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017C" w14:textId="2F5A605E" w:rsidR="005876A6" w:rsidRPr="00806945" w:rsidRDefault="006F51A3" w:rsidP="13B95BB8">
      <w:pPr>
        <w:jc w:val="both"/>
        <w:rPr>
          <w:rFonts w:eastAsia="Calibri" w:cs="Arial"/>
          <w:sz w:val="32"/>
          <w:szCs w:val="32"/>
        </w:rPr>
      </w:pPr>
      <w:r>
        <w:rPr>
          <w:rFonts w:eastAsia="Calibri" w:cs="Arial"/>
          <w:sz w:val="32"/>
          <w:szCs w:val="32"/>
        </w:rPr>
        <w:t>SURANCE</w:t>
      </w:r>
    </w:p>
    <w:p w14:paraId="43672133" w14:textId="76A0F4A9" w:rsidR="002557D2" w:rsidRPr="00806945" w:rsidRDefault="009C1F40" w:rsidP="13B95BB8">
      <w:pPr>
        <w:jc w:val="both"/>
        <w:rPr>
          <w:rFonts w:eastAsia="Calibri" w:cs="Arial"/>
          <w:sz w:val="32"/>
          <w:szCs w:val="32"/>
        </w:rPr>
      </w:pPr>
      <w:r>
        <w:rPr>
          <w:rFonts w:eastAsia="Calibri" w:cs="Arial"/>
          <w:noProof/>
          <w:sz w:val="32"/>
          <w:szCs w:val="32"/>
        </w:rPr>
        <w:drawing>
          <wp:inline distT="0" distB="0" distL="0" distR="0" wp14:anchorId="5CB895A1" wp14:editId="2DD5C312">
            <wp:extent cx="2295525" cy="1355015"/>
            <wp:effectExtent l="0" t="0" r="0" b="0"/>
            <wp:docPr id="197667732" name="Picture 19766773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67732" name="Picture 1" descr="A black background with white text&#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5402" cy="1360845"/>
                    </a:xfrm>
                    <a:prstGeom prst="rect">
                      <a:avLst/>
                    </a:prstGeom>
                  </pic:spPr>
                </pic:pic>
              </a:graphicData>
            </a:graphic>
          </wp:inline>
        </w:drawing>
      </w:r>
    </w:p>
    <w:p w14:paraId="52AC0EBB" w14:textId="77777777" w:rsidR="00253F6F" w:rsidRPr="00806945" w:rsidRDefault="00253F6F" w:rsidP="00253F6F">
      <w:pPr>
        <w:jc w:val="both"/>
        <w:rPr>
          <w:rFonts w:eastAsia="Calibri" w:cs="Arial"/>
          <w:b/>
          <w:bCs/>
          <w:color w:val="FF0000"/>
          <w:sz w:val="40"/>
          <w:szCs w:val="40"/>
        </w:rPr>
      </w:pPr>
      <w:r>
        <w:rPr>
          <w:rFonts w:eastAsia="Calibri" w:cs="Arial"/>
          <w:b/>
          <w:bCs/>
          <w:color w:val="FF0000"/>
          <w:sz w:val="40"/>
          <w:szCs w:val="40"/>
        </w:rPr>
        <w:t>INVITATION TO TENDER</w:t>
      </w:r>
    </w:p>
    <w:p w14:paraId="32BD35F0" w14:textId="73FCBC42" w:rsidR="004F037D" w:rsidRPr="00806945" w:rsidRDefault="004F037D" w:rsidP="13B95BB8">
      <w:pPr>
        <w:jc w:val="both"/>
        <w:rPr>
          <w:rFonts w:eastAsia="Calibri" w:cs="Arial"/>
          <w:color w:val="FF0000"/>
          <w:sz w:val="32"/>
          <w:szCs w:val="32"/>
        </w:rPr>
      </w:pPr>
    </w:p>
    <w:p w14:paraId="41CF3520" w14:textId="77777777" w:rsidR="004F037D" w:rsidRPr="00806945" w:rsidRDefault="004F037D" w:rsidP="13B95BB8">
      <w:pPr>
        <w:jc w:val="both"/>
        <w:rPr>
          <w:rFonts w:eastAsia="Calibri" w:cs="Arial"/>
          <w:sz w:val="32"/>
          <w:szCs w:val="32"/>
        </w:rPr>
      </w:pPr>
    </w:p>
    <w:tbl>
      <w:tblPr>
        <w:tblStyle w:val="TableGrid"/>
        <w:tblW w:w="0" w:type="auto"/>
        <w:tblLook w:val="04A0" w:firstRow="1" w:lastRow="0" w:firstColumn="1" w:lastColumn="0" w:noHBand="0" w:noVBand="1"/>
      </w:tblPr>
      <w:tblGrid>
        <w:gridCol w:w="2840"/>
        <w:gridCol w:w="3281"/>
      </w:tblGrid>
      <w:tr w:rsidR="00B22159" w:rsidRPr="00806945" w14:paraId="119AA20E" w14:textId="77777777" w:rsidTr="00A53749">
        <w:trPr>
          <w:trHeight w:val="675"/>
        </w:trPr>
        <w:tc>
          <w:tcPr>
            <w:tcW w:w="2840" w:type="dxa"/>
            <w:shd w:val="clear" w:color="auto" w:fill="BFBFBF" w:themeFill="background1" w:themeFillShade="BF"/>
            <w:vAlign w:val="center"/>
          </w:tcPr>
          <w:p w14:paraId="6FE1BEB0" w14:textId="63E1CB5F" w:rsidR="00B22159" w:rsidRPr="00BD7E64" w:rsidRDefault="00B22159" w:rsidP="13B95BB8">
            <w:pPr>
              <w:widowControl/>
              <w:overflowPunct/>
              <w:jc w:val="both"/>
              <w:textAlignment w:val="auto"/>
              <w:rPr>
                <w:rFonts w:cs="Arial"/>
                <w:sz w:val="28"/>
                <w:szCs w:val="28"/>
              </w:rPr>
            </w:pPr>
            <w:r w:rsidRPr="13B95BB8">
              <w:rPr>
                <w:rFonts w:cs="Arial"/>
                <w:sz w:val="28"/>
                <w:szCs w:val="28"/>
              </w:rPr>
              <w:t>Title:</w:t>
            </w:r>
          </w:p>
        </w:tc>
        <w:tc>
          <w:tcPr>
            <w:tcW w:w="3281" w:type="dxa"/>
            <w:vAlign w:val="center"/>
          </w:tcPr>
          <w:p w14:paraId="425D5535" w14:textId="6D52D39F" w:rsidR="00B22159" w:rsidRPr="00782AE6" w:rsidRDefault="00B22159" w:rsidP="13B95BB8">
            <w:pPr>
              <w:jc w:val="both"/>
              <w:rPr>
                <w:rFonts w:eastAsia="Calibri" w:cs="Arial"/>
                <w:sz w:val="28"/>
                <w:szCs w:val="28"/>
              </w:rPr>
            </w:pPr>
            <w:r w:rsidRPr="00782AE6">
              <w:rPr>
                <w:rFonts w:eastAsia="Calibri" w:cs="Arial"/>
                <w:sz w:val="28"/>
                <w:szCs w:val="28"/>
              </w:rPr>
              <w:t xml:space="preserve">Homes for Net Zero </w:t>
            </w:r>
          </w:p>
        </w:tc>
      </w:tr>
      <w:tr w:rsidR="00B22159" w:rsidRPr="00806945" w14:paraId="1CEF7BFD" w14:textId="77777777" w:rsidTr="00A53749">
        <w:trPr>
          <w:trHeight w:val="694"/>
        </w:trPr>
        <w:tc>
          <w:tcPr>
            <w:tcW w:w="2840" w:type="dxa"/>
            <w:shd w:val="clear" w:color="auto" w:fill="BFBFBF" w:themeFill="background1" w:themeFillShade="BF"/>
            <w:vAlign w:val="center"/>
          </w:tcPr>
          <w:p w14:paraId="11AA9ACB" w14:textId="0DDB29AE" w:rsidR="00B22159" w:rsidRPr="00BD7E64" w:rsidRDefault="00B22159" w:rsidP="13B95BB8">
            <w:pPr>
              <w:jc w:val="both"/>
              <w:rPr>
                <w:rFonts w:cs="Arial"/>
                <w:sz w:val="28"/>
                <w:szCs w:val="28"/>
              </w:rPr>
            </w:pPr>
            <w:r w:rsidRPr="13B95BB8">
              <w:rPr>
                <w:rFonts w:cs="Arial"/>
                <w:sz w:val="28"/>
                <w:szCs w:val="28"/>
              </w:rPr>
              <w:t>Tender Reference Number:</w:t>
            </w:r>
          </w:p>
        </w:tc>
        <w:tc>
          <w:tcPr>
            <w:tcW w:w="3281" w:type="dxa"/>
            <w:vAlign w:val="center"/>
          </w:tcPr>
          <w:p w14:paraId="59012B85" w14:textId="4C64A336" w:rsidR="00B22159" w:rsidRPr="00BD7E64" w:rsidRDefault="00B22159" w:rsidP="13B95BB8">
            <w:pPr>
              <w:jc w:val="both"/>
              <w:rPr>
                <w:rFonts w:eastAsia="Calibri" w:cs="Arial"/>
                <w:sz w:val="28"/>
                <w:szCs w:val="28"/>
              </w:rPr>
            </w:pPr>
            <w:r w:rsidRPr="00E83358">
              <w:rPr>
                <w:rFonts w:eastAsia="Calibri" w:cs="Arial"/>
                <w:sz w:val="28"/>
                <w:szCs w:val="28"/>
              </w:rPr>
              <w:t>prj_1518</w:t>
            </w:r>
          </w:p>
        </w:tc>
      </w:tr>
      <w:tr w:rsidR="00B22159" w:rsidRPr="00806945" w14:paraId="6A4897C0" w14:textId="77777777" w:rsidTr="00A53749">
        <w:trPr>
          <w:trHeight w:val="828"/>
        </w:trPr>
        <w:tc>
          <w:tcPr>
            <w:tcW w:w="2840" w:type="dxa"/>
            <w:shd w:val="clear" w:color="auto" w:fill="BFBFBF" w:themeFill="background1" w:themeFillShade="BF"/>
            <w:vAlign w:val="center"/>
          </w:tcPr>
          <w:p w14:paraId="2A745741" w14:textId="2550DA41" w:rsidR="00B22159" w:rsidRPr="00BD7E64" w:rsidRDefault="00B22159" w:rsidP="13B95BB8">
            <w:pPr>
              <w:jc w:val="both"/>
              <w:rPr>
                <w:rFonts w:eastAsia="Arial" w:cs="Arial"/>
                <w:sz w:val="28"/>
                <w:szCs w:val="28"/>
              </w:rPr>
            </w:pPr>
            <w:r w:rsidRPr="13B95BB8">
              <w:rPr>
                <w:rFonts w:cs="Arial"/>
                <w:sz w:val="28"/>
                <w:szCs w:val="28"/>
              </w:rPr>
              <w:t>Deadline for Responses:</w:t>
            </w:r>
          </w:p>
        </w:tc>
        <w:tc>
          <w:tcPr>
            <w:tcW w:w="3281" w:type="dxa"/>
            <w:vAlign w:val="center"/>
          </w:tcPr>
          <w:p w14:paraId="4C4410E2" w14:textId="392E6586" w:rsidR="00B22159" w:rsidRPr="00BD7E64" w:rsidRDefault="00290B53" w:rsidP="13B95BB8">
            <w:pPr>
              <w:jc w:val="both"/>
              <w:rPr>
                <w:rFonts w:eastAsia="Calibri" w:cs="Arial"/>
                <w:sz w:val="28"/>
                <w:szCs w:val="28"/>
              </w:rPr>
            </w:pPr>
            <w:r w:rsidRPr="00782AE6">
              <w:rPr>
                <w:rFonts w:eastAsia="Calibri" w:cs="Arial"/>
                <w:sz w:val="28"/>
                <w:szCs w:val="28"/>
              </w:rPr>
              <w:t xml:space="preserve">14:00 </w:t>
            </w:r>
            <w:r w:rsidR="00AF7AB0" w:rsidRPr="00782AE6">
              <w:rPr>
                <w:rFonts w:eastAsia="Calibri" w:cs="Arial"/>
                <w:sz w:val="28"/>
                <w:szCs w:val="28"/>
              </w:rPr>
              <w:t>14/07/23</w:t>
            </w:r>
          </w:p>
        </w:tc>
      </w:tr>
    </w:tbl>
    <w:p w14:paraId="6C84D1D5" w14:textId="3E72B7D7" w:rsidR="00BD7E64" w:rsidRDefault="00BD7E64" w:rsidP="13B95BB8">
      <w:pPr>
        <w:jc w:val="both"/>
        <w:rPr>
          <w:rFonts w:cs="Arial"/>
        </w:rPr>
      </w:pPr>
    </w:p>
    <w:p w14:paraId="52037677" w14:textId="77777777" w:rsidR="00BD7E64" w:rsidRPr="00806945" w:rsidRDefault="00BD7E64" w:rsidP="13B95BB8">
      <w:pPr>
        <w:jc w:val="both"/>
        <w:rPr>
          <w:rFonts w:cs="Arial"/>
          <w:sz w:val="24"/>
          <w:szCs w:val="24"/>
        </w:rPr>
      </w:pPr>
    </w:p>
    <w:p w14:paraId="1428205F" w14:textId="6439153A" w:rsidR="13B95BB8" w:rsidRDefault="13B95BB8" w:rsidP="13B95BB8">
      <w:pPr>
        <w:jc w:val="both"/>
      </w:pPr>
      <w:r>
        <w:br w:type="page"/>
      </w:r>
    </w:p>
    <w:p w14:paraId="433EBF67" w14:textId="1B565A18" w:rsidR="005876A6" w:rsidRPr="00283C16" w:rsidRDefault="0C951B3E" w:rsidP="29C679D9">
      <w:pPr>
        <w:jc w:val="both"/>
        <w:rPr>
          <w:rFonts w:eastAsia="Arial" w:cs="Arial"/>
          <w:sz w:val="24"/>
          <w:szCs w:val="24"/>
        </w:rPr>
      </w:pPr>
      <w:r w:rsidRPr="00283C16">
        <w:rPr>
          <w:rFonts w:cs="Arial"/>
          <w:sz w:val="24"/>
          <w:szCs w:val="24"/>
        </w:rPr>
        <w:t xml:space="preserve">Date: </w:t>
      </w:r>
      <w:r w:rsidR="001318FC" w:rsidRPr="00283C16">
        <w:rPr>
          <w:rFonts w:cs="Arial"/>
          <w:sz w:val="24"/>
          <w:szCs w:val="24"/>
        </w:rPr>
        <w:t>8th June 2023</w:t>
      </w:r>
      <w:r w:rsidR="001318FC" w:rsidRPr="00283C16" w:rsidDel="001318FC">
        <w:rPr>
          <w:rFonts w:cs="Arial"/>
          <w:sz w:val="24"/>
          <w:szCs w:val="24"/>
        </w:rPr>
        <w:t xml:space="preserve"> </w:t>
      </w:r>
    </w:p>
    <w:p w14:paraId="5941A357" w14:textId="77777777" w:rsidR="005876A6" w:rsidRPr="00806945" w:rsidRDefault="005876A6" w:rsidP="005876A6">
      <w:pPr>
        <w:jc w:val="both"/>
        <w:rPr>
          <w:rFonts w:cs="Arial"/>
          <w:sz w:val="24"/>
          <w:szCs w:val="24"/>
        </w:rPr>
      </w:pPr>
    </w:p>
    <w:p w14:paraId="4624210A" w14:textId="22AFA828" w:rsidR="005876A6" w:rsidRPr="00806945" w:rsidRDefault="0C951B3E" w:rsidP="13B95BB8">
      <w:pPr>
        <w:jc w:val="both"/>
        <w:rPr>
          <w:rFonts w:cs="Arial"/>
          <w:sz w:val="24"/>
          <w:szCs w:val="24"/>
        </w:rPr>
      </w:pPr>
      <w:r w:rsidRPr="13B95BB8">
        <w:rPr>
          <w:rFonts w:cs="Arial"/>
          <w:sz w:val="24"/>
          <w:szCs w:val="24"/>
        </w:rPr>
        <w:t xml:space="preserve">The Department for </w:t>
      </w:r>
      <w:r w:rsidR="00FF51DB">
        <w:rPr>
          <w:rFonts w:cs="Arial"/>
          <w:sz w:val="24"/>
          <w:szCs w:val="24"/>
        </w:rPr>
        <w:t>Energy Security and Net Zero</w:t>
      </w:r>
      <w:r w:rsidRPr="13B95BB8">
        <w:rPr>
          <w:rFonts w:eastAsia="Arial" w:cs="Arial"/>
          <w:sz w:val="24"/>
          <w:szCs w:val="24"/>
        </w:rPr>
        <w:t xml:space="preserve"> </w:t>
      </w:r>
      <w:r w:rsidR="00F755B1" w:rsidRPr="13B95BB8">
        <w:rPr>
          <w:rFonts w:eastAsia="Arial" w:cs="Arial"/>
          <w:sz w:val="24"/>
          <w:szCs w:val="24"/>
        </w:rPr>
        <w:t>(referred throughout these documents as “</w:t>
      </w:r>
      <w:r w:rsidR="00FF51DB">
        <w:rPr>
          <w:rFonts w:eastAsia="Arial" w:cs="Arial"/>
          <w:sz w:val="24"/>
          <w:szCs w:val="24"/>
        </w:rPr>
        <w:t>DESNZ</w:t>
      </w:r>
      <w:r w:rsidR="00F755B1" w:rsidRPr="13B95BB8">
        <w:rPr>
          <w:rFonts w:eastAsia="Arial" w:cs="Arial"/>
          <w:sz w:val="24"/>
          <w:szCs w:val="24"/>
        </w:rPr>
        <w:t>” or the “Department”)</w:t>
      </w:r>
      <w:r w:rsidRPr="13B95BB8">
        <w:rPr>
          <w:rFonts w:cs="Arial"/>
          <w:sz w:val="24"/>
          <w:szCs w:val="24"/>
        </w:rPr>
        <w:t xml:space="preserve"> wishes to commission a</w:t>
      </w:r>
      <w:r w:rsidRPr="13B95BB8">
        <w:rPr>
          <w:rFonts w:eastAsia="Arial" w:cs="Arial"/>
          <w:sz w:val="24"/>
          <w:szCs w:val="24"/>
        </w:rPr>
        <w:t xml:space="preserve"> </w:t>
      </w:r>
      <w:r w:rsidR="00FF51DB">
        <w:rPr>
          <w:rFonts w:eastAsia="Arial" w:cs="Arial"/>
          <w:sz w:val="24"/>
          <w:szCs w:val="24"/>
        </w:rPr>
        <w:t xml:space="preserve">research </w:t>
      </w:r>
      <w:r w:rsidRPr="13B95BB8">
        <w:rPr>
          <w:rFonts w:cs="Arial"/>
          <w:sz w:val="24"/>
          <w:szCs w:val="24"/>
        </w:rPr>
        <w:t xml:space="preserve">project </w:t>
      </w:r>
      <w:r w:rsidR="00FF51DB">
        <w:rPr>
          <w:rFonts w:cs="Arial"/>
          <w:sz w:val="24"/>
          <w:szCs w:val="24"/>
        </w:rPr>
        <w:t>titled Homes for Net Zero.</w:t>
      </w:r>
    </w:p>
    <w:p w14:paraId="73144DB4" w14:textId="77777777" w:rsidR="005876A6" w:rsidRPr="00806945" w:rsidRDefault="005876A6" w:rsidP="005876A6">
      <w:pPr>
        <w:jc w:val="both"/>
        <w:rPr>
          <w:rFonts w:cs="Arial"/>
          <w:color w:val="FF0000"/>
          <w:sz w:val="24"/>
          <w:szCs w:val="24"/>
        </w:rPr>
      </w:pPr>
    </w:p>
    <w:p w14:paraId="2FBC61BF" w14:textId="020EAAA5" w:rsidR="005876A6" w:rsidRPr="00F2365F" w:rsidRDefault="0C951B3E" w:rsidP="0C951B3E">
      <w:pPr>
        <w:jc w:val="both"/>
        <w:rPr>
          <w:rFonts w:eastAsia="Arial" w:cs="Arial"/>
          <w:sz w:val="24"/>
          <w:szCs w:val="24"/>
        </w:rPr>
      </w:pPr>
      <w:bookmarkStart w:id="0" w:name="_Hlk519766478"/>
      <w:r w:rsidRPr="00F2365F">
        <w:rPr>
          <w:rFonts w:cs="Arial"/>
          <w:sz w:val="24"/>
          <w:szCs w:val="24"/>
        </w:rPr>
        <w:t>Enclosed are the following sections</w:t>
      </w:r>
      <w:r w:rsidRPr="00F2365F">
        <w:rPr>
          <w:rFonts w:eastAsia="Arial" w:cs="Arial"/>
          <w:sz w:val="24"/>
          <w:szCs w:val="24"/>
        </w:rPr>
        <w:t>:</w:t>
      </w:r>
    </w:p>
    <w:p w14:paraId="68FEAC2F" w14:textId="7E4B09E6" w:rsidR="005876A6" w:rsidRPr="00F2365F" w:rsidRDefault="005876A6" w:rsidP="13B95BB8">
      <w:pPr>
        <w:widowControl/>
        <w:numPr>
          <w:ilvl w:val="0"/>
          <w:numId w:val="4"/>
        </w:numPr>
        <w:overflowPunct/>
        <w:autoSpaceDE/>
        <w:autoSpaceDN/>
        <w:adjustRightInd/>
        <w:jc w:val="both"/>
        <w:textAlignment w:val="auto"/>
        <w:rPr>
          <w:rFonts w:cs="Arial"/>
          <w:sz w:val="24"/>
          <w:szCs w:val="24"/>
        </w:rPr>
      </w:pPr>
      <w:bookmarkStart w:id="1" w:name="_Hlk519765106"/>
      <w:r w:rsidRPr="00F2365F">
        <w:rPr>
          <w:rFonts w:cs="Arial"/>
          <w:sz w:val="24"/>
          <w:szCs w:val="24"/>
        </w:rPr>
        <w:t xml:space="preserve">Section 1 (page </w:t>
      </w:r>
      <w:r w:rsidR="004330B0" w:rsidRPr="00F2365F">
        <w:rPr>
          <w:rFonts w:cs="Arial"/>
          <w:sz w:val="24"/>
          <w:szCs w:val="24"/>
        </w:rPr>
        <w:t>6</w:t>
      </w:r>
      <w:r w:rsidRPr="00F2365F">
        <w:rPr>
          <w:rFonts w:cs="Arial"/>
          <w:sz w:val="24"/>
          <w:szCs w:val="24"/>
        </w:rPr>
        <w:t>)</w:t>
      </w:r>
      <w:bookmarkStart w:id="2" w:name="_Hlk519773104"/>
      <w:r w:rsidRPr="00F2365F">
        <w:tab/>
      </w:r>
      <w:r w:rsidRPr="00F2365F">
        <w:rPr>
          <w:rFonts w:cs="Arial"/>
          <w:sz w:val="24"/>
          <w:szCs w:val="24"/>
        </w:rPr>
        <w:t xml:space="preserve">Instructions on </w:t>
      </w:r>
      <w:r w:rsidR="00CF5D7A" w:rsidRPr="00F2365F">
        <w:rPr>
          <w:rFonts w:cs="Arial"/>
          <w:sz w:val="24"/>
          <w:szCs w:val="24"/>
        </w:rPr>
        <w:t>t</w:t>
      </w:r>
      <w:r w:rsidRPr="00F2365F">
        <w:rPr>
          <w:rFonts w:cs="Arial"/>
          <w:sz w:val="24"/>
          <w:szCs w:val="24"/>
        </w:rPr>
        <w:t>enderin</w:t>
      </w:r>
      <w:r w:rsidR="00CF5D7A" w:rsidRPr="00F2365F">
        <w:rPr>
          <w:rFonts w:cs="Arial"/>
          <w:sz w:val="24"/>
          <w:szCs w:val="24"/>
        </w:rPr>
        <w:t>g</w:t>
      </w:r>
      <w:r w:rsidR="12627BCB" w:rsidRPr="00F2365F">
        <w:rPr>
          <w:rFonts w:cs="Arial"/>
          <w:sz w:val="24"/>
          <w:szCs w:val="24"/>
        </w:rPr>
        <w:t xml:space="preserve"> procedures</w:t>
      </w:r>
    </w:p>
    <w:bookmarkEnd w:id="2"/>
    <w:p w14:paraId="0D207213" w14:textId="0D52EE60" w:rsidR="005876A6" w:rsidRPr="00F2365F" w:rsidRDefault="005876A6" w:rsidP="0C951B3E">
      <w:pPr>
        <w:widowControl/>
        <w:numPr>
          <w:ilvl w:val="0"/>
          <w:numId w:val="4"/>
        </w:numPr>
        <w:overflowPunct/>
        <w:autoSpaceDE/>
        <w:autoSpaceDN/>
        <w:adjustRightInd/>
        <w:jc w:val="both"/>
        <w:textAlignment w:val="auto"/>
        <w:rPr>
          <w:rFonts w:eastAsia="Arial" w:cs="Arial"/>
          <w:sz w:val="24"/>
          <w:szCs w:val="24"/>
        </w:rPr>
      </w:pPr>
      <w:r w:rsidRPr="00F2365F">
        <w:rPr>
          <w:rFonts w:cs="Arial"/>
          <w:sz w:val="24"/>
          <w:szCs w:val="24"/>
        </w:rPr>
        <w:t xml:space="preserve">Section 2 (page </w:t>
      </w:r>
      <w:r w:rsidR="004330B0" w:rsidRPr="00F2365F">
        <w:rPr>
          <w:rFonts w:cs="Arial"/>
          <w:sz w:val="24"/>
          <w:szCs w:val="24"/>
        </w:rPr>
        <w:t>11</w:t>
      </w:r>
      <w:r w:rsidRPr="00F2365F">
        <w:rPr>
          <w:rFonts w:cs="Arial"/>
          <w:sz w:val="24"/>
          <w:szCs w:val="24"/>
        </w:rPr>
        <w:t>)</w:t>
      </w:r>
      <w:bookmarkStart w:id="3" w:name="_Hlk519773060"/>
      <w:r w:rsidRPr="00F2365F">
        <w:tab/>
      </w:r>
      <w:r w:rsidRPr="00F2365F">
        <w:rPr>
          <w:rFonts w:cs="Arial"/>
          <w:sz w:val="24"/>
          <w:szCs w:val="24"/>
        </w:rPr>
        <w:t xml:space="preserve">Specification of </w:t>
      </w:r>
      <w:r w:rsidR="00C172D3" w:rsidRPr="00F2365F">
        <w:rPr>
          <w:rFonts w:cs="Arial"/>
          <w:sz w:val="24"/>
          <w:szCs w:val="24"/>
        </w:rPr>
        <w:t>R</w:t>
      </w:r>
      <w:r w:rsidRPr="00F2365F">
        <w:rPr>
          <w:rFonts w:cs="Arial"/>
          <w:sz w:val="24"/>
          <w:szCs w:val="24"/>
        </w:rPr>
        <w:t>equirements</w:t>
      </w:r>
    </w:p>
    <w:p w14:paraId="30C50511" w14:textId="51BBDB70" w:rsidR="005876A6" w:rsidRPr="00F2365F" w:rsidRDefault="005876A6" w:rsidP="0C951B3E">
      <w:pPr>
        <w:pStyle w:val="Numbered"/>
        <w:widowControl/>
        <w:numPr>
          <w:ilvl w:val="0"/>
          <w:numId w:val="4"/>
        </w:numPr>
        <w:spacing w:after="0"/>
        <w:jc w:val="both"/>
        <w:rPr>
          <w:rFonts w:eastAsia="Arial" w:cs="Arial"/>
          <w:sz w:val="24"/>
          <w:szCs w:val="24"/>
        </w:rPr>
      </w:pPr>
      <w:r w:rsidRPr="00F2365F">
        <w:rPr>
          <w:rFonts w:cs="Arial"/>
          <w:sz w:val="24"/>
          <w:szCs w:val="24"/>
        </w:rPr>
        <w:t>Section 3 (page</w:t>
      </w:r>
      <w:r w:rsidR="009E407B" w:rsidRPr="00F2365F">
        <w:rPr>
          <w:rFonts w:cs="Arial"/>
          <w:sz w:val="24"/>
          <w:szCs w:val="24"/>
        </w:rPr>
        <w:t xml:space="preserve"> </w:t>
      </w:r>
      <w:r w:rsidR="00C1723E" w:rsidRPr="00F2365F">
        <w:rPr>
          <w:rFonts w:cs="Arial"/>
          <w:sz w:val="24"/>
          <w:szCs w:val="24"/>
        </w:rPr>
        <w:fldChar w:fldCharType="begin"/>
      </w:r>
      <w:r w:rsidR="00C1723E" w:rsidRPr="00F2365F">
        <w:rPr>
          <w:rFonts w:cs="Arial"/>
          <w:sz w:val="24"/>
          <w:szCs w:val="24"/>
        </w:rPr>
        <w:instrText xml:space="preserve"> PAGEREF _Ref357541836 \h </w:instrText>
      </w:r>
      <w:r w:rsidR="00C1723E" w:rsidRPr="00F2365F">
        <w:rPr>
          <w:rFonts w:cs="Arial"/>
          <w:sz w:val="24"/>
          <w:szCs w:val="24"/>
        </w:rPr>
      </w:r>
      <w:r w:rsidR="00C1723E" w:rsidRPr="00F2365F">
        <w:rPr>
          <w:rFonts w:cs="Arial"/>
          <w:sz w:val="24"/>
          <w:szCs w:val="24"/>
        </w:rPr>
        <w:fldChar w:fldCharType="separate"/>
      </w:r>
      <w:r w:rsidR="00C1723E" w:rsidRPr="00F2365F">
        <w:rPr>
          <w:rFonts w:cs="Arial"/>
          <w:noProof/>
          <w:sz w:val="24"/>
          <w:szCs w:val="24"/>
        </w:rPr>
        <w:t>43</w:t>
      </w:r>
      <w:r w:rsidR="00C1723E" w:rsidRPr="00F2365F">
        <w:rPr>
          <w:rFonts w:cs="Arial"/>
          <w:sz w:val="24"/>
          <w:szCs w:val="24"/>
        </w:rPr>
        <w:fldChar w:fldCharType="end"/>
      </w:r>
      <w:r w:rsidR="1937A355" w:rsidRPr="00F2365F">
        <w:rPr>
          <w:rFonts w:cs="Arial"/>
          <w:sz w:val="24"/>
          <w:szCs w:val="24"/>
        </w:rPr>
        <w:t>)</w:t>
      </w:r>
      <w:r w:rsidRPr="00F2365F">
        <w:tab/>
      </w:r>
      <w:r w:rsidRPr="00F2365F">
        <w:rPr>
          <w:rFonts w:cs="Arial"/>
          <w:sz w:val="24"/>
          <w:szCs w:val="24"/>
        </w:rPr>
        <w:t xml:space="preserve">Further </w:t>
      </w:r>
      <w:r w:rsidR="00CF5D7A" w:rsidRPr="00F2365F">
        <w:rPr>
          <w:rFonts w:cs="Arial"/>
          <w:sz w:val="24"/>
          <w:szCs w:val="24"/>
        </w:rPr>
        <w:t>i</w:t>
      </w:r>
      <w:r w:rsidRPr="00F2365F">
        <w:rPr>
          <w:rFonts w:cs="Arial"/>
          <w:sz w:val="24"/>
          <w:szCs w:val="24"/>
        </w:rPr>
        <w:t xml:space="preserve">nformation on </w:t>
      </w:r>
      <w:r w:rsidR="00CF5D7A" w:rsidRPr="00F2365F">
        <w:rPr>
          <w:rFonts w:cs="Arial"/>
          <w:sz w:val="24"/>
          <w:szCs w:val="24"/>
        </w:rPr>
        <w:t>t</w:t>
      </w:r>
      <w:r w:rsidRPr="00F2365F">
        <w:rPr>
          <w:rFonts w:cs="Arial"/>
          <w:sz w:val="24"/>
          <w:szCs w:val="24"/>
        </w:rPr>
        <w:t xml:space="preserve">ender </w:t>
      </w:r>
      <w:r w:rsidR="00CF5D7A" w:rsidRPr="00F2365F">
        <w:rPr>
          <w:rFonts w:cs="Arial"/>
          <w:sz w:val="24"/>
          <w:szCs w:val="24"/>
        </w:rPr>
        <w:t>p</w:t>
      </w:r>
      <w:r w:rsidRPr="00F2365F">
        <w:rPr>
          <w:rFonts w:cs="Arial"/>
          <w:sz w:val="24"/>
          <w:szCs w:val="24"/>
        </w:rPr>
        <w:t>rocedure</w:t>
      </w:r>
    </w:p>
    <w:p w14:paraId="11601F91" w14:textId="192BE72C" w:rsidR="005876A6" w:rsidRPr="00F2365F" w:rsidRDefault="005876A6" w:rsidP="0C951B3E">
      <w:pPr>
        <w:pStyle w:val="Numbered"/>
        <w:widowControl/>
        <w:numPr>
          <w:ilvl w:val="0"/>
          <w:numId w:val="4"/>
        </w:numPr>
        <w:spacing w:after="0"/>
        <w:jc w:val="both"/>
        <w:rPr>
          <w:rFonts w:eastAsia="Arial" w:cs="Arial"/>
          <w:sz w:val="24"/>
          <w:szCs w:val="24"/>
        </w:rPr>
      </w:pPr>
      <w:r w:rsidRPr="00F2365F">
        <w:rPr>
          <w:rFonts w:cs="Arial"/>
          <w:sz w:val="24"/>
          <w:szCs w:val="24"/>
        </w:rPr>
        <w:t>Section</w:t>
      </w:r>
      <w:r w:rsidRPr="00F2365F">
        <w:rPr>
          <w:rFonts w:eastAsia="Arial" w:cs="Arial"/>
          <w:sz w:val="24"/>
          <w:szCs w:val="24"/>
        </w:rPr>
        <w:t xml:space="preserve"> </w:t>
      </w:r>
      <w:r w:rsidRPr="00F2365F">
        <w:rPr>
          <w:rFonts w:cs="Arial"/>
          <w:sz w:val="24"/>
          <w:szCs w:val="24"/>
        </w:rPr>
        <w:t>4 (page</w:t>
      </w:r>
      <w:r w:rsidR="00F2365F" w:rsidRPr="00F2365F">
        <w:rPr>
          <w:rFonts w:cs="Arial"/>
          <w:sz w:val="24"/>
          <w:szCs w:val="24"/>
        </w:rPr>
        <w:t xml:space="preserve"> </w:t>
      </w:r>
      <w:r w:rsidR="00F2365F" w:rsidRPr="00F2365F">
        <w:rPr>
          <w:rFonts w:cs="Arial"/>
          <w:sz w:val="24"/>
          <w:szCs w:val="24"/>
        </w:rPr>
        <w:fldChar w:fldCharType="begin"/>
      </w:r>
      <w:r w:rsidR="00F2365F" w:rsidRPr="00F2365F">
        <w:rPr>
          <w:rFonts w:cs="Arial"/>
          <w:sz w:val="24"/>
          <w:szCs w:val="24"/>
        </w:rPr>
        <w:instrText xml:space="preserve"> PAGEREF _Ref136004677 \h </w:instrText>
      </w:r>
      <w:r w:rsidR="00F2365F" w:rsidRPr="00F2365F">
        <w:rPr>
          <w:rFonts w:cs="Arial"/>
          <w:sz w:val="24"/>
          <w:szCs w:val="24"/>
        </w:rPr>
      </w:r>
      <w:r w:rsidR="00F2365F" w:rsidRPr="00F2365F">
        <w:rPr>
          <w:rFonts w:cs="Arial"/>
          <w:sz w:val="24"/>
          <w:szCs w:val="24"/>
        </w:rPr>
        <w:fldChar w:fldCharType="separate"/>
      </w:r>
      <w:r w:rsidR="00F2365F" w:rsidRPr="00F2365F">
        <w:rPr>
          <w:rFonts w:cs="Arial"/>
          <w:noProof/>
          <w:sz w:val="24"/>
          <w:szCs w:val="24"/>
        </w:rPr>
        <w:t>54</w:t>
      </w:r>
      <w:r w:rsidR="00F2365F" w:rsidRPr="00F2365F">
        <w:rPr>
          <w:rFonts w:cs="Arial"/>
          <w:sz w:val="24"/>
          <w:szCs w:val="24"/>
        </w:rPr>
        <w:fldChar w:fldCharType="end"/>
      </w:r>
      <w:r w:rsidRPr="00F2365F">
        <w:rPr>
          <w:rFonts w:cs="Arial"/>
          <w:sz w:val="24"/>
          <w:szCs w:val="24"/>
        </w:rPr>
        <w:t>)</w:t>
      </w:r>
      <w:r w:rsidRPr="00F2365F">
        <w:tab/>
      </w:r>
      <w:r w:rsidRPr="00F2365F">
        <w:rPr>
          <w:rFonts w:cs="Arial"/>
          <w:sz w:val="24"/>
          <w:szCs w:val="24"/>
        </w:rPr>
        <w:t xml:space="preserve">Declarations </w:t>
      </w:r>
      <w:r w:rsidR="007D5F9B" w:rsidRPr="00F2365F">
        <w:rPr>
          <w:rFonts w:cs="Arial"/>
          <w:sz w:val="24"/>
          <w:szCs w:val="24"/>
        </w:rPr>
        <w:t xml:space="preserve">to be submitted by the </w:t>
      </w:r>
      <w:r w:rsidR="00CF5D7A" w:rsidRPr="00F2365F">
        <w:rPr>
          <w:rFonts w:cs="Arial"/>
          <w:sz w:val="24"/>
          <w:szCs w:val="24"/>
        </w:rPr>
        <w:t>t</w:t>
      </w:r>
      <w:r w:rsidR="007D5F9B" w:rsidRPr="00F2365F">
        <w:rPr>
          <w:rFonts w:cs="Arial"/>
          <w:sz w:val="24"/>
          <w:szCs w:val="24"/>
        </w:rPr>
        <w:t>enderer</w:t>
      </w:r>
      <w:r w:rsidRPr="00F2365F">
        <w:rPr>
          <w:rFonts w:eastAsia="Arial" w:cs="Arial"/>
          <w:sz w:val="24"/>
          <w:szCs w:val="24"/>
        </w:rPr>
        <w:t>;</w:t>
      </w:r>
    </w:p>
    <w:p w14:paraId="2FA7AE9B" w14:textId="422FB54E" w:rsidR="005876A6" w:rsidRPr="00806945" w:rsidRDefault="005876A6" w:rsidP="13B95BB8">
      <w:pPr>
        <w:pStyle w:val="Numbered"/>
        <w:widowControl/>
        <w:numPr>
          <w:ilvl w:val="5"/>
          <w:numId w:val="4"/>
        </w:numPr>
        <w:spacing w:after="0"/>
        <w:ind w:left="1710"/>
        <w:jc w:val="both"/>
        <w:rPr>
          <w:rFonts w:cs="Arial"/>
          <w:sz w:val="24"/>
          <w:szCs w:val="24"/>
        </w:rPr>
      </w:pPr>
      <w:r w:rsidRPr="00F2365F">
        <w:rPr>
          <w:rFonts w:cs="Arial"/>
          <w:sz w:val="24"/>
          <w:szCs w:val="24"/>
        </w:rPr>
        <w:t xml:space="preserve">Statement of </w:t>
      </w:r>
      <w:r w:rsidR="00CF5D7A" w:rsidRPr="00F2365F">
        <w:rPr>
          <w:rFonts w:cs="Arial"/>
          <w:sz w:val="24"/>
          <w:szCs w:val="24"/>
        </w:rPr>
        <w:t>n</w:t>
      </w:r>
      <w:r w:rsidRPr="00F2365F">
        <w:rPr>
          <w:rFonts w:cs="Arial"/>
          <w:sz w:val="24"/>
          <w:szCs w:val="24"/>
        </w:rPr>
        <w:t>on</w:t>
      </w:r>
      <w:r w:rsidRPr="13B95BB8">
        <w:rPr>
          <w:rFonts w:cs="Arial"/>
          <w:sz w:val="24"/>
          <w:szCs w:val="24"/>
        </w:rPr>
        <w:t>-</w:t>
      </w:r>
      <w:r w:rsidR="00CF5D7A" w:rsidRPr="13B95BB8">
        <w:rPr>
          <w:rFonts w:cs="Arial"/>
          <w:sz w:val="24"/>
          <w:szCs w:val="24"/>
        </w:rPr>
        <w:t>c</w:t>
      </w:r>
      <w:r w:rsidRPr="13B95BB8">
        <w:rPr>
          <w:rFonts w:cs="Arial"/>
          <w:sz w:val="24"/>
          <w:szCs w:val="24"/>
        </w:rPr>
        <w:t>ollusion</w:t>
      </w:r>
    </w:p>
    <w:p w14:paraId="4EE23B3C" w14:textId="293D34F8" w:rsidR="005876A6" w:rsidRPr="00806945" w:rsidRDefault="005876A6" w:rsidP="13B95BB8">
      <w:pPr>
        <w:pStyle w:val="Numbered"/>
        <w:widowControl/>
        <w:numPr>
          <w:ilvl w:val="5"/>
          <w:numId w:val="4"/>
        </w:numPr>
        <w:spacing w:after="0"/>
        <w:ind w:left="1710"/>
        <w:jc w:val="both"/>
      </w:pPr>
      <w:r w:rsidRPr="13B95BB8">
        <w:rPr>
          <w:rFonts w:cs="Arial"/>
          <w:sz w:val="24"/>
          <w:szCs w:val="24"/>
        </w:rPr>
        <w:t xml:space="preserve">Form of </w:t>
      </w:r>
      <w:r w:rsidR="00CF5D7A" w:rsidRPr="13B95BB8">
        <w:rPr>
          <w:rFonts w:cs="Arial"/>
          <w:sz w:val="24"/>
          <w:szCs w:val="24"/>
        </w:rPr>
        <w:t>t</w:t>
      </w:r>
      <w:r w:rsidRPr="13B95BB8">
        <w:rPr>
          <w:rFonts w:cs="Arial"/>
          <w:sz w:val="24"/>
          <w:szCs w:val="24"/>
        </w:rPr>
        <w:t>ender</w:t>
      </w:r>
    </w:p>
    <w:p w14:paraId="58075F36" w14:textId="564FDCB3" w:rsidR="005876A6" w:rsidRPr="00806945" w:rsidRDefault="005876A6" w:rsidP="13B95BB8">
      <w:pPr>
        <w:pStyle w:val="Numbered"/>
        <w:widowControl/>
        <w:numPr>
          <w:ilvl w:val="5"/>
          <w:numId w:val="4"/>
        </w:numPr>
        <w:spacing w:after="0"/>
        <w:ind w:left="1710"/>
        <w:jc w:val="both"/>
        <w:rPr>
          <w:rFonts w:cs="Arial"/>
          <w:sz w:val="24"/>
          <w:szCs w:val="24"/>
        </w:rPr>
      </w:pPr>
      <w:r w:rsidRPr="13B95BB8">
        <w:rPr>
          <w:rFonts w:cs="Arial"/>
          <w:sz w:val="24"/>
          <w:szCs w:val="24"/>
        </w:rPr>
        <w:t xml:space="preserve">Conflict of </w:t>
      </w:r>
      <w:r w:rsidR="00CF5D7A" w:rsidRPr="13B95BB8">
        <w:rPr>
          <w:rFonts w:cs="Arial"/>
          <w:sz w:val="24"/>
          <w:szCs w:val="24"/>
        </w:rPr>
        <w:t>i</w:t>
      </w:r>
      <w:r w:rsidRPr="13B95BB8">
        <w:rPr>
          <w:rFonts w:cs="Arial"/>
          <w:sz w:val="24"/>
          <w:szCs w:val="24"/>
        </w:rPr>
        <w:t>nteres</w:t>
      </w:r>
      <w:r w:rsidR="17D42989" w:rsidRPr="13B95BB8">
        <w:rPr>
          <w:rFonts w:cs="Arial"/>
          <w:sz w:val="24"/>
          <w:szCs w:val="24"/>
        </w:rPr>
        <w:t>t</w:t>
      </w:r>
    </w:p>
    <w:p w14:paraId="2DDC8278" w14:textId="77777777" w:rsidR="005876A6" w:rsidRPr="00806945" w:rsidRDefault="0C951B3E" w:rsidP="13B95BB8">
      <w:pPr>
        <w:pStyle w:val="Numbered"/>
        <w:widowControl/>
        <w:numPr>
          <w:ilvl w:val="5"/>
          <w:numId w:val="4"/>
        </w:numPr>
        <w:spacing w:after="0"/>
        <w:ind w:left="1710"/>
        <w:jc w:val="both"/>
        <w:rPr>
          <w:rFonts w:eastAsia="Arial" w:cs="Arial"/>
          <w:sz w:val="24"/>
          <w:szCs w:val="24"/>
        </w:rPr>
      </w:pPr>
      <w:r w:rsidRPr="13B95BB8">
        <w:rPr>
          <w:rFonts w:cs="Arial"/>
          <w:sz w:val="24"/>
          <w:szCs w:val="24"/>
        </w:rPr>
        <w:t>Standard Selection Questionnaire</w:t>
      </w:r>
    </w:p>
    <w:p w14:paraId="5700BC6A" w14:textId="77777777" w:rsidR="00E25D76" w:rsidRPr="00806945" w:rsidRDefault="00E25D76" w:rsidP="13B95BB8">
      <w:pPr>
        <w:pStyle w:val="Numbered"/>
        <w:widowControl/>
        <w:numPr>
          <w:ilvl w:val="5"/>
          <w:numId w:val="4"/>
        </w:numPr>
        <w:spacing w:after="0"/>
        <w:ind w:left="1710"/>
        <w:jc w:val="both"/>
        <w:rPr>
          <w:rFonts w:eastAsia="Arial" w:cs="Arial"/>
          <w:sz w:val="24"/>
          <w:szCs w:val="24"/>
        </w:rPr>
      </w:pPr>
      <w:bookmarkStart w:id="4" w:name="_Hlk519763303"/>
      <w:r w:rsidRPr="13B95BB8">
        <w:rPr>
          <w:rFonts w:cs="Arial"/>
          <w:sz w:val="24"/>
          <w:szCs w:val="24"/>
        </w:rPr>
        <w:t>The General Data Protection Regulation Assurance Questionnaire for Contractors</w:t>
      </w:r>
    </w:p>
    <w:bookmarkEnd w:id="4"/>
    <w:p w14:paraId="7F8605FD" w14:textId="44C671DA" w:rsidR="005876A6" w:rsidRPr="00806945" w:rsidRDefault="0C951B3E" w:rsidP="13B95BB8">
      <w:pPr>
        <w:pStyle w:val="Numbered"/>
        <w:widowControl/>
        <w:numPr>
          <w:ilvl w:val="5"/>
          <w:numId w:val="4"/>
        </w:numPr>
        <w:spacing w:after="0"/>
        <w:ind w:left="1710"/>
        <w:jc w:val="both"/>
        <w:rPr>
          <w:rFonts w:eastAsia="Arial" w:cs="Arial"/>
          <w:sz w:val="24"/>
          <w:szCs w:val="24"/>
        </w:rPr>
      </w:pPr>
      <w:r w:rsidRPr="13B95BB8">
        <w:rPr>
          <w:rFonts w:cs="Arial"/>
          <w:sz w:val="24"/>
          <w:szCs w:val="24"/>
        </w:rPr>
        <w:t>Code of Practice for Research</w:t>
      </w:r>
    </w:p>
    <w:bookmarkEnd w:id="3"/>
    <w:p w14:paraId="0436EB4A" w14:textId="428D7EC0" w:rsidR="00E25D76" w:rsidRPr="00806945" w:rsidRDefault="0C951B3E" w:rsidP="00E25D76">
      <w:pPr>
        <w:pStyle w:val="Numbered"/>
        <w:widowControl/>
        <w:numPr>
          <w:ilvl w:val="0"/>
          <w:numId w:val="4"/>
        </w:numPr>
        <w:spacing w:after="0"/>
        <w:jc w:val="both"/>
        <w:rPr>
          <w:rFonts w:eastAsia="Arial" w:cs="Arial"/>
          <w:sz w:val="24"/>
          <w:szCs w:val="24"/>
        </w:rPr>
      </w:pPr>
      <w:r w:rsidRPr="00806945">
        <w:rPr>
          <w:rFonts w:cs="Arial"/>
          <w:sz w:val="24"/>
          <w:szCs w:val="24"/>
        </w:rPr>
        <w:t xml:space="preserve">Annex A: Pricing </w:t>
      </w:r>
      <w:r w:rsidR="00CF5D7A" w:rsidRPr="00806945">
        <w:rPr>
          <w:rFonts w:cs="Arial"/>
          <w:sz w:val="24"/>
          <w:szCs w:val="24"/>
        </w:rPr>
        <w:t>s</w:t>
      </w:r>
      <w:r w:rsidRPr="00806945">
        <w:rPr>
          <w:rFonts w:cs="Arial"/>
          <w:sz w:val="24"/>
          <w:szCs w:val="24"/>
        </w:rPr>
        <w:t>chedule</w:t>
      </w:r>
    </w:p>
    <w:p w14:paraId="57A47FCD" w14:textId="76C55A96" w:rsidR="005876A6" w:rsidRPr="00806945" w:rsidRDefault="0C951B3E" w:rsidP="00E25D76">
      <w:pPr>
        <w:pStyle w:val="Numbered"/>
        <w:widowControl/>
        <w:numPr>
          <w:ilvl w:val="0"/>
          <w:numId w:val="4"/>
        </w:numPr>
        <w:spacing w:after="0"/>
        <w:jc w:val="both"/>
        <w:rPr>
          <w:rFonts w:eastAsia="Arial" w:cs="Arial"/>
          <w:sz w:val="24"/>
          <w:szCs w:val="24"/>
        </w:rPr>
      </w:pPr>
      <w:r w:rsidRPr="00806945">
        <w:rPr>
          <w:rFonts w:cs="Arial"/>
          <w:sz w:val="24"/>
          <w:szCs w:val="24"/>
        </w:rPr>
        <w:t xml:space="preserve">Annex B: Code of </w:t>
      </w:r>
      <w:r w:rsidR="00CF5D7A" w:rsidRPr="00806945">
        <w:rPr>
          <w:rFonts w:cs="Arial"/>
          <w:sz w:val="24"/>
          <w:szCs w:val="24"/>
        </w:rPr>
        <w:t>p</w:t>
      </w:r>
      <w:r w:rsidRPr="00806945">
        <w:rPr>
          <w:rFonts w:cs="Arial"/>
          <w:sz w:val="24"/>
          <w:szCs w:val="24"/>
        </w:rPr>
        <w:t xml:space="preserve">ractice for </w:t>
      </w:r>
      <w:r w:rsidR="00CF5D7A" w:rsidRPr="00806945">
        <w:rPr>
          <w:rFonts w:cs="Arial"/>
          <w:sz w:val="24"/>
          <w:szCs w:val="24"/>
        </w:rPr>
        <w:t>r</w:t>
      </w:r>
      <w:r w:rsidRPr="00806945">
        <w:rPr>
          <w:rFonts w:cs="Arial"/>
          <w:sz w:val="24"/>
          <w:szCs w:val="24"/>
        </w:rPr>
        <w:t>esearch</w:t>
      </w:r>
    </w:p>
    <w:p w14:paraId="371719F5" w14:textId="0E28D699" w:rsidR="007B6A42" w:rsidRPr="00806945" w:rsidRDefault="08130EFB" w:rsidP="0C951B3E">
      <w:pPr>
        <w:pStyle w:val="Numbered"/>
        <w:widowControl/>
        <w:numPr>
          <w:ilvl w:val="0"/>
          <w:numId w:val="4"/>
        </w:numPr>
        <w:spacing w:after="0"/>
        <w:jc w:val="both"/>
        <w:rPr>
          <w:rFonts w:eastAsia="Arial" w:cs="Arial"/>
          <w:sz w:val="24"/>
          <w:szCs w:val="24"/>
        </w:rPr>
      </w:pPr>
      <w:r w:rsidRPr="37856797">
        <w:rPr>
          <w:rFonts w:eastAsia="Arial" w:cs="Arial"/>
          <w:sz w:val="24"/>
          <w:szCs w:val="24"/>
        </w:rPr>
        <w:t>Annex C</w:t>
      </w:r>
      <w:r w:rsidR="50974A17" w:rsidRPr="37856797">
        <w:rPr>
          <w:rFonts w:eastAsia="Arial" w:cs="Arial"/>
          <w:sz w:val="24"/>
          <w:szCs w:val="24"/>
        </w:rPr>
        <w:t xml:space="preserve"> [Attached in Jaggaer]</w:t>
      </w:r>
      <w:r w:rsidRPr="37856797">
        <w:rPr>
          <w:rFonts w:eastAsia="Arial" w:cs="Arial"/>
          <w:sz w:val="24"/>
          <w:szCs w:val="24"/>
        </w:rPr>
        <w:t>:</w:t>
      </w:r>
      <w:r w:rsidR="000B496C" w:rsidRPr="37856797">
        <w:rPr>
          <w:rFonts w:eastAsia="Arial" w:cs="Arial"/>
          <w:sz w:val="24"/>
          <w:szCs w:val="24"/>
        </w:rPr>
        <w:t xml:space="preserve"> </w:t>
      </w:r>
      <w:r w:rsidR="2D3DEEB4" w:rsidRPr="37856797">
        <w:rPr>
          <w:rFonts w:eastAsia="Arial" w:cs="Arial"/>
          <w:sz w:val="24"/>
          <w:szCs w:val="24"/>
        </w:rPr>
        <w:t>GDPR Declaration</w:t>
      </w:r>
    </w:p>
    <w:bookmarkEnd w:id="0"/>
    <w:p w14:paraId="5CC7C738" w14:textId="77777777" w:rsidR="005876A6" w:rsidRPr="00806945" w:rsidRDefault="005876A6" w:rsidP="005876A6">
      <w:pPr>
        <w:widowControl/>
        <w:overflowPunct/>
        <w:autoSpaceDE/>
        <w:autoSpaceDN/>
        <w:adjustRightInd/>
        <w:ind w:left="720"/>
        <w:jc w:val="both"/>
        <w:textAlignment w:val="auto"/>
        <w:rPr>
          <w:rFonts w:cs="Arial"/>
          <w:sz w:val="24"/>
          <w:szCs w:val="24"/>
        </w:rPr>
      </w:pPr>
    </w:p>
    <w:bookmarkEnd w:id="1"/>
    <w:p w14:paraId="773290D3" w14:textId="680BBE1F" w:rsidR="005876A6" w:rsidRPr="00806945" w:rsidRDefault="002E8511" w:rsidP="002E8511">
      <w:pPr>
        <w:jc w:val="both"/>
        <w:rPr>
          <w:rFonts w:eastAsia="Arial" w:cs="Arial"/>
          <w:sz w:val="24"/>
          <w:szCs w:val="24"/>
        </w:rPr>
      </w:pPr>
      <w:r w:rsidRPr="08F54A9A">
        <w:rPr>
          <w:rFonts w:cs="Arial"/>
          <w:sz w:val="24"/>
          <w:szCs w:val="24"/>
        </w:rPr>
        <w:t xml:space="preserve">Please register your interest in submitting a tender </w:t>
      </w:r>
      <w:r w:rsidR="1141B98A" w:rsidRPr="08F54A9A">
        <w:rPr>
          <w:rFonts w:cs="Arial"/>
          <w:sz w:val="24"/>
          <w:szCs w:val="24"/>
        </w:rPr>
        <w:t>through the Jaggaer platform</w:t>
      </w:r>
      <w:r w:rsidRPr="08F54A9A">
        <w:rPr>
          <w:rFonts w:eastAsia="Arial" w:cs="Arial"/>
          <w:sz w:val="24"/>
          <w:szCs w:val="24"/>
        </w:rPr>
        <w:t>.</w:t>
      </w:r>
      <w:r w:rsidR="00871290">
        <w:rPr>
          <w:rFonts w:eastAsia="Arial" w:cs="Arial"/>
          <w:sz w:val="24"/>
          <w:szCs w:val="24"/>
        </w:rPr>
        <w:t xml:space="preserve">  </w:t>
      </w:r>
      <w:r w:rsidR="00871290" w:rsidRPr="00871290">
        <w:rPr>
          <w:rFonts w:eastAsia="Arial" w:cs="Arial"/>
          <w:sz w:val="24"/>
          <w:szCs w:val="24"/>
        </w:rPr>
        <w:t xml:space="preserve">It can be accessed via your web browser at https://beisgroup.ukp.app.jaggaer.com/. </w:t>
      </w:r>
      <w:r w:rsidRPr="08F54A9A">
        <w:rPr>
          <w:rFonts w:eastAsia="Arial" w:cs="Arial"/>
          <w:sz w:val="24"/>
          <w:szCs w:val="24"/>
        </w:rPr>
        <w:t xml:space="preserve"> </w:t>
      </w:r>
      <w:r w:rsidRPr="08F54A9A">
        <w:rPr>
          <w:rFonts w:cs="Arial"/>
          <w:sz w:val="24"/>
          <w:szCs w:val="24"/>
        </w:rPr>
        <w:t>This will ensure you receive immediate notification of updates to the ITT process or answers to questions raised by potential bidders.</w:t>
      </w:r>
    </w:p>
    <w:p w14:paraId="69EAD48D" w14:textId="77777777" w:rsidR="005876A6" w:rsidRPr="00806945" w:rsidRDefault="005876A6" w:rsidP="005876A6">
      <w:pPr>
        <w:jc w:val="both"/>
        <w:rPr>
          <w:rFonts w:cs="Arial"/>
          <w:b/>
          <w:sz w:val="24"/>
          <w:szCs w:val="24"/>
        </w:rPr>
      </w:pPr>
    </w:p>
    <w:p w14:paraId="70E9269F" w14:textId="233E930B" w:rsidR="005876A6" w:rsidRPr="00806945" w:rsidRDefault="0C951B3E" w:rsidP="0C951B3E">
      <w:pPr>
        <w:jc w:val="both"/>
        <w:rPr>
          <w:rFonts w:eastAsia="Arial" w:cs="Arial"/>
          <w:sz w:val="24"/>
          <w:szCs w:val="24"/>
        </w:rPr>
      </w:pPr>
      <w:r w:rsidRPr="13B95BB8">
        <w:rPr>
          <w:rFonts w:cs="Arial"/>
          <w:sz w:val="24"/>
          <w:szCs w:val="24"/>
        </w:rPr>
        <w:t xml:space="preserve">Please read the instructions on the tendering procedures carefully since failure to comply with them may invalidate your tender. Your tender must be returned by </w:t>
      </w:r>
      <w:r w:rsidR="75E862DC" w:rsidRPr="13B95BB8">
        <w:rPr>
          <w:rFonts w:cs="Arial"/>
          <w:sz w:val="24"/>
          <w:szCs w:val="24"/>
        </w:rPr>
        <w:t>the closing date clearly displayed in the Jaggaer portal</w:t>
      </w:r>
      <w:r w:rsidRPr="13B95BB8">
        <w:rPr>
          <w:rFonts w:cs="Arial"/>
          <w:sz w:val="24"/>
          <w:szCs w:val="24"/>
        </w:rPr>
        <w:t>.</w:t>
      </w:r>
    </w:p>
    <w:p w14:paraId="3B7B9633" w14:textId="77777777" w:rsidR="005876A6" w:rsidRPr="00806945" w:rsidRDefault="005876A6" w:rsidP="005876A6">
      <w:pPr>
        <w:jc w:val="both"/>
        <w:rPr>
          <w:rFonts w:cs="Arial"/>
          <w:b/>
          <w:sz w:val="24"/>
          <w:szCs w:val="24"/>
        </w:rPr>
      </w:pPr>
    </w:p>
    <w:p w14:paraId="5999E1B7" w14:textId="77777777" w:rsidR="005876A6" w:rsidRPr="00806945" w:rsidRDefault="0C951B3E" w:rsidP="0C951B3E">
      <w:pPr>
        <w:jc w:val="both"/>
        <w:rPr>
          <w:rFonts w:eastAsia="Arial" w:cs="Arial"/>
          <w:sz w:val="24"/>
          <w:szCs w:val="24"/>
        </w:rPr>
      </w:pPr>
      <w:r w:rsidRPr="00806945">
        <w:rPr>
          <w:rFonts w:cs="Arial"/>
          <w:sz w:val="24"/>
          <w:szCs w:val="24"/>
        </w:rPr>
        <w:t>I look forward to receiving your response.</w:t>
      </w:r>
    </w:p>
    <w:p w14:paraId="7F75015E" w14:textId="77777777" w:rsidR="005876A6" w:rsidRPr="00806945" w:rsidRDefault="005876A6" w:rsidP="005876A6">
      <w:pPr>
        <w:jc w:val="both"/>
        <w:rPr>
          <w:rFonts w:cs="Arial"/>
          <w:sz w:val="24"/>
          <w:szCs w:val="24"/>
        </w:rPr>
      </w:pPr>
    </w:p>
    <w:p w14:paraId="46C275D3" w14:textId="77777777" w:rsidR="005876A6" w:rsidRPr="00806945" w:rsidRDefault="0C951B3E" w:rsidP="0C951B3E">
      <w:pPr>
        <w:jc w:val="both"/>
        <w:rPr>
          <w:rFonts w:eastAsia="Arial" w:cs="Arial"/>
          <w:sz w:val="24"/>
          <w:szCs w:val="24"/>
        </w:rPr>
      </w:pPr>
      <w:r w:rsidRPr="00806945">
        <w:rPr>
          <w:rFonts w:cs="Arial"/>
          <w:sz w:val="24"/>
          <w:szCs w:val="24"/>
        </w:rPr>
        <w:t>Yours sincerely,</w:t>
      </w:r>
    </w:p>
    <w:p w14:paraId="2D2EF11A" w14:textId="69E49862" w:rsidR="005876A6" w:rsidRDefault="005876A6" w:rsidP="005876A6">
      <w:pPr>
        <w:jc w:val="both"/>
        <w:rPr>
          <w:rFonts w:cs="Arial"/>
          <w:sz w:val="24"/>
          <w:szCs w:val="24"/>
        </w:rPr>
      </w:pPr>
    </w:p>
    <w:p w14:paraId="01B6C9B0" w14:textId="5C640F7F" w:rsidR="00BD7E64" w:rsidRDefault="00BD7E64" w:rsidP="005876A6">
      <w:pPr>
        <w:jc w:val="both"/>
        <w:rPr>
          <w:rFonts w:cs="Arial"/>
          <w:sz w:val="24"/>
          <w:szCs w:val="24"/>
        </w:rPr>
      </w:pPr>
    </w:p>
    <w:p w14:paraId="05B35B93" w14:textId="77777777" w:rsidR="00BD7E64" w:rsidRPr="00806945" w:rsidRDefault="00BD7E64" w:rsidP="005876A6">
      <w:pPr>
        <w:jc w:val="both"/>
        <w:rPr>
          <w:rFonts w:cs="Arial"/>
          <w:sz w:val="24"/>
          <w:szCs w:val="24"/>
        </w:rPr>
      </w:pPr>
    </w:p>
    <w:p w14:paraId="7CE436ED" w14:textId="791F0E4C" w:rsidR="005876A6" w:rsidRPr="00806945" w:rsidRDefault="005876A6" w:rsidP="005876A6">
      <w:pPr>
        <w:jc w:val="both"/>
        <w:rPr>
          <w:rFonts w:cs="Arial"/>
          <w:sz w:val="24"/>
          <w:szCs w:val="24"/>
        </w:rPr>
      </w:pPr>
    </w:p>
    <w:p w14:paraId="3774758B" w14:textId="5A554FBD" w:rsidR="00CF5D7A" w:rsidRDefault="00CF5D7A" w:rsidP="005876A6">
      <w:pPr>
        <w:jc w:val="both"/>
        <w:rPr>
          <w:rFonts w:cs="Arial"/>
          <w:sz w:val="24"/>
          <w:szCs w:val="24"/>
        </w:rPr>
      </w:pPr>
      <w:r w:rsidRPr="00806945">
        <w:rPr>
          <w:rFonts w:cs="Arial"/>
          <w:sz w:val="24"/>
          <w:szCs w:val="24"/>
        </w:rPr>
        <w:t xml:space="preserve">Name: </w:t>
      </w:r>
      <w:r w:rsidR="00FF51DB">
        <w:rPr>
          <w:rFonts w:cs="Arial"/>
          <w:sz w:val="24"/>
          <w:szCs w:val="24"/>
        </w:rPr>
        <w:t>Oliver Sutton</w:t>
      </w:r>
    </w:p>
    <w:p w14:paraId="3634F800" w14:textId="41F45276" w:rsidR="0099583D" w:rsidRPr="00806945" w:rsidRDefault="00871290" w:rsidP="005876A6">
      <w:pPr>
        <w:jc w:val="both"/>
        <w:rPr>
          <w:rFonts w:cs="Arial"/>
          <w:sz w:val="24"/>
          <w:szCs w:val="24"/>
        </w:rPr>
      </w:pPr>
      <w:r>
        <w:rPr>
          <w:rFonts w:cs="Arial"/>
          <w:sz w:val="24"/>
          <w:szCs w:val="24"/>
        </w:rPr>
        <w:t>Email</w:t>
      </w:r>
      <w:r w:rsidR="0099583D">
        <w:rPr>
          <w:rFonts w:cs="Arial"/>
          <w:sz w:val="24"/>
          <w:szCs w:val="24"/>
        </w:rPr>
        <w:t xml:space="preserve">: </w:t>
      </w:r>
      <w:r w:rsidR="004C25DB">
        <w:rPr>
          <w:rFonts w:cs="Arial"/>
          <w:sz w:val="24"/>
          <w:szCs w:val="24"/>
        </w:rPr>
        <w:t>oliver.sutton@beis.gov.uk</w:t>
      </w:r>
    </w:p>
    <w:p w14:paraId="5A1C230C" w14:textId="2F3C3162" w:rsidR="005876A6" w:rsidRPr="00806945" w:rsidRDefault="00CF5D7A" w:rsidP="0C951B3E">
      <w:pPr>
        <w:jc w:val="both"/>
        <w:rPr>
          <w:rFonts w:eastAsia="Arial" w:cs="Arial"/>
          <w:b/>
          <w:bCs/>
          <w:sz w:val="24"/>
          <w:szCs w:val="24"/>
        </w:rPr>
      </w:pPr>
      <w:r w:rsidRPr="13B95BB8">
        <w:rPr>
          <w:rFonts w:cs="Arial"/>
          <w:sz w:val="24"/>
          <w:szCs w:val="24"/>
        </w:rPr>
        <w:t xml:space="preserve"> </w:t>
      </w:r>
      <w:r w:rsidR="0C951B3E" w:rsidRPr="13B95BB8">
        <w:rPr>
          <w:rFonts w:eastAsia="Arial" w:cs="Arial"/>
          <w:b/>
          <w:bCs/>
          <w:sz w:val="24"/>
          <w:szCs w:val="24"/>
        </w:rPr>
        <w:br w:type="page"/>
      </w:r>
    </w:p>
    <w:p w14:paraId="0479746E" w14:textId="77777777" w:rsidR="005876A6" w:rsidRPr="00806945" w:rsidRDefault="0C951B3E" w:rsidP="13B95BB8">
      <w:pPr>
        <w:pStyle w:val="NormalWeb"/>
        <w:jc w:val="both"/>
        <w:rPr>
          <w:rFonts w:ascii="Arial" w:eastAsia="Arial" w:hAnsi="Arial" w:cs="Arial"/>
          <w:b/>
          <w:bCs/>
          <w:color w:val="222222"/>
          <w:sz w:val="28"/>
          <w:szCs w:val="28"/>
          <w:u w:val="single"/>
        </w:rPr>
      </w:pPr>
      <w:bookmarkStart w:id="5" w:name="_Hlk519763104"/>
      <w:r w:rsidRPr="13B95BB8">
        <w:rPr>
          <w:rFonts w:ascii="Arial" w:eastAsia="Arial" w:hAnsi="Arial" w:cs="Arial"/>
          <w:b/>
          <w:bCs/>
          <w:color w:val="222222"/>
          <w:sz w:val="28"/>
          <w:szCs w:val="28"/>
          <w:u w:val="single"/>
        </w:rPr>
        <w:t>Privacy Notice</w:t>
      </w:r>
    </w:p>
    <w:p w14:paraId="6EC52B29" w14:textId="77777777" w:rsidR="00DF1DBE" w:rsidRPr="00806945" w:rsidRDefault="00DF1DBE" w:rsidP="13B95BB8">
      <w:pPr>
        <w:jc w:val="both"/>
        <w:rPr>
          <w:rFonts w:cs="Arial"/>
          <w:sz w:val="24"/>
          <w:szCs w:val="24"/>
        </w:rPr>
      </w:pPr>
      <w:r w:rsidRPr="13B95BB8">
        <w:rPr>
          <w:rFonts w:cs="Arial"/>
          <w:sz w:val="24"/>
          <w:szCs w:val="24"/>
        </w:rPr>
        <w:t xml:space="preserve">This notice sets out how we will use your personal data, and your rights. It is made under Articles 13 and/or 14 of the General Data Protection Regulation (GDPR). </w:t>
      </w:r>
    </w:p>
    <w:p w14:paraId="1D15B929" w14:textId="77777777" w:rsidR="00DF1DBE" w:rsidRPr="00806945" w:rsidRDefault="00DF1DBE" w:rsidP="13B95BB8">
      <w:pPr>
        <w:jc w:val="both"/>
        <w:rPr>
          <w:rFonts w:cs="Arial"/>
        </w:rPr>
      </w:pPr>
    </w:p>
    <w:p w14:paraId="656D17B5" w14:textId="77777777" w:rsidR="00DF1DBE" w:rsidRPr="00806945" w:rsidRDefault="00DF1DBE" w:rsidP="13B95BB8">
      <w:pPr>
        <w:jc w:val="both"/>
        <w:rPr>
          <w:rFonts w:cs="Arial"/>
          <w:b/>
          <w:bCs/>
        </w:rPr>
      </w:pPr>
      <w:r w:rsidRPr="13B95BB8">
        <w:rPr>
          <w:rFonts w:cs="Arial"/>
          <w:b/>
          <w:bCs/>
        </w:rPr>
        <w:t xml:space="preserve">YOUR DATA </w:t>
      </w:r>
    </w:p>
    <w:p w14:paraId="25337557" w14:textId="77777777" w:rsidR="00DF1DBE" w:rsidRPr="00806945" w:rsidRDefault="00DF1DBE" w:rsidP="13B95BB8">
      <w:pPr>
        <w:jc w:val="both"/>
        <w:rPr>
          <w:rFonts w:cs="Arial"/>
        </w:rPr>
      </w:pPr>
    </w:p>
    <w:p w14:paraId="42294460" w14:textId="77777777" w:rsidR="00DF1DBE" w:rsidRPr="00806945" w:rsidRDefault="00DF1DBE" w:rsidP="13B95BB8">
      <w:pPr>
        <w:jc w:val="both"/>
        <w:rPr>
          <w:rFonts w:cs="Arial"/>
          <w:sz w:val="24"/>
          <w:szCs w:val="24"/>
        </w:rPr>
      </w:pPr>
      <w:r w:rsidRPr="13B95BB8">
        <w:rPr>
          <w:rFonts w:cs="Arial"/>
          <w:sz w:val="24"/>
          <w:szCs w:val="24"/>
        </w:rPr>
        <w:t xml:space="preserve">We will process the following personal data: </w:t>
      </w:r>
    </w:p>
    <w:p w14:paraId="4430F270" w14:textId="77777777" w:rsidR="00DF1DBE" w:rsidRPr="00806945" w:rsidRDefault="00DF1DBE" w:rsidP="13B95BB8">
      <w:pPr>
        <w:jc w:val="both"/>
        <w:rPr>
          <w:rFonts w:cs="Arial"/>
          <w:sz w:val="24"/>
          <w:szCs w:val="24"/>
        </w:rPr>
      </w:pPr>
    </w:p>
    <w:p w14:paraId="15D52B0C" w14:textId="3B115F76" w:rsidR="00DF1DBE" w:rsidRPr="00806945" w:rsidRDefault="00DF1DBE" w:rsidP="13B95BB8">
      <w:pPr>
        <w:jc w:val="both"/>
        <w:rPr>
          <w:rFonts w:cs="Arial"/>
          <w:sz w:val="24"/>
          <w:szCs w:val="24"/>
        </w:rPr>
      </w:pPr>
      <w:r w:rsidRPr="13B95BB8">
        <w:rPr>
          <w:rFonts w:cs="Arial"/>
          <w:sz w:val="24"/>
          <w:szCs w:val="24"/>
        </w:rPr>
        <w:t>Names and contact details of employees involved in preparing and submitting the bid;</w:t>
      </w:r>
      <w:r w:rsidR="009F147A" w:rsidRPr="13B95BB8">
        <w:rPr>
          <w:rFonts w:cs="Arial"/>
          <w:sz w:val="24"/>
          <w:szCs w:val="24"/>
        </w:rPr>
        <w:t xml:space="preserve"> </w:t>
      </w:r>
      <w:r w:rsidR="00131293" w:rsidRPr="13B95BB8">
        <w:rPr>
          <w:rFonts w:cs="Arial"/>
          <w:sz w:val="24"/>
          <w:szCs w:val="24"/>
        </w:rPr>
        <w:t>n</w:t>
      </w:r>
      <w:r w:rsidRPr="13B95BB8">
        <w:rPr>
          <w:rFonts w:cs="Arial"/>
          <w:sz w:val="24"/>
          <w:szCs w:val="24"/>
        </w:rPr>
        <w:t>ames and contact details of employees proposed to be involved in delivery of the contract;</w:t>
      </w:r>
      <w:r w:rsidR="000C1421" w:rsidRPr="13B95BB8">
        <w:rPr>
          <w:rFonts w:cs="Arial"/>
          <w:sz w:val="24"/>
          <w:szCs w:val="24"/>
        </w:rPr>
        <w:t xml:space="preserve"> </w:t>
      </w:r>
      <w:r w:rsidR="009F147A" w:rsidRPr="13B95BB8">
        <w:rPr>
          <w:rFonts w:cs="Arial"/>
          <w:sz w:val="24"/>
          <w:szCs w:val="24"/>
        </w:rPr>
        <w:t>n</w:t>
      </w:r>
      <w:r w:rsidRPr="13B95BB8">
        <w:rPr>
          <w:rFonts w:cs="Arial"/>
          <w:sz w:val="24"/>
          <w:szCs w:val="24"/>
        </w:rPr>
        <w:t>ames, contact details, age, qualifications and experience of employees whose CVs are submitted as part of the bid.</w:t>
      </w:r>
    </w:p>
    <w:p w14:paraId="2DE11BD7" w14:textId="77777777" w:rsidR="00DF1DBE" w:rsidRPr="00806945" w:rsidRDefault="00DF1DBE" w:rsidP="13B95BB8">
      <w:pPr>
        <w:jc w:val="both"/>
        <w:rPr>
          <w:rFonts w:cs="Arial"/>
          <w:sz w:val="24"/>
          <w:szCs w:val="24"/>
        </w:rPr>
      </w:pPr>
    </w:p>
    <w:p w14:paraId="2FF5CE97" w14:textId="77777777" w:rsidR="00DF1DBE" w:rsidRPr="00806945" w:rsidRDefault="00DF1DBE" w:rsidP="13B95BB8">
      <w:pPr>
        <w:jc w:val="both"/>
        <w:rPr>
          <w:rFonts w:cs="Arial"/>
          <w:i/>
          <w:iCs/>
          <w:sz w:val="24"/>
          <w:szCs w:val="24"/>
        </w:rPr>
      </w:pPr>
      <w:r w:rsidRPr="13B95BB8">
        <w:rPr>
          <w:rFonts w:cs="Arial"/>
          <w:i/>
          <w:iCs/>
          <w:sz w:val="24"/>
          <w:szCs w:val="24"/>
        </w:rPr>
        <w:t>Purpose</w:t>
      </w:r>
    </w:p>
    <w:p w14:paraId="04033546" w14:textId="2057F8D1" w:rsidR="00DF1DBE" w:rsidRPr="00806945" w:rsidRDefault="00DF1DBE" w:rsidP="13B95BB8">
      <w:pPr>
        <w:pStyle w:val="NormalWeb"/>
        <w:jc w:val="both"/>
        <w:rPr>
          <w:rFonts w:ascii="Arial" w:eastAsia="Arial" w:hAnsi="Arial" w:cs="Arial"/>
          <w:lang w:val="en"/>
        </w:rPr>
      </w:pPr>
      <w:r w:rsidRPr="13B95BB8">
        <w:rPr>
          <w:rFonts w:ascii="Arial" w:hAnsi="Arial" w:cs="Arial"/>
        </w:rPr>
        <w:t xml:space="preserve">We are processing your personal data </w:t>
      </w:r>
      <w:r w:rsidRPr="13B95BB8">
        <w:rPr>
          <w:rFonts w:ascii="Arial" w:eastAsia="Arial" w:hAnsi="Arial" w:cs="Arial"/>
          <w:lang w:val="en"/>
        </w:rPr>
        <w:t>for the purposes of the tender exercise described within the remainder of this Invitation to Tender, or in the event of legal challenge to such tender exercise.</w:t>
      </w:r>
    </w:p>
    <w:p w14:paraId="69F13680" w14:textId="3EBFD7A2" w:rsidR="00B711BC" w:rsidRPr="00806945" w:rsidRDefault="00B711BC" w:rsidP="13B95BB8">
      <w:pPr>
        <w:shd w:val="clear" w:color="auto" w:fill="FFFFFF" w:themeFill="background1"/>
        <w:spacing w:after="225"/>
        <w:jc w:val="both"/>
        <w:rPr>
          <w:rFonts w:cs="Arial"/>
          <w:color w:val="FF0000"/>
          <w:sz w:val="24"/>
          <w:szCs w:val="24"/>
        </w:rPr>
      </w:pPr>
      <w:r w:rsidRPr="13B95BB8">
        <w:rPr>
          <w:rFonts w:cs="Arial"/>
          <w:sz w:val="24"/>
          <w:szCs w:val="24"/>
        </w:rPr>
        <w:t xml:space="preserve">If you intend to use </w:t>
      </w:r>
      <w:r w:rsidR="007F0586" w:rsidRPr="13B95BB8">
        <w:rPr>
          <w:rFonts w:cs="Arial"/>
          <w:sz w:val="24"/>
          <w:szCs w:val="24"/>
        </w:rPr>
        <w:t xml:space="preserve">the above </w:t>
      </w:r>
      <w:r w:rsidRPr="13B95BB8">
        <w:rPr>
          <w:rFonts w:cs="Arial"/>
          <w:sz w:val="24"/>
          <w:szCs w:val="24"/>
        </w:rPr>
        <w:t xml:space="preserve">personal data collected in the procurement exercise </w:t>
      </w:r>
      <w:r w:rsidR="007F0586" w:rsidRPr="13B95BB8">
        <w:rPr>
          <w:rFonts w:cs="Arial"/>
          <w:sz w:val="24"/>
          <w:szCs w:val="24"/>
        </w:rPr>
        <w:t>to evaluate the procurement exercise and obtain feedback from tenderers, you need to highlight this here</w:t>
      </w:r>
      <w:r w:rsidR="00820EE1" w:rsidRPr="13B95BB8">
        <w:rPr>
          <w:rFonts w:cs="Arial"/>
          <w:sz w:val="24"/>
          <w:szCs w:val="24"/>
        </w:rPr>
        <w:t xml:space="preserve"> and update the section on retention</w:t>
      </w:r>
      <w:r w:rsidR="00820EE1" w:rsidRPr="13B95BB8">
        <w:rPr>
          <w:rFonts w:cs="Arial"/>
          <w:color w:val="FF0000"/>
          <w:sz w:val="24"/>
          <w:szCs w:val="24"/>
        </w:rPr>
        <w:t>.</w:t>
      </w:r>
    </w:p>
    <w:p w14:paraId="0A1F7DAC" w14:textId="77777777" w:rsidR="00DF1DBE" w:rsidRPr="00806945" w:rsidRDefault="00DF1DBE" w:rsidP="13B95BB8">
      <w:pPr>
        <w:jc w:val="both"/>
        <w:rPr>
          <w:rFonts w:cs="Arial"/>
          <w:i/>
          <w:iCs/>
          <w:sz w:val="24"/>
          <w:szCs w:val="24"/>
        </w:rPr>
      </w:pPr>
      <w:r w:rsidRPr="13B95BB8">
        <w:rPr>
          <w:rFonts w:cs="Arial"/>
          <w:i/>
          <w:iCs/>
          <w:sz w:val="24"/>
          <w:szCs w:val="24"/>
        </w:rPr>
        <w:t xml:space="preserve">Legal basis of processing </w:t>
      </w:r>
    </w:p>
    <w:p w14:paraId="7524EEA5" w14:textId="77777777" w:rsidR="00DF1DBE" w:rsidRPr="00806945" w:rsidRDefault="00DF1DBE" w:rsidP="13B95BB8">
      <w:pPr>
        <w:jc w:val="both"/>
        <w:rPr>
          <w:rFonts w:cs="Arial"/>
          <w:sz w:val="24"/>
          <w:szCs w:val="24"/>
        </w:rPr>
      </w:pPr>
    </w:p>
    <w:p w14:paraId="24E434DE" w14:textId="77777777" w:rsidR="00DF1DBE" w:rsidRPr="00806945" w:rsidRDefault="00DF1DBE" w:rsidP="13B95BB8">
      <w:pPr>
        <w:jc w:val="both"/>
        <w:rPr>
          <w:rFonts w:cs="Arial"/>
          <w:sz w:val="24"/>
          <w:szCs w:val="24"/>
        </w:rPr>
      </w:pPr>
      <w:r w:rsidRPr="13B95BB8">
        <w:rPr>
          <w:rFonts w:cs="Arial"/>
          <w:sz w:val="24"/>
          <w:szCs w:val="24"/>
        </w:rPr>
        <w:t xml:space="preserve">The legal basis for processing your personal data is processing is necessary for the performance of a task carried out in the public interest or in the exercise of official authority vested in the data controller, such as the exercise of a function of the Crown, a Minister of the Crown, or a government department; the exercise of a function conferred on a person by an enactment; the exercise of a function of either House of Parliament; or the administration of justice.  </w:t>
      </w:r>
    </w:p>
    <w:p w14:paraId="61CCE51D" w14:textId="77777777" w:rsidR="00DF1DBE" w:rsidRPr="00806945" w:rsidRDefault="00DF1DBE" w:rsidP="13B95BB8">
      <w:pPr>
        <w:jc w:val="both"/>
        <w:rPr>
          <w:rFonts w:cs="Arial"/>
          <w:sz w:val="24"/>
          <w:szCs w:val="24"/>
        </w:rPr>
      </w:pPr>
    </w:p>
    <w:p w14:paraId="0C7E79C8" w14:textId="77777777" w:rsidR="00DF1DBE" w:rsidRPr="00806945" w:rsidRDefault="00DF1DBE" w:rsidP="13B95BB8">
      <w:pPr>
        <w:jc w:val="both"/>
        <w:rPr>
          <w:rFonts w:cs="Arial"/>
          <w:i/>
          <w:iCs/>
          <w:sz w:val="24"/>
          <w:szCs w:val="24"/>
        </w:rPr>
      </w:pPr>
      <w:r w:rsidRPr="13B95BB8">
        <w:rPr>
          <w:rFonts w:cs="Arial"/>
          <w:i/>
          <w:iCs/>
          <w:sz w:val="24"/>
          <w:szCs w:val="24"/>
        </w:rPr>
        <w:t>Recipients</w:t>
      </w:r>
    </w:p>
    <w:p w14:paraId="6B12A4E0" w14:textId="77777777" w:rsidR="00DF1DBE" w:rsidRPr="00806945" w:rsidRDefault="00DF1DBE" w:rsidP="13B95BB8">
      <w:pPr>
        <w:jc w:val="both"/>
        <w:rPr>
          <w:rFonts w:cs="Arial"/>
          <w:sz w:val="24"/>
          <w:szCs w:val="24"/>
        </w:rPr>
      </w:pPr>
    </w:p>
    <w:p w14:paraId="454C208F" w14:textId="77777777" w:rsidR="00DF1DBE" w:rsidRPr="00806945" w:rsidRDefault="00DF1DBE" w:rsidP="13B95BB8">
      <w:pPr>
        <w:jc w:val="both"/>
        <w:rPr>
          <w:rFonts w:eastAsiaTheme="minorEastAsia" w:cs="Arial"/>
          <w:sz w:val="24"/>
          <w:szCs w:val="24"/>
        </w:rPr>
      </w:pPr>
      <w:r w:rsidRPr="13B95BB8">
        <w:rPr>
          <w:rFonts w:cs="Arial"/>
          <w:sz w:val="24"/>
          <w:szCs w:val="24"/>
        </w:rPr>
        <w:t xml:space="preserve">Your personal data will be shared by us </w:t>
      </w:r>
      <w:r w:rsidRPr="13B95BB8">
        <w:rPr>
          <w:rFonts w:eastAsia="Arial" w:cs="Arial"/>
          <w:sz w:val="24"/>
          <w:szCs w:val="24"/>
          <w:lang w:val="en"/>
        </w:rPr>
        <w:t>with other Government Departments or public authorities where necessary as part of the tender exercise. We may share your data if we are required to do so by law, for example by court order or to prevent fraud or other crime.</w:t>
      </w:r>
    </w:p>
    <w:p w14:paraId="1489D91B" w14:textId="24881107" w:rsidR="00DF1DBE" w:rsidRPr="00806945" w:rsidRDefault="00DF1DBE" w:rsidP="13B95BB8">
      <w:pPr>
        <w:jc w:val="both"/>
        <w:rPr>
          <w:rFonts w:cs="Arial"/>
          <w:sz w:val="24"/>
          <w:szCs w:val="24"/>
        </w:rPr>
      </w:pPr>
    </w:p>
    <w:p w14:paraId="075A9B68" w14:textId="77777777" w:rsidR="00DF1DBE" w:rsidRPr="00806945" w:rsidRDefault="00DF1DBE" w:rsidP="13B95BB8">
      <w:pPr>
        <w:jc w:val="both"/>
        <w:rPr>
          <w:rFonts w:cs="Arial"/>
          <w:i/>
          <w:iCs/>
          <w:sz w:val="24"/>
          <w:szCs w:val="24"/>
        </w:rPr>
      </w:pPr>
      <w:r w:rsidRPr="13B95BB8">
        <w:rPr>
          <w:rFonts w:cs="Arial"/>
          <w:i/>
          <w:iCs/>
          <w:sz w:val="24"/>
          <w:szCs w:val="24"/>
        </w:rPr>
        <w:t xml:space="preserve">Retention </w:t>
      </w:r>
    </w:p>
    <w:p w14:paraId="62F193B3" w14:textId="7C4B9975" w:rsidR="1768A89B" w:rsidRPr="00806945" w:rsidRDefault="1768A89B" w:rsidP="13B95BB8">
      <w:pPr>
        <w:pStyle w:val="NormalWeb"/>
        <w:jc w:val="both"/>
        <w:rPr>
          <w:rFonts w:ascii="Arial" w:eastAsia="Arial" w:hAnsi="Arial" w:cs="Arial"/>
          <w:lang w:val="en"/>
        </w:rPr>
      </w:pPr>
      <w:r w:rsidRPr="13B95BB8">
        <w:rPr>
          <w:rFonts w:ascii="Arial" w:eastAsia="Arial" w:hAnsi="Arial" w:cs="Arial"/>
          <w:lang w:val="en"/>
        </w:rPr>
        <w:t xml:space="preserve">All tenders will be retained for a period of 6 years from the date of contract expiry, unless the contract is entered into as a deed in which case it will be kept for a period of 12 years from the date of contract expiry. </w:t>
      </w:r>
    </w:p>
    <w:p w14:paraId="77052ACD" w14:textId="77777777" w:rsidR="00DF1DBE" w:rsidRPr="00806945" w:rsidRDefault="00DF1DBE" w:rsidP="13B95BB8">
      <w:pPr>
        <w:jc w:val="both"/>
        <w:rPr>
          <w:rFonts w:cs="Arial"/>
          <w:b/>
          <w:bCs/>
        </w:rPr>
      </w:pPr>
      <w:r w:rsidRPr="13B95BB8">
        <w:rPr>
          <w:rFonts w:cs="Arial"/>
          <w:b/>
          <w:bCs/>
        </w:rPr>
        <w:t xml:space="preserve">YOUR RIGHTS </w:t>
      </w:r>
    </w:p>
    <w:p w14:paraId="1C47EC4B" w14:textId="77777777" w:rsidR="00DF1DBE" w:rsidRPr="00806945" w:rsidRDefault="00DF1DBE" w:rsidP="13B95BB8">
      <w:pPr>
        <w:jc w:val="both"/>
        <w:rPr>
          <w:rFonts w:cs="Arial"/>
        </w:rPr>
      </w:pPr>
    </w:p>
    <w:p w14:paraId="0E40A96E" w14:textId="77777777" w:rsidR="00DF1DBE" w:rsidRPr="00806945" w:rsidRDefault="00DF1DBE" w:rsidP="13B95BB8">
      <w:pPr>
        <w:jc w:val="both"/>
        <w:rPr>
          <w:rFonts w:cs="Arial"/>
          <w:sz w:val="24"/>
          <w:szCs w:val="24"/>
        </w:rPr>
      </w:pPr>
      <w:r w:rsidRPr="13B95BB8">
        <w:rPr>
          <w:rFonts w:cs="Arial"/>
          <w:sz w:val="24"/>
          <w:szCs w:val="24"/>
        </w:rPr>
        <w:t xml:space="preserve">You have the right to request information about how your personal data are processed, and to request a copy of that personal data. </w:t>
      </w:r>
    </w:p>
    <w:p w14:paraId="61B08C91" w14:textId="77777777" w:rsidR="00DF1DBE" w:rsidRPr="00806945" w:rsidRDefault="00DF1DBE" w:rsidP="13B95BB8">
      <w:pPr>
        <w:jc w:val="both"/>
        <w:rPr>
          <w:rFonts w:cs="Arial"/>
          <w:sz w:val="24"/>
          <w:szCs w:val="24"/>
        </w:rPr>
      </w:pPr>
    </w:p>
    <w:p w14:paraId="4D0D8BF0" w14:textId="77777777" w:rsidR="00DF1DBE" w:rsidRPr="00806945" w:rsidRDefault="00DF1DBE" w:rsidP="13B95BB8">
      <w:pPr>
        <w:jc w:val="both"/>
        <w:rPr>
          <w:rFonts w:cs="Arial"/>
          <w:sz w:val="24"/>
          <w:szCs w:val="24"/>
        </w:rPr>
      </w:pPr>
      <w:r w:rsidRPr="13B95BB8">
        <w:rPr>
          <w:rFonts w:cs="Arial"/>
          <w:sz w:val="24"/>
          <w:szCs w:val="24"/>
        </w:rPr>
        <w:t xml:space="preserve">You have the right to request that any inaccuracies in your personal data are rectified without delay. </w:t>
      </w:r>
    </w:p>
    <w:p w14:paraId="1BBE5A4B" w14:textId="77777777" w:rsidR="00DF1DBE" w:rsidRPr="00806945" w:rsidRDefault="00DF1DBE" w:rsidP="13B95BB8">
      <w:pPr>
        <w:jc w:val="both"/>
        <w:rPr>
          <w:rFonts w:cs="Arial"/>
          <w:sz w:val="24"/>
          <w:szCs w:val="24"/>
        </w:rPr>
      </w:pPr>
    </w:p>
    <w:p w14:paraId="709ABC7F" w14:textId="77777777" w:rsidR="00DF1DBE" w:rsidRPr="00806945" w:rsidRDefault="00DF1DBE" w:rsidP="13B95BB8">
      <w:pPr>
        <w:jc w:val="both"/>
        <w:rPr>
          <w:rFonts w:cs="Arial"/>
          <w:sz w:val="24"/>
          <w:szCs w:val="24"/>
        </w:rPr>
      </w:pPr>
      <w:r w:rsidRPr="13B95BB8">
        <w:rPr>
          <w:rFonts w:cs="Arial"/>
          <w:sz w:val="24"/>
          <w:szCs w:val="24"/>
        </w:rPr>
        <w:t xml:space="preserve">You have the right to request that any incomplete personal data are completed, including by means of a supplementary statement. </w:t>
      </w:r>
    </w:p>
    <w:p w14:paraId="7B3E3863" w14:textId="77777777" w:rsidR="00DF1DBE" w:rsidRPr="00806945" w:rsidRDefault="00DF1DBE" w:rsidP="13B95BB8">
      <w:pPr>
        <w:jc w:val="both"/>
        <w:rPr>
          <w:rFonts w:cs="Arial"/>
          <w:sz w:val="24"/>
          <w:szCs w:val="24"/>
        </w:rPr>
      </w:pPr>
    </w:p>
    <w:p w14:paraId="1D062FAB" w14:textId="77777777" w:rsidR="00DF1DBE" w:rsidRPr="00806945" w:rsidRDefault="00DF1DBE" w:rsidP="13B95BB8">
      <w:pPr>
        <w:jc w:val="both"/>
        <w:rPr>
          <w:rFonts w:cs="Arial"/>
          <w:sz w:val="24"/>
          <w:szCs w:val="24"/>
        </w:rPr>
      </w:pPr>
      <w:r w:rsidRPr="13B95BB8">
        <w:rPr>
          <w:rFonts w:cs="Arial"/>
          <w:sz w:val="24"/>
          <w:szCs w:val="24"/>
        </w:rPr>
        <w:t xml:space="preserve">You have the right to request that your personal data are erased if there is no longer a justification for them to be processed. </w:t>
      </w:r>
    </w:p>
    <w:p w14:paraId="115F76C9" w14:textId="77777777" w:rsidR="00DF1DBE" w:rsidRPr="00806945" w:rsidRDefault="00DF1DBE" w:rsidP="13B95BB8">
      <w:pPr>
        <w:jc w:val="both"/>
        <w:rPr>
          <w:rFonts w:cs="Arial"/>
          <w:sz w:val="24"/>
          <w:szCs w:val="24"/>
        </w:rPr>
      </w:pPr>
    </w:p>
    <w:p w14:paraId="165CB153" w14:textId="77777777" w:rsidR="00DF1DBE" w:rsidRPr="00806945" w:rsidRDefault="00DF1DBE" w:rsidP="13B95BB8">
      <w:pPr>
        <w:jc w:val="both"/>
        <w:rPr>
          <w:rFonts w:cs="Arial"/>
          <w:sz w:val="24"/>
          <w:szCs w:val="24"/>
        </w:rPr>
      </w:pPr>
      <w:r w:rsidRPr="13B95BB8">
        <w:rPr>
          <w:rFonts w:cs="Arial"/>
          <w:sz w:val="24"/>
          <w:szCs w:val="24"/>
        </w:rPr>
        <w:t xml:space="preserve">You have the right in certain circumstances (for example, where accuracy is contested) to request that the processing of your personal data is restricted. </w:t>
      </w:r>
    </w:p>
    <w:p w14:paraId="7D0B6862" w14:textId="77777777" w:rsidR="00DF1DBE" w:rsidRPr="00806945" w:rsidRDefault="00DF1DBE" w:rsidP="13B95BB8">
      <w:pPr>
        <w:jc w:val="both"/>
        <w:rPr>
          <w:rFonts w:cs="Arial"/>
          <w:sz w:val="24"/>
          <w:szCs w:val="24"/>
        </w:rPr>
      </w:pPr>
    </w:p>
    <w:p w14:paraId="39B07063" w14:textId="77777777" w:rsidR="00DF1DBE" w:rsidRPr="00806945" w:rsidRDefault="00DF1DBE" w:rsidP="13B95BB8">
      <w:pPr>
        <w:jc w:val="both"/>
        <w:rPr>
          <w:rFonts w:cs="Arial"/>
          <w:sz w:val="24"/>
          <w:szCs w:val="24"/>
        </w:rPr>
      </w:pPr>
      <w:r w:rsidRPr="13B95BB8">
        <w:rPr>
          <w:rFonts w:cs="Arial"/>
          <w:sz w:val="24"/>
          <w:szCs w:val="24"/>
        </w:rPr>
        <w:t xml:space="preserve">You have the right to object to the processing of your personal data where it is processed for direct marketing purposes. </w:t>
      </w:r>
    </w:p>
    <w:p w14:paraId="40D45850" w14:textId="77777777" w:rsidR="00DF1DBE" w:rsidRPr="00806945" w:rsidRDefault="00DF1DBE" w:rsidP="13B95BB8">
      <w:pPr>
        <w:jc w:val="both"/>
        <w:rPr>
          <w:rFonts w:cs="Arial"/>
          <w:sz w:val="24"/>
          <w:szCs w:val="24"/>
        </w:rPr>
      </w:pPr>
    </w:p>
    <w:p w14:paraId="2D4CC071" w14:textId="77777777" w:rsidR="00DF1DBE" w:rsidRPr="00806945" w:rsidRDefault="00DF1DBE" w:rsidP="13B95BB8">
      <w:pPr>
        <w:jc w:val="both"/>
        <w:rPr>
          <w:rFonts w:cs="Arial"/>
          <w:sz w:val="24"/>
          <w:szCs w:val="24"/>
        </w:rPr>
      </w:pPr>
      <w:r w:rsidRPr="13B95BB8">
        <w:rPr>
          <w:rFonts w:cs="Arial"/>
          <w:sz w:val="24"/>
          <w:szCs w:val="24"/>
        </w:rPr>
        <w:t xml:space="preserve">You have the right to object to the processing of your personal data. </w:t>
      </w:r>
    </w:p>
    <w:p w14:paraId="747F7E8C" w14:textId="77777777" w:rsidR="00DF1DBE" w:rsidRPr="00806945" w:rsidRDefault="00DF1DBE" w:rsidP="13B95BB8">
      <w:pPr>
        <w:jc w:val="both"/>
        <w:rPr>
          <w:rFonts w:cs="Arial"/>
        </w:rPr>
      </w:pPr>
    </w:p>
    <w:p w14:paraId="5A26B658" w14:textId="77777777" w:rsidR="00DF1DBE" w:rsidRPr="00806945" w:rsidRDefault="00DF1DBE" w:rsidP="13B95BB8">
      <w:pPr>
        <w:jc w:val="both"/>
        <w:rPr>
          <w:rFonts w:cs="Arial"/>
          <w:b/>
          <w:bCs/>
        </w:rPr>
      </w:pPr>
      <w:r w:rsidRPr="13B95BB8">
        <w:rPr>
          <w:rFonts w:cs="Arial"/>
          <w:b/>
          <w:bCs/>
        </w:rPr>
        <w:t>INTERNATIONAL TRANSFERS</w:t>
      </w:r>
    </w:p>
    <w:p w14:paraId="1A2E46FB" w14:textId="77777777" w:rsidR="00DF1DBE" w:rsidRPr="00806945" w:rsidRDefault="00DF1DBE" w:rsidP="13B95BB8">
      <w:pPr>
        <w:jc w:val="both"/>
        <w:rPr>
          <w:rFonts w:cs="Arial"/>
          <w:b/>
          <w:bCs/>
        </w:rPr>
      </w:pPr>
    </w:p>
    <w:p w14:paraId="7C65CC11" w14:textId="582E81FA" w:rsidR="00DF1DBE" w:rsidRPr="00806945" w:rsidRDefault="00DF1DBE" w:rsidP="13B95BB8">
      <w:pPr>
        <w:shd w:val="clear" w:color="auto" w:fill="FFFFFF" w:themeFill="background1"/>
        <w:spacing w:after="225" w:line="330" w:lineRule="atLeast"/>
        <w:jc w:val="both"/>
        <w:rPr>
          <w:rFonts w:eastAsia="Arial" w:cs="Arial"/>
          <w:sz w:val="24"/>
          <w:szCs w:val="24"/>
        </w:rPr>
      </w:pPr>
      <w:r w:rsidRPr="08F54A9A">
        <w:rPr>
          <w:rFonts w:cs="Arial"/>
          <w:sz w:val="24"/>
          <w:szCs w:val="24"/>
        </w:rPr>
        <w:t xml:space="preserve">Your personal data will not be processed outside the </w:t>
      </w:r>
      <w:r w:rsidR="00694798" w:rsidRPr="001749E5">
        <w:rPr>
          <w:rFonts w:cs="Arial"/>
          <w:sz w:val="24"/>
          <w:szCs w:val="24"/>
        </w:rPr>
        <w:t>UK</w:t>
      </w:r>
      <w:r w:rsidRPr="08F54A9A">
        <w:rPr>
          <w:rFonts w:cs="Arial"/>
          <w:sz w:val="24"/>
          <w:szCs w:val="24"/>
        </w:rPr>
        <w:t>.</w:t>
      </w:r>
    </w:p>
    <w:p w14:paraId="4955103C" w14:textId="77777777" w:rsidR="00DF1DBE" w:rsidRPr="00806945" w:rsidRDefault="00DF1DBE" w:rsidP="13B95BB8">
      <w:pPr>
        <w:jc w:val="both"/>
        <w:rPr>
          <w:rFonts w:cs="Arial"/>
        </w:rPr>
      </w:pPr>
    </w:p>
    <w:p w14:paraId="5F5CB472" w14:textId="77777777" w:rsidR="00DF1DBE" w:rsidRPr="00806945" w:rsidRDefault="00DF1DBE" w:rsidP="13B95BB8">
      <w:pPr>
        <w:jc w:val="both"/>
        <w:rPr>
          <w:rFonts w:cs="Arial"/>
          <w:b/>
          <w:bCs/>
        </w:rPr>
      </w:pPr>
      <w:r w:rsidRPr="13B95BB8">
        <w:rPr>
          <w:rFonts w:cs="Arial"/>
          <w:b/>
          <w:bCs/>
        </w:rPr>
        <w:t xml:space="preserve">COMPLAINTS </w:t>
      </w:r>
    </w:p>
    <w:p w14:paraId="028373C7" w14:textId="77777777" w:rsidR="00DF1DBE" w:rsidRPr="00806945" w:rsidRDefault="00DF1DBE" w:rsidP="13B95BB8">
      <w:pPr>
        <w:jc w:val="both"/>
        <w:rPr>
          <w:rFonts w:cs="Arial"/>
        </w:rPr>
      </w:pPr>
    </w:p>
    <w:p w14:paraId="07FD3E29" w14:textId="77777777" w:rsidR="00DF1DBE" w:rsidRPr="00806945" w:rsidRDefault="00DF1DBE" w:rsidP="13B95BB8">
      <w:pPr>
        <w:jc w:val="both"/>
        <w:rPr>
          <w:rFonts w:cs="Arial"/>
          <w:sz w:val="24"/>
          <w:szCs w:val="24"/>
        </w:rPr>
      </w:pPr>
      <w:r w:rsidRPr="13B95BB8">
        <w:rPr>
          <w:rFonts w:cs="Arial"/>
          <w:sz w:val="24"/>
          <w:szCs w:val="24"/>
        </w:rPr>
        <w:t xml:space="preserve">If you consider that your personal data has been misused or mishandled, you may make a complaint to the Information Commissioner, who is an independent regulator.  The Information Commissioner can be contacted at: </w:t>
      </w:r>
    </w:p>
    <w:p w14:paraId="19466C76" w14:textId="77777777" w:rsidR="00DF1DBE" w:rsidRPr="00806945" w:rsidRDefault="00DF1DBE" w:rsidP="13B95BB8">
      <w:pPr>
        <w:jc w:val="both"/>
        <w:rPr>
          <w:rFonts w:cs="Arial"/>
          <w:sz w:val="24"/>
          <w:szCs w:val="24"/>
        </w:rPr>
      </w:pPr>
    </w:p>
    <w:p w14:paraId="3DBBB2DD" w14:textId="77777777" w:rsidR="00DF1DBE" w:rsidRPr="00806945" w:rsidRDefault="00DF1DBE" w:rsidP="00283C16">
      <w:pPr>
        <w:rPr>
          <w:rFonts w:cs="Arial"/>
          <w:sz w:val="24"/>
          <w:szCs w:val="24"/>
        </w:rPr>
      </w:pPr>
      <w:r w:rsidRPr="13B95BB8">
        <w:rPr>
          <w:rFonts w:cs="Arial"/>
          <w:sz w:val="24"/>
          <w:szCs w:val="24"/>
        </w:rPr>
        <w:t>Information Commissioner's Office</w:t>
      </w:r>
      <w:r>
        <w:br/>
      </w:r>
      <w:r w:rsidRPr="13B95BB8">
        <w:rPr>
          <w:rFonts w:cs="Arial"/>
          <w:sz w:val="24"/>
          <w:szCs w:val="24"/>
        </w:rPr>
        <w:t>Wycliffe House</w:t>
      </w:r>
      <w:r>
        <w:br/>
      </w:r>
      <w:r w:rsidRPr="13B95BB8">
        <w:rPr>
          <w:rFonts w:cs="Arial"/>
          <w:sz w:val="24"/>
          <w:szCs w:val="24"/>
        </w:rPr>
        <w:t>Water Lane</w:t>
      </w:r>
      <w:r>
        <w:br/>
      </w:r>
      <w:r w:rsidRPr="13B95BB8">
        <w:rPr>
          <w:rFonts w:cs="Arial"/>
          <w:sz w:val="24"/>
          <w:szCs w:val="24"/>
        </w:rPr>
        <w:t>Wilmslow</w:t>
      </w:r>
      <w:r>
        <w:br/>
      </w:r>
      <w:r w:rsidRPr="13B95BB8">
        <w:rPr>
          <w:rFonts w:cs="Arial"/>
          <w:sz w:val="24"/>
          <w:szCs w:val="24"/>
        </w:rPr>
        <w:t>Cheshire</w:t>
      </w:r>
      <w:r>
        <w:br/>
      </w:r>
      <w:r w:rsidRPr="13B95BB8">
        <w:rPr>
          <w:rFonts w:cs="Arial"/>
          <w:sz w:val="24"/>
          <w:szCs w:val="24"/>
        </w:rPr>
        <w:t>SK9 5AF</w:t>
      </w:r>
    </w:p>
    <w:p w14:paraId="64C9A83B" w14:textId="77777777" w:rsidR="00DF1DBE" w:rsidRPr="00806945" w:rsidRDefault="00DF1DBE" w:rsidP="00283C16">
      <w:pPr>
        <w:rPr>
          <w:rFonts w:cs="Arial"/>
          <w:sz w:val="24"/>
          <w:szCs w:val="24"/>
        </w:rPr>
      </w:pPr>
      <w:r w:rsidRPr="13B95BB8">
        <w:rPr>
          <w:rFonts w:cs="Arial"/>
          <w:sz w:val="24"/>
          <w:szCs w:val="24"/>
        </w:rPr>
        <w:t>0303 123 1113</w:t>
      </w:r>
    </w:p>
    <w:p w14:paraId="2747BCCC" w14:textId="77777777" w:rsidR="00DF1DBE" w:rsidRPr="00806945" w:rsidRDefault="00DF1DBE" w:rsidP="13B95BB8">
      <w:pPr>
        <w:jc w:val="both"/>
        <w:rPr>
          <w:rFonts w:cs="Arial"/>
          <w:sz w:val="24"/>
          <w:szCs w:val="24"/>
        </w:rPr>
      </w:pPr>
      <w:r w:rsidRPr="13B95BB8">
        <w:rPr>
          <w:rFonts w:cs="Arial"/>
          <w:sz w:val="24"/>
          <w:szCs w:val="24"/>
        </w:rPr>
        <w:t>casework@ico.org.uk</w:t>
      </w:r>
    </w:p>
    <w:p w14:paraId="06229E07" w14:textId="77777777" w:rsidR="00DF1DBE" w:rsidRPr="00806945" w:rsidRDefault="00DF1DBE" w:rsidP="13B95BB8">
      <w:pPr>
        <w:jc w:val="both"/>
        <w:rPr>
          <w:rFonts w:cs="Arial"/>
          <w:sz w:val="24"/>
          <w:szCs w:val="24"/>
        </w:rPr>
      </w:pPr>
    </w:p>
    <w:p w14:paraId="791523B1" w14:textId="77777777" w:rsidR="00DF1DBE" w:rsidRPr="00806945" w:rsidRDefault="00DF1DBE" w:rsidP="13B95BB8">
      <w:pPr>
        <w:jc w:val="both"/>
        <w:rPr>
          <w:rFonts w:cs="Arial"/>
          <w:sz w:val="24"/>
          <w:szCs w:val="24"/>
        </w:rPr>
      </w:pPr>
      <w:r w:rsidRPr="13B95BB8">
        <w:rPr>
          <w:rFonts w:cs="Arial"/>
          <w:sz w:val="24"/>
          <w:szCs w:val="24"/>
        </w:rPr>
        <w:t xml:space="preserve">Any complaint to the Information Commissioner is without prejudice to your right to seek redress through the courts. </w:t>
      </w:r>
    </w:p>
    <w:p w14:paraId="3B07437F" w14:textId="77777777" w:rsidR="00DF1DBE" w:rsidRPr="00806945" w:rsidRDefault="00DF1DBE" w:rsidP="13B95BB8">
      <w:pPr>
        <w:jc w:val="both"/>
        <w:rPr>
          <w:rFonts w:cs="Arial"/>
        </w:rPr>
      </w:pPr>
    </w:p>
    <w:p w14:paraId="20B54544" w14:textId="77777777" w:rsidR="00DF1DBE" w:rsidRPr="00806945" w:rsidRDefault="00DF1DBE" w:rsidP="13B95BB8">
      <w:pPr>
        <w:jc w:val="both"/>
        <w:rPr>
          <w:rFonts w:cs="Arial"/>
          <w:b/>
          <w:bCs/>
        </w:rPr>
      </w:pPr>
      <w:r w:rsidRPr="13B95BB8">
        <w:rPr>
          <w:rFonts w:cs="Arial"/>
          <w:b/>
          <w:bCs/>
        </w:rPr>
        <w:t xml:space="preserve">CONTACT DETAILS </w:t>
      </w:r>
    </w:p>
    <w:p w14:paraId="652F0B48" w14:textId="77777777" w:rsidR="00DF1DBE" w:rsidRPr="00806945" w:rsidRDefault="00DF1DBE" w:rsidP="13B95BB8">
      <w:pPr>
        <w:jc w:val="both"/>
        <w:rPr>
          <w:rFonts w:cs="Arial"/>
        </w:rPr>
      </w:pPr>
    </w:p>
    <w:p w14:paraId="58D0B13B" w14:textId="739698B8" w:rsidR="00DF1DBE" w:rsidRPr="00806945" w:rsidRDefault="183098AD" w:rsidP="13B95BB8">
      <w:pPr>
        <w:jc w:val="both"/>
        <w:rPr>
          <w:rFonts w:cs="Arial"/>
          <w:sz w:val="24"/>
          <w:szCs w:val="24"/>
        </w:rPr>
      </w:pPr>
      <w:r w:rsidRPr="13B95BB8">
        <w:rPr>
          <w:rFonts w:cs="Arial"/>
          <w:sz w:val="24"/>
          <w:szCs w:val="24"/>
        </w:rPr>
        <w:t xml:space="preserve">The data controller for your personal data is the </w:t>
      </w:r>
      <w:r w:rsidR="00FF51DB">
        <w:rPr>
          <w:rFonts w:cs="Arial"/>
          <w:sz w:val="24"/>
          <w:szCs w:val="24"/>
        </w:rPr>
        <w:t>Department for Energy Security and Net Zero</w:t>
      </w:r>
      <w:r w:rsidRPr="13B95BB8">
        <w:rPr>
          <w:rFonts w:cs="Arial"/>
          <w:sz w:val="24"/>
          <w:szCs w:val="24"/>
        </w:rPr>
        <w:t xml:space="preserve"> (</w:t>
      </w:r>
      <w:r w:rsidR="00FF51DB">
        <w:rPr>
          <w:rFonts w:cs="Arial"/>
          <w:sz w:val="24"/>
          <w:szCs w:val="24"/>
        </w:rPr>
        <w:t>DESNZ</w:t>
      </w:r>
      <w:r w:rsidRPr="13B95BB8">
        <w:rPr>
          <w:rFonts w:cs="Arial"/>
          <w:sz w:val="24"/>
          <w:szCs w:val="24"/>
        </w:rPr>
        <w:t xml:space="preserve">). </w:t>
      </w:r>
    </w:p>
    <w:p w14:paraId="592C09BC" w14:textId="77777777" w:rsidR="00DF1DBE" w:rsidRPr="00806945" w:rsidRDefault="00DF1DBE" w:rsidP="13B95BB8">
      <w:pPr>
        <w:jc w:val="both"/>
        <w:rPr>
          <w:rFonts w:cs="Arial"/>
          <w:sz w:val="24"/>
          <w:szCs w:val="24"/>
        </w:rPr>
      </w:pPr>
    </w:p>
    <w:p w14:paraId="46FDD1FE" w14:textId="2883F34F" w:rsidR="00DF1DBE" w:rsidRPr="00806945" w:rsidRDefault="00DF1DBE" w:rsidP="13B95BB8">
      <w:pPr>
        <w:shd w:val="clear" w:color="auto" w:fill="FFFFFF" w:themeFill="background1"/>
        <w:spacing w:after="225" w:line="330" w:lineRule="atLeast"/>
        <w:jc w:val="both"/>
        <w:rPr>
          <w:rFonts w:eastAsia="Arial" w:cs="Arial"/>
          <w:sz w:val="24"/>
          <w:szCs w:val="24"/>
        </w:rPr>
      </w:pPr>
      <w:r w:rsidRPr="13B95BB8">
        <w:rPr>
          <w:rFonts w:cs="Arial"/>
          <w:sz w:val="24"/>
          <w:szCs w:val="24"/>
        </w:rPr>
        <w:t xml:space="preserve">You can contact the </w:t>
      </w:r>
      <w:r w:rsidR="00FF51DB">
        <w:rPr>
          <w:rFonts w:cs="Arial"/>
          <w:sz w:val="24"/>
          <w:szCs w:val="24"/>
        </w:rPr>
        <w:t>DESNZ</w:t>
      </w:r>
      <w:r w:rsidRPr="13B95BB8">
        <w:rPr>
          <w:rFonts w:cs="Arial"/>
          <w:sz w:val="24"/>
          <w:szCs w:val="24"/>
        </w:rPr>
        <w:t xml:space="preserve"> Data Protection Officer at: </w:t>
      </w:r>
      <w:r w:rsidR="00FF51DB">
        <w:rPr>
          <w:rFonts w:cs="Arial"/>
          <w:sz w:val="24"/>
          <w:szCs w:val="24"/>
        </w:rPr>
        <w:t>DESNZ</w:t>
      </w:r>
      <w:r w:rsidRPr="13B95BB8">
        <w:rPr>
          <w:rFonts w:cs="Arial"/>
          <w:sz w:val="24"/>
          <w:szCs w:val="24"/>
        </w:rPr>
        <w:t xml:space="preserve"> Data Protection Officer, </w:t>
      </w:r>
      <w:r w:rsidR="00FF51DB">
        <w:rPr>
          <w:rFonts w:cs="Arial"/>
          <w:sz w:val="24"/>
          <w:szCs w:val="24"/>
        </w:rPr>
        <w:t>Department for Energy Security and Net Zero</w:t>
      </w:r>
      <w:r w:rsidRPr="13B95BB8">
        <w:rPr>
          <w:rFonts w:cs="Arial"/>
          <w:sz w:val="24"/>
          <w:szCs w:val="24"/>
        </w:rPr>
        <w:t xml:space="preserve">, 1 Victoria Street, London SW1H 0ET. Email: </w:t>
      </w:r>
      <w:hyperlink r:id="rId13">
        <w:r w:rsidRPr="13B95BB8">
          <w:rPr>
            <w:rStyle w:val="Hyperlink"/>
            <w:rFonts w:cs="Arial"/>
            <w:sz w:val="24"/>
            <w:szCs w:val="24"/>
          </w:rPr>
          <w:t>dataprotection@beis.gov.uk</w:t>
        </w:r>
      </w:hyperlink>
      <w:r w:rsidRPr="13B95BB8">
        <w:rPr>
          <w:rFonts w:eastAsia="Arial" w:cs="Arial"/>
          <w:sz w:val="24"/>
          <w:szCs w:val="24"/>
        </w:rPr>
        <w:t>.</w:t>
      </w:r>
    </w:p>
    <w:p w14:paraId="126DC74E" w14:textId="77777777" w:rsidR="00DF1DBE" w:rsidRPr="00806945" w:rsidRDefault="00DF1DBE" w:rsidP="13B95BB8">
      <w:pPr>
        <w:ind w:firstLine="720"/>
        <w:jc w:val="both"/>
        <w:rPr>
          <w:rFonts w:cs="Arial"/>
        </w:rPr>
      </w:pPr>
    </w:p>
    <w:p w14:paraId="2FCA95BF" w14:textId="77777777" w:rsidR="005876A6" w:rsidRPr="00806945" w:rsidRDefault="005876A6" w:rsidP="005876A6">
      <w:pPr>
        <w:jc w:val="both"/>
        <w:rPr>
          <w:rFonts w:cs="Arial"/>
          <w:b/>
          <w:sz w:val="28"/>
          <w:szCs w:val="28"/>
        </w:rPr>
      </w:pPr>
    </w:p>
    <w:p w14:paraId="09DF80E7" w14:textId="77777777" w:rsidR="005876A6" w:rsidRPr="00806945" w:rsidRDefault="005876A6" w:rsidP="005876A6">
      <w:pPr>
        <w:jc w:val="both"/>
        <w:rPr>
          <w:rFonts w:cs="Arial"/>
          <w:b/>
        </w:rPr>
      </w:pPr>
    </w:p>
    <w:p w14:paraId="5E60E074" w14:textId="77777777" w:rsidR="005876A6" w:rsidRPr="00806945" w:rsidRDefault="005876A6" w:rsidP="005876A6">
      <w:pPr>
        <w:jc w:val="both"/>
        <w:rPr>
          <w:rFonts w:cs="Arial"/>
          <w:b/>
        </w:rPr>
      </w:pPr>
    </w:p>
    <w:p w14:paraId="458FA75E" w14:textId="77777777" w:rsidR="005876A6" w:rsidRPr="00806945" w:rsidRDefault="005876A6" w:rsidP="005876A6">
      <w:pPr>
        <w:jc w:val="both"/>
        <w:rPr>
          <w:rFonts w:cs="Arial"/>
          <w:b/>
        </w:rPr>
      </w:pPr>
    </w:p>
    <w:p w14:paraId="3314AA33" w14:textId="77777777" w:rsidR="005876A6" w:rsidRPr="00806945" w:rsidRDefault="005876A6" w:rsidP="005876A6">
      <w:pPr>
        <w:jc w:val="both"/>
        <w:rPr>
          <w:rFonts w:cs="Arial"/>
          <w:b/>
        </w:rPr>
      </w:pPr>
    </w:p>
    <w:p w14:paraId="1E21E58C" w14:textId="6B9A9D2E" w:rsidR="001749E5" w:rsidRDefault="001749E5">
      <w:pPr>
        <w:widowControl/>
        <w:overflowPunct/>
        <w:autoSpaceDE/>
        <w:autoSpaceDN/>
        <w:adjustRightInd/>
        <w:textAlignment w:val="auto"/>
        <w:rPr>
          <w:rFonts w:cs="Arial"/>
          <w:b/>
        </w:rPr>
      </w:pPr>
      <w:r>
        <w:rPr>
          <w:rFonts w:cs="Arial"/>
          <w:b/>
        </w:rPr>
        <w:br w:type="page"/>
      </w:r>
    </w:p>
    <w:p w14:paraId="258CD62A" w14:textId="77777777" w:rsidR="005E2588" w:rsidRPr="00806945" w:rsidRDefault="005E2588" w:rsidP="005876A6">
      <w:pPr>
        <w:jc w:val="both"/>
        <w:rPr>
          <w:rFonts w:cs="Arial"/>
          <w:b/>
        </w:rPr>
      </w:pPr>
    </w:p>
    <w:bookmarkEnd w:id="5"/>
    <w:p w14:paraId="009B2F20" w14:textId="5C6B85F6" w:rsidR="005E2588" w:rsidRPr="00806945" w:rsidRDefault="005E2588" w:rsidP="005876A6">
      <w:pPr>
        <w:jc w:val="both"/>
        <w:rPr>
          <w:rFonts w:cs="Arial"/>
          <w:b/>
        </w:rPr>
      </w:pPr>
    </w:p>
    <w:p w14:paraId="23FF1612" w14:textId="1EF6D7CA" w:rsidR="005E2588" w:rsidRPr="00806945" w:rsidRDefault="00841D36" w:rsidP="005876A6">
      <w:pPr>
        <w:jc w:val="both"/>
        <w:rPr>
          <w:rFonts w:cs="Arial"/>
          <w:b/>
        </w:rPr>
      </w:pPr>
      <w:r w:rsidRPr="00806945">
        <w:rPr>
          <w:rFonts w:cs="Arial"/>
          <w:noProof/>
        </w:rPr>
        <mc:AlternateContent>
          <mc:Choice Requires="wps">
            <w:drawing>
              <wp:anchor distT="0" distB="0" distL="114300" distR="114300" simplePos="0" relativeHeight="251658240" behindDoc="0" locked="0" layoutInCell="1" allowOverlap="1" wp14:anchorId="41FDCCA6" wp14:editId="7EC11C52">
                <wp:simplePos x="0" y="0"/>
                <wp:positionH relativeFrom="margin">
                  <wp:align>center</wp:align>
                </wp:positionH>
                <wp:positionV relativeFrom="paragraph">
                  <wp:posOffset>14922</wp:posOffset>
                </wp:positionV>
                <wp:extent cx="5461000" cy="2501900"/>
                <wp:effectExtent l="0" t="0" r="25400" b="127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4489018C" w14:textId="77777777" w:rsidR="001507DB" w:rsidRDefault="001507DB" w:rsidP="005876A6">
                            <w:pPr>
                              <w:jc w:val="center"/>
                              <w:rPr>
                                <w:b/>
                                <w:sz w:val="28"/>
                                <w:szCs w:val="28"/>
                              </w:rPr>
                            </w:pPr>
                          </w:p>
                          <w:p w14:paraId="570D2AF4" w14:textId="77777777" w:rsidR="001507DB" w:rsidRPr="005D027D" w:rsidRDefault="001507DB" w:rsidP="005876A6">
                            <w:pPr>
                              <w:jc w:val="center"/>
                              <w:rPr>
                                <w:b/>
                                <w:sz w:val="36"/>
                                <w:szCs w:val="36"/>
                              </w:rPr>
                            </w:pPr>
                            <w:r w:rsidRPr="005D027D">
                              <w:rPr>
                                <w:b/>
                                <w:sz w:val="36"/>
                                <w:szCs w:val="36"/>
                              </w:rPr>
                              <w:t>Section 1</w:t>
                            </w:r>
                          </w:p>
                          <w:p w14:paraId="2F35BD57" w14:textId="77777777" w:rsidR="001507DB" w:rsidRPr="005D027D" w:rsidRDefault="001507DB" w:rsidP="005876A6">
                            <w:pPr>
                              <w:jc w:val="center"/>
                              <w:rPr>
                                <w:b/>
                                <w:sz w:val="36"/>
                                <w:szCs w:val="36"/>
                              </w:rPr>
                            </w:pPr>
                          </w:p>
                          <w:p w14:paraId="3BAD7F42" w14:textId="77777777" w:rsidR="001507DB" w:rsidRPr="005D027D" w:rsidRDefault="001507DB" w:rsidP="005876A6">
                            <w:pPr>
                              <w:jc w:val="center"/>
                              <w:rPr>
                                <w:b/>
                                <w:sz w:val="36"/>
                                <w:szCs w:val="36"/>
                              </w:rPr>
                            </w:pPr>
                            <w:r w:rsidRPr="005D027D">
                              <w:rPr>
                                <w:b/>
                                <w:sz w:val="36"/>
                                <w:szCs w:val="36"/>
                              </w:rPr>
                              <w:t>Instructions and Information on Tendering Procedures</w:t>
                            </w:r>
                          </w:p>
                          <w:p w14:paraId="09F7D9DA" w14:textId="77777777" w:rsidR="001507DB" w:rsidRDefault="001507DB" w:rsidP="005876A6"/>
                          <w:p w14:paraId="046D2FA1" w14:textId="77777777" w:rsidR="001507DB" w:rsidRDefault="001507DB" w:rsidP="005876A6">
                            <w:pPr>
                              <w:rPr>
                                <w:rFonts w:cs="Arial"/>
                              </w:rPr>
                            </w:pPr>
                          </w:p>
                          <w:p w14:paraId="6BC8E623" w14:textId="4BB8FFE0" w:rsidR="001507DB" w:rsidRDefault="001507DB" w:rsidP="005876A6">
                            <w:pPr>
                              <w:rPr>
                                <w:rFonts w:cs="Arial"/>
                              </w:rPr>
                            </w:pPr>
                            <w:r w:rsidRPr="0000739E">
                              <w:rPr>
                                <w:rFonts w:cs="Arial"/>
                              </w:rPr>
                              <w:t xml:space="preserve">Invitation to </w:t>
                            </w:r>
                            <w:r w:rsidR="00131293">
                              <w:rPr>
                                <w:rFonts w:cs="Arial"/>
                              </w:rPr>
                              <w:t>t</w:t>
                            </w:r>
                            <w:r w:rsidRPr="0000739E">
                              <w:rPr>
                                <w:rFonts w:cs="Arial"/>
                              </w:rPr>
                              <w:t>ender for</w:t>
                            </w:r>
                            <w:r w:rsidR="00131293">
                              <w:rPr>
                                <w:rFonts w:cs="Arial"/>
                              </w:rPr>
                              <w:t xml:space="preserve">: </w:t>
                            </w:r>
                            <w:r w:rsidR="00346EFD" w:rsidRPr="001749E5">
                              <w:rPr>
                                <w:rFonts w:cs="Arial"/>
                              </w:rPr>
                              <w:t>Homes for Net Zero</w:t>
                            </w:r>
                            <w:r w:rsidR="00131293">
                              <w:rPr>
                                <w:rFonts w:cs="Arial"/>
                              </w:rPr>
                              <w:t xml:space="preserve"> </w:t>
                            </w:r>
                            <w:r w:rsidRPr="006D645F">
                              <w:rPr>
                                <w:rFonts w:cs="Arial"/>
                              </w:rPr>
                              <w:t xml:space="preserve"> </w:t>
                            </w:r>
                          </w:p>
                          <w:p w14:paraId="1531C4D4" w14:textId="133D1C74" w:rsidR="001507DB" w:rsidRDefault="001507DB" w:rsidP="005876A6">
                            <w:pPr>
                              <w:rPr>
                                <w:rFonts w:cs="Arial"/>
                              </w:rPr>
                            </w:pPr>
                            <w:r>
                              <w:rPr>
                                <w:rFonts w:cs="Arial"/>
                              </w:rPr>
                              <w:t xml:space="preserve">Tender </w:t>
                            </w:r>
                            <w:r w:rsidR="00131293">
                              <w:rPr>
                                <w:rFonts w:cs="Arial"/>
                              </w:rPr>
                              <w:t>r</w:t>
                            </w:r>
                            <w:r>
                              <w:rPr>
                                <w:rFonts w:cs="Arial"/>
                              </w:rPr>
                              <w:t xml:space="preserve">eference </w:t>
                            </w:r>
                            <w:r w:rsidR="00131293">
                              <w:rPr>
                                <w:rFonts w:cs="Arial"/>
                              </w:rPr>
                              <w:t>n</w:t>
                            </w:r>
                            <w:r>
                              <w:rPr>
                                <w:rFonts w:cs="Arial"/>
                              </w:rPr>
                              <w:t xml:space="preserve">umber: </w:t>
                            </w:r>
                            <w:r w:rsidR="00AE573A" w:rsidRPr="00AE573A">
                              <w:rPr>
                                <w:rFonts w:cs="Arial"/>
                              </w:rPr>
                              <w:t>prj_1518</w:t>
                            </w:r>
                            <w:r w:rsidR="00131293">
                              <w:rPr>
                                <w:rFonts w:cs="Arial"/>
                              </w:rPr>
                              <w:t xml:space="preserve"> </w:t>
                            </w:r>
                          </w:p>
                          <w:p w14:paraId="3158B316" w14:textId="62E79360" w:rsidR="001507DB" w:rsidRDefault="001507DB" w:rsidP="005876A6">
                            <w:pPr>
                              <w:rPr>
                                <w:rFonts w:cs="Arial"/>
                              </w:rPr>
                            </w:pPr>
                            <w:r w:rsidRPr="0000739E">
                              <w:rPr>
                                <w:rFonts w:cs="Arial"/>
                              </w:rPr>
                              <w:t xml:space="preserve">Deadline for </w:t>
                            </w:r>
                            <w:r w:rsidR="00131293">
                              <w:rPr>
                                <w:rFonts w:cs="Arial"/>
                              </w:rPr>
                              <w:t>t</w:t>
                            </w:r>
                            <w:r w:rsidRPr="0000739E">
                              <w:rPr>
                                <w:rFonts w:cs="Arial"/>
                              </w:rPr>
                              <w:t xml:space="preserve">ender </w:t>
                            </w:r>
                            <w:r w:rsidR="00131293">
                              <w:rPr>
                                <w:rFonts w:cs="Arial"/>
                              </w:rPr>
                              <w:t>r</w:t>
                            </w:r>
                            <w:r w:rsidRPr="0000739E">
                              <w:rPr>
                                <w:rFonts w:cs="Arial"/>
                              </w:rPr>
                              <w:t>esponses:</w:t>
                            </w:r>
                            <w:r w:rsidRPr="00283C16">
                              <w:rPr>
                                <w:rFonts w:cs="Arial"/>
                              </w:rPr>
                              <w:t xml:space="preserve"> </w:t>
                            </w:r>
                            <w:r w:rsidR="008870B6" w:rsidRPr="00283C16">
                              <w:rPr>
                                <w:rFonts w:cs="Arial"/>
                              </w:rPr>
                              <w:t>14</w:t>
                            </w:r>
                            <w:r w:rsidR="008870B6" w:rsidRPr="00283C16">
                              <w:rPr>
                                <w:rFonts w:cs="Arial"/>
                                <w:vertAlign w:val="superscript"/>
                              </w:rPr>
                              <w:t>th</w:t>
                            </w:r>
                            <w:r w:rsidR="008870B6" w:rsidRPr="00283C16">
                              <w:rPr>
                                <w:rFonts w:cs="Arial"/>
                              </w:rPr>
                              <w:t xml:space="preserve"> July 2</w:t>
                            </w:r>
                            <w:r w:rsidR="00C635C5" w:rsidRPr="00283C16">
                              <w:rPr>
                                <w:rFonts w:cs="Arial"/>
                              </w:rPr>
                              <w:t>023</w:t>
                            </w:r>
                            <w:r w:rsidR="00CC4F0E">
                              <w:rPr>
                                <w:rFonts w:cs="Arial"/>
                              </w:rPr>
                              <w:t xml:space="preserve"> 2:00pm</w:t>
                            </w:r>
                          </w:p>
                          <w:p w14:paraId="32DB2411" w14:textId="77777777" w:rsidR="001507DB" w:rsidRDefault="001507DB" w:rsidP="005876A6">
                            <w:pPr>
                              <w:rPr>
                                <w:rFonts w:cs="Arial"/>
                              </w:rPr>
                            </w:pPr>
                          </w:p>
                          <w:p w14:paraId="1C03682F" w14:textId="77777777" w:rsidR="001507DB" w:rsidRDefault="001507DB" w:rsidP="005876A6">
                            <w:pPr>
                              <w:rPr>
                                <w:rFonts w:cs="Arial"/>
                              </w:rPr>
                            </w:pPr>
                          </w:p>
                          <w:p w14:paraId="49C09BE7" w14:textId="77777777" w:rsidR="001507DB" w:rsidRDefault="001507DB" w:rsidP="005876A6">
                            <w:pPr>
                              <w:rPr>
                                <w:rFonts w:cs="Arial"/>
                              </w:rPr>
                            </w:pPr>
                          </w:p>
                          <w:p w14:paraId="7D29DC09" w14:textId="77777777" w:rsidR="001507DB" w:rsidRDefault="001507DB" w:rsidP="005876A6">
                            <w:pPr>
                              <w:rPr>
                                <w:rFonts w:cs="Arial"/>
                              </w:rPr>
                            </w:pPr>
                          </w:p>
                          <w:p w14:paraId="49EB2D6B" w14:textId="77777777" w:rsidR="001507DB" w:rsidRDefault="001507DB" w:rsidP="005876A6">
                            <w:pPr>
                              <w:rPr>
                                <w:rFonts w:cs="Arial"/>
                              </w:rPr>
                            </w:pPr>
                          </w:p>
                          <w:p w14:paraId="5E3A4E4A" w14:textId="77777777" w:rsidR="001507DB" w:rsidRPr="0000739E" w:rsidRDefault="001507DB" w:rsidP="005876A6">
                            <w:pPr>
                              <w:rPr>
                                <w:rFonts w:cs="Arial"/>
                              </w:rPr>
                            </w:pPr>
                          </w:p>
                          <w:p w14:paraId="7DDA66B6" w14:textId="77777777" w:rsidR="001507DB" w:rsidRDefault="001507DB" w:rsidP="005876A6"/>
                          <w:p w14:paraId="3EA361A8" w14:textId="77777777" w:rsidR="001507DB" w:rsidRDefault="001507DB" w:rsidP="005876A6"/>
                          <w:p w14:paraId="1CE64885" w14:textId="77777777" w:rsidR="001507DB" w:rsidRDefault="001507DB" w:rsidP="005876A6"/>
                          <w:p w14:paraId="4978CBAA"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922A971">
              <v:shapetype id="_x0000_t202" coordsize="21600,21600" o:spt="202" path="m,l,21600r21600,l21600,xe" w14:anchorId="41FDCCA6">
                <v:stroke joinstyle="miter"/>
                <v:path gradientshapeok="t" o:connecttype="rect"/>
              </v:shapetype>
              <v:shape id="Text Box 29" style="position:absolute;left:0;text-align:left;margin-left:0;margin-top:1.15pt;width:430pt;height:19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">
                <v:textbox>
                  <w:txbxContent>
                    <w:p w:rsidR="001507DB" w:rsidP="005876A6" w:rsidRDefault="001507DB" w14:paraId="672A6659" w14:textId="77777777">
                      <w:pPr>
                        <w:jc w:val="center"/>
                        <w:rPr>
                          <w:b/>
                          <w:sz w:val="28"/>
                          <w:szCs w:val="28"/>
                        </w:rPr>
                      </w:pPr>
                    </w:p>
                    <w:p w:rsidRPr="005D027D" w:rsidR="001507DB" w:rsidP="005876A6" w:rsidRDefault="001507DB" w14:paraId="68671011" w14:textId="77777777">
                      <w:pPr>
                        <w:jc w:val="center"/>
                        <w:rPr>
                          <w:b/>
                          <w:sz w:val="36"/>
                          <w:szCs w:val="36"/>
                        </w:rPr>
                      </w:pPr>
                      <w:r w:rsidRPr="005D027D">
                        <w:rPr>
                          <w:b/>
                          <w:sz w:val="36"/>
                          <w:szCs w:val="36"/>
                        </w:rPr>
                        <w:t>Section 1</w:t>
                      </w:r>
                    </w:p>
                    <w:p w:rsidRPr="005D027D" w:rsidR="001507DB" w:rsidP="005876A6" w:rsidRDefault="001507DB" w14:paraId="0A37501D" w14:textId="77777777">
                      <w:pPr>
                        <w:jc w:val="center"/>
                        <w:rPr>
                          <w:b/>
                          <w:sz w:val="36"/>
                          <w:szCs w:val="36"/>
                        </w:rPr>
                      </w:pPr>
                    </w:p>
                    <w:p w:rsidRPr="005D027D" w:rsidR="001507DB" w:rsidP="005876A6" w:rsidRDefault="001507DB" w14:paraId="0443A9A8" w14:textId="77777777">
                      <w:pPr>
                        <w:jc w:val="center"/>
                        <w:rPr>
                          <w:b/>
                          <w:sz w:val="36"/>
                          <w:szCs w:val="36"/>
                        </w:rPr>
                      </w:pPr>
                      <w:r w:rsidRPr="005D027D">
                        <w:rPr>
                          <w:b/>
                          <w:sz w:val="36"/>
                          <w:szCs w:val="36"/>
                        </w:rPr>
                        <w:t>Instructions and Information on Tendering Procedures</w:t>
                      </w:r>
                    </w:p>
                    <w:p w:rsidR="001507DB" w:rsidP="005876A6" w:rsidRDefault="001507DB" w14:paraId="5DAB6C7B" w14:textId="77777777"/>
                    <w:p w:rsidR="001507DB" w:rsidP="005876A6" w:rsidRDefault="001507DB" w14:paraId="02EB378F" w14:textId="77777777">
                      <w:pPr>
                        <w:rPr>
                          <w:rFonts w:cs="Arial"/>
                        </w:rPr>
                      </w:pPr>
                    </w:p>
                    <w:p w:rsidR="001507DB" w:rsidP="005876A6" w:rsidRDefault="001507DB" w14:paraId="55FAF505" w14:textId="4BB8FFE0">
                      <w:pPr>
                        <w:rPr>
                          <w:rFonts w:cs="Arial"/>
                        </w:rPr>
                      </w:pPr>
                      <w:r w:rsidRPr="0000739E">
                        <w:rPr>
                          <w:rFonts w:cs="Arial"/>
                        </w:rPr>
                        <w:t xml:space="preserve">Invitation to </w:t>
                      </w:r>
                      <w:r w:rsidR="00131293">
                        <w:rPr>
                          <w:rFonts w:cs="Arial"/>
                        </w:rPr>
                        <w:t>t</w:t>
                      </w:r>
                      <w:r w:rsidRPr="0000739E">
                        <w:rPr>
                          <w:rFonts w:cs="Arial"/>
                        </w:rPr>
                        <w:t>ender for</w:t>
                      </w:r>
                      <w:r w:rsidR="00131293">
                        <w:rPr>
                          <w:rFonts w:cs="Arial"/>
                        </w:rPr>
                        <w:t xml:space="preserve">: </w:t>
                      </w:r>
                      <w:r w:rsidRPr="001749E5" w:rsidR="00346EFD">
                        <w:rPr>
                          <w:rFonts w:cs="Arial"/>
                        </w:rPr>
                        <w:t>Homes for Net Zero</w:t>
                      </w:r>
                      <w:r w:rsidR="00131293">
                        <w:rPr>
                          <w:rFonts w:cs="Arial"/>
                        </w:rPr>
                        <w:t xml:space="preserve"> </w:t>
                      </w:r>
                      <w:r w:rsidRPr="006D645F">
                        <w:rPr>
                          <w:rFonts w:cs="Arial"/>
                        </w:rPr>
                        <w:t xml:space="preserve"> </w:t>
                      </w:r>
                    </w:p>
                    <w:p w:rsidR="001507DB" w:rsidP="005876A6" w:rsidRDefault="001507DB" w14:paraId="7CC5215E" w14:textId="133D1C74">
                      <w:pPr>
                        <w:rPr>
                          <w:rFonts w:cs="Arial"/>
                        </w:rPr>
                      </w:pPr>
                      <w:r>
                        <w:rPr>
                          <w:rFonts w:cs="Arial"/>
                        </w:rPr>
                        <w:t xml:space="preserve">Tender </w:t>
                      </w:r>
                      <w:r w:rsidR="00131293">
                        <w:rPr>
                          <w:rFonts w:cs="Arial"/>
                        </w:rPr>
                        <w:t>r</w:t>
                      </w:r>
                      <w:r>
                        <w:rPr>
                          <w:rFonts w:cs="Arial"/>
                        </w:rPr>
                        <w:t xml:space="preserve">eference </w:t>
                      </w:r>
                      <w:r w:rsidR="00131293">
                        <w:rPr>
                          <w:rFonts w:cs="Arial"/>
                        </w:rPr>
                        <w:t>n</w:t>
                      </w:r>
                      <w:r>
                        <w:rPr>
                          <w:rFonts w:cs="Arial"/>
                        </w:rPr>
                        <w:t xml:space="preserve">umber: </w:t>
                      </w:r>
                      <w:r w:rsidRPr="00AE573A" w:rsidR="00AE573A">
                        <w:rPr>
                          <w:rFonts w:cs="Arial"/>
                        </w:rPr>
                        <w:t>prj_1518</w:t>
                      </w:r>
                      <w:r w:rsidR="00131293">
                        <w:rPr>
                          <w:rFonts w:cs="Arial"/>
                        </w:rPr>
                        <w:t xml:space="preserve"> </w:t>
                      </w:r>
                    </w:p>
                    <w:p w:rsidR="001507DB" w:rsidP="005876A6" w:rsidRDefault="001507DB" w14:paraId="2527FBEF" w14:textId="62E79360">
                      <w:pPr>
                        <w:rPr>
                          <w:rFonts w:cs="Arial"/>
                        </w:rPr>
                      </w:pPr>
                      <w:r w:rsidRPr="0000739E">
                        <w:rPr>
                          <w:rFonts w:cs="Arial"/>
                        </w:rPr>
                        <w:t xml:space="preserve">Deadline for </w:t>
                      </w:r>
                      <w:r w:rsidR="00131293">
                        <w:rPr>
                          <w:rFonts w:cs="Arial"/>
                        </w:rPr>
                        <w:t>t</w:t>
                      </w:r>
                      <w:r w:rsidRPr="0000739E">
                        <w:rPr>
                          <w:rFonts w:cs="Arial"/>
                        </w:rPr>
                        <w:t xml:space="preserve">ender </w:t>
                      </w:r>
                      <w:r w:rsidR="00131293">
                        <w:rPr>
                          <w:rFonts w:cs="Arial"/>
                        </w:rPr>
                        <w:t>r</w:t>
                      </w:r>
                      <w:r w:rsidRPr="0000739E">
                        <w:rPr>
                          <w:rFonts w:cs="Arial"/>
                        </w:rPr>
                        <w:t>esponses:</w:t>
                      </w:r>
                      <w:r w:rsidRPr="00283C16">
                        <w:rPr>
                          <w:rFonts w:cs="Arial"/>
                        </w:rPr>
                        <w:t xml:space="preserve"> </w:t>
                      </w:r>
                      <w:r w:rsidRPr="00283C16" w:rsidR="008870B6">
                        <w:rPr>
                          <w:rFonts w:cs="Arial"/>
                        </w:rPr>
                        <w:t>14</w:t>
                      </w:r>
                      <w:r w:rsidRPr="00283C16" w:rsidR="008870B6">
                        <w:rPr>
                          <w:rFonts w:cs="Arial"/>
                          <w:vertAlign w:val="superscript"/>
                        </w:rPr>
                        <w:t>th</w:t>
                      </w:r>
                      <w:r w:rsidRPr="00283C16" w:rsidR="008870B6">
                        <w:rPr>
                          <w:rFonts w:cs="Arial"/>
                        </w:rPr>
                        <w:t xml:space="preserve"> July 2</w:t>
                      </w:r>
                      <w:r w:rsidRPr="00283C16" w:rsidR="00C635C5">
                        <w:rPr>
                          <w:rFonts w:cs="Arial"/>
                        </w:rPr>
                        <w:t>023</w:t>
                      </w:r>
                      <w:r w:rsidR="00CC4F0E">
                        <w:rPr>
                          <w:rFonts w:cs="Arial"/>
                        </w:rPr>
                        <w:t xml:space="preserve"> 2:00pm</w:t>
                      </w:r>
                    </w:p>
                    <w:p w:rsidR="001507DB" w:rsidP="005876A6" w:rsidRDefault="001507DB" w14:paraId="6A05A809" w14:textId="77777777">
                      <w:pPr>
                        <w:rPr>
                          <w:rFonts w:cs="Arial"/>
                        </w:rPr>
                      </w:pPr>
                    </w:p>
                    <w:p w:rsidR="001507DB" w:rsidP="005876A6" w:rsidRDefault="001507DB" w14:paraId="5A39BBE3" w14:textId="77777777">
                      <w:pPr>
                        <w:rPr>
                          <w:rFonts w:cs="Arial"/>
                        </w:rPr>
                      </w:pPr>
                    </w:p>
                    <w:p w:rsidR="001507DB" w:rsidP="005876A6" w:rsidRDefault="001507DB" w14:paraId="41C8F396" w14:textId="77777777">
                      <w:pPr>
                        <w:rPr>
                          <w:rFonts w:cs="Arial"/>
                        </w:rPr>
                      </w:pPr>
                    </w:p>
                    <w:p w:rsidR="001507DB" w:rsidP="005876A6" w:rsidRDefault="001507DB" w14:paraId="72A3D3EC" w14:textId="77777777">
                      <w:pPr>
                        <w:rPr>
                          <w:rFonts w:cs="Arial"/>
                        </w:rPr>
                      </w:pPr>
                    </w:p>
                    <w:p w:rsidR="001507DB" w:rsidP="005876A6" w:rsidRDefault="001507DB" w14:paraId="0D0B940D" w14:textId="77777777">
                      <w:pPr>
                        <w:rPr>
                          <w:rFonts w:cs="Arial"/>
                        </w:rPr>
                      </w:pPr>
                    </w:p>
                    <w:p w:rsidRPr="0000739E" w:rsidR="001507DB" w:rsidP="005876A6" w:rsidRDefault="001507DB" w14:paraId="0E27B00A" w14:textId="77777777">
                      <w:pPr>
                        <w:rPr>
                          <w:rFonts w:cs="Arial"/>
                        </w:rPr>
                      </w:pPr>
                    </w:p>
                    <w:p w:rsidR="001507DB" w:rsidP="005876A6" w:rsidRDefault="001507DB" w14:paraId="60061E4C" w14:textId="77777777"/>
                    <w:p w:rsidR="001507DB" w:rsidP="005876A6" w:rsidRDefault="001507DB" w14:paraId="44EAFD9C" w14:textId="77777777"/>
                    <w:p w:rsidR="001507DB" w:rsidP="005876A6" w:rsidRDefault="001507DB" w14:paraId="4B94D5A5" w14:textId="77777777"/>
                    <w:p w:rsidR="001507DB" w:rsidP="005876A6" w:rsidRDefault="001507DB" w14:paraId="3DEEC669" w14:textId="77777777"/>
                  </w:txbxContent>
                </v:textbox>
                <w10:wrap anchorx="margin"/>
              </v:shape>
            </w:pict>
          </mc:Fallback>
        </mc:AlternateContent>
      </w:r>
    </w:p>
    <w:p w14:paraId="3D467179" w14:textId="6CE46F8C" w:rsidR="005E2588" w:rsidRPr="00806945" w:rsidRDefault="005E2588" w:rsidP="005876A6">
      <w:pPr>
        <w:jc w:val="both"/>
        <w:rPr>
          <w:rFonts w:cs="Arial"/>
          <w:b/>
        </w:rPr>
      </w:pPr>
    </w:p>
    <w:p w14:paraId="7BCEE740" w14:textId="4493863D" w:rsidR="005E2588" w:rsidRPr="00806945" w:rsidRDefault="005E2588" w:rsidP="005876A6">
      <w:pPr>
        <w:jc w:val="both"/>
        <w:rPr>
          <w:rFonts w:cs="Arial"/>
          <w:b/>
        </w:rPr>
      </w:pPr>
    </w:p>
    <w:p w14:paraId="1D0BBEAF" w14:textId="41EF48F1" w:rsidR="005E2588" w:rsidRPr="00806945" w:rsidRDefault="005E2588" w:rsidP="005876A6">
      <w:pPr>
        <w:jc w:val="both"/>
        <w:rPr>
          <w:rFonts w:cs="Arial"/>
          <w:b/>
        </w:rPr>
      </w:pPr>
    </w:p>
    <w:p w14:paraId="7D490F96" w14:textId="653AE1D7" w:rsidR="005E2588" w:rsidRPr="00806945" w:rsidRDefault="005E2588" w:rsidP="005876A6">
      <w:pPr>
        <w:jc w:val="both"/>
        <w:rPr>
          <w:rFonts w:cs="Arial"/>
          <w:b/>
        </w:rPr>
      </w:pPr>
    </w:p>
    <w:p w14:paraId="39F87E73" w14:textId="24C17831" w:rsidR="005E2588" w:rsidRPr="00806945" w:rsidRDefault="005E2588" w:rsidP="005876A6">
      <w:pPr>
        <w:jc w:val="both"/>
        <w:rPr>
          <w:rFonts w:cs="Arial"/>
          <w:b/>
        </w:rPr>
      </w:pPr>
    </w:p>
    <w:p w14:paraId="66BB94CB" w14:textId="662CE573" w:rsidR="005E2588" w:rsidRPr="00806945" w:rsidRDefault="005E2588" w:rsidP="005876A6">
      <w:pPr>
        <w:jc w:val="both"/>
        <w:rPr>
          <w:rFonts w:cs="Arial"/>
          <w:b/>
        </w:rPr>
      </w:pPr>
    </w:p>
    <w:p w14:paraId="7AF1AB24" w14:textId="7A2DA511" w:rsidR="005E2588" w:rsidRPr="00806945" w:rsidRDefault="005E2588" w:rsidP="005876A6">
      <w:pPr>
        <w:jc w:val="both"/>
        <w:rPr>
          <w:rFonts w:cs="Arial"/>
          <w:b/>
        </w:rPr>
      </w:pPr>
    </w:p>
    <w:p w14:paraId="3058B738" w14:textId="32C88B6C" w:rsidR="005E2588" w:rsidRPr="00806945" w:rsidRDefault="005E2588" w:rsidP="005876A6">
      <w:pPr>
        <w:jc w:val="both"/>
        <w:rPr>
          <w:rFonts w:cs="Arial"/>
          <w:b/>
        </w:rPr>
      </w:pPr>
    </w:p>
    <w:p w14:paraId="15C23D42" w14:textId="7DA8DFB6" w:rsidR="005E2588" w:rsidRPr="00806945" w:rsidRDefault="005E2588" w:rsidP="005876A6">
      <w:pPr>
        <w:jc w:val="both"/>
        <w:rPr>
          <w:rFonts w:cs="Arial"/>
          <w:b/>
        </w:rPr>
      </w:pPr>
    </w:p>
    <w:p w14:paraId="4F6FAF79" w14:textId="49A13CF5" w:rsidR="005E2588" w:rsidRPr="00806945" w:rsidRDefault="005E2588" w:rsidP="005876A6">
      <w:pPr>
        <w:jc w:val="both"/>
        <w:rPr>
          <w:rFonts w:cs="Arial"/>
          <w:b/>
        </w:rPr>
      </w:pPr>
    </w:p>
    <w:p w14:paraId="716FA6D7" w14:textId="51730112" w:rsidR="005E2588" w:rsidRPr="00806945" w:rsidRDefault="005E2588" w:rsidP="005876A6">
      <w:pPr>
        <w:jc w:val="both"/>
        <w:rPr>
          <w:rFonts w:cs="Arial"/>
          <w:b/>
        </w:rPr>
      </w:pPr>
    </w:p>
    <w:p w14:paraId="081EC11C" w14:textId="1EE2FEFA" w:rsidR="005E2588" w:rsidRPr="00806945" w:rsidRDefault="005E2588" w:rsidP="005876A6">
      <w:pPr>
        <w:jc w:val="both"/>
        <w:rPr>
          <w:rFonts w:cs="Arial"/>
          <w:b/>
        </w:rPr>
      </w:pPr>
    </w:p>
    <w:p w14:paraId="055C9251" w14:textId="0540E543" w:rsidR="005E2588" w:rsidRPr="00806945" w:rsidRDefault="005E2588" w:rsidP="005876A6">
      <w:pPr>
        <w:jc w:val="both"/>
        <w:rPr>
          <w:rFonts w:cs="Arial"/>
          <w:b/>
        </w:rPr>
      </w:pPr>
    </w:p>
    <w:p w14:paraId="1FE49EE9" w14:textId="490FCE4F" w:rsidR="005E2588" w:rsidRPr="00806945" w:rsidRDefault="005E2588" w:rsidP="005876A6">
      <w:pPr>
        <w:jc w:val="both"/>
        <w:rPr>
          <w:rFonts w:cs="Arial"/>
          <w:b/>
        </w:rPr>
      </w:pPr>
    </w:p>
    <w:p w14:paraId="7E6A9393" w14:textId="5ACB9117" w:rsidR="004C5670" w:rsidRPr="00806945" w:rsidRDefault="004C5670" w:rsidP="005876A6">
      <w:pPr>
        <w:jc w:val="both"/>
        <w:rPr>
          <w:rFonts w:cs="Arial"/>
          <w:b/>
        </w:rPr>
      </w:pPr>
    </w:p>
    <w:p w14:paraId="439E0A33" w14:textId="06B2F69C" w:rsidR="004C5670" w:rsidRPr="00806945" w:rsidRDefault="004C5670" w:rsidP="005876A6">
      <w:pPr>
        <w:jc w:val="both"/>
        <w:rPr>
          <w:rFonts w:cs="Arial"/>
          <w:b/>
        </w:rPr>
      </w:pPr>
    </w:p>
    <w:p w14:paraId="39000D91" w14:textId="60770622" w:rsidR="004C5670" w:rsidRPr="00806945" w:rsidRDefault="004C5670" w:rsidP="005876A6">
      <w:pPr>
        <w:jc w:val="both"/>
        <w:rPr>
          <w:rFonts w:cs="Arial"/>
          <w:b/>
        </w:rPr>
      </w:pPr>
    </w:p>
    <w:p w14:paraId="1756E69A" w14:textId="0385DA86" w:rsidR="004C5670" w:rsidRPr="00806945" w:rsidRDefault="004C5670" w:rsidP="005876A6">
      <w:pPr>
        <w:jc w:val="both"/>
        <w:rPr>
          <w:rFonts w:cs="Arial"/>
          <w:b/>
        </w:rPr>
      </w:pPr>
    </w:p>
    <w:p w14:paraId="7A7713CF" w14:textId="453FD985" w:rsidR="00867050" w:rsidRPr="00806945" w:rsidRDefault="00867050" w:rsidP="005876A6">
      <w:pPr>
        <w:pStyle w:val="Numbered"/>
        <w:widowControl/>
        <w:jc w:val="both"/>
        <w:rPr>
          <w:rFonts w:cs="Arial"/>
          <w:b/>
          <w:sz w:val="28"/>
          <w:szCs w:val="28"/>
        </w:rPr>
      </w:pPr>
    </w:p>
    <w:p w14:paraId="3D889DC1" w14:textId="3D18D82B" w:rsidR="00867050" w:rsidRPr="00806945" w:rsidRDefault="00867050" w:rsidP="005876A6">
      <w:pPr>
        <w:pStyle w:val="Numbered"/>
        <w:widowControl/>
        <w:jc w:val="both"/>
        <w:rPr>
          <w:rFonts w:cs="Arial"/>
          <w:b/>
          <w:sz w:val="28"/>
          <w:szCs w:val="28"/>
        </w:rPr>
      </w:pPr>
    </w:p>
    <w:p w14:paraId="7D29C867" w14:textId="46FA0F01" w:rsidR="00867050" w:rsidRPr="00806945" w:rsidRDefault="00867050" w:rsidP="005876A6">
      <w:pPr>
        <w:pStyle w:val="Numbered"/>
        <w:widowControl/>
        <w:jc w:val="both"/>
        <w:rPr>
          <w:rFonts w:cs="Arial"/>
          <w:b/>
          <w:sz w:val="28"/>
          <w:szCs w:val="28"/>
        </w:rPr>
      </w:pPr>
    </w:p>
    <w:p w14:paraId="021E6F4F" w14:textId="64A0EA49" w:rsidR="00867050" w:rsidRPr="00806945" w:rsidRDefault="00867050" w:rsidP="005876A6">
      <w:pPr>
        <w:pStyle w:val="Numbered"/>
        <w:widowControl/>
        <w:jc w:val="both"/>
        <w:rPr>
          <w:rFonts w:cs="Arial"/>
          <w:b/>
          <w:sz w:val="28"/>
          <w:szCs w:val="28"/>
        </w:rPr>
      </w:pPr>
    </w:p>
    <w:p w14:paraId="0C48E265" w14:textId="6321E813" w:rsidR="00867050" w:rsidRPr="00806945" w:rsidRDefault="00867050" w:rsidP="005876A6">
      <w:pPr>
        <w:pStyle w:val="Numbered"/>
        <w:widowControl/>
        <w:jc w:val="both"/>
        <w:rPr>
          <w:rFonts w:cs="Arial"/>
          <w:b/>
          <w:sz w:val="28"/>
          <w:szCs w:val="28"/>
        </w:rPr>
      </w:pPr>
    </w:p>
    <w:p w14:paraId="26D10143" w14:textId="77777777" w:rsidR="00867050" w:rsidRPr="00806945" w:rsidRDefault="00867050" w:rsidP="005876A6">
      <w:pPr>
        <w:pStyle w:val="Numbered"/>
        <w:widowControl/>
        <w:jc w:val="both"/>
        <w:rPr>
          <w:rFonts w:cs="Arial"/>
          <w:b/>
          <w:sz w:val="28"/>
          <w:szCs w:val="28"/>
        </w:rPr>
      </w:pPr>
    </w:p>
    <w:p w14:paraId="5F9930C2" w14:textId="77777777" w:rsidR="005876A6" w:rsidRPr="00806945" w:rsidRDefault="005876A6" w:rsidP="005876A6">
      <w:pPr>
        <w:jc w:val="both"/>
        <w:rPr>
          <w:rFonts w:cs="Arial"/>
          <w:b/>
          <w:sz w:val="28"/>
          <w:szCs w:val="28"/>
        </w:rPr>
      </w:pPr>
    </w:p>
    <w:p w14:paraId="12F059B3" w14:textId="77777777" w:rsidR="005876A6" w:rsidRPr="00806945" w:rsidRDefault="0C951B3E" w:rsidP="0C951B3E">
      <w:pPr>
        <w:jc w:val="both"/>
        <w:rPr>
          <w:rFonts w:eastAsia="Arial" w:cs="Arial"/>
          <w:b/>
          <w:bCs/>
          <w:sz w:val="28"/>
          <w:szCs w:val="28"/>
        </w:rPr>
      </w:pPr>
      <w:r w:rsidRPr="00806945">
        <w:rPr>
          <w:rFonts w:cs="Arial"/>
          <w:b/>
          <w:bCs/>
          <w:sz w:val="28"/>
          <w:szCs w:val="28"/>
        </w:rPr>
        <w:t>Contents</w:t>
      </w:r>
    </w:p>
    <w:p w14:paraId="29ADD117" w14:textId="710F22DF" w:rsidR="005876A6" w:rsidRPr="00806945" w:rsidRDefault="005876A6" w:rsidP="0C951B3E">
      <w:pPr>
        <w:jc w:val="both"/>
        <w:rPr>
          <w:rFonts w:eastAsia="Arial" w:cs="Arial"/>
          <w:b/>
          <w:bCs/>
          <w:color w:val="FF0000"/>
          <w:sz w:val="24"/>
          <w:szCs w:val="24"/>
        </w:rPr>
      </w:pPr>
      <w:bookmarkStart w:id="6" w:name="_Hlk519765465"/>
    </w:p>
    <w:bookmarkEnd w:id="6"/>
    <w:p w14:paraId="12EA1D7C" w14:textId="70981C0C" w:rsidR="001749E5" w:rsidRDefault="005876A6" w:rsidP="00900735">
      <w:pPr>
        <w:pStyle w:val="TOC1"/>
        <w:rPr>
          <w:rFonts w:asciiTheme="minorHAnsi" w:eastAsiaTheme="minorEastAsia" w:hAnsiTheme="minorHAnsi" w:cstheme="minorBidi"/>
          <w:noProof/>
          <w:kern w:val="2"/>
          <w14:ligatures w14:val="standardContextual"/>
        </w:rPr>
      </w:pPr>
      <w:r w:rsidRPr="00806945">
        <w:rPr>
          <w:b/>
          <w:sz w:val="24"/>
          <w:szCs w:val="24"/>
        </w:rPr>
        <w:fldChar w:fldCharType="begin"/>
      </w:r>
      <w:r w:rsidRPr="00806945">
        <w:rPr>
          <w:b/>
          <w:sz w:val="24"/>
          <w:szCs w:val="24"/>
        </w:rPr>
        <w:instrText xml:space="preserve"> TOC \b SectionOne \* MERGEFORMAT  \* MERGEFORMAT </w:instrText>
      </w:r>
      <w:r w:rsidRPr="00806945">
        <w:rPr>
          <w:b/>
          <w:sz w:val="24"/>
          <w:szCs w:val="24"/>
        </w:rPr>
        <w:fldChar w:fldCharType="separate"/>
      </w:r>
      <w:r w:rsidR="001749E5" w:rsidRPr="00926F2A">
        <w:rPr>
          <w:rFonts w:eastAsia="Arial"/>
          <w:noProof/>
        </w:rPr>
        <w:t>A.</w:t>
      </w:r>
      <w:r w:rsidR="001749E5">
        <w:rPr>
          <w:rFonts w:asciiTheme="minorHAnsi" w:eastAsiaTheme="minorEastAsia" w:hAnsiTheme="minorHAnsi" w:cstheme="minorBidi"/>
          <w:noProof/>
          <w:kern w:val="2"/>
          <w14:ligatures w14:val="standardContextual"/>
        </w:rPr>
        <w:tab/>
      </w:r>
      <w:r w:rsidR="001749E5" w:rsidRPr="00926F2A">
        <w:rPr>
          <w:rFonts w:eastAsia="Arial"/>
          <w:noProof/>
        </w:rPr>
        <w:t>Indicative Timetable</w:t>
      </w:r>
      <w:r w:rsidR="001749E5">
        <w:rPr>
          <w:noProof/>
        </w:rPr>
        <w:tab/>
      </w:r>
      <w:r w:rsidR="001749E5">
        <w:rPr>
          <w:noProof/>
        </w:rPr>
        <w:fldChar w:fldCharType="begin"/>
      </w:r>
      <w:r w:rsidR="001749E5">
        <w:rPr>
          <w:noProof/>
        </w:rPr>
        <w:instrText xml:space="preserve"> PAGEREF _Toc136004032 \h </w:instrText>
      </w:r>
      <w:r w:rsidR="001749E5">
        <w:rPr>
          <w:noProof/>
        </w:rPr>
      </w:r>
      <w:r w:rsidR="001749E5">
        <w:rPr>
          <w:noProof/>
        </w:rPr>
        <w:fldChar w:fldCharType="separate"/>
      </w:r>
      <w:r w:rsidR="001749E5">
        <w:rPr>
          <w:noProof/>
        </w:rPr>
        <w:t>8</w:t>
      </w:r>
      <w:r w:rsidR="001749E5">
        <w:rPr>
          <w:noProof/>
        </w:rPr>
        <w:fldChar w:fldCharType="end"/>
      </w:r>
    </w:p>
    <w:p w14:paraId="3A79E980" w14:textId="5B58D34A" w:rsidR="001749E5" w:rsidRDefault="001749E5" w:rsidP="00900735">
      <w:pPr>
        <w:pStyle w:val="TOC1"/>
        <w:rPr>
          <w:rFonts w:asciiTheme="minorHAnsi" w:eastAsiaTheme="minorEastAsia" w:hAnsiTheme="minorHAnsi" w:cstheme="minorBidi"/>
          <w:noProof/>
          <w:kern w:val="2"/>
          <w14:ligatures w14:val="standardContextual"/>
        </w:rPr>
      </w:pPr>
      <w:r w:rsidRPr="00926F2A">
        <w:rPr>
          <w:rFonts w:eastAsia="Arial"/>
          <w:noProof/>
        </w:rPr>
        <w:t>B.</w:t>
      </w:r>
      <w:r>
        <w:rPr>
          <w:rFonts w:asciiTheme="minorHAnsi" w:eastAsiaTheme="minorEastAsia" w:hAnsiTheme="minorHAnsi" w:cstheme="minorBidi"/>
          <w:noProof/>
          <w:kern w:val="2"/>
          <w14:ligatures w14:val="standardContextual"/>
        </w:rPr>
        <w:tab/>
      </w:r>
      <w:r w:rsidRPr="00926F2A">
        <w:rPr>
          <w:rFonts w:eastAsia="Arial"/>
          <w:noProof/>
        </w:rPr>
        <w:t>Procedure for Submitting Tenders</w:t>
      </w:r>
      <w:r>
        <w:rPr>
          <w:noProof/>
        </w:rPr>
        <w:tab/>
      </w:r>
      <w:r>
        <w:rPr>
          <w:noProof/>
        </w:rPr>
        <w:fldChar w:fldCharType="begin"/>
      </w:r>
      <w:r>
        <w:rPr>
          <w:noProof/>
        </w:rPr>
        <w:instrText xml:space="preserve"> PAGEREF _Toc136004033 \h </w:instrText>
      </w:r>
      <w:r>
        <w:rPr>
          <w:noProof/>
        </w:rPr>
      </w:r>
      <w:r>
        <w:rPr>
          <w:noProof/>
        </w:rPr>
        <w:fldChar w:fldCharType="separate"/>
      </w:r>
      <w:r>
        <w:rPr>
          <w:noProof/>
        </w:rPr>
        <w:t>8</w:t>
      </w:r>
      <w:r>
        <w:rPr>
          <w:noProof/>
        </w:rPr>
        <w:fldChar w:fldCharType="end"/>
      </w:r>
    </w:p>
    <w:p w14:paraId="71FFA9F7" w14:textId="6437F09B" w:rsidR="001749E5" w:rsidRDefault="001749E5" w:rsidP="00900735">
      <w:pPr>
        <w:pStyle w:val="TOC1"/>
        <w:rPr>
          <w:rFonts w:asciiTheme="minorHAnsi" w:eastAsiaTheme="minorEastAsia" w:hAnsiTheme="minorHAnsi" w:cstheme="minorBidi"/>
          <w:noProof/>
          <w:kern w:val="2"/>
          <w14:ligatures w14:val="standardContextual"/>
        </w:rPr>
      </w:pPr>
      <w:r w:rsidRPr="00926F2A">
        <w:rPr>
          <w:rFonts w:eastAsia="Arial" w:cs="Arial"/>
          <w:noProof/>
        </w:rPr>
        <w:t>C.</w:t>
      </w:r>
      <w:r>
        <w:rPr>
          <w:rFonts w:asciiTheme="minorHAnsi" w:eastAsiaTheme="minorEastAsia" w:hAnsiTheme="minorHAnsi" w:cstheme="minorBidi"/>
          <w:noProof/>
          <w:kern w:val="2"/>
          <w14:ligatures w14:val="standardContextual"/>
        </w:rPr>
        <w:tab/>
      </w:r>
      <w:r w:rsidRPr="00926F2A">
        <w:rPr>
          <w:rFonts w:eastAsia="Arial" w:cs="Arial"/>
          <w:noProof/>
        </w:rPr>
        <w:t>Conflict of Interest</w:t>
      </w:r>
      <w:r>
        <w:rPr>
          <w:noProof/>
        </w:rPr>
        <w:tab/>
      </w:r>
      <w:r>
        <w:rPr>
          <w:noProof/>
        </w:rPr>
        <w:fldChar w:fldCharType="begin"/>
      </w:r>
      <w:r>
        <w:rPr>
          <w:noProof/>
        </w:rPr>
        <w:instrText xml:space="preserve"> PAGEREF _Toc136004034 \h </w:instrText>
      </w:r>
      <w:r>
        <w:rPr>
          <w:noProof/>
        </w:rPr>
      </w:r>
      <w:r>
        <w:rPr>
          <w:noProof/>
        </w:rPr>
        <w:fldChar w:fldCharType="separate"/>
      </w:r>
      <w:r>
        <w:rPr>
          <w:noProof/>
        </w:rPr>
        <w:t>9</w:t>
      </w:r>
      <w:r>
        <w:rPr>
          <w:noProof/>
        </w:rPr>
        <w:fldChar w:fldCharType="end"/>
      </w:r>
    </w:p>
    <w:p w14:paraId="78285A18" w14:textId="3002D804" w:rsidR="001749E5" w:rsidRDefault="001749E5" w:rsidP="00900735">
      <w:pPr>
        <w:pStyle w:val="TOC1"/>
        <w:rPr>
          <w:rFonts w:asciiTheme="minorHAnsi" w:eastAsiaTheme="minorEastAsia" w:hAnsiTheme="minorHAnsi" w:cstheme="minorBidi"/>
          <w:noProof/>
          <w:kern w:val="2"/>
          <w14:ligatures w14:val="standardContextual"/>
        </w:rPr>
      </w:pPr>
      <w:r w:rsidRPr="00926F2A">
        <w:rPr>
          <w:rFonts w:cs="Arial"/>
          <w:noProof/>
        </w:rPr>
        <w:t>D.</w:t>
      </w:r>
      <w:r>
        <w:rPr>
          <w:rFonts w:asciiTheme="minorHAnsi" w:eastAsiaTheme="minorEastAsia" w:hAnsiTheme="minorHAnsi" w:cstheme="minorBidi"/>
          <w:noProof/>
          <w:kern w:val="2"/>
          <w14:ligatures w14:val="standardContextual"/>
        </w:rPr>
        <w:tab/>
      </w:r>
      <w:r w:rsidRPr="00926F2A">
        <w:rPr>
          <w:rFonts w:cs="Arial"/>
          <w:noProof/>
        </w:rPr>
        <w:t>Evaluation of Responses</w:t>
      </w:r>
      <w:r>
        <w:rPr>
          <w:noProof/>
        </w:rPr>
        <w:tab/>
      </w:r>
      <w:r>
        <w:rPr>
          <w:noProof/>
        </w:rPr>
        <w:fldChar w:fldCharType="begin"/>
      </w:r>
      <w:r>
        <w:rPr>
          <w:noProof/>
        </w:rPr>
        <w:instrText xml:space="preserve"> PAGEREF _Toc136004035 \h </w:instrText>
      </w:r>
      <w:r>
        <w:rPr>
          <w:noProof/>
        </w:rPr>
      </w:r>
      <w:r>
        <w:rPr>
          <w:noProof/>
        </w:rPr>
        <w:fldChar w:fldCharType="separate"/>
      </w:r>
      <w:r>
        <w:rPr>
          <w:noProof/>
        </w:rPr>
        <w:t>10</w:t>
      </w:r>
      <w:r>
        <w:rPr>
          <w:noProof/>
        </w:rPr>
        <w:fldChar w:fldCharType="end"/>
      </w:r>
    </w:p>
    <w:p w14:paraId="3F15442E" w14:textId="1D27A557" w:rsidR="001749E5" w:rsidRDefault="001749E5" w:rsidP="00900735">
      <w:pPr>
        <w:pStyle w:val="TOC1"/>
        <w:rPr>
          <w:rFonts w:asciiTheme="minorHAnsi" w:eastAsiaTheme="minorEastAsia" w:hAnsiTheme="minorHAnsi" w:cstheme="minorBidi"/>
          <w:noProof/>
          <w:kern w:val="2"/>
          <w14:ligatures w14:val="standardContextual"/>
        </w:rPr>
      </w:pPr>
      <w:r w:rsidRPr="00926F2A">
        <w:rPr>
          <w:noProof/>
        </w:rPr>
        <w:t>E.</w:t>
      </w:r>
      <w:r>
        <w:rPr>
          <w:rFonts w:asciiTheme="minorHAnsi" w:eastAsiaTheme="minorEastAsia" w:hAnsiTheme="minorHAnsi" w:cstheme="minorBidi"/>
          <w:noProof/>
          <w:kern w:val="2"/>
          <w14:ligatures w14:val="standardContextual"/>
        </w:rPr>
        <w:tab/>
      </w:r>
      <w:r w:rsidRPr="00926F2A">
        <w:rPr>
          <w:noProof/>
        </w:rPr>
        <w:t>Terms and conditions applying to this Invitation to Tender</w:t>
      </w:r>
      <w:r>
        <w:rPr>
          <w:noProof/>
        </w:rPr>
        <w:tab/>
      </w:r>
      <w:r>
        <w:rPr>
          <w:noProof/>
        </w:rPr>
        <w:fldChar w:fldCharType="begin"/>
      </w:r>
      <w:r>
        <w:rPr>
          <w:noProof/>
        </w:rPr>
        <w:instrText xml:space="preserve"> PAGEREF _Toc136004036 \h </w:instrText>
      </w:r>
      <w:r>
        <w:rPr>
          <w:noProof/>
        </w:rPr>
      </w:r>
      <w:r>
        <w:rPr>
          <w:noProof/>
        </w:rPr>
        <w:fldChar w:fldCharType="separate"/>
      </w:r>
      <w:r>
        <w:rPr>
          <w:noProof/>
        </w:rPr>
        <w:t>10</w:t>
      </w:r>
      <w:r>
        <w:rPr>
          <w:noProof/>
        </w:rPr>
        <w:fldChar w:fldCharType="end"/>
      </w:r>
    </w:p>
    <w:p w14:paraId="2DE55D1F" w14:textId="4E67D028" w:rsidR="001749E5" w:rsidRDefault="001749E5" w:rsidP="00900735">
      <w:pPr>
        <w:pStyle w:val="TOC1"/>
        <w:rPr>
          <w:rFonts w:asciiTheme="minorHAnsi" w:eastAsiaTheme="minorEastAsia" w:hAnsiTheme="minorHAnsi" w:cstheme="minorBidi"/>
          <w:noProof/>
          <w:kern w:val="2"/>
          <w14:ligatures w14:val="standardContextual"/>
        </w:rPr>
      </w:pPr>
      <w:r w:rsidRPr="00926F2A">
        <w:rPr>
          <w:noProof/>
        </w:rPr>
        <w:t>F.</w:t>
      </w:r>
      <w:r>
        <w:rPr>
          <w:rFonts w:asciiTheme="minorHAnsi" w:eastAsiaTheme="minorEastAsia" w:hAnsiTheme="minorHAnsi" w:cstheme="minorBidi"/>
          <w:noProof/>
          <w:kern w:val="2"/>
          <w14:ligatures w14:val="standardContextual"/>
        </w:rPr>
        <w:tab/>
      </w:r>
      <w:r w:rsidRPr="00926F2A">
        <w:rPr>
          <w:noProof/>
        </w:rPr>
        <w:t>Further Instructions to Contractors</w:t>
      </w:r>
      <w:r>
        <w:rPr>
          <w:noProof/>
        </w:rPr>
        <w:tab/>
      </w:r>
      <w:r>
        <w:rPr>
          <w:noProof/>
        </w:rPr>
        <w:fldChar w:fldCharType="begin"/>
      </w:r>
      <w:r>
        <w:rPr>
          <w:noProof/>
        </w:rPr>
        <w:instrText xml:space="preserve"> PAGEREF _Toc136004037 \h </w:instrText>
      </w:r>
      <w:r>
        <w:rPr>
          <w:noProof/>
        </w:rPr>
      </w:r>
      <w:r>
        <w:rPr>
          <w:noProof/>
        </w:rPr>
        <w:fldChar w:fldCharType="separate"/>
      </w:r>
      <w:r>
        <w:rPr>
          <w:noProof/>
        </w:rPr>
        <w:t>11</w:t>
      </w:r>
      <w:r>
        <w:rPr>
          <w:noProof/>
        </w:rPr>
        <w:fldChar w:fldCharType="end"/>
      </w:r>
    </w:p>
    <w:p w14:paraId="533241E1" w14:textId="7F14B08D" w:rsidR="001749E5" w:rsidRDefault="001749E5" w:rsidP="00900735">
      <w:pPr>
        <w:pStyle w:val="TOC1"/>
        <w:rPr>
          <w:rFonts w:asciiTheme="minorHAnsi" w:eastAsiaTheme="minorEastAsia" w:hAnsiTheme="minorHAnsi" w:cstheme="minorBidi"/>
          <w:noProof/>
          <w:kern w:val="2"/>
          <w14:ligatures w14:val="standardContextual"/>
        </w:rPr>
      </w:pPr>
      <w:r w:rsidRPr="00926F2A">
        <w:rPr>
          <w:noProof/>
        </w:rPr>
        <w:t>G.</w:t>
      </w:r>
      <w:r>
        <w:rPr>
          <w:rFonts w:asciiTheme="minorHAnsi" w:eastAsiaTheme="minorEastAsia" w:hAnsiTheme="minorHAnsi" w:cstheme="minorBidi"/>
          <w:noProof/>
          <w:kern w:val="2"/>
          <w14:ligatures w14:val="standardContextual"/>
        </w:rPr>
        <w:tab/>
      </w:r>
      <w:r w:rsidRPr="00926F2A">
        <w:rPr>
          <w:noProof/>
        </w:rPr>
        <w:t>Checklist of Documents to be Returned</w:t>
      </w:r>
      <w:r>
        <w:rPr>
          <w:noProof/>
        </w:rPr>
        <w:tab/>
      </w:r>
      <w:r>
        <w:rPr>
          <w:noProof/>
        </w:rPr>
        <w:fldChar w:fldCharType="begin"/>
      </w:r>
      <w:r>
        <w:rPr>
          <w:noProof/>
        </w:rPr>
        <w:instrText xml:space="preserve"> PAGEREF _Toc136004038 \h </w:instrText>
      </w:r>
      <w:r>
        <w:rPr>
          <w:noProof/>
        </w:rPr>
      </w:r>
      <w:r>
        <w:rPr>
          <w:noProof/>
        </w:rPr>
        <w:fldChar w:fldCharType="separate"/>
      </w:r>
      <w:r>
        <w:rPr>
          <w:noProof/>
        </w:rPr>
        <w:t>11</w:t>
      </w:r>
      <w:r>
        <w:rPr>
          <w:noProof/>
        </w:rPr>
        <w:fldChar w:fldCharType="end"/>
      </w:r>
    </w:p>
    <w:p w14:paraId="124A2B97" w14:textId="77777777" w:rsidR="005876A6" w:rsidRPr="00806945" w:rsidRDefault="005876A6" w:rsidP="005876A6">
      <w:pPr>
        <w:jc w:val="both"/>
        <w:rPr>
          <w:rFonts w:cs="Arial"/>
          <w:b/>
          <w:sz w:val="28"/>
          <w:szCs w:val="28"/>
        </w:rPr>
      </w:pPr>
      <w:r w:rsidRPr="00806945">
        <w:rPr>
          <w:rFonts w:cs="Arial"/>
          <w:b/>
          <w:sz w:val="24"/>
          <w:szCs w:val="24"/>
        </w:rPr>
        <w:fldChar w:fldCharType="end"/>
      </w:r>
      <w:r w:rsidRPr="00806945">
        <w:rPr>
          <w:rFonts w:cs="Arial"/>
          <w:b/>
          <w:sz w:val="28"/>
          <w:szCs w:val="28"/>
        </w:rPr>
        <w:fldChar w:fldCharType="begin"/>
      </w:r>
      <w:r w:rsidRPr="00806945">
        <w:rPr>
          <w:rFonts w:cs="Arial"/>
          <w:b/>
          <w:sz w:val="28"/>
          <w:szCs w:val="28"/>
        </w:rPr>
        <w:instrText xml:space="preserve"> TOC \b Section 2 \* MERGEFORMAT </w:instrText>
      </w:r>
      <w:r w:rsidRPr="00806945">
        <w:rPr>
          <w:rFonts w:cs="Arial"/>
          <w:b/>
          <w:sz w:val="28"/>
          <w:szCs w:val="28"/>
        </w:rPr>
        <w:fldChar w:fldCharType="end"/>
      </w:r>
    </w:p>
    <w:p w14:paraId="57702D33" w14:textId="0BBE6AE3" w:rsidR="005876A6" w:rsidRPr="00806945" w:rsidRDefault="0C951B3E" w:rsidP="00485D09">
      <w:pPr>
        <w:pStyle w:val="Heading1"/>
        <w:numPr>
          <w:ilvl w:val="0"/>
          <w:numId w:val="9"/>
        </w:numPr>
        <w:jc w:val="both"/>
        <w:rPr>
          <w:rFonts w:ascii="Arial" w:eastAsia="Arial" w:hAnsi="Arial" w:cs="Arial"/>
          <w:sz w:val="24"/>
          <w:szCs w:val="24"/>
        </w:rPr>
      </w:pPr>
      <w:bookmarkStart w:id="7" w:name="_Indicative_Timetable"/>
      <w:bookmarkStart w:id="8" w:name="_Ref382213948"/>
      <w:bookmarkStart w:id="9" w:name="_Toc136004032"/>
      <w:bookmarkStart w:id="10" w:name="SectionOne"/>
      <w:bookmarkEnd w:id="7"/>
      <w:r w:rsidRPr="00485D09">
        <w:rPr>
          <w:rFonts w:ascii="Arial" w:eastAsia="Arial" w:hAnsi="Arial" w:cs="Arial"/>
          <w:sz w:val="24"/>
          <w:szCs w:val="24"/>
        </w:rPr>
        <w:t>Indicative</w:t>
      </w:r>
      <w:r w:rsidRPr="13B95BB8">
        <w:rPr>
          <w:rFonts w:ascii="Arial" w:eastAsia="Arial" w:hAnsi="Arial" w:cs="Arial"/>
          <w:sz w:val="24"/>
          <w:szCs w:val="24"/>
        </w:rPr>
        <w:t xml:space="preserve"> Timetable</w:t>
      </w:r>
      <w:bookmarkEnd w:id="8"/>
      <w:bookmarkEnd w:id="9"/>
    </w:p>
    <w:p w14:paraId="0582D473" w14:textId="77777777" w:rsidR="005876A6" w:rsidRPr="00806945" w:rsidRDefault="005876A6" w:rsidP="005876A6">
      <w:pPr>
        <w:jc w:val="both"/>
        <w:rPr>
          <w:rFonts w:cs="Arial"/>
          <w:sz w:val="24"/>
          <w:szCs w:val="24"/>
        </w:rPr>
      </w:pPr>
    </w:p>
    <w:p w14:paraId="071CE7DE" w14:textId="15EA198D" w:rsidR="005876A6" w:rsidRPr="00806945" w:rsidRDefault="0C951B3E" w:rsidP="0C951B3E">
      <w:pPr>
        <w:jc w:val="both"/>
        <w:rPr>
          <w:rFonts w:eastAsia="Arial" w:cs="Arial"/>
          <w:sz w:val="24"/>
          <w:szCs w:val="24"/>
        </w:rPr>
      </w:pPr>
      <w:r w:rsidRPr="08F54A9A">
        <w:rPr>
          <w:rFonts w:cs="Arial"/>
          <w:sz w:val="24"/>
          <w:szCs w:val="24"/>
        </w:rPr>
        <w:t xml:space="preserve">The anticipated timetable for this tender exercise is as follows.  </w:t>
      </w:r>
      <w:r w:rsidR="009F147A" w:rsidRPr="08F54A9A">
        <w:rPr>
          <w:rFonts w:cs="Arial"/>
          <w:sz w:val="24"/>
          <w:szCs w:val="24"/>
        </w:rPr>
        <w:t>The Department</w:t>
      </w:r>
      <w:r w:rsidRPr="08F54A9A">
        <w:rPr>
          <w:rFonts w:cs="Arial"/>
          <w:sz w:val="24"/>
          <w:szCs w:val="24"/>
        </w:rPr>
        <w:t xml:space="preserve"> reserves the right to vary this timetable. Any variations will be published on </w:t>
      </w:r>
      <w:r w:rsidR="00C3435C">
        <w:rPr>
          <w:rFonts w:cs="Arial"/>
          <w:sz w:val="24"/>
          <w:szCs w:val="24"/>
        </w:rPr>
        <w:t>Jaggaer</w:t>
      </w:r>
      <w:r w:rsidRPr="08F54A9A">
        <w:rPr>
          <w:rFonts w:cs="Arial"/>
          <w:sz w:val="24"/>
          <w:szCs w:val="24"/>
        </w:rPr>
        <w:t xml:space="preserve"> or circulated to all organisations who have registered an interest in notifications.</w:t>
      </w:r>
    </w:p>
    <w:p w14:paraId="7AF7E9F0" w14:textId="77777777" w:rsidR="005876A6" w:rsidRPr="00806945" w:rsidRDefault="005876A6" w:rsidP="13B95BB8">
      <w:pPr>
        <w:ind w:left="720" w:hanging="720"/>
        <w:jc w:val="both"/>
        <w:rPr>
          <w:rFonts w:cs="Arial"/>
        </w:rPr>
      </w:pPr>
    </w:p>
    <w:tbl>
      <w:tblPr>
        <w:tblW w:w="9070" w:type="dxa"/>
        <w:tblCellMar>
          <w:left w:w="0" w:type="dxa"/>
          <w:right w:w="0" w:type="dxa"/>
        </w:tblCellMar>
        <w:tblLook w:val="04A0" w:firstRow="1" w:lastRow="0" w:firstColumn="1" w:lastColumn="0" w:noHBand="0" w:noVBand="1"/>
      </w:tblPr>
      <w:tblGrid>
        <w:gridCol w:w="6369"/>
        <w:gridCol w:w="2701"/>
      </w:tblGrid>
      <w:tr w:rsidR="005876A6" w:rsidRPr="00806945" w14:paraId="45F90D8C" w14:textId="77777777" w:rsidTr="13B95BB8">
        <w:trPr>
          <w:trHeight w:val="276"/>
        </w:trPr>
        <w:tc>
          <w:tcPr>
            <w:tcW w:w="636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3D6A888" w14:textId="77777777" w:rsidR="005876A6" w:rsidRPr="00806945" w:rsidRDefault="0C951B3E" w:rsidP="13B95BB8">
            <w:pPr>
              <w:jc w:val="both"/>
              <w:rPr>
                <w:rFonts w:eastAsia="Arial,Calibri" w:cs="Arial"/>
                <w:b/>
                <w:bCs/>
                <w:sz w:val="24"/>
                <w:szCs w:val="24"/>
              </w:rPr>
            </w:pPr>
            <w:r w:rsidRPr="13B95BB8">
              <w:rPr>
                <w:rFonts w:cs="Arial"/>
                <w:b/>
                <w:bCs/>
                <w:sz w:val="24"/>
                <w:szCs w:val="24"/>
              </w:rPr>
              <w:t>Tender Timeline</w:t>
            </w:r>
          </w:p>
        </w:tc>
        <w:tc>
          <w:tcPr>
            <w:tcW w:w="270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D0C2520" w14:textId="27BFE1CA" w:rsidR="005876A6" w:rsidRPr="00806945" w:rsidRDefault="0C951B3E" w:rsidP="13B95BB8">
            <w:pPr>
              <w:jc w:val="both"/>
              <w:rPr>
                <w:rFonts w:eastAsia="Arial,Calibri" w:cs="Arial"/>
                <w:b/>
                <w:bCs/>
                <w:sz w:val="24"/>
                <w:szCs w:val="24"/>
              </w:rPr>
            </w:pPr>
            <w:r w:rsidRPr="13B95BB8">
              <w:rPr>
                <w:rFonts w:cs="Arial"/>
                <w:b/>
                <w:bCs/>
                <w:sz w:val="24"/>
                <w:szCs w:val="24"/>
              </w:rPr>
              <w:t>Date</w:t>
            </w:r>
          </w:p>
        </w:tc>
      </w:tr>
      <w:tr w:rsidR="005876A6" w:rsidRPr="00806945" w14:paraId="5D335BF2"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9944A" w14:textId="77777777" w:rsidR="005876A6" w:rsidRPr="00806945" w:rsidRDefault="0C951B3E" w:rsidP="13B95BB8">
            <w:pPr>
              <w:jc w:val="both"/>
              <w:rPr>
                <w:rFonts w:eastAsia="Arial" w:cs="Arial"/>
                <w:sz w:val="24"/>
                <w:szCs w:val="24"/>
              </w:rPr>
            </w:pPr>
            <w:r w:rsidRPr="13B95BB8">
              <w:rPr>
                <w:rFonts w:cs="Arial"/>
                <w:sz w:val="24"/>
                <w:szCs w:val="24"/>
              </w:rPr>
              <w:t>Advert and full invitation to tender issued</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7F0AD251" w14:textId="590A8262" w:rsidR="005876A6" w:rsidRPr="00806945" w:rsidRDefault="00BE6B42" w:rsidP="13B95BB8">
            <w:pPr>
              <w:jc w:val="both"/>
              <w:rPr>
                <w:rFonts w:cs="Arial"/>
                <w:sz w:val="24"/>
                <w:szCs w:val="24"/>
              </w:rPr>
            </w:pPr>
            <w:r>
              <w:rPr>
                <w:rFonts w:cs="Arial"/>
                <w:sz w:val="24"/>
                <w:szCs w:val="24"/>
              </w:rPr>
              <w:t>8/6/23</w:t>
            </w:r>
          </w:p>
        </w:tc>
      </w:tr>
      <w:tr w:rsidR="005876A6" w:rsidRPr="00806945" w14:paraId="2173A1C9"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5B29C2" w14:textId="77777777" w:rsidR="005876A6" w:rsidRPr="00806945" w:rsidRDefault="0C951B3E" w:rsidP="13B95BB8">
            <w:pPr>
              <w:jc w:val="both"/>
              <w:rPr>
                <w:rFonts w:eastAsia="Arial" w:cs="Arial"/>
                <w:sz w:val="24"/>
                <w:szCs w:val="24"/>
              </w:rPr>
            </w:pPr>
            <w:r w:rsidRPr="13B95BB8">
              <w:rPr>
                <w:rFonts w:cs="Arial"/>
                <w:sz w:val="24"/>
                <w:szCs w:val="24"/>
              </w:rPr>
              <w:t>Deadline for questions relating to the tender</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425DBEF5" w14:textId="1C1A910B" w:rsidR="005876A6" w:rsidRPr="00806945" w:rsidRDefault="003313F6" w:rsidP="13B95BB8">
            <w:pPr>
              <w:jc w:val="both"/>
              <w:rPr>
                <w:rFonts w:cs="Arial"/>
                <w:sz w:val="24"/>
                <w:szCs w:val="24"/>
              </w:rPr>
            </w:pPr>
            <w:r>
              <w:rPr>
                <w:rFonts w:cs="Arial"/>
                <w:sz w:val="24"/>
                <w:szCs w:val="24"/>
              </w:rPr>
              <w:t>15/6/23</w:t>
            </w:r>
          </w:p>
        </w:tc>
      </w:tr>
      <w:tr w:rsidR="005876A6" w:rsidRPr="00806945" w14:paraId="20D5AB80"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25B42" w14:textId="77777777" w:rsidR="005876A6" w:rsidRPr="00806945" w:rsidRDefault="0C951B3E" w:rsidP="13B95BB8">
            <w:pPr>
              <w:jc w:val="both"/>
              <w:rPr>
                <w:rFonts w:eastAsia="Arial" w:cs="Arial"/>
                <w:sz w:val="24"/>
                <w:szCs w:val="24"/>
              </w:rPr>
            </w:pPr>
            <w:r w:rsidRPr="13B95BB8">
              <w:rPr>
                <w:rFonts w:cs="Arial"/>
                <w:sz w:val="24"/>
                <w:szCs w:val="24"/>
              </w:rPr>
              <w:t xml:space="preserve">Responses to questions published </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1743D882" w14:textId="553AB9E5" w:rsidR="005876A6" w:rsidRPr="00806945" w:rsidRDefault="003313F6" w:rsidP="13B95BB8">
            <w:pPr>
              <w:jc w:val="both"/>
              <w:rPr>
                <w:rFonts w:cs="Arial"/>
                <w:sz w:val="24"/>
                <w:szCs w:val="24"/>
              </w:rPr>
            </w:pPr>
            <w:r>
              <w:rPr>
                <w:rFonts w:cs="Arial"/>
                <w:sz w:val="24"/>
                <w:szCs w:val="24"/>
              </w:rPr>
              <w:t>22/6/23</w:t>
            </w:r>
          </w:p>
        </w:tc>
      </w:tr>
      <w:tr w:rsidR="005876A6" w:rsidRPr="00806945" w14:paraId="0E062A19"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110C9" w14:textId="77777777" w:rsidR="005876A6" w:rsidRPr="00806945" w:rsidRDefault="0C951B3E" w:rsidP="13B95BB8">
            <w:pPr>
              <w:jc w:val="both"/>
              <w:rPr>
                <w:rFonts w:eastAsia="Arial" w:cs="Arial"/>
                <w:sz w:val="24"/>
                <w:szCs w:val="24"/>
              </w:rPr>
            </w:pPr>
            <w:r w:rsidRPr="13B95BB8">
              <w:rPr>
                <w:rFonts w:cs="Arial"/>
                <w:sz w:val="24"/>
                <w:szCs w:val="24"/>
              </w:rPr>
              <w:t>Deadline for receipt of tender</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4F8DCD34" w14:textId="5E8C26CD" w:rsidR="005876A6" w:rsidRPr="00806945" w:rsidRDefault="0082075D" w:rsidP="13B95BB8">
            <w:pPr>
              <w:jc w:val="both"/>
              <w:rPr>
                <w:rFonts w:cs="Arial"/>
                <w:sz w:val="24"/>
                <w:szCs w:val="24"/>
              </w:rPr>
            </w:pPr>
            <w:r>
              <w:rPr>
                <w:rFonts w:cs="Arial"/>
                <w:sz w:val="24"/>
                <w:szCs w:val="24"/>
              </w:rPr>
              <w:t xml:space="preserve">2:00pm </w:t>
            </w:r>
            <w:r w:rsidR="000E2D1C">
              <w:rPr>
                <w:rFonts w:cs="Arial"/>
                <w:sz w:val="24"/>
                <w:szCs w:val="24"/>
              </w:rPr>
              <w:t>1</w:t>
            </w:r>
            <w:r w:rsidR="00997D1E">
              <w:rPr>
                <w:rFonts w:cs="Arial"/>
                <w:sz w:val="24"/>
                <w:szCs w:val="24"/>
              </w:rPr>
              <w:t>4</w:t>
            </w:r>
            <w:r w:rsidR="000E2D1C">
              <w:rPr>
                <w:rFonts w:cs="Arial"/>
                <w:sz w:val="24"/>
                <w:szCs w:val="24"/>
              </w:rPr>
              <w:t>/7/23</w:t>
            </w:r>
          </w:p>
        </w:tc>
      </w:tr>
      <w:tr w:rsidR="005876A6" w:rsidRPr="00806945" w14:paraId="48D699B5"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98804" w14:textId="77777777" w:rsidR="000C1421" w:rsidRPr="00806945" w:rsidRDefault="0C951B3E" w:rsidP="13B95BB8">
            <w:pPr>
              <w:jc w:val="both"/>
              <w:rPr>
                <w:rFonts w:cs="Arial"/>
                <w:sz w:val="24"/>
                <w:szCs w:val="24"/>
              </w:rPr>
            </w:pPr>
            <w:r w:rsidRPr="13B95BB8">
              <w:rPr>
                <w:rFonts w:cs="Arial"/>
                <w:sz w:val="24"/>
                <w:szCs w:val="24"/>
              </w:rPr>
              <w:t>Invite suppliers for bid clarification</w:t>
            </w:r>
          </w:p>
          <w:p w14:paraId="1D89AB45" w14:textId="1153E795" w:rsidR="005876A6" w:rsidRPr="00806945" w:rsidRDefault="0C951B3E" w:rsidP="13B95BB8">
            <w:pPr>
              <w:jc w:val="both"/>
              <w:rPr>
                <w:rFonts w:eastAsia="Arial" w:cs="Arial"/>
                <w:sz w:val="24"/>
                <w:szCs w:val="24"/>
              </w:rPr>
            </w:pPr>
            <w:r w:rsidRPr="13B95BB8">
              <w:rPr>
                <w:rFonts w:cs="Arial"/>
                <w:sz w:val="24"/>
                <w:szCs w:val="24"/>
              </w:rPr>
              <w:t>(if needed)</w:t>
            </w:r>
          </w:p>
        </w:tc>
        <w:tc>
          <w:tcPr>
            <w:tcW w:w="2701" w:type="dxa"/>
            <w:tcBorders>
              <w:top w:val="nil"/>
              <w:left w:val="nil"/>
              <w:bottom w:val="single" w:sz="8" w:space="0" w:color="auto"/>
              <w:right w:val="single" w:sz="8" w:space="0" w:color="auto"/>
            </w:tcBorders>
            <w:tcMar>
              <w:top w:w="0" w:type="dxa"/>
              <w:left w:w="108" w:type="dxa"/>
              <w:bottom w:w="0" w:type="dxa"/>
              <w:right w:w="108" w:type="dxa"/>
            </w:tcMar>
            <w:hideMark/>
          </w:tcPr>
          <w:p w14:paraId="457C33A8" w14:textId="11C4A065" w:rsidR="005876A6" w:rsidRPr="00806945" w:rsidRDefault="000C2A80" w:rsidP="13B95BB8">
            <w:pPr>
              <w:jc w:val="both"/>
              <w:rPr>
                <w:rFonts w:cs="Arial"/>
                <w:sz w:val="24"/>
                <w:szCs w:val="24"/>
              </w:rPr>
            </w:pPr>
            <w:r>
              <w:rPr>
                <w:rFonts w:cs="Arial"/>
                <w:sz w:val="24"/>
                <w:szCs w:val="24"/>
              </w:rPr>
              <w:t>21</w:t>
            </w:r>
            <w:r w:rsidR="00A7170B">
              <w:rPr>
                <w:rFonts w:cs="Arial"/>
                <w:sz w:val="24"/>
                <w:szCs w:val="24"/>
              </w:rPr>
              <w:t>/7/23</w:t>
            </w:r>
          </w:p>
        </w:tc>
      </w:tr>
      <w:tr w:rsidR="005876A6" w:rsidRPr="00806945" w14:paraId="4D1AB911"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3A13F" w14:textId="77777777" w:rsidR="005876A6" w:rsidRPr="00806945" w:rsidRDefault="0C951B3E" w:rsidP="13B95BB8">
            <w:pPr>
              <w:jc w:val="both"/>
              <w:rPr>
                <w:rFonts w:eastAsia="Arial" w:cs="Arial"/>
                <w:sz w:val="24"/>
                <w:szCs w:val="24"/>
              </w:rPr>
            </w:pPr>
            <w:r w:rsidRPr="13B95BB8">
              <w:rPr>
                <w:rFonts w:cs="Arial"/>
                <w:sz w:val="24"/>
                <w:szCs w:val="24"/>
              </w:rPr>
              <w:t>All suppliers alerted of outcome</w:t>
            </w:r>
          </w:p>
        </w:tc>
        <w:tc>
          <w:tcPr>
            <w:tcW w:w="2701" w:type="dxa"/>
            <w:tcBorders>
              <w:top w:val="nil"/>
              <w:left w:val="nil"/>
              <w:bottom w:val="single" w:sz="8" w:space="0" w:color="auto"/>
              <w:right w:val="single" w:sz="8" w:space="0" w:color="auto"/>
            </w:tcBorders>
            <w:tcMar>
              <w:top w:w="0" w:type="dxa"/>
              <w:left w:w="108" w:type="dxa"/>
              <w:bottom w:w="0" w:type="dxa"/>
              <w:right w:w="108" w:type="dxa"/>
            </w:tcMar>
            <w:hideMark/>
          </w:tcPr>
          <w:p w14:paraId="30DDEEB1" w14:textId="23FFBCEA" w:rsidR="005876A6" w:rsidRPr="00806945" w:rsidRDefault="007C4E92" w:rsidP="13B95BB8">
            <w:pPr>
              <w:jc w:val="both"/>
              <w:rPr>
                <w:rFonts w:cs="Arial"/>
                <w:sz w:val="24"/>
                <w:szCs w:val="24"/>
              </w:rPr>
            </w:pPr>
            <w:r>
              <w:rPr>
                <w:rFonts w:cs="Arial"/>
                <w:sz w:val="24"/>
                <w:szCs w:val="24"/>
              </w:rPr>
              <w:t>11/08</w:t>
            </w:r>
            <w:r w:rsidR="007B6661">
              <w:rPr>
                <w:rFonts w:cs="Arial"/>
                <w:sz w:val="24"/>
                <w:szCs w:val="24"/>
              </w:rPr>
              <w:t>/23</w:t>
            </w:r>
          </w:p>
        </w:tc>
      </w:tr>
      <w:tr w:rsidR="000A4DD2" w:rsidRPr="00806945" w14:paraId="03B71C02"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6F8FAD" w14:textId="40F1DA3E" w:rsidR="000A4DD2" w:rsidRPr="13B95BB8" w:rsidRDefault="000A4DD2" w:rsidP="13B95BB8">
            <w:pPr>
              <w:jc w:val="both"/>
              <w:rPr>
                <w:rFonts w:cs="Arial"/>
                <w:sz w:val="24"/>
                <w:szCs w:val="24"/>
              </w:rPr>
            </w:pPr>
            <w:r>
              <w:rPr>
                <w:rFonts w:cs="Arial"/>
                <w:sz w:val="24"/>
                <w:szCs w:val="24"/>
              </w:rPr>
              <w:t>Ten Day Standstill</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06E7BFD6" w14:textId="4D5FE03B" w:rsidR="000A4DD2" w:rsidRPr="00806945" w:rsidRDefault="00A448C6" w:rsidP="13B95BB8">
            <w:pPr>
              <w:jc w:val="both"/>
              <w:rPr>
                <w:rFonts w:cs="Arial"/>
                <w:sz w:val="24"/>
                <w:szCs w:val="24"/>
              </w:rPr>
            </w:pPr>
            <w:r>
              <w:rPr>
                <w:rFonts w:cs="Arial"/>
                <w:sz w:val="24"/>
                <w:szCs w:val="24"/>
              </w:rPr>
              <w:t>12</w:t>
            </w:r>
            <w:r w:rsidR="004E3ABE">
              <w:rPr>
                <w:rFonts w:cs="Arial"/>
                <w:sz w:val="24"/>
                <w:szCs w:val="24"/>
              </w:rPr>
              <w:t>/8</w:t>
            </w:r>
            <w:r w:rsidR="007B6661">
              <w:rPr>
                <w:rFonts w:cs="Arial"/>
                <w:sz w:val="24"/>
                <w:szCs w:val="24"/>
              </w:rPr>
              <w:t>/23-</w:t>
            </w:r>
            <w:r w:rsidR="004E3ABE">
              <w:rPr>
                <w:rFonts w:cs="Arial"/>
                <w:sz w:val="24"/>
                <w:szCs w:val="24"/>
              </w:rPr>
              <w:t>21</w:t>
            </w:r>
            <w:r w:rsidR="00A55884">
              <w:rPr>
                <w:rFonts w:cs="Arial"/>
                <w:sz w:val="24"/>
                <w:szCs w:val="24"/>
              </w:rPr>
              <w:t>/8/23</w:t>
            </w:r>
          </w:p>
        </w:tc>
      </w:tr>
      <w:tr w:rsidR="005876A6" w:rsidRPr="00806945" w14:paraId="7F01FBA0"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3AA6EE" w14:textId="77777777" w:rsidR="005876A6" w:rsidRPr="00806945" w:rsidRDefault="0C951B3E" w:rsidP="13B95BB8">
            <w:pPr>
              <w:jc w:val="both"/>
              <w:rPr>
                <w:rFonts w:eastAsia="Arial" w:cs="Arial"/>
                <w:sz w:val="24"/>
                <w:szCs w:val="24"/>
              </w:rPr>
            </w:pPr>
            <w:r w:rsidRPr="13B95BB8">
              <w:rPr>
                <w:rFonts w:cs="Arial"/>
                <w:sz w:val="24"/>
                <w:szCs w:val="24"/>
              </w:rPr>
              <w:t>Contract award on signature by both parties</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0622C591" w14:textId="264ECEBD" w:rsidR="005876A6" w:rsidRPr="00806945" w:rsidRDefault="009B1BEE" w:rsidP="13B95BB8">
            <w:pPr>
              <w:jc w:val="both"/>
              <w:rPr>
                <w:rFonts w:cs="Arial"/>
                <w:sz w:val="24"/>
                <w:szCs w:val="24"/>
              </w:rPr>
            </w:pPr>
            <w:r>
              <w:rPr>
                <w:rFonts w:cs="Arial"/>
                <w:sz w:val="24"/>
                <w:szCs w:val="24"/>
              </w:rPr>
              <w:t>4/9/23</w:t>
            </w:r>
          </w:p>
        </w:tc>
      </w:tr>
      <w:tr w:rsidR="005876A6" w:rsidRPr="00806945" w14:paraId="66B2D5B3" w14:textId="77777777" w:rsidTr="13B95BB8">
        <w:tc>
          <w:tcPr>
            <w:tcW w:w="6369" w:type="dxa"/>
            <w:tcBorders>
              <w:top w:val="nil"/>
              <w:left w:val="single" w:sz="8" w:space="0" w:color="auto"/>
              <w:bottom w:val="nil"/>
              <w:right w:val="single" w:sz="8" w:space="0" w:color="auto"/>
            </w:tcBorders>
            <w:tcMar>
              <w:top w:w="0" w:type="dxa"/>
              <w:left w:w="108" w:type="dxa"/>
              <w:bottom w:w="0" w:type="dxa"/>
              <w:right w:w="108" w:type="dxa"/>
            </w:tcMar>
            <w:hideMark/>
          </w:tcPr>
          <w:p w14:paraId="0A1F32EC" w14:textId="77777777" w:rsidR="005876A6" w:rsidRPr="00806945" w:rsidRDefault="005876A6" w:rsidP="13B95BB8">
            <w:pPr>
              <w:jc w:val="both"/>
              <w:rPr>
                <w:rFonts w:cs="Arial"/>
                <w:sz w:val="24"/>
                <w:szCs w:val="24"/>
              </w:rPr>
            </w:pPr>
          </w:p>
        </w:tc>
        <w:tc>
          <w:tcPr>
            <w:tcW w:w="2701" w:type="dxa"/>
            <w:tcBorders>
              <w:top w:val="nil"/>
              <w:left w:val="nil"/>
              <w:bottom w:val="nil"/>
              <w:right w:val="single" w:sz="8" w:space="0" w:color="auto"/>
            </w:tcBorders>
            <w:tcMar>
              <w:top w:w="0" w:type="dxa"/>
              <w:left w:w="108" w:type="dxa"/>
              <w:bottom w:w="0" w:type="dxa"/>
              <w:right w:w="108" w:type="dxa"/>
            </w:tcMar>
            <w:hideMark/>
          </w:tcPr>
          <w:p w14:paraId="69F13CB5" w14:textId="77777777" w:rsidR="005876A6" w:rsidRPr="00806945" w:rsidRDefault="005876A6" w:rsidP="13B95BB8">
            <w:pPr>
              <w:jc w:val="both"/>
              <w:rPr>
                <w:rFonts w:cs="Arial"/>
                <w:sz w:val="24"/>
                <w:szCs w:val="24"/>
              </w:rPr>
            </w:pPr>
          </w:p>
        </w:tc>
      </w:tr>
      <w:tr w:rsidR="005876A6" w:rsidRPr="00806945" w14:paraId="4369332A"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BD2E15" w14:textId="77777777" w:rsidR="005876A6" w:rsidRPr="00806945" w:rsidRDefault="0C951B3E" w:rsidP="13B95BB8">
            <w:pPr>
              <w:jc w:val="both"/>
              <w:rPr>
                <w:rFonts w:eastAsia="Arial" w:cs="Arial"/>
                <w:sz w:val="24"/>
                <w:szCs w:val="24"/>
              </w:rPr>
            </w:pPr>
            <w:r w:rsidRPr="13B95BB8">
              <w:rPr>
                <w:rFonts w:cs="Arial"/>
                <w:sz w:val="24"/>
                <w:szCs w:val="24"/>
              </w:rPr>
              <w:t>Contract start date</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759DD7B5" w14:textId="07E222E7" w:rsidR="005876A6" w:rsidRPr="00806945" w:rsidRDefault="00046822" w:rsidP="13B95BB8">
            <w:pPr>
              <w:jc w:val="both"/>
              <w:rPr>
                <w:rFonts w:cs="Arial"/>
                <w:sz w:val="24"/>
                <w:szCs w:val="24"/>
              </w:rPr>
            </w:pPr>
            <w:r>
              <w:rPr>
                <w:rFonts w:cs="Arial"/>
                <w:sz w:val="24"/>
                <w:szCs w:val="24"/>
              </w:rPr>
              <w:t>11/09/23</w:t>
            </w:r>
          </w:p>
        </w:tc>
      </w:tr>
    </w:tbl>
    <w:p w14:paraId="35DCA834" w14:textId="77777777" w:rsidR="005876A6" w:rsidRPr="00806945" w:rsidRDefault="005876A6" w:rsidP="13B95BB8">
      <w:pPr>
        <w:jc w:val="both"/>
        <w:rPr>
          <w:rFonts w:cs="Arial"/>
          <w:b/>
          <w:bCs/>
          <w:sz w:val="28"/>
          <w:szCs w:val="28"/>
        </w:rPr>
      </w:pPr>
    </w:p>
    <w:p w14:paraId="6D2D937A" w14:textId="42ABA3F5" w:rsidR="005876A6" w:rsidRPr="00806945" w:rsidRDefault="0C951B3E" w:rsidP="0C951B3E">
      <w:pPr>
        <w:jc w:val="both"/>
        <w:rPr>
          <w:rFonts w:eastAsia="Arial" w:cs="Arial"/>
          <w:sz w:val="24"/>
          <w:szCs w:val="24"/>
        </w:rPr>
      </w:pPr>
      <w:r w:rsidRPr="08F54A9A">
        <w:rPr>
          <w:rFonts w:cs="Arial"/>
          <w:sz w:val="24"/>
          <w:szCs w:val="24"/>
        </w:rPr>
        <w:t xml:space="preserve">The contract is to be for a period of </w:t>
      </w:r>
      <w:r w:rsidR="00554A24">
        <w:rPr>
          <w:rFonts w:cs="Arial"/>
          <w:sz w:val="24"/>
          <w:szCs w:val="24"/>
        </w:rPr>
        <w:t xml:space="preserve">approximately </w:t>
      </w:r>
      <w:r w:rsidR="007F7254" w:rsidRPr="00283C16">
        <w:rPr>
          <w:rFonts w:cs="Arial"/>
          <w:sz w:val="24"/>
          <w:szCs w:val="24"/>
        </w:rPr>
        <w:t>18</w:t>
      </w:r>
      <w:r w:rsidRPr="08F54A9A">
        <w:rPr>
          <w:rFonts w:cs="Arial"/>
          <w:sz w:val="24"/>
          <w:szCs w:val="24"/>
        </w:rPr>
        <w:t xml:space="preserve"> months unless terminated or extended by the Department in accordance with the terms of the contract.</w:t>
      </w:r>
    </w:p>
    <w:p w14:paraId="7335EC97" w14:textId="650BC56A" w:rsidR="002D1B51" w:rsidRPr="00806945" w:rsidRDefault="002D1B51" w:rsidP="0C951B3E">
      <w:pPr>
        <w:jc w:val="both"/>
        <w:rPr>
          <w:rFonts w:eastAsia="Arial" w:cs="Arial"/>
          <w:sz w:val="24"/>
          <w:szCs w:val="24"/>
        </w:rPr>
      </w:pPr>
      <w:r w:rsidRPr="002D1B51">
        <w:rPr>
          <w:rFonts w:eastAsia="Arial" w:cs="Arial"/>
          <w:sz w:val="24"/>
          <w:szCs w:val="24"/>
        </w:rPr>
        <w:t xml:space="preserve">There is a possibility that the contract could be extended for up to a further </w:t>
      </w:r>
      <w:r w:rsidR="004C25DB">
        <w:rPr>
          <w:rFonts w:eastAsia="Arial" w:cs="Arial"/>
          <w:sz w:val="24"/>
          <w:szCs w:val="24"/>
        </w:rPr>
        <w:t xml:space="preserve">24 </w:t>
      </w:r>
      <w:r w:rsidRPr="002D1B51">
        <w:rPr>
          <w:rFonts w:eastAsia="Arial" w:cs="Arial"/>
          <w:sz w:val="24"/>
          <w:szCs w:val="24"/>
        </w:rPr>
        <w:t xml:space="preserve">months in order to </w:t>
      </w:r>
      <w:r w:rsidR="00D35BA4">
        <w:rPr>
          <w:rFonts w:eastAsia="Arial" w:cs="Arial"/>
          <w:sz w:val="24"/>
          <w:szCs w:val="24"/>
        </w:rPr>
        <w:t xml:space="preserve">deliver a second phase of the in-home monitoring as well as the installation </w:t>
      </w:r>
      <w:r w:rsidR="005B589D">
        <w:rPr>
          <w:rFonts w:eastAsia="Arial" w:cs="Arial"/>
          <w:sz w:val="24"/>
          <w:szCs w:val="24"/>
        </w:rPr>
        <w:t>of additional measures.</w:t>
      </w:r>
      <w:r w:rsidR="00A77FB5">
        <w:rPr>
          <w:rFonts w:eastAsia="Arial" w:cs="Arial"/>
          <w:sz w:val="24"/>
          <w:szCs w:val="24"/>
        </w:rPr>
        <w:t xml:space="preserve"> Any extension will NOT be for the purposes of d</w:t>
      </w:r>
      <w:r w:rsidR="0024319C">
        <w:rPr>
          <w:rFonts w:eastAsia="Arial" w:cs="Arial"/>
          <w:sz w:val="24"/>
          <w:szCs w:val="24"/>
        </w:rPr>
        <w:t>elivering</w:t>
      </w:r>
      <w:r w:rsidR="00A77FB5">
        <w:rPr>
          <w:rFonts w:eastAsia="Arial" w:cs="Arial"/>
          <w:sz w:val="24"/>
          <w:szCs w:val="24"/>
        </w:rPr>
        <w:t xml:space="preserve"> Phase </w:t>
      </w:r>
      <w:r w:rsidR="0024319C">
        <w:rPr>
          <w:rFonts w:eastAsia="Arial" w:cs="Arial"/>
          <w:sz w:val="24"/>
          <w:szCs w:val="24"/>
        </w:rPr>
        <w:t>1 of the contract</w:t>
      </w:r>
      <w:r w:rsidR="00E25E83">
        <w:rPr>
          <w:rFonts w:eastAsia="Arial" w:cs="Arial"/>
          <w:sz w:val="24"/>
          <w:szCs w:val="24"/>
        </w:rPr>
        <w:t>.</w:t>
      </w:r>
      <w:r w:rsidRPr="002D1B51">
        <w:rPr>
          <w:rFonts w:eastAsia="Arial" w:cs="Arial"/>
          <w:sz w:val="24"/>
          <w:szCs w:val="24"/>
        </w:rPr>
        <w:t xml:space="preserve"> The possibility of extension </w:t>
      </w:r>
      <w:r w:rsidR="003C511A">
        <w:rPr>
          <w:rFonts w:eastAsia="Arial" w:cs="Arial"/>
          <w:sz w:val="24"/>
          <w:szCs w:val="24"/>
        </w:rPr>
        <w:t xml:space="preserve">to deliver Phase </w:t>
      </w:r>
      <w:r w:rsidR="005F4CA4">
        <w:rPr>
          <w:rFonts w:eastAsia="Arial" w:cs="Arial"/>
          <w:sz w:val="24"/>
          <w:szCs w:val="24"/>
        </w:rPr>
        <w:t xml:space="preserve">2, </w:t>
      </w:r>
      <w:r w:rsidRPr="002D1B51">
        <w:rPr>
          <w:rFonts w:eastAsia="Arial" w:cs="Arial"/>
          <w:sz w:val="24"/>
          <w:szCs w:val="24"/>
        </w:rPr>
        <w:t xml:space="preserve">will be at the discretion of </w:t>
      </w:r>
      <w:r w:rsidR="00E25E83">
        <w:rPr>
          <w:rFonts w:eastAsia="Arial" w:cs="Arial"/>
          <w:sz w:val="24"/>
          <w:szCs w:val="24"/>
        </w:rPr>
        <w:t>DESNZ</w:t>
      </w:r>
      <w:r w:rsidRPr="002D1B51">
        <w:rPr>
          <w:rFonts w:eastAsia="Arial" w:cs="Arial"/>
          <w:sz w:val="24"/>
          <w:szCs w:val="24"/>
        </w:rPr>
        <w:t xml:space="preserve"> and will depend on </w:t>
      </w:r>
      <w:r w:rsidR="005B589D">
        <w:rPr>
          <w:rFonts w:eastAsia="Arial" w:cs="Arial"/>
          <w:sz w:val="24"/>
          <w:szCs w:val="24"/>
        </w:rPr>
        <w:t>Departmental</w:t>
      </w:r>
      <w:r w:rsidRPr="002D1B51">
        <w:rPr>
          <w:rFonts w:eastAsia="Arial" w:cs="Arial"/>
          <w:sz w:val="24"/>
          <w:szCs w:val="24"/>
        </w:rPr>
        <w:t xml:space="preserve"> budgetary and approval processes, as well as best value for money considerations (including, without limitation, successful completion of the existing contract scope).</w:t>
      </w:r>
    </w:p>
    <w:p w14:paraId="230AD59F" w14:textId="77777777" w:rsidR="005876A6" w:rsidRPr="00806945" w:rsidRDefault="0C951B3E">
      <w:pPr>
        <w:pStyle w:val="Heading1"/>
        <w:numPr>
          <w:ilvl w:val="0"/>
          <w:numId w:val="9"/>
        </w:numPr>
        <w:jc w:val="both"/>
        <w:rPr>
          <w:rFonts w:ascii="Arial" w:eastAsia="Arial" w:hAnsi="Arial" w:cs="Arial"/>
          <w:sz w:val="24"/>
          <w:szCs w:val="24"/>
        </w:rPr>
      </w:pPr>
      <w:bookmarkStart w:id="11" w:name="_Briefing_Session_[delete/amend"/>
      <w:bookmarkStart w:id="12" w:name="_Procedure_for_submitting"/>
      <w:bookmarkStart w:id="13" w:name="_Toc136004033"/>
      <w:bookmarkEnd w:id="11"/>
      <w:bookmarkEnd w:id="12"/>
      <w:r w:rsidRPr="13B95BB8">
        <w:rPr>
          <w:rFonts w:ascii="Arial" w:eastAsia="Arial" w:hAnsi="Arial" w:cs="Arial"/>
          <w:sz w:val="24"/>
          <w:szCs w:val="24"/>
        </w:rPr>
        <w:t>Procedure for Submitting Tenders</w:t>
      </w:r>
      <w:bookmarkEnd w:id="13"/>
    </w:p>
    <w:p w14:paraId="71B1FECA" w14:textId="77777777" w:rsidR="005876A6" w:rsidRPr="00806945" w:rsidRDefault="005876A6" w:rsidP="13B95BB8">
      <w:pPr>
        <w:jc w:val="both"/>
        <w:rPr>
          <w:rFonts w:cs="Arial"/>
        </w:rPr>
      </w:pPr>
    </w:p>
    <w:p w14:paraId="45649FBB" w14:textId="0DF136FC" w:rsidR="000C1421" w:rsidRPr="00806945" w:rsidRDefault="0C951B3E" w:rsidP="00C81030">
      <w:pPr>
        <w:rPr>
          <w:rFonts w:cs="Arial"/>
          <w:sz w:val="24"/>
          <w:szCs w:val="24"/>
        </w:rPr>
      </w:pPr>
      <w:r w:rsidRPr="00806945">
        <w:rPr>
          <w:rFonts w:cs="Arial"/>
          <w:sz w:val="24"/>
          <w:szCs w:val="24"/>
        </w:rPr>
        <w:t>The maximum page limit for tenders is</w:t>
      </w:r>
      <w:r w:rsidR="00FF51DB">
        <w:rPr>
          <w:rFonts w:cs="Arial"/>
          <w:sz w:val="24"/>
          <w:szCs w:val="24"/>
        </w:rPr>
        <w:t xml:space="preserve"> 30 pages</w:t>
      </w:r>
      <w:r w:rsidR="000C1421" w:rsidRPr="00806945">
        <w:rPr>
          <w:rFonts w:cs="Arial"/>
          <w:sz w:val="24"/>
          <w:szCs w:val="24"/>
        </w:rPr>
        <w:t xml:space="preserve"> </w:t>
      </w:r>
      <w:r w:rsidRPr="00806945">
        <w:rPr>
          <w:rFonts w:cs="Arial"/>
          <w:sz w:val="24"/>
          <w:szCs w:val="24"/>
        </w:rPr>
        <w:t>(excluding declarations, pricing schedule</w:t>
      </w:r>
      <w:r w:rsidR="00762FD4">
        <w:rPr>
          <w:rFonts w:cs="Arial"/>
          <w:sz w:val="24"/>
          <w:szCs w:val="24"/>
        </w:rPr>
        <w:t xml:space="preserve">, </w:t>
      </w:r>
      <w:r w:rsidR="009A02ED">
        <w:rPr>
          <w:rFonts w:cs="Arial"/>
          <w:sz w:val="24"/>
          <w:szCs w:val="24"/>
        </w:rPr>
        <w:t>Gantt chart, Risk Register</w:t>
      </w:r>
      <w:r w:rsidRPr="00806945">
        <w:rPr>
          <w:rFonts w:cs="Arial"/>
          <w:sz w:val="24"/>
          <w:szCs w:val="24"/>
        </w:rPr>
        <w:t xml:space="preserve"> and CVs).</w:t>
      </w:r>
      <w:r w:rsidR="000C1421" w:rsidRPr="00806945">
        <w:rPr>
          <w:rFonts w:eastAsia="Arial" w:cs="Arial"/>
          <w:sz w:val="24"/>
          <w:szCs w:val="24"/>
        </w:rPr>
        <w:t xml:space="preserve"> </w:t>
      </w:r>
      <w:r w:rsidR="001B295F" w:rsidRPr="001B295F">
        <w:rPr>
          <w:rFonts w:cs="Arial"/>
          <w:sz w:val="24"/>
          <w:szCs w:val="24"/>
          <w:lang w:val="en"/>
        </w:rPr>
        <w:t>To apply for this tender, please register on https://beisgroup.ukp.app.jaggaer.com/.  For any registration queries, please contact the Jaggaer Helpdesk on 08000 698 632 or email customersupport@jaggaer.com.</w:t>
      </w:r>
    </w:p>
    <w:p w14:paraId="6E36F1FB" w14:textId="77777777" w:rsidR="000C1421" w:rsidRPr="00806945" w:rsidRDefault="000C1421" w:rsidP="00C81030">
      <w:pPr>
        <w:rPr>
          <w:rFonts w:cs="Arial"/>
          <w:sz w:val="24"/>
          <w:szCs w:val="24"/>
        </w:rPr>
      </w:pPr>
    </w:p>
    <w:p w14:paraId="12466EF0" w14:textId="6F0C940A" w:rsidR="005876A6" w:rsidRPr="00806945" w:rsidRDefault="0C951B3E" w:rsidP="00C81030">
      <w:pPr>
        <w:rPr>
          <w:rFonts w:eastAsia="Arial" w:cs="Arial"/>
          <w:sz w:val="24"/>
          <w:szCs w:val="24"/>
        </w:rPr>
      </w:pPr>
      <w:r w:rsidRPr="08F54A9A">
        <w:rPr>
          <w:rFonts w:cs="Arial"/>
          <w:sz w:val="24"/>
          <w:szCs w:val="24"/>
        </w:rPr>
        <w:t xml:space="preserve">Please upload your proposal before the deadline via </w:t>
      </w:r>
      <w:r w:rsidR="00C97478" w:rsidRPr="00C97478">
        <w:rPr>
          <w:rFonts w:cs="Arial"/>
          <w:sz w:val="24"/>
          <w:szCs w:val="24"/>
        </w:rPr>
        <w:t>https://beisgroup.ukp.app.jaggaer.com/.</w:t>
      </w:r>
    </w:p>
    <w:p w14:paraId="331A99B2" w14:textId="77777777" w:rsidR="005876A6" w:rsidRPr="00806945" w:rsidRDefault="005876A6" w:rsidP="00C81030">
      <w:pPr>
        <w:rPr>
          <w:rFonts w:cs="Arial"/>
          <w:sz w:val="24"/>
          <w:szCs w:val="24"/>
        </w:rPr>
      </w:pPr>
    </w:p>
    <w:p w14:paraId="1E871776" w14:textId="2A6ED3ED" w:rsidR="005876A6" w:rsidRPr="00806945" w:rsidRDefault="0C951B3E" w:rsidP="00C81030">
      <w:pPr>
        <w:rPr>
          <w:rFonts w:eastAsia="Arial" w:cs="Arial"/>
          <w:color w:val="000000" w:themeColor="text1"/>
          <w:sz w:val="24"/>
          <w:szCs w:val="24"/>
        </w:rPr>
      </w:pPr>
      <w:bookmarkStart w:id="14" w:name="OLE_LINK1"/>
      <w:bookmarkStart w:id="15" w:name="OLE_LINK2"/>
      <w:r w:rsidRPr="00806945">
        <w:rPr>
          <w:rFonts w:cs="Arial"/>
          <w:sz w:val="24"/>
          <w:szCs w:val="24"/>
          <w:lang w:val="en"/>
        </w:rPr>
        <w:t xml:space="preserve">For questions regarding the procurement process </w:t>
      </w:r>
      <w:r w:rsidR="006E0F80" w:rsidRPr="006E0F80">
        <w:rPr>
          <w:rFonts w:cs="Arial"/>
          <w:sz w:val="24"/>
          <w:szCs w:val="24"/>
          <w:lang w:val="en"/>
        </w:rPr>
        <w:t>please contact</w:t>
      </w:r>
      <w:r w:rsidR="006E0F80" w:rsidRPr="00806945">
        <w:rPr>
          <w:rFonts w:eastAsia="Arial" w:cs="Arial"/>
          <w:sz w:val="24"/>
          <w:szCs w:val="24"/>
          <w:lang w:val="en"/>
        </w:rPr>
        <w:t xml:space="preserve"> </w:t>
      </w:r>
      <w:r w:rsidR="006E0F80" w:rsidRPr="006E0F80">
        <w:rPr>
          <w:rFonts w:cs="Arial"/>
          <w:sz w:val="24"/>
          <w:szCs w:val="24"/>
          <w:lang w:val="en"/>
        </w:rPr>
        <w:t>us via the “Messages” tab of the ITT on Jaggaer.</w:t>
      </w:r>
      <w:r w:rsidR="005876A6" w:rsidRPr="00806945">
        <w:rPr>
          <w:rFonts w:cs="Arial"/>
        </w:rPr>
        <w:br/>
      </w:r>
    </w:p>
    <w:p w14:paraId="3F9BBC85" w14:textId="5D94F03E" w:rsidR="005876A6" w:rsidRPr="00806945" w:rsidRDefault="0C951B3E" w:rsidP="0C951B3E">
      <w:pPr>
        <w:jc w:val="both"/>
        <w:rPr>
          <w:rFonts w:eastAsia="Arial" w:cs="Arial"/>
          <w:sz w:val="24"/>
          <w:szCs w:val="24"/>
        </w:rPr>
      </w:pPr>
      <w:r w:rsidRPr="08F54A9A">
        <w:rPr>
          <w:rFonts w:cs="Arial"/>
          <w:color w:val="000000" w:themeColor="text1"/>
          <w:sz w:val="24"/>
          <w:szCs w:val="24"/>
        </w:rPr>
        <w:t xml:space="preserve">Tenders will be received up to the time and date stated. Please ensure that your tender is delivered not later than the appointed time on the appointed date. </w:t>
      </w:r>
      <w:r w:rsidR="009F147A" w:rsidRPr="08F54A9A">
        <w:rPr>
          <w:rFonts w:cs="Arial"/>
          <w:color w:val="000000" w:themeColor="text1"/>
          <w:sz w:val="24"/>
          <w:szCs w:val="24"/>
        </w:rPr>
        <w:t>The Department</w:t>
      </w:r>
      <w:r w:rsidR="0058735C" w:rsidRPr="08F54A9A">
        <w:rPr>
          <w:rFonts w:cs="Arial"/>
          <w:color w:val="000000" w:themeColor="text1"/>
          <w:sz w:val="24"/>
          <w:szCs w:val="24"/>
        </w:rPr>
        <w:t xml:space="preserve"> </w:t>
      </w:r>
      <w:r w:rsidRPr="08F54A9A">
        <w:rPr>
          <w:rFonts w:cs="Arial"/>
          <w:color w:val="000000" w:themeColor="text1"/>
          <w:sz w:val="24"/>
          <w:szCs w:val="24"/>
        </w:rPr>
        <w:t>does not undertake to consider tenders received after that time.</w:t>
      </w:r>
      <w:r w:rsidRPr="08F54A9A">
        <w:rPr>
          <w:rFonts w:eastAsia="Arial" w:cs="Arial"/>
          <w:color w:val="000000" w:themeColor="text1"/>
          <w:sz w:val="24"/>
          <w:szCs w:val="24"/>
        </w:rPr>
        <w:t xml:space="preserve"> </w:t>
      </w:r>
      <w:r w:rsidR="009F147A" w:rsidRPr="08F54A9A">
        <w:rPr>
          <w:rFonts w:cs="Arial"/>
          <w:sz w:val="24"/>
          <w:szCs w:val="24"/>
        </w:rPr>
        <w:t>The Department</w:t>
      </w:r>
      <w:r w:rsidR="0058735C" w:rsidRPr="08F54A9A">
        <w:rPr>
          <w:rFonts w:cs="Arial"/>
          <w:sz w:val="24"/>
          <w:szCs w:val="24"/>
        </w:rPr>
        <w:t xml:space="preserve"> </w:t>
      </w:r>
      <w:r w:rsidRPr="08F54A9A">
        <w:rPr>
          <w:rFonts w:cs="Arial"/>
          <w:sz w:val="24"/>
          <w:szCs w:val="24"/>
        </w:rPr>
        <w:t>requires tenders to remain valid for a period indicated in the specification of requirements.</w:t>
      </w:r>
      <w:bookmarkEnd w:id="14"/>
      <w:bookmarkEnd w:id="15"/>
    </w:p>
    <w:p w14:paraId="549C0C10" w14:textId="77777777" w:rsidR="005876A6" w:rsidRPr="00806945" w:rsidRDefault="005876A6" w:rsidP="005876A6">
      <w:pPr>
        <w:jc w:val="both"/>
        <w:rPr>
          <w:rFonts w:cs="Arial"/>
          <w:sz w:val="24"/>
          <w:szCs w:val="24"/>
        </w:rPr>
      </w:pPr>
    </w:p>
    <w:p w14:paraId="0187A22D" w14:textId="28A6AD2B" w:rsidR="005876A6" w:rsidRDefault="0C951B3E" w:rsidP="08F54A9A">
      <w:pPr>
        <w:pStyle w:val="ListParagraph"/>
        <w:spacing w:after="0" w:line="240" w:lineRule="auto"/>
        <w:ind w:left="0"/>
        <w:jc w:val="both"/>
        <w:rPr>
          <w:rFonts w:ascii="Arial" w:eastAsia="Arial" w:hAnsi="Arial" w:cs="Arial"/>
          <w:sz w:val="24"/>
          <w:szCs w:val="24"/>
          <w:lang w:eastAsia="en-GB"/>
        </w:rPr>
      </w:pPr>
      <w:r w:rsidRPr="08F54A9A">
        <w:rPr>
          <w:rFonts w:ascii="Arial" w:eastAsia="Arial" w:hAnsi="Arial" w:cs="Arial"/>
          <w:sz w:val="24"/>
          <w:szCs w:val="24"/>
        </w:rPr>
        <w:t xml:space="preserve">The Department shall have the right to disqualify you from the procurement if you fail to fully complete your response, or do not return all of the fully completed documentation and declarations requested in this ITT.  The Department shall also have the right to disqualify you if it later becomes aware of any omission or misrepresentation in your response to any question within this invitation to tender. </w:t>
      </w:r>
      <w:r w:rsidRPr="08F54A9A">
        <w:rPr>
          <w:rFonts w:ascii="Arial" w:eastAsia="Arial" w:hAnsi="Arial" w:cs="Arial"/>
          <w:sz w:val="24"/>
          <w:szCs w:val="24"/>
          <w:lang w:eastAsia="en-GB"/>
        </w:rPr>
        <w:t xml:space="preserve">If you require further information concerning the tender process, or the nature of the proposed contract, </w:t>
      </w:r>
      <w:r w:rsidR="003E580C" w:rsidRPr="003E580C">
        <w:rPr>
          <w:rFonts w:ascii="Arial" w:eastAsia="Arial" w:hAnsi="Arial" w:cs="Arial"/>
          <w:sz w:val="24"/>
          <w:szCs w:val="24"/>
          <w:lang w:eastAsia="en-GB"/>
        </w:rPr>
        <w:t xml:space="preserve">use the “Messages” tab of the ITT on the Jaggaer portal.     </w:t>
      </w:r>
      <w:r w:rsidRPr="08F54A9A">
        <w:rPr>
          <w:rFonts w:ascii="Arial" w:eastAsia="Arial" w:hAnsi="Arial" w:cs="Arial"/>
          <w:sz w:val="24"/>
          <w:szCs w:val="24"/>
        </w:rPr>
        <w:t xml:space="preserve"> </w:t>
      </w:r>
      <w:r w:rsidRPr="08F54A9A">
        <w:rPr>
          <w:rFonts w:ascii="Arial" w:eastAsia="Arial" w:hAnsi="Arial" w:cs="Arial"/>
          <w:sz w:val="24"/>
          <w:szCs w:val="24"/>
          <w:lang w:eastAsia="en-GB"/>
        </w:rPr>
        <w:t>All questions should be submitted by</w:t>
      </w:r>
      <w:r w:rsidR="00230D90">
        <w:rPr>
          <w:rFonts w:ascii="Arial" w:eastAsia="Arial" w:hAnsi="Arial" w:cs="Arial"/>
          <w:sz w:val="24"/>
          <w:szCs w:val="24"/>
          <w:lang w:eastAsia="en-GB"/>
        </w:rPr>
        <w:t xml:space="preserve"> </w:t>
      </w:r>
      <w:r w:rsidR="00516549">
        <w:rPr>
          <w:rFonts w:ascii="Arial" w:eastAsia="Arial" w:hAnsi="Arial" w:cs="Arial"/>
          <w:sz w:val="24"/>
          <w:szCs w:val="24"/>
          <w:highlight w:val="yellow"/>
          <w:u w:val="single"/>
          <w:lang w:eastAsia="en-GB"/>
        </w:rPr>
        <w:t>12:00</w:t>
      </w:r>
      <w:r w:rsidR="008F6A6A">
        <w:rPr>
          <w:rFonts w:ascii="Arial" w:eastAsia="Arial" w:hAnsi="Arial" w:cs="Arial"/>
          <w:sz w:val="24"/>
          <w:szCs w:val="24"/>
          <w:highlight w:val="yellow"/>
          <w:u w:val="single"/>
          <w:lang w:eastAsia="en-GB"/>
        </w:rPr>
        <w:t xml:space="preserve"> noon</w:t>
      </w:r>
      <w:r w:rsidR="00516549">
        <w:rPr>
          <w:rFonts w:ascii="Arial" w:eastAsia="Arial" w:hAnsi="Arial" w:cs="Arial"/>
          <w:sz w:val="24"/>
          <w:szCs w:val="24"/>
          <w:highlight w:val="yellow"/>
          <w:u w:val="single"/>
          <w:lang w:eastAsia="en-GB"/>
        </w:rPr>
        <w:t xml:space="preserve"> 15/06/23</w:t>
      </w:r>
      <w:r w:rsidRPr="08F54A9A">
        <w:rPr>
          <w:rFonts w:ascii="Arial" w:eastAsia="Arial,Times New Roman" w:hAnsi="Arial" w:cs="Arial"/>
          <w:sz w:val="24"/>
          <w:szCs w:val="24"/>
          <w:highlight w:val="yellow"/>
          <w:lang w:eastAsia="en-GB"/>
        </w:rPr>
        <w:t>;</w:t>
      </w:r>
      <w:r w:rsidRPr="08F54A9A">
        <w:rPr>
          <w:rFonts w:ascii="Arial" w:eastAsia="Arial,Times New Roman" w:hAnsi="Arial" w:cs="Arial"/>
          <w:sz w:val="24"/>
          <w:szCs w:val="24"/>
          <w:lang w:eastAsia="en-GB"/>
        </w:rPr>
        <w:t xml:space="preserve"> </w:t>
      </w:r>
      <w:r w:rsidRPr="08F54A9A">
        <w:rPr>
          <w:rFonts w:ascii="Arial" w:eastAsia="Arial" w:hAnsi="Arial" w:cs="Arial"/>
          <w:sz w:val="24"/>
          <w:szCs w:val="24"/>
          <w:lang w:eastAsia="en-GB"/>
        </w:rPr>
        <w:t xml:space="preserve">questions submitted after this date may not be answered. Should questions arise during the tendering period, which in our judgement are of material significance, we will publish these questions with our formal reply by the end of </w:t>
      </w:r>
      <w:r w:rsidR="00516549">
        <w:rPr>
          <w:rFonts w:ascii="Arial" w:eastAsia="Arial" w:hAnsi="Arial" w:cs="Arial"/>
          <w:sz w:val="24"/>
          <w:szCs w:val="24"/>
          <w:lang w:eastAsia="en-GB"/>
        </w:rPr>
        <w:t>22/06/23</w:t>
      </w:r>
      <w:r w:rsidRPr="08F54A9A">
        <w:rPr>
          <w:rFonts w:ascii="Arial" w:eastAsia="Arial" w:hAnsi="Arial" w:cs="Arial"/>
          <w:sz w:val="24"/>
          <w:szCs w:val="24"/>
          <w:lang w:eastAsia="en-GB"/>
        </w:rPr>
        <w:t xml:space="preserve"> and circulate – unnamed - to all organisations that have expressed an interest in bidding.  All contractors should then take that reply into consideration when preparing their own bids, and we will evaluate bids on the assumption that they have done so.</w:t>
      </w:r>
    </w:p>
    <w:p w14:paraId="6752C78B" w14:textId="77777777" w:rsidR="0008652B" w:rsidRDefault="0008652B" w:rsidP="08F54A9A">
      <w:pPr>
        <w:pStyle w:val="ListParagraph"/>
        <w:spacing w:after="0" w:line="240" w:lineRule="auto"/>
        <w:ind w:left="0"/>
        <w:jc w:val="both"/>
        <w:rPr>
          <w:rFonts w:ascii="Arial" w:eastAsia="Arial" w:hAnsi="Arial" w:cs="Arial"/>
          <w:sz w:val="24"/>
          <w:szCs w:val="24"/>
          <w:lang w:eastAsia="en-GB"/>
        </w:rPr>
      </w:pPr>
    </w:p>
    <w:p w14:paraId="04004548" w14:textId="1065B169" w:rsidR="0008652B" w:rsidRPr="00806945" w:rsidRDefault="0008652B" w:rsidP="08F54A9A">
      <w:pPr>
        <w:pStyle w:val="ListParagraph"/>
        <w:spacing w:after="0" w:line="240" w:lineRule="auto"/>
        <w:ind w:left="0"/>
        <w:jc w:val="both"/>
        <w:rPr>
          <w:rFonts w:ascii="Arial" w:eastAsia="Arial,Times New Roman" w:hAnsi="Arial" w:cs="Arial"/>
          <w:sz w:val="24"/>
          <w:szCs w:val="24"/>
          <w:lang w:eastAsia="en-GB"/>
        </w:rPr>
      </w:pPr>
      <w:r w:rsidRPr="0008652B">
        <w:rPr>
          <w:rFonts w:ascii="Arial" w:eastAsia="Arial,Times New Roman" w:hAnsi="Arial" w:cs="Arial"/>
          <w:sz w:val="24"/>
          <w:szCs w:val="24"/>
          <w:lang w:eastAsia="en-GB"/>
        </w:rPr>
        <w:t>All declarations must be submitted via the Qualification Envelope of the Jaggaer portal. If any additional declarations are required, please upload these to question 1.15.1 of the qualification envelope (Appendices).</w:t>
      </w:r>
    </w:p>
    <w:p w14:paraId="4B653C17" w14:textId="77777777" w:rsidR="005876A6" w:rsidRPr="00806945" w:rsidRDefault="005876A6" w:rsidP="005876A6">
      <w:pPr>
        <w:pStyle w:val="ListParagraph"/>
        <w:spacing w:after="0" w:line="240" w:lineRule="auto"/>
        <w:ind w:left="0"/>
        <w:contextualSpacing w:val="0"/>
        <w:jc w:val="both"/>
        <w:rPr>
          <w:rFonts w:ascii="Arial" w:eastAsia="Times New Roman" w:hAnsi="Arial" w:cs="Arial"/>
          <w:sz w:val="24"/>
          <w:szCs w:val="24"/>
          <w:lang w:eastAsia="en-GB"/>
        </w:rPr>
      </w:pPr>
    </w:p>
    <w:p w14:paraId="05BF0A7D" w14:textId="77777777" w:rsidR="005876A6" w:rsidRPr="00806945" w:rsidRDefault="0C951B3E" w:rsidP="0C951B3E">
      <w:pPr>
        <w:pStyle w:val="ListParagraph"/>
        <w:spacing w:after="0" w:line="240" w:lineRule="auto"/>
        <w:ind w:left="0"/>
        <w:contextualSpacing w:val="0"/>
        <w:jc w:val="both"/>
        <w:rPr>
          <w:rFonts w:ascii="Arial" w:eastAsia="Arial,Times New Roman" w:hAnsi="Arial" w:cs="Arial"/>
          <w:sz w:val="24"/>
          <w:szCs w:val="24"/>
          <w:lang w:eastAsia="en-GB"/>
        </w:rPr>
      </w:pPr>
      <w:r w:rsidRPr="00806945">
        <w:rPr>
          <w:rFonts w:ascii="Arial" w:eastAsia="Arial" w:hAnsi="Arial" w:cs="Arial"/>
          <w:sz w:val="24"/>
          <w:szCs w:val="24"/>
          <w:lang w:eastAsia="en-GB"/>
        </w:rPr>
        <w:t>You will not be entitled to claim from the Department any costs or expenses that you may incur in preparing your tender whether or not your tender is successful.</w:t>
      </w:r>
    </w:p>
    <w:p w14:paraId="0D020AF8" w14:textId="77777777" w:rsidR="005876A6" w:rsidRPr="00806945" w:rsidRDefault="005876A6" w:rsidP="005876A6">
      <w:pPr>
        <w:pStyle w:val="ListParagraph"/>
        <w:spacing w:after="0" w:line="240" w:lineRule="auto"/>
        <w:ind w:left="0"/>
        <w:contextualSpacing w:val="0"/>
        <w:jc w:val="both"/>
        <w:rPr>
          <w:rFonts w:ascii="Arial" w:eastAsia="Times New Roman" w:hAnsi="Arial" w:cs="Arial"/>
          <w:sz w:val="24"/>
          <w:szCs w:val="24"/>
          <w:lang w:eastAsia="en-GB"/>
        </w:rPr>
      </w:pPr>
    </w:p>
    <w:p w14:paraId="226B905B" w14:textId="77777777" w:rsidR="005876A6" w:rsidRPr="00806945" w:rsidRDefault="0C951B3E">
      <w:pPr>
        <w:pStyle w:val="Heading1"/>
        <w:numPr>
          <w:ilvl w:val="0"/>
          <w:numId w:val="9"/>
        </w:numPr>
        <w:jc w:val="both"/>
        <w:rPr>
          <w:rFonts w:ascii="Arial" w:eastAsia="Arial" w:hAnsi="Arial" w:cs="Arial"/>
          <w:sz w:val="24"/>
          <w:szCs w:val="24"/>
        </w:rPr>
      </w:pPr>
      <w:bookmarkStart w:id="16" w:name="_Conflict_of_Interest"/>
      <w:bookmarkStart w:id="17" w:name="_Ref380584427"/>
      <w:bookmarkStart w:id="18" w:name="_Toc136004034"/>
      <w:bookmarkEnd w:id="16"/>
      <w:r w:rsidRPr="13B95BB8">
        <w:rPr>
          <w:rFonts w:ascii="Arial" w:eastAsia="Arial" w:hAnsi="Arial" w:cs="Arial"/>
          <w:sz w:val="24"/>
          <w:szCs w:val="24"/>
        </w:rPr>
        <w:t>Conflict of Interest</w:t>
      </w:r>
      <w:bookmarkEnd w:id="17"/>
      <w:bookmarkEnd w:id="18"/>
    </w:p>
    <w:p w14:paraId="138DB8BF" w14:textId="77777777" w:rsidR="005876A6" w:rsidRPr="00806945" w:rsidRDefault="005876A6" w:rsidP="005876A6">
      <w:pPr>
        <w:jc w:val="both"/>
        <w:rPr>
          <w:rFonts w:cs="Arial"/>
          <w:sz w:val="24"/>
          <w:szCs w:val="24"/>
        </w:rPr>
      </w:pPr>
    </w:p>
    <w:p w14:paraId="3EF52804" w14:textId="5B6ECB21" w:rsidR="005876A6" w:rsidRPr="00806945" w:rsidRDefault="0C951B3E" w:rsidP="0C951B3E">
      <w:pPr>
        <w:jc w:val="both"/>
        <w:rPr>
          <w:rFonts w:eastAsia="Arial" w:cs="Arial"/>
          <w:sz w:val="24"/>
          <w:szCs w:val="24"/>
        </w:rPr>
      </w:pPr>
      <w:r w:rsidRPr="00806945">
        <w:rPr>
          <w:rFonts w:cs="Arial"/>
          <w:sz w:val="24"/>
          <w:szCs w:val="24"/>
        </w:rPr>
        <w:t xml:space="preserve">The Department’s </w:t>
      </w:r>
      <w:r w:rsidR="00BA3260" w:rsidRPr="00BA3260">
        <w:rPr>
          <w:rFonts w:cs="Arial"/>
          <w:sz w:val="24"/>
          <w:szCs w:val="24"/>
        </w:rPr>
        <w:t>Mid-Tier Contract</w:t>
      </w:r>
      <w:r w:rsidRPr="00806945">
        <w:rPr>
          <w:rFonts w:cs="Arial"/>
          <w:sz w:val="24"/>
          <w:szCs w:val="24"/>
        </w:rPr>
        <w:t xml:space="preserve"> terms and conditions of contract include reference to conflict of interest and require contractors to declare any potential conflict of interest to the Secretary of State.</w:t>
      </w:r>
    </w:p>
    <w:p w14:paraId="5E0CF6DF" w14:textId="77777777" w:rsidR="005876A6" w:rsidRPr="00806945" w:rsidRDefault="005876A6" w:rsidP="005876A6">
      <w:pPr>
        <w:jc w:val="both"/>
        <w:rPr>
          <w:rFonts w:cs="Arial"/>
          <w:sz w:val="24"/>
          <w:szCs w:val="24"/>
        </w:rPr>
      </w:pPr>
    </w:p>
    <w:p w14:paraId="3267A58D" w14:textId="77777777" w:rsidR="005876A6" w:rsidRPr="00806945" w:rsidRDefault="0C951B3E" w:rsidP="0C951B3E">
      <w:pPr>
        <w:pStyle w:val="ListParagraph"/>
        <w:spacing w:line="240" w:lineRule="auto"/>
        <w:ind w:left="0"/>
        <w:jc w:val="both"/>
        <w:rPr>
          <w:rFonts w:ascii="Arial" w:eastAsia="Arial,Times New Roman" w:hAnsi="Arial" w:cs="Arial"/>
          <w:sz w:val="24"/>
          <w:szCs w:val="24"/>
          <w:lang w:eastAsia="en-GB"/>
        </w:rPr>
      </w:pPr>
      <w:r w:rsidRPr="00806945">
        <w:rPr>
          <w:rFonts w:ascii="Arial" w:eastAsia="Arial" w:hAnsi="Arial" w:cs="Arial"/>
          <w:sz w:val="24"/>
          <w:szCs w:val="24"/>
          <w:lang w:eastAsia="en-GB"/>
        </w:rPr>
        <w:t>For research and analysis, conflict of interest is defined the presence of an interest or involvement of the contractor, subcontractor (or consortium member) which could affect the actual or perceived impartiality of the research or analysis.</w:t>
      </w:r>
    </w:p>
    <w:p w14:paraId="4D46D236"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30FB401A"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Where there may be a potential conflict of interest, it is suggested that the consortia or organisation designs a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31D70129" w14:textId="77777777" w:rsidR="005876A6" w:rsidRPr="00806945" w:rsidRDefault="005876A6" w:rsidP="005876A6">
      <w:pPr>
        <w:jc w:val="both"/>
        <w:rPr>
          <w:rFonts w:cs="Arial"/>
          <w:sz w:val="24"/>
          <w:szCs w:val="24"/>
        </w:rPr>
      </w:pPr>
      <w:r w:rsidRPr="00806945">
        <w:rPr>
          <w:rFonts w:cs="Arial"/>
          <w:sz w:val="24"/>
          <w:szCs w:val="24"/>
        </w:rPr>
        <w:t>The process by which this is managed in the procurement process is as follows:</w:t>
      </w:r>
    </w:p>
    <w:p w14:paraId="205441F6" w14:textId="77777777" w:rsidR="005876A6" w:rsidRPr="00806945" w:rsidRDefault="005876A6" w:rsidP="005876A6">
      <w:pPr>
        <w:jc w:val="both"/>
        <w:rPr>
          <w:rFonts w:cs="Arial"/>
          <w:sz w:val="24"/>
          <w:szCs w:val="24"/>
        </w:rPr>
      </w:pPr>
    </w:p>
    <w:p w14:paraId="5B733975" w14:textId="2888056A" w:rsidR="005876A6" w:rsidRPr="00806945" w:rsidRDefault="005876A6">
      <w:pPr>
        <w:numPr>
          <w:ilvl w:val="0"/>
          <w:numId w:val="5"/>
        </w:numPr>
        <w:jc w:val="both"/>
        <w:rPr>
          <w:rFonts w:cs="Arial"/>
          <w:sz w:val="24"/>
          <w:szCs w:val="24"/>
        </w:rPr>
      </w:pPr>
      <w:r w:rsidRPr="08F54A9A">
        <w:rPr>
          <w:rFonts w:cs="Arial"/>
          <w:b/>
          <w:bCs/>
          <w:sz w:val="24"/>
          <w:szCs w:val="24"/>
        </w:rPr>
        <w:t xml:space="preserve">During the bidding process, organisations may contact </w:t>
      </w:r>
      <w:r w:rsidR="00FF51DB">
        <w:rPr>
          <w:rFonts w:cs="Arial"/>
          <w:b/>
          <w:bCs/>
          <w:sz w:val="24"/>
          <w:szCs w:val="24"/>
        </w:rPr>
        <w:t>DESNZ</w:t>
      </w:r>
      <w:r w:rsidRPr="08F54A9A">
        <w:rPr>
          <w:rFonts w:cs="Arial"/>
          <w:b/>
          <w:bCs/>
          <w:sz w:val="24"/>
          <w:szCs w:val="24"/>
        </w:rPr>
        <w:t xml:space="preserve"> to discuss whether or not their proposed arrangement is likely to yield a conflict of interest.</w:t>
      </w:r>
      <w:r w:rsidRPr="08F54A9A">
        <w:rPr>
          <w:rFonts w:cs="Arial"/>
          <w:sz w:val="24"/>
          <w:szCs w:val="24"/>
        </w:rPr>
        <w:t xml:space="preserve">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E701518" w14:textId="77777777" w:rsidR="005876A6" w:rsidRPr="00806945" w:rsidRDefault="005876A6" w:rsidP="005876A6">
      <w:pPr>
        <w:ind w:left="720"/>
        <w:jc w:val="both"/>
        <w:rPr>
          <w:rFonts w:cs="Arial"/>
          <w:sz w:val="24"/>
          <w:szCs w:val="24"/>
        </w:rPr>
      </w:pPr>
    </w:p>
    <w:p w14:paraId="5CE62085" w14:textId="39A79D6A" w:rsidR="005876A6" w:rsidRPr="00806945" w:rsidRDefault="005876A6">
      <w:pPr>
        <w:numPr>
          <w:ilvl w:val="0"/>
          <w:numId w:val="5"/>
        </w:numPr>
        <w:jc w:val="both"/>
        <w:rPr>
          <w:rFonts w:cs="Arial"/>
          <w:sz w:val="24"/>
          <w:szCs w:val="24"/>
        </w:rPr>
      </w:pPr>
      <w:r w:rsidRPr="00806945">
        <w:rPr>
          <w:rFonts w:cs="Arial"/>
          <w:b/>
          <w:sz w:val="24"/>
          <w:szCs w:val="24"/>
        </w:rPr>
        <w:t xml:space="preserve">Contractors are asked to sign and return </w:t>
      </w:r>
      <w:r w:rsidR="0053459C" w:rsidRPr="00806945">
        <w:rPr>
          <w:rFonts w:cs="Arial"/>
          <w:b/>
          <w:sz w:val="24"/>
          <w:szCs w:val="24"/>
        </w:rPr>
        <w:t>‘</w:t>
      </w:r>
      <w:r w:rsidRPr="00806945">
        <w:rPr>
          <w:rFonts w:cs="Arial"/>
          <w:b/>
          <w:sz w:val="24"/>
          <w:szCs w:val="24"/>
        </w:rPr>
        <w:t>Declaration 3</w:t>
      </w:r>
      <w:r w:rsidR="0053459C" w:rsidRPr="00806945">
        <w:rPr>
          <w:rFonts w:cs="Arial"/>
          <w:b/>
          <w:sz w:val="24"/>
          <w:szCs w:val="24"/>
        </w:rPr>
        <w:t>’</w:t>
      </w:r>
      <w:r w:rsidRPr="00806945">
        <w:rPr>
          <w:rFonts w:cs="Arial"/>
          <w:b/>
          <w:sz w:val="24"/>
          <w:szCs w:val="24"/>
        </w:rPr>
        <w:t xml:space="preserve"> to indicate whether or not any conflict of interest may be, or be perceived to be, an issue.</w:t>
      </w:r>
      <w:r w:rsidRPr="00806945">
        <w:rPr>
          <w:rFonts w:cs="Arial"/>
          <w:sz w:val="24"/>
          <w:szCs w:val="24"/>
        </w:rPr>
        <w:t xml:space="preserv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14:paraId="037A7040" w14:textId="77777777" w:rsidR="005876A6" w:rsidRPr="00806945" w:rsidRDefault="005876A6" w:rsidP="005876A6">
      <w:pPr>
        <w:ind w:left="720"/>
        <w:jc w:val="both"/>
        <w:rPr>
          <w:rFonts w:cs="Arial"/>
          <w:sz w:val="24"/>
          <w:szCs w:val="24"/>
        </w:rPr>
      </w:pPr>
    </w:p>
    <w:p w14:paraId="0B310A3D" w14:textId="77777777" w:rsidR="005876A6" w:rsidRPr="00806945" w:rsidRDefault="005876A6">
      <w:pPr>
        <w:numPr>
          <w:ilvl w:val="0"/>
          <w:numId w:val="5"/>
        </w:numPr>
        <w:jc w:val="both"/>
        <w:rPr>
          <w:rFonts w:cs="Arial"/>
          <w:sz w:val="24"/>
          <w:szCs w:val="24"/>
        </w:rPr>
      </w:pPr>
      <w:r w:rsidRPr="00806945">
        <w:rPr>
          <w:rFonts w:cs="Arial"/>
          <w:b/>
          <w:sz w:val="24"/>
          <w:szCs w:val="24"/>
        </w:rPr>
        <w:t>When tenders are scored, this declaration will be subject to a pass/fail score</w:t>
      </w:r>
      <w:r w:rsidRPr="00806945">
        <w:rPr>
          <w:rFonts w:cs="Arial"/>
          <w:sz w:val="24"/>
          <w:szCs w:val="24"/>
        </w:rPr>
        <w:t>, according to whether, on the basis of the information in the proposal and declaration, there remains a conflict of interest which may affect the impartiality of the research.</w:t>
      </w:r>
    </w:p>
    <w:p w14:paraId="73628878" w14:textId="77777777" w:rsidR="005876A6" w:rsidRPr="00806945" w:rsidRDefault="005876A6" w:rsidP="005876A6">
      <w:pPr>
        <w:ind w:left="720"/>
        <w:jc w:val="both"/>
        <w:rPr>
          <w:rFonts w:cs="Arial"/>
          <w:sz w:val="24"/>
          <w:szCs w:val="24"/>
        </w:rPr>
      </w:pPr>
    </w:p>
    <w:p w14:paraId="261A5A48" w14:textId="77777777" w:rsidR="005876A6" w:rsidRPr="00806945" w:rsidRDefault="005876A6" w:rsidP="005876A6">
      <w:pPr>
        <w:jc w:val="both"/>
        <w:rPr>
          <w:rFonts w:cs="Arial"/>
          <w:sz w:val="24"/>
          <w:szCs w:val="24"/>
        </w:rPr>
      </w:pPr>
      <w:r w:rsidRPr="00806945">
        <w:rPr>
          <w:rFonts w:cs="Arial"/>
          <w:sz w:val="24"/>
          <w:szCs w:val="24"/>
        </w:rPr>
        <w:t xml:space="preserve">Failure to declare or avoid conflict of interest at this or a later stage may result in exclusion from the procurement competition, or in the Department exercising its right to terminate any contract awarded. </w:t>
      </w:r>
    </w:p>
    <w:p w14:paraId="5C064B34" w14:textId="77777777" w:rsidR="005876A6" w:rsidRPr="00806945" w:rsidRDefault="005876A6" w:rsidP="13B95BB8">
      <w:pPr>
        <w:ind w:left="720"/>
        <w:jc w:val="both"/>
        <w:rPr>
          <w:rFonts w:cs="Arial"/>
        </w:rPr>
      </w:pPr>
    </w:p>
    <w:p w14:paraId="787FFBEE" w14:textId="77777777" w:rsidR="005876A6" w:rsidRPr="00806945" w:rsidRDefault="005876A6">
      <w:pPr>
        <w:pStyle w:val="Heading1"/>
        <w:numPr>
          <w:ilvl w:val="0"/>
          <w:numId w:val="9"/>
        </w:numPr>
        <w:jc w:val="both"/>
        <w:rPr>
          <w:rFonts w:ascii="Arial" w:hAnsi="Arial" w:cs="Arial"/>
          <w:sz w:val="24"/>
          <w:szCs w:val="24"/>
        </w:rPr>
      </w:pPr>
      <w:bookmarkStart w:id="19" w:name="_Evaluation_of_Responses"/>
      <w:bookmarkStart w:id="20" w:name="_Toc136004035"/>
      <w:bookmarkEnd w:id="19"/>
      <w:r w:rsidRPr="13B95BB8">
        <w:rPr>
          <w:rFonts w:ascii="Arial" w:hAnsi="Arial" w:cs="Arial"/>
          <w:sz w:val="24"/>
          <w:szCs w:val="24"/>
        </w:rPr>
        <w:t>Evaluation of Responses</w:t>
      </w:r>
      <w:bookmarkEnd w:id="20"/>
    </w:p>
    <w:p w14:paraId="60F0C4D5" w14:textId="77777777" w:rsidR="005876A6" w:rsidRPr="00806945" w:rsidRDefault="005876A6" w:rsidP="13B95BB8">
      <w:pPr>
        <w:jc w:val="both"/>
        <w:rPr>
          <w:rFonts w:cs="Arial"/>
          <w:b/>
          <w:bCs/>
        </w:rPr>
      </w:pPr>
    </w:p>
    <w:p w14:paraId="0FBC0476" w14:textId="77777777" w:rsidR="005876A6" w:rsidRPr="00806945" w:rsidRDefault="005876A6" w:rsidP="13B95BB8">
      <w:pPr>
        <w:pStyle w:val="ListParagraph"/>
        <w:spacing w:after="0" w:line="240" w:lineRule="auto"/>
        <w:ind w:left="0"/>
        <w:jc w:val="both"/>
        <w:rPr>
          <w:rFonts w:ascii="Arial" w:eastAsia="Times New Roman" w:hAnsi="Arial" w:cs="Arial"/>
          <w:lang w:eastAsia="en-GB"/>
        </w:rPr>
      </w:pPr>
      <w:r w:rsidRPr="13B95BB8">
        <w:rPr>
          <w:rFonts w:ascii="Arial" w:eastAsia="Times New Roman" w:hAnsi="Arial" w:cs="Arial"/>
          <w:sz w:val="24"/>
          <w:szCs w:val="24"/>
          <w:lang w:eastAsia="en-GB"/>
        </w:rPr>
        <w:t>The tender process will be conducted to ensure that bids are evaluated fairly and transparently, in accordance with agreed assessment criteria.  Further details are provided in the specification</w:t>
      </w:r>
      <w:r w:rsidRPr="13B95BB8">
        <w:rPr>
          <w:rFonts w:ascii="Arial" w:eastAsia="Times New Roman" w:hAnsi="Arial" w:cs="Arial"/>
          <w:lang w:eastAsia="en-GB"/>
        </w:rPr>
        <w:t>.</w:t>
      </w:r>
    </w:p>
    <w:p w14:paraId="3B03D79E" w14:textId="77777777" w:rsidR="005876A6" w:rsidRPr="00806945" w:rsidRDefault="005876A6" w:rsidP="13B95BB8">
      <w:pPr>
        <w:jc w:val="both"/>
        <w:rPr>
          <w:rFonts w:cs="Arial"/>
        </w:rPr>
      </w:pPr>
    </w:p>
    <w:p w14:paraId="1D739D72" w14:textId="77777777" w:rsidR="005876A6" w:rsidRPr="00806945" w:rsidRDefault="005876A6">
      <w:pPr>
        <w:pStyle w:val="Heading1"/>
        <w:numPr>
          <w:ilvl w:val="0"/>
          <w:numId w:val="9"/>
        </w:numPr>
        <w:jc w:val="both"/>
        <w:rPr>
          <w:rFonts w:ascii="Arial" w:hAnsi="Arial" w:cs="Arial"/>
          <w:sz w:val="24"/>
          <w:szCs w:val="24"/>
        </w:rPr>
      </w:pPr>
      <w:bookmarkStart w:id="21" w:name="_Further_Instructions_to"/>
      <w:bookmarkStart w:id="22" w:name="_Ref380583737"/>
      <w:bookmarkStart w:id="23" w:name="_Toc136004036"/>
      <w:bookmarkEnd w:id="21"/>
      <w:r w:rsidRPr="13B95BB8">
        <w:rPr>
          <w:rFonts w:ascii="Arial" w:hAnsi="Arial" w:cs="Arial"/>
          <w:sz w:val="24"/>
          <w:szCs w:val="24"/>
        </w:rPr>
        <w:t>Terms and conditions applying to this Invitation to Tender</w:t>
      </w:r>
      <w:bookmarkEnd w:id="22"/>
      <w:bookmarkEnd w:id="23"/>
    </w:p>
    <w:p w14:paraId="776BD81B" w14:textId="77777777" w:rsidR="005876A6" w:rsidRPr="00806945" w:rsidRDefault="005876A6" w:rsidP="005876A6">
      <w:pPr>
        <w:jc w:val="both"/>
        <w:rPr>
          <w:rFonts w:cs="Arial"/>
          <w:sz w:val="24"/>
          <w:szCs w:val="24"/>
        </w:rPr>
      </w:pPr>
    </w:p>
    <w:p w14:paraId="7F4E7EC3" w14:textId="778FCB2A" w:rsidR="005876A6" w:rsidRPr="00806945" w:rsidRDefault="005876A6" w:rsidP="005876A6">
      <w:pPr>
        <w:jc w:val="both"/>
        <w:rPr>
          <w:rFonts w:cs="Arial"/>
          <w:sz w:val="24"/>
          <w:szCs w:val="24"/>
        </w:rPr>
      </w:pPr>
      <w:r w:rsidRPr="08F54A9A">
        <w:rPr>
          <w:rFonts w:cs="Arial"/>
          <w:sz w:val="24"/>
          <w:szCs w:val="24"/>
        </w:rPr>
        <w:t xml:space="preserve">The Department’s </w:t>
      </w:r>
      <w:r w:rsidR="001104D6" w:rsidRPr="001104D6">
        <w:rPr>
          <w:rFonts w:cs="Arial"/>
          <w:sz w:val="24"/>
          <w:szCs w:val="24"/>
        </w:rPr>
        <w:t>Mid-Tier Contract</w:t>
      </w:r>
      <w:r w:rsidRPr="08F54A9A">
        <w:rPr>
          <w:rFonts w:cs="Arial"/>
          <w:sz w:val="24"/>
          <w:szCs w:val="24"/>
        </w:rPr>
        <w:t xml:space="preserve"> Terms and Conditions of Contract will apply to this contract.  These are available to download on </w:t>
      </w:r>
      <w:r w:rsidR="004F2DF7" w:rsidRPr="004F2DF7">
        <w:rPr>
          <w:rFonts w:cs="Arial"/>
          <w:sz w:val="24"/>
          <w:szCs w:val="24"/>
        </w:rPr>
        <w:t>https://beisgroup.ukp.app.jaggaer.com/</w:t>
      </w:r>
      <w:r w:rsidRPr="001749E5">
        <w:rPr>
          <w:rFonts w:cs="Arial"/>
          <w:sz w:val="24"/>
          <w:szCs w:val="24"/>
        </w:rPr>
        <w:t>.</w:t>
      </w:r>
    </w:p>
    <w:p w14:paraId="016201E5" w14:textId="77777777" w:rsidR="005876A6" w:rsidRPr="00806945" w:rsidRDefault="005876A6" w:rsidP="005876A6">
      <w:pPr>
        <w:jc w:val="both"/>
        <w:rPr>
          <w:rFonts w:cs="Arial"/>
          <w:sz w:val="24"/>
          <w:szCs w:val="24"/>
        </w:rPr>
      </w:pPr>
    </w:p>
    <w:p w14:paraId="12032BEA" w14:textId="77777777" w:rsidR="005876A6" w:rsidRPr="00806945" w:rsidRDefault="005876A6">
      <w:pPr>
        <w:pStyle w:val="Heading1"/>
        <w:numPr>
          <w:ilvl w:val="0"/>
          <w:numId w:val="9"/>
        </w:numPr>
        <w:jc w:val="both"/>
        <w:rPr>
          <w:rFonts w:ascii="Arial" w:hAnsi="Arial" w:cs="Arial"/>
          <w:sz w:val="24"/>
          <w:szCs w:val="24"/>
        </w:rPr>
      </w:pPr>
      <w:bookmarkStart w:id="24" w:name="_Toc136004037"/>
      <w:r w:rsidRPr="13B95BB8">
        <w:rPr>
          <w:rFonts w:ascii="Arial" w:hAnsi="Arial" w:cs="Arial"/>
          <w:sz w:val="24"/>
          <w:szCs w:val="24"/>
        </w:rPr>
        <w:t>Further Instructions to Contractors</w:t>
      </w:r>
      <w:bookmarkEnd w:id="24"/>
    </w:p>
    <w:p w14:paraId="1EB8780E" w14:textId="77777777" w:rsidR="005876A6" w:rsidRPr="00806945" w:rsidRDefault="005876A6" w:rsidP="005876A6">
      <w:pPr>
        <w:jc w:val="both"/>
        <w:rPr>
          <w:rFonts w:cs="Arial"/>
          <w:sz w:val="24"/>
          <w:szCs w:val="24"/>
          <w:lang w:eastAsia="en-US"/>
        </w:rPr>
      </w:pPr>
    </w:p>
    <w:p w14:paraId="25E26A38" w14:textId="022DFE05"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8F54A9A">
        <w:rPr>
          <w:rFonts w:ascii="Arial" w:eastAsia="Times New Roman" w:hAnsi="Arial" w:cs="Arial"/>
          <w:sz w:val="24"/>
          <w:szCs w:val="24"/>
          <w:lang w:eastAsia="en-GB"/>
        </w:rPr>
        <w:t>The Department reserves the right to amend the enclosed tender documents at any time prior to the deadline for receipt of tenders. Any such amendment will be numbered, dated and issued by</w:t>
      </w:r>
      <w:r w:rsidR="00C94828" w:rsidRPr="00046822">
        <w:rPr>
          <w:rFonts w:ascii="Arial" w:eastAsia="Times New Roman" w:hAnsi="Arial" w:cs="Arial"/>
          <w:sz w:val="24"/>
          <w:szCs w:val="24"/>
          <w:lang w:eastAsia="en-GB"/>
        </w:rPr>
        <w:t xml:space="preserve"> </w:t>
      </w:r>
      <w:r w:rsidR="00C94828" w:rsidRPr="00283C16">
        <w:rPr>
          <w:rFonts w:ascii="Arial" w:eastAsia="Times New Roman" w:hAnsi="Arial" w:cs="Arial"/>
          <w:sz w:val="24"/>
          <w:szCs w:val="24"/>
          <w:lang w:eastAsia="en-GB"/>
        </w:rPr>
        <w:t>22/06/23</w:t>
      </w:r>
      <w:r w:rsidRPr="00283C16">
        <w:rPr>
          <w:rFonts w:ascii="Arial" w:eastAsia="Times New Roman" w:hAnsi="Arial" w:cs="Arial"/>
          <w:sz w:val="24"/>
          <w:szCs w:val="24"/>
          <w:lang w:eastAsia="en-GB"/>
        </w:rPr>
        <w:t>.</w:t>
      </w:r>
      <w:r w:rsidRPr="08F54A9A">
        <w:rPr>
          <w:rFonts w:ascii="Arial" w:eastAsia="Times New Roman" w:hAnsi="Arial" w:cs="Arial"/>
          <w:sz w:val="24"/>
          <w:szCs w:val="24"/>
          <w:lang w:eastAsia="en-GB"/>
        </w:rPr>
        <w:t xml:space="preserve"> Where amendments are significant, the Department may at its discretion extend the deadline for receipt of tenders. </w:t>
      </w:r>
    </w:p>
    <w:p w14:paraId="7A11C038"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16080CAF" w14:textId="06067B36"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8F54A9A">
        <w:rPr>
          <w:rFonts w:ascii="Arial" w:eastAsia="Times New Roman" w:hAnsi="Arial" w:cs="Arial"/>
          <w:sz w:val="24"/>
          <w:szCs w:val="24"/>
          <w:lang w:eastAsia="en-GB"/>
        </w:rPr>
        <w:t xml:space="preserve">The Department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 </w:t>
      </w:r>
      <w:r w:rsidRPr="001749E5">
        <w:rPr>
          <w:rFonts w:ascii="Arial" w:eastAsia="Times New Roman" w:hAnsi="Arial" w:cs="Arial"/>
          <w:sz w:val="24"/>
          <w:szCs w:val="24"/>
          <w:lang w:eastAsia="en-GB"/>
        </w:rPr>
        <w:t>By issuing this invitation the Department is not bound in any way and does not have to accept the lowest or any tender and reserves the right to accept a portion of any tender unless the tenderer expressly stipulates otherwise in their tender.</w:t>
      </w:r>
    </w:p>
    <w:p w14:paraId="4DDB59D5"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73122C6C" w14:textId="77777777" w:rsidR="005876A6" w:rsidRPr="00806945" w:rsidRDefault="005876A6">
      <w:pPr>
        <w:pStyle w:val="Heading1"/>
        <w:numPr>
          <w:ilvl w:val="0"/>
          <w:numId w:val="9"/>
        </w:numPr>
        <w:jc w:val="both"/>
        <w:rPr>
          <w:rFonts w:ascii="Arial" w:hAnsi="Arial" w:cs="Arial"/>
          <w:sz w:val="24"/>
          <w:szCs w:val="24"/>
        </w:rPr>
      </w:pPr>
      <w:bookmarkStart w:id="25" w:name="_Toc136004038"/>
      <w:r w:rsidRPr="13B95BB8">
        <w:rPr>
          <w:rFonts w:ascii="Arial" w:hAnsi="Arial" w:cs="Arial"/>
          <w:sz w:val="24"/>
          <w:szCs w:val="24"/>
        </w:rPr>
        <w:t>Checklist of Documents to be Returned</w:t>
      </w:r>
      <w:bookmarkEnd w:id="25"/>
    </w:p>
    <w:p w14:paraId="1B3F2898" w14:textId="77777777" w:rsidR="005876A6" w:rsidRPr="00806945" w:rsidRDefault="005876A6" w:rsidP="13B95BB8">
      <w:pPr>
        <w:jc w:val="both"/>
        <w:rPr>
          <w:rFonts w:cs="Arial"/>
        </w:rPr>
      </w:pPr>
    </w:p>
    <w:p w14:paraId="6104FE59" w14:textId="3B342857" w:rsidR="005876A6" w:rsidRPr="00806945" w:rsidRDefault="005876A6">
      <w:pPr>
        <w:pStyle w:val="ListParagraph"/>
        <w:numPr>
          <w:ilvl w:val="0"/>
          <w:numId w:val="12"/>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Proposal (</w:t>
      </w:r>
      <w:r w:rsidRPr="00FF51DB">
        <w:rPr>
          <w:rFonts w:ascii="Arial" w:eastAsia="Times New Roman" w:hAnsi="Arial" w:cs="Arial"/>
          <w:sz w:val="24"/>
          <w:szCs w:val="24"/>
          <w:lang w:eastAsia="en-GB"/>
        </w:rPr>
        <w:t xml:space="preserve">maximum </w:t>
      </w:r>
      <w:r w:rsidR="00FF51DB" w:rsidRPr="00FF51DB">
        <w:rPr>
          <w:rFonts w:ascii="Arial" w:eastAsia="Times New Roman" w:hAnsi="Arial" w:cs="Arial"/>
          <w:sz w:val="24"/>
          <w:szCs w:val="24"/>
          <w:lang w:eastAsia="en-GB"/>
        </w:rPr>
        <w:t xml:space="preserve">30 </w:t>
      </w:r>
      <w:r w:rsidRPr="00FF51DB">
        <w:rPr>
          <w:rFonts w:ascii="Arial" w:eastAsia="Times New Roman" w:hAnsi="Arial" w:cs="Arial"/>
          <w:sz w:val="24"/>
          <w:szCs w:val="24"/>
          <w:lang w:eastAsia="en-GB"/>
        </w:rPr>
        <w:t>pages</w:t>
      </w:r>
      <w:r w:rsidRPr="13B95BB8">
        <w:rPr>
          <w:rFonts w:ascii="Arial" w:eastAsia="Times New Roman" w:hAnsi="Arial" w:cs="Arial"/>
          <w:sz w:val="24"/>
          <w:szCs w:val="24"/>
          <w:lang w:eastAsia="en-GB"/>
        </w:rPr>
        <w:t xml:space="preserve">) </w:t>
      </w:r>
    </w:p>
    <w:p w14:paraId="179E7FD7" w14:textId="4613963A" w:rsidR="005876A6" w:rsidRPr="00806945" w:rsidRDefault="005876A6">
      <w:pPr>
        <w:pStyle w:val="ListParagraph"/>
        <w:numPr>
          <w:ilvl w:val="0"/>
          <w:numId w:val="12"/>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Annex A</w:t>
      </w:r>
      <w:r w:rsidR="00E25D76" w:rsidRPr="13B95BB8">
        <w:rPr>
          <w:rFonts w:ascii="Arial" w:eastAsia="Times New Roman" w:hAnsi="Arial" w:cs="Arial"/>
          <w:sz w:val="24"/>
          <w:szCs w:val="24"/>
          <w:lang w:eastAsia="en-GB"/>
        </w:rPr>
        <w:t>: P</w:t>
      </w:r>
      <w:r w:rsidRPr="13B95BB8">
        <w:rPr>
          <w:rFonts w:ascii="Arial" w:eastAsia="Times New Roman" w:hAnsi="Arial" w:cs="Arial"/>
          <w:sz w:val="24"/>
          <w:szCs w:val="24"/>
          <w:lang w:eastAsia="en-GB"/>
        </w:rPr>
        <w:t xml:space="preserve">ricing </w:t>
      </w:r>
      <w:r w:rsidR="0053459C" w:rsidRPr="13B95BB8">
        <w:rPr>
          <w:rFonts w:ascii="Arial" w:eastAsia="Times New Roman" w:hAnsi="Arial" w:cs="Arial"/>
          <w:sz w:val="24"/>
          <w:szCs w:val="24"/>
          <w:lang w:eastAsia="en-GB"/>
        </w:rPr>
        <w:t>s</w:t>
      </w:r>
      <w:r w:rsidRPr="13B95BB8">
        <w:rPr>
          <w:rFonts w:ascii="Arial" w:eastAsia="Times New Roman" w:hAnsi="Arial" w:cs="Arial"/>
          <w:sz w:val="24"/>
          <w:szCs w:val="24"/>
          <w:lang w:eastAsia="en-GB"/>
        </w:rPr>
        <w:t>chedule</w:t>
      </w:r>
    </w:p>
    <w:p w14:paraId="369B16F9" w14:textId="77777777" w:rsidR="005876A6" w:rsidRPr="00806945" w:rsidRDefault="005876A6">
      <w:pPr>
        <w:pStyle w:val="ListParagraph"/>
        <w:numPr>
          <w:ilvl w:val="0"/>
          <w:numId w:val="12"/>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Declaration 1: Statement of non-collusion</w:t>
      </w:r>
    </w:p>
    <w:p w14:paraId="76CD2D50" w14:textId="77777777" w:rsidR="005876A6" w:rsidRPr="00806945" w:rsidRDefault="005876A6">
      <w:pPr>
        <w:pStyle w:val="ListParagraph"/>
        <w:numPr>
          <w:ilvl w:val="0"/>
          <w:numId w:val="12"/>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Declaration 2: Form of Tender</w:t>
      </w:r>
    </w:p>
    <w:p w14:paraId="3850549E" w14:textId="77777777" w:rsidR="005876A6" w:rsidRPr="00806945" w:rsidRDefault="005876A6">
      <w:pPr>
        <w:pStyle w:val="ListParagraph"/>
        <w:numPr>
          <w:ilvl w:val="0"/>
          <w:numId w:val="12"/>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Declaration 3: Conflict of Interest</w:t>
      </w:r>
    </w:p>
    <w:p w14:paraId="7CCB034B" w14:textId="77777777" w:rsidR="005876A6" w:rsidRPr="00806945" w:rsidRDefault="005876A6">
      <w:pPr>
        <w:pStyle w:val="ListParagraph"/>
        <w:numPr>
          <w:ilvl w:val="0"/>
          <w:numId w:val="12"/>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Declaration 4: Standard Selection Questionnaire</w:t>
      </w:r>
    </w:p>
    <w:p w14:paraId="134A428B" w14:textId="3C2752B8" w:rsidR="005876A6" w:rsidRPr="00806945" w:rsidRDefault="005876A6">
      <w:pPr>
        <w:pStyle w:val="ListParagraph"/>
        <w:numPr>
          <w:ilvl w:val="0"/>
          <w:numId w:val="12"/>
        </w:numPr>
        <w:jc w:val="both"/>
        <w:rPr>
          <w:rFonts w:ascii="Arial" w:hAnsi="Arial" w:cs="Arial"/>
          <w:b/>
          <w:bCs/>
          <w:sz w:val="28"/>
          <w:szCs w:val="28"/>
        </w:rPr>
      </w:pPr>
      <w:r w:rsidRPr="37856797">
        <w:rPr>
          <w:rFonts w:ascii="Arial" w:eastAsia="Times New Roman" w:hAnsi="Arial" w:cs="Arial"/>
          <w:sz w:val="24"/>
          <w:szCs w:val="24"/>
          <w:lang w:eastAsia="en-GB"/>
        </w:rPr>
        <w:t xml:space="preserve">Declaration 5: </w:t>
      </w:r>
      <w:r w:rsidR="52DB32AC" w:rsidRPr="37856797">
        <w:rPr>
          <w:rFonts w:ascii="Arial" w:hAnsi="Arial" w:cs="Arial"/>
          <w:sz w:val="24"/>
          <w:szCs w:val="24"/>
        </w:rPr>
        <w:t xml:space="preserve">The General Data Protection Regulation Assurance Questionnaire for Contractors </w:t>
      </w:r>
      <w:r w:rsidR="01AF1BB3" w:rsidRPr="37856797">
        <w:rPr>
          <w:rFonts w:ascii="Arial" w:hAnsi="Arial" w:cs="Arial"/>
          <w:sz w:val="24"/>
          <w:szCs w:val="24"/>
        </w:rPr>
        <w:t>(</w:t>
      </w:r>
      <w:r w:rsidR="6CF86EFD" w:rsidRPr="37856797">
        <w:rPr>
          <w:rFonts w:ascii="Arial" w:hAnsi="Arial" w:cs="Arial"/>
          <w:sz w:val="24"/>
          <w:szCs w:val="24"/>
        </w:rPr>
        <w:t>Annex C</w:t>
      </w:r>
      <w:r w:rsidR="64AC0DCC" w:rsidRPr="37856797">
        <w:rPr>
          <w:rFonts w:ascii="Arial" w:hAnsi="Arial" w:cs="Arial"/>
          <w:sz w:val="24"/>
          <w:szCs w:val="24"/>
        </w:rPr>
        <w:t xml:space="preserve"> [Attached in Jaggaer]</w:t>
      </w:r>
      <w:r w:rsidR="652C4479" w:rsidRPr="37856797">
        <w:rPr>
          <w:rFonts w:ascii="Arial" w:hAnsi="Arial" w:cs="Arial"/>
          <w:sz w:val="24"/>
          <w:szCs w:val="24"/>
        </w:rPr>
        <w:t>)</w:t>
      </w:r>
    </w:p>
    <w:p w14:paraId="22E7905C" w14:textId="59AA41B8" w:rsidR="005876A6" w:rsidRPr="00806945" w:rsidRDefault="005876A6">
      <w:pPr>
        <w:pStyle w:val="ListParagraph"/>
        <w:numPr>
          <w:ilvl w:val="0"/>
          <w:numId w:val="12"/>
        </w:numPr>
        <w:jc w:val="both"/>
        <w:rPr>
          <w:rFonts w:ascii="Arial" w:hAnsi="Arial" w:cs="Arial"/>
          <w:sz w:val="24"/>
          <w:szCs w:val="24"/>
        </w:rPr>
      </w:pPr>
      <w:bookmarkStart w:id="26" w:name="_Hlk519766598"/>
      <w:r w:rsidRPr="13B95BB8">
        <w:rPr>
          <w:rFonts w:ascii="Arial" w:hAnsi="Arial" w:cs="Arial"/>
          <w:sz w:val="24"/>
          <w:szCs w:val="24"/>
        </w:rPr>
        <w:t xml:space="preserve">Declaration 6: </w:t>
      </w:r>
      <w:r w:rsidR="00E25D76" w:rsidRPr="13B95BB8">
        <w:rPr>
          <w:rFonts w:ascii="Arial" w:eastAsia="Times New Roman" w:hAnsi="Arial" w:cs="Arial"/>
          <w:sz w:val="24"/>
          <w:szCs w:val="24"/>
          <w:lang w:eastAsia="en-GB"/>
        </w:rPr>
        <w:t>Code of Practice</w:t>
      </w:r>
    </w:p>
    <w:bookmarkEnd w:id="26"/>
    <w:p w14:paraId="2899E64D" w14:textId="77777777" w:rsidR="005876A6" w:rsidRPr="00806945" w:rsidRDefault="005876A6" w:rsidP="005876A6">
      <w:pPr>
        <w:ind w:left="1080"/>
        <w:jc w:val="both"/>
        <w:rPr>
          <w:rFonts w:cs="Arial"/>
          <w:b/>
          <w:sz w:val="28"/>
          <w:szCs w:val="28"/>
        </w:rPr>
      </w:pPr>
      <w:r w:rsidRPr="00806945">
        <w:rPr>
          <w:rFonts w:cs="Arial"/>
          <w:b/>
          <w:sz w:val="28"/>
          <w:szCs w:val="28"/>
        </w:rPr>
        <w:br w:type="page"/>
      </w:r>
      <w:bookmarkEnd w:id="10"/>
    </w:p>
    <w:p w14:paraId="19DB8431" w14:textId="77777777" w:rsidR="001507DB" w:rsidRPr="00806945" w:rsidRDefault="001507DB" w:rsidP="001507DB">
      <w:pPr>
        <w:jc w:val="both"/>
        <w:rPr>
          <w:rFonts w:cs="Arial"/>
          <w:b/>
          <w:sz w:val="28"/>
          <w:szCs w:val="28"/>
        </w:rPr>
      </w:pPr>
      <w:bookmarkStart w:id="27" w:name="SectionTwo"/>
    </w:p>
    <w:p w14:paraId="156B026D" w14:textId="77777777" w:rsidR="001507DB" w:rsidRPr="00806945" w:rsidRDefault="001507DB" w:rsidP="001507DB">
      <w:pPr>
        <w:jc w:val="both"/>
        <w:rPr>
          <w:rFonts w:cs="Arial"/>
          <w:b/>
          <w:sz w:val="28"/>
          <w:szCs w:val="28"/>
        </w:rPr>
      </w:pPr>
      <w:r w:rsidRPr="00806945">
        <w:rPr>
          <w:rFonts w:cs="Arial"/>
          <w:noProof/>
        </w:rPr>
        <mc:AlternateContent>
          <mc:Choice Requires="wps">
            <w:drawing>
              <wp:anchor distT="0" distB="0" distL="114300" distR="114300" simplePos="0" relativeHeight="251658244" behindDoc="0" locked="0" layoutInCell="1" allowOverlap="1" wp14:anchorId="0BEC9949" wp14:editId="0EC14B48">
                <wp:simplePos x="0" y="0"/>
                <wp:positionH relativeFrom="column">
                  <wp:align>center</wp:align>
                </wp:positionH>
                <wp:positionV relativeFrom="paragraph">
                  <wp:posOffset>-207645</wp:posOffset>
                </wp:positionV>
                <wp:extent cx="5655310" cy="1943100"/>
                <wp:effectExtent l="0" t="0" r="2159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72BDCAEA" w14:textId="77777777" w:rsidR="001507DB" w:rsidRDefault="001507DB" w:rsidP="001507DB">
                            <w:pPr>
                              <w:jc w:val="center"/>
                              <w:rPr>
                                <w:b/>
                                <w:sz w:val="28"/>
                                <w:szCs w:val="28"/>
                              </w:rPr>
                            </w:pPr>
                          </w:p>
                          <w:p w14:paraId="761E5563" w14:textId="77777777" w:rsidR="001507DB" w:rsidRPr="005D027D" w:rsidRDefault="001507DB" w:rsidP="001507DB">
                            <w:pPr>
                              <w:jc w:val="center"/>
                              <w:rPr>
                                <w:b/>
                                <w:sz w:val="36"/>
                                <w:szCs w:val="36"/>
                              </w:rPr>
                            </w:pPr>
                            <w:r w:rsidRPr="005D027D">
                              <w:rPr>
                                <w:b/>
                                <w:sz w:val="36"/>
                                <w:szCs w:val="36"/>
                              </w:rPr>
                              <w:t>Section 2</w:t>
                            </w:r>
                          </w:p>
                          <w:p w14:paraId="04BEA3D7" w14:textId="77777777" w:rsidR="001507DB" w:rsidRDefault="001507DB" w:rsidP="001507DB">
                            <w:pPr>
                              <w:jc w:val="center"/>
                              <w:rPr>
                                <w:b/>
                                <w:sz w:val="28"/>
                                <w:szCs w:val="28"/>
                              </w:rPr>
                            </w:pPr>
                          </w:p>
                          <w:p w14:paraId="20A01FBC" w14:textId="2832A9FE" w:rsidR="001507DB" w:rsidRPr="003E5C19" w:rsidRDefault="00F14DAE" w:rsidP="001507DB">
                            <w:pPr>
                              <w:jc w:val="center"/>
                              <w:rPr>
                                <w:rFonts w:cs="Arial"/>
                                <w:b/>
                                <w:sz w:val="36"/>
                                <w:szCs w:val="36"/>
                              </w:rPr>
                            </w:pPr>
                            <w:r>
                              <w:rPr>
                                <w:b/>
                                <w:sz w:val="36"/>
                                <w:szCs w:val="36"/>
                              </w:rPr>
                              <w:t xml:space="preserve">Phase 1 - </w:t>
                            </w:r>
                            <w:r w:rsidR="001507DB" w:rsidRPr="003E5C19">
                              <w:rPr>
                                <w:b/>
                                <w:sz w:val="36"/>
                                <w:szCs w:val="36"/>
                              </w:rPr>
                              <w:t>Specification of Requirements</w:t>
                            </w:r>
                          </w:p>
                          <w:p w14:paraId="39EE44B7" w14:textId="77777777" w:rsidR="001507DB" w:rsidRDefault="001507DB" w:rsidP="001507DB"/>
                          <w:p w14:paraId="04CEFD05" w14:textId="77964BE8" w:rsidR="001507DB" w:rsidRDefault="001507DB" w:rsidP="001507DB"/>
                          <w:p w14:paraId="13CD68CF" w14:textId="0A8EE849" w:rsidR="001507DB" w:rsidRDefault="001507DB" w:rsidP="001507DB">
                            <w:pPr>
                              <w:rPr>
                                <w:rFonts w:cs="Arial"/>
                              </w:rPr>
                            </w:pPr>
                            <w:r w:rsidRPr="0000739E">
                              <w:rPr>
                                <w:rFonts w:cs="Arial"/>
                              </w:rPr>
                              <w:t>Invitation to Tender for</w:t>
                            </w:r>
                            <w:r w:rsidR="0053459C">
                              <w:rPr>
                                <w:rFonts w:cs="Arial"/>
                              </w:rPr>
                              <w:t xml:space="preserve">: </w:t>
                            </w:r>
                            <w:r w:rsidR="00663DE7">
                              <w:rPr>
                                <w:rFonts w:cs="Arial"/>
                              </w:rPr>
                              <w:t>Homes for Net Zero</w:t>
                            </w:r>
                          </w:p>
                          <w:p w14:paraId="4A3A8552" w14:textId="27720134" w:rsidR="001507DB" w:rsidRPr="0000739E" w:rsidRDefault="001507DB" w:rsidP="001507DB">
                            <w:pPr>
                              <w:rPr>
                                <w:rFonts w:cs="Arial"/>
                              </w:rPr>
                            </w:pPr>
                            <w:r>
                              <w:rPr>
                                <w:rFonts w:cs="Arial"/>
                              </w:rPr>
                              <w:t xml:space="preserve">Tender Reference Number: </w:t>
                            </w:r>
                            <w:r w:rsidR="00267E9A" w:rsidRPr="00267E9A">
                              <w:rPr>
                                <w:rFonts w:cs="Arial"/>
                              </w:rPr>
                              <w:t>prj_1518</w:t>
                            </w:r>
                            <w:r w:rsidR="0053459C">
                              <w:rPr>
                                <w:rFonts w:cs="Arial"/>
                              </w:rPr>
                              <w:t xml:space="preserve"> </w:t>
                            </w:r>
                          </w:p>
                          <w:p w14:paraId="42197680" w14:textId="46E00634" w:rsidR="001507DB" w:rsidRDefault="001507DB" w:rsidP="001507DB">
                            <w:pPr>
                              <w:rPr>
                                <w:rFonts w:cs="Arial"/>
                              </w:rPr>
                            </w:pPr>
                            <w:r w:rsidRPr="0000739E">
                              <w:rPr>
                                <w:rFonts w:cs="Arial"/>
                              </w:rPr>
                              <w:t>Deadline for Tender Responses:</w:t>
                            </w:r>
                            <w:r w:rsidR="0053459C">
                              <w:rPr>
                                <w:rFonts w:cs="Arial"/>
                              </w:rPr>
                              <w:t xml:space="preserve"> </w:t>
                            </w:r>
                            <w:r w:rsidR="00A157AC">
                              <w:rPr>
                                <w:rFonts w:cs="Arial"/>
                              </w:rPr>
                              <w:t>14</w:t>
                            </w:r>
                            <w:r w:rsidR="00A157AC" w:rsidRPr="00283C16">
                              <w:rPr>
                                <w:rFonts w:cs="Arial"/>
                                <w:vertAlign w:val="superscript"/>
                              </w:rPr>
                              <w:t>th</w:t>
                            </w:r>
                            <w:r w:rsidR="00A157AC">
                              <w:rPr>
                                <w:rFonts w:cs="Arial"/>
                              </w:rPr>
                              <w:t xml:space="preserve"> July 2023</w:t>
                            </w:r>
                            <w:r w:rsidR="0080690A">
                              <w:rPr>
                                <w:rFonts w:cs="Arial"/>
                              </w:rPr>
                              <w:t xml:space="preserve"> at 2:00pm</w:t>
                            </w:r>
                          </w:p>
                          <w:p w14:paraId="65E3F2ED" w14:textId="77777777" w:rsidR="001507DB" w:rsidRDefault="001507DB" w:rsidP="001507DB">
                            <w:pPr>
                              <w:rPr>
                                <w:rFonts w:cs="Arial"/>
                              </w:rPr>
                            </w:pPr>
                          </w:p>
                          <w:p w14:paraId="74EB538C" w14:textId="77777777" w:rsidR="001507DB" w:rsidRDefault="001507DB" w:rsidP="001507DB">
                            <w:pPr>
                              <w:rPr>
                                <w:rFonts w:cs="Arial"/>
                              </w:rPr>
                            </w:pPr>
                          </w:p>
                          <w:p w14:paraId="02F11FD1" w14:textId="77777777" w:rsidR="001507DB" w:rsidRPr="0000739E" w:rsidRDefault="001507DB" w:rsidP="001507DB">
                            <w:pPr>
                              <w:rPr>
                                <w:rFonts w:cs="Arial"/>
                              </w:rPr>
                            </w:pPr>
                          </w:p>
                          <w:p w14:paraId="775E5570" w14:textId="77777777" w:rsidR="001507DB" w:rsidRDefault="001507DB" w:rsidP="001507DB"/>
                          <w:p w14:paraId="79009296" w14:textId="77777777" w:rsidR="001507DB" w:rsidRDefault="001507DB" w:rsidP="001507DB"/>
                          <w:p w14:paraId="260480CD" w14:textId="77777777" w:rsidR="001507DB" w:rsidRDefault="001507DB" w:rsidP="001507DB"/>
                          <w:p w14:paraId="15CDF924" w14:textId="77777777" w:rsidR="001507DB" w:rsidRDefault="001507DB" w:rsidP="001507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C17E647">
              <v:shape id="Text Box 25" style="position:absolute;left:0;text-align:left;margin-left:0;margin-top:-16.35pt;width:445.3pt;height:153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7"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" w14:anchorId="0BEC9949">
                <v:textbox>
                  <w:txbxContent>
                    <w:p w:rsidR="001507DB" w:rsidP="001507DB" w:rsidRDefault="001507DB" w14:paraId="3656B9AB" w14:textId="77777777">
                      <w:pPr>
                        <w:jc w:val="center"/>
                        <w:rPr>
                          <w:b/>
                          <w:sz w:val="28"/>
                          <w:szCs w:val="28"/>
                        </w:rPr>
                      </w:pPr>
                    </w:p>
                    <w:p w:rsidRPr="005D027D" w:rsidR="001507DB" w:rsidP="001507DB" w:rsidRDefault="001507DB" w14:paraId="11BEAB45" w14:textId="77777777">
                      <w:pPr>
                        <w:jc w:val="center"/>
                        <w:rPr>
                          <w:b/>
                          <w:sz w:val="36"/>
                          <w:szCs w:val="36"/>
                        </w:rPr>
                      </w:pPr>
                      <w:r w:rsidRPr="005D027D">
                        <w:rPr>
                          <w:b/>
                          <w:sz w:val="36"/>
                          <w:szCs w:val="36"/>
                        </w:rPr>
                        <w:t>Section 2</w:t>
                      </w:r>
                    </w:p>
                    <w:p w:rsidR="001507DB" w:rsidP="001507DB" w:rsidRDefault="001507DB" w14:paraId="45FB0818" w14:textId="77777777">
                      <w:pPr>
                        <w:jc w:val="center"/>
                        <w:rPr>
                          <w:b/>
                          <w:sz w:val="28"/>
                          <w:szCs w:val="28"/>
                        </w:rPr>
                      </w:pPr>
                    </w:p>
                    <w:p w:rsidRPr="003E5C19" w:rsidR="001507DB" w:rsidP="001507DB" w:rsidRDefault="00F14DAE" w14:paraId="64F7789C" w14:textId="2832A9FE">
                      <w:pPr>
                        <w:jc w:val="center"/>
                        <w:rPr>
                          <w:rFonts w:cs="Arial"/>
                          <w:b/>
                          <w:sz w:val="36"/>
                          <w:szCs w:val="36"/>
                        </w:rPr>
                      </w:pPr>
                      <w:r>
                        <w:rPr>
                          <w:b/>
                          <w:sz w:val="36"/>
                          <w:szCs w:val="36"/>
                        </w:rPr>
                        <w:t xml:space="preserve">Phase 1 - </w:t>
                      </w:r>
                      <w:r w:rsidRPr="003E5C19" w:rsidR="001507DB">
                        <w:rPr>
                          <w:b/>
                          <w:sz w:val="36"/>
                          <w:szCs w:val="36"/>
                        </w:rPr>
                        <w:t>Specification of Requirements</w:t>
                      </w:r>
                    </w:p>
                    <w:p w:rsidR="001507DB" w:rsidP="001507DB" w:rsidRDefault="001507DB" w14:paraId="049F31CB" w14:textId="77777777"/>
                    <w:p w:rsidR="001507DB" w:rsidP="001507DB" w:rsidRDefault="001507DB" w14:paraId="53128261" w14:textId="77964BE8"/>
                    <w:p w:rsidR="001507DB" w:rsidP="001507DB" w:rsidRDefault="001507DB" w14:paraId="1D7D4FF4" w14:textId="0A8EE849">
                      <w:pPr>
                        <w:rPr>
                          <w:rFonts w:cs="Arial"/>
                        </w:rPr>
                      </w:pPr>
                      <w:r w:rsidRPr="0000739E">
                        <w:rPr>
                          <w:rFonts w:cs="Arial"/>
                        </w:rPr>
                        <w:t>Invitation to Tender for</w:t>
                      </w:r>
                      <w:r w:rsidR="0053459C">
                        <w:rPr>
                          <w:rFonts w:cs="Arial"/>
                        </w:rPr>
                        <w:t xml:space="preserve">: </w:t>
                      </w:r>
                      <w:r w:rsidR="00663DE7">
                        <w:rPr>
                          <w:rFonts w:cs="Arial"/>
                        </w:rPr>
                        <w:t>Homes for Net Zero</w:t>
                      </w:r>
                    </w:p>
                    <w:p w:rsidRPr="0000739E" w:rsidR="001507DB" w:rsidP="001507DB" w:rsidRDefault="001507DB" w14:paraId="364189C1" w14:textId="27720134">
                      <w:pPr>
                        <w:rPr>
                          <w:rFonts w:cs="Arial"/>
                        </w:rPr>
                      </w:pPr>
                      <w:r>
                        <w:rPr>
                          <w:rFonts w:cs="Arial"/>
                        </w:rPr>
                        <w:t xml:space="preserve">Tender Reference Number: </w:t>
                      </w:r>
                      <w:r w:rsidRPr="00267E9A" w:rsidR="00267E9A">
                        <w:rPr>
                          <w:rFonts w:cs="Arial"/>
                        </w:rPr>
                        <w:t>prj_1518</w:t>
                      </w:r>
                      <w:r w:rsidR="0053459C">
                        <w:rPr>
                          <w:rFonts w:cs="Arial"/>
                        </w:rPr>
                        <w:t xml:space="preserve"> </w:t>
                      </w:r>
                    </w:p>
                    <w:p w:rsidR="001507DB" w:rsidP="001507DB" w:rsidRDefault="001507DB" w14:paraId="08A5D6E3" w14:textId="46E00634">
                      <w:pPr>
                        <w:rPr>
                          <w:rFonts w:cs="Arial"/>
                        </w:rPr>
                      </w:pPr>
                      <w:r w:rsidRPr="0000739E">
                        <w:rPr>
                          <w:rFonts w:cs="Arial"/>
                        </w:rPr>
                        <w:t>Deadline for Tender Responses:</w:t>
                      </w:r>
                      <w:r w:rsidR="0053459C">
                        <w:rPr>
                          <w:rFonts w:cs="Arial"/>
                        </w:rPr>
                        <w:t xml:space="preserve"> </w:t>
                      </w:r>
                      <w:r w:rsidR="00A157AC">
                        <w:rPr>
                          <w:rFonts w:cs="Arial"/>
                        </w:rPr>
                        <w:t>14</w:t>
                      </w:r>
                      <w:r w:rsidRPr="00283C16" w:rsidR="00A157AC">
                        <w:rPr>
                          <w:rFonts w:cs="Arial"/>
                          <w:vertAlign w:val="superscript"/>
                        </w:rPr>
                        <w:t>th</w:t>
                      </w:r>
                      <w:r w:rsidR="00A157AC">
                        <w:rPr>
                          <w:rFonts w:cs="Arial"/>
                        </w:rPr>
                        <w:t xml:space="preserve"> July 2023</w:t>
                      </w:r>
                      <w:r w:rsidR="0080690A">
                        <w:rPr>
                          <w:rFonts w:cs="Arial"/>
                        </w:rPr>
                        <w:t xml:space="preserve"> at 2:00pm</w:t>
                      </w:r>
                    </w:p>
                    <w:p w:rsidR="001507DB" w:rsidP="001507DB" w:rsidRDefault="001507DB" w14:paraId="62486C05" w14:textId="77777777">
                      <w:pPr>
                        <w:rPr>
                          <w:rFonts w:cs="Arial"/>
                        </w:rPr>
                      </w:pPr>
                    </w:p>
                    <w:p w:rsidR="001507DB" w:rsidP="001507DB" w:rsidRDefault="001507DB" w14:paraId="4101652C" w14:textId="77777777">
                      <w:pPr>
                        <w:rPr>
                          <w:rFonts w:cs="Arial"/>
                        </w:rPr>
                      </w:pPr>
                    </w:p>
                    <w:p w:rsidRPr="0000739E" w:rsidR="001507DB" w:rsidP="001507DB" w:rsidRDefault="001507DB" w14:paraId="4B99056E" w14:textId="77777777">
                      <w:pPr>
                        <w:rPr>
                          <w:rFonts w:cs="Arial"/>
                        </w:rPr>
                      </w:pPr>
                    </w:p>
                    <w:p w:rsidR="001507DB" w:rsidP="001507DB" w:rsidRDefault="001507DB" w14:paraId="1299C43A" w14:textId="77777777"/>
                    <w:p w:rsidR="001507DB" w:rsidP="001507DB" w:rsidRDefault="001507DB" w14:paraId="4DDBEF00" w14:textId="77777777"/>
                    <w:p w:rsidR="001507DB" w:rsidP="001507DB" w:rsidRDefault="001507DB" w14:paraId="3461D779" w14:textId="77777777"/>
                    <w:p w:rsidR="001507DB" w:rsidP="001507DB" w:rsidRDefault="001507DB" w14:paraId="3CF2D8B6" w14:textId="77777777"/>
                  </w:txbxContent>
                </v:textbox>
              </v:shape>
            </w:pict>
          </mc:Fallback>
        </mc:AlternateContent>
      </w:r>
    </w:p>
    <w:p w14:paraId="4548D308" w14:textId="77777777" w:rsidR="001507DB" w:rsidRPr="00806945" w:rsidRDefault="001507DB" w:rsidP="001507DB">
      <w:pPr>
        <w:jc w:val="both"/>
        <w:rPr>
          <w:rFonts w:cs="Arial"/>
          <w:b/>
          <w:sz w:val="28"/>
          <w:szCs w:val="28"/>
        </w:rPr>
      </w:pPr>
    </w:p>
    <w:p w14:paraId="15D4C608" w14:textId="77777777" w:rsidR="001507DB" w:rsidRPr="00806945" w:rsidRDefault="001507DB" w:rsidP="001507DB">
      <w:pPr>
        <w:jc w:val="both"/>
        <w:rPr>
          <w:rFonts w:cs="Arial"/>
          <w:b/>
          <w:sz w:val="28"/>
          <w:szCs w:val="28"/>
        </w:rPr>
      </w:pPr>
    </w:p>
    <w:p w14:paraId="1EBDD881" w14:textId="77777777" w:rsidR="001507DB" w:rsidRPr="00806945" w:rsidRDefault="001507DB" w:rsidP="001507DB">
      <w:pPr>
        <w:jc w:val="both"/>
        <w:rPr>
          <w:rFonts w:cs="Arial"/>
          <w:sz w:val="24"/>
          <w:szCs w:val="24"/>
        </w:rPr>
      </w:pPr>
    </w:p>
    <w:p w14:paraId="74279E28" w14:textId="77777777" w:rsidR="001507DB" w:rsidRPr="00806945" w:rsidRDefault="001507DB" w:rsidP="001507DB">
      <w:pPr>
        <w:pStyle w:val="Numbered"/>
        <w:widowControl/>
        <w:jc w:val="both"/>
        <w:rPr>
          <w:rFonts w:cs="Arial"/>
          <w:b/>
          <w:sz w:val="28"/>
          <w:szCs w:val="28"/>
        </w:rPr>
      </w:pPr>
    </w:p>
    <w:p w14:paraId="2EEB67CF" w14:textId="77777777" w:rsidR="001507DB" w:rsidRPr="00806945" w:rsidRDefault="001507DB" w:rsidP="13B95BB8">
      <w:pPr>
        <w:pStyle w:val="Numbered"/>
        <w:widowControl/>
        <w:jc w:val="both"/>
        <w:rPr>
          <w:rFonts w:cs="Arial"/>
          <w:b/>
          <w:bCs/>
          <w:sz w:val="28"/>
          <w:szCs w:val="28"/>
        </w:rPr>
      </w:pPr>
    </w:p>
    <w:p w14:paraId="739065FF" w14:textId="77777777" w:rsidR="001507DB" w:rsidRPr="00806945" w:rsidRDefault="001507DB" w:rsidP="13B95BB8">
      <w:pPr>
        <w:pStyle w:val="Numbered"/>
        <w:widowControl/>
        <w:jc w:val="both"/>
        <w:rPr>
          <w:rFonts w:cs="Arial"/>
          <w:b/>
          <w:bCs/>
          <w:sz w:val="28"/>
          <w:szCs w:val="28"/>
        </w:rPr>
      </w:pPr>
    </w:p>
    <w:p w14:paraId="14557391" w14:textId="77777777" w:rsidR="00841D36" w:rsidRPr="00806945" w:rsidRDefault="00841D36" w:rsidP="13B95BB8">
      <w:pPr>
        <w:pStyle w:val="Numbered"/>
        <w:widowControl/>
        <w:jc w:val="both"/>
        <w:rPr>
          <w:rFonts w:cs="Arial"/>
          <w:b/>
          <w:bCs/>
          <w:sz w:val="28"/>
          <w:szCs w:val="28"/>
        </w:rPr>
      </w:pPr>
    </w:p>
    <w:p w14:paraId="6D4006D4" w14:textId="77777777" w:rsidR="00841D36" w:rsidRPr="00806945" w:rsidRDefault="00841D36" w:rsidP="13B95BB8">
      <w:pPr>
        <w:pStyle w:val="Numbered"/>
        <w:widowControl/>
        <w:jc w:val="both"/>
        <w:rPr>
          <w:rFonts w:cs="Arial"/>
          <w:b/>
          <w:bCs/>
          <w:sz w:val="28"/>
          <w:szCs w:val="28"/>
        </w:rPr>
      </w:pPr>
    </w:p>
    <w:p w14:paraId="235273A6" w14:textId="77777777" w:rsidR="00841D36" w:rsidRPr="00806945" w:rsidRDefault="00841D36" w:rsidP="13B95BB8">
      <w:pPr>
        <w:pStyle w:val="Numbered"/>
        <w:widowControl/>
        <w:jc w:val="both"/>
        <w:rPr>
          <w:rFonts w:cs="Arial"/>
          <w:b/>
          <w:bCs/>
          <w:sz w:val="28"/>
          <w:szCs w:val="28"/>
        </w:rPr>
      </w:pPr>
    </w:p>
    <w:p w14:paraId="1DCFED3B" w14:textId="77777777" w:rsidR="00841D36" w:rsidRPr="00806945" w:rsidRDefault="00841D36" w:rsidP="13B95BB8">
      <w:pPr>
        <w:pStyle w:val="Numbered"/>
        <w:widowControl/>
        <w:jc w:val="both"/>
        <w:rPr>
          <w:rFonts w:cs="Arial"/>
          <w:b/>
          <w:bCs/>
          <w:sz w:val="28"/>
          <w:szCs w:val="28"/>
        </w:rPr>
      </w:pPr>
    </w:p>
    <w:p w14:paraId="0DB06E42" w14:textId="2C2EE33A" w:rsidR="00FF24AC" w:rsidRPr="00806945" w:rsidRDefault="001507DB" w:rsidP="13B95BB8">
      <w:pPr>
        <w:pStyle w:val="Numbered"/>
        <w:widowControl/>
        <w:jc w:val="both"/>
        <w:rPr>
          <w:rFonts w:cs="Arial"/>
          <w:b/>
          <w:bCs/>
          <w:sz w:val="28"/>
          <w:szCs w:val="28"/>
        </w:rPr>
      </w:pPr>
      <w:r w:rsidRPr="13B95BB8">
        <w:rPr>
          <w:rFonts w:cs="Arial"/>
          <w:b/>
          <w:bCs/>
          <w:sz w:val="28"/>
          <w:szCs w:val="28"/>
        </w:rPr>
        <w:t>Contents</w:t>
      </w:r>
    </w:p>
    <w:bookmarkStart w:id="28" w:name="_Hlk519765205"/>
    <w:bookmarkStart w:id="29" w:name="_Hlk519765384"/>
    <w:p w14:paraId="4E2D0F41" w14:textId="631927FC" w:rsidR="00A157AC" w:rsidRDefault="001507DB">
      <w:pPr>
        <w:pStyle w:val="TOC1"/>
        <w:rPr>
          <w:rFonts w:asciiTheme="minorHAnsi" w:eastAsiaTheme="minorEastAsia" w:hAnsiTheme="minorHAnsi" w:cstheme="minorBidi"/>
          <w:noProof/>
          <w:kern w:val="2"/>
          <w14:ligatures w14:val="standardContextual"/>
        </w:rPr>
      </w:pPr>
      <w:r w:rsidRPr="13B95BB8">
        <w:rPr>
          <w:rFonts w:cs="Arial"/>
          <w:color w:val="000000"/>
          <w:sz w:val="24"/>
          <w:szCs w:val="24"/>
        </w:rPr>
        <w:fldChar w:fldCharType="begin"/>
      </w:r>
      <w:r w:rsidRPr="00806945">
        <w:rPr>
          <w:color w:val="000000"/>
          <w:sz w:val="24"/>
          <w:szCs w:val="24"/>
        </w:rPr>
        <w:instrText xml:space="preserve"> TOC \b SectionTwo \* MERGEFORMAT </w:instrText>
      </w:r>
      <w:r w:rsidRPr="13B95BB8">
        <w:rPr>
          <w:rFonts w:cs="Arial"/>
          <w:color w:val="000000"/>
          <w:sz w:val="24"/>
          <w:szCs w:val="24"/>
        </w:rPr>
        <w:fldChar w:fldCharType="separate"/>
      </w:r>
      <w:r w:rsidR="00900735" w:rsidRPr="00C0135D">
        <w:rPr>
          <w:rFonts w:cs="Arial"/>
          <w:noProof/>
        </w:rPr>
        <w:t>1.</w:t>
      </w:r>
      <w:r w:rsidR="00900735">
        <w:rPr>
          <w:rFonts w:asciiTheme="minorHAnsi" w:eastAsiaTheme="minorEastAsia" w:hAnsiTheme="minorHAnsi" w:cstheme="minorBidi"/>
          <w:noProof/>
          <w:kern w:val="2"/>
          <w14:ligatures w14:val="standardContextual"/>
        </w:rPr>
        <w:tab/>
      </w:r>
      <w:r w:rsidR="00900735" w:rsidRPr="00C0135D">
        <w:rPr>
          <w:rFonts w:cs="Arial"/>
          <w:noProof/>
        </w:rPr>
        <w:t>Introduction and summary of requirements</w:t>
      </w:r>
      <w:r w:rsidR="00900735">
        <w:rPr>
          <w:noProof/>
        </w:rPr>
        <w:tab/>
      </w:r>
      <w:r w:rsidR="00A157AC">
        <w:rPr>
          <w:noProof/>
        </w:rPr>
        <w:fldChar w:fldCharType="begin"/>
      </w:r>
      <w:r w:rsidR="00A157AC">
        <w:rPr>
          <w:noProof/>
        </w:rPr>
        <w:instrText xml:space="preserve"> PAGEREF _Toc136866500 \h </w:instrText>
      </w:r>
      <w:r w:rsidR="00A157AC">
        <w:rPr>
          <w:noProof/>
        </w:rPr>
      </w:r>
      <w:r w:rsidR="00A157AC">
        <w:rPr>
          <w:noProof/>
        </w:rPr>
        <w:fldChar w:fldCharType="separate"/>
      </w:r>
      <w:r w:rsidR="00A157AC">
        <w:rPr>
          <w:noProof/>
        </w:rPr>
        <w:t>12</w:t>
      </w:r>
      <w:r w:rsidR="00A157AC">
        <w:rPr>
          <w:noProof/>
        </w:rPr>
        <w:fldChar w:fldCharType="end"/>
      </w:r>
    </w:p>
    <w:p w14:paraId="31AF01E9" w14:textId="351D52D2" w:rsidR="00A157AC" w:rsidRDefault="00A157AC">
      <w:pPr>
        <w:pStyle w:val="TOC1"/>
        <w:rPr>
          <w:rFonts w:asciiTheme="minorHAnsi" w:eastAsiaTheme="minorEastAsia" w:hAnsiTheme="minorHAnsi" w:cstheme="minorBidi"/>
          <w:noProof/>
          <w:kern w:val="2"/>
          <w14:ligatures w14:val="standardContextual"/>
        </w:rPr>
      </w:pPr>
      <w:r w:rsidRPr="001349FB">
        <w:rPr>
          <w:rFonts w:cs="Arial"/>
          <w:noProof/>
        </w:rPr>
        <w:t>2.</w:t>
      </w:r>
      <w:r>
        <w:rPr>
          <w:rFonts w:asciiTheme="minorHAnsi" w:eastAsiaTheme="minorEastAsia" w:hAnsiTheme="minorHAnsi" w:cstheme="minorBidi"/>
          <w:noProof/>
          <w:kern w:val="2"/>
          <w14:ligatures w14:val="standardContextual"/>
        </w:rPr>
        <w:tab/>
      </w:r>
      <w:r w:rsidRPr="001349FB">
        <w:rPr>
          <w:rFonts w:cs="Arial"/>
          <w:noProof/>
        </w:rPr>
        <w:t>Background</w:t>
      </w:r>
      <w:r>
        <w:rPr>
          <w:noProof/>
        </w:rPr>
        <w:tab/>
      </w:r>
      <w:r>
        <w:rPr>
          <w:noProof/>
        </w:rPr>
        <w:fldChar w:fldCharType="begin"/>
      </w:r>
      <w:r>
        <w:rPr>
          <w:noProof/>
        </w:rPr>
        <w:instrText xml:space="preserve"> PAGEREF _Toc136866501 \h </w:instrText>
      </w:r>
      <w:r>
        <w:rPr>
          <w:noProof/>
        </w:rPr>
      </w:r>
      <w:r>
        <w:rPr>
          <w:noProof/>
        </w:rPr>
        <w:fldChar w:fldCharType="separate"/>
      </w:r>
      <w:r>
        <w:rPr>
          <w:noProof/>
        </w:rPr>
        <w:t>12</w:t>
      </w:r>
      <w:r>
        <w:rPr>
          <w:noProof/>
        </w:rPr>
        <w:fldChar w:fldCharType="end"/>
      </w:r>
    </w:p>
    <w:p w14:paraId="21E9248F" w14:textId="22F3CEFE" w:rsidR="00A157AC" w:rsidRDefault="00A157AC">
      <w:pPr>
        <w:pStyle w:val="TOC1"/>
        <w:rPr>
          <w:rFonts w:asciiTheme="minorHAnsi" w:eastAsiaTheme="minorEastAsia" w:hAnsiTheme="minorHAnsi" w:cstheme="minorBidi"/>
          <w:noProof/>
          <w:kern w:val="2"/>
          <w14:ligatures w14:val="standardContextual"/>
        </w:rPr>
      </w:pPr>
      <w:r w:rsidRPr="001349FB">
        <w:rPr>
          <w:rFonts w:cs="Arial"/>
          <w:noProof/>
        </w:rPr>
        <w:t>3.</w:t>
      </w:r>
      <w:r>
        <w:rPr>
          <w:rFonts w:asciiTheme="minorHAnsi" w:eastAsiaTheme="minorEastAsia" w:hAnsiTheme="minorHAnsi" w:cstheme="minorBidi"/>
          <w:noProof/>
          <w:kern w:val="2"/>
          <w14:ligatures w14:val="standardContextual"/>
        </w:rPr>
        <w:tab/>
      </w:r>
      <w:r w:rsidRPr="001349FB">
        <w:rPr>
          <w:rFonts w:cs="Arial"/>
          <w:noProof/>
        </w:rPr>
        <w:t>Aims and Objectives</w:t>
      </w:r>
      <w:r>
        <w:rPr>
          <w:noProof/>
        </w:rPr>
        <w:tab/>
      </w:r>
      <w:r>
        <w:rPr>
          <w:noProof/>
        </w:rPr>
        <w:fldChar w:fldCharType="begin"/>
      </w:r>
      <w:r>
        <w:rPr>
          <w:noProof/>
        </w:rPr>
        <w:instrText xml:space="preserve"> PAGEREF _Toc136866502 \h </w:instrText>
      </w:r>
      <w:r>
        <w:rPr>
          <w:noProof/>
        </w:rPr>
      </w:r>
      <w:r>
        <w:rPr>
          <w:noProof/>
        </w:rPr>
        <w:fldChar w:fldCharType="separate"/>
      </w:r>
      <w:r>
        <w:rPr>
          <w:noProof/>
        </w:rPr>
        <w:t>13</w:t>
      </w:r>
      <w:r>
        <w:rPr>
          <w:noProof/>
        </w:rPr>
        <w:fldChar w:fldCharType="end"/>
      </w:r>
    </w:p>
    <w:p w14:paraId="082C3E6C" w14:textId="50FF13C1" w:rsidR="00A157AC" w:rsidRDefault="00A157AC">
      <w:pPr>
        <w:pStyle w:val="TOC1"/>
        <w:rPr>
          <w:rFonts w:asciiTheme="minorHAnsi" w:eastAsiaTheme="minorEastAsia" w:hAnsiTheme="minorHAnsi" w:cstheme="minorBidi"/>
          <w:noProof/>
          <w:kern w:val="2"/>
          <w14:ligatures w14:val="standardContextual"/>
        </w:rPr>
      </w:pPr>
      <w:r w:rsidRPr="001349FB">
        <w:rPr>
          <w:rFonts w:cs="Arial"/>
          <w:noProof/>
        </w:rPr>
        <w:t>4.</w:t>
      </w:r>
      <w:r>
        <w:rPr>
          <w:rFonts w:asciiTheme="minorHAnsi" w:eastAsiaTheme="minorEastAsia" w:hAnsiTheme="minorHAnsi" w:cstheme="minorBidi"/>
          <w:noProof/>
          <w:kern w:val="2"/>
          <w14:ligatures w14:val="standardContextual"/>
        </w:rPr>
        <w:tab/>
      </w:r>
      <w:r w:rsidRPr="001349FB">
        <w:rPr>
          <w:rFonts w:cs="Arial"/>
          <w:noProof/>
        </w:rPr>
        <w:t>Methodology</w:t>
      </w:r>
      <w:r>
        <w:rPr>
          <w:noProof/>
        </w:rPr>
        <w:tab/>
      </w:r>
      <w:r>
        <w:rPr>
          <w:noProof/>
        </w:rPr>
        <w:fldChar w:fldCharType="begin"/>
      </w:r>
      <w:r>
        <w:rPr>
          <w:noProof/>
        </w:rPr>
        <w:instrText xml:space="preserve"> PAGEREF _Toc136866503 \h </w:instrText>
      </w:r>
      <w:r>
        <w:rPr>
          <w:noProof/>
        </w:rPr>
      </w:r>
      <w:r>
        <w:rPr>
          <w:noProof/>
        </w:rPr>
        <w:fldChar w:fldCharType="separate"/>
      </w:r>
      <w:r>
        <w:rPr>
          <w:noProof/>
        </w:rPr>
        <w:t>16</w:t>
      </w:r>
      <w:r>
        <w:rPr>
          <w:noProof/>
        </w:rPr>
        <w:fldChar w:fldCharType="end"/>
      </w:r>
    </w:p>
    <w:p w14:paraId="246358C1" w14:textId="3323927B" w:rsidR="00A157AC" w:rsidRDefault="00A157AC">
      <w:pPr>
        <w:pStyle w:val="TOC1"/>
        <w:rPr>
          <w:rFonts w:asciiTheme="minorHAnsi" w:eastAsiaTheme="minorEastAsia" w:hAnsiTheme="minorHAnsi" w:cstheme="minorBidi"/>
          <w:noProof/>
          <w:kern w:val="2"/>
          <w14:ligatures w14:val="standardContextual"/>
        </w:rPr>
      </w:pPr>
      <w:r w:rsidRPr="001349FB">
        <w:rPr>
          <w:rFonts w:cs="Arial"/>
          <w:noProof/>
        </w:rPr>
        <w:t>5.</w:t>
      </w:r>
      <w:r>
        <w:rPr>
          <w:rFonts w:asciiTheme="minorHAnsi" w:eastAsiaTheme="minorEastAsia" w:hAnsiTheme="minorHAnsi" w:cstheme="minorBidi"/>
          <w:noProof/>
          <w:kern w:val="2"/>
          <w14:ligatures w14:val="standardContextual"/>
        </w:rPr>
        <w:tab/>
      </w:r>
      <w:r w:rsidRPr="001349FB">
        <w:rPr>
          <w:rFonts w:cs="Arial"/>
          <w:noProof/>
        </w:rPr>
        <w:t>Outputs Required and Milestones</w:t>
      </w:r>
      <w:r>
        <w:rPr>
          <w:noProof/>
        </w:rPr>
        <w:tab/>
      </w:r>
      <w:r>
        <w:rPr>
          <w:noProof/>
        </w:rPr>
        <w:fldChar w:fldCharType="begin"/>
      </w:r>
      <w:r>
        <w:rPr>
          <w:noProof/>
        </w:rPr>
        <w:instrText xml:space="preserve"> PAGEREF _Toc136866504 \h </w:instrText>
      </w:r>
      <w:r>
        <w:rPr>
          <w:noProof/>
        </w:rPr>
      </w:r>
      <w:r>
        <w:rPr>
          <w:noProof/>
        </w:rPr>
        <w:fldChar w:fldCharType="separate"/>
      </w:r>
      <w:r>
        <w:rPr>
          <w:noProof/>
        </w:rPr>
        <w:t>31</w:t>
      </w:r>
      <w:r>
        <w:rPr>
          <w:noProof/>
        </w:rPr>
        <w:fldChar w:fldCharType="end"/>
      </w:r>
    </w:p>
    <w:p w14:paraId="12509B57" w14:textId="43043F1D" w:rsidR="00A157AC" w:rsidRDefault="00A157AC">
      <w:pPr>
        <w:pStyle w:val="TOC1"/>
        <w:rPr>
          <w:rFonts w:asciiTheme="minorHAnsi" w:eastAsiaTheme="minorEastAsia" w:hAnsiTheme="minorHAnsi" w:cstheme="minorBidi"/>
          <w:noProof/>
          <w:kern w:val="2"/>
          <w14:ligatures w14:val="standardContextual"/>
        </w:rPr>
      </w:pPr>
      <w:r w:rsidRPr="001349FB">
        <w:rPr>
          <w:rFonts w:cs="Arial"/>
          <w:noProof/>
        </w:rPr>
        <w:t>6.</w:t>
      </w:r>
      <w:r>
        <w:rPr>
          <w:rFonts w:asciiTheme="minorHAnsi" w:eastAsiaTheme="minorEastAsia" w:hAnsiTheme="minorHAnsi" w:cstheme="minorBidi"/>
          <w:noProof/>
          <w:kern w:val="2"/>
          <w14:ligatures w14:val="standardContextual"/>
        </w:rPr>
        <w:tab/>
      </w:r>
      <w:r w:rsidRPr="001349FB">
        <w:rPr>
          <w:rFonts w:cs="Arial"/>
          <w:noProof/>
        </w:rPr>
        <w:t>Ownership and Publication</w:t>
      </w:r>
      <w:r>
        <w:rPr>
          <w:noProof/>
        </w:rPr>
        <w:tab/>
      </w:r>
      <w:r>
        <w:rPr>
          <w:noProof/>
        </w:rPr>
        <w:fldChar w:fldCharType="begin"/>
      </w:r>
      <w:r>
        <w:rPr>
          <w:noProof/>
        </w:rPr>
        <w:instrText xml:space="preserve"> PAGEREF _Toc136866505 \h </w:instrText>
      </w:r>
      <w:r>
        <w:rPr>
          <w:noProof/>
        </w:rPr>
      </w:r>
      <w:r>
        <w:rPr>
          <w:noProof/>
        </w:rPr>
        <w:fldChar w:fldCharType="separate"/>
      </w:r>
      <w:r>
        <w:rPr>
          <w:noProof/>
        </w:rPr>
        <w:t>33</w:t>
      </w:r>
      <w:r>
        <w:rPr>
          <w:noProof/>
        </w:rPr>
        <w:fldChar w:fldCharType="end"/>
      </w:r>
    </w:p>
    <w:p w14:paraId="39640710" w14:textId="6EA82740" w:rsidR="00A157AC" w:rsidRDefault="00A157AC">
      <w:pPr>
        <w:pStyle w:val="TOC1"/>
        <w:rPr>
          <w:rFonts w:asciiTheme="minorHAnsi" w:eastAsiaTheme="minorEastAsia" w:hAnsiTheme="minorHAnsi" w:cstheme="minorBidi"/>
          <w:noProof/>
          <w:kern w:val="2"/>
          <w14:ligatures w14:val="standardContextual"/>
        </w:rPr>
      </w:pPr>
      <w:r w:rsidRPr="001349FB">
        <w:rPr>
          <w:rFonts w:cs="Arial"/>
          <w:noProof/>
        </w:rPr>
        <w:t>7.</w:t>
      </w:r>
      <w:r>
        <w:rPr>
          <w:rFonts w:asciiTheme="minorHAnsi" w:eastAsiaTheme="minorEastAsia" w:hAnsiTheme="minorHAnsi" w:cstheme="minorBidi"/>
          <w:noProof/>
          <w:kern w:val="2"/>
          <w14:ligatures w14:val="standardContextual"/>
        </w:rPr>
        <w:tab/>
      </w:r>
      <w:r w:rsidRPr="001349FB">
        <w:rPr>
          <w:rFonts w:cs="Arial"/>
          <w:noProof/>
        </w:rPr>
        <w:t>Quality Assurance</w:t>
      </w:r>
      <w:r>
        <w:rPr>
          <w:noProof/>
        </w:rPr>
        <w:tab/>
      </w:r>
      <w:r>
        <w:rPr>
          <w:noProof/>
        </w:rPr>
        <w:fldChar w:fldCharType="begin"/>
      </w:r>
      <w:r>
        <w:rPr>
          <w:noProof/>
        </w:rPr>
        <w:instrText xml:space="preserve"> PAGEREF _Toc136866506 \h </w:instrText>
      </w:r>
      <w:r>
        <w:rPr>
          <w:noProof/>
        </w:rPr>
      </w:r>
      <w:r>
        <w:rPr>
          <w:noProof/>
        </w:rPr>
        <w:fldChar w:fldCharType="separate"/>
      </w:r>
      <w:r>
        <w:rPr>
          <w:noProof/>
        </w:rPr>
        <w:t>33</w:t>
      </w:r>
      <w:r>
        <w:rPr>
          <w:noProof/>
        </w:rPr>
        <w:fldChar w:fldCharType="end"/>
      </w:r>
    </w:p>
    <w:p w14:paraId="4D6FBBF7" w14:textId="1741B2E8" w:rsidR="00A157AC" w:rsidRDefault="00A157AC">
      <w:pPr>
        <w:pStyle w:val="TOC1"/>
        <w:rPr>
          <w:rFonts w:asciiTheme="minorHAnsi" w:eastAsiaTheme="minorEastAsia" w:hAnsiTheme="minorHAnsi" w:cstheme="minorBidi"/>
          <w:noProof/>
          <w:kern w:val="2"/>
          <w14:ligatures w14:val="standardContextual"/>
        </w:rPr>
      </w:pPr>
      <w:r w:rsidRPr="001349FB">
        <w:rPr>
          <w:rFonts w:cs="Arial"/>
          <w:noProof/>
        </w:rPr>
        <w:t>8.</w:t>
      </w:r>
      <w:r>
        <w:rPr>
          <w:rFonts w:asciiTheme="minorHAnsi" w:eastAsiaTheme="minorEastAsia" w:hAnsiTheme="minorHAnsi" w:cstheme="minorBidi"/>
          <w:noProof/>
          <w:kern w:val="2"/>
          <w14:ligatures w14:val="standardContextual"/>
        </w:rPr>
        <w:tab/>
      </w:r>
      <w:r w:rsidRPr="001349FB">
        <w:rPr>
          <w:rFonts w:cs="Arial"/>
          <w:noProof/>
        </w:rPr>
        <w:t>Timetable</w:t>
      </w:r>
      <w:r>
        <w:rPr>
          <w:noProof/>
        </w:rPr>
        <w:tab/>
      </w:r>
      <w:r>
        <w:rPr>
          <w:noProof/>
        </w:rPr>
        <w:fldChar w:fldCharType="begin"/>
      </w:r>
      <w:r>
        <w:rPr>
          <w:noProof/>
        </w:rPr>
        <w:instrText xml:space="preserve"> PAGEREF _Toc136866507 \h </w:instrText>
      </w:r>
      <w:r>
        <w:rPr>
          <w:noProof/>
        </w:rPr>
      </w:r>
      <w:r>
        <w:rPr>
          <w:noProof/>
        </w:rPr>
        <w:fldChar w:fldCharType="separate"/>
      </w:r>
      <w:r>
        <w:rPr>
          <w:noProof/>
        </w:rPr>
        <w:t>35</w:t>
      </w:r>
      <w:r>
        <w:rPr>
          <w:noProof/>
        </w:rPr>
        <w:fldChar w:fldCharType="end"/>
      </w:r>
    </w:p>
    <w:p w14:paraId="528AD3B0" w14:textId="5836EFB4" w:rsidR="00A157AC" w:rsidRDefault="00A157AC">
      <w:pPr>
        <w:pStyle w:val="TOC1"/>
        <w:rPr>
          <w:rFonts w:asciiTheme="minorHAnsi" w:eastAsiaTheme="minorEastAsia" w:hAnsiTheme="minorHAnsi" w:cstheme="minorBidi"/>
          <w:noProof/>
          <w:kern w:val="2"/>
          <w14:ligatures w14:val="standardContextual"/>
        </w:rPr>
      </w:pPr>
      <w:r w:rsidRPr="001349FB">
        <w:rPr>
          <w:rFonts w:cs="Arial"/>
          <w:noProof/>
        </w:rPr>
        <w:t>9.</w:t>
      </w:r>
      <w:r>
        <w:rPr>
          <w:rFonts w:asciiTheme="minorHAnsi" w:eastAsiaTheme="minorEastAsia" w:hAnsiTheme="minorHAnsi" w:cstheme="minorBidi"/>
          <w:noProof/>
          <w:kern w:val="2"/>
          <w14:ligatures w14:val="standardContextual"/>
        </w:rPr>
        <w:tab/>
      </w:r>
      <w:r w:rsidRPr="001349FB">
        <w:rPr>
          <w:rFonts w:cs="Arial"/>
          <w:noProof/>
        </w:rPr>
        <w:t>Challenges</w:t>
      </w:r>
      <w:r>
        <w:rPr>
          <w:noProof/>
        </w:rPr>
        <w:tab/>
      </w:r>
      <w:r>
        <w:rPr>
          <w:noProof/>
        </w:rPr>
        <w:fldChar w:fldCharType="begin"/>
      </w:r>
      <w:r>
        <w:rPr>
          <w:noProof/>
        </w:rPr>
        <w:instrText xml:space="preserve"> PAGEREF _Toc136866508 \h </w:instrText>
      </w:r>
      <w:r>
        <w:rPr>
          <w:noProof/>
        </w:rPr>
      </w:r>
      <w:r>
        <w:rPr>
          <w:noProof/>
        </w:rPr>
        <w:fldChar w:fldCharType="separate"/>
      </w:r>
      <w:r>
        <w:rPr>
          <w:noProof/>
        </w:rPr>
        <w:t>36</w:t>
      </w:r>
      <w:r>
        <w:rPr>
          <w:noProof/>
        </w:rPr>
        <w:fldChar w:fldCharType="end"/>
      </w:r>
    </w:p>
    <w:p w14:paraId="32E7E26D" w14:textId="05A138A7" w:rsidR="00A157AC" w:rsidRDefault="00A157AC">
      <w:pPr>
        <w:pStyle w:val="TOC1"/>
        <w:rPr>
          <w:rFonts w:asciiTheme="minorHAnsi" w:eastAsiaTheme="minorEastAsia" w:hAnsiTheme="minorHAnsi" w:cstheme="minorBidi"/>
          <w:noProof/>
          <w:kern w:val="2"/>
          <w14:ligatures w14:val="standardContextual"/>
        </w:rPr>
      </w:pPr>
      <w:r w:rsidRPr="001349FB">
        <w:rPr>
          <w:rFonts w:cs="Arial"/>
          <w:noProof/>
        </w:rPr>
        <w:t>10.</w:t>
      </w:r>
      <w:r>
        <w:rPr>
          <w:rFonts w:asciiTheme="minorHAnsi" w:eastAsiaTheme="minorEastAsia" w:hAnsiTheme="minorHAnsi" w:cstheme="minorBidi"/>
          <w:noProof/>
          <w:kern w:val="2"/>
          <w14:ligatures w14:val="standardContextual"/>
        </w:rPr>
        <w:tab/>
      </w:r>
      <w:r w:rsidRPr="001349FB">
        <w:rPr>
          <w:rFonts w:cs="Arial"/>
          <w:noProof/>
        </w:rPr>
        <w:t>Ethics and consumer guarantees</w:t>
      </w:r>
      <w:r>
        <w:rPr>
          <w:noProof/>
        </w:rPr>
        <w:tab/>
      </w:r>
      <w:r>
        <w:rPr>
          <w:noProof/>
        </w:rPr>
        <w:fldChar w:fldCharType="begin"/>
      </w:r>
      <w:r>
        <w:rPr>
          <w:noProof/>
        </w:rPr>
        <w:instrText xml:space="preserve"> PAGEREF _Toc136866509 \h </w:instrText>
      </w:r>
      <w:r>
        <w:rPr>
          <w:noProof/>
        </w:rPr>
      </w:r>
      <w:r>
        <w:rPr>
          <w:noProof/>
        </w:rPr>
        <w:fldChar w:fldCharType="separate"/>
      </w:r>
      <w:r>
        <w:rPr>
          <w:noProof/>
        </w:rPr>
        <w:t>37</w:t>
      </w:r>
      <w:r>
        <w:rPr>
          <w:noProof/>
        </w:rPr>
        <w:fldChar w:fldCharType="end"/>
      </w:r>
    </w:p>
    <w:p w14:paraId="04E64120" w14:textId="086FC226" w:rsidR="00A157AC" w:rsidRDefault="00A157AC">
      <w:pPr>
        <w:pStyle w:val="TOC1"/>
        <w:rPr>
          <w:rFonts w:asciiTheme="minorHAnsi" w:eastAsiaTheme="minorEastAsia" w:hAnsiTheme="minorHAnsi" w:cstheme="minorBidi"/>
          <w:noProof/>
          <w:kern w:val="2"/>
          <w14:ligatures w14:val="standardContextual"/>
        </w:rPr>
      </w:pPr>
      <w:r w:rsidRPr="001349FB">
        <w:rPr>
          <w:rFonts w:cs="Arial"/>
          <w:noProof/>
        </w:rPr>
        <w:t>11.</w:t>
      </w:r>
      <w:r>
        <w:rPr>
          <w:rFonts w:asciiTheme="minorHAnsi" w:eastAsiaTheme="minorEastAsia" w:hAnsiTheme="minorHAnsi" w:cstheme="minorBidi"/>
          <w:noProof/>
          <w:kern w:val="2"/>
          <w14:ligatures w14:val="standardContextual"/>
        </w:rPr>
        <w:tab/>
      </w:r>
      <w:r w:rsidRPr="001349FB">
        <w:rPr>
          <w:rFonts w:cs="Arial"/>
          <w:noProof/>
        </w:rPr>
        <w:t>Working Arrangements</w:t>
      </w:r>
      <w:r>
        <w:rPr>
          <w:noProof/>
        </w:rPr>
        <w:tab/>
      </w:r>
      <w:r>
        <w:rPr>
          <w:noProof/>
        </w:rPr>
        <w:fldChar w:fldCharType="begin"/>
      </w:r>
      <w:r>
        <w:rPr>
          <w:noProof/>
        </w:rPr>
        <w:instrText xml:space="preserve"> PAGEREF _Toc136866510 \h </w:instrText>
      </w:r>
      <w:r>
        <w:rPr>
          <w:noProof/>
        </w:rPr>
      </w:r>
      <w:r>
        <w:rPr>
          <w:noProof/>
        </w:rPr>
        <w:fldChar w:fldCharType="separate"/>
      </w:r>
      <w:r>
        <w:rPr>
          <w:noProof/>
        </w:rPr>
        <w:t>38</w:t>
      </w:r>
      <w:r>
        <w:rPr>
          <w:noProof/>
        </w:rPr>
        <w:fldChar w:fldCharType="end"/>
      </w:r>
    </w:p>
    <w:p w14:paraId="105D0DB8" w14:textId="49252175" w:rsidR="00A157AC" w:rsidRDefault="00A157AC">
      <w:pPr>
        <w:pStyle w:val="TOC1"/>
        <w:rPr>
          <w:rFonts w:asciiTheme="minorHAnsi" w:eastAsiaTheme="minorEastAsia" w:hAnsiTheme="minorHAnsi" w:cstheme="minorBidi"/>
          <w:noProof/>
          <w:kern w:val="2"/>
          <w14:ligatures w14:val="standardContextual"/>
        </w:rPr>
      </w:pPr>
      <w:r w:rsidRPr="001349FB">
        <w:rPr>
          <w:rFonts w:cs="Arial"/>
          <w:noProof/>
        </w:rPr>
        <w:t>14.</w:t>
      </w:r>
      <w:r>
        <w:rPr>
          <w:rFonts w:asciiTheme="minorHAnsi" w:eastAsiaTheme="minorEastAsia" w:hAnsiTheme="minorHAnsi" w:cstheme="minorBidi"/>
          <w:noProof/>
          <w:kern w:val="2"/>
          <w14:ligatures w14:val="standardContextual"/>
        </w:rPr>
        <w:tab/>
      </w:r>
      <w:r w:rsidRPr="001349FB">
        <w:rPr>
          <w:rFonts w:cs="Arial"/>
          <w:noProof/>
        </w:rPr>
        <w:t>Skills and experience</w:t>
      </w:r>
      <w:r>
        <w:rPr>
          <w:noProof/>
        </w:rPr>
        <w:tab/>
      </w:r>
      <w:r>
        <w:rPr>
          <w:noProof/>
        </w:rPr>
        <w:fldChar w:fldCharType="begin"/>
      </w:r>
      <w:r>
        <w:rPr>
          <w:noProof/>
        </w:rPr>
        <w:instrText xml:space="preserve"> PAGEREF _Toc136866511 \h </w:instrText>
      </w:r>
      <w:r>
        <w:rPr>
          <w:noProof/>
        </w:rPr>
      </w:r>
      <w:r>
        <w:rPr>
          <w:noProof/>
        </w:rPr>
        <w:fldChar w:fldCharType="separate"/>
      </w:r>
      <w:r>
        <w:rPr>
          <w:noProof/>
        </w:rPr>
        <w:t>42</w:t>
      </w:r>
      <w:r>
        <w:rPr>
          <w:noProof/>
        </w:rPr>
        <w:fldChar w:fldCharType="end"/>
      </w:r>
    </w:p>
    <w:p w14:paraId="5CE3FBF2" w14:textId="4F290D29" w:rsidR="00A157AC" w:rsidRDefault="00A157AC">
      <w:pPr>
        <w:pStyle w:val="TOC1"/>
        <w:rPr>
          <w:rFonts w:asciiTheme="minorHAnsi" w:eastAsiaTheme="minorEastAsia" w:hAnsiTheme="minorHAnsi" w:cstheme="minorBidi"/>
          <w:noProof/>
          <w:kern w:val="2"/>
          <w14:ligatures w14:val="standardContextual"/>
        </w:rPr>
      </w:pPr>
      <w:r w:rsidRPr="001349FB">
        <w:rPr>
          <w:rFonts w:cs="Arial"/>
          <w:noProof/>
        </w:rPr>
        <w:t>15.</w:t>
      </w:r>
      <w:r>
        <w:rPr>
          <w:rFonts w:asciiTheme="minorHAnsi" w:eastAsiaTheme="minorEastAsia" w:hAnsiTheme="minorHAnsi" w:cstheme="minorBidi"/>
          <w:noProof/>
          <w:kern w:val="2"/>
          <w14:ligatures w14:val="standardContextual"/>
        </w:rPr>
        <w:tab/>
      </w:r>
      <w:r w:rsidRPr="001349FB">
        <w:rPr>
          <w:rFonts w:cs="Arial"/>
          <w:noProof/>
        </w:rPr>
        <w:t>Consortium Bids</w:t>
      </w:r>
      <w:r>
        <w:rPr>
          <w:noProof/>
        </w:rPr>
        <w:tab/>
      </w:r>
      <w:r>
        <w:rPr>
          <w:noProof/>
        </w:rPr>
        <w:fldChar w:fldCharType="begin"/>
      </w:r>
      <w:r>
        <w:rPr>
          <w:noProof/>
        </w:rPr>
        <w:instrText xml:space="preserve"> PAGEREF _Toc136866512 \h </w:instrText>
      </w:r>
      <w:r>
        <w:rPr>
          <w:noProof/>
        </w:rPr>
      </w:r>
      <w:r>
        <w:rPr>
          <w:noProof/>
        </w:rPr>
        <w:fldChar w:fldCharType="separate"/>
      </w:r>
      <w:r>
        <w:rPr>
          <w:noProof/>
        </w:rPr>
        <w:t>43</w:t>
      </w:r>
      <w:r>
        <w:rPr>
          <w:noProof/>
        </w:rPr>
        <w:fldChar w:fldCharType="end"/>
      </w:r>
    </w:p>
    <w:p w14:paraId="31456448" w14:textId="66607D42" w:rsidR="00A157AC" w:rsidRDefault="00A157AC">
      <w:pPr>
        <w:pStyle w:val="TOC1"/>
        <w:rPr>
          <w:rFonts w:asciiTheme="minorHAnsi" w:eastAsiaTheme="minorEastAsia" w:hAnsiTheme="minorHAnsi" w:cstheme="minorBidi"/>
          <w:noProof/>
          <w:kern w:val="2"/>
          <w14:ligatures w14:val="standardContextual"/>
        </w:rPr>
      </w:pPr>
      <w:r w:rsidRPr="001349FB">
        <w:rPr>
          <w:rFonts w:cs="Arial"/>
          <w:noProof/>
        </w:rPr>
        <w:t>16.</w:t>
      </w:r>
      <w:r>
        <w:rPr>
          <w:rFonts w:asciiTheme="minorHAnsi" w:eastAsiaTheme="minorEastAsia" w:hAnsiTheme="minorHAnsi" w:cstheme="minorBidi"/>
          <w:noProof/>
          <w:kern w:val="2"/>
          <w14:ligatures w14:val="standardContextual"/>
        </w:rPr>
        <w:tab/>
      </w:r>
      <w:r w:rsidRPr="001349FB">
        <w:rPr>
          <w:rFonts w:cs="Arial"/>
          <w:noProof/>
        </w:rPr>
        <w:t>Budget</w:t>
      </w:r>
      <w:r>
        <w:rPr>
          <w:noProof/>
        </w:rPr>
        <w:tab/>
      </w:r>
      <w:r>
        <w:rPr>
          <w:noProof/>
        </w:rPr>
        <w:fldChar w:fldCharType="begin"/>
      </w:r>
      <w:r>
        <w:rPr>
          <w:noProof/>
        </w:rPr>
        <w:instrText xml:space="preserve"> PAGEREF _Toc136866513 \h </w:instrText>
      </w:r>
      <w:r>
        <w:rPr>
          <w:noProof/>
        </w:rPr>
      </w:r>
      <w:r>
        <w:rPr>
          <w:noProof/>
        </w:rPr>
        <w:fldChar w:fldCharType="separate"/>
      </w:r>
      <w:r>
        <w:rPr>
          <w:noProof/>
        </w:rPr>
        <w:t>43</w:t>
      </w:r>
      <w:r>
        <w:rPr>
          <w:noProof/>
        </w:rPr>
        <w:fldChar w:fldCharType="end"/>
      </w:r>
    </w:p>
    <w:p w14:paraId="4E24F12D" w14:textId="75092FD6" w:rsidR="00A157AC" w:rsidRDefault="00A157AC">
      <w:pPr>
        <w:pStyle w:val="TOC1"/>
        <w:rPr>
          <w:rFonts w:asciiTheme="minorHAnsi" w:eastAsiaTheme="minorEastAsia" w:hAnsiTheme="minorHAnsi" w:cstheme="minorBidi"/>
          <w:noProof/>
          <w:kern w:val="2"/>
          <w14:ligatures w14:val="standardContextual"/>
        </w:rPr>
      </w:pPr>
      <w:r w:rsidRPr="001349FB">
        <w:rPr>
          <w:rFonts w:cs="Arial"/>
          <w:noProof/>
        </w:rPr>
        <w:t>17.</w:t>
      </w:r>
      <w:r>
        <w:rPr>
          <w:rFonts w:asciiTheme="minorHAnsi" w:eastAsiaTheme="minorEastAsia" w:hAnsiTheme="minorHAnsi" w:cstheme="minorBidi"/>
          <w:noProof/>
          <w:kern w:val="2"/>
          <w14:ligatures w14:val="standardContextual"/>
        </w:rPr>
        <w:tab/>
      </w:r>
      <w:r w:rsidRPr="001349FB">
        <w:rPr>
          <w:rFonts w:cs="Arial"/>
          <w:noProof/>
        </w:rPr>
        <w:t>Evaluation of Tenders</w:t>
      </w:r>
      <w:r>
        <w:rPr>
          <w:noProof/>
        </w:rPr>
        <w:tab/>
      </w:r>
      <w:r>
        <w:rPr>
          <w:noProof/>
        </w:rPr>
        <w:fldChar w:fldCharType="begin"/>
      </w:r>
      <w:r>
        <w:rPr>
          <w:noProof/>
        </w:rPr>
        <w:instrText xml:space="preserve"> PAGEREF _Toc136866514 \h </w:instrText>
      </w:r>
      <w:r>
        <w:rPr>
          <w:noProof/>
        </w:rPr>
      </w:r>
      <w:r>
        <w:rPr>
          <w:noProof/>
        </w:rPr>
        <w:fldChar w:fldCharType="separate"/>
      </w:r>
      <w:r>
        <w:rPr>
          <w:noProof/>
        </w:rPr>
        <w:t>44</w:t>
      </w:r>
      <w:r>
        <w:rPr>
          <w:noProof/>
        </w:rPr>
        <w:fldChar w:fldCharType="end"/>
      </w:r>
    </w:p>
    <w:p w14:paraId="015F0144" w14:textId="68735D77" w:rsidR="001507DB" w:rsidRPr="00806945" w:rsidRDefault="001507DB" w:rsidP="13B95BB8">
      <w:pPr>
        <w:pStyle w:val="Numbered"/>
        <w:widowControl/>
        <w:jc w:val="both"/>
        <w:rPr>
          <w:rFonts w:cs="Arial"/>
          <w:color w:val="000000"/>
          <w:sz w:val="24"/>
          <w:szCs w:val="24"/>
        </w:rPr>
      </w:pPr>
      <w:r w:rsidRPr="13B95BB8">
        <w:rPr>
          <w:rFonts w:cs="Arial"/>
          <w:color w:val="000000" w:themeColor="text1"/>
          <w:sz w:val="24"/>
          <w:szCs w:val="24"/>
        </w:rPr>
        <w:fldChar w:fldCharType="end"/>
      </w:r>
      <w:bookmarkEnd w:id="28"/>
      <w:r>
        <w:tab/>
      </w:r>
      <w:r>
        <w:tab/>
      </w:r>
    </w:p>
    <w:bookmarkEnd w:id="29"/>
    <w:p w14:paraId="34C031D2" w14:textId="77777777" w:rsidR="001507DB" w:rsidRPr="00806945" w:rsidRDefault="001507DB" w:rsidP="13B95BB8">
      <w:pPr>
        <w:pStyle w:val="Numbered"/>
        <w:widowControl/>
        <w:jc w:val="both"/>
        <w:rPr>
          <w:rFonts w:cs="Arial"/>
          <w:sz w:val="24"/>
          <w:szCs w:val="24"/>
        </w:rPr>
      </w:pPr>
      <w:r w:rsidRPr="00806945">
        <w:rPr>
          <w:rFonts w:cs="Arial"/>
          <w:bCs/>
          <w:sz w:val="24"/>
          <w:szCs w:val="24"/>
        </w:rPr>
        <w:tab/>
      </w:r>
    </w:p>
    <w:p w14:paraId="4C440DE5" w14:textId="77777777" w:rsidR="001507DB" w:rsidRPr="00806945" w:rsidRDefault="001507DB" w:rsidP="13B95BB8">
      <w:pPr>
        <w:pStyle w:val="Numbered"/>
        <w:widowControl/>
        <w:jc w:val="both"/>
        <w:rPr>
          <w:rFonts w:cs="Arial"/>
          <w:color w:val="222222"/>
          <w:sz w:val="24"/>
          <w:szCs w:val="24"/>
        </w:rPr>
      </w:pPr>
      <w:r w:rsidRPr="00806945">
        <w:rPr>
          <w:rFonts w:cs="Arial"/>
          <w:bCs/>
          <w:color w:val="222222"/>
          <w:sz w:val="24"/>
          <w:szCs w:val="24"/>
        </w:rPr>
        <w:tab/>
      </w:r>
    </w:p>
    <w:p w14:paraId="67B562F3" w14:textId="3EF9C2A7" w:rsidR="001507DB" w:rsidRPr="00806945" w:rsidRDefault="001507DB" w:rsidP="13B95BB8">
      <w:pPr>
        <w:pStyle w:val="Numbered"/>
        <w:widowControl/>
        <w:jc w:val="both"/>
        <w:rPr>
          <w:rFonts w:cs="Arial"/>
          <w:b/>
          <w:bCs/>
          <w:color w:val="222222"/>
        </w:rPr>
      </w:pPr>
      <w:r w:rsidRPr="00806945">
        <w:rPr>
          <w:rFonts w:cs="Arial"/>
          <w:bCs/>
          <w:sz w:val="24"/>
          <w:szCs w:val="24"/>
        </w:rPr>
        <w:tab/>
      </w:r>
    </w:p>
    <w:p w14:paraId="34A1E11D" w14:textId="77777777" w:rsidR="001507DB" w:rsidRPr="00806945" w:rsidRDefault="001507DB" w:rsidP="13B95BB8">
      <w:pPr>
        <w:shd w:val="clear" w:color="auto" w:fill="FFFFFF" w:themeFill="background1"/>
        <w:spacing w:line="312" w:lineRule="atLeast"/>
        <w:jc w:val="both"/>
        <w:rPr>
          <w:rFonts w:cs="Arial"/>
          <w:b/>
          <w:bCs/>
        </w:rPr>
      </w:pPr>
      <w:r w:rsidRPr="00806945">
        <w:rPr>
          <w:rFonts w:cs="Arial"/>
          <w:b/>
          <w:bCs/>
        </w:rPr>
        <w:tab/>
      </w:r>
    </w:p>
    <w:p w14:paraId="4145F166" w14:textId="0EAD59E9" w:rsidR="001507DB" w:rsidRPr="00806945" w:rsidRDefault="001507DB">
      <w:pPr>
        <w:pStyle w:val="Heading1"/>
        <w:numPr>
          <w:ilvl w:val="0"/>
          <w:numId w:val="7"/>
        </w:numPr>
        <w:jc w:val="both"/>
        <w:rPr>
          <w:rFonts w:ascii="Arial" w:hAnsi="Arial" w:cs="Arial"/>
          <w:sz w:val="24"/>
          <w:szCs w:val="24"/>
        </w:rPr>
      </w:pPr>
      <w:bookmarkStart w:id="30" w:name="_Ref357535594"/>
      <w:bookmarkStart w:id="31" w:name="_Ref373505096"/>
      <w:bookmarkStart w:id="32" w:name="_Toc381969506"/>
      <w:bookmarkStart w:id="33" w:name="_Toc405888455"/>
      <w:bookmarkStart w:id="34" w:name="_Toc136866500"/>
      <w:r w:rsidRPr="13B95BB8">
        <w:rPr>
          <w:rFonts w:ascii="Arial" w:hAnsi="Arial" w:cs="Arial"/>
          <w:sz w:val="24"/>
          <w:szCs w:val="24"/>
        </w:rPr>
        <w:t>Introduction</w:t>
      </w:r>
      <w:bookmarkEnd w:id="30"/>
      <w:r w:rsidRPr="13B95BB8">
        <w:rPr>
          <w:rFonts w:ascii="Arial" w:hAnsi="Arial" w:cs="Arial"/>
          <w:sz w:val="24"/>
          <w:szCs w:val="24"/>
        </w:rPr>
        <w:t xml:space="preserve"> and summary of requirements</w:t>
      </w:r>
      <w:bookmarkEnd w:id="31"/>
      <w:bookmarkEnd w:id="32"/>
      <w:bookmarkEnd w:id="33"/>
      <w:bookmarkEnd w:id="34"/>
    </w:p>
    <w:p w14:paraId="72B94336" w14:textId="613ED741" w:rsidR="003836CD" w:rsidRPr="00492F90" w:rsidRDefault="003836CD" w:rsidP="004274DC">
      <w:pPr>
        <w:spacing w:before="240"/>
        <w:jc w:val="both"/>
        <w:rPr>
          <w:rFonts w:cs="Arial"/>
          <w:sz w:val="24"/>
          <w:szCs w:val="24"/>
        </w:rPr>
      </w:pPr>
      <w:r w:rsidRPr="00492F90">
        <w:rPr>
          <w:rFonts w:cs="Arial"/>
          <w:sz w:val="24"/>
          <w:szCs w:val="24"/>
        </w:rPr>
        <w:t xml:space="preserve">This </w:t>
      </w:r>
      <w:r w:rsidR="00F962A7" w:rsidRPr="00492F90">
        <w:rPr>
          <w:rFonts w:cs="Arial"/>
          <w:sz w:val="24"/>
          <w:szCs w:val="24"/>
        </w:rPr>
        <w:t xml:space="preserve">research </w:t>
      </w:r>
      <w:r w:rsidRPr="00492F90">
        <w:rPr>
          <w:rFonts w:cs="Arial"/>
          <w:sz w:val="24"/>
          <w:szCs w:val="24"/>
        </w:rPr>
        <w:t>project will aim to improve the evidence base of the Department</w:t>
      </w:r>
      <w:r w:rsidR="0060629A" w:rsidRPr="00492F90">
        <w:rPr>
          <w:rFonts w:cs="Arial"/>
          <w:sz w:val="24"/>
          <w:szCs w:val="24"/>
        </w:rPr>
        <w:t xml:space="preserve"> for Energy Security and Net Zero (DESNZ)</w:t>
      </w:r>
      <w:r w:rsidRPr="00492F90">
        <w:rPr>
          <w:rFonts w:cs="Arial"/>
          <w:sz w:val="24"/>
          <w:szCs w:val="24"/>
        </w:rPr>
        <w:t xml:space="preserve"> to understand in more depth, the options for homeowners to transition to a home that is compatible with our Net Zero policy aims.</w:t>
      </w:r>
    </w:p>
    <w:p w14:paraId="4854660D" w14:textId="7C9A8D24" w:rsidR="003836CD" w:rsidRPr="00492F90" w:rsidRDefault="003836CD" w:rsidP="004274DC">
      <w:pPr>
        <w:spacing w:before="240"/>
        <w:jc w:val="both"/>
        <w:rPr>
          <w:rFonts w:cs="Arial"/>
          <w:sz w:val="24"/>
          <w:szCs w:val="24"/>
        </w:rPr>
      </w:pPr>
      <w:r w:rsidRPr="00492F90">
        <w:rPr>
          <w:rFonts w:cs="Arial"/>
          <w:sz w:val="24"/>
          <w:szCs w:val="24"/>
        </w:rPr>
        <w:t xml:space="preserve">This will focus on practical research and monitoring of </w:t>
      </w:r>
      <w:r w:rsidR="009349EA">
        <w:rPr>
          <w:rFonts w:cs="Arial"/>
          <w:sz w:val="24"/>
          <w:szCs w:val="24"/>
        </w:rPr>
        <w:t>at least</w:t>
      </w:r>
      <w:r w:rsidR="00AF0EEB" w:rsidRPr="00492F90">
        <w:rPr>
          <w:rFonts w:cs="Arial"/>
          <w:sz w:val="24"/>
          <w:szCs w:val="24"/>
        </w:rPr>
        <w:t xml:space="preserve"> </w:t>
      </w:r>
      <w:r w:rsidRPr="00492F90">
        <w:rPr>
          <w:rFonts w:cs="Arial"/>
          <w:sz w:val="24"/>
          <w:szCs w:val="24"/>
        </w:rPr>
        <w:t>1000 real homes in sectors which are recognised to be challenging to decarbonise</w:t>
      </w:r>
      <w:r w:rsidR="0014718F" w:rsidRPr="00492F90">
        <w:rPr>
          <w:rFonts w:cs="Arial"/>
          <w:sz w:val="24"/>
          <w:szCs w:val="24"/>
        </w:rPr>
        <w:t>,</w:t>
      </w:r>
      <w:r w:rsidRPr="00492F90">
        <w:rPr>
          <w:rFonts w:cs="Arial"/>
          <w:sz w:val="24"/>
          <w:szCs w:val="24"/>
        </w:rPr>
        <w:t xml:space="preserve"> </w:t>
      </w:r>
      <w:r w:rsidR="0014718F" w:rsidRPr="00492F90">
        <w:rPr>
          <w:rFonts w:cs="Arial"/>
          <w:sz w:val="24"/>
          <w:szCs w:val="24"/>
        </w:rPr>
        <w:t>n</w:t>
      </w:r>
      <w:r w:rsidRPr="00492F90">
        <w:rPr>
          <w:rFonts w:cs="Arial"/>
          <w:sz w:val="24"/>
          <w:szCs w:val="24"/>
        </w:rPr>
        <w:t>otably owner occupiers in gas heated homes</w:t>
      </w:r>
      <w:r w:rsidR="0014718F" w:rsidRPr="00492F90">
        <w:rPr>
          <w:rFonts w:cs="Arial"/>
          <w:sz w:val="24"/>
          <w:szCs w:val="24"/>
        </w:rPr>
        <w:t>.</w:t>
      </w:r>
    </w:p>
    <w:p w14:paraId="334AA40E" w14:textId="55377233" w:rsidR="001507DB" w:rsidRPr="00492F90" w:rsidRDefault="003836CD" w:rsidP="004274DC">
      <w:pPr>
        <w:spacing w:before="240"/>
        <w:jc w:val="both"/>
        <w:rPr>
          <w:rFonts w:cs="Arial"/>
          <w:sz w:val="24"/>
          <w:szCs w:val="24"/>
        </w:rPr>
      </w:pPr>
      <w:r w:rsidRPr="00492F90">
        <w:rPr>
          <w:rFonts w:cs="Arial"/>
          <w:sz w:val="24"/>
          <w:szCs w:val="24"/>
        </w:rPr>
        <w:t>The project will aim to better understand major consumer barriers for taking action and to test some measures and solutions that may help resolve these barriers</w:t>
      </w:r>
      <w:r w:rsidR="00310AC5">
        <w:rPr>
          <w:rFonts w:cs="Arial"/>
          <w:sz w:val="24"/>
          <w:szCs w:val="24"/>
        </w:rPr>
        <w:t xml:space="preserve"> in a portion of monitored homes</w:t>
      </w:r>
      <w:r w:rsidRPr="00492F90">
        <w:rPr>
          <w:rFonts w:cs="Arial"/>
          <w:sz w:val="24"/>
          <w:szCs w:val="24"/>
        </w:rPr>
        <w:t>. The project will be split into two phases. Phase 1 will focus on</w:t>
      </w:r>
      <w:r w:rsidR="009611AA" w:rsidRPr="00492F90">
        <w:rPr>
          <w:rFonts w:cs="Arial"/>
          <w:sz w:val="24"/>
          <w:szCs w:val="24"/>
        </w:rPr>
        <w:t xml:space="preserve"> establishing the </w:t>
      </w:r>
      <w:r w:rsidR="002F57FD" w:rsidRPr="00492F90">
        <w:rPr>
          <w:rFonts w:cs="Arial"/>
          <w:sz w:val="24"/>
          <w:szCs w:val="24"/>
        </w:rPr>
        <w:t>monitoring project and</w:t>
      </w:r>
      <w:r w:rsidRPr="00492F90">
        <w:rPr>
          <w:rFonts w:cs="Arial"/>
          <w:sz w:val="24"/>
          <w:szCs w:val="24"/>
        </w:rPr>
        <w:t xml:space="preserve"> gathering evidence on the effectiveness of some low cost, low disruption measures that are lacking in real world evidence. Phase 2 will aim to test some more significant interventions as well as some innovative solutions to better understand potential ways to remove barriers through innovation. It will also look to gather high quality evidence on issues of climate resilience such as overheating and indoor air quality and potential methods to mitigate these.</w:t>
      </w:r>
    </w:p>
    <w:p w14:paraId="25CA3E6F" w14:textId="1BAF26E0" w:rsidR="003A6AAB" w:rsidRPr="00492F90" w:rsidRDefault="00487921" w:rsidP="004274DC">
      <w:pPr>
        <w:spacing w:before="240"/>
        <w:jc w:val="both"/>
        <w:rPr>
          <w:rFonts w:cs="Arial"/>
          <w:sz w:val="24"/>
          <w:szCs w:val="24"/>
        </w:rPr>
      </w:pPr>
      <w:r w:rsidRPr="00492F90">
        <w:rPr>
          <w:rFonts w:cs="Arial"/>
          <w:sz w:val="24"/>
          <w:szCs w:val="24"/>
        </w:rPr>
        <w:t xml:space="preserve">This ITT is for the delivery of </w:t>
      </w:r>
      <w:r w:rsidR="000F7EFE">
        <w:rPr>
          <w:rFonts w:cs="Arial"/>
          <w:sz w:val="24"/>
          <w:szCs w:val="24"/>
        </w:rPr>
        <w:t>Phase 1</w:t>
      </w:r>
      <w:r w:rsidRPr="00492F90">
        <w:rPr>
          <w:rFonts w:cs="Arial"/>
          <w:sz w:val="24"/>
          <w:szCs w:val="24"/>
        </w:rPr>
        <w:t xml:space="preserve"> of the project. </w:t>
      </w:r>
      <w:r w:rsidR="00875179" w:rsidRPr="00492F90">
        <w:rPr>
          <w:rFonts w:cs="Arial"/>
          <w:sz w:val="24"/>
          <w:szCs w:val="24"/>
        </w:rPr>
        <w:t xml:space="preserve">There will be an option to extend this contract for the delivery of </w:t>
      </w:r>
      <w:r w:rsidR="00BA44C3">
        <w:rPr>
          <w:rFonts w:cs="Arial"/>
          <w:sz w:val="24"/>
          <w:szCs w:val="24"/>
        </w:rPr>
        <w:t>P</w:t>
      </w:r>
      <w:r w:rsidR="00BA44C3" w:rsidRPr="00492F90">
        <w:rPr>
          <w:rFonts w:cs="Arial"/>
          <w:sz w:val="24"/>
          <w:szCs w:val="24"/>
        </w:rPr>
        <w:t xml:space="preserve">hase </w:t>
      </w:r>
      <w:r w:rsidR="00875179" w:rsidRPr="00492F90">
        <w:rPr>
          <w:rFonts w:cs="Arial"/>
          <w:sz w:val="24"/>
          <w:szCs w:val="24"/>
        </w:rPr>
        <w:t xml:space="preserve">2, but this will dependant on future funding being agreed </w:t>
      </w:r>
      <w:r w:rsidR="00BF318C" w:rsidRPr="00492F90">
        <w:rPr>
          <w:rFonts w:cs="Arial"/>
          <w:sz w:val="24"/>
          <w:szCs w:val="24"/>
        </w:rPr>
        <w:t xml:space="preserve">by DESNZ. </w:t>
      </w:r>
      <w:r w:rsidR="00B86044" w:rsidRPr="00492F90">
        <w:rPr>
          <w:rFonts w:cs="Arial"/>
          <w:sz w:val="24"/>
          <w:szCs w:val="24"/>
        </w:rPr>
        <w:t>A break clause will be included in this contract at the end of phase 1, March 2025.</w:t>
      </w:r>
      <w:r w:rsidR="006655D1">
        <w:rPr>
          <w:rFonts w:cs="Arial"/>
          <w:sz w:val="24"/>
          <w:szCs w:val="24"/>
        </w:rPr>
        <w:t xml:space="preserve"> A high level outline specification</w:t>
      </w:r>
      <w:r w:rsidR="005F5673">
        <w:rPr>
          <w:rFonts w:cs="Arial"/>
          <w:sz w:val="24"/>
          <w:szCs w:val="24"/>
        </w:rPr>
        <w:t xml:space="preserve"> for Phase 2</w:t>
      </w:r>
      <w:r w:rsidR="006655D1">
        <w:rPr>
          <w:rFonts w:cs="Arial"/>
          <w:sz w:val="24"/>
          <w:szCs w:val="24"/>
        </w:rPr>
        <w:t xml:space="preserve"> </w:t>
      </w:r>
      <w:r w:rsidR="00367F00">
        <w:rPr>
          <w:rFonts w:cs="Arial"/>
          <w:sz w:val="24"/>
          <w:szCs w:val="24"/>
        </w:rPr>
        <w:t xml:space="preserve">is included </w:t>
      </w:r>
      <w:r w:rsidR="00F14DAE">
        <w:rPr>
          <w:rFonts w:cs="Arial"/>
          <w:sz w:val="24"/>
          <w:szCs w:val="24"/>
        </w:rPr>
        <w:t>in Section 18,</w:t>
      </w:r>
      <w:r w:rsidR="00367F00">
        <w:rPr>
          <w:rFonts w:cs="Arial"/>
          <w:sz w:val="24"/>
          <w:szCs w:val="24"/>
        </w:rPr>
        <w:t xml:space="preserve"> to give bidders an indication of the requirements</w:t>
      </w:r>
      <w:r w:rsidR="009A3265">
        <w:rPr>
          <w:rFonts w:cs="Arial"/>
          <w:sz w:val="24"/>
          <w:szCs w:val="24"/>
        </w:rPr>
        <w:t>.</w:t>
      </w:r>
    </w:p>
    <w:p w14:paraId="64BA5DF3" w14:textId="77777777" w:rsidR="001507DB" w:rsidRPr="00806945" w:rsidRDefault="001507DB">
      <w:pPr>
        <w:pStyle w:val="Heading1"/>
        <w:numPr>
          <w:ilvl w:val="0"/>
          <w:numId w:val="7"/>
        </w:numPr>
        <w:jc w:val="both"/>
        <w:rPr>
          <w:rFonts w:ascii="Arial" w:hAnsi="Arial" w:cs="Arial"/>
          <w:sz w:val="24"/>
          <w:szCs w:val="24"/>
        </w:rPr>
      </w:pPr>
      <w:bookmarkStart w:id="35" w:name="_Ref357535668"/>
      <w:bookmarkStart w:id="36" w:name="_Toc381969507"/>
      <w:bookmarkStart w:id="37" w:name="_Toc405888456"/>
      <w:bookmarkStart w:id="38" w:name="_Toc136866501"/>
      <w:r w:rsidRPr="13B95BB8">
        <w:rPr>
          <w:rFonts w:ascii="Arial" w:hAnsi="Arial" w:cs="Arial"/>
          <w:sz w:val="24"/>
          <w:szCs w:val="24"/>
        </w:rPr>
        <w:t>Background</w:t>
      </w:r>
      <w:bookmarkEnd w:id="35"/>
      <w:bookmarkEnd w:id="36"/>
      <w:bookmarkEnd w:id="37"/>
      <w:bookmarkEnd w:id="38"/>
    </w:p>
    <w:p w14:paraId="471EE2E6" w14:textId="6AB7EF17" w:rsidR="000630C1" w:rsidRPr="00492F90" w:rsidRDefault="000630C1" w:rsidP="000630C1">
      <w:pPr>
        <w:spacing w:before="240"/>
        <w:jc w:val="both"/>
        <w:rPr>
          <w:rFonts w:cs="Arial"/>
          <w:sz w:val="24"/>
          <w:szCs w:val="24"/>
        </w:rPr>
      </w:pPr>
      <w:r w:rsidRPr="00492F90">
        <w:rPr>
          <w:rFonts w:cs="Arial"/>
          <w:sz w:val="24"/>
          <w:szCs w:val="24"/>
        </w:rPr>
        <w:t xml:space="preserve">Homes contributed approximately </w:t>
      </w:r>
      <w:r w:rsidR="000E098E">
        <w:rPr>
          <w:rFonts w:cs="Arial"/>
          <w:sz w:val="24"/>
          <w:szCs w:val="24"/>
        </w:rPr>
        <w:t>23</w:t>
      </w:r>
      <w:r w:rsidRPr="00492F90">
        <w:rPr>
          <w:rFonts w:cs="Arial"/>
          <w:sz w:val="24"/>
          <w:szCs w:val="24"/>
        </w:rPr>
        <w:t>%</w:t>
      </w:r>
      <w:r w:rsidR="000E098E">
        <w:rPr>
          <w:rStyle w:val="FootnoteReference"/>
          <w:rFonts w:cs="Arial"/>
          <w:sz w:val="24"/>
          <w:szCs w:val="24"/>
        </w:rPr>
        <w:footnoteReference w:id="2"/>
      </w:r>
      <w:r w:rsidRPr="00492F90">
        <w:rPr>
          <w:rFonts w:cs="Arial"/>
          <w:sz w:val="24"/>
          <w:szCs w:val="24"/>
        </w:rPr>
        <w:t xml:space="preserve"> of UK CO</w:t>
      </w:r>
      <w:r w:rsidR="003B37E4" w:rsidRPr="00492F90">
        <w:rPr>
          <w:rFonts w:cs="Arial"/>
          <w:sz w:val="24"/>
          <w:szCs w:val="24"/>
          <w:vertAlign w:val="subscript"/>
        </w:rPr>
        <w:t>2</w:t>
      </w:r>
      <w:r w:rsidR="003B37E4" w:rsidRPr="00492F90">
        <w:rPr>
          <w:rFonts w:cs="Arial"/>
          <w:sz w:val="24"/>
          <w:szCs w:val="24"/>
        </w:rPr>
        <w:t xml:space="preserve"> </w:t>
      </w:r>
      <w:r w:rsidRPr="00492F90">
        <w:rPr>
          <w:rFonts w:cs="Arial"/>
          <w:sz w:val="24"/>
          <w:szCs w:val="24"/>
        </w:rPr>
        <w:t>emissions in 2020. Of these homes there are approximately 14 million in England inhabited by owner occupiers with gas central heating, this equates to 57% of all homes in England (2019). If you ignore tenure, 86% of homes in England are heated by central gas boilers which will need to change to a decarbonised heating source by 2050.</w:t>
      </w:r>
    </w:p>
    <w:p w14:paraId="7244CC54" w14:textId="47B192F3" w:rsidR="00615550" w:rsidRPr="00492F90" w:rsidRDefault="005E3D77" w:rsidP="000630C1">
      <w:pPr>
        <w:spacing w:before="240"/>
        <w:jc w:val="both"/>
        <w:rPr>
          <w:rFonts w:cs="Arial"/>
          <w:sz w:val="24"/>
          <w:szCs w:val="24"/>
        </w:rPr>
      </w:pPr>
      <w:r w:rsidRPr="00492F90">
        <w:rPr>
          <w:rFonts w:cs="Arial"/>
          <w:sz w:val="24"/>
          <w:szCs w:val="24"/>
        </w:rPr>
        <w:t xml:space="preserve">The options by which homeowners can decarbonise the energy consumption in their homes </w:t>
      </w:r>
      <w:r w:rsidR="007E2711" w:rsidRPr="00492F90">
        <w:rPr>
          <w:rFonts w:cs="Arial"/>
          <w:sz w:val="24"/>
          <w:szCs w:val="24"/>
        </w:rPr>
        <w:t>are both potentially few i</w:t>
      </w:r>
      <w:r w:rsidR="00A92237">
        <w:rPr>
          <w:rFonts w:cs="Arial"/>
          <w:sz w:val="24"/>
          <w:szCs w:val="24"/>
        </w:rPr>
        <w:t>n</w:t>
      </w:r>
      <w:r w:rsidR="007E2711" w:rsidRPr="00492F90">
        <w:rPr>
          <w:rFonts w:cs="Arial"/>
          <w:sz w:val="24"/>
          <w:szCs w:val="24"/>
        </w:rPr>
        <w:t xml:space="preserve"> terms of energy source and many in terms of </w:t>
      </w:r>
      <w:r w:rsidR="00B019B1" w:rsidRPr="00492F90">
        <w:rPr>
          <w:rFonts w:cs="Arial"/>
          <w:sz w:val="24"/>
          <w:szCs w:val="24"/>
        </w:rPr>
        <w:t xml:space="preserve">technologies and other measures. </w:t>
      </w:r>
      <w:r w:rsidR="00FA2BC6" w:rsidRPr="00492F90">
        <w:rPr>
          <w:rFonts w:cs="Arial"/>
          <w:sz w:val="24"/>
          <w:szCs w:val="24"/>
        </w:rPr>
        <w:t xml:space="preserve">Electrification of heating is one clear route to decarbonisation as we move towards </w:t>
      </w:r>
      <w:r w:rsidR="002F7601" w:rsidRPr="00492F90">
        <w:rPr>
          <w:rFonts w:cs="Arial"/>
          <w:sz w:val="24"/>
          <w:szCs w:val="24"/>
        </w:rPr>
        <w:t xml:space="preserve">a more decarbonised electricity generation system, uses of that electricity will be equally decarbonised. </w:t>
      </w:r>
      <w:r w:rsidR="00DF07F9" w:rsidRPr="00492F90">
        <w:rPr>
          <w:rFonts w:cs="Arial"/>
          <w:sz w:val="24"/>
          <w:szCs w:val="24"/>
        </w:rPr>
        <w:t xml:space="preserve">Providing a decarbonised gas through </w:t>
      </w:r>
      <w:r w:rsidR="00453A38" w:rsidRPr="00492F90">
        <w:rPr>
          <w:rFonts w:cs="Arial"/>
          <w:sz w:val="24"/>
          <w:szCs w:val="24"/>
        </w:rPr>
        <w:t>a version of the</w:t>
      </w:r>
      <w:r w:rsidR="00DF07F9" w:rsidRPr="00492F90">
        <w:rPr>
          <w:rFonts w:cs="Arial"/>
          <w:sz w:val="24"/>
          <w:szCs w:val="24"/>
        </w:rPr>
        <w:t xml:space="preserve"> same gas infrastructure as we </w:t>
      </w:r>
      <w:r w:rsidR="00453A38" w:rsidRPr="00492F90">
        <w:rPr>
          <w:rFonts w:cs="Arial"/>
          <w:sz w:val="24"/>
          <w:szCs w:val="24"/>
        </w:rPr>
        <w:t xml:space="preserve">have today is another option being considered by DESNZ. There is already a number of other research </w:t>
      </w:r>
      <w:r w:rsidR="00A0499B" w:rsidRPr="00492F90">
        <w:rPr>
          <w:rFonts w:cs="Arial"/>
          <w:sz w:val="24"/>
          <w:szCs w:val="24"/>
        </w:rPr>
        <w:t>studies from Government (Hy4Heat</w:t>
      </w:r>
      <w:r w:rsidR="0010103B" w:rsidRPr="00492F90">
        <w:rPr>
          <w:rStyle w:val="FootnoteReference"/>
          <w:rFonts w:cs="Arial"/>
          <w:sz w:val="24"/>
          <w:szCs w:val="24"/>
        </w:rPr>
        <w:footnoteReference w:id="3"/>
      </w:r>
      <w:r w:rsidR="00A0499B" w:rsidRPr="00492F90">
        <w:rPr>
          <w:rFonts w:cs="Arial"/>
          <w:sz w:val="24"/>
          <w:szCs w:val="24"/>
        </w:rPr>
        <w:t>), Industry (H100</w:t>
      </w:r>
      <w:r w:rsidR="004624F8" w:rsidRPr="00492F90">
        <w:rPr>
          <w:rStyle w:val="FootnoteReference"/>
          <w:rFonts w:cs="Arial"/>
          <w:sz w:val="24"/>
          <w:szCs w:val="24"/>
        </w:rPr>
        <w:footnoteReference w:id="4"/>
      </w:r>
      <w:r w:rsidR="00A0499B" w:rsidRPr="00492F90">
        <w:rPr>
          <w:rFonts w:cs="Arial"/>
          <w:sz w:val="24"/>
          <w:szCs w:val="24"/>
        </w:rPr>
        <w:t>)</w:t>
      </w:r>
      <w:r w:rsidR="00432949" w:rsidRPr="00492F90">
        <w:rPr>
          <w:rFonts w:cs="Arial"/>
          <w:sz w:val="24"/>
          <w:szCs w:val="24"/>
        </w:rPr>
        <w:t xml:space="preserve"> and academia, to better understand the feasibility of this option. This project therefore is not considering </w:t>
      </w:r>
      <w:r w:rsidR="00DD3AAF" w:rsidRPr="00492F90">
        <w:rPr>
          <w:rFonts w:cs="Arial"/>
          <w:sz w:val="24"/>
          <w:szCs w:val="24"/>
        </w:rPr>
        <w:t>this option</w:t>
      </w:r>
      <w:r w:rsidR="00FA746F" w:rsidRPr="00492F90">
        <w:rPr>
          <w:rFonts w:cs="Arial"/>
          <w:sz w:val="24"/>
          <w:szCs w:val="24"/>
        </w:rPr>
        <w:t xml:space="preserve"> which is at an earlier stage of techni</w:t>
      </w:r>
      <w:r w:rsidR="0026218E">
        <w:rPr>
          <w:rFonts w:cs="Arial"/>
          <w:sz w:val="24"/>
          <w:szCs w:val="24"/>
        </w:rPr>
        <w:t>c</w:t>
      </w:r>
      <w:r w:rsidR="00FA746F" w:rsidRPr="00492F90">
        <w:rPr>
          <w:rFonts w:cs="Arial"/>
          <w:sz w:val="24"/>
          <w:szCs w:val="24"/>
        </w:rPr>
        <w:t>al and economic feasibility assessment.</w:t>
      </w:r>
    </w:p>
    <w:p w14:paraId="4480BA5A" w14:textId="0E7AD808" w:rsidR="00A52306" w:rsidRPr="00492F90" w:rsidRDefault="182246FC" w:rsidP="000630C1">
      <w:pPr>
        <w:spacing w:before="240"/>
        <w:jc w:val="both"/>
        <w:rPr>
          <w:rFonts w:cs="Arial"/>
          <w:sz w:val="24"/>
          <w:szCs w:val="24"/>
        </w:rPr>
      </w:pPr>
      <w:r w:rsidRPr="0160ACE8">
        <w:rPr>
          <w:rFonts w:cs="Arial"/>
          <w:sz w:val="24"/>
          <w:szCs w:val="24"/>
        </w:rPr>
        <w:t>DESNZ</w:t>
      </w:r>
      <w:r w:rsidR="45C65A9D" w:rsidRPr="0160ACE8">
        <w:rPr>
          <w:rFonts w:cs="Arial"/>
          <w:sz w:val="24"/>
          <w:szCs w:val="24"/>
        </w:rPr>
        <w:t xml:space="preserve"> recognises that not everyone will want or be able to carry out a one off whole house retrofit project to switch to a heat pump. Many homeowners will only want or be able </w:t>
      </w:r>
      <w:r w:rsidR="3D090B9A" w:rsidRPr="0160ACE8">
        <w:rPr>
          <w:rFonts w:cs="Arial"/>
          <w:sz w:val="24"/>
          <w:szCs w:val="24"/>
        </w:rPr>
        <w:t>to</w:t>
      </w:r>
      <w:r w:rsidR="45C65A9D" w:rsidRPr="0160ACE8">
        <w:rPr>
          <w:rFonts w:cs="Arial"/>
          <w:sz w:val="24"/>
          <w:szCs w:val="24"/>
        </w:rPr>
        <w:t xml:space="preserve"> take incremental steps to improve the energy efficiency of their home and prepare their heating system for a future </w:t>
      </w:r>
      <w:r w:rsidR="394A068D" w:rsidRPr="0160ACE8">
        <w:rPr>
          <w:rFonts w:cs="Arial"/>
          <w:sz w:val="24"/>
          <w:szCs w:val="24"/>
        </w:rPr>
        <w:t>low carbon</w:t>
      </w:r>
      <w:r w:rsidR="2E4A7D3A" w:rsidRPr="0160ACE8">
        <w:rPr>
          <w:rFonts w:cs="Arial"/>
          <w:sz w:val="24"/>
          <w:szCs w:val="24"/>
        </w:rPr>
        <w:t xml:space="preserve"> heating installation such as a </w:t>
      </w:r>
      <w:r w:rsidR="45C65A9D" w:rsidRPr="0160ACE8">
        <w:rPr>
          <w:rFonts w:cs="Arial"/>
          <w:sz w:val="24"/>
          <w:szCs w:val="24"/>
        </w:rPr>
        <w:t xml:space="preserve">heat pump. They may also want to prioritise measures that improve their comfort as well as reduce costs. </w:t>
      </w:r>
    </w:p>
    <w:p w14:paraId="5CB31309" w14:textId="1AB78072" w:rsidR="001507DB" w:rsidRPr="00492F90" w:rsidRDefault="000630C1" w:rsidP="000630C1">
      <w:pPr>
        <w:spacing w:before="240"/>
        <w:jc w:val="both"/>
        <w:rPr>
          <w:rFonts w:cs="Arial"/>
          <w:sz w:val="24"/>
          <w:szCs w:val="24"/>
        </w:rPr>
      </w:pPr>
      <w:r w:rsidRPr="00492F90">
        <w:rPr>
          <w:rFonts w:cs="Arial"/>
          <w:sz w:val="24"/>
          <w:szCs w:val="24"/>
        </w:rPr>
        <w:t xml:space="preserve">This project will therefore improve our evidence on the measures that homes can take to put them on the right track to be able to </w:t>
      </w:r>
      <w:r w:rsidR="00DD391A" w:rsidRPr="00492F90">
        <w:rPr>
          <w:rFonts w:cs="Arial"/>
          <w:sz w:val="24"/>
          <w:szCs w:val="24"/>
        </w:rPr>
        <w:t>decarbonise their energy use</w:t>
      </w:r>
      <w:r w:rsidRPr="00492F90">
        <w:rPr>
          <w:rFonts w:cs="Arial"/>
          <w:sz w:val="24"/>
          <w:szCs w:val="24"/>
        </w:rPr>
        <w:t xml:space="preserve"> when ready and willing</w:t>
      </w:r>
      <w:r w:rsidR="00465473" w:rsidRPr="00492F90">
        <w:rPr>
          <w:rFonts w:cs="Arial"/>
          <w:sz w:val="24"/>
          <w:szCs w:val="24"/>
        </w:rPr>
        <w:t xml:space="preserve"> and be compatible with our Net Zero future.</w:t>
      </w:r>
    </w:p>
    <w:p w14:paraId="5CEE1F5A" w14:textId="7A9843AD" w:rsidR="001507DB" w:rsidRPr="00806945" w:rsidRDefault="001507DB">
      <w:pPr>
        <w:pStyle w:val="Heading1"/>
        <w:numPr>
          <w:ilvl w:val="0"/>
          <w:numId w:val="7"/>
        </w:numPr>
        <w:jc w:val="both"/>
        <w:rPr>
          <w:rFonts w:ascii="Arial" w:hAnsi="Arial" w:cs="Arial"/>
          <w:sz w:val="24"/>
          <w:szCs w:val="24"/>
        </w:rPr>
      </w:pPr>
      <w:bookmarkStart w:id="39" w:name="_Ref357535689"/>
      <w:bookmarkStart w:id="40" w:name="_Toc381969508"/>
      <w:bookmarkStart w:id="41" w:name="_Toc405888457"/>
      <w:bookmarkStart w:id="42" w:name="_Toc136866502"/>
      <w:r w:rsidRPr="13B95BB8">
        <w:rPr>
          <w:rFonts w:ascii="Arial" w:hAnsi="Arial" w:cs="Arial"/>
          <w:sz w:val="24"/>
          <w:szCs w:val="24"/>
        </w:rPr>
        <w:t>Aims and Objectives</w:t>
      </w:r>
      <w:bookmarkEnd w:id="39"/>
      <w:bookmarkEnd w:id="40"/>
      <w:bookmarkEnd w:id="41"/>
      <w:bookmarkEnd w:id="42"/>
    </w:p>
    <w:p w14:paraId="161ABEA2" w14:textId="77777777" w:rsidR="008C4B56" w:rsidRDefault="008C4B56" w:rsidP="001507DB">
      <w:pPr>
        <w:pStyle w:val="FootnoteText"/>
        <w:jc w:val="both"/>
        <w:rPr>
          <w:rFonts w:ascii="Arial" w:hAnsi="Arial" w:cs="Arial"/>
          <w:b/>
          <w:color w:val="000000"/>
          <w:sz w:val="24"/>
          <w:szCs w:val="24"/>
        </w:rPr>
      </w:pPr>
    </w:p>
    <w:p w14:paraId="347978F0" w14:textId="76CEABD5" w:rsidR="008C4B56" w:rsidRPr="00492F90" w:rsidRDefault="004173B4" w:rsidP="00FD4071">
      <w:pPr>
        <w:spacing w:after="240"/>
        <w:rPr>
          <w:sz w:val="24"/>
          <w:szCs w:val="24"/>
        </w:rPr>
      </w:pPr>
      <w:r w:rsidRPr="00492F90">
        <w:rPr>
          <w:sz w:val="24"/>
          <w:szCs w:val="24"/>
        </w:rPr>
        <w:t xml:space="preserve">There are a number of high level aims </w:t>
      </w:r>
      <w:r w:rsidR="00141A70" w:rsidRPr="00492F90">
        <w:rPr>
          <w:sz w:val="24"/>
          <w:szCs w:val="24"/>
        </w:rPr>
        <w:t xml:space="preserve">for the Homes for Net Zero Project which will cut across this first phase of the </w:t>
      </w:r>
      <w:r w:rsidR="00E3730E" w:rsidRPr="00492F90">
        <w:rPr>
          <w:sz w:val="24"/>
          <w:szCs w:val="24"/>
        </w:rPr>
        <w:t>project as well as future phases.</w:t>
      </w:r>
    </w:p>
    <w:p w14:paraId="4AB4FE03" w14:textId="4A175C36" w:rsidR="00CE48EE" w:rsidRPr="00492F90" w:rsidRDefault="006177FF" w:rsidP="00FD4071">
      <w:pPr>
        <w:numPr>
          <w:ilvl w:val="0"/>
          <w:numId w:val="78"/>
        </w:numPr>
        <w:spacing w:after="240"/>
        <w:rPr>
          <w:sz w:val="24"/>
          <w:szCs w:val="24"/>
        </w:rPr>
      </w:pPr>
      <w:r w:rsidRPr="006177FF">
        <w:rPr>
          <w:sz w:val="24"/>
          <w:szCs w:val="24"/>
        </w:rPr>
        <w:t>Deliver a</w:t>
      </w:r>
      <w:r w:rsidR="00452360" w:rsidRPr="00492F90">
        <w:rPr>
          <w:sz w:val="24"/>
          <w:szCs w:val="24"/>
        </w:rPr>
        <w:t xml:space="preserve">nswers to </w:t>
      </w:r>
      <w:r w:rsidRPr="006177FF">
        <w:rPr>
          <w:sz w:val="24"/>
          <w:szCs w:val="24"/>
        </w:rPr>
        <w:t xml:space="preserve">research </w:t>
      </w:r>
      <w:r w:rsidR="002760F8" w:rsidRPr="00492F90">
        <w:rPr>
          <w:sz w:val="24"/>
          <w:szCs w:val="24"/>
        </w:rPr>
        <w:t>questions</w:t>
      </w:r>
      <w:r w:rsidRPr="006177FF">
        <w:rPr>
          <w:sz w:val="24"/>
          <w:szCs w:val="24"/>
        </w:rPr>
        <w:t xml:space="preserve"> by the end of 2026</w:t>
      </w:r>
      <w:r w:rsidR="003B06D4" w:rsidRPr="00492F90">
        <w:rPr>
          <w:sz w:val="24"/>
          <w:szCs w:val="24"/>
        </w:rPr>
        <w:t>/27</w:t>
      </w:r>
      <w:r w:rsidRPr="006177FF">
        <w:rPr>
          <w:sz w:val="24"/>
          <w:szCs w:val="24"/>
        </w:rPr>
        <w:t xml:space="preserve">, with </w:t>
      </w:r>
      <w:r w:rsidR="00F13B1F">
        <w:rPr>
          <w:sz w:val="24"/>
          <w:szCs w:val="24"/>
        </w:rPr>
        <w:t>phase 1</w:t>
      </w:r>
      <w:r w:rsidRPr="006177FF">
        <w:rPr>
          <w:sz w:val="24"/>
          <w:szCs w:val="24"/>
        </w:rPr>
        <w:t xml:space="preserve"> outputs in 2024/25, that provide answers to multiple streams of research focussed on decarbonising energy use in homes and preparing homes for the future climate. </w:t>
      </w:r>
    </w:p>
    <w:p w14:paraId="16157107" w14:textId="16105796" w:rsidR="006177FF" w:rsidRPr="006177FF" w:rsidRDefault="006177FF" w:rsidP="00FD4071">
      <w:pPr>
        <w:numPr>
          <w:ilvl w:val="0"/>
          <w:numId w:val="78"/>
        </w:numPr>
        <w:spacing w:after="240"/>
        <w:rPr>
          <w:sz w:val="24"/>
          <w:szCs w:val="24"/>
        </w:rPr>
      </w:pPr>
      <w:r w:rsidRPr="006177FF">
        <w:rPr>
          <w:sz w:val="24"/>
          <w:szCs w:val="24"/>
        </w:rPr>
        <w:t xml:space="preserve">This project should provide robust, reliable, transparent evidence that can be effectively utilised by policy makers to </w:t>
      </w:r>
      <w:r w:rsidR="00400909" w:rsidRPr="00492F90">
        <w:rPr>
          <w:sz w:val="24"/>
          <w:szCs w:val="24"/>
        </w:rPr>
        <w:t xml:space="preserve">help </w:t>
      </w:r>
      <w:r w:rsidRPr="006177FF">
        <w:rPr>
          <w:sz w:val="24"/>
          <w:szCs w:val="24"/>
        </w:rPr>
        <w:t>determine the effectiveness of current polices and inform the development of new policies over the next 10 years.</w:t>
      </w:r>
    </w:p>
    <w:p w14:paraId="4F9DDC87" w14:textId="77777777" w:rsidR="006177FF" w:rsidRPr="006177FF" w:rsidRDefault="006177FF" w:rsidP="00FD4071">
      <w:pPr>
        <w:numPr>
          <w:ilvl w:val="0"/>
          <w:numId w:val="78"/>
        </w:numPr>
        <w:spacing w:after="240"/>
        <w:rPr>
          <w:sz w:val="24"/>
          <w:szCs w:val="24"/>
        </w:rPr>
      </w:pPr>
      <w:r w:rsidRPr="006177FF">
        <w:rPr>
          <w:sz w:val="24"/>
          <w:szCs w:val="24"/>
        </w:rPr>
        <w:t>Build on the existing evidence base and make best use of complementary research activities by government and the wider research community. Where possible, the project should collaborate with other researchers and institutions to maximise the value of public funding.</w:t>
      </w:r>
    </w:p>
    <w:p w14:paraId="76220FB7" w14:textId="32B67CCE" w:rsidR="006177FF" w:rsidRDefault="006177FF" w:rsidP="00FD4071">
      <w:pPr>
        <w:numPr>
          <w:ilvl w:val="0"/>
          <w:numId w:val="78"/>
        </w:numPr>
        <w:spacing w:after="240"/>
        <w:rPr>
          <w:sz w:val="24"/>
          <w:szCs w:val="24"/>
        </w:rPr>
      </w:pPr>
      <w:r w:rsidRPr="006177FF">
        <w:rPr>
          <w:sz w:val="24"/>
          <w:szCs w:val="24"/>
        </w:rPr>
        <w:t>Research data and outputs should be</w:t>
      </w:r>
      <w:r w:rsidR="004E7679">
        <w:rPr>
          <w:sz w:val="24"/>
          <w:szCs w:val="24"/>
        </w:rPr>
        <w:t xml:space="preserve"> published and</w:t>
      </w:r>
      <w:r w:rsidRPr="006177FF">
        <w:rPr>
          <w:sz w:val="24"/>
          <w:szCs w:val="24"/>
        </w:rPr>
        <w:t xml:space="preserve"> made accessible</w:t>
      </w:r>
      <w:r w:rsidR="002429C1">
        <w:rPr>
          <w:sz w:val="24"/>
          <w:szCs w:val="24"/>
        </w:rPr>
        <w:t>,</w:t>
      </w:r>
      <w:r w:rsidRPr="006177FF">
        <w:rPr>
          <w:sz w:val="24"/>
          <w:szCs w:val="24"/>
        </w:rPr>
        <w:t xml:space="preserve"> </w:t>
      </w:r>
      <w:r w:rsidR="002429C1">
        <w:rPr>
          <w:sz w:val="24"/>
          <w:szCs w:val="24"/>
        </w:rPr>
        <w:t>except for personal or identifiable data,</w:t>
      </w:r>
      <w:r w:rsidRPr="006177FF">
        <w:rPr>
          <w:sz w:val="24"/>
          <w:szCs w:val="24"/>
        </w:rPr>
        <w:t xml:space="preserve"> for the wider research community in order to maximise the potential value of publicly funded research.</w:t>
      </w:r>
    </w:p>
    <w:p w14:paraId="285552AC" w14:textId="6EFB5060" w:rsidR="00785458" w:rsidRPr="006177FF" w:rsidRDefault="00785458" w:rsidP="00FD4071">
      <w:pPr>
        <w:numPr>
          <w:ilvl w:val="0"/>
          <w:numId w:val="78"/>
        </w:numPr>
        <w:spacing w:after="240"/>
        <w:rPr>
          <w:sz w:val="24"/>
          <w:szCs w:val="24"/>
        </w:rPr>
      </w:pPr>
      <w:r w:rsidRPr="00785458">
        <w:rPr>
          <w:sz w:val="24"/>
          <w:szCs w:val="24"/>
        </w:rPr>
        <w:t>Data collection should aid the development of assumptions in, and validation of, building energy models, in particular, the N</w:t>
      </w:r>
      <w:r w:rsidR="009521C0">
        <w:rPr>
          <w:sz w:val="24"/>
          <w:szCs w:val="24"/>
        </w:rPr>
        <w:t xml:space="preserve">ational </w:t>
      </w:r>
      <w:r w:rsidRPr="00785458">
        <w:rPr>
          <w:sz w:val="24"/>
          <w:szCs w:val="24"/>
        </w:rPr>
        <w:t>B</w:t>
      </w:r>
      <w:r w:rsidR="009521C0">
        <w:rPr>
          <w:sz w:val="24"/>
          <w:szCs w:val="24"/>
        </w:rPr>
        <w:t xml:space="preserve">uildings </w:t>
      </w:r>
      <w:r w:rsidRPr="00785458">
        <w:rPr>
          <w:sz w:val="24"/>
          <w:szCs w:val="24"/>
        </w:rPr>
        <w:t>M</w:t>
      </w:r>
      <w:r w:rsidR="009521C0">
        <w:rPr>
          <w:sz w:val="24"/>
          <w:szCs w:val="24"/>
        </w:rPr>
        <w:t>odel</w:t>
      </w:r>
      <w:r w:rsidRPr="00785458">
        <w:rPr>
          <w:sz w:val="24"/>
          <w:szCs w:val="24"/>
        </w:rPr>
        <w:t xml:space="preserve"> and </w:t>
      </w:r>
      <w:r w:rsidR="009521C0">
        <w:rPr>
          <w:sz w:val="24"/>
          <w:szCs w:val="24"/>
        </w:rPr>
        <w:t>the Standard Assessment Procedure (SAP).</w:t>
      </w:r>
    </w:p>
    <w:p w14:paraId="2145352E" w14:textId="31CFD6F5" w:rsidR="00F32E37" w:rsidRPr="00492F90" w:rsidRDefault="00F32E37" w:rsidP="004173B4">
      <w:pPr>
        <w:rPr>
          <w:sz w:val="24"/>
          <w:szCs w:val="24"/>
        </w:rPr>
      </w:pPr>
      <w:r w:rsidRPr="00492F90">
        <w:rPr>
          <w:sz w:val="24"/>
          <w:szCs w:val="24"/>
        </w:rPr>
        <w:t xml:space="preserve">The objectives for </w:t>
      </w:r>
      <w:r w:rsidR="00940BA7" w:rsidRPr="00492F90">
        <w:rPr>
          <w:sz w:val="24"/>
          <w:szCs w:val="24"/>
        </w:rPr>
        <w:t xml:space="preserve">the first phase of the project, which is the focus of this </w:t>
      </w:r>
      <w:r w:rsidR="001E1D3E" w:rsidRPr="00492F90">
        <w:rPr>
          <w:sz w:val="24"/>
          <w:szCs w:val="24"/>
        </w:rPr>
        <w:t>tender</w:t>
      </w:r>
      <w:r w:rsidR="007F09E7" w:rsidRPr="00492F90">
        <w:rPr>
          <w:sz w:val="24"/>
          <w:szCs w:val="24"/>
        </w:rPr>
        <w:t xml:space="preserve">, </w:t>
      </w:r>
      <w:r w:rsidRPr="00492F90">
        <w:rPr>
          <w:sz w:val="24"/>
          <w:szCs w:val="24"/>
        </w:rPr>
        <w:t>are outlined below:</w:t>
      </w:r>
    </w:p>
    <w:p w14:paraId="1602FAAF" w14:textId="51481204" w:rsidR="00EB0088" w:rsidRPr="00EB0088" w:rsidRDefault="00EB0088" w:rsidP="0009145F">
      <w:pPr>
        <w:numPr>
          <w:ilvl w:val="0"/>
          <w:numId w:val="80"/>
        </w:numPr>
        <w:spacing w:before="240"/>
        <w:rPr>
          <w:sz w:val="24"/>
          <w:szCs w:val="24"/>
        </w:rPr>
      </w:pPr>
      <w:r w:rsidRPr="00EB0088">
        <w:rPr>
          <w:sz w:val="24"/>
          <w:szCs w:val="24"/>
        </w:rPr>
        <w:t xml:space="preserve">Develop a methodology for producing net zero ready roadmaps for homes. Building on existing knowledge and methods, the project will aim to create plans for incremental improvements for homeowners to put them on a path to decarbonisation. </w:t>
      </w:r>
    </w:p>
    <w:p w14:paraId="0B57B949" w14:textId="2D34F108" w:rsidR="00EB0088" w:rsidRPr="00EB0088" w:rsidRDefault="00EB0088" w:rsidP="0009145F">
      <w:pPr>
        <w:numPr>
          <w:ilvl w:val="0"/>
          <w:numId w:val="80"/>
        </w:numPr>
        <w:spacing w:before="240"/>
        <w:rPr>
          <w:sz w:val="24"/>
          <w:szCs w:val="24"/>
        </w:rPr>
      </w:pPr>
      <w:r w:rsidRPr="00EB0088">
        <w:rPr>
          <w:sz w:val="24"/>
          <w:szCs w:val="24"/>
        </w:rPr>
        <w:t>Gather data and evidence on the effectiveness of simple, low cost</w:t>
      </w:r>
      <w:r w:rsidR="001C55A3">
        <w:rPr>
          <w:sz w:val="24"/>
          <w:szCs w:val="24"/>
        </w:rPr>
        <w:t>, low disruption</w:t>
      </w:r>
      <w:r w:rsidRPr="00EB0088">
        <w:rPr>
          <w:sz w:val="24"/>
          <w:szCs w:val="24"/>
        </w:rPr>
        <w:t xml:space="preserve"> measures that homeowners can readily implement to put them on the path to a net zero ready home. </w:t>
      </w:r>
    </w:p>
    <w:p w14:paraId="3F6BD15A" w14:textId="5918A74E" w:rsidR="00EB0088" w:rsidRPr="00EB0088" w:rsidRDefault="0B9DC63B" w:rsidP="0009145F">
      <w:pPr>
        <w:numPr>
          <w:ilvl w:val="0"/>
          <w:numId w:val="80"/>
        </w:numPr>
        <w:spacing w:before="240"/>
        <w:rPr>
          <w:sz w:val="24"/>
          <w:szCs w:val="24"/>
        </w:rPr>
      </w:pPr>
      <w:r w:rsidRPr="7ECABBF4">
        <w:rPr>
          <w:sz w:val="24"/>
          <w:szCs w:val="24"/>
        </w:rPr>
        <w:t>Make best use of smart meters to both provide data to accurately measure gas and electricity consumption as well as providing historical data to use as the baseline energy consumption of homes. Smart meter infrastructure should also be maximised to allow for accurate and reliable data collection and processing.</w:t>
      </w:r>
    </w:p>
    <w:p w14:paraId="264B4D80" w14:textId="77777777" w:rsidR="00EB0088" w:rsidRPr="00EB0088" w:rsidRDefault="00EB0088" w:rsidP="0009145F">
      <w:pPr>
        <w:numPr>
          <w:ilvl w:val="0"/>
          <w:numId w:val="80"/>
        </w:numPr>
        <w:spacing w:before="240"/>
        <w:rPr>
          <w:sz w:val="24"/>
          <w:szCs w:val="24"/>
        </w:rPr>
      </w:pPr>
      <w:r w:rsidRPr="00EB0088">
        <w:rPr>
          <w:sz w:val="24"/>
          <w:szCs w:val="24"/>
        </w:rPr>
        <w:t>Actively engage with homeowners and other householders to include them in the decision making processes and gather behavioural data to inform complementary social research questions.</w:t>
      </w:r>
    </w:p>
    <w:p w14:paraId="31E8FF3E" w14:textId="1EA9DD9D" w:rsidR="00EB0088" w:rsidRPr="00EB0088" w:rsidRDefault="00EB0088" w:rsidP="0009145F">
      <w:pPr>
        <w:numPr>
          <w:ilvl w:val="0"/>
          <w:numId w:val="80"/>
        </w:numPr>
        <w:spacing w:before="240"/>
        <w:rPr>
          <w:sz w:val="24"/>
          <w:szCs w:val="24"/>
        </w:rPr>
      </w:pPr>
      <w:r w:rsidRPr="00EB0088">
        <w:rPr>
          <w:sz w:val="24"/>
          <w:szCs w:val="24"/>
        </w:rPr>
        <w:t>Collect data necessary to enable Phase 2 research questions on Climate Resilience to be answered in a timely manner. This requires the establishment of a baseline of data on the internal conditions of homes in the same sample with data on internal temperatures, humidity and internal air quality to be collected in this first phase.</w:t>
      </w:r>
    </w:p>
    <w:p w14:paraId="2013CBC1" w14:textId="77777777" w:rsidR="00F32E37" w:rsidRDefault="00F32E37" w:rsidP="004173B4">
      <w:pPr>
        <w:rPr>
          <w:sz w:val="24"/>
          <w:szCs w:val="24"/>
        </w:rPr>
      </w:pPr>
    </w:p>
    <w:p w14:paraId="7B053B8D" w14:textId="64010D34" w:rsidR="00F32E37" w:rsidRPr="00492F90" w:rsidRDefault="00F32E37" w:rsidP="004173B4">
      <w:pPr>
        <w:rPr>
          <w:sz w:val="24"/>
          <w:szCs w:val="24"/>
        </w:rPr>
      </w:pPr>
      <w:r w:rsidRPr="00492F90">
        <w:rPr>
          <w:sz w:val="24"/>
          <w:szCs w:val="24"/>
        </w:rPr>
        <w:t xml:space="preserve">In order to deliver these </w:t>
      </w:r>
      <w:r w:rsidR="006D32C5" w:rsidRPr="00492F90">
        <w:rPr>
          <w:sz w:val="24"/>
          <w:szCs w:val="24"/>
        </w:rPr>
        <w:t xml:space="preserve">objectives </w:t>
      </w:r>
      <w:r w:rsidR="00696A94" w:rsidRPr="00492F90">
        <w:rPr>
          <w:sz w:val="24"/>
          <w:szCs w:val="24"/>
        </w:rPr>
        <w:t xml:space="preserve">we have a number of research </w:t>
      </w:r>
      <w:r w:rsidR="00914223" w:rsidRPr="00492F90">
        <w:rPr>
          <w:sz w:val="24"/>
          <w:szCs w:val="24"/>
        </w:rPr>
        <w:t xml:space="preserve">themes that the </w:t>
      </w:r>
      <w:r w:rsidR="006442FB" w:rsidRPr="00492F90">
        <w:rPr>
          <w:sz w:val="24"/>
          <w:szCs w:val="24"/>
        </w:rPr>
        <w:t xml:space="preserve">work will focus on. Within each of these themes there are a number of research questions that we would like to answer with the </w:t>
      </w:r>
      <w:r w:rsidR="00C42E0A" w:rsidRPr="00492F90">
        <w:rPr>
          <w:sz w:val="24"/>
          <w:szCs w:val="24"/>
        </w:rPr>
        <w:t xml:space="preserve">evidence gathered through </w:t>
      </w:r>
      <w:r w:rsidR="00AF6EED">
        <w:rPr>
          <w:sz w:val="24"/>
          <w:szCs w:val="24"/>
        </w:rPr>
        <w:t>the first phase of</w:t>
      </w:r>
      <w:r w:rsidR="00C42E0A" w:rsidRPr="00492F90">
        <w:rPr>
          <w:sz w:val="24"/>
          <w:szCs w:val="24"/>
        </w:rPr>
        <w:t xml:space="preserve"> this project.</w:t>
      </w:r>
    </w:p>
    <w:p w14:paraId="3B0E81AD" w14:textId="77777777" w:rsidR="00C42E0A" w:rsidRDefault="00C42E0A" w:rsidP="004173B4"/>
    <w:p w14:paraId="00656AF5" w14:textId="77777777" w:rsidR="0054763E" w:rsidRDefault="0054763E" w:rsidP="0054763E">
      <w:pPr>
        <w:rPr>
          <w:b/>
          <w:bCs/>
        </w:rPr>
      </w:pPr>
      <w:r>
        <w:rPr>
          <w:b/>
          <w:bCs/>
        </w:rPr>
        <w:t>Getting ready for Net Zero</w:t>
      </w:r>
    </w:p>
    <w:p w14:paraId="71E2C9E4" w14:textId="77777777" w:rsidR="00BB120B" w:rsidRDefault="00BB120B" w:rsidP="0054763E">
      <w:pPr>
        <w:rPr>
          <w:b/>
          <w:bCs/>
        </w:rPr>
      </w:pPr>
    </w:p>
    <w:p w14:paraId="513E3A56" w14:textId="001B11CA" w:rsidR="00674BF2" w:rsidRDefault="00F60D76" w:rsidP="0054763E">
      <w:pPr>
        <w:rPr>
          <w:b/>
          <w:bCs/>
        </w:rPr>
      </w:pPr>
      <w:r>
        <w:rPr>
          <w:b/>
          <w:bCs/>
        </w:rPr>
        <w:t xml:space="preserve">Testing </w:t>
      </w:r>
      <w:r w:rsidR="003A21AA">
        <w:rPr>
          <w:b/>
          <w:bCs/>
        </w:rPr>
        <w:t xml:space="preserve">specific </w:t>
      </w:r>
      <w:r w:rsidR="004B6982">
        <w:rPr>
          <w:b/>
          <w:bCs/>
        </w:rPr>
        <w:t xml:space="preserve">low cost, low </w:t>
      </w:r>
      <w:r w:rsidR="00C26ED8">
        <w:rPr>
          <w:b/>
          <w:bCs/>
        </w:rPr>
        <w:t xml:space="preserve">disruption </w:t>
      </w:r>
      <w:r w:rsidR="003A21AA">
        <w:rPr>
          <w:b/>
          <w:bCs/>
        </w:rPr>
        <w:t xml:space="preserve">interventions </w:t>
      </w:r>
      <w:r w:rsidR="00E57241">
        <w:rPr>
          <w:b/>
          <w:bCs/>
        </w:rPr>
        <w:t xml:space="preserve">that deliver energy </w:t>
      </w:r>
      <w:r w:rsidR="00C26ED8">
        <w:rPr>
          <w:b/>
          <w:bCs/>
        </w:rPr>
        <w:t>savings</w:t>
      </w:r>
      <w:r w:rsidR="00E85405">
        <w:rPr>
          <w:b/>
          <w:bCs/>
        </w:rPr>
        <w:t>.</w:t>
      </w:r>
    </w:p>
    <w:p w14:paraId="46ABF39E" w14:textId="77777777" w:rsidR="005723E0" w:rsidRDefault="005723E0" w:rsidP="0054763E"/>
    <w:p w14:paraId="46FD65DA" w14:textId="0E1C0153" w:rsidR="00C624C4" w:rsidRPr="005D3795" w:rsidRDefault="00C624C4" w:rsidP="0054763E">
      <w:pPr>
        <w:rPr>
          <w:sz w:val="24"/>
          <w:szCs w:val="24"/>
        </w:rPr>
      </w:pPr>
      <w:r w:rsidRPr="005D3795">
        <w:rPr>
          <w:sz w:val="24"/>
          <w:szCs w:val="24"/>
        </w:rPr>
        <w:t xml:space="preserve">There are a number of measures that </w:t>
      </w:r>
      <w:r w:rsidR="00247CA4" w:rsidRPr="005D3795">
        <w:rPr>
          <w:sz w:val="24"/>
          <w:szCs w:val="24"/>
        </w:rPr>
        <w:t xml:space="preserve">require </w:t>
      </w:r>
      <w:r w:rsidR="00395E54" w:rsidRPr="005D3795">
        <w:rPr>
          <w:sz w:val="24"/>
          <w:szCs w:val="24"/>
        </w:rPr>
        <w:t>quant</w:t>
      </w:r>
      <w:r w:rsidR="00E066FD">
        <w:rPr>
          <w:sz w:val="24"/>
          <w:szCs w:val="24"/>
        </w:rPr>
        <w:t>it</w:t>
      </w:r>
      <w:r w:rsidR="00395E54" w:rsidRPr="005D3795">
        <w:rPr>
          <w:sz w:val="24"/>
          <w:szCs w:val="24"/>
        </w:rPr>
        <w:t xml:space="preserve">ative evidence of their </w:t>
      </w:r>
      <w:r w:rsidR="00D63DD5" w:rsidRPr="005D3795">
        <w:rPr>
          <w:sz w:val="24"/>
          <w:szCs w:val="24"/>
        </w:rPr>
        <w:t>impact on energy consumption as well as qual</w:t>
      </w:r>
      <w:r w:rsidR="00DE2A83" w:rsidRPr="005D3795">
        <w:rPr>
          <w:sz w:val="24"/>
          <w:szCs w:val="24"/>
        </w:rPr>
        <w:t xml:space="preserve">itative evidence on </w:t>
      </w:r>
      <w:r w:rsidR="00BC2131" w:rsidRPr="005D3795">
        <w:rPr>
          <w:sz w:val="24"/>
          <w:szCs w:val="24"/>
        </w:rPr>
        <w:t xml:space="preserve">consumer </w:t>
      </w:r>
      <w:r w:rsidR="00C343B8" w:rsidRPr="005D3795">
        <w:rPr>
          <w:sz w:val="24"/>
          <w:szCs w:val="24"/>
        </w:rPr>
        <w:t>interest and preference for them. These should include:</w:t>
      </w:r>
    </w:p>
    <w:p w14:paraId="561613F3" w14:textId="77777777" w:rsidR="00300297" w:rsidRPr="005D3795" w:rsidRDefault="00300297" w:rsidP="0054763E">
      <w:pPr>
        <w:rPr>
          <w:sz w:val="24"/>
          <w:szCs w:val="24"/>
        </w:rPr>
      </w:pPr>
    </w:p>
    <w:p w14:paraId="62006101" w14:textId="77777777" w:rsidR="005D3795" w:rsidRPr="005D3795" w:rsidRDefault="005D3795" w:rsidP="0009145F">
      <w:pPr>
        <w:numPr>
          <w:ilvl w:val="0"/>
          <w:numId w:val="79"/>
        </w:numPr>
        <w:rPr>
          <w:sz w:val="24"/>
          <w:szCs w:val="24"/>
        </w:rPr>
      </w:pPr>
      <w:r w:rsidRPr="005D3795">
        <w:rPr>
          <w:sz w:val="24"/>
          <w:szCs w:val="24"/>
        </w:rPr>
        <w:t>Heating system improvements</w:t>
      </w:r>
    </w:p>
    <w:p w14:paraId="789F4410" w14:textId="21D74849" w:rsidR="005D3795" w:rsidRPr="005D3795" w:rsidRDefault="53388C1A" w:rsidP="0009145F">
      <w:pPr>
        <w:numPr>
          <w:ilvl w:val="1"/>
          <w:numId w:val="79"/>
        </w:numPr>
        <w:rPr>
          <w:sz w:val="24"/>
          <w:szCs w:val="24"/>
        </w:rPr>
      </w:pPr>
      <w:r w:rsidRPr="60AEC8E8">
        <w:rPr>
          <w:sz w:val="24"/>
          <w:szCs w:val="24"/>
        </w:rPr>
        <w:t>hydraulic balancing</w:t>
      </w:r>
    </w:p>
    <w:p w14:paraId="11032063" w14:textId="47450768" w:rsidR="005D3795" w:rsidRPr="005D3795" w:rsidRDefault="005D3795" w:rsidP="0009145F">
      <w:pPr>
        <w:numPr>
          <w:ilvl w:val="1"/>
          <w:numId w:val="79"/>
        </w:numPr>
        <w:rPr>
          <w:sz w:val="24"/>
          <w:szCs w:val="24"/>
        </w:rPr>
      </w:pPr>
      <w:r w:rsidRPr="005D3795">
        <w:rPr>
          <w:sz w:val="24"/>
          <w:szCs w:val="24"/>
        </w:rPr>
        <w:t>heat distribution system flushing</w:t>
      </w:r>
    </w:p>
    <w:p w14:paraId="3FFE3222" w14:textId="77777777" w:rsidR="005D3795" w:rsidRPr="005D3795" w:rsidRDefault="005D3795" w:rsidP="0009145F">
      <w:pPr>
        <w:numPr>
          <w:ilvl w:val="1"/>
          <w:numId w:val="79"/>
        </w:numPr>
        <w:rPr>
          <w:sz w:val="24"/>
          <w:szCs w:val="24"/>
        </w:rPr>
      </w:pPr>
      <w:r w:rsidRPr="005D3795">
        <w:rPr>
          <w:sz w:val="24"/>
          <w:szCs w:val="24"/>
        </w:rPr>
        <w:t>lowering flow temperatures</w:t>
      </w:r>
    </w:p>
    <w:p w14:paraId="15D616B9" w14:textId="77777777" w:rsidR="005D3795" w:rsidRPr="005D3795" w:rsidRDefault="005D3795" w:rsidP="0009145F">
      <w:pPr>
        <w:numPr>
          <w:ilvl w:val="0"/>
          <w:numId w:val="79"/>
        </w:numPr>
        <w:rPr>
          <w:sz w:val="24"/>
          <w:szCs w:val="24"/>
        </w:rPr>
      </w:pPr>
      <w:r w:rsidRPr="005D3795">
        <w:rPr>
          <w:sz w:val="24"/>
          <w:szCs w:val="24"/>
        </w:rPr>
        <w:t>Heating system upgrades</w:t>
      </w:r>
    </w:p>
    <w:p w14:paraId="193BAA55" w14:textId="6A09DEB9" w:rsidR="005D3795" w:rsidRPr="005D3795" w:rsidRDefault="454AAC14" w:rsidP="0009145F">
      <w:pPr>
        <w:numPr>
          <w:ilvl w:val="1"/>
          <w:numId w:val="79"/>
        </w:numPr>
        <w:rPr>
          <w:sz w:val="24"/>
          <w:szCs w:val="24"/>
        </w:rPr>
      </w:pPr>
      <w:r w:rsidRPr="0CB9F290">
        <w:rPr>
          <w:sz w:val="24"/>
          <w:szCs w:val="24"/>
        </w:rPr>
        <w:t>upgraded emitters</w:t>
      </w:r>
      <w:r w:rsidR="1BFC65C6" w:rsidRPr="0CB9F290">
        <w:rPr>
          <w:sz w:val="24"/>
          <w:szCs w:val="24"/>
        </w:rPr>
        <w:t xml:space="preserve">, providing </w:t>
      </w:r>
      <w:r w:rsidR="6FB90D7D" w:rsidRPr="0CB9F290">
        <w:rPr>
          <w:sz w:val="24"/>
          <w:szCs w:val="24"/>
        </w:rPr>
        <w:t>sufficient</w:t>
      </w:r>
      <w:r w:rsidR="1BFC65C6" w:rsidRPr="0CB9F290">
        <w:rPr>
          <w:sz w:val="24"/>
          <w:szCs w:val="24"/>
        </w:rPr>
        <w:t xml:space="preserve"> </w:t>
      </w:r>
      <w:r w:rsidR="2469D1F8" w:rsidRPr="0CB9F290">
        <w:rPr>
          <w:sz w:val="24"/>
          <w:szCs w:val="24"/>
        </w:rPr>
        <w:t>capacity for low temperature operation</w:t>
      </w:r>
      <w:r w:rsidR="356A7923" w:rsidRPr="0CB9F290">
        <w:rPr>
          <w:sz w:val="24"/>
          <w:szCs w:val="24"/>
        </w:rPr>
        <w:t xml:space="preserve"> </w:t>
      </w:r>
      <w:r w:rsidR="34E7107C" w:rsidRPr="0CB9F290">
        <w:rPr>
          <w:sz w:val="24"/>
          <w:szCs w:val="24"/>
        </w:rPr>
        <w:t>(45C flow temperature)</w:t>
      </w:r>
    </w:p>
    <w:p w14:paraId="6C3B9FC3" w14:textId="77777777" w:rsidR="005D3795" w:rsidRPr="005D3795" w:rsidRDefault="005D3795" w:rsidP="0009145F">
      <w:pPr>
        <w:numPr>
          <w:ilvl w:val="0"/>
          <w:numId w:val="79"/>
        </w:numPr>
        <w:rPr>
          <w:sz w:val="24"/>
          <w:szCs w:val="24"/>
        </w:rPr>
      </w:pPr>
      <w:r w:rsidRPr="005D3795">
        <w:rPr>
          <w:sz w:val="24"/>
          <w:szCs w:val="24"/>
        </w:rPr>
        <w:t>Energy efficiency improvements</w:t>
      </w:r>
    </w:p>
    <w:p w14:paraId="466CF633" w14:textId="77777777" w:rsidR="005D3795" w:rsidRPr="005D3795" w:rsidRDefault="005D3795" w:rsidP="0009145F">
      <w:pPr>
        <w:numPr>
          <w:ilvl w:val="1"/>
          <w:numId w:val="79"/>
        </w:numPr>
        <w:rPr>
          <w:sz w:val="24"/>
          <w:szCs w:val="24"/>
        </w:rPr>
      </w:pPr>
      <w:r w:rsidRPr="005D3795">
        <w:rPr>
          <w:sz w:val="24"/>
          <w:szCs w:val="24"/>
        </w:rPr>
        <w:t>Professional draught proofing</w:t>
      </w:r>
      <w:r w:rsidRPr="005D3795">
        <w:rPr>
          <w:sz w:val="24"/>
          <w:szCs w:val="24"/>
          <w:vertAlign w:val="superscript"/>
        </w:rPr>
        <w:footnoteReference w:id="5"/>
      </w:r>
    </w:p>
    <w:p w14:paraId="413E2CE9" w14:textId="3ECA2772" w:rsidR="005D3795" w:rsidRPr="005D3795" w:rsidRDefault="002870CA" w:rsidP="0009145F">
      <w:pPr>
        <w:numPr>
          <w:ilvl w:val="1"/>
          <w:numId w:val="79"/>
        </w:numPr>
        <w:rPr>
          <w:sz w:val="24"/>
          <w:szCs w:val="24"/>
        </w:rPr>
      </w:pPr>
      <w:r>
        <w:rPr>
          <w:sz w:val="24"/>
          <w:szCs w:val="24"/>
        </w:rPr>
        <w:t>R</w:t>
      </w:r>
      <w:r w:rsidR="005D3795" w:rsidRPr="005D3795">
        <w:rPr>
          <w:sz w:val="24"/>
          <w:szCs w:val="24"/>
        </w:rPr>
        <w:t>eplacing/upgrading old</w:t>
      </w:r>
      <w:r w:rsidR="002B4D89">
        <w:rPr>
          <w:sz w:val="24"/>
          <w:szCs w:val="24"/>
        </w:rPr>
        <w:t xml:space="preserve"> or poorly installed</w:t>
      </w:r>
      <w:r>
        <w:rPr>
          <w:sz w:val="24"/>
          <w:szCs w:val="24"/>
        </w:rPr>
        <w:t xml:space="preserve"> loft</w:t>
      </w:r>
      <w:r w:rsidR="005D3795" w:rsidRPr="005D3795">
        <w:rPr>
          <w:sz w:val="24"/>
          <w:szCs w:val="24"/>
        </w:rPr>
        <w:t xml:space="preserve"> insulation</w:t>
      </w:r>
      <w:r w:rsidR="005D3795" w:rsidRPr="005D3795">
        <w:rPr>
          <w:sz w:val="24"/>
          <w:szCs w:val="24"/>
          <w:vertAlign w:val="superscript"/>
        </w:rPr>
        <w:footnoteReference w:id="6"/>
      </w:r>
    </w:p>
    <w:p w14:paraId="35D5745E" w14:textId="77777777" w:rsidR="005D3795" w:rsidRDefault="005D3795" w:rsidP="0054763E"/>
    <w:p w14:paraId="4B37D797" w14:textId="3A027C8A" w:rsidR="00D35500" w:rsidRDefault="00D35500" w:rsidP="0054763E">
      <w:pPr>
        <w:rPr>
          <w:sz w:val="24"/>
          <w:szCs w:val="24"/>
        </w:rPr>
      </w:pPr>
      <w:r>
        <w:rPr>
          <w:sz w:val="24"/>
          <w:szCs w:val="24"/>
        </w:rPr>
        <w:t xml:space="preserve">The </w:t>
      </w:r>
      <w:r w:rsidR="00481527">
        <w:rPr>
          <w:sz w:val="24"/>
          <w:szCs w:val="24"/>
        </w:rPr>
        <w:t xml:space="preserve">primary research questions which should be the </w:t>
      </w:r>
      <w:r w:rsidR="00694506">
        <w:rPr>
          <w:sz w:val="24"/>
          <w:szCs w:val="24"/>
        </w:rPr>
        <w:t xml:space="preserve">priority for answering within the project and </w:t>
      </w:r>
      <w:r w:rsidR="00853E01">
        <w:rPr>
          <w:sz w:val="24"/>
          <w:szCs w:val="24"/>
        </w:rPr>
        <w:t xml:space="preserve">shown in </w:t>
      </w:r>
      <w:r w:rsidR="00853E01" w:rsidRPr="001749E5">
        <w:rPr>
          <w:b/>
          <w:bCs/>
          <w:sz w:val="24"/>
          <w:szCs w:val="24"/>
        </w:rPr>
        <w:t>BOLD</w:t>
      </w:r>
      <w:r w:rsidR="00853E01">
        <w:rPr>
          <w:b/>
          <w:bCs/>
          <w:sz w:val="24"/>
          <w:szCs w:val="24"/>
        </w:rPr>
        <w:t xml:space="preserve"> </w:t>
      </w:r>
      <w:r w:rsidR="0081115D">
        <w:rPr>
          <w:sz w:val="24"/>
          <w:szCs w:val="24"/>
        </w:rPr>
        <w:t>and are placed at the beginning of each sub-section.</w:t>
      </w:r>
    </w:p>
    <w:p w14:paraId="08C5AEBF" w14:textId="44B80AA6" w:rsidR="00300297" w:rsidRPr="001749E5" w:rsidRDefault="00564FA9" w:rsidP="0054763E">
      <w:pPr>
        <w:rPr>
          <w:b/>
          <w:sz w:val="24"/>
          <w:szCs w:val="24"/>
        </w:rPr>
      </w:pPr>
      <w:r w:rsidRPr="001749E5">
        <w:rPr>
          <w:b/>
          <w:sz w:val="24"/>
          <w:szCs w:val="24"/>
        </w:rPr>
        <w:t>Research q</w:t>
      </w:r>
      <w:r w:rsidR="00E106CB" w:rsidRPr="001749E5">
        <w:rPr>
          <w:b/>
          <w:sz w:val="24"/>
          <w:szCs w:val="24"/>
        </w:rPr>
        <w:t>uestions associated with the installation and monitoring of intervention measures</w:t>
      </w:r>
    </w:p>
    <w:p w14:paraId="4DE1770F" w14:textId="77777777" w:rsidR="00C31D3E" w:rsidRPr="001749E5" w:rsidRDefault="00C31D3E" w:rsidP="00F953F3">
      <w:pPr>
        <w:numPr>
          <w:ilvl w:val="0"/>
          <w:numId w:val="78"/>
        </w:numPr>
        <w:rPr>
          <w:b/>
          <w:sz w:val="24"/>
          <w:szCs w:val="24"/>
        </w:rPr>
      </w:pPr>
      <w:r w:rsidRPr="001749E5">
        <w:rPr>
          <w:b/>
          <w:sz w:val="24"/>
          <w:szCs w:val="24"/>
        </w:rPr>
        <w:t>What are the energy savings of individual measures?</w:t>
      </w:r>
    </w:p>
    <w:p w14:paraId="5DA15350" w14:textId="77777777" w:rsidR="00C31D3E" w:rsidRPr="001749E5" w:rsidRDefault="00C31D3E" w:rsidP="00F953F3">
      <w:pPr>
        <w:numPr>
          <w:ilvl w:val="0"/>
          <w:numId w:val="78"/>
        </w:numPr>
        <w:rPr>
          <w:b/>
          <w:sz w:val="24"/>
          <w:szCs w:val="24"/>
        </w:rPr>
      </w:pPr>
      <w:r w:rsidRPr="001749E5">
        <w:rPr>
          <w:b/>
          <w:sz w:val="24"/>
          <w:szCs w:val="24"/>
        </w:rPr>
        <w:t>What are the energy savings of different packages of measures?</w:t>
      </w:r>
    </w:p>
    <w:p w14:paraId="11060E3D" w14:textId="2FC60054" w:rsidR="00C31D3E" w:rsidRDefault="00C31D3E" w:rsidP="00F953F3">
      <w:pPr>
        <w:numPr>
          <w:ilvl w:val="0"/>
          <w:numId w:val="78"/>
        </w:numPr>
        <w:rPr>
          <w:sz w:val="24"/>
          <w:szCs w:val="24"/>
        </w:rPr>
      </w:pPr>
      <w:r w:rsidRPr="00C31D3E">
        <w:rPr>
          <w:sz w:val="24"/>
          <w:szCs w:val="24"/>
        </w:rPr>
        <w:t>Are initial energy savings maintained over time?</w:t>
      </w:r>
    </w:p>
    <w:p w14:paraId="1AC9B2EC" w14:textId="0273F288" w:rsidR="00804BB8" w:rsidRDefault="00804BB8" w:rsidP="00F953F3">
      <w:pPr>
        <w:numPr>
          <w:ilvl w:val="0"/>
          <w:numId w:val="78"/>
        </w:numPr>
        <w:rPr>
          <w:sz w:val="24"/>
          <w:szCs w:val="24"/>
        </w:rPr>
      </w:pPr>
      <w:r>
        <w:rPr>
          <w:sz w:val="24"/>
          <w:szCs w:val="24"/>
        </w:rPr>
        <w:t xml:space="preserve">What is the cost of delivering </w:t>
      </w:r>
      <w:r w:rsidR="00AF02F5">
        <w:rPr>
          <w:sz w:val="24"/>
          <w:szCs w:val="24"/>
        </w:rPr>
        <w:t>individual measures?</w:t>
      </w:r>
    </w:p>
    <w:p w14:paraId="041181C8" w14:textId="56116BA2" w:rsidR="00C72E51" w:rsidRDefault="00C72E51" w:rsidP="00F953F3">
      <w:pPr>
        <w:numPr>
          <w:ilvl w:val="0"/>
          <w:numId w:val="78"/>
        </w:numPr>
        <w:rPr>
          <w:sz w:val="24"/>
          <w:szCs w:val="24"/>
        </w:rPr>
      </w:pPr>
      <w:r>
        <w:rPr>
          <w:sz w:val="24"/>
          <w:szCs w:val="24"/>
        </w:rPr>
        <w:t>What is the relative cost of delivering individual measures vs packages of measures?</w:t>
      </w:r>
    </w:p>
    <w:p w14:paraId="0E219BC1" w14:textId="02C2828B" w:rsidR="00F8738C" w:rsidRDefault="00F8738C" w:rsidP="00F953F3">
      <w:pPr>
        <w:numPr>
          <w:ilvl w:val="0"/>
          <w:numId w:val="78"/>
        </w:numPr>
        <w:rPr>
          <w:sz w:val="24"/>
          <w:szCs w:val="24"/>
        </w:rPr>
      </w:pPr>
      <w:r>
        <w:rPr>
          <w:sz w:val="24"/>
          <w:szCs w:val="24"/>
        </w:rPr>
        <w:t>How long will it take for measures to pay back?</w:t>
      </w:r>
    </w:p>
    <w:p w14:paraId="04458B36" w14:textId="3995FCA1" w:rsidR="004B43B8" w:rsidRPr="00C31D3E" w:rsidRDefault="004B43B8" w:rsidP="00F953F3">
      <w:pPr>
        <w:numPr>
          <w:ilvl w:val="0"/>
          <w:numId w:val="78"/>
        </w:numPr>
        <w:rPr>
          <w:sz w:val="24"/>
          <w:szCs w:val="24"/>
        </w:rPr>
      </w:pPr>
      <w:r>
        <w:rPr>
          <w:sz w:val="24"/>
          <w:szCs w:val="24"/>
        </w:rPr>
        <w:t>What additional benefits do measures provide?</w:t>
      </w:r>
    </w:p>
    <w:p w14:paraId="305CFC66" w14:textId="77777777" w:rsidR="00C31D3E" w:rsidRPr="00C31D3E" w:rsidRDefault="00C31D3E" w:rsidP="00F953F3">
      <w:pPr>
        <w:numPr>
          <w:ilvl w:val="0"/>
          <w:numId w:val="78"/>
        </w:numPr>
        <w:rPr>
          <w:sz w:val="24"/>
          <w:szCs w:val="24"/>
        </w:rPr>
      </w:pPr>
      <w:r w:rsidRPr="00C31D3E">
        <w:rPr>
          <w:sz w:val="24"/>
          <w:szCs w:val="24"/>
        </w:rPr>
        <w:t xml:space="preserve">Have measures led to comfort taking (increasing </w:t>
      </w:r>
      <w:r w:rsidRPr="00C31D3E">
        <w:rPr>
          <w:rFonts w:hint="eastAsia"/>
          <w:sz w:val="24"/>
          <w:szCs w:val="24"/>
        </w:rPr>
        <w:t>either</w:t>
      </w:r>
      <w:r w:rsidRPr="00C31D3E">
        <w:rPr>
          <w:sz w:val="24"/>
          <w:szCs w:val="24"/>
        </w:rPr>
        <w:t xml:space="preserve"> the time or temperature homes are heated following improvements to energy efficiency)?</w:t>
      </w:r>
    </w:p>
    <w:p w14:paraId="7A4B9E68" w14:textId="77777777" w:rsidR="00C31D3E" w:rsidRPr="00C31D3E" w:rsidRDefault="00C31D3E" w:rsidP="00F953F3">
      <w:pPr>
        <w:numPr>
          <w:ilvl w:val="0"/>
          <w:numId w:val="78"/>
        </w:numPr>
        <w:rPr>
          <w:sz w:val="24"/>
          <w:szCs w:val="24"/>
        </w:rPr>
      </w:pPr>
      <w:r w:rsidRPr="00C31D3E">
        <w:rPr>
          <w:sz w:val="24"/>
          <w:szCs w:val="24"/>
        </w:rPr>
        <w:t>Have measures led to improvements in occupant comfort?</w:t>
      </w:r>
    </w:p>
    <w:p w14:paraId="4208F551" w14:textId="481B835B" w:rsidR="00C31D3E" w:rsidRPr="00C31D3E" w:rsidRDefault="364A6C64" w:rsidP="00F953F3">
      <w:pPr>
        <w:numPr>
          <w:ilvl w:val="0"/>
          <w:numId w:val="78"/>
        </w:numPr>
        <w:rPr>
          <w:sz w:val="24"/>
          <w:szCs w:val="24"/>
        </w:rPr>
      </w:pPr>
      <w:r w:rsidRPr="3E705BCC">
        <w:rPr>
          <w:sz w:val="24"/>
          <w:szCs w:val="24"/>
        </w:rPr>
        <w:t>Do improved controls lead to higher</w:t>
      </w:r>
      <w:r w:rsidR="00084D5D">
        <w:rPr>
          <w:sz w:val="24"/>
          <w:szCs w:val="24"/>
        </w:rPr>
        <w:t xml:space="preserve"> mean</w:t>
      </w:r>
      <w:r w:rsidRPr="3E705BCC">
        <w:rPr>
          <w:sz w:val="24"/>
          <w:szCs w:val="24"/>
        </w:rPr>
        <w:t xml:space="preserve"> internal temperatures?</w:t>
      </w:r>
    </w:p>
    <w:p w14:paraId="6B18E4BD" w14:textId="31968FBA" w:rsidR="00BF7236" w:rsidRPr="00C31D3E" w:rsidRDefault="00BF7236" w:rsidP="00F953F3">
      <w:pPr>
        <w:numPr>
          <w:ilvl w:val="0"/>
          <w:numId w:val="78"/>
        </w:numPr>
        <w:rPr>
          <w:sz w:val="24"/>
          <w:szCs w:val="24"/>
        </w:rPr>
      </w:pPr>
      <w:r>
        <w:rPr>
          <w:sz w:val="24"/>
          <w:szCs w:val="24"/>
        </w:rPr>
        <w:t>How disruptive did consumers find the installation of the measures?</w:t>
      </w:r>
      <w:r w:rsidR="00727CD8">
        <w:rPr>
          <w:sz w:val="24"/>
          <w:szCs w:val="24"/>
        </w:rPr>
        <w:t xml:space="preserve"> Would this impact </w:t>
      </w:r>
      <w:r w:rsidR="00F4642D">
        <w:rPr>
          <w:sz w:val="24"/>
          <w:szCs w:val="24"/>
        </w:rPr>
        <w:t xml:space="preserve">them </w:t>
      </w:r>
      <w:r w:rsidR="00CC2253">
        <w:rPr>
          <w:sz w:val="24"/>
          <w:szCs w:val="24"/>
        </w:rPr>
        <w:t>choosing these measures if they were paying for them?</w:t>
      </w:r>
    </w:p>
    <w:p w14:paraId="716BB5CB" w14:textId="77777777" w:rsidR="00DA5086" w:rsidRDefault="00DA5086" w:rsidP="0093711B">
      <w:pPr>
        <w:ind w:left="1080"/>
        <w:rPr>
          <w:sz w:val="24"/>
          <w:szCs w:val="24"/>
        </w:rPr>
      </w:pPr>
    </w:p>
    <w:p w14:paraId="08EE7952" w14:textId="5E41508E" w:rsidR="00DA5086" w:rsidRPr="001749E5" w:rsidRDefault="002E46DB" w:rsidP="00DA5086">
      <w:pPr>
        <w:rPr>
          <w:b/>
          <w:sz w:val="24"/>
          <w:szCs w:val="24"/>
        </w:rPr>
      </w:pPr>
      <w:r w:rsidRPr="001749E5">
        <w:rPr>
          <w:b/>
          <w:sz w:val="24"/>
          <w:szCs w:val="24"/>
        </w:rPr>
        <w:t xml:space="preserve">Questions </w:t>
      </w:r>
      <w:r w:rsidR="00A805D0" w:rsidRPr="001749E5">
        <w:rPr>
          <w:b/>
          <w:sz w:val="24"/>
          <w:szCs w:val="24"/>
        </w:rPr>
        <w:t xml:space="preserve">associated with </w:t>
      </w:r>
      <w:r w:rsidR="005F42A1" w:rsidRPr="001749E5">
        <w:rPr>
          <w:b/>
          <w:sz w:val="24"/>
          <w:szCs w:val="24"/>
        </w:rPr>
        <w:t xml:space="preserve">developing and testing roadmaps </w:t>
      </w:r>
      <w:r w:rsidR="00D06DCD" w:rsidRPr="001749E5">
        <w:rPr>
          <w:b/>
          <w:sz w:val="24"/>
          <w:szCs w:val="24"/>
        </w:rPr>
        <w:t>to Net Zero for consumers</w:t>
      </w:r>
    </w:p>
    <w:p w14:paraId="677A6134" w14:textId="0D763140" w:rsidR="00C31D3E" w:rsidRPr="001749E5" w:rsidRDefault="00C31D3E" w:rsidP="00F953F3">
      <w:pPr>
        <w:numPr>
          <w:ilvl w:val="0"/>
          <w:numId w:val="78"/>
        </w:numPr>
        <w:rPr>
          <w:b/>
          <w:sz w:val="24"/>
          <w:szCs w:val="24"/>
        </w:rPr>
      </w:pPr>
      <w:r w:rsidRPr="001749E5">
        <w:rPr>
          <w:b/>
          <w:sz w:val="24"/>
          <w:szCs w:val="24"/>
        </w:rPr>
        <w:t xml:space="preserve">What impact can simple, low-cost measures have on the cost and suitability of homes to install </w:t>
      </w:r>
      <w:r w:rsidR="00D93CE1" w:rsidRPr="001749E5">
        <w:rPr>
          <w:b/>
          <w:sz w:val="24"/>
          <w:szCs w:val="24"/>
        </w:rPr>
        <w:t>low carbon heating such as heat pumps</w:t>
      </w:r>
      <w:r w:rsidRPr="001749E5">
        <w:rPr>
          <w:b/>
          <w:sz w:val="24"/>
          <w:szCs w:val="24"/>
        </w:rPr>
        <w:t>?</w:t>
      </w:r>
    </w:p>
    <w:p w14:paraId="33D00DAC" w14:textId="08306C2C" w:rsidR="00B34F4E" w:rsidRPr="001749E5" w:rsidRDefault="00B34F4E" w:rsidP="00F953F3">
      <w:pPr>
        <w:numPr>
          <w:ilvl w:val="0"/>
          <w:numId w:val="78"/>
        </w:numPr>
        <w:rPr>
          <w:b/>
          <w:sz w:val="24"/>
          <w:szCs w:val="24"/>
        </w:rPr>
      </w:pPr>
      <w:r w:rsidRPr="001749E5">
        <w:rPr>
          <w:b/>
          <w:sz w:val="24"/>
          <w:szCs w:val="24"/>
        </w:rPr>
        <w:t>Which measures, of those offered</w:t>
      </w:r>
      <w:r w:rsidR="00E57C8E" w:rsidRPr="001749E5">
        <w:rPr>
          <w:b/>
          <w:sz w:val="24"/>
          <w:szCs w:val="24"/>
        </w:rPr>
        <w:t xml:space="preserve">, are more or less attractive to </w:t>
      </w:r>
      <w:r w:rsidR="004D0661" w:rsidRPr="001749E5">
        <w:rPr>
          <w:b/>
          <w:sz w:val="24"/>
          <w:szCs w:val="24"/>
        </w:rPr>
        <w:t>consumers?</w:t>
      </w:r>
    </w:p>
    <w:p w14:paraId="3F3B022D" w14:textId="65505647" w:rsidR="00F35C26" w:rsidRPr="00C31D3E" w:rsidRDefault="00F35C26" w:rsidP="00F953F3">
      <w:pPr>
        <w:numPr>
          <w:ilvl w:val="0"/>
          <w:numId w:val="78"/>
        </w:numPr>
        <w:rPr>
          <w:sz w:val="24"/>
          <w:szCs w:val="24"/>
        </w:rPr>
      </w:pPr>
      <w:r>
        <w:rPr>
          <w:sz w:val="24"/>
          <w:szCs w:val="24"/>
        </w:rPr>
        <w:t xml:space="preserve">Are there other measures, not offered, that consumers are interested in </w:t>
      </w:r>
      <w:r w:rsidR="002D3958">
        <w:rPr>
          <w:sz w:val="24"/>
          <w:szCs w:val="24"/>
        </w:rPr>
        <w:t>installing</w:t>
      </w:r>
      <w:r w:rsidR="006F1B45">
        <w:rPr>
          <w:sz w:val="24"/>
          <w:szCs w:val="24"/>
        </w:rPr>
        <w:t>?</w:t>
      </w:r>
    </w:p>
    <w:p w14:paraId="5CEFF968" w14:textId="22E9A94A" w:rsidR="00C31D3E" w:rsidRPr="00C31D3E" w:rsidRDefault="00C31D3E" w:rsidP="00F953F3">
      <w:pPr>
        <w:numPr>
          <w:ilvl w:val="0"/>
          <w:numId w:val="78"/>
        </w:numPr>
        <w:rPr>
          <w:sz w:val="24"/>
          <w:szCs w:val="24"/>
        </w:rPr>
      </w:pPr>
      <w:r w:rsidRPr="00C31D3E">
        <w:rPr>
          <w:sz w:val="24"/>
          <w:szCs w:val="24"/>
        </w:rPr>
        <w:t>What are the measures that most homes can take to put them on the path to a net zero compatible home?</w:t>
      </w:r>
    </w:p>
    <w:p w14:paraId="7D3FEBBC" w14:textId="77777777" w:rsidR="00C31D3E" w:rsidRPr="00C31D3E" w:rsidRDefault="00C31D3E" w:rsidP="00F953F3">
      <w:pPr>
        <w:numPr>
          <w:ilvl w:val="0"/>
          <w:numId w:val="78"/>
        </w:numPr>
        <w:rPr>
          <w:sz w:val="24"/>
          <w:szCs w:val="24"/>
        </w:rPr>
      </w:pPr>
      <w:r w:rsidRPr="00C31D3E">
        <w:rPr>
          <w:sz w:val="24"/>
          <w:szCs w:val="24"/>
        </w:rPr>
        <w:t>Which of these measures are most effective and should be prioritised?</w:t>
      </w:r>
    </w:p>
    <w:p w14:paraId="728ABC66" w14:textId="77777777" w:rsidR="00C31D3E" w:rsidRPr="00C31D3E" w:rsidRDefault="00C31D3E" w:rsidP="00F953F3">
      <w:pPr>
        <w:numPr>
          <w:ilvl w:val="0"/>
          <w:numId w:val="78"/>
        </w:numPr>
        <w:rPr>
          <w:sz w:val="24"/>
          <w:szCs w:val="24"/>
        </w:rPr>
      </w:pPr>
      <w:r w:rsidRPr="00C31D3E">
        <w:rPr>
          <w:sz w:val="24"/>
          <w:szCs w:val="24"/>
        </w:rPr>
        <w:t>What is the opportunity for incremental improvement compared to whole house retrofit?</w:t>
      </w:r>
    </w:p>
    <w:p w14:paraId="2985A7DD" w14:textId="77777777" w:rsidR="00503510" w:rsidRDefault="00503510" w:rsidP="004173B4">
      <w:pPr>
        <w:rPr>
          <w:b/>
          <w:bCs/>
        </w:rPr>
      </w:pPr>
    </w:p>
    <w:p w14:paraId="66738458" w14:textId="77777777" w:rsidR="0054763E" w:rsidRDefault="0054763E" w:rsidP="004173B4">
      <w:pPr>
        <w:rPr>
          <w:b/>
          <w:bCs/>
        </w:rPr>
      </w:pPr>
    </w:p>
    <w:p w14:paraId="271E3218" w14:textId="6DE88349" w:rsidR="0054763E" w:rsidRPr="00D32CED" w:rsidRDefault="0054763E" w:rsidP="0054763E">
      <w:pPr>
        <w:rPr>
          <w:b/>
          <w:bCs/>
          <w:sz w:val="24"/>
          <w:szCs w:val="24"/>
        </w:rPr>
      </w:pPr>
      <w:r w:rsidRPr="00D32CED">
        <w:rPr>
          <w:b/>
          <w:bCs/>
          <w:sz w:val="24"/>
          <w:szCs w:val="24"/>
        </w:rPr>
        <w:t>Energy consumption trends</w:t>
      </w:r>
      <w:r w:rsidR="00B615A1">
        <w:rPr>
          <w:b/>
          <w:bCs/>
          <w:sz w:val="24"/>
          <w:szCs w:val="24"/>
        </w:rPr>
        <w:t xml:space="preserve"> and </w:t>
      </w:r>
      <w:r w:rsidR="752B4E7E" w:rsidRPr="7DDE80E5">
        <w:rPr>
          <w:b/>
          <w:bCs/>
          <w:sz w:val="24"/>
          <w:szCs w:val="24"/>
        </w:rPr>
        <w:t>characteristics</w:t>
      </w:r>
      <w:r w:rsidR="00B615A1">
        <w:rPr>
          <w:b/>
          <w:bCs/>
          <w:sz w:val="24"/>
          <w:szCs w:val="24"/>
        </w:rPr>
        <w:t xml:space="preserve"> of</w:t>
      </w:r>
      <w:r w:rsidRPr="00D32CED">
        <w:rPr>
          <w:b/>
          <w:bCs/>
          <w:sz w:val="24"/>
          <w:szCs w:val="24"/>
        </w:rPr>
        <w:t xml:space="preserve"> homes</w:t>
      </w:r>
    </w:p>
    <w:p w14:paraId="516C76FF" w14:textId="3A38EF43" w:rsidR="00D32CED" w:rsidRPr="001749E5" w:rsidRDefault="00D32CED" w:rsidP="00D32CED">
      <w:pPr>
        <w:numPr>
          <w:ilvl w:val="0"/>
          <w:numId w:val="78"/>
        </w:numPr>
        <w:rPr>
          <w:b/>
          <w:sz w:val="24"/>
          <w:szCs w:val="24"/>
        </w:rPr>
      </w:pPr>
      <w:r w:rsidRPr="001749E5">
        <w:rPr>
          <w:b/>
          <w:sz w:val="24"/>
          <w:szCs w:val="24"/>
        </w:rPr>
        <w:t xml:space="preserve">What </w:t>
      </w:r>
      <w:r w:rsidR="00386C77" w:rsidRPr="001749E5">
        <w:rPr>
          <w:b/>
          <w:sz w:val="24"/>
          <w:szCs w:val="24"/>
        </w:rPr>
        <w:t xml:space="preserve">is the </w:t>
      </w:r>
      <w:r w:rsidR="00EC6339" w:rsidRPr="001749E5">
        <w:rPr>
          <w:b/>
          <w:sz w:val="24"/>
          <w:szCs w:val="24"/>
        </w:rPr>
        <w:t>current distribution of energy consumption in homes within the monitored sample?</w:t>
      </w:r>
    </w:p>
    <w:p w14:paraId="0C94224D" w14:textId="01BFDE00" w:rsidR="0008190C" w:rsidRPr="001749E5" w:rsidRDefault="0008190C" w:rsidP="00D32CED">
      <w:pPr>
        <w:numPr>
          <w:ilvl w:val="0"/>
          <w:numId w:val="78"/>
        </w:numPr>
        <w:rPr>
          <w:b/>
          <w:sz w:val="24"/>
          <w:szCs w:val="24"/>
        </w:rPr>
      </w:pPr>
      <w:r w:rsidRPr="001749E5">
        <w:rPr>
          <w:b/>
          <w:sz w:val="24"/>
          <w:szCs w:val="24"/>
        </w:rPr>
        <w:t xml:space="preserve">How does the energy consumption of the trial homes compare with </w:t>
      </w:r>
      <w:r w:rsidR="00D329E1" w:rsidRPr="001749E5">
        <w:rPr>
          <w:b/>
          <w:sz w:val="24"/>
          <w:szCs w:val="24"/>
        </w:rPr>
        <w:t>a representative sample of homes?</w:t>
      </w:r>
    </w:p>
    <w:p w14:paraId="4692FCDD" w14:textId="5D07007C" w:rsidR="00B615A1" w:rsidRDefault="006308E6" w:rsidP="00D32CED">
      <w:pPr>
        <w:numPr>
          <w:ilvl w:val="0"/>
          <w:numId w:val="78"/>
        </w:numPr>
        <w:rPr>
          <w:sz w:val="24"/>
          <w:szCs w:val="24"/>
        </w:rPr>
      </w:pPr>
      <w:r>
        <w:rPr>
          <w:sz w:val="24"/>
          <w:szCs w:val="24"/>
        </w:rPr>
        <w:t>How does the sample of trial homes compare to the wider population of England and Wales</w:t>
      </w:r>
      <w:r w:rsidR="00522264">
        <w:rPr>
          <w:sz w:val="24"/>
          <w:szCs w:val="24"/>
        </w:rPr>
        <w:t xml:space="preserve"> in terms of:</w:t>
      </w:r>
    </w:p>
    <w:p w14:paraId="558C6AB7" w14:textId="3BFD4083" w:rsidR="00522264" w:rsidRDefault="00522264" w:rsidP="00522264">
      <w:pPr>
        <w:numPr>
          <w:ilvl w:val="1"/>
          <w:numId w:val="78"/>
        </w:numPr>
        <w:rPr>
          <w:sz w:val="24"/>
          <w:szCs w:val="24"/>
        </w:rPr>
      </w:pPr>
      <w:r>
        <w:rPr>
          <w:sz w:val="24"/>
          <w:szCs w:val="24"/>
        </w:rPr>
        <w:t>Occupancy</w:t>
      </w:r>
    </w:p>
    <w:p w14:paraId="55ACC796" w14:textId="77777777" w:rsidR="00C30E1C" w:rsidRDefault="00C30E1C" w:rsidP="00C30E1C">
      <w:pPr>
        <w:numPr>
          <w:ilvl w:val="1"/>
          <w:numId w:val="78"/>
        </w:numPr>
        <w:rPr>
          <w:sz w:val="24"/>
          <w:szCs w:val="24"/>
        </w:rPr>
      </w:pPr>
      <w:r>
        <w:rPr>
          <w:sz w:val="24"/>
          <w:szCs w:val="24"/>
        </w:rPr>
        <w:t>Tenure</w:t>
      </w:r>
    </w:p>
    <w:p w14:paraId="16F622A8" w14:textId="0EC9FDF7" w:rsidR="00522264" w:rsidRDefault="00522264" w:rsidP="00522264">
      <w:pPr>
        <w:numPr>
          <w:ilvl w:val="1"/>
          <w:numId w:val="78"/>
        </w:numPr>
        <w:rPr>
          <w:sz w:val="24"/>
          <w:szCs w:val="24"/>
        </w:rPr>
      </w:pPr>
      <w:r>
        <w:rPr>
          <w:sz w:val="24"/>
          <w:szCs w:val="24"/>
        </w:rPr>
        <w:t>Level of energy efficiency</w:t>
      </w:r>
    </w:p>
    <w:p w14:paraId="098DA1BB" w14:textId="26FFD420" w:rsidR="00F310C8" w:rsidRDefault="00F310C8" w:rsidP="00522264">
      <w:pPr>
        <w:numPr>
          <w:ilvl w:val="1"/>
          <w:numId w:val="78"/>
        </w:numPr>
        <w:rPr>
          <w:sz w:val="24"/>
          <w:szCs w:val="24"/>
        </w:rPr>
      </w:pPr>
      <w:r>
        <w:rPr>
          <w:sz w:val="24"/>
          <w:szCs w:val="24"/>
        </w:rPr>
        <w:t>Heating systems</w:t>
      </w:r>
    </w:p>
    <w:p w14:paraId="7309F898" w14:textId="5436C73E" w:rsidR="00DC09BC" w:rsidRDefault="00DC09BC" w:rsidP="00522264">
      <w:pPr>
        <w:numPr>
          <w:ilvl w:val="1"/>
          <w:numId w:val="78"/>
        </w:numPr>
        <w:rPr>
          <w:sz w:val="24"/>
          <w:szCs w:val="24"/>
        </w:rPr>
      </w:pPr>
      <w:r>
        <w:rPr>
          <w:sz w:val="24"/>
          <w:szCs w:val="24"/>
        </w:rPr>
        <w:t>Construction</w:t>
      </w:r>
    </w:p>
    <w:p w14:paraId="14FA8A74" w14:textId="16C8D8D7" w:rsidR="00A955A4" w:rsidRDefault="00A955A4" w:rsidP="00A955A4">
      <w:pPr>
        <w:numPr>
          <w:ilvl w:val="0"/>
          <w:numId w:val="78"/>
        </w:numPr>
        <w:rPr>
          <w:sz w:val="24"/>
          <w:szCs w:val="24"/>
        </w:rPr>
      </w:pPr>
      <w:r>
        <w:rPr>
          <w:sz w:val="24"/>
          <w:szCs w:val="24"/>
        </w:rPr>
        <w:t>How do the trial participants compare to the wider population</w:t>
      </w:r>
      <w:r w:rsidR="000669EB">
        <w:rPr>
          <w:sz w:val="24"/>
          <w:szCs w:val="24"/>
        </w:rPr>
        <w:t>? Including:</w:t>
      </w:r>
    </w:p>
    <w:p w14:paraId="2620E1DD" w14:textId="79104336" w:rsidR="000669EB" w:rsidRPr="001749E5" w:rsidRDefault="000669EB" w:rsidP="000669EB">
      <w:pPr>
        <w:numPr>
          <w:ilvl w:val="1"/>
          <w:numId w:val="78"/>
        </w:numPr>
        <w:rPr>
          <w:sz w:val="24"/>
          <w:szCs w:val="24"/>
        </w:rPr>
      </w:pPr>
      <w:r w:rsidRPr="001749E5">
        <w:rPr>
          <w:sz w:val="24"/>
          <w:szCs w:val="24"/>
        </w:rPr>
        <w:t>Interest and awareness of climate change and Net Zero policies</w:t>
      </w:r>
    </w:p>
    <w:p w14:paraId="782420F0" w14:textId="31BFC7DE" w:rsidR="000669EB" w:rsidRPr="00C31D3E" w:rsidRDefault="00212561" w:rsidP="000669EB">
      <w:pPr>
        <w:numPr>
          <w:ilvl w:val="1"/>
          <w:numId w:val="78"/>
        </w:numPr>
        <w:rPr>
          <w:sz w:val="24"/>
          <w:szCs w:val="24"/>
        </w:rPr>
      </w:pPr>
      <w:r w:rsidRPr="001749E5">
        <w:rPr>
          <w:sz w:val="24"/>
          <w:szCs w:val="24"/>
        </w:rPr>
        <w:t>Age</w:t>
      </w:r>
      <w:r w:rsidR="00951035" w:rsidRPr="001749E5">
        <w:rPr>
          <w:sz w:val="24"/>
          <w:szCs w:val="24"/>
        </w:rPr>
        <w:t xml:space="preserve">, gender, </w:t>
      </w:r>
      <w:r w:rsidR="00CC1DAE" w:rsidRPr="001749E5">
        <w:rPr>
          <w:sz w:val="24"/>
          <w:szCs w:val="24"/>
        </w:rPr>
        <w:t>income level</w:t>
      </w:r>
      <w:r w:rsidR="0086581C" w:rsidRPr="001749E5">
        <w:rPr>
          <w:sz w:val="24"/>
          <w:szCs w:val="24"/>
        </w:rPr>
        <w:t>, education level</w:t>
      </w:r>
      <w:r w:rsidR="00F36E77" w:rsidRPr="001749E5">
        <w:rPr>
          <w:sz w:val="24"/>
          <w:szCs w:val="24"/>
        </w:rPr>
        <w:t>, language</w:t>
      </w:r>
    </w:p>
    <w:p w14:paraId="0B746A9E" w14:textId="77777777" w:rsidR="0054763E" w:rsidRPr="00D32CED" w:rsidRDefault="0054763E" w:rsidP="004173B4">
      <w:pPr>
        <w:rPr>
          <w:b/>
          <w:bCs/>
          <w:sz w:val="24"/>
          <w:szCs w:val="24"/>
        </w:rPr>
      </w:pPr>
    </w:p>
    <w:p w14:paraId="5491CB51" w14:textId="77777777" w:rsidR="0019697A" w:rsidRPr="00D32CED" w:rsidRDefault="0019697A" w:rsidP="004173B4">
      <w:pPr>
        <w:rPr>
          <w:b/>
          <w:bCs/>
          <w:sz w:val="24"/>
          <w:szCs w:val="24"/>
        </w:rPr>
      </w:pPr>
    </w:p>
    <w:p w14:paraId="28F61885" w14:textId="56C1BA96" w:rsidR="0019697A" w:rsidRDefault="00400B52" w:rsidP="004173B4">
      <w:pPr>
        <w:rPr>
          <w:b/>
          <w:bCs/>
          <w:sz w:val="24"/>
          <w:szCs w:val="24"/>
        </w:rPr>
      </w:pPr>
      <w:r w:rsidRPr="00D32CED">
        <w:rPr>
          <w:b/>
          <w:bCs/>
          <w:sz w:val="24"/>
          <w:szCs w:val="24"/>
        </w:rPr>
        <w:t xml:space="preserve">Climate resilience </w:t>
      </w:r>
      <w:r w:rsidR="00AD45EA" w:rsidRPr="00D32CED">
        <w:rPr>
          <w:b/>
          <w:bCs/>
          <w:sz w:val="24"/>
          <w:szCs w:val="24"/>
        </w:rPr>
        <w:t xml:space="preserve">of </w:t>
      </w:r>
      <w:r w:rsidR="00512692" w:rsidRPr="00D32CED">
        <w:rPr>
          <w:b/>
          <w:bCs/>
          <w:sz w:val="24"/>
          <w:szCs w:val="24"/>
        </w:rPr>
        <w:t>current homes</w:t>
      </w:r>
    </w:p>
    <w:p w14:paraId="0A364E3B" w14:textId="5DC8E8E0" w:rsidR="00D32CED" w:rsidRPr="001749E5" w:rsidRDefault="00D32CED" w:rsidP="00D32CED">
      <w:pPr>
        <w:numPr>
          <w:ilvl w:val="0"/>
          <w:numId w:val="78"/>
        </w:numPr>
        <w:rPr>
          <w:b/>
          <w:sz w:val="24"/>
          <w:szCs w:val="24"/>
        </w:rPr>
      </w:pPr>
      <w:r w:rsidRPr="001749E5">
        <w:rPr>
          <w:b/>
          <w:sz w:val="24"/>
          <w:szCs w:val="24"/>
        </w:rPr>
        <w:t xml:space="preserve">What is the current level of </w:t>
      </w:r>
      <w:r w:rsidR="00F7558B" w:rsidRPr="001749E5">
        <w:rPr>
          <w:b/>
          <w:sz w:val="24"/>
          <w:szCs w:val="24"/>
        </w:rPr>
        <w:t xml:space="preserve">overheating according to recognised definitions in </w:t>
      </w:r>
      <w:r w:rsidR="005C789A" w:rsidRPr="001749E5">
        <w:rPr>
          <w:b/>
          <w:sz w:val="24"/>
          <w:szCs w:val="24"/>
        </w:rPr>
        <w:t xml:space="preserve">sample </w:t>
      </w:r>
      <w:r w:rsidR="00F7558B" w:rsidRPr="001749E5">
        <w:rPr>
          <w:b/>
          <w:sz w:val="24"/>
          <w:szCs w:val="24"/>
        </w:rPr>
        <w:t>homes?</w:t>
      </w:r>
    </w:p>
    <w:p w14:paraId="3D27CE0E" w14:textId="36F01E50" w:rsidR="00F7558B" w:rsidRDefault="00F7558B" w:rsidP="00D32CED">
      <w:pPr>
        <w:numPr>
          <w:ilvl w:val="0"/>
          <w:numId w:val="78"/>
        </w:numPr>
        <w:rPr>
          <w:sz w:val="24"/>
          <w:szCs w:val="24"/>
        </w:rPr>
      </w:pPr>
      <w:r>
        <w:rPr>
          <w:sz w:val="24"/>
          <w:szCs w:val="24"/>
        </w:rPr>
        <w:t xml:space="preserve">What is the perceived level of overheating in </w:t>
      </w:r>
      <w:r w:rsidR="005C789A">
        <w:rPr>
          <w:sz w:val="24"/>
          <w:szCs w:val="24"/>
        </w:rPr>
        <w:t xml:space="preserve">sample </w:t>
      </w:r>
      <w:r>
        <w:rPr>
          <w:sz w:val="24"/>
          <w:szCs w:val="24"/>
        </w:rPr>
        <w:t>homes?</w:t>
      </w:r>
    </w:p>
    <w:p w14:paraId="73F1AC37" w14:textId="533781C6" w:rsidR="00F7558B" w:rsidRDefault="00F7558B" w:rsidP="00D32CED">
      <w:pPr>
        <w:numPr>
          <w:ilvl w:val="0"/>
          <w:numId w:val="78"/>
        </w:numPr>
        <w:rPr>
          <w:sz w:val="24"/>
          <w:szCs w:val="24"/>
        </w:rPr>
      </w:pPr>
      <w:r>
        <w:rPr>
          <w:sz w:val="24"/>
          <w:szCs w:val="24"/>
        </w:rPr>
        <w:t xml:space="preserve">What measures are </w:t>
      </w:r>
      <w:r w:rsidR="002B6534">
        <w:rPr>
          <w:sz w:val="24"/>
          <w:szCs w:val="24"/>
        </w:rPr>
        <w:t>occupants taking to manage overheating?</w:t>
      </w:r>
    </w:p>
    <w:p w14:paraId="756D28E4" w14:textId="4CB3DFC4" w:rsidR="00152B5A" w:rsidRPr="00C31D3E" w:rsidRDefault="2BC2F0F4" w:rsidP="00D32CED">
      <w:pPr>
        <w:numPr>
          <w:ilvl w:val="0"/>
          <w:numId w:val="78"/>
        </w:numPr>
        <w:rPr>
          <w:sz w:val="24"/>
          <w:szCs w:val="24"/>
        </w:rPr>
      </w:pPr>
      <w:r w:rsidRPr="64D36E07">
        <w:rPr>
          <w:sz w:val="24"/>
          <w:szCs w:val="24"/>
        </w:rPr>
        <w:t xml:space="preserve">What is the current level of air quality </w:t>
      </w:r>
      <w:r w:rsidR="7199E701" w:rsidRPr="64D36E07">
        <w:rPr>
          <w:sz w:val="24"/>
          <w:szCs w:val="24"/>
        </w:rPr>
        <w:t>inside homes?</w:t>
      </w:r>
    </w:p>
    <w:p w14:paraId="3AE33936" w14:textId="77777777" w:rsidR="00D32CED" w:rsidRPr="000D2D7C" w:rsidRDefault="00D32CED" w:rsidP="004173B4">
      <w:pPr>
        <w:rPr>
          <w:b/>
          <w:bCs/>
        </w:rPr>
      </w:pPr>
    </w:p>
    <w:p w14:paraId="4432AD34" w14:textId="77777777" w:rsidR="001507DB" w:rsidRPr="00806945" w:rsidRDefault="001507DB">
      <w:pPr>
        <w:pStyle w:val="Heading1"/>
        <w:numPr>
          <w:ilvl w:val="0"/>
          <w:numId w:val="5"/>
        </w:numPr>
        <w:jc w:val="both"/>
        <w:rPr>
          <w:rFonts w:ascii="Arial" w:hAnsi="Arial" w:cs="Arial"/>
          <w:sz w:val="24"/>
          <w:szCs w:val="24"/>
        </w:rPr>
      </w:pPr>
      <w:bookmarkStart w:id="43" w:name="_Toc381969509"/>
      <w:bookmarkStart w:id="44" w:name="_Toc405888458"/>
      <w:bookmarkStart w:id="45" w:name="_Toc136866503"/>
      <w:r w:rsidRPr="13B95BB8">
        <w:rPr>
          <w:rFonts w:ascii="Arial" w:hAnsi="Arial" w:cs="Arial"/>
          <w:sz w:val="24"/>
          <w:szCs w:val="24"/>
        </w:rPr>
        <w:t>Methodology</w:t>
      </w:r>
      <w:bookmarkEnd w:id="43"/>
      <w:bookmarkEnd w:id="44"/>
      <w:bookmarkEnd w:id="45"/>
    </w:p>
    <w:p w14:paraId="672B8C57" w14:textId="1B1C2D9F" w:rsidR="001507DB" w:rsidRPr="00492F90" w:rsidRDefault="001F000B" w:rsidP="00E017C8">
      <w:pPr>
        <w:rPr>
          <w:sz w:val="24"/>
          <w:szCs w:val="24"/>
        </w:rPr>
      </w:pPr>
      <w:r w:rsidRPr="00492F90">
        <w:rPr>
          <w:sz w:val="24"/>
          <w:szCs w:val="24"/>
        </w:rPr>
        <w:t xml:space="preserve">Bidders are open to </w:t>
      </w:r>
      <w:r w:rsidR="002F16B4" w:rsidRPr="00492F90">
        <w:rPr>
          <w:sz w:val="24"/>
          <w:szCs w:val="24"/>
        </w:rPr>
        <w:t xml:space="preserve">suggest the best methodology they think </w:t>
      </w:r>
      <w:r w:rsidR="000F1AE1">
        <w:rPr>
          <w:sz w:val="24"/>
          <w:szCs w:val="24"/>
        </w:rPr>
        <w:t>will deliver</w:t>
      </w:r>
      <w:r w:rsidR="002F16B4" w:rsidRPr="00492F90">
        <w:rPr>
          <w:sz w:val="24"/>
          <w:szCs w:val="24"/>
        </w:rPr>
        <w:t xml:space="preserve"> the</w:t>
      </w:r>
      <w:r w:rsidR="00F17B24">
        <w:rPr>
          <w:sz w:val="24"/>
          <w:szCs w:val="24"/>
        </w:rPr>
        <w:t xml:space="preserve"> required </w:t>
      </w:r>
      <w:r w:rsidR="003D14AA" w:rsidRPr="00492F90">
        <w:rPr>
          <w:sz w:val="24"/>
          <w:szCs w:val="24"/>
        </w:rPr>
        <w:t xml:space="preserve">research objectives </w:t>
      </w:r>
      <w:r w:rsidR="00F17B24">
        <w:rPr>
          <w:sz w:val="24"/>
          <w:szCs w:val="24"/>
        </w:rPr>
        <w:t xml:space="preserve">and outputs </w:t>
      </w:r>
      <w:r w:rsidR="003D14AA" w:rsidRPr="00492F90">
        <w:rPr>
          <w:sz w:val="24"/>
          <w:szCs w:val="24"/>
        </w:rPr>
        <w:t>of the project</w:t>
      </w:r>
      <w:r w:rsidR="00F06459" w:rsidRPr="00492F90">
        <w:rPr>
          <w:sz w:val="24"/>
          <w:szCs w:val="24"/>
        </w:rPr>
        <w:t>.</w:t>
      </w:r>
    </w:p>
    <w:p w14:paraId="63ABAA47" w14:textId="77777777" w:rsidR="00AF072F" w:rsidRPr="00492F90" w:rsidRDefault="00AF072F" w:rsidP="00E017C8">
      <w:pPr>
        <w:rPr>
          <w:sz w:val="24"/>
          <w:szCs w:val="24"/>
        </w:rPr>
      </w:pPr>
    </w:p>
    <w:p w14:paraId="08BCD7E6" w14:textId="78C5CEE4" w:rsidR="00F16AE8" w:rsidRPr="00492F90" w:rsidRDefault="00AF072F" w:rsidP="00E017C8">
      <w:pPr>
        <w:rPr>
          <w:sz w:val="24"/>
          <w:szCs w:val="24"/>
        </w:rPr>
      </w:pPr>
      <w:r w:rsidRPr="00492F90">
        <w:rPr>
          <w:sz w:val="24"/>
          <w:szCs w:val="24"/>
        </w:rPr>
        <w:t>A suggested methodol</w:t>
      </w:r>
      <w:r w:rsidR="00204C77" w:rsidRPr="00492F90">
        <w:rPr>
          <w:sz w:val="24"/>
          <w:szCs w:val="24"/>
        </w:rPr>
        <w:t xml:space="preserve">ogy has been outlined below which </w:t>
      </w:r>
      <w:r w:rsidR="00D46848" w:rsidRPr="00492F90">
        <w:rPr>
          <w:sz w:val="24"/>
          <w:szCs w:val="24"/>
        </w:rPr>
        <w:t>bidders can use to structure their approach.</w:t>
      </w:r>
      <w:r w:rsidR="00003F23" w:rsidRPr="00492F90">
        <w:rPr>
          <w:sz w:val="24"/>
          <w:szCs w:val="24"/>
        </w:rPr>
        <w:t xml:space="preserve"> </w:t>
      </w:r>
    </w:p>
    <w:p w14:paraId="2B111866" w14:textId="72972675" w:rsidR="00F16AE8" w:rsidRPr="00517BF6" w:rsidRDefault="002A3292" w:rsidP="00E017C8">
      <w:pPr>
        <w:rPr>
          <w:b/>
          <w:bCs/>
          <w:sz w:val="24"/>
          <w:szCs w:val="24"/>
        </w:rPr>
      </w:pPr>
      <w:r w:rsidRPr="00517BF6">
        <w:rPr>
          <w:b/>
          <w:bCs/>
          <w:sz w:val="24"/>
          <w:szCs w:val="24"/>
        </w:rPr>
        <w:t>Work Package Summary</w:t>
      </w:r>
    </w:p>
    <w:tbl>
      <w:tblPr>
        <w:tblStyle w:val="TableGrid"/>
        <w:tblW w:w="8642" w:type="dxa"/>
        <w:tblLook w:val="04A0" w:firstRow="1" w:lastRow="0" w:firstColumn="1" w:lastColumn="0" w:noHBand="0" w:noVBand="1"/>
      </w:tblPr>
      <w:tblGrid>
        <w:gridCol w:w="3114"/>
        <w:gridCol w:w="5528"/>
      </w:tblGrid>
      <w:tr w:rsidR="00517BF6" w:rsidRPr="00492F90" w14:paraId="65453D36" w14:textId="77777777" w:rsidTr="4DEAF13F">
        <w:tc>
          <w:tcPr>
            <w:tcW w:w="3114" w:type="dxa"/>
          </w:tcPr>
          <w:p w14:paraId="2DEE7E54" w14:textId="73E588D2" w:rsidR="00517BF6" w:rsidRPr="001749E5" w:rsidRDefault="00517BF6" w:rsidP="003A666C">
            <w:pPr>
              <w:rPr>
                <w:b/>
                <w:sz w:val="24"/>
                <w:szCs w:val="24"/>
              </w:rPr>
            </w:pPr>
            <w:r w:rsidRPr="001749E5">
              <w:rPr>
                <w:b/>
                <w:sz w:val="24"/>
                <w:szCs w:val="24"/>
              </w:rPr>
              <w:t>Work Package</w:t>
            </w:r>
          </w:p>
        </w:tc>
        <w:tc>
          <w:tcPr>
            <w:tcW w:w="5528" w:type="dxa"/>
          </w:tcPr>
          <w:p w14:paraId="3171158A" w14:textId="6E83DD5E" w:rsidR="00517BF6" w:rsidRPr="001749E5" w:rsidRDefault="00517BF6" w:rsidP="003A666C">
            <w:pPr>
              <w:rPr>
                <w:b/>
                <w:sz w:val="24"/>
                <w:szCs w:val="24"/>
              </w:rPr>
            </w:pPr>
            <w:r w:rsidRPr="001749E5">
              <w:rPr>
                <w:b/>
                <w:sz w:val="24"/>
                <w:szCs w:val="24"/>
              </w:rPr>
              <w:t>Brief description</w:t>
            </w:r>
          </w:p>
        </w:tc>
      </w:tr>
      <w:tr w:rsidR="00517BF6" w:rsidRPr="00492F90" w14:paraId="61E16DD1" w14:textId="77777777" w:rsidTr="4DEAF13F">
        <w:tc>
          <w:tcPr>
            <w:tcW w:w="3114" w:type="dxa"/>
          </w:tcPr>
          <w:p w14:paraId="15813755" w14:textId="75CE7A05" w:rsidR="00517BF6" w:rsidRPr="00492F90" w:rsidRDefault="00517BF6" w:rsidP="003A666C">
            <w:pPr>
              <w:rPr>
                <w:sz w:val="24"/>
                <w:szCs w:val="24"/>
              </w:rPr>
            </w:pPr>
            <w:r w:rsidRPr="00492F90">
              <w:rPr>
                <w:sz w:val="24"/>
                <w:szCs w:val="24"/>
              </w:rPr>
              <w:t>WP0 – Project management</w:t>
            </w:r>
          </w:p>
        </w:tc>
        <w:tc>
          <w:tcPr>
            <w:tcW w:w="5528" w:type="dxa"/>
          </w:tcPr>
          <w:p w14:paraId="19348043" w14:textId="4091CB11" w:rsidR="00517BF6" w:rsidRPr="00492F90" w:rsidRDefault="00517BF6" w:rsidP="003A666C">
            <w:pPr>
              <w:rPr>
                <w:sz w:val="24"/>
                <w:szCs w:val="24"/>
              </w:rPr>
            </w:pPr>
            <w:r w:rsidRPr="00492F90">
              <w:rPr>
                <w:sz w:val="24"/>
                <w:szCs w:val="24"/>
              </w:rPr>
              <w:t xml:space="preserve">Manage the project throughout </w:t>
            </w:r>
            <w:r>
              <w:rPr>
                <w:sz w:val="24"/>
                <w:szCs w:val="24"/>
              </w:rPr>
              <w:t>and regularly report to the DESNZ project governance.</w:t>
            </w:r>
          </w:p>
        </w:tc>
      </w:tr>
      <w:tr w:rsidR="00517BF6" w:rsidRPr="00492F90" w14:paraId="270FDF3A" w14:textId="77777777" w:rsidTr="4DEAF13F">
        <w:tc>
          <w:tcPr>
            <w:tcW w:w="3114" w:type="dxa"/>
          </w:tcPr>
          <w:p w14:paraId="203ED4F4" w14:textId="0D2C1099" w:rsidR="00517BF6" w:rsidRPr="00492F90" w:rsidRDefault="00517BF6" w:rsidP="003A666C">
            <w:pPr>
              <w:rPr>
                <w:sz w:val="24"/>
                <w:szCs w:val="24"/>
              </w:rPr>
            </w:pPr>
            <w:r w:rsidRPr="00492F90">
              <w:rPr>
                <w:sz w:val="24"/>
                <w:szCs w:val="24"/>
              </w:rPr>
              <w:t>WP1 – Literature review</w:t>
            </w:r>
          </w:p>
        </w:tc>
        <w:tc>
          <w:tcPr>
            <w:tcW w:w="5528" w:type="dxa"/>
          </w:tcPr>
          <w:p w14:paraId="257C48F1" w14:textId="163C5F8F" w:rsidR="00517BF6" w:rsidRPr="00492F90" w:rsidRDefault="00517BF6" w:rsidP="003A666C">
            <w:pPr>
              <w:rPr>
                <w:sz w:val="24"/>
                <w:szCs w:val="24"/>
              </w:rPr>
            </w:pPr>
            <w:r>
              <w:rPr>
                <w:sz w:val="24"/>
                <w:szCs w:val="24"/>
              </w:rPr>
              <w:t>Review existing academic and industry literature around the research questions and develop methodology to build on existing work.</w:t>
            </w:r>
          </w:p>
        </w:tc>
      </w:tr>
      <w:tr w:rsidR="00517BF6" w:rsidRPr="00492F90" w14:paraId="7908B4DF" w14:textId="77777777" w:rsidTr="4DEAF13F">
        <w:tc>
          <w:tcPr>
            <w:tcW w:w="3114" w:type="dxa"/>
          </w:tcPr>
          <w:p w14:paraId="26F3866B" w14:textId="6E857DF1" w:rsidR="00517BF6" w:rsidRPr="00492F90" w:rsidRDefault="00517BF6" w:rsidP="003A666C">
            <w:pPr>
              <w:rPr>
                <w:sz w:val="24"/>
                <w:szCs w:val="24"/>
              </w:rPr>
            </w:pPr>
            <w:r w:rsidRPr="00492F90">
              <w:rPr>
                <w:sz w:val="24"/>
                <w:szCs w:val="24"/>
              </w:rPr>
              <w:t>WP2 – Participant recruitment</w:t>
            </w:r>
          </w:p>
        </w:tc>
        <w:tc>
          <w:tcPr>
            <w:tcW w:w="5528" w:type="dxa"/>
          </w:tcPr>
          <w:p w14:paraId="6778823F" w14:textId="1EF8669E" w:rsidR="00517BF6" w:rsidRPr="00492F90" w:rsidRDefault="00517BF6" w:rsidP="003A666C">
            <w:pPr>
              <w:rPr>
                <w:sz w:val="24"/>
                <w:szCs w:val="24"/>
              </w:rPr>
            </w:pPr>
            <w:r>
              <w:rPr>
                <w:sz w:val="24"/>
                <w:szCs w:val="24"/>
              </w:rPr>
              <w:t xml:space="preserve">Recruit </w:t>
            </w:r>
            <w:r w:rsidR="0099452B">
              <w:rPr>
                <w:sz w:val="24"/>
                <w:szCs w:val="24"/>
              </w:rPr>
              <w:t xml:space="preserve">and </w:t>
            </w:r>
            <w:r w:rsidR="003D6422">
              <w:rPr>
                <w:sz w:val="24"/>
                <w:szCs w:val="24"/>
              </w:rPr>
              <w:t>obtain homeowner agreements</w:t>
            </w:r>
            <w:r w:rsidR="00011B42">
              <w:rPr>
                <w:sz w:val="24"/>
                <w:szCs w:val="24"/>
              </w:rPr>
              <w:t xml:space="preserve"> </w:t>
            </w:r>
            <w:r w:rsidR="0017426C">
              <w:rPr>
                <w:sz w:val="24"/>
                <w:szCs w:val="24"/>
              </w:rPr>
              <w:t xml:space="preserve">for </w:t>
            </w:r>
            <w:r w:rsidR="00842CBB">
              <w:rPr>
                <w:sz w:val="24"/>
                <w:szCs w:val="24"/>
              </w:rPr>
              <w:t>at least</w:t>
            </w:r>
            <w:r>
              <w:rPr>
                <w:sz w:val="24"/>
                <w:szCs w:val="24"/>
              </w:rPr>
              <w:t xml:space="preserve"> 1000 homes into the project.</w:t>
            </w:r>
            <w:r w:rsidR="004A5547">
              <w:rPr>
                <w:sz w:val="24"/>
                <w:szCs w:val="24"/>
              </w:rPr>
              <w:t xml:space="preserve"> Put in place any required data sharing agreements.</w:t>
            </w:r>
          </w:p>
        </w:tc>
      </w:tr>
      <w:tr w:rsidR="00517BF6" w:rsidRPr="00492F90" w14:paraId="165C961A" w14:textId="77777777" w:rsidTr="4DEAF13F">
        <w:tc>
          <w:tcPr>
            <w:tcW w:w="3114" w:type="dxa"/>
          </w:tcPr>
          <w:p w14:paraId="5E0FC805" w14:textId="123D87E1" w:rsidR="00517BF6" w:rsidRPr="00492F90" w:rsidRDefault="00517BF6" w:rsidP="003A666C">
            <w:pPr>
              <w:rPr>
                <w:sz w:val="24"/>
                <w:szCs w:val="24"/>
              </w:rPr>
            </w:pPr>
            <w:r w:rsidRPr="00492F90">
              <w:rPr>
                <w:sz w:val="24"/>
                <w:szCs w:val="24"/>
              </w:rPr>
              <w:t>WP3 – Basic monitoring</w:t>
            </w:r>
          </w:p>
        </w:tc>
        <w:tc>
          <w:tcPr>
            <w:tcW w:w="5528" w:type="dxa"/>
          </w:tcPr>
          <w:p w14:paraId="1E794F25" w14:textId="3FA93770" w:rsidR="00517BF6" w:rsidRPr="00492F90" w:rsidRDefault="00517BF6" w:rsidP="003A666C">
            <w:pPr>
              <w:rPr>
                <w:sz w:val="24"/>
                <w:szCs w:val="24"/>
              </w:rPr>
            </w:pPr>
            <w:r>
              <w:rPr>
                <w:sz w:val="24"/>
                <w:szCs w:val="24"/>
              </w:rPr>
              <w:t>Design, trial and deploy a basic level of monitoring for all homes in the trial including energy consumption</w:t>
            </w:r>
            <w:r w:rsidR="00DC2199">
              <w:rPr>
                <w:sz w:val="24"/>
                <w:szCs w:val="24"/>
              </w:rPr>
              <w:t xml:space="preserve"> using smart meters</w:t>
            </w:r>
            <w:r>
              <w:rPr>
                <w:sz w:val="24"/>
                <w:szCs w:val="24"/>
              </w:rPr>
              <w:t xml:space="preserve"> and internal temperatures.</w:t>
            </w:r>
          </w:p>
        </w:tc>
      </w:tr>
      <w:tr w:rsidR="00517BF6" w:rsidRPr="00492F90" w14:paraId="31E4ED53" w14:textId="77777777" w:rsidTr="4DEAF13F">
        <w:tc>
          <w:tcPr>
            <w:tcW w:w="3114" w:type="dxa"/>
          </w:tcPr>
          <w:p w14:paraId="78F72860" w14:textId="5D9289FE" w:rsidR="00517BF6" w:rsidRPr="00492F90" w:rsidRDefault="00517BF6" w:rsidP="003A666C">
            <w:pPr>
              <w:rPr>
                <w:sz w:val="24"/>
                <w:szCs w:val="24"/>
              </w:rPr>
            </w:pPr>
            <w:r w:rsidRPr="00492F90">
              <w:rPr>
                <w:sz w:val="24"/>
                <w:szCs w:val="24"/>
              </w:rPr>
              <w:t>WP4 – Detailed monitoring and interventions</w:t>
            </w:r>
          </w:p>
        </w:tc>
        <w:tc>
          <w:tcPr>
            <w:tcW w:w="5528" w:type="dxa"/>
          </w:tcPr>
          <w:p w14:paraId="3CD4EF46" w14:textId="3A8585F4" w:rsidR="00517BF6" w:rsidRPr="00492F90" w:rsidRDefault="60BAF95F" w:rsidP="003A666C">
            <w:pPr>
              <w:rPr>
                <w:sz w:val="24"/>
                <w:szCs w:val="24"/>
              </w:rPr>
            </w:pPr>
            <w:r w:rsidRPr="4DEAF13F">
              <w:rPr>
                <w:sz w:val="24"/>
                <w:szCs w:val="24"/>
              </w:rPr>
              <w:t>For a portion of the full sample of homes, design, trial and deploy a more detailed package(s) of monitoring equipment and intervention measures to answer the research questions. Specify the number of homes within different test groups to be delivered.</w:t>
            </w:r>
          </w:p>
        </w:tc>
      </w:tr>
      <w:tr w:rsidR="00517BF6" w:rsidRPr="00492F90" w14:paraId="61F288C1" w14:textId="77777777" w:rsidTr="4DEAF13F">
        <w:tc>
          <w:tcPr>
            <w:tcW w:w="3114" w:type="dxa"/>
          </w:tcPr>
          <w:p w14:paraId="3671683D" w14:textId="59C4CB82" w:rsidR="00517BF6" w:rsidRPr="00492F90" w:rsidRDefault="00517BF6" w:rsidP="003A666C">
            <w:pPr>
              <w:rPr>
                <w:sz w:val="24"/>
                <w:szCs w:val="24"/>
              </w:rPr>
            </w:pPr>
            <w:r w:rsidRPr="00492F90">
              <w:rPr>
                <w:sz w:val="24"/>
                <w:szCs w:val="24"/>
              </w:rPr>
              <w:t>WP5 – Roadmapping</w:t>
            </w:r>
          </w:p>
        </w:tc>
        <w:tc>
          <w:tcPr>
            <w:tcW w:w="5528" w:type="dxa"/>
          </w:tcPr>
          <w:p w14:paraId="37B8B2E5" w14:textId="10B48473" w:rsidR="00517BF6" w:rsidRPr="00492F90" w:rsidRDefault="00517BF6" w:rsidP="003A666C">
            <w:pPr>
              <w:rPr>
                <w:sz w:val="24"/>
                <w:szCs w:val="24"/>
              </w:rPr>
            </w:pPr>
            <w:r>
              <w:rPr>
                <w:sz w:val="24"/>
                <w:szCs w:val="24"/>
              </w:rPr>
              <w:t>Design, trial and deliver a consumer engagement offering that will support them on their journey to Net Zero and collect data to answer associated research questions.</w:t>
            </w:r>
          </w:p>
        </w:tc>
      </w:tr>
      <w:tr w:rsidR="00517BF6" w:rsidRPr="00492F90" w14:paraId="0212F6DD" w14:textId="77777777" w:rsidTr="4DEAF13F">
        <w:tc>
          <w:tcPr>
            <w:tcW w:w="3114" w:type="dxa"/>
          </w:tcPr>
          <w:p w14:paraId="307535E5" w14:textId="6DC02C31" w:rsidR="00517BF6" w:rsidRPr="00492F90" w:rsidRDefault="00517BF6" w:rsidP="003A666C">
            <w:pPr>
              <w:rPr>
                <w:sz w:val="24"/>
                <w:szCs w:val="24"/>
              </w:rPr>
            </w:pPr>
            <w:r w:rsidRPr="00492F90">
              <w:rPr>
                <w:sz w:val="24"/>
                <w:szCs w:val="24"/>
              </w:rPr>
              <w:t>WP6 – Data collection and processing</w:t>
            </w:r>
          </w:p>
        </w:tc>
        <w:tc>
          <w:tcPr>
            <w:tcW w:w="5528" w:type="dxa"/>
          </w:tcPr>
          <w:p w14:paraId="1BA16D9B" w14:textId="5648EE4E" w:rsidR="00517BF6" w:rsidRPr="00492F90" w:rsidRDefault="00517BF6" w:rsidP="003A666C">
            <w:pPr>
              <w:rPr>
                <w:sz w:val="24"/>
                <w:szCs w:val="24"/>
              </w:rPr>
            </w:pPr>
            <w:r>
              <w:rPr>
                <w:sz w:val="24"/>
                <w:szCs w:val="24"/>
              </w:rPr>
              <w:t>Collect data on energy consumption, internal temperatures, consumer preferences and behaviour for a minimum of 1 year and ensure this data is robust and reliable.</w:t>
            </w:r>
          </w:p>
        </w:tc>
      </w:tr>
      <w:tr w:rsidR="00517BF6" w:rsidRPr="00492F90" w14:paraId="22AB50B8" w14:textId="77777777" w:rsidTr="4DEAF13F">
        <w:tc>
          <w:tcPr>
            <w:tcW w:w="3114" w:type="dxa"/>
          </w:tcPr>
          <w:p w14:paraId="2C952C04" w14:textId="006C3835" w:rsidR="00517BF6" w:rsidRPr="00492F90" w:rsidRDefault="00517BF6" w:rsidP="003A666C">
            <w:pPr>
              <w:rPr>
                <w:sz w:val="24"/>
                <w:szCs w:val="24"/>
              </w:rPr>
            </w:pPr>
            <w:r w:rsidRPr="00492F90">
              <w:rPr>
                <w:sz w:val="24"/>
                <w:szCs w:val="24"/>
              </w:rPr>
              <w:t>WP7 – Data analysis</w:t>
            </w:r>
          </w:p>
        </w:tc>
        <w:tc>
          <w:tcPr>
            <w:tcW w:w="5528" w:type="dxa"/>
          </w:tcPr>
          <w:p w14:paraId="71C663FA" w14:textId="0962BA6F" w:rsidR="00517BF6" w:rsidRPr="00492F90" w:rsidRDefault="00517BF6" w:rsidP="003A666C">
            <w:pPr>
              <w:rPr>
                <w:sz w:val="24"/>
                <w:szCs w:val="24"/>
              </w:rPr>
            </w:pPr>
            <w:r>
              <w:rPr>
                <w:sz w:val="24"/>
                <w:szCs w:val="24"/>
              </w:rPr>
              <w:t>Analyse the data arising from the project to answer the research questions.</w:t>
            </w:r>
          </w:p>
        </w:tc>
      </w:tr>
      <w:tr w:rsidR="00517BF6" w:rsidRPr="00492F90" w14:paraId="111D3F29" w14:textId="77777777" w:rsidTr="4DEAF13F">
        <w:tc>
          <w:tcPr>
            <w:tcW w:w="3114" w:type="dxa"/>
          </w:tcPr>
          <w:p w14:paraId="594C2BF6" w14:textId="52B50C04" w:rsidR="00517BF6" w:rsidRPr="00492F90" w:rsidRDefault="00517BF6" w:rsidP="003A666C">
            <w:pPr>
              <w:rPr>
                <w:sz w:val="24"/>
                <w:szCs w:val="24"/>
              </w:rPr>
            </w:pPr>
            <w:r w:rsidRPr="00492F90">
              <w:rPr>
                <w:sz w:val="24"/>
                <w:szCs w:val="24"/>
              </w:rPr>
              <w:t>WP8 – Reporting and dissemination</w:t>
            </w:r>
          </w:p>
        </w:tc>
        <w:tc>
          <w:tcPr>
            <w:tcW w:w="5528" w:type="dxa"/>
          </w:tcPr>
          <w:p w14:paraId="5A3F6DBB" w14:textId="114B6114" w:rsidR="00517BF6" w:rsidRPr="00492F90" w:rsidRDefault="00517BF6" w:rsidP="003A666C">
            <w:pPr>
              <w:rPr>
                <w:sz w:val="24"/>
                <w:szCs w:val="24"/>
              </w:rPr>
            </w:pPr>
            <w:r>
              <w:rPr>
                <w:sz w:val="24"/>
                <w:szCs w:val="24"/>
              </w:rPr>
              <w:t>Provide a detailed description of the project, methodology, results and conclusions in a technical report. Summary findings from the project in an executive summary</w:t>
            </w:r>
            <w:r w:rsidR="00B040E4">
              <w:rPr>
                <w:sz w:val="24"/>
                <w:szCs w:val="24"/>
              </w:rPr>
              <w:t>.</w:t>
            </w:r>
            <w:r>
              <w:rPr>
                <w:sz w:val="24"/>
                <w:szCs w:val="24"/>
              </w:rPr>
              <w:t xml:space="preserve"> Present findings to DESNZ and others.</w:t>
            </w:r>
          </w:p>
        </w:tc>
      </w:tr>
      <w:tr w:rsidR="004A02CC" w:rsidRPr="00492F90" w14:paraId="0B681CA9" w14:textId="77777777" w:rsidTr="4DEAF13F">
        <w:tc>
          <w:tcPr>
            <w:tcW w:w="3114" w:type="dxa"/>
          </w:tcPr>
          <w:p w14:paraId="077BE862" w14:textId="712FC816" w:rsidR="000F40E3" w:rsidRDefault="00932BC1" w:rsidP="003A666C">
            <w:pPr>
              <w:rPr>
                <w:sz w:val="24"/>
                <w:szCs w:val="24"/>
              </w:rPr>
            </w:pPr>
            <w:r>
              <w:rPr>
                <w:sz w:val="24"/>
                <w:szCs w:val="24"/>
              </w:rPr>
              <w:t>If required</w:t>
            </w:r>
            <w:r w:rsidR="000F40E3">
              <w:rPr>
                <w:sz w:val="24"/>
                <w:szCs w:val="24"/>
              </w:rPr>
              <w:t>,</w:t>
            </w:r>
          </w:p>
          <w:p w14:paraId="52EB86A6" w14:textId="105E29F2" w:rsidR="004A02CC" w:rsidRPr="00492F90" w:rsidRDefault="004A02CC" w:rsidP="003A666C">
            <w:pPr>
              <w:rPr>
                <w:sz w:val="24"/>
                <w:szCs w:val="24"/>
              </w:rPr>
            </w:pPr>
            <w:r>
              <w:rPr>
                <w:sz w:val="24"/>
                <w:szCs w:val="24"/>
              </w:rPr>
              <w:t xml:space="preserve">WP9 </w:t>
            </w:r>
            <w:r w:rsidR="00191BF0">
              <w:rPr>
                <w:sz w:val="24"/>
                <w:szCs w:val="24"/>
              </w:rPr>
              <w:t>–</w:t>
            </w:r>
            <w:r>
              <w:rPr>
                <w:sz w:val="24"/>
                <w:szCs w:val="24"/>
              </w:rPr>
              <w:t xml:space="preserve"> </w:t>
            </w:r>
            <w:r w:rsidR="00191BF0">
              <w:rPr>
                <w:sz w:val="24"/>
                <w:szCs w:val="24"/>
              </w:rPr>
              <w:t>Handover and exit</w:t>
            </w:r>
            <w:r w:rsidR="009C17DC">
              <w:rPr>
                <w:sz w:val="24"/>
                <w:szCs w:val="24"/>
              </w:rPr>
              <w:t xml:space="preserve"> </w:t>
            </w:r>
          </w:p>
        </w:tc>
        <w:tc>
          <w:tcPr>
            <w:tcW w:w="5528" w:type="dxa"/>
          </w:tcPr>
          <w:p w14:paraId="30997D49" w14:textId="59F3A42C" w:rsidR="004A02CC" w:rsidRDefault="004B301B" w:rsidP="003A666C">
            <w:pPr>
              <w:rPr>
                <w:sz w:val="24"/>
                <w:szCs w:val="24"/>
              </w:rPr>
            </w:pPr>
            <w:r>
              <w:rPr>
                <w:sz w:val="24"/>
                <w:szCs w:val="24"/>
              </w:rPr>
              <w:t>Develop a handover</w:t>
            </w:r>
            <w:r w:rsidR="008971E4">
              <w:rPr>
                <w:sz w:val="24"/>
                <w:szCs w:val="24"/>
              </w:rPr>
              <w:t xml:space="preserve"> or exit</w:t>
            </w:r>
            <w:r>
              <w:rPr>
                <w:sz w:val="24"/>
                <w:szCs w:val="24"/>
              </w:rPr>
              <w:t xml:space="preserve"> plan to any new </w:t>
            </w:r>
            <w:r w:rsidR="0014770C">
              <w:rPr>
                <w:sz w:val="24"/>
                <w:szCs w:val="24"/>
              </w:rPr>
              <w:t xml:space="preserve">supplier </w:t>
            </w:r>
            <w:r w:rsidR="00E229A6">
              <w:rPr>
                <w:sz w:val="24"/>
                <w:szCs w:val="24"/>
              </w:rPr>
              <w:t xml:space="preserve">in readiness for Phase </w:t>
            </w:r>
            <w:r w:rsidR="006118B9">
              <w:rPr>
                <w:sz w:val="24"/>
                <w:szCs w:val="24"/>
              </w:rPr>
              <w:t>2</w:t>
            </w:r>
            <w:r w:rsidR="00E56524">
              <w:rPr>
                <w:sz w:val="24"/>
                <w:szCs w:val="24"/>
              </w:rPr>
              <w:t xml:space="preserve"> and t</w:t>
            </w:r>
            <w:r w:rsidR="008A2C57">
              <w:rPr>
                <w:sz w:val="24"/>
                <w:szCs w:val="24"/>
              </w:rPr>
              <w:t>ransfer all arising IP to DESNZ</w:t>
            </w:r>
            <w:r w:rsidR="00E56524">
              <w:rPr>
                <w:sz w:val="24"/>
                <w:szCs w:val="24"/>
              </w:rPr>
              <w:t>.</w:t>
            </w:r>
          </w:p>
        </w:tc>
      </w:tr>
    </w:tbl>
    <w:p w14:paraId="656403EF" w14:textId="77777777" w:rsidR="002A3292" w:rsidRPr="00492F90" w:rsidRDefault="002A3292" w:rsidP="00E017C8">
      <w:pPr>
        <w:rPr>
          <w:sz w:val="24"/>
          <w:szCs w:val="24"/>
        </w:rPr>
      </w:pPr>
    </w:p>
    <w:p w14:paraId="5801E02C" w14:textId="48EFFCDA" w:rsidR="00F1187B" w:rsidRDefault="00F1187B" w:rsidP="00E017C8">
      <w:pPr>
        <w:rPr>
          <w:b/>
          <w:bCs/>
          <w:sz w:val="24"/>
          <w:szCs w:val="24"/>
        </w:rPr>
      </w:pPr>
      <w:r>
        <w:rPr>
          <w:b/>
          <w:bCs/>
          <w:sz w:val="24"/>
          <w:szCs w:val="24"/>
        </w:rPr>
        <w:t>Scope</w:t>
      </w:r>
    </w:p>
    <w:p w14:paraId="57BCBCE0" w14:textId="767C5EF9" w:rsidR="00F55C68" w:rsidRPr="00F55C68" w:rsidRDefault="00F55C68" w:rsidP="00F55C68">
      <w:pPr>
        <w:spacing w:before="240"/>
        <w:rPr>
          <w:sz w:val="24"/>
          <w:szCs w:val="24"/>
        </w:rPr>
      </w:pPr>
      <w:r w:rsidRPr="186DE2BC">
        <w:rPr>
          <w:sz w:val="24"/>
          <w:szCs w:val="24"/>
        </w:rPr>
        <w:t xml:space="preserve">The </w:t>
      </w:r>
      <w:r w:rsidR="005F6D48" w:rsidRPr="186DE2BC">
        <w:rPr>
          <w:sz w:val="24"/>
          <w:szCs w:val="24"/>
        </w:rPr>
        <w:t>majority of homes should be recruited from</w:t>
      </w:r>
      <w:r w:rsidRPr="186DE2BC">
        <w:rPr>
          <w:sz w:val="24"/>
          <w:szCs w:val="24"/>
        </w:rPr>
        <w:t xml:space="preserve"> England and Wales due to the devolved nature of energy policy in this area</w:t>
      </w:r>
      <w:r w:rsidR="008965F5" w:rsidRPr="186DE2BC">
        <w:rPr>
          <w:sz w:val="24"/>
          <w:szCs w:val="24"/>
        </w:rPr>
        <w:t xml:space="preserve">, </w:t>
      </w:r>
      <w:r w:rsidR="00CC0255" w:rsidRPr="186DE2BC">
        <w:rPr>
          <w:sz w:val="24"/>
          <w:szCs w:val="24"/>
        </w:rPr>
        <w:t>however</w:t>
      </w:r>
      <w:r w:rsidRPr="186DE2BC">
        <w:rPr>
          <w:sz w:val="24"/>
          <w:szCs w:val="24"/>
        </w:rPr>
        <w:t xml:space="preserve"> homes in Scotland and Northern Ireland are in scope</w:t>
      </w:r>
      <w:r w:rsidR="00CC0255" w:rsidRPr="186DE2BC">
        <w:rPr>
          <w:sz w:val="24"/>
          <w:szCs w:val="24"/>
        </w:rPr>
        <w:t xml:space="preserve"> for inclusion</w:t>
      </w:r>
      <w:r w:rsidRPr="186DE2BC">
        <w:rPr>
          <w:sz w:val="24"/>
          <w:szCs w:val="24"/>
        </w:rPr>
        <w:t>.</w:t>
      </w:r>
    </w:p>
    <w:p w14:paraId="7EA6AFCB" w14:textId="4527776B" w:rsidR="00F55C68" w:rsidRPr="00F55C68" w:rsidRDefault="00F55C68" w:rsidP="00F55C68">
      <w:pPr>
        <w:spacing w:before="240"/>
        <w:rPr>
          <w:sz w:val="24"/>
          <w:szCs w:val="24"/>
        </w:rPr>
      </w:pPr>
      <w:r w:rsidRPr="00F55C68">
        <w:rPr>
          <w:sz w:val="24"/>
          <w:szCs w:val="24"/>
        </w:rPr>
        <w:t xml:space="preserve">The </w:t>
      </w:r>
      <w:r w:rsidR="009E55D1">
        <w:rPr>
          <w:sz w:val="24"/>
          <w:szCs w:val="24"/>
        </w:rPr>
        <w:t xml:space="preserve">target </w:t>
      </w:r>
      <w:r w:rsidRPr="00F55C68">
        <w:rPr>
          <w:sz w:val="24"/>
          <w:szCs w:val="24"/>
        </w:rPr>
        <w:t xml:space="preserve">homes for </w:t>
      </w:r>
      <w:r w:rsidR="009E55D1">
        <w:rPr>
          <w:sz w:val="24"/>
          <w:szCs w:val="24"/>
        </w:rPr>
        <w:t>this project are</w:t>
      </w:r>
      <w:r w:rsidRPr="00F55C68">
        <w:rPr>
          <w:sz w:val="24"/>
          <w:szCs w:val="24"/>
        </w:rPr>
        <w:t xml:space="preserve"> owner-occupier</w:t>
      </w:r>
      <w:r w:rsidR="009E55D1">
        <w:rPr>
          <w:sz w:val="24"/>
          <w:szCs w:val="24"/>
        </w:rPr>
        <w:t>s</w:t>
      </w:r>
      <w:r w:rsidRPr="00F55C68">
        <w:rPr>
          <w:sz w:val="24"/>
          <w:szCs w:val="24"/>
        </w:rPr>
        <w:t xml:space="preserve"> with gas central heating and predominantly using combination boilers. </w:t>
      </w:r>
      <w:r w:rsidR="0038474B">
        <w:rPr>
          <w:sz w:val="24"/>
          <w:szCs w:val="24"/>
        </w:rPr>
        <w:t>The majority of the homes should be houses</w:t>
      </w:r>
      <w:r w:rsidR="001502C1">
        <w:rPr>
          <w:sz w:val="24"/>
          <w:szCs w:val="24"/>
        </w:rPr>
        <w:t>,</w:t>
      </w:r>
      <w:r w:rsidR="00B1084C">
        <w:rPr>
          <w:sz w:val="24"/>
          <w:szCs w:val="24"/>
        </w:rPr>
        <w:t xml:space="preserve"> with a specific minority sample of flats.</w:t>
      </w:r>
    </w:p>
    <w:p w14:paraId="5BB2F774" w14:textId="39716E69" w:rsidR="00F55C68" w:rsidRPr="00F55C68" w:rsidRDefault="00F55C68" w:rsidP="00F55C68">
      <w:pPr>
        <w:spacing w:before="240"/>
        <w:rPr>
          <w:sz w:val="24"/>
          <w:szCs w:val="24"/>
        </w:rPr>
      </w:pPr>
      <w:r w:rsidRPr="00F55C68">
        <w:rPr>
          <w:sz w:val="24"/>
          <w:szCs w:val="24"/>
        </w:rPr>
        <w:t xml:space="preserve">The technologies and measures included will focus on those options that are lacking in evidence of their potential or effectiveness to help meet our policy aims. </w:t>
      </w:r>
    </w:p>
    <w:p w14:paraId="7062773E" w14:textId="77777777" w:rsidR="00F1187B" w:rsidRDefault="00F1187B" w:rsidP="00E017C8">
      <w:pPr>
        <w:rPr>
          <w:b/>
          <w:bCs/>
          <w:sz w:val="24"/>
          <w:szCs w:val="24"/>
        </w:rPr>
      </w:pPr>
    </w:p>
    <w:p w14:paraId="2FCA0E66" w14:textId="5B01D558" w:rsidR="0053181D" w:rsidRDefault="0053181D" w:rsidP="00CD7B45">
      <w:pPr>
        <w:spacing w:before="240"/>
        <w:rPr>
          <w:b/>
          <w:bCs/>
          <w:sz w:val="24"/>
          <w:szCs w:val="24"/>
        </w:rPr>
      </w:pPr>
      <w:r>
        <w:rPr>
          <w:b/>
          <w:bCs/>
          <w:sz w:val="24"/>
          <w:szCs w:val="24"/>
        </w:rPr>
        <w:t xml:space="preserve">Work Package </w:t>
      </w:r>
      <w:r w:rsidR="007F7BBB">
        <w:rPr>
          <w:b/>
          <w:bCs/>
          <w:sz w:val="24"/>
          <w:szCs w:val="24"/>
        </w:rPr>
        <w:t>Requirements</w:t>
      </w:r>
    </w:p>
    <w:p w14:paraId="52B4516C" w14:textId="77B682EF" w:rsidR="00306FF2" w:rsidRDefault="00C707F3" w:rsidP="00CD7B45">
      <w:pPr>
        <w:spacing w:before="240"/>
        <w:rPr>
          <w:b/>
          <w:bCs/>
          <w:sz w:val="24"/>
          <w:szCs w:val="24"/>
        </w:rPr>
      </w:pPr>
      <w:r w:rsidRPr="007F7BBB">
        <w:rPr>
          <w:b/>
          <w:bCs/>
          <w:sz w:val="24"/>
          <w:szCs w:val="24"/>
        </w:rPr>
        <w:t>W</w:t>
      </w:r>
      <w:r w:rsidR="00AB0A11" w:rsidRPr="007F7BBB">
        <w:rPr>
          <w:b/>
          <w:bCs/>
          <w:sz w:val="24"/>
          <w:szCs w:val="24"/>
        </w:rPr>
        <w:t xml:space="preserve">P0 – Project </w:t>
      </w:r>
      <w:r w:rsidR="00DF19AE" w:rsidRPr="007F7BBB">
        <w:rPr>
          <w:b/>
          <w:bCs/>
          <w:sz w:val="24"/>
          <w:szCs w:val="24"/>
        </w:rPr>
        <w:t>m</w:t>
      </w:r>
      <w:r w:rsidR="00AB0A11" w:rsidRPr="007F7BBB">
        <w:rPr>
          <w:b/>
          <w:bCs/>
          <w:sz w:val="24"/>
          <w:szCs w:val="24"/>
        </w:rPr>
        <w:t>anagement</w:t>
      </w:r>
    </w:p>
    <w:p w14:paraId="75F13CA1" w14:textId="72F57218" w:rsidR="007F7BBB" w:rsidRDefault="006C4735" w:rsidP="00CD7B45">
      <w:pPr>
        <w:spacing w:before="240"/>
        <w:rPr>
          <w:sz w:val="24"/>
          <w:szCs w:val="24"/>
        </w:rPr>
      </w:pPr>
      <w:r>
        <w:rPr>
          <w:sz w:val="24"/>
          <w:szCs w:val="24"/>
        </w:rPr>
        <w:t xml:space="preserve">A single named individual should be specified to act as the Project Manager for the project. </w:t>
      </w:r>
      <w:r w:rsidR="00D21FD7">
        <w:rPr>
          <w:sz w:val="24"/>
          <w:szCs w:val="24"/>
        </w:rPr>
        <w:t xml:space="preserve">This individual should be an experienced project manager with the necessary skills and </w:t>
      </w:r>
      <w:r w:rsidR="008F3F8C">
        <w:rPr>
          <w:sz w:val="24"/>
          <w:szCs w:val="24"/>
        </w:rPr>
        <w:t xml:space="preserve">capability </w:t>
      </w:r>
      <w:r w:rsidR="00D21FD7">
        <w:rPr>
          <w:sz w:val="24"/>
          <w:szCs w:val="24"/>
        </w:rPr>
        <w:t xml:space="preserve">to deliver a complex </w:t>
      </w:r>
      <w:r w:rsidR="00B57F16">
        <w:rPr>
          <w:sz w:val="24"/>
          <w:szCs w:val="24"/>
        </w:rPr>
        <w:t xml:space="preserve">research project with specific aspects of delivering </w:t>
      </w:r>
      <w:r w:rsidR="00962A65">
        <w:rPr>
          <w:sz w:val="24"/>
          <w:szCs w:val="24"/>
        </w:rPr>
        <w:t>monitoring equipment and energy efficiency measures in homes.</w:t>
      </w:r>
    </w:p>
    <w:p w14:paraId="68A776BA" w14:textId="3DBD9608" w:rsidR="00962A65" w:rsidRDefault="00962A65" w:rsidP="00CD7B45">
      <w:pPr>
        <w:spacing w:before="240"/>
        <w:rPr>
          <w:sz w:val="24"/>
          <w:szCs w:val="24"/>
        </w:rPr>
      </w:pPr>
      <w:r>
        <w:rPr>
          <w:sz w:val="24"/>
          <w:szCs w:val="24"/>
        </w:rPr>
        <w:t xml:space="preserve">A </w:t>
      </w:r>
      <w:r w:rsidR="00BD1002">
        <w:rPr>
          <w:sz w:val="24"/>
          <w:szCs w:val="24"/>
        </w:rPr>
        <w:t xml:space="preserve">clear overview of the entire project team should be presented including the role and responsibilities of any other organisations, partners or sub-contractors involved in the </w:t>
      </w:r>
      <w:r w:rsidR="00F26231">
        <w:rPr>
          <w:sz w:val="24"/>
          <w:szCs w:val="24"/>
        </w:rPr>
        <w:t>delivery of the project.</w:t>
      </w:r>
    </w:p>
    <w:p w14:paraId="4C6DF36C" w14:textId="15E3BF6A" w:rsidR="00533A16" w:rsidRDefault="00681DA2" w:rsidP="00CD7B45">
      <w:pPr>
        <w:spacing w:before="240"/>
        <w:rPr>
          <w:sz w:val="24"/>
          <w:szCs w:val="24"/>
        </w:rPr>
      </w:pPr>
      <w:r>
        <w:rPr>
          <w:sz w:val="24"/>
          <w:szCs w:val="24"/>
        </w:rPr>
        <w:t xml:space="preserve">Project meetings should be held with the Department </w:t>
      </w:r>
      <w:r w:rsidR="002735AC">
        <w:rPr>
          <w:sz w:val="24"/>
          <w:szCs w:val="24"/>
        </w:rPr>
        <w:t xml:space="preserve">at a minimum of </w:t>
      </w:r>
      <w:r w:rsidR="009B24B0">
        <w:rPr>
          <w:sz w:val="24"/>
          <w:szCs w:val="24"/>
        </w:rPr>
        <w:t xml:space="preserve">once every two weeks and once per week during the first </w:t>
      </w:r>
      <w:r w:rsidR="00AC0EBB">
        <w:rPr>
          <w:sz w:val="24"/>
          <w:szCs w:val="24"/>
        </w:rPr>
        <w:t>3 months of the project.</w:t>
      </w:r>
      <w:r w:rsidR="00A26E9C">
        <w:rPr>
          <w:sz w:val="24"/>
          <w:szCs w:val="24"/>
        </w:rPr>
        <w:t xml:space="preserve"> During these meetings detailed reporting on </w:t>
      </w:r>
      <w:r w:rsidR="004472C7">
        <w:rPr>
          <w:sz w:val="24"/>
          <w:szCs w:val="24"/>
        </w:rPr>
        <w:t xml:space="preserve">household recruitment, household surveys, measures installations and any other interactions with households </w:t>
      </w:r>
      <w:r w:rsidR="00EA7516">
        <w:rPr>
          <w:sz w:val="24"/>
          <w:szCs w:val="24"/>
        </w:rPr>
        <w:t>should be made.</w:t>
      </w:r>
    </w:p>
    <w:p w14:paraId="66D3EB2D" w14:textId="31CDE735" w:rsidR="00AC0EBB" w:rsidRDefault="3D83EDEC" w:rsidP="00CD7B45">
      <w:pPr>
        <w:spacing w:before="240"/>
        <w:rPr>
          <w:sz w:val="24"/>
          <w:szCs w:val="24"/>
        </w:rPr>
      </w:pPr>
      <w:r w:rsidRPr="186DE2BC">
        <w:rPr>
          <w:sz w:val="24"/>
          <w:szCs w:val="24"/>
        </w:rPr>
        <w:t>A project steering group</w:t>
      </w:r>
      <w:r w:rsidR="00966025">
        <w:rPr>
          <w:sz w:val="24"/>
          <w:szCs w:val="24"/>
        </w:rPr>
        <w:t xml:space="preserve"> (chaired by DESNZ)</w:t>
      </w:r>
      <w:r w:rsidRPr="186DE2BC">
        <w:rPr>
          <w:sz w:val="24"/>
          <w:szCs w:val="24"/>
        </w:rPr>
        <w:t xml:space="preserve"> should be established </w:t>
      </w:r>
      <w:r w:rsidR="005C7221">
        <w:rPr>
          <w:sz w:val="24"/>
          <w:szCs w:val="24"/>
        </w:rPr>
        <w:t>by the contractor</w:t>
      </w:r>
      <w:r w:rsidRPr="186DE2BC">
        <w:rPr>
          <w:sz w:val="24"/>
          <w:szCs w:val="24"/>
        </w:rPr>
        <w:t xml:space="preserve"> which meet</w:t>
      </w:r>
      <w:r w:rsidR="06C178EE" w:rsidRPr="186DE2BC">
        <w:rPr>
          <w:sz w:val="24"/>
          <w:szCs w:val="24"/>
        </w:rPr>
        <w:t>s</w:t>
      </w:r>
      <w:r w:rsidRPr="186DE2BC">
        <w:rPr>
          <w:sz w:val="24"/>
          <w:szCs w:val="24"/>
        </w:rPr>
        <w:t xml:space="preserve"> monthly </w:t>
      </w:r>
      <w:r w:rsidR="383DC011" w:rsidRPr="186DE2BC">
        <w:rPr>
          <w:sz w:val="24"/>
          <w:szCs w:val="24"/>
        </w:rPr>
        <w:t xml:space="preserve">and should include relevant experts from outside of the project </w:t>
      </w:r>
      <w:r w:rsidR="27A0502C" w:rsidRPr="186DE2BC">
        <w:rPr>
          <w:sz w:val="24"/>
          <w:szCs w:val="24"/>
        </w:rPr>
        <w:t xml:space="preserve">team as well as representatives from DESNZ and other relevant </w:t>
      </w:r>
      <w:r w:rsidR="04F3932D" w:rsidRPr="186DE2BC">
        <w:rPr>
          <w:sz w:val="24"/>
          <w:szCs w:val="24"/>
        </w:rPr>
        <w:t>government stakeholders which the Department will specify.</w:t>
      </w:r>
      <w:r w:rsidR="2514F462" w:rsidRPr="186DE2BC">
        <w:rPr>
          <w:sz w:val="24"/>
          <w:szCs w:val="24"/>
        </w:rPr>
        <w:t xml:space="preserve"> The contractor will present key updates and progress</w:t>
      </w:r>
      <w:r w:rsidR="001753C4" w:rsidRPr="186DE2BC">
        <w:rPr>
          <w:sz w:val="24"/>
          <w:szCs w:val="24"/>
        </w:rPr>
        <w:t xml:space="preserve"> including </w:t>
      </w:r>
      <w:r w:rsidR="006256AC" w:rsidRPr="186DE2BC">
        <w:rPr>
          <w:sz w:val="24"/>
          <w:szCs w:val="24"/>
        </w:rPr>
        <w:t>reporting on installations</w:t>
      </w:r>
      <w:r w:rsidR="2514F462" w:rsidRPr="186DE2BC">
        <w:rPr>
          <w:sz w:val="24"/>
          <w:szCs w:val="24"/>
        </w:rPr>
        <w:t xml:space="preserve"> to the </w:t>
      </w:r>
      <w:r w:rsidR="1BEDEE4E" w:rsidRPr="186DE2BC">
        <w:rPr>
          <w:sz w:val="24"/>
          <w:szCs w:val="24"/>
        </w:rPr>
        <w:t xml:space="preserve">group and record actions and </w:t>
      </w:r>
      <w:r w:rsidR="4795B7EB" w:rsidRPr="186DE2BC">
        <w:rPr>
          <w:sz w:val="24"/>
          <w:szCs w:val="24"/>
        </w:rPr>
        <w:t>minutes. The</w:t>
      </w:r>
      <w:r w:rsidR="00DF6B22" w:rsidRPr="186DE2BC">
        <w:rPr>
          <w:sz w:val="24"/>
          <w:szCs w:val="24"/>
        </w:rPr>
        <w:t xml:space="preserve"> group </w:t>
      </w:r>
      <w:r w:rsidR="00D22908" w:rsidRPr="186DE2BC">
        <w:rPr>
          <w:sz w:val="24"/>
          <w:szCs w:val="24"/>
        </w:rPr>
        <w:t>should be chaired by DESNZ.</w:t>
      </w:r>
    </w:p>
    <w:p w14:paraId="068D59B1" w14:textId="065C913B" w:rsidR="0053181D" w:rsidRPr="00492F90" w:rsidRDefault="00AC790C" w:rsidP="00CD7B45">
      <w:pPr>
        <w:spacing w:before="240"/>
        <w:rPr>
          <w:sz w:val="24"/>
          <w:szCs w:val="24"/>
        </w:rPr>
      </w:pPr>
      <w:r>
        <w:rPr>
          <w:sz w:val="24"/>
          <w:szCs w:val="24"/>
        </w:rPr>
        <w:t xml:space="preserve">Bidders should provide a </w:t>
      </w:r>
      <w:r w:rsidR="0021209A">
        <w:rPr>
          <w:sz w:val="24"/>
          <w:szCs w:val="24"/>
        </w:rPr>
        <w:t>summary of the key risks for the project. This should be quantified</w:t>
      </w:r>
      <w:r w:rsidR="005D0771">
        <w:rPr>
          <w:sz w:val="24"/>
          <w:szCs w:val="24"/>
        </w:rPr>
        <w:t>, categorised with mitigating actions proposed. Risks</w:t>
      </w:r>
      <w:r w:rsidR="00387240">
        <w:rPr>
          <w:sz w:val="24"/>
          <w:szCs w:val="24"/>
        </w:rPr>
        <w:t xml:space="preserve"> and issues will be actively monitored throughout the project at the regular project meetings with the Department.</w:t>
      </w:r>
    </w:p>
    <w:p w14:paraId="718DD0AD" w14:textId="6D3FED5B" w:rsidR="00D63229" w:rsidRDefault="004427E9" w:rsidP="00CD7B45">
      <w:pPr>
        <w:spacing w:before="240"/>
        <w:rPr>
          <w:b/>
          <w:bCs/>
          <w:sz w:val="24"/>
          <w:szCs w:val="24"/>
        </w:rPr>
      </w:pPr>
      <w:r w:rsidRPr="00D63229">
        <w:rPr>
          <w:b/>
          <w:bCs/>
          <w:sz w:val="24"/>
          <w:szCs w:val="24"/>
        </w:rPr>
        <w:t xml:space="preserve">WP1 </w:t>
      </w:r>
      <w:r w:rsidR="006B65C3" w:rsidRPr="00D63229">
        <w:rPr>
          <w:b/>
          <w:bCs/>
          <w:sz w:val="24"/>
          <w:szCs w:val="24"/>
        </w:rPr>
        <w:t>–</w:t>
      </w:r>
      <w:r w:rsidRPr="00D63229">
        <w:rPr>
          <w:b/>
          <w:bCs/>
          <w:sz w:val="24"/>
          <w:szCs w:val="24"/>
        </w:rPr>
        <w:t xml:space="preserve"> </w:t>
      </w:r>
      <w:r w:rsidR="006B65C3" w:rsidRPr="00D63229">
        <w:rPr>
          <w:b/>
          <w:bCs/>
          <w:sz w:val="24"/>
          <w:szCs w:val="24"/>
        </w:rPr>
        <w:t xml:space="preserve">Literature </w:t>
      </w:r>
      <w:r w:rsidR="00DF19AE" w:rsidRPr="00D63229">
        <w:rPr>
          <w:b/>
          <w:bCs/>
          <w:sz w:val="24"/>
          <w:szCs w:val="24"/>
        </w:rPr>
        <w:t>r</w:t>
      </w:r>
      <w:r w:rsidR="006B65C3" w:rsidRPr="00D63229">
        <w:rPr>
          <w:b/>
          <w:bCs/>
          <w:sz w:val="24"/>
          <w:szCs w:val="24"/>
        </w:rPr>
        <w:t>eview</w:t>
      </w:r>
    </w:p>
    <w:p w14:paraId="6F8AD3E6" w14:textId="77777777" w:rsidR="002425C6" w:rsidRDefault="00D63229" w:rsidP="00CD7B45">
      <w:pPr>
        <w:spacing w:before="240"/>
        <w:rPr>
          <w:sz w:val="24"/>
          <w:szCs w:val="24"/>
        </w:rPr>
      </w:pPr>
      <w:r>
        <w:rPr>
          <w:sz w:val="24"/>
          <w:szCs w:val="24"/>
        </w:rPr>
        <w:t xml:space="preserve">A systematic review of the existing academic and grey literature should be carried out </w:t>
      </w:r>
      <w:r w:rsidR="006174EA">
        <w:rPr>
          <w:sz w:val="24"/>
          <w:szCs w:val="24"/>
        </w:rPr>
        <w:t>and summarised in a written report.</w:t>
      </w:r>
      <w:r w:rsidR="00F950B2">
        <w:rPr>
          <w:sz w:val="24"/>
          <w:szCs w:val="24"/>
        </w:rPr>
        <w:t xml:space="preserve"> </w:t>
      </w:r>
      <w:r w:rsidR="002425C6">
        <w:rPr>
          <w:sz w:val="24"/>
          <w:szCs w:val="24"/>
        </w:rPr>
        <w:t>The focus of the literature survey should be on the following questions:</w:t>
      </w:r>
    </w:p>
    <w:p w14:paraId="7F5CABB5" w14:textId="77777777" w:rsidR="00F81E45" w:rsidRPr="001749E5" w:rsidRDefault="00550C0C" w:rsidP="002425C6">
      <w:pPr>
        <w:pStyle w:val="ListParagraph"/>
        <w:numPr>
          <w:ilvl w:val="0"/>
          <w:numId w:val="96"/>
        </w:numPr>
        <w:spacing w:before="240"/>
        <w:rPr>
          <w:rFonts w:ascii="Arial" w:hAnsi="Arial" w:cs="Arial"/>
          <w:sz w:val="24"/>
          <w:szCs w:val="24"/>
        </w:rPr>
      </w:pPr>
      <w:r w:rsidRPr="001749E5">
        <w:rPr>
          <w:rFonts w:ascii="Arial" w:hAnsi="Arial" w:cs="Arial"/>
          <w:sz w:val="24"/>
          <w:szCs w:val="24"/>
        </w:rPr>
        <w:t xml:space="preserve">What </w:t>
      </w:r>
      <w:r w:rsidR="005944F7" w:rsidRPr="001749E5">
        <w:rPr>
          <w:rFonts w:ascii="Arial" w:hAnsi="Arial" w:cs="Arial"/>
          <w:sz w:val="24"/>
          <w:szCs w:val="24"/>
        </w:rPr>
        <w:t xml:space="preserve">methods have previous </w:t>
      </w:r>
      <w:r w:rsidR="00D92561" w:rsidRPr="001749E5">
        <w:rPr>
          <w:rFonts w:ascii="Arial" w:hAnsi="Arial" w:cs="Arial"/>
          <w:sz w:val="24"/>
          <w:szCs w:val="24"/>
        </w:rPr>
        <w:t xml:space="preserve">household </w:t>
      </w:r>
      <w:r w:rsidR="005944F7" w:rsidRPr="001749E5">
        <w:rPr>
          <w:rFonts w:ascii="Arial" w:hAnsi="Arial" w:cs="Arial"/>
          <w:sz w:val="24"/>
          <w:szCs w:val="24"/>
        </w:rPr>
        <w:t xml:space="preserve">energy </w:t>
      </w:r>
      <w:r w:rsidR="00D92561" w:rsidRPr="001749E5">
        <w:rPr>
          <w:rFonts w:ascii="Arial" w:hAnsi="Arial" w:cs="Arial"/>
          <w:sz w:val="24"/>
          <w:szCs w:val="24"/>
        </w:rPr>
        <w:t>monitoring</w:t>
      </w:r>
      <w:r w:rsidR="00043968" w:rsidRPr="001749E5">
        <w:rPr>
          <w:rFonts w:ascii="Arial" w:hAnsi="Arial" w:cs="Arial"/>
          <w:sz w:val="24"/>
          <w:szCs w:val="24"/>
        </w:rPr>
        <w:t xml:space="preserve"> studies used </w:t>
      </w:r>
      <w:r w:rsidR="008E5E16" w:rsidRPr="001749E5">
        <w:rPr>
          <w:rFonts w:ascii="Arial" w:hAnsi="Arial" w:cs="Arial"/>
          <w:sz w:val="24"/>
          <w:szCs w:val="24"/>
        </w:rPr>
        <w:t xml:space="preserve">and </w:t>
      </w:r>
      <w:r w:rsidR="001A32D8" w:rsidRPr="001749E5">
        <w:rPr>
          <w:rFonts w:ascii="Arial" w:hAnsi="Arial" w:cs="Arial"/>
          <w:sz w:val="24"/>
          <w:szCs w:val="24"/>
        </w:rPr>
        <w:t xml:space="preserve">what </w:t>
      </w:r>
      <w:r w:rsidR="00F81E45" w:rsidRPr="001749E5">
        <w:rPr>
          <w:rFonts w:ascii="Arial" w:hAnsi="Arial" w:cs="Arial"/>
          <w:sz w:val="24"/>
          <w:szCs w:val="24"/>
        </w:rPr>
        <w:t>were the lessons learnt?</w:t>
      </w:r>
    </w:p>
    <w:p w14:paraId="7D235B85" w14:textId="52DCE249" w:rsidR="00E342C6" w:rsidRPr="001749E5" w:rsidRDefault="00F352BA" w:rsidP="002425C6">
      <w:pPr>
        <w:pStyle w:val="ListParagraph"/>
        <w:numPr>
          <w:ilvl w:val="0"/>
          <w:numId w:val="96"/>
        </w:numPr>
        <w:spacing w:before="240"/>
        <w:rPr>
          <w:rFonts w:ascii="Arial" w:hAnsi="Arial" w:cs="Arial"/>
          <w:sz w:val="24"/>
          <w:szCs w:val="24"/>
        </w:rPr>
      </w:pPr>
      <w:r w:rsidRPr="186DE2BC">
        <w:rPr>
          <w:rFonts w:ascii="Arial" w:hAnsi="Arial" w:cs="Arial"/>
          <w:sz w:val="24"/>
          <w:szCs w:val="24"/>
        </w:rPr>
        <w:t xml:space="preserve">What </w:t>
      </w:r>
      <w:r w:rsidR="2F6C786E" w:rsidRPr="186DE2BC">
        <w:rPr>
          <w:rFonts w:ascii="Arial" w:hAnsi="Arial" w:cs="Arial"/>
          <w:sz w:val="24"/>
          <w:szCs w:val="24"/>
        </w:rPr>
        <w:t>monitoring</w:t>
      </w:r>
      <w:r w:rsidR="00327470" w:rsidRPr="186DE2BC">
        <w:rPr>
          <w:rFonts w:ascii="Arial" w:hAnsi="Arial" w:cs="Arial"/>
          <w:sz w:val="24"/>
          <w:szCs w:val="24"/>
        </w:rPr>
        <w:t xml:space="preserve"> methods have been used in previous household energy monitoring studies</w:t>
      </w:r>
      <w:r w:rsidR="00226E79" w:rsidRPr="186DE2BC">
        <w:rPr>
          <w:rFonts w:ascii="Arial" w:hAnsi="Arial" w:cs="Arial"/>
          <w:sz w:val="24"/>
          <w:szCs w:val="24"/>
        </w:rPr>
        <w:t xml:space="preserve"> and what were the lessons learn</w:t>
      </w:r>
      <w:r w:rsidR="00A0286A" w:rsidRPr="186DE2BC">
        <w:rPr>
          <w:rFonts w:ascii="Arial" w:hAnsi="Arial" w:cs="Arial"/>
          <w:sz w:val="24"/>
          <w:szCs w:val="24"/>
        </w:rPr>
        <w:t>t?</w:t>
      </w:r>
    </w:p>
    <w:p w14:paraId="7E2F1FBA" w14:textId="5A814ACB" w:rsidR="00E342C6" w:rsidRPr="001749E5" w:rsidRDefault="00496260" w:rsidP="002425C6">
      <w:pPr>
        <w:pStyle w:val="ListParagraph"/>
        <w:numPr>
          <w:ilvl w:val="0"/>
          <w:numId w:val="96"/>
        </w:numPr>
        <w:spacing w:before="240"/>
        <w:rPr>
          <w:rFonts w:ascii="Arial" w:hAnsi="Arial" w:cs="Arial"/>
          <w:sz w:val="24"/>
          <w:szCs w:val="24"/>
        </w:rPr>
      </w:pPr>
      <w:r w:rsidRPr="001749E5">
        <w:rPr>
          <w:rFonts w:ascii="Arial" w:hAnsi="Arial" w:cs="Arial"/>
          <w:sz w:val="24"/>
          <w:szCs w:val="24"/>
        </w:rPr>
        <w:t xml:space="preserve">What </w:t>
      </w:r>
      <w:r w:rsidR="00BD7D14" w:rsidRPr="001749E5">
        <w:rPr>
          <w:rFonts w:ascii="Arial" w:hAnsi="Arial" w:cs="Arial"/>
          <w:sz w:val="24"/>
          <w:szCs w:val="24"/>
        </w:rPr>
        <w:t xml:space="preserve">other approaches to </w:t>
      </w:r>
      <w:r w:rsidR="00F11C7E" w:rsidRPr="001749E5">
        <w:rPr>
          <w:rFonts w:ascii="Arial" w:hAnsi="Arial" w:cs="Arial"/>
          <w:sz w:val="24"/>
          <w:szCs w:val="24"/>
        </w:rPr>
        <w:t>e</w:t>
      </w:r>
      <w:r w:rsidR="00ED1AAE" w:rsidRPr="001749E5">
        <w:rPr>
          <w:rFonts w:ascii="Arial" w:hAnsi="Arial" w:cs="Arial"/>
          <w:sz w:val="24"/>
          <w:szCs w:val="24"/>
        </w:rPr>
        <w:t>n</w:t>
      </w:r>
      <w:r w:rsidR="00F11C7E" w:rsidRPr="001749E5">
        <w:rPr>
          <w:rFonts w:ascii="Arial" w:hAnsi="Arial" w:cs="Arial"/>
          <w:sz w:val="24"/>
          <w:szCs w:val="24"/>
        </w:rPr>
        <w:t>ergy reduction, carbon reduction</w:t>
      </w:r>
      <w:r w:rsidR="001E79BC" w:rsidRPr="001749E5">
        <w:rPr>
          <w:rFonts w:ascii="Arial" w:hAnsi="Arial" w:cs="Arial"/>
          <w:sz w:val="24"/>
          <w:szCs w:val="24"/>
        </w:rPr>
        <w:t xml:space="preserve">, or similar, roadmaps have been tested and what were the </w:t>
      </w:r>
      <w:r w:rsidR="000C6E09" w:rsidRPr="001749E5">
        <w:rPr>
          <w:rFonts w:ascii="Arial" w:hAnsi="Arial" w:cs="Arial"/>
          <w:sz w:val="24"/>
          <w:szCs w:val="24"/>
        </w:rPr>
        <w:t>results and lessons learnt?</w:t>
      </w:r>
    </w:p>
    <w:p w14:paraId="774187FC" w14:textId="4C533FAD" w:rsidR="00922573" w:rsidRPr="0071428C" w:rsidRDefault="00F950B2" w:rsidP="00017E35">
      <w:pPr>
        <w:spacing w:before="240"/>
        <w:rPr>
          <w:sz w:val="24"/>
          <w:szCs w:val="24"/>
        </w:rPr>
      </w:pPr>
      <w:r w:rsidRPr="001749E5">
        <w:rPr>
          <w:sz w:val="24"/>
          <w:szCs w:val="24"/>
        </w:rPr>
        <w:t>The</w:t>
      </w:r>
      <w:r w:rsidRPr="0071428C">
        <w:rPr>
          <w:sz w:val="24"/>
          <w:szCs w:val="24"/>
        </w:rPr>
        <w:t xml:space="preserve"> findings should be used to inform the design of the monitoring system, data collection and </w:t>
      </w:r>
      <w:r w:rsidR="007560A4" w:rsidRPr="0071428C">
        <w:rPr>
          <w:sz w:val="24"/>
          <w:szCs w:val="24"/>
        </w:rPr>
        <w:t xml:space="preserve">roadmapping </w:t>
      </w:r>
      <w:r w:rsidR="00922573" w:rsidRPr="0071428C">
        <w:rPr>
          <w:sz w:val="24"/>
          <w:szCs w:val="24"/>
        </w:rPr>
        <w:t>work</w:t>
      </w:r>
      <w:r w:rsidR="002047C6" w:rsidRPr="0071428C">
        <w:rPr>
          <w:sz w:val="24"/>
          <w:szCs w:val="24"/>
        </w:rPr>
        <w:t xml:space="preserve"> packages</w:t>
      </w:r>
      <w:r w:rsidR="00922573" w:rsidRPr="0071428C">
        <w:rPr>
          <w:sz w:val="24"/>
          <w:szCs w:val="24"/>
        </w:rPr>
        <w:t>.</w:t>
      </w:r>
    </w:p>
    <w:p w14:paraId="30FC0D3C" w14:textId="5BD9FE58" w:rsidR="006B65C3" w:rsidRDefault="006B65C3" w:rsidP="00CD7B45">
      <w:pPr>
        <w:spacing w:before="240"/>
        <w:rPr>
          <w:b/>
          <w:bCs/>
          <w:sz w:val="24"/>
          <w:szCs w:val="24"/>
        </w:rPr>
      </w:pPr>
      <w:r w:rsidRPr="002F4BFE">
        <w:rPr>
          <w:b/>
          <w:bCs/>
          <w:sz w:val="24"/>
          <w:szCs w:val="24"/>
        </w:rPr>
        <w:t xml:space="preserve">WP2 </w:t>
      </w:r>
      <w:r w:rsidR="006833A5" w:rsidRPr="002F4BFE">
        <w:rPr>
          <w:b/>
          <w:bCs/>
          <w:sz w:val="24"/>
          <w:szCs w:val="24"/>
        </w:rPr>
        <w:t>–</w:t>
      </w:r>
      <w:r w:rsidRPr="002F4BFE">
        <w:rPr>
          <w:b/>
          <w:bCs/>
          <w:sz w:val="24"/>
          <w:szCs w:val="24"/>
        </w:rPr>
        <w:t xml:space="preserve"> </w:t>
      </w:r>
      <w:r w:rsidR="006833A5" w:rsidRPr="002F4BFE">
        <w:rPr>
          <w:b/>
          <w:bCs/>
          <w:sz w:val="24"/>
          <w:szCs w:val="24"/>
        </w:rPr>
        <w:t xml:space="preserve">Participant </w:t>
      </w:r>
      <w:r w:rsidR="00DF19AE" w:rsidRPr="002F4BFE">
        <w:rPr>
          <w:b/>
          <w:bCs/>
          <w:sz w:val="24"/>
          <w:szCs w:val="24"/>
        </w:rPr>
        <w:t>r</w:t>
      </w:r>
      <w:r w:rsidR="006833A5" w:rsidRPr="002F4BFE">
        <w:rPr>
          <w:b/>
          <w:bCs/>
          <w:sz w:val="24"/>
          <w:szCs w:val="24"/>
        </w:rPr>
        <w:t>ecruitment</w:t>
      </w:r>
    </w:p>
    <w:p w14:paraId="43E13EFD" w14:textId="24665A7A" w:rsidR="00B402E3" w:rsidRDefault="00D42B83" w:rsidP="00CD7B45">
      <w:pPr>
        <w:spacing w:before="240"/>
        <w:rPr>
          <w:sz w:val="24"/>
          <w:szCs w:val="24"/>
        </w:rPr>
      </w:pPr>
      <w:r>
        <w:rPr>
          <w:sz w:val="24"/>
          <w:szCs w:val="24"/>
        </w:rPr>
        <w:t>Recruit</w:t>
      </w:r>
      <w:r w:rsidR="00B2487F">
        <w:rPr>
          <w:sz w:val="24"/>
          <w:szCs w:val="24"/>
        </w:rPr>
        <w:t xml:space="preserve"> </w:t>
      </w:r>
      <w:r w:rsidR="008F4FBE">
        <w:rPr>
          <w:sz w:val="24"/>
          <w:szCs w:val="24"/>
        </w:rPr>
        <w:t>at least</w:t>
      </w:r>
      <w:r w:rsidR="00B2487F">
        <w:rPr>
          <w:sz w:val="24"/>
          <w:szCs w:val="24"/>
        </w:rPr>
        <w:t xml:space="preserve"> 1000 homes (+</w:t>
      </w:r>
      <w:r w:rsidR="002834C5">
        <w:rPr>
          <w:sz w:val="24"/>
          <w:szCs w:val="24"/>
        </w:rPr>
        <w:t>10% recognising the challenges associated with securing commitment of households throughout the project)</w:t>
      </w:r>
      <w:r w:rsidR="009F2551">
        <w:rPr>
          <w:sz w:val="24"/>
          <w:szCs w:val="24"/>
        </w:rPr>
        <w:t xml:space="preserve">. </w:t>
      </w:r>
      <w:r w:rsidR="004E37B8">
        <w:rPr>
          <w:sz w:val="24"/>
          <w:szCs w:val="24"/>
        </w:rPr>
        <w:t xml:space="preserve">Homes should be over-recruited to </w:t>
      </w:r>
      <w:r w:rsidR="00837650">
        <w:rPr>
          <w:sz w:val="24"/>
          <w:szCs w:val="24"/>
        </w:rPr>
        <w:t xml:space="preserve">provide a reserve list of homes that can be added to the sample if </w:t>
      </w:r>
      <w:r w:rsidR="00B402E3">
        <w:rPr>
          <w:sz w:val="24"/>
          <w:szCs w:val="24"/>
        </w:rPr>
        <w:t>homes drop out of the trial.</w:t>
      </w:r>
    </w:p>
    <w:p w14:paraId="59A947D0" w14:textId="1B74836A" w:rsidR="00A47631" w:rsidRDefault="51DB0B49" w:rsidP="00CD7B45">
      <w:pPr>
        <w:spacing w:before="240"/>
        <w:rPr>
          <w:sz w:val="24"/>
          <w:szCs w:val="24"/>
        </w:rPr>
      </w:pPr>
      <w:r>
        <w:rPr>
          <w:sz w:val="24"/>
          <w:szCs w:val="24"/>
        </w:rPr>
        <w:t xml:space="preserve">It is essential that homeowners are fully aware of the project </w:t>
      </w:r>
      <w:r w:rsidR="288F4E23">
        <w:rPr>
          <w:sz w:val="24"/>
          <w:szCs w:val="24"/>
        </w:rPr>
        <w:t xml:space="preserve">and the implications </w:t>
      </w:r>
      <w:r w:rsidR="04EF7BBF">
        <w:rPr>
          <w:sz w:val="24"/>
          <w:szCs w:val="24"/>
        </w:rPr>
        <w:t xml:space="preserve">when signing up to be </w:t>
      </w:r>
      <w:r w:rsidR="5BD65080">
        <w:rPr>
          <w:sz w:val="24"/>
          <w:szCs w:val="24"/>
        </w:rPr>
        <w:t>participants</w:t>
      </w:r>
      <w:r w:rsidR="04EF7BBF">
        <w:rPr>
          <w:sz w:val="24"/>
          <w:szCs w:val="24"/>
        </w:rPr>
        <w:t>.</w:t>
      </w:r>
      <w:r w:rsidR="6A64608D">
        <w:rPr>
          <w:sz w:val="24"/>
          <w:szCs w:val="24"/>
        </w:rPr>
        <w:t xml:space="preserve"> Further requirements </w:t>
      </w:r>
      <w:r w:rsidR="68A53092">
        <w:rPr>
          <w:sz w:val="24"/>
          <w:szCs w:val="24"/>
        </w:rPr>
        <w:t xml:space="preserve">are outlined </w:t>
      </w:r>
      <w:r w:rsidR="22797F60">
        <w:rPr>
          <w:sz w:val="24"/>
          <w:szCs w:val="24"/>
        </w:rPr>
        <w:t xml:space="preserve">in </w:t>
      </w:r>
      <w:r w:rsidR="1C0A045E">
        <w:rPr>
          <w:sz w:val="24"/>
          <w:szCs w:val="24"/>
        </w:rPr>
        <w:t xml:space="preserve">Section </w:t>
      </w:r>
      <w:r w:rsidR="007C0BB5">
        <w:rPr>
          <w:sz w:val="24"/>
          <w:szCs w:val="24"/>
        </w:rPr>
        <w:fldChar w:fldCharType="begin"/>
      </w:r>
      <w:r w:rsidR="007C0BB5">
        <w:rPr>
          <w:sz w:val="24"/>
          <w:szCs w:val="24"/>
        </w:rPr>
        <w:instrText xml:space="preserve"> REF _Ref135821566 \r \h </w:instrText>
      </w:r>
      <w:r w:rsidR="007C0BB5">
        <w:rPr>
          <w:sz w:val="24"/>
          <w:szCs w:val="24"/>
        </w:rPr>
      </w:r>
      <w:r w:rsidR="007C0BB5">
        <w:rPr>
          <w:sz w:val="24"/>
          <w:szCs w:val="24"/>
        </w:rPr>
        <w:fldChar w:fldCharType="separate"/>
      </w:r>
      <w:r w:rsidR="1C0A045E">
        <w:rPr>
          <w:sz w:val="24"/>
          <w:szCs w:val="24"/>
        </w:rPr>
        <w:t>10</w:t>
      </w:r>
      <w:r w:rsidR="007C0BB5">
        <w:rPr>
          <w:sz w:val="24"/>
          <w:szCs w:val="24"/>
        </w:rPr>
        <w:fldChar w:fldCharType="end"/>
      </w:r>
      <w:r w:rsidR="1C0A045E">
        <w:rPr>
          <w:sz w:val="24"/>
          <w:szCs w:val="24"/>
        </w:rPr>
        <w:t xml:space="preserve"> – Ethics</w:t>
      </w:r>
      <w:r w:rsidR="712DB4E9">
        <w:rPr>
          <w:sz w:val="24"/>
          <w:szCs w:val="24"/>
        </w:rPr>
        <w:t xml:space="preserve"> and consumer guarantees</w:t>
      </w:r>
      <w:r w:rsidR="1C0A045E">
        <w:rPr>
          <w:sz w:val="24"/>
          <w:szCs w:val="24"/>
        </w:rPr>
        <w:t>.</w:t>
      </w:r>
      <w:r w:rsidR="7B679BB7">
        <w:rPr>
          <w:sz w:val="24"/>
          <w:szCs w:val="24"/>
        </w:rPr>
        <w:t xml:space="preserve"> An agreement should be developed </w:t>
      </w:r>
      <w:r w:rsidR="34010ADD">
        <w:rPr>
          <w:sz w:val="24"/>
          <w:szCs w:val="24"/>
        </w:rPr>
        <w:t xml:space="preserve">between participants and the contractor to govern </w:t>
      </w:r>
      <w:r w:rsidR="0FC5E5AC">
        <w:rPr>
          <w:sz w:val="24"/>
          <w:szCs w:val="24"/>
        </w:rPr>
        <w:t xml:space="preserve">all aspects of the </w:t>
      </w:r>
      <w:r w:rsidR="514A162F">
        <w:rPr>
          <w:sz w:val="24"/>
          <w:szCs w:val="24"/>
        </w:rPr>
        <w:t xml:space="preserve">of </w:t>
      </w:r>
      <w:r w:rsidR="28265559">
        <w:rPr>
          <w:sz w:val="24"/>
          <w:szCs w:val="24"/>
        </w:rPr>
        <w:t>data collec</w:t>
      </w:r>
      <w:r w:rsidR="3E68441A">
        <w:rPr>
          <w:sz w:val="24"/>
          <w:szCs w:val="24"/>
        </w:rPr>
        <w:t xml:space="preserve">ted from </w:t>
      </w:r>
      <w:r w:rsidR="645E4393">
        <w:rPr>
          <w:sz w:val="24"/>
          <w:szCs w:val="24"/>
        </w:rPr>
        <w:t>participants</w:t>
      </w:r>
      <w:r w:rsidR="3E68441A">
        <w:rPr>
          <w:sz w:val="24"/>
          <w:szCs w:val="24"/>
        </w:rPr>
        <w:t xml:space="preserve"> and any works carried out within participant homes. A draft of this agreement should be provided to the Department</w:t>
      </w:r>
      <w:r w:rsidR="1853C497">
        <w:rPr>
          <w:sz w:val="24"/>
          <w:szCs w:val="24"/>
        </w:rPr>
        <w:t xml:space="preserve"> in the early stages of the project for approval. </w:t>
      </w:r>
    </w:p>
    <w:p w14:paraId="4B588853" w14:textId="76B74F69" w:rsidR="00EE6EEA" w:rsidRDefault="4C541943" w:rsidP="00CD7B45">
      <w:pPr>
        <w:spacing w:before="240"/>
        <w:rPr>
          <w:sz w:val="24"/>
          <w:szCs w:val="24"/>
        </w:rPr>
      </w:pPr>
      <w:r w:rsidRPr="3A7B1114">
        <w:rPr>
          <w:sz w:val="24"/>
          <w:szCs w:val="24"/>
        </w:rPr>
        <w:t>As outlined in the Scope section, the</w:t>
      </w:r>
      <w:r w:rsidR="61471E69" w:rsidRPr="3A7B1114">
        <w:rPr>
          <w:sz w:val="24"/>
          <w:szCs w:val="24"/>
        </w:rPr>
        <w:t xml:space="preserve"> vast majority (</w:t>
      </w:r>
      <w:r w:rsidR="77F382D9" w:rsidRPr="3A7B1114">
        <w:rPr>
          <w:sz w:val="24"/>
          <w:szCs w:val="24"/>
        </w:rPr>
        <w:t>90%+)</w:t>
      </w:r>
      <w:r w:rsidR="27820639" w:rsidRPr="3A7B1114">
        <w:rPr>
          <w:sz w:val="24"/>
          <w:szCs w:val="24"/>
        </w:rPr>
        <w:t xml:space="preserve"> </w:t>
      </w:r>
      <w:r w:rsidR="77F382D9" w:rsidRPr="3A7B1114">
        <w:rPr>
          <w:sz w:val="24"/>
          <w:szCs w:val="24"/>
        </w:rPr>
        <w:t>of the</w:t>
      </w:r>
      <w:r w:rsidRPr="3A7B1114">
        <w:rPr>
          <w:sz w:val="24"/>
          <w:szCs w:val="24"/>
        </w:rPr>
        <w:t xml:space="preserve"> sample should consist of </w:t>
      </w:r>
      <w:r w:rsidR="77F382D9" w:rsidRPr="3A7B1114">
        <w:rPr>
          <w:sz w:val="24"/>
          <w:szCs w:val="24"/>
        </w:rPr>
        <w:t>homes heated by natural gas boilers with a central heat distribution system.</w:t>
      </w:r>
      <w:r w:rsidR="3CF7C19D" w:rsidRPr="3A7B1114">
        <w:rPr>
          <w:sz w:val="24"/>
          <w:szCs w:val="24"/>
        </w:rPr>
        <w:t xml:space="preserve"> The sample should also be predominantly gas combination boilers rather than system boilers with dedicated </w:t>
      </w:r>
      <w:r w:rsidR="2D51A27A" w:rsidRPr="3A7B1114">
        <w:rPr>
          <w:sz w:val="24"/>
          <w:szCs w:val="24"/>
        </w:rPr>
        <w:t>domestic hot water storage.</w:t>
      </w:r>
    </w:p>
    <w:p w14:paraId="02FCD01C" w14:textId="366D5C1D" w:rsidR="00AE50B8" w:rsidRDefault="0ACFB759" w:rsidP="00CD7B45">
      <w:pPr>
        <w:spacing w:before="240"/>
        <w:rPr>
          <w:sz w:val="24"/>
          <w:szCs w:val="24"/>
        </w:rPr>
      </w:pPr>
      <w:r w:rsidRPr="778E5561">
        <w:rPr>
          <w:sz w:val="24"/>
          <w:szCs w:val="24"/>
        </w:rPr>
        <w:t>The building fabric of homes in the sample should be predominantly solid walls</w:t>
      </w:r>
      <w:r w:rsidR="1E6A0AF9" w:rsidRPr="778E5561">
        <w:rPr>
          <w:sz w:val="24"/>
          <w:szCs w:val="24"/>
        </w:rPr>
        <w:t xml:space="preserve">. An indicative estimate of a </w:t>
      </w:r>
      <w:r w:rsidR="1940B3DE" w:rsidRPr="778E5561">
        <w:rPr>
          <w:sz w:val="24"/>
          <w:szCs w:val="24"/>
        </w:rPr>
        <w:t>suitable sample is outlined below</w:t>
      </w:r>
      <w:r w:rsidR="238360E5" w:rsidRPr="778E5561">
        <w:rPr>
          <w:sz w:val="24"/>
          <w:szCs w:val="24"/>
        </w:rPr>
        <w:t xml:space="preserve"> with the proportion of homes meeting each criteria. For </w:t>
      </w:r>
      <w:r w:rsidR="6D42CAB1" w:rsidRPr="778E5561">
        <w:rPr>
          <w:sz w:val="24"/>
          <w:szCs w:val="24"/>
        </w:rPr>
        <w:t>example,</w:t>
      </w:r>
      <w:r w:rsidR="238360E5" w:rsidRPr="778E5561">
        <w:rPr>
          <w:sz w:val="24"/>
          <w:szCs w:val="24"/>
        </w:rPr>
        <w:t xml:space="preserve"> </w:t>
      </w:r>
      <w:r w:rsidR="4D83C654" w:rsidRPr="778E5561">
        <w:rPr>
          <w:sz w:val="24"/>
          <w:szCs w:val="24"/>
        </w:rPr>
        <w:t xml:space="preserve">400 householders in mid-terrace homes are recruited, of these, at least 80% are owner occupiers, </w:t>
      </w:r>
      <w:r w:rsidR="4499D312" w:rsidRPr="778E5561">
        <w:rPr>
          <w:sz w:val="24"/>
          <w:szCs w:val="24"/>
        </w:rPr>
        <w:t>70% are in buildings with solid walls as the predominant wall type and at least 90% have a gas combination boiler as their primary heat</w:t>
      </w:r>
      <w:r w:rsidR="7E853AA9" w:rsidRPr="778E5561">
        <w:rPr>
          <w:sz w:val="24"/>
          <w:szCs w:val="24"/>
        </w:rPr>
        <w:t xml:space="preserve"> source.</w:t>
      </w:r>
    </w:p>
    <w:p w14:paraId="4067448D" w14:textId="77777777" w:rsidR="00A7319C" w:rsidRDefault="00A7319C" w:rsidP="00E017C8">
      <w:pPr>
        <w:rPr>
          <w:sz w:val="24"/>
          <w:szCs w:val="24"/>
        </w:rPr>
      </w:pPr>
    </w:p>
    <w:tbl>
      <w:tblPr>
        <w:tblStyle w:val="TableGrid"/>
        <w:tblW w:w="0" w:type="auto"/>
        <w:tblLook w:val="04A0" w:firstRow="1" w:lastRow="0" w:firstColumn="1" w:lastColumn="0" w:noHBand="0" w:noVBand="1"/>
      </w:tblPr>
      <w:tblGrid>
        <w:gridCol w:w="1691"/>
        <w:gridCol w:w="1683"/>
        <w:gridCol w:w="1722"/>
        <w:gridCol w:w="1548"/>
        <w:gridCol w:w="1755"/>
      </w:tblGrid>
      <w:tr w:rsidR="00FC4120" w14:paraId="113CA923" w14:textId="77777777" w:rsidTr="009D6684">
        <w:tc>
          <w:tcPr>
            <w:tcW w:w="1691" w:type="dxa"/>
          </w:tcPr>
          <w:p w14:paraId="2AC01C7C" w14:textId="7E2D49A0" w:rsidR="00FC4120" w:rsidRPr="00322FF7" w:rsidRDefault="00FC4120" w:rsidP="00E017C8">
            <w:pPr>
              <w:rPr>
                <w:b/>
                <w:bCs/>
                <w:sz w:val="24"/>
                <w:szCs w:val="24"/>
              </w:rPr>
            </w:pPr>
            <w:r w:rsidRPr="00322FF7">
              <w:rPr>
                <w:b/>
                <w:bCs/>
                <w:sz w:val="24"/>
                <w:szCs w:val="24"/>
              </w:rPr>
              <w:t>House type</w:t>
            </w:r>
          </w:p>
        </w:tc>
        <w:tc>
          <w:tcPr>
            <w:tcW w:w="1683" w:type="dxa"/>
          </w:tcPr>
          <w:p w14:paraId="7FF08610" w14:textId="2E1D71A4" w:rsidR="00FC4120" w:rsidRPr="00322FF7" w:rsidRDefault="00FC4120" w:rsidP="00E017C8">
            <w:pPr>
              <w:rPr>
                <w:b/>
                <w:bCs/>
                <w:sz w:val="24"/>
                <w:szCs w:val="24"/>
              </w:rPr>
            </w:pPr>
            <w:r w:rsidRPr="00322FF7">
              <w:rPr>
                <w:b/>
                <w:bCs/>
                <w:sz w:val="24"/>
                <w:szCs w:val="24"/>
              </w:rPr>
              <w:t>Approximate number</w:t>
            </w:r>
          </w:p>
        </w:tc>
        <w:tc>
          <w:tcPr>
            <w:tcW w:w="1722" w:type="dxa"/>
          </w:tcPr>
          <w:p w14:paraId="739BBA03" w14:textId="5E51B744" w:rsidR="00FC4120" w:rsidRPr="00322FF7" w:rsidRDefault="00FC4120" w:rsidP="00E017C8">
            <w:pPr>
              <w:rPr>
                <w:b/>
                <w:bCs/>
                <w:sz w:val="24"/>
                <w:szCs w:val="24"/>
              </w:rPr>
            </w:pPr>
            <w:r w:rsidRPr="00322FF7">
              <w:rPr>
                <w:b/>
                <w:bCs/>
                <w:sz w:val="24"/>
                <w:szCs w:val="24"/>
              </w:rPr>
              <w:t>Tenure</w:t>
            </w:r>
          </w:p>
        </w:tc>
        <w:tc>
          <w:tcPr>
            <w:tcW w:w="1548" w:type="dxa"/>
          </w:tcPr>
          <w:p w14:paraId="383C0C7C" w14:textId="047FC6E4" w:rsidR="00FC4120" w:rsidRPr="00322FF7" w:rsidRDefault="00FC4120" w:rsidP="00E017C8">
            <w:pPr>
              <w:rPr>
                <w:b/>
                <w:bCs/>
                <w:sz w:val="24"/>
                <w:szCs w:val="24"/>
              </w:rPr>
            </w:pPr>
            <w:r w:rsidRPr="00322FF7">
              <w:rPr>
                <w:b/>
                <w:bCs/>
                <w:sz w:val="24"/>
                <w:szCs w:val="24"/>
              </w:rPr>
              <w:t>Wall type</w:t>
            </w:r>
          </w:p>
        </w:tc>
        <w:tc>
          <w:tcPr>
            <w:tcW w:w="1755" w:type="dxa"/>
          </w:tcPr>
          <w:p w14:paraId="72B7D393" w14:textId="196A3ECD" w:rsidR="00FC4120" w:rsidRPr="00322FF7" w:rsidRDefault="00FC4120" w:rsidP="00E017C8">
            <w:pPr>
              <w:rPr>
                <w:b/>
                <w:bCs/>
                <w:sz w:val="24"/>
                <w:szCs w:val="24"/>
              </w:rPr>
            </w:pPr>
            <w:r w:rsidRPr="00322FF7">
              <w:rPr>
                <w:b/>
                <w:bCs/>
                <w:sz w:val="24"/>
                <w:szCs w:val="24"/>
              </w:rPr>
              <w:t>Heating system</w:t>
            </w:r>
          </w:p>
        </w:tc>
      </w:tr>
      <w:tr w:rsidR="00FC4120" w14:paraId="68BA6EB5" w14:textId="77777777" w:rsidTr="009D6684">
        <w:tc>
          <w:tcPr>
            <w:tcW w:w="1691" w:type="dxa"/>
          </w:tcPr>
          <w:p w14:paraId="7F6B9FB0" w14:textId="2CB1B770" w:rsidR="00FC4120" w:rsidRDefault="00FC4120" w:rsidP="00E017C8">
            <w:pPr>
              <w:rPr>
                <w:sz w:val="24"/>
                <w:szCs w:val="24"/>
              </w:rPr>
            </w:pPr>
            <w:r>
              <w:rPr>
                <w:sz w:val="24"/>
                <w:szCs w:val="24"/>
              </w:rPr>
              <w:t>Detached house</w:t>
            </w:r>
          </w:p>
        </w:tc>
        <w:tc>
          <w:tcPr>
            <w:tcW w:w="1683" w:type="dxa"/>
          </w:tcPr>
          <w:p w14:paraId="74F88FA6" w14:textId="2D1CBA98" w:rsidR="00FC4120" w:rsidRDefault="00C37D37" w:rsidP="00E017C8">
            <w:pPr>
              <w:rPr>
                <w:sz w:val="24"/>
                <w:szCs w:val="24"/>
              </w:rPr>
            </w:pPr>
            <w:r>
              <w:rPr>
                <w:sz w:val="24"/>
                <w:szCs w:val="24"/>
              </w:rPr>
              <w:t>40</w:t>
            </w:r>
          </w:p>
        </w:tc>
        <w:tc>
          <w:tcPr>
            <w:tcW w:w="1722" w:type="dxa"/>
          </w:tcPr>
          <w:p w14:paraId="5F316B92" w14:textId="36C8F8D8" w:rsidR="00FC4120" w:rsidRDefault="001238E6" w:rsidP="00E017C8">
            <w:pPr>
              <w:rPr>
                <w:sz w:val="24"/>
                <w:szCs w:val="24"/>
              </w:rPr>
            </w:pPr>
            <w:r>
              <w:rPr>
                <w:sz w:val="24"/>
                <w:szCs w:val="24"/>
              </w:rPr>
              <w:t>&gt;80% owner occupier</w:t>
            </w:r>
          </w:p>
        </w:tc>
        <w:tc>
          <w:tcPr>
            <w:tcW w:w="1548" w:type="dxa"/>
          </w:tcPr>
          <w:p w14:paraId="05F8A14D" w14:textId="7C945940" w:rsidR="00FC4120" w:rsidRDefault="007A66A7" w:rsidP="00E017C8">
            <w:pPr>
              <w:rPr>
                <w:sz w:val="24"/>
                <w:szCs w:val="24"/>
              </w:rPr>
            </w:pPr>
            <w:r>
              <w:rPr>
                <w:sz w:val="24"/>
                <w:szCs w:val="24"/>
              </w:rPr>
              <w:t>&gt;70% solid wall</w:t>
            </w:r>
          </w:p>
        </w:tc>
        <w:tc>
          <w:tcPr>
            <w:tcW w:w="1755" w:type="dxa"/>
          </w:tcPr>
          <w:p w14:paraId="2E50B19C" w14:textId="7A4D7349" w:rsidR="00FC4120" w:rsidRDefault="00322FF7" w:rsidP="00E017C8">
            <w:pPr>
              <w:rPr>
                <w:sz w:val="24"/>
                <w:szCs w:val="24"/>
              </w:rPr>
            </w:pPr>
            <w:r>
              <w:rPr>
                <w:sz w:val="24"/>
                <w:szCs w:val="24"/>
              </w:rPr>
              <w:t>&gt;90% gas combi boiler</w:t>
            </w:r>
          </w:p>
        </w:tc>
      </w:tr>
      <w:tr w:rsidR="00FC4120" w14:paraId="150C2E83" w14:textId="77777777" w:rsidTr="009D6684">
        <w:tc>
          <w:tcPr>
            <w:tcW w:w="1691" w:type="dxa"/>
          </w:tcPr>
          <w:p w14:paraId="558E7C19" w14:textId="742F3AC6" w:rsidR="00FC4120" w:rsidRDefault="00FC4120" w:rsidP="00E017C8">
            <w:pPr>
              <w:rPr>
                <w:sz w:val="24"/>
                <w:szCs w:val="24"/>
              </w:rPr>
            </w:pPr>
            <w:r>
              <w:rPr>
                <w:sz w:val="24"/>
                <w:szCs w:val="24"/>
              </w:rPr>
              <w:t>Mid-terrace house</w:t>
            </w:r>
          </w:p>
        </w:tc>
        <w:tc>
          <w:tcPr>
            <w:tcW w:w="1683" w:type="dxa"/>
          </w:tcPr>
          <w:p w14:paraId="2E83AB8C" w14:textId="5F18C010" w:rsidR="00FC4120" w:rsidRDefault="00B22C09" w:rsidP="00E017C8">
            <w:pPr>
              <w:rPr>
                <w:sz w:val="24"/>
                <w:szCs w:val="24"/>
              </w:rPr>
            </w:pPr>
            <w:r>
              <w:rPr>
                <w:sz w:val="24"/>
                <w:szCs w:val="24"/>
              </w:rPr>
              <w:t>400</w:t>
            </w:r>
          </w:p>
        </w:tc>
        <w:tc>
          <w:tcPr>
            <w:tcW w:w="1722" w:type="dxa"/>
          </w:tcPr>
          <w:p w14:paraId="53360911" w14:textId="1A098BC6" w:rsidR="00FC4120" w:rsidRDefault="001238E6" w:rsidP="00E017C8">
            <w:pPr>
              <w:rPr>
                <w:sz w:val="24"/>
                <w:szCs w:val="24"/>
              </w:rPr>
            </w:pPr>
            <w:r>
              <w:rPr>
                <w:sz w:val="24"/>
                <w:szCs w:val="24"/>
              </w:rPr>
              <w:t>&gt;80% owner occupier</w:t>
            </w:r>
          </w:p>
        </w:tc>
        <w:tc>
          <w:tcPr>
            <w:tcW w:w="1548" w:type="dxa"/>
          </w:tcPr>
          <w:p w14:paraId="5B06BFEB" w14:textId="6950839C" w:rsidR="00FC4120" w:rsidRDefault="00DB50BA" w:rsidP="00E017C8">
            <w:pPr>
              <w:rPr>
                <w:sz w:val="24"/>
                <w:szCs w:val="24"/>
              </w:rPr>
            </w:pPr>
            <w:r>
              <w:rPr>
                <w:sz w:val="24"/>
                <w:szCs w:val="24"/>
              </w:rPr>
              <w:t>&gt;90% solid wall</w:t>
            </w:r>
          </w:p>
        </w:tc>
        <w:tc>
          <w:tcPr>
            <w:tcW w:w="1755" w:type="dxa"/>
          </w:tcPr>
          <w:p w14:paraId="2CFD860B" w14:textId="511530FB" w:rsidR="00FC4120" w:rsidRDefault="00322FF7" w:rsidP="00E017C8">
            <w:pPr>
              <w:rPr>
                <w:sz w:val="24"/>
                <w:szCs w:val="24"/>
              </w:rPr>
            </w:pPr>
            <w:r>
              <w:rPr>
                <w:sz w:val="24"/>
                <w:szCs w:val="24"/>
              </w:rPr>
              <w:t>&gt;90% gas combi boiler</w:t>
            </w:r>
          </w:p>
        </w:tc>
      </w:tr>
      <w:tr w:rsidR="00DB50BA" w14:paraId="271E66BB" w14:textId="77777777" w:rsidTr="009D6684">
        <w:tc>
          <w:tcPr>
            <w:tcW w:w="1691" w:type="dxa"/>
          </w:tcPr>
          <w:p w14:paraId="0ACA9AB8" w14:textId="0EAF81F5" w:rsidR="00DB50BA" w:rsidRDefault="00DB50BA" w:rsidP="00DB50BA">
            <w:pPr>
              <w:rPr>
                <w:sz w:val="24"/>
                <w:szCs w:val="24"/>
              </w:rPr>
            </w:pPr>
            <w:r>
              <w:rPr>
                <w:sz w:val="24"/>
                <w:szCs w:val="24"/>
              </w:rPr>
              <w:t>Semi-detached / end-terrace house</w:t>
            </w:r>
          </w:p>
        </w:tc>
        <w:tc>
          <w:tcPr>
            <w:tcW w:w="1683" w:type="dxa"/>
          </w:tcPr>
          <w:p w14:paraId="2F5AD470" w14:textId="5A6C64D1" w:rsidR="00DB50BA" w:rsidRDefault="00DB50BA" w:rsidP="00DB50BA">
            <w:pPr>
              <w:rPr>
                <w:sz w:val="24"/>
                <w:szCs w:val="24"/>
              </w:rPr>
            </w:pPr>
            <w:r>
              <w:rPr>
                <w:sz w:val="24"/>
                <w:szCs w:val="24"/>
              </w:rPr>
              <w:t>320</w:t>
            </w:r>
          </w:p>
        </w:tc>
        <w:tc>
          <w:tcPr>
            <w:tcW w:w="1722" w:type="dxa"/>
          </w:tcPr>
          <w:p w14:paraId="0F611B41" w14:textId="7B43E24C" w:rsidR="00DB50BA" w:rsidRDefault="00DB50BA" w:rsidP="00DB50BA">
            <w:pPr>
              <w:rPr>
                <w:sz w:val="24"/>
                <w:szCs w:val="24"/>
              </w:rPr>
            </w:pPr>
            <w:r>
              <w:rPr>
                <w:sz w:val="24"/>
                <w:szCs w:val="24"/>
              </w:rPr>
              <w:t>&gt;80% owner occupier</w:t>
            </w:r>
          </w:p>
        </w:tc>
        <w:tc>
          <w:tcPr>
            <w:tcW w:w="1548" w:type="dxa"/>
          </w:tcPr>
          <w:p w14:paraId="1B5F40EA" w14:textId="08121F45" w:rsidR="00DB50BA" w:rsidRDefault="00DB50BA" w:rsidP="00DB50BA">
            <w:pPr>
              <w:rPr>
                <w:sz w:val="24"/>
                <w:szCs w:val="24"/>
              </w:rPr>
            </w:pPr>
            <w:r>
              <w:rPr>
                <w:sz w:val="24"/>
                <w:szCs w:val="24"/>
              </w:rPr>
              <w:t>&gt;90% solid wall</w:t>
            </w:r>
          </w:p>
        </w:tc>
        <w:tc>
          <w:tcPr>
            <w:tcW w:w="1755" w:type="dxa"/>
          </w:tcPr>
          <w:p w14:paraId="304A229B" w14:textId="3504EAC6" w:rsidR="00DB50BA" w:rsidRDefault="00322FF7" w:rsidP="00DB50BA">
            <w:pPr>
              <w:rPr>
                <w:sz w:val="24"/>
                <w:szCs w:val="24"/>
              </w:rPr>
            </w:pPr>
            <w:r>
              <w:rPr>
                <w:sz w:val="24"/>
                <w:szCs w:val="24"/>
              </w:rPr>
              <w:t>&gt;90% gas combi boiler</w:t>
            </w:r>
          </w:p>
        </w:tc>
      </w:tr>
      <w:tr w:rsidR="00DB50BA" w14:paraId="260A3C31" w14:textId="77777777" w:rsidTr="009D6684">
        <w:tc>
          <w:tcPr>
            <w:tcW w:w="1691" w:type="dxa"/>
          </w:tcPr>
          <w:p w14:paraId="2285833B" w14:textId="1BF2AED4" w:rsidR="00DB50BA" w:rsidRDefault="00DB50BA" w:rsidP="00DB50BA">
            <w:pPr>
              <w:rPr>
                <w:sz w:val="24"/>
                <w:szCs w:val="24"/>
              </w:rPr>
            </w:pPr>
            <w:r>
              <w:rPr>
                <w:sz w:val="24"/>
                <w:szCs w:val="24"/>
              </w:rPr>
              <w:t>Bungalow</w:t>
            </w:r>
          </w:p>
        </w:tc>
        <w:tc>
          <w:tcPr>
            <w:tcW w:w="1683" w:type="dxa"/>
          </w:tcPr>
          <w:p w14:paraId="28C646DB" w14:textId="26622829" w:rsidR="00DB50BA" w:rsidRDefault="00DB50BA" w:rsidP="00DB50BA">
            <w:pPr>
              <w:rPr>
                <w:sz w:val="24"/>
                <w:szCs w:val="24"/>
              </w:rPr>
            </w:pPr>
            <w:r>
              <w:rPr>
                <w:sz w:val="24"/>
                <w:szCs w:val="24"/>
              </w:rPr>
              <w:t>20</w:t>
            </w:r>
          </w:p>
        </w:tc>
        <w:tc>
          <w:tcPr>
            <w:tcW w:w="1722" w:type="dxa"/>
          </w:tcPr>
          <w:p w14:paraId="5457E647" w14:textId="764D86BA" w:rsidR="00DB50BA" w:rsidRDefault="00DB50BA" w:rsidP="00DB50BA">
            <w:pPr>
              <w:rPr>
                <w:sz w:val="24"/>
                <w:szCs w:val="24"/>
              </w:rPr>
            </w:pPr>
            <w:r>
              <w:rPr>
                <w:sz w:val="24"/>
                <w:szCs w:val="24"/>
              </w:rPr>
              <w:t>&gt;80% owner occupier</w:t>
            </w:r>
          </w:p>
        </w:tc>
        <w:tc>
          <w:tcPr>
            <w:tcW w:w="1548" w:type="dxa"/>
          </w:tcPr>
          <w:p w14:paraId="4B2A2389" w14:textId="0753EDB1" w:rsidR="00DB50BA" w:rsidRDefault="007A66A7" w:rsidP="00DB50BA">
            <w:pPr>
              <w:rPr>
                <w:sz w:val="24"/>
                <w:szCs w:val="24"/>
              </w:rPr>
            </w:pPr>
            <w:r>
              <w:rPr>
                <w:sz w:val="24"/>
                <w:szCs w:val="24"/>
              </w:rPr>
              <w:t>&gt;70% solid wall</w:t>
            </w:r>
          </w:p>
        </w:tc>
        <w:tc>
          <w:tcPr>
            <w:tcW w:w="1755" w:type="dxa"/>
          </w:tcPr>
          <w:p w14:paraId="2AA20E45" w14:textId="18AF7364" w:rsidR="00DB50BA" w:rsidRDefault="00322FF7" w:rsidP="00DB50BA">
            <w:pPr>
              <w:rPr>
                <w:sz w:val="24"/>
                <w:szCs w:val="24"/>
              </w:rPr>
            </w:pPr>
            <w:r>
              <w:rPr>
                <w:sz w:val="24"/>
                <w:szCs w:val="24"/>
              </w:rPr>
              <w:t>&gt;90% gas combi boiler</w:t>
            </w:r>
          </w:p>
        </w:tc>
      </w:tr>
      <w:tr w:rsidR="00DB50BA" w14:paraId="45E3A6D2" w14:textId="77777777" w:rsidTr="009D6684">
        <w:tc>
          <w:tcPr>
            <w:tcW w:w="1691" w:type="dxa"/>
          </w:tcPr>
          <w:p w14:paraId="62DF4C28" w14:textId="1147B6AF" w:rsidR="00DB50BA" w:rsidRDefault="00DB50BA" w:rsidP="00DB50BA">
            <w:pPr>
              <w:rPr>
                <w:sz w:val="24"/>
                <w:szCs w:val="24"/>
              </w:rPr>
            </w:pPr>
            <w:r>
              <w:rPr>
                <w:sz w:val="24"/>
                <w:szCs w:val="24"/>
              </w:rPr>
              <w:t>Converted flat</w:t>
            </w:r>
          </w:p>
        </w:tc>
        <w:tc>
          <w:tcPr>
            <w:tcW w:w="1683" w:type="dxa"/>
          </w:tcPr>
          <w:p w14:paraId="5FFAEA8E" w14:textId="6DB60516" w:rsidR="00DB50BA" w:rsidRDefault="00DB50BA" w:rsidP="00DB50BA">
            <w:pPr>
              <w:rPr>
                <w:sz w:val="24"/>
                <w:szCs w:val="24"/>
              </w:rPr>
            </w:pPr>
            <w:r>
              <w:rPr>
                <w:sz w:val="24"/>
                <w:szCs w:val="24"/>
              </w:rPr>
              <w:t>120</w:t>
            </w:r>
          </w:p>
        </w:tc>
        <w:tc>
          <w:tcPr>
            <w:tcW w:w="1722" w:type="dxa"/>
          </w:tcPr>
          <w:p w14:paraId="2B797366" w14:textId="41195312" w:rsidR="00DB50BA" w:rsidRDefault="00DB50BA" w:rsidP="00DB50BA">
            <w:pPr>
              <w:rPr>
                <w:sz w:val="24"/>
                <w:szCs w:val="24"/>
              </w:rPr>
            </w:pPr>
            <w:r>
              <w:rPr>
                <w:sz w:val="24"/>
                <w:szCs w:val="24"/>
              </w:rPr>
              <w:t>&gt;50% owner occupier</w:t>
            </w:r>
          </w:p>
        </w:tc>
        <w:tc>
          <w:tcPr>
            <w:tcW w:w="1548" w:type="dxa"/>
          </w:tcPr>
          <w:p w14:paraId="6D4CD3DD" w14:textId="13C655B0" w:rsidR="00DB50BA" w:rsidRDefault="007A66A7" w:rsidP="00DB50BA">
            <w:pPr>
              <w:rPr>
                <w:sz w:val="24"/>
                <w:szCs w:val="24"/>
              </w:rPr>
            </w:pPr>
            <w:r>
              <w:rPr>
                <w:sz w:val="24"/>
                <w:szCs w:val="24"/>
              </w:rPr>
              <w:t>&gt;90% solid wall</w:t>
            </w:r>
          </w:p>
        </w:tc>
        <w:tc>
          <w:tcPr>
            <w:tcW w:w="1755" w:type="dxa"/>
          </w:tcPr>
          <w:p w14:paraId="3768ADE3" w14:textId="0E85B44D" w:rsidR="00DB50BA" w:rsidRDefault="00322FF7" w:rsidP="00DB50BA">
            <w:pPr>
              <w:rPr>
                <w:sz w:val="24"/>
                <w:szCs w:val="24"/>
              </w:rPr>
            </w:pPr>
            <w:r>
              <w:rPr>
                <w:sz w:val="24"/>
                <w:szCs w:val="24"/>
              </w:rPr>
              <w:t>&gt;70% gas combi boiler</w:t>
            </w:r>
          </w:p>
        </w:tc>
      </w:tr>
      <w:tr w:rsidR="00DB50BA" w14:paraId="51325584" w14:textId="77777777" w:rsidTr="009D6684">
        <w:tc>
          <w:tcPr>
            <w:tcW w:w="1691" w:type="dxa"/>
          </w:tcPr>
          <w:p w14:paraId="78EC70CC" w14:textId="6028F478" w:rsidR="00DB50BA" w:rsidRDefault="00DB50BA" w:rsidP="00DB50BA">
            <w:pPr>
              <w:rPr>
                <w:sz w:val="24"/>
                <w:szCs w:val="24"/>
              </w:rPr>
            </w:pPr>
            <w:r>
              <w:rPr>
                <w:sz w:val="24"/>
                <w:szCs w:val="24"/>
              </w:rPr>
              <w:t>Low rise flat</w:t>
            </w:r>
          </w:p>
        </w:tc>
        <w:tc>
          <w:tcPr>
            <w:tcW w:w="1683" w:type="dxa"/>
          </w:tcPr>
          <w:p w14:paraId="27A902ED" w14:textId="21C1EAA4" w:rsidR="00DB50BA" w:rsidRDefault="00DB50BA" w:rsidP="00DB50BA">
            <w:pPr>
              <w:rPr>
                <w:sz w:val="24"/>
                <w:szCs w:val="24"/>
              </w:rPr>
            </w:pPr>
            <w:r>
              <w:rPr>
                <w:sz w:val="24"/>
                <w:szCs w:val="24"/>
              </w:rPr>
              <w:t>100</w:t>
            </w:r>
          </w:p>
        </w:tc>
        <w:tc>
          <w:tcPr>
            <w:tcW w:w="1722" w:type="dxa"/>
          </w:tcPr>
          <w:p w14:paraId="21B043F6" w14:textId="49EF4930" w:rsidR="00DB50BA" w:rsidRDefault="00DB50BA" w:rsidP="00DB50BA">
            <w:pPr>
              <w:rPr>
                <w:sz w:val="24"/>
                <w:szCs w:val="24"/>
              </w:rPr>
            </w:pPr>
            <w:r>
              <w:rPr>
                <w:sz w:val="24"/>
                <w:szCs w:val="24"/>
              </w:rPr>
              <w:t>&gt;50% owner occupier</w:t>
            </w:r>
          </w:p>
        </w:tc>
        <w:tc>
          <w:tcPr>
            <w:tcW w:w="1548" w:type="dxa"/>
          </w:tcPr>
          <w:p w14:paraId="022C05F8" w14:textId="539C1B07" w:rsidR="00DB50BA" w:rsidRDefault="007A66A7" w:rsidP="00DB50BA">
            <w:pPr>
              <w:rPr>
                <w:sz w:val="24"/>
                <w:szCs w:val="24"/>
              </w:rPr>
            </w:pPr>
            <w:r>
              <w:rPr>
                <w:sz w:val="24"/>
                <w:szCs w:val="24"/>
              </w:rPr>
              <w:t>&gt;70% solid wall</w:t>
            </w:r>
          </w:p>
        </w:tc>
        <w:tc>
          <w:tcPr>
            <w:tcW w:w="1755" w:type="dxa"/>
          </w:tcPr>
          <w:p w14:paraId="6DEDA726" w14:textId="3244372B" w:rsidR="00DB50BA" w:rsidRDefault="00322FF7" w:rsidP="00DB50BA">
            <w:pPr>
              <w:rPr>
                <w:sz w:val="24"/>
                <w:szCs w:val="24"/>
              </w:rPr>
            </w:pPr>
            <w:r>
              <w:rPr>
                <w:sz w:val="24"/>
                <w:szCs w:val="24"/>
              </w:rPr>
              <w:t>&gt;70% gas combi boiler</w:t>
            </w:r>
          </w:p>
        </w:tc>
      </w:tr>
    </w:tbl>
    <w:p w14:paraId="0E13F1EA" w14:textId="77777777" w:rsidR="00A7319C" w:rsidRDefault="00A7319C" w:rsidP="00E017C8">
      <w:pPr>
        <w:rPr>
          <w:sz w:val="24"/>
          <w:szCs w:val="24"/>
        </w:rPr>
      </w:pPr>
    </w:p>
    <w:p w14:paraId="02550FA8" w14:textId="3DBA6809" w:rsidR="002E201B" w:rsidRDefault="002E201B" w:rsidP="00CD7B45">
      <w:pPr>
        <w:spacing w:before="240"/>
        <w:rPr>
          <w:b/>
          <w:bCs/>
          <w:sz w:val="24"/>
          <w:szCs w:val="24"/>
        </w:rPr>
      </w:pPr>
      <w:r w:rsidRPr="005C3669">
        <w:rPr>
          <w:b/>
          <w:bCs/>
          <w:sz w:val="24"/>
          <w:szCs w:val="24"/>
        </w:rPr>
        <w:t>Geographical distribution</w:t>
      </w:r>
    </w:p>
    <w:p w14:paraId="45AAB97D" w14:textId="3EA8E8D1" w:rsidR="005C3669" w:rsidRDefault="70747BA3" w:rsidP="00CD7B45">
      <w:pPr>
        <w:spacing w:before="240"/>
        <w:rPr>
          <w:sz w:val="24"/>
          <w:szCs w:val="24"/>
        </w:rPr>
      </w:pPr>
      <w:r w:rsidRPr="00283C16">
        <w:rPr>
          <w:sz w:val="24"/>
          <w:szCs w:val="24"/>
        </w:rPr>
        <w:t xml:space="preserve">The location of homes are likely to be distributed across the </w:t>
      </w:r>
      <w:r w:rsidR="3606B2BA" w:rsidRPr="00283C16">
        <w:rPr>
          <w:sz w:val="24"/>
          <w:szCs w:val="24"/>
        </w:rPr>
        <w:t xml:space="preserve">regions. </w:t>
      </w:r>
      <w:r w:rsidR="002067CE" w:rsidRPr="00283C16">
        <w:rPr>
          <w:sz w:val="24"/>
          <w:szCs w:val="24"/>
        </w:rPr>
        <w:t>For reference</w:t>
      </w:r>
      <w:r w:rsidR="006039B7">
        <w:rPr>
          <w:sz w:val="24"/>
          <w:szCs w:val="24"/>
        </w:rPr>
        <w:t>,</w:t>
      </w:r>
      <w:r w:rsidR="002067CE" w:rsidRPr="00283C16">
        <w:rPr>
          <w:sz w:val="24"/>
          <w:szCs w:val="24"/>
        </w:rPr>
        <w:t xml:space="preserve"> </w:t>
      </w:r>
      <w:r w:rsidR="00AC457B" w:rsidRPr="00283C16">
        <w:rPr>
          <w:sz w:val="24"/>
          <w:szCs w:val="24"/>
        </w:rPr>
        <w:t xml:space="preserve">the regions in which </w:t>
      </w:r>
      <w:r w:rsidR="002067CE" w:rsidRPr="00283C16">
        <w:rPr>
          <w:sz w:val="24"/>
          <w:szCs w:val="24"/>
        </w:rPr>
        <w:t xml:space="preserve">the homes </w:t>
      </w:r>
      <w:r w:rsidR="004C502A" w:rsidRPr="00283C16">
        <w:rPr>
          <w:sz w:val="24"/>
          <w:szCs w:val="24"/>
        </w:rPr>
        <w:t xml:space="preserve">are distributed </w:t>
      </w:r>
      <w:r w:rsidR="002067CE" w:rsidRPr="00283C16">
        <w:rPr>
          <w:sz w:val="24"/>
          <w:szCs w:val="24"/>
        </w:rPr>
        <w:t>with the characteristics outlined above i.e. owner occupier, with solid wall and gas central heating</w:t>
      </w:r>
      <w:r w:rsidR="00AC457B" w:rsidRPr="00283C16">
        <w:rPr>
          <w:sz w:val="24"/>
          <w:szCs w:val="24"/>
        </w:rPr>
        <w:t>,</w:t>
      </w:r>
      <w:r w:rsidR="0084515F" w:rsidRPr="00283C16">
        <w:rPr>
          <w:sz w:val="24"/>
          <w:szCs w:val="24"/>
        </w:rPr>
        <w:t xml:space="preserve"> </w:t>
      </w:r>
      <w:r w:rsidR="00A12A17" w:rsidRPr="00283C16">
        <w:rPr>
          <w:sz w:val="24"/>
          <w:szCs w:val="24"/>
        </w:rPr>
        <w:t>is provided below</w:t>
      </w:r>
      <w:r w:rsidR="7B75AB9D" w:rsidRPr="00283C16">
        <w:rPr>
          <w:sz w:val="24"/>
          <w:szCs w:val="24"/>
        </w:rPr>
        <w:t xml:space="preserve">. </w:t>
      </w:r>
      <w:r w:rsidR="45D394BD" w:rsidRPr="00283C16">
        <w:rPr>
          <w:sz w:val="24"/>
          <w:szCs w:val="24"/>
        </w:rPr>
        <w:t xml:space="preserve">These have been grouped into </w:t>
      </w:r>
      <w:r w:rsidR="62945572" w:rsidRPr="00283C16">
        <w:rPr>
          <w:sz w:val="24"/>
          <w:szCs w:val="24"/>
        </w:rPr>
        <w:t xml:space="preserve">five categories to reduce the complexity. The sub-regions assumed to fall within these regions have been </w:t>
      </w:r>
      <w:r w:rsidR="7E08D06D" w:rsidRPr="00283C16">
        <w:rPr>
          <w:sz w:val="24"/>
          <w:szCs w:val="24"/>
        </w:rPr>
        <w:t>included.</w:t>
      </w:r>
      <w:r w:rsidR="28B0B300" w:rsidRPr="00283C16">
        <w:rPr>
          <w:sz w:val="24"/>
          <w:szCs w:val="24"/>
        </w:rPr>
        <w:t xml:space="preserve"> </w:t>
      </w:r>
      <w:r w:rsidR="00C94281" w:rsidRPr="00283C16">
        <w:rPr>
          <w:sz w:val="24"/>
          <w:szCs w:val="24"/>
        </w:rPr>
        <w:t xml:space="preserve">Bidders should outline the regions in which they expect </w:t>
      </w:r>
      <w:r w:rsidR="00233FCA" w:rsidRPr="00283C16">
        <w:rPr>
          <w:sz w:val="24"/>
          <w:szCs w:val="24"/>
        </w:rPr>
        <w:t xml:space="preserve">participant homes to be </w:t>
      </w:r>
      <w:r w:rsidR="00117949">
        <w:rPr>
          <w:sz w:val="24"/>
          <w:szCs w:val="24"/>
        </w:rPr>
        <w:t>sourced from.</w:t>
      </w:r>
      <w:r w:rsidR="00233FCA" w:rsidRPr="00283C16">
        <w:rPr>
          <w:sz w:val="24"/>
          <w:szCs w:val="24"/>
        </w:rPr>
        <w:t xml:space="preserve"> </w:t>
      </w:r>
      <w:r w:rsidR="00117949">
        <w:rPr>
          <w:sz w:val="24"/>
          <w:szCs w:val="24"/>
        </w:rPr>
        <w:t>I</w:t>
      </w:r>
      <w:r w:rsidR="00233FCA" w:rsidRPr="00283C16">
        <w:rPr>
          <w:sz w:val="24"/>
          <w:szCs w:val="24"/>
        </w:rPr>
        <w:t xml:space="preserve">t is </w:t>
      </w:r>
      <w:r w:rsidR="00233FCA" w:rsidRPr="00283C16">
        <w:rPr>
          <w:b/>
          <w:bCs/>
          <w:sz w:val="24"/>
          <w:szCs w:val="24"/>
        </w:rPr>
        <w:t xml:space="preserve">not </w:t>
      </w:r>
      <w:r w:rsidR="00233FCA" w:rsidRPr="00283C16">
        <w:rPr>
          <w:sz w:val="24"/>
          <w:szCs w:val="24"/>
        </w:rPr>
        <w:t>a requirement to meet this regional distribution.</w:t>
      </w:r>
    </w:p>
    <w:p w14:paraId="7845694F" w14:textId="77777777" w:rsidR="00E323ED" w:rsidRPr="00283C16" w:rsidRDefault="00E323ED" w:rsidP="00CD7B45">
      <w:pPr>
        <w:spacing w:before="240"/>
        <w:rPr>
          <w:sz w:val="24"/>
          <w:szCs w:val="24"/>
        </w:rPr>
      </w:pPr>
    </w:p>
    <w:tbl>
      <w:tblPr>
        <w:tblStyle w:val="TableGrid"/>
        <w:tblW w:w="0" w:type="auto"/>
        <w:tblLook w:val="04A0" w:firstRow="1" w:lastRow="0" w:firstColumn="1" w:lastColumn="0" w:noHBand="0" w:noVBand="1"/>
      </w:tblPr>
      <w:tblGrid>
        <w:gridCol w:w="2013"/>
        <w:gridCol w:w="4759"/>
        <w:gridCol w:w="1621"/>
      </w:tblGrid>
      <w:tr w:rsidR="00955413" w:rsidRPr="0031357D" w14:paraId="273D9699" w14:textId="77777777" w:rsidTr="00587650">
        <w:trPr>
          <w:trHeight w:val="304"/>
        </w:trPr>
        <w:tc>
          <w:tcPr>
            <w:tcW w:w="2013" w:type="dxa"/>
            <w:noWrap/>
          </w:tcPr>
          <w:p w14:paraId="1C8A547F" w14:textId="720FD9AD" w:rsidR="00955413" w:rsidRPr="00283C16" w:rsidRDefault="00587650" w:rsidP="00CD7B45">
            <w:pPr>
              <w:rPr>
                <w:b/>
                <w:sz w:val="24"/>
                <w:szCs w:val="24"/>
              </w:rPr>
            </w:pPr>
            <w:r w:rsidRPr="00283C16">
              <w:rPr>
                <w:b/>
                <w:sz w:val="24"/>
                <w:szCs w:val="24"/>
              </w:rPr>
              <w:t>Region</w:t>
            </w:r>
          </w:p>
        </w:tc>
        <w:tc>
          <w:tcPr>
            <w:tcW w:w="4759" w:type="dxa"/>
            <w:noWrap/>
          </w:tcPr>
          <w:p w14:paraId="01D85C17" w14:textId="57264D42" w:rsidR="00955413" w:rsidRPr="00283C16" w:rsidRDefault="00587650" w:rsidP="00CD7B45">
            <w:pPr>
              <w:rPr>
                <w:b/>
                <w:sz w:val="24"/>
                <w:szCs w:val="24"/>
              </w:rPr>
            </w:pPr>
            <w:r w:rsidRPr="00283C16">
              <w:rPr>
                <w:b/>
                <w:sz w:val="24"/>
                <w:szCs w:val="24"/>
              </w:rPr>
              <w:t>Sub-regions</w:t>
            </w:r>
          </w:p>
        </w:tc>
        <w:tc>
          <w:tcPr>
            <w:tcW w:w="1621" w:type="dxa"/>
            <w:noWrap/>
          </w:tcPr>
          <w:p w14:paraId="64518A90" w14:textId="75319ACA" w:rsidR="00955413" w:rsidRPr="00283C16" w:rsidRDefault="00587650" w:rsidP="00CD7B45">
            <w:pPr>
              <w:rPr>
                <w:b/>
                <w:sz w:val="24"/>
                <w:szCs w:val="24"/>
              </w:rPr>
            </w:pPr>
            <w:r w:rsidRPr="00283C16">
              <w:rPr>
                <w:b/>
                <w:sz w:val="24"/>
                <w:szCs w:val="24"/>
              </w:rPr>
              <w:t>Estimated proportion of homes</w:t>
            </w:r>
          </w:p>
        </w:tc>
      </w:tr>
      <w:tr w:rsidR="00955413" w:rsidRPr="0031357D" w14:paraId="1297EB0A" w14:textId="77777777" w:rsidTr="00587650">
        <w:trPr>
          <w:trHeight w:val="304"/>
        </w:trPr>
        <w:tc>
          <w:tcPr>
            <w:tcW w:w="2013" w:type="dxa"/>
            <w:noWrap/>
            <w:hideMark/>
          </w:tcPr>
          <w:p w14:paraId="6EEC0EFD" w14:textId="77777777" w:rsidR="00955413" w:rsidRPr="00283C16" w:rsidRDefault="00955413" w:rsidP="00CD7B45">
            <w:pPr>
              <w:rPr>
                <w:sz w:val="24"/>
                <w:szCs w:val="24"/>
              </w:rPr>
            </w:pPr>
            <w:r w:rsidRPr="00283C16">
              <w:rPr>
                <w:sz w:val="24"/>
                <w:szCs w:val="24"/>
              </w:rPr>
              <w:t>London</w:t>
            </w:r>
          </w:p>
        </w:tc>
        <w:tc>
          <w:tcPr>
            <w:tcW w:w="4759" w:type="dxa"/>
            <w:noWrap/>
            <w:hideMark/>
          </w:tcPr>
          <w:p w14:paraId="7107ECB4" w14:textId="77777777" w:rsidR="00955413" w:rsidRPr="00283C16" w:rsidRDefault="00955413" w:rsidP="00CD7B45">
            <w:pPr>
              <w:rPr>
                <w:sz w:val="24"/>
                <w:szCs w:val="24"/>
              </w:rPr>
            </w:pPr>
          </w:p>
        </w:tc>
        <w:tc>
          <w:tcPr>
            <w:tcW w:w="1621" w:type="dxa"/>
            <w:noWrap/>
            <w:hideMark/>
          </w:tcPr>
          <w:p w14:paraId="5810ABB4" w14:textId="77777777" w:rsidR="00955413" w:rsidRPr="00283C16" w:rsidRDefault="00955413" w:rsidP="00CD7B45">
            <w:pPr>
              <w:rPr>
                <w:sz w:val="24"/>
                <w:szCs w:val="24"/>
              </w:rPr>
            </w:pPr>
            <w:r w:rsidRPr="00283C16">
              <w:rPr>
                <w:sz w:val="24"/>
                <w:szCs w:val="24"/>
              </w:rPr>
              <w:t>30%</w:t>
            </w:r>
          </w:p>
        </w:tc>
      </w:tr>
      <w:tr w:rsidR="00955413" w:rsidRPr="0031357D" w14:paraId="61660A71" w14:textId="77777777" w:rsidTr="00587650">
        <w:trPr>
          <w:trHeight w:val="304"/>
        </w:trPr>
        <w:tc>
          <w:tcPr>
            <w:tcW w:w="2013" w:type="dxa"/>
            <w:noWrap/>
            <w:hideMark/>
          </w:tcPr>
          <w:p w14:paraId="69209F85" w14:textId="77777777" w:rsidR="00955413" w:rsidRPr="00283C16" w:rsidRDefault="00955413" w:rsidP="00CD7B45">
            <w:pPr>
              <w:rPr>
                <w:sz w:val="24"/>
                <w:szCs w:val="24"/>
              </w:rPr>
            </w:pPr>
            <w:r w:rsidRPr="00283C16">
              <w:rPr>
                <w:sz w:val="24"/>
                <w:szCs w:val="24"/>
              </w:rPr>
              <w:t>South England</w:t>
            </w:r>
          </w:p>
        </w:tc>
        <w:tc>
          <w:tcPr>
            <w:tcW w:w="4759" w:type="dxa"/>
            <w:noWrap/>
            <w:hideMark/>
          </w:tcPr>
          <w:p w14:paraId="239496B2" w14:textId="77777777" w:rsidR="00955413" w:rsidRPr="00283C16" w:rsidRDefault="00955413" w:rsidP="00CD7B45">
            <w:pPr>
              <w:rPr>
                <w:sz w:val="24"/>
                <w:szCs w:val="24"/>
              </w:rPr>
            </w:pPr>
            <w:r w:rsidRPr="00283C16">
              <w:rPr>
                <w:sz w:val="24"/>
                <w:szCs w:val="24"/>
              </w:rPr>
              <w:t>South East, South West</w:t>
            </w:r>
          </w:p>
        </w:tc>
        <w:tc>
          <w:tcPr>
            <w:tcW w:w="1621" w:type="dxa"/>
            <w:noWrap/>
            <w:hideMark/>
          </w:tcPr>
          <w:p w14:paraId="1665FB4A" w14:textId="77777777" w:rsidR="00955413" w:rsidRPr="00283C16" w:rsidRDefault="00955413" w:rsidP="00CD7B45">
            <w:pPr>
              <w:rPr>
                <w:sz w:val="24"/>
                <w:szCs w:val="24"/>
              </w:rPr>
            </w:pPr>
            <w:r w:rsidRPr="00283C16">
              <w:rPr>
                <w:sz w:val="24"/>
                <w:szCs w:val="24"/>
              </w:rPr>
              <w:t>13%</w:t>
            </w:r>
          </w:p>
        </w:tc>
      </w:tr>
      <w:tr w:rsidR="00955413" w:rsidRPr="0031357D" w14:paraId="0CA8B6F1" w14:textId="77777777" w:rsidTr="00587650">
        <w:trPr>
          <w:trHeight w:val="304"/>
        </w:trPr>
        <w:tc>
          <w:tcPr>
            <w:tcW w:w="2013" w:type="dxa"/>
            <w:noWrap/>
            <w:hideMark/>
          </w:tcPr>
          <w:p w14:paraId="22AB729C" w14:textId="77777777" w:rsidR="00955413" w:rsidRPr="00283C16" w:rsidRDefault="00955413" w:rsidP="00CD7B45">
            <w:pPr>
              <w:rPr>
                <w:sz w:val="24"/>
                <w:szCs w:val="24"/>
              </w:rPr>
            </w:pPr>
            <w:r w:rsidRPr="00283C16">
              <w:rPr>
                <w:sz w:val="24"/>
                <w:szCs w:val="24"/>
              </w:rPr>
              <w:t>Midlands England</w:t>
            </w:r>
          </w:p>
        </w:tc>
        <w:tc>
          <w:tcPr>
            <w:tcW w:w="4759" w:type="dxa"/>
            <w:noWrap/>
            <w:hideMark/>
          </w:tcPr>
          <w:p w14:paraId="2658912E" w14:textId="77777777" w:rsidR="00955413" w:rsidRPr="00283C16" w:rsidRDefault="00955413" w:rsidP="00CD7B45">
            <w:pPr>
              <w:rPr>
                <w:sz w:val="24"/>
                <w:szCs w:val="24"/>
              </w:rPr>
            </w:pPr>
            <w:r w:rsidRPr="00283C16">
              <w:rPr>
                <w:sz w:val="24"/>
                <w:szCs w:val="24"/>
              </w:rPr>
              <w:t>East Midlands, West Midlands, East of England</w:t>
            </w:r>
          </w:p>
        </w:tc>
        <w:tc>
          <w:tcPr>
            <w:tcW w:w="1621" w:type="dxa"/>
            <w:noWrap/>
            <w:hideMark/>
          </w:tcPr>
          <w:p w14:paraId="2EC668A1" w14:textId="77777777" w:rsidR="00955413" w:rsidRPr="00283C16" w:rsidRDefault="00955413" w:rsidP="00CD7B45">
            <w:pPr>
              <w:rPr>
                <w:sz w:val="24"/>
                <w:szCs w:val="24"/>
              </w:rPr>
            </w:pPr>
            <w:r w:rsidRPr="00283C16">
              <w:rPr>
                <w:sz w:val="24"/>
                <w:szCs w:val="24"/>
              </w:rPr>
              <w:t>25%</w:t>
            </w:r>
          </w:p>
        </w:tc>
      </w:tr>
      <w:tr w:rsidR="00955413" w:rsidRPr="0031357D" w14:paraId="414AE130" w14:textId="77777777" w:rsidTr="00587650">
        <w:trPr>
          <w:trHeight w:val="304"/>
        </w:trPr>
        <w:tc>
          <w:tcPr>
            <w:tcW w:w="2013" w:type="dxa"/>
            <w:noWrap/>
            <w:hideMark/>
          </w:tcPr>
          <w:p w14:paraId="3F7EF5D8" w14:textId="77777777" w:rsidR="00955413" w:rsidRPr="00283C16" w:rsidRDefault="00955413" w:rsidP="00CD7B45">
            <w:pPr>
              <w:rPr>
                <w:sz w:val="24"/>
                <w:szCs w:val="24"/>
              </w:rPr>
            </w:pPr>
            <w:r w:rsidRPr="00283C16">
              <w:rPr>
                <w:sz w:val="24"/>
                <w:szCs w:val="24"/>
              </w:rPr>
              <w:t>North England</w:t>
            </w:r>
          </w:p>
        </w:tc>
        <w:tc>
          <w:tcPr>
            <w:tcW w:w="4759" w:type="dxa"/>
            <w:noWrap/>
            <w:hideMark/>
          </w:tcPr>
          <w:p w14:paraId="04AA4573" w14:textId="77777777" w:rsidR="00955413" w:rsidRPr="00283C16" w:rsidRDefault="00955413" w:rsidP="00CD7B45">
            <w:pPr>
              <w:rPr>
                <w:sz w:val="24"/>
                <w:szCs w:val="24"/>
              </w:rPr>
            </w:pPr>
            <w:r w:rsidRPr="00283C16">
              <w:rPr>
                <w:sz w:val="24"/>
                <w:szCs w:val="24"/>
              </w:rPr>
              <w:t>North East, North West, Yorkshire and Humber</w:t>
            </w:r>
          </w:p>
        </w:tc>
        <w:tc>
          <w:tcPr>
            <w:tcW w:w="1621" w:type="dxa"/>
            <w:noWrap/>
            <w:hideMark/>
          </w:tcPr>
          <w:p w14:paraId="1337086C" w14:textId="77777777" w:rsidR="00955413" w:rsidRPr="00283C16" w:rsidRDefault="00955413" w:rsidP="00CD7B45">
            <w:pPr>
              <w:rPr>
                <w:sz w:val="24"/>
                <w:szCs w:val="24"/>
              </w:rPr>
            </w:pPr>
            <w:r w:rsidRPr="00283C16">
              <w:rPr>
                <w:sz w:val="24"/>
                <w:szCs w:val="24"/>
              </w:rPr>
              <w:t>25%</w:t>
            </w:r>
          </w:p>
        </w:tc>
      </w:tr>
      <w:tr w:rsidR="00955413" w:rsidRPr="00955413" w14:paraId="0C3249DB" w14:textId="77777777" w:rsidTr="00587650">
        <w:trPr>
          <w:trHeight w:val="304"/>
        </w:trPr>
        <w:tc>
          <w:tcPr>
            <w:tcW w:w="2013" w:type="dxa"/>
            <w:noWrap/>
            <w:hideMark/>
          </w:tcPr>
          <w:p w14:paraId="70ADD2FD" w14:textId="77777777" w:rsidR="00955413" w:rsidRPr="00283C16" w:rsidRDefault="00955413" w:rsidP="00CD7B45">
            <w:pPr>
              <w:rPr>
                <w:sz w:val="24"/>
                <w:szCs w:val="24"/>
              </w:rPr>
            </w:pPr>
            <w:r w:rsidRPr="00283C16">
              <w:rPr>
                <w:sz w:val="24"/>
                <w:szCs w:val="24"/>
              </w:rPr>
              <w:t>Wales</w:t>
            </w:r>
          </w:p>
        </w:tc>
        <w:tc>
          <w:tcPr>
            <w:tcW w:w="4759" w:type="dxa"/>
            <w:noWrap/>
            <w:hideMark/>
          </w:tcPr>
          <w:p w14:paraId="57842AF8" w14:textId="77777777" w:rsidR="00955413" w:rsidRPr="00283C16" w:rsidRDefault="00955413" w:rsidP="00CD7B45">
            <w:pPr>
              <w:rPr>
                <w:sz w:val="24"/>
                <w:szCs w:val="24"/>
              </w:rPr>
            </w:pPr>
          </w:p>
        </w:tc>
        <w:tc>
          <w:tcPr>
            <w:tcW w:w="1621" w:type="dxa"/>
            <w:noWrap/>
            <w:hideMark/>
          </w:tcPr>
          <w:p w14:paraId="04715E10" w14:textId="77777777" w:rsidR="00955413" w:rsidRPr="00955413" w:rsidRDefault="00955413" w:rsidP="00CD7B45">
            <w:pPr>
              <w:rPr>
                <w:sz w:val="24"/>
                <w:szCs w:val="24"/>
              </w:rPr>
            </w:pPr>
            <w:r w:rsidRPr="00283C16">
              <w:rPr>
                <w:sz w:val="24"/>
                <w:szCs w:val="24"/>
              </w:rPr>
              <w:t>7%</w:t>
            </w:r>
          </w:p>
        </w:tc>
      </w:tr>
    </w:tbl>
    <w:p w14:paraId="461E4398" w14:textId="54FE551B" w:rsidR="00EB365C" w:rsidRDefault="00BA5F98" w:rsidP="00CD7B45">
      <w:pPr>
        <w:spacing w:before="240"/>
        <w:rPr>
          <w:sz w:val="24"/>
          <w:szCs w:val="24"/>
        </w:rPr>
      </w:pPr>
      <w:r w:rsidRPr="186DE2BC">
        <w:rPr>
          <w:sz w:val="24"/>
          <w:szCs w:val="24"/>
        </w:rPr>
        <w:t xml:space="preserve">Recruiting homes into monitoring trials is challenging. Therefore, </w:t>
      </w:r>
      <w:r w:rsidR="009010CC" w:rsidRPr="186DE2BC">
        <w:rPr>
          <w:sz w:val="24"/>
          <w:szCs w:val="24"/>
        </w:rPr>
        <w:t>utilising an existing sample of homes that have been, or are still, part of a</w:t>
      </w:r>
      <w:r w:rsidR="00985292" w:rsidRPr="186DE2BC">
        <w:rPr>
          <w:sz w:val="24"/>
          <w:szCs w:val="24"/>
        </w:rPr>
        <w:t>n existing trial</w:t>
      </w:r>
      <w:r w:rsidR="00F131FF" w:rsidRPr="186DE2BC">
        <w:rPr>
          <w:sz w:val="24"/>
          <w:szCs w:val="24"/>
        </w:rPr>
        <w:t xml:space="preserve"> is within scope.</w:t>
      </w:r>
      <w:r w:rsidR="00E063A3" w:rsidRPr="186DE2BC">
        <w:rPr>
          <w:sz w:val="24"/>
          <w:szCs w:val="24"/>
        </w:rPr>
        <w:t xml:space="preserve"> </w:t>
      </w:r>
    </w:p>
    <w:p w14:paraId="08F7D9EC" w14:textId="79BD8FE1" w:rsidR="00B40E0B" w:rsidRDefault="00EB365C" w:rsidP="00CD7B45">
      <w:pPr>
        <w:spacing w:before="240"/>
        <w:rPr>
          <w:sz w:val="24"/>
          <w:szCs w:val="24"/>
        </w:rPr>
      </w:pPr>
      <w:r>
        <w:rPr>
          <w:sz w:val="24"/>
          <w:szCs w:val="24"/>
        </w:rPr>
        <w:t xml:space="preserve">The homes involved in the trial should primarily </w:t>
      </w:r>
      <w:r w:rsidR="0059231D">
        <w:rPr>
          <w:sz w:val="24"/>
          <w:szCs w:val="24"/>
        </w:rPr>
        <w:t xml:space="preserve">not have taken significant steps towards </w:t>
      </w:r>
      <w:r w:rsidR="005F2752">
        <w:rPr>
          <w:sz w:val="24"/>
          <w:szCs w:val="24"/>
        </w:rPr>
        <w:t xml:space="preserve">becoming Net Zero ready. </w:t>
      </w:r>
      <w:r w:rsidR="00E063A3">
        <w:rPr>
          <w:sz w:val="24"/>
          <w:szCs w:val="24"/>
        </w:rPr>
        <w:t xml:space="preserve">Where possible, homes taken from existing trials should not have already had </w:t>
      </w:r>
      <w:r w:rsidR="0081366E">
        <w:rPr>
          <w:sz w:val="24"/>
          <w:szCs w:val="24"/>
        </w:rPr>
        <w:t xml:space="preserve">significant energy efficiency or low carbon heating interventions. For example, </w:t>
      </w:r>
      <w:r w:rsidR="00A56C73">
        <w:rPr>
          <w:sz w:val="24"/>
          <w:szCs w:val="24"/>
        </w:rPr>
        <w:t xml:space="preserve">heat pumps, solid wall insulation or other major </w:t>
      </w:r>
      <w:r w:rsidR="005F675C">
        <w:rPr>
          <w:sz w:val="24"/>
          <w:szCs w:val="24"/>
        </w:rPr>
        <w:t xml:space="preserve">energy efficiency retrofit. Minor measures such as </w:t>
      </w:r>
      <w:r w:rsidR="00575A96">
        <w:rPr>
          <w:sz w:val="24"/>
          <w:szCs w:val="24"/>
        </w:rPr>
        <w:t>loft insulation,</w:t>
      </w:r>
      <w:r w:rsidR="00D0755C">
        <w:rPr>
          <w:sz w:val="24"/>
          <w:szCs w:val="24"/>
        </w:rPr>
        <w:t xml:space="preserve"> double glazing,</w:t>
      </w:r>
      <w:r w:rsidR="00575A96">
        <w:rPr>
          <w:sz w:val="24"/>
          <w:szCs w:val="24"/>
        </w:rPr>
        <w:t xml:space="preserve"> advanced heating controls</w:t>
      </w:r>
      <w:r w:rsidR="008332BA">
        <w:rPr>
          <w:sz w:val="24"/>
          <w:szCs w:val="24"/>
        </w:rPr>
        <w:t xml:space="preserve"> are acceptable.</w:t>
      </w:r>
    </w:p>
    <w:p w14:paraId="05A6C4AE" w14:textId="2BF83F5A" w:rsidR="00673837" w:rsidRDefault="00673837" w:rsidP="00CD7B45">
      <w:pPr>
        <w:spacing w:before="240"/>
        <w:rPr>
          <w:sz w:val="24"/>
          <w:szCs w:val="24"/>
        </w:rPr>
      </w:pPr>
      <w:r>
        <w:rPr>
          <w:sz w:val="24"/>
          <w:szCs w:val="24"/>
        </w:rPr>
        <w:t xml:space="preserve">A key objective of this project is to </w:t>
      </w:r>
      <w:r w:rsidR="008C6DA9">
        <w:rPr>
          <w:sz w:val="24"/>
          <w:szCs w:val="24"/>
        </w:rPr>
        <w:t>make best use of smart meters for the monitoring of energy consumption.</w:t>
      </w:r>
      <w:r w:rsidR="007174EE">
        <w:rPr>
          <w:sz w:val="24"/>
          <w:szCs w:val="24"/>
        </w:rPr>
        <w:t xml:space="preserve"> All homes within the trial should therefore have a smart meter</w:t>
      </w:r>
      <w:r w:rsidR="005D51E0">
        <w:rPr>
          <w:sz w:val="24"/>
          <w:szCs w:val="24"/>
        </w:rPr>
        <w:t xml:space="preserve"> (likely to require these to be SMETS2)</w:t>
      </w:r>
      <w:r w:rsidR="007174EE">
        <w:rPr>
          <w:sz w:val="24"/>
          <w:szCs w:val="24"/>
        </w:rPr>
        <w:t xml:space="preserve"> installed and connected to the GB Smart Metering Infrastruct</w:t>
      </w:r>
      <w:r w:rsidR="00F76603">
        <w:rPr>
          <w:sz w:val="24"/>
          <w:szCs w:val="24"/>
        </w:rPr>
        <w:t>ure</w:t>
      </w:r>
      <w:r w:rsidR="006A55A9">
        <w:rPr>
          <w:sz w:val="24"/>
          <w:szCs w:val="24"/>
        </w:rPr>
        <w:t>. We expect bidders will need to liaise with the</w:t>
      </w:r>
      <w:r w:rsidR="00693D5D">
        <w:rPr>
          <w:sz w:val="24"/>
          <w:szCs w:val="24"/>
        </w:rPr>
        <w:t xml:space="preserve"> Data Commun</w:t>
      </w:r>
      <w:r w:rsidR="0053669C">
        <w:rPr>
          <w:sz w:val="24"/>
          <w:szCs w:val="24"/>
        </w:rPr>
        <w:t>ications Company (DCC)</w:t>
      </w:r>
      <w:r w:rsidR="006A55A9">
        <w:rPr>
          <w:sz w:val="24"/>
          <w:szCs w:val="24"/>
        </w:rPr>
        <w:t xml:space="preserve"> to access Smart Meter data of trial homes</w:t>
      </w:r>
      <w:r w:rsidR="005E6256">
        <w:rPr>
          <w:sz w:val="24"/>
          <w:szCs w:val="24"/>
        </w:rPr>
        <w:t xml:space="preserve">. </w:t>
      </w:r>
    </w:p>
    <w:p w14:paraId="61D0A759" w14:textId="71A46902" w:rsidR="009F061F" w:rsidRPr="00BC77F1" w:rsidRDefault="00B11D3F" w:rsidP="00CD7B45">
      <w:pPr>
        <w:spacing w:before="240"/>
        <w:rPr>
          <w:b/>
          <w:bCs/>
          <w:sz w:val="24"/>
          <w:szCs w:val="24"/>
        </w:rPr>
      </w:pPr>
      <w:r w:rsidRPr="00BC77F1">
        <w:rPr>
          <w:b/>
          <w:bCs/>
          <w:sz w:val="24"/>
          <w:szCs w:val="24"/>
        </w:rPr>
        <w:t xml:space="preserve">WP3 </w:t>
      </w:r>
      <w:r w:rsidR="00A235E2" w:rsidRPr="00BC77F1">
        <w:rPr>
          <w:b/>
          <w:bCs/>
          <w:sz w:val="24"/>
          <w:szCs w:val="24"/>
        </w:rPr>
        <w:t>–</w:t>
      </w:r>
      <w:r w:rsidRPr="00BC77F1">
        <w:rPr>
          <w:b/>
          <w:bCs/>
          <w:sz w:val="24"/>
          <w:szCs w:val="24"/>
        </w:rPr>
        <w:t xml:space="preserve"> </w:t>
      </w:r>
      <w:r w:rsidR="00A235E2" w:rsidRPr="00BC77F1">
        <w:rPr>
          <w:b/>
          <w:bCs/>
          <w:sz w:val="24"/>
          <w:szCs w:val="24"/>
        </w:rPr>
        <w:t xml:space="preserve">Basic </w:t>
      </w:r>
      <w:r w:rsidR="00DF19AE" w:rsidRPr="00BC77F1">
        <w:rPr>
          <w:b/>
          <w:bCs/>
          <w:sz w:val="24"/>
          <w:szCs w:val="24"/>
        </w:rPr>
        <w:t>m</w:t>
      </w:r>
      <w:r w:rsidR="00194A8B" w:rsidRPr="00BC77F1">
        <w:rPr>
          <w:b/>
          <w:bCs/>
          <w:sz w:val="24"/>
          <w:szCs w:val="24"/>
        </w:rPr>
        <w:t>onitoring</w:t>
      </w:r>
    </w:p>
    <w:p w14:paraId="54F55818" w14:textId="77777777" w:rsidR="00F83675" w:rsidRDefault="00AD39FF" w:rsidP="00CD7B45">
      <w:pPr>
        <w:spacing w:before="240"/>
        <w:rPr>
          <w:sz w:val="24"/>
          <w:szCs w:val="24"/>
        </w:rPr>
      </w:pPr>
      <w:r>
        <w:rPr>
          <w:sz w:val="24"/>
          <w:szCs w:val="24"/>
        </w:rPr>
        <w:t>All homes recruited into the trial should have a basic level of monitoring. This should include</w:t>
      </w:r>
      <w:r w:rsidR="00F83675">
        <w:rPr>
          <w:sz w:val="24"/>
          <w:szCs w:val="24"/>
        </w:rPr>
        <w:t>:</w:t>
      </w:r>
      <w:r>
        <w:rPr>
          <w:sz w:val="24"/>
          <w:szCs w:val="24"/>
        </w:rPr>
        <w:t xml:space="preserve"> </w:t>
      </w:r>
    </w:p>
    <w:p w14:paraId="43D94D96" w14:textId="1A00847E" w:rsidR="00BC77F1" w:rsidRDefault="4D9DD6BA" w:rsidP="0009145F">
      <w:pPr>
        <w:pStyle w:val="ListParagraph"/>
        <w:numPr>
          <w:ilvl w:val="0"/>
          <w:numId w:val="81"/>
        </w:numPr>
        <w:spacing w:before="240"/>
        <w:rPr>
          <w:rFonts w:ascii="Arial" w:hAnsi="Arial" w:cs="Arial"/>
          <w:sz w:val="24"/>
          <w:szCs w:val="24"/>
        </w:rPr>
      </w:pPr>
      <w:r w:rsidRPr="626B7B60">
        <w:rPr>
          <w:rFonts w:ascii="Arial" w:hAnsi="Arial" w:cs="Arial"/>
          <w:sz w:val="24"/>
          <w:szCs w:val="24"/>
        </w:rPr>
        <w:t xml:space="preserve">energy consumption </w:t>
      </w:r>
      <w:r w:rsidR="00170AA9" w:rsidRPr="626B7B60">
        <w:rPr>
          <w:rFonts w:ascii="Arial" w:hAnsi="Arial" w:cs="Arial"/>
          <w:sz w:val="24"/>
          <w:szCs w:val="24"/>
        </w:rPr>
        <w:t>of both electricity and natural gas</w:t>
      </w:r>
      <w:r w:rsidR="0DF66074" w:rsidRPr="626B7B60">
        <w:rPr>
          <w:rFonts w:ascii="Arial" w:hAnsi="Arial" w:cs="Arial"/>
          <w:sz w:val="24"/>
          <w:szCs w:val="24"/>
        </w:rPr>
        <w:t xml:space="preserve"> and any other source of energy used of space or </w:t>
      </w:r>
      <w:r w:rsidR="0DF66074" w:rsidRPr="00D4293D">
        <w:rPr>
          <w:rFonts w:ascii="Arial" w:hAnsi="Arial" w:cs="Arial"/>
          <w:sz w:val="24"/>
          <w:szCs w:val="24"/>
        </w:rPr>
        <w:t>water heating</w:t>
      </w:r>
      <w:r w:rsidR="2BFD7C7F" w:rsidRPr="00D4293D">
        <w:rPr>
          <w:rFonts w:ascii="Arial" w:hAnsi="Arial" w:cs="Arial"/>
          <w:sz w:val="24"/>
          <w:szCs w:val="24"/>
        </w:rPr>
        <w:t xml:space="preserve">. </w:t>
      </w:r>
      <w:r w:rsidR="2BFD7C7F" w:rsidRPr="001749E5">
        <w:rPr>
          <w:rFonts w:ascii="Arial" w:hAnsi="Arial" w:cs="Arial"/>
          <w:sz w:val="24"/>
          <w:szCs w:val="24"/>
        </w:rPr>
        <w:t xml:space="preserve">Data should be collected </w:t>
      </w:r>
      <w:r w:rsidR="00AC0BCC" w:rsidRPr="001749E5">
        <w:rPr>
          <w:rFonts w:ascii="Arial" w:hAnsi="Arial" w:cs="Arial"/>
          <w:sz w:val="24"/>
          <w:szCs w:val="24"/>
        </w:rPr>
        <w:t>half-</w:t>
      </w:r>
      <w:r w:rsidR="340FED3B" w:rsidRPr="001749E5">
        <w:rPr>
          <w:rFonts w:ascii="Arial" w:hAnsi="Arial" w:cs="Arial"/>
          <w:sz w:val="24"/>
          <w:szCs w:val="24"/>
        </w:rPr>
        <w:t>hourly at a minimum</w:t>
      </w:r>
      <w:r w:rsidR="23669250" w:rsidRPr="001749E5">
        <w:rPr>
          <w:rFonts w:ascii="Arial" w:hAnsi="Arial" w:cs="Arial"/>
          <w:sz w:val="24"/>
          <w:szCs w:val="24"/>
        </w:rPr>
        <w:t>;</w:t>
      </w:r>
    </w:p>
    <w:p w14:paraId="1D9E3F19" w14:textId="2D6F76DD" w:rsidR="0028462F" w:rsidRPr="00F83675" w:rsidRDefault="0028462F" w:rsidP="0009145F">
      <w:pPr>
        <w:pStyle w:val="ListParagraph"/>
        <w:numPr>
          <w:ilvl w:val="0"/>
          <w:numId w:val="81"/>
        </w:numPr>
        <w:spacing w:before="240"/>
        <w:rPr>
          <w:rFonts w:ascii="Arial" w:hAnsi="Arial" w:cs="Arial"/>
          <w:sz w:val="24"/>
          <w:szCs w:val="24"/>
        </w:rPr>
      </w:pPr>
      <w:r>
        <w:rPr>
          <w:rFonts w:ascii="Arial" w:hAnsi="Arial" w:cs="Arial"/>
          <w:sz w:val="24"/>
          <w:szCs w:val="24"/>
        </w:rPr>
        <w:t>internal temperature of the main living space</w:t>
      </w:r>
      <w:r w:rsidR="008103BD">
        <w:rPr>
          <w:rFonts w:ascii="Arial" w:hAnsi="Arial" w:cs="Arial"/>
          <w:sz w:val="24"/>
          <w:szCs w:val="24"/>
        </w:rPr>
        <w:t>, the main bedroom</w:t>
      </w:r>
      <w:r w:rsidR="005833A7">
        <w:rPr>
          <w:rFonts w:ascii="Arial" w:hAnsi="Arial" w:cs="Arial"/>
          <w:sz w:val="24"/>
          <w:szCs w:val="24"/>
        </w:rPr>
        <w:t xml:space="preserve"> and for homes with </w:t>
      </w:r>
      <w:r w:rsidR="00E37749">
        <w:rPr>
          <w:rFonts w:ascii="Arial" w:hAnsi="Arial" w:cs="Arial"/>
          <w:sz w:val="24"/>
          <w:szCs w:val="24"/>
        </w:rPr>
        <w:t>2+</w:t>
      </w:r>
      <w:r w:rsidR="005833A7">
        <w:rPr>
          <w:rFonts w:ascii="Arial" w:hAnsi="Arial" w:cs="Arial"/>
          <w:sz w:val="24"/>
          <w:szCs w:val="24"/>
        </w:rPr>
        <w:t xml:space="preserve"> </w:t>
      </w:r>
      <w:r w:rsidR="005833A7" w:rsidRPr="00D4293D">
        <w:rPr>
          <w:rFonts w:ascii="Arial" w:hAnsi="Arial" w:cs="Arial"/>
          <w:sz w:val="24"/>
          <w:szCs w:val="24"/>
        </w:rPr>
        <w:t>bedroom</w:t>
      </w:r>
      <w:r w:rsidR="00E37749" w:rsidRPr="00D4293D">
        <w:rPr>
          <w:rFonts w:ascii="Arial" w:hAnsi="Arial" w:cs="Arial"/>
          <w:sz w:val="24"/>
          <w:szCs w:val="24"/>
        </w:rPr>
        <w:t>s</w:t>
      </w:r>
      <w:r w:rsidR="005833A7" w:rsidRPr="00D4293D">
        <w:rPr>
          <w:rFonts w:ascii="Arial" w:hAnsi="Arial" w:cs="Arial"/>
          <w:sz w:val="24"/>
          <w:szCs w:val="24"/>
        </w:rPr>
        <w:t xml:space="preserve">, one other </w:t>
      </w:r>
      <w:r w:rsidR="00E37749" w:rsidRPr="00D4293D">
        <w:rPr>
          <w:rFonts w:ascii="Arial" w:hAnsi="Arial" w:cs="Arial"/>
          <w:sz w:val="24"/>
          <w:szCs w:val="24"/>
        </w:rPr>
        <w:t>bedroom.</w:t>
      </w:r>
      <w:r w:rsidR="005178C5" w:rsidRPr="00D4293D">
        <w:rPr>
          <w:rFonts w:ascii="Arial" w:hAnsi="Arial" w:cs="Arial"/>
          <w:sz w:val="24"/>
          <w:szCs w:val="24"/>
        </w:rPr>
        <w:t xml:space="preserve"> </w:t>
      </w:r>
      <w:r w:rsidR="005178C5" w:rsidRPr="001749E5">
        <w:rPr>
          <w:rFonts w:ascii="Arial" w:hAnsi="Arial" w:cs="Arial"/>
          <w:sz w:val="24"/>
          <w:szCs w:val="24"/>
        </w:rPr>
        <w:t>Data should be collected hourly at a minimum.</w:t>
      </w:r>
    </w:p>
    <w:p w14:paraId="776F5E75" w14:textId="6E34B6D0" w:rsidR="00BC77F1" w:rsidRDefault="00EF2FBC" w:rsidP="00CD7B45">
      <w:pPr>
        <w:spacing w:before="240"/>
        <w:rPr>
          <w:sz w:val="24"/>
          <w:szCs w:val="24"/>
        </w:rPr>
      </w:pPr>
      <w:r>
        <w:rPr>
          <w:sz w:val="24"/>
          <w:szCs w:val="24"/>
        </w:rPr>
        <w:t xml:space="preserve">The </w:t>
      </w:r>
      <w:r w:rsidR="001633A8">
        <w:rPr>
          <w:sz w:val="24"/>
          <w:szCs w:val="24"/>
        </w:rPr>
        <w:t xml:space="preserve">basic monitoring system should be designed in the early stages of the project </w:t>
      </w:r>
      <w:r w:rsidR="004F0174">
        <w:rPr>
          <w:sz w:val="24"/>
          <w:szCs w:val="24"/>
        </w:rPr>
        <w:t>and should meet the objectives of the project and enable the research questions to be answered.</w:t>
      </w:r>
      <w:r w:rsidR="00C81D29" w:rsidRPr="00C81D29">
        <w:t xml:space="preserve"> </w:t>
      </w:r>
      <w:r w:rsidR="00C81D29" w:rsidRPr="00C81D29">
        <w:rPr>
          <w:sz w:val="24"/>
          <w:szCs w:val="24"/>
        </w:rPr>
        <w:t>Future phases of research may make interventions associated with mitigating overheating in homes therefore internal temperatures of all homes should be collected for at least 12 months</w:t>
      </w:r>
      <w:r w:rsidR="00FA404C">
        <w:rPr>
          <w:sz w:val="24"/>
          <w:szCs w:val="24"/>
        </w:rPr>
        <w:t>.</w:t>
      </w:r>
      <w:r w:rsidR="00F50548">
        <w:rPr>
          <w:sz w:val="24"/>
          <w:szCs w:val="24"/>
        </w:rPr>
        <w:t xml:space="preserve"> This monitoring design will be approved by the </w:t>
      </w:r>
      <w:r w:rsidR="00C143FF">
        <w:rPr>
          <w:sz w:val="24"/>
          <w:szCs w:val="24"/>
        </w:rPr>
        <w:t>Department before it is tested.</w:t>
      </w:r>
    </w:p>
    <w:p w14:paraId="036D6D8E" w14:textId="6DA329A6" w:rsidR="008E423A" w:rsidRDefault="008E423A" w:rsidP="00CD7B45">
      <w:pPr>
        <w:spacing w:before="240"/>
        <w:rPr>
          <w:sz w:val="24"/>
          <w:szCs w:val="24"/>
        </w:rPr>
      </w:pPr>
      <w:r>
        <w:rPr>
          <w:sz w:val="24"/>
          <w:szCs w:val="24"/>
        </w:rPr>
        <w:t xml:space="preserve">The monitoring system should </w:t>
      </w:r>
      <w:r w:rsidR="003418F2">
        <w:rPr>
          <w:sz w:val="24"/>
          <w:szCs w:val="24"/>
        </w:rPr>
        <w:t>ensure that data is robust, reliable and transparent and enable t</w:t>
      </w:r>
      <w:r w:rsidR="002A1571">
        <w:rPr>
          <w:sz w:val="24"/>
          <w:szCs w:val="24"/>
        </w:rPr>
        <w:t>he</w:t>
      </w:r>
      <w:r w:rsidR="003418F2">
        <w:rPr>
          <w:sz w:val="24"/>
          <w:szCs w:val="24"/>
        </w:rPr>
        <w:t xml:space="preserve"> potential for the moni</w:t>
      </w:r>
      <w:r w:rsidR="00AA33D3">
        <w:rPr>
          <w:sz w:val="24"/>
          <w:szCs w:val="24"/>
        </w:rPr>
        <w:t>toring to continue beyond this initial phase of the research.</w:t>
      </w:r>
      <w:r w:rsidR="00A868CD">
        <w:rPr>
          <w:sz w:val="24"/>
          <w:szCs w:val="24"/>
        </w:rPr>
        <w:t xml:space="preserve"> Consideration of the continuing operation of </w:t>
      </w:r>
      <w:r w:rsidR="00C26F79">
        <w:rPr>
          <w:sz w:val="24"/>
          <w:szCs w:val="24"/>
        </w:rPr>
        <w:t>internal temperature sensors should be made within the monitoring design.</w:t>
      </w:r>
    </w:p>
    <w:p w14:paraId="2B42CDF0" w14:textId="685C5A69" w:rsidR="00C03AF0" w:rsidRDefault="00C03AF0" w:rsidP="00CD7B45">
      <w:pPr>
        <w:spacing w:before="240"/>
        <w:rPr>
          <w:sz w:val="24"/>
          <w:szCs w:val="24"/>
        </w:rPr>
      </w:pPr>
      <w:r>
        <w:rPr>
          <w:sz w:val="24"/>
          <w:szCs w:val="24"/>
        </w:rPr>
        <w:t xml:space="preserve">A piloting approach to the monitoring system developed </w:t>
      </w:r>
      <w:r w:rsidR="00B76861">
        <w:rPr>
          <w:sz w:val="24"/>
          <w:szCs w:val="24"/>
        </w:rPr>
        <w:t xml:space="preserve">is recommended to ensure the </w:t>
      </w:r>
      <w:r w:rsidR="00DA62D7">
        <w:rPr>
          <w:sz w:val="24"/>
          <w:szCs w:val="24"/>
        </w:rPr>
        <w:t>solution is robust and reliable before the monitoring is deployed to all of the trial homes.</w:t>
      </w:r>
    </w:p>
    <w:p w14:paraId="7AA51CD0" w14:textId="0204620F" w:rsidR="00194A8B" w:rsidRPr="00B836B1" w:rsidRDefault="00194A8B" w:rsidP="00CD7B45">
      <w:pPr>
        <w:spacing w:before="240"/>
        <w:rPr>
          <w:b/>
          <w:bCs/>
          <w:sz w:val="24"/>
          <w:szCs w:val="24"/>
        </w:rPr>
      </w:pPr>
      <w:r w:rsidRPr="00B836B1">
        <w:rPr>
          <w:b/>
          <w:bCs/>
          <w:sz w:val="24"/>
          <w:szCs w:val="24"/>
        </w:rPr>
        <w:t xml:space="preserve">WP4 </w:t>
      </w:r>
      <w:r w:rsidR="00B322D1" w:rsidRPr="00B836B1">
        <w:rPr>
          <w:b/>
          <w:bCs/>
          <w:sz w:val="24"/>
          <w:szCs w:val="24"/>
        </w:rPr>
        <w:t>–</w:t>
      </w:r>
      <w:r w:rsidRPr="00B836B1">
        <w:rPr>
          <w:b/>
          <w:bCs/>
          <w:sz w:val="24"/>
          <w:szCs w:val="24"/>
        </w:rPr>
        <w:t xml:space="preserve"> </w:t>
      </w:r>
      <w:r w:rsidR="00B322D1" w:rsidRPr="00B836B1">
        <w:rPr>
          <w:b/>
          <w:bCs/>
          <w:sz w:val="24"/>
          <w:szCs w:val="24"/>
        </w:rPr>
        <w:t>Detailed monitoring and interventions</w:t>
      </w:r>
    </w:p>
    <w:p w14:paraId="3A75BA72" w14:textId="7850F0FC" w:rsidR="00B601C4" w:rsidRDefault="00540D83" w:rsidP="00CD7B45">
      <w:pPr>
        <w:spacing w:before="240"/>
        <w:rPr>
          <w:sz w:val="24"/>
          <w:szCs w:val="24"/>
        </w:rPr>
      </w:pPr>
      <w:r>
        <w:rPr>
          <w:sz w:val="24"/>
          <w:szCs w:val="24"/>
        </w:rPr>
        <w:t xml:space="preserve">A portion of the homes within the trial </w:t>
      </w:r>
      <w:r w:rsidR="00AC2F4A">
        <w:rPr>
          <w:sz w:val="24"/>
          <w:szCs w:val="24"/>
        </w:rPr>
        <w:t xml:space="preserve">should be used to test some more specific interventions with a more advanced level of monitoring to answer the </w:t>
      </w:r>
      <w:r w:rsidR="00EA0F41">
        <w:rPr>
          <w:sz w:val="24"/>
          <w:szCs w:val="24"/>
        </w:rPr>
        <w:t>proposed research questions.</w:t>
      </w:r>
    </w:p>
    <w:p w14:paraId="2A85613C" w14:textId="30482E97" w:rsidR="00C25EE8" w:rsidRDefault="2265CE1D" w:rsidP="00CD7B45">
      <w:pPr>
        <w:spacing w:before="240"/>
        <w:rPr>
          <w:sz w:val="24"/>
          <w:szCs w:val="24"/>
        </w:rPr>
      </w:pPr>
      <w:r w:rsidRPr="186DE2BC">
        <w:rPr>
          <w:sz w:val="24"/>
          <w:szCs w:val="24"/>
        </w:rPr>
        <w:t>A series of Test Groups are suggested to clearly distinguish the i</w:t>
      </w:r>
      <w:r w:rsidR="55D399FC" w:rsidRPr="186DE2BC">
        <w:rPr>
          <w:sz w:val="24"/>
          <w:szCs w:val="24"/>
        </w:rPr>
        <w:t>mpact of interventions in homes. A balance will need to be struck between the number of test groups</w:t>
      </w:r>
      <w:r w:rsidR="46359B19" w:rsidRPr="186DE2BC">
        <w:rPr>
          <w:sz w:val="24"/>
          <w:szCs w:val="24"/>
        </w:rPr>
        <w:t xml:space="preserve">, the number of homes within each group and the cost of delivering the interventions and associated monitoring. The proposed </w:t>
      </w:r>
      <w:r w:rsidR="77F13B06" w:rsidRPr="186DE2BC">
        <w:rPr>
          <w:sz w:val="24"/>
          <w:szCs w:val="24"/>
        </w:rPr>
        <w:t xml:space="preserve">scenario </w:t>
      </w:r>
      <w:r w:rsidR="32F0D743" w:rsidRPr="186DE2BC">
        <w:rPr>
          <w:sz w:val="24"/>
          <w:szCs w:val="24"/>
        </w:rPr>
        <w:t>outlined</w:t>
      </w:r>
      <w:r w:rsidR="2237FAD9" w:rsidRPr="186DE2BC">
        <w:rPr>
          <w:sz w:val="24"/>
          <w:szCs w:val="24"/>
        </w:rPr>
        <w:t xml:space="preserve"> in </w:t>
      </w:r>
      <w:r w:rsidR="07398C02" w:rsidRPr="186DE2BC">
        <w:rPr>
          <w:sz w:val="24"/>
          <w:szCs w:val="24"/>
        </w:rPr>
        <w:t xml:space="preserve">the </w:t>
      </w:r>
      <w:r w:rsidR="07398C02" w:rsidRPr="186DE2BC">
        <w:rPr>
          <w:i/>
          <w:iCs/>
          <w:sz w:val="24"/>
          <w:szCs w:val="24"/>
        </w:rPr>
        <w:t>Test Groups Section</w:t>
      </w:r>
      <w:r w:rsidR="07398C02" w:rsidRPr="186DE2BC">
        <w:rPr>
          <w:sz w:val="24"/>
          <w:szCs w:val="24"/>
        </w:rPr>
        <w:t xml:space="preserve"> below,</w:t>
      </w:r>
      <w:r w:rsidR="2237FAD9" w:rsidRPr="186DE2BC">
        <w:rPr>
          <w:sz w:val="24"/>
          <w:szCs w:val="24"/>
        </w:rPr>
        <w:t xml:space="preserve"> </w:t>
      </w:r>
      <w:r w:rsidR="1AB5822C" w:rsidRPr="186DE2BC">
        <w:rPr>
          <w:sz w:val="24"/>
          <w:szCs w:val="24"/>
        </w:rPr>
        <w:t>provides an estimate of these numbers which is considered deliverable within the proposed budget.</w:t>
      </w:r>
      <w:r w:rsidR="68DF75AC" w:rsidRPr="186DE2BC">
        <w:rPr>
          <w:sz w:val="24"/>
          <w:szCs w:val="24"/>
        </w:rPr>
        <w:t xml:space="preserve"> It is expected that during the course of the trial these numbers will change depending on the </w:t>
      </w:r>
      <w:r w:rsidR="5B4D0E26" w:rsidRPr="186DE2BC">
        <w:rPr>
          <w:sz w:val="24"/>
          <w:szCs w:val="24"/>
        </w:rPr>
        <w:t xml:space="preserve">interactions with households. The attractiveness and take-up of </w:t>
      </w:r>
      <w:r w:rsidR="571EFB7F" w:rsidRPr="186DE2BC">
        <w:rPr>
          <w:sz w:val="24"/>
          <w:szCs w:val="24"/>
        </w:rPr>
        <w:t xml:space="preserve">measures is a key research question therefore </w:t>
      </w:r>
      <w:r w:rsidR="4727B006" w:rsidRPr="186DE2BC">
        <w:rPr>
          <w:sz w:val="24"/>
          <w:szCs w:val="24"/>
        </w:rPr>
        <w:t>these numbers are not a prescriptive quota to achieve.</w:t>
      </w:r>
    </w:p>
    <w:p w14:paraId="43F497EB" w14:textId="770D8128" w:rsidR="003D24AA" w:rsidRDefault="33BAF3A5" w:rsidP="00CD7B45">
      <w:pPr>
        <w:spacing w:before="240"/>
        <w:rPr>
          <w:sz w:val="24"/>
          <w:szCs w:val="24"/>
        </w:rPr>
      </w:pPr>
      <w:r w:rsidRPr="18F426D0">
        <w:rPr>
          <w:sz w:val="24"/>
          <w:szCs w:val="24"/>
        </w:rPr>
        <w:t xml:space="preserve">The homes undergoing interventions should also have some additional monitoring equipment installed to enable the </w:t>
      </w:r>
      <w:r w:rsidR="203512B2" w:rsidRPr="18F426D0">
        <w:rPr>
          <w:sz w:val="24"/>
          <w:szCs w:val="24"/>
        </w:rPr>
        <w:t>impact of those measures to be quantified as well as gather a more in depth data set on the energy use in those homes.</w:t>
      </w:r>
      <w:r w:rsidR="69CB0385" w:rsidRPr="18F426D0">
        <w:rPr>
          <w:sz w:val="24"/>
          <w:szCs w:val="24"/>
        </w:rPr>
        <w:t xml:space="preserve"> This could include sub-metering of particular high energy using appliances</w:t>
      </w:r>
      <w:r w:rsidR="1D477E5F" w:rsidRPr="18F426D0">
        <w:rPr>
          <w:sz w:val="24"/>
          <w:szCs w:val="24"/>
        </w:rPr>
        <w:t xml:space="preserve">, heat metering of the primary distribution system, </w:t>
      </w:r>
      <w:r w:rsidR="6774BABD" w:rsidRPr="18F426D0">
        <w:rPr>
          <w:sz w:val="24"/>
          <w:szCs w:val="24"/>
        </w:rPr>
        <w:t xml:space="preserve">occupancy data, heating schedules and </w:t>
      </w:r>
      <w:r w:rsidR="1540230F" w:rsidRPr="18F426D0">
        <w:rPr>
          <w:sz w:val="24"/>
          <w:szCs w:val="24"/>
        </w:rPr>
        <w:t xml:space="preserve">thermostat temperature </w:t>
      </w:r>
      <w:r w:rsidR="6774BABD" w:rsidRPr="18F426D0">
        <w:rPr>
          <w:sz w:val="24"/>
          <w:szCs w:val="24"/>
        </w:rPr>
        <w:t>set points.</w:t>
      </w:r>
    </w:p>
    <w:p w14:paraId="1406D991" w14:textId="0C26EA2C" w:rsidR="00723FC3" w:rsidRDefault="00752F87" w:rsidP="00CD7B45">
      <w:pPr>
        <w:spacing w:before="240"/>
        <w:rPr>
          <w:sz w:val="24"/>
          <w:szCs w:val="24"/>
        </w:rPr>
      </w:pPr>
      <w:r w:rsidRPr="186DE2BC">
        <w:rPr>
          <w:sz w:val="24"/>
          <w:szCs w:val="24"/>
        </w:rPr>
        <w:t xml:space="preserve">For all homes in which </w:t>
      </w:r>
      <w:r w:rsidR="00DA6F2B" w:rsidRPr="186DE2BC">
        <w:rPr>
          <w:sz w:val="24"/>
          <w:szCs w:val="24"/>
        </w:rPr>
        <w:t>interventions are carried out, a detailed technical survey of the building should be conducted. This survey should be in</w:t>
      </w:r>
      <w:r w:rsidR="00762B49" w:rsidRPr="186DE2BC">
        <w:rPr>
          <w:sz w:val="24"/>
          <w:szCs w:val="24"/>
        </w:rPr>
        <w:t>-line with the latest version of the Standard Assessment Procedure (SAP)</w:t>
      </w:r>
      <w:r w:rsidR="00DC32D4" w:rsidRPr="186DE2BC">
        <w:rPr>
          <w:sz w:val="24"/>
          <w:szCs w:val="24"/>
        </w:rPr>
        <w:t xml:space="preserve"> and enable the assessment of the current </w:t>
      </w:r>
      <w:r w:rsidR="41DFB02F" w:rsidRPr="186DE2BC">
        <w:rPr>
          <w:sz w:val="24"/>
          <w:szCs w:val="24"/>
        </w:rPr>
        <w:t>suitability</w:t>
      </w:r>
      <w:r w:rsidR="00DC32D4" w:rsidRPr="186DE2BC">
        <w:rPr>
          <w:sz w:val="24"/>
          <w:szCs w:val="24"/>
        </w:rPr>
        <w:t xml:space="preserve"> of installing a</w:t>
      </w:r>
      <w:r w:rsidR="00B86EF7" w:rsidRPr="186DE2BC">
        <w:rPr>
          <w:sz w:val="24"/>
          <w:szCs w:val="24"/>
        </w:rPr>
        <w:t>n air-source heat pump</w:t>
      </w:r>
      <w:r w:rsidR="006E63F1" w:rsidRPr="186DE2BC">
        <w:rPr>
          <w:sz w:val="24"/>
          <w:szCs w:val="24"/>
        </w:rPr>
        <w:t xml:space="preserve">, e.g. a room-by-room heat loss </w:t>
      </w:r>
      <w:r w:rsidR="00965DAA" w:rsidRPr="186DE2BC">
        <w:rPr>
          <w:sz w:val="24"/>
          <w:szCs w:val="24"/>
        </w:rPr>
        <w:t>calculation</w:t>
      </w:r>
      <w:r w:rsidR="00293C73" w:rsidRPr="186DE2BC">
        <w:rPr>
          <w:sz w:val="24"/>
          <w:szCs w:val="24"/>
        </w:rPr>
        <w:t xml:space="preserve"> and assessment of heat emitter output.</w:t>
      </w:r>
      <w:r w:rsidR="00777647" w:rsidRPr="186DE2BC">
        <w:rPr>
          <w:sz w:val="24"/>
          <w:szCs w:val="24"/>
        </w:rPr>
        <w:t xml:space="preserve"> For the SAP assessment, </w:t>
      </w:r>
      <w:r w:rsidR="00006913" w:rsidRPr="186DE2BC">
        <w:rPr>
          <w:sz w:val="24"/>
          <w:szCs w:val="24"/>
        </w:rPr>
        <w:t xml:space="preserve">a draft version of </w:t>
      </w:r>
      <w:r w:rsidR="00D3398E">
        <w:rPr>
          <w:sz w:val="24"/>
          <w:szCs w:val="24"/>
        </w:rPr>
        <w:t>latest version of SAP</w:t>
      </w:r>
      <w:r w:rsidR="00006913" w:rsidRPr="186DE2BC">
        <w:rPr>
          <w:sz w:val="24"/>
          <w:szCs w:val="24"/>
        </w:rPr>
        <w:t xml:space="preserve"> will be provided to the contractors</w:t>
      </w:r>
      <w:r w:rsidR="003A274A" w:rsidRPr="186DE2BC">
        <w:rPr>
          <w:sz w:val="24"/>
          <w:szCs w:val="24"/>
        </w:rPr>
        <w:t xml:space="preserve"> for use</w:t>
      </w:r>
      <w:r w:rsidR="00C71B7D" w:rsidRPr="186DE2BC">
        <w:rPr>
          <w:sz w:val="24"/>
          <w:szCs w:val="24"/>
        </w:rPr>
        <w:t>.</w:t>
      </w:r>
    </w:p>
    <w:p w14:paraId="11B28EC8" w14:textId="6BDEED80" w:rsidR="00C6545C" w:rsidRDefault="00C6545C" w:rsidP="00CD7B45">
      <w:pPr>
        <w:spacing w:before="240"/>
        <w:rPr>
          <w:sz w:val="24"/>
          <w:szCs w:val="24"/>
        </w:rPr>
      </w:pPr>
      <w:r w:rsidRPr="186DE2BC">
        <w:rPr>
          <w:sz w:val="24"/>
          <w:szCs w:val="24"/>
        </w:rPr>
        <w:t>As with the basic mon</w:t>
      </w:r>
      <w:r w:rsidR="00A36326" w:rsidRPr="186DE2BC">
        <w:rPr>
          <w:sz w:val="24"/>
          <w:szCs w:val="24"/>
        </w:rPr>
        <w:t xml:space="preserve">itoring work package, it is expected that the design of the detailed monitoring systems and the </w:t>
      </w:r>
      <w:r w:rsidR="00F87F22" w:rsidRPr="186DE2BC">
        <w:rPr>
          <w:sz w:val="24"/>
          <w:szCs w:val="24"/>
        </w:rPr>
        <w:t>proposed intervention packages would take place in the early stages of the project with the Department agreeing these designs and proposals before they are deployed in any homes.</w:t>
      </w:r>
      <w:r w:rsidR="0042224F" w:rsidRPr="186DE2BC">
        <w:rPr>
          <w:sz w:val="24"/>
          <w:szCs w:val="24"/>
        </w:rPr>
        <w:t xml:space="preserve"> This would include a </w:t>
      </w:r>
      <w:r w:rsidR="006122A8" w:rsidRPr="186DE2BC">
        <w:rPr>
          <w:sz w:val="24"/>
          <w:szCs w:val="24"/>
        </w:rPr>
        <w:t>delivery plan</w:t>
      </w:r>
      <w:r w:rsidR="0042224F" w:rsidRPr="186DE2BC">
        <w:rPr>
          <w:sz w:val="24"/>
          <w:szCs w:val="24"/>
        </w:rPr>
        <w:t xml:space="preserve"> associated with </w:t>
      </w:r>
      <w:r w:rsidR="00E23FBC" w:rsidRPr="186DE2BC">
        <w:rPr>
          <w:sz w:val="24"/>
          <w:szCs w:val="24"/>
        </w:rPr>
        <w:t xml:space="preserve">the installation of measures and monitoring equipment in homes. This </w:t>
      </w:r>
      <w:r w:rsidR="006122A8" w:rsidRPr="186DE2BC">
        <w:rPr>
          <w:sz w:val="24"/>
          <w:szCs w:val="24"/>
        </w:rPr>
        <w:t>delivery plan</w:t>
      </w:r>
      <w:r w:rsidR="00E23FBC" w:rsidRPr="186DE2BC">
        <w:rPr>
          <w:sz w:val="24"/>
          <w:szCs w:val="24"/>
        </w:rPr>
        <w:t xml:space="preserve"> should include details </w:t>
      </w:r>
      <w:r w:rsidR="00110655" w:rsidRPr="186DE2BC">
        <w:rPr>
          <w:sz w:val="24"/>
          <w:szCs w:val="24"/>
        </w:rPr>
        <w:t>on the following criteria:</w:t>
      </w:r>
    </w:p>
    <w:p w14:paraId="31B1BA69" w14:textId="63901AB7" w:rsidR="00110655" w:rsidRDefault="00A84450" w:rsidP="0009145F">
      <w:pPr>
        <w:pStyle w:val="ListParagraph"/>
        <w:numPr>
          <w:ilvl w:val="0"/>
          <w:numId w:val="82"/>
        </w:numPr>
        <w:spacing w:before="240"/>
        <w:rPr>
          <w:rFonts w:ascii="Arial" w:hAnsi="Arial" w:cs="Arial"/>
          <w:sz w:val="24"/>
          <w:szCs w:val="24"/>
        </w:rPr>
      </w:pPr>
      <w:r w:rsidRPr="00A84450">
        <w:rPr>
          <w:rFonts w:ascii="Arial" w:hAnsi="Arial" w:cs="Arial"/>
          <w:sz w:val="24"/>
          <w:szCs w:val="24"/>
        </w:rPr>
        <w:t>Project Management</w:t>
      </w:r>
    </w:p>
    <w:p w14:paraId="795CE02F" w14:textId="41AC7F46" w:rsidR="00A84450" w:rsidRDefault="00BB76AA" w:rsidP="0009145F">
      <w:pPr>
        <w:pStyle w:val="ListParagraph"/>
        <w:numPr>
          <w:ilvl w:val="0"/>
          <w:numId w:val="82"/>
        </w:numPr>
        <w:spacing w:before="240"/>
        <w:rPr>
          <w:rFonts w:ascii="Arial" w:hAnsi="Arial" w:cs="Arial"/>
          <w:sz w:val="24"/>
          <w:szCs w:val="24"/>
        </w:rPr>
      </w:pPr>
      <w:r>
        <w:rPr>
          <w:rFonts w:ascii="Arial" w:hAnsi="Arial" w:cs="Arial"/>
          <w:sz w:val="24"/>
          <w:szCs w:val="24"/>
        </w:rPr>
        <w:t>Risk Management</w:t>
      </w:r>
    </w:p>
    <w:p w14:paraId="13838831" w14:textId="389F1FDD" w:rsidR="00BB76AA" w:rsidRDefault="00CE11E3" w:rsidP="0009145F">
      <w:pPr>
        <w:pStyle w:val="ListParagraph"/>
        <w:numPr>
          <w:ilvl w:val="0"/>
          <w:numId w:val="82"/>
        </w:numPr>
        <w:spacing w:before="240"/>
        <w:rPr>
          <w:rFonts w:ascii="Arial" w:hAnsi="Arial" w:cs="Arial"/>
          <w:sz w:val="24"/>
          <w:szCs w:val="24"/>
        </w:rPr>
      </w:pPr>
      <w:r>
        <w:rPr>
          <w:rFonts w:ascii="Arial" w:hAnsi="Arial" w:cs="Arial"/>
          <w:sz w:val="24"/>
          <w:szCs w:val="24"/>
        </w:rPr>
        <w:t>Communication</w:t>
      </w:r>
      <w:r w:rsidR="006861E6">
        <w:rPr>
          <w:rFonts w:ascii="Arial" w:hAnsi="Arial" w:cs="Arial"/>
          <w:sz w:val="24"/>
          <w:szCs w:val="24"/>
        </w:rPr>
        <w:t xml:space="preserve"> and Consumer Engagement</w:t>
      </w:r>
    </w:p>
    <w:p w14:paraId="1A1EEE9B" w14:textId="5B1A55ED" w:rsidR="007A22E9" w:rsidRDefault="007A22E9" w:rsidP="0009145F">
      <w:pPr>
        <w:pStyle w:val="ListParagraph"/>
        <w:numPr>
          <w:ilvl w:val="0"/>
          <w:numId w:val="82"/>
        </w:numPr>
        <w:spacing w:before="240"/>
        <w:rPr>
          <w:rFonts w:ascii="Arial" w:hAnsi="Arial" w:cs="Arial"/>
          <w:sz w:val="24"/>
          <w:szCs w:val="24"/>
        </w:rPr>
      </w:pPr>
      <w:r>
        <w:rPr>
          <w:rFonts w:ascii="Arial" w:hAnsi="Arial" w:cs="Arial"/>
          <w:sz w:val="24"/>
          <w:szCs w:val="24"/>
        </w:rPr>
        <w:t>Homeowner Agreement</w:t>
      </w:r>
      <w:r w:rsidR="007206BA">
        <w:rPr>
          <w:rFonts w:ascii="Arial" w:hAnsi="Arial" w:cs="Arial"/>
          <w:sz w:val="24"/>
          <w:szCs w:val="24"/>
        </w:rPr>
        <w:t xml:space="preserve"> – includes data sharing </w:t>
      </w:r>
      <w:r w:rsidR="00D6565D">
        <w:rPr>
          <w:rFonts w:ascii="Arial" w:hAnsi="Arial" w:cs="Arial"/>
          <w:sz w:val="24"/>
          <w:szCs w:val="24"/>
        </w:rPr>
        <w:t>agreement for smart meter data, pre-trial and during trial</w:t>
      </w:r>
      <w:r w:rsidR="00C24DC4">
        <w:rPr>
          <w:rFonts w:ascii="Arial" w:hAnsi="Arial" w:cs="Arial"/>
          <w:sz w:val="24"/>
          <w:szCs w:val="24"/>
        </w:rPr>
        <w:t>, personal data and any other data collected as part of the trial.</w:t>
      </w:r>
    </w:p>
    <w:p w14:paraId="57B8E924" w14:textId="2073D35D" w:rsidR="00FF761D" w:rsidRDefault="00FF761D" w:rsidP="0009145F">
      <w:pPr>
        <w:pStyle w:val="ListParagraph"/>
        <w:numPr>
          <w:ilvl w:val="0"/>
          <w:numId w:val="82"/>
        </w:numPr>
        <w:spacing w:before="240"/>
        <w:rPr>
          <w:rFonts w:ascii="Arial" w:hAnsi="Arial" w:cs="Arial"/>
          <w:sz w:val="24"/>
          <w:szCs w:val="24"/>
        </w:rPr>
      </w:pPr>
      <w:r>
        <w:rPr>
          <w:rFonts w:ascii="Arial" w:hAnsi="Arial" w:cs="Arial"/>
          <w:sz w:val="24"/>
          <w:szCs w:val="24"/>
        </w:rPr>
        <w:t>Safety</w:t>
      </w:r>
    </w:p>
    <w:p w14:paraId="52A51E66" w14:textId="5F5A06DF" w:rsidR="00FF761D" w:rsidRDefault="00FF761D" w:rsidP="0009145F">
      <w:pPr>
        <w:pStyle w:val="ListParagraph"/>
        <w:numPr>
          <w:ilvl w:val="0"/>
          <w:numId w:val="82"/>
        </w:numPr>
        <w:spacing w:before="240"/>
        <w:rPr>
          <w:rFonts w:ascii="Arial" w:hAnsi="Arial" w:cs="Arial"/>
          <w:sz w:val="24"/>
          <w:szCs w:val="24"/>
        </w:rPr>
      </w:pPr>
      <w:r>
        <w:rPr>
          <w:rFonts w:ascii="Arial" w:hAnsi="Arial" w:cs="Arial"/>
          <w:sz w:val="24"/>
          <w:szCs w:val="24"/>
        </w:rPr>
        <w:t>Quality</w:t>
      </w:r>
      <w:r w:rsidR="004337A5">
        <w:rPr>
          <w:rFonts w:ascii="Arial" w:hAnsi="Arial" w:cs="Arial"/>
          <w:sz w:val="24"/>
          <w:szCs w:val="24"/>
        </w:rPr>
        <w:t xml:space="preserve"> of installation</w:t>
      </w:r>
      <w:r w:rsidR="008E0AB6">
        <w:rPr>
          <w:rFonts w:ascii="Arial" w:hAnsi="Arial" w:cs="Arial"/>
          <w:sz w:val="24"/>
          <w:szCs w:val="24"/>
        </w:rPr>
        <w:t xml:space="preserve"> and guarantees</w:t>
      </w:r>
    </w:p>
    <w:p w14:paraId="27961826" w14:textId="1990CB9D" w:rsidR="004A2BB7" w:rsidRDefault="00393AFA" w:rsidP="0009145F">
      <w:pPr>
        <w:pStyle w:val="ListParagraph"/>
        <w:numPr>
          <w:ilvl w:val="0"/>
          <w:numId w:val="82"/>
        </w:numPr>
        <w:spacing w:before="240"/>
        <w:rPr>
          <w:rFonts w:ascii="Arial" w:hAnsi="Arial" w:cs="Arial"/>
          <w:sz w:val="24"/>
          <w:szCs w:val="24"/>
        </w:rPr>
      </w:pPr>
      <w:r>
        <w:rPr>
          <w:rFonts w:ascii="Arial" w:hAnsi="Arial" w:cs="Arial"/>
          <w:sz w:val="24"/>
          <w:szCs w:val="24"/>
        </w:rPr>
        <w:t>Resource management</w:t>
      </w:r>
    </w:p>
    <w:p w14:paraId="31ED92F1" w14:textId="4A750D35" w:rsidR="00393AFA" w:rsidRDefault="00393AFA" w:rsidP="0009145F">
      <w:pPr>
        <w:pStyle w:val="ListParagraph"/>
        <w:numPr>
          <w:ilvl w:val="0"/>
          <w:numId w:val="82"/>
        </w:numPr>
        <w:spacing w:before="240"/>
        <w:rPr>
          <w:rFonts w:ascii="Arial" w:hAnsi="Arial" w:cs="Arial"/>
          <w:sz w:val="24"/>
          <w:szCs w:val="24"/>
        </w:rPr>
      </w:pPr>
      <w:r>
        <w:rPr>
          <w:rFonts w:ascii="Arial" w:hAnsi="Arial" w:cs="Arial"/>
          <w:sz w:val="24"/>
          <w:szCs w:val="24"/>
        </w:rPr>
        <w:t>Timeline</w:t>
      </w:r>
    </w:p>
    <w:p w14:paraId="2C6CC0B1" w14:textId="075FB970" w:rsidR="00CE11E3" w:rsidRPr="00A84450" w:rsidRDefault="00CE11E3" w:rsidP="0009145F">
      <w:pPr>
        <w:pStyle w:val="ListParagraph"/>
        <w:numPr>
          <w:ilvl w:val="0"/>
          <w:numId w:val="82"/>
        </w:numPr>
        <w:spacing w:before="240"/>
        <w:rPr>
          <w:rFonts w:ascii="Arial" w:hAnsi="Arial" w:cs="Arial"/>
          <w:sz w:val="24"/>
          <w:szCs w:val="24"/>
        </w:rPr>
      </w:pPr>
      <w:r>
        <w:rPr>
          <w:rFonts w:ascii="Arial" w:hAnsi="Arial" w:cs="Arial"/>
          <w:sz w:val="24"/>
          <w:szCs w:val="24"/>
        </w:rPr>
        <w:t>After-care</w:t>
      </w:r>
    </w:p>
    <w:p w14:paraId="07469FFB" w14:textId="597CC9AD" w:rsidR="00170A80" w:rsidRDefault="00170A80" w:rsidP="00CD7B45">
      <w:pPr>
        <w:spacing w:before="240"/>
        <w:rPr>
          <w:sz w:val="24"/>
          <w:szCs w:val="24"/>
        </w:rPr>
      </w:pPr>
      <w:r>
        <w:rPr>
          <w:sz w:val="24"/>
          <w:szCs w:val="24"/>
        </w:rPr>
        <w:t xml:space="preserve">This </w:t>
      </w:r>
      <w:r w:rsidR="008A031D">
        <w:rPr>
          <w:sz w:val="24"/>
          <w:szCs w:val="24"/>
        </w:rPr>
        <w:t>approach to delivery should also be piloted in a limited to number of homes with lessons learn</w:t>
      </w:r>
      <w:r w:rsidR="00D76403">
        <w:rPr>
          <w:sz w:val="24"/>
          <w:szCs w:val="24"/>
        </w:rPr>
        <w:t>ed fed back into the delivery plan before the full deployment of measures and detailed monitoring is carried out.</w:t>
      </w:r>
    </w:p>
    <w:p w14:paraId="7CB13A76" w14:textId="3F4E60CF" w:rsidR="0070039C" w:rsidRPr="0070039C" w:rsidRDefault="0070039C" w:rsidP="00CD7B45">
      <w:pPr>
        <w:spacing w:before="240"/>
        <w:rPr>
          <w:b/>
          <w:bCs/>
          <w:sz w:val="24"/>
          <w:szCs w:val="24"/>
        </w:rPr>
      </w:pPr>
      <w:r>
        <w:rPr>
          <w:b/>
          <w:bCs/>
          <w:sz w:val="24"/>
          <w:szCs w:val="24"/>
        </w:rPr>
        <w:t>Measures</w:t>
      </w:r>
    </w:p>
    <w:p w14:paraId="4B7C54D8" w14:textId="6B10BFEC" w:rsidR="009562A0" w:rsidRPr="00C23778" w:rsidRDefault="009562A0" w:rsidP="00CD7B45">
      <w:pPr>
        <w:spacing w:before="240"/>
        <w:rPr>
          <w:sz w:val="24"/>
          <w:szCs w:val="24"/>
        </w:rPr>
      </w:pPr>
      <w:r>
        <w:rPr>
          <w:sz w:val="24"/>
          <w:szCs w:val="24"/>
        </w:rPr>
        <w:t xml:space="preserve">All measures tested in the trial will be fully funded by the project. </w:t>
      </w:r>
      <w:r w:rsidR="00CF57CA">
        <w:rPr>
          <w:sz w:val="24"/>
          <w:szCs w:val="24"/>
        </w:rPr>
        <w:t>Consumers</w:t>
      </w:r>
      <w:r w:rsidR="00241BEF">
        <w:rPr>
          <w:sz w:val="24"/>
          <w:szCs w:val="24"/>
        </w:rPr>
        <w:t xml:space="preserve"> w</w:t>
      </w:r>
      <w:r w:rsidR="00C23778">
        <w:rPr>
          <w:sz w:val="24"/>
          <w:szCs w:val="24"/>
        </w:rPr>
        <w:t xml:space="preserve">ho wish to fund additional measures themselves will be able to as outlined in the </w:t>
      </w:r>
      <w:r w:rsidR="00C23778">
        <w:rPr>
          <w:i/>
          <w:iCs/>
          <w:sz w:val="24"/>
          <w:szCs w:val="24"/>
        </w:rPr>
        <w:t xml:space="preserve">Consumer Contributions Section </w:t>
      </w:r>
      <w:r w:rsidR="00C23778">
        <w:rPr>
          <w:sz w:val="24"/>
          <w:szCs w:val="24"/>
        </w:rPr>
        <w:t>below.</w:t>
      </w:r>
    </w:p>
    <w:p w14:paraId="0E811E82" w14:textId="1C0EB809" w:rsidR="00825068" w:rsidRDefault="0070039C" w:rsidP="00CD7B45">
      <w:pPr>
        <w:spacing w:before="240"/>
        <w:rPr>
          <w:sz w:val="24"/>
          <w:szCs w:val="24"/>
        </w:rPr>
      </w:pPr>
      <w:r>
        <w:rPr>
          <w:sz w:val="24"/>
          <w:szCs w:val="24"/>
        </w:rPr>
        <w:t xml:space="preserve">There are a number of core measures that </w:t>
      </w:r>
      <w:r w:rsidR="00B118E4">
        <w:rPr>
          <w:sz w:val="24"/>
          <w:szCs w:val="24"/>
        </w:rPr>
        <w:t xml:space="preserve">should be deployed to answer the research questions. </w:t>
      </w:r>
      <w:r w:rsidR="008D7FF0">
        <w:rPr>
          <w:sz w:val="24"/>
          <w:szCs w:val="24"/>
        </w:rPr>
        <w:t xml:space="preserve">These </w:t>
      </w:r>
      <w:r w:rsidR="00AF5B20">
        <w:rPr>
          <w:sz w:val="24"/>
          <w:szCs w:val="24"/>
        </w:rPr>
        <w:t>have been</w:t>
      </w:r>
      <w:r w:rsidR="008D7FF0">
        <w:rPr>
          <w:sz w:val="24"/>
          <w:szCs w:val="24"/>
        </w:rPr>
        <w:t xml:space="preserve"> outlined below </w:t>
      </w:r>
      <w:r w:rsidR="00415E94">
        <w:rPr>
          <w:sz w:val="24"/>
          <w:szCs w:val="24"/>
        </w:rPr>
        <w:t xml:space="preserve">and grouped together </w:t>
      </w:r>
      <w:r w:rsidR="008D7FF0">
        <w:rPr>
          <w:sz w:val="24"/>
          <w:szCs w:val="24"/>
        </w:rPr>
        <w:t xml:space="preserve">with a short description of </w:t>
      </w:r>
      <w:r w:rsidR="004001B4">
        <w:rPr>
          <w:sz w:val="24"/>
          <w:szCs w:val="24"/>
        </w:rPr>
        <w:t xml:space="preserve">the sort of installations and intervention envisaged to test the </w:t>
      </w:r>
      <w:r w:rsidR="00497874">
        <w:rPr>
          <w:sz w:val="24"/>
          <w:szCs w:val="24"/>
        </w:rPr>
        <w:t>package of measures</w:t>
      </w:r>
      <w:r w:rsidR="004001B4">
        <w:rPr>
          <w:sz w:val="24"/>
          <w:szCs w:val="24"/>
        </w:rPr>
        <w:t>.</w:t>
      </w:r>
    </w:p>
    <w:p w14:paraId="35143A7C" w14:textId="05EA06C0" w:rsidR="00B601C4" w:rsidRDefault="00497874" w:rsidP="00CD7B45">
      <w:pPr>
        <w:spacing w:before="240"/>
        <w:rPr>
          <w:b/>
          <w:bCs/>
          <w:sz w:val="24"/>
          <w:szCs w:val="24"/>
        </w:rPr>
      </w:pPr>
      <w:r>
        <w:rPr>
          <w:b/>
          <w:bCs/>
          <w:sz w:val="24"/>
          <w:szCs w:val="24"/>
        </w:rPr>
        <w:t>Heating System “MOT”</w:t>
      </w:r>
    </w:p>
    <w:p w14:paraId="0596F5C4" w14:textId="374918E5" w:rsidR="00497874" w:rsidRDefault="004062AB" w:rsidP="00CD7B45">
      <w:pPr>
        <w:spacing w:before="240"/>
        <w:rPr>
          <w:sz w:val="24"/>
          <w:szCs w:val="24"/>
        </w:rPr>
      </w:pPr>
      <w:r>
        <w:rPr>
          <w:sz w:val="24"/>
          <w:szCs w:val="24"/>
        </w:rPr>
        <w:t>A thorough assessment of the current heating system installed</w:t>
      </w:r>
      <w:r w:rsidR="007C759D">
        <w:rPr>
          <w:sz w:val="24"/>
          <w:szCs w:val="24"/>
        </w:rPr>
        <w:t>, including an assessment of the heat load of the building</w:t>
      </w:r>
      <w:r w:rsidR="00BC302A">
        <w:rPr>
          <w:sz w:val="24"/>
          <w:szCs w:val="24"/>
        </w:rPr>
        <w:t xml:space="preserve"> and the </w:t>
      </w:r>
      <w:r w:rsidR="00836510">
        <w:rPr>
          <w:sz w:val="24"/>
          <w:szCs w:val="24"/>
        </w:rPr>
        <w:t>suitability of the system to provide the necessary heating service to the occupants.</w:t>
      </w:r>
    </w:p>
    <w:p w14:paraId="2FEBBF8C" w14:textId="261BB235" w:rsidR="00865AFE" w:rsidRDefault="5C7ECBFD" w:rsidP="00CD7B45">
      <w:pPr>
        <w:spacing w:before="240"/>
        <w:rPr>
          <w:sz w:val="24"/>
          <w:szCs w:val="24"/>
        </w:rPr>
      </w:pPr>
      <w:r w:rsidRPr="0CF1FE1C">
        <w:rPr>
          <w:sz w:val="24"/>
          <w:szCs w:val="24"/>
        </w:rPr>
        <w:t>A full maintenance check of the boiler</w:t>
      </w:r>
      <w:r w:rsidR="59D71D69" w:rsidRPr="0CF1FE1C">
        <w:rPr>
          <w:sz w:val="24"/>
          <w:szCs w:val="24"/>
        </w:rPr>
        <w:t xml:space="preserve">, distribution system </w:t>
      </w:r>
      <w:r w:rsidR="04314AF1" w:rsidRPr="0CF1FE1C">
        <w:rPr>
          <w:sz w:val="24"/>
          <w:szCs w:val="24"/>
        </w:rPr>
        <w:t xml:space="preserve">and associated components </w:t>
      </w:r>
      <w:r w:rsidR="5C6596AC" w:rsidRPr="0CF1FE1C">
        <w:rPr>
          <w:sz w:val="24"/>
          <w:szCs w:val="24"/>
        </w:rPr>
        <w:t>i.e.,</w:t>
      </w:r>
      <w:r w:rsidR="04314AF1" w:rsidRPr="0CF1FE1C">
        <w:rPr>
          <w:sz w:val="24"/>
          <w:szCs w:val="24"/>
        </w:rPr>
        <w:t xml:space="preserve"> pumps, pipework, valves, emitters.</w:t>
      </w:r>
      <w:r w:rsidR="0A2749BC" w:rsidRPr="0CF1FE1C">
        <w:rPr>
          <w:sz w:val="24"/>
          <w:szCs w:val="24"/>
        </w:rPr>
        <w:t xml:space="preserve"> </w:t>
      </w:r>
    </w:p>
    <w:p w14:paraId="58A90F2F" w14:textId="041D24DD" w:rsidR="00C72325" w:rsidRDefault="00C72325" w:rsidP="00CD7B45">
      <w:pPr>
        <w:spacing w:before="240"/>
        <w:rPr>
          <w:sz w:val="24"/>
          <w:szCs w:val="24"/>
        </w:rPr>
      </w:pPr>
      <w:r>
        <w:rPr>
          <w:sz w:val="24"/>
          <w:szCs w:val="24"/>
        </w:rPr>
        <w:t xml:space="preserve">Carry out power flushing of the distribution system and </w:t>
      </w:r>
      <w:r w:rsidR="00807D5B">
        <w:rPr>
          <w:sz w:val="24"/>
          <w:szCs w:val="24"/>
        </w:rPr>
        <w:t xml:space="preserve">install, </w:t>
      </w:r>
      <w:r w:rsidR="004B3ADA">
        <w:rPr>
          <w:sz w:val="24"/>
          <w:szCs w:val="24"/>
        </w:rPr>
        <w:t>i</w:t>
      </w:r>
      <w:r w:rsidR="00807D5B">
        <w:rPr>
          <w:sz w:val="24"/>
          <w:szCs w:val="24"/>
        </w:rPr>
        <w:t xml:space="preserve">f not present, </w:t>
      </w:r>
      <w:r w:rsidR="004B3ADA">
        <w:rPr>
          <w:sz w:val="24"/>
          <w:szCs w:val="24"/>
        </w:rPr>
        <w:t xml:space="preserve">a </w:t>
      </w:r>
      <w:r w:rsidR="00807D5B">
        <w:rPr>
          <w:sz w:val="24"/>
          <w:szCs w:val="24"/>
        </w:rPr>
        <w:t xml:space="preserve">magnetic filtration </w:t>
      </w:r>
      <w:r w:rsidR="00064DD7">
        <w:rPr>
          <w:sz w:val="24"/>
          <w:szCs w:val="24"/>
        </w:rPr>
        <w:t>system.</w:t>
      </w:r>
    </w:p>
    <w:p w14:paraId="6133680E" w14:textId="7BB6E019" w:rsidR="00064DD7" w:rsidRDefault="00064DD7" w:rsidP="00CD7B45">
      <w:pPr>
        <w:spacing w:before="240"/>
        <w:rPr>
          <w:sz w:val="24"/>
          <w:szCs w:val="24"/>
        </w:rPr>
      </w:pPr>
      <w:r>
        <w:rPr>
          <w:sz w:val="24"/>
          <w:szCs w:val="24"/>
        </w:rPr>
        <w:t>Ensure the heating system is hydraulically balanced</w:t>
      </w:r>
      <w:r w:rsidR="009224D2">
        <w:rPr>
          <w:sz w:val="24"/>
          <w:szCs w:val="24"/>
        </w:rPr>
        <w:t>, this could include conventional manual balancing of emitters or automatic self-balancing valves.</w:t>
      </w:r>
    </w:p>
    <w:p w14:paraId="7AB63BFA" w14:textId="4EF57CE5" w:rsidR="00204355" w:rsidRDefault="005F01E0" w:rsidP="00CD7B45">
      <w:pPr>
        <w:spacing w:before="240"/>
        <w:rPr>
          <w:sz w:val="24"/>
          <w:szCs w:val="24"/>
        </w:rPr>
      </w:pPr>
      <w:r>
        <w:rPr>
          <w:sz w:val="24"/>
          <w:szCs w:val="24"/>
        </w:rPr>
        <w:t xml:space="preserve">Where necessary, make </w:t>
      </w:r>
      <w:r w:rsidR="00865AFE">
        <w:rPr>
          <w:sz w:val="24"/>
          <w:szCs w:val="24"/>
        </w:rPr>
        <w:t>adjustments and improvements to optimise the efficiency of the heating system</w:t>
      </w:r>
      <w:r w:rsidR="003A74F0">
        <w:rPr>
          <w:sz w:val="24"/>
          <w:szCs w:val="24"/>
        </w:rPr>
        <w:t>, including adjustments to the heating supply temperature</w:t>
      </w:r>
      <w:r w:rsidR="002416BF">
        <w:rPr>
          <w:sz w:val="24"/>
          <w:szCs w:val="24"/>
        </w:rPr>
        <w:t xml:space="preserve"> and other controls if present</w:t>
      </w:r>
      <w:r w:rsidR="002F6FF0">
        <w:rPr>
          <w:sz w:val="24"/>
          <w:szCs w:val="24"/>
        </w:rPr>
        <w:t xml:space="preserve"> in consultation with the occupants.</w:t>
      </w:r>
    </w:p>
    <w:p w14:paraId="5FC6D243" w14:textId="4AEB27CC" w:rsidR="00E44487" w:rsidRPr="00497874" w:rsidRDefault="0027765D" w:rsidP="00CD7B45">
      <w:pPr>
        <w:spacing w:before="240"/>
        <w:rPr>
          <w:sz w:val="24"/>
          <w:szCs w:val="24"/>
        </w:rPr>
      </w:pPr>
      <w:r>
        <w:rPr>
          <w:sz w:val="24"/>
          <w:szCs w:val="24"/>
        </w:rPr>
        <w:t xml:space="preserve">Additional monitoring equipment </w:t>
      </w:r>
      <w:r w:rsidR="00891FC2">
        <w:rPr>
          <w:sz w:val="24"/>
          <w:szCs w:val="24"/>
        </w:rPr>
        <w:t xml:space="preserve">that </w:t>
      </w:r>
      <w:r w:rsidR="00381915">
        <w:rPr>
          <w:sz w:val="24"/>
          <w:szCs w:val="24"/>
        </w:rPr>
        <w:t xml:space="preserve">is likely to be required </w:t>
      </w:r>
      <w:r w:rsidR="00153EFB">
        <w:rPr>
          <w:sz w:val="24"/>
          <w:szCs w:val="24"/>
        </w:rPr>
        <w:t xml:space="preserve">include heating controls in which set points and schedules can be </w:t>
      </w:r>
      <w:r w:rsidR="005C4F67">
        <w:rPr>
          <w:sz w:val="24"/>
          <w:szCs w:val="24"/>
        </w:rPr>
        <w:t>set and recorded</w:t>
      </w:r>
      <w:r w:rsidR="00FD23CB">
        <w:rPr>
          <w:sz w:val="24"/>
          <w:szCs w:val="24"/>
        </w:rPr>
        <w:t xml:space="preserve">, sub-metering of </w:t>
      </w:r>
      <w:r w:rsidR="00955496">
        <w:rPr>
          <w:sz w:val="24"/>
          <w:szCs w:val="24"/>
        </w:rPr>
        <w:t>significant electrical loads and heat metering of the primary heating system.</w:t>
      </w:r>
    </w:p>
    <w:p w14:paraId="554E26C1" w14:textId="36A91F69" w:rsidR="00A06C10" w:rsidRDefault="00A06C10" w:rsidP="00A06C10">
      <w:pPr>
        <w:spacing w:before="240"/>
        <w:rPr>
          <w:b/>
          <w:bCs/>
          <w:sz w:val="24"/>
          <w:szCs w:val="24"/>
        </w:rPr>
      </w:pPr>
      <w:r>
        <w:rPr>
          <w:b/>
          <w:bCs/>
          <w:sz w:val="24"/>
          <w:szCs w:val="24"/>
        </w:rPr>
        <w:t>Heating System “MOT”+</w:t>
      </w:r>
    </w:p>
    <w:p w14:paraId="55ABC9A1" w14:textId="2129D070" w:rsidR="00825068" w:rsidRPr="007202C7" w:rsidRDefault="69C033AE" w:rsidP="00CD7B45">
      <w:pPr>
        <w:spacing w:before="240"/>
        <w:rPr>
          <w:sz w:val="24"/>
          <w:szCs w:val="24"/>
        </w:rPr>
      </w:pPr>
      <w:r w:rsidRPr="0CF1FE1C">
        <w:rPr>
          <w:sz w:val="24"/>
          <w:szCs w:val="24"/>
        </w:rPr>
        <w:t xml:space="preserve">This group of homes would have the same set of measures </w:t>
      </w:r>
      <w:r w:rsidR="7739174D" w:rsidRPr="0CF1FE1C">
        <w:rPr>
          <w:sz w:val="24"/>
          <w:szCs w:val="24"/>
        </w:rPr>
        <w:t xml:space="preserve">and monitoring equipment </w:t>
      </w:r>
      <w:r w:rsidRPr="0CF1FE1C">
        <w:rPr>
          <w:sz w:val="24"/>
          <w:szCs w:val="24"/>
        </w:rPr>
        <w:t xml:space="preserve">as outlined in the </w:t>
      </w:r>
      <w:r w:rsidR="34C1CFEE" w:rsidRPr="0CF1FE1C">
        <w:rPr>
          <w:sz w:val="24"/>
          <w:szCs w:val="24"/>
        </w:rPr>
        <w:t xml:space="preserve">Heating System “MOT” but would also upgrade </w:t>
      </w:r>
      <w:r w:rsidR="2AACC123" w:rsidRPr="0CF1FE1C">
        <w:rPr>
          <w:sz w:val="24"/>
          <w:szCs w:val="24"/>
        </w:rPr>
        <w:t xml:space="preserve">their heat emitters to enable the home to be heated </w:t>
      </w:r>
      <w:r w:rsidR="11F59443" w:rsidRPr="0CF1FE1C">
        <w:rPr>
          <w:sz w:val="24"/>
          <w:szCs w:val="24"/>
        </w:rPr>
        <w:t>with a</w:t>
      </w:r>
      <w:r w:rsidR="3D07FE71" w:rsidRPr="0CF1FE1C">
        <w:rPr>
          <w:sz w:val="24"/>
          <w:szCs w:val="24"/>
        </w:rPr>
        <w:t xml:space="preserve"> </w:t>
      </w:r>
      <w:r w:rsidR="2AACC123" w:rsidRPr="0CF1FE1C">
        <w:rPr>
          <w:sz w:val="24"/>
          <w:szCs w:val="24"/>
        </w:rPr>
        <w:t>low heating distribution temperature</w:t>
      </w:r>
      <w:r w:rsidR="3D07FE71" w:rsidRPr="0CF1FE1C">
        <w:rPr>
          <w:sz w:val="24"/>
          <w:szCs w:val="24"/>
        </w:rPr>
        <w:t xml:space="preserve"> of </w:t>
      </w:r>
      <w:r w:rsidR="3463DD9C" w:rsidRPr="0CF1FE1C">
        <w:rPr>
          <w:sz w:val="24"/>
          <w:szCs w:val="24"/>
        </w:rPr>
        <w:t>~45C.</w:t>
      </w:r>
      <w:r w:rsidR="2CEF00C1" w:rsidRPr="0CF1FE1C">
        <w:rPr>
          <w:sz w:val="24"/>
          <w:szCs w:val="24"/>
        </w:rPr>
        <w:t xml:space="preserve"> This can include increasing the </w:t>
      </w:r>
      <w:r w:rsidR="0E3E489E" w:rsidRPr="0CF1FE1C">
        <w:rPr>
          <w:sz w:val="24"/>
          <w:szCs w:val="24"/>
        </w:rPr>
        <w:t xml:space="preserve">volume of water through similar footprint emitters </w:t>
      </w:r>
      <w:r w:rsidR="135AA724" w:rsidRPr="0CF1FE1C">
        <w:rPr>
          <w:sz w:val="24"/>
          <w:szCs w:val="24"/>
        </w:rPr>
        <w:t>e.g.,</w:t>
      </w:r>
      <w:r w:rsidR="0E3E489E" w:rsidRPr="0CF1FE1C">
        <w:rPr>
          <w:sz w:val="24"/>
          <w:szCs w:val="24"/>
        </w:rPr>
        <w:t xml:space="preserve"> going from one panel to two panels</w:t>
      </w:r>
      <w:r w:rsidR="1F57843A" w:rsidRPr="0CF1FE1C">
        <w:rPr>
          <w:sz w:val="24"/>
          <w:szCs w:val="24"/>
        </w:rPr>
        <w:t>,</w:t>
      </w:r>
      <w:r w:rsidR="0E3E489E" w:rsidRPr="0CF1FE1C">
        <w:rPr>
          <w:sz w:val="24"/>
          <w:szCs w:val="24"/>
        </w:rPr>
        <w:t xml:space="preserve"> increasing the </w:t>
      </w:r>
      <w:r w:rsidR="70AEE4F9" w:rsidRPr="0CF1FE1C">
        <w:rPr>
          <w:sz w:val="24"/>
          <w:szCs w:val="24"/>
        </w:rPr>
        <w:t xml:space="preserve">size or </w:t>
      </w:r>
      <w:r w:rsidR="63396408" w:rsidRPr="0CF1FE1C">
        <w:rPr>
          <w:sz w:val="24"/>
          <w:szCs w:val="24"/>
        </w:rPr>
        <w:t>changing materials.</w:t>
      </w:r>
    </w:p>
    <w:p w14:paraId="33F80B98" w14:textId="268F8E8A" w:rsidR="00065455" w:rsidRDefault="00F36845" w:rsidP="00CD7B45">
      <w:pPr>
        <w:spacing w:before="240"/>
        <w:rPr>
          <w:b/>
          <w:bCs/>
          <w:sz w:val="24"/>
          <w:szCs w:val="24"/>
        </w:rPr>
      </w:pPr>
      <w:r>
        <w:rPr>
          <w:b/>
          <w:bCs/>
          <w:sz w:val="24"/>
          <w:szCs w:val="24"/>
        </w:rPr>
        <w:t>Targeted Energy Efficiency</w:t>
      </w:r>
    </w:p>
    <w:p w14:paraId="238F724D" w14:textId="3B866F0E" w:rsidR="00F36845" w:rsidRDefault="00F22916" w:rsidP="00CD7B45">
      <w:pPr>
        <w:spacing w:before="240"/>
        <w:rPr>
          <w:sz w:val="24"/>
          <w:szCs w:val="24"/>
        </w:rPr>
      </w:pPr>
      <w:r>
        <w:rPr>
          <w:sz w:val="24"/>
          <w:szCs w:val="24"/>
        </w:rPr>
        <w:t xml:space="preserve">This group of homes </w:t>
      </w:r>
      <w:r w:rsidR="00F56E71">
        <w:rPr>
          <w:sz w:val="24"/>
          <w:szCs w:val="24"/>
        </w:rPr>
        <w:t xml:space="preserve">will have some specific measures </w:t>
      </w:r>
      <w:r w:rsidR="007308F1">
        <w:rPr>
          <w:sz w:val="24"/>
          <w:szCs w:val="24"/>
        </w:rPr>
        <w:t xml:space="preserve">carried out </w:t>
      </w:r>
      <w:r w:rsidR="00906FE6">
        <w:rPr>
          <w:sz w:val="24"/>
          <w:szCs w:val="24"/>
        </w:rPr>
        <w:t>in order to test their effecti</w:t>
      </w:r>
      <w:r w:rsidR="007B6935">
        <w:rPr>
          <w:sz w:val="24"/>
          <w:szCs w:val="24"/>
        </w:rPr>
        <w:t>veness in reducing energy consumption. These measures are:</w:t>
      </w:r>
    </w:p>
    <w:p w14:paraId="73A316EF" w14:textId="61D989DA" w:rsidR="007B6935" w:rsidRDefault="007B6935" w:rsidP="00083370">
      <w:pPr>
        <w:spacing w:before="240"/>
        <w:ind w:left="709"/>
        <w:rPr>
          <w:b/>
          <w:bCs/>
          <w:sz w:val="24"/>
          <w:szCs w:val="24"/>
        </w:rPr>
      </w:pPr>
      <w:r>
        <w:rPr>
          <w:b/>
          <w:bCs/>
          <w:sz w:val="24"/>
          <w:szCs w:val="24"/>
        </w:rPr>
        <w:t xml:space="preserve">Professional </w:t>
      </w:r>
      <w:r w:rsidR="00843F8D">
        <w:rPr>
          <w:b/>
          <w:bCs/>
          <w:sz w:val="24"/>
          <w:szCs w:val="24"/>
        </w:rPr>
        <w:t>Draught Proofing</w:t>
      </w:r>
    </w:p>
    <w:p w14:paraId="65859C0E" w14:textId="6D5EB3C4" w:rsidR="00843F8D" w:rsidRDefault="16444233" w:rsidP="001749E5">
      <w:pPr>
        <w:spacing w:before="240"/>
        <w:ind w:left="709"/>
        <w:rPr>
          <w:sz w:val="24"/>
          <w:szCs w:val="24"/>
        </w:rPr>
      </w:pPr>
      <w:r w:rsidRPr="0CF1FE1C">
        <w:rPr>
          <w:sz w:val="24"/>
          <w:szCs w:val="24"/>
        </w:rPr>
        <w:t xml:space="preserve">A thorough assessment of </w:t>
      </w:r>
      <w:r w:rsidR="2F0BCBB8" w:rsidRPr="0CF1FE1C">
        <w:rPr>
          <w:sz w:val="24"/>
          <w:szCs w:val="24"/>
        </w:rPr>
        <w:t xml:space="preserve">the designed ventilation in place and its current effectiveness </w:t>
      </w:r>
      <w:r w:rsidR="3831BCC7" w:rsidRPr="0CF1FE1C">
        <w:rPr>
          <w:sz w:val="24"/>
          <w:szCs w:val="24"/>
        </w:rPr>
        <w:t>e.g.,</w:t>
      </w:r>
      <w:r w:rsidR="2F0BCBB8" w:rsidRPr="0CF1FE1C">
        <w:rPr>
          <w:sz w:val="24"/>
          <w:szCs w:val="24"/>
        </w:rPr>
        <w:t xml:space="preserve"> trickle vents</w:t>
      </w:r>
      <w:r w:rsidR="3E0D6694" w:rsidRPr="0CF1FE1C">
        <w:rPr>
          <w:sz w:val="24"/>
          <w:szCs w:val="24"/>
        </w:rPr>
        <w:t xml:space="preserve"> on windows, air bricks, extraction fans etc.</w:t>
      </w:r>
    </w:p>
    <w:p w14:paraId="6A8C40C2" w14:textId="556B7595" w:rsidR="00134DEE" w:rsidRDefault="3E0D6694" w:rsidP="001749E5">
      <w:pPr>
        <w:spacing w:before="240"/>
        <w:ind w:left="709"/>
        <w:rPr>
          <w:sz w:val="24"/>
          <w:szCs w:val="24"/>
        </w:rPr>
      </w:pPr>
      <w:r w:rsidRPr="0CF1FE1C">
        <w:rPr>
          <w:sz w:val="24"/>
          <w:szCs w:val="24"/>
        </w:rPr>
        <w:t xml:space="preserve">A </w:t>
      </w:r>
      <w:r w:rsidR="02C5C8BB" w:rsidRPr="0CF1FE1C">
        <w:rPr>
          <w:sz w:val="24"/>
          <w:szCs w:val="24"/>
        </w:rPr>
        <w:t xml:space="preserve">visual </w:t>
      </w:r>
      <w:r w:rsidRPr="0CF1FE1C">
        <w:rPr>
          <w:sz w:val="24"/>
          <w:szCs w:val="24"/>
        </w:rPr>
        <w:t xml:space="preserve">assessment of any </w:t>
      </w:r>
      <w:r w:rsidR="771D403E" w:rsidRPr="0CF1FE1C">
        <w:rPr>
          <w:sz w:val="24"/>
          <w:szCs w:val="24"/>
        </w:rPr>
        <w:t xml:space="preserve">visible causes of unwanted </w:t>
      </w:r>
      <w:r w:rsidR="51D80E3A" w:rsidRPr="0CF1FE1C">
        <w:rPr>
          <w:sz w:val="24"/>
          <w:szCs w:val="24"/>
        </w:rPr>
        <w:t>ventilation</w:t>
      </w:r>
      <w:r w:rsidR="771D403E" w:rsidRPr="0CF1FE1C">
        <w:rPr>
          <w:sz w:val="24"/>
          <w:szCs w:val="24"/>
        </w:rPr>
        <w:t xml:space="preserve"> </w:t>
      </w:r>
      <w:r w:rsidR="09C2798B" w:rsidRPr="0CF1FE1C">
        <w:rPr>
          <w:sz w:val="24"/>
          <w:szCs w:val="24"/>
        </w:rPr>
        <w:t>e.g.,</w:t>
      </w:r>
      <w:r w:rsidR="28F08AC8" w:rsidRPr="0CF1FE1C">
        <w:rPr>
          <w:sz w:val="24"/>
          <w:szCs w:val="24"/>
        </w:rPr>
        <w:t xml:space="preserve"> structural cracks, </w:t>
      </w:r>
      <w:r w:rsidR="74CC6E79" w:rsidRPr="0CF1FE1C">
        <w:rPr>
          <w:sz w:val="24"/>
          <w:szCs w:val="24"/>
        </w:rPr>
        <w:t xml:space="preserve">gaps in window reveals, poorly fitted </w:t>
      </w:r>
      <w:r w:rsidR="666A4ABE" w:rsidRPr="0CF1FE1C">
        <w:rPr>
          <w:sz w:val="24"/>
          <w:szCs w:val="24"/>
        </w:rPr>
        <w:t>materials</w:t>
      </w:r>
      <w:r w:rsidR="0C6A3B35" w:rsidRPr="0CF1FE1C">
        <w:rPr>
          <w:sz w:val="24"/>
          <w:szCs w:val="24"/>
        </w:rPr>
        <w:t xml:space="preserve"> and exterior elements (</w:t>
      </w:r>
      <w:r w:rsidR="6899DD64" w:rsidRPr="0CF1FE1C">
        <w:rPr>
          <w:sz w:val="24"/>
          <w:szCs w:val="24"/>
        </w:rPr>
        <w:t>external cables, doors etc)</w:t>
      </w:r>
      <w:r w:rsidR="666A4ABE" w:rsidRPr="0CF1FE1C">
        <w:rPr>
          <w:sz w:val="24"/>
          <w:szCs w:val="24"/>
        </w:rPr>
        <w:t xml:space="preserve">. This assessment could also include use of thermal imaging cameras to </w:t>
      </w:r>
      <w:r w:rsidR="5D38BAF7" w:rsidRPr="0CF1FE1C">
        <w:rPr>
          <w:sz w:val="24"/>
          <w:szCs w:val="24"/>
        </w:rPr>
        <w:t>identify</w:t>
      </w:r>
      <w:r w:rsidR="666A4ABE" w:rsidRPr="0CF1FE1C">
        <w:rPr>
          <w:sz w:val="24"/>
          <w:szCs w:val="24"/>
        </w:rPr>
        <w:t xml:space="preserve"> </w:t>
      </w:r>
      <w:r w:rsidR="5C4AFBDA" w:rsidRPr="0CF1FE1C">
        <w:rPr>
          <w:sz w:val="24"/>
          <w:szCs w:val="24"/>
        </w:rPr>
        <w:t>thermal losses from air infiltration.</w:t>
      </w:r>
    </w:p>
    <w:p w14:paraId="3361167B" w14:textId="69A0461F" w:rsidR="00FE5613" w:rsidRDefault="0C8FF512" w:rsidP="37856797">
      <w:pPr>
        <w:spacing w:before="240"/>
        <w:ind w:left="709"/>
        <w:rPr>
          <w:sz w:val="24"/>
          <w:szCs w:val="24"/>
        </w:rPr>
      </w:pPr>
      <w:r w:rsidRPr="37856797">
        <w:rPr>
          <w:sz w:val="24"/>
          <w:szCs w:val="24"/>
        </w:rPr>
        <w:t>Identif</w:t>
      </w:r>
      <w:r w:rsidR="338CAFDF" w:rsidRPr="37856797">
        <w:rPr>
          <w:sz w:val="24"/>
          <w:szCs w:val="24"/>
        </w:rPr>
        <w:t>y and carry out improvements to minim</w:t>
      </w:r>
      <w:r w:rsidR="4F21C2FA" w:rsidRPr="37856797">
        <w:rPr>
          <w:sz w:val="24"/>
          <w:szCs w:val="24"/>
        </w:rPr>
        <w:t>i</w:t>
      </w:r>
      <w:r w:rsidR="338CAFDF" w:rsidRPr="37856797">
        <w:rPr>
          <w:sz w:val="24"/>
          <w:szCs w:val="24"/>
        </w:rPr>
        <w:t>sed un-planned ven</w:t>
      </w:r>
      <w:r w:rsidR="349843D5" w:rsidRPr="37856797">
        <w:rPr>
          <w:sz w:val="24"/>
          <w:szCs w:val="24"/>
        </w:rPr>
        <w:t>tilation in accordance with the standards set out in PAS2035 (Annex C</w:t>
      </w:r>
      <w:r w:rsidR="226FF86E" w:rsidRPr="37856797">
        <w:rPr>
          <w:rFonts w:cs="Arial"/>
          <w:sz w:val="24"/>
          <w:szCs w:val="24"/>
        </w:rPr>
        <w:t xml:space="preserve"> [Attached in Jaggaer]</w:t>
      </w:r>
      <w:r w:rsidR="349843D5" w:rsidRPr="37856797">
        <w:rPr>
          <w:sz w:val="24"/>
          <w:szCs w:val="24"/>
        </w:rPr>
        <w:t>).</w:t>
      </w:r>
    </w:p>
    <w:p w14:paraId="7C5434A4" w14:textId="2F094CFE" w:rsidR="00ED639D" w:rsidRDefault="00ED639D" w:rsidP="001749E5">
      <w:pPr>
        <w:spacing w:before="240"/>
        <w:ind w:left="709"/>
        <w:rPr>
          <w:b/>
          <w:bCs/>
          <w:sz w:val="24"/>
          <w:szCs w:val="24"/>
        </w:rPr>
      </w:pPr>
      <w:r>
        <w:rPr>
          <w:b/>
          <w:bCs/>
          <w:sz w:val="24"/>
          <w:szCs w:val="24"/>
        </w:rPr>
        <w:t>Loft Insulation Refresh</w:t>
      </w:r>
    </w:p>
    <w:p w14:paraId="0B24F32B" w14:textId="6F37190B" w:rsidR="00ED639D" w:rsidRDefault="00ED639D" w:rsidP="001749E5">
      <w:pPr>
        <w:spacing w:before="240"/>
        <w:ind w:left="709"/>
        <w:rPr>
          <w:sz w:val="24"/>
          <w:szCs w:val="24"/>
        </w:rPr>
      </w:pPr>
      <w:r>
        <w:rPr>
          <w:sz w:val="24"/>
          <w:szCs w:val="24"/>
        </w:rPr>
        <w:t>For homes which already have loft insulation that is eithe</w:t>
      </w:r>
      <w:r w:rsidR="008A5AD3">
        <w:rPr>
          <w:sz w:val="24"/>
          <w:szCs w:val="24"/>
        </w:rPr>
        <w:t>r</w:t>
      </w:r>
      <w:r>
        <w:rPr>
          <w:sz w:val="24"/>
          <w:szCs w:val="24"/>
        </w:rPr>
        <w:t xml:space="preserve"> </w:t>
      </w:r>
      <w:r w:rsidR="008A5AD3">
        <w:rPr>
          <w:sz w:val="24"/>
          <w:szCs w:val="24"/>
        </w:rPr>
        <w:t xml:space="preserve">more than 20 years old or identified by </w:t>
      </w:r>
      <w:r w:rsidR="00492365">
        <w:rPr>
          <w:sz w:val="24"/>
          <w:szCs w:val="24"/>
        </w:rPr>
        <w:t>a professional installer as having been poorly installed</w:t>
      </w:r>
      <w:r w:rsidR="00BF2EE1">
        <w:rPr>
          <w:sz w:val="24"/>
          <w:szCs w:val="24"/>
        </w:rPr>
        <w:t>.</w:t>
      </w:r>
    </w:p>
    <w:p w14:paraId="3E2D9A0A" w14:textId="1F9777A6" w:rsidR="00BF2EE1" w:rsidRDefault="00BF2EE1" w:rsidP="001749E5">
      <w:pPr>
        <w:spacing w:before="240"/>
        <w:ind w:left="709"/>
        <w:rPr>
          <w:sz w:val="24"/>
          <w:szCs w:val="24"/>
        </w:rPr>
      </w:pPr>
      <w:r>
        <w:rPr>
          <w:sz w:val="24"/>
          <w:szCs w:val="24"/>
        </w:rPr>
        <w:t xml:space="preserve">An accredited insulation professional will </w:t>
      </w:r>
      <w:r w:rsidR="001A6777">
        <w:rPr>
          <w:sz w:val="24"/>
          <w:szCs w:val="24"/>
        </w:rPr>
        <w:t>clear the loft space, remove any existing</w:t>
      </w:r>
      <w:r w:rsidR="0091605A">
        <w:rPr>
          <w:sz w:val="24"/>
          <w:szCs w:val="24"/>
        </w:rPr>
        <w:t xml:space="preserve"> old or poorly installed insulation and carry out a new loft insulation </w:t>
      </w:r>
      <w:r w:rsidR="00671A49">
        <w:rPr>
          <w:sz w:val="24"/>
          <w:szCs w:val="24"/>
        </w:rPr>
        <w:t>installation</w:t>
      </w:r>
      <w:r w:rsidR="00A175CD">
        <w:rPr>
          <w:sz w:val="24"/>
          <w:szCs w:val="24"/>
        </w:rPr>
        <w:t xml:space="preserve"> and replace all items removed from the loft space according to occupant preference.</w:t>
      </w:r>
    </w:p>
    <w:p w14:paraId="7C8D93A7" w14:textId="7DA03E57" w:rsidR="00B601C4" w:rsidRDefault="41BBC832" w:rsidP="001749E5">
      <w:pPr>
        <w:spacing w:before="240"/>
        <w:ind w:left="709"/>
        <w:rPr>
          <w:sz w:val="24"/>
          <w:szCs w:val="24"/>
        </w:rPr>
      </w:pPr>
      <w:r w:rsidRPr="29E4B25F">
        <w:rPr>
          <w:sz w:val="24"/>
          <w:szCs w:val="24"/>
        </w:rPr>
        <w:t xml:space="preserve">Details of the </w:t>
      </w:r>
      <w:r w:rsidR="213CD954" w:rsidRPr="29E4B25F">
        <w:rPr>
          <w:sz w:val="24"/>
          <w:szCs w:val="24"/>
        </w:rPr>
        <w:t>existing state of the loft should be recorded and a s</w:t>
      </w:r>
      <w:r w:rsidR="7D507CC6" w:rsidRPr="29E4B25F">
        <w:rPr>
          <w:sz w:val="24"/>
          <w:szCs w:val="24"/>
        </w:rPr>
        <w:t>a</w:t>
      </w:r>
      <w:r w:rsidR="213CD954" w:rsidRPr="29E4B25F">
        <w:rPr>
          <w:sz w:val="24"/>
          <w:szCs w:val="24"/>
        </w:rPr>
        <w:t xml:space="preserve">mple of any </w:t>
      </w:r>
      <w:r w:rsidR="74AE6108" w:rsidRPr="29E4B25F">
        <w:rPr>
          <w:sz w:val="24"/>
          <w:szCs w:val="24"/>
        </w:rPr>
        <w:t>old insulation material should be collected and stored for future analysis.</w:t>
      </w:r>
    </w:p>
    <w:p w14:paraId="0EDF6AC3" w14:textId="44E9E6ED" w:rsidR="004A444D" w:rsidRDefault="004A444D" w:rsidP="00CD7B45">
      <w:pPr>
        <w:spacing w:before="240"/>
        <w:rPr>
          <w:b/>
          <w:bCs/>
          <w:sz w:val="24"/>
          <w:szCs w:val="24"/>
        </w:rPr>
      </w:pPr>
      <w:r>
        <w:rPr>
          <w:b/>
          <w:bCs/>
          <w:sz w:val="24"/>
          <w:szCs w:val="24"/>
        </w:rPr>
        <w:t>Behavioural measures</w:t>
      </w:r>
    </w:p>
    <w:p w14:paraId="0C5D9AE0" w14:textId="53AAA1D5" w:rsidR="004A444D" w:rsidRDefault="67429410" w:rsidP="00CD7B45">
      <w:pPr>
        <w:spacing w:before="240"/>
        <w:rPr>
          <w:sz w:val="24"/>
          <w:szCs w:val="24"/>
        </w:rPr>
      </w:pPr>
      <w:r w:rsidRPr="0CF1FE1C">
        <w:rPr>
          <w:sz w:val="24"/>
          <w:szCs w:val="24"/>
        </w:rPr>
        <w:t xml:space="preserve">There are a number of potential measures to test which are focussed on the </w:t>
      </w:r>
      <w:r w:rsidR="6E40F3AF" w:rsidRPr="0CF1FE1C">
        <w:rPr>
          <w:sz w:val="24"/>
          <w:szCs w:val="24"/>
        </w:rPr>
        <w:t>occupants taking specific actions based on suggestions and guidance from the project.</w:t>
      </w:r>
      <w:r w:rsidR="2AC84C17" w:rsidRPr="0CF1FE1C">
        <w:rPr>
          <w:sz w:val="24"/>
          <w:szCs w:val="24"/>
        </w:rPr>
        <w:t xml:space="preserve"> These measures would not include any equipment </w:t>
      </w:r>
      <w:r w:rsidR="4465FD0A" w:rsidRPr="0CF1FE1C">
        <w:rPr>
          <w:sz w:val="24"/>
          <w:szCs w:val="24"/>
        </w:rPr>
        <w:t>additional to</w:t>
      </w:r>
      <w:r w:rsidR="7BF5C634" w:rsidRPr="0CF1FE1C">
        <w:rPr>
          <w:sz w:val="24"/>
          <w:szCs w:val="24"/>
        </w:rPr>
        <w:t xml:space="preserve"> the basic monitoring for all </w:t>
      </w:r>
      <w:r w:rsidR="71B9A8BD" w:rsidRPr="0CF1FE1C">
        <w:rPr>
          <w:sz w:val="24"/>
          <w:szCs w:val="24"/>
        </w:rPr>
        <w:t>homes but</w:t>
      </w:r>
      <w:r w:rsidR="73DD82D8" w:rsidRPr="0CF1FE1C">
        <w:rPr>
          <w:sz w:val="24"/>
          <w:szCs w:val="24"/>
        </w:rPr>
        <w:t xml:space="preserve"> would include some additional surveys or survey questions</w:t>
      </w:r>
      <w:r w:rsidR="7BF5C634" w:rsidRPr="0CF1FE1C">
        <w:rPr>
          <w:sz w:val="24"/>
          <w:szCs w:val="24"/>
        </w:rPr>
        <w:t>.</w:t>
      </w:r>
      <w:r w:rsidR="56C53D78" w:rsidRPr="0CF1FE1C">
        <w:rPr>
          <w:sz w:val="24"/>
          <w:szCs w:val="24"/>
        </w:rPr>
        <w:t xml:space="preserve"> </w:t>
      </w:r>
      <w:r w:rsidR="73DD82D8" w:rsidRPr="0CF1FE1C">
        <w:rPr>
          <w:sz w:val="24"/>
          <w:szCs w:val="24"/>
        </w:rPr>
        <w:t>Measures</w:t>
      </w:r>
      <w:r w:rsidR="56C53D78" w:rsidRPr="0CF1FE1C">
        <w:rPr>
          <w:sz w:val="24"/>
          <w:szCs w:val="24"/>
        </w:rPr>
        <w:t xml:space="preserve"> could include</w:t>
      </w:r>
      <w:r w:rsidR="5D3C421D" w:rsidRPr="0CF1FE1C">
        <w:rPr>
          <w:sz w:val="24"/>
          <w:szCs w:val="24"/>
        </w:rPr>
        <w:t>, but are not limited to</w:t>
      </w:r>
      <w:r w:rsidR="56C53D78" w:rsidRPr="0CF1FE1C">
        <w:rPr>
          <w:sz w:val="24"/>
          <w:szCs w:val="24"/>
        </w:rPr>
        <w:t>:</w:t>
      </w:r>
    </w:p>
    <w:p w14:paraId="57424542" w14:textId="729C2654" w:rsidR="004B647C" w:rsidRDefault="72EA8200" w:rsidP="0009145F">
      <w:pPr>
        <w:pStyle w:val="ListParagraph"/>
        <w:numPr>
          <w:ilvl w:val="0"/>
          <w:numId w:val="83"/>
        </w:numPr>
        <w:spacing w:before="240"/>
        <w:rPr>
          <w:rFonts w:ascii="Arial" w:hAnsi="Arial" w:cs="Arial"/>
          <w:sz w:val="24"/>
          <w:szCs w:val="24"/>
        </w:rPr>
      </w:pPr>
      <w:r w:rsidRPr="1096A1CB">
        <w:rPr>
          <w:rFonts w:ascii="Arial" w:hAnsi="Arial" w:cs="Arial"/>
          <w:sz w:val="24"/>
          <w:szCs w:val="24"/>
        </w:rPr>
        <w:t>Adjustment to heating schedules</w:t>
      </w:r>
      <w:r w:rsidR="2247551E" w:rsidRPr="1096A1CB">
        <w:rPr>
          <w:rFonts w:ascii="Arial" w:hAnsi="Arial" w:cs="Arial"/>
          <w:sz w:val="24"/>
          <w:szCs w:val="24"/>
        </w:rPr>
        <w:t>, set points, controls;</w:t>
      </w:r>
    </w:p>
    <w:p w14:paraId="5BEFF4BA" w14:textId="30E527EA" w:rsidR="00A568F9" w:rsidRDefault="00A568F9" w:rsidP="0009145F">
      <w:pPr>
        <w:pStyle w:val="ListParagraph"/>
        <w:numPr>
          <w:ilvl w:val="0"/>
          <w:numId w:val="83"/>
        </w:numPr>
        <w:spacing w:before="240"/>
        <w:rPr>
          <w:rFonts w:ascii="Arial" w:hAnsi="Arial" w:cs="Arial"/>
          <w:sz w:val="24"/>
          <w:szCs w:val="24"/>
        </w:rPr>
      </w:pPr>
      <w:r>
        <w:rPr>
          <w:rFonts w:ascii="Arial" w:hAnsi="Arial" w:cs="Arial"/>
          <w:sz w:val="24"/>
          <w:szCs w:val="24"/>
        </w:rPr>
        <w:t xml:space="preserve">Adjustment to heating system </w:t>
      </w:r>
      <w:r w:rsidR="007861DA">
        <w:rPr>
          <w:rFonts w:ascii="Arial" w:hAnsi="Arial" w:cs="Arial"/>
          <w:sz w:val="24"/>
          <w:szCs w:val="24"/>
        </w:rPr>
        <w:t>output temperature;</w:t>
      </w:r>
    </w:p>
    <w:p w14:paraId="430AD760" w14:textId="5AB728C8" w:rsidR="007861DA" w:rsidRPr="00A568F9" w:rsidRDefault="04DA8E18" w:rsidP="0009145F">
      <w:pPr>
        <w:pStyle w:val="ListParagraph"/>
        <w:numPr>
          <w:ilvl w:val="0"/>
          <w:numId w:val="83"/>
        </w:numPr>
        <w:spacing w:before="240"/>
        <w:rPr>
          <w:rFonts w:ascii="Arial" w:hAnsi="Arial" w:cs="Arial"/>
          <w:sz w:val="24"/>
          <w:szCs w:val="24"/>
        </w:rPr>
      </w:pPr>
      <w:r w:rsidRPr="1096A1CB">
        <w:rPr>
          <w:rFonts w:ascii="Arial" w:hAnsi="Arial" w:cs="Arial"/>
          <w:sz w:val="24"/>
          <w:szCs w:val="24"/>
        </w:rPr>
        <w:t>Turning off equipment when not</w:t>
      </w:r>
      <w:r w:rsidR="21550FF2" w:rsidRPr="1096A1CB">
        <w:rPr>
          <w:rFonts w:ascii="Arial" w:hAnsi="Arial" w:cs="Arial"/>
          <w:sz w:val="24"/>
          <w:szCs w:val="24"/>
        </w:rPr>
        <w:t xml:space="preserve"> in use</w:t>
      </w:r>
      <w:r w:rsidR="2855445D" w:rsidRPr="1096A1CB">
        <w:rPr>
          <w:rFonts w:ascii="Arial" w:hAnsi="Arial" w:cs="Arial"/>
          <w:sz w:val="24"/>
          <w:szCs w:val="24"/>
        </w:rPr>
        <w:t>.</w:t>
      </w:r>
    </w:p>
    <w:p w14:paraId="6DDE302E" w14:textId="49B458A4" w:rsidR="001C4583" w:rsidRDefault="008D1448" w:rsidP="00CD7B45">
      <w:pPr>
        <w:spacing w:before="240"/>
        <w:rPr>
          <w:b/>
          <w:bCs/>
          <w:sz w:val="24"/>
          <w:szCs w:val="24"/>
        </w:rPr>
      </w:pPr>
      <w:r>
        <w:rPr>
          <w:b/>
          <w:bCs/>
          <w:sz w:val="24"/>
          <w:szCs w:val="24"/>
        </w:rPr>
        <w:t>Consumer Contributions</w:t>
      </w:r>
    </w:p>
    <w:p w14:paraId="30CAF32D" w14:textId="681A179E" w:rsidR="008D1448" w:rsidRDefault="00C65F6C" w:rsidP="00CD7B45">
      <w:pPr>
        <w:spacing w:before="240"/>
        <w:rPr>
          <w:sz w:val="24"/>
          <w:szCs w:val="24"/>
        </w:rPr>
      </w:pPr>
      <w:r>
        <w:rPr>
          <w:sz w:val="24"/>
          <w:szCs w:val="24"/>
        </w:rPr>
        <w:t xml:space="preserve">This group of homes is aimed at understanding how some additional, complimentary measures which are commonly understood to be beneficial </w:t>
      </w:r>
      <w:r w:rsidR="00A031DA">
        <w:rPr>
          <w:sz w:val="24"/>
          <w:szCs w:val="24"/>
        </w:rPr>
        <w:t>and support greater levels of energy efficiency. The evidence base for these measures is well understood and is therefore not the focus of the study. However</w:t>
      </w:r>
      <w:r w:rsidR="00344F56">
        <w:rPr>
          <w:sz w:val="24"/>
          <w:szCs w:val="24"/>
        </w:rPr>
        <w:t>, it is recognised that home-owners may want to supplement the</w:t>
      </w:r>
      <w:r w:rsidR="009415E3">
        <w:rPr>
          <w:sz w:val="24"/>
          <w:szCs w:val="24"/>
        </w:rPr>
        <w:t xml:space="preserve"> measures in this study with additional works. In this group therefore </w:t>
      </w:r>
      <w:r w:rsidR="00E86270">
        <w:rPr>
          <w:sz w:val="24"/>
          <w:szCs w:val="24"/>
        </w:rPr>
        <w:t>home-owners would be able to fund additional measures</w:t>
      </w:r>
      <w:r w:rsidR="005475D2">
        <w:rPr>
          <w:sz w:val="24"/>
          <w:szCs w:val="24"/>
        </w:rPr>
        <w:t xml:space="preserve">. </w:t>
      </w:r>
      <w:r w:rsidR="00F529CD">
        <w:rPr>
          <w:sz w:val="24"/>
          <w:szCs w:val="24"/>
        </w:rPr>
        <w:t>This group would also provide evidence for</w:t>
      </w:r>
      <w:r w:rsidR="00545A0F">
        <w:rPr>
          <w:sz w:val="24"/>
          <w:szCs w:val="24"/>
        </w:rPr>
        <w:t xml:space="preserve"> the</w:t>
      </w:r>
      <w:r w:rsidR="00F529CD">
        <w:rPr>
          <w:sz w:val="24"/>
          <w:szCs w:val="24"/>
        </w:rPr>
        <w:t xml:space="preserve"> </w:t>
      </w:r>
      <w:r w:rsidR="000E1985">
        <w:rPr>
          <w:sz w:val="24"/>
          <w:szCs w:val="24"/>
        </w:rPr>
        <w:t xml:space="preserve">willing-to-pay market. </w:t>
      </w:r>
    </w:p>
    <w:p w14:paraId="4F9E9466" w14:textId="31BF6451" w:rsidR="000E1985" w:rsidRDefault="3B32289B" w:rsidP="00CD7B45">
      <w:pPr>
        <w:spacing w:before="240"/>
        <w:rPr>
          <w:sz w:val="24"/>
          <w:szCs w:val="24"/>
        </w:rPr>
      </w:pPr>
      <w:r w:rsidRPr="38303C2F">
        <w:rPr>
          <w:sz w:val="24"/>
          <w:szCs w:val="24"/>
        </w:rPr>
        <w:t xml:space="preserve">Core measures </w:t>
      </w:r>
      <w:r w:rsidR="2F1E06E9" w:rsidRPr="38303C2F">
        <w:rPr>
          <w:sz w:val="24"/>
          <w:szCs w:val="24"/>
        </w:rPr>
        <w:t xml:space="preserve">outlined above </w:t>
      </w:r>
      <w:r w:rsidRPr="38303C2F">
        <w:rPr>
          <w:sz w:val="24"/>
          <w:szCs w:val="24"/>
        </w:rPr>
        <w:t>would still be offered free to home-owners</w:t>
      </w:r>
      <w:r w:rsidR="2F1E06E9" w:rsidRPr="38303C2F">
        <w:rPr>
          <w:sz w:val="24"/>
          <w:szCs w:val="24"/>
        </w:rPr>
        <w:t xml:space="preserve"> </w:t>
      </w:r>
      <w:r w:rsidR="76180837" w:rsidRPr="38303C2F">
        <w:rPr>
          <w:sz w:val="24"/>
          <w:szCs w:val="24"/>
        </w:rPr>
        <w:t>i.e</w:t>
      </w:r>
      <w:r w:rsidR="0B23BBD5" w:rsidRPr="38303C2F">
        <w:rPr>
          <w:sz w:val="24"/>
          <w:szCs w:val="24"/>
        </w:rPr>
        <w:t>.,</w:t>
      </w:r>
      <w:r w:rsidR="76180837" w:rsidRPr="38303C2F">
        <w:rPr>
          <w:sz w:val="24"/>
          <w:szCs w:val="24"/>
        </w:rPr>
        <w:t xml:space="preserve"> heating system “MOT”, loft insulation refresh</w:t>
      </w:r>
      <w:r w:rsidR="43F139D6" w:rsidRPr="38303C2F">
        <w:rPr>
          <w:sz w:val="24"/>
          <w:szCs w:val="24"/>
        </w:rPr>
        <w:t xml:space="preserve"> and professional draught proofing. The following additional measures would be provided as optional add</w:t>
      </w:r>
      <w:r w:rsidR="56B668F7" w:rsidRPr="38303C2F">
        <w:rPr>
          <w:sz w:val="24"/>
          <w:szCs w:val="24"/>
        </w:rPr>
        <w:t>-</w:t>
      </w:r>
      <w:r w:rsidR="43F139D6" w:rsidRPr="38303C2F">
        <w:rPr>
          <w:sz w:val="24"/>
          <w:szCs w:val="24"/>
        </w:rPr>
        <w:t xml:space="preserve">ons if they </w:t>
      </w:r>
      <w:r w:rsidR="4CB650A4" w:rsidRPr="38303C2F">
        <w:rPr>
          <w:sz w:val="24"/>
          <w:szCs w:val="24"/>
        </w:rPr>
        <w:t>are relevant</w:t>
      </w:r>
      <w:r w:rsidR="4639C110" w:rsidRPr="38303C2F">
        <w:rPr>
          <w:sz w:val="24"/>
          <w:szCs w:val="24"/>
        </w:rPr>
        <w:t xml:space="preserve"> and are</w:t>
      </w:r>
      <w:r w:rsidR="4CB650A4" w:rsidRPr="38303C2F">
        <w:rPr>
          <w:sz w:val="24"/>
          <w:szCs w:val="24"/>
        </w:rPr>
        <w:t xml:space="preserve"> </w:t>
      </w:r>
      <w:r w:rsidR="2F526C6A" w:rsidRPr="38303C2F">
        <w:rPr>
          <w:sz w:val="24"/>
          <w:szCs w:val="24"/>
        </w:rPr>
        <w:t xml:space="preserve">home-owners are </w:t>
      </w:r>
      <w:r w:rsidR="4CB650A4" w:rsidRPr="38303C2F">
        <w:rPr>
          <w:sz w:val="24"/>
          <w:szCs w:val="24"/>
        </w:rPr>
        <w:t>willing to fund them:</w:t>
      </w:r>
    </w:p>
    <w:p w14:paraId="785F1F2D" w14:textId="6C66EE0F" w:rsidR="007717C4" w:rsidRPr="00B843BF" w:rsidRDefault="009C5BC9" w:rsidP="0009145F">
      <w:pPr>
        <w:pStyle w:val="ListParagraph"/>
        <w:numPr>
          <w:ilvl w:val="0"/>
          <w:numId w:val="84"/>
        </w:numPr>
        <w:spacing w:before="240"/>
        <w:rPr>
          <w:rFonts w:ascii="Arial" w:hAnsi="Arial" w:cs="Arial"/>
          <w:sz w:val="24"/>
          <w:szCs w:val="24"/>
        </w:rPr>
      </w:pPr>
      <w:r w:rsidRPr="00B843BF">
        <w:rPr>
          <w:rFonts w:ascii="Arial" w:hAnsi="Arial" w:cs="Arial"/>
          <w:sz w:val="24"/>
          <w:szCs w:val="24"/>
        </w:rPr>
        <w:t>Double glazing;</w:t>
      </w:r>
    </w:p>
    <w:p w14:paraId="023C65B9" w14:textId="70487B81" w:rsidR="001C4583" w:rsidRPr="00680B7E" w:rsidRDefault="009C5BC9" w:rsidP="0009145F">
      <w:pPr>
        <w:pStyle w:val="ListParagraph"/>
        <w:numPr>
          <w:ilvl w:val="0"/>
          <w:numId w:val="84"/>
        </w:numPr>
        <w:spacing w:before="240"/>
        <w:rPr>
          <w:rFonts w:ascii="Arial" w:hAnsi="Arial" w:cs="Arial"/>
          <w:sz w:val="24"/>
          <w:szCs w:val="24"/>
        </w:rPr>
      </w:pPr>
      <w:r w:rsidRPr="00B843BF">
        <w:rPr>
          <w:rFonts w:ascii="Arial" w:hAnsi="Arial" w:cs="Arial"/>
          <w:sz w:val="24"/>
          <w:szCs w:val="24"/>
        </w:rPr>
        <w:t>Energy efficient doors;</w:t>
      </w:r>
    </w:p>
    <w:p w14:paraId="2D27D23F" w14:textId="7FEB5582" w:rsidR="006B45E5" w:rsidRDefault="00C46343" w:rsidP="00CD7B45">
      <w:pPr>
        <w:spacing w:before="240"/>
        <w:rPr>
          <w:b/>
          <w:bCs/>
          <w:sz w:val="24"/>
          <w:szCs w:val="24"/>
        </w:rPr>
      </w:pPr>
      <w:r w:rsidRPr="00771F87">
        <w:rPr>
          <w:b/>
          <w:bCs/>
          <w:sz w:val="24"/>
          <w:szCs w:val="24"/>
        </w:rPr>
        <w:t>Test Groups</w:t>
      </w:r>
    </w:p>
    <w:p w14:paraId="2FA268F7" w14:textId="7A2A414A" w:rsidR="00771F87" w:rsidRPr="00771F87" w:rsidRDefault="00771F87" w:rsidP="00CD7B45">
      <w:pPr>
        <w:spacing w:before="240"/>
        <w:rPr>
          <w:sz w:val="24"/>
          <w:szCs w:val="24"/>
        </w:rPr>
      </w:pPr>
      <w:r>
        <w:rPr>
          <w:sz w:val="24"/>
          <w:szCs w:val="24"/>
        </w:rPr>
        <w:t xml:space="preserve">A summary of the proposed test groups including measures installed, additional monitoring equipment </w:t>
      </w:r>
      <w:r w:rsidR="000322A2">
        <w:rPr>
          <w:sz w:val="24"/>
          <w:szCs w:val="24"/>
        </w:rPr>
        <w:t>to the baseline monitoring and the approximate number of homes in each group is outlined below.</w:t>
      </w:r>
    </w:p>
    <w:tbl>
      <w:tblPr>
        <w:tblStyle w:val="TableGrid"/>
        <w:tblW w:w="0" w:type="auto"/>
        <w:tblLayout w:type="fixed"/>
        <w:tblLook w:val="04A0" w:firstRow="1" w:lastRow="0" w:firstColumn="1" w:lastColumn="0" w:noHBand="0" w:noVBand="1"/>
      </w:tblPr>
      <w:tblGrid>
        <w:gridCol w:w="1276"/>
        <w:gridCol w:w="2547"/>
        <w:gridCol w:w="2835"/>
        <w:gridCol w:w="1741"/>
      </w:tblGrid>
      <w:tr w:rsidR="00524BD8" w14:paraId="4070BE3A" w14:textId="77777777" w:rsidTr="186DE2BC">
        <w:tc>
          <w:tcPr>
            <w:tcW w:w="1276" w:type="dxa"/>
          </w:tcPr>
          <w:p w14:paraId="27930E65" w14:textId="2EC4B8FE" w:rsidR="00494C8E" w:rsidRPr="003C5B8C" w:rsidRDefault="00494C8E" w:rsidP="003C5B8C">
            <w:pPr>
              <w:rPr>
                <w:b/>
                <w:bCs/>
                <w:sz w:val="24"/>
                <w:szCs w:val="24"/>
              </w:rPr>
            </w:pPr>
            <w:r w:rsidRPr="003C5B8C">
              <w:rPr>
                <w:b/>
                <w:bCs/>
                <w:sz w:val="24"/>
                <w:szCs w:val="24"/>
              </w:rPr>
              <w:t xml:space="preserve">Group Number </w:t>
            </w:r>
          </w:p>
        </w:tc>
        <w:tc>
          <w:tcPr>
            <w:tcW w:w="2547" w:type="dxa"/>
          </w:tcPr>
          <w:p w14:paraId="4F9BF143" w14:textId="1A1FAEF5" w:rsidR="00494C8E" w:rsidRPr="003C5B8C" w:rsidRDefault="00494C8E" w:rsidP="003C5B8C">
            <w:pPr>
              <w:rPr>
                <w:b/>
                <w:bCs/>
                <w:sz w:val="24"/>
                <w:szCs w:val="24"/>
              </w:rPr>
            </w:pPr>
            <w:r w:rsidRPr="003C5B8C">
              <w:rPr>
                <w:b/>
                <w:bCs/>
                <w:sz w:val="24"/>
                <w:szCs w:val="24"/>
              </w:rPr>
              <w:t>Measures included</w:t>
            </w:r>
          </w:p>
        </w:tc>
        <w:tc>
          <w:tcPr>
            <w:tcW w:w="2835" w:type="dxa"/>
          </w:tcPr>
          <w:p w14:paraId="2C837680" w14:textId="469BE29E" w:rsidR="00494C8E" w:rsidRPr="003C5B8C" w:rsidRDefault="00494C8E" w:rsidP="003C5B8C">
            <w:pPr>
              <w:rPr>
                <w:b/>
                <w:bCs/>
                <w:sz w:val="24"/>
                <w:szCs w:val="24"/>
              </w:rPr>
            </w:pPr>
            <w:r w:rsidRPr="003C5B8C">
              <w:rPr>
                <w:b/>
                <w:bCs/>
                <w:sz w:val="24"/>
                <w:szCs w:val="24"/>
              </w:rPr>
              <w:t>Additional monitoring</w:t>
            </w:r>
          </w:p>
        </w:tc>
        <w:tc>
          <w:tcPr>
            <w:tcW w:w="1741" w:type="dxa"/>
          </w:tcPr>
          <w:p w14:paraId="4A65DA33" w14:textId="393C00D8" w:rsidR="00494C8E" w:rsidRPr="003C5B8C" w:rsidRDefault="00524BD8" w:rsidP="003C5B8C">
            <w:pPr>
              <w:rPr>
                <w:b/>
                <w:bCs/>
                <w:sz w:val="24"/>
                <w:szCs w:val="24"/>
              </w:rPr>
            </w:pPr>
            <w:r>
              <w:rPr>
                <w:b/>
                <w:bCs/>
                <w:sz w:val="24"/>
                <w:szCs w:val="24"/>
              </w:rPr>
              <w:t>Approx. No. of homes</w:t>
            </w:r>
          </w:p>
        </w:tc>
      </w:tr>
      <w:tr w:rsidR="00524BD8" w14:paraId="56FE9DB8" w14:textId="77777777" w:rsidTr="186DE2BC">
        <w:tc>
          <w:tcPr>
            <w:tcW w:w="1276" w:type="dxa"/>
          </w:tcPr>
          <w:p w14:paraId="403E9FE5" w14:textId="20472A43" w:rsidR="00494C8E" w:rsidRDefault="00494C8E" w:rsidP="003C5B8C">
            <w:pPr>
              <w:rPr>
                <w:sz w:val="24"/>
                <w:szCs w:val="24"/>
              </w:rPr>
            </w:pPr>
            <w:r>
              <w:rPr>
                <w:sz w:val="24"/>
                <w:szCs w:val="24"/>
              </w:rPr>
              <w:t>1</w:t>
            </w:r>
          </w:p>
        </w:tc>
        <w:tc>
          <w:tcPr>
            <w:tcW w:w="2547" w:type="dxa"/>
          </w:tcPr>
          <w:p w14:paraId="3D88F274" w14:textId="456F1814" w:rsidR="00494C8E" w:rsidRDefault="00494C8E" w:rsidP="003C5B8C">
            <w:pPr>
              <w:rPr>
                <w:sz w:val="24"/>
                <w:szCs w:val="24"/>
              </w:rPr>
            </w:pPr>
            <w:r>
              <w:rPr>
                <w:sz w:val="24"/>
                <w:szCs w:val="24"/>
              </w:rPr>
              <w:t>Heating system “MOT”</w:t>
            </w:r>
          </w:p>
        </w:tc>
        <w:tc>
          <w:tcPr>
            <w:tcW w:w="2835" w:type="dxa"/>
          </w:tcPr>
          <w:p w14:paraId="512C81B9" w14:textId="77777777" w:rsidR="00494C8E" w:rsidRDefault="00617B36" w:rsidP="003C5B8C">
            <w:pPr>
              <w:rPr>
                <w:sz w:val="24"/>
                <w:szCs w:val="24"/>
              </w:rPr>
            </w:pPr>
            <w:r>
              <w:rPr>
                <w:sz w:val="24"/>
                <w:szCs w:val="24"/>
              </w:rPr>
              <w:t>Electricity sub-metering</w:t>
            </w:r>
          </w:p>
          <w:p w14:paraId="02BE62C4" w14:textId="77777777" w:rsidR="008A09E2" w:rsidRDefault="008A09E2" w:rsidP="003C5B8C">
            <w:pPr>
              <w:rPr>
                <w:sz w:val="24"/>
                <w:szCs w:val="24"/>
              </w:rPr>
            </w:pPr>
            <w:r>
              <w:rPr>
                <w:sz w:val="24"/>
                <w:szCs w:val="24"/>
              </w:rPr>
              <w:t>Heat meter</w:t>
            </w:r>
          </w:p>
          <w:p w14:paraId="49CA12F3" w14:textId="17F5737E" w:rsidR="008A09E2" w:rsidRDefault="008A09E2" w:rsidP="003C5B8C">
            <w:pPr>
              <w:rPr>
                <w:sz w:val="24"/>
                <w:szCs w:val="24"/>
              </w:rPr>
            </w:pPr>
            <w:r>
              <w:rPr>
                <w:sz w:val="24"/>
                <w:szCs w:val="24"/>
              </w:rPr>
              <w:t>Heating controls</w:t>
            </w:r>
          </w:p>
        </w:tc>
        <w:tc>
          <w:tcPr>
            <w:tcW w:w="1741" w:type="dxa"/>
          </w:tcPr>
          <w:p w14:paraId="6845C0B4" w14:textId="09534244" w:rsidR="00494C8E" w:rsidRDefault="00494C8E" w:rsidP="003C5B8C">
            <w:pPr>
              <w:rPr>
                <w:sz w:val="24"/>
                <w:szCs w:val="24"/>
              </w:rPr>
            </w:pPr>
            <w:r>
              <w:rPr>
                <w:sz w:val="24"/>
                <w:szCs w:val="24"/>
              </w:rPr>
              <w:t>40</w:t>
            </w:r>
          </w:p>
        </w:tc>
      </w:tr>
      <w:tr w:rsidR="00524BD8" w14:paraId="01E7F9BF" w14:textId="77777777" w:rsidTr="186DE2BC">
        <w:tc>
          <w:tcPr>
            <w:tcW w:w="1276" w:type="dxa"/>
          </w:tcPr>
          <w:p w14:paraId="00F57E01" w14:textId="0B16BE53" w:rsidR="00494C8E" w:rsidRDefault="00494C8E" w:rsidP="003C5B8C">
            <w:pPr>
              <w:rPr>
                <w:sz w:val="24"/>
                <w:szCs w:val="24"/>
              </w:rPr>
            </w:pPr>
            <w:r>
              <w:rPr>
                <w:sz w:val="24"/>
                <w:szCs w:val="24"/>
              </w:rPr>
              <w:t>1</w:t>
            </w:r>
            <w:r w:rsidR="005F7A9D">
              <w:rPr>
                <w:sz w:val="24"/>
                <w:szCs w:val="24"/>
              </w:rPr>
              <w:t>a</w:t>
            </w:r>
          </w:p>
        </w:tc>
        <w:tc>
          <w:tcPr>
            <w:tcW w:w="2547" w:type="dxa"/>
          </w:tcPr>
          <w:p w14:paraId="64EF9DE4" w14:textId="1EE4F3D1" w:rsidR="00494C8E" w:rsidRDefault="00494C8E" w:rsidP="003C5B8C">
            <w:pPr>
              <w:rPr>
                <w:sz w:val="24"/>
                <w:szCs w:val="24"/>
              </w:rPr>
            </w:pPr>
            <w:r>
              <w:rPr>
                <w:sz w:val="24"/>
                <w:szCs w:val="24"/>
              </w:rPr>
              <w:t>Heating system “MOT” +</w:t>
            </w:r>
          </w:p>
        </w:tc>
        <w:tc>
          <w:tcPr>
            <w:tcW w:w="2835" w:type="dxa"/>
          </w:tcPr>
          <w:p w14:paraId="0006B1E2" w14:textId="77777777" w:rsidR="003C5B8C" w:rsidRDefault="003C5B8C" w:rsidP="003C5B8C">
            <w:pPr>
              <w:rPr>
                <w:sz w:val="24"/>
                <w:szCs w:val="24"/>
              </w:rPr>
            </w:pPr>
            <w:r>
              <w:rPr>
                <w:sz w:val="24"/>
                <w:szCs w:val="24"/>
              </w:rPr>
              <w:t>Electricity sub-metering</w:t>
            </w:r>
          </w:p>
          <w:p w14:paraId="1BE2D823" w14:textId="77777777" w:rsidR="003C5B8C" w:rsidRDefault="003C5B8C" w:rsidP="003C5B8C">
            <w:pPr>
              <w:rPr>
                <w:sz w:val="24"/>
                <w:szCs w:val="24"/>
              </w:rPr>
            </w:pPr>
            <w:r>
              <w:rPr>
                <w:sz w:val="24"/>
                <w:szCs w:val="24"/>
              </w:rPr>
              <w:t>Heat meter</w:t>
            </w:r>
          </w:p>
          <w:p w14:paraId="57891024" w14:textId="688A708F" w:rsidR="00494C8E" w:rsidRDefault="003C5B8C" w:rsidP="003C5B8C">
            <w:pPr>
              <w:rPr>
                <w:sz w:val="24"/>
                <w:szCs w:val="24"/>
              </w:rPr>
            </w:pPr>
            <w:r>
              <w:rPr>
                <w:sz w:val="24"/>
                <w:szCs w:val="24"/>
              </w:rPr>
              <w:t>Heating controls</w:t>
            </w:r>
          </w:p>
        </w:tc>
        <w:tc>
          <w:tcPr>
            <w:tcW w:w="1741" w:type="dxa"/>
          </w:tcPr>
          <w:p w14:paraId="403D11FD" w14:textId="5A21DD6E" w:rsidR="00494C8E" w:rsidRDefault="00494C8E" w:rsidP="003C5B8C">
            <w:pPr>
              <w:rPr>
                <w:sz w:val="24"/>
                <w:szCs w:val="24"/>
              </w:rPr>
            </w:pPr>
            <w:r>
              <w:rPr>
                <w:sz w:val="24"/>
                <w:szCs w:val="24"/>
              </w:rPr>
              <w:t>20</w:t>
            </w:r>
          </w:p>
        </w:tc>
      </w:tr>
      <w:tr w:rsidR="00524BD8" w14:paraId="06C32FF7" w14:textId="77777777" w:rsidTr="186DE2BC">
        <w:tc>
          <w:tcPr>
            <w:tcW w:w="1276" w:type="dxa"/>
          </w:tcPr>
          <w:p w14:paraId="3B64B7E7" w14:textId="16788B29" w:rsidR="00494C8E" w:rsidRDefault="000322A2" w:rsidP="003C5B8C">
            <w:pPr>
              <w:rPr>
                <w:sz w:val="24"/>
                <w:szCs w:val="24"/>
              </w:rPr>
            </w:pPr>
            <w:r>
              <w:rPr>
                <w:sz w:val="24"/>
                <w:szCs w:val="24"/>
              </w:rPr>
              <w:t>2</w:t>
            </w:r>
          </w:p>
        </w:tc>
        <w:tc>
          <w:tcPr>
            <w:tcW w:w="2547" w:type="dxa"/>
          </w:tcPr>
          <w:p w14:paraId="1901FE40" w14:textId="77777777" w:rsidR="00494C8E" w:rsidRDefault="00DE6510" w:rsidP="003C5B8C">
            <w:pPr>
              <w:rPr>
                <w:sz w:val="24"/>
                <w:szCs w:val="24"/>
              </w:rPr>
            </w:pPr>
            <w:r>
              <w:rPr>
                <w:sz w:val="24"/>
                <w:szCs w:val="24"/>
              </w:rPr>
              <w:t>Professional draught proofing</w:t>
            </w:r>
          </w:p>
          <w:p w14:paraId="21EFF682" w14:textId="3A3C5F3D" w:rsidR="00D87E3F" w:rsidRDefault="4D07BF8A" w:rsidP="003C5B8C">
            <w:pPr>
              <w:rPr>
                <w:sz w:val="24"/>
                <w:szCs w:val="24"/>
              </w:rPr>
            </w:pPr>
            <w:r w:rsidRPr="186DE2BC">
              <w:rPr>
                <w:sz w:val="24"/>
                <w:szCs w:val="24"/>
              </w:rPr>
              <w:t xml:space="preserve">Loft insulation </w:t>
            </w:r>
            <w:r w:rsidR="251BAC0D" w:rsidRPr="186DE2BC">
              <w:rPr>
                <w:sz w:val="24"/>
                <w:szCs w:val="24"/>
              </w:rPr>
              <w:t>refresh</w:t>
            </w:r>
          </w:p>
        </w:tc>
        <w:tc>
          <w:tcPr>
            <w:tcW w:w="2835" w:type="dxa"/>
          </w:tcPr>
          <w:p w14:paraId="483E7797" w14:textId="77777777" w:rsidR="002203CC" w:rsidRDefault="002203CC" w:rsidP="002203CC">
            <w:pPr>
              <w:rPr>
                <w:sz w:val="24"/>
                <w:szCs w:val="24"/>
              </w:rPr>
            </w:pPr>
            <w:r>
              <w:rPr>
                <w:sz w:val="24"/>
                <w:szCs w:val="24"/>
              </w:rPr>
              <w:t>Electricity sub-metering</w:t>
            </w:r>
          </w:p>
          <w:p w14:paraId="0DD09EB0" w14:textId="77777777" w:rsidR="00494C8E" w:rsidRDefault="00494C8E" w:rsidP="003C5B8C">
            <w:pPr>
              <w:rPr>
                <w:sz w:val="24"/>
                <w:szCs w:val="24"/>
              </w:rPr>
            </w:pPr>
          </w:p>
        </w:tc>
        <w:tc>
          <w:tcPr>
            <w:tcW w:w="1741" w:type="dxa"/>
          </w:tcPr>
          <w:p w14:paraId="17648807" w14:textId="1D6A479C" w:rsidR="00494C8E" w:rsidRDefault="00692A49" w:rsidP="003C5B8C">
            <w:pPr>
              <w:rPr>
                <w:sz w:val="24"/>
                <w:szCs w:val="24"/>
              </w:rPr>
            </w:pPr>
            <w:r>
              <w:rPr>
                <w:sz w:val="24"/>
                <w:szCs w:val="24"/>
              </w:rPr>
              <w:t>40</w:t>
            </w:r>
          </w:p>
        </w:tc>
      </w:tr>
      <w:tr w:rsidR="00524BD8" w14:paraId="642961B7" w14:textId="77777777" w:rsidTr="186DE2BC">
        <w:tc>
          <w:tcPr>
            <w:tcW w:w="1276" w:type="dxa"/>
          </w:tcPr>
          <w:p w14:paraId="0913CBC9" w14:textId="680FCBBD" w:rsidR="00494C8E" w:rsidRDefault="00D87E3F" w:rsidP="003C5B8C">
            <w:pPr>
              <w:rPr>
                <w:sz w:val="24"/>
                <w:szCs w:val="24"/>
              </w:rPr>
            </w:pPr>
            <w:r>
              <w:rPr>
                <w:sz w:val="24"/>
                <w:szCs w:val="24"/>
              </w:rPr>
              <w:t>2a</w:t>
            </w:r>
          </w:p>
        </w:tc>
        <w:tc>
          <w:tcPr>
            <w:tcW w:w="2547" w:type="dxa"/>
          </w:tcPr>
          <w:p w14:paraId="577D8235" w14:textId="682EE3B5" w:rsidR="00494C8E" w:rsidRDefault="00D87E3F" w:rsidP="003C5B8C">
            <w:pPr>
              <w:rPr>
                <w:sz w:val="24"/>
                <w:szCs w:val="24"/>
              </w:rPr>
            </w:pPr>
            <w:r>
              <w:rPr>
                <w:sz w:val="24"/>
                <w:szCs w:val="24"/>
              </w:rPr>
              <w:t>Loft refresh</w:t>
            </w:r>
          </w:p>
        </w:tc>
        <w:tc>
          <w:tcPr>
            <w:tcW w:w="2835" w:type="dxa"/>
          </w:tcPr>
          <w:p w14:paraId="04F92132" w14:textId="21E5013A" w:rsidR="00494C8E" w:rsidRDefault="002203CC" w:rsidP="003C5B8C">
            <w:pPr>
              <w:rPr>
                <w:sz w:val="24"/>
                <w:szCs w:val="24"/>
              </w:rPr>
            </w:pPr>
            <w:r>
              <w:rPr>
                <w:sz w:val="24"/>
                <w:szCs w:val="24"/>
              </w:rPr>
              <w:t>Electricity sub-metering</w:t>
            </w:r>
          </w:p>
        </w:tc>
        <w:tc>
          <w:tcPr>
            <w:tcW w:w="1741" w:type="dxa"/>
          </w:tcPr>
          <w:p w14:paraId="647B2AE4" w14:textId="5EBF8FE6" w:rsidR="00494C8E" w:rsidRDefault="00692A49" w:rsidP="003C5B8C">
            <w:pPr>
              <w:rPr>
                <w:sz w:val="24"/>
                <w:szCs w:val="24"/>
              </w:rPr>
            </w:pPr>
            <w:r>
              <w:rPr>
                <w:sz w:val="24"/>
                <w:szCs w:val="24"/>
              </w:rPr>
              <w:t>40</w:t>
            </w:r>
          </w:p>
        </w:tc>
      </w:tr>
      <w:tr w:rsidR="00524BD8" w14:paraId="72E64E89" w14:textId="77777777" w:rsidTr="186DE2BC">
        <w:tc>
          <w:tcPr>
            <w:tcW w:w="1276" w:type="dxa"/>
          </w:tcPr>
          <w:p w14:paraId="2296911C" w14:textId="6F64FA1E" w:rsidR="00494C8E" w:rsidRDefault="00C56597" w:rsidP="003C5B8C">
            <w:pPr>
              <w:rPr>
                <w:sz w:val="24"/>
                <w:szCs w:val="24"/>
              </w:rPr>
            </w:pPr>
            <w:r>
              <w:rPr>
                <w:sz w:val="24"/>
                <w:szCs w:val="24"/>
              </w:rPr>
              <w:t>2b</w:t>
            </w:r>
          </w:p>
        </w:tc>
        <w:tc>
          <w:tcPr>
            <w:tcW w:w="2547" w:type="dxa"/>
          </w:tcPr>
          <w:p w14:paraId="05499AAB" w14:textId="1EC66DFF" w:rsidR="00494C8E" w:rsidRDefault="00C56597" w:rsidP="003C5B8C">
            <w:pPr>
              <w:rPr>
                <w:sz w:val="24"/>
                <w:szCs w:val="24"/>
              </w:rPr>
            </w:pPr>
            <w:r>
              <w:rPr>
                <w:sz w:val="24"/>
                <w:szCs w:val="24"/>
              </w:rPr>
              <w:t>Professional draught proofing</w:t>
            </w:r>
          </w:p>
        </w:tc>
        <w:tc>
          <w:tcPr>
            <w:tcW w:w="2835" w:type="dxa"/>
          </w:tcPr>
          <w:p w14:paraId="73BF4E23" w14:textId="5D2DFEB4" w:rsidR="00494C8E" w:rsidRDefault="002203CC" w:rsidP="003C5B8C">
            <w:pPr>
              <w:rPr>
                <w:sz w:val="24"/>
                <w:szCs w:val="24"/>
              </w:rPr>
            </w:pPr>
            <w:r>
              <w:rPr>
                <w:sz w:val="24"/>
                <w:szCs w:val="24"/>
              </w:rPr>
              <w:t>Electricity sub-metering</w:t>
            </w:r>
          </w:p>
        </w:tc>
        <w:tc>
          <w:tcPr>
            <w:tcW w:w="1741" w:type="dxa"/>
          </w:tcPr>
          <w:p w14:paraId="0D258184" w14:textId="07127CEA" w:rsidR="00494C8E" w:rsidRDefault="00692A49" w:rsidP="003C5B8C">
            <w:pPr>
              <w:rPr>
                <w:sz w:val="24"/>
                <w:szCs w:val="24"/>
              </w:rPr>
            </w:pPr>
            <w:r>
              <w:rPr>
                <w:sz w:val="24"/>
                <w:szCs w:val="24"/>
              </w:rPr>
              <w:t>40</w:t>
            </w:r>
          </w:p>
        </w:tc>
      </w:tr>
      <w:tr w:rsidR="00524BD8" w14:paraId="202EBB99" w14:textId="77777777" w:rsidTr="186DE2BC">
        <w:tc>
          <w:tcPr>
            <w:tcW w:w="1276" w:type="dxa"/>
          </w:tcPr>
          <w:p w14:paraId="085FD6B5" w14:textId="3DF9C47E" w:rsidR="00494C8E" w:rsidRDefault="00305A9C" w:rsidP="003C5B8C">
            <w:pPr>
              <w:rPr>
                <w:sz w:val="24"/>
                <w:szCs w:val="24"/>
              </w:rPr>
            </w:pPr>
            <w:r>
              <w:rPr>
                <w:sz w:val="24"/>
                <w:szCs w:val="24"/>
              </w:rPr>
              <w:t>3</w:t>
            </w:r>
          </w:p>
        </w:tc>
        <w:tc>
          <w:tcPr>
            <w:tcW w:w="2547" w:type="dxa"/>
          </w:tcPr>
          <w:p w14:paraId="5FBC97D2" w14:textId="7F71E257" w:rsidR="00494C8E" w:rsidRDefault="00305A9C" w:rsidP="003C5B8C">
            <w:pPr>
              <w:rPr>
                <w:sz w:val="24"/>
                <w:szCs w:val="24"/>
              </w:rPr>
            </w:pPr>
            <w:r>
              <w:rPr>
                <w:sz w:val="24"/>
                <w:szCs w:val="24"/>
              </w:rPr>
              <w:t>Beh</w:t>
            </w:r>
            <w:r w:rsidR="004048DE">
              <w:rPr>
                <w:sz w:val="24"/>
                <w:szCs w:val="24"/>
              </w:rPr>
              <w:t>avioural measures</w:t>
            </w:r>
          </w:p>
        </w:tc>
        <w:tc>
          <w:tcPr>
            <w:tcW w:w="2835" w:type="dxa"/>
          </w:tcPr>
          <w:p w14:paraId="61194AB9" w14:textId="77777777" w:rsidR="00494C8E" w:rsidRDefault="00494C8E" w:rsidP="003C5B8C">
            <w:pPr>
              <w:rPr>
                <w:sz w:val="24"/>
                <w:szCs w:val="24"/>
              </w:rPr>
            </w:pPr>
          </w:p>
        </w:tc>
        <w:tc>
          <w:tcPr>
            <w:tcW w:w="1741" w:type="dxa"/>
          </w:tcPr>
          <w:p w14:paraId="22548994" w14:textId="1234897E" w:rsidR="00494C8E" w:rsidRDefault="004048DE" w:rsidP="003C5B8C">
            <w:pPr>
              <w:rPr>
                <w:sz w:val="24"/>
                <w:szCs w:val="24"/>
              </w:rPr>
            </w:pPr>
            <w:r>
              <w:rPr>
                <w:sz w:val="24"/>
                <w:szCs w:val="24"/>
              </w:rPr>
              <w:t>100</w:t>
            </w:r>
          </w:p>
        </w:tc>
      </w:tr>
      <w:tr w:rsidR="00524BD8" w14:paraId="24EEED24" w14:textId="77777777" w:rsidTr="186DE2BC">
        <w:tc>
          <w:tcPr>
            <w:tcW w:w="1276" w:type="dxa"/>
          </w:tcPr>
          <w:p w14:paraId="427A8294" w14:textId="7D0C3EE3" w:rsidR="00FA23EA" w:rsidRDefault="00FA23EA" w:rsidP="003C5B8C">
            <w:pPr>
              <w:rPr>
                <w:sz w:val="24"/>
                <w:szCs w:val="24"/>
              </w:rPr>
            </w:pPr>
            <w:r>
              <w:rPr>
                <w:sz w:val="24"/>
                <w:szCs w:val="24"/>
              </w:rPr>
              <w:t>4</w:t>
            </w:r>
          </w:p>
        </w:tc>
        <w:tc>
          <w:tcPr>
            <w:tcW w:w="2547" w:type="dxa"/>
          </w:tcPr>
          <w:p w14:paraId="1A784C44" w14:textId="77777777" w:rsidR="00FA23EA" w:rsidRDefault="00FA23EA" w:rsidP="003C5B8C">
            <w:pPr>
              <w:rPr>
                <w:sz w:val="24"/>
                <w:szCs w:val="24"/>
              </w:rPr>
            </w:pPr>
            <w:r>
              <w:rPr>
                <w:sz w:val="24"/>
                <w:szCs w:val="24"/>
              </w:rPr>
              <w:t>Heating system “MOT”</w:t>
            </w:r>
          </w:p>
          <w:p w14:paraId="5D51F988" w14:textId="77777777" w:rsidR="00FA23EA" w:rsidRDefault="00FA23EA" w:rsidP="00FA23EA">
            <w:pPr>
              <w:rPr>
                <w:sz w:val="24"/>
                <w:szCs w:val="24"/>
              </w:rPr>
            </w:pPr>
            <w:r>
              <w:rPr>
                <w:sz w:val="24"/>
                <w:szCs w:val="24"/>
              </w:rPr>
              <w:t>Professional draught proofing</w:t>
            </w:r>
          </w:p>
          <w:p w14:paraId="77B019BD" w14:textId="76D8B5BA" w:rsidR="00FA23EA" w:rsidRDefault="2B0F80EA" w:rsidP="00FA23EA">
            <w:pPr>
              <w:rPr>
                <w:sz w:val="24"/>
                <w:szCs w:val="24"/>
              </w:rPr>
            </w:pPr>
            <w:r w:rsidRPr="186DE2BC">
              <w:rPr>
                <w:sz w:val="24"/>
                <w:szCs w:val="24"/>
              </w:rPr>
              <w:t xml:space="preserve">Loft insulation </w:t>
            </w:r>
            <w:r w:rsidR="34D7AC88" w:rsidRPr="186DE2BC">
              <w:rPr>
                <w:sz w:val="24"/>
                <w:szCs w:val="24"/>
              </w:rPr>
              <w:t>refresh</w:t>
            </w:r>
          </w:p>
          <w:p w14:paraId="5914E91D" w14:textId="77777777" w:rsidR="00C45023" w:rsidRDefault="00FA23EA" w:rsidP="00FA23EA">
            <w:pPr>
              <w:rPr>
                <w:sz w:val="24"/>
                <w:szCs w:val="24"/>
              </w:rPr>
            </w:pPr>
            <w:r>
              <w:rPr>
                <w:sz w:val="24"/>
                <w:szCs w:val="24"/>
              </w:rPr>
              <w:t>(Double glazing</w:t>
            </w:r>
          </w:p>
          <w:p w14:paraId="70F03085" w14:textId="7FC874A6" w:rsidR="00FA23EA" w:rsidRDefault="00C45023" w:rsidP="00FA23EA">
            <w:pPr>
              <w:rPr>
                <w:sz w:val="24"/>
                <w:szCs w:val="24"/>
              </w:rPr>
            </w:pPr>
            <w:r>
              <w:rPr>
                <w:sz w:val="24"/>
                <w:szCs w:val="24"/>
              </w:rPr>
              <w:t>Efficient doors</w:t>
            </w:r>
            <w:r>
              <w:rPr>
                <w:rStyle w:val="FootnoteReference"/>
                <w:sz w:val="24"/>
                <w:szCs w:val="24"/>
              </w:rPr>
              <w:footnoteReference w:id="7"/>
            </w:r>
            <w:r w:rsidR="00FA23EA">
              <w:rPr>
                <w:sz w:val="24"/>
                <w:szCs w:val="24"/>
              </w:rPr>
              <w:t>)</w:t>
            </w:r>
          </w:p>
        </w:tc>
        <w:tc>
          <w:tcPr>
            <w:tcW w:w="2835" w:type="dxa"/>
          </w:tcPr>
          <w:p w14:paraId="51FB6FF4" w14:textId="77777777" w:rsidR="00881028" w:rsidRDefault="00881028" w:rsidP="00881028">
            <w:pPr>
              <w:rPr>
                <w:sz w:val="24"/>
                <w:szCs w:val="24"/>
              </w:rPr>
            </w:pPr>
            <w:r>
              <w:rPr>
                <w:sz w:val="24"/>
                <w:szCs w:val="24"/>
              </w:rPr>
              <w:t>Electricity sub-metering</w:t>
            </w:r>
          </w:p>
          <w:p w14:paraId="3602C9FE" w14:textId="77777777" w:rsidR="00881028" w:rsidRDefault="00881028" w:rsidP="00881028">
            <w:pPr>
              <w:rPr>
                <w:sz w:val="24"/>
                <w:szCs w:val="24"/>
              </w:rPr>
            </w:pPr>
            <w:r>
              <w:rPr>
                <w:sz w:val="24"/>
                <w:szCs w:val="24"/>
              </w:rPr>
              <w:t>Heat meter</w:t>
            </w:r>
          </w:p>
          <w:p w14:paraId="49824677" w14:textId="240BF3C3" w:rsidR="00FA23EA" w:rsidRDefault="00881028" w:rsidP="00881028">
            <w:pPr>
              <w:rPr>
                <w:sz w:val="24"/>
                <w:szCs w:val="24"/>
              </w:rPr>
            </w:pPr>
            <w:r>
              <w:rPr>
                <w:sz w:val="24"/>
                <w:szCs w:val="24"/>
              </w:rPr>
              <w:t>Heating controls</w:t>
            </w:r>
          </w:p>
        </w:tc>
        <w:tc>
          <w:tcPr>
            <w:tcW w:w="1741" w:type="dxa"/>
          </w:tcPr>
          <w:p w14:paraId="25D62FA7" w14:textId="0BA8CBDC" w:rsidR="00FA23EA" w:rsidRDefault="00881028" w:rsidP="003C5B8C">
            <w:pPr>
              <w:rPr>
                <w:sz w:val="24"/>
                <w:szCs w:val="24"/>
              </w:rPr>
            </w:pPr>
            <w:r>
              <w:rPr>
                <w:sz w:val="24"/>
                <w:szCs w:val="24"/>
              </w:rPr>
              <w:t>20</w:t>
            </w:r>
          </w:p>
        </w:tc>
      </w:tr>
    </w:tbl>
    <w:p w14:paraId="29AEF447" w14:textId="77777777" w:rsidR="00C46343" w:rsidRDefault="00C46343" w:rsidP="00CD7B45">
      <w:pPr>
        <w:spacing w:before="240"/>
        <w:rPr>
          <w:sz w:val="24"/>
          <w:szCs w:val="24"/>
        </w:rPr>
      </w:pPr>
    </w:p>
    <w:p w14:paraId="1732B354" w14:textId="11545EA8" w:rsidR="00B322D1" w:rsidRDefault="00B322D1" w:rsidP="00CD7B45">
      <w:pPr>
        <w:spacing w:before="240"/>
        <w:rPr>
          <w:b/>
          <w:bCs/>
          <w:sz w:val="24"/>
          <w:szCs w:val="24"/>
        </w:rPr>
      </w:pPr>
      <w:r w:rsidRPr="00312A81">
        <w:rPr>
          <w:b/>
          <w:bCs/>
          <w:sz w:val="24"/>
          <w:szCs w:val="24"/>
        </w:rPr>
        <w:t>WP5 – Roadmapping</w:t>
      </w:r>
    </w:p>
    <w:p w14:paraId="001F1A26" w14:textId="54513BFD" w:rsidR="00312A81" w:rsidRDefault="00374368" w:rsidP="00CD7B45">
      <w:pPr>
        <w:spacing w:before="240"/>
        <w:rPr>
          <w:sz w:val="24"/>
          <w:szCs w:val="24"/>
        </w:rPr>
      </w:pPr>
      <w:r>
        <w:rPr>
          <w:sz w:val="24"/>
          <w:szCs w:val="24"/>
        </w:rPr>
        <w:t xml:space="preserve">Design a method of consumer engagement </w:t>
      </w:r>
      <w:r w:rsidR="006D1DAF">
        <w:rPr>
          <w:sz w:val="24"/>
          <w:szCs w:val="24"/>
        </w:rPr>
        <w:t xml:space="preserve">to support homeowners make </w:t>
      </w:r>
      <w:r w:rsidR="007E7AE2">
        <w:rPr>
          <w:sz w:val="24"/>
          <w:szCs w:val="24"/>
        </w:rPr>
        <w:t xml:space="preserve">medium to long term plans for the changes to their home, appliances and systems </w:t>
      </w:r>
      <w:r w:rsidR="00130EFE">
        <w:rPr>
          <w:sz w:val="24"/>
          <w:szCs w:val="24"/>
        </w:rPr>
        <w:t xml:space="preserve">to transition to a net zero ready </w:t>
      </w:r>
      <w:r w:rsidR="0005596F">
        <w:rPr>
          <w:sz w:val="24"/>
          <w:szCs w:val="24"/>
        </w:rPr>
        <w:t>home. Roadmaps should use the principles outlined in PAS2035</w:t>
      </w:r>
      <w:r w:rsidR="00213B4F">
        <w:rPr>
          <w:sz w:val="24"/>
          <w:szCs w:val="24"/>
        </w:rPr>
        <w:t xml:space="preserve"> and use creative ways of engaging homeowners </w:t>
      </w:r>
      <w:r w:rsidR="00A24C64">
        <w:rPr>
          <w:sz w:val="24"/>
          <w:szCs w:val="24"/>
        </w:rPr>
        <w:t>using evidence based advice and guidance</w:t>
      </w:r>
      <w:r w:rsidR="00F85E49">
        <w:rPr>
          <w:sz w:val="24"/>
          <w:szCs w:val="24"/>
        </w:rPr>
        <w:t>.</w:t>
      </w:r>
    </w:p>
    <w:p w14:paraId="2F3C2AB6" w14:textId="70B39034" w:rsidR="007F2A0B" w:rsidRDefault="007F2A0B" w:rsidP="00CD7B45">
      <w:pPr>
        <w:spacing w:before="240"/>
        <w:rPr>
          <w:sz w:val="24"/>
          <w:szCs w:val="24"/>
        </w:rPr>
      </w:pPr>
      <w:r>
        <w:rPr>
          <w:sz w:val="24"/>
          <w:szCs w:val="24"/>
        </w:rPr>
        <w:t xml:space="preserve">The key objective of this </w:t>
      </w:r>
      <w:r w:rsidR="00A35DA0">
        <w:rPr>
          <w:sz w:val="24"/>
          <w:szCs w:val="24"/>
        </w:rPr>
        <w:t xml:space="preserve">Work Package is to design and test a process which </w:t>
      </w:r>
      <w:r w:rsidR="0083589A">
        <w:rPr>
          <w:sz w:val="24"/>
          <w:szCs w:val="24"/>
        </w:rPr>
        <w:t>provides consumers with an underst</w:t>
      </w:r>
      <w:r w:rsidR="00407316">
        <w:rPr>
          <w:sz w:val="24"/>
          <w:szCs w:val="24"/>
        </w:rPr>
        <w:t>anding of the likely changes required to their home to</w:t>
      </w:r>
      <w:r w:rsidR="00952D67">
        <w:rPr>
          <w:sz w:val="24"/>
          <w:szCs w:val="24"/>
        </w:rPr>
        <w:t xml:space="preserve"> become Net Zero ready</w:t>
      </w:r>
      <w:r w:rsidR="00051014">
        <w:rPr>
          <w:sz w:val="24"/>
          <w:szCs w:val="24"/>
        </w:rPr>
        <w:t xml:space="preserve"> and to outline potential routes </w:t>
      </w:r>
      <w:r w:rsidR="0072240F">
        <w:rPr>
          <w:sz w:val="24"/>
          <w:szCs w:val="24"/>
        </w:rPr>
        <w:t>for achieving this.</w:t>
      </w:r>
      <w:r w:rsidR="00512C74">
        <w:rPr>
          <w:sz w:val="24"/>
          <w:szCs w:val="24"/>
        </w:rPr>
        <w:t xml:space="preserve"> For example, </w:t>
      </w:r>
      <w:r w:rsidR="002941BF">
        <w:rPr>
          <w:sz w:val="24"/>
          <w:szCs w:val="24"/>
        </w:rPr>
        <w:t xml:space="preserve">it may describe </w:t>
      </w:r>
      <w:r w:rsidR="00C0673E">
        <w:rPr>
          <w:sz w:val="24"/>
          <w:szCs w:val="24"/>
        </w:rPr>
        <w:t xml:space="preserve">a future heat pump installation </w:t>
      </w:r>
      <w:r w:rsidR="00073614">
        <w:rPr>
          <w:sz w:val="24"/>
          <w:szCs w:val="24"/>
        </w:rPr>
        <w:t xml:space="preserve">and what this would entail but also </w:t>
      </w:r>
      <w:r w:rsidR="003854E4">
        <w:rPr>
          <w:sz w:val="24"/>
          <w:szCs w:val="24"/>
        </w:rPr>
        <w:t xml:space="preserve">describe the </w:t>
      </w:r>
      <w:r w:rsidR="00143ED6">
        <w:rPr>
          <w:sz w:val="24"/>
          <w:szCs w:val="24"/>
        </w:rPr>
        <w:t xml:space="preserve">relative costs and benefits of additional measures that could </w:t>
      </w:r>
      <w:r w:rsidR="00C81FA9">
        <w:rPr>
          <w:sz w:val="24"/>
          <w:szCs w:val="24"/>
        </w:rPr>
        <w:t>impact this such as external solid wall insulation</w:t>
      </w:r>
      <w:r w:rsidR="00A06A71">
        <w:rPr>
          <w:sz w:val="24"/>
          <w:szCs w:val="24"/>
        </w:rPr>
        <w:t xml:space="preserve"> in order to give the consumer </w:t>
      </w:r>
      <w:r w:rsidR="00644936">
        <w:rPr>
          <w:sz w:val="24"/>
          <w:szCs w:val="24"/>
        </w:rPr>
        <w:t xml:space="preserve">a greater understanding of the </w:t>
      </w:r>
      <w:r w:rsidR="00501A48">
        <w:rPr>
          <w:sz w:val="24"/>
          <w:szCs w:val="24"/>
        </w:rPr>
        <w:t xml:space="preserve">routes they could take and how they </w:t>
      </w:r>
      <w:r w:rsidR="00C2399A">
        <w:rPr>
          <w:sz w:val="24"/>
          <w:szCs w:val="24"/>
        </w:rPr>
        <w:t xml:space="preserve">may want to plan </w:t>
      </w:r>
      <w:r w:rsidR="004F64AD">
        <w:rPr>
          <w:sz w:val="24"/>
          <w:szCs w:val="24"/>
        </w:rPr>
        <w:t>these measures over time.</w:t>
      </w:r>
    </w:p>
    <w:p w14:paraId="2E05E449" w14:textId="524CED87" w:rsidR="003D5401" w:rsidRDefault="003D5401" w:rsidP="00CD7B45">
      <w:pPr>
        <w:spacing w:before="240"/>
        <w:rPr>
          <w:sz w:val="24"/>
          <w:szCs w:val="24"/>
        </w:rPr>
      </w:pPr>
      <w:r>
        <w:rPr>
          <w:sz w:val="24"/>
          <w:szCs w:val="24"/>
        </w:rPr>
        <w:t xml:space="preserve">It is not the intention for this </w:t>
      </w:r>
      <w:r w:rsidR="00070F70">
        <w:rPr>
          <w:sz w:val="24"/>
          <w:szCs w:val="24"/>
        </w:rPr>
        <w:t>approach to replace current Government consumer advice in this area but to research a different approach</w:t>
      </w:r>
      <w:r w:rsidR="005A6B49">
        <w:rPr>
          <w:sz w:val="24"/>
          <w:szCs w:val="24"/>
        </w:rPr>
        <w:t>,</w:t>
      </w:r>
      <w:r w:rsidR="00070F70">
        <w:rPr>
          <w:sz w:val="24"/>
          <w:szCs w:val="24"/>
        </w:rPr>
        <w:t xml:space="preserve"> and better understand the costs and benefits of this approach.</w:t>
      </w:r>
    </w:p>
    <w:p w14:paraId="160302EC" w14:textId="3DC304E3" w:rsidR="005E2995" w:rsidRDefault="7E6E321B" w:rsidP="00CD7B45">
      <w:pPr>
        <w:spacing w:before="240"/>
        <w:rPr>
          <w:sz w:val="24"/>
          <w:szCs w:val="24"/>
        </w:rPr>
      </w:pPr>
      <w:r w:rsidRPr="38303C2F">
        <w:rPr>
          <w:sz w:val="24"/>
          <w:szCs w:val="24"/>
        </w:rPr>
        <w:t>Th</w:t>
      </w:r>
      <w:r w:rsidR="30DE1FC1" w:rsidRPr="38303C2F">
        <w:rPr>
          <w:sz w:val="24"/>
          <w:szCs w:val="24"/>
        </w:rPr>
        <w:t xml:space="preserve">e </w:t>
      </w:r>
      <w:r w:rsidR="7F02B987" w:rsidRPr="38303C2F">
        <w:rPr>
          <w:sz w:val="24"/>
          <w:szCs w:val="24"/>
        </w:rPr>
        <w:t xml:space="preserve">proposed approach should </w:t>
      </w:r>
      <w:r w:rsidR="2582C458" w:rsidRPr="38303C2F">
        <w:rPr>
          <w:sz w:val="24"/>
          <w:szCs w:val="24"/>
        </w:rPr>
        <w:t xml:space="preserve">be </w:t>
      </w:r>
      <w:r w:rsidR="214E08A4" w:rsidRPr="38303C2F">
        <w:rPr>
          <w:sz w:val="24"/>
          <w:szCs w:val="24"/>
        </w:rPr>
        <w:t xml:space="preserve">designed in the early stages of the project and should meet the </w:t>
      </w:r>
      <w:r w:rsidR="2A9B0DC3" w:rsidRPr="38303C2F">
        <w:rPr>
          <w:sz w:val="24"/>
          <w:szCs w:val="24"/>
        </w:rPr>
        <w:t>objectives and</w:t>
      </w:r>
      <w:r w:rsidR="214E08A4" w:rsidRPr="38303C2F">
        <w:rPr>
          <w:sz w:val="24"/>
          <w:szCs w:val="24"/>
        </w:rPr>
        <w:t xml:space="preserve"> enable the research questions to be answered.</w:t>
      </w:r>
      <w:r w:rsidR="1DC814C0" w:rsidRPr="38303C2F">
        <w:rPr>
          <w:sz w:val="24"/>
          <w:szCs w:val="24"/>
        </w:rPr>
        <w:t xml:space="preserve"> The roadmapping approach </w:t>
      </w:r>
      <w:r w:rsidR="3BD53836" w:rsidRPr="38303C2F">
        <w:rPr>
          <w:sz w:val="24"/>
          <w:szCs w:val="24"/>
        </w:rPr>
        <w:t xml:space="preserve">should be </w:t>
      </w:r>
      <w:r w:rsidR="2DC5494F" w:rsidRPr="38303C2F">
        <w:rPr>
          <w:sz w:val="24"/>
          <w:szCs w:val="24"/>
        </w:rPr>
        <w:t xml:space="preserve">embedded within the </w:t>
      </w:r>
      <w:r w:rsidR="391D13D3" w:rsidRPr="38303C2F">
        <w:rPr>
          <w:sz w:val="24"/>
          <w:szCs w:val="24"/>
        </w:rPr>
        <w:t>delivery plan</w:t>
      </w:r>
      <w:r w:rsidR="2DC5494F" w:rsidRPr="38303C2F">
        <w:rPr>
          <w:sz w:val="24"/>
          <w:szCs w:val="24"/>
        </w:rPr>
        <w:t xml:space="preserve"> for the installation of measures</w:t>
      </w:r>
      <w:r w:rsidR="064F8F54" w:rsidRPr="38303C2F">
        <w:rPr>
          <w:sz w:val="24"/>
          <w:szCs w:val="24"/>
        </w:rPr>
        <w:t>.</w:t>
      </w:r>
      <w:r w:rsidR="32C6D034" w:rsidRPr="38303C2F">
        <w:rPr>
          <w:sz w:val="24"/>
          <w:szCs w:val="24"/>
        </w:rPr>
        <w:t xml:space="preserve"> The roadmap</w:t>
      </w:r>
      <w:r w:rsidR="66F1A98C" w:rsidRPr="38303C2F">
        <w:rPr>
          <w:sz w:val="24"/>
          <w:szCs w:val="24"/>
        </w:rPr>
        <w:t xml:space="preserve">ping approach should be presented to and approved by the Department before it is </w:t>
      </w:r>
      <w:r w:rsidR="1DCF190F" w:rsidRPr="38303C2F">
        <w:rPr>
          <w:sz w:val="24"/>
          <w:szCs w:val="24"/>
        </w:rPr>
        <w:t>tested on trial participants.</w:t>
      </w:r>
    </w:p>
    <w:p w14:paraId="70F88BFE" w14:textId="631C6E98" w:rsidR="00F249F5" w:rsidRDefault="005E2995" w:rsidP="00CD7B45">
      <w:pPr>
        <w:spacing w:before="240"/>
        <w:rPr>
          <w:sz w:val="24"/>
          <w:szCs w:val="24"/>
        </w:rPr>
      </w:pPr>
      <w:r w:rsidRPr="186DE2BC">
        <w:rPr>
          <w:sz w:val="24"/>
          <w:szCs w:val="24"/>
        </w:rPr>
        <w:t xml:space="preserve">The roadmapping approach should be piloted in a small number of homes with lessons learned </w:t>
      </w:r>
      <w:r w:rsidR="00B33740" w:rsidRPr="186DE2BC">
        <w:rPr>
          <w:sz w:val="24"/>
          <w:szCs w:val="24"/>
        </w:rPr>
        <w:t xml:space="preserve">fed back </w:t>
      </w:r>
      <w:r w:rsidR="76C3DFD8" w:rsidRPr="186DE2BC">
        <w:rPr>
          <w:sz w:val="24"/>
          <w:szCs w:val="24"/>
        </w:rPr>
        <w:t>into</w:t>
      </w:r>
      <w:r w:rsidR="00B33740" w:rsidRPr="186DE2BC">
        <w:rPr>
          <w:sz w:val="24"/>
          <w:szCs w:val="24"/>
        </w:rPr>
        <w:t xml:space="preserve"> the </w:t>
      </w:r>
      <w:r w:rsidR="00A92602" w:rsidRPr="186DE2BC">
        <w:rPr>
          <w:sz w:val="24"/>
          <w:szCs w:val="24"/>
        </w:rPr>
        <w:t>process design before they are rolled out to trial participants.</w:t>
      </w:r>
    </w:p>
    <w:p w14:paraId="00057E51" w14:textId="4B81C2D8" w:rsidR="005C7A44" w:rsidRDefault="00F249F5" w:rsidP="00CD7B45">
      <w:pPr>
        <w:spacing w:before="240"/>
        <w:rPr>
          <w:sz w:val="24"/>
          <w:szCs w:val="24"/>
        </w:rPr>
      </w:pPr>
      <w:r>
        <w:rPr>
          <w:sz w:val="24"/>
          <w:szCs w:val="24"/>
        </w:rPr>
        <w:t>In order to test the impact and influence of the roadmap</w:t>
      </w:r>
      <w:r w:rsidR="004E32DE">
        <w:rPr>
          <w:sz w:val="24"/>
          <w:szCs w:val="24"/>
        </w:rPr>
        <w:t xml:space="preserve">ping approach </w:t>
      </w:r>
      <w:r w:rsidR="00FD102D">
        <w:rPr>
          <w:sz w:val="24"/>
          <w:szCs w:val="24"/>
        </w:rPr>
        <w:t>test groups should be establis</w:t>
      </w:r>
      <w:r w:rsidR="005C7A44">
        <w:rPr>
          <w:sz w:val="24"/>
          <w:szCs w:val="24"/>
        </w:rPr>
        <w:t>hed varying</w:t>
      </w:r>
      <w:r w:rsidR="003D7F74">
        <w:rPr>
          <w:sz w:val="24"/>
          <w:szCs w:val="24"/>
        </w:rPr>
        <w:t xml:space="preserve"> specific parameters such as</w:t>
      </w:r>
      <w:r w:rsidR="005C7A44">
        <w:rPr>
          <w:sz w:val="24"/>
          <w:szCs w:val="24"/>
        </w:rPr>
        <w:t xml:space="preserve"> measures being installed in homes within the trial</w:t>
      </w:r>
      <w:r w:rsidR="00D61ED5">
        <w:rPr>
          <w:sz w:val="24"/>
          <w:szCs w:val="24"/>
        </w:rPr>
        <w:t xml:space="preserve"> and baseline awareness for </w:t>
      </w:r>
      <w:r w:rsidR="00FE6491">
        <w:rPr>
          <w:sz w:val="24"/>
          <w:szCs w:val="24"/>
        </w:rPr>
        <w:t>net zero policy</w:t>
      </w:r>
      <w:r w:rsidR="005C7A44">
        <w:rPr>
          <w:sz w:val="24"/>
          <w:szCs w:val="24"/>
        </w:rPr>
        <w:t>. For example:</w:t>
      </w:r>
    </w:p>
    <w:p w14:paraId="315C7C9F" w14:textId="77777777" w:rsidR="00E767AE" w:rsidRDefault="00E767AE" w:rsidP="00CD7B45">
      <w:pPr>
        <w:spacing w:before="240"/>
        <w:rPr>
          <w:sz w:val="24"/>
          <w:szCs w:val="24"/>
        </w:rPr>
      </w:pPr>
    </w:p>
    <w:tbl>
      <w:tblPr>
        <w:tblStyle w:val="TableGrid"/>
        <w:tblW w:w="0" w:type="auto"/>
        <w:tblLook w:val="04A0" w:firstRow="1" w:lastRow="0" w:firstColumn="1" w:lastColumn="0" w:noHBand="0" w:noVBand="1"/>
      </w:tblPr>
      <w:tblGrid>
        <w:gridCol w:w="2078"/>
        <w:gridCol w:w="2225"/>
        <w:gridCol w:w="2265"/>
        <w:gridCol w:w="1831"/>
      </w:tblGrid>
      <w:tr w:rsidR="00FE6491" w14:paraId="5C3E6AB0" w14:textId="7647C501" w:rsidTr="00FE6491">
        <w:tc>
          <w:tcPr>
            <w:tcW w:w="2078" w:type="dxa"/>
          </w:tcPr>
          <w:p w14:paraId="54680332" w14:textId="4EC87B76" w:rsidR="00FE6491" w:rsidRPr="00B03D3B" w:rsidRDefault="00FE6491" w:rsidP="00FE6491">
            <w:pPr>
              <w:rPr>
                <w:b/>
                <w:bCs/>
                <w:sz w:val="24"/>
                <w:szCs w:val="24"/>
              </w:rPr>
            </w:pPr>
            <w:r w:rsidRPr="00B03D3B">
              <w:rPr>
                <w:b/>
                <w:bCs/>
                <w:sz w:val="24"/>
                <w:szCs w:val="24"/>
              </w:rPr>
              <w:t>Test Group</w:t>
            </w:r>
          </w:p>
        </w:tc>
        <w:tc>
          <w:tcPr>
            <w:tcW w:w="2225" w:type="dxa"/>
          </w:tcPr>
          <w:p w14:paraId="354F6B8F" w14:textId="772DABAB" w:rsidR="00FE6491" w:rsidRPr="00B03D3B" w:rsidRDefault="00FE6491" w:rsidP="00FE6491">
            <w:pPr>
              <w:rPr>
                <w:b/>
                <w:bCs/>
                <w:sz w:val="24"/>
                <w:szCs w:val="24"/>
              </w:rPr>
            </w:pPr>
            <w:r w:rsidRPr="00B03D3B">
              <w:rPr>
                <w:b/>
                <w:bCs/>
                <w:sz w:val="24"/>
                <w:szCs w:val="24"/>
              </w:rPr>
              <w:t>Measures included</w:t>
            </w:r>
          </w:p>
        </w:tc>
        <w:tc>
          <w:tcPr>
            <w:tcW w:w="2265" w:type="dxa"/>
          </w:tcPr>
          <w:p w14:paraId="42DE10FC" w14:textId="3286D168" w:rsidR="00FE6491" w:rsidRPr="00B03D3B" w:rsidRDefault="00FE6491" w:rsidP="00FE6491">
            <w:pPr>
              <w:rPr>
                <w:b/>
                <w:bCs/>
                <w:sz w:val="24"/>
                <w:szCs w:val="24"/>
              </w:rPr>
            </w:pPr>
            <w:r w:rsidRPr="00B03D3B">
              <w:rPr>
                <w:b/>
                <w:bCs/>
                <w:sz w:val="24"/>
                <w:szCs w:val="24"/>
              </w:rPr>
              <w:t>Net Zero awareness</w:t>
            </w:r>
          </w:p>
        </w:tc>
        <w:tc>
          <w:tcPr>
            <w:tcW w:w="1831" w:type="dxa"/>
          </w:tcPr>
          <w:p w14:paraId="3A5DBBD6" w14:textId="29EF8540" w:rsidR="00FE6491" w:rsidRPr="00B03D3B" w:rsidRDefault="00FE6491" w:rsidP="00FE6491">
            <w:pPr>
              <w:rPr>
                <w:b/>
                <w:bCs/>
                <w:sz w:val="24"/>
                <w:szCs w:val="24"/>
              </w:rPr>
            </w:pPr>
            <w:r w:rsidRPr="00B03D3B">
              <w:rPr>
                <w:b/>
                <w:bCs/>
                <w:sz w:val="24"/>
                <w:szCs w:val="24"/>
              </w:rPr>
              <w:t>Number of homes</w:t>
            </w:r>
          </w:p>
        </w:tc>
      </w:tr>
      <w:tr w:rsidR="00FE6491" w14:paraId="4490283D" w14:textId="05EBF4FE" w:rsidTr="00FE6491">
        <w:tc>
          <w:tcPr>
            <w:tcW w:w="2078" w:type="dxa"/>
          </w:tcPr>
          <w:p w14:paraId="618FC54A" w14:textId="08849BDD" w:rsidR="00FE6491" w:rsidRDefault="00FE6491" w:rsidP="00FE6491">
            <w:pPr>
              <w:rPr>
                <w:sz w:val="24"/>
                <w:szCs w:val="24"/>
              </w:rPr>
            </w:pPr>
            <w:r>
              <w:rPr>
                <w:sz w:val="24"/>
                <w:szCs w:val="24"/>
              </w:rPr>
              <w:t>RM1</w:t>
            </w:r>
          </w:p>
        </w:tc>
        <w:tc>
          <w:tcPr>
            <w:tcW w:w="2225" w:type="dxa"/>
          </w:tcPr>
          <w:p w14:paraId="6390A28A" w14:textId="128EC07C" w:rsidR="00FE6491" w:rsidRDefault="00FE6491" w:rsidP="00FE6491">
            <w:pPr>
              <w:rPr>
                <w:sz w:val="24"/>
                <w:szCs w:val="24"/>
              </w:rPr>
            </w:pPr>
            <w:r>
              <w:rPr>
                <w:sz w:val="24"/>
                <w:szCs w:val="24"/>
              </w:rPr>
              <w:t>none</w:t>
            </w:r>
          </w:p>
        </w:tc>
        <w:tc>
          <w:tcPr>
            <w:tcW w:w="2265" w:type="dxa"/>
          </w:tcPr>
          <w:p w14:paraId="3EB86F3C" w14:textId="2CDBCAFD" w:rsidR="00FE6491" w:rsidRDefault="00AE5520" w:rsidP="00FE6491">
            <w:pPr>
              <w:rPr>
                <w:sz w:val="24"/>
                <w:szCs w:val="24"/>
              </w:rPr>
            </w:pPr>
            <w:r>
              <w:rPr>
                <w:sz w:val="24"/>
                <w:szCs w:val="24"/>
              </w:rPr>
              <w:t>low</w:t>
            </w:r>
          </w:p>
        </w:tc>
        <w:tc>
          <w:tcPr>
            <w:tcW w:w="1831" w:type="dxa"/>
          </w:tcPr>
          <w:p w14:paraId="4822771C" w14:textId="33A85D51" w:rsidR="00FE6491" w:rsidRDefault="00AE5520" w:rsidP="00FE6491">
            <w:pPr>
              <w:rPr>
                <w:sz w:val="24"/>
                <w:szCs w:val="24"/>
              </w:rPr>
            </w:pPr>
            <w:r>
              <w:rPr>
                <w:sz w:val="24"/>
                <w:szCs w:val="24"/>
              </w:rPr>
              <w:t>25</w:t>
            </w:r>
          </w:p>
        </w:tc>
      </w:tr>
      <w:tr w:rsidR="00FE6491" w14:paraId="34F3C6F7" w14:textId="47437C11" w:rsidTr="00FE6491">
        <w:tc>
          <w:tcPr>
            <w:tcW w:w="2078" w:type="dxa"/>
          </w:tcPr>
          <w:p w14:paraId="69648506" w14:textId="72C123F4" w:rsidR="00FE6491" w:rsidRDefault="00AE5520" w:rsidP="00FE6491">
            <w:pPr>
              <w:rPr>
                <w:sz w:val="24"/>
                <w:szCs w:val="24"/>
              </w:rPr>
            </w:pPr>
            <w:r>
              <w:rPr>
                <w:sz w:val="24"/>
                <w:szCs w:val="24"/>
              </w:rPr>
              <w:t>RM2</w:t>
            </w:r>
          </w:p>
        </w:tc>
        <w:tc>
          <w:tcPr>
            <w:tcW w:w="2225" w:type="dxa"/>
          </w:tcPr>
          <w:p w14:paraId="5050215A" w14:textId="18132424" w:rsidR="00FE6491" w:rsidRDefault="00C93BB6" w:rsidP="00FE6491">
            <w:pPr>
              <w:rPr>
                <w:sz w:val="24"/>
                <w:szCs w:val="24"/>
              </w:rPr>
            </w:pPr>
            <w:r>
              <w:rPr>
                <w:sz w:val="24"/>
                <w:szCs w:val="24"/>
              </w:rPr>
              <w:t>yes</w:t>
            </w:r>
          </w:p>
        </w:tc>
        <w:tc>
          <w:tcPr>
            <w:tcW w:w="2265" w:type="dxa"/>
          </w:tcPr>
          <w:p w14:paraId="2D1C624C" w14:textId="4B175952" w:rsidR="00FE6491" w:rsidRDefault="00195421" w:rsidP="00FE6491">
            <w:pPr>
              <w:rPr>
                <w:sz w:val="24"/>
                <w:szCs w:val="24"/>
              </w:rPr>
            </w:pPr>
            <w:r>
              <w:rPr>
                <w:sz w:val="24"/>
                <w:szCs w:val="24"/>
              </w:rPr>
              <w:t>low</w:t>
            </w:r>
          </w:p>
        </w:tc>
        <w:tc>
          <w:tcPr>
            <w:tcW w:w="1831" w:type="dxa"/>
          </w:tcPr>
          <w:p w14:paraId="02FB78D6" w14:textId="43CB09CC" w:rsidR="00FE6491" w:rsidRDefault="00EF3E7B" w:rsidP="00FE6491">
            <w:pPr>
              <w:rPr>
                <w:sz w:val="24"/>
                <w:szCs w:val="24"/>
              </w:rPr>
            </w:pPr>
            <w:r>
              <w:rPr>
                <w:sz w:val="24"/>
                <w:szCs w:val="24"/>
              </w:rPr>
              <w:t>25</w:t>
            </w:r>
          </w:p>
        </w:tc>
      </w:tr>
      <w:tr w:rsidR="00FE6491" w14:paraId="34BD6368" w14:textId="2B962F20" w:rsidTr="00FE6491">
        <w:tc>
          <w:tcPr>
            <w:tcW w:w="2078" w:type="dxa"/>
          </w:tcPr>
          <w:p w14:paraId="0724C4E8" w14:textId="2D6C1DFF" w:rsidR="00FE6491" w:rsidRDefault="00195421" w:rsidP="00FE6491">
            <w:pPr>
              <w:rPr>
                <w:sz w:val="24"/>
                <w:szCs w:val="24"/>
              </w:rPr>
            </w:pPr>
            <w:r>
              <w:rPr>
                <w:sz w:val="24"/>
                <w:szCs w:val="24"/>
              </w:rPr>
              <w:t>RM3</w:t>
            </w:r>
          </w:p>
        </w:tc>
        <w:tc>
          <w:tcPr>
            <w:tcW w:w="2225" w:type="dxa"/>
          </w:tcPr>
          <w:p w14:paraId="28A29D39" w14:textId="28B6003F" w:rsidR="00FE6491" w:rsidRDefault="00EF3E7B" w:rsidP="00FE6491">
            <w:pPr>
              <w:rPr>
                <w:sz w:val="24"/>
                <w:szCs w:val="24"/>
              </w:rPr>
            </w:pPr>
            <w:r>
              <w:rPr>
                <w:sz w:val="24"/>
                <w:szCs w:val="24"/>
              </w:rPr>
              <w:t>none</w:t>
            </w:r>
          </w:p>
        </w:tc>
        <w:tc>
          <w:tcPr>
            <w:tcW w:w="2265" w:type="dxa"/>
          </w:tcPr>
          <w:p w14:paraId="01765C3E" w14:textId="24F082DE" w:rsidR="00FE6491" w:rsidRDefault="00EF3E7B" w:rsidP="00FE6491">
            <w:pPr>
              <w:rPr>
                <w:sz w:val="24"/>
                <w:szCs w:val="24"/>
              </w:rPr>
            </w:pPr>
            <w:r>
              <w:rPr>
                <w:sz w:val="24"/>
                <w:szCs w:val="24"/>
              </w:rPr>
              <w:t>high</w:t>
            </w:r>
          </w:p>
        </w:tc>
        <w:tc>
          <w:tcPr>
            <w:tcW w:w="1831" w:type="dxa"/>
          </w:tcPr>
          <w:p w14:paraId="3B9AAADD" w14:textId="43CE219A" w:rsidR="00FE6491" w:rsidRDefault="00EF3E7B" w:rsidP="00FE6491">
            <w:pPr>
              <w:rPr>
                <w:sz w:val="24"/>
                <w:szCs w:val="24"/>
              </w:rPr>
            </w:pPr>
            <w:r>
              <w:rPr>
                <w:sz w:val="24"/>
                <w:szCs w:val="24"/>
              </w:rPr>
              <w:t>25</w:t>
            </w:r>
          </w:p>
        </w:tc>
      </w:tr>
      <w:tr w:rsidR="00AE5520" w14:paraId="105DD314" w14:textId="77777777" w:rsidTr="00FE6491">
        <w:tc>
          <w:tcPr>
            <w:tcW w:w="2078" w:type="dxa"/>
          </w:tcPr>
          <w:p w14:paraId="22CAB8D3" w14:textId="188AF1C9" w:rsidR="00AE5520" w:rsidRDefault="00EF3E7B" w:rsidP="00FE6491">
            <w:pPr>
              <w:rPr>
                <w:sz w:val="24"/>
                <w:szCs w:val="24"/>
              </w:rPr>
            </w:pPr>
            <w:r>
              <w:rPr>
                <w:sz w:val="24"/>
                <w:szCs w:val="24"/>
              </w:rPr>
              <w:t>RM4</w:t>
            </w:r>
          </w:p>
        </w:tc>
        <w:tc>
          <w:tcPr>
            <w:tcW w:w="2225" w:type="dxa"/>
          </w:tcPr>
          <w:p w14:paraId="5621409B" w14:textId="56281E5E" w:rsidR="00AE5520" w:rsidRDefault="00EF3E7B" w:rsidP="00FE6491">
            <w:pPr>
              <w:rPr>
                <w:sz w:val="24"/>
                <w:szCs w:val="24"/>
              </w:rPr>
            </w:pPr>
            <w:r>
              <w:rPr>
                <w:sz w:val="24"/>
                <w:szCs w:val="24"/>
              </w:rPr>
              <w:t>yes</w:t>
            </w:r>
          </w:p>
        </w:tc>
        <w:tc>
          <w:tcPr>
            <w:tcW w:w="2265" w:type="dxa"/>
          </w:tcPr>
          <w:p w14:paraId="54B85EDD" w14:textId="0B3E5C2A" w:rsidR="00AE5520" w:rsidRDefault="00EF3E7B" w:rsidP="00FE6491">
            <w:pPr>
              <w:rPr>
                <w:sz w:val="24"/>
                <w:szCs w:val="24"/>
              </w:rPr>
            </w:pPr>
            <w:r>
              <w:rPr>
                <w:sz w:val="24"/>
                <w:szCs w:val="24"/>
              </w:rPr>
              <w:t>high</w:t>
            </w:r>
          </w:p>
        </w:tc>
        <w:tc>
          <w:tcPr>
            <w:tcW w:w="1831" w:type="dxa"/>
          </w:tcPr>
          <w:p w14:paraId="401C14FC" w14:textId="58DF9891" w:rsidR="00AE5520" w:rsidRDefault="00EF3E7B" w:rsidP="00FE6491">
            <w:pPr>
              <w:rPr>
                <w:sz w:val="24"/>
                <w:szCs w:val="24"/>
              </w:rPr>
            </w:pPr>
            <w:r>
              <w:rPr>
                <w:sz w:val="24"/>
                <w:szCs w:val="24"/>
              </w:rPr>
              <w:t>25</w:t>
            </w:r>
          </w:p>
        </w:tc>
      </w:tr>
    </w:tbl>
    <w:p w14:paraId="22671FE6" w14:textId="61ED3CEB" w:rsidR="00446797" w:rsidRDefault="00944936" w:rsidP="00CD7B45">
      <w:pPr>
        <w:spacing w:before="240"/>
        <w:rPr>
          <w:sz w:val="24"/>
          <w:szCs w:val="24"/>
        </w:rPr>
      </w:pPr>
      <w:r>
        <w:rPr>
          <w:sz w:val="24"/>
          <w:szCs w:val="24"/>
        </w:rPr>
        <w:t xml:space="preserve">A minimum of 100 homes </w:t>
      </w:r>
      <w:r w:rsidR="008B3A1E">
        <w:rPr>
          <w:sz w:val="24"/>
          <w:szCs w:val="24"/>
        </w:rPr>
        <w:t>should undertake the proposed roadmapping process.</w:t>
      </w:r>
    </w:p>
    <w:p w14:paraId="7DBC83C0" w14:textId="5548D82C" w:rsidR="001E4B5C" w:rsidRDefault="00130000" w:rsidP="00CD7B45">
      <w:pPr>
        <w:spacing w:before="240"/>
        <w:rPr>
          <w:sz w:val="24"/>
          <w:szCs w:val="24"/>
        </w:rPr>
      </w:pPr>
      <w:r>
        <w:rPr>
          <w:sz w:val="24"/>
          <w:szCs w:val="24"/>
        </w:rPr>
        <w:t xml:space="preserve">Questions for surveys carried out in the trial should be </w:t>
      </w:r>
      <w:r w:rsidR="008149A4">
        <w:rPr>
          <w:sz w:val="24"/>
          <w:szCs w:val="24"/>
        </w:rPr>
        <w:t>designed to evaluate the roadmapping approach. Further details of survey requirements are outli</w:t>
      </w:r>
      <w:r w:rsidR="00DC328E">
        <w:rPr>
          <w:sz w:val="24"/>
          <w:szCs w:val="24"/>
        </w:rPr>
        <w:t>ned</w:t>
      </w:r>
      <w:r w:rsidR="008149A4">
        <w:rPr>
          <w:sz w:val="24"/>
          <w:szCs w:val="24"/>
        </w:rPr>
        <w:t xml:space="preserve"> in Work Package 6.</w:t>
      </w:r>
    </w:p>
    <w:p w14:paraId="3FB50881" w14:textId="7715C48E" w:rsidR="00322196" w:rsidRDefault="00322196" w:rsidP="00CD7B45">
      <w:pPr>
        <w:spacing w:before="240"/>
        <w:rPr>
          <w:b/>
          <w:bCs/>
          <w:sz w:val="24"/>
          <w:szCs w:val="24"/>
        </w:rPr>
      </w:pPr>
      <w:r w:rsidRPr="00820101">
        <w:rPr>
          <w:b/>
          <w:bCs/>
          <w:sz w:val="24"/>
          <w:szCs w:val="24"/>
        </w:rPr>
        <w:t>WP6</w:t>
      </w:r>
      <w:r w:rsidR="00C952F4" w:rsidRPr="00820101">
        <w:rPr>
          <w:b/>
          <w:bCs/>
          <w:sz w:val="24"/>
          <w:szCs w:val="24"/>
        </w:rPr>
        <w:t xml:space="preserve"> – Data </w:t>
      </w:r>
      <w:r w:rsidR="00DF19AE" w:rsidRPr="00820101">
        <w:rPr>
          <w:b/>
          <w:bCs/>
          <w:sz w:val="24"/>
          <w:szCs w:val="24"/>
        </w:rPr>
        <w:t>collection and processing</w:t>
      </w:r>
    </w:p>
    <w:p w14:paraId="41A711D3" w14:textId="3B43174A" w:rsidR="00E35E6A" w:rsidRDefault="00E35E6A" w:rsidP="00CD7B45">
      <w:pPr>
        <w:spacing w:before="240"/>
        <w:rPr>
          <w:sz w:val="24"/>
          <w:szCs w:val="24"/>
        </w:rPr>
      </w:pPr>
      <w:r>
        <w:rPr>
          <w:sz w:val="24"/>
          <w:szCs w:val="24"/>
        </w:rPr>
        <w:t xml:space="preserve">All data collected </w:t>
      </w:r>
      <w:r w:rsidR="00262CF7">
        <w:rPr>
          <w:sz w:val="24"/>
          <w:szCs w:val="24"/>
        </w:rPr>
        <w:t xml:space="preserve">as part of this project should adhere to the principles of being robust, reliable, </w:t>
      </w:r>
      <w:r w:rsidR="007643A0">
        <w:rPr>
          <w:sz w:val="24"/>
          <w:szCs w:val="24"/>
        </w:rPr>
        <w:t>secure and transparent. Details of specific requirements for data protection are outlined in</w:t>
      </w:r>
      <w:r w:rsidR="002E04F2">
        <w:rPr>
          <w:sz w:val="24"/>
          <w:szCs w:val="24"/>
        </w:rPr>
        <w:t xml:space="preserve"> Section</w:t>
      </w:r>
      <w:r w:rsidR="007643A0">
        <w:rPr>
          <w:sz w:val="24"/>
          <w:szCs w:val="24"/>
        </w:rPr>
        <w:t xml:space="preserve"> </w:t>
      </w:r>
      <w:r w:rsidR="0066556C">
        <w:rPr>
          <w:sz w:val="24"/>
          <w:szCs w:val="24"/>
        </w:rPr>
        <w:fldChar w:fldCharType="begin"/>
      </w:r>
      <w:r w:rsidR="0066556C">
        <w:rPr>
          <w:sz w:val="24"/>
          <w:szCs w:val="24"/>
        </w:rPr>
        <w:instrText xml:space="preserve"> REF _Ref134088299 \r \h </w:instrText>
      </w:r>
      <w:r w:rsidR="0066556C">
        <w:rPr>
          <w:sz w:val="24"/>
          <w:szCs w:val="24"/>
        </w:rPr>
      </w:r>
      <w:r w:rsidR="0066556C">
        <w:rPr>
          <w:sz w:val="24"/>
          <w:szCs w:val="24"/>
        </w:rPr>
        <w:fldChar w:fldCharType="separate"/>
      </w:r>
      <w:r w:rsidR="009C1F40">
        <w:rPr>
          <w:sz w:val="24"/>
          <w:szCs w:val="24"/>
        </w:rPr>
        <w:t>12</w:t>
      </w:r>
      <w:r w:rsidR="0066556C">
        <w:rPr>
          <w:sz w:val="24"/>
          <w:szCs w:val="24"/>
        </w:rPr>
        <w:fldChar w:fldCharType="end"/>
      </w:r>
      <w:r w:rsidR="00D52A06">
        <w:rPr>
          <w:sz w:val="24"/>
          <w:szCs w:val="24"/>
        </w:rPr>
        <w:t xml:space="preserve"> and cyber security in Section </w:t>
      </w:r>
      <w:r w:rsidR="00D52A06">
        <w:rPr>
          <w:sz w:val="24"/>
          <w:szCs w:val="24"/>
        </w:rPr>
        <w:fldChar w:fldCharType="begin"/>
      </w:r>
      <w:r w:rsidR="00D52A06">
        <w:rPr>
          <w:sz w:val="24"/>
          <w:szCs w:val="24"/>
        </w:rPr>
        <w:instrText xml:space="preserve"> REF _Ref134088390 \r \h </w:instrText>
      </w:r>
      <w:r w:rsidR="00D52A06">
        <w:rPr>
          <w:sz w:val="24"/>
          <w:szCs w:val="24"/>
        </w:rPr>
      </w:r>
      <w:r w:rsidR="00D52A06">
        <w:rPr>
          <w:sz w:val="24"/>
          <w:szCs w:val="24"/>
        </w:rPr>
        <w:fldChar w:fldCharType="separate"/>
      </w:r>
      <w:r w:rsidR="009C1F40">
        <w:rPr>
          <w:sz w:val="24"/>
          <w:szCs w:val="24"/>
        </w:rPr>
        <w:t>13</w:t>
      </w:r>
      <w:r w:rsidR="00D52A06">
        <w:rPr>
          <w:sz w:val="24"/>
          <w:szCs w:val="24"/>
        </w:rPr>
        <w:fldChar w:fldCharType="end"/>
      </w:r>
      <w:r w:rsidR="002E04F2">
        <w:rPr>
          <w:sz w:val="24"/>
          <w:szCs w:val="24"/>
        </w:rPr>
        <w:t xml:space="preserve">. </w:t>
      </w:r>
    </w:p>
    <w:p w14:paraId="0F199889" w14:textId="1904D679" w:rsidR="001C08FE" w:rsidRDefault="001C08FE" w:rsidP="00CD7B45">
      <w:pPr>
        <w:spacing w:before="240"/>
        <w:rPr>
          <w:b/>
          <w:bCs/>
          <w:sz w:val="24"/>
          <w:szCs w:val="24"/>
        </w:rPr>
      </w:pPr>
      <w:r>
        <w:rPr>
          <w:b/>
          <w:bCs/>
          <w:sz w:val="24"/>
          <w:szCs w:val="24"/>
        </w:rPr>
        <w:t>Baseline data</w:t>
      </w:r>
    </w:p>
    <w:p w14:paraId="69AD5B83" w14:textId="51294784" w:rsidR="001C08FE" w:rsidRDefault="001C08FE" w:rsidP="00CD7B45">
      <w:pPr>
        <w:spacing w:before="240"/>
        <w:rPr>
          <w:sz w:val="24"/>
          <w:szCs w:val="24"/>
        </w:rPr>
      </w:pPr>
      <w:r>
        <w:rPr>
          <w:sz w:val="24"/>
          <w:szCs w:val="24"/>
        </w:rPr>
        <w:t>It is important to be able to set a reliable baseline in order to establish the impact</w:t>
      </w:r>
      <w:r w:rsidR="00043029">
        <w:rPr>
          <w:sz w:val="24"/>
          <w:szCs w:val="24"/>
        </w:rPr>
        <w:t>s of the interventions carried out in the trial and potential future phases of the research.</w:t>
      </w:r>
    </w:p>
    <w:p w14:paraId="782A2BA6" w14:textId="11C0DBCC" w:rsidR="00043029" w:rsidRDefault="00043029" w:rsidP="00CD7B45">
      <w:pPr>
        <w:spacing w:before="240"/>
        <w:rPr>
          <w:sz w:val="24"/>
          <w:szCs w:val="24"/>
        </w:rPr>
      </w:pPr>
      <w:r>
        <w:rPr>
          <w:sz w:val="24"/>
          <w:szCs w:val="24"/>
        </w:rPr>
        <w:t xml:space="preserve">The proposed approach to determine the baseline of energy consumption of homes in the trial is to </w:t>
      </w:r>
      <w:r w:rsidR="00F06158">
        <w:rPr>
          <w:sz w:val="24"/>
          <w:szCs w:val="24"/>
        </w:rPr>
        <w:t>select homes that have a Smart Meter and request 12 months worth o</w:t>
      </w:r>
      <w:r w:rsidR="0027627C">
        <w:rPr>
          <w:sz w:val="24"/>
          <w:szCs w:val="24"/>
        </w:rPr>
        <w:t>f electricity and gas consumption</w:t>
      </w:r>
      <w:r w:rsidR="00962AD8">
        <w:rPr>
          <w:sz w:val="24"/>
          <w:szCs w:val="24"/>
        </w:rPr>
        <w:t xml:space="preserve"> data</w:t>
      </w:r>
      <w:r w:rsidR="0027627C">
        <w:rPr>
          <w:sz w:val="24"/>
          <w:szCs w:val="24"/>
        </w:rPr>
        <w:t xml:space="preserve"> prior to the start of the trial. This will require explicit agreement from </w:t>
      </w:r>
      <w:r w:rsidR="002C2B81">
        <w:rPr>
          <w:sz w:val="24"/>
          <w:szCs w:val="24"/>
        </w:rPr>
        <w:t xml:space="preserve">homeowners and should form part of the homeowner agreement </w:t>
      </w:r>
      <w:r w:rsidR="00165E80">
        <w:rPr>
          <w:sz w:val="24"/>
          <w:szCs w:val="24"/>
        </w:rPr>
        <w:t xml:space="preserve">in the Delivery </w:t>
      </w:r>
      <w:r w:rsidR="006122A8">
        <w:rPr>
          <w:sz w:val="24"/>
          <w:szCs w:val="24"/>
        </w:rPr>
        <w:t>Plan.</w:t>
      </w:r>
    </w:p>
    <w:p w14:paraId="7808FA6B" w14:textId="2EBCEE49" w:rsidR="00666D1A" w:rsidRDefault="00F13AC4" w:rsidP="00CD7B45">
      <w:pPr>
        <w:spacing w:before="240"/>
        <w:rPr>
          <w:sz w:val="24"/>
          <w:szCs w:val="24"/>
        </w:rPr>
      </w:pPr>
      <w:r>
        <w:rPr>
          <w:sz w:val="24"/>
          <w:szCs w:val="24"/>
        </w:rPr>
        <w:t xml:space="preserve">Future phases of research may make </w:t>
      </w:r>
      <w:r w:rsidR="00287CF8">
        <w:rPr>
          <w:sz w:val="24"/>
          <w:szCs w:val="24"/>
        </w:rPr>
        <w:t xml:space="preserve">interventions associated with mitigating overheating in homes therefore internal temperatures </w:t>
      </w:r>
      <w:r w:rsidR="001B369B">
        <w:rPr>
          <w:sz w:val="24"/>
          <w:szCs w:val="24"/>
        </w:rPr>
        <w:t xml:space="preserve">of all homes should be collected for at least 12 months which is outlined in </w:t>
      </w:r>
      <w:r w:rsidR="009B7712">
        <w:rPr>
          <w:sz w:val="24"/>
          <w:szCs w:val="24"/>
        </w:rPr>
        <w:t>WP</w:t>
      </w:r>
      <w:r w:rsidR="00534B9A">
        <w:rPr>
          <w:sz w:val="24"/>
          <w:szCs w:val="24"/>
        </w:rPr>
        <w:t>3</w:t>
      </w:r>
      <w:r w:rsidR="009B7712">
        <w:rPr>
          <w:sz w:val="24"/>
          <w:szCs w:val="24"/>
        </w:rPr>
        <w:t xml:space="preserve"> -</w:t>
      </w:r>
      <w:r w:rsidR="001B369B">
        <w:rPr>
          <w:sz w:val="24"/>
          <w:szCs w:val="24"/>
        </w:rPr>
        <w:t xml:space="preserve"> Basic Monitoring</w:t>
      </w:r>
      <w:r w:rsidR="009B7712">
        <w:rPr>
          <w:sz w:val="24"/>
          <w:szCs w:val="24"/>
        </w:rPr>
        <w:t>.</w:t>
      </w:r>
      <w:r w:rsidR="00D823DA">
        <w:rPr>
          <w:sz w:val="24"/>
          <w:szCs w:val="24"/>
        </w:rPr>
        <w:t xml:space="preserve"> </w:t>
      </w:r>
    </w:p>
    <w:p w14:paraId="696270BE" w14:textId="597BFF8F" w:rsidR="0023310F" w:rsidRDefault="006F45C8" w:rsidP="00CD7B45">
      <w:pPr>
        <w:spacing w:before="240"/>
        <w:rPr>
          <w:b/>
          <w:bCs/>
          <w:sz w:val="24"/>
          <w:szCs w:val="24"/>
        </w:rPr>
      </w:pPr>
      <w:r>
        <w:rPr>
          <w:b/>
          <w:bCs/>
          <w:sz w:val="24"/>
          <w:szCs w:val="24"/>
        </w:rPr>
        <w:t>Counterfactual / Control Group</w:t>
      </w:r>
    </w:p>
    <w:p w14:paraId="1E8D191D" w14:textId="2162FDFF" w:rsidR="006F45C8" w:rsidRDefault="006F45C8" w:rsidP="00CD7B45">
      <w:pPr>
        <w:spacing w:before="240"/>
        <w:rPr>
          <w:sz w:val="24"/>
          <w:szCs w:val="24"/>
        </w:rPr>
      </w:pPr>
      <w:r>
        <w:rPr>
          <w:sz w:val="24"/>
          <w:szCs w:val="24"/>
        </w:rPr>
        <w:t>In order to evaluate the impact of the proposed interventions it is also necessary to have a counterfactual group of homes that are not experiencing the proposed measures in the trial. This could be achieved in two primary methods.</w:t>
      </w:r>
    </w:p>
    <w:p w14:paraId="32F374AC" w14:textId="436FCA27" w:rsidR="00E73E1F" w:rsidRPr="007B29B5" w:rsidRDefault="00E73E1F" w:rsidP="0009145F">
      <w:pPr>
        <w:pStyle w:val="ListParagraph"/>
        <w:numPr>
          <w:ilvl w:val="0"/>
          <w:numId w:val="86"/>
        </w:numPr>
        <w:spacing w:before="240"/>
        <w:rPr>
          <w:rFonts w:ascii="Arial" w:hAnsi="Arial" w:cs="Arial"/>
          <w:sz w:val="24"/>
          <w:szCs w:val="24"/>
        </w:rPr>
      </w:pPr>
      <w:r w:rsidRPr="007B29B5">
        <w:rPr>
          <w:rFonts w:ascii="Arial" w:hAnsi="Arial" w:cs="Arial"/>
          <w:sz w:val="24"/>
          <w:szCs w:val="24"/>
        </w:rPr>
        <w:t>Access data from a similar trial in which energy consumption data is being collected over the same period, for example the Smart Energy Research Lab (SERL</w:t>
      </w:r>
      <w:r w:rsidR="00D93361" w:rsidRPr="007B29B5">
        <w:rPr>
          <w:rStyle w:val="FootnoteReference"/>
          <w:rFonts w:ascii="Arial" w:hAnsi="Arial" w:cs="Arial"/>
          <w:sz w:val="24"/>
          <w:szCs w:val="24"/>
        </w:rPr>
        <w:footnoteReference w:id="8"/>
      </w:r>
      <w:r w:rsidRPr="007B29B5">
        <w:rPr>
          <w:rFonts w:ascii="Arial" w:hAnsi="Arial" w:cs="Arial"/>
          <w:sz w:val="24"/>
          <w:szCs w:val="24"/>
        </w:rPr>
        <w:t>)</w:t>
      </w:r>
      <w:r w:rsidR="00BB08A3" w:rsidRPr="007B29B5">
        <w:rPr>
          <w:rFonts w:ascii="Arial" w:hAnsi="Arial" w:cs="Arial"/>
          <w:sz w:val="24"/>
          <w:szCs w:val="24"/>
        </w:rPr>
        <w:t>.</w:t>
      </w:r>
    </w:p>
    <w:p w14:paraId="2B3A7426" w14:textId="7F99FF5E" w:rsidR="00D93361" w:rsidRPr="007B29B5" w:rsidRDefault="00D93361" w:rsidP="0009145F">
      <w:pPr>
        <w:pStyle w:val="ListParagraph"/>
        <w:numPr>
          <w:ilvl w:val="0"/>
          <w:numId w:val="86"/>
        </w:numPr>
        <w:spacing w:before="240"/>
        <w:rPr>
          <w:rFonts w:ascii="Arial" w:hAnsi="Arial" w:cs="Arial"/>
          <w:sz w:val="24"/>
          <w:szCs w:val="24"/>
        </w:rPr>
      </w:pPr>
      <w:r w:rsidRPr="007B29B5">
        <w:rPr>
          <w:rFonts w:ascii="Arial" w:hAnsi="Arial" w:cs="Arial"/>
          <w:sz w:val="24"/>
          <w:szCs w:val="24"/>
        </w:rPr>
        <w:t>Utilise a portion of the trial homes as a control group</w:t>
      </w:r>
      <w:r w:rsidR="007B29B5" w:rsidRPr="007B29B5">
        <w:rPr>
          <w:rFonts w:ascii="Arial" w:hAnsi="Arial" w:cs="Arial"/>
          <w:sz w:val="24"/>
          <w:szCs w:val="24"/>
        </w:rPr>
        <w:t>. This group should be at least as large as the number of homes in which interventions are taking place</w:t>
      </w:r>
      <w:r w:rsidR="006A4562">
        <w:rPr>
          <w:rFonts w:ascii="Arial" w:hAnsi="Arial" w:cs="Arial"/>
          <w:sz w:val="24"/>
          <w:szCs w:val="24"/>
        </w:rPr>
        <w:t xml:space="preserve"> but can be from within the </w:t>
      </w:r>
      <w:r w:rsidR="0026795A">
        <w:rPr>
          <w:rFonts w:ascii="Arial" w:hAnsi="Arial" w:cs="Arial"/>
          <w:sz w:val="24"/>
          <w:szCs w:val="24"/>
        </w:rPr>
        <w:t>1000 homes recruited</w:t>
      </w:r>
      <w:r w:rsidR="007B29B5" w:rsidRPr="007B29B5">
        <w:rPr>
          <w:rFonts w:ascii="Arial" w:hAnsi="Arial" w:cs="Arial"/>
          <w:sz w:val="24"/>
          <w:szCs w:val="24"/>
        </w:rPr>
        <w:t>.</w:t>
      </w:r>
    </w:p>
    <w:p w14:paraId="51C8CFA3" w14:textId="11995277" w:rsidR="00FF2A84" w:rsidRDefault="00FF2A84" w:rsidP="00CD7B45">
      <w:pPr>
        <w:spacing w:before="240"/>
        <w:rPr>
          <w:b/>
          <w:bCs/>
          <w:sz w:val="24"/>
          <w:szCs w:val="24"/>
        </w:rPr>
      </w:pPr>
      <w:r>
        <w:rPr>
          <w:b/>
          <w:bCs/>
          <w:sz w:val="24"/>
          <w:szCs w:val="24"/>
        </w:rPr>
        <w:t>Surveys</w:t>
      </w:r>
    </w:p>
    <w:p w14:paraId="79608131" w14:textId="0B4F865E" w:rsidR="00F13E5F" w:rsidRDefault="0844FEB6" w:rsidP="00CD7B45">
      <w:pPr>
        <w:spacing w:before="240"/>
        <w:rPr>
          <w:sz w:val="24"/>
          <w:szCs w:val="24"/>
        </w:rPr>
      </w:pPr>
      <w:r w:rsidRPr="1303009B">
        <w:rPr>
          <w:sz w:val="24"/>
          <w:szCs w:val="24"/>
        </w:rPr>
        <w:t>In order to gather contextual information about the homeowners</w:t>
      </w:r>
      <w:r w:rsidR="41801764" w:rsidRPr="1303009B">
        <w:rPr>
          <w:sz w:val="24"/>
          <w:szCs w:val="24"/>
        </w:rPr>
        <w:t>,</w:t>
      </w:r>
      <w:r w:rsidRPr="1303009B">
        <w:rPr>
          <w:sz w:val="24"/>
          <w:szCs w:val="24"/>
        </w:rPr>
        <w:t xml:space="preserve"> </w:t>
      </w:r>
      <w:r w:rsidR="2FFA3CFA" w:rsidRPr="1303009B">
        <w:rPr>
          <w:sz w:val="24"/>
          <w:szCs w:val="24"/>
        </w:rPr>
        <w:t>the</w:t>
      </w:r>
      <w:r w:rsidRPr="1303009B">
        <w:rPr>
          <w:sz w:val="24"/>
          <w:szCs w:val="24"/>
        </w:rPr>
        <w:t xml:space="preserve"> buildings </w:t>
      </w:r>
      <w:r w:rsidR="2FFA3CFA" w:rsidRPr="1303009B">
        <w:rPr>
          <w:sz w:val="24"/>
          <w:szCs w:val="24"/>
        </w:rPr>
        <w:t>and</w:t>
      </w:r>
      <w:r w:rsidR="4CD25D5D" w:rsidRPr="1303009B">
        <w:rPr>
          <w:sz w:val="24"/>
          <w:szCs w:val="24"/>
        </w:rPr>
        <w:t xml:space="preserve"> answer the research questions</w:t>
      </w:r>
      <w:r w:rsidR="05E4A8E0" w:rsidRPr="1303009B">
        <w:rPr>
          <w:sz w:val="24"/>
          <w:szCs w:val="24"/>
        </w:rPr>
        <w:t>,</w:t>
      </w:r>
      <w:r w:rsidR="4CD25D5D" w:rsidRPr="1303009B">
        <w:rPr>
          <w:sz w:val="24"/>
          <w:szCs w:val="24"/>
        </w:rPr>
        <w:t xml:space="preserve"> </w:t>
      </w:r>
      <w:r w:rsidR="4F08F7DB" w:rsidRPr="1303009B">
        <w:rPr>
          <w:sz w:val="24"/>
          <w:szCs w:val="24"/>
        </w:rPr>
        <w:t>surveys are expected to be required in the early stages of the project</w:t>
      </w:r>
      <w:r w:rsidR="2E9E745C" w:rsidRPr="1303009B">
        <w:rPr>
          <w:sz w:val="24"/>
          <w:szCs w:val="24"/>
        </w:rPr>
        <w:t>. Surveys should gather information about the occupants</w:t>
      </w:r>
      <w:r w:rsidR="3A0ACFFD" w:rsidRPr="1303009B">
        <w:rPr>
          <w:sz w:val="24"/>
          <w:szCs w:val="24"/>
        </w:rPr>
        <w:t xml:space="preserve"> demog</w:t>
      </w:r>
      <w:r w:rsidR="1B415BDA" w:rsidRPr="1303009B">
        <w:rPr>
          <w:sz w:val="24"/>
          <w:szCs w:val="24"/>
        </w:rPr>
        <w:t>raphics</w:t>
      </w:r>
      <w:r w:rsidR="7B056D46" w:rsidRPr="1303009B">
        <w:rPr>
          <w:sz w:val="24"/>
          <w:szCs w:val="24"/>
        </w:rPr>
        <w:t xml:space="preserve">, their current attitudes to the policy area, their </w:t>
      </w:r>
      <w:r w:rsidR="511B0BB5" w:rsidRPr="1303009B">
        <w:rPr>
          <w:sz w:val="24"/>
          <w:szCs w:val="24"/>
        </w:rPr>
        <w:t xml:space="preserve">current behaviour related to energy use and the </w:t>
      </w:r>
      <w:r w:rsidR="25809394" w:rsidRPr="1303009B">
        <w:rPr>
          <w:sz w:val="24"/>
          <w:szCs w:val="24"/>
        </w:rPr>
        <w:t xml:space="preserve">characteristics of their home </w:t>
      </w:r>
      <w:r w:rsidR="15A858BD" w:rsidRPr="1303009B">
        <w:rPr>
          <w:sz w:val="24"/>
          <w:szCs w:val="24"/>
        </w:rPr>
        <w:t>e.g.,</w:t>
      </w:r>
      <w:r w:rsidR="25809394" w:rsidRPr="1303009B">
        <w:rPr>
          <w:sz w:val="24"/>
          <w:szCs w:val="24"/>
        </w:rPr>
        <w:t xml:space="preserve"> heating system</w:t>
      </w:r>
      <w:r w:rsidR="21D8BDD5" w:rsidRPr="1303009B">
        <w:rPr>
          <w:sz w:val="24"/>
          <w:szCs w:val="24"/>
        </w:rPr>
        <w:t>, level of insulation</w:t>
      </w:r>
      <w:r w:rsidR="668375B5" w:rsidRPr="1303009B">
        <w:rPr>
          <w:sz w:val="24"/>
          <w:szCs w:val="24"/>
        </w:rPr>
        <w:t xml:space="preserve"> etc. </w:t>
      </w:r>
      <w:r w:rsidR="2A74703F" w:rsidRPr="1303009B">
        <w:rPr>
          <w:sz w:val="24"/>
          <w:szCs w:val="24"/>
        </w:rPr>
        <w:t>E</w:t>
      </w:r>
      <w:r w:rsidR="2558D961" w:rsidRPr="1303009B">
        <w:rPr>
          <w:sz w:val="24"/>
          <w:szCs w:val="24"/>
        </w:rPr>
        <w:t xml:space="preserve">xisting Energy Performance Certificates (EPCs) should be used wherever possible to supplement the surveys </w:t>
      </w:r>
      <w:r w:rsidR="75387F74" w:rsidRPr="1303009B">
        <w:rPr>
          <w:sz w:val="24"/>
          <w:szCs w:val="24"/>
        </w:rPr>
        <w:t>and collect data on the buildings.</w:t>
      </w:r>
      <w:r w:rsidR="2A74703F" w:rsidRPr="1303009B">
        <w:rPr>
          <w:sz w:val="24"/>
          <w:szCs w:val="24"/>
        </w:rPr>
        <w:t xml:space="preserve"> Initial surveys should be carried out for all homes within the trial.</w:t>
      </w:r>
    </w:p>
    <w:p w14:paraId="2A015D06" w14:textId="6F56DBA3" w:rsidR="00591BC4" w:rsidRDefault="00591BC4" w:rsidP="00CD7B45">
      <w:pPr>
        <w:spacing w:before="240"/>
        <w:rPr>
          <w:sz w:val="24"/>
          <w:szCs w:val="24"/>
        </w:rPr>
      </w:pPr>
      <w:r>
        <w:rPr>
          <w:sz w:val="24"/>
          <w:szCs w:val="24"/>
        </w:rPr>
        <w:t xml:space="preserve">The specific </w:t>
      </w:r>
      <w:r w:rsidR="002A7CBF">
        <w:rPr>
          <w:sz w:val="24"/>
          <w:szCs w:val="24"/>
        </w:rPr>
        <w:t xml:space="preserve">social research </w:t>
      </w:r>
      <w:r>
        <w:rPr>
          <w:sz w:val="24"/>
          <w:szCs w:val="24"/>
        </w:rPr>
        <w:t xml:space="preserve">methods </w:t>
      </w:r>
      <w:r w:rsidR="00B56404">
        <w:rPr>
          <w:sz w:val="24"/>
          <w:szCs w:val="24"/>
        </w:rPr>
        <w:t xml:space="preserve">proposed </w:t>
      </w:r>
      <w:r w:rsidR="00392F31">
        <w:rPr>
          <w:sz w:val="24"/>
          <w:szCs w:val="24"/>
        </w:rPr>
        <w:t xml:space="preserve">to carry out the </w:t>
      </w:r>
      <w:r w:rsidR="00D81C97">
        <w:rPr>
          <w:sz w:val="24"/>
          <w:szCs w:val="24"/>
        </w:rPr>
        <w:t xml:space="preserve">surveys should be </w:t>
      </w:r>
      <w:r w:rsidR="00DD0D63">
        <w:rPr>
          <w:sz w:val="24"/>
          <w:szCs w:val="24"/>
        </w:rPr>
        <w:t xml:space="preserve">described by </w:t>
      </w:r>
      <w:r w:rsidR="00324BE2">
        <w:rPr>
          <w:sz w:val="24"/>
          <w:szCs w:val="24"/>
        </w:rPr>
        <w:t>bidders</w:t>
      </w:r>
      <w:r w:rsidR="000636DF">
        <w:rPr>
          <w:sz w:val="24"/>
          <w:szCs w:val="24"/>
        </w:rPr>
        <w:t>.</w:t>
      </w:r>
    </w:p>
    <w:p w14:paraId="7603FCEE" w14:textId="210E43CF" w:rsidR="00A004AA" w:rsidRDefault="008D0AA7" w:rsidP="00CD7B45">
      <w:pPr>
        <w:spacing w:before="240"/>
        <w:rPr>
          <w:sz w:val="24"/>
          <w:szCs w:val="24"/>
        </w:rPr>
      </w:pPr>
      <w:r>
        <w:rPr>
          <w:sz w:val="24"/>
          <w:szCs w:val="24"/>
        </w:rPr>
        <w:t>Follow up</w:t>
      </w:r>
      <w:r w:rsidRPr="2799E4DF">
        <w:rPr>
          <w:sz w:val="24"/>
          <w:szCs w:val="24"/>
        </w:rPr>
        <w:t xml:space="preserve"> </w:t>
      </w:r>
      <w:r w:rsidR="2D520777" w:rsidRPr="2799E4DF">
        <w:rPr>
          <w:sz w:val="24"/>
          <w:szCs w:val="24"/>
        </w:rPr>
        <w:t>surveys should be carried out following the installation of measures in homes</w:t>
      </w:r>
      <w:r w:rsidR="0E55BDC8" w:rsidRPr="2799E4DF">
        <w:rPr>
          <w:sz w:val="24"/>
          <w:szCs w:val="24"/>
        </w:rPr>
        <w:t xml:space="preserve"> to understand the impact of the measu</w:t>
      </w:r>
      <w:r w:rsidR="660E74C1" w:rsidRPr="2799E4DF">
        <w:rPr>
          <w:sz w:val="24"/>
          <w:szCs w:val="24"/>
        </w:rPr>
        <w:t>r</w:t>
      </w:r>
      <w:r w:rsidR="0E55BDC8" w:rsidRPr="2799E4DF">
        <w:rPr>
          <w:sz w:val="24"/>
          <w:szCs w:val="24"/>
        </w:rPr>
        <w:t>es on the occupants and to evaluate the benefits of the interventions.</w:t>
      </w:r>
    </w:p>
    <w:p w14:paraId="2900392C" w14:textId="051206C2" w:rsidR="00FC245D" w:rsidRPr="00FF2A84" w:rsidRDefault="007276CE" w:rsidP="00CD7B45">
      <w:pPr>
        <w:spacing w:before="240"/>
        <w:rPr>
          <w:sz w:val="24"/>
          <w:szCs w:val="24"/>
        </w:rPr>
      </w:pPr>
      <w:r>
        <w:rPr>
          <w:sz w:val="24"/>
          <w:szCs w:val="24"/>
        </w:rPr>
        <w:t xml:space="preserve">If existing surveys are available </w:t>
      </w:r>
      <w:r w:rsidR="008D6687">
        <w:rPr>
          <w:sz w:val="24"/>
          <w:szCs w:val="24"/>
        </w:rPr>
        <w:t>from participants</w:t>
      </w:r>
      <w:r w:rsidR="005C1FFA">
        <w:rPr>
          <w:sz w:val="24"/>
          <w:szCs w:val="24"/>
        </w:rPr>
        <w:t xml:space="preserve"> or organisations</w:t>
      </w:r>
      <w:r w:rsidR="008D6687">
        <w:rPr>
          <w:sz w:val="24"/>
          <w:szCs w:val="24"/>
        </w:rPr>
        <w:t xml:space="preserve"> that </w:t>
      </w:r>
      <w:r>
        <w:rPr>
          <w:sz w:val="24"/>
          <w:szCs w:val="24"/>
        </w:rPr>
        <w:t xml:space="preserve">have been part of existing trials, these can be used </w:t>
      </w:r>
      <w:r w:rsidR="004B66CB">
        <w:rPr>
          <w:sz w:val="24"/>
          <w:szCs w:val="24"/>
        </w:rPr>
        <w:t>following the necessary agreement with the homeowner</w:t>
      </w:r>
      <w:r w:rsidR="00CA7BC4">
        <w:rPr>
          <w:sz w:val="24"/>
          <w:szCs w:val="24"/>
        </w:rPr>
        <w:t>. Any existing data used should be described in the Data Management Plan</w:t>
      </w:r>
      <w:r w:rsidR="00F73ABA">
        <w:rPr>
          <w:sz w:val="24"/>
          <w:szCs w:val="24"/>
        </w:rPr>
        <w:t xml:space="preserve"> and the process for managing its use.</w:t>
      </w:r>
    </w:p>
    <w:p w14:paraId="28E98127" w14:textId="45B527E8" w:rsidR="00666D1A" w:rsidRPr="00666D1A" w:rsidRDefault="0098516C" w:rsidP="00CD7B45">
      <w:pPr>
        <w:spacing w:before="240"/>
        <w:rPr>
          <w:b/>
          <w:bCs/>
          <w:sz w:val="24"/>
          <w:szCs w:val="24"/>
        </w:rPr>
      </w:pPr>
      <w:r>
        <w:rPr>
          <w:b/>
          <w:bCs/>
          <w:sz w:val="24"/>
          <w:szCs w:val="24"/>
        </w:rPr>
        <w:t>Indoor air-quality</w:t>
      </w:r>
    </w:p>
    <w:p w14:paraId="1B070D22" w14:textId="3B4C1525" w:rsidR="00D204A5" w:rsidRDefault="1A26221C" w:rsidP="00CD7B45">
      <w:pPr>
        <w:spacing w:before="240"/>
        <w:rPr>
          <w:sz w:val="24"/>
          <w:szCs w:val="24"/>
        </w:rPr>
      </w:pPr>
      <w:r w:rsidRPr="73D31B90">
        <w:rPr>
          <w:sz w:val="24"/>
          <w:szCs w:val="24"/>
        </w:rPr>
        <w:t>I</w:t>
      </w:r>
      <w:r w:rsidR="5AAD3DA1" w:rsidRPr="73D31B90">
        <w:rPr>
          <w:sz w:val="24"/>
          <w:szCs w:val="24"/>
        </w:rPr>
        <w:t xml:space="preserve">n order to better understand the indoor air quality in homes </w:t>
      </w:r>
      <w:r w:rsidR="2FF140A8" w:rsidRPr="73D31B90">
        <w:rPr>
          <w:sz w:val="24"/>
          <w:szCs w:val="24"/>
        </w:rPr>
        <w:t xml:space="preserve">monitoring of indoor air quality should be provided for a minimum of </w:t>
      </w:r>
      <w:r w:rsidR="1F5FCDD5" w:rsidRPr="73D31B90">
        <w:rPr>
          <w:sz w:val="24"/>
          <w:szCs w:val="24"/>
        </w:rPr>
        <w:t xml:space="preserve">30 homes. These </w:t>
      </w:r>
      <w:r w:rsidRPr="73D31B90">
        <w:rPr>
          <w:sz w:val="24"/>
          <w:szCs w:val="24"/>
        </w:rPr>
        <w:t xml:space="preserve">homes should all have </w:t>
      </w:r>
      <w:r w:rsidR="79042432" w:rsidRPr="73D31B90">
        <w:rPr>
          <w:sz w:val="24"/>
          <w:szCs w:val="24"/>
        </w:rPr>
        <w:t>some use of gas for cooking (either hob, over or both)</w:t>
      </w:r>
      <w:r w:rsidR="1FCFD42B" w:rsidRPr="73D31B90">
        <w:rPr>
          <w:sz w:val="24"/>
          <w:szCs w:val="24"/>
        </w:rPr>
        <w:t xml:space="preserve"> and where possible</w:t>
      </w:r>
      <w:r w:rsidR="2A8A15BA" w:rsidRPr="73D31B90">
        <w:rPr>
          <w:sz w:val="24"/>
          <w:szCs w:val="24"/>
        </w:rPr>
        <w:t>,</w:t>
      </w:r>
      <w:r w:rsidR="1FCFD42B" w:rsidRPr="73D31B90">
        <w:rPr>
          <w:sz w:val="24"/>
          <w:szCs w:val="24"/>
        </w:rPr>
        <w:t xml:space="preserve"> include homes th</w:t>
      </w:r>
      <w:r w:rsidR="2A8A15BA" w:rsidRPr="73D31B90">
        <w:rPr>
          <w:sz w:val="24"/>
          <w:szCs w:val="24"/>
        </w:rPr>
        <w:t>at</w:t>
      </w:r>
      <w:r w:rsidR="1FCFD42B" w:rsidRPr="73D31B90">
        <w:rPr>
          <w:sz w:val="24"/>
          <w:szCs w:val="24"/>
        </w:rPr>
        <w:t xml:space="preserve"> use wood fired stoves for secondary heating.</w:t>
      </w:r>
    </w:p>
    <w:p w14:paraId="33586E87" w14:textId="56128029" w:rsidR="00D204A5" w:rsidRDefault="00D204A5" w:rsidP="00CD7B45">
      <w:pPr>
        <w:spacing w:before="240"/>
        <w:rPr>
          <w:sz w:val="24"/>
          <w:szCs w:val="24"/>
        </w:rPr>
      </w:pPr>
      <w:r>
        <w:rPr>
          <w:sz w:val="24"/>
          <w:szCs w:val="24"/>
        </w:rPr>
        <w:t>Indoor air-quality monitoring should</w:t>
      </w:r>
      <w:r w:rsidR="00E65C75">
        <w:rPr>
          <w:sz w:val="24"/>
          <w:szCs w:val="24"/>
        </w:rPr>
        <w:t xml:space="preserve"> be in the main living area and</w:t>
      </w:r>
      <w:r>
        <w:rPr>
          <w:sz w:val="24"/>
          <w:szCs w:val="24"/>
        </w:rPr>
        <w:t xml:space="preserve"> include as a minimum, measurement of:</w:t>
      </w:r>
    </w:p>
    <w:p w14:paraId="6B7720C2" w14:textId="17B2B803" w:rsidR="00013E9E" w:rsidRPr="00710DCC" w:rsidRDefault="00874C1F" w:rsidP="0009145F">
      <w:pPr>
        <w:pStyle w:val="ListParagraph"/>
        <w:numPr>
          <w:ilvl w:val="0"/>
          <w:numId w:val="85"/>
        </w:numPr>
        <w:spacing w:before="240"/>
        <w:rPr>
          <w:rFonts w:ascii="Arial" w:hAnsi="Arial" w:cs="Arial"/>
          <w:sz w:val="24"/>
          <w:szCs w:val="24"/>
        </w:rPr>
      </w:pPr>
      <w:r>
        <w:rPr>
          <w:rFonts w:ascii="Arial" w:hAnsi="Arial" w:cs="Arial"/>
          <w:sz w:val="24"/>
          <w:szCs w:val="24"/>
        </w:rPr>
        <w:t xml:space="preserve">Relative </w:t>
      </w:r>
      <w:r w:rsidR="005D3272">
        <w:rPr>
          <w:rFonts w:ascii="Arial" w:hAnsi="Arial" w:cs="Arial"/>
          <w:sz w:val="24"/>
          <w:szCs w:val="24"/>
        </w:rPr>
        <w:t>h</w:t>
      </w:r>
      <w:r w:rsidR="6A66422C" w:rsidRPr="6E20871F">
        <w:rPr>
          <w:rFonts w:ascii="Arial" w:hAnsi="Arial" w:cs="Arial"/>
          <w:sz w:val="24"/>
          <w:szCs w:val="24"/>
        </w:rPr>
        <w:t>umidity</w:t>
      </w:r>
    </w:p>
    <w:p w14:paraId="25FEA18C" w14:textId="303DD7B9" w:rsidR="00526B4B" w:rsidRPr="00710DCC" w:rsidRDefault="00526B4B" w:rsidP="0009145F">
      <w:pPr>
        <w:pStyle w:val="ListParagraph"/>
        <w:numPr>
          <w:ilvl w:val="0"/>
          <w:numId w:val="85"/>
        </w:numPr>
        <w:spacing w:before="240"/>
        <w:rPr>
          <w:rFonts w:ascii="Arial" w:hAnsi="Arial" w:cs="Arial"/>
          <w:sz w:val="24"/>
          <w:szCs w:val="24"/>
        </w:rPr>
      </w:pPr>
      <w:r w:rsidRPr="00710DCC">
        <w:rPr>
          <w:rFonts w:ascii="Arial" w:hAnsi="Arial" w:cs="Arial"/>
          <w:sz w:val="24"/>
          <w:szCs w:val="24"/>
        </w:rPr>
        <w:t>Carbon monoxide (CO);</w:t>
      </w:r>
    </w:p>
    <w:p w14:paraId="1EDC3A31" w14:textId="70240EE9" w:rsidR="00526B4B" w:rsidRDefault="0E400945" w:rsidP="0009145F">
      <w:pPr>
        <w:pStyle w:val="ListParagraph"/>
        <w:numPr>
          <w:ilvl w:val="0"/>
          <w:numId w:val="85"/>
        </w:numPr>
        <w:spacing w:before="240"/>
        <w:rPr>
          <w:rFonts w:ascii="Arial" w:hAnsi="Arial" w:cs="Arial"/>
          <w:sz w:val="24"/>
          <w:szCs w:val="24"/>
        </w:rPr>
      </w:pPr>
      <w:r w:rsidRPr="6E20871F">
        <w:rPr>
          <w:rFonts w:ascii="Arial" w:hAnsi="Arial" w:cs="Arial"/>
          <w:sz w:val="24"/>
          <w:szCs w:val="24"/>
        </w:rPr>
        <w:t xml:space="preserve">Particulate Matter </w:t>
      </w:r>
      <w:r w:rsidR="6A66422C" w:rsidRPr="6E20871F">
        <w:rPr>
          <w:rFonts w:ascii="Arial" w:hAnsi="Arial" w:cs="Arial"/>
          <w:sz w:val="24"/>
          <w:szCs w:val="24"/>
        </w:rPr>
        <w:t>(PM</w:t>
      </w:r>
      <w:r w:rsidR="5003591C" w:rsidRPr="6E20871F">
        <w:rPr>
          <w:rFonts w:ascii="Arial" w:hAnsi="Arial" w:cs="Arial"/>
          <w:sz w:val="24"/>
          <w:szCs w:val="24"/>
          <w:vertAlign w:val="subscript"/>
        </w:rPr>
        <w:t>2.5</w:t>
      </w:r>
      <w:r w:rsidR="5003591C" w:rsidRPr="6E20871F">
        <w:rPr>
          <w:rFonts w:ascii="Arial" w:hAnsi="Arial" w:cs="Arial"/>
          <w:sz w:val="24"/>
          <w:szCs w:val="24"/>
        </w:rPr>
        <w:t>)</w:t>
      </w:r>
    </w:p>
    <w:p w14:paraId="410EE268" w14:textId="7E06541E" w:rsidR="00BB08A3" w:rsidRDefault="00BB08A3" w:rsidP="0009145F">
      <w:pPr>
        <w:pStyle w:val="ListParagraph"/>
        <w:numPr>
          <w:ilvl w:val="0"/>
          <w:numId w:val="85"/>
        </w:numPr>
        <w:spacing w:before="240"/>
        <w:rPr>
          <w:rFonts w:ascii="Arial" w:hAnsi="Arial" w:cs="Arial"/>
          <w:sz w:val="24"/>
          <w:szCs w:val="24"/>
        </w:rPr>
      </w:pPr>
      <w:r>
        <w:rPr>
          <w:rFonts w:ascii="Arial" w:hAnsi="Arial" w:cs="Arial"/>
          <w:sz w:val="24"/>
          <w:szCs w:val="24"/>
        </w:rPr>
        <w:t>Volatile Organic Compounds (VOCs)</w:t>
      </w:r>
    </w:p>
    <w:p w14:paraId="51C95BEC" w14:textId="235D51DD" w:rsidR="00642460" w:rsidRDefault="003E1062" w:rsidP="00642460">
      <w:pPr>
        <w:spacing w:before="240"/>
        <w:rPr>
          <w:rFonts w:cs="Arial"/>
          <w:b/>
          <w:bCs/>
          <w:sz w:val="24"/>
          <w:szCs w:val="24"/>
        </w:rPr>
      </w:pPr>
      <w:r>
        <w:rPr>
          <w:rFonts w:cs="Arial"/>
          <w:b/>
          <w:bCs/>
          <w:sz w:val="24"/>
          <w:szCs w:val="24"/>
        </w:rPr>
        <w:t>Weather data</w:t>
      </w:r>
    </w:p>
    <w:p w14:paraId="39EE153E" w14:textId="137A16AA" w:rsidR="003E1062" w:rsidRDefault="00C835A9" w:rsidP="00642460">
      <w:pPr>
        <w:spacing w:before="240"/>
        <w:rPr>
          <w:rFonts w:cs="Arial"/>
          <w:sz w:val="24"/>
          <w:szCs w:val="24"/>
        </w:rPr>
      </w:pPr>
      <w:r>
        <w:rPr>
          <w:rFonts w:cs="Arial"/>
          <w:sz w:val="24"/>
          <w:szCs w:val="24"/>
        </w:rPr>
        <w:t xml:space="preserve">External weather data should be collected from </w:t>
      </w:r>
      <w:r w:rsidR="001F4ED0">
        <w:rPr>
          <w:rFonts w:cs="Arial"/>
          <w:sz w:val="24"/>
          <w:szCs w:val="24"/>
        </w:rPr>
        <w:t xml:space="preserve">weather station records </w:t>
      </w:r>
      <w:r w:rsidR="00237923">
        <w:rPr>
          <w:rFonts w:cs="Arial"/>
          <w:sz w:val="24"/>
          <w:szCs w:val="24"/>
        </w:rPr>
        <w:t xml:space="preserve">which are closest to </w:t>
      </w:r>
      <w:r w:rsidR="00500294">
        <w:rPr>
          <w:rFonts w:cs="Arial"/>
          <w:sz w:val="24"/>
          <w:szCs w:val="24"/>
        </w:rPr>
        <w:t xml:space="preserve">each trial home. Weather data should </w:t>
      </w:r>
      <w:r w:rsidR="00705F07">
        <w:rPr>
          <w:rFonts w:cs="Arial"/>
          <w:sz w:val="24"/>
          <w:szCs w:val="24"/>
        </w:rPr>
        <w:t xml:space="preserve">be at least hourly and </w:t>
      </w:r>
      <w:r w:rsidR="00500294">
        <w:rPr>
          <w:rFonts w:cs="Arial"/>
          <w:sz w:val="24"/>
          <w:szCs w:val="24"/>
        </w:rPr>
        <w:t>include</w:t>
      </w:r>
      <w:r w:rsidR="00A76C3F">
        <w:rPr>
          <w:rFonts w:cs="Arial"/>
          <w:sz w:val="24"/>
          <w:szCs w:val="24"/>
        </w:rPr>
        <w:t xml:space="preserve"> but not be limited to:</w:t>
      </w:r>
    </w:p>
    <w:p w14:paraId="7AEE38A6" w14:textId="085F9A25" w:rsidR="00BA1C4E" w:rsidRPr="001749E5" w:rsidRDefault="00BA1C4E" w:rsidP="00BA1C4E">
      <w:pPr>
        <w:pStyle w:val="ListParagraph"/>
        <w:numPr>
          <w:ilvl w:val="0"/>
          <w:numId w:val="97"/>
        </w:numPr>
        <w:spacing w:before="240"/>
        <w:rPr>
          <w:rFonts w:ascii="Arial" w:hAnsi="Arial" w:cs="Arial"/>
          <w:sz w:val="24"/>
          <w:szCs w:val="24"/>
        </w:rPr>
      </w:pPr>
      <w:r w:rsidRPr="001749E5">
        <w:rPr>
          <w:rFonts w:ascii="Arial" w:hAnsi="Arial" w:cs="Arial"/>
          <w:sz w:val="24"/>
          <w:szCs w:val="24"/>
        </w:rPr>
        <w:t>External temperature</w:t>
      </w:r>
      <w:r w:rsidR="00171BB9" w:rsidRPr="001749E5">
        <w:rPr>
          <w:rFonts w:ascii="Arial" w:hAnsi="Arial" w:cs="Arial"/>
          <w:sz w:val="24"/>
          <w:szCs w:val="24"/>
        </w:rPr>
        <w:t xml:space="preserve"> (C)</w:t>
      </w:r>
      <w:r w:rsidR="00A825CC" w:rsidRPr="001749E5">
        <w:rPr>
          <w:rFonts w:ascii="Arial" w:hAnsi="Arial" w:cs="Arial"/>
          <w:sz w:val="24"/>
          <w:szCs w:val="24"/>
        </w:rPr>
        <w:t>;</w:t>
      </w:r>
    </w:p>
    <w:p w14:paraId="3E394BE8" w14:textId="2455D239" w:rsidR="004A1D89" w:rsidRPr="001749E5" w:rsidRDefault="004A1D89" w:rsidP="00BA1C4E">
      <w:pPr>
        <w:pStyle w:val="ListParagraph"/>
        <w:numPr>
          <w:ilvl w:val="0"/>
          <w:numId w:val="97"/>
        </w:numPr>
        <w:spacing w:before="240"/>
        <w:rPr>
          <w:rFonts w:ascii="Arial" w:hAnsi="Arial" w:cs="Arial"/>
          <w:sz w:val="24"/>
          <w:szCs w:val="24"/>
        </w:rPr>
      </w:pPr>
      <w:r w:rsidRPr="001749E5">
        <w:rPr>
          <w:rFonts w:ascii="Arial" w:hAnsi="Arial" w:cs="Arial"/>
          <w:sz w:val="24"/>
          <w:szCs w:val="24"/>
        </w:rPr>
        <w:t>Relative humidity;</w:t>
      </w:r>
    </w:p>
    <w:p w14:paraId="59483862" w14:textId="4143A0AB" w:rsidR="00A825CC" w:rsidRPr="001749E5" w:rsidRDefault="005514FB" w:rsidP="001749E5">
      <w:pPr>
        <w:pStyle w:val="ListParagraph"/>
        <w:numPr>
          <w:ilvl w:val="0"/>
          <w:numId w:val="97"/>
        </w:numPr>
        <w:spacing w:before="240"/>
        <w:rPr>
          <w:rFonts w:ascii="Arial" w:hAnsi="Arial" w:cs="Arial"/>
          <w:sz w:val="24"/>
          <w:szCs w:val="24"/>
        </w:rPr>
      </w:pPr>
      <w:r w:rsidRPr="001749E5">
        <w:rPr>
          <w:rFonts w:ascii="Arial" w:hAnsi="Arial" w:cs="Arial"/>
          <w:sz w:val="24"/>
          <w:szCs w:val="24"/>
        </w:rPr>
        <w:t>Solar radiation</w:t>
      </w:r>
      <w:r w:rsidR="004A1D89" w:rsidRPr="001749E5">
        <w:rPr>
          <w:rFonts w:ascii="Arial" w:hAnsi="Arial" w:cs="Arial"/>
          <w:sz w:val="24"/>
          <w:szCs w:val="24"/>
        </w:rPr>
        <w:t>.</w:t>
      </w:r>
    </w:p>
    <w:p w14:paraId="349F08BC" w14:textId="4E15F888" w:rsidR="00B372E3" w:rsidRDefault="00B372E3" w:rsidP="00B372E3">
      <w:pPr>
        <w:spacing w:before="240"/>
        <w:rPr>
          <w:rFonts w:cs="Arial"/>
          <w:b/>
          <w:bCs/>
          <w:sz w:val="24"/>
          <w:szCs w:val="24"/>
        </w:rPr>
      </w:pPr>
      <w:r>
        <w:rPr>
          <w:rFonts w:cs="Arial"/>
          <w:b/>
          <w:bCs/>
          <w:sz w:val="24"/>
          <w:szCs w:val="24"/>
        </w:rPr>
        <w:t>Data Processing</w:t>
      </w:r>
    </w:p>
    <w:p w14:paraId="762833B3" w14:textId="4CC8D692" w:rsidR="00B372E3" w:rsidRDefault="00B372E3" w:rsidP="00B372E3">
      <w:pPr>
        <w:spacing w:before="240"/>
        <w:rPr>
          <w:rFonts w:cs="Arial"/>
          <w:sz w:val="24"/>
          <w:szCs w:val="24"/>
        </w:rPr>
      </w:pPr>
      <w:r w:rsidRPr="186DE2BC">
        <w:rPr>
          <w:rFonts w:cs="Arial"/>
          <w:sz w:val="24"/>
          <w:szCs w:val="24"/>
        </w:rPr>
        <w:t>A Data Management Plan</w:t>
      </w:r>
      <w:r w:rsidR="00150B27" w:rsidRPr="186DE2BC">
        <w:rPr>
          <w:rFonts w:cs="Arial"/>
          <w:sz w:val="24"/>
          <w:szCs w:val="24"/>
        </w:rPr>
        <w:t xml:space="preserve"> detailing how data will be </w:t>
      </w:r>
      <w:r w:rsidR="00DF3E1D" w:rsidRPr="186DE2BC">
        <w:rPr>
          <w:rFonts w:cs="Arial"/>
          <w:sz w:val="24"/>
          <w:szCs w:val="24"/>
        </w:rPr>
        <w:t>collected and managed during and after the research project,</w:t>
      </w:r>
      <w:r w:rsidRPr="186DE2BC">
        <w:rPr>
          <w:rFonts w:cs="Arial"/>
          <w:sz w:val="24"/>
          <w:szCs w:val="24"/>
        </w:rPr>
        <w:t xml:space="preserve"> should be </w:t>
      </w:r>
      <w:r w:rsidR="17F59F62" w:rsidRPr="186DE2BC">
        <w:rPr>
          <w:rFonts w:cs="Arial"/>
          <w:sz w:val="24"/>
          <w:szCs w:val="24"/>
        </w:rPr>
        <w:t>developed</w:t>
      </w:r>
      <w:r w:rsidR="009D3EB1" w:rsidRPr="186DE2BC">
        <w:rPr>
          <w:rFonts w:cs="Arial"/>
          <w:sz w:val="24"/>
          <w:szCs w:val="24"/>
        </w:rPr>
        <w:t xml:space="preserve"> in the early stages of the project and </w:t>
      </w:r>
      <w:r w:rsidR="006C314A" w:rsidRPr="186DE2BC">
        <w:rPr>
          <w:rFonts w:cs="Arial"/>
          <w:sz w:val="24"/>
          <w:szCs w:val="24"/>
        </w:rPr>
        <w:t xml:space="preserve">presented to the Department for approval before any </w:t>
      </w:r>
      <w:r w:rsidR="00B45F3D" w:rsidRPr="186DE2BC">
        <w:rPr>
          <w:rFonts w:cs="Arial"/>
          <w:sz w:val="24"/>
          <w:szCs w:val="24"/>
        </w:rPr>
        <w:t>data is collected from trial participants. This plan should include details on the followi</w:t>
      </w:r>
      <w:r w:rsidR="00E90C97" w:rsidRPr="186DE2BC">
        <w:rPr>
          <w:rFonts w:cs="Arial"/>
          <w:sz w:val="24"/>
          <w:szCs w:val="24"/>
        </w:rPr>
        <w:t>ng areas:</w:t>
      </w:r>
    </w:p>
    <w:p w14:paraId="1DDE7D13" w14:textId="7CFD20FC" w:rsidR="00E90C97" w:rsidRPr="00490805" w:rsidRDefault="00260884" w:rsidP="0009145F">
      <w:pPr>
        <w:pStyle w:val="ListParagraph"/>
        <w:numPr>
          <w:ilvl w:val="0"/>
          <w:numId w:val="87"/>
        </w:numPr>
        <w:spacing w:before="240"/>
        <w:rPr>
          <w:rFonts w:ascii="Arial" w:hAnsi="Arial" w:cs="Arial"/>
          <w:sz w:val="24"/>
          <w:szCs w:val="24"/>
        </w:rPr>
      </w:pPr>
      <w:r w:rsidRPr="00490805">
        <w:rPr>
          <w:rFonts w:ascii="Arial" w:hAnsi="Arial" w:cs="Arial"/>
          <w:sz w:val="24"/>
          <w:szCs w:val="24"/>
        </w:rPr>
        <w:t>Data collection</w:t>
      </w:r>
      <w:r w:rsidR="000D541F" w:rsidRPr="00490805">
        <w:rPr>
          <w:rFonts w:ascii="Arial" w:hAnsi="Arial" w:cs="Arial"/>
          <w:sz w:val="24"/>
          <w:szCs w:val="24"/>
        </w:rPr>
        <w:t>.</w:t>
      </w:r>
    </w:p>
    <w:p w14:paraId="6A4E9611" w14:textId="579EEBC0" w:rsidR="00381B2D" w:rsidRPr="00490805" w:rsidRDefault="009F2E83" w:rsidP="0009145F">
      <w:pPr>
        <w:pStyle w:val="ListParagraph"/>
        <w:numPr>
          <w:ilvl w:val="0"/>
          <w:numId w:val="87"/>
        </w:numPr>
        <w:spacing w:before="240"/>
        <w:rPr>
          <w:rFonts w:ascii="Arial" w:hAnsi="Arial" w:cs="Arial"/>
          <w:sz w:val="24"/>
          <w:szCs w:val="24"/>
        </w:rPr>
      </w:pPr>
      <w:r w:rsidRPr="00490805">
        <w:rPr>
          <w:rFonts w:ascii="Arial" w:hAnsi="Arial" w:cs="Arial"/>
          <w:sz w:val="24"/>
          <w:szCs w:val="24"/>
        </w:rPr>
        <w:t xml:space="preserve">Data processing, </w:t>
      </w:r>
      <w:r w:rsidR="008512BC">
        <w:rPr>
          <w:rFonts w:ascii="Arial" w:hAnsi="Arial" w:cs="Arial"/>
          <w:sz w:val="24"/>
          <w:szCs w:val="24"/>
        </w:rPr>
        <w:t xml:space="preserve">validation, </w:t>
      </w:r>
      <w:r w:rsidR="002924A4" w:rsidRPr="00490805">
        <w:rPr>
          <w:rFonts w:ascii="Arial" w:hAnsi="Arial" w:cs="Arial"/>
          <w:sz w:val="24"/>
          <w:szCs w:val="24"/>
        </w:rPr>
        <w:t>quality assurance and control</w:t>
      </w:r>
      <w:r w:rsidR="000D541F" w:rsidRPr="00490805">
        <w:rPr>
          <w:rFonts w:ascii="Arial" w:hAnsi="Arial" w:cs="Arial"/>
          <w:sz w:val="24"/>
          <w:szCs w:val="24"/>
        </w:rPr>
        <w:t>.</w:t>
      </w:r>
    </w:p>
    <w:p w14:paraId="305A2DF5" w14:textId="25E64A43" w:rsidR="009F2E83" w:rsidRPr="00490805" w:rsidRDefault="00381B2D" w:rsidP="0009145F">
      <w:pPr>
        <w:pStyle w:val="ListParagraph"/>
        <w:numPr>
          <w:ilvl w:val="0"/>
          <w:numId w:val="87"/>
        </w:numPr>
        <w:spacing w:before="240"/>
        <w:rPr>
          <w:rFonts w:ascii="Arial" w:hAnsi="Arial" w:cs="Arial"/>
          <w:sz w:val="24"/>
          <w:szCs w:val="24"/>
        </w:rPr>
      </w:pPr>
      <w:r w:rsidRPr="00490805">
        <w:rPr>
          <w:rFonts w:ascii="Arial" w:hAnsi="Arial" w:cs="Arial"/>
          <w:sz w:val="24"/>
          <w:szCs w:val="24"/>
        </w:rPr>
        <w:t xml:space="preserve">Data </w:t>
      </w:r>
      <w:r w:rsidR="009F2E83" w:rsidRPr="00490805">
        <w:rPr>
          <w:rFonts w:ascii="Arial" w:hAnsi="Arial" w:cs="Arial"/>
          <w:sz w:val="24"/>
          <w:szCs w:val="24"/>
        </w:rPr>
        <w:t>analysis</w:t>
      </w:r>
      <w:r w:rsidRPr="00490805">
        <w:rPr>
          <w:rFonts w:ascii="Arial" w:hAnsi="Arial" w:cs="Arial"/>
          <w:sz w:val="24"/>
          <w:szCs w:val="24"/>
        </w:rPr>
        <w:t xml:space="preserve"> and</w:t>
      </w:r>
      <w:r w:rsidR="009F2E83" w:rsidRPr="00490805">
        <w:rPr>
          <w:rFonts w:ascii="Arial" w:hAnsi="Arial" w:cs="Arial"/>
          <w:sz w:val="24"/>
          <w:szCs w:val="24"/>
        </w:rPr>
        <w:t xml:space="preserve"> synthesis</w:t>
      </w:r>
      <w:r w:rsidR="000D541F" w:rsidRPr="00490805">
        <w:rPr>
          <w:rFonts w:ascii="Arial" w:hAnsi="Arial" w:cs="Arial"/>
          <w:sz w:val="24"/>
          <w:szCs w:val="24"/>
        </w:rPr>
        <w:t>.</w:t>
      </w:r>
    </w:p>
    <w:p w14:paraId="531F165C" w14:textId="6E413170" w:rsidR="000D541F" w:rsidRDefault="000D541F" w:rsidP="0009145F">
      <w:pPr>
        <w:pStyle w:val="ListParagraph"/>
        <w:numPr>
          <w:ilvl w:val="0"/>
          <w:numId w:val="87"/>
        </w:numPr>
        <w:spacing w:before="240"/>
        <w:rPr>
          <w:rFonts w:ascii="Arial" w:hAnsi="Arial" w:cs="Arial"/>
          <w:sz w:val="24"/>
          <w:szCs w:val="24"/>
        </w:rPr>
      </w:pPr>
      <w:r w:rsidRPr="00490805">
        <w:rPr>
          <w:rFonts w:ascii="Arial" w:hAnsi="Arial" w:cs="Arial"/>
          <w:sz w:val="24"/>
          <w:szCs w:val="24"/>
        </w:rPr>
        <w:t>Data security</w:t>
      </w:r>
      <w:r w:rsidR="00490805" w:rsidRPr="00490805">
        <w:rPr>
          <w:rFonts w:ascii="Arial" w:hAnsi="Arial" w:cs="Arial"/>
          <w:sz w:val="24"/>
          <w:szCs w:val="24"/>
        </w:rPr>
        <w:t>, access and storage.</w:t>
      </w:r>
    </w:p>
    <w:p w14:paraId="1D4E00FE" w14:textId="3642EAFD" w:rsidR="00786EAA" w:rsidRDefault="00786EAA" w:rsidP="00786EAA">
      <w:pPr>
        <w:spacing w:before="240"/>
        <w:rPr>
          <w:rFonts w:cs="Arial"/>
          <w:sz w:val="24"/>
          <w:szCs w:val="24"/>
        </w:rPr>
      </w:pPr>
      <w:r>
        <w:rPr>
          <w:rFonts w:cs="Arial"/>
          <w:sz w:val="24"/>
          <w:szCs w:val="24"/>
        </w:rPr>
        <w:t xml:space="preserve">Bidders should provide an outline of this plan in their bids </w:t>
      </w:r>
      <w:r w:rsidR="00875ADA">
        <w:rPr>
          <w:rFonts w:cs="Arial"/>
          <w:sz w:val="24"/>
          <w:szCs w:val="24"/>
        </w:rPr>
        <w:t xml:space="preserve">with specific reference to how any personal data will be managed in accordance with GDPR and the requirements set out in </w:t>
      </w:r>
      <w:r w:rsidR="00436714">
        <w:rPr>
          <w:rFonts w:cs="Arial"/>
          <w:sz w:val="24"/>
          <w:szCs w:val="24"/>
        </w:rPr>
        <w:t xml:space="preserve">Section </w:t>
      </w:r>
      <w:r w:rsidR="00436714">
        <w:rPr>
          <w:rFonts w:cs="Arial"/>
          <w:sz w:val="24"/>
          <w:szCs w:val="24"/>
        </w:rPr>
        <w:fldChar w:fldCharType="begin"/>
      </w:r>
      <w:r w:rsidR="00436714">
        <w:rPr>
          <w:rFonts w:cs="Arial"/>
          <w:sz w:val="24"/>
          <w:szCs w:val="24"/>
        </w:rPr>
        <w:instrText xml:space="preserve"> REF _Ref134088299 \r \h </w:instrText>
      </w:r>
      <w:r w:rsidR="00436714">
        <w:rPr>
          <w:rFonts w:cs="Arial"/>
          <w:sz w:val="24"/>
          <w:szCs w:val="24"/>
        </w:rPr>
      </w:r>
      <w:r w:rsidR="00436714">
        <w:rPr>
          <w:rFonts w:cs="Arial"/>
          <w:sz w:val="24"/>
          <w:szCs w:val="24"/>
        </w:rPr>
        <w:fldChar w:fldCharType="separate"/>
      </w:r>
      <w:r w:rsidR="009C1F40">
        <w:rPr>
          <w:rFonts w:cs="Arial"/>
          <w:sz w:val="24"/>
          <w:szCs w:val="24"/>
        </w:rPr>
        <w:t>12</w:t>
      </w:r>
      <w:r w:rsidR="00436714">
        <w:rPr>
          <w:rFonts w:cs="Arial"/>
          <w:sz w:val="24"/>
          <w:szCs w:val="24"/>
        </w:rPr>
        <w:fldChar w:fldCharType="end"/>
      </w:r>
      <w:r w:rsidR="00436714">
        <w:rPr>
          <w:rFonts w:cs="Arial"/>
          <w:sz w:val="24"/>
          <w:szCs w:val="24"/>
        </w:rPr>
        <w:t xml:space="preserve">. This should also include a description of the </w:t>
      </w:r>
      <w:r w:rsidR="00701E2A">
        <w:rPr>
          <w:rFonts w:cs="Arial"/>
          <w:sz w:val="24"/>
          <w:szCs w:val="24"/>
        </w:rPr>
        <w:t xml:space="preserve">data flows within the project between data collected from trial participants and </w:t>
      </w:r>
      <w:r w:rsidR="008A6AB6">
        <w:rPr>
          <w:rFonts w:cs="Arial"/>
          <w:sz w:val="24"/>
          <w:szCs w:val="24"/>
        </w:rPr>
        <w:t>all organisations involved within the project.</w:t>
      </w:r>
    </w:p>
    <w:p w14:paraId="60ED7E64" w14:textId="47219633" w:rsidR="00217EE4" w:rsidRDefault="00217EE4" w:rsidP="00786EAA">
      <w:pPr>
        <w:spacing w:before="240"/>
        <w:rPr>
          <w:rFonts w:cs="Arial"/>
          <w:b/>
          <w:bCs/>
          <w:sz w:val="24"/>
          <w:szCs w:val="24"/>
        </w:rPr>
      </w:pPr>
      <w:r w:rsidRPr="00217EE4">
        <w:rPr>
          <w:rFonts w:cs="Arial"/>
          <w:b/>
          <w:bCs/>
          <w:sz w:val="24"/>
          <w:szCs w:val="24"/>
        </w:rPr>
        <w:t>Data Monitoring and reporting</w:t>
      </w:r>
    </w:p>
    <w:p w14:paraId="0C4EE8F6" w14:textId="1E9647BA" w:rsidR="00217EE4" w:rsidRPr="00217EE4" w:rsidRDefault="00217EE4" w:rsidP="00786EAA">
      <w:pPr>
        <w:spacing w:before="240"/>
        <w:rPr>
          <w:rFonts w:cs="Arial"/>
          <w:sz w:val="24"/>
          <w:szCs w:val="24"/>
        </w:rPr>
      </w:pPr>
      <w:r w:rsidRPr="1705452D">
        <w:rPr>
          <w:rFonts w:cs="Arial"/>
          <w:sz w:val="24"/>
          <w:szCs w:val="24"/>
        </w:rPr>
        <w:t>The quality and consistency of data collected should be continuously monitored</w:t>
      </w:r>
      <w:r w:rsidR="000D75F2" w:rsidRPr="1705452D">
        <w:rPr>
          <w:rFonts w:cs="Arial"/>
          <w:sz w:val="24"/>
          <w:szCs w:val="24"/>
        </w:rPr>
        <w:t xml:space="preserve">. </w:t>
      </w:r>
      <w:r w:rsidR="005850DB" w:rsidRPr="1705452D">
        <w:rPr>
          <w:rFonts w:cs="Arial"/>
          <w:sz w:val="24"/>
          <w:szCs w:val="24"/>
        </w:rPr>
        <w:t>It should be reported to the Department at regular project meetings at least</w:t>
      </w:r>
      <w:r w:rsidR="008C4478" w:rsidRPr="1705452D">
        <w:rPr>
          <w:rFonts w:cs="Arial"/>
          <w:sz w:val="24"/>
          <w:szCs w:val="24"/>
        </w:rPr>
        <w:t xml:space="preserve">, every two weeks. Any issues with data quality or completeness should be identified as early as possible and </w:t>
      </w:r>
      <w:r w:rsidR="00175AB0" w:rsidRPr="1705452D">
        <w:rPr>
          <w:rFonts w:cs="Arial"/>
          <w:sz w:val="24"/>
          <w:szCs w:val="24"/>
        </w:rPr>
        <w:t>attempts made to rectify the issue.</w:t>
      </w:r>
      <w:r w:rsidR="00E127A0" w:rsidRPr="1705452D">
        <w:rPr>
          <w:rFonts w:cs="Arial"/>
          <w:sz w:val="24"/>
          <w:szCs w:val="24"/>
        </w:rPr>
        <w:t xml:space="preserve"> Details of this approach should be outlined in the Data Management Plan and bids should include an overview of the intended approach.</w:t>
      </w:r>
    </w:p>
    <w:p w14:paraId="55C01CF4" w14:textId="46EF81AB" w:rsidR="00DF19AE" w:rsidRDefault="00DF19AE" w:rsidP="00CD7B45">
      <w:pPr>
        <w:spacing w:before="240"/>
        <w:rPr>
          <w:b/>
          <w:bCs/>
          <w:sz w:val="24"/>
          <w:szCs w:val="24"/>
        </w:rPr>
      </w:pPr>
      <w:r w:rsidRPr="00312A81">
        <w:rPr>
          <w:b/>
          <w:bCs/>
          <w:sz w:val="24"/>
          <w:szCs w:val="24"/>
        </w:rPr>
        <w:t>WP7 – Data analysis</w:t>
      </w:r>
    </w:p>
    <w:p w14:paraId="1E6AAD77" w14:textId="2A6778BA" w:rsidR="00312A81" w:rsidRDefault="00BD339D" w:rsidP="00CD7B45">
      <w:pPr>
        <w:spacing w:before="240"/>
        <w:rPr>
          <w:sz w:val="24"/>
          <w:szCs w:val="24"/>
        </w:rPr>
      </w:pPr>
      <w:r w:rsidRPr="186DE2BC">
        <w:rPr>
          <w:sz w:val="24"/>
          <w:szCs w:val="24"/>
        </w:rPr>
        <w:t xml:space="preserve">A </w:t>
      </w:r>
      <w:r w:rsidR="00060E48" w:rsidRPr="186DE2BC">
        <w:rPr>
          <w:sz w:val="24"/>
          <w:szCs w:val="24"/>
        </w:rPr>
        <w:t xml:space="preserve">programme of data analysis should be outlined in bids, specifying how data collected during the trial will support </w:t>
      </w:r>
      <w:r w:rsidR="0003691C" w:rsidRPr="186DE2BC">
        <w:rPr>
          <w:sz w:val="24"/>
          <w:szCs w:val="24"/>
        </w:rPr>
        <w:t>answers to the research questions.</w:t>
      </w:r>
      <w:r w:rsidR="00A12AF8" w:rsidRPr="186DE2BC">
        <w:rPr>
          <w:sz w:val="24"/>
          <w:szCs w:val="24"/>
        </w:rPr>
        <w:t xml:space="preserve"> </w:t>
      </w:r>
      <w:r w:rsidR="008959D6" w:rsidRPr="186DE2BC">
        <w:rPr>
          <w:sz w:val="24"/>
          <w:szCs w:val="24"/>
        </w:rPr>
        <w:t>A</w:t>
      </w:r>
      <w:r w:rsidR="00B2152C" w:rsidRPr="186DE2BC">
        <w:rPr>
          <w:sz w:val="24"/>
          <w:szCs w:val="24"/>
        </w:rPr>
        <w:t>n interim phase of data analysis should be conducted to draw out prelim</w:t>
      </w:r>
      <w:r w:rsidR="291FCA64" w:rsidRPr="186DE2BC">
        <w:rPr>
          <w:sz w:val="24"/>
          <w:szCs w:val="24"/>
        </w:rPr>
        <w:t>in</w:t>
      </w:r>
      <w:r w:rsidR="00B2152C" w:rsidRPr="186DE2BC">
        <w:rPr>
          <w:sz w:val="24"/>
          <w:szCs w:val="24"/>
        </w:rPr>
        <w:t>ary findings from the research before the full monitoring period has been completed.</w:t>
      </w:r>
      <w:r w:rsidR="006C339A" w:rsidRPr="186DE2BC">
        <w:rPr>
          <w:sz w:val="24"/>
          <w:szCs w:val="24"/>
        </w:rPr>
        <w:t xml:space="preserve"> This preliminary analysis should be carried out following the completion of installation of </w:t>
      </w:r>
      <w:r w:rsidR="00BC1044" w:rsidRPr="186DE2BC">
        <w:rPr>
          <w:sz w:val="24"/>
          <w:szCs w:val="24"/>
        </w:rPr>
        <w:t>measures and monitoring equipment.</w:t>
      </w:r>
    </w:p>
    <w:p w14:paraId="7DC857BB" w14:textId="7DF9BA0D" w:rsidR="00965195" w:rsidRDefault="00965195" w:rsidP="00CD7B45">
      <w:pPr>
        <w:spacing w:before="240"/>
        <w:rPr>
          <w:sz w:val="24"/>
          <w:szCs w:val="24"/>
        </w:rPr>
      </w:pPr>
      <w:r>
        <w:rPr>
          <w:sz w:val="24"/>
          <w:szCs w:val="24"/>
        </w:rPr>
        <w:t>This should be presented as a preliminary findings report to the Department.</w:t>
      </w:r>
    </w:p>
    <w:p w14:paraId="301F5FED" w14:textId="4F89A547" w:rsidR="00F44F31" w:rsidRDefault="00F44F31" w:rsidP="00CD7B45">
      <w:pPr>
        <w:spacing w:before="240"/>
        <w:rPr>
          <w:sz w:val="24"/>
          <w:szCs w:val="24"/>
        </w:rPr>
      </w:pPr>
      <w:r>
        <w:rPr>
          <w:sz w:val="24"/>
          <w:szCs w:val="24"/>
        </w:rPr>
        <w:t>An in-depth analysis of the data should be carried out towards the end of the monitoring period</w:t>
      </w:r>
      <w:r w:rsidR="00004181">
        <w:rPr>
          <w:sz w:val="24"/>
          <w:szCs w:val="24"/>
        </w:rPr>
        <w:t xml:space="preserve"> with </w:t>
      </w:r>
      <w:r w:rsidR="00BE42B8">
        <w:rPr>
          <w:sz w:val="24"/>
          <w:szCs w:val="24"/>
        </w:rPr>
        <w:t xml:space="preserve">at least </w:t>
      </w:r>
      <w:r w:rsidR="00574772">
        <w:rPr>
          <w:sz w:val="24"/>
          <w:szCs w:val="24"/>
        </w:rPr>
        <w:t>1 month</w:t>
      </w:r>
      <w:r w:rsidR="00004181">
        <w:rPr>
          <w:sz w:val="24"/>
          <w:szCs w:val="24"/>
        </w:rPr>
        <w:t xml:space="preserve"> to report the findings to the Department through the outputs listed in Section </w:t>
      </w:r>
      <w:r w:rsidR="00004181">
        <w:rPr>
          <w:sz w:val="24"/>
          <w:szCs w:val="24"/>
        </w:rPr>
        <w:fldChar w:fldCharType="begin"/>
      </w:r>
      <w:r w:rsidR="00004181">
        <w:rPr>
          <w:sz w:val="24"/>
          <w:szCs w:val="24"/>
        </w:rPr>
        <w:instrText xml:space="preserve"> REF _Ref357541705 \r \h </w:instrText>
      </w:r>
      <w:r w:rsidR="00004181">
        <w:rPr>
          <w:sz w:val="24"/>
          <w:szCs w:val="24"/>
        </w:rPr>
      </w:r>
      <w:r w:rsidR="00004181">
        <w:rPr>
          <w:sz w:val="24"/>
          <w:szCs w:val="24"/>
        </w:rPr>
        <w:fldChar w:fldCharType="separate"/>
      </w:r>
      <w:r w:rsidR="009C1F40">
        <w:rPr>
          <w:sz w:val="24"/>
          <w:szCs w:val="24"/>
        </w:rPr>
        <w:t>5</w:t>
      </w:r>
      <w:r w:rsidR="00004181">
        <w:rPr>
          <w:sz w:val="24"/>
          <w:szCs w:val="24"/>
        </w:rPr>
        <w:fldChar w:fldCharType="end"/>
      </w:r>
      <w:r w:rsidR="00004181">
        <w:rPr>
          <w:sz w:val="24"/>
          <w:szCs w:val="24"/>
        </w:rPr>
        <w:t>.</w:t>
      </w:r>
    </w:p>
    <w:p w14:paraId="01ABBA66" w14:textId="131A5A39" w:rsidR="00165156" w:rsidRPr="00312A81" w:rsidRDefault="00165156" w:rsidP="00CD7B45">
      <w:pPr>
        <w:spacing w:before="240"/>
        <w:rPr>
          <w:sz w:val="24"/>
          <w:szCs w:val="24"/>
        </w:rPr>
      </w:pPr>
      <w:r>
        <w:rPr>
          <w:sz w:val="24"/>
          <w:szCs w:val="24"/>
        </w:rPr>
        <w:t xml:space="preserve">All data </w:t>
      </w:r>
      <w:r w:rsidR="00684490">
        <w:rPr>
          <w:sz w:val="24"/>
          <w:szCs w:val="24"/>
        </w:rPr>
        <w:t xml:space="preserve">analysis of the impact of measures on energy consumption should </w:t>
      </w:r>
      <w:r w:rsidR="002F4165">
        <w:rPr>
          <w:sz w:val="24"/>
          <w:szCs w:val="24"/>
        </w:rPr>
        <w:t xml:space="preserve">be </w:t>
      </w:r>
      <w:r w:rsidR="00F8157A">
        <w:rPr>
          <w:sz w:val="24"/>
          <w:szCs w:val="24"/>
        </w:rPr>
        <w:t xml:space="preserve">presented as </w:t>
      </w:r>
      <w:r w:rsidR="002F4165">
        <w:rPr>
          <w:sz w:val="24"/>
          <w:szCs w:val="24"/>
        </w:rPr>
        <w:t xml:space="preserve">weather corrected </w:t>
      </w:r>
      <w:r w:rsidR="00F8157A">
        <w:rPr>
          <w:sz w:val="24"/>
          <w:szCs w:val="24"/>
        </w:rPr>
        <w:t xml:space="preserve">and non-corrected, </w:t>
      </w:r>
      <w:r w:rsidR="002F4165">
        <w:rPr>
          <w:sz w:val="24"/>
          <w:szCs w:val="24"/>
        </w:rPr>
        <w:t>in accordance with a methodology</w:t>
      </w:r>
      <w:r w:rsidR="00225D7B">
        <w:rPr>
          <w:sz w:val="24"/>
          <w:szCs w:val="24"/>
        </w:rPr>
        <w:t xml:space="preserve"> proposed by the </w:t>
      </w:r>
      <w:r w:rsidR="007D717E">
        <w:rPr>
          <w:sz w:val="24"/>
          <w:szCs w:val="24"/>
        </w:rPr>
        <w:t>contractor with approval by</w:t>
      </w:r>
      <w:r w:rsidR="002F4165">
        <w:rPr>
          <w:sz w:val="24"/>
          <w:szCs w:val="24"/>
        </w:rPr>
        <w:t xml:space="preserve"> the Department. </w:t>
      </w:r>
    </w:p>
    <w:p w14:paraId="127FAE85" w14:textId="484DB445" w:rsidR="00E51B54" w:rsidRPr="00312A81" w:rsidRDefault="00E51B54" w:rsidP="00CD7B45">
      <w:pPr>
        <w:spacing w:before="240"/>
        <w:rPr>
          <w:b/>
          <w:bCs/>
          <w:sz w:val="24"/>
          <w:szCs w:val="24"/>
        </w:rPr>
      </w:pPr>
      <w:r w:rsidRPr="00312A81">
        <w:rPr>
          <w:b/>
          <w:bCs/>
          <w:sz w:val="24"/>
          <w:szCs w:val="24"/>
        </w:rPr>
        <w:t>WP8 – Reporting and dissemination</w:t>
      </w:r>
    </w:p>
    <w:p w14:paraId="55D27704" w14:textId="0BAE1F26" w:rsidR="0007062F" w:rsidRDefault="00C254BC" w:rsidP="00CD7B45">
      <w:pPr>
        <w:spacing w:before="240"/>
        <w:rPr>
          <w:sz w:val="24"/>
          <w:szCs w:val="24"/>
        </w:rPr>
      </w:pPr>
      <w:r>
        <w:rPr>
          <w:sz w:val="24"/>
          <w:szCs w:val="24"/>
        </w:rPr>
        <w:t>Reporting and disse</w:t>
      </w:r>
      <w:r w:rsidR="001928B7">
        <w:rPr>
          <w:sz w:val="24"/>
          <w:szCs w:val="24"/>
        </w:rPr>
        <w:t xml:space="preserve">mination of the project findings targeted at both technical and non-technical audiences. Reporting should adhere to the </w:t>
      </w:r>
      <w:r w:rsidR="0007062F">
        <w:rPr>
          <w:sz w:val="24"/>
          <w:szCs w:val="24"/>
        </w:rPr>
        <w:t>best practice guidelines for research as outlined in</w:t>
      </w:r>
      <w:r w:rsidR="00644084">
        <w:rPr>
          <w:sz w:val="24"/>
          <w:szCs w:val="24"/>
        </w:rPr>
        <w:t xml:space="preserve"> the Code of Practice for Research</w:t>
      </w:r>
      <w:r w:rsidR="0007062F">
        <w:rPr>
          <w:sz w:val="24"/>
          <w:szCs w:val="24"/>
        </w:rPr>
        <w:t xml:space="preserve"> </w:t>
      </w:r>
      <w:r w:rsidR="00481F3C">
        <w:rPr>
          <w:sz w:val="24"/>
          <w:szCs w:val="24"/>
        </w:rPr>
        <w:t>(</w:t>
      </w:r>
      <w:r w:rsidR="0007062F">
        <w:rPr>
          <w:sz w:val="24"/>
          <w:szCs w:val="24"/>
        </w:rPr>
        <w:t xml:space="preserve">Annex </w:t>
      </w:r>
      <w:r w:rsidR="00644084">
        <w:rPr>
          <w:sz w:val="24"/>
          <w:szCs w:val="24"/>
        </w:rPr>
        <w:t>B</w:t>
      </w:r>
      <w:r w:rsidR="00481F3C">
        <w:rPr>
          <w:sz w:val="24"/>
          <w:szCs w:val="24"/>
        </w:rPr>
        <w:t>)</w:t>
      </w:r>
      <w:r w:rsidR="0007062F">
        <w:rPr>
          <w:sz w:val="24"/>
          <w:szCs w:val="24"/>
        </w:rPr>
        <w:t>.</w:t>
      </w:r>
    </w:p>
    <w:p w14:paraId="762EB676" w14:textId="6E968329" w:rsidR="00B322D1" w:rsidRDefault="0007062F" w:rsidP="00CD7B45">
      <w:pPr>
        <w:spacing w:before="240"/>
        <w:rPr>
          <w:sz w:val="24"/>
          <w:szCs w:val="24"/>
        </w:rPr>
      </w:pPr>
      <w:r>
        <w:rPr>
          <w:sz w:val="24"/>
          <w:szCs w:val="24"/>
        </w:rPr>
        <w:t xml:space="preserve">Details of each </w:t>
      </w:r>
      <w:r w:rsidR="00891FED">
        <w:rPr>
          <w:sz w:val="24"/>
          <w:szCs w:val="24"/>
        </w:rPr>
        <w:t xml:space="preserve">output required are outlined below in Section </w:t>
      </w:r>
      <w:r w:rsidR="00891FED">
        <w:rPr>
          <w:sz w:val="24"/>
          <w:szCs w:val="24"/>
        </w:rPr>
        <w:fldChar w:fldCharType="begin"/>
      </w:r>
      <w:r w:rsidR="00891FED">
        <w:rPr>
          <w:sz w:val="24"/>
          <w:szCs w:val="24"/>
        </w:rPr>
        <w:instrText xml:space="preserve"> REF _Ref134095190 \r \h </w:instrText>
      </w:r>
      <w:r w:rsidR="00891FED">
        <w:rPr>
          <w:sz w:val="24"/>
          <w:szCs w:val="24"/>
        </w:rPr>
      </w:r>
      <w:r w:rsidR="00891FED">
        <w:rPr>
          <w:sz w:val="24"/>
          <w:szCs w:val="24"/>
        </w:rPr>
        <w:fldChar w:fldCharType="separate"/>
      </w:r>
      <w:r w:rsidR="009C1F40">
        <w:rPr>
          <w:sz w:val="24"/>
          <w:szCs w:val="24"/>
        </w:rPr>
        <w:t>5</w:t>
      </w:r>
      <w:r w:rsidR="00891FED">
        <w:rPr>
          <w:sz w:val="24"/>
          <w:szCs w:val="24"/>
        </w:rPr>
        <w:fldChar w:fldCharType="end"/>
      </w:r>
      <w:r w:rsidR="00891FED">
        <w:rPr>
          <w:sz w:val="24"/>
          <w:szCs w:val="24"/>
        </w:rPr>
        <w:t xml:space="preserve">. </w:t>
      </w:r>
    </w:p>
    <w:p w14:paraId="6B143C05" w14:textId="5723BD96" w:rsidR="00951397" w:rsidRDefault="00863BA7" w:rsidP="00CD7B45">
      <w:pPr>
        <w:spacing w:before="240"/>
        <w:rPr>
          <w:sz w:val="24"/>
          <w:szCs w:val="24"/>
        </w:rPr>
      </w:pPr>
      <w:r w:rsidRPr="186DE2BC">
        <w:rPr>
          <w:sz w:val="24"/>
          <w:szCs w:val="24"/>
        </w:rPr>
        <w:t xml:space="preserve">A dissemination presentation </w:t>
      </w:r>
      <w:r w:rsidR="001D65C4" w:rsidRPr="186DE2BC">
        <w:rPr>
          <w:sz w:val="24"/>
          <w:szCs w:val="24"/>
        </w:rPr>
        <w:t xml:space="preserve">should be held </w:t>
      </w:r>
      <w:r w:rsidR="00102738" w:rsidRPr="186DE2BC">
        <w:rPr>
          <w:sz w:val="24"/>
          <w:szCs w:val="24"/>
        </w:rPr>
        <w:t xml:space="preserve">for a non-technical audience summarising the project and </w:t>
      </w:r>
      <w:r w:rsidR="7147EEA0" w:rsidRPr="186DE2BC">
        <w:rPr>
          <w:sz w:val="24"/>
          <w:szCs w:val="24"/>
        </w:rPr>
        <w:t>its</w:t>
      </w:r>
      <w:r w:rsidR="00102738" w:rsidRPr="186DE2BC">
        <w:rPr>
          <w:sz w:val="24"/>
          <w:szCs w:val="24"/>
        </w:rPr>
        <w:t xml:space="preserve"> key findings.</w:t>
      </w:r>
    </w:p>
    <w:p w14:paraId="0D089799" w14:textId="3D52AB6B" w:rsidR="007025E0" w:rsidRDefault="009863AD" w:rsidP="00CD7B45">
      <w:pPr>
        <w:spacing w:before="240"/>
        <w:rPr>
          <w:b/>
          <w:bCs/>
          <w:sz w:val="24"/>
          <w:szCs w:val="24"/>
        </w:rPr>
      </w:pPr>
      <w:r>
        <w:rPr>
          <w:b/>
          <w:bCs/>
          <w:sz w:val="24"/>
          <w:szCs w:val="24"/>
        </w:rPr>
        <w:t>(</w:t>
      </w:r>
      <w:r w:rsidR="005B254E">
        <w:rPr>
          <w:b/>
          <w:bCs/>
          <w:sz w:val="24"/>
          <w:szCs w:val="24"/>
        </w:rPr>
        <w:t>If required</w:t>
      </w:r>
      <w:r>
        <w:rPr>
          <w:b/>
          <w:bCs/>
          <w:sz w:val="24"/>
          <w:szCs w:val="24"/>
        </w:rPr>
        <w:t>)</w:t>
      </w:r>
      <w:r w:rsidR="00943BE2">
        <w:rPr>
          <w:b/>
          <w:bCs/>
          <w:sz w:val="24"/>
          <w:szCs w:val="24"/>
        </w:rPr>
        <w:t xml:space="preserve"> WP9 </w:t>
      </w:r>
      <w:r w:rsidR="005A5BAB">
        <w:rPr>
          <w:b/>
          <w:bCs/>
          <w:sz w:val="24"/>
          <w:szCs w:val="24"/>
        </w:rPr>
        <w:t>–</w:t>
      </w:r>
      <w:r w:rsidR="00943BE2">
        <w:rPr>
          <w:b/>
          <w:bCs/>
          <w:sz w:val="24"/>
          <w:szCs w:val="24"/>
        </w:rPr>
        <w:t xml:space="preserve"> </w:t>
      </w:r>
      <w:r w:rsidR="005A5BAB">
        <w:rPr>
          <w:b/>
          <w:bCs/>
          <w:sz w:val="24"/>
          <w:szCs w:val="24"/>
        </w:rPr>
        <w:t>Handover and exit</w:t>
      </w:r>
    </w:p>
    <w:p w14:paraId="50443004" w14:textId="18D1313B" w:rsidR="005A5BAB" w:rsidRDefault="005A5BAB" w:rsidP="00CD7B45">
      <w:pPr>
        <w:spacing w:before="240"/>
        <w:rPr>
          <w:sz w:val="24"/>
          <w:szCs w:val="24"/>
        </w:rPr>
      </w:pPr>
      <w:r>
        <w:rPr>
          <w:sz w:val="24"/>
          <w:szCs w:val="24"/>
        </w:rPr>
        <w:t xml:space="preserve">In the event that the </w:t>
      </w:r>
      <w:r w:rsidR="00CB21DB">
        <w:rPr>
          <w:sz w:val="24"/>
          <w:szCs w:val="24"/>
        </w:rPr>
        <w:t>project is not extended</w:t>
      </w:r>
      <w:r w:rsidR="00112FEE">
        <w:rPr>
          <w:sz w:val="24"/>
          <w:szCs w:val="24"/>
        </w:rPr>
        <w:t xml:space="preserve"> into Phase 2</w:t>
      </w:r>
      <w:r w:rsidR="00FF72BB">
        <w:rPr>
          <w:sz w:val="24"/>
          <w:szCs w:val="24"/>
        </w:rPr>
        <w:t xml:space="preserve"> </w:t>
      </w:r>
      <w:r w:rsidR="003D20E7">
        <w:rPr>
          <w:sz w:val="24"/>
          <w:szCs w:val="24"/>
        </w:rPr>
        <w:t xml:space="preserve">with the </w:t>
      </w:r>
      <w:r w:rsidR="00AA3C25">
        <w:rPr>
          <w:sz w:val="24"/>
          <w:szCs w:val="24"/>
        </w:rPr>
        <w:t>contractor</w:t>
      </w:r>
      <w:r w:rsidR="00F03C6B">
        <w:rPr>
          <w:sz w:val="24"/>
          <w:szCs w:val="24"/>
        </w:rPr>
        <w:t xml:space="preserve">, preparations will </w:t>
      </w:r>
      <w:r w:rsidR="00F04E7C">
        <w:rPr>
          <w:sz w:val="24"/>
          <w:szCs w:val="24"/>
        </w:rPr>
        <w:t xml:space="preserve">need to be made to </w:t>
      </w:r>
      <w:r w:rsidR="006D5B49">
        <w:rPr>
          <w:sz w:val="24"/>
          <w:szCs w:val="24"/>
        </w:rPr>
        <w:t xml:space="preserve">either handover all aspects of the project to another contractor or </w:t>
      </w:r>
      <w:r w:rsidR="00951027">
        <w:rPr>
          <w:sz w:val="24"/>
          <w:szCs w:val="24"/>
        </w:rPr>
        <w:t>close down the project.</w:t>
      </w:r>
    </w:p>
    <w:p w14:paraId="2FFCF7D4" w14:textId="66ADF81F" w:rsidR="0097639D" w:rsidRDefault="0097639D" w:rsidP="00CD7B45">
      <w:pPr>
        <w:spacing w:before="240"/>
        <w:rPr>
          <w:sz w:val="24"/>
          <w:szCs w:val="24"/>
        </w:rPr>
      </w:pPr>
      <w:r>
        <w:rPr>
          <w:sz w:val="24"/>
          <w:szCs w:val="24"/>
        </w:rPr>
        <w:t xml:space="preserve">Contractors will be informed at least 3 months before the end of the contract </w:t>
      </w:r>
      <w:r w:rsidR="00673EDC">
        <w:rPr>
          <w:sz w:val="24"/>
          <w:szCs w:val="24"/>
        </w:rPr>
        <w:t>if this work package is required</w:t>
      </w:r>
      <w:r w:rsidR="00A74875">
        <w:rPr>
          <w:sz w:val="24"/>
          <w:szCs w:val="24"/>
        </w:rPr>
        <w:t xml:space="preserve"> and whether </w:t>
      </w:r>
      <w:r w:rsidR="00C253F8">
        <w:rPr>
          <w:sz w:val="24"/>
          <w:szCs w:val="24"/>
        </w:rPr>
        <w:t xml:space="preserve">a project handover or exit is </w:t>
      </w:r>
      <w:r w:rsidR="004F1ADC">
        <w:rPr>
          <w:sz w:val="24"/>
          <w:szCs w:val="24"/>
        </w:rPr>
        <w:t>needed.</w:t>
      </w:r>
    </w:p>
    <w:p w14:paraId="37141258" w14:textId="2A875285" w:rsidR="00660EB1" w:rsidRDefault="00660EB1" w:rsidP="00CD7B45">
      <w:pPr>
        <w:spacing w:before="240"/>
        <w:rPr>
          <w:sz w:val="24"/>
          <w:szCs w:val="24"/>
        </w:rPr>
      </w:pPr>
      <w:r w:rsidRPr="186DE2BC">
        <w:rPr>
          <w:sz w:val="24"/>
          <w:szCs w:val="24"/>
        </w:rPr>
        <w:t xml:space="preserve">In the event of a project handover, </w:t>
      </w:r>
      <w:r w:rsidR="004560EE" w:rsidRPr="186DE2BC">
        <w:rPr>
          <w:sz w:val="24"/>
          <w:szCs w:val="24"/>
        </w:rPr>
        <w:t xml:space="preserve">a detailed handover report should be produced </w:t>
      </w:r>
      <w:r w:rsidR="00295573" w:rsidRPr="186DE2BC">
        <w:rPr>
          <w:sz w:val="24"/>
          <w:szCs w:val="24"/>
        </w:rPr>
        <w:t xml:space="preserve">detailing all aspects of the </w:t>
      </w:r>
      <w:r w:rsidR="00A42F2E" w:rsidRPr="186DE2BC">
        <w:rPr>
          <w:sz w:val="24"/>
          <w:szCs w:val="24"/>
        </w:rPr>
        <w:t xml:space="preserve">project and </w:t>
      </w:r>
      <w:r w:rsidR="4A5189ED" w:rsidRPr="186DE2BC">
        <w:rPr>
          <w:sz w:val="24"/>
          <w:szCs w:val="24"/>
        </w:rPr>
        <w:t>its</w:t>
      </w:r>
      <w:r w:rsidR="00A42F2E" w:rsidRPr="186DE2BC">
        <w:rPr>
          <w:sz w:val="24"/>
          <w:szCs w:val="24"/>
        </w:rPr>
        <w:t xml:space="preserve"> delivery. All data </w:t>
      </w:r>
      <w:r w:rsidR="00FE0A76" w:rsidRPr="186DE2BC">
        <w:rPr>
          <w:sz w:val="24"/>
          <w:szCs w:val="24"/>
        </w:rPr>
        <w:t xml:space="preserve">and systems for </w:t>
      </w:r>
      <w:r w:rsidR="00C11F3D" w:rsidRPr="186DE2BC">
        <w:rPr>
          <w:sz w:val="24"/>
          <w:szCs w:val="24"/>
        </w:rPr>
        <w:t xml:space="preserve">data collection </w:t>
      </w:r>
      <w:r w:rsidR="00D4740B" w:rsidRPr="186DE2BC">
        <w:rPr>
          <w:sz w:val="24"/>
          <w:szCs w:val="24"/>
        </w:rPr>
        <w:t xml:space="preserve">should be prepared </w:t>
      </w:r>
      <w:r w:rsidR="00A40E6E" w:rsidRPr="186DE2BC">
        <w:rPr>
          <w:sz w:val="24"/>
          <w:szCs w:val="24"/>
        </w:rPr>
        <w:t xml:space="preserve">to be handed over to another </w:t>
      </w:r>
      <w:r w:rsidR="002935F1" w:rsidRPr="186DE2BC">
        <w:rPr>
          <w:sz w:val="24"/>
          <w:szCs w:val="24"/>
        </w:rPr>
        <w:t>party</w:t>
      </w:r>
      <w:r w:rsidR="005B1E78" w:rsidRPr="186DE2BC">
        <w:rPr>
          <w:sz w:val="24"/>
          <w:szCs w:val="24"/>
        </w:rPr>
        <w:t>.</w:t>
      </w:r>
      <w:r w:rsidR="003A270F" w:rsidRPr="186DE2BC">
        <w:rPr>
          <w:sz w:val="24"/>
          <w:szCs w:val="24"/>
        </w:rPr>
        <w:t xml:space="preserve"> The timeline and practicali</w:t>
      </w:r>
      <w:r w:rsidR="007C6BB0" w:rsidRPr="186DE2BC">
        <w:rPr>
          <w:sz w:val="24"/>
          <w:szCs w:val="24"/>
        </w:rPr>
        <w:t xml:space="preserve">ties of the handover </w:t>
      </w:r>
      <w:r w:rsidR="00735DDD" w:rsidRPr="186DE2BC">
        <w:rPr>
          <w:sz w:val="24"/>
          <w:szCs w:val="24"/>
        </w:rPr>
        <w:t xml:space="preserve">will be agreed with the Department </w:t>
      </w:r>
      <w:r w:rsidR="008B58F5" w:rsidRPr="186DE2BC">
        <w:rPr>
          <w:sz w:val="24"/>
          <w:szCs w:val="24"/>
        </w:rPr>
        <w:t>and/or any other organisation the Department has assigned.</w:t>
      </w:r>
      <w:r w:rsidR="0003483A" w:rsidRPr="186DE2BC">
        <w:rPr>
          <w:sz w:val="24"/>
          <w:szCs w:val="24"/>
        </w:rPr>
        <w:t xml:space="preserve"> Following the handover of the project, the contractor should </w:t>
      </w:r>
      <w:r w:rsidR="006762B6" w:rsidRPr="186DE2BC">
        <w:rPr>
          <w:sz w:val="24"/>
          <w:szCs w:val="24"/>
        </w:rPr>
        <w:t xml:space="preserve">delete all data and information related to the </w:t>
      </w:r>
      <w:r w:rsidR="008731DB" w:rsidRPr="186DE2BC">
        <w:rPr>
          <w:sz w:val="24"/>
          <w:szCs w:val="24"/>
        </w:rPr>
        <w:t>project.</w:t>
      </w:r>
    </w:p>
    <w:p w14:paraId="266ECC44" w14:textId="2A6F6A81" w:rsidR="00D30D12" w:rsidRPr="005A5BAB" w:rsidRDefault="00D30D12" w:rsidP="00CD7B45">
      <w:pPr>
        <w:spacing w:before="240"/>
      </w:pPr>
      <w:r>
        <w:rPr>
          <w:sz w:val="24"/>
          <w:szCs w:val="24"/>
        </w:rPr>
        <w:t xml:space="preserve">In the event of the project closing </w:t>
      </w:r>
      <w:r w:rsidR="00690224">
        <w:rPr>
          <w:sz w:val="24"/>
          <w:szCs w:val="24"/>
        </w:rPr>
        <w:t>down.</w:t>
      </w:r>
      <w:r w:rsidR="00075B9E">
        <w:rPr>
          <w:sz w:val="24"/>
          <w:szCs w:val="24"/>
        </w:rPr>
        <w:t xml:space="preserve"> The contractor should </w:t>
      </w:r>
      <w:r w:rsidR="001B58DC">
        <w:rPr>
          <w:sz w:val="24"/>
          <w:szCs w:val="24"/>
        </w:rPr>
        <w:t>provide the option</w:t>
      </w:r>
      <w:r w:rsidR="00583E8E">
        <w:rPr>
          <w:sz w:val="24"/>
          <w:szCs w:val="24"/>
        </w:rPr>
        <w:t xml:space="preserve"> for </w:t>
      </w:r>
      <w:r w:rsidR="001526C4">
        <w:rPr>
          <w:sz w:val="24"/>
          <w:szCs w:val="24"/>
        </w:rPr>
        <w:t>participa</w:t>
      </w:r>
      <w:r w:rsidR="004043CB">
        <w:rPr>
          <w:sz w:val="24"/>
          <w:szCs w:val="24"/>
        </w:rPr>
        <w:t>nts to have any equipment that can be readily removed</w:t>
      </w:r>
      <w:r w:rsidR="0027521F">
        <w:rPr>
          <w:sz w:val="24"/>
          <w:szCs w:val="24"/>
        </w:rPr>
        <w:t>, such as monitoring equipment</w:t>
      </w:r>
      <w:r w:rsidR="00470DBF">
        <w:rPr>
          <w:sz w:val="24"/>
          <w:szCs w:val="24"/>
        </w:rPr>
        <w:t>, removed from their home.</w:t>
      </w:r>
      <w:r w:rsidR="0042267F">
        <w:rPr>
          <w:sz w:val="24"/>
          <w:szCs w:val="24"/>
        </w:rPr>
        <w:t xml:space="preserve"> All </w:t>
      </w:r>
      <w:r w:rsidR="001D72AC">
        <w:rPr>
          <w:sz w:val="24"/>
          <w:szCs w:val="24"/>
        </w:rPr>
        <w:t>other equipment not</w:t>
      </w:r>
      <w:r w:rsidR="00614F89">
        <w:rPr>
          <w:sz w:val="24"/>
          <w:szCs w:val="24"/>
        </w:rPr>
        <w:t xml:space="preserve"> requested to be removed by </w:t>
      </w:r>
      <w:r w:rsidR="00C950AE">
        <w:rPr>
          <w:sz w:val="24"/>
          <w:szCs w:val="24"/>
        </w:rPr>
        <w:t xml:space="preserve">participants will become the property of the </w:t>
      </w:r>
      <w:r w:rsidR="00CD0A7F">
        <w:rPr>
          <w:sz w:val="24"/>
          <w:szCs w:val="24"/>
        </w:rPr>
        <w:t>participant</w:t>
      </w:r>
      <w:r w:rsidR="00462D83">
        <w:rPr>
          <w:sz w:val="24"/>
          <w:szCs w:val="24"/>
        </w:rPr>
        <w:t xml:space="preserve"> at the end of the trial.</w:t>
      </w:r>
      <w:r w:rsidR="00E139D2">
        <w:rPr>
          <w:sz w:val="24"/>
          <w:szCs w:val="24"/>
        </w:rPr>
        <w:t xml:space="preserve"> At the end of the contract period</w:t>
      </w:r>
      <w:r w:rsidR="007B33F3">
        <w:rPr>
          <w:sz w:val="24"/>
          <w:szCs w:val="24"/>
        </w:rPr>
        <w:t xml:space="preserve"> </w:t>
      </w:r>
      <w:r w:rsidR="00CB33CA">
        <w:rPr>
          <w:sz w:val="24"/>
          <w:szCs w:val="24"/>
        </w:rPr>
        <w:t>following completion of all of the outputs</w:t>
      </w:r>
      <w:r w:rsidR="007664BE">
        <w:rPr>
          <w:sz w:val="24"/>
          <w:szCs w:val="24"/>
        </w:rPr>
        <w:t xml:space="preserve">, all </w:t>
      </w:r>
      <w:r w:rsidR="00C7580A">
        <w:rPr>
          <w:sz w:val="24"/>
          <w:szCs w:val="24"/>
        </w:rPr>
        <w:t xml:space="preserve">personal data </w:t>
      </w:r>
      <w:r w:rsidR="009A1C0F">
        <w:rPr>
          <w:sz w:val="24"/>
          <w:szCs w:val="24"/>
        </w:rPr>
        <w:t>collected</w:t>
      </w:r>
      <w:r w:rsidR="00C102F1">
        <w:rPr>
          <w:sz w:val="24"/>
          <w:szCs w:val="24"/>
        </w:rPr>
        <w:t xml:space="preserve"> as part of the project</w:t>
      </w:r>
      <w:r w:rsidR="009A1C0F">
        <w:rPr>
          <w:sz w:val="24"/>
          <w:szCs w:val="24"/>
        </w:rPr>
        <w:t xml:space="preserve"> should be deleted</w:t>
      </w:r>
      <w:r w:rsidR="00C102F1">
        <w:rPr>
          <w:sz w:val="24"/>
          <w:szCs w:val="24"/>
        </w:rPr>
        <w:t>.</w:t>
      </w:r>
    </w:p>
    <w:p w14:paraId="0CB3C764" w14:textId="0FF20055" w:rsidR="001507DB" w:rsidRPr="00806945" w:rsidRDefault="001507DB" w:rsidP="00CD7B45">
      <w:pPr>
        <w:pStyle w:val="Heading1"/>
        <w:numPr>
          <w:ilvl w:val="0"/>
          <w:numId w:val="5"/>
        </w:numPr>
        <w:jc w:val="both"/>
        <w:rPr>
          <w:rFonts w:ascii="Arial" w:hAnsi="Arial" w:cs="Arial"/>
          <w:sz w:val="24"/>
          <w:szCs w:val="24"/>
        </w:rPr>
      </w:pPr>
      <w:bookmarkStart w:id="46" w:name="_Ref357541705"/>
      <w:bookmarkStart w:id="47" w:name="_Toc381969510"/>
      <w:bookmarkStart w:id="48" w:name="_Toc405888459"/>
      <w:bookmarkStart w:id="49" w:name="_Ref134095190"/>
      <w:bookmarkStart w:id="50" w:name="_Toc136866504"/>
      <w:r w:rsidRPr="13B95BB8">
        <w:rPr>
          <w:rFonts w:ascii="Arial" w:hAnsi="Arial" w:cs="Arial"/>
          <w:sz w:val="24"/>
          <w:szCs w:val="24"/>
        </w:rPr>
        <w:t>Outputs Required</w:t>
      </w:r>
      <w:bookmarkEnd w:id="46"/>
      <w:bookmarkEnd w:id="47"/>
      <w:bookmarkEnd w:id="48"/>
      <w:r w:rsidR="00133CD0">
        <w:rPr>
          <w:rFonts w:ascii="Arial" w:hAnsi="Arial" w:cs="Arial"/>
          <w:sz w:val="24"/>
          <w:szCs w:val="24"/>
        </w:rPr>
        <w:t xml:space="preserve"> and </w:t>
      </w:r>
      <w:r w:rsidR="001B394E">
        <w:rPr>
          <w:rFonts w:ascii="Arial" w:hAnsi="Arial" w:cs="Arial"/>
          <w:sz w:val="24"/>
          <w:szCs w:val="24"/>
        </w:rPr>
        <w:t>Milestones</w:t>
      </w:r>
      <w:bookmarkEnd w:id="49"/>
      <w:bookmarkEnd w:id="50"/>
    </w:p>
    <w:p w14:paraId="12194B67" w14:textId="77777777" w:rsidR="00D16C08" w:rsidRDefault="00D16C08" w:rsidP="00CC4F4D">
      <w:pPr>
        <w:spacing w:before="240"/>
        <w:rPr>
          <w:b/>
          <w:bCs/>
          <w:sz w:val="24"/>
          <w:szCs w:val="24"/>
        </w:rPr>
      </w:pPr>
      <w:r>
        <w:rPr>
          <w:b/>
          <w:bCs/>
          <w:sz w:val="24"/>
          <w:szCs w:val="24"/>
        </w:rPr>
        <w:t>Project Delivery Plan</w:t>
      </w:r>
    </w:p>
    <w:p w14:paraId="0A1C54EC" w14:textId="4D6AB7C8" w:rsidR="00CC4F4D" w:rsidRDefault="00CC4F4D" w:rsidP="00CC4F4D">
      <w:pPr>
        <w:spacing w:before="240"/>
        <w:rPr>
          <w:sz w:val="24"/>
          <w:szCs w:val="24"/>
        </w:rPr>
      </w:pPr>
      <w:r>
        <w:rPr>
          <w:sz w:val="24"/>
          <w:szCs w:val="24"/>
        </w:rPr>
        <w:t>This delivery plan should include details on the following criteria:</w:t>
      </w:r>
    </w:p>
    <w:p w14:paraId="4CDF2842" w14:textId="77777777" w:rsidR="00897DA4" w:rsidRDefault="00897DA4" w:rsidP="00897DA4">
      <w:pPr>
        <w:pStyle w:val="ListParagraph"/>
        <w:numPr>
          <w:ilvl w:val="0"/>
          <w:numId w:val="82"/>
        </w:numPr>
        <w:spacing w:before="240"/>
        <w:rPr>
          <w:rFonts w:ascii="Arial" w:hAnsi="Arial" w:cs="Arial"/>
          <w:sz w:val="24"/>
          <w:szCs w:val="24"/>
        </w:rPr>
      </w:pPr>
      <w:r w:rsidRPr="00A84450">
        <w:rPr>
          <w:rFonts w:ascii="Arial" w:hAnsi="Arial" w:cs="Arial"/>
          <w:sz w:val="24"/>
          <w:szCs w:val="24"/>
        </w:rPr>
        <w:t>Project Management</w:t>
      </w:r>
    </w:p>
    <w:p w14:paraId="281859F9" w14:textId="77777777" w:rsidR="00897DA4" w:rsidRDefault="00897DA4" w:rsidP="00897DA4">
      <w:pPr>
        <w:pStyle w:val="ListParagraph"/>
        <w:numPr>
          <w:ilvl w:val="0"/>
          <w:numId w:val="82"/>
        </w:numPr>
        <w:spacing w:before="240"/>
        <w:rPr>
          <w:rFonts w:ascii="Arial" w:hAnsi="Arial" w:cs="Arial"/>
          <w:sz w:val="24"/>
          <w:szCs w:val="24"/>
        </w:rPr>
      </w:pPr>
      <w:r>
        <w:rPr>
          <w:rFonts w:ascii="Arial" w:hAnsi="Arial" w:cs="Arial"/>
          <w:sz w:val="24"/>
          <w:szCs w:val="24"/>
        </w:rPr>
        <w:t>Risk Management</w:t>
      </w:r>
    </w:p>
    <w:p w14:paraId="494071CF" w14:textId="77777777" w:rsidR="00897DA4" w:rsidRDefault="00897DA4" w:rsidP="00897DA4">
      <w:pPr>
        <w:pStyle w:val="ListParagraph"/>
        <w:numPr>
          <w:ilvl w:val="0"/>
          <w:numId w:val="82"/>
        </w:numPr>
        <w:spacing w:before="240"/>
        <w:rPr>
          <w:rFonts w:ascii="Arial" w:hAnsi="Arial" w:cs="Arial"/>
          <w:sz w:val="24"/>
          <w:szCs w:val="24"/>
        </w:rPr>
      </w:pPr>
      <w:r>
        <w:rPr>
          <w:rFonts w:ascii="Arial" w:hAnsi="Arial" w:cs="Arial"/>
          <w:sz w:val="24"/>
          <w:szCs w:val="24"/>
        </w:rPr>
        <w:t>Communication and Consumer Engagement</w:t>
      </w:r>
    </w:p>
    <w:p w14:paraId="485AEF8F" w14:textId="77777777" w:rsidR="00897DA4" w:rsidRDefault="00897DA4" w:rsidP="00897DA4">
      <w:pPr>
        <w:pStyle w:val="ListParagraph"/>
        <w:numPr>
          <w:ilvl w:val="0"/>
          <w:numId w:val="82"/>
        </w:numPr>
        <w:spacing w:before="240"/>
        <w:rPr>
          <w:rFonts w:ascii="Arial" w:hAnsi="Arial" w:cs="Arial"/>
          <w:sz w:val="24"/>
          <w:szCs w:val="24"/>
        </w:rPr>
      </w:pPr>
      <w:r>
        <w:rPr>
          <w:rFonts w:ascii="Arial" w:hAnsi="Arial" w:cs="Arial"/>
          <w:sz w:val="24"/>
          <w:szCs w:val="24"/>
        </w:rPr>
        <w:t>Homeowner Agreement – includes data sharing agreement for smart meter data, pre-trial and during trial, personal data and any other data collected as part of the trial.</w:t>
      </w:r>
    </w:p>
    <w:p w14:paraId="63A52739" w14:textId="77777777" w:rsidR="00897DA4" w:rsidRDefault="00897DA4" w:rsidP="00897DA4">
      <w:pPr>
        <w:pStyle w:val="ListParagraph"/>
        <w:numPr>
          <w:ilvl w:val="0"/>
          <w:numId w:val="82"/>
        </w:numPr>
        <w:spacing w:before="240"/>
        <w:rPr>
          <w:rFonts w:ascii="Arial" w:hAnsi="Arial" w:cs="Arial"/>
          <w:sz w:val="24"/>
          <w:szCs w:val="24"/>
        </w:rPr>
      </w:pPr>
      <w:r>
        <w:rPr>
          <w:rFonts w:ascii="Arial" w:hAnsi="Arial" w:cs="Arial"/>
          <w:sz w:val="24"/>
          <w:szCs w:val="24"/>
        </w:rPr>
        <w:t>Safety</w:t>
      </w:r>
    </w:p>
    <w:p w14:paraId="51DEB396" w14:textId="77777777" w:rsidR="00897DA4" w:rsidRDefault="00897DA4" w:rsidP="00897DA4">
      <w:pPr>
        <w:pStyle w:val="ListParagraph"/>
        <w:numPr>
          <w:ilvl w:val="0"/>
          <w:numId w:val="82"/>
        </w:numPr>
        <w:spacing w:before="240"/>
        <w:rPr>
          <w:rFonts w:ascii="Arial" w:hAnsi="Arial" w:cs="Arial"/>
          <w:sz w:val="24"/>
          <w:szCs w:val="24"/>
        </w:rPr>
      </w:pPr>
      <w:r>
        <w:rPr>
          <w:rFonts w:ascii="Arial" w:hAnsi="Arial" w:cs="Arial"/>
          <w:sz w:val="24"/>
          <w:szCs w:val="24"/>
        </w:rPr>
        <w:t>Quality of installation and guarantees</w:t>
      </w:r>
    </w:p>
    <w:p w14:paraId="679C6153" w14:textId="77777777" w:rsidR="00897DA4" w:rsidRDefault="00897DA4" w:rsidP="00897DA4">
      <w:pPr>
        <w:pStyle w:val="ListParagraph"/>
        <w:numPr>
          <w:ilvl w:val="0"/>
          <w:numId w:val="82"/>
        </w:numPr>
        <w:spacing w:before="240"/>
        <w:rPr>
          <w:rFonts w:ascii="Arial" w:hAnsi="Arial" w:cs="Arial"/>
          <w:sz w:val="24"/>
          <w:szCs w:val="24"/>
        </w:rPr>
      </w:pPr>
      <w:r>
        <w:rPr>
          <w:rFonts w:ascii="Arial" w:hAnsi="Arial" w:cs="Arial"/>
          <w:sz w:val="24"/>
          <w:szCs w:val="24"/>
        </w:rPr>
        <w:t>Resource management</w:t>
      </w:r>
    </w:p>
    <w:p w14:paraId="754E9334" w14:textId="77777777" w:rsidR="00897DA4" w:rsidRDefault="00897DA4" w:rsidP="00897DA4">
      <w:pPr>
        <w:pStyle w:val="ListParagraph"/>
        <w:numPr>
          <w:ilvl w:val="0"/>
          <w:numId w:val="82"/>
        </w:numPr>
        <w:spacing w:before="240"/>
        <w:rPr>
          <w:rFonts w:ascii="Arial" w:hAnsi="Arial" w:cs="Arial"/>
          <w:sz w:val="24"/>
          <w:szCs w:val="24"/>
        </w:rPr>
      </w:pPr>
      <w:r>
        <w:rPr>
          <w:rFonts w:ascii="Arial" w:hAnsi="Arial" w:cs="Arial"/>
          <w:sz w:val="24"/>
          <w:szCs w:val="24"/>
        </w:rPr>
        <w:t>Timeline</w:t>
      </w:r>
    </w:p>
    <w:p w14:paraId="62721ADD" w14:textId="77777777" w:rsidR="00897DA4" w:rsidRPr="00A84450" w:rsidRDefault="00897DA4" w:rsidP="00897DA4">
      <w:pPr>
        <w:pStyle w:val="ListParagraph"/>
        <w:numPr>
          <w:ilvl w:val="0"/>
          <w:numId w:val="82"/>
        </w:numPr>
        <w:spacing w:before="240"/>
        <w:rPr>
          <w:rFonts w:ascii="Arial" w:hAnsi="Arial" w:cs="Arial"/>
          <w:sz w:val="24"/>
          <w:szCs w:val="24"/>
        </w:rPr>
      </w:pPr>
      <w:r>
        <w:rPr>
          <w:rFonts w:ascii="Arial" w:hAnsi="Arial" w:cs="Arial"/>
          <w:sz w:val="24"/>
          <w:szCs w:val="24"/>
        </w:rPr>
        <w:t>After-care</w:t>
      </w:r>
    </w:p>
    <w:p w14:paraId="74DD008D" w14:textId="5E9B4326" w:rsidR="00381B4F" w:rsidRDefault="00381B4F" w:rsidP="00CD7B45">
      <w:pPr>
        <w:spacing w:before="240"/>
        <w:rPr>
          <w:b/>
          <w:bCs/>
        </w:rPr>
      </w:pPr>
      <w:r w:rsidRPr="006B49D1">
        <w:rPr>
          <w:b/>
          <w:bCs/>
        </w:rPr>
        <w:t>Data Management Plan</w:t>
      </w:r>
    </w:p>
    <w:p w14:paraId="3B855CDB" w14:textId="00299EC3" w:rsidR="00B843F5" w:rsidRDefault="00B843F5" w:rsidP="00B843F5">
      <w:pPr>
        <w:spacing w:before="240"/>
        <w:rPr>
          <w:rFonts w:cs="Arial"/>
          <w:sz w:val="24"/>
          <w:szCs w:val="24"/>
        </w:rPr>
      </w:pPr>
      <w:r w:rsidRPr="186DE2BC">
        <w:rPr>
          <w:rFonts w:cs="Arial"/>
          <w:sz w:val="24"/>
          <w:szCs w:val="24"/>
        </w:rPr>
        <w:t xml:space="preserve">A Data Management Plan detailing how data will be collected and managed during and after the research project, should be </w:t>
      </w:r>
      <w:r w:rsidR="2F272FEB" w:rsidRPr="186DE2BC">
        <w:rPr>
          <w:rFonts w:cs="Arial"/>
          <w:sz w:val="24"/>
          <w:szCs w:val="24"/>
        </w:rPr>
        <w:t>developed</w:t>
      </w:r>
      <w:r w:rsidRPr="186DE2BC">
        <w:rPr>
          <w:rFonts w:cs="Arial"/>
          <w:sz w:val="24"/>
          <w:szCs w:val="24"/>
        </w:rPr>
        <w:t xml:space="preserve"> in the early stages of the project and presented to the Department for approval before any data is collected from trial participants. This plan should include details on the following areas:</w:t>
      </w:r>
    </w:p>
    <w:p w14:paraId="0648159A" w14:textId="1181493F" w:rsidR="00B843F5" w:rsidRPr="00490805" w:rsidRDefault="00B843F5" w:rsidP="0009145F">
      <w:pPr>
        <w:pStyle w:val="ListParagraph"/>
        <w:numPr>
          <w:ilvl w:val="0"/>
          <w:numId w:val="87"/>
        </w:numPr>
        <w:spacing w:before="240"/>
        <w:rPr>
          <w:rFonts w:ascii="Arial" w:hAnsi="Arial" w:cs="Arial"/>
          <w:sz w:val="24"/>
          <w:szCs w:val="24"/>
        </w:rPr>
      </w:pPr>
      <w:r w:rsidRPr="00490805">
        <w:rPr>
          <w:rFonts w:ascii="Arial" w:hAnsi="Arial" w:cs="Arial"/>
          <w:sz w:val="24"/>
          <w:szCs w:val="24"/>
        </w:rPr>
        <w:t>Data collection</w:t>
      </w:r>
      <w:r w:rsidR="00F72D21">
        <w:rPr>
          <w:rFonts w:ascii="Arial" w:hAnsi="Arial" w:cs="Arial"/>
          <w:sz w:val="24"/>
          <w:szCs w:val="24"/>
        </w:rPr>
        <w:t xml:space="preserve"> (including any data sharing agreem</w:t>
      </w:r>
      <w:r w:rsidR="00AE526E">
        <w:rPr>
          <w:rFonts w:ascii="Arial" w:hAnsi="Arial" w:cs="Arial"/>
          <w:sz w:val="24"/>
          <w:szCs w:val="24"/>
        </w:rPr>
        <w:t>ents</w:t>
      </w:r>
      <w:r w:rsidR="00F72D21">
        <w:rPr>
          <w:rFonts w:ascii="Arial" w:hAnsi="Arial" w:cs="Arial"/>
          <w:sz w:val="24"/>
          <w:szCs w:val="24"/>
        </w:rPr>
        <w:t xml:space="preserve"> required)</w:t>
      </w:r>
      <w:r w:rsidRPr="00490805">
        <w:rPr>
          <w:rFonts w:ascii="Arial" w:hAnsi="Arial" w:cs="Arial"/>
          <w:sz w:val="24"/>
          <w:szCs w:val="24"/>
        </w:rPr>
        <w:t>.</w:t>
      </w:r>
    </w:p>
    <w:p w14:paraId="167178D5" w14:textId="06C70663" w:rsidR="00B843F5" w:rsidRPr="00490805" w:rsidRDefault="00B843F5" w:rsidP="0009145F">
      <w:pPr>
        <w:pStyle w:val="ListParagraph"/>
        <w:numPr>
          <w:ilvl w:val="0"/>
          <w:numId w:val="87"/>
        </w:numPr>
        <w:spacing w:before="240"/>
        <w:rPr>
          <w:rFonts w:ascii="Arial" w:hAnsi="Arial" w:cs="Arial"/>
          <w:sz w:val="24"/>
          <w:szCs w:val="24"/>
        </w:rPr>
      </w:pPr>
      <w:r w:rsidRPr="00490805">
        <w:rPr>
          <w:rFonts w:ascii="Arial" w:hAnsi="Arial" w:cs="Arial"/>
          <w:sz w:val="24"/>
          <w:szCs w:val="24"/>
        </w:rPr>
        <w:t xml:space="preserve">Data processing, </w:t>
      </w:r>
      <w:r w:rsidR="008512BC">
        <w:rPr>
          <w:rFonts w:ascii="Arial" w:hAnsi="Arial" w:cs="Arial"/>
          <w:sz w:val="24"/>
          <w:szCs w:val="24"/>
        </w:rPr>
        <w:t xml:space="preserve">validation, </w:t>
      </w:r>
      <w:r w:rsidRPr="00490805">
        <w:rPr>
          <w:rFonts w:ascii="Arial" w:hAnsi="Arial" w:cs="Arial"/>
          <w:sz w:val="24"/>
          <w:szCs w:val="24"/>
        </w:rPr>
        <w:t>quality assurance and control.</w:t>
      </w:r>
    </w:p>
    <w:p w14:paraId="1A354C96" w14:textId="77777777" w:rsidR="00B843F5" w:rsidRPr="00490805" w:rsidRDefault="00B843F5" w:rsidP="0009145F">
      <w:pPr>
        <w:pStyle w:val="ListParagraph"/>
        <w:numPr>
          <w:ilvl w:val="0"/>
          <w:numId w:val="87"/>
        </w:numPr>
        <w:spacing w:before="240"/>
        <w:rPr>
          <w:rFonts w:ascii="Arial" w:hAnsi="Arial" w:cs="Arial"/>
          <w:sz w:val="24"/>
          <w:szCs w:val="24"/>
        </w:rPr>
      </w:pPr>
      <w:r w:rsidRPr="00490805">
        <w:rPr>
          <w:rFonts w:ascii="Arial" w:hAnsi="Arial" w:cs="Arial"/>
          <w:sz w:val="24"/>
          <w:szCs w:val="24"/>
        </w:rPr>
        <w:t>Data analysis and synthesis.</w:t>
      </w:r>
    </w:p>
    <w:p w14:paraId="46B79B2E" w14:textId="69E45319" w:rsidR="006B49D1" w:rsidRPr="00B843F5" w:rsidRDefault="00B843F5" w:rsidP="0009145F">
      <w:pPr>
        <w:pStyle w:val="ListParagraph"/>
        <w:numPr>
          <w:ilvl w:val="0"/>
          <w:numId w:val="87"/>
        </w:numPr>
        <w:spacing w:before="240"/>
        <w:rPr>
          <w:rFonts w:ascii="Arial" w:hAnsi="Arial" w:cs="Arial"/>
          <w:sz w:val="24"/>
          <w:szCs w:val="24"/>
        </w:rPr>
      </w:pPr>
      <w:r w:rsidRPr="00490805">
        <w:rPr>
          <w:rFonts w:ascii="Arial" w:hAnsi="Arial" w:cs="Arial"/>
          <w:sz w:val="24"/>
          <w:szCs w:val="24"/>
        </w:rPr>
        <w:t>Data security, access and storage.</w:t>
      </w:r>
    </w:p>
    <w:p w14:paraId="16E2A59E" w14:textId="1F6A5D02" w:rsidR="00381B4F" w:rsidRDefault="00003BA5" w:rsidP="00CD7B45">
      <w:pPr>
        <w:spacing w:before="240"/>
        <w:rPr>
          <w:b/>
          <w:bCs/>
        </w:rPr>
      </w:pPr>
      <w:r>
        <w:rPr>
          <w:b/>
          <w:bCs/>
        </w:rPr>
        <w:t>Preliminary Findings Report</w:t>
      </w:r>
    </w:p>
    <w:p w14:paraId="18DF0788" w14:textId="6731AB20" w:rsidR="006B49D1" w:rsidRPr="006B49D1" w:rsidRDefault="006B49D1" w:rsidP="00CD7B45">
      <w:pPr>
        <w:spacing w:before="240"/>
        <w:rPr>
          <w:sz w:val="24"/>
          <w:szCs w:val="24"/>
        </w:rPr>
      </w:pPr>
      <w:r w:rsidRPr="00B355ED">
        <w:rPr>
          <w:sz w:val="24"/>
          <w:szCs w:val="24"/>
        </w:rPr>
        <w:t>A preliminary findings report should be completed following the installation of measures and monitoring equipment</w:t>
      </w:r>
      <w:r>
        <w:rPr>
          <w:sz w:val="24"/>
          <w:szCs w:val="24"/>
        </w:rPr>
        <w:t>. This should include findings from the research preparation phase, any piloting of methods and the surveys carried out prior to installation of measures.</w:t>
      </w:r>
    </w:p>
    <w:p w14:paraId="7599EC47" w14:textId="1742DEB5" w:rsidR="00003BA5" w:rsidRPr="00283C16" w:rsidRDefault="00003BA5" w:rsidP="00CD7B45">
      <w:pPr>
        <w:spacing w:before="240"/>
        <w:rPr>
          <w:b/>
          <w:sz w:val="24"/>
          <w:szCs w:val="24"/>
        </w:rPr>
      </w:pPr>
      <w:r w:rsidRPr="00283C16">
        <w:rPr>
          <w:b/>
          <w:sz w:val="24"/>
          <w:szCs w:val="24"/>
        </w:rPr>
        <w:t>Final Technical Report</w:t>
      </w:r>
    </w:p>
    <w:p w14:paraId="56468F43" w14:textId="4088A7DD" w:rsidR="006B49D1" w:rsidRPr="006B49D1" w:rsidRDefault="35ECF72C" w:rsidP="00CD7B45">
      <w:pPr>
        <w:spacing w:before="240"/>
        <w:rPr>
          <w:sz w:val="24"/>
          <w:szCs w:val="24"/>
        </w:rPr>
      </w:pPr>
      <w:r w:rsidRPr="186DE2BC">
        <w:rPr>
          <w:sz w:val="24"/>
          <w:szCs w:val="24"/>
        </w:rPr>
        <w:t xml:space="preserve">A full technical report </w:t>
      </w:r>
      <w:r w:rsidR="473FA899" w:rsidRPr="186DE2BC">
        <w:rPr>
          <w:sz w:val="24"/>
          <w:szCs w:val="24"/>
        </w:rPr>
        <w:t>would</w:t>
      </w:r>
      <w:r w:rsidRPr="186DE2BC">
        <w:rPr>
          <w:sz w:val="24"/>
          <w:szCs w:val="24"/>
        </w:rPr>
        <w:t xml:space="preserve"> be completed at the end of the project including and introduction to the project and </w:t>
      </w:r>
      <w:r w:rsidR="45066CBE" w:rsidRPr="186DE2BC">
        <w:rPr>
          <w:sz w:val="24"/>
          <w:szCs w:val="24"/>
        </w:rPr>
        <w:t>its</w:t>
      </w:r>
      <w:r w:rsidRPr="186DE2BC">
        <w:rPr>
          <w:sz w:val="24"/>
          <w:szCs w:val="24"/>
        </w:rPr>
        <w:t xml:space="preserve"> purpose, the methodological approach, the results from the data analysis and supporting research, conclusions based on the initial research questions and recommendations for taking the trial forward in future phases including proposals for future research utilising the data collected and additional interventions.</w:t>
      </w:r>
      <w:r w:rsidR="4746A08C" w:rsidRPr="186DE2BC">
        <w:rPr>
          <w:sz w:val="24"/>
          <w:szCs w:val="24"/>
        </w:rPr>
        <w:t xml:space="preserve"> </w:t>
      </w:r>
      <w:r w:rsidR="68E74F64" w:rsidRPr="186DE2BC">
        <w:rPr>
          <w:sz w:val="24"/>
          <w:szCs w:val="24"/>
        </w:rPr>
        <w:t xml:space="preserve">Bidders should allow time for </w:t>
      </w:r>
      <w:r w:rsidR="045E30FD" w:rsidRPr="186DE2BC">
        <w:rPr>
          <w:sz w:val="24"/>
          <w:szCs w:val="24"/>
        </w:rPr>
        <w:t xml:space="preserve">at least 2 revisions </w:t>
      </w:r>
      <w:r w:rsidR="51A6361B" w:rsidRPr="186DE2BC">
        <w:rPr>
          <w:sz w:val="24"/>
          <w:szCs w:val="24"/>
        </w:rPr>
        <w:t xml:space="preserve">with </w:t>
      </w:r>
      <w:r w:rsidR="4B45689D" w:rsidRPr="186DE2BC">
        <w:rPr>
          <w:sz w:val="24"/>
          <w:szCs w:val="24"/>
        </w:rPr>
        <w:t xml:space="preserve">the Department </w:t>
      </w:r>
      <w:r w:rsidR="19DA65B6" w:rsidRPr="186DE2BC">
        <w:rPr>
          <w:sz w:val="24"/>
          <w:szCs w:val="24"/>
        </w:rPr>
        <w:t>requiring at least one week for review between revisions.</w:t>
      </w:r>
    </w:p>
    <w:p w14:paraId="246B27F0" w14:textId="192920A1" w:rsidR="00003BA5" w:rsidRPr="00283C16" w:rsidRDefault="00003BA5" w:rsidP="00CD7B45">
      <w:pPr>
        <w:spacing w:before="240"/>
        <w:rPr>
          <w:b/>
          <w:sz w:val="24"/>
          <w:szCs w:val="24"/>
        </w:rPr>
      </w:pPr>
      <w:r w:rsidRPr="00283C16">
        <w:rPr>
          <w:b/>
          <w:sz w:val="24"/>
          <w:szCs w:val="24"/>
        </w:rPr>
        <w:t>Executive Summary Report</w:t>
      </w:r>
    </w:p>
    <w:p w14:paraId="75A363FE" w14:textId="0DAFD6C6" w:rsidR="006B49D1" w:rsidRPr="006B49D1" w:rsidRDefault="35ECF72C" w:rsidP="00CD7B45">
      <w:pPr>
        <w:spacing w:before="240"/>
        <w:rPr>
          <w:sz w:val="24"/>
          <w:szCs w:val="24"/>
        </w:rPr>
      </w:pPr>
      <w:r w:rsidRPr="186DE2BC">
        <w:rPr>
          <w:sz w:val="24"/>
          <w:szCs w:val="24"/>
        </w:rPr>
        <w:t>A non-technical Executive Summary report should also be completed, aimed at a non-</w:t>
      </w:r>
      <w:r w:rsidR="71958212" w:rsidRPr="186DE2BC">
        <w:rPr>
          <w:sz w:val="24"/>
          <w:szCs w:val="24"/>
        </w:rPr>
        <w:t>technical</w:t>
      </w:r>
      <w:r w:rsidRPr="186DE2BC">
        <w:rPr>
          <w:sz w:val="24"/>
          <w:szCs w:val="24"/>
        </w:rPr>
        <w:t xml:space="preserve"> audience in a short format. This should be supported by an engaging method pf presenting the results from the project</w:t>
      </w:r>
      <w:r w:rsidR="76BE2C9A" w:rsidRPr="186DE2BC">
        <w:rPr>
          <w:sz w:val="24"/>
          <w:szCs w:val="24"/>
        </w:rPr>
        <w:t xml:space="preserve"> for example a</w:t>
      </w:r>
      <w:r w:rsidRPr="186DE2BC">
        <w:rPr>
          <w:sz w:val="24"/>
          <w:szCs w:val="24"/>
        </w:rPr>
        <w:t xml:space="preserve"> project video presentation.</w:t>
      </w:r>
    </w:p>
    <w:p w14:paraId="6B2E603A" w14:textId="5B6C8A6D" w:rsidR="006B49D1" w:rsidRPr="003536B3" w:rsidRDefault="006B49D1" w:rsidP="00CD7B45">
      <w:pPr>
        <w:spacing w:before="240"/>
        <w:rPr>
          <w:b/>
          <w:bCs/>
          <w:sz w:val="24"/>
          <w:szCs w:val="24"/>
        </w:rPr>
      </w:pPr>
      <w:r w:rsidRPr="003536B3">
        <w:rPr>
          <w:b/>
          <w:bCs/>
          <w:sz w:val="24"/>
          <w:szCs w:val="24"/>
        </w:rPr>
        <w:t>Dissemination Presentation</w:t>
      </w:r>
    </w:p>
    <w:p w14:paraId="55C24117" w14:textId="00E0B7BA" w:rsidR="006B49D1" w:rsidRPr="003536B3" w:rsidRDefault="35ECF72C" w:rsidP="00CD7B45">
      <w:pPr>
        <w:spacing w:before="240"/>
        <w:rPr>
          <w:b/>
          <w:bCs/>
          <w:sz w:val="24"/>
          <w:szCs w:val="24"/>
        </w:rPr>
      </w:pPr>
      <w:r w:rsidRPr="186DE2BC">
        <w:rPr>
          <w:sz w:val="24"/>
          <w:szCs w:val="24"/>
        </w:rPr>
        <w:t xml:space="preserve">A dissemination presentation should be held for a non-technical audience summarising the project and </w:t>
      </w:r>
      <w:r w:rsidR="6F7521A2" w:rsidRPr="186DE2BC">
        <w:rPr>
          <w:sz w:val="24"/>
          <w:szCs w:val="24"/>
        </w:rPr>
        <w:t>its</w:t>
      </w:r>
      <w:r w:rsidRPr="186DE2BC">
        <w:rPr>
          <w:sz w:val="24"/>
          <w:szCs w:val="24"/>
        </w:rPr>
        <w:t xml:space="preserve"> key findings. The slide pack used for the presentation should also be </w:t>
      </w:r>
      <w:r w:rsidR="00B843F5" w:rsidRPr="186DE2BC">
        <w:rPr>
          <w:sz w:val="24"/>
          <w:szCs w:val="24"/>
        </w:rPr>
        <w:t>provided.</w:t>
      </w:r>
    </w:p>
    <w:p w14:paraId="2ADFFAF2" w14:textId="55E4F9D6" w:rsidR="006B49D1" w:rsidRPr="003536B3" w:rsidRDefault="006B49D1" w:rsidP="00CD7B45">
      <w:pPr>
        <w:spacing w:before="240"/>
        <w:rPr>
          <w:b/>
          <w:bCs/>
          <w:sz w:val="24"/>
          <w:szCs w:val="24"/>
        </w:rPr>
      </w:pPr>
      <w:r w:rsidRPr="003536B3">
        <w:rPr>
          <w:b/>
          <w:bCs/>
          <w:sz w:val="24"/>
          <w:szCs w:val="24"/>
        </w:rPr>
        <w:t>Data Sets</w:t>
      </w:r>
    </w:p>
    <w:p w14:paraId="6BA7C6A2" w14:textId="6447EC23" w:rsidR="006B49D1" w:rsidRPr="003536B3" w:rsidRDefault="00B843F5" w:rsidP="00CD7B45">
      <w:pPr>
        <w:spacing w:before="240"/>
        <w:rPr>
          <w:sz w:val="24"/>
          <w:szCs w:val="24"/>
        </w:rPr>
      </w:pPr>
      <w:r w:rsidRPr="003536B3">
        <w:rPr>
          <w:sz w:val="24"/>
          <w:szCs w:val="24"/>
        </w:rPr>
        <w:t>All data sets collected throughout the trial should be provided to the Department, including all raw data</w:t>
      </w:r>
      <w:r w:rsidR="0044386F" w:rsidRPr="003536B3">
        <w:rPr>
          <w:sz w:val="24"/>
          <w:szCs w:val="24"/>
        </w:rPr>
        <w:t xml:space="preserve"> collected from the monitoring equipment, the processed data sets and final anonymised data sets that </w:t>
      </w:r>
      <w:r w:rsidR="00D315F5" w:rsidRPr="003536B3">
        <w:rPr>
          <w:sz w:val="24"/>
          <w:szCs w:val="24"/>
        </w:rPr>
        <w:t xml:space="preserve">can be published without disclosing personal information, </w:t>
      </w:r>
      <w:r w:rsidR="0009145F" w:rsidRPr="003536B3">
        <w:rPr>
          <w:sz w:val="24"/>
          <w:szCs w:val="24"/>
        </w:rPr>
        <w:t>raw survey data and processed survey data.</w:t>
      </w:r>
    </w:p>
    <w:p w14:paraId="122730BB" w14:textId="53815FE3" w:rsidR="001B394E" w:rsidRPr="003536B3" w:rsidRDefault="00D16C08" w:rsidP="00CD7B45">
      <w:pPr>
        <w:spacing w:before="240"/>
        <w:rPr>
          <w:sz w:val="24"/>
          <w:szCs w:val="24"/>
        </w:rPr>
      </w:pPr>
      <w:r w:rsidRPr="003536B3">
        <w:rPr>
          <w:sz w:val="24"/>
          <w:szCs w:val="24"/>
        </w:rPr>
        <w:t xml:space="preserve">A summary of the outputs, an estimate of their required </w:t>
      </w:r>
      <w:r w:rsidR="00733DEE" w:rsidRPr="003536B3">
        <w:rPr>
          <w:sz w:val="24"/>
          <w:szCs w:val="24"/>
        </w:rPr>
        <w:t xml:space="preserve">delivery date and the associated project milestone for payment </w:t>
      </w:r>
      <w:r w:rsidR="00235219">
        <w:rPr>
          <w:sz w:val="24"/>
          <w:szCs w:val="24"/>
        </w:rPr>
        <w:t>is outlined below</w:t>
      </w:r>
      <w:r w:rsidR="00733DEE" w:rsidRPr="003536B3">
        <w:rPr>
          <w:sz w:val="24"/>
          <w:szCs w:val="24"/>
        </w:rPr>
        <w:t>.</w:t>
      </w:r>
      <w:r w:rsidR="00E62739" w:rsidRPr="003536B3">
        <w:rPr>
          <w:sz w:val="24"/>
          <w:szCs w:val="24"/>
        </w:rPr>
        <w:t xml:space="preserve"> Bidders can suggest interim milestones if required.</w:t>
      </w:r>
    </w:p>
    <w:p w14:paraId="200C0A2F" w14:textId="77777777" w:rsidR="00D16C08" w:rsidRPr="00125782" w:rsidRDefault="00D16C08" w:rsidP="00CD7B45">
      <w:pPr>
        <w:spacing w:before="240"/>
      </w:pPr>
    </w:p>
    <w:tbl>
      <w:tblPr>
        <w:tblStyle w:val="TableGrid"/>
        <w:tblW w:w="0" w:type="auto"/>
        <w:tblLook w:val="04A0" w:firstRow="1" w:lastRow="0" w:firstColumn="1" w:lastColumn="0" w:noHBand="0" w:noVBand="1"/>
      </w:tblPr>
      <w:tblGrid>
        <w:gridCol w:w="4815"/>
        <w:gridCol w:w="1843"/>
        <w:gridCol w:w="1741"/>
      </w:tblGrid>
      <w:tr w:rsidR="001B394E" w14:paraId="63634EA2" w14:textId="77777777" w:rsidTr="00A2185D">
        <w:tc>
          <w:tcPr>
            <w:tcW w:w="4815" w:type="dxa"/>
          </w:tcPr>
          <w:p w14:paraId="1148FBF2" w14:textId="608EFFFF" w:rsidR="001B394E" w:rsidRPr="00A04BE3" w:rsidRDefault="001B394E" w:rsidP="00BE60FB">
            <w:pPr>
              <w:rPr>
                <w:b/>
                <w:bCs/>
                <w:sz w:val="24"/>
                <w:szCs w:val="24"/>
              </w:rPr>
            </w:pPr>
            <w:r w:rsidRPr="00A04BE3">
              <w:rPr>
                <w:b/>
                <w:bCs/>
                <w:sz w:val="24"/>
                <w:szCs w:val="24"/>
              </w:rPr>
              <w:t>Output</w:t>
            </w:r>
          </w:p>
        </w:tc>
        <w:tc>
          <w:tcPr>
            <w:tcW w:w="1843" w:type="dxa"/>
          </w:tcPr>
          <w:p w14:paraId="37F63A19" w14:textId="5AFBD06D" w:rsidR="001B394E" w:rsidRPr="00A04BE3" w:rsidRDefault="00147DE3" w:rsidP="00BE60FB">
            <w:pPr>
              <w:rPr>
                <w:b/>
                <w:bCs/>
                <w:sz w:val="24"/>
                <w:szCs w:val="24"/>
              </w:rPr>
            </w:pPr>
            <w:r w:rsidRPr="00A04BE3">
              <w:rPr>
                <w:b/>
                <w:bCs/>
                <w:sz w:val="24"/>
                <w:szCs w:val="24"/>
              </w:rPr>
              <w:t>Estimate date of delivery</w:t>
            </w:r>
          </w:p>
        </w:tc>
        <w:tc>
          <w:tcPr>
            <w:tcW w:w="1741" w:type="dxa"/>
          </w:tcPr>
          <w:p w14:paraId="7C1F99FC" w14:textId="0A9C950E" w:rsidR="001B394E" w:rsidRPr="00A04BE3" w:rsidRDefault="00147DE3" w:rsidP="00BE60FB">
            <w:pPr>
              <w:rPr>
                <w:b/>
                <w:bCs/>
                <w:sz w:val="24"/>
                <w:szCs w:val="24"/>
              </w:rPr>
            </w:pPr>
            <w:r w:rsidRPr="00A04BE3">
              <w:rPr>
                <w:b/>
                <w:bCs/>
                <w:sz w:val="24"/>
                <w:szCs w:val="24"/>
              </w:rPr>
              <w:t>Proportion of project cost</w:t>
            </w:r>
          </w:p>
        </w:tc>
      </w:tr>
      <w:tr w:rsidR="00BE60FB" w14:paraId="2A4351FA" w14:textId="77777777" w:rsidTr="00A2185D">
        <w:tc>
          <w:tcPr>
            <w:tcW w:w="4815" w:type="dxa"/>
          </w:tcPr>
          <w:p w14:paraId="11329472" w14:textId="77777777" w:rsidR="00BE60FB" w:rsidRPr="00A04BE3" w:rsidRDefault="005C5207" w:rsidP="00BE60FB">
            <w:pPr>
              <w:rPr>
                <w:sz w:val="24"/>
                <w:szCs w:val="24"/>
              </w:rPr>
            </w:pPr>
            <w:r w:rsidRPr="00A04BE3">
              <w:rPr>
                <w:sz w:val="24"/>
                <w:szCs w:val="24"/>
              </w:rPr>
              <w:t>Project Delivery Plan</w:t>
            </w:r>
          </w:p>
          <w:p w14:paraId="68119123" w14:textId="28989300" w:rsidR="005C5207" w:rsidRPr="00A04BE3" w:rsidRDefault="005C5207" w:rsidP="00BE60FB">
            <w:pPr>
              <w:rPr>
                <w:sz w:val="24"/>
                <w:szCs w:val="24"/>
              </w:rPr>
            </w:pPr>
            <w:r w:rsidRPr="00A04BE3">
              <w:rPr>
                <w:sz w:val="24"/>
                <w:szCs w:val="24"/>
              </w:rPr>
              <w:t>Data Management Plan</w:t>
            </w:r>
          </w:p>
        </w:tc>
        <w:tc>
          <w:tcPr>
            <w:tcW w:w="1843" w:type="dxa"/>
          </w:tcPr>
          <w:p w14:paraId="04F9C7E1" w14:textId="0D3D8957" w:rsidR="00BE60FB" w:rsidRPr="00A04BE3" w:rsidRDefault="00C8210F" w:rsidP="00BE60FB">
            <w:pPr>
              <w:rPr>
                <w:sz w:val="24"/>
                <w:szCs w:val="24"/>
              </w:rPr>
            </w:pPr>
            <w:r w:rsidRPr="00A04BE3">
              <w:rPr>
                <w:sz w:val="24"/>
                <w:szCs w:val="24"/>
              </w:rPr>
              <w:t>31/10/23</w:t>
            </w:r>
          </w:p>
        </w:tc>
        <w:tc>
          <w:tcPr>
            <w:tcW w:w="1741" w:type="dxa"/>
          </w:tcPr>
          <w:p w14:paraId="7D75C63F" w14:textId="678D67FB" w:rsidR="00BE60FB" w:rsidRPr="00A04BE3" w:rsidRDefault="005D7A49" w:rsidP="00BE60FB">
            <w:pPr>
              <w:rPr>
                <w:sz w:val="24"/>
                <w:szCs w:val="24"/>
              </w:rPr>
            </w:pPr>
            <w:r w:rsidRPr="00A04BE3">
              <w:rPr>
                <w:sz w:val="24"/>
                <w:szCs w:val="24"/>
              </w:rPr>
              <w:t>10%</w:t>
            </w:r>
          </w:p>
        </w:tc>
      </w:tr>
      <w:tr w:rsidR="001B394E" w14:paraId="36593060" w14:textId="77777777" w:rsidTr="00A2185D">
        <w:tc>
          <w:tcPr>
            <w:tcW w:w="4815" w:type="dxa"/>
          </w:tcPr>
          <w:p w14:paraId="73CC80E1" w14:textId="0F981049" w:rsidR="001B394E" w:rsidRPr="00A04BE3" w:rsidRDefault="00C121C2" w:rsidP="00BE60FB">
            <w:pPr>
              <w:rPr>
                <w:sz w:val="24"/>
                <w:szCs w:val="24"/>
              </w:rPr>
            </w:pPr>
            <w:r w:rsidRPr="00A04BE3">
              <w:rPr>
                <w:sz w:val="24"/>
                <w:szCs w:val="24"/>
              </w:rPr>
              <w:t xml:space="preserve">Preliminary </w:t>
            </w:r>
            <w:r w:rsidR="00223D96" w:rsidRPr="00A04BE3">
              <w:rPr>
                <w:sz w:val="24"/>
                <w:szCs w:val="24"/>
              </w:rPr>
              <w:t>findings report</w:t>
            </w:r>
          </w:p>
        </w:tc>
        <w:tc>
          <w:tcPr>
            <w:tcW w:w="1843" w:type="dxa"/>
          </w:tcPr>
          <w:p w14:paraId="07792463" w14:textId="189C6396" w:rsidR="001B394E" w:rsidRPr="00A04BE3" w:rsidRDefault="005013A4" w:rsidP="00BE60FB">
            <w:pPr>
              <w:rPr>
                <w:sz w:val="24"/>
                <w:szCs w:val="24"/>
              </w:rPr>
            </w:pPr>
            <w:r w:rsidRPr="00A04BE3">
              <w:rPr>
                <w:sz w:val="24"/>
                <w:szCs w:val="24"/>
              </w:rPr>
              <w:t>30/06/24</w:t>
            </w:r>
          </w:p>
        </w:tc>
        <w:tc>
          <w:tcPr>
            <w:tcW w:w="1741" w:type="dxa"/>
          </w:tcPr>
          <w:p w14:paraId="4D75AC20" w14:textId="3E28A4AB" w:rsidR="001B394E" w:rsidRPr="00A04BE3" w:rsidRDefault="005D7A49" w:rsidP="00BE60FB">
            <w:pPr>
              <w:rPr>
                <w:sz w:val="24"/>
                <w:szCs w:val="24"/>
              </w:rPr>
            </w:pPr>
            <w:r w:rsidRPr="00A04BE3">
              <w:rPr>
                <w:sz w:val="24"/>
                <w:szCs w:val="24"/>
              </w:rPr>
              <w:t>40%</w:t>
            </w:r>
          </w:p>
        </w:tc>
      </w:tr>
      <w:tr w:rsidR="001B394E" w14:paraId="14F6EC49" w14:textId="77777777" w:rsidTr="00A2185D">
        <w:tc>
          <w:tcPr>
            <w:tcW w:w="4815" w:type="dxa"/>
          </w:tcPr>
          <w:p w14:paraId="5C8B7B6D" w14:textId="77777777" w:rsidR="001B394E" w:rsidRPr="00A04BE3" w:rsidRDefault="001C6DC0" w:rsidP="00BE60FB">
            <w:pPr>
              <w:rPr>
                <w:sz w:val="24"/>
                <w:szCs w:val="24"/>
              </w:rPr>
            </w:pPr>
            <w:r w:rsidRPr="00A04BE3">
              <w:rPr>
                <w:sz w:val="24"/>
                <w:szCs w:val="24"/>
              </w:rPr>
              <w:t>Final Technical Report</w:t>
            </w:r>
          </w:p>
          <w:p w14:paraId="16A1AA2B" w14:textId="27D8EC61" w:rsidR="00DF7B83" w:rsidRPr="00A04BE3" w:rsidRDefault="00DF7B83" w:rsidP="00BE60FB">
            <w:pPr>
              <w:rPr>
                <w:sz w:val="24"/>
                <w:szCs w:val="24"/>
              </w:rPr>
            </w:pPr>
            <w:r w:rsidRPr="00A04BE3">
              <w:rPr>
                <w:sz w:val="24"/>
                <w:szCs w:val="24"/>
              </w:rPr>
              <w:t>Executive Summary Report</w:t>
            </w:r>
          </w:p>
        </w:tc>
        <w:tc>
          <w:tcPr>
            <w:tcW w:w="1843" w:type="dxa"/>
          </w:tcPr>
          <w:p w14:paraId="5309FE8C" w14:textId="51432F6B" w:rsidR="001B394E" w:rsidRPr="00A04BE3" w:rsidRDefault="00845A5C" w:rsidP="00BE60FB">
            <w:pPr>
              <w:rPr>
                <w:sz w:val="24"/>
                <w:szCs w:val="24"/>
              </w:rPr>
            </w:pPr>
            <w:r w:rsidRPr="00A04BE3">
              <w:rPr>
                <w:sz w:val="24"/>
                <w:szCs w:val="24"/>
              </w:rPr>
              <w:t>03/03/25</w:t>
            </w:r>
          </w:p>
        </w:tc>
        <w:tc>
          <w:tcPr>
            <w:tcW w:w="1741" w:type="dxa"/>
          </w:tcPr>
          <w:p w14:paraId="41773346" w14:textId="233516DD" w:rsidR="001B394E" w:rsidRPr="00A04BE3" w:rsidRDefault="009D7CDC" w:rsidP="00BE60FB">
            <w:pPr>
              <w:rPr>
                <w:sz w:val="24"/>
                <w:szCs w:val="24"/>
              </w:rPr>
            </w:pPr>
            <w:r w:rsidRPr="00A04BE3">
              <w:rPr>
                <w:sz w:val="24"/>
                <w:szCs w:val="24"/>
              </w:rPr>
              <w:t>40%</w:t>
            </w:r>
          </w:p>
        </w:tc>
      </w:tr>
      <w:tr w:rsidR="001B394E" w14:paraId="4BEADA08" w14:textId="77777777" w:rsidTr="00A2185D">
        <w:tc>
          <w:tcPr>
            <w:tcW w:w="4815" w:type="dxa"/>
          </w:tcPr>
          <w:p w14:paraId="7519CA36" w14:textId="77777777" w:rsidR="001B394E" w:rsidRPr="00A04BE3" w:rsidRDefault="00DF7B83" w:rsidP="00BE60FB">
            <w:pPr>
              <w:rPr>
                <w:sz w:val="24"/>
                <w:szCs w:val="24"/>
              </w:rPr>
            </w:pPr>
            <w:r w:rsidRPr="00A04BE3">
              <w:rPr>
                <w:sz w:val="24"/>
                <w:szCs w:val="24"/>
              </w:rPr>
              <w:t>Dissemination Presentation</w:t>
            </w:r>
          </w:p>
          <w:p w14:paraId="1053233D" w14:textId="4D71DE1C" w:rsidR="003A401C" w:rsidRPr="00A04BE3" w:rsidRDefault="003A401C" w:rsidP="00BE60FB">
            <w:pPr>
              <w:rPr>
                <w:sz w:val="24"/>
                <w:szCs w:val="24"/>
              </w:rPr>
            </w:pPr>
            <w:r w:rsidRPr="00A04BE3">
              <w:rPr>
                <w:sz w:val="24"/>
                <w:szCs w:val="24"/>
              </w:rPr>
              <w:t xml:space="preserve">Presentation slide </w:t>
            </w:r>
            <w:r w:rsidR="00E576D6" w:rsidRPr="00A04BE3">
              <w:rPr>
                <w:sz w:val="24"/>
                <w:szCs w:val="24"/>
              </w:rPr>
              <w:t>p</w:t>
            </w:r>
            <w:r w:rsidRPr="00A04BE3">
              <w:rPr>
                <w:sz w:val="24"/>
                <w:szCs w:val="24"/>
              </w:rPr>
              <w:t>ack</w:t>
            </w:r>
          </w:p>
          <w:p w14:paraId="5FD3568D" w14:textId="75EA41DA" w:rsidR="003A401C" w:rsidRPr="00A04BE3" w:rsidRDefault="003A401C" w:rsidP="00BE60FB">
            <w:pPr>
              <w:rPr>
                <w:sz w:val="24"/>
                <w:szCs w:val="24"/>
              </w:rPr>
            </w:pPr>
            <w:r w:rsidRPr="00A04BE3">
              <w:rPr>
                <w:sz w:val="24"/>
                <w:szCs w:val="24"/>
              </w:rPr>
              <w:t>Final data sets</w:t>
            </w:r>
          </w:p>
        </w:tc>
        <w:tc>
          <w:tcPr>
            <w:tcW w:w="1843" w:type="dxa"/>
          </w:tcPr>
          <w:p w14:paraId="49AC5B9A" w14:textId="1AD47905" w:rsidR="001B394E" w:rsidRPr="00A04BE3" w:rsidRDefault="009D7CDC" w:rsidP="00BE60FB">
            <w:pPr>
              <w:rPr>
                <w:sz w:val="24"/>
                <w:szCs w:val="24"/>
              </w:rPr>
            </w:pPr>
            <w:r w:rsidRPr="00A04BE3">
              <w:rPr>
                <w:sz w:val="24"/>
                <w:szCs w:val="24"/>
              </w:rPr>
              <w:t>29/03/25</w:t>
            </w:r>
          </w:p>
        </w:tc>
        <w:tc>
          <w:tcPr>
            <w:tcW w:w="1741" w:type="dxa"/>
          </w:tcPr>
          <w:p w14:paraId="744310DD" w14:textId="48382769" w:rsidR="001B394E" w:rsidRPr="00A04BE3" w:rsidRDefault="009D7CDC" w:rsidP="00BE60FB">
            <w:pPr>
              <w:rPr>
                <w:sz w:val="24"/>
                <w:szCs w:val="24"/>
              </w:rPr>
            </w:pPr>
            <w:r w:rsidRPr="00A04BE3">
              <w:rPr>
                <w:sz w:val="24"/>
                <w:szCs w:val="24"/>
              </w:rPr>
              <w:t>10%</w:t>
            </w:r>
          </w:p>
        </w:tc>
      </w:tr>
    </w:tbl>
    <w:p w14:paraId="3C82DFCB" w14:textId="77777777" w:rsidR="001507DB" w:rsidRPr="00806945" w:rsidRDefault="001507DB" w:rsidP="00CD7B45">
      <w:pPr>
        <w:pStyle w:val="Heading1"/>
        <w:numPr>
          <w:ilvl w:val="0"/>
          <w:numId w:val="5"/>
        </w:numPr>
        <w:jc w:val="both"/>
        <w:rPr>
          <w:rFonts w:ascii="Arial" w:hAnsi="Arial" w:cs="Arial"/>
          <w:sz w:val="24"/>
          <w:szCs w:val="24"/>
        </w:rPr>
      </w:pPr>
      <w:bookmarkStart w:id="51" w:name="_Toc381969511"/>
      <w:bookmarkStart w:id="52" w:name="_Toc405888460"/>
      <w:bookmarkStart w:id="53" w:name="_Toc136866505"/>
      <w:bookmarkStart w:id="54" w:name="_Ref373505205"/>
      <w:bookmarkStart w:id="55" w:name="_Ref357541720"/>
      <w:r w:rsidRPr="13B95BB8">
        <w:rPr>
          <w:rFonts w:ascii="Arial" w:hAnsi="Arial" w:cs="Arial"/>
          <w:sz w:val="24"/>
          <w:szCs w:val="24"/>
        </w:rPr>
        <w:t>Ownership and Publication</w:t>
      </w:r>
      <w:bookmarkEnd w:id="51"/>
      <w:bookmarkEnd w:id="52"/>
      <w:bookmarkEnd w:id="53"/>
    </w:p>
    <w:p w14:paraId="1AAAFBAB" w14:textId="7A5B8217" w:rsidR="004972AD" w:rsidRPr="004972AD" w:rsidRDefault="57A4379D" w:rsidP="004972AD">
      <w:pPr>
        <w:jc w:val="both"/>
        <w:rPr>
          <w:rFonts w:cs="Arial"/>
          <w:sz w:val="24"/>
          <w:szCs w:val="24"/>
        </w:rPr>
      </w:pPr>
      <w:r w:rsidRPr="165CD318">
        <w:rPr>
          <w:rFonts w:cs="Arial"/>
          <w:sz w:val="24"/>
          <w:szCs w:val="24"/>
        </w:rPr>
        <w:t xml:space="preserve">The </w:t>
      </w:r>
      <w:r w:rsidR="648B4F06" w:rsidRPr="165CD318">
        <w:rPr>
          <w:rFonts w:cs="Arial"/>
          <w:sz w:val="24"/>
          <w:szCs w:val="24"/>
        </w:rPr>
        <w:t>Départment</w:t>
      </w:r>
      <w:r w:rsidRPr="165CD318">
        <w:rPr>
          <w:rFonts w:cs="Arial"/>
          <w:sz w:val="24"/>
          <w:szCs w:val="24"/>
        </w:rPr>
        <w:t xml:space="preserve"> is committed to openness and transparency. All outputs (with the exception of project updates) should be accessible and suitable for publication and further use. </w:t>
      </w:r>
    </w:p>
    <w:p w14:paraId="2C85855F" w14:textId="77777777" w:rsidR="004972AD" w:rsidRPr="004972AD" w:rsidRDefault="004972AD" w:rsidP="004972AD">
      <w:pPr>
        <w:jc w:val="both"/>
        <w:rPr>
          <w:rFonts w:cs="Arial"/>
          <w:sz w:val="24"/>
          <w:szCs w:val="24"/>
        </w:rPr>
      </w:pPr>
    </w:p>
    <w:p w14:paraId="195A5479" w14:textId="439C8E58" w:rsidR="004972AD" w:rsidRPr="004972AD" w:rsidRDefault="004972AD" w:rsidP="004972AD">
      <w:pPr>
        <w:jc w:val="both"/>
        <w:rPr>
          <w:rFonts w:cs="Arial"/>
          <w:sz w:val="24"/>
          <w:szCs w:val="24"/>
        </w:rPr>
      </w:pPr>
      <w:r w:rsidRPr="004972AD">
        <w:rPr>
          <w:rFonts w:cs="Arial"/>
          <w:sz w:val="24"/>
          <w:szCs w:val="24"/>
        </w:rPr>
        <w:t>The exceptions to this are where data is</w:t>
      </w:r>
      <w:r w:rsidR="00557CE5">
        <w:rPr>
          <w:rFonts w:cs="Arial"/>
          <w:sz w:val="24"/>
          <w:szCs w:val="24"/>
        </w:rPr>
        <w:t xml:space="preserve"> personal or</w:t>
      </w:r>
      <w:r w:rsidRPr="004972AD">
        <w:rPr>
          <w:rFonts w:cs="Arial"/>
          <w:sz w:val="24"/>
          <w:szCs w:val="24"/>
        </w:rPr>
        <w:t xml:space="preserve"> commercial</w:t>
      </w:r>
      <w:r w:rsidR="00E20C8C">
        <w:rPr>
          <w:rFonts w:cs="Arial"/>
          <w:sz w:val="24"/>
          <w:szCs w:val="24"/>
        </w:rPr>
        <w:t>ly sensitive</w:t>
      </w:r>
      <w:r w:rsidRPr="004972AD">
        <w:rPr>
          <w:rFonts w:cs="Arial"/>
          <w:sz w:val="24"/>
          <w:szCs w:val="24"/>
        </w:rPr>
        <w:t>.</w:t>
      </w:r>
      <w:r w:rsidR="00557CE5">
        <w:rPr>
          <w:rFonts w:cs="Arial"/>
          <w:sz w:val="24"/>
          <w:szCs w:val="24"/>
        </w:rPr>
        <w:t xml:space="preserve"> In these cases, handling of this sensitive data should be clearly outline</w:t>
      </w:r>
      <w:r w:rsidR="00352872">
        <w:rPr>
          <w:rFonts w:cs="Arial"/>
          <w:sz w:val="24"/>
          <w:szCs w:val="24"/>
        </w:rPr>
        <w:t>d</w:t>
      </w:r>
      <w:r w:rsidR="00557CE5">
        <w:rPr>
          <w:rFonts w:cs="Arial"/>
          <w:sz w:val="24"/>
          <w:szCs w:val="24"/>
        </w:rPr>
        <w:t xml:space="preserve"> in the Data Management Plan and should be in accordance with the requirements set out in the </w:t>
      </w:r>
      <w:r w:rsidR="00715015">
        <w:rPr>
          <w:rFonts w:cs="Arial"/>
          <w:sz w:val="24"/>
          <w:szCs w:val="24"/>
        </w:rPr>
        <w:t xml:space="preserve">Section </w:t>
      </w:r>
      <w:r w:rsidR="00715015">
        <w:rPr>
          <w:rFonts w:cs="Arial"/>
          <w:sz w:val="24"/>
          <w:szCs w:val="24"/>
        </w:rPr>
        <w:fldChar w:fldCharType="begin"/>
      </w:r>
      <w:r w:rsidR="00715015">
        <w:rPr>
          <w:rFonts w:cs="Arial"/>
          <w:sz w:val="24"/>
          <w:szCs w:val="24"/>
        </w:rPr>
        <w:instrText xml:space="preserve"> REF _Ref134088299 \r \h </w:instrText>
      </w:r>
      <w:r w:rsidR="00715015">
        <w:rPr>
          <w:rFonts w:cs="Arial"/>
          <w:sz w:val="24"/>
          <w:szCs w:val="24"/>
        </w:rPr>
      </w:r>
      <w:r w:rsidR="00715015">
        <w:rPr>
          <w:rFonts w:cs="Arial"/>
          <w:sz w:val="24"/>
          <w:szCs w:val="24"/>
        </w:rPr>
        <w:fldChar w:fldCharType="separate"/>
      </w:r>
      <w:r w:rsidR="009C1F40">
        <w:rPr>
          <w:rFonts w:cs="Arial"/>
          <w:sz w:val="24"/>
          <w:szCs w:val="24"/>
        </w:rPr>
        <w:t>12</w:t>
      </w:r>
      <w:r w:rsidR="00715015">
        <w:rPr>
          <w:rFonts w:cs="Arial"/>
          <w:sz w:val="24"/>
          <w:szCs w:val="24"/>
        </w:rPr>
        <w:fldChar w:fldCharType="end"/>
      </w:r>
      <w:r w:rsidR="00352872">
        <w:rPr>
          <w:rFonts w:cs="Arial"/>
          <w:sz w:val="24"/>
          <w:szCs w:val="24"/>
        </w:rPr>
        <w:t xml:space="preserve"> - </w:t>
      </w:r>
      <w:r w:rsidR="00557CE5">
        <w:rPr>
          <w:rFonts w:cs="Arial"/>
          <w:sz w:val="24"/>
          <w:szCs w:val="24"/>
        </w:rPr>
        <w:t>Data Protection</w:t>
      </w:r>
      <w:r w:rsidR="00352872">
        <w:rPr>
          <w:rFonts w:cs="Arial"/>
          <w:sz w:val="24"/>
          <w:szCs w:val="24"/>
        </w:rPr>
        <w:t>.</w:t>
      </w:r>
    </w:p>
    <w:p w14:paraId="396759F5" w14:textId="77777777" w:rsidR="004972AD" w:rsidRPr="004972AD" w:rsidRDefault="004972AD" w:rsidP="004972AD">
      <w:pPr>
        <w:jc w:val="both"/>
        <w:rPr>
          <w:rFonts w:cs="Arial"/>
          <w:sz w:val="24"/>
          <w:szCs w:val="24"/>
        </w:rPr>
      </w:pPr>
    </w:p>
    <w:p w14:paraId="4CF2E817" w14:textId="1245AAA6" w:rsidR="004972AD" w:rsidRPr="004972AD" w:rsidRDefault="004972AD" w:rsidP="004972AD">
      <w:pPr>
        <w:jc w:val="both"/>
        <w:rPr>
          <w:rFonts w:cs="Arial"/>
          <w:sz w:val="24"/>
          <w:szCs w:val="24"/>
        </w:rPr>
      </w:pPr>
      <w:r w:rsidRPr="004972AD">
        <w:rPr>
          <w:rFonts w:cs="Arial"/>
          <w:sz w:val="24"/>
          <w:szCs w:val="24"/>
        </w:rPr>
        <w:t xml:space="preserve">If these exceptions apply to any part of the outputs, contractors should indicate this in their proposal alongside </w:t>
      </w:r>
      <w:r w:rsidR="003C11B9">
        <w:rPr>
          <w:rFonts w:cs="Arial"/>
          <w:sz w:val="24"/>
          <w:szCs w:val="24"/>
        </w:rPr>
        <w:t>their proposed approach to managing this.</w:t>
      </w:r>
      <w:r w:rsidRPr="004972AD">
        <w:rPr>
          <w:rFonts w:cs="Arial"/>
          <w:sz w:val="24"/>
          <w:szCs w:val="24"/>
        </w:rPr>
        <w:t xml:space="preserve"> </w:t>
      </w:r>
    </w:p>
    <w:p w14:paraId="1DBE9D43" w14:textId="77777777" w:rsidR="004972AD" w:rsidRPr="004972AD" w:rsidRDefault="004972AD" w:rsidP="004972AD">
      <w:pPr>
        <w:jc w:val="both"/>
        <w:rPr>
          <w:rFonts w:cs="Arial"/>
          <w:sz w:val="24"/>
          <w:szCs w:val="24"/>
        </w:rPr>
      </w:pPr>
    </w:p>
    <w:p w14:paraId="34A3E430" w14:textId="2B7ABB5C" w:rsidR="004972AD" w:rsidRPr="004972AD" w:rsidRDefault="004972AD" w:rsidP="004972AD">
      <w:pPr>
        <w:jc w:val="both"/>
        <w:rPr>
          <w:rFonts w:cs="Arial"/>
          <w:sz w:val="24"/>
          <w:szCs w:val="24"/>
        </w:rPr>
      </w:pPr>
      <w:r w:rsidRPr="004972AD">
        <w:rPr>
          <w:rFonts w:cs="Arial"/>
          <w:sz w:val="24"/>
          <w:szCs w:val="24"/>
        </w:rPr>
        <w:t>Unless the above exceptions have been stated in a proposal, all outputs</w:t>
      </w:r>
      <w:r w:rsidR="00F80C8F">
        <w:rPr>
          <w:rFonts w:cs="Arial"/>
          <w:sz w:val="24"/>
          <w:szCs w:val="24"/>
        </w:rPr>
        <w:t xml:space="preserve"> and intellectual property arising</w:t>
      </w:r>
      <w:r w:rsidRPr="004972AD">
        <w:rPr>
          <w:rFonts w:cs="Arial"/>
          <w:sz w:val="24"/>
          <w:szCs w:val="24"/>
        </w:rPr>
        <w:t xml:space="preserve"> from this commissioned research project will be assumed to be owned by </w:t>
      </w:r>
      <w:r w:rsidR="00F80C8F">
        <w:rPr>
          <w:rFonts w:cs="Arial"/>
          <w:sz w:val="24"/>
          <w:szCs w:val="24"/>
        </w:rPr>
        <w:t>the Department</w:t>
      </w:r>
      <w:r w:rsidRPr="004972AD">
        <w:rPr>
          <w:rFonts w:cs="Arial"/>
          <w:sz w:val="24"/>
          <w:szCs w:val="24"/>
        </w:rPr>
        <w:t>.  </w:t>
      </w:r>
    </w:p>
    <w:p w14:paraId="66F3A5E1" w14:textId="77777777" w:rsidR="001507DB" w:rsidRPr="00806945" w:rsidRDefault="001507DB" w:rsidP="00CD7B45">
      <w:pPr>
        <w:pStyle w:val="Heading1"/>
        <w:numPr>
          <w:ilvl w:val="0"/>
          <w:numId w:val="5"/>
        </w:numPr>
        <w:jc w:val="both"/>
        <w:rPr>
          <w:rFonts w:ascii="Arial" w:hAnsi="Arial" w:cs="Arial"/>
          <w:sz w:val="24"/>
          <w:szCs w:val="24"/>
        </w:rPr>
      </w:pPr>
      <w:bookmarkStart w:id="56" w:name="_Toc136866506"/>
      <w:r w:rsidRPr="13B95BB8">
        <w:rPr>
          <w:rFonts w:ascii="Arial" w:hAnsi="Arial" w:cs="Arial"/>
          <w:sz w:val="24"/>
          <w:szCs w:val="24"/>
        </w:rPr>
        <w:t>Quality Assurance</w:t>
      </w:r>
      <w:bookmarkEnd w:id="56"/>
      <w:r w:rsidRPr="13B95BB8">
        <w:rPr>
          <w:rFonts w:ascii="Arial" w:hAnsi="Arial" w:cs="Arial"/>
          <w:sz w:val="24"/>
          <w:szCs w:val="24"/>
        </w:rPr>
        <w:t xml:space="preserve"> </w:t>
      </w:r>
      <w:bookmarkEnd w:id="54"/>
    </w:p>
    <w:p w14:paraId="335E5A10" w14:textId="07B0B777" w:rsidR="00B50BF2" w:rsidRPr="00B50BF2" w:rsidRDefault="00B50BF2" w:rsidP="00B50BF2">
      <w:pPr>
        <w:spacing w:before="100" w:beforeAutospacing="1" w:after="100" w:afterAutospacing="1"/>
        <w:contextualSpacing/>
        <w:jc w:val="both"/>
        <w:rPr>
          <w:rFonts w:eastAsia="Mangal,Times New Roman" w:cs="Arial"/>
          <w:sz w:val="24"/>
          <w:szCs w:val="24"/>
        </w:rPr>
      </w:pPr>
      <w:r w:rsidRPr="00B50BF2">
        <w:rPr>
          <w:rFonts w:eastAsia="Calibri" w:cs="Arial"/>
          <w:sz w:val="24"/>
          <w:szCs w:val="24"/>
        </w:rPr>
        <w:t xml:space="preserve">This project must comply with the </w:t>
      </w:r>
      <w:r w:rsidR="00B21A42">
        <w:rPr>
          <w:rFonts w:eastAsia="Calibri" w:cs="Arial"/>
          <w:sz w:val="24"/>
          <w:szCs w:val="24"/>
        </w:rPr>
        <w:t>DESNZ</w:t>
      </w:r>
      <w:r w:rsidRPr="00B50BF2">
        <w:rPr>
          <w:rFonts w:eastAsia="Calibri" w:cs="Arial"/>
          <w:sz w:val="24"/>
          <w:szCs w:val="24"/>
        </w:rPr>
        <w:t xml:space="preserve"> Code of Practice for Research (Annex B) and bidders must set out their approach to quality assurance in their response to this ITT. </w:t>
      </w:r>
    </w:p>
    <w:p w14:paraId="45B1E178" w14:textId="6C1ABDDB" w:rsidR="00B50BF2" w:rsidRPr="00B50BF2" w:rsidRDefault="00404EF3" w:rsidP="00B50BF2">
      <w:pPr>
        <w:spacing w:before="100" w:beforeAutospacing="1" w:after="100" w:afterAutospacing="1"/>
        <w:contextualSpacing/>
        <w:jc w:val="both"/>
        <w:rPr>
          <w:rFonts w:eastAsia="Mangal,Times New Roman" w:cs="Arial"/>
          <w:sz w:val="24"/>
          <w:szCs w:val="24"/>
        </w:rPr>
      </w:pPr>
      <w:r>
        <w:rPr>
          <w:rFonts w:eastAsia="Calibri" w:cs="Arial"/>
          <w:sz w:val="24"/>
          <w:szCs w:val="24"/>
        </w:rPr>
        <w:t>Bidders</w:t>
      </w:r>
      <w:r w:rsidR="00B50BF2" w:rsidRPr="00B50BF2">
        <w:rPr>
          <w:rFonts w:eastAsia="Calibri" w:cs="Arial"/>
          <w:sz w:val="24"/>
          <w:szCs w:val="24"/>
        </w:rPr>
        <w:t xml:space="preserve"> should include a quality assurance plan that they will apply to all of the Work Packages</w:t>
      </w:r>
      <w:r>
        <w:rPr>
          <w:rFonts w:eastAsia="Calibri" w:cs="Arial"/>
          <w:sz w:val="24"/>
          <w:szCs w:val="24"/>
        </w:rPr>
        <w:t xml:space="preserve"> and specified outputs.</w:t>
      </w:r>
    </w:p>
    <w:p w14:paraId="54238146" w14:textId="77777777" w:rsidR="00B50BF2" w:rsidRPr="00B50BF2" w:rsidRDefault="00B50BF2" w:rsidP="00B50BF2">
      <w:pPr>
        <w:spacing w:before="100" w:beforeAutospacing="1" w:after="100" w:afterAutospacing="1"/>
        <w:contextualSpacing/>
        <w:jc w:val="both"/>
        <w:rPr>
          <w:rFonts w:eastAsia="Calibri" w:cs="Arial"/>
          <w:sz w:val="24"/>
          <w:szCs w:val="24"/>
        </w:rPr>
      </w:pPr>
    </w:p>
    <w:p w14:paraId="6FB2C010" w14:textId="1E2D8792" w:rsidR="00B50BF2" w:rsidRPr="00B50BF2" w:rsidRDefault="00B50BF2" w:rsidP="001A3432">
      <w:pPr>
        <w:spacing w:before="100" w:beforeAutospacing="1" w:after="100" w:afterAutospacing="1"/>
        <w:contextualSpacing/>
        <w:jc w:val="both"/>
        <w:rPr>
          <w:rFonts w:eastAsia="Arial,Times New Roman" w:cs="Arial"/>
          <w:sz w:val="24"/>
          <w:szCs w:val="24"/>
        </w:rPr>
      </w:pPr>
      <w:r w:rsidRPr="00B50BF2">
        <w:rPr>
          <w:rFonts w:eastAsia="Calibri" w:cs="Arial"/>
          <w:sz w:val="24"/>
          <w:szCs w:val="24"/>
        </w:rPr>
        <w:t xml:space="preserve">To demonstrate relevant experience in producing high quality reporting, the </w:t>
      </w:r>
      <w:r w:rsidR="00404EF3">
        <w:rPr>
          <w:rFonts w:eastAsia="Calibri" w:cs="Arial"/>
          <w:sz w:val="24"/>
          <w:szCs w:val="24"/>
        </w:rPr>
        <w:t>bidder</w:t>
      </w:r>
      <w:r w:rsidRPr="00B50BF2">
        <w:rPr>
          <w:rFonts w:eastAsia="Calibri" w:cs="Arial"/>
          <w:sz w:val="24"/>
          <w:szCs w:val="24"/>
        </w:rPr>
        <w:t xml:space="preserve"> must</w:t>
      </w:r>
      <w:r w:rsidR="001A3432">
        <w:rPr>
          <w:rFonts w:eastAsia="Calibri" w:cs="Arial"/>
          <w:sz w:val="24"/>
          <w:szCs w:val="24"/>
        </w:rPr>
        <w:t xml:space="preserve"> s</w:t>
      </w:r>
      <w:r w:rsidRPr="00B50BF2">
        <w:rPr>
          <w:rFonts w:eastAsia="Calibri" w:cs="Arial"/>
          <w:sz w:val="24"/>
          <w:szCs w:val="24"/>
        </w:rPr>
        <w:t xml:space="preserve">pecify who will be responsible for quality assurance. This must be undertaken before information is issued for review and onward circulation to </w:t>
      </w:r>
      <w:r w:rsidR="001A3432">
        <w:rPr>
          <w:rFonts w:eastAsia="Calibri" w:cs="Arial"/>
          <w:sz w:val="24"/>
          <w:szCs w:val="24"/>
        </w:rPr>
        <w:t>the Department</w:t>
      </w:r>
      <w:r w:rsidRPr="00B50BF2">
        <w:rPr>
          <w:rFonts w:eastAsia="Calibri" w:cs="Arial"/>
          <w:sz w:val="24"/>
          <w:szCs w:val="24"/>
        </w:rPr>
        <w:t xml:space="preserve">. </w:t>
      </w:r>
    </w:p>
    <w:p w14:paraId="20C8DCE5" w14:textId="77777777" w:rsidR="00B50BF2" w:rsidRPr="00B50BF2" w:rsidRDefault="00B50BF2" w:rsidP="00B50BF2">
      <w:pPr>
        <w:spacing w:before="100" w:beforeAutospacing="1" w:after="100" w:afterAutospacing="1"/>
        <w:contextualSpacing/>
        <w:jc w:val="both"/>
        <w:rPr>
          <w:rFonts w:eastAsia="Calibri" w:cs="Arial"/>
          <w:sz w:val="24"/>
          <w:szCs w:val="24"/>
        </w:rPr>
      </w:pPr>
    </w:p>
    <w:p w14:paraId="54CF1010" w14:textId="5CAA4F86" w:rsidR="00B50BF2" w:rsidRPr="00B50BF2" w:rsidRDefault="00B50BF2" w:rsidP="00B50BF2">
      <w:pPr>
        <w:spacing w:before="100" w:beforeAutospacing="1" w:after="100" w:afterAutospacing="1"/>
        <w:contextualSpacing/>
        <w:jc w:val="both"/>
        <w:rPr>
          <w:rFonts w:eastAsia="Mangal,Times New Roman" w:cs="Arial"/>
          <w:sz w:val="24"/>
          <w:szCs w:val="24"/>
        </w:rPr>
      </w:pPr>
      <w:r w:rsidRPr="00B50BF2">
        <w:rPr>
          <w:rFonts w:eastAsia="Calibri" w:cs="Arial"/>
          <w:sz w:val="24"/>
          <w:szCs w:val="24"/>
        </w:rPr>
        <w:t xml:space="preserve">Sign-off for the quality assurance must be done by someone of sufficient seniority within the contractor organisation to be able take responsibility for the work done. Acceptance of the work by </w:t>
      </w:r>
      <w:r w:rsidR="00BA642A">
        <w:rPr>
          <w:rFonts w:eastAsia="Calibri" w:cs="Arial"/>
          <w:sz w:val="24"/>
          <w:szCs w:val="24"/>
        </w:rPr>
        <w:t>the Department</w:t>
      </w:r>
      <w:r w:rsidRPr="00B50BF2">
        <w:rPr>
          <w:rFonts w:eastAsia="Calibri" w:cs="Arial"/>
          <w:sz w:val="24"/>
          <w:szCs w:val="24"/>
        </w:rPr>
        <w:t xml:space="preserve"> will take this into consideration. </w:t>
      </w:r>
      <w:r w:rsidR="00BA642A">
        <w:rPr>
          <w:rFonts w:eastAsia="Calibri" w:cs="Arial"/>
          <w:sz w:val="24"/>
          <w:szCs w:val="24"/>
        </w:rPr>
        <w:t>The Department</w:t>
      </w:r>
      <w:r w:rsidRPr="00B50BF2">
        <w:rPr>
          <w:rFonts w:eastAsia="Calibri" w:cs="Arial"/>
          <w:sz w:val="24"/>
          <w:szCs w:val="24"/>
        </w:rPr>
        <w:t xml:space="preserve"> reserves the right to refuse to sign off outputs which do not meet the required standard specified in this ITT.</w:t>
      </w:r>
    </w:p>
    <w:p w14:paraId="17D21254" w14:textId="77777777" w:rsidR="00B50BF2" w:rsidRPr="00B50BF2" w:rsidRDefault="00B50BF2" w:rsidP="00B50BF2">
      <w:pPr>
        <w:spacing w:before="100" w:beforeAutospacing="1" w:after="100" w:afterAutospacing="1"/>
        <w:contextualSpacing/>
        <w:jc w:val="both"/>
        <w:rPr>
          <w:rFonts w:eastAsia="Calibri" w:cs="Arial"/>
          <w:sz w:val="24"/>
          <w:szCs w:val="24"/>
        </w:rPr>
      </w:pPr>
    </w:p>
    <w:p w14:paraId="7115CBE5" w14:textId="7CD44153" w:rsidR="00B50BF2" w:rsidRPr="00B50BF2" w:rsidRDefault="00B50BF2" w:rsidP="00B50BF2">
      <w:pPr>
        <w:spacing w:before="100" w:beforeAutospacing="1" w:after="100" w:afterAutospacing="1"/>
        <w:contextualSpacing/>
        <w:jc w:val="both"/>
        <w:rPr>
          <w:rFonts w:eastAsia="Mangal,Times New Roman" w:cs="Arial"/>
          <w:sz w:val="24"/>
          <w:szCs w:val="24"/>
        </w:rPr>
      </w:pPr>
      <w:r w:rsidRPr="00B50BF2">
        <w:rPr>
          <w:rFonts w:eastAsia="Calibri" w:cs="Arial"/>
          <w:sz w:val="24"/>
          <w:szCs w:val="24"/>
        </w:rPr>
        <w:t xml:space="preserve">The successful bidder will be responsible for any work they or </w:t>
      </w:r>
      <w:r w:rsidR="00BB6C30">
        <w:rPr>
          <w:rFonts w:eastAsia="Calibri" w:cs="Arial"/>
          <w:sz w:val="24"/>
          <w:szCs w:val="24"/>
        </w:rPr>
        <w:t>their sub-contractors</w:t>
      </w:r>
      <w:r w:rsidRPr="00B50BF2">
        <w:rPr>
          <w:rFonts w:eastAsia="Calibri" w:cs="Arial"/>
          <w:sz w:val="24"/>
          <w:szCs w:val="24"/>
        </w:rPr>
        <w:t xml:space="preserve"> supply and should therefore provide assurance that all work in the contract is undertaken in accordance with the Code of Practice.</w:t>
      </w:r>
    </w:p>
    <w:p w14:paraId="6C3C16E9" w14:textId="77777777" w:rsidR="00B50BF2" w:rsidRPr="00B50BF2" w:rsidRDefault="00B50BF2" w:rsidP="00B50BF2">
      <w:pPr>
        <w:spacing w:before="100" w:beforeAutospacing="1" w:after="100" w:afterAutospacing="1"/>
        <w:contextualSpacing/>
        <w:jc w:val="both"/>
        <w:rPr>
          <w:rFonts w:eastAsia="Calibri" w:cs="Arial"/>
          <w:sz w:val="24"/>
          <w:szCs w:val="24"/>
        </w:rPr>
      </w:pPr>
    </w:p>
    <w:p w14:paraId="1AE66ADE" w14:textId="77777777" w:rsidR="00B50BF2" w:rsidRPr="00B50BF2" w:rsidRDefault="00B50BF2" w:rsidP="00B50BF2">
      <w:pPr>
        <w:spacing w:before="100" w:beforeAutospacing="1" w:after="100" w:afterAutospacing="1"/>
        <w:contextualSpacing/>
        <w:jc w:val="both"/>
        <w:rPr>
          <w:rFonts w:eastAsia="Mangal,Times New Roman" w:cs="Arial"/>
          <w:sz w:val="24"/>
          <w:szCs w:val="24"/>
        </w:rPr>
      </w:pPr>
      <w:r w:rsidRPr="00B50BF2">
        <w:rPr>
          <w:rFonts w:eastAsia="Calibri" w:cs="Arial"/>
          <w:sz w:val="24"/>
          <w:szCs w:val="24"/>
        </w:rPr>
        <w:t>Other useful sources of guidance and advice that will help bids and the resulting work be of the highest quality include:</w:t>
      </w:r>
    </w:p>
    <w:p w14:paraId="149E8F8F" w14:textId="77777777" w:rsidR="00B50BF2" w:rsidRPr="00B50BF2" w:rsidRDefault="00B50BF2" w:rsidP="00B50BF2">
      <w:pPr>
        <w:widowControl/>
        <w:numPr>
          <w:ilvl w:val="0"/>
          <w:numId w:val="89"/>
        </w:numPr>
        <w:overflowPunct/>
        <w:autoSpaceDE/>
        <w:autoSpaceDN/>
        <w:adjustRightInd/>
        <w:spacing w:before="100" w:beforeAutospacing="1" w:after="100" w:afterAutospacing="1"/>
        <w:contextualSpacing/>
        <w:jc w:val="both"/>
        <w:textAlignment w:val="auto"/>
        <w:rPr>
          <w:rFonts w:eastAsia="Arial" w:cs="Arial"/>
          <w:sz w:val="24"/>
          <w:szCs w:val="24"/>
          <w:lang w:eastAsia="en-US"/>
        </w:rPr>
      </w:pPr>
      <w:r w:rsidRPr="00B50BF2">
        <w:rPr>
          <w:rFonts w:eastAsia="Calibri" w:cs="Arial"/>
          <w:sz w:val="24"/>
          <w:szCs w:val="24"/>
          <w:lang w:eastAsia="en-US"/>
        </w:rPr>
        <w:t xml:space="preserve">The Government Social Research Code, in particular those that relate to GSR Products: </w:t>
      </w:r>
      <w:hyperlink r:id="rId14" w:history="1">
        <w:r w:rsidRPr="00B50BF2">
          <w:rPr>
            <w:rStyle w:val="Hyperlink"/>
            <w:rFonts w:cs="Arial"/>
            <w:sz w:val="24"/>
            <w:szCs w:val="24"/>
          </w:rPr>
          <w:t>www.civilservice.gov.uk/networks/gsr/gsr-code</w:t>
        </w:r>
      </w:hyperlink>
      <w:r w:rsidRPr="00B50BF2">
        <w:rPr>
          <w:rFonts w:cs="Arial"/>
          <w:sz w:val="24"/>
          <w:szCs w:val="24"/>
        </w:rPr>
        <w:t xml:space="preserve"> </w:t>
      </w:r>
    </w:p>
    <w:p w14:paraId="21F60A50" w14:textId="77777777" w:rsidR="00B50BF2" w:rsidRPr="00B50BF2" w:rsidRDefault="00B50BF2" w:rsidP="00B50BF2">
      <w:pPr>
        <w:widowControl/>
        <w:numPr>
          <w:ilvl w:val="0"/>
          <w:numId w:val="90"/>
        </w:numPr>
        <w:overflowPunct/>
        <w:autoSpaceDE/>
        <w:autoSpaceDN/>
        <w:adjustRightInd/>
        <w:spacing w:before="100" w:beforeAutospacing="1" w:after="100" w:afterAutospacing="1"/>
        <w:contextualSpacing/>
        <w:jc w:val="both"/>
        <w:textAlignment w:val="auto"/>
        <w:rPr>
          <w:rFonts w:eastAsia="Arial" w:cs="Arial"/>
          <w:sz w:val="24"/>
          <w:szCs w:val="24"/>
        </w:rPr>
      </w:pPr>
      <w:r w:rsidRPr="00B50BF2">
        <w:rPr>
          <w:rFonts w:eastAsia="Calibri" w:cs="Arial"/>
          <w:sz w:val="24"/>
          <w:szCs w:val="24"/>
        </w:rPr>
        <w:t xml:space="preserve">The Green Book: appraisal and evaluation in central government. </w:t>
      </w:r>
      <w:hyperlink r:id="rId15" w:history="1">
        <w:r w:rsidRPr="00B50BF2">
          <w:rPr>
            <w:rStyle w:val="Hyperlink"/>
            <w:rFonts w:cs="Arial"/>
            <w:sz w:val="24"/>
            <w:szCs w:val="24"/>
          </w:rPr>
          <w:t>www.gov.uk/government/publications/the-green-book-appraisal-and-evaluation-in-central-governent</w:t>
        </w:r>
      </w:hyperlink>
      <w:r w:rsidRPr="00B50BF2">
        <w:rPr>
          <w:rFonts w:cs="Arial"/>
          <w:sz w:val="24"/>
          <w:szCs w:val="24"/>
        </w:rPr>
        <w:t xml:space="preserve"> </w:t>
      </w:r>
    </w:p>
    <w:p w14:paraId="64503837" w14:textId="77777777" w:rsidR="00B50BF2" w:rsidRPr="00B50BF2" w:rsidRDefault="00B50BF2" w:rsidP="00B50BF2">
      <w:pPr>
        <w:widowControl/>
        <w:numPr>
          <w:ilvl w:val="0"/>
          <w:numId w:val="90"/>
        </w:numPr>
        <w:overflowPunct/>
        <w:autoSpaceDE/>
        <w:autoSpaceDN/>
        <w:adjustRightInd/>
        <w:spacing w:before="100" w:beforeAutospacing="1" w:after="100" w:afterAutospacing="1"/>
        <w:contextualSpacing/>
        <w:jc w:val="both"/>
        <w:textAlignment w:val="auto"/>
        <w:rPr>
          <w:rFonts w:eastAsia="Arial" w:cs="Arial"/>
          <w:sz w:val="24"/>
          <w:szCs w:val="24"/>
        </w:rPr>
      </w:pPr>
      <w:r w:rsidRPr="00B50BF2">
        <w:rPr>
          <w:rFonts w:eastAsia="Calibri" w:cs="Arial"/>
          <w:sz w:val="24"/>
          <w:szCs w:val="24"/>
        </w:rPr>
        <w:t>Rapid Evidence Assessment (REA):</w:t>
      </w:r>
    </w:p>
    <w:p w14:paraId="74897E81" w14:textId="77777777" w:rsidR="00B50BF2" w:rsidRPr="00B50BF2" w:rsidRDefault="00C771CA" w:rsidP="00B50BF2">
      <w:pPr>
        <w:widowControl/>
        <w:overflowPunct/>
        <w:autoSpaceDE/>
        <w:autoSpaceDN/>
        <w:adjustRightInd/>
        <w:spacing w:before="100" w:beforeAutospacing="1" w:after="100" w:afterAutospacing="1"/>
        <w:ind w:left="720"/>
        <w:contextualSpacing/>
        <w:jc w:val="both"/>
        <w:textAlignment w:val="auto"/>
        <w:rPr>
          <w:rFonts w:eastAsia="Arial" w:cs="Arial"/>
          <w:sz w:val="24"/>
          <w:szCs w:val="24"/>
        </w:rPr>
      </w:pPr>
      <w:hyperlink r:id="rId16" w:history="1">
        <w:r w:rsidR="00B50BF2" w:rsidRPr="00B50BF2">
          <w:rPr>
            <w:rStyle w:val="Hyperlink"/>
            <w:rFonts w:cs="Arial"/>
            <w:sz w:val="24"/>
            <w:szCs w:val="24"/>
          </w:rPr>
          <w:t>www.civilservice.gov.uk/networks/gsr/resources-and-guidance/rapid-evidence-assessment/what-is</w:t>
        </w:r>
      </w:hyperlink>
      <w:r w:rsidR="00B50BF2" w:rsidRPr="00B50BF2">
        <w:rPr>
          <w:rFonts w:eastAsia="Arial" w:cs="Arial"/>
          <w:sz w:val="24"/>
          <w:szCs w:val="24"/>
        </w:rPr>
        <w:t xml:space="preserve">. </w:t>
      </w:r>
      <w:r w:rsidR="00B50BF2" w:rsidRPr="00B50BF2">
        <w:rPr>
          <w:rFonts w:eastAsia="Calibri" w:cs="Arial"/>
          <w:sz w:val="24"/>
          <w:szCs w:val="24"/>
          <w:lang w:val="en-US"/>
        </w:rPr>
        <w:t>This toolkit will help researchers to identify whether a Rapid Evidence Assessment is best for their needs, and help with the process of planning and carrying out a review.</w:t>
      </w:r>
    </w:p>
    <w:p w14:paraId="59C7039D" w14:textId="77777777" w:rsidR="00B50BF2" w:rsidRPr="00B50BF2" w:rsidRDefault="00B50BF2" w:rsidP="00B50BF2">
      <w:pPr>
        <w:spacing w:before="100" w:beforeAutospacing="1" w:after="100" w:afterAutospacing="1"/>
        <w:contextualSpacing/>
        <w:rPr>
          <w:rFonts w:eastAsia="Calibri" w:cs="Arial"/>
          <w:sz w:val="24"/>
          <w:szCs w:val="24"/>
        </w:rPr>
      </w:pPr>
    </w:p>
    <w:p w14:paraId="791846BB" w14:textId="2765FAAF" w:rsidR="00B50BF2" w:rsidRPr="00B50BF2" w:rsidRDefault="00B50BF2" w:rsidP="00B50BF2">
      <w:pPr>
        <w:spacing w:before="100" w:beforeAutospacing="1" w:after="100" w:afterAutospacing="1"/>
        <w:contextualSpacing/>
        <w:rPr>
          <w:rStyle w:val="normaltextrun"/>
          <w:rFonts w:eastAsia="Calibri" w:cs="Arial"/>
          <w:sz w:val="24"/>
          <w:szCs w:val="24"/>
        </w:rPr>
      </w:pPr>
      <w:r w:rsidRPr="00B50BF2">
        <w:rPr>
          <w:rFonts w:eastAsia="Calibri" w:cs="Arial"/>
          <w:sz w:val="24"/>
          <w:szCs w:val="24"/>
        </w:rPr>
        <w:t>Where relevant, all bids should refer to these pieces of guidance and advice and how they will be used.</w:t>
      </w:r>
    </w:p>
    <w:p w14:paraId="45C8AB8E" w14:textId="7E0DF90C" w:rsidR="00217D4B" w:rsidRPr="00217D4B" w:rsidRDefault="00217D4B" w:rsidP="00217D4B">
      <w:pPr>
        <w:pStyle w:val="paragraph0"/>
        <w:spacing w:before="0" w:beforeAutospacing="0" w:after="0" w:afterAutospacing="0"/>
        <w:jc w:val="both"/>
        <w:textAlignment w:val="baseline"/>
        <w:rPr>
          <w:rFonts w:ascii="Arial" w:hAnsi="Arial" w:cs="Arial"/>
        </w:rPr>
      </w:pPr>
      <w:r w:rsidRPr="00217D4B">
        <w:rPr>
          <w:rStyle w:val="normaltextrun"/>
          <w:rFonts w:ascii="Arial" w:eastAsia="Linux Libertine G" w:hAnsi="Arial" w:cs="Arial"/>
        </w:rPr>
        <w:t>The Contractor will be expected to produce high quality reports that meet the following criteria:</w:t>
      </w:r>
      <w:r w:rsidRPr="00217D4B">
        <w:rPr>
          <w:rStyle w:val="eop"/>
          <w:rFonts w:ascii="Arial" w:eastAsia="Linux Libertine G" w:hAnsi="Arial" w:cs="Arial"/>
        </w:rPr>
        <w:t> </w:t>
      </w:r>
    </w:p>
    <w:p w14:paraId="3E6A2EE4" w14:textId="77777777" w:rsidR="00217D4B" w:rsidRPr="00217D4B" w:rsidRDefault="00217D4B" w:rsidP="00217D4B">
      <w:pPr>
        <w:pStyle w:val="paragraph0"/>
        <w:spacing w:before="0" w:beforeAutospacing="0" w:after="0" w:afterAutospacing="0"/>
        <w:jc w:val="both"/>
        <w:textAlignment w:val="baseline"/>
        <w:rPr>
          <w:rFonts w:ascii="Arial" w:hAnsi="Arial" w:cs="Arial"/>
        </w:rPr>
      </w:pPr>
      <w:r w:rsidRPr="00217D4B">
        <w:rPr>
          <w:rStyle w:val="eop"/>
          <w:rFonts w:ascii="Arial" w:eastAsia="Linux Libertine G" w:hAnsi="Arial" w:cs="Arial"/>
        </w:rPr>
        <w:t> </w:t>
      </w:r>
    </w:p>
    <w:p w14:paraId="0A95C589" w14:textId="77777777" w:rsidR="00217D4B" w:rsidRPr="00217D4B" w:rsidRDefault="00217D4B" w:rsidP="00217D4B">
      <w:pPr>
        <w:pStyle w:val="paragraph0"/>
        <w:spacing w:before="0" w:beforeAutospacing="0" w:after="0" w:afterAutospacing="0"/>
        <w:jc w:val="both"/>
        <w:textAlignment w:val="baseline"/>
        <w:rPr>
          <w:rFonts w:ascii="Arial" w:hAnsi="Arial" w:cs="Arial"/>
        </w:rPr>
      </w:pPr>
      <w:r w:rsidRPr="00217D4B">
        <w:rPr>
          <w:rStyle w:val="normaltextrun"/>
          <w:rFonts w:ascii="Arial" w:eastAsia="Linux Libertine G" w:hAnsi="Arial" w:cs="Arial"/>
        </w:rPr>
        <w:t>General:</w:t>
      </w:r>
      <w:r w:rsidRPr="00217D4B">
        <w:rPr>
          <w:rStyle w:val="eop"/>
          <w:rFonts w:ascii="Arial" w:eastAsia="Linux Libertine G" w:hAnsi="Arial" w:cs="Arial"/>
        </w:rPr>
        <w:t> </w:t>
      </w:r>
    </w:p>
    <w:p w14:paraId="2EC7D10B" w14:textId="77777777" w:rsidR="00217D4B" w:rsidRPr="00217D4B" w:rsidRDefault="00217D4B" w:rsidP="00217D4B">
      <w:pPr>
        <w:pStyle w:val="NormalWeb"/>
        <w:numPr>
          <w:ilvl w:val="0"/>
          <w:numId w:val="88"/>
        </w:numPr>
        <w:spacing w:before="0" w:beforeAutospacing="0"/>
        <w:rPr>
          <w:rFonts w:ascii="Arial" w:hAnsi="Arial" w:cs="Arial"/>
          <w:bCs/>
        </w:rPr>
      </w:pPr>
      <w:r w:rsidRPr="00217D4B">
        <w:rPr>
          <w:rFonts w:ascii="Arial" w:hAnsi="Arial" w:cs="Arial"/>
          <w:bCs/>
        </w:rPr>
        <w:t>Answer the research questions clearly, in plain English </w:t>
      </w:r>
    </w:p>
    <w:p w14:paraId="42AB5648" w14:textId="77777777" w:rsidR="00217D4B" w:rsidRPr="00217D4B" w:rsidRDefault="00217D4B" w:rsidP="00217D4B">
      <w:pPr>
        <w:pStyle w:val="NormalWeb"/>
        <w:numPr>
          <w:ilvl w:val="0"/>
          <w:numId w:val="88"/>
        </w:numPr>
        <w:spacing w:before="0" w:beforeAutospacing="0"/>
        <w:rPr>
          <w:rFonts w:ascii="Arial" w:hAnsi="Arial" w:cs="Arial"/>
          <w:bCs/>
        </w:rPr>
      </w:pPr>
      <w:r w:rsidRPr="00217D4B">
        <w:rPr>
          <w:rFonts w:ascii="Arial" w:hAnsi="Arial" w:cs="Arial"/>
          <w:bCs/>
        </w:rPr>
        <w:t>Clearly structured so that information presented in each section of each report is clear </w:t>
      </w:r>
    </w:p>
    <w:p w14:paraId="4219E657" w14:textId="77777777" w:rsidR="00217D4B" w:rsidRPr="00217D4B" w:rsidRDefault="00217D4B" w:rsidP="00217D4B">
      <w:pPr>
        <w:pStyle w:val="NormalWeb"/>
        <w:numPr>
          <w:ilvl w:val="0"/>
          <w:numId w:val="88"/>
        </w:numPr>
        <w:spacing w:before="0" w:beforeAutospacing="0"/>
        <w:rPr>
          <w:rFonts w:ascii="Arial" w:hAnsi="Arial" w:cs="Arial"/>
          <w:bCs/>
        </w:rPr>
      </w:pPr>
      <w:r w:rsidRPr="00217D4B">
        <w:rPr>
          <w:rFonts w:ascii="Arial" w:hAnsi="Arial" w:cs="Arial"/>
          <w:bCs/>
        </w:rPr>
        <w:t>Connections between sections are clear </w:t>
      </w:r>
    </w:p>
    <w:p w14:paraId="76A67DCE" w14:textId="0F5B6DC0" w:rsidR="00217D4B" w:rsidRPr="00217D4B" w:rsidRDefault="00217D4B" w:rsidP="00217D4B">
      <w:pPr>
        <w:pStyle w:val="NormalWeb"/>
        <w:numPr>
          <w:ilvl w:val="0"/>
          <w:numId w:val="88"/>
        </w:numPr>
        <w:spacing w:before="0" w:beforeAutospacing="0"/>
        <w:rPr>
          <w:rFonts w:ascii="Arial" w:hAnsi="Arial" w:cs="Arial"/>
          <w:bCs/>
        </w:rPr>
      </w:pPr>
      <w:r w:rsidRPr="00217D4B">
        <w:rPr>
          <w:rFonts w:ascii="Arial" w:hAnsi="Arial" w:cs="Arial"/>
          <w:bCs/>
        </w:rPr>
        <w:t xml:space="preserve">Executive summaries that set out the findings clearly and their relevance to </w:t>
      </w:r>
      <w:r w:rsidR="008C0874">
        <w:rPr>
          <w:rFonts w:ascii="Arial" w:hAnsi="Arial" w:cs="Arial"/>
          <w:bCs/>
        </w:rPr>
        <w:t>Department</w:t>
      </w:r>
      <w:r w:rsidRPr="00217D4B">
        <w:rPr>
          <w:rFonts w:ascii="Arial" w:hAnsi="Arial" w:cs="Arial"/>
          <w:bCs/>
        </w:rPr>
        <w:t xml:space="preserve"> policies </w:t>
      </w:r>
    </w:p>
    <w:p w14:paraId="6C353EBF" w14:textId="77777777" w:rsidR="00217D4B" w:rsidRPr="00217D4B" w:rsidRDefault="00217D4B" w:rsidP="00217D4B">
      <w:pPr>
        <w:pStyle w:val="NormalWeb"/>
        <w:numPr>
          <w:ilvl w:val="0"/>
          <w:numId w:val="88"/>
        </w:numPr>
        <w:spacing w:before="0" w:beforeAutospacing="0"/>
        <w:rPr>
          <w:rFonts w:ascii="Arial" w:hAnsi="Arial" w:cs="Arial"/>
          <w:bCs/>
        </w:rPr>
      </w:pPr>
      <w:r w:rsidRPr="00217D4B">
        <w:rPr>
          <w:rFonts w:ascii="Arial" w:hAnsi="Arial" w:cs="Arial"/>
          <w:bCs/>
        </w:rPr>
        <w:t>All sections have clear introductions and conclusions (including findings being written concisely upfront) </w:t>
      </w:r>
    </w:p>
    <w:p w14:paraId="51B5096A" w14:textId="77777777" w:rsidR="00217D4B" w:rsidRPr="00217D4B" w:rsidRDefault="00217D4B" w:rsidP="00217D4B">
      <w:pPr>
        <w:pStyle w:val="NormalWeb"/>
        <w:numPr>
          <w:ilvl w:val="0"/>
          <w:numId w:val="88"/>
        </w:numPr>
        <w:spacing w:before="0" w:beforeAutospacing="0"/>
        <w:rPr>
          <w:rFonts w:ascii="Arial" w:hAnsi="Arial" w:cs="Arial"/>
          <w:bCs/>
        </w:rPr>
      </w:pPr>
      <w:r w:rsidRPr="00217D4B">
        <w:rPr>
          <w:rFonts w:ascii="Arial" w:hAnsi="Arial" w:cs="Arial"/>
          <w:bCs/>
        </w:rPr>
        <w:t>The report is concise and does not include vast annexes.</w:t>
      </w:r>
    </w:p>
    <w:p w14:paraId="2937143B" w14:textId="77777777" w:rsidR="00217D4B" w:rsidRPr="00217D4B" w:rsidRDefault="00217D4B" w:rsidP="00217D4B">
      <w:pPr>
        <w:pStyle w:val="paragraph0"/>
        <w:spacing w:before="0" w:beforeAutospacing="0" w:after="0" w:afterAutospacing="0"/>
        <w:jc w:val="both"/>
        <w:textAlignment w:val="baseline"/>
        <w:rPr>
          <w:rFonts w:ascii="Arial" w:hAnsi="Arial" w:cs="Arial"/>
        </w:rPr>
      </w:pPr>
      <w:r w:rsidRPr="00217D4B">
        <w:rPr>
          <w:rStyle w:val="normaltextrun"/>
          <w:rFonts w:ascii="Arial" w:eastAsia="Linux Libertine G" w:hAnsi="Arial" w:cs="Arial"/>
        </w:rPr>
        <w:t>Use of good quality English:</w:t>
      </w:r>
      <w:r w:rsidRPr="00217D4B">
        <w:rPr>
          <w:rStyle w:val="eop"/>
          <w:rFonts w:ascii="Arial" w:eastAsia="Linux Libertine G" w:hAnsi="Arial" w:cs="Arial"/>
        </w:rPr>
        <w:t> </w:t>
      </w:r>
    </w:p>
    <w:p w14:paraId="410FE46A" w14:textId="77777777" w:rsidR="00217D4B" w:rsidRPr="00217D4B" w:rsidRDefault="00217D4B" w:rsidP="00217D4B">
      <w:pPr>
        <w:pStyle w:val="NormalWeb"/>
        <w:numPr>
          <w:ilvl w:val="0"/>
          <w:numId w:val="88"/>
        </w:numPr>
        <w:spacing w:before="0" w:beforeAutospacing="0"/>
        <w:rPr>
          <w:rFonts w:ascii="Arial" w:hAnsi="Arial" w:cs="Arial"/>
          <w:bCs/>
        </w:rPr>
      </w:pPr>
      <w:r w:rsidRPr="00217D4B">
        <w:rPr>
          <w:rFonts w:ascii="Arial" w:hAnsi="Arial" w:cs="Arial"/>
          <w:bCs/>
        </w:rPr>
        <w:t>Thoroughly reviewed for writing quality </w:t>
      </w:r>
    </w:p>
    <w:p w14:paraId="19BA8D34" w14:textId="77777777" w:rsidR="00217D4B" w:rsidRPr="00217D4B" w:rsidRDefault="00217D4B" w:rsidP="00217D4B">
      <w:pPr>
        <w:pStyle w:val="NormalWeb"/>
        <w:numPr>
          <w:ilvl w:val="0"/>
          <w:numId w:val="88"/>
        </w:numPr>
        <w:spacing w:before="0" w:beforeAutospacing="0"/>
        <w:rPr>
          <w:rFonts w:ascii="Arial" w:hAnsi="Arial" w:cs="Arial"/>
          <w:bCs/>
        </w:rPr>
      </w:pPr>
      <w:r w:rsidRPr="00217D4B">
        <w:rPr>
          <w:rFonts w:ascii="Arial" w:hAnsi="Arial" w:cs="Arial"/>
          <w:bCs/>
        </w:rPr>
        <w:t>No jargon is used and all terms are defined and referenced clearly </w:t>
      </w:r>
    </w:p>
    <w:p w14:paraId="24C7BD70" w14:textId="77777777" w:rsidR="00217D4B" w:rsidRPr="00217D4B" w:rsidRDefault="00217D4B" w:rsidP="00217D4B">
      <w:pPr>
        <w:pStyle w:val="NormalWeb"/>
        <w:numPr>
          <w:ilvl w:val="0"/>
          <w:numId w:val="88"/>
        </w:numPr>
        <w:spacing w:before="0" w:beforeAutospacing="0"/>
        <w:rPr>
          <w:rFonts w:ascii="Arial" w:hAnsi="Arial" w:cs="Arial"/>
          <w:bCs/>
        </w:rPr>
      </w:pPr>
      <w:r w:rsidRPr="00217D4B">
        <w:rPr>
          <w:rFonts w:ascii="Arial" w:hAnsi="Arial" w:cs="Arial"/>
          <w:bCs/>
        </w:rPr>
        <w:t>All acronyms are written out in full the first time that they are mentioned in each section of each report </w:t>
      </w:r>
    </w:p>
    <w:p w14:paraId="1DBB3859" w14:textId="77777777" w:rsidR="00217D4B" w:rsidRPr="00217D4B" w:rsidRDefault="00217D4B" w:rsidP="00217D4B">
      <w:pPr>
        <w:pStyle w:val="NormalWeb"/>
        <w:numPr>
          <w:ilvl w:val="0"/>
          <w:numId w:val="88"/>
        </w:numPr>
        <w:spacing w:before="0" w:beforeAutospacing="0"/>
        <w:rPr>
          <w:rFonts w:ascii="Arial" w:hAnsi="Arial" w:cs="Arial"/>
          <w:bCs/>
        </w:rPr>
      </w:pPr>
      <w:r w:rsidRPr="00217D4B">
        <w:rPr>
          <w:rFonts w:ascii="Arial" w:hAnsi="Arial" w:cs="Arial"/>
          <w:bCs/>
        </w:rPr>
        <w:t>No grammar and phrasing errors </w:t>
      </w:r>
    </w:p>
    <w:p w14:paraId="326D6CD3" w14:textId="77777777" w:rsidR="00217D4B" w:rsidRPr="00217D4B" w:rsidRDefault="00217D4B" w:rsidP="00217D4B">
      <w:pPr>
        <w:pStyle w:val="NormalWeb"/>
        <w:numPr>
          <w:ilvl w:val="0"/>
          <w:numId w:val="88"/>
        </w:numPr>
        <w:spacing w:before="0" w:beforeAutospacing="0"/>
        <w:rPr>
          <w:rFonts w:ascii="Arial" w:hAnsi="Arial" w:cs="Arial"/>
          <w:bCs/>
        </w:rPr>
      </w:pPr>
      <w:r w:rsidRPr="00217D4B">
        <w:rPr>
          <w:rFonts w:ascii="Arial" w:hAnsi="Arial" w:cs="Arial"/>
          <w:bCs/>
        </w:rPr>
        <w:t>No typographical errors present </w:t>
      </w:r>
    </w:p>
    <w:p w14:paraId="2AF4A0DD" w14:textId="77777777" w:rsidR="00217D4B" w:rsidRPr="00217D4B" w:rsidRDefault="00217D4B" w:rsidP="00217D4B">
      <w:pPr>
        <w:pStyle w:val="NormalWeb"/>
        <w:numPr>
          <w:ilvl w:val="0"/>
          <w:numId w:val="88"/>
        </w:numPr>
        <w:spacing w:before="0" w:beforeAutospacing="0"/>
        <w:rPr>
          <w:rFonts w:ascii="Arial" w:hAnsi="Arial" w:cs="Arial"/>
          <w:bCs/>
        </w:rPr>
      </w:pPr>
      <w:r w:rsidRPr="00217D4B">
        <w:rPr>
          <w:rFonts w:ascii="Arial" w:hAnsi="Arial" w:cs="Arial"/>
          <w:bCs/>
        </w:rPr>
        <w:t>Concise sentences and paragraphs </w:t>
      </w:r>
    </w:p>
    <w:p w14:paraId="05CBF955" w14:textId="77777777" w:rsidR="00217D4B" w:rsidRPr="00217D4B" w:rsidRDefault="00217D4B" w:rsidP="00217D4B">
      <w:pPr>
        <w:pStyle w:val="paragraph0"/>
        <w:spacing w:before="0" w:beforeAutospacing="0" w:after="0" w:afterAutospacing="0"/>
        <w:jc w:val="both"/>
        <w:textAlignment w:val="baseline"/>
        <w:rPr>
          <w:rFonts w:ascii="Arial" w:hAnsi="Arial" w:cs="Arial"/>
        </w:rPr>
      </w:pPr>
      <w:r w:rsidRPr="00217D4B">
        <w:rPr>
          <w:rStyle w:val="normaltextrun"/>
          <w:rFonts w:ascii="Arial" w:eastAsia="Linux Libertine G" w:hAnsi="Arial" w:cs="Arial"/>
        </w:rPr>
        <w:t>Visualisations:</w:t>
      </w:r>
      <w:r w:rsidRPr="00217D4B">
        <w:rPr>
          <w:rStyle w:val="eop"/>
          <w:rFonts w:ascii="Arial" w:eastAsia="Linux Libertine G" w:hAnsi="Arial" w:cs="Arial"/>
        </w:rPr>
        <w:t> </w:t>
      </w:r>
    </w:p>
    <w:p w14:paraId="7D28EA72" w14:textId="77777777" w:rsidR="00217D4B" w:rsidRPr="00217D4B" w:rsidRDefault="00217D4B" w:rsidP="00217D4B">
      <w:pPr>
        <w:pStyle w:val="NormalWeb"/>
        <w:numPr>
          <w:ilvl w:val="0"/>
          <w:numId w:val="88"/>
        </w:numPr>
        <w:spacing w:before="0" w:beforeAutospacing="0"/>
        <w:rPr>
          <w:rFonts w:ascii="Arial" w:hAnsi="Arial" w:cs="Arial"/>
          <w:bCs/>
        </w:rPr>
      </w:pPr>
      <w:r w:rsidRPr="00217D4B">
        <w:rPr>
          <w:rFonts w:ascii="Arial" w:hAnsi="Arial" w:cs="Arial"/>
          <w:bCs/>
        </w:rPr>
        <w:t>All visualisations are labelled </w:t>
      </w:r>
    </w:p>
    <w:p w14:paraId="25B71CF0" w14:textId="3D79D7AB" w:rsidR="00217D4B" w:rsidRPr="00217D4B" w:rsidRDefault="00217D4B" w:rsidP="186DE2BC">
      <w:pPr>
        <w:pStyle w:val="NormalWeb"/>
        <w:numPr>
          <w:ilvl w:val="0"/>
          <w:numId w:val="88"/>
        </w:numPr>
        <w:spacing w:before="0" w:beforeAutospacing="0"/>
        <w:rPr>
          <w:rFonts w:ascii="Arial" w:hAnsi="Arial" w:cs="Arial"/>
        </w:rPr>
      </w:pPr>
      <w:r w:rsidRPr="186DE2BC">
        <w:rPr>
          <w:rFonts w:ascii="Arial" w:hAnsi="Arial" w:cs="Arial"/>
        </w:rPr>
        <w:t>All ax</w:t>
      </w:r>
      <w:r w:rsidR="53601CD4" w:rsidRPr="186DE2BC">
        <w:rPr>
          <w:rFonts w:ascii="Arial" w:hAnsi="Arial" w:cs="Arial"/>
        </w:rPr>
        <w:t>e</w:t>
      </w:r>
      <w:r w:rsidRPr="186DE2BC">
        <w:rPr>
          <w:rFonts w:ascii="Arial" w:hAnsi="Arial" w:cs="Arial"/>
        </w:rPr>
        <w:t>s are labelled, including with appropriate units </w:t>
      </w:r>
    </w:p>
    <w:p w14:paraId="7CDDF109" w14:textId="77777777" w:rsidR="00217D4B" w:rsidRPr="00217D4B" w:rsidRDefault="00217D4B" w:rsidP="00217D4B">
      <w:pPr>
        <w:pStyle w:val="NormalWeb"/>
        <w:numPr>
          <w:ilvl w:val="0"/>
          <w:numId w:val="88"/>
        </w:numPr>
        <w:spacing w:before="0" w:beforeAutospacing="0"/>
        <w:rPr>
          <w:rFonts w:ascii="Arial" w:hAnsi="Arial" w:cs="Arial"/>
          <w:bCs/>
        </w:rPr>
      </w:pPr>
      <w:r w:rsidRPr="00217D4B">
        <w:rPr>
          <w:rFonts w:ascii="Arial" w:hAnsi="Arial" w:cs="Arial"/>
          <w:bCs/>
        </w:rPr>
        <w:t>Clear and appropriate use of visualisations (large enough size, data can be read clearly without reference to the raw data, and there are not too many visualisations presented at once) </w:t>
      </w:r>
    </w:p>
    <w:p w14:paraId="6974DBE8" w14:textId="77777777" w:rsidR="00217D4B" w:rsidRPr="00217D4B" w:rsidRDefault="00217D4B" w:rsidP="00217D4B">
      <w:pPr>
        <w:pStyle w:val="NormalWeb"/>
        <w:numPr>
          <w:ilvl w:val="0"/>
          <w:numId w:val="88"/>
        </w:numPr>
        <w:spacing w:before="0" w:beforeAutospacing="0"/>
        <w:rPr>
          <w:rFonts w:ascii="Arial" w:hAnsi="Arial" w:cs="Arial"/>
          <w:bCs/>
        </w:rPr>
      </w:pPr>
      <w:r w:rsidRPr="00217D4B">
        <w:rPr>
          <w:rFonts w:ascii="Arial" w:hAnsi="Arial" w:cs="Arial"/>
          <w:bCs/>
        </w:rPr>
        <w:t>All visualisations are clearly explained and discussed </w:t>
      </w:r>
    </w:p>
    <w:p w14:paraId="43253404" w14:textId="77777777" w:rsidR="00217D4B" w:rsidRPr="00217D4B" w:rsidRDefault="00217D4B" w:rsidP="00217D4B">
      <w:pPr>
        <w:pStyle w:val="NormalWeb"/>
        <w:numPr>
          <w:ilvl w:val="0"/>
          <w:numId w:val="88"/>
        </w:numPr>
        <w:spacing w:before="0" w:beforeAutospacing="0"/>
        <w:rPr>
          <w:rFonts w:ascii="Arial" w:hAnsi="Arial" w:cs="Arial"/>
          <w:bCs/>
        </w:rPr>
      </w:pPr>
      <w:r w:rsidRPr="00217D4B">
        <w:rPr>
          <w:rFonts w:ascii="Arial" w:hAnsi="Arial" w:cs="Arial"/>
          <w:bCs/>
        </w:rPr>
        <w:t>A range of different types of visualisations are used to provide more interesting and innovative ways of presenting the results </w:t>
      </w:r>
    </w:p>
    <w:p w14:paraId="0549440A" w14:textId="77777777" w:rsidR="00217D4B" w:rsidRPr="00217D4B" w:rsidRDefault="00217D4B" w:rsidP="00217D4B">
      <w:pPr>
        <w:pStyle w:val="paragraph0"/>
        <w:spacing w:before="0" w:beforeAutospacing="0" w:after="0" w:afterAutospacing="0"/>
        <w:jc w:val="both"/>
        <w:textAlignment w:val="baseline"/>
        <w:rPr>
          <w:rFonts w:ascii="Arial" w:hAnsi="Arial" w:cs="Arial"/>
        </w:rPr>
      </w:pPr>
      <w:r w:rsidRPr="00217D4B">
        <w:rPr>
          <w:rStyle w:val="normaltextrun"/>
          <w:rFonts w:ascii="Arial" w:eastAsia="Linux Libertine G" w:hAnsi="Arial" w:cs="Arial"/>
        </w:rPr>
        <w:t>Data quality:</w:t>
      </w:r>
      <w:r w:rsidRPr="00217D4B">
        <w:rPr>
          <w:rStyle w:val="eop"/>
          <w:rFonts w:ascii="Arial" w:eastAsia="Linux Libertine G" w:hAnsi="Arial" w:cs="Arial"/>
        </w:rPr>
        <w:t> </w:t>
      </w:r>
    </w:p>
    <w:p w14:paraId="66C3EB27" w14:textId="77777777" w:rsidR="00217D4B" w:rsidRPr="00217D4B" w:rsidRDefault="00217D4B" w:rsidP="00217D4B">
      <w:pPr>
        <w:pStyle w:val="NormalWeb"/>
        <w:numPr>
          <w:ilvl w:val="0"/>
          <w:numId w:val="88"/>
        </w:numPr>
        <w:spacing w:before="0" w:beforeAutospacing="0"/>
        <w:rPr>
          <w:rFonts w:ascii="Arial" w:hAnsi="Arial" w:cs="Arial"/>
          <w:bCs/>
        </w:rPr>
      </w:pPr>
      <w:r w:rsidRPr="00217D4B">
        <w:rPr>
          <w:rFonts w:ascii="Arial" w:hAnsi="Arial" w:cs="Arial"/>
          <w:bCs/>
        </w:rPr>
        <w:t>Limitations in the research approach need to be clearly stated and justified </w:t>
      </w:r>
    </w:p>
    <w:p w14:paraId="052127DD" w14:textId="77777777" w:rsidR="00217D4B" w:rsidRPr="00217D4B" w:rsidRDefault="00217D4B" w:rsidP="00217D4B">
      <w:pPr>
        <w:pStyle w:val="NormalWeb"/>
        <w:numPr>
          <w:ilvl w:val="0"/>
          <w:numId w:val="88"/>
        </w:numPr>
        <w:spacing w:before="0" w:beforeAutospacing="0"/>
        <w:rPr>
          <w:rFonts w:ascii="Arial" w:hAnsi="Arial" w:cs="Arial"/>
          <w:bCs/>
        </w:rPr>
      </w:pPr>
      <w:r w:rsidRPr="00217D4B">
        <w:rPr>
          <w:rFonts w:ascii="Arial" w:hAnsi="Arial" w:cs="Arial"/>
          <w:bCs/>
        </w:rPr>
        <w:t>Further research should be stated to build upon the limitations that cannot be addressed in the research </w:t>
      </w:r>
    </w:p>
    <w:p w14:paraId="640303F4" w14:textId="77777777" w:rsidR="00217D4B" w:rsidRPr="00217D4B" w:rsidRDefault="00217D4B" w:rsidP="00217D4B">
      <w:pPr>
        <w:pStyle w:val="NormalWeb"/>
        <w:numPr>
          <w:ilvl w:val="0"/>
          <w:numId w:val="88"/>
        </w:numPr>
        <w:spacing w:before="0" w:beforeAutospacing="0"/>
        <w:rPr>
          <w:rFonts w:ascii="Arial" w:hAnsi="Arial" w:cs="Arial"/>
          <w:bCs/>
        </w:rPr>
      </w:pPr>
      <w:r w:rsidRPr="00217D4B">
        <w:rPr>
          <w:rFonts w:ascii="Arial" w:hAnsi="Arial" w:cs="Arial"/>
          <w:bCs/>
        </w:rPr>
        <w:t>Where the findings are stronger and more robust and where they are not needs to be stated clearly </w:t>
      </w:r>
    </w:p>
    <w:p w14:paraId="62BB8A18" w14:textId="77777777" w:rsidR="00217D4B" w:rsidRPr="00217D4B" w:rsidRDefault="00217D4B" w:rsidP="00217D4B">
      <w:pPr>
        <w:pStyle w:val="NormalWeb"/>
        <w:numPr>
          <w:ilvl w:val="0"/>
          <w:numId w:val="88"/>
        </w:numPr>
        <w:spacing w:before="0" w:beforeAutospacing="0"/>
        <w:rPr>
          <w:rFonts w:ascii="Arial" w:hAnsi="Arial" w:cs="Arial"/>
          <w:bCs/>
        </w:rPr>
      </w:pPr>
      <w:r w:rsidRPr="00217D4B">
        <w:rPr>
          <w:rFonts w:ascii="Arial" w:hAnsi="Arial" w:cs="Arial"/>
          <w:bCs/>
        </w:rPr>
        <w:t>Appropriate and consistent use of units </w:t>
      </w:r>
    </w:p>
    <w:p w14:paraId="2C2F9DA1" w14:textId="3CD1C876" w:rsidR="001507DB" w:rsidRPr="000D1773" w:rsidRDefault="00217D4B" w:rsidP="000D1773">
      <w:pPr>
        <w:pStyle w:val="NormalWeb"/>
        <w:numPr>
          <w:ilvl w:val="0"/>
          <w:numId w:val="88"/>
        </w:numPr>
        <w:spacing w:before="0" w:beforeAutospacing="0"/>
        <w:rPr>
          <w:rFonts w:ascii="Arial" w:hAnsi="Arial" w:cs="Arial"/>
          <w:bCs/>
        </w:rPr>
      </w:pPr>
      <w:r w:rsidRPr="00217D4B">
        <w:rPr>
          <w:rFonts w:ascii="Arial" w:hAnsi="Arial" w:cs="Arial"/>
          <w:bCs/>
        </w:rPr>
        <w:t>All numerical units should include the range of uncertainty / error margin </w:t>
      </w:r>
    </w:p>
    <w:p w14:paraId="39BEEAC0" w14:textId="77777777" w:rsidR="001507DB" w:rsidRPr="00806945" w:rsidRDefault="001507DB">
      <w:pPr>
        <w:pStyle w:val="Heading1"/>
        <w:numPr>
          <w:ilvl w:val="0"/>
          <w:numId w:val="5"/>
        </w:numPr>
        <w:jc w:val="both"/>
        <w:rPr>
          <w:rFonts w:ascii="Arial" w:hAnsi="Arial" w:cs="Arial"/>
          <w:sz w:val="24"/>
          <w:szCs w:val="24"/>
        </w:rPr>
      </w:pPr>
      <w:bookmarkStart w:id="57" w:name="_Ref373505215"/>
      <w:bookmarkStart w:id="58" w:name="_Toc381969513"/>
      <w:bookmarkStart w:id="59" w:name="_Toc405888462"/>
      <w:bookmarkStart w:id="60" w:name="_Toc136866507"/>
      <w:r w:rsidRPr="13B95BB8">
        <w:rPr>
          <w:rFonts w:ascii="Arial" w:hAnsi="Arial" w:cs="Arial"/>
          <w:sz w:val="24"/>
          <w:szCs w:val="24"/>
        </w:rPr>
        <w:t>Timetable</w:t>
      </w:r>
      <w:bookmarkEnd w:id="55"/>
      <w:bookmarkEnd w:id="57"/>
      <w:bookmarkEnd w:id="58"/>
      <w:bookmarkEnd w:id="59"/>
      <w:bookmarkEnd w:id="60"/>
    </w:p>
    <w:p w14:paraId="6C40A99B" w14:textId="463E7609" w:rsidR="001507DB" w:rsidRPr="001749E5" w:rsidRDefault="00C134AC" w:rsidP="13B95BB8">
      <w:pPr>
        <w:jc w:val="both"/>
        <w:rPr>
          <w:rFonts w:cs="Arial"/>
          <w:sz w:val="24"/>
          <w:szCs w:val="24"/>
        </w:rPr>
      </w:pPr>
      <w:r w:rsidRPr="001749E5">
        <w:rPr>
          <w:rFonts w:cs="Arial"/>
          <w:sz w:val="24"/>
          <w:szCs w:val="24"/>
        </w:rPr>
        <w:t xml:space="preserve">Bidders should include a clear timeline of their proposed </w:t>
      </w:r>
      <w:r w:rsidR="00F51309" w:rsidRPr="001749E5">
        <w:rPr>
          <w:rFonts w:cs="Arial"/>
          <w:sz w:val="24"/>
          <w:szCs w:val="24"/>
        </w:rPr>
        <w:t>work packages, their interdepend</w:t>
      </w:r>
      <w:r w:rsidR="0060432B" w:rsidRPr="001749E5">
        <w:rPr>
          <w:rFonts w:cs="Arial"/>
          <w:sz w:val="24"/>
          <w:szCs w:val="24"/>
        </w:rPr>
        <w:t xml:space="preserve">encies, </w:t>
      </w:r>
      <w:r w:rsidR="0019357C" w:rsidRPr="001749E5">
        <w:rPr>
          <w:rFonts w:cs="Arial"/>
          <w:sz w:val="24"/>
          <w:szCs w:val="24"/>
        </w:rPr>
        <w:t>allocated resources and the critical path through the delivery of the project.</w:t>
      </w:r>
      <w:r w:rsidR="00553B83" w:rsidRPr="001749E5">
        <w:rPr>
          <w:rFonts w:cs="Arial"/>
          <w:sz w:val="24"/>
          <w:szCs w:val="24"/>
        </w:rPr>
        <w:t xml:space="preserve"> An indicative </w:t>
      </w:r>
      <w:r w:rsidR="00DD4B25" w:rsidRPr="001749E5">
        <w:rPr>
          <w:rFonts w:cs="Arial"/>
          <w:sz w:val="24"/>
          <w:szCs w:val="24"/>
        </w:rPr>
        <w:t>timeline for the project is outlined below.</w:t>
      </w:r>
    </w:p>
    <w:p w14:paraId="43AD1D67" w14:textId="77777777" w:rsidR="00DD4B25" w:rsidRPr="001749E5" w:rsidRDefault="00DD4B25" w:rsidP="13B95BB8">
      <w:pPr>
        <w:jc w:val="both"/>
        <w:rPr>
          <w:rFonts w:cs="Arial"/>
          <w:sz w:val="24"/>
          <w:szCs w:val="24"/>
        </w:rPr>
      </w:pPr>
    </w:p>
    <w:tbl>
      <w:tblPr>
        <w:tblStyle w:val="TableGrid"/>
        <w:tblW w:w="0" w:type="auto"/>
        <w:tblLook w:val="04A0" w:firstRow="1" w:lastRow="0" w:firstColumn="1" w:lastColumn="0" w:noHBand="0" w:noVBand="1"/>
      </w:tblPr>
      <w:tblGrid>
        <w:gridCol w:w="4815"/>
        <w:gridCol w:w="1701"/>
        <w:gridCol w:w="1883"/>
      </w:tblGrid>
      <w:tr w:rsidR="005757CE" w:rsidRPr="001B6934" w14:paraId="08DB6CA7" w14:textId="77777777" w:rsidTr="001749E5">
        <w:tc>
          <w:tcPr>
            <w:tcW w:w="4815" w:type="dxa"/>
          </w:tcPr>
          <w:p w14:paraId="5E2FA4BD" w14:textId="74C86948" w:rsidR="00573E46" w:rsidRPr="001749E5" w:rsidRDefault="00CB324E" w:rsidP="13B95BB8">
            <w:pPr>
              <w:jc w:val="both"/>
              <w:rPr>
                <w:rFonts w:cs="Arial"/>
                <w:b/>
                <w:bCs/>
                <w:sz w:val="24"/>
                <w:szCs w:val="24"/>
              </w:rPr>
            </w:pPr>
            <w:r w:rsidRPr="001749E5">
              <w:rPr>
                <w:rFonts w:cs="Arial"/>
                <w:b/>
                <w:bCs/>
                <w:sz w:val="24"/>
                <w:szCs w:val="24"/>
              </w:rPr>
              <w:t>Work Package</w:t>
            </w:r>
          </w:p>
        </w:tc>
        <w:tc>
          <w:tcPr>
            <w:tcW w:w="1701" w:type="dxa"/>
          </w:tcPr>
          <w:p w14:paraId="64CFD58D" w14:textId="3EA5D866" w:rsidR="00573E46" w:rsidRPr="001749E5" w:rsidRDefault="009068D8" w:rsidP="13B95BB8">
            <w:pPr>
              <w:jc w:val="both"/>
              <w:rPr>
                <w:rFonts w:cs="Arial"/>
                <w:b/>
                <w:bCs/>
                <w:sz w:val="24"/>
                <w:szCs w:val="24"/>
              </w:rPr>
            </w:pPr>
            <w:r w:rsidRPr="001749E5">
              <w:rPr>
                <w:rFonts w:cs="Arial"/>
                <w:b/>
                <w:bCs/>
                <w:sz w:val="24"/>
                <w:szCs w:val="24"/>
              </w:rPr>
              <w:t xml:space="preserve">Start </w:t>
            </w:r>
          </w:p>
        </w:tc>
        <w:tc>
          <w:tcPr>
            <w:tcW w:w="1883" w:type="dxa"/>
          </w:tcPr>
          <w:p w14:paraId="14407BD6" w14:textId="535AA194" w:rsidR="00573E46" w:rsidRPr="001749E5" w:rsidRDefault="009068D8" w:rsidP="13B95BB8">
            <w:pPr>
              <w:jc w:val="both"/>
              <w:rPr>
                <w:rFonts w:cs="Arial"/>
                <w:b/>
                <w:bCs/>
                <w:sz w:val="24"/>
                <w:szCs w:val="24"/>
              </w:rPr>
            </w:pPr>
            <w:r w:rsidRPr="001749E5">
              <w:rPr>
                <w:rFonts w:cs="Arial"/>
                <w:b/>
                <w:bCs/>
                <w:sz w:val="24"/>
                <w:szCs w:val="24"/>
              </w:rPr>
              <w:t>End</w:t>
            </w:r>
          </w:p>
        </w:tc>
      </w:tr>
      <w:tr w:rsidR="005757CE" w:rsidRPr="001B6934" w14:paraId="6CCBC025" w14:textId="77777777" w:rsidTr="001749E5">
        <w:tc>
          <w:tcPr>
            <w:tcW w:w="4815" w:type="dxa"/>
          </w:tcPr>
          <w:p w14:paraId="64E40713" w14:textId="09EF1599" w:rsidR="00573E46" w:rsidRPr="001749E5" w:rsidRDefault="008D055D" w:rsidP="13B95BB8">
            <w:pPr>
              <w:jc w:val="both"/>
              <w:rPr>
                <w:rFonts w:cs="Arial"/>
                <w:sz w:val="24"/>
                <w:szCs w:val="24"/>
              </w:rPr>
            </w:pPr>
            <w:r w:rsidRPr="001749E5">
              <w:rPr>
                <w:rFonts w:cs="Arial"/>
                <w:sz w:val="24"/>
                <w:szCs w:val="24"/>
              </w:rPr>
              <w:t>1 – Literature review</w:t>
            </w:r>
          </w:p>
        </w:tc>
        <w:tc>
          <w:tcPr>
            <w:tcW w:w="1701" w:type="dxa"/>
          </w:tcPr>
          <w:p w14:paraId="1AF05DE3" w14:textId="59167794" w:rsidR="00573E46" w:rsidRPr="001749E5" w:rsidRDefault="008D055D" w:rsidP="13B95BB8">
            <w:pPr>
              <w:jc w:val="both"/>
              <w:rPr>
                <w:rFonts w:cs="Arial"/>
                <w:sz w:val="24"/>
                <w:szCs w:val="24"/>
              </w:rPr>
            </w:pPr>
            <w:r w:rsidRPr="001749E5">
              <w:rPr>
                <w:rFonts w:cs="Arial"/>
                <w:sz w:val="24"/>
                <w:szCs w:val="24"/>
              </w:rPr>
              <w:t>Mid-Sept</w:t>
            </w:r>
            <w:r w:rsidR="000C382A" w:rsidRPr="001749E5">
              <w:rPr>
                <w:rFonts w:cs="Arial"/>
                <w:sz w:val="24"/>
                <w:szCs w:val="24"/>
              </w:rPr>
              <w:t xml:space="preserve"> </w:t>
            </w:r>
            <w:r w:rsidR="008A3793" w:rsidRPr="001749E5">
              <w:rPr>
                <w:rFonts w:cs="Arial"/>
                <w:sz w:val="24"/>
                <w:szCs w:val="24"/>
              </w:rPr>
              <w:t>20</w:t>
            </w:r>
            <w:r w:rsidR="000C382A" w:rsidRPr="001749E5">
              <w:rPr>
                <w:rFonts w:cs="Arial"/>
                <w:sz w:val="24"/>
                <w:szCs w:val="24"/>
              </w:rPr>
              <w:t>23</w:t>
            </w:r>
          </w:p>
        </w:tc>
        <w:tc>
          <w:tcPr>
            <w:tcW w:w="1883" w:type="dxa"/>
          </w:tcPr>
          <w:p w14:paraId="124E9C38" w14:textId="511B834A" w:rsidR="00573E46" w:rsidRPr="001749E5" w:rsidRDefault="00997F28" w:rsidP="13B95BB8">
            <w:pPr>
              <w:jc w:val="both"/>
              <w:rPr>
                <w:rFonts w:cs="Arial"/>
                <w:sz w:val="24"/>
                <w:szCs w:val="24"/>
              </w:rPr>
            </w:pPr>
            <w:r w:rsidRPr="001749E5">
              <w:rPr>
                <w:rFonts w:cs="Arial"/>
                <w:sz w:val="24"/>
                <w:szCs w:val="24"/>
              </w:rPr>
              <w:t xml:space="preserve">Oct </w:t>
            </w:r>
            <w:r w:rsidR="008A3793" w:rsidRPr="001749E5">
              <w:rPr>
                <w:rFonts w:cs="Arial"/>
                <w:sz w:val="24"/>
                <w:szCs w:val="24"/>
              </w:rPr>
              <w:t>20</w:t>
            </w:r>
            <w:r w:rsidRPr="001749E5">
              <w:rPr>
                <w:rFonts w:cs="Arial"/>
                <w:sz w:val="24"/>
                <w:szCs w:val="24"/>
              </w:rPr>
              <w:t>23</w:t>
            </w:r>
          </w:p>
        </w:tc>
      </w:tr>
      <w:tr w:rsidR="005757CE" w:rsidRPr="001B6934" w14:paraId="2B35DBF4" w14:textId="77777777" w:rsidTr="001749E5">
        <w:tc>
          <w:tcPr>
            <w:tcW w:w="4815" w:type="dxa"/>
          </w:tcPr>
          <w:p w14:paraId="5F97474C" w14:textId="511E73E3" w:rsidR="00573E46" w:rsidRPr="001749E5" w:rsidRDefault="00CE0646" w:rsidP="13B95BB8">
            <w:pPr>
              <w:jc w:val="both"/>
              <w:rPr>
                <w:rFonts w:cs="Arial"/>
                <w:sz w:val="24"/>
                <w:szCs w:val="24"/>
              </w:rPr>
            </w:pPr>
            <w:r w:rsidRPr="001749E5">
              <w:rPr>
                <w:rFonts w:cs="Arial"/>
                <w:sz w:val="24"/>
                <w:szCs w:val="24"/>
              </w:rPr>
              <w:t>2 – Participant recruitment</w:t>
            </w:r>
          </w:p>
        </w:tc>
        <w:tc>
          <w:tcPr>
            <w:tcW w:w="1701" w:type="dxa"/>
          </w:tcPr>
          <w:p w14:paraId="49971230" w14:textId="3B21C646" w:rsidR="00573E46" w:rsidRPr="001749E5" w:rsidRDefault="00CE0646" w:rsidP="13B95BB8">
            <w:pPr>
              <w:jc w:val="both"/>
              <w:rPr>
                <w:rFonts w:cs="Arial"/>
                <w:sz w:val="24"/>
                <w:szCs w:val="24"/>
              </w:rPr>
            </w:pPr>
            <w:r w:rsidRPr="001749E5">
              <w:rPr>
                <w:rFonts w:cs="Arial"/>
                <w:sz w:val="24"/>
                <w:szCs w:val="24"/>
              </w:rPr>
              <w:t xml:space="preserve">Oct </w:t>
            </w:r>
            <w:r w:rsidR="008A3793" w:rsidRPr="001749E5">
              <w:rPr>
                <w:rFonts w:cs="Arial"/>
                <w:sz w:val="24"/>
                <w:szCs w:val="24"/>
              </w:rPr>
              <w:t>20</w:t>
            </w:r>
            <w:r w:rsidRPr="001749E5">
              <w:rPr>
                <w:rFonts w:cs="Arial"/>
                <w:sz w:val="24"/>
                <w:szCs w:val="24"/>
              </w:rPr>
              <w:t>23</w:t>
            </w:r>
          </w:p>
        </w:tc>
        <w:tc>
          <w:tcPr>
            <w:tcW w:w="1883" w:type="dxa"/>
          </w:tcPr>
          <w:p w14:paraId="43A1A4A3" w14:textId="67FD0E62" w:rsidR="00573E46" w:rsidRPr="001749E5" w:rsidRDefault="009721B0" w:rsidP="13B95BB8">
            <w:pPr>
              <w:jc w:val="both"/>
              <w:rPr>
                <w:rFonts w:cs="Arial"/>
                <w:sz w:val="24"/>
                <w:szCs w:val="24"/>
              </w:rPr>
            </w:pPr>
            <w:r w:rsidRPr="001749E5">
              <w:rPr>
                <w:rFonts w:cs="Arial"/>
                <w:sz w:val="24"/>
                <w:szCs w:val="24"/>
              </w:rPr>
              <w:t>Mi</w:t>
            </w:r>
            <w:r w:rsidR="00800D0C" w:rsidRPr="001749E5">
              <w:rPr>
                <w:rFonts w:cs="Arial"/>
                <w:sz w:val="24"/>
                <w:szCs w:val="24"/>
              </w:rPr>
              <w:t xml:space="preserve">d-Nov </w:t>
            </w:r>
            <w:r w:rsidR="008A3793" w:rsidRPr="001749E5">
              <w:rPr>
                <w:rFonts w:cs="Arial"/>
                <w:sz w:val="24"/>
                <w:szCs w:val="24"/>
              </w:rPr>
              <w:t>20</w:t>
            </w:r>
            <w:r w:rsidR="00800D0C" w:rsidRPr="001749E5">
              <w:rPr>
                <w:rFonts w:cs="Arial"/>
                <w:sz w:val="24"/>
                <w:szCs w:val="24"/>
              </w:rPr>
              <w:t>23</w:t>
            </w:r>
          </w:p>
        </w:tc>
      </w:tr>
      <w:tr w:rsidR="005757CE" w:rsidRPr="001B6934" w14:paraId="1AB8DF8F" w14:textId="77777777" w:rsidTr="001749E5">
        <w:tc>
          <w:tcPr>
            <w:tcW w:w="4815" w:type="dxa"/>
          </w:tcPr>
          <w:p w14:paraId="286CEABD" w14:textId="77777777" w:rsidR="00573E46" w:rsidRPr="001749E5" w:rsidRDefault="00AB6AC4" w:rsidP="13B95BB8">
            <w:pPr>
              <w:jc w:val="both"/>
              <w:rPr>
                <w:rFonts w:cs="Arial"/>
                <w:sz w:val="24"/>
                <w:szCs w:val="24"/>
              </w:rPr>
            </w:pPr>
            <w:r w:rsidRPr="001749E5">
              <w:rPr>
                <w:rFonts w:cs="Arial"/>
                <w:sz w:val="24"/>
                <w:szCs w:val="24"/>
              </w:rPr>
              <w:t>3 – Basic monitoring</w:t>
            </w:r>
            <w:r w:rsidR="008D074F" w:rsidRPr="001749E5">
              <w:rPr>
                <w:rFonts w:cs="Arial"/>
                <w:sz w:val="24"/>
                <w:szCs w:val="24"/>
              </w:rPr>
              <w:t xml:space="preserve"> (design, testing</w:t>
            </w:r>
            <w:r w:rsidR="00240882" w:rsidRPr="001749E5">
              <w:rPr>
                <w:rFonts w:cs="Arial"/>
                <w:sz w:val="24"/>
                <w:szCs w:val="24"/>
              </w:rPr>
              <w:t>, deployment)</w:t>
            </w:r>
          </w:p>
          <w:p w14:paraId="4C43F835" w14:textId="3979FDC5" w:rsidR="00F86F2C" w:rsidRPr="001749E5" w:rsidRDefault="00AF21F5" w:rsidP="13B95BB8">
            <w:pPr>
              <w:jc w:val="both"/>
              <w:rPr>
                <w:rFonts w:cs="Arial"/>
                <w:sz w:val="24"/>
                <w:szCs w:val="24"/>
              </w:rPr>
            </w:pPr>
            <w:r w:rsidRPr="001749E5">
              <w:rPr>
                <w:rFonts w:cs="Arial"/>
                <w:sz w:val="24"/>
                <w:szCs w:val="24"/>
              </w:rPr>
              <w:t>Department approval of monitoring design</w:t>
            </w:r>
          </w:p>
        </w:tc>
        <w:tc>
          <w:tcPr>
            <w:tcW w:w="1701" w:type="dxa"/>
          </w:tcPr>
          <w:p w14:paraId="0983E05E" w14:textId="77777777" w:rsidR="00573E46" w:rsidRPr="001749E5" w:rsidRDefault="00240882" w:rsidP="13B95BB8">
            <w:pPr>
              <w:jc w:val="both"/>
              <w:rPr>
                <w:rFonts w:cs="Arial"/>
                <w:sz w:val="24"/>
                <w:szCs w:val="24"/>
              </w:rPr>
            </w:pPr>
            <w:r w:rsidRPr="001749E5">
              <w:rPr>
                <w:rFonts w:cs="Arial"/>
                <w:sz w:val="24"/>
                <w:szCs w:val="24"/>
              </w:rPr>
              <w:t xml:space="preserve">Mid-Sept </w:t>
            </w:r>
            <w:r w:rsidR="008A3793" w:rsidRPr="001749E5">
              <w:rPr>
                <w:rFonts w:cs="Arial"/>
                <w:sz w:val="24"/>
                <w:szCs w:val="24"/>
              </w:rPr>
              <w:t>20</w:t>
            </w:r>
            <w:r w:rsidRPr="001749E5">
              <w:rPr>
                <w:rFonts w:cs="Arial"/>
                <w:sz w:val="24"/>
                <w:szCs w:val="24"/>
              </w:rPr>
              <w:t>23</w:t>
            </w:r>
          </w:p>
          <w:p w14:paraId="6695D78D" w14:textId="2721D65F" w:rsidR="00AF21F5" w:rsidRPr="001749E5" w:rsidRDefault="00301CD0" w:rsidP="13B95BB8">
            <w:pPr>
              <w:jc w:val="both"/>
              <w:rPr>
                <w:rFonts w:cs="Arial"/>
                <w:sz w:val="24"/>
                <w:szCs w:val="24"/>
              </w:rPr>
            </w:pPr>
            <w:r>
              <w:rPr>
                <w:rFonts w:cs="Arial"/>
                <w:sz w:val="24"/>
                <w:szCs w:val="24"/>
              </w:rPr>
              <w:t>Nov</w:t>
            </w:r>
            <w:r w:rsidR="00475092" w:rsidRPr="001749E5">
              <w:rPr>
                <w:rFonts w:cs="Arial"/>
                <w:sz w:val="24"/>
                <w:szCs w:val="24"/>
              </w:rPr>
              <w:t xml:space="preserve"> 2023</w:t>
            </w:r>
          </w:p>
        </w:tc>
        <w:tc>
          <w:tcPr>
            <w:tcW w:w="1883" w:type="dxa"/>
          </w:tcPr>
          <w:p w14:paraId="321EB7EA" w14:textId="77777777" w:rsidR="00573E46" w:rsidRPr="001749E5" w:rsidRDefault="00593C03" w:rsidP="13B95BB8">
            <w:pPr>
              <w:jc w:val="both"/>
              <w:rPr>
                <w:rFonts w:cs="Arial"/>
                <w:sz w:val="24"/>
                <w:szCs w:val="24"/>
              </w:rPr>
            </w:pPr>
            <w:r w:rsidRPr="001749E5">
              <w:rPr>
                <w:rFonts w:cs="Arial"/>
                <w:sz w:val="24"/>
                <w:szCs w:val="24"/>
              </w:rPr>
              <w:t xml:space="preserve">Apr </w:t>
            </w:r>
            <w:r w:rsidR="008A3793" w:rsidRPr="001749E5">
              <w:rPr>
                <w:rFonts w:cs="Arial"/>
                <w:sz w:val="24"/>
                <w:szCs w:val="24"/>
              </w:rPr>
              <w:t>20</w:t>
            </w:r>
            <w:r w:rsidRPr="001749E5">
              <w:rPr>
                <w:rFonts w:cs="Arial"/>
                <w:sz w:val="24"/>
                <w:szCs w:val="24"/>
              </w:rPr>
              <w:t>24</w:t>
            </w:r>
          </w:p>
          <w:p w14:paraId="278056EE" w14:textId="77777777" w:rsidR="00475092" w:rsidRPr="001749E5" w:rsidRDefault="00475092" w:rsidP="13B95BB8">
            <w:pPr>
              <w:jc w:val="both"/>
              <w:rPr>
                <w:rFonts w:cs="Arial"/>
                <w:sz w:val="24"/>
                <w:szCs w:val="24"/>
              </w:rPr>
            </w:pPr>
          </w:p>
          <w:p w14:paraId="1D7B354F" w14:textId="2B5A5976" w:rsidR="00475092" w:rsidRPr="001749E5" w:rsidRDefault="00301CD0" w:rsidP="13B95BB8">
            <w:pPr>
              <w:jc w:val="both"/>
              <w:rPr>
                <w:rFonts w:cs="Arial"/>
                <w:sz w:val="24"/>
                <w:szCs w:val="24"/>
              </w:rPr>
            </w:pPr>
            <w:r>
              <w:rPr>
                <w:rFonts w:cs="Arial"/>
                <w:sz w:val="24"/>
                <w:szCs w:val="24"/>
              </w:rPr>
              <w:t>Nov</w:t>
            </w:r>
            <w:r w:rsidR="00475092" w:rsidRPr="001749E5">
              <w:rPr>
                <w:rFonts w:cs="Arial"/>
                <w:sz w:val="24"/>
                <w:szCs w:val="24"/>
              </w:rPr>
              <w:t xml:space="preserve"> 2023</w:t>
            </w:r>
          </w:p>
        </w:tc>
      </w:tr>
      <w:tr w:rsidR="005757CE" w:rsidRPr="001B6934" w14:paraId="09F61DCE" w14:textId="77777777" w:rsidTr="001749E5">
        <w:tc>
          <w:tcPr>
            <w:tcW w:w="4815" w:type="dxa"/>
          </w:tcPr>
          <w:p w14:paraId="0D509CDC" w14:textId="77777777" w:rsidR="00573E46" w:rsidRPr="001749E5" w:rsidRDefault="004A4226" w:rsidP="13B95BB8">
            <w:pPr>
              <w:jc w:val="both"/>
              <w:rPr>
                <w:rFonts w:cs="Arial"/>
                <w:sz w:val="24"/>
                <w:szCs w:val="24"/>
              </w:rPr>
            </w:pPr>
            <w:r w:rsidRPr="001749E5">
              <w:rPr>
                <w:rFonts w:cs="Arial"/>
                <w:sz w:val="24"/>
                <w:szCs w:val="24"/>
              </w:rPr>
              <w:t xml:space="preserve">4 </w:t>
            </w:r>
            <w:r w:rsidR="00FC6E2C" w:rsidRPr="001749E5">
              <w:rPr>
                <w:rFonts w:cs="Arial"/>
                <w:sz w:val="24"/>
                <w:szCs w:val="24"/>
              </w:rPr>
              <w:t>–</w:t>
            </w:r>
            <w:r w:rsidRPr="001749E5">
              <w:rPr>
                <w:rFonts w:cs="Arial"/>
                <w:sz w:val="24"/>
                <w:szCs w:val="24"/>
              </w:rPr>
              <w:t xml:space="preserve"> </w:t>
            </w:r>
            <w:r w:rsidR="00FC6E2C" w:rsidRPr="001749E5">
              <w:rPr>
                <w:rFonts w:cs="Arial"/>
                <w:sz w:val="24"/>
                <w:szCs w:val="24"/>
              </w:rPr>
              <w:t xml:space="preserve">Detailed monitoring and </w:t>
            </w:r>
            <w:r w:rsidR="009100C4" w:rsidRPr="001749E5">
              <w:rPr>
                <w:rFonts w:cs="Arial"/>
                <w:sz w:val="24"/>
                <w:szCs w:val="24"/>
              </w:rPr>
              <w:t>interventions (design, testing and deployment)</w:t>
            </w:r>
          </w:p>
          <w:p w14:paraId="41652BD8" w14:textId="47B0A8A0" w:rsidR="00E8723E" w:rsidRPr="001749E5" w:rsidRDefault="00E8723E" w:rsidP="13B95BB8">
            <w:pPr>
              <w:jc w:val="both"/>
              <w:rPr>
                <w:rFonts w:cs="Arial"/>
                <w:sz w:val="24"/>
                <w:szCs w:val="24"/>
              </w:rPr>
            </w:pPr>
            <w:r w:rsidRPr="001749E5">
              <w:rPr>
                <w:rFonts w:cs="Arial"/>
                <w:sz w:val="24"/>
                <w:szCs w:val="24"/>
              </w:rPr>
              <w:t>Department approval of detailed monitoring design</w:t>
            </w:r>
          </w:p>
        </w:tc>
        <w:tc>
          <w:tcPr>
            <w:tcW w:w="1701" w:type="dxa"/>
          </w:tcPr>
          <w:p w14:paraId="33290F8C" w14:textId="77777777" w:rsidR="00573E46" w:rsidRPr="001749E5" w:rsidRDefault="00135FB6" w:rsidP="13B95BB8">
            <w:pPr>
              <w:jc w:val="both"/>
              <w:rPr>
                <w:rFonts w:cs="Arial"/>
                <w:sz w:val="24"/>
                <w:szCs w:val="24"/>
              </w:rPr>
            </w:pPr>
            <w:r w:rsidRPr="001749E5">
              <w:rPr>
                <w:rFonts w:cs="Arial"/>
                <w:sz w:val="24"/>
                <w:szCs w:val="24"/>
              </w:rPr>
              <w:t>Oct 2023</w:t>
            </w:r>
          </w:p>
          <w:p w14:paraId="7FCF514D" w14:textId="77777777" w:rsidR="00883026" w:rsidRPr="001749E5" w:rsidRDefault="00883026" w:rsidP="13B95BB8">
            <w:pPr>
              <w:jc w:val="both"/>
              <w:rPr>
                <w:rFonts w:cs="Arial"/>
                <w:sz w:val="24"/>
                <w:szCs w:val="24"/>
              </w:rPr>
            </w:pPr>
          </w:p>
          <w:p w14:paraId="614FCE77" w14:textId="39AABB34" w:rsidR="00883026" w:rsidRPr="001749E5" w:rsidRDefault="00883026" w:rsidP="13B95BB8">
            <w:pPr>
              <w:jc w:val="both"/>
              <w:rPr>
                <w:rFonts w:cs="Arial"/>
                <w:sz w:val="24"/>
                <w:szCs w:val="24"/>
              </w:rPr>
            </w:pPr>
            <w:r w:rsidRPr="001749E5">
              <w:rPr>
                <w:rFonts w:cs="Arial"/>
                <w:sz w:val="24"/>
                <w:szCs w:val="24"/>
              </w:rPr>
              <w:t>Jan 2024</w:t>
            </w:r>
          </w:p>
        </w:tc>
        <w:tc>
          <w:tcPr>
            <w:tcW w:w="1883" w:type="dxa"/>
          </w:tcPr>
          <w:p w14:paraId="743CF33F" w14:textId="77777777" w:rsidR="00573E46" w:rsidRPr="001749E5" w:rsidRDefault="00A20BF9" w:rsidP="13B95BB8">
            <w:pPr>
              <w:jc w:val="both"/>
              <w:rPr>
                <w:rFonts w:cs="Arial"/>
                <w:sz w:val="24"/>
                <w:szCs w:val="24"/>
              </w:rPr>
            </w:pPr>
            <w:r w:rsidRPr="001749E5">
              <w:rPr>
                <w:rFonts w:cs="Arial"/>
                <w:sz w:val="24"/>
                <w:szCs w:val="24"/>
              </w:rPr>
              <w:t>May 2024</w:t>
            </w:r>
          </w:p>
          <w:p w14:paraId="02BE819E" w14:textId="77777777" w:rsidR="00883026" w:rsidRPr="001749E5" w:rsidRDefault="00883026" w:rsidP="13B95BB8">
            <w:pPr>
              <w:jc w:val="both"/>
              <w:rPr>
                <w:rFonts w:cs="Arial"/>
                <w:sz w:val="24"/>
                <w:szCs w:val="24"/>
              </w:rPr>
            </w:pPr>
          </w:p>
          <w:p w14:paraId="4DB092A2" w14:textId="138AC02F" w:rsidR="00883026" w:rsidRPr="001749E5" w:rsidRDefault="00883026" w:rsidP="13B95BB8">
            <w:pPr>
              <w:jc w:val="both"/>
              <w:rPr>
                <w:rFonts w:cs="Arial"/>
                <w:sz w:val="24"/>
                <w:szCs w:val="24"/>
              </w:rPr>
            </w:pPr>
            <w:r w:rsidRPr="001749E5">
              <w:rPr>
                <w:rFonts w:cs="Arial"/>
                <w:sz w:val="24"/>
                <w:szCs w:val="24"/>
              </w:rPr>
              <w:t>Jan 2024</w:t>
            </w:r>
          </w:p>
        </w:tc>
      </w:tr>
      <w:tr w:rsidR="005757CE" w:rsidRPr="001B6934" w14:paraId="2009ACBD" w14:textId="77777777" w:rsidTr="001749E5">
        <w:tc>
          <w:tcPr>
            <w:tcW w:w="4815" w:type="dxa"/>
            <w:tcBorders>
              <w:bottom w:val="nil"/>
            </w:tcBorders>
          </w:tcPr>
          <w:p w14:paraId="41E23038" w14:textId="4E1A9A8B" w:rsidR="00C00C40" w:rsidRPr="001749E5" w:rsidRDefault="00A20BF9" w:rsidP="0091025F">
            <w:pPr>
              <w:jc w:val="both"/>
              <w:rPr>
                <w:rFonts w:cs="Arial"/>
                <w:sz w:val="24"/>
                <w:szCs w:val="24"/>
              </w:rPr>
            </w:pPr>
            <w:r w:rsidRPr="001749E5">
              <w:rPr>
                <w:rFonts w:cs="Arial"/>
                <w:sz w:val="24"/>
                <w:szCs w:val="24"/>
              </w:rPr>
              <w:t>5 – Roadmapping (</w:t>
            </w:r>
            <w:r w:rsidR="00881672" w:rsidRPr="001749E5">
              <w:rPr>
                <w:rFonts w:cs="Arial"/>
                <w:sz w:val="24"/>
                <w:szCs w:val="24"/>
              </w:rPr>
              <w:t>design, testing, deployment)</w:t>
            </w:r>
          </w:p>
        </w:tc>
        <w:tc>
          <w:tcPr>
            <w:tcW w:w="1701" w:type="dxa"/>
            <w:tcBorders>
              <w:bottom w:val="nil"/>
            </w:tcBorders>
          </w:tcPr>
          <w:p w14:paraId="08CE5E13" w14:textId="77777777" w:rsidR="00573E46" w:rsidRPr="001749E5" w:rsidRDefault="00C00C40" w:rsidP="13B95BB8">
            <w:pPr>
              <w:jc w:val="both"/>
              <w:rPr>
                <w:rFonts w:cs="Arial"/>
                <w:sz w:val="24"/>
                <w:szCs w:val="24"/>
              </w:rPr>
            </w:pPr>
            <w:r w:rsidRPr="001749E5">
              <w:rPr>
                <w:rFonts w:cs="Arial"/>
                <w:sz w:val="24"/>
                <w:szCs w:val="24"/>
              </w:rPr>
              <w:t>Oct 2023</w:t>
            </w:r>
          </w:p>
          <w:p w14:paraId="1D6099A8" w14:textId="2046CBD9" w:rsidR="00BC6CAA" w:rsidRPr="001749E5" w:rsidRDefault="00BC6CAA" w:rsidP="00482236">
            <w:pPr>
              <w:jc w:val="both"/>
              <w:rPr>
                <w:rFonts w:cs="Arial"/>
                <w:sz w:val="24"/>
                <w:szCs w:val="24"/>
              </w:rPr>
            </w:pPr>
          </w:p>
        </w:tc>
        <w:tc>
          <w:tcPr>
            <w:tcW w:w="1883" w:type="dxa"/>
            <w:tcBorders>
              <w:bottom w:val="nil"/>
            </w:tcBorders>
          </w:tcPr>
          <w:p w14:paraId="417B458B" w14:textId="77777777" w:rsidR="00573E46" w:rsidRPr="001749E5" w:rsidRDefault="00C00C40" w:rsidP="13B95BB8">
            <w:pPr>
              <w:jc w:val="both"/>
              <w:rPr>
                <w:rFonts w:cs="Arial"/>
                <w:sz w:val="24"/>
                <w:szCs w:val="24"/>
              </w:rPr>
            </w:pPr>
            <w:r w:rsidRPr="001749E5">
              <w:rPr>
                <w:rFonts w:cs="Arial"/>
                <w:sz w:val="24"/>
                <w:szCs w:val="24"/>
              </w:rPr>
              <w:t>Feb 2024</w:t>
            </w:r>
          </w:p>
          <w:p w14:paraId="1DF3762F" w14:textId="30F22CDE" w:rsidR="003F6626" w:rsidRPr="001749E5" w:rsidRDefault="003F6626" w:rsidP="00482236">
            <w:pPr>
              <w:jc w:val="both"/>
              <w:rPr>
                <w:rFonts w:cs="Arial"/>
                <w:sz w:val="24"/>
                <w:szCs w:val="24"/>
              </w:rPr>
            </w:pPr>
          </w:p>
        </w:tc>
      </w:tr>
      <w:tr w:rsidR="009077A1" w:rsidRPr="001B6934" w14:paraId="3B98A878" w14:textId="77777777" w:rsidTr="001749E5">
        <w:tc>
          <w:tcPr>
            <w:tcW w:w="4815" w:type="dxa"/>
            <w:tcBorders>
              <w:top w:val="nil"/>
              <w:left w:val="single" w:sz="4" w:space="0" w:color="auto"/>
              <w:bottom w:val="nil"/>
              <w:right w:val="single" w:sz="4" w:space="0" w:color="auto"/>
            </w:tcBorders>
          </w:tcPr>
          <w:p w14:paraId="493F9E0C" w14:textId="00D5EFC4" w:rsidR="009077A1" w:rsidRPr="009077A1" w:rsidRDefault="0091025F" w:rsidP="0091025F">
            <w:pPr>
              <w:jc w:val="both"/>
              <w:rPr>
                <w:rFonts w:cs="Arial"/>
                <w:sz w:val="24"/>
                <w:szCs w:val="24"/>
              </w:rPr>
            </w:pPr>
            <w:r w:rsidRPr="001749E5">
              <w:rPr>
                <w:rFonts w:cs="Arial"/>
                <w:sz w:val="24"/>
                <w:szCs w:val="24"/>
              </w:rPr>
              <w:t>Department approval of Roadmapping design</w:t>
            </w:r>
          </w:p>
        </w:tc>
        <w:tc>
          <w:tcPr>
            <w:tcW w:w="1701" w:type="dxa"/>
            <w:tcBorders>
              <w:top w:val="nil"/>
              <w:left w:val="single" w:sz="4" w:space="0" w:color="auto"/>
              <w:bottom w:val="nil"/>
              <w:right w:val="single" w:sz="4" w:space="0" w:color="auto"/>
            </w:tcBorders>
          </w:tcPr>
          <w:p w14:paraId="289F156B" w14:textId="03254BCE" w:rsidR="009077A1" w:rsidRPr="009077A1" w:rsidRDefault="00482236" w:rsidP="13B95BB8">
            <w:pPr>
              <w:jc w:val="both"/>
              <w:rPr>
                <w:rFonts w:cs="Arial"/>
                <w:sz w:val="24"/>
                <w:szCs w:val="24"/>
              </w:rPr>
            </w:pPr>
            <w:r w:rsidRPr="001749E5">
              <w:rPr>
                <w:rFonts w:cs="Arial"/>
                <w:sz w:val="24"/>
                <w:szCs w:val="24"/>
              </w:rPr>
              <w:t>Jan 2024</w:t>
            </w:r>
          </w:p>
        </w:tc>
        <w:tc>
          <w:tcPr>
            <w:tcW w:w="1883" w:type="dxa"/>
            <w:tcBorders>
              <w:top w:val="nil"/>
              <w:left w:val="single" w:sz="4" w:space="0" w:color="auto"/>
              <w:bottom w:val="nil"/>
              <w:right w:val="single" w:sz="4" w:space="0" w:color="auto"/>
            </w:tcBorders>
          </w:tcPr>
          <w:p w14:paraId="782750AE" w14:textId="77777777" w:rsidR="00482236" w:rsidRPr="001749E5" w:rsidRDefault="00482236" w:rsidP="00482236">
            <w:pPr>
              <w:jc w:val="both"/>
              <w:rPr>
                <w:rFonts w:cs="Arial"/>
                <w:sz w:val="24"/>
                <w:szCs w:val="24"/>
              </w:rPr>
            </w:pPr>
            <w:r w:rsidRPr="001749E5">
              <w:rPr>
                <w:rFonts w:cs="Arial"/>
                <w:sz w:val="24"/>
                <w:szCs w:val="24"/>
              </w:rPr>
              <w:t>Jan 2024</w:t>
            </w:r>
          </w:p>
          <w:p w14:paraId="7A05624A" w14:textId="77777777" w:rsidR="009077A1" w:rsidRPr="009077A1" w:rsidRDefault="009077A1" w:rsidP="13B95BB8">
            <w:pPr>
              <w:jc w:val="both"/>
              <w:rPr>
                <w:rFonts w:cs="Arial"/>
                <w:sz w:val="24"/>
                <w:szCs w:val="24"/>
              </w:rPr>
            </w:pPr>
          </w:p>
        </w:tc>
      </w:tr>
      <w:tr w:rsidR="009077A1" w:rsidRPr="001B6934" w14:paraId="5D1003C6" w14:textId="77777777" w:rsidTr="0091025F">
        <w:tc>
          <w:tcPr>
            <w:tcW w:w="4815" w:type="dxa"/>
            <w:tcBorders>
              <w:top w:val="nil"/>
            </w:tcBorders>
          </w:tcPr>
          <w:p w14:paraId="3C782316" w14:textId="3D10C907" w:rsidR="009077A1" w:rsidRPr="009077A1" w:rsidRDefault="0091025F" w:rsidP="13B95BB8">
            <w:pPr>
              <w:jc w:val="both"/>
              <w:rPr>
                <w:rFonts w:cs="Arial"/>
                <w:sz w:val="24"/>
                <w:szCs w:val="24"/>
              </w:rPr>
            </w:pPr>
            <w:r w:rsidRPr="001749E5">
              <w:rPr>
                <w:rFonts w:cs="Arial"/>
                <w:sz w:val="24"/>
                <w:szCs w:val="24"/>
              </w:rPr>
              <w:t>Roadmapping follow-up survey</w:t>
            </w:r>
          </w:p>
        </w:tc>
        <w:tc>
          <w:tcPr>
            <w:tcW w:w="1701" w:type="dxa"/>
            <w:tcBorders>
              <w:top w:val="nil"/>
            </w:tcBorders>
          </w:tcPr>
          <w:p w14:paraId="67E6CEAB" w14:textId="7FCFF481" w:rsidR="009077A1" w:rsidRPr="009077A1" w:rsidRDefault="0091025F" w:rsidP="13B95BB8">
            <w:pPr>
              <w:jc w:val="both"/>
              <w:rPr>
                <w:rFonts w:cs="Arial"/>
                <w:sz w:val="24"/>
                <w:szCs w:val="24"/>
              </w:rPr>
            </w:pPr>
            <w:r w:rsidRPr="001749E5">
              <w:rPr>
                <w:rFonts w:cs="Arial"/>
                <w:sz w:val="24"/>
                <w:szCs w:val="24"/>
              </w:rPr>
              <w:t>Dec 2024</w:t>
            </w:r>
          </w:p>
        </w:tc>
        <w:tc>
          <w:tcPr>
            <w:tcW w:w="1883" w:type="dxa"/>
            <w:tcBorders>
              <w:top w:val="nil"/>
            </w:tcBorders>
          </w:tcPr>
          <w:p w14:paraId="1C93617F" w14:textId="2AE5F7B5" w:rsidR="009077A1" w:rsidRPr="009077A1" w:rsidRDefault="0091025F" w:rsidP="13B95BB8">
            <w:pPr>
              <w:jc w:val="both"/>
              <w:rPr>
                <w:rFonts w:cs="Arial"/>
                <w:sz w:val="24"/>
                <w:szCs w:val="24"/>
              </w:rPr>
            </w:pPr>
            <w:r w:rsidRPr="001749E5">
              <w:rPr>
                <w:rFonts w:cs="Arial"/>
                <w:sz w:val="24"/>
                <w:szCs w:val="24"/>
              </w:rPr>
              <w:t>Dec 2024</w:t>
            </w:r>
          </w:p>
        </w:tc>
      </w:tr>
      <w:tr w:rsidR="005757CE" w:rsidRPr="001B6934" w14:paraId="4DFF9083" w14:textId="77777777" w:rsidTr="001749E5">
        <w:tc>
          <w:tcPr>
            <w:tcW w:w="4815" w:type="dxa"/>
          </w:tcPr>
          <w:p w14:paraId="2E3482F6" w14:textId="4234AB3A" w:rsidR="00573E46" w:rsidRPr="001749E5" w:rsidRDefault="005200B9" w:rsidP="13B95BB8">
            <w:pPr>
              <w:jc w:val="both"/>
              <w:rPr>
                <w:rFonts w:cs="Arial"/>
                <w:sz w:val="24"/>
                <w:szCs w:val="24"/>
              </w:rPr>
            </w:pPr>
            <w:r w:rsidRPr="001749E5">
              <w:rPr>
                <w:rFonts w:cs="Arial"/>
                <w:sz w:val="24"/>
                <w:szCs w:val="24"/>
              </w:rPr>
              <w:t>6 – Data collection and processing</w:t>
            </w:r>
          </w:p>
        </w:tc>
        <w:tc>
          <w:tcPr>
            <w:tcW w:w="1701" w:type="dxa"/>
          </w:tcPr>
          <w:p w14:paraId="2F90E8F7" w14:textId="638926B0" w:rsidR="00573E46" w:rsidRPr="001749E5" w:rsidRDefault="00794B15" w:rsidP="13B95BB8">
            <w:pPr>
              <w:jc w:val="both"/>
              <w:rPr>
                <w:rFonts w:cs="Arial"/>
                <w:sz w:val="24"/>
                <w:szCs w:val="24"/>
              </w:rPr>
            </w:pPr>
            <w:r w:rsidRPr="001749E5">
              <w:rPr>
                <w:rFonts w:cs="Arial"/>
                <w:sz w:val="24"/>
                <w:szCs w:val="24"/>
              </w:rPr>
              <w:t>Jan</w:t>
            </w:r>
            <w:r w:rsidR="00914733" w:rsidRPr="001749E5">
              <w:rPr>
                <w:rFonts w:cs="Arial"/>
                <w:sz w:val="24"/>
                <w:szCs w:val="24"/>
              </w:rPr>
              <w:t xml:space="preserve"> 202</w:t>
            </w:r>
            <w:r w:rsidR="00D97265" w:rsidRPr="001749E5">
              <w:rPr>
                <w:rFonts w:cs="Arial"/>
                <w:sz w:val="24"/>
                <w:szCs w:val="24"/>
              </w:rPr>
              <w:t>4</w:t>
            </w:r>
          </w:p>
        </w:tc>
        <w:tc>
          <w:tcPr>
            <w:tcW w:w="1883" w:type="dxa"/>
          </w:tcPr>
          <w:p w14:paraId="65461E26" w14:textId="560F36ED" w:rsidR="00573E46" w:rsidRPr="001749E5" w:rsidRDefault="00E146AB" w:rsidP="001749E5">
            <w:pPr>
              <w:rPr>
                <w:rFonts w:cs="Arial"/>
                <w:sz w:val="24"/>
                <w:szCs w:val="24"/>
              </w:rPr>
            </w:pPr>
            <w:r w:rsidRPr="001749E5">
              <w:rPr>
                <w:rFonts w:cs="Arial"/>
                <w:sz w:val="24"/>
                <w:szCs w:val="24"/>
              </w:rPr>
              <w:t>Ongoing</w:t>
            </w:r>
            <w:r w:rsidR="005757CE" w:rsidRPr="001749E5">
              <w:rPr>
                <w:rFonts w:cs="Arial"/>
                <w:sz w:val="24"/>
                <w:szCs w:val="24"/>
              </w:rPr>
              <w:t xml:space="preserve"> unless project </w:t>
            </w:r>
            <w:r w:rsidR="00F6018B" w:rsidRPr="001749E5">
              <w:rPr>
                <w:rFonts w:cs="Arial"/>
                <w:sz w:val="24"/>
                <w:szCs w:val="24"/>
              </w:rPr>
              <w:t>closes</w:t>
            </w:r>
          </w:p>
        </w:tc>
      </w:tr>
      <w:tr w:rsidR="005757CE" w:rsidRPr="001B6934" w14:paraId="3E94156E" w14:textId="77777777" w:rsidTr="001749E5">
        <w:tc>
          <w:tcPr>
            <w:tcW w:w="4815" w:type="dxa"/>
          </w:tcPr>
          <w:p w14:paraId="6057E354" w14:textId="7DD8B4B2" w:rsidR="00573E46" w:rsidRPr="001749E5" w:rsidRDefault="00F6018B" w:rsidP="13B95BB8">
            <w:pPr>
              <w:jc w:val="both"/>
              <w:rPr>
                <w:rFonts w:cs="Arial"/>
                <w:sz w:val="24"/>
                <w:szCs w:val="24"/>
              </w:rPr>
            </w:pPr>
            <w:r w:rsidRPr="001749E5">
              <w:rPr>
                <w:rFonts w:cs="Arial"/>
                <w:sz w:val="24"/>
                <w:szCs w:val="24"/>
              </w:rPr>
              <w:t xml:space="preserve">7 </w:t>
            </w:r>
            <w:r w:rsidR="003E6D62" w:rsidRPr="001749E5">
              <w:rPr>
                <w:rFonts w:cs="Arial"/>
                <w:sz w:val="24"/>
                <w:szCs w:val="24"/>
              </w:rPr>
              <w:t>–</w:t>
            </w:r>
            <w:r w:rsidRPr="001749E5">
              <w:rPr>
                <w:rFonts w:cs="Arial"/>
                <w:sz w:val="24"/>
                <w:szCs w:val="24"/>
              </w:rPr>
              <w:t xml:space="preserve"> </w:t>
            </w:r>
            <w:r w:rsidR="003E6D62" w:rsidRPr="001749E5">
              <w:rPr>
                <w:rFonts w:cs="Arial"/>
                <w:sz w:val="24"/>
                <w:szCs w:val="24"/>
              </w:rPr>
              <w:t>Data analysis</w:t>
            </w:r>
          </w:p>
        </w:tc>
        <w:tc>
          <w:tcPr>
            <w:tcW w:w="1701" w:type="dxa"/>
          </w:tcPr>
          <w:p w14:paraId="26B90361" w14:textId="332D1A00" w:rsidR="00573E46" w:rsidRPr="001749E5" w:rsidRDefault="00377017" w:rsidP="13B95BB8">
            <w:pPr>
              <w:jc w:val="both"/>
              <w:rPr>
                <w:rFonts w:cs="Arial"/>
                <w:sz w:val="24"/>
                <w:szCs w:val="24"/>
              </w:rPr>
            </w:pPr>
            <w:r w:rsidRPr="001749E5">
              <w:rPr>
                <w:rFonts w:cs="Arial"/>
                <w:sz w:val="24"/>
                <w:szCs w:val="24"/>
              </w:rPr>
              <w:t>Jan 2024</w:t>
            </w:r>
          </w:p>
        </w:tc>
        <w:tc>
          <w:tcPr>
            <w:tcW w:w="1883" w:type="dxa"/>
          </w:tcPr>
          <w:p w14:paraId="22C36F5D" w14:textId="2DD92636" w:rsidR="00573E46" w:rsidRPr="001749E5" w:rsidRDefault="00557B96" w:rsidP="13B95BB8">
            <w:pPr>
              <w:jc w:val="both"/>
              <w:rPr>
                <w:rFonts w:cs="Arial"/>
                <w:sz w:val="24"/>
                <w:szCs w:val="24"/>
              </w:rPr>
            </w:pPr>
            <w:r w:rsidRPr="001749E5">
              <w:rPr>
                <w:rFonts w:cs="Arial"/>
                <w:sz w:val="24"/>
                <w:szCs w:val="24"/>
              </w:rPr>
              <w:t>Jan 2025</w:t>
            </w:r>
          </w:p>
        </w:tc>
      </w:tr>
      <w:tr w:rsidR="00557B96" w:rsidRPr="001B6934" w14:paraId="17919F20" w14:textId="77777777" w:rsidTr="001749E5">
        <w:tc>
          <w:tcPr>
            <w:tcW w:w="4815" w:type="dxa"/>
          </w:tcPr>
          <w:p w14:paraId="62A290A8" w14:textId="4DC148BE" w:rsidR="00557B96" w:rsidRPr="001749E5" w:rsidRDefault="00557B96" w:rsidP="13B95BB8">
            <w:pPr>
              <w:jc w:val="both"/>
              <w:rPr>
                <w:rFonts w:cs="Arial"/>
                <w:sz w:val="24"/>
                <w:szCs w:val="24"/>
              </w:rPr>
            </w:pPr>
            <w:r w:rsidRPr="001749E5">
              <w:rPr>
                <w:rFonts w:cs="Arial"/>
                <w:sz w:val="24"/>
                <w:szCs w:val="24"/>
              </w:rPr>
              <w:t>8 – Reporting and dissemination</w:t>
            </w:r>
          </w:p>
        </w:tc>
        <w:tc>
          <w:tcPr>
            <w:tcW w:w="1701" w:type="dxa"/>
          </w:tcPr>
          <w:p w14:paraId="11945D9E" w14:textId="27B2E75C" w:rsidR="00557B96" w:rsidRPr="001749E5" w:rsidRDefault="006E6447" w:rsidP="13B95BB8">
            <w:pPr>
              <w:jc w:val="both"/>
              <w:rPr>
                <w:rFonts w:cs="Arial"/>
                <w:sz w:val="24"/>
                <w:szCs w:val="24"/>
              </w:rPr>
            </w:pPr>
            <w:r w:rsidRPr="001749E5">
              <w:rPr>
                <w:rFonts w:cs="Arial"/>
                <w:sz w:val="24"/>
                <w:szCs w:val="24"/>
              </w:rPr>
              <w:t>Feb 2025</w:t>
            </w:r>
          </w:p>
        </w:tc>
        <w:tc>
          <w:tcPr>
            <w:tcW w:w="1883" w:type="dxa"/>
          </w:tcPr>
          <w:p w14:paraId="03D82F0C" w14:textId="12209E41" w:rsidR="00557B96" w:rsidRPr="001749E5" w:rsidRDefault="006E6447" w:rsidP="13B95BB8">
            <w:pPr>
              <w:jc w:val="both"/>
              <w:rPr>
                <w:rFonts w:cs="Arial"/>
                <w:sz w:val="24"/>
                <w:szCs w:val="24"/>
              </w:rPr>
            </w:pPr>
            <w:r w:rsidRPr="001749E5">
              <w:rPr>
                <w:rFonts w:cs="Arial"/>
                <w:sz w:val="24"/>
                <w:szCs w:val="24"/>
              </w:rPr>
              <w:t>Mar 2025</w:t>
            </w:r>
          </w:p>
        </w:tc>
      </w:tr>
      <w:tr w:rsidR="00DC248F" w:rsidRPr="001B6934" w14:paraId="7C7D8E2A" w14:textId="77777777" w:rsidTr="001749E5">
        <w:tc>
          <w:tcPr>
            <w:tcW w:w="4815" w:type="dxa"/>
          </w:tcPr>
          <w:p w14:paraId="52FAFA27" w14:textId="308E3D63" w:rsidR="00DC248F" w:rsidRPr="001749E5" w:rsidRDefault="00DC248F" w:rsidP="13B95BB8">
            <w:pPr>
              <w:jc w:val="both"/>
              <w:rPr>
                <w:rFonts w:cs="Arial"/>
                <w:i/>
                <w:iCs/>
                <w:sz w:val="24"/>
                <w:szCs w:val="24"/>
              </w:rPr>
            </w:pPr>
            <w:r w:rsidRPr="001749E5">
              <w:rPr>
                <w:rFonts w:cs="Arial"/>
                <w:i/>
                <w:iCs/>
                <w:sz w:val="24"/>
                <w:szCs w:val="24"/>
              </w:rPr>
              <w:t xml:space="preserve">9 – (If required) </w:t>
            </w:r>
            <w:r w:rsidR="00970C9F" w:rsidRPr="001749E5">
              <w:rPr>
                <w:rFonts w:cs="Arial"/>
                <w:i/>
                <w:iCs/>
                <w:sz w:val="24"/>
                <w:szCs w:val="24"/>
              </w:rPr>
              <w:t>Handover and Exit</w:t>
            </w:r>
          </w:p>
        </w:tc>
        <w:tc>
          <w:tcPr>
            <w:tcW w:w="1701" w:type="dxa"/>
          </w:tcPr>
          <w:p w14:paraId="015B8B0E" w14:textId="397F8466" w:rsidR="00DC248F" w:rsidRPr="001749E5" w:rsidRDefault="00E119C6" w:rsidP="13B95BB8">
            <w:pPr>
              <w:jc w:val="both"/>
              <w:rPr>
                <w:rFonts w:cs="Arial"/>
                <w:sz w:val="24"/>
                <w:szCs w:val="24"/>
              </w:rPr>
            </w:pPr>
            <w:r w:rsidRPr="001749E5">
              <w:rPr>
                <w:rFonts w:cs="Arial"/>
                <w:sz w:val="24"/>
                <w:szCs w:val="24"/>
              </w:rPr>
              <w:t>Dec</w:t>
            </w:r>
            <w:r w:rsidR="00A15998" w:rsidRPr="001749E5">
              <w:rPr>
                <w:rFonts w:cs="Arial"/>
                <w:sz w:val="24"/>
                <w:szCs w:val="24"/>
              </w:rPr>
              <w:t xml:space="preserve"> 2024</w:t>
            </w:r>
          </w:p>
        </w:tc>
        <w:tc>
          <w:tcPr>
            <w:tcW w:w="1883" w:type="dxa"/>
          </w:tcPr>
          <w:p w14:paraId="2FF2463E" w14:textId="7A6785DD" w:rsidR="00DC248F" w:rsidRPr="001749E5" w:rsidRDefault="00A15998" w:rsidP="13B95BB8">
            <w:pPr>
              <w:jc w:val="both"/>
              <w:rPr>
                <w:rFonts w:cs="Arial"/>
                <w:sz w:val="24"/>
                <w:szCs w:val="24"/>
              </w:rPr>
            </w:pPr>
            <w:r w:rsidRPr="001749E5">
              <w:rPr>
                <w:rFonts w:cs="Arial"/>
                <w:sz w:val="24"/>
                <w:szCs w:val="24"/>
              </w:rPr>
              <w:t>Mar 2025</w:t>
            </w:r>
          </w:p>
        </w:tc>
      </w:tr>
    </w:tbl>
    <w:p w14:paraId="2E0A2094" w14:textId="77777777" w:rsidR="00DD4B25" w:rsidRPr="00806945" w:rsidRDefault="00DD4B25" w:rsidP="13B95BB8">
      <w:pPr>
        <w:jc w:val="both"/>
        <w:rPr>
          <w:rFonts w:cs="Arial"/>
        </w:rPr>
      </w:pPr>
    </w:p>
    <w:p w14:paraId="07B781B1" w14:textId="77777777" w:rsidR="001507DB" w:rsidRPr="00806945" w:rsidRDefault="001507DB">
      <w:pPr>
        <w:pStyle w:val="Heading1"/>
        <w:numPr>
          <w:ilvl w:val="0"/>
          <w:numId w:val="5"/>
        </w:numPr>
        <w:jc w:val="both"/>
        <w:rPr>
          <w:rFonts w:ascii="Arial" w:hAnsi="Arial" w:cs="Arial"/>
          <w:sz w:val="24"/>
          <w:szCs w:val="24"/>
        </w:rPr>
      </w:pPr>
      <w:bookmarkStart w:id="61" w:name="_Ref357541731"/>
      <w:bookmarkStart w:id="62" w:name="_Toc381969514"/>
      <w:bookmarkStart w:id="63" w:name="_Toc405888463"/>
      <w:bookmarkStart w:id="64" w:name="_Toc136866508"/>
      <w:r w:rsidRPr="13B95BB8">
        <w:rPr>
          <w:rFonts w:ascii="Arial" w:hAnsi="Arial" w:cs="Arial"/>
          <w:sz w:val="24"/>
          <w:szCs w:val="24"/>
        </w:rPr>
        <w:t>Challenges</w:t>
      </w:r>
      <w:bookmarkEnd w:id="61"/>
      <w:bookmarkEnd w:id="62"/>
      <w:bookmarkEnd w:id="63"/>
      <w:bookmarkEnd w:id="64"/>
    </w:p>
    <w:p w14:paraId="2B1CAD85" w14:textId="12D008CD" w:rsidR="00EE2FFF" w:rsidRPr="006B54A8" w:rsidRDefault="006B54A8" w:rsidP="006C045D">
      <w:pPr>
        <w:pStyle w:val="xxxxmsonormal"/>
        <w:autoSpaceDE w:val="0"/>
        <w:autoSpaceDN w:val="0"/>
        <w:spacing w:before="240"/>
        <w:jc w:val="both"/>
        <w:rPr>
          <w:rFonts w:ascii="Arial" w:hAnsi="Arial" w:cs="Arial"/>
          <w:b/>
          <w:bCs/>
          <w:sz w:val="24"/>
          <w:szCs w:val="24"/>
        </w:rPr>
      </w:pPr>
      <w:r>
        <w:rPr>
          <w:rFonts w:ascii="Arial" w:hAnsi="Arial" w:cs="Arial"/>
          <w:b/>
          <w:bCs/>
          <w:sz w:val="24"/>
          <w:szCs w:val="24"/>
        </w:rPr>
        <w:t>Liabilit</w:t>
      </w:r>
      <w:r w:rsidR="005A483C">
        <w:rPr>
          <w:rFonts w:ascii="Arial" w:hAnsi="Arial" w:cs="Arial"/>
          <w:b/>
          <w:bCs/>
          <w:sz w:val="24"/>
          <w:szCs w:val="24"/>
        </w:rPr>
        <w:t>y</w:t>
      </w:r>
    </w:p>
    <w:p w14:paraId="6836E2E7" w14:textId="52AE1507" w:rsidR="00664505" w:rsidRPr="00664505" w:rsidRDefault="00365E16" w:rsidP="00664505">
      <w:pPr>
        <w:pStyle w:val="xxxxmsonormal"/>
        <w:spacing w:before="240"/>
        <w:rPr>
          <w:rFonts w:ascii="Arial" w:hAnsi="Arial" w:cs="Arial"/>
          <w:sz w:val="24"/>
          <w:szCs w:val="24"/>
        </w:rPr>
      </w:pPr>
      <w:r>
        <w:rPr>
          <w:rFonts w:ascii="Arial" w:hAnsi="Arial" w:cs="Arial"/>
          <w:sz w:val="24"/>
          <w:szCs w:val="24"/>
        </w:rPr>
        <w:t xml:space="preserve">Any works or </w:t>
      </w:r>
      <w:r w:rsidR="003D7108">
        <w:rPr>
          <w:rFonts w:ascii="Arial" w:hAnsi="Arial" w:cs="Arial"/>
          <w:sz w:val="24"/>
          <w:szCs w:val="24"/>
        </w:rPr>
        <w:t xml:space="preserve">installation of </w:t>
      </w:r>
      <w:r>
        <w:rPr>
          <w:rFonts w:ascii="Arial" w:hAnsi="Arial" w:cs="Arial"/>
          <w:sz w:val="24"/>
          <w:szCs w:val="24"/>
        </w:rPr>
        <w:t xml:space="preserve">equipment </w:t>
      </w:r>
      <w:r w:rsidR="00F13F84">
        <w:rPr>
          <w:rFonts w:ascii="Arial" w:hAnsi="Arial" w:cs="Arial"/>
          <w:sz w:val="24"/>
          <w:szCs w:val="24"/>
        </w:rPr>
        <w:t>associated with the delivery of the requirements of this project</w:t>
      </w:r>
      <w:r w:rsidR="00664505" w:rsidRPr="00664505">
        <w:rPr>
          <w:rFonts w:ascii="Arial" w:hAnsi="Arial" w:cs="Arial"/>
          <w:sz w:val="24"/>
          <w:szCs w:val="24"/>
        </w:rPr>
        <w:t xml:space="preserve"> in participa</w:t>
      </w:r>
      <w:r w:rsidR="00F13F84">
        <w:rPr>
          <w:rFonts w:ascii="Arial" w:hAnsi="Arial" w:cs="Arial"/>
          <w:sz w:val="24"/>
          <w:szCs w:val="24"/>
        </w:rPr>
        <w:t>nt</w:t>
      </w:r>
      <w:r w:rsidR="00664505" w:rsidRPr="00664505">
        <w:rPr>
          <w:rFonts w:ascii="Arial" w:hAnsi="Arial" w:cs="Arial"/>
          <w:sz w:val="24"/>
          <w:szCs w:val="24"/>
        </w:rPr>
        <w:t xml:space="preserve"> home</w:t>
      </w:r>
      <w:r w:rsidR="004476A2">
        <w:rPr>
          <w:rFonts w:ascii="Arial" w:hAnsi="Arial" w:cs="Arial"/>
          <w:sz w:val="24"/>
          <w:szCs w:val="24"/>
        </w:rPr>
        <w:t>s</w:t>
      </w:r>
      <w:r w:rsidR="00C0776E">
        <w:rPr>
          <w:rFonts w:ascii="Arial" w:hAnsi="Arial" w:cs="Arial"/>
          <w:sz w:val="24"/>
          <w:szCs w:val="24"/>
        </w:rPr>
        <w:t>.</w:t>
      </w:r>
    </w:p>
    <w:p w14:paraId="5D371F11" w14:textId="1C4BB644" w:rsidR="007071E1" w:rsidRPr="007071E1" w:rsidRDefault="007071E1" w:rsidP="007071E1">
      <w:pPr>
        <w:pStyle w:val="xxxxmsonormal"/>
        <w:spacing w:before="240"/>
        <w:rPr>
          <w:rFonts w:ascii="Arial" w:hAnsi="Arial" w:cs="Arial"/>
          <w:sz w:val="24"/>
          <w:szCs w:val="24"/>
        </w:rPr>
      </w:pPr>
      <w:r w:rsidRPr="007071E1">
        <w:rPr>
          <w:rFonts w:ascii="Arial" w:hAnsi="Arial" w:cs="Arial"/>
          <w:sz w:val="24"/>
          <w:szCs w:val="24"/>
        </w:rPr>
        <w:t xml:space="preserve">The Buyer holds the Supplier </w:t>
      </w:r>
      <w:r w:rsidR="00840FFA">
        <w:rPr>
          <w:rFonts w:ascii="Arial" w:hAnsi="Arial" w:cs="Arial"/>
          <w:sz w:val="24"/>
          <w:szCs w:val="24"/>
        </w:rPr>
        <w:t>(</w:t>
      </w:r>
      <w:r w:rsidRPr="007071E1">
        <w:rPr>
          <w:rFonts w:ascii="Arial" w:hAnsi="Arial" w:cs="Arial"/>
          <w:sz w:val="24"/>
          <w:szCs w:val="24"/>
        </w:rPr>
        <w:t>and any subcontractors</w:t>
      </w:r>
      <w:r w:rsidR="00840FFA">
        <w:rPr>
          <w:rFonts w:ascii="Arial" w:hAnsi="Arial" w:cs="Arial"/>
          <w:sz w:val="24"/>
          <w:szCs w:val="24"/>
        </w:rPr>
        <w:t>)</w:t>
      </w:r>
      <w:r w:rsidRPr="007071E1">
        <w:rPr>
          <w:rFonts w:ascii="Arial" w:hAnsi="Arial" w:cs="Arial"/>
          <w:sz w:val="24"/>
          <w:szCs w:val="24"/>
        </w:rPr>
        <w:t xml:space="preserve"> liable for any loss and or damage it causes to the participating householders</w:t>
      </w:r>
      <w:r w:rsidR="00840FFA">
        <w:rPr>
          <w:rFonts w:ascii="Arial" w:hAnsi="Arial" w:cs="Arial"/>
          <w:sz w:val="24"/>
          <w:szCs w:val="24"/>
        </w:rPr>
        <w:t>’</w:t>
      </w:r>
      <w:r w:rsidRPr="007071E1">
        <w:rPr>
          <w:rFonts w:ascii="Arial" w:hAnsi="Arial" w:cs="Arial"/>
          <w:sz w:val="24"/>
          <w:szCs w:val="24"/>
        </w:rPr>
        <w:t xml:space="preserve"> home</w:t>
      </w:r>
      <w:r w:rsidR="0001478C">
        <w:rPr>
          <w:rFonts w:ascii="Arial" w:hAnsi="Arial" w:cs="Arial"/>
          <w:sz w:val="24"/>
          <w:szCs w:val="24"/>
        </w:rPr>
        <w:t>s</w:t>
      </w:r>
      <w:r w:rsidRPr="007071E1">
        <w:rPr>
          <w:rFonts w:ascii="Arial" w:hAnsi="Arial" w:cs="Arial"/>
          <w:sz w:val="24"/>
          <w:szCs w:val="24"/>
        </w:rPr>
        <w:t>,</w:t>
      </w:r>
      <w:r w:rsidR="0001478C">
        <w:rPr>
          <w:rFonts w:ascii="Arial" w:hAnsi="Arial" w:cs="Arial"/>
          <w:sz w:val="24"/>
          <w:szCs w:val="24"/>
        </w:rPr>
        <w:t xml:space="preserve"> “</w:t>
      </w:r>
      <w:r w:rsidRPr="007071E1">
        <w:rPr>
          <w:rFonts w:ascii="Arial" w:hAnsi="Arial" w:cs="Arial"/>
          <w:sz w:val="24"/>
          <w:szCs w:val="24"/>
        </w:rPr>
        <w:t>the premises”,</w:t>
      </w:r>
      <w:r w:rsidR="0001478C">
        <w:rPr>
          <w:rFonts w:ascii="Arial" w:hAnsi="Arial" w:cs="Arial"/>
          <w:sz w:val="24"/>
          <w:szCs w:val="24"/>
        </w:rPr>
        <w:t xml:space="preserve"> </w:t>
      </w:r>
      <w:r w:rsidRPr="007071E1">
        <w:rPr>
          <w:rFonts w:ascii="Arial" w:hAnsi="Arial" w:cs="Arial"/>
          <w:sz w:val="24"/>
          <w:szCs w:val="24"/>
        </w:rPr>
        <w:t>during the installation</w:t>
      </w:r>
      <w:r w:rsidR="009B1D62">
        <w:rPr>
          <w:rFonts w:ascii="Arial" w:hAnsi="Arial" w:cs="Arial"/>
          <w:sz w:val="24"/>
          <w:szCs w:val="24"/>
        </w:rPr>
        <w:t>, use</w:t>
      </w:r>
      <w:r w:rsidRPr="007071E1">
        <w:rPr>
          <w:rFonts w:ascii="Arial" w:hAnsi="Arial" w:cs="Arial"/>
          <w:sz w:val="24"/>
          <w:szCs w:val="24"/>
        </w:rPr>
        <w:t xml:space="preserve"> and removal of the monitoring equipment</w:t>
      </w:r>
      <w:r w:rsidR="00EE6630">
        <w:rPr>
          <w:rFonts w:ascii="Arial" w:hAnsi="Arial" w:cs="Arial"/>
          <w:sz w:val="24"/>
          <w:szCs w:val="24"/>
        </w:rPr>
        <w:t xml:space="preserve"> and the </w:t>
      </w:r>
      <w:r w:rsidR="00694F72">
        <w:rPr>
          <w:rFonts w:ascii="Arial" w:hAnsi="Arial" w:cs="Arial"/>
          <w:sz w:val="24"/>
          <w:szCs w:val="24"/>
        </w:rPr>
        <w:t>implementation</w:t>
      </w:r>
      <w:r w:rsidR="00EE6630">
        <w:rPr>
          <w:rFonts w:ascii="Arial" w:hAnsi="Arial" w:cs="Arial"/>
          <w:sz w:val="24"/>
          <w:szCs w:val="24"/>
        </w:rPr>
        <w:t xml:space="preserve"> of any measures/activities in relation to </w:t>
      </w:r>
      <w:r w:rsidR="00694F72">
        <w:rPr>
          <w:rFonts w:ascii="Arial" w:hAnsi="Arial" w:cs="Arial"/>
          <w:sz w:val="24"/>
          <w:szCs w:val="24"/>
        </w:rPr>
        <w:t>the</w:t>
      </w:r>
      <w:r w:rsidR="00EE6630">
        <w:rPr>
          <w:rFonts w:ascii="Arial" w:hAnsi="Arial" w:cs="Arial"/>
          <w:sz w:val="24"/>
          <w:szCs w:val="24"/>
        </w:rPr>
        <w:t xml:space="preserve"> delivery of this contract</w:t>
      </w:r>
      <w:r w:rsidRPr="007071E1">
        <w:rPr>
          <w:rFonts w:ascii="Arial" w:hAnsi="Arial" w:cs="Arial"/>
          <w:sz w:val="24"/>
          <w:szCs w:val="24"/>
        </w:rPr>
        <w:t xml:space="preserve">. </w:t>
      </w:r>
      <w:r w:rsidR="00AA577E">
        <w:rPr>
          <w:rFonts w:ascii="Arial" w:hAnsi="Arial" w:cs="Arial"/>
          <w:sz w:val="24"/>
          <w:szCs w:val="24"/>
        </w:rPr>
        <w:t>T</w:t>
      </w:r>
      <w:r w:rsidR="009C57FB" w:rsidRPr="009C57FB">
        <w:rPr>
          <w:rFonts w:ascii="Arial" w:hAnsi="Arial" w:cs="Arial"/>
          <w:sz w:val="24"/>
          <w:szCs w:val="24"/>
        </w:rPr>
        <w:t xml:space="preserve">he Supplier </w:t>
      </w:r>
      <w:r w:rsidRPr="007071E1">
        <w:rPr>
          <w:rFonts w:ascii="Arial" w:hAnsi="Arial" w:cs="Arial"/>
          <w:sz w:val="24"/>
          <w:szCs w:val="24"/>
        </w:rPr>
        <w:t xml:space="preserve">is responsible for repairing any damage to the premises or any objects on the premises, other than fair wear or tear. </w:t>
      </w:r>
    </w:p>
    <w:p w14:paraId="26AFC4F7" w14:textId="5189D010" w:rsidR="007071E1" w:rsidRPr="007071E1" w:rsidRDefault="007071E1" w:rsidP="007071E1">
      <w:pPr>
        <w:pStyle w:val="xxxxmsonormal"/>
        <w:spacing w:before="240"/>
        <w:rPr>
          <w:rFonts w:ascii="Arial" w:hAnsi="Arial" w:cs="Arial"/>
          <w:sz w:val="24"/>
          <w:szCs w:val="24"/>
        </w:rPr>
      </w:pPr>
      <w:r w:rsidRPr="007071E1">
        <w:rPr>
          <w:rFonts w:ascii="Arial" w:hAnsi="Arial" w:cs="Arial"/>
          <w:sz w:val="24"/>
          <w:szCs w:val="24"/>
        </w:rPr>
        <w:t>The Supplier will comply with any health and safety requirements in relation to the installation</w:t>
      </w:r>
      <w:r w:rsidR="00B91747">
        <w:rPr>
          <w:rFonts w:ascii="Arial" w:hAnsi="Arial" w:cs="Arial"/>
          <w:sz w:val="24"/>
          <w:szCs w:val="24"/>
        </w:rPr>
        <w:t>, use</w:t>
      </w:r>
      <w:r w:rsidR="00B91747" w:rsidRPr="007071E1">
        <w:rPr>
          <w:rFonts w:ascii="Arial" w:hAnsi="Arial" w:cs="Arial"/>
          <w:sz w:val="24"/>
          <w:szCs w:val="24"/>
        </w:rPr>
        <w:t xml:space="preserve"> and removal of the monitoring equipment</w:t>
      </w:r>
      <w:r w:rsidR="00B91747">
        <w:rPr>
          <w:rFonts w:ascii="Arial" w:hAnsi="Arial" w:cs="Arial"/>
          <w:sz w:val="24"/>
          <w:szCs w:val="24"/>
        </w:rPr>
        <w:t xml:space="preserve"> and the implementation of any measures/activities in relation to the delivery of this contract</w:t>
      </w:r>
      <w:r w:rsidR="00B91747" w:rsidRPr="007071E1" w:rsidDel="00B91747">
        <w:rPr>
          <w:rFonts w:ascii="Arial" w:hAnsi="Arial" w:cs="Arial"/>
          <w:sz w:val="24"/>
          <w:szCs w:val="24"/>
        </w:rPr>
        <w:t xml:space="preserve"> </w:t>
      </w:r>
      <w:r w:rsidRPr="007071E1">
        <w:rPr>
          <w:rFonts w:ascii="Arial" w:hAnsi="Arial" w:cs="Arial"/>
          <w:sz w:val="24"/>
          <w:szCs w:val="24"/>
        </w:rPr>
        <w:t>at the Premises</w:t>
      </w:r>
      <w:r w:rsidR="007B1806">
        <w:rPr>
          <w:rFonts w:ascii="Arial" w:hAnsi="Arial" w:cs="Arial"/>
          <w:sz w:val="24"/>
          <w:szCs w:val="24"/>
        </w:rPr>
        <w:t>.</w:t>
      </w:r>
    </w:p>
    <w:p w14:paraId="4023FFE3" w14:textId="00B30A55" w:rsidR="007071E1" w:rsidRPr="007071E1" w:rsidRDefault="5C0655DC" w:rsidP="007071E1">
      <w:pPr>
        <w:pStyle w:val="xxxxmsonormal"/>
        <w:spacing w:before="240"/>
        <w:rPr>
          <w:rFonts w:ascii="Arial" w:hAnsi="Arial" w:cs="Arial"/>
          <w:sz w:val="24"/>
          <w:szCs w:val="24"/>
        </w:rPr>
      </w:pPr>
      <w:r w:rsidRPr="3F7C4358">
        <w:rPr>
          <w:rFonts w:ascii="Arial" w:hAnsi="Arial" w:cs="Arial"/>
          <w:sz w:val="24"/>
          <w:szCs w:val="24"/>
        </w:rPr>
        <w:t xml:space="preserve">The Supplier will immediately notify the Buyer of any incident at the </w:t>
      </w:r>
      <w:r w:rsidR="47795F2B" w:rsidRPr="3F7C4358">
        <w:rPr>
          <w:rFonts w:ascii="Arial" w:hAnsi="Arial" w:cs="Arial"/>
          <w:sz w:val="24"/>
          <w:szCs w:val="24"/>
        </w:rPr>
        <w:t>premises that</w:t>
      </w:r>
      <w:r w:rsidRPr="3F7C4358">
        <w:rPr>
          <w:rFonts w:ascii="Arial" w:hAnsi="Arial" w:cs="Arial"/>
          <w:sz w:val="24"/>
          <w:szCs w:val="24"/>
        </w:rPr>
        <w:t xml:space="preserve"> causes any damage to the premises and</w:t>
      </w:r>
      <w:r w:rsidR="3F60F1D2" w:rsidRPr="3F7C4358">
        <w:rPr>
          <w:rFonts w:ascii="Arial" w:hAnsi="Arial" w:cs="Arial"/>
          <w:sz w:val="24"/>
          <w:szCs w:val="24"/>
        </w:rPr>
        <w:t>/or</w:t>
      </w:r>
      <w:r w:rsidRPr="3F7C4358">
        <w:rPr>
          <w:rFonts w:ascii="Arial" w:hAnsi="Arial" w:cs="Arial"/>
          <w:sz w:val="24"/>
          <w:szCs w:val="24"/>
        </w:rPr>
        <w:t xml:space="preserve"> objects on the premises</w:t>
      </w:r>
      <w:r w:rsidR="7D13C318" w:rsidRPr="3F7C4358">
        <w:rPr>
          <w:rFonts w:ascii="Arial" w:hAnsi="Arial" w:cs="Arial"/>
          <w:sz w:val="24"/>
          <w:szCs w:val="24"/>
        </w:rPr>
        <w:t xml:space="preserve"> and also advise what remedial action will </w:t>
      </w:r>
      <w:r w:rsidR="52D1F56A" w:rsidRPr="3F7C4358">
        <w:rPr>
          <w:rFonts w:ascii="Arial" w:hAnsi="Arial" w:cs="Arial"/>
          <w:sz w:val="24"/>
          <w:szCs w:val="24"/>
        </w:rPr>
        <w:t>be</w:t>
      </w:r>
      <w:r w:rsidR="7D13C318" w:rsidRPr="3F7C4358">
        <w:rPr>
          <w:rFonts w:ascii="Arial" w:hAnsi="Arial" w:cs="Arial"/>
          <w:sz w:val="24"/>
          <w:szCs w:val="24"/>
        </w:rPr>
        <w:t xml:space="preserve"> taken to rectify the issue</w:t>
      </w:r>
      <w:r w:rsidRPr="3F7C4358">
        <w:rPr>
          <w:rFonts w:ascii="Arial" w:hAnsi="Arial" w:cs="Arial"/>
          <w:sz w:val="24"/>
          <w:szCs w:val="24"/>
        </w:rPr>
        <w:t xml:space="preserve">. </w:t>
      </w:r>
    </w:p>
    <w:p w14:paraId="007ADA60" w14:textId="471C36A0" w:rsidR="0088198B" w:rsidRDefault="007071E1" w:rsidP="00664505">
      <w:pPr>
        <w:pStyle w:val="xxxxmsonormal"/>
        <w:autoSpaceDE w:val="0"/>
        <w:autoSpaceDN w:val="0"/>
        <w:spacing w:before="240"/>
        <w:rPr>
          <w:rFonts w:ascii="Arial" w:hAnsi="Arial" w:cs="Arial"/>
          <w:sz w:val="24"/>
          <w:szCs w:val="24"/>
        </w:rPr>
      </w:pPr>
      <w:r w:rsidRPr="007071E1">
        <w:rPr>
          <w:rFonts w:ascii="Arial" w:hAnsi="Arial" w:cs="Arial"/>
          <w:sz w:val="24"/>
          <w:szCs w:val="24"/>
        </w:rPr>
        <w:t>As a separate and independent obligation and liability, the Supplier will indemnify and compensate  the Buyer against any claims, losses and expenses which may result from the Supplier causing damage to the premises and or any objects on the premises during the installation</w:t>
      </w:r>
      <w:r w:rsidR="007B500E">
        <w:rPr>
          <w:rFonts w:ascii="Arial" w:hAnsi="Arial" w:cs="Arial"/>
          <w:sz w:val="24"/>
          <w:szCs w:val="24"/>
        </w:rPr>
        <w:t>, use</w:t>
      </w:r>
      <w:r w:rsidR="007B500E" w:rsidRPr="007071E1">
        <w:rPr>
          <w:rFonts w:ascii="Arial" w:hAnsi="Arial" w:cs="Arial"/>
          <w:sz w:val="24"/>
          <w:szCs w:val="24"/>
        </w:rPr>
        <w:t xml:space="preserve"> and removal of the monitoring equipment</w:t>
      </w:r>
      <w:r w:rsidR="007B500E">
        <w:rPr>
          <w:rFonts w:ascii="Arial" w:hAnsi="Arial" w:cs="Arial"/>
          <w:sz w:val="24"/>
          <w:szCs w:val="24"/>
        </w:rPr>
        <w:t xml:space="preserve"> and the implementation of any measures/activities in relation to the delivery of this contract</w:t>
      </w:r>
      <w:r w:rsidRPr="007071E1">
        <w:rPr>
          <w:rFonts w:ascii="Arial" w:hAnsi="Arial" w:cs="Arial"/>
          <w:sz w:val="24"/>
          <w:szCs w:val="24"/>
        </w:rPr>
        <w:t xml:space="preserve">. </w:t>
      </w:r>
    </w:p>
    <w:p w14:paraId="69E8A439" w14:textId="530925B3" w:rsidR="00EE2FFF" w:rsidRDefault="25BF7E82" w:rsidP="00664505">
      <w:pPr>
        <w:pStyle w:val="xxxxmsonormal"/>
        <w:autoSpaceDE w:val="0"/>
        <w:autoSpaceDN w:val="0"/>
        <w:spacing w:before="240"/>
        <w:rPr>
          <w:rFonts w:ascii="Arial" w:hAnsi="Arial" w:cs="Arial"/>
          <w:sz w:val="24"/>
          <w:szCs w:val="24"/>
        </w:rPr>
      </w:pPr>
      <w:r w:rsidRPr="3F7C4358">
        <w:rPr>
          <w:rFonts w:ascii="Arial" w:hAnsi="Arial" w:cs="Arial"/>
          <w:sz w:val="24"/>
          <w:szCs w:val="24"/>
        </w:rPr>
        <w:t>Contractors should ensure they have sufficient</w:t>
      </w:r>
      <w:r w:rsidR="4FB45C58" w:rsidRPr="3F7C4358">
        <w:rPr>
          <w:rFonts w:ascii="Arial" w:hAnsi="Arial" w:cs="Arial"/>
          <w:sz w:val="24"/>
          <w:szCs w:val="24"/>
        </w:rPr>
        <w:t>, relevant</w:t>
      </w:r>
      <w:r w:rsidR="40987000" w:rsidRPr="3F7C4358">
        <w:rPr>
          <w:rFonts w:ascii="Arial" w:hAnsi="Arial" w:cs="Arial"/>
          <w:sz w:val="24"/>
          <w:szCs w:val="24"/>
        </w:rPr>
        <w:t xml:space="preserve">, </w:t>
      </w:r>
      <w:r w:rsidR="3E4960B9" w:rsidRPr="3F7C4358">
        <w:rPr>
          <w:rFonts w:ascii="Arial" w:hAnsi="Arial" w:cs="Arial"/>
          <w:sz w:val="24"/>
          <w:szCs w:val="24"/>
        </w:rPr>
        <w:t xml:space="preserve">insurance in place to cover any possible </w:t>
      </w:r>
      <w:r w:rsidR="010DE091" w:rsidRPr="3F7C4358">
        <w:rPr>
          <w:rFonts w:ascii="Arial" w:hAnsi="Arial" w:cs="Arial"/>
          <w:sz w:val="24"/>
          <w:szCs w:val="24"/>
        </w:rPr>
        <w:t>issues</w:t>
      </w:r>
      <w:r w:rsidR="10E5876B" w:rsidRPr="3F7C4358">
        <w:rPr>
          <w:rFonts w:ascii="Arial" w:hAnsi="Arial" w:cs="Arial"/>
          <w:sz w:val="24"/>
          <w:szCs w:val="24"/>
        </w:rPr>
        <w:t xml:space="preserve"> </w:t>
      </w:r>
      <w:r w:rsidR="6857EDE4" w:rsidRPr="3F7C4358">
        <w:rPr>
          <w:rFonts w:ascii="Arial" w:hAnsi="Arial" w:cs="Arial"/>
          <w:sz w:val="24"/>
          <w:szCs w:val="24"/>
        </w:rPr>
        <w:t>including</w:t>
      </w:r>
      <w:r w:rsidR="10E5876B" w:rsidRPr="3F7C4358">
        <w:rPr>
          <w:rFonts w:ascii="Arial" w:hAnsi="Arial" w:cs="Arial"/>
          <w:sz w:val="24"/>
          <w:szCs w:val="24"/>
        </w:rPr>
        <w:t>, but not limited to</w:t>
      </w:r>
      <w:r w:rsidR="1BB86877" w:rsidRPr="3F7C4358">
        <w:rPr>
          <w:rFonts w:ascii="Arial" w:hAnsi="Arial" w:cs="Arial"/>
          <w:sz w:val="24"/>
          <w:szCs w:val="24"/>
        </w:rPr>
        <w:t>,</w:t>
      </w:r>
      <w:r w:rsidR="10E5876B" w:rsidRPr="3F7C4358">
        <w:rPr>
          <w:rFonts w:ascii="Arial" w:hAnsi="Arial" w:cs="Arial"/>
          <w:sz w:val="24"/>
          <w:szCs w:val="24"/>
        </w:rPr>
        <w:t xml:space="preserve"> professional indemnity insurance</w:t>
      </w:r>
      <w:r w:rsidR="1BB86877" w:rsidRPr="3F7C4358">
        <w:rPr>
          <w:rFonts w:ascii="Arial" w:hAnsi="Arial" w:cs="Arial"/>
          <w:sz w:val="24"/>
          <w:szCs w:val="24"/>
        </w:rPr>
        <w:t xml:space="preserve"> of </w:t>
      </w:r>
      <w:r w:rsidR="0418FF3B" w:rsidRPr="3F7C4358">
        <w:rPr>
          <w:rFonts w:ascii="Arial" w:hAnsi="Arial" w:cs="Arial"/>
          <w:sz w:val="24"/>
          <w:szCs w:val="24"/>
        </w:rPr>
        <w:t>at least</w:t>
      </w:r>
      <w:r w:rsidR="1BB86877" w:rsidRPr="3F7C4358">
        <w:rPr>
          <w:rFonts w:ascii="Arial" w:hAnsi="Arial" w:cs="Arial"/>
          <w:sz w:val="24"/>
          <w:szCs w:val="24"/>
        </w:rPr>
        <w:t xml:space="preserve"> £2m</w:t>
      </w:r>
      <w:r w:rsidR="47CD8E0F" w:rsidRPr="3F7C4358">
        <w:rPr>
          <w:rFonts w:ascii="Arial" w:hAnsi="Arial" w:cs="Arial"/>
          <w:sz w:val="24"/>
          <w:szCs w:val="24"/>
        </w:rPr>
        <w:t>.</w:t>
      </w:r>
    </w:p>
    <w:p w14:paraId="5937BCD4" w14:textId="1BEF072A" w:rsidR="00296E9A" w:rsidRDefault="2F7098FC" w:rsidP="006C045D">
      <w:pPr>
        <w:pStyle w:val="xxxxmsonormal"/>
        <w:autoSpaceDE w:val="0"/>
        <w:autoSpaceDN w:val="0"/>
        <w:spacing w:before="240"/>
        <w:jc w:val="both"/>
        <w:rPr>
          <w:rFonts w:cs="Arial"/>
          <w:b/>
          <w:bCs/>
          <w:iCs/>
          <w:sz w:val="24"/>
          <w:szCs w:val="24"/>
        </w:rPr>
      </w:pPr>
      <w:r w:rsidRPr="3F7C4358">
        <w:rPr>
          <w:rFonts w:ascii="Arial" w:hAnsi="Arial" w:cs="Arial"/>
          <w:sz w:val="24"/>
          <w:szCs w:val="24"/>
        </w:rPr>
        <w:t xml:space="preserve">Specific requirements for levels of liability insurance are outlined in </w:t>
      </w:r>
      <w:r w:rsidR="604C8396" w:rsidRPr="3F7C4358">
        <w:rPr>
          <w:rFonts w:ascii="Arial" w:hAnsi="Arial" w:cs="Arial"/>
          <w:sz w:val="24"/>
          <w:szCs w:val="24"/>
        </w:rPr>
        <w:t>Schedule 22 of the T&amp;Cs</w:t>
      </w:r>
    </w:p>
    <w:p w14:paraId="0E364DC7" w14:textId="2A7A4FCC" w:rsidR="3F7C4358" w:rsidRDefault="3F7C4358" w:rsidP="3F7C4358">
      <w:pPr>
        <w:pStyle w:val="xxxxmsonormal"/>
        <w:spacing w:before="240"/>
        <w:jc w:val="both"/>
        <w:rPr>
          <w:rFonts w:ascii="Arial" w:hAnsi="Arial" w:cs="Arial"/>
          <w:sz w:val="24"/>
          <w:szCs w:val="24"/>
        </w:rPr>
      </w:pPr>
    </w:p>
    <w:p w14:paraId="50C20766" w14:textId="77777777" w:rsidR="00F62B1A" w:rsidRDefault="00F62B1A" w:rsidP="006C045D">
      <w:pPr>
        <w:spacing w:before="100" w:beforeAutospacing="1" w:after="100" w:afterAutospacing="1"/>
        <w:jc w:val="both"/>
        <w:rPr>
          <w:rFonts w:cs="Arial"/>
          <w:b/>
          <w:bCs/>
          <w:sz w:val="24"/>
          <w:szCs w:val="24"/>
        </w:rPr>
      </w:pPr>
      <w:r>
        <w:rPr>
          <w:rFonts w:cs="Arial"/>
          <w:b/>
          <w:bCs/>
          <w:sz w:val="24"/>
          <w:szCs w:val="24"/>
        </w:rPr>
        <w:t xml:space="preserve">Participant </w:t>
      </w:r>
      <w:r w:rsidR="006C045D" w:rsidRPr="00533B43">
        <w:rPr>
          <w:rFonts w:cs="Arial"/>
          <w:b/>
          <w:bCs/>
          <w:sz w:val="24"/>
          <w:szCs w:val="24"/>
        </w:rPr>
        <w:t xml:space="preserve">Recruitment </w:t>
      </w:r>
    </w:p>
    <w:p w14:paraId="4B1F8787" w14:textId="58267096" w:rsidR="006C045D" w:rsidRDefault="006C045D" w:rsidP="00E809C1">
      <w:pPr>
        <w:spacing w:before="100" w:beforeAutospacing="1" w:after="100" w:afterAutospacing="1"/>
        <w:jc w:val="both"/>
        <w:rPr>
          <w:rFonts w:cs="Arial"/>
          <w:sz w:val="24"/>
          <w:szCs w:val="24"/>
        </w:rPr>
      </w:pPr>
      <w:r w:rsidRPr="00533B43">
        <w:rPr>
          <w:rFonts w:cs="Arial"/>
          <w:sz w:val="24"/>
          <w:szCs w:val="24"/>
        </w:rPr>
        <w:t xml:space="preserve">Recruiting participants </w:t>
      </w:r>
      <w:r w:rsidR="00E809C1">
        <w:rPr>
          <w:rFonts w:cs="Arial"/>
          <w:sz w:val="24"/>
          <w:szCs w:val="24"/>
        </w:rPr>
        <w:t>in</w:t>
      </w:r>
      <w:r w:rsidR="00582AEA">
        <w:rPr>
          <w:rFonts w:cs="Arial"/>
          <w:sz w:val="24"/>
          <w:szCs w:val="24"/>
        </w:rPr>
        <w:t>to</w:t>
      </w:r>
      <w:r w:rsidR="00E809C1">
        <w:rPr>
          <w:rFonts w:cs="Arial"/>
          <w:sz w:val="24"/>
          <w:szCs w:val="24"/>
        </w:rPr>
        <w:t xml:space="preserve"> the trial within the time and budget allowed for the project is recognised to be challenging. Bidders should make clear in their proposal their approach for securing </w:t>
      </w:r>
      <w:r w:rsidR="00703B88">
        <w:rPr>
          <w:rFonts w:cs="Arial"/>
          <w:sz w:val="24"/>
          <w:szCs w:val="24"/>
        </w:rPr>
        <w:t>1000+ homes to participate in the trial. This can include the following methods</w:t>
      </w:r>
      <w:r w:rsidR="005407E9">
        <w:rPr>
          <w:rFonts w:cs="Arial"/>
          <w:sz w:val="24"/>
          <w:szCs w:val="24"/>
        </w:rPr>
        <w:t xml:space="preserve"> to streamline this work package:</w:t>
      </w:r>
    </w:p>
    <w:p w14:paraId="017C3517" w14:textId="688ACE3F" w:rsidR="005407E9" w:rsidRDefault="5C773D60" w:rsidP="3F7C4358">
      <w:pPr>
        <w:pStyle w:val="ListParagraph"/>
        <w:numPr>
          <w:ilvl w:val="0"/>
          <w:numId w:val="93"/>
        </w:numPr>
        <w:spacing w:before="100" w:beforeAutospacing="1" w:after="100" w:afterAutospacing="1"/>
        <w:jc w:val="both"/>
        <w:rPr>
          <w:rFonts w:ascii="Arial" w:hAnsi="Arial" w:cs="Arial"/>
          <w:sz w:val="24"/>
          <w:szCs w:val="24"/>
        </w:rPr>
      </w:pPr>
      <w:r w:rsidRPr="3F7C4358">
        <w:rPr>
          <w:rFonts w:ascii="Arial" w:hAnsi="Arial" w:cs="Arial"/>
          <w:sz w:val="24"/>
          <w:szCs w:val="24"/>
        </w:rPr>
        <w:t xml:space="preserve">Recruiting homes from existing trials in which engagement has already </w:t>
      </w:r>
      <w:r w:rsidR="62A4E633" w:rsidRPr="3F7C4358">
        <w:rPr>
          <w:rFonts w:ascii="Arial" w:hAnsi="Arial" w:cs="Arial"/>
          <w:sz w:val="24"/>
          <w:szCs w:val="24"/>
        </w:rPr>
        <w:t xml:space="preserve">taken place. If so, bidders should make clear that they already have in place </w:t>
      </w:r>
      <w:r w:rsidR="78BC0F24" w:rsidRPr="3F7C4358">
        <w:rPr>
          <w:rFonts w:ascii="Arial" w:hAnsi="Arial" w:cs="Arial"/>
          <w:sz w:val="24"/>
          <w:szCs w:val="24"/>
        </w:rPr>
        <w:t>an agreement with the organisation responsible for this existing trial</w:t>
      </w:r>
      <w:r w:rsidR="3735F8F8" w:rsidRPr="3F7C4358">
        <w:rPr>
          <w:rFonts w:ascii="Arial" w:hAnsi="Arial" w:cs="Arial"/>
          <w:sz w:val="24"/>
          <w:szCs w:val="24"/>
        </w:rPr>
        <w:t xml:space="preserve"> and</w:t>
      </w:r>
      <w:r w:rsidR="78BC0F24" w:rsidRPr="3F7C4358">
        <w:rPr>
          <w:rFonts w:ascii="Arial" w:hAnsi="Arial" w:cs="Arial"/>
          <w:sz w:val="24"/>
          <w:szCs w:val="24"/>
        </w:rPr>
        <w:t xml:space="preserve"> that these homes can be </w:t>
      </w:r>
      <w:r w:rsidR="4FF8E72A" w:rsidRPr="3F7C4358">
        <w:rPr>
          <w:rFonts w:ascii="Arial" w:hAnsi="Arial" w:cs="Arial"/>
          <w:sz w:val="24"/>
          <w:szCs w:val="24"/>
        </w:rPr>
        <w:t>approached,</w:t>
      </w:r>
      <w:r w:rsidR="78BC0F24" w:rsidRPr="3F7C4358">
        <w:rPr>
          <w:rFonts w:ascii="Arial" w:hAnsi="Arial" w:cs="Arial"/>
          <w:sz w:val="24"/>
          <w:szCs w:val="24"/>
        </w:rPr>
        <w:t xml:space="preserve"> and that existing data </w:t>
      </w:r>
      <w:r w:rsidR="54AE9126" w:rsidRPr="3F7C4358">
        <w:rPr>
          <w:rFonts w:ascii="Arial" w:hAnsi="Arial" w:cs="Arial"/>
          <w:sz w:val="24"/>
          <w:szCs w:val="24"/>
        </w:rPr>
        <w:t>can be shared.</w:t>
      </w:r>
    </w:p>
    <w:p w14:paraId="6F638FEC" w14:textId="634301AE" w:rsidR="000666F5" w:rsidRPr="000666F5" w:rsidRDefault="000666F5" w:rsidP="186DE2BC">
      <w:pPr>
        <w:pStyle w:val="ListParagraph"/>
        <w:numPr>
          <w:ilvl w:val="0"/>
          <w:numId w:val="93"/>
        </w:numPr>
        <w:spacing w:before="100" w:beforeAutospacing="1" w:after="100" w:afterAutospacing="1"/>
        <w:jc w:val="both"/>
        <w:rPr>
          <w:rFonts w:ascii="Arial" w:hAnsi="Arial" w:cs="Arial"/>
          <w:sz w:val="24"/>
          <w:szCs w:val="24"/>
        </w:rPr>
      </w:pPr>
      <w:r w:rsidRPr="186DE2BC">
        <w:rPr>
          <w:rFonts w:ascii="Arial" w:hAnsi="Arial" w:cs="Arial"/>
          <w:sz w:val="24"/>
          <w:szCs w:val="24"/>
        </w:rPr>
        <w:t>Incentives for homeowners</w:t>
      </w:r>
      <w:r w:rsidR="53E44EF6" w:rsidRPr="186DE2BC">
        <w:rPr>
          <w:rFonts w:ascii="Arial" w:hAnsi="Arial" w:cs="Arial"/>
          <w:sz w:val="24"/>
          <w:szCs w:val="24"/>
        </w:rPr>
        <w:t xml:space="preserve"> </w:t>
      </w:r>
      <w:r w:rsidR="0EC84B80" w:rsidRPr="186DE2BC">
        <w:rPr>
          <w:rFonts w:ascii="Arial" w:hAnsi="Arial" w:cs="Arial"/>
          <w:sz w:val="24"/>
          <w:szCs w:val="24"/>
        </w:rPr>
        <w:t>in the</w:t>
      </w:r>
      <w:r w:rsidR="53E44EF6" w:rsidRPr="186DE2BC">
        <w:rPr>
          <w:rFonts w:ascii="Arial" w:hAnsi="Arial" w:cs="Arial"/>
          <w:sz w:val="24"/>
          <w:szCs w:val="24"/>
        </w:rPr>
        <w:t xml:space="preserve"> form of vouchers or other non-cash based </w:t>
      </w:r>
      <w:r w:rsidR="58705B0B" w:rsidRPr="186DE2BC">
        <w:rPr>
          <w:rFonts w:ascii="Arial" w:hAnsi="Arial" w:cs="Arial"/>
          <w:sz w:val="24"/>
          <w:szCs w:val="24"/>
        </w:rPr>
        <w:t xml:space="preserve">incentive to encourage participation. The cost of any incentives should be clearly stated in </w:t>
      </w:r>
      <w:r w:rsidR="6C3D1A6E" w:rsidRPr="186DE2BC">
        <w:rPr>
          <w:rFonts w:ascii="Arial" w:hAnsi="Arial" w:cs="Arial"/>
          <w:sz w:val="24"/>
          <w:szCs w:val="24"/>
        </w:rPr>
        <w:t>bids and be included within the total price and budget allocated for this project.</w:t>
      </w:r>
      <w:r w:rsidR="4736D5C8" w:rsidRPr="186DE2BC">
        <w:rPr>
          <w:rFonts w:ascii="Arial" w:hAnsi="Arial" w:cs="Arial"/>
          <w:sz w:val="24"/>
          <w:szCs w:val="24"/>
        </w:rPr>
        <w:t xml:space="preserve"> Individual incentives should not exceed £100/household</w:t>
      </w:r>
      <w:r w:rsidR="6B3E2E43" w:rsidRPr="186DE2BC">
        <w:rPr>
          <w:rFonts w:ascii="Arial" w:hAnsi="Arial" w:cs="Arial"/>
          <w:sz w:val="24"/>
          <w:szCs w:val="24"/>
        </w:rPr>
        <w:t>.</w:t>
      </w:r>
    </w:p>
    <w:p w14:paraId="3DD78209" w14:textId="77777777" w:rsidR="002D3461" w:rsidRDefault="006C045D" w:rsidP="00BA7F1B">
      <w:pPr>
        <w:spacing w:before="100" w:beforeAutospacing="1"/>
        <w:jc w:val="both"/>
        <w:rPr>
          <w:rFonts w:cs="Arial"/>
          <w:b/>
          <w:bCs/>
          <w:sz w:val="24"/>
          <w:szCs w:val="24"/>
        </w:rPr>
      </w:pPr>
      <w:r w:rsidRPr="0091370C">
        <w:rPr>
          <w:rFonts w:cs="Arial"/>
          <w:b/>
          <w:bCs/>
          <w:sz w:val="24"/>
          <w:szCs w:val="24"/>
        </w:rPr>
        <w:t>Installation</w:t>
      </w:r>
      <w:r w:rsidR="002D3461">
        <w:rPr>
          <w:rFonts w:cs="Arial"/>
          <w:b/>
          <w:bCs/>
          <w:sz w:val="24"/>
          <w:szCs w:val="24"/>
        </w:rPr>
        <w:t xml:space="preserve"> of measures and monitoring equipment</w:t>
      </w:r>
    </w:p>
    <w:p w14:paraId="139F1BB0" w14:textId="22287C6E" w:rsidR="006C045D" w:rsidRDefault="32121E77" w:rsidP="3F7C4358">
      <w:pPr>
        <w:spacing w:before="100" w:beforeAutospacing="1" w:after="100" w:afterAutospacing="1"/>
        <w:rPr>
          <w:rFonts w:cs="Arial"/>
          <w:sz w:val="24"/>
          <w:szCs w:val="24"/>
        </w:rPr>
      </w:pPr>
      <w:r w:rsidRPr="3F7C4358">
        <w:rPr>
          <w:rFonts w:cs="Arial"/>
          <w:sz w:val="24"/>
          <w:szCs w:val="24"/>
        </w:rPr>
        <w:t xml:space="preserve">In order to deliver </w:t>
      </w:r>
      <w:r w:rsidR="17E541AC" w:rsidRPr="3F7C4358">
        <w:rPr>
          <w:rFonts w:cs="Arial"/>
          <w:sz w:val="24"/>
          <w:szCs w:val="24"/>
        </w:rPr>
        <w:t>the</w:t>
      </w:r>
      <w:r w:rsidR="320FCEE7" w:rsidRPr="3F7C4358">
        <w:rPr>
          <w:rFonts w:cs="Arial"/>
          <w:sz w:val="24"/>
          <w:szCs w:val="24"/>
        </w:rPr>
        <w:t xml:space="preserve"> objectives and requirements of the project within the budget allocated </w:t>
      </w:r>
      <w:r w:rsidR="3B4FF4A3" w:rsidRPr="3F7C4358">
        <w:rPr>
          <w:rFonts w:cs="Arial"/>
          <w:sz w:val="24"/>
          <w:szCs w:val="24"/>
        </w:rPr>
        <w:t>it is recognised that it is unlikely to be feasible to visit in-person every home recruited into the trial. I</w:t>
      </w:r>
      <w:r w:rsidR="709DA92A" w:rsidRPr="3F7C4358">
        <w:rPr>
          <w:rFonts w:cs="Arial"/>
          <w:sz w:val="24"/>
          <w:szCs w:val="24"/>
        </w:rPr>
        <w:t xml:space="preserve">nnovative methods for installing monitoring equipment in homes which are not visited in person are expected to be required. This may include self-installation of equipment </w:t>
      </w:r>
      <w:r w:rsidR="13ADFA2D" w:rsidRPr="3F7C4358">
        <w:rPr>
          <w:rFonts w:cs="Arial"/>
          <w:sz w:val="24"/>
          <w:szCs w:val="24"/>
        </w:rPr>
        <w:t>posted to trial participants or virtual assistance for installation.</w:t>
      </w:r>
      <w:r w:rsidR="14918EAC" w:rsidRPr="3F7C4358">
        <w:rPr>
          <w:rFonts w:cs="Arial"/>
          <w:sz w:val="24"/>
          <w:szCs w:val="24"/>
        </w:rPr>
        <w:t xml:space="preserve"> Bidders should outline how they intend to provide</w:t>
      </w:r>
      <w:r w:rsidR="24D6D963" w:rsidRPr="3F7C4358">
        <w:rPr>
          <w:rFonts w:cs="Arial"/>
          <w:sz w:val="24"/>
          <w:szCs w:val="24"/>
        </w:rPr>
        <w:t xml:space="preserve"> and arrange for installation of</w:t>
      </w:r>
      <w:r w:rsidR="14918EAC" w:rsidRPr="3F7C4358">
        <w:rPr>
          <w:rFonts w:cs="Arial"/>
          <w:sz w:val="24"/>
          <w:szCs w:val="24"/>
        </w:rPr>
        <w:t xml:space="preserve"> the basic monitoring equipment for all trial homes</w:t>
      </w:r>
      <w:r w:rsidR="73D88A34" w:rsidRPr="3F7C4358">
        <w:rPr>
          <w:rFonts w:cs="Arial"/>
          <w:sz w:val="24"/>
          <w:szCs w:val="24"/>
        </w:rPr>
        <w:t>.</w:t>
      </w:r>
    </w:p>
    <w:p w14:paraId="21C79AEE" w14:textId="7AE39988" w:rsidR="3F7C4358" w:rsidRDefault="3F7C4358" w:rsidP="3F7C4358">
      <w:pPr>
        <w:spacing w:beforeAutospacing="1" w:afterAutospacing="1"/>
        <w:rPr>
          <w:rFonts w:cs="Arial"/>
          <w:sz w:val="24"/>
          <w:szCs w:val="24"/>
        </w:rPr>
      </w:pPr>
    </w:p>
    <w:p w14:paraId="2F0C5B83" w14:textId="77777777" w:rsidR="00BA7F1B" w:rsidRDefault="006C045D" w:rsidP="006C045D">
      <w:pPr>
        <w:spacing w:before="100" w:beforeAutospacing="1" w:after="100" w:afterAutospacing="1"/>
        <w:jc w:val="both"/>
        <w:rPr>
          <w:rFonts w:cs="Arial"/>
          <w:b/>
          <w:bCs/>
          <w:sz w:val="24"/>
          <w:szCs w:val="24"/>
        </w:rPr>
      </w:pPr>
      <w:r w:rsidRPr="0026522A">
        <w:rPr>
          <w:rFonts w:cs="Arial"/>
          <w:b/>
          <w:bCs/>
          <w:sz w:val="24"/>
          <w:szCs w:val="24"/>
        </w:rPr>
        <w:t>Monitoring</w:t>
      </w:r>
    </w:p>
    <w:p w14:paraId="59F5FA04" w14:textId="0E20A702" w:rsidR="006C045D" w:rsidRDefault="006C045D" w:rsidP="00FC098B">
      <w:pPr>
        <w:spacing w:before="100" w:beforeAutospacing="1" w:after="100" w:afterAutospacing="1"/>
        <w:rPr>
          <w:rFonts w:cs="Arial"/>
          <w:sz w:val="24"/>
          <w:szCs w:val="24"/>
        </w:rPr>
      </w:pPr>
      <w:r w:rsidRPr="0026522A">
        <w:rPr>
          <w:rFonts w:cs="Arial"/>
          <w:sz w:val="24"/>
          <w:szCs w:val="24"/>
        </w:rPr>
        <w:t xml:space="preserve">Monitoring </w:t>
      </w:r>
      <w:r w:rsidR="007D1127">
        <w:rPr>
          <w:rFonts w:cs="Arial"/>
          <w:sz w:val="24"/>
          <w:szCs w:val="24"/>
        </w:rPr>
        <w:t xml:space="preserve">homes for the duration of the trial is expected to result in numerous </w:t>
      </w:r>
      <w:r w:rsidR="005723C4">
        <w:rPr>
          <w:rFonts w:cs="Arial"/>
          <w:sz w:val="24"/>
          <w:szCs w:val="24"/>
        </w:rPr>
        <w:t>issues both expected and unexpe</w:t>
      </w:r>
      <w:r w:rsidR="000F3A84">
        <w:rPr>
          <w:rFonts w:cs="Arial"/>
          <w:sz w:val="24"/>
          <w:szCs w:val="24"/>
        </w:rPr>
        <w:t>c</w:t>
      </w:r>
      <w:r w:rsidR="005723C4">
        <w:rPr>
          <w:rFonts w:cs="Arial"/>
          <w:sz w:val="24"/>
          <w:szCs w:val="24"/>
        </w:rPr>
        <w:t xml:space="preserve">ted. Bidders should outline how they intend to manage the ongoing monitoring of </w:t>
      </w:r>
      <w:r w:rsidR="000847D8">
        <w:rPr>
          <w:rFonts w:cs="Arial"/>
          <w:sz w:val="24"/>
          <w:szCs w:val="24"/>
        </w:rPr>
        <w:t>homes</w:t>
      </w:r>
      <w:r w:rsidR="00B64D02">
        <w:rPr>
          <w:rFonts w:cs="Arial"/>
          <w:sz w:val="24"/>
          <w:szCs w:val="24"/>
        </w:rPr>
        <w:t>,</w:t>
      </w:r>
      <w:r w:rsidR="000847D8">
        <w:rPr>
          <w:rFonts w:cs="Arial"/>
          <w:sz w:val="24"/>
          <w:szCs w:val="24"/>
        </w:rPr>
        <w:t xml:space="preserve"> maintain the number of homes within the trial</w:t>
      </w:r>
      <w:r w:rsidR="00B64D02">
        <w:rPr>
          <w:rFonts w:cs="Arial"/>
          <w:sz w:val="24"/>
          <w:szCs w:val="24"/>
        </w:rPr>
        <w:t xml:space="preserve"> and ensure that data collection remains robust, reliable and of high quality.</w:t>
      </w:r>
    </w:p>
    <w:p w14:paraId="15117A34" w14:textId="73FB5D5A" w:rsidR="00473BC8" w:rsidRPr="005651F3" w:rsidRDefault="00FF1C64" w:rsidP="00FC098B">
      <w:pPr>
        <w:spacing w:before="100" w:beforeAutospacing="1" w:after="100" w:afterAutospacing="1"/>
        <w:rPr>
          <w:rFonts w:cs="Arial"/>
          <w:sz w:val="24"/>
          <w:szCs w:val="24"/>
        </w:rPr>
      </w:pPr>
      <w:r>
        <w:rPr>
          <w:rFonts w:cs="Arial"/>
          <w:sz w:val="24"/>
          <w:szCs w:val="24"/>
        </w:rPr>
        <w:t xml:space="preserve">Ensuring </w:t>
      </w:r>
      <w:r w:rsidR="00003DEB">
        <w:rPr>
          <w:rFonts w:cs="Arial"/>
          <w:sz w:val="24"/>
          <w:szCs w:val="24"/>
        </w:rPr>
        <w:t xml:space="preserve">a robust and coherent data set is </w:t>
      </w:r>
      <w:r w:rsidR="00615044">
        <w:rPr>
          <w:rFonts w:cs="Arial"/>
          <w:sz w:val="24"/>
          <w:szCs w:val="24"/>
        </w:rPr>
        <w:t xml:space="preserve">important </w:t>
      </w:r>
      <w:r w:rsidR="00D56975">
        <w:rPr>
          <w:rFonts w:cs="Arial"/>
          <w:sz w:val="24"/>
          <w:szCs w:val="24"/>
        </w:rPr>
        <w:t>to e</w:t>
      </w:r>
      <w:r w:rsidR="00EA1A16">
        <w:rPr>
          <w:rFonts w:cs="Arial"/>
          <w:sz w:val="24"/>
          <w:szCs w:val="24"/>
        </w:rPr>
        <w:t>n</w:t>
      </w:r>
      <w:r w:rsidR="00D56975">
        <w:rPr>
          <w:rFonts w:cs="Arial"/>
          <w:sz w:val="24"/>
          <w:szCs w:val="24"/>
        </w:rPr>
        <w:t xml:space="preserve">sure the research findings from this data are </w:t>
      </w:r>
      <w:r w:rsidR="003C193B">
        <w:rPr>
          <w:rFonts w:cs="Arial"/>
          <w:sz w:val="24"/>
          <w:szCs w:val="24"/>
        </w:rPr>
        <w:t xml:space="preserve">of a high quality. </w:t>
      </w:r>
      <w:r w:rsidR="00D57813">
        <w:rPr>
          <w:rFonts w:cs="Arial"/>
          <w:sz w:val="24"/>
          <w:szCs w:val="24"/>
        </w:rPr>
        <w:t>Data completeness for all monitored data</w:t>
      </w:r>
      <w:r w:rsidR="005E4606">
        <w:rPr>
          <w:rFonts w:cs="Arial"/>
          <w:sz w:val="24"/>
          <w:szCs w:val="24"/>
        </w:rPr>
        <w:t xml:space="preserve"> sets should be at least 90%</w:t>
      </w:r>
      <w:r w:rsidR="00BF0935">
        <w:rPr>
          <w:rFonts w:cs="Arial"/>
          <w:sz w:val="24"/>
          <w:szCs w:val="24"/>
        </w:rPr>
        <w:t xml:space="preserve"> throughout the period being monitored.</w:t>
      </w:r>
      <w:r w:rsidR="008E0777">
        <w:rPr>
          <w:rFonts w:cs="Arial"/>
          <w:sz w:val="24"/>
          <w:szCs w:val="24"/>
        </w:rPr>
        <w:t xml:space="preserve"> The approach for achieving this</w:t>
      </w:r>
      <w:r w:rsidR="00402CCA">
        <w:rPr>
          <w:rFonts w:cs="Arial"/>
          <w:sz w:val="24"/>
          <w:szCs w:val="24"/>
        </w:rPr>
        <w:t xml:space="preserve"> </w:t>
      </w:r>
      <w:r w:rsidR="00A95E64">
        <w:rPr>
          <w:rFonts w:cs="Arial"/>
          <w:sz w:val="24"/>
          <w:szCs w:val="24"/>
        </w:rPr>
        <w:t>minimum level of data completeness should be detailed in the Data Management Plan.</w:t>
      </w:r>
    </w:p>
    <w:p w14:paraId="160BC11E" w14:textId="1E63B510" w:rsidR="001507DB" w:rsidRPr="00806945" w:rsidRDefault="001507DB">
      <w:pPr>
        <w:pStyle w:val="Heading1"/>
        <w:numPr>
          <w:ilvl w:val="0"/>
          <w:numId w:val="5"/>
        </w:numPr>
        <w:jc w:val="both"/>
        <w:rPr>
          <w:rFonts w:ascii="Arial" w:hAnsi="Arial" w:cs="Arial"/>
          <w:sz w:val="24"/>
          <w:szCs w:val="24"/>
        </w:rPr>
      </w:pPr>
      <w:bookmarkStart w:id="65" w:name="_Toc381969515"/>
      <w:bookmarkStart w:id="66" w:name="_Toc405888464"/>
      <w:bookmarkStart w:id="67" w:name="_Ref135821566"/>
      <w:bookmarkStart w:id="68" w:name="_Toc136866509"/>
      <w:bookmarkStart w:id="69" w:name="_Toc271272913"/>
      <w:r w:rsidRPr="13B95BB8">
        <w:rPr>
          <w:rFonts w:ascii="Arial" w:hAnsi="Arial" w:cs="Arial"/>
          <w:sz w:val="24"/>
          <w:szCs w:val="24"/>
        </w:rPr>
        <w:t>Ethics</w:t>
      </w:r>
      <w:bookmarkEnd w:id="65"/>
      <w:bookmarkEnd w:id="66"/>
      <w:r w:rsidRPr="13B95BB8">
        <w:rPr>
          <w:rFonts w:ascii="Arial" w:hAnsi="Arial" w:cs="Arial"/>
          <w:sz w:val="24"/>
          <w:szCs w:val="24"/>
        </w:rPr>
        <w:t xml:space="preserve"> </w:t>
      </w:r>
      <w:r w:rsidR="00BC6A65" w:rsidRPr="001749E5">
        <w:rPr>
          <w:rFonts w:ascii="Arial" w:hAnsi="Arial" w:cs="Arial"/>
          <w:sz w:val="24"/>
          <w:szCs w:val="24"/>
        </w:rPr>
        <w:t>and consumer guarantees</w:t>
      </w:r>
      <w:bookmarkEnd w:id="67"/>
      <w:bookmarkEnd w:id="68"/>
    </w:p>
    <w:p w14:paraId="49E6AD82" w14:textId="73B94758" w:rsidR="00451706" w:rsidRDefault="00451706" w:rsidP="00451706">
      <w:pPr>
        <w:spacing w:before="240"/>
        <w:rPr>
          <w:sz w:val="24"/>
          <w:szCs w:val="24"/>
        </w:rPr>
      </w:pPr>
      <w:r>
        <w:rPr>
          <w:sz w:val="24"/>
          <w:szCs w:val="24"/>
        </w:rPr>
        <w:t xml:space="preserve">It is essential that all homes recruited into the trial are fully aware of the implications of agreeing to participate. Explicit consent should be sought for all trial participants. The </w:t>
      </w:r>
      <w:r w:rsidR="00676C01">
        <w:rPr>
          <w:sz w:val="24"/>
          <w:szCs w:val="24"/>
        </w:rPr>
        <w:t xml:space="preserve">details of the project and the types of interventions homes </w:t>
      </w:r>
      <w:r w:rsidR="000A2548">
        <w:rPr>
          <w:sz w:val="24"/>
          <w:szCs w:val="24"/>
        </w:rPr>
        <w:t xml:space="preserve">may experience should be fully outlined </w:t>
      </w:r>
      <w:r w:rsidR="00270760">
        <w:rPr>
          <w:sz w:val="24"/>
          <w:szCs w:val="24"/>
        </w:rPr>
        <w:t>and made accessible through multiple channels.</w:t>
      </w:r>
      <w:r w:rsidR="00D96C1E">
        <w:rPr>
          <w:sz w:val="24"/>
          <w:szCs w:val="24"/>
        </w:rPr>
        <w:t xml:space="preserve"> A website will be created on .gov.uk </w:t>
      </w:r>
      <w:r w:rsidR="002E3987">
        <w:rPr>
          <w:sz w:val="24"/>
          <w:szCs w:val="24"/>
        </w:rPr>
        <w:t xml:space="preserve">which will provide the contractor the opportunity to include details of the trial, contact information and </w:t>
      </w:r>
      <w:r w:rsidR="00052EA0">
        <w:rPr>
          <w:sz w:val="24"/>
          <w:szCs w:val="24"/>
        </w:rPr>
        <w:t>relevant privacy and security statements.</w:t>
      </w:r>
      <w:r w:rsidR="00252996">
        <w:rPr>
          <w:sz w:val="24"/>
          <w:szCs w:val="24"/>
        </w:rPr>
        <w:t xml:space="preserve"> The website will be operated and managed by the Department</w:t>
      </w:r>
      <w:r w:rsidR="003A1838">
        <w:rPr>
          <w:sz w:val="24"/>
          <w:szCs w:val="24"/>
        </w:rPr>
        <w:t>.</w:t>
      </w:r>
    </w:p>
    <w:p w14:paraId="26280CFC" w14:textId="1DF519D7" w:rsidR="00BC6A65" w:rsidRDefault="00F7513E" w:rsidP="00451706">
      <w:pPr>
        <w:spacing w:before="240"/>
        <w:rPr>
          <w:sz w:val="24"/>
          <w:szCs w:val="24"/>
        </w:rPr>
      </w:pPr>
      <w:r>
        <w:rPr>
          <w:sz w:val="24"/>
          <w:szCs w:val="24"/>
        </w:rPr>
        <w:t xml:space="preserve">It is essential that all work </w:t>
      </w:r>
      <w:r w:rsidR="004C5227">
        <w:rPr>
          <w:sz w:val="24"/>
          <w:szCs w:val="24"/>
        </w:rPr>
        <w:t xml:space="preserve">taking place in participant homes </w:t>
      </w:r>
      <w:r w:rsidR="00664160">
        <w:rPr>
          <w:sz w:val="24"/>
          <w:szCs w:val="24"/>
        </w:rPr>
        <w:t xml:space="preserve">is of a high standard and that any equipment placed in homes is safe, reliable </w:t>
      </w:r>
      <w:r w:rsidR="00C05EFF">
        <w:rPr>
          <w:sz w:val="24"/>
          <w:szCs w:val="24"/>
        </w:rPr>
        <w:t xml:space="preserve">and </w:t>
      </w:r>
      <w:r w:rsidR="00563B1C">
        <w:rPr>
          <w:sz w:val="24"/>
          <w:szCs w:val="24"/>
        </w:rPr>
        <w:t>unobtrusive.</w:t>
      </w:r>
      <w:r w:rsidR="005C3D7F">
        <w:rPr>
          <w:sz w:val="24"/>
          <w:szCs w:val="24"/>
        </w:rPr>
        <w:t xml:space="preserve"> All </w:t>
      </w:r>
      <w:r w:rsidR="00BF19E7">
        <w:rPr>
          <w:sz w:val="24"/>
          <w:szCs w:val="24"/>
        </w:rPr>
        <w:t xml:space="preserve">measures installed should be carried out by Trustmark accredited </w:t>
      </w:r>
      <w:r w:rsidR="004515FF">
        <w:rPr>
          <w:sz w:val="24"/>
          <w:szCs w:val="24"/>
        </w:rPr>
        <w:t xml:space="preserve">personnel. </w:t>
      </w:r>
      <w:r w:rsidR="00EF0561">
        <w:rPr>
          <w:sz w:val="24"/>
          <w:szCs w:val="24"/>
        </w:rPr>
        <w:t xml:space="preserve">Bidders should outline how they will ensure that </w:t>
      </w:r>
      <w:r w:rsidR="001F4A88">
        <w:rPr>
          <w:sz w:val="24"/>
          <w:szCs w:val="24"/>
        </w:rPr>
        <w:t>high quality standards are met throughout the delivery of the monitoring equipment and installation of measures.</w:t>
      </w:r>
    </w:p>
    <w:p w14:paraId="19E25CD5" w14:textId="29338ED0" w:rsidR="00530410" w:rsidRPr="00F7513E" w:rsidRDefault="00991107" w:rsidP="00451706">
      <w:pPr>
        <w:spacing w:before="240"/>
        <w:rPr>
          <w:sz w:val="24"/>
          <w:szCs w:val="24"/>
        </w:rPr>
      </w:pPr>
      <w:r>
        <w:rPr>
          <w:sz w:val="24"/>
          <w:szCs w:val="24"/>
        </w:rPr>
        <w:t xml:space="preserve">Bidders should provide adequate resources and processes to manage any customer complaints or questions </w:t>
      </w:r>
      <w:r w:rsidR="00DC1E6A">
        <w:rPr>
          <w:sz w:val="24"/>
          <w:szCs w:val="24"/>
        </w:rPr>
        <w:t>resulting from their participation in the project. The Department should be made aware of any complain</w:t>
      </w:r>
      <w:r w:rsidR="00875D34">
        <w:rPr>
          <w:sz w:val="24"/>
          <w:szCs w:val="24"/>
        </w:rPr>
        <w:t>ts</w:t>
      </w:r>
      <w:r w:rsidR="002343E1">
        <w:rPr>
          <w:sz w:val="24"/>
          <w:szCs w:val="24"/>
        </w:rPr>
        <w:t xml:space="preserve"> the contractor receives</w:t>
      </w:r>
      <w:r w:rsidR="00875D34">
        <w:rPr>
          <w:sz w:val="24"/>
          <w:szCs w:val="24"/>
        </w:rPr>
        <w:t xml:space="preserve"> and they should be resolved by the contractor quickly</w:t>
      </w:r>
      <w:r w:rsidR="0007027D">
        <w:rPr>
          <w:sz w:val="24"/>
          <w:szCs w:val="24"/>
        </w:rPr>
        <w:t>.</w:t>
      </w:r>
    </w:p>
    <w:p w14:paraId="066E20A2" w14:textId="77777777" w:rsidR="00451706" w:rsidRDefault="00451706" w:rsidP="00511D39">
      <w:pPr>
        <w:pStyle w:val="xxxxmsonormal"/>
        <w:autoSpaceDE w:val="0"/>
        <w:autoSpaceDN w:val="0"/>
        <w:jc w:val="both"/>
        <w:rPr>
          <w:rFonts w:ascii="Arial" w:hAnsi="Arial" w:cs="Arial"/>
          <w:sz w:val="24"/>
          <w:szCs w:val="24"/>
        </w:rPr>
      </w:pPr>
    </w:p>
    <w:p w14:paraId="010749E5" w14:textId="18D6D024" w:rsidR="00511D39" w:rsidRPr="00511D39" w:rsidRDefault="00511D39" w:rsidP="00511D39">
      <w:pPr>
        <w:pStyle w:val="xxxxmsonormal"/>
        <w:autoSpaceDE w:val="0"/>
        <w:autoSpaceDN w:val="0"/>
        <w:jc w:val="both"/>
        <w:rPr>
          <w:sz w:val="24"/>
          <w:szCs w:val="24"/>
        </w:rPr>
      </w:pPr>
      <w:r w:rsidRPr="00511D39">
        <w:rPr>
          <w:rFonts w:ascii="Arial" w:hAnsi="Arial" w:cs="Arial"/>
          <w:sz w:val="24"/>
          <w:szCs w:val="24"/>
        </w:rPr>
        <w:t xml:space="preserve">Where applicable, </w:t>
      </w:r>
      <w:r w:rsidR="00EF0561">
        <w:rPr>
          <w:rFonts w:ascii="Arial" w:hAnsi="Arial" w:cs="Arial"/>
          <w:sz w:val="24"/>
          <w:szCs w:val="24"/>
        </w:rPr>
        <w:t>bidders</w:t>
      </w:r>
      <w:r w:rsidRPr="00511D39">
        <w:rPr>
          <w:rFonts w:ascii="Arial" w:hAnsi="Arial" w:cs="Arial"/>
          <w:sz w:val="24"/>
          <w:szCs w:val="24"/>
        </w:rPr>
        <w:t xml:space="preserve"> will need to identify and propose arrangements for initial scrutiny and on-going monitoring of ethical issues. The appropriate handling of </w:t>
      </w:r>
      <w:r w:rsidRPr="00637016">
        <w:rPr>
          <w:rFonts w:ascii="Arial" w:hAnsi="Arial" w:cs="Arial"/>
          <w:sz w:val="24"/>
          <w:szCs w:val="24"/>
        </w:rPr>
        <w:t xml:space="preserve">ethical issues is part of the tender assessment exercise and proposals will </w:t>
      </w:r>
      <w:r w:rsidRPr="00742788">
        <w:rPr>
          <w:rFonts w:ascii="Arial" w:hAnsi="Arial" w:cs="Arial"/>
          <w:sz w:val="24"/>
          <w:szCs w:val="24"/>
        </w:rPr>
        <w:t xml:space="preserve">be evaluated on this as part of the addressing challenges and </w:t>
      </w:r>
      <w:r w:rsidR="00145BFD">
        <w:rPr>
          <w:rFonts w:ascii="Arial" w:hAnsi="Arial" w:cs="Arial"/>
          <w:sz w:val="24"/>
          <w:szCs w:val="24"/>
        </w:rPr>
        <w:t xml:space="preserve">within the </w:t>
      </w:r>
      <w:r w:rsidR="00C64F55">
        <w:rPr>
          <w:rFonts w:ascii="Arial" w:hAnsi="Arial" w:cs="Arial"/>
          <w:sz w:val="24"/>
          <w:szCs w:val="24"/>
        </w:rPr>
        <w:t>Project Management and Risk criterion.</w:t>
      </w:r>
    </w:p>
    <w:p w14:paraId="0FAA8BEB" w14:textId="77777777" w:rsidR="00511D39" w:rsidRPr="00511D39" w:rsidRDefault="00511D39" w:rsidP="00511D39">
      <w:pPr>
        <w:pStyle w:val="xxxxmsonormal"/>
        <w:jc w:val="both"/>
        <w:rPr>
          <w:sz w:val="24"/>
          <w:szCs w:val="24"/>
        </w:rPr>
      </w:pPr>
      <w:r w:rsidRPr="00511D39">
        <w:rPr>
          <w:rFonts w:ascii="Arial" w:hAnsi="Arial" w:cs="Arial"/>
          <w:sz w:val="24"/>
          <w:szCs w:val="24"/>
        </w:rPr>
        <w:t> </w:t>
      </w:r>
    </w:p>
    <w:p w14:paraId="1CC672EB" w14:textId="77777777" w:rsidR="00511D39" w:rsidRPr="00511D39" w:rsidRDefault="00511D39" w:rsidP="00511D39">
      <w:pPr>
        <w:pStyle w:val="xxxxmsonormal"/>
        <w:autoSpaceDE w:val="0"/>
        <w:autoSpaceDN w:val="0"/>
        <w:jc w:val="both"/>
        <w:rPr>
          <w:sz w:val="24"/>
          <w:szCs w:val="24"/>
        </w:rPr>
      </w:pPr>
      <w:r w:rsidRPr="00511D39">
        <w:rPr>
          <w:rFonts w:ascii="Arial" w:hAnsi="Arial" w:cs="Arial"/>
          <w:sz w:val="24"/>
          <w:szCs w:val="24"/>
        </w:rPr>
        <w:t xml:space="preserve">We expect contractors to adhere to the following </w:t>
      </w:r>
      <w:hyperlink r:id="rId17" w:tgtFrame="_blank" w:history="1">
        <w:r w:rsidRPr="00511D39">
          <w:rPr>
            <w:rStyle w:val="Hyperlink"/>
            <w:rFonts w:ascii="Arial" w:hAnsi="Arial" w:cs="Arial"/>
            <w:sz w:val="24"/>
            <w:szCs w:val="24"/>
            <w:shd w:val="clear" w:color="auto" w:fill="FFFFFF"/>
          </w:rPr>
          <w:t>Government Social Research Principals:</w:t>
        </w:r>
      </w:hyperlink>
    </w:p>
    <w:p w14:paraId="0433575C" w14:textId="77777777" w:rsidR="00511D39" w:rsidRPr="00511D39" w:rsidRDefault="00511D39" w:rsidP="00511D39">
      <w:pPr>
        <w:pStyle w:val="xxxxmsonormal"/>
        <w:autoSpaceDE w:val="0"/>
        <w:autoSpaceDN w:val="0"/>
        <w:jc w:val="both"/>
        <w:rPr>
          <w:sz w:val="24"/>
          <w:szCs w:val="24"/>
        </w:rPr>
      </w:pPr>
      <w:r w:rsidRPr="00511D39">
        <w:rPr>
          <w:rFonts w:ascii="Arial" w:hAnsi="Arial" w:cs="Arial"/>
          <w:sz w:val="24"/>
          <w:szCs w:val="24"/>
        </w:rPr>
        <w:t> </w:t>
      </w:r>
    </w:p>
    <w:p w14:paraId="40AB262C" w14:textId="77777777" w:rsidR="00511D39" w:rsidRPr="00511D39" w:rsidRDefault="00511D39" w:rsidP="00511D39">
      <w:pPr>
        <w:pStyle w:val="xxxxmsonormal"/>
        <w:shd w:val="clear" w:color="auto" w:fill="FFFFFF"/>
        <w:autoSpaceDE w:val="0"/>
        <w:autoSpaceDN w:val="0"/>
        <w:spacing w:after="75"/>
        <w:ind w:left="1020" w:hanging="360"/>
        <w:jc w:val="both"/>
        <w:rPr>
          <w:sz w:val="24"/>
          <w:szCs w:val="24"/>
        </w:rPr>
      </w:pPr>
      <w:r w:rsidRPr="00511D39">
        <w:rPr>
          <w:rFonts w:ascii="Arial" w:hAnsi="Arial" w:cs="Arial"/>
          <w:color w:val="242424"/>
          <w:sz w:val="24"/>
          <w:szCs w:val="24"/>
        </w:rPr>
        <w:t>1.</w:t>
      </w:r>
      <w:r w:rsidRPr="00511D39">
        <w:rPr>
          <w:rFonts w:ascii="Times New Roman" w:hAnsi="Times New Roman" w:cs="Times New Roman"/>
          <w:color w:val="242424"/>
          <w:sz w:val="24"/>
          <w:szCs w:val="24"/>
        </w:rPr>
        <w:t xml:space="preserve">     </w:t>
      </w:r>
      <w:r w:rsidRPr="00511D39">
        <w:rPr>
          <w:rFonts w:ascii="Arial" w:hAnsi="Arial" w:cs="Arial"/>
          <w:color w:val="242424"/>
          <w:sz w:val="24"/>
          <w:szCs w:val="24"/>
        </w:rPr>
        <w:t>Clear and defined public benefit</w:t>
      </w:r>
    </w:p>
    <w:p w14:paraId="00E43B98" w14:textId="77777777" w:rsidR="00511D39" w:rsidRPr="00511D39" w:rsidRDefault="00511D39" w:rsidP="00511D39">
      <w:pPr>
        <w:pStyle w:val="xxxxmsonormal"/>
        <w:shd w:val="clear" w:color="auto" w:fill="FFFFFF"/>
        <w:autoSpaceDE w:val="0"/>
        <w:autoSpaceDN w:val="0"/>
        <w:spacing w:after="75"/>
        <w:ind w:left="1020" w:hanging="360"/>
        <w:jc w:val="both"/>
        <w:rPr>
          <w:sz w:val="24"/>
          <w:szCs w:val="24"/>
        </w:rPr>
      </w:pPr>
      <w:r w:rsidRPr="00511D39">
        <w:rPr>
          <w:rFonts w:ascii="Arial" w:hAnsi="Arial" w:cs="Arial"/>
          <w:color w:val="242424"/>
          <w:sz w:val="24"/>
          <w:szCs w:val="24"/>
        </w:rPr>
        <w:t>2.</w:t>
      </w:r>
      <w:r w:rsidRPr="00511D39">
        <w:rPr>
          <w:rFonts w:ascii="Times New Roman" w:hAnsi="Times New Roman" w:cs="Times New Roman"/>
          <w:color w:val="242424"/>
          <w:sz w:val="24"/>
          <w:szCs w:val="24"/>
        </w:rPr>
        <w:t xml:space="preserve">     </w:t>
      </w:r>
      <w:r w:rsidRPr="00511D39">
        <w:rPr>
          <w:rFonts w:ascii="Arial" w:hAnsi="Arial" w:cs="Arial"/>
          <w:color w:val="242424"/>
          <w:sz w:val="24"/>
          <w:szCs w:val="24"/>
        </w:rPr>
        <w:t>Sound application, conduct and interpretation</w:t>
      </w:r>
    </w:p>
    <w:p w14:paraId="4ECEEAAB" w14:textId="77777777" w:rsidR="00511D39" w:rsidRPr="00511D39" w:rsidRDefault="00511D39" w:rsidP="00511D39">
      <w:pPr>
        <w:pStyle w:val="xxxxmsonormal"/>
        <w:shd w:val="clear" w:color="auto" w:fill="FFFFFF"/>
        <w:autoSpaceDE w:val="0"/>
        <w:autoSpaceDN w:val="0"/>
        <w:spacing w:after="75"/>
        <w:ind w:left="1020" w:hanging="360"/>
        <w:jc w:val="both"/>
        <w:rPr>
          <w:sz w:val="24"/>
          <w:szCs w:val="24"/>
        </w:rPr>
      </w:pPr>
      <w:r w:rsidRPr="00511D39">
        <w:rPr>
          <w:rFonts w:ascii="Arial" w:hAnsi="Arial" w:cs="Arial"/>
          <w:color w:val="242424"/>
          <w:sz w:val="24"/>
          <w:szCs w:val="24"/>
        </w:rPr>
        <w:t>3.</w:t>
      </w:r>
      <w:r w:rsidRPr="00511D39">
        <w:rPr>
          <w:rFonts w:ascii="Times New Roman" w:hAnsi="Times New Roman" w:cs="Times New Roman"/>
          <w:color w:val="242424"/>
          <w:sz w:val="24"/>
          <w:szCs w:val="24"/>
        </w:rPr>
        <w:t xml:space="preserve">     </w:t>
      </w:r>
      <w:r w:rsidRPr="00511D39">
        <w:rPr>
          <w:rFonts w:ascii="Arial" w:hAnsi="Arial" w:cs="Arial"/>
          <w:color w:val="242424"/>
          <w:sz w:val="24"/>
          <w:szCs w:val="24"/>
        </w:rPr>
        <w:t>Data protection regulations</w:t>
      </w:r>
    </w:p>
    <w:p w14:paraId="730D81A7" w14:textId="77777777" w:rsidR="00511D39" w:rsidRPr="00511D39" w:rsidRDefault="00511D39" w:rsidP="00511D39">
      <w:pPr>
        <w:pStyle w:val="xxxxmsonormal"/>
        <w:shd w:val="clear" w:color="auto" w:fill="FFFFFF"/>
        <w:autoSpaceDE w:val="0"/>
        <w:autoSpaceDN w:val="0"/>
        <w:spacing w:after="75"/>
        <w:ind w:left="1020" w:hanging="360"/>
        <w:jc w:val="both"/>
        <w:rPr>
          <w:sz w:val="24"/>
          <w:szCs w:val="24"/>
        </w:rPr>
      </w:pPr>
      <w:r w:rsidRPr="00511D39">
        <w:rPr>
          <w:rFonts w:ascii="Arial" w:hAnsi="Arial" w:cs="Arial"/>
          <w:color w:val="242424"/>
          <w:sz w:val="24"/>
          <w:szCs w:val="24"/>
        </w:rPr>
        <w:t>4.</w:t>
      </w:r>
      <w:r w:rsidRPr="00511D39">
        <w:rPr>
          <w:rFonts w:ascii="Times New Roman" w:hAnsi="Times New Roman" w:cs="Times New Roman"/>
          <w:color w:val="242424"/>
          <w:sz w:val="24"/>
          <w:szCs w:val="24"/>
        </w:rPr>
        <w:t xml:space="preserve">     </w:t>
      </w:r>
      <w:r w:rsidRPr="00511D39">
        <w:rPr>
          <w:rFonts w:ascii="Arial" w:hAnsi="Arial" w:cs="Arial"/>
          <w:color w:val="242424"/>
          <w:sz w:val="24"/>
          <w:szCs w:val="24"/>
        </w:rPr>
        <w:t>Specific and informed consent</w:t>
      </w:r>
    </w:p>
    <w:p w14:paraId="6833DFAC" w14:textId="77777777" w:rsidR="00511D39" w:rsidRPr="00511D39" w:rsidRDefault="00511D39" w:rsidP="00511D39">
      <w:pPr>
        <w:pStyle w:val="xxxxmsonormal"/>
        <w:shd w:val="clear" w:color="auto" w:fill="FFFFFF"/>
        <w:autoSpaceDE w:val="0"/>
        <w:autoSpaceDN w:val="0"/>
        <w:spacing w:after="75"/>
        <w:ind w:left="1020" w:hanging="360"/>
        <w:jc w:val="both"/>
        <w:rPr>
          <w:sz w:val="24"/>
          <w:szCs w:val="24"/>
        </w:rPr>
      </w:pPr>
      <w:r w:rsidRPr="00511D39">
        <w:rPr>
          <w:rFonts w:ascii="Arial" w:hAnsi="Arial" w:cs="Arial"/>
          <w:color w:val="242424"/>
          <w:sz w:val="24"/>
          <w:szCs w:val="24"/>
        </w:rPr>
        <w:t>5.</w:t>
      </w:r>
      <w:r w:rsidRPr="00511D39">
        <w:rPr>
          <w:rFonts w:ascii="Times New Roman" w:hAnsi="Times New Roman" w:cs="Times New Roman"/>
          <w:color w:val="242424"/>
          <w:sz w:val="24"/>
          <w:szCs w:val="24"/>
        </w:rPr>
        <w:t xml:space="preserve">     </w:t>
      </w:r>
      <w:r w:rsidRPr="00511D39">
        <w:rPr>
          <w:rFonts w:ascii="Arial" w:hAnsi="Arial" w:cs="Arial"/>
          <w:color w:val="242424"/>
          <w:sz w:val="24"/>
          <w:szCs w:val="24"/>
        </w:rPr>
        <w:t>Enabling participation</w:t>
      </w:r>
    </w:p>
    <w:p w14:paraId="2918BB01" w14:textId="77777777" w:rsidR="00511D39" w:rsidRPr="00511D39" w:rsidRDefault="00511D39" w:rsidP="00511D39">
      <w:pPr>
        <w:pStyle w:val="xxxxmsonormal"/>
        <w:shd w:val="clear" w:color="auto" w:fill="FFFFFF"/>
        <w:autoSpaceDE w:val="0"/>
        <w:autoSpaceDN w:val="0"/>
        <w:spacing w:after="75"/>
        <w:ind w:left="1020" w:hanging="360"/>
        <w:jc w:val="both"/>
        <w:rPr>
          <w:sz w:val="24"/>
          <w:szCs w:val="24"/>
        </w:rPr>
      </w:pPr>
      <w:r w:rsidRPr="00511D39">
        <w:rPr>
          <w:rFonts w:ascii="Arial" w:hAnsi="Arial" w:cs="Arial"/>
          <w:color w:val="242424"/>
          <w:sz w:val="24"/>
          <w:szCs w:val="24"/>
        </w:rPr>
        <w:t>6.</w:t>
      </w:r>
      <w:r w:rsidRPr="00511D39">
        <w:rPr>
          <w:rFonts w:ascii="Times New Roman" w:hAnsi="Times New Roman" w:cs="Times New Roman"/>
          <w:color w:val="242424"/>
          <w:sz w:val="24"/>
          <w:szCs w:val="24"/>
        </w:rPr>
        <w:t xml:space="preserve">     </w:t>
      </w:r>
      <w:r w:rsidRPr="00511D39">
        <w:rPr>
          <w:rFonts w:ascii="Arial" w:hAnsi="Arial" w:cs="Arial"/>
          <w:color w:val="242424"/>
          <w:sz w:val="24"/>
          <w:szCs w:val="24"/>
        </w:rPr>
        <w:t>Minimising personal and social harm</w:t>
      </w:r>
    </w:p>
    <w:p w14:paraId="34CACFF5" w14:textId="77777777" w:rsidR="00511D39" w:rsidRDefault="00511D39" w:rsidP="13B95BB8">
      <w:pPr>
        <w:pStyle w:val="xxxxmsonormal"/>
        <w:jc w:val="both"/>
      </w:pPr>
      <w:r>
        <w:t> </w:t>
      </w:r>
    </w:p>
    <w:p w14:paraId="6467A0CF" w14:textId="77777777" w:rsidR="001507DB" w:rsidRPr="00806945" w:rsidRDefault="001507DB">
      <w:pPr>
        <w:pStyle w:val="Heading1"/>
        <w:numPr>
          <w:ilvl w:val="0"/>
          <w:numId w:val="5"/>
        </w:numPr>
        <w:jc w:val="both"/>
        <w:rPr>
          <w:rFonts w:ascii="Arial" w:hAnsi="Arial" w:cs="Arial"/>
          <w:sz w:val="24"/>
          <w:szCs w:val="24"/>
        </w:rPr>
      </w:pPr>
      <w:bookmarkStart w:id="70" w:name="_Ref338852517"/>
      <w:bookmarkStart w:id="71" w:name="_Toc381969516"/>
      <w:bookmarkStart w:id="72" w:name="_Toc405888465"/>
      <w:bookmarkStart w:id="73" w:name="_Toc136866510"/>
      <w:bookmarkStart w:id="74" w:name="_Hlk519763658"/>
      <w:bookmarkEnd w:id="69"/>
      <w:r w:rsidRPr="13B95BB8">
        <w:rPr>
          <w:rFonts w:ascii="Arial" w:hAnsi="Arial" w:cs="Arial"/>
          <w:sz w:val="24"/>
          <w:szCs w:val="24"/>
        </w:rPr>
        <w:t>Working Arrangements</w:t>
      </w:r>
      <w:bookmarkEnd w:id="70"/>
      <w:bookmarkEnd w:id="71"/>
      <w:bookmarkEnd w:id="72"/>
      <w:bookmarkEnd w:id="73"/>
    </w:p>
    <w:p w14:paraId="76912446" w14:textId="77777777" w:rsidR="001507DB" w:rsidRPr="00806945" w:rsidRDefault="001507DB" w:rsidP="001507DB">
      <w:pPr>
        <w:jc w:val="both"/>
        <w:rPr>
          <w:rFonts w:cs="Arial"/>
          <w:b/>
          <w:bCs/>
          <w:iCs/>
          <w:sz w:val="24"/>
          <w:szCs w:val="24"/>
        </w:rPr>
      </w:pPr>
    </w:p>
    <w:p w14:paraId="5B838518" w14:textId="1ADCA08F" w:rsidR="00C8058B" w:rsidRDefault="001507DB" w:rsidP="0053459C">
      <w:pPr>
        <w:jc w:val="both"/>
        <w:rPr>
          <w:rFonts w:cs="Arial"/>
          <w:bCs/>
          <w:sz w:val="24"/>
          <w:szCs w:val="24"/>
        </w:rPr>
      </w:pPr>
      <w:r w:rsidRPr="00806945">
        <w:rPr>
          <w:rFonts w:cs="Arial"/>
          <w:bCs/>
          <w:sz w:val="24"/>
          <w:szCs w:val="24"/>
        </w:rPr>
        <w:t xml:space="preserve">The successful contractor will be expected to identify one named point of contract through whom all enquiries can be filtered. A </w:t>
      </w:r>
      <w:r w:rsidR="00FF51DB">
        <w:rPr>
          <w:rFonts w:cs="Arial"/>
          <w:bCs/>
          <w:sz w:val="24"/>
          <w:szCs w:val="24"/>
        </w:rPr>
        <w:t>DESNZ</w:t>
      </w:r>
      <w:r w:rsidRPr="00806945">
        <w:rPr>
          <w:rFonts w:cs="Arial"/>
          <w:bCs/>
          <w:sz w:val="24"/>
          <w:szCs w:val="24"/>
        </w:rPr>
        <w:t xml:space="preserve"> </w:t>
      </w:r>
      <w:r w:rsidR="0053459C" w:rsidRPr="00806945">
        <w:rPr>
          <w:rFonts w:cs="Arial"/>
          <w:bCs/>
          <w:sz w:val="24"/>
          <w:szCs w:val="24"/>
        </w:rPr>
        <w:t>P</w:t>
      </w:r>
      <w:r w:rsidRPr="00806945">
        <w:rPr>
          <w:rFonts w:cs="Arial"/>
          <w:bCs/>
          <w:sz w:val="24"/>
          <w:szCs w:val="24"/>
        </w:rPr>
        <w:t xml:space="preserve">roject </w:t>
      </w:r>
      <w:r w:rsidR="0053459C" w:rsidRPr="00806945">
        <w:rPr>
          <w:rFonts w:cs="Arial"/>
          <w:bCs/>
          <w:sz w:val="24"/>
          <w:szCs w:val="24"/>
        </w:rPr>
        <w:t>M</w:t>
      </w:r>
      <w:r w:rsidRPr="00806945">
        <w:rPr>
          <w:rFonts w:cs="Arial"/>
          <w:bCs/>
          <w:sz w:val="24"/>
          <w:szCs w:val="24"/>
        </w:rPr>
        <w:t xml:space="preserve">anager will be assigned to the project and will be the central point of contact. </w:t>
      </w:r>
    </w:p>
    <w:p w14:paraId="10D7E6FA" w14:textId="324D54C9" w:rsidR="00C8058B" w:rsidRDefault="00ED59B5" w:rsidP="004D3C2E">
      <w:pPr>
        <w:spacing w:before="240"/>
        <w:jc w:val="both"/>
        <w:rPr>
          <w:rFonts w:cs="Arial"/>
          <w:bCs/>
          <w:sz w:val="24"/>
          <w:szCs w:val="24"/>
        </w:rPr>
      </w:pPr>
      <w:r>
        <w:rPr>
          <w:rFonts w:cs="Arial"/>
          <w:bCs/>
          <w:sz w:val="24"/>
          <w:szCs w:val="24"/>
        </w:rPr>
        <w:t xml:space="preserve">A Microsoft Teams site </w:t>
      </w:r>
      <w:r w:rsidR="001B1BD6">
        <w:rPr>
          <w:rFonts w:cs="Arial"/>
          <w:bCs/>
          <w:sz w:val="24"/>
          <w:szCs w:val="24"/>
        </w:rPr>
        <w:t xml:space="preserve">hosted by the Department </w:t>
      </w:r>
      <w:r>
        <w:rPr>
          <w:rFonts w:cs="Arial"/>
          <w:bCs/>
          <w:sz w:val="24"/>
          <w:szCs w:val="24"/>
        </w:rPr>
        <w:t xml:space="preserve">will be used to store project documents and </w:t>
      </w:r>
      <w:r w:rsidR="001B1BD6">
        <w:rPr>
          <w:rFonts w:cs="Arial"/>
          <w:bCs/>
          <w:sz w:val="24"/>
          <w:szCs w:val="24"/>
        </w:rPr>
        <w:t xml:space="preserve">between the contractor and the Department. All </w:t>
      </w:r>
      <w:r w:rsidR="00BF50E1">
        <w:rPr>
          <w:rFonts w:cs="Arial"/>
          <w:bCs/>
          <w:sz w:val="24"/>
          <w:szCs w:val="24"/>
        </w:rPr>
        <w:t>operational correspondence between the Department and the contractor should be recorded on the Teams Site.</w:t>
      </w:r>
    </w:p>
    <w:p w14:paraId="25D20725" w14:textId="4A98CE87" w:rsidR="000C4AB9" w:rsidRPr="00806945" w:rsidRDefault="00B937B4" w:rsidP="004D3C2E">
      <w:pPr>
        <w:spacing w:before="240"/>
        <w:jc w:val="both"/>
        <w:rPr>
          <w:rFonts w:cs="Arial"/>
          <w:bCs/>
          <w:sz w:val="24"/>
          <w:szCs w:val="24"/>
        </w:rPr>
      </w:pPr>
      <w:r>
        <w:rPr>
          <w:rFonts w:cs="Arial"/>
          <w:bCs/>
          <w:sz w:val="24"/>
          <w:szCs w:val="24"/>
        </w:rPr>
        <w:t xml:space="preserve">Regular project meetings should be held at least weekly until all installations of measures are complete, and at least every two weeks </w:t>
      </w:r>
      <w:r w:rsidR="004D3C2E">
        <w:rPr>
          <w:rFonts w:cs="Arial"/>
          <w:bCs/>
          <w:sz w:val="24"/>
          <w:szCs w:val="24"/>
        </w:rPr>
        <w:t>until the end of the project.</w:t>
      </w:r>
    </w:p>
    <w:p w14:paraId="61EB5D76" w14:textId="77777777" w:rsidR="0053459C" w:rsidRPr="00806945" w:rsidRDefault="0053459C" w:rsidP="001507DB">
      <w:pPr>
        <w:ind w:left="360"/>
        <w:jc w:val="both"/>
        <w:rPr>
          <w:rFonts w:cs="Arial"/>
          <w:bCs/>
          <w:sz w:val="24"/>
          <w:szCs w:val="24"/>
        </w:rPr>
      </w:pPr>
    </w:p>
    <w:p w14:paraId="0B20C177" w14:textId="1C4CAB14" w:rsidR="001507DB" w:rsidRPr="00806945" w:rsidRDefault="001507DB">
      <w:pPr>
        <w:pStyle w:val="ListParagraph"/>
        <w:numPr>
          <w:ilvl w:val="0"/>
          <w:numId w:val="5"/>
        </w:numPr>
        <w:jc w:val="both"/>
        <w:rPr>
          <w:rFonts w:ascii="Arial" w:hAnsi="Arial" w:cs="Arial"/>
          <w:b/>
          <w:sz w:val="24"/>
          <w:szCs w:val="24"/>
        </w:rPr>
      </w:pPr>
      <w:bookmarkStart w:id="75" w:name="_Ref134088299"/>
      <w:bookmarkEnd w:id="74"/>
      <w:r w:rsidRPr="00806945">
        <w:rPr>
          <w:rFonts w:ascii="Arial" w:hAnsi="Arial" w:cs="Arial"/>
          <w:b/>
          <w:sz w:val="24"/>
          <w:szCs w:val="24"/>
        </w:rPr>
        <w:t>Data Protection</w:t>
      </w:r>
      <w:bookmarkStart w:id="76" w:name="_Hlk519763797"/>
      <w:bookmarkEnd w:id="75"/>
    </w:p>
    <w:p w14:paraId="02AA9B72" w14:textId="77777777" w:rsidR="001507DB" w:rsidRPr="00806945" w:rsidRDefault="001507DB" w:rsidP="0053459C">
      <w:pPr>
        <w:jc w:val="both"/>
        <w:rPr>
          <w:rFonts w:cs="Arial"/>
          <w:sz w:val="24"/>
          <w:szCs w:val="24"/>
        </w:rPr>
      </w:pPr>
      <w:r w:rsidRPr="08F54A9A">
        <w:rPr>
          <w:rFonts w:cs="Arial"/>
          <w:sz w:val="24"/>
          <w:szCs w:val="24"/>
        </w:rPr>
        <w:t xml:space="preserve">The Contractor will be compliant with the Data Protection Legislation, as defined in the terms and conditions applying to this Invitation to Tender. A guide to The General Data Protection Regulation published by the Information Commissioner’s Office can be found </w:t>
      </w:r>
      <w:hyperlink r:id="rId18">
        <w:r w:rsidRPr="08F54A9A">
          <w:rPr>
            <w:rStyle w:val="Hyperlink"/>
            <w:rFonts w:cs="Arial"/>
            <w:sz w:val="24"/>
            <w:szCs w:val="24"/>
          </w:rPr>
          <w:t>here.</w:t>
        </w:r>
      </w:hyperlink>
    </w:p>
    <w:p w14:paraId="661A1424" w14:textId="77777777" w:rsidR="001507DB" w:rsidRPr="00806945" w:rsidRDefault="001507DB" w:rsidP="001507DB">
      <w:pPr>
        <w:jc w:val="both"/>
        <w:rPr>
          <w:rFonts w:cs="Arial"/>
          <w:sz w:val="24"/>
          <w:szCs w:val="24"/>
        </w:rPr>
      </w:pPr>
    </w:p>
    <w:p w14:paraId="76D0A135" w14:textId="64294A5B" w:rsidR="001507DB" w:rsidRPr="00806945" w:rsidRDefault="001507DB" w:rsidP="001507DB">
      <w:pPr>
        <w:jc w:val="both"/>
        <w:rPr>
          <w:rFonts w:eastAsia="ArialMT" w:cs="Arial"/>
          <w:sz w:val="24"/>
          <w:szCs w:val="24"/>
        </w:rPr>
      </w:pPr>
      <w:r w:rsidRPr="00806945">
        <w:rPr>
          <w:rFonts w:eastAsia="ArialMT" w:cs="Arial"/>
          <w:sz w:val="24"/>
          <w:szCs w:val="24"/>
        </w:rPr>
        <w:t xml:space="preserve">The only processing that the Contractor is authorised to do is listed in Annex 1 by </w:t>
      </w:r>
      <w:r w:rsidR="00FF51DB">
        <w:rPr>
          <w:rFonts w:eastAsia="ArialMT" w:cs="Arial"/>
          <w:sz w:val="24"/>
          <w:szCs w:val="24"/>
        </w:rPr>
        <w:t>DESNZ</w:t>
      </w:r>
      <w:r w:rsidRPr="00806945">
        <w:rPr>
          <w:rFonts w:eastAsia="ArialMT" w:cs="Arial"/>
          <w:sz w:val="24"/>
          <w:szCs w:val="24"/>
        </w:rPr>
        <w:t>, “the Authority” and may not be determined by the Contractor.</w:t>
      </w:r>
    </w:p>
    <w:p w14:paraId="3CC577D3" w14:textId="77777777" w:rsidR="001507DB" w:rsidRPr="00806945" w:rsidRDefault="001507DB" w:rsidP="001507DB">
      <w:pPr>
        <w:jc w:val="both"/>
        <w:rPr>
          <w:rFonts w:cs="Arial"/>
          <w:sz w:val="24"/>
          <w:szCs w:val="24"/>
        </w:rPr>
      </w:pPr>
    </w:p>
    <w:p w14:paraId="7E92AB8C" w14:textId="77777777" w:rsidR="001507DB" w:rsidRPr="00806945" w:rsidRDefault="001507DB" w:rsidP="001507DB">
      <w:pPr>
        <w:jc w:val="both"/>
        <w:rPr>
          <w:rFonts w:cs="Arial"/>
          <w:b/>
          <w:sz w:val="24"/>
          <w:szCs w:val="24"/>
        </w:rPr>
      </w:pPr>
      <w:r w:rsidRPr="00806945">
        <w:rPr>
          <w:rFonts w:cs="Arial"/>
          <w:b/>
          <w:sz w:val="24"/>
          <w:szCs w:val="24"/>
          <w:u w:val="single"/>
        </w:rPr>
        <w:t>Annex 1: Processing, Personal Data and Data Subjects</w:t>
      </w:r>
      <w:r w:rsidRPr="00806945">
        <w:rPr>
          <w:rFonts w:cs="Arial"/>
          <w:b/>
          <w:sz w:val="24"/>
          <w:szCs w:val="24"/>
        </w:rPr>
        <w:t xml:space="preserve"> </w:t>
      </w:r>
    </w:p>
    <w:p w14:paraId="5BCC0827" w14:textId="77777777" w:rsidR="001507DB" w:rsidRPr="00806945" w:rsidRDefault="001507DB" w:rsidP="001507DB">
      <w:pPr>
        <w:jc w:val="both"/>
        <w:rPr>
          <w:rFonts w:cs="Arial"/>
          <w:b/>
          <w:color w:val="FF0000"/>
          <w:sz w:val="24"/>
          <w:szCs w:val="24"/>
        </w:rPr>
      </w:pPr>
    </w:p>
    <w:p w14:paraId="3D61A865" w14:textId="77777777" w:rsidR="001507DB" w:rsidRPr="00806945" w:rsidRDefault="001507DB">
      <w:pPr>
        <w:pStyle w:val="ListParagraph"/>
        <w:numPr>
          <w:ilvl w:val="0"/>
          <w:numId w:val="26"/>
        </w:numPr>
        <w:autoSpaceDE w:val="0"/>
        <w:autoSpaceDN w:val="0"/>
        <w:adjustRightInd w:val="0"/>
        <w:ind w:left="360"/>
        <w:jc w:val="both"/>
        <w:rPr>
          <w:rFonts w:ascii="Arial" w:eastAsia="ArialMT" w:hAnsi="Arial" w:cs="Arial"/>
          <w:sz w:val="24"/>
          <w:szCs w:val="24"/>
        </w:rPr>
      </w:pPr>
      <w:r w:rsidRPr="13B95BB8">
        <w:rPr>
          <w:rFonts w:ascii="Arial" w:eastAsia="ArialMT" w:hAnsi="Arial" w:cs="Arial"/>
          <w:sz w:val="24"/>
          <w:szCs w:val="24"/>
        </w:rPr>
        <w:t xml:space="preserve">The contact details of the Authority’s Data Protection Officer are: </w:t>
      </w:r>
    </w:p>
    <w:p w14:paraId="6685F791" w14:textId="39FE1B50" w:rsidR="001507DB" w:rsidRPr="00806945" w:rsidRDefault="00FF51DB" w:rsidP="001749E5">
      <w:pPr>
        <w:pStyle w:val="NormalWeb"/>
        <w:rPr>
          <w:rFonts w:ascii="Arial" w:hAnsi="Arial" w:cs="Arial"/>
          <w:lang w:val="en"/>
        </w:rPr>
      </w:pPr>
      <w:bookmarkStart w:id="77" w:name="_Hlk514683299"/>
      <w:bookmarkStart w:id="78" w:name="_Hlk519695032"/>
      <w:r>
        <w:rPr>
          <w:rFonts w:ascii="Arial" w:hAnsi="Arial" w:cs="Arial"/>
          <w:lang w:val="en"/>
        </w:rPr>
        <w:t>DESNZ</w:t>
      </w:r>
      <w:r w:rsidR="001507DB" w:rsidRPr="13B95BB8">
        <w:rPr>
          <w:rFonts w:ascii="Arial" w:hAnsi="Arial" w:cs="Arial"/>
          <w:lang w:val="en"/>
        </w:rPr>
        <w:t xml:space="preserve"> Data Protection Officer </w:t>
      </w:r>
      <w:r w:rsidR="001507DB">
        <w:br/>
      </w:r>
      <w:r w:rsidR="001507DB" w:rsidRPr="13B95BB8">
        <w:rPr>
          <w:rFonts w:ascii="Arial" w:hAnsi="Arial" w:cs="Arial"/>
          <w:lang w:val="en"/>
        </w:rPr>
        <w:t xml:space="preserve">Department for Business, Energy and Industrial Strategy </w:t>
      </w:r>
      <w:r w:rsidR="001507DB">
        <w:br/>
      </w:r>
      <w:r w:rsidR="001507DB" w:rsidRPr="13B95BB8">
        <w:rPr>
          <w:rFonts w:ascii="Arial" w:hAnsi="Arial" w:cs="Arial"/>
          <w:lang w:val="en"/>
        </w:rPr>
        <w:t xml:space="preserve">1 Victoria Street </w:t>
      </w:r>
      <w:r w:rsidR="001507DB">
        <w:br/>
      </w:r>
      <w:r w:rsidR="001507DB" w:rsidRPr="13B95BB8">
        <w:rPr>
          <w:rFonts w:ascii="Arial" w:hAnsi="Arial" w:cs="Arial"/>
          <w:lang w:val="en"/>
        </w:rPr>
        <w:t xml:space="preserve">London </w:t>
      </w:r>
      <w:r w:rsidR="001507DB">
        <w:br/>
      </w:r>
      <w:r w:rsidR="001507DB" w:rsidRPr="13B95BB8">
        <w:rPr>
          <w:rFonts w:ascii="Arial" w:hAnsi="Arial" w:cs="Arial"/>
          <w:lang w:val="en"/>
        </w:rPr>
        <w:t xml:space="preserve">SW1H 0ET </w:t>
      </w:r>
    </w:p>
    <w:p w14:paraId="3C775D74" w14:textId="77777777" w:rsidR="001507DB" w:rsidRPr="00806945" w:rsidRDefault="001507DB" w:rsidP="001507DB">
      <w:pPr>
        <w:pStyle w:val="NormalWeb"/>
        <w:jc w:val="both"/>
        <w:rPr>
          <w:rFonts w:ascii="Arial" w:hAnsi="Arial" w:cs="Arial"/>
          <w:lang w:val="en"/>
        </w:rPr>
      </w:pPr>
      <w:r w:rsidRPr="00806945">
        <w:rPr>
          <w:rFonts w:ascii="Arial" w:hAnsi="Arial" w:cs="Arial"/>
          <w:lang w:val="en"/>
        </w:rPr>
        <w:t xml:space="preserve">Email: </w:t>
      </w:r>
      <w:hyperlink r:id="rId19" w:history="1">
        <w:r w:rsidRPr="00806945">
          <w:rPr>
            <w:rStyle w:val="Hyperlink"/>
            <w:rFonts w:ascii="Arial" w:hAnsi="Arial" w:cs="Arial"/>
            <w:color w:val="auto"/>
            <w:lang w:val="en"/>
          </w:rPr>
          <w:t>dataprotection@beis.gov.uk</w:t>
        </w:r>
      </w:hyperlink>
      <w:bookmarkEnd w:id="77"/>
    </w:p>
    <w:bookmarkEnd w:id="78"/>
    <w:p w14:paraId="4A48F492" w14:textId="77777777" w:rsidR="001507DB" w:rsidRPr="00806945" w:rsidRDefault="001507DB">
      <w:pPr>
        <w:pStyle w:val="ListParagraph"/>
        <w:numPr>
          <w:ilvl w:val="0"/>
          <w:numId w:val="26"/>
        </w:numPr>
        <w:autoSpaceDE w:val="0"/>
        <w:autoSpaceDN w:val="0"/>
        <w:adjustRightInd w:val="0"/>
        <w:ind w:left="360"/>
        <w:jc w:val="both"/>
        <w:rPr>
          <w:rFonts w:ascii="Arial" w:eastAsia="ArialMT" w:hAnsi="Arial" w:cs="Arial"/>
          <w:sz w:val="24"/>
          <w:szCs w:val="24"/>
        </w:rPr>
      </w:pPr>
      <w:r w:rsidRPr="00806945">
        <w:rPr>
          <w:rFonts w:ascii="Arial" w:eastAsia="ArialMT" w:hAnsi="Arial" w:cs="Arial"/>
          <w:sz w:val="24"/>
          <w:szCs w:val="24"/>
        </w:rPr>
        <w:t xml:space="preserve">The contact details of the Contractor’s Data Protection Officer (or </w:t>
      </w:r>
      <w:r w:rsidRPr="00806945">
        <w:rPr>
          <w:rFonts w:ascii="Arial" w:eastAsia="Times New Roman" w:hAnsi="Arial" w:cs="Arial"/>
          <w:sz w:val="24"/>
          <w:szCs w:val="24"/>
        </w:rPr>
        <w:t xml:space="preserve">if not applicable, details of the person responsible for data protection in the organisation) </w:t>
      </w:r>
      <w:r w:rsidRPr="00806945">
        <w:rPr>
          <w:rFonts w:ascii="Arial" w:eastAsia="ArialMT" w:hAnsi="Arial" w:cs="Arial"/>
          <w:sz w:val="24"/>
          <w:szCs w:val="24"/>
        </w:rPr>
        <w:t xml:space="preserve">are: </w:t>
      </w:r>
      <w:r w:rsidRPr="00806945">
        <w:rPr>
          <w:rFonts w:ascii="Arial" w:eastAsia="ArialMT" w:hAnsi="Arial" w:cs="Arial"/>
          <w:sz w:val="24"/>
          <w:szCs w:val="24"/>
          <w:highlight w:val="yellow"/>
        </w:rPr>
        <w:t>[To be completed by the Contractor]</w:t>
      </w:r>
    </w:p>
    <w:p w14:paraId="6BDB5F2D" w14:textId="77777777" w:rsidR="001507DB" w:rsidRPr="00806945" w:rsidRDefault="001507DB" w:rsidP="001507DB">
      <w:pPr>
        <w:pStyle w:val="ListParagraph"/>
        <w:autoSpaceDE w:val="0"/>
        <w:autoSpaceDN w:val="0"/>
        <w:adjustRightInd w:val="0"/>
        <w:ind w:left="360"/>
        <w:jc w:val="both"/>
        <w:rPr>
          <w:rFonts w:ascii="Arial" w:eastAsia="ArialMT" w:hAnsi="Arial" w:cs="Arial"/>
          <w:sz w:val="24"/>
          <w:szCs w:val="24"/>
        </w:rPr>
      </w:pPr>
    </w:p>
    <w:p w14:paraId="59DF2EE4" w14:textId="77777777" w:rsidR="001507DB" w:rsidRPr="00806945" w:rsidRDefault="001507DB">
      <w:pPr>
        <w:pStyle w:val="ListParagraph"/>
        <w:numPr>
          <w:ilvl w:val="0"/>
          <w:numId w:val="26"/>
        </w:numPr>
        <w:autoSpaceDE w:val="0"/>
        <w:autoSpaceDN w:val="0"/>
        <w:adjustRightInd w:val="0"/>
        <w:ind w:left="360"/>
        <w:jc w:val="both"/>
        <w:rPr>
          <w:rFonts w:ascii="Arial" w:eastAsia="ArialMT" w:hAnsi="Arial" w:cs="Arial"/>
          <w:sz w:val="24"/>
          <w:szCs w:val="24"/>
        </w:rPr>
      </w:pPr>
      <w:r w:rsidRPr="00806945">
        <w:rPr>
          <w:rFonts w:ascii="Arial" w:eastAsia="ArialMT" w:hAnsi="Arial" w:cs="Arial"/>
          <w:sz w:val="24"/>
          <w:szCs w:val="24"/>
        </w:rPr>
        <w:t>The Contractor shall comply with any further written instructions with respect to processing by the Authority.</w:t>
      </w:r>
    </w:p>
    <w:p w14:paraId="6216D03F" w14:textId="77777777" w:rsidR="001507DB" w:rsidRPr="00806945" w:rsidRDefault="001507DB" w:rsidP="001507DB">
      <w:pPr>
        <w:pStyle w:val="ListParagraph"/>
        <w:autoSpaceDE w:val="0"/>
        <w:autoSpaceDN w:val="0"/>
        <w:adjustRightInd w:val="0"/>
        <w:ind w:left="360"/>
        <w:jc w:val="both"/>
        <w:rPr>
          <w:rFonts w:ascii="Arial" w:eastAsia="ArialMT" w:hAnsi="Arial" w:cs="Arial"/>
          <w:sz w:val="24"/>
          <w:szCs w:val="24"/>
        </w:rPr>
      </w:pPr>
    </w:p>
    <w:p w14:paraId="203FDE8D" w14:textId="77777777" w:rsidR="001507DB" w:rsidRPr="00806945" w:rsidRDefault="001507DB">
      <w:pPr>
        <w:pStyle w:val="ListParagraph"/>
        <w:numPr>
          <w:ilvl w:val="0"/>
          <w:numId w:val="26"/>
        </w:numPr>
        <w:autoSpaceDE w:val="0"/>
        <w:autoSpaceDN w:val="0"/>
        <w:adjustRightInd w:val="0"/>
        <w:ind w:left="360"/>
        <w:jc w:val="both"/>
        <w:rPr>
          <w:rFonts w:ascii="Arial" w:eastAsia="ArialMT" w:hAnsi="Arial" w:cs="Arial"/>
          <w:sz w:val="24"/>
          <w:szCs w:val="24"/>
        </w:rPr>
      </w:pPr>
      <w:r w:rsidRPr="08F54A9A">
        <w:rPr>
          <w:rFonts w:ascii="Arial" w:eastAsia="ArialMT" w:hAnsi="Arial" w:cs="Arial"/>
          <w:sz w:val="24"/>
          <w:szCs w:val="24"/>
        </w:rPr>
        <w:t>Any such further instructions shall be incorporated into this Annex 1.</w:t>
      </w:r>
    </w:p>
    <w:p w14:paraId="173FB357" w14:textId="77777777" w:rsidR="001507DB" w:rsidRPr="00806945" w:rsidRDefault="001507DB" w:rsidP="001507DB">
      <w:pPr>
        <w:jc w:val="both"/>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5415"/>
      </w:tblGrid>
      <w:tr w:rsidR="001507DB" w:rsidRPr="00806945" w14:paraId="6DE55F6E" w14:textId="77777777" w:rsidTr="13B95BB8">
        <w:trPr>
          <w:trHeight w:val="716"/>
        </w:trPr>
        <w:tc>
          <w:tcPr>
            <w:tcW w:w="31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CFCB94" w14:textId="77777777" w:rsidR="001507DB" w:rsidRPr="00806945" w:rsidRDefault="001507DB" w:rsidP="001507DB">
            <w:pPr>
              <w:jc w:val="both"/>
              <w:rPr>
                <w:rFonts w:cs="Arial"/>
                <w:b/>
                <w:sz w:val="24"/>
                <w:szCs w:val="24"/>
              </w:rPr>
            </w:pPr>
            <w:r w:rsidRPr="00806945">
              <w:rPr>
                <w:rFonts w:cs="Arial"/>
                <w:b/>
                <w:sz w:val="24"/>
                <w:szCs w:val="24"/>
              </w:rPr>
              <w:t>Description</w:t>
            </w:r>
          </w:p>
        </w:tc>
        <w:tc>
          <w:tcPr>
            <w:tcW w:w="5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C19E5F" w14:textId="77777777" w:rsidR="001507DB" w:rsidRPr="00806945" w:rsidRDefault="001507DB" w:rsidP="001507DB">
            <w:pPr>
              <w:jc w:val="both"/>
              <w:rPr>
                <w:rFonts w:cs="Arial"/>
                <w:b/>
                <w:sz w:val="24"/>
                <w:szCs w:val="24"/>
              </w:rPr>
            </w:pPr>
            <w:r w:rsidRPr="00806945">
              <w:rPr>
                <w:rFonts w:cs="Arial"/>
                <w:b/>
                <w:sz w:val="24"/>
                <w:szCs w:val="24"/>
              </w:rPr>
              <w:t>Details</w:t>
            </w:r>
          </w:p>
        </w:tc>
      </w:tr>
      <w:tr w:rsidR="001507DB" w:rsidRPr="00806945" w14:paraId="4A5354C8" w14:textId="77777777" w:rsidTr="13B95BB8">
        <w:trPr>
          <w:trHeight w:val="983"/>
        </w:trPr>
        <w:tc>
          <w:tcPr>
            <w:tcW w:w="3113" w:type="dxa"/>
            <w:tcBorders>
              <w:top w:val="single" w:sz="4" w:space="0" w:color="auto"/>
              <w:left w:val="single" w:sz="4" w:space="0" w:color="auto"/>
              <w:bottom w:val="single" w:sz="4" w:space="0" w:color="auto"/>
              <w:right w:val="single" w:sz="4" w:space="0" w:color="auto"/>
            </w:tcBorders>
            <w:hideMark/>
          </w:tcPr>
          <w:p w14:paraId="138AE34B" w14:textId="77777777" w:rsidR="001507DB" w:rsidRPr="00806945" w:rsidRDefault="001507DB" w:rsidP="13B95BB8">
            <w:pPr>
              <w:jc w:val="both"/>
              <w:rPr>
                <w:rFonts w:cs="Arial"/>
                <w:sz w:val="24"/>
                <w:szCs w:val="24"/>
              </w:rPr>
            </w:pPr>
            <w:bookmarkStart w:id="79" w:name="_Hlk519695174"/>
            <w:r w:rsidRPr="13B95BB8">
              <w:rPr>
                <w:rFonts w:cs="Arial"/>
                <w:sz w:val="24"/>
                <w:szCs w:val="24"/>
              </w:rPr>
              <w:t>Subject matter of the processing</w:t>
            </w:r>
          </w:p>
        </w:tc>
        <w:tc>
          <w:tcPr>
            <w:tcW w:w="5415" w:type="dxa"/>
            <w:tcBorders>
              <w:top w:val="single" w:sz="4" w:space="0" w:color="auto"/>
              <w:left w:val="single" w:sz="4" w:space="0" w:color="auto"/>
              <w:bottom w:val="single" w:sz="4" w:space="0" w:color="auto"/>
              <w:right w:val="single" w:sz="4" w:space="0" w:color="auto"/>
            </w:tcBorders>
          </w:tcPr>
          <w:p w14:paraId="523E701D" w14:textId="68D9CB6B" w:rsidR="001507DB" w:rsidRPr="00806945" w:rsidRDefault="001507DB" w:rsidP="13B95BB8">
            <w:pPr>
              <w:jc w:val="both"/>
              <w:rPr>
                <w:rFonts w:eastAsia="Arial-ItalicMT" w:cs="Arial"/>
                <w:sz w:val="24"/>
                <w:szCs w:val="24"/>
              </w:rPr>
            </w:pPr>
            <w:r w:rsidRPr="001749E5">
              <w:rPr>
                <w:rFonts w:eastAsia="Arial-ItalicMT" w:cs="Arial"/>
                <w:sz w:val="24"/>
                <w:szCs w:val="24"/>
              </w:rPr>
              <w:t xml:space="preserve">The processing is needed in order to ensure that the Contractor can effectively deliver the contract to provide </w:t>
            </w:r>
            <w:r w:rsidR="00C11340" w:rsidRPr="00A3231D">
              <w:rPr>
                <w:rFonts w:eastAsia="Arial-ItalicMT" w:cs="Arial"/>
                <w:sz w:val="24"/>
                <w:szCs w:val="24"/>
              </w:rPr>
              <w:t>recruitment</w:t>
            </w:r>
            <w:r w:rsidR="00C11340">
              <w:rPr>
                <w:rFonts w:eastAsia="Arial-ItalicMT" w:cs="Arial"/>
                <w:sz w:val="24"/>
                <w:szCs w:val="24"/>
              </w:rPr>
              <w:t xml:space="preserve"> of households into the project, the </w:t>
            </w:r>
            <w:r w:rsidR="00862DD0">
              <w:rPr>
                <w:rFonts w:eastAsia="Arial-ItalicMT" w:cs="Arial"/>
                <w:sz w:val="24"/>
                <w:szCs w:val="24"/>
              </w:rPr>
              <w:t xml:space="preserve">installation of monitoring equipment and energy efficiency measures and the collection of </w:t>
            </w:r>
            <w:r w:rsidR="00A32935">
              <w:rPr>
                <w:rFonts w:eastAsia="Arial-ItalicMT" w:cs="Arial"/>
                <w:sz w:val="24"/>
                <w:szCs w:val="24"/>
              </w:rPr>
              <w:t xml:space="preserve">data </w:t>
            </w:r>
            <w:r w:rsidR="00952152">
              <w:rPr>
                <w:rFonts w:eastAsia="Arial-ItalicMT" w:cs="Arial"/>
                <w:sz w:val="24"/>
                <w:szCs w:val="24"/>
              </w:rPr>
              <w:t xml:space="preserve">to support </w:t>
            </w:r>
            <w:r w:rsidR="00421AA8">
              <w:rPr>
                <w:rFonts w:eastAsia="Arial-ItalicMT" w:cs="Arial"/>
                <w:sz w:val="24"/>
                <w:szCs w:val="24"/>
              </w:rPr>
              <w:t>the research carried out.</w:t>
            </w:r>
            <w:r w:rsidRPr="13B95BB8">
              <w:rPr>
                <w:rFonts w:eastAsia="Arial-ItalicMT" w:cs="Arial"/>
                <w:sz w:val="24"/>
                <w:szCs w:val="24"/>
              </w:rPr>
              <w:t xml:space="preserve"> </w:t>
            </w:r>
          </w:p>
          <w:p w14:paraId="405FE765" w14:textId="77777777" w:rsidR="001507DB" w:rsidRPr="00806945" w:rsidRDefault="001507DB" w:rsidP="13B95BB8">
            <w:pPr>
              <w:jc w:val="both"/>
              <w:rPr>
                <w:rFonts w:eastAsia="Arial-ItalicMT" w:cs="Arial"/>
                <w:i/>
                <w:iCs/>
                <w:sz w:val="24"/>
                <w:szCs w:val="24"/>
              </w:rPr>
            </w:pPr>
          </w:p>
          <w:p w14:paraId="7300A50F" w14:textId="77777777" w:rsidR="001507DB" w:rsidRPr="00806945" w:rsidRDefault="001507DB" w:rsidP="13B95BB8">
            <w:pPr>
              <w:jc w:val="both"/>
              <w:rPr>
                <w:rFonts w:cs="Arial"/>
                <w:sz w:val="24"/>
                <w:szCs w:val="24"/>
              </w:rPr>
            </w:pPr>
            <w:r w:rsidRPr="13B95BB8">
              <w:rPr>
                <w:rFonts w:cs="Arial"/>
                <w:sz w:val="24"/>
                <w:szCs w:val="24"/>
              </w:rPr>
              <w:t xml:space="preserve">The processing of names and business contact details of staff of both the Authority and the Contractor will be necessary to deliver the services exchanged during the course of the Contract, and to undertake contract and performance management. </w:t>
            </w:r>
          </w:p>
          <w:p w14:paraId="7AC91CCB" w14:textId="77777777" w:rsidR="001507DB" w:rsidRPr="00806945" w:rsidRDefault="001507DB" w:rsidP="13B95BB8">
            <w:pPr>
              <w:jc w:val="both"/>
              <w:rPr>
                <w:rFonts w:cs="Arial"/>
                <w:sz w:val="24"/>
                <w:szCs w:val="24"/>
                <w:highlight w:val="yellow"/>
              </w:rPr>
            </w:pPr>
          </w:p>
          <w:p w14:paraId="10628AC4" w14:textId="77777777" w:rsidR="001507DB" w:rsidRPr="00806945" w:rsidRDefault="001507DB" w:rsidP="13B95BB8">
            <w:pPr>
              <w:jc w:val="both"/>
              <w:rPr>
                <w:rFonts w:cs="Arial"/>
                <w:sz w:val="24"/>
                <w:szCs w:val="24"/>
              </w:rPr>
            </w:pPr>
            <w:r w:rsidRPr="13B95BB8">
              <w:rPr>
                <w:rFonts w:cs="Arial"/>
                <w:sz w:val="24"/>
                <w:szCs w:val="24"/>
              </w:rPr>
              <w:t>The Contract itself will include the names and business contact details of staff of both the Authority and the Contractor involved in managing the Contract.</w:t>
            </w:r>
          </w:p>
          <w:p w14:paraId="2F722DC9" w14:textId="77777777" w:rsidR="001507DB" w:rsidRPr="00806945" w:rsidRDefault="001507DB" w:rsidP="13B95BB8">
            <w:pPr>
              <w:jc w:val="both"/>
              <w:rPr>
                <w:rFonts w:cs="Arial"/>
                <w:sz w:val="24"/>
                <w:szCs w:val="24"/>
              </w:rPr>
            </w:pPr>
          </w:p>
        </w:tc>
      </w:tr>
      <w:bookmarkEnd w:id="79"/>
      <w:tr w:rsidR="001507DB" w:rsidRPr="00806945" w14:paraId="63B87F07" w14:textId="77777777" w:rsidTr="13B95BB8">
        <w:trPr>
          <w:trHeight w:val="1462"/>
        </w:trPr>
        <w:tc>
          <w:tcPr>
            <w:tcW w:w="3113" w:type="dxa"/>
            <w:tcBorders>
              <w:top w:val="single" w:sz="4" w:space="0" w:color="auto"/>
              <w:left w:val="single" w:sz="4" w:space="0" w:color="auto"/>
              <w:bottom w:val="single" w:sz="4" w:space="0" w:color="auto"/>
              <w:right w:val="single" w:sz="4" w:space="0" w:color="auto"/>
            </w:tcBorders>
            <w:hideMark/>
          </w:tcPr>
          <w:p w14:paraId="79E8518C" w14:textId="77777777" w:rsidR="001507DB" w:rsidRPr="00806945" w:rsidRDefault="001507DB" w:rsidP="001507DB">
            <w:pPr>
              <w:jc w:val="both"/>
              <w:rPr>
                <w:rFonts w:cs="Arial"/>
                <w:sz w:val="24"/>
                <w:szCs w:val="24"/>
              </w:rPr>
            </w:pPr>
            <w:r w:rsidRPr="00806945">
              <w:rPr>
                <w:rFonts w:cs="Arial"/>
                <w:sz w:val="24"/>
                <w:szCs w:val="24"/>
              </w:rPr>
              <w:t>Duration of the processing</w:t>
            </w:r>
          </w:p>
        </w:tc>
        <w:tc>
          <w:tcPr>
            <w:tcW w:w="5415" w:type="dxa"/>
            <w:tcBorders>
              <w:top w:val="single" w:sz="4" w:space="0" w:color="auto"/>
              <w:left w:val="single" w:sz="4" w:space="0" w:color="auto"/>
              <w:bottom w:val="single" w:sz="4" w:space="0" w:color="auto"/>
              <w:right w:val="single" w:sz="4" w:space="0" w:color="auto"/>
            </w:tcBorders>
          </w:tcPr>
          <w:p w14:paraId="204A76B3" w14:textId="690277CB" w:rsidR="001507DB" w:rsidRPr="00806945" w:rsidRDefault="001507DB" w:rsidP="13B95BB8">
            <w:pPr>
              <w:jc w:val="both"/>
              <w:rPr>
                <w:rFonts w:cs="Arial"/>
                <w:sz w:val="24"/>
                <w:szCs w:val="24"/>
              </w:rPr>
            </w:pPr>
            <w:r w:rsidRPr="13B95BB8">
              <w:rPr>
                <w:rFonts w:cs="Arial"/>
                <w:sz w:val="24"/>
                <w:szCs w:val="24"/>
              </w:rPr>
              <w:t xml:space="preserve">Processing will take place from </w:t>
            </w:r>
            <w:r w:rsidR="00AF2981">
              <w:rPr>
                <w:rFonts w:cs="Arial"/>
                <w:sz w:val="24"/>
                <w:szCs w:val="24"/>
              </w:rPr>
              <w:t>11</w:t>
            </w:r>
            <w:r w:rsidR="00265770">
              <w:rPr>
                <w:rFonts w:cs="Arial"/>
                <w:sz w:val="24"/>
                <w:szCs w:val="24"/>
              </w:rPr>
              <w:t>/09/23</w:t>
            </w:r>
            <w:r w:rsidRPr="13B95BB8">
              <w:rPr>
                <w:rFonts w:cs="Arial"/>
                <w:sz w:val="24"/>
                <w:szCs w:val="24"/>
              </w:rPr>
              <w:t xml:space="preserve"> for the duration of the Contract</w:t>
            </w:r>
            <w:r w:rsidR="008D2FBE">
              <w:rPr>
                <w:rFonts w:cs="Arial"/>
                <w:sz w:val="24"/>
                <w:szCs w:val="24"/>
              </w:rPr>
              <w:t>.</w:t>
            </w:r>
            <w:r w:rsidRPr="13B95BB8">
              <w:rPr>
                <w:rFonts w:cs="Arial"/>
                <w:sz w:val="24"/>
                <w:szCs w:val="24"/>
              </w:rPr>
              <w:t xml:space="preserve"> The Contract will end on </w:t>
            </w:r>
            <w:r w:rsidR="00B643D2">
              <w:rPr>
                <w:rFonts w:cs="Arial"/>
                <w:sz w:val="24"/>
                <w:szCs w:val="24"/>
              </w:rPr>
              <w:t>31/03/2</w:t>
            </w:r>
            <w:r w:rsidR="00670C11">
              <w:rPr>
                <w:rFonts w:cs="Arial"/>
                <w:sz w:val="24"/>
                <w:szCs w:val="24"/>
              </w:rPr>
              <w:t>5</w:t>
            </w:r>
            <w:r w:rsidRPr="13B95BB8">
              <w:rPr>
                <w:rFonts w:cs="Arial"/>
                <w:sz w:val="24"/>
                <w:szCs w:val="24"/>
              </w:rPr>
              <w:t xml:space="preserve"> but may be extended until </w:t>
            </w:r>
            <w:r w:rsidR="00B643D2">
              <w:rPr>
                <w:rFonts w:cs="Arial"/>
                <w:sz w:val="24"/>
                <w:szCs w:val="24"/>
              </w:rPr>
              <w:t>31/03/2</w:t>
            </w:r>
            <w:r w:rsidR="00923A26">
              <w:rPr>
                <w:rFonts w:cs="Arial"/>
                <w:sz w:val="24"/>
                <w:szCs w:val="24"/>
              </w:rPr>
              <w:t>7.</w:t>
            </w:r>
            <w:r w:rsidRPr="13B95BB8">
              <w:rPr>
                <w:rFonts w:cs="Arial"/>
                <w:sz w:val="24"/>
                <w:szCs w:val="24"/>
              </w:rPr>
              <w:t xml:space="preserve">  </w:t>
            </w:r>
          </w:p>
        </w:tc>
      </w:tr>
      <w:tr w:rsidR="001507DB" w:rsidRPr="00806945" w14:paraId="2DE36250" w14:textId="77777777" w:rsidTr="13B95BB8">
        <w:trPr>
          <w:trHeight w:val="699"/>
        </w:trPr>
        <w:tc>
          <w:tcPr>
            <w:tcW w:w="3113" w:type="dxa"/>
            <w:tcBorders>
              <w:top w:val="single" w:sz="4" w:space="0" w:color="auto"/>
              <w:left w:val="single" w:sz="4" w:space="0" w:color="auto"/>
              <w:bottom w:val="single" w:sz="4" w:space="0" w:color="auto"/>
              <w:right w:val="single" w:sz="4" w:space="0" w:color="auto"/>
            </w:tcBorders>
            <w:hideMark/>
          </w:tcPr>
          <w:p w14:paraId="37EE0CC1" w14:textId="77777777" w:rsidR="001507DB" w:rsidRPr="00806945" w:rsidRDefault="001507DB" w:rsidP="001507DB">
            <w:pPr>
              <w:jc w:val="both"/>
              <w:rPr>
                <w:rFonts w:cs="Arial"/>
                <w:sz w:val="24"/>
                <w:szCs w:val="24"/>
              </w:rPr>
            </w:pPr>
            <w:r w:rsidRPr="00806945">
              <w:rPr>
                <w:rFonts w:cs="Arial"/>
                <w:sz w:val="24"/>
                <w:szCs w:val="24"/>
              </w:rPr>
              <w:t>Nature and purposes of the processing</w:t>
            </w:r>
          </w:p>
        </w:tc>
        <w:tc>
          <w:tcPr>
            <w:tcW w:w="5415" w:type="dxa"/>
            <w:tcBorders>
              <w:top w:val="single" w:sz="4" w:space="0" w:color="auto"/>
              <w:left w:val="single" w:sz="4" w:space="0" w:color="auto"/>
              <w:bottom w:val="single" w:sz="4" w:space="0" w:color="auto"/>
              <w:right w:val="single" w:sz="4" w:space="0" w:color="auto"/>
            </w:tcBorders>
          </w:tcPr>
          <w:p w14:paraId="4D5813A3" w14:textId="2DF8C649" w:rsidR="001507DB" w:rsidRPr="00806945" w:rsidRDefault="001507DB" w:rsidP="13B95BB8">
            <w:pPr>
              <w:jc w:val="both"/>
              <w:rPr>
                <w:rFonts w:cs="Arial"/>
                <w:sz w:val="24"/>
                <w:szCs w:val="24"/>
              </w:rPr>
            </w:pPr>
            <w:r w:rsidRPr="13B95BB8">
              <w:rPr>
                <w:rFonts w:cs="Arial"/>
                <w:sz w:val="24"/>
                <w:szCs w:val="24"/>
              </w:rPr>
              <w:t>The nature of the processing will include collection, recording, organisation, structuring, storage, adaptation or alteration, retrieval, use, disclosure by transmission, dissemination or otherwise making available, alignment or combination</w:t>
            </w:r>
            <w:r w:rsidR="005A59E4">
              <w:rPr>
                <w:rFonts w:cs="Arial"/>
                <w:sz w:val="24"/>
                <w:szCs w:val="24"/>
              </w:rPr>
              <w:t xml:space="preserve"> ad</w:t>
            </w:r>
            <w:r w:rsidRPr="13B95BB8">
              <w:rPr>
                <w:rFonts w:cs="Arial"/>
                <w:sz w:val="24"/>
                <w:szCs w:val="24"/>
              </w:rPr>
              <w:t xml:space="preserve"> erasure or destruction of data </w:t>
            </w:r>
            <w:r w:rsidR="005A59E4">
              <w:rPr>
                <w:rFonts w:cs="Arial"/>
                <w:sz w:val="24"/>
                <w:szCs w:val="24"/>
              </w:rPr>
              <w:t xml:space="preserve">at the conclusion of the contract or if requested by </w:t>
            </w:r>
            <w:r w:rsidR="006A3EE4">
              <w:rPr>
                <w:rFonts w:cs="Arial"/>
                <w:sz w:val="24"/>
                <w:szCs w:val="24"/>
              </w:rPr>
              <w:t>project participants</w:t>
            </w:r>
            <w:r w:rsidRPr="13B95BB8">
              <w:rPr>
                <w:rFonts w:cs="Arial"/>
                <w:sz w:val="24"/>
                <w:szCs w:val="24"/>
              </w:rPr>
              <w:t>.</w:t>
            </w:r>
          </w:p>
          <w:p w14:paraId="46F6414F" w14:textId="77777777" w:rsidR="001507DB" w:rsidRPr="00806945" w:rsidRDefault="001507DB" w:rsidP="13B95BB8">
            <w:pPr>
              <w:jc w:val="both"/>
              <w:rPr>
                <w:rFonts w:cs="Arial"/>
                <w:sz w:val="24"/>
                <w:szCs w:val="24"/>
              </w:rPr>
            </w:pPr>
          </w:p>
          <w:p w14:paraId="7A1D9622" w14:textId="274A221A" w:rsidR="001507DB" w:rsidRPr="00806945" w:rsidRDefault="001507DB" w:rsidP="13B95BB8">
            <w:pPr>
              <w:jc w:val="both"/>
              <w:rPr>
                <w:rFonts w:eastAsia="Arial-ItalicMT" w:cs="Arial"/>
                <w:b/>
                <w:bCs/>
                <w:sz w:val="24"/>
                <w:szCs w:val="24"/>
              </w:rPr>
            </w:pPr>
            <w:r w:rsidRPr="13B95BB8">
              <w:rPr>
                <w:rFonts w:cs="Arial"/>
                <w:sz w:val="24"/>
                <w:szCs w:val="24"/>
              </w:rPr>
              <w:t>Proces</w:t>
            </w:r>
            <w:r w:rsidRPr="00F86626">
              <w:rPr>
                <w:rFonts w:cs="Arial"/>
                <w:sz w:val="24"/>
                <w:szCs w:val="24"/>
              </w:rPr>
              <w:t xml:space="preserve">sing takes place for the purposes of </w:t>
            </w:r>
            <w:r w:rsidR="006A3EE4" w:rsidRPr="001749E5">
              <w:rPr>
                <w:rFonts w:cs="Arial"/>
                <w:sz w:val="24"/>
                <w:szCs w:val="24"/>
              </w:rPr>
              <w:t>research.</w:t>
            </w:r>
            <w:r w:rsidRPr="13B95BB8">
              <w:rPr>
                <w:rFonts w:cs="Arial"/>
                <w:sz w:val="24"/>
                <w:szCs w:val="24"/>
              </w:rPr>
              <w:t xml:space="preserve"> </w:t>
            </w:r>
          </w:p>
          <w:p w14:paraId="5C157FB3" w14:textId="77777777" w:rsidR="001507DB" w:rsidRPr="00806945" w:rsidRDefault="001507DB" w:rsidP="13B95BB8">
            <w:pPr>
              <w:jc w:val="both"/>
              <w:rPr>
                <w:rFonts w:cs="Arial"/>
                <w:sz w:val="24"/>
                <w:szCs w:val="24"/>
              </w:rPr>
            </w:pPr>
          </w:p>
          <w:p w14:paraId="3FD0DEDA" w14:textId="77777777" w:rsidR="001507DB" w:rsidRPr="00806945" w:rsidRDefault="001507DB" w:rsidP="13B95BB8">
            <w:pPr>
              <w:jc w:val="both"/>
              <w:rPr>
                <w:rFonts w:cs="Arial"/>
                <w:sz w:val="24"/>
                <w:szCs w:val="24"/>
              </w:rPr>
            </w:pPr>
            <w:r w:rsidRPr="13B95BB8">
              <w:rPr>
                <w:rFonts w:cs="Arial"/>
                <w:sz w:val="24"/>
                <w:szCs w:val="24"/>
              </w:rPr>
              <w:t>The nature of processing will include the storage and use of names and business contact details of staff of both the Authority and the Contractor</w:t>
            </w:r>
            <w:r w:rsidRPr="13B95BB8">
              <w:rPr>
                <w:rFonts w:cs="Arial"/>
                <w:color w:val="000000" w:themeColor="text1"/>
                <w:sz w:val="24"/>
                <w:szCs w:val="24"/>
              </w:rPr>
              <w:t xml:space="preserve"> as necessary to deliver the services and to undertake contract and performance management. </w:t>
            </w:r>
            <w:r w:rsidRPr="13B95BB8">
              <w:rPr>
                <w:rFonts w:cs="Arial"/>
                <w:sz w:val="24"/>
                <w:szCs w:val="24"/>
              </w:rPr>
              <w:t>The Contract itself will include the names and business contact details of staff of both the Authority and the Contractor involved in managing the Contract.</w:t>
            </w:r>
          </w:p>
          <w:p w14:paraId="4B022F74" w14:textId="77777777" w:rsidR="001507DB" w:rsidRPr="00806945" w:rsidRDefault="001507DB" w:rsidP="13B95BB8">
            <w:pPr>
              <w:jc w:val="both"/>
              <w:rPr>
                <w:rFonts w:cs="Arial"/>
                <w:color w:val="000000"/>
                <w:sz w:val="24"/>
                <w:szCs w:val="24"/>
              </w:rPr>
            </w:pPr>
          </w:p>
        </w:tc>
      </w:tr>
      <w:tr w:rsidR="001507DB" w:rsidRPr="00806945" w14:paraId="1BBE4E60" w14:textId="77777777" w:rsidTr="13B95BB8">
        <w:trPr>
          <w:trHeight w:val="1412"/>
        </w:trPr>
        <w:tc>
          <w:tcPr>
            <w:tcW w:w="3113" w:type="dxa"/>
            <w:tcBorders>
              <w:top w:val="single" w:sz="4" w:space="0" w:color="auto"/>
              <w:left w:val="single" w:sz="4" w:space="0" w:color="auto"/>
              <w:bottom w:val="single" w:sz="4" w:space="0" w:color="auto"/>
              <w:right w:val="single" w:sz="4" w:space="0" w:color="auto"/>
            </w:tcBorders>
            <w:hideMark/>
          </w:tcPr>
          <w:p w14:paraId="073F637E" w14:textId="77777777" w:rsidR="001507DB" w:rsidRPr="00806945" w:rsidRDefault="001507DB" w:rsidP="001507DB">
            <w:pPr>
              <w:jc w:val="both"/>
              <w:rPr>
                <w:rFonts w:cs="Arial"/>
                <w:sz w:val="24"/>
                <w:szCs w:val="24"/>
              </w:rPr>
            </w:pPr>
            <w:r w:rsidRPr="00806945">
              <w:rPr>
                <w:rFonts w:cs="Arial"/>
                <w:sz w:val="24"/>
                <w:szCs w:val="24"/>
              </w:rPr>
              <w:t xml:space="preserve">Type of Personal Data </w:t>
            </w:r>
          </w:p>
        </w:tc>
        <w:tc>
          <w:tcPr>
            <w:tcW w:w="5415" w:type="dxa"/>
            <w:tcBorders>
              <w:top w:val="single" w:sz="4" w:space="0" w:color="auto"/>
              <w:left w:val="single" w:sz="4" w:space="0" w:color="auto"/>
              <w:bottom w:val="single" w:sz="4" w:space="0" w:color="auto"/>
              <w:right w:val="single" w:sz="4" w:space="0" w:color="auto"/>
            </w:tcBorders>
          </w:tcPr>
          <w:p w14:paraId="011BB2D2" w14:textId="550EE05C" w:rsidR="001507DB" w:rsidRPr="001749E5" w:rsidRDefault="008458B1" w:rsidP="13B95BB8">
            <w:pPr>
              <w:jc w:val="both"/>
              <w:rPr>
                <w:rFonts w:cs="Arial"/>
                <w:sz w:val="24"/>
                <w:szCs w:val="24"/>
              </w:rPr>
            </w:pPr>
            <w:r w:rsidRPr="001749E5">
              <w:rPr>
                <w:rFonts w:cs="Arial"/>
                <w:sz w:val="24"/>
                <w:szCs w:val="24"/>
              </w:rPr>
              <w:t xml:space="preserve">Names, </w:t>
            </w:r>
            <w:r w:rsidR="00DE1E6E" w:rsidRPr="001749E5">
              <w:rPr>
                <w:rFonts w:cs="Arial"/>
                <w:sz w:val="24"/>
                <w:szCs w:val="24"/>
              </w:rPr>
              <w:t xml:space="preserve">addresses, </w:t>
            </w:r>
            <w:r w:rsidR="000858B5" w:rsidRPr="001749E5">
              <w:rPr>
                <w:rFonts w:cs="Arial"/>
                <w:sz w:val="24"/>
                <w:szCs w:val="24"/>
              </w:rPr>
              <w:t xml:space="preserve">demographic </w:t>
            </w:r>
            <w:r w:rsidR="00A26DAA" w:rsidRPr="001749E5">
              <w:rPr>
                <w:rFonts w:cs="Arial"/>
                <w:sz w:val="24"/>
                <w:szCs w:val="24"/>
              </w:rPr>
              <w:t>data</w:t>
            </w:r>
            <w:r w:rsidR="006379E1" w:rsidRPr="001749E5">
              <w:rPr>
                <w:rFonts w:cs="Arial"/>
                <w:sz w:val="24"/>
                <w:szCs w:val="24"/>
              </w:rPr>
              <w:t xml:space="preserve"> (age, </w:t>
            </w:r>
            <w:r w:rsidR="00017AC8" w:rsidRPr="001749E5">
              <w:rPr>
                <w:rFonts w:cs="Arial"/>
                <w:sz w:val="24"/>
                <w:szCs w:val="24"/>
              </w:rPr>
              <w:t xml:space="preserve">gender, </w:t>
            </w:r>
            <w:r w:rsidR="00703F3E" w:rsidRPr="001749E5">
              <w:rPr>
                <w:rFonts w:cs="Arial"/>
                <w:sz w:val="24"/>
                <w:szCs w:val="24"/>
              </w:rPr>
              <w:t>et</w:t>
            </w:r>
            <w:r w:rsidR="003B13C9" w:rsidRPr="001749E5">
              <w:rPr>
                <w:rFonts w:cs="Arial"/>
                <w:sz w:val="24"/>
                <w:szCs w:val="24"/>
              </w:rPr>
              <w:t>h</w:t>
            </w:r>
            <w:r w:rsidR="00703F3E" w:rsidRPr="001749E5">
              <w:rPr>
                <w:rFonts w:cs="Arial"/>
                <w:sz w:val="24"/>
                <w:szCs w:val="24"/>
              </w:rPr>
              <w:t>nicity</w:t>
            </w:r>
            <w:r w:rsidR="003B13C9" w:rsidRPr="001749E5">
              <w:rPr>
                <w:rFonts w:cs="Arial"/>
                <w:sz w:val="24"/>
                <w:szCs w:val="24"/>
              </w:rPr>
              <w:t>,</w:t>
            </w:r>
            <w:r w:rsidR="00D9154D">
              <w:rPr>
                <w:rFonts w:cs="Arial"/>
                <w:sz w:val="24"/>
                <w:szCs w:val="24"/>
              </w:rPr>
              <w:t xml:space="preserve"> natio</w:t>
            </w:r>
            <w:r w:rsidR="00740EE8">
              <w:rPr>
                <w:rFonts w:cs="Arial"/>
                <w:sz w:val="24"/>
                <w:szCs w:val="24"/>
              </w:rPr>
              <w:t>nality,</w:t>
            </w:r>
            <w:r w:rsidR="003B13C9" w:rsidRPr="001749E5">
              <w:rPr>
                <w:rFonts w:cs="Arial"/>
                <w:sz w:val="24"/>
                <w:szCs w:val="24"/>
              </w:rPr>
              <w:t xml:space="preserve"> </w:t>
            </w:r>
            <w:r w:rsidR="00B042FD" w:rsidRPr="001749E5">
              <w:rPr>
                <w:rFonts w:cs="Arial"/>
                <w:sz w:val="24"/>
                <w:szCs w:val="24"/>
              </w:rPr>
              <w:t xml:space="preserve">social </w:t>
            </w:r>
            <w:r w:rsidR="007E11F8" w:rsidRPr="001749E5">
              <w:rPr>
                <w:rFonts w:cs="Arial"/>
                <w:sz w:val="24"/>
                <w:szCs w:val="24"/>
              </w:rPr>
              <w:t>status, income status</w:t>
            </w:r>
            <w:r w:rsidR="00554DD9">
              <w:rPr>
                <w:rFonts w:cs="Arial"/>
                <w:sz w:val="24"/>
                <w:szCs w:val="24"/>
              </w:rPr>
              <w:t>, disability status</w:t>
            </w:r>
            <w:r w:rsidR="00E1355E" w:rsidRPr="001749E5">
              <w:rPr>
                <w:rFonts w:cs="Arial"/>
                <w:sz w:val="24"/>
                <w:szCs w:val="24"/>
              </w:rPr>
              <w:t xml:space="preserve">), </w:t>
            </w:r>
            <w:r w:rsidR="0027083D" w:rsidRPr="001749E5">
              <w:rPr>
                <w:rFonts w:cs="Arial"/>
                <w:sz w:val="24"/>
                <w:szCs w:val="24"/>
              </w:rPr>
              <w:t>telephone number, email address</w:t>
            </w:r>
            <w:r w:rsidR="004A5A75">
              <w:rPr>
                <w:rFonts w:cs="Arial"/>
                <w:sz w:val="24"/>
                <w:szCs w:val="24"/>
              </w:rPr>
              <w:t xml:space="preserve">, </w:t>
            </w:r>
            <w:r w:rsidR="00C45105">
              <w:rPr>
                <w:rFonts w:cs="Arial"/>
                <w:sz w:val="24"/>
                <w:szCs w:val="24"/>
              </w:rPr>
              <w:t xml:space="preserve">images </w:t>
            </w:r>
            <w:r w:rsidR="00591C4A">
              <w:rPr>
                <w:rFonts w:cs="Arial"/>
                <w:sz w:val="24"/>
                <w:szCs w:val="24"/>
              </w:rPr>
              <w:t xml:space="preserve">and video recordings of individuals, </w:t>
            </w:r>
            <w:r w:rsidR="00770534">
              <w:rPr>
                <w:rFonts w:cs="Arial"/>
                <w:sz w:val="24"/>
                <w:szCs w:val="24"/>
              </w:rPr>
              <w:t>of occupants within households that agree to participate in the project.</w:t>
            </w:r>
          </w:p>
          <w:p w14:paraId="2775D53E" w14:textId="77777777" w:rsidR="001507DB" w:rsidRPr="00806945" w:rsidRDefault="001507DB" w:rsidP="13B95BB8">
            <w:pPr>
              <w:jc w:val="both"/>
              <w:rPr>
                <w:rFonts w:cs="Arial"/>
                <w:sz w:val="24"/>
                <w:szCs w:val="24"/>
              </w:rPr>
            </w:pPr>
          </w:p>
          <w:p w14:paraId="6E82621B" w14:textId="77777777" w:rsidR="001507DB" w:rsidRPr="00806945" w:rsidRDefault="001507DB" w:rsidP="13B95BB8">
            <w:pPr>
              <w:jc w:val="both"/>
              <w:rPr>
                <w:rFonts w:cs="Arial"/>
                <w:sz w:val="24"/>
                <w:szCs w:val="24"/>
              </w:rPr>
            </w:pPr>
            <w:r w:rsidRPr="13B95BB8">
              <w:rPr>
                <w:rFonts w:cs="Arial"/>
                <w:sz w:val="24"/>
                <w:szCs w:val="24"/>
              </w:rPr>
              <w:t>Names, business telephone numbers and email addresses, office location and position of staff of both the Authority and the Contractor as necessary to deliver the services and to undertake contract and performance management. The Contract itself will include the names and business contact details of staff of both the Authority and the Contractor involved in managing the Contract.</w:t>
            </w:r>
          </w:p>
          <w:p w14:paraId="1AFA9F4F" w14:textId="77777777" w:rsidR="001507DB" w:rsidRPr="00806945" w:rsidRDefault="001507DB" w:rsidP="13B95BB8">
            <w:pPr>
              <w:jc w:val="both"/>
              <w:rPr>
                <w:rFonts w:cs="Arial"/>
                <w:sz w:val="24"/>
                <w:szCs w:val="24"/>
              </w:rPr>
            </w:pPr>
          </w:p>
        </w:tc>
      </w:tr>
      <w:tr w:rsidR="001507DB" w:rsidRPr="00806945" w14:paraId="119E0CF9" w14:textId="77777777" w:rsidTr="13B95BB8">
        <w:trPr>
          <w:trHeight w:val="1560"/>
        </w:trPr>
        <w:tc>
          <w:tcPr>
            <w:tcW w:w="3113" w:type="dxa"/>
            <w:tcBorders>
              <w:top w:val="single" w:sz="4" w:space="0" w:color="auto"/>
              <w:left w:val="single" w:sz="4" w:space="0" w:color="auto"/>
              <w:bottom w:val="single" w:sz="4" w:space="0" w:color="auto"/>
              <w:right w:val="single" w:sz="4" w:space="0" w:color="auto"/>
            </w:tcBorders>
            <w:hideMark/>
          </w:tcPr>
          <w:p w14:paraId="6ED186F3" w14:textId="77777777" w:rsidR="001507DB" w:rsidRPr="00806945" w:rsidRDefault="001507DB" w:rsidP="001507DB">
            <w:pPr>
              <w:jc w:val="both"/>
              <w:rPr>
                <w:rFonts w:cs="Arial"/>
                <w:sz w:val="24"/>
                <w:szCs w:val="24"/>
              </w:rPr>
            </w:pPr>
            <w:r w:rsidRPr="00806945">
              <w:rPr>
                <w:rFonts w:cs="Arial"/>
                <w:sz w:val="24"/>
                <w:szCs w:val="24"/>
              </w:rPr>
              <w:t>Categories of Data Subject</w:t>
            </w:r>
          </w:p>
        </w:tc>
        <w:tc>
          <w:tcPr>
            <w:tcW w:w="5415" w:type="dxa"/>
            <w:tcBorders>
              <w:top w:val="single" w:sz="4" w:space="0" w:color="auto"/>
              <w:left w:val="single" w:sz="4" w:space="0" w:color="auto"/>
              <w:bottom w:val="single" w:sz="4" w:space="0" w:color="auto"/>
              <w:right w:val="single" w:sz="4" w:space="0" w:color="auto"/>
            </w:tcBorders>
          </w:tcPr>
          <w:p w14:paraId="653B5D89" w14:textId="1AD0CD20" w:rsidR="001033F2" w:rsidRDefault="00056BED" w:rsidP="13B95BB8">
            <w:pPr>
              <w:jc w:val="both"/>
              <w:rPr>
                <w:rFonts w:cs="Arial"/>
                <w:sz w:val="24"/>
                <w:szCs w:val="24"/>
              </w:rPr>
            </w:pPr>
            <w:r>
              <w:rPr>
                <w:rFonts w:cs="Arial"/>
                <w:sz w:val="24"/>
                <w:szCs w:val="24"/>
              </w:rPr>
              <w:t xml:space="preserve">Members of </w:t>
            </w:r>
            <w:r w:rsidR="003340E1">
              <w:rPr>
                <w:rFonts w:cs="Arial"/>
                <w:sz w:val="24"/>
                <w:szCs w:val="24"/>
              </w:rPr>
              <w:t xml:space="preserve">the public in </w:t>
            </w:r>
            <w:r>
              <w:rPr>
                <w:rFonts w:cs="Arial"/>
                <w:sz w:val="24"/>
                <w:szCs w:val="24"/>
              </w:rPr>
              <w:t xml:space="preserve">households </w:t>
            </w:r>
            <w:r w:rsidR="007E417D">
              <w:rPr>
                <w:rFonts w:cs="Arial"/>
                <w:sz w:val="24"/>
                <w:szCs w:val="24"/>
              </w:rPr>
              <w:t xml:space="preserve">who have agreed to participate in the </w:t>
            </w:r>
            <w:r w:rsidR="006B7A6A">
              <w:rPr>
                <w:rFonts w:cs="Arial"/>
                <w:sz w:val="24"/>
                <w:szCs w:val="24"/>
              </w:rPr>
              <w:t>project.</w:t>
            </w:r>
          </w:p>
          <w:p w14:paraId="16E1CECD" w14:textId="77777777" w:rsidR="001D0E2B" w:rsidRDefault="001D0E2B" w:rsidP="13B95BB8">
            <w:pPr>
              <w:jc w:val="both"/>
              <w:rPr>
                <w:rFonts w:cs="Arial"/>
                <w:sz w:val="24"/>
                <w:szCs w:val="24"/>
              </w:rPr>
            </w:pPr>
          </w:p>
          <w:p w14:paraId="3E1984B3" w14:textId="2A33213A" w:rsidR="00356CFC" w:rsidRDefault="00356CFC" w:rsidP="13B95BB8">
            <w:pPr>
              <w:jc w:val="both"/>
              <w:rPr>
                <w:rFonts w:cs="Arial"/>
                <w:sz w:val="24"/>
                <w:szCs w:val="24"/>
              </w:rPr>
            </w:pPr>
            <w:r>
              <w:rPr>
                <w:rFonts w:cs="Arial"/>
                <w:sz w:val="24"/>
                <w:szCs w:val="24"/>
              </w:rPr>
              <w:t>Members of the public who have been contacted about the project but did not agree to participate.</w:t>
            </w:r>
          </w:p>
          <w:p w14:paraId="61C83DFA" w14:textId="77777777" w:rsidR="006B7A6A" w:rsidRPr="00806945" w:rsidRDefault="006B7A6A" w:rsidP="13B95BB8">
            <w:pPr>
              <w:jc w:val="both"/>
              <w:rPr>
                <w:rFonts w:cs="Arial"/>
                <w:sz w:val="24"/>
                <w:szCs w:val="24"/>
              </w:rPr>
            </w:pPr>
          </w:p>
          <w:p w14:paraId="175FBE14" w14:textId="4ECC2D8C" w:rsidR="001507DB" w:rsidRPr="00806945" w:rsidRDefault="001507DB" w:rsidP="13B95BB8">
            <w:pPr>
              <w:jc w:val="both"/>
              <w:rPr>
                <w:rFonts w:cs="Arial"/>
                <w:sz w:val="24"/>
                <w:szCs w:val="24"/>
              </w:rPr>
            </w:pPr>
            <w:r w:rsidRPr="13B95BB8">
              <w:rPr>
                <w:rFonts w:cs="Arial"/>
                <w:sz w:val="24"/>
                <w:szCs w:val="24"/>
              </w:rPr>
              <w:t>Staff of the Authority and the Contractor, including where those employees are named within the Contract itself or involved within contract management</w:t>
            </w:r>
            <w:r w:rsidR="00F97FFB">
              <w:rPr>
                <w:rFonts w:cs="Arial"/>
                <w:sz w:val="24"/>
                <w:szCs w:val="24"/>
              </w:rPr>
              <w:t xml:space="preserve"> and including any </w:t>
            </w:r>
            <w:r w:rsidR="00B36447">
              <w:rPr>
                <w:rFonts w:cs="Arial"/>
                <w:sz w:val="24"/>
                <w:szCs w:val="24"/>
              </w:rPr>
              <w:t xml:space="preserve">staff working for sub-contracted </w:t>
            </w:r>
            <w:r w:rsidR="00133917">
              <w:rPr>
                <w:rFonts w:cs="Arial"/>
                <w:sz w:val="24"/>
                <w:szCs w:val="24"/>
              </w:rPr>
              <w:t>organisations working on the project.</w:t>
            </w:r>
          </w:p>
          <w:p w14:paraId="4F0BC554" w14:textId="77777777" w:rsidR="001507DB" w:rsidRPr="00806945" w:rsidRDefault="001507DB" w:rsidP="13B95BB8">
            <w:pPr>
              <w:jc w:val="both"/>
              <w:rPr>
                <w:rFonts w:cs="Arial"/>
                <w:sz w:val="24"/>
                <w:szCs w:val="24"/>
                <w:highlight w:val="yellow"/>
              </w:rPr>
            </w:pPr>
          </w:p>
        </w:tc>
      </w:tr>
      <w:tr w:rsidR="001507DB" w:rsidRPr="00806945" w14:paraId="6002AA73" w14:textId="77777777" w:rsidTr="13B95BB8">
        <w:trPr>
          <w:trHeight w:val="416"/>
        </w:trPr>
        <w:tc>
          <w:tcPr>
            <w:tcW w:w="3113" w:type="dxa"/>
            <w:tcBorders>
              <w:top w:val="single" w:sz="4" w:space="0" w:color="auto"/>
              <w:left w:val="single" w:sz="4" w:space="0" w:color="auto"/>
              <w:bottom w:val="single" w:sz="4" w:space="0" w:color="auto"/>
              <w:right w:val="single" w:sz="4" w:space="0" w:color="auto"/>
            </w:tcBorders>
            <w:hideMark/>
          </w:tcPr>
          <w:p w14:paraId="77645DAF" w14:textId="77777777" w:rsidR="001507DB" w:rsidRPr="00806945" w:rsidRDefault="001507DB" w:rsidP="13B95BB8">
            <w:pPr>
              <w:jc w:val="both"/>
              <w:rPr>
                <w:rFonts w:cs="Arial"/>
                <w:sz w:val="24"/>
                <w:szCs w:val="24"/>
              </w:rPr>
            </w:pPr>
            <w:r w:rsidRPr="13B95BB8">
              <w:rPr>
                <w:rFonts w:cs="Arial"/>
                <w:sz w:val="24"/>
                <w:szCs w:val="24"/>
              </w:rPr>
              <w:t>Plan for return and destruction of the data once the processing is complete</w:t>
            </w:r>
          </w:p>
          <w:p w14:paraId="606AE960" w14:textId="1C48E9DB" w:rsidR="001507DB" w:rsidRPr="00806945" w:rsidRDefault="001507DB" w:rsidP="13B95BB8">
            <w:pPr>
              <w:jc w:val="both"/>
              <w:rPr>
                <w:rFonts w:cs="Arial"/>
                <w:sz w:val="24"/>
                <w:szCs w:val="24"/>
              </w:rPr>
            </w:pPr>
            <w:r w:rsidRPr="13B95BB8">
              <w:rPr>
                <w:rFonts w:cs="Arial"/>
                <w:sz w:val="24"/>
                <w:szCs w:val="24"/>
              </w:rPr>
              <w:t>UNLESS requirement under European member state law to preserve that type of data</w:t>
            </w:r>
          </w:p>
        </w:tc>
        <w:tc>
          <w:tcPr>
            <w:tcW w:w="5415" w:type="dxa"/>
            <w:tcBorders>
              <w:top w:val="single" w:sz="4" w:space="0" w:color="auto"/>
              <w:left w:val="single" w:sz="4" w:space="0" w:color="auto"/>
              <w:bottom w:val="single" w:sz="4" w:space="0" w:color="auto"/>
              <w:right w:val="single" w:sz="4" w:space="0" w:color="auto"/>
            </w:tcBorders>
          </w:tcPr>
          <w:p w14:paraId="7467FC90" w14:textId="5B15986D" w:rsidR="001507DB" w:rsidRPr="001749E5" w:rsidRDefault="001507DB" w:rsidP="001749E5">
            <w:pPr>
              <w:jc w:val="both"/>
              <w:rPr>
                <w:sz w:val="24"/>
                <w:szCs w:val="24"/>
              </w:rPr>
            </w:pPr>
            <w:r w:rsidRPr="005F0D41">
              <w:rPr>
                <w:rFonts w:cs="Arial"/>
                <w:sz w:val="24"/>
                <w:szCs w:val="24"/>
              </w:rPr>
              <w:t>The Contractor will</w:t>
            </w:r>
            <w:r w:rsidR="005F0D41" w:rsidRPr="005F0D41">
              <w:rPr>
                <w:rFonts w:cs="Arial"/>
                <w:sz w:val="24"/>
                <w:szCs w:val="24"/>
              </w:rPr>
              <w:t xml:space="preserve"> </w:t>
            </w:r>
            <w:r w:rsidRPr="001749E5">
              <w:rPr>
                <w:sz w:val="24"/>
                <w:szCs w:val="24"/>
              </w:rPr>
              <w:t>provide the Authority with a complete and uncorrupted version of the Personal Data in electronic form (or such other format as reasonably required by the Authority) and erase from any computers, storage devices and storage media that are to be retained by the Contractor after the expiry of the Contract</w:t>
            </w:r>
            <w:r w:rsidR="0027663F">
              <w:rPr>
                <w:sz w:val="24"/>
                <w:szCs w:val="24"/>
              </w:rPr>
              <w:t xml:space="preserve">. </w:t>
            </w:r>
            <w:r w:rsidRPr="001749E5">
              <w:rPr>
                <w:sz w:val="24"/>
                <w:szCs w:val="24"/>
              </w:rPr>
              <w:t xml:space="preserve">The Contractor will certify to the Authority that it has completed such deletion. </w:t>
            </w:r>
          </w:p>
          <w:p w14:paraId="09273E33" w14:textId="77777777" w:rsidR="001507DB" w:rsidRPr="00806945" w:rsidRDefault="001507DB" w:rsidP="13B95BB8">
            <w:pPr>
              <w:jc w:val="both"/>
              <w:rPr>
                <w:rFonts w:cs="Arial"/>
                <w:sz w:val="24"/>
                <w:szCs w:val="24"/>
              </w:rPr>
            </w:pPr>
          </w:p>
          <w:p w14:paraId="4189D6CF" w14:textId="77777777" w:rsidR="001507DB" w:rsidRPr="00806945" w:rsidRDefault="001507DB" w:rsidP="13B95BB8">
            <w:pPr>
              <w:jc w:val="both"/>
              <w:rPr>
                <w:rFonts w:cs="Arial"/>
                <w:sz w:val="24"/>
                <w:szCs w:val="24"/>
              </w:rPr>
            </w:pPr>
            <w:r w:rsidRPr="13B95BB8">
              <w:rPr>
                <w:rFonts w:cs="Arial"/>
                <w:sz w:val="24"/>
                <w:szCs w:val="24"/>
              </w:rPr>
              <w:t xml:space="preserve">Where Personal Data is contained within the Contract documentation, this will be retained in line with the Department’s privacy notice found within the Invitation to Tender. </w:t>
            </w:r>
          </w:p>
        </w:tc>
      </w:tr>
    </w:tbl>
    <w:p w14:paraId="783C4C94" w14:textId="0A05463F" w:rsidR="5EFA2A3C" w:rsidRPr="00806945" w:rsidRDefault="5EFA2A3C" w:rsidP="13B95BB8">
      <w:pPr>
        <w:jc w:val="both"/>
        <w:rPr>
          <w:rFonts w:cs="Arial"/>
        </w:rPr>
      </w:pPr>
    </w:p>
    <w:p w14:paraId="76843116" w14:textId="3E34D7CB" w:rsidR="001507DB" w:rsidRPr="00806945" w:rsidRDefault="001507DB" w:rsidP="000D1FAB">
      <w:pPr>
        <w:shd w:val="clear" w:color="auto" w:fill="FFFFFF"/>
        <w:spacing w:before="100" w:beforeAutospacing="1" w:after="100" w:afterAutospacing="1"/>
        <w:rPr>
          <w:rFonts w:cs="Arial"/>
          <w:sz w:val="24"/>
          <w:szCs w:val="24"/>
        </w:rPr>
      </w:pPr>
      <w:r w:rsidRPr="00806945">
        <w:rPr>
          <w:rFonts w:cs="Arial"/>
          <w:sz w:val="24"/>
          <w:szCs w:val="24"/>
        </w:rPr>
        <w:t xml:space="preserve">The nature of the service will require the Contractor to collect personal data directly from data subjects. The Contractor will use the agreed </w:t>
      </w:r>
      <w:r w:rsidR="00FF51DB">
        <w:rPr>
          <w:rFonts w:cs="Arial"/>
          <w:sz w:val="24"/>
          <w:szCs w:val="24"/>
        </w:rPr>
        <w:t>DESNZ</w:t>
      </w:r>
      <w:r w:rsidRPr="00806945">
        <w:rPr>
          <w:rFonts w:cs="Arial"/>
          <w:sz w:val="24"/>
          <w:szCs w:val="24"/>
        </w:rPr>
        <w:t xml:space="preserve"> privacy notice as instructed by the Authority. </w:t>
      </w:r>
      <w:r w:rsidR="007C721D">
        <w:rPr>
          <w:rFonts w:cs="Arial"/>
          <w:sz w:val="24"/>
          <w:szCs w:val="24"/>
        </w:rPr>
        <w:t xml:space="preserve">The Contractor should make the privacy </w:t>
      </w:r>
      <w:r w:rsidR="005D351D">
        <w:rPr>
          <w:rFonts w:cs="Arial"/>
          <w:sz w:val="24"/>
          <w:szCs w:val="24"/>
        </w:rPr>
        <w:t>notice availab</w:t>
      </w:r>
      <w:r w:rsidR="003250B5">
        <w:rPr>
          <w:rFonts w:cs="Arial"/>
          <w:sz w:val="24"/>
          <w:szCs w:val="24"/>
        </w:rPr>
        <w:t xml:space="preserve">le for individual households to access </w:t>
      </w:r>
      <w:r w:rsidR="0004360C">
        <w:rPr>
          <w:rFonts w:cs="Arial"/>
          <w:sz w:val="24"/>
          <w:szCs w:val="24"/>
        </w:rPr>
        <w:t>through both digital and phys</w:t>
      </w:r>
      <w:r w:rsidR="00A3231D">
        <w:rPr>
          <w:rFonts w:cs="Arial"/>
          <w:sz w:val="24"/>
          <w:szCs w:val="24"/>
        </w:rPr>
        <w:t>ical means.</w:t>
      </w:r>
    </w:p>
    <w:p w14:paraId="116777AB" w14:textId="5EAED41C" w:rsidR="001507DB" w:rsidRPr="00806945" w:rsidRDefault="00FF51DB" w:rsidP="000D1FAB">
      <w:pPr>
        <w:shd w:val="clear" w:color="auto" w:fill="FFFFFF"/>
        <w:spacing w:before="100" w:beforeAutospacing="1" w:after="100" w:afterAutospacing="1"/>
        <w:rPr>
          <w:rFonts w:cs="Arial"/>
          <w:sz w:val="24"/>
          <w:szCs w:val="24"/>
        </w:rPr>
      </w:pPr>
      <w:r>
        <w:rPr>
          <w:rFonts w:cs="Arial"/>
          <w:sz w:val="24"/>
          <w:szCs w:val="24"/>
        </w:rPr>
        <w:t>DESNZ</w:t>
      </w:r>
      <w:r w:rsidR="001507DB" w:rsidRPr="00806945">
        <w:rPr>
          <w:rFonts w:cs="Arial"/>
          <w:sz w:val="24"/>
          <w:szCs w:val="24"/>
        </w:rPr>
        <w:t xml:space="preserve"> will be relying on consent as the relevant legal basis of processing. The Contractor will ensure that all communications requesting the provision on personal data allow for the data subject to provide </w:t>
      </w:r>
      <w:r w:rsidR="001507DB" w:rsidRPr="00806945">
        <w:rPr>
          <w:rFonts w:cs="Arial"/>
          <w:color w:val="000000"/>
          <w:sz w:val="24"/>
          <w:szCs w:val="24"/>
        </w:rPr>
        <w:t xml:space="preserve">clear, affirmative, informed, freely given and unambiguous consent, which requires a positive ‘opt-in.’ The Contractor will have mechanisms in place to ensure that consent is recorded and shown through an audit trail. </w:t>
      </w:r>
    </w:p>
    <w:p w14:paraId="4966999C" w14:textId="21C49F06" w:rsidR="001507DB" w:rsidRPr="00806945" w:rsidRDefault="001507DB">
      <w:pPr>
        <w:pStyle w:val="ListParagraph"/>
        <w:numPr>
          <w:ilvl w:val="0"/>
          <w:numId w:val="5"/>
        </w:numPr>
        <w:jc w:val="both"/>
        <w:rPr>
          <w:rFonts w:ascii="Arial" w:hAnsi="Arial" w:cs="Arial"/>
          <w:b/>
          <w:sz w:val="24"/>
          <w:szCs w:val="24"/>
        </w:rPr>
      </w:pPr>
      <w:bookmarkStart w:id="80" w:name="_Ref134088390"/>
      <w:r w:rsidRPr="00806945">
        <w:rPr>
          <w:rFonts w:ascii="Arial" w:hAnsi="Arial" w:cs="Arial"/>
          <w:b/>
          <w:sz w:val="24"/>
          <w:szCs w:val="24"/>
        </w:rPr>
        <w:t xml:space="preserve">Cyber Security </w:t>
      </w:r>
      <w:bookmarkEnd w:id="80"/>
    </w:p>
    <w:p w14:paraId="79D326FE" w14:textId="245D2673" w:rsidR="001507DB" w:rsidRPr="00806945" w:rsidRDefault="001507DB" w:rsidP="000D1FAB">
      <w:pPr>
        <w:widowControl/>
        <w:overflowPunct/>
        <w:spacing w:after="138"/>
        <w:textAlignment w:val="auto"/>
        <w:rPr>
          <w:rFonts w:eastAsia="Calibri" w:cs="Arial"/>
          <w:color w:val="000000"/>
          <w:sz w:val="24"/>
          <w:szCs w:val="24"/>
        </w:rPr>
      </w:pPr>
      <w:r w:rsidRPr="00806945">
        <w:rPr>
          <w:rFonts w:cs="Arial"/>
          <w:sz w:val="24"/>
          <w:szCs w:val="24"/>
        </w:rPr>
        <w:t xml:space="preserve">In line with </w:t>
      </w:r>
      <w:hyperlink r:id="rId20" w:history="1">
        <w:r w:rsidRPr="00806945">
          <w:rPr>
            <w:rStyle w:val="Hyperlink"/>
            <w:rFonts w:cs="Arial"/>
            <w:sz w:val="24"/>
            <w:szCs w:val="24"/>
          </w:rPr>
          <w:t>HM Government’s Cyber Essentials Scheme</w:t>
        </w:r>
      </w:hyperlink>
      <w:r w:rsidRPr="00806945">
        <w:rPr>
          <w:rFonts w:cs="Arial"/>
          <w:sz w:val="24"/>
          <w:szCs w:val="24"/>
        </w:rPr>
        <w:t xml:space="preserve">, the Contractor will hold valid </w:t>
      </w:r>
      <w:r w:rsidRPr="001749E5">
        <w:rPr>
          <w:rFonts w:cs="Arial"/>
          <w:sz w:val="24"/>
          <w:szCs w:val="24"/>
        </w:rPr>
        <w:t>Cyber Essentials certification</w:t>
      </w:r>
      <w:r w:rsidRPr="00806945">
        <w:rPr>
          <w:rFonts w:cs="Arial"/>
          <w:sz w:val="24"/>
          <w:szCs w:val="24"/>
        </w:rPr>
        <w:t xml:space="preserve"> by the time of contract award. Evidence of the certification must be provided to the Authority in order for the contract to be awarded. </w:t>
      </w:r>
    </w:p>
    <w:p w14:paraId="72DD5758" w14:textId="2498CE1D" w:rsidR="001507DB" w:rsidRPr="00806945" w:rsidRDefault="001507DB" w:rsidP="000D1FAB">
      <w:pPr>
        <w:widowControl/>
        <w:overflowPunct/>
        <w:spacing w:after="138"/>
        <w:textAlignment w:val="auto"/>
        <w:rPr>
          <w:rFonts w:eastAsia="Calibri" w:cs="Arial"/>
          <w:color w:val="000000"/>
          <w:sz w:val="24"/>
          <w:szCs w:val="24"/>
        </w:rPr>
      </w:pPr>
      <w:r w:rsidRPr="00806945">
        <w:rPr>
          <w:rFonts w:eastAsia="Calibri" w:cs="Arial"/>
          <w:color w:val="000000"/>
          <w:sz w:val="24"/>
          <w:szCs w:val="24"/>
        </w:rPr>
        <w:t xml:space="preserve">Evidence of renewal of certification must then be provided to the Authority on each anniversary of the first applicable certificate obtained by the Contractor for the duration of the Contract. In the event the Contractor fails to comply, the Authority reserves the right to terminate the Contract for material breach in line with the </w:t>
      </w:r>
      <w:r w:rsidR="008D292D" w:rsidRPr="008D292D">
        <w:rPr>
          <w:rFonts w:eastAsia="Calibri" w:cs="Arial"/>
          <w:color w:val="000000"/>
          <w:sz w:val="24"/>
          <w:szCs w:val="24"/>
        </w:rPr>
        <w:t>Mid-Tier Contract</w:t>
      </w:r>
      <w:r w:rsidRPr="00806945">
        <w:rPr>
          <w:rFonts w:eastAsia="Calibri" w:cs="Arial"/>
          <w:color w:val="000000"/>
          <w:sz w:val="24"/>
          <w:szCs w:val="24"/>
        </w:rPr>
        <w:t xml:space="preserve"> Terms and Conditions of Contract.</w:t>
      </w:r>
    </w:p>
    <w:p w14:paraId="55E3E986" w14:textId="77777777" w:rsidR="001507DB" w:rsidRPr="00806945" w:rsidRDefault="001507DB" w:rsidP="000D1FAB">
      <w:pPr>
        <w:widowControl/>
        <w:overflowPunct/>
        <w:textAlignment w:val="auto"/>
        <w:rPr>
          <w:rFonts w:cs="Arial"/>
          <w:sz w:val="24"/>
          <w:szCs w:val="24"/>
        </w:rPr>
      </w:pPr>
      <w:r w:rsidRPr="00806945">
        <w:rPr>
          <w:rFonts w:eastAsia="Calibri" w:cs="Arial"/>
          <w:sz w:val="24"/>
          <w:szCs w:val="24"/>
        </w:rPr>
        <w:t xml:space="preserve">If the Contractor already holds </w:t>
      </w:r>
      <w:r w:rsidRPr="00806945">
        <w:rPr>
          <w:rFonts w:cs="Arial"/>
          <w:sz w:val="24"/>
          <w:szCs w:val="24"/>
        </w:rPr>
        <w:t>ISO27001 accreditation, no further Cyber Essentials certification will be necessary provided</w:t>
      </w:r>
      <w:r w:rsidRPr="00806945">
        <w:rPr>
          <w:rFonts w:eastAsia="Calibri" w:cs="Arial"/>
          <w:sz w:val="24"/>
          <w:szCs w:val="24"/>
        </w:rPr>
        <w:t xml:space="preserve"> </w:t>
      </w:r>
      <w:r w:rsidRPr="00806945">
        <w:rPr>
          <w:rFonts w:cs="Arial"/>
          <w:sz w:val="24"/>
          <w:szCs w:val="24"/>
        </w:rPr>
        <w:t>that</w:t>
      </w:r>
      <w:r w:rsidRPr="00806945">
        <w:rPr>
          <w:rFonts w:eastAsia="Calibri" w:cs="Arial"/>
          <w:sz w:val="24"/>
          <w:szCs w:val="24"/>
        </w:rPr>
        <w:t xml:space="preserve"> t</w:t>
      </w:r>
      <w:r w:rsidRPr="00806945">
        <w:rPr>
          <w:rFonts w:cs="Arial"/>
          <w:sz w:val="24"/>
          <w:szCs w:val="24"/>
        </w:rPr>
        <w:t>he certification</w:t>
      </w:r>
      <w:r w:rsidRPr="00806945">
        <w:rPr>
          <w:rFonts w:eastAsia="Calibri" w:cs="Arial"/>
          <w:sz w:val="24"/>
          <w:szCs w:val="24"/>
        </w:rPr>
        <w:t xml:space="preserve"> </w:t>
      </w:r>
      <w:r w:rsidRPr="00806945">
        <w:rPr>
          <w:rFonts w:cs="Arial"/>
          <w:sz w:val="24"/>
          <w:szCs w:val="24"/>
        </w:rPr>
        <w:t>body</w:t>
      </w:r>
      <w:r w:rsidRPr="00806945">
        <w:rPr>
          <w:rFonts w:eastAsia="Calibri" w:cs="Arial"/>
          <w:sz w:val="24"/>
          <w:szCs w:val="24"/>
        </w:rPr>
        <w:t xml:space="preserve"> </w:t>
      </w:r>
      <w:r w:rsidRPr="00806945">
        <w:rPr>
          <w:rFonts w:cs="Arial"/>
          <w:sz w:val="24"/>
          <w:szCs w:val="24"/>
        </w:rPr>
        <w:t>carrying</w:t>
      </w:r>
      <w:r w:rsidRPr="00806945">
        <w:rPr>
          <w:rFonts w:eastAsia="Calibri" w:cs="Arial"/>
          <w:sz w:val="24"/>
          <w:szCs w:val="24"/>
        </w:rPr>
        <w:t xml:space="preserve"> </w:t>
      </w:r>
      <w:r w:rsidRPr="00806945">
        <w:rPr>
          <w:rFonts w:cs="Arial"/>
          <w:sz w:val="24"/>
          <w:szCs w:val="24"/>
        </w:rPr>
        <w:t>out</w:t>
      </w:r>
      <w:r w:rsidRPr="00806945">
        <w:rPr>
          <w:rFonts w:eastAsia="Calibri" w:cs="Arial"/>
          <w:sz w:val="24"/>
          <w:szCs w:val="24"/>
        </w:rPr>
        <w:t xml:space="preserve"> </w:t>
      </w:r>
      <w:r w:rsidRPr="00806945">
        <w:rPr>
          <w:rFonts w:cs="Arial"/>
          <w:sz w:val="24"/>
          <w:szCs w:val="24"/>
        </w:rPr>
        <w:t>this</w:t>
      </w:r>
      <w:r w:rsidRPr="00806945">
        <w:rPr>
          <w:rFonts w:eastAsia="Calibri" w:cs="Arial"/>
          <w:sz w:val="24"/>
          <w:szCs w:val="24"/>
        </w:rPr>
        <w:t xml:space="preserve"> </w:t>
      </w:r>
      <w:r w:rsidRPr="00806945">
        <w:rPr>
          <w:rFonts w:cs="Arial"/>
          <w:sz w:val="24"/>
          <w:szCs w:val="24"/>
        </w:rPr>
        <w:t>verification</w:t>
      </w:r>
      <w:r w:rsidRPr="00806945">
        <w:rPr>
          <w:rFonts w:eastAsia="Calibri" w:cs="Arial"/>
          <w:sz w:val="24"/>
          <w:szCs w:val="24"/>
        </w:rPr>
        <w:t xml:space="preserve"> </w:t>
      </w:r>
      <w:r w:rsidRPr="00806945">
        <w:rPr>
          <w:rFonts w:cs="Arial"/>
          <w:sz w:val="24"/>
          <w:szCs w:val="24"/>
        </w:rPr>
        <w:t>is</w:t>
      </w:r>
      <w:r w:rsidRPr="00806945">
        <w:rPr>
          <w:rFonts w:eastAsia="Calibri" w:cs="Arial"/>
          <w:sz w:val="24"/>
          <w:szCs w:val="24"/>
        </w:rPr>
        <w:t xml:space="preserve"> </w:t>
      </w:r>
      <w:r w:rsidRPr="00806945">
        <w:rPr>
          <w:rFonts w:cs="Arial"/>
          <w:sz w:val="24"/>
          <w:szCs w:val="24"/>
        </w:rPr>
        <w:t>approved</w:t>
      </w:r>
      <w:r w:rsidRPr="00806945">
        <w:rPr>
          <w:rFonts w:eastAsia="Calibri" w:cs="Arial"/>
          <w:sz w:val="24"/>
          <w:szCs w:val="24"/>
        </w:rPr>
        <w:t xml:space="preserve"> </w:t>
      </w:r>
      <w:r w:rsidRPr="00806945">
        <w:rPr>
          <w:rFonts w:cs="Arial"/>
          <w:sz w:val="24"/>
          <w:szCs w:val="24"/>
        </w:rPr>
        <w:t>to</w:t>
      </w:r>
      <w:r w:rsidRPr="00806945">
        <w:rPr>
          <w:rFonts w:eastAsia="Calibri" w:cs="Arial"/>
          <w:sz w:val="24"/>
          <w:szCs w:val="24"/>
        </w:rPr>
        <w:t xml:space="preserve"> </w:t>
      </w:r>
      <w:r w:rsidRPr="00806945">
        <w:rPr>
          <w:rFonts w:cs="Arial"/>
          <w:sz w:val="24"/>
          <w:szCs w:val="24"/>
        </w:rPr>
        <w:t>issue</w:t>
      </w:r>
      <w:r w:rsidRPr="00806945">
        <w:rPr>
          <w:rFonts w:eastAsia="Calibri" w:cs="Arial"/>
          <w:sz w:val="24"/>
          <w:szCs w:val="24"/>
        </w:rPr>
        <w:t xml:space="preserve"> </w:t>
      </w:r>
      <w:r w:rsidRPr="00806945">
        <w:rPr>
          <w:rFonts w:cs="Arial"/>
          <w:sz w:val="24"/>
          <w:szCs w:val="24"/>
        </w:rPr>
        <w:t>a</w:t>
      </w:r>
      <w:r w:rsidRPr="00806945">
        <w:rPr>
          <w:rFonts w:eastAsia="Calibri" w:cs="Arial"/>
          <w:sz w:val="24"/>
          <w:szCs w:val="24"/>
        </w:rPr>
        <w:t xml:space="preserve"> </w:t>
      </w:r>
      <w:r w:rsidRPr="00806945">
        <w:rPr>
          <w:rFonts w:cs="Arial"/>
          <w:sz w:val="24"/>
          <w:szCs w:val="24"/>
        </w:rPr>
        <w:t>Cyber</w:t>
      </w:r>
      <w:r w:rsidRPr="00806945">
        <w:rPr>
          <w:rFonts w:eastAsia="Calibri" w:cs="Arial"/>
          <w:sz w:val="24"/>
          <w:szCs w:val="24"/>
        </w:rPr>
        <w:t xml:space="preserve"> </w:t>
      </w:r>
      <w:r w:rsidRPr="00806945">
        <w:rPr>
          <w:rFonts w:cs="Arial"/>
          <w:sz w:val="24"/>
          <w:szCs w:val="24"/>
        </w:rPr>
        <w:t>Essentials</w:t>
      </w:r>
      <w:r w:rsidRPr="00806945">
        <w:rPr>
          <w:rFonts w:eastAsia="Calibri" w:cs="Arial"/>
          <w:sz w:val="24"/>
          <w:szCs w:val="24"/>
        </w:rPr>
        <w:t xml:space="preserve"> </w:t>
      </w:r>
      <w:r w:rsidRPr="00806945">
        <w:rPr>
          <w:rFonts w:cs="Arial"/>
          <w:sz w:val="24"/>
          <w:szCs w:val="24"/>
        </w:rPr>
        <w:t>certificate</w:t>
      </w:r>
      <w:r w:rsidRPr="00806945">
        <w:rPr>
          <w:rFonts w:eastAsia="Calibri" w:cs="Arial"/>
          <w:sz w:val="24"/>
          <w:szCs w:val="24"/>
        </w:rPr>
        <w:t xml:space="preserve"> </w:t>
      </w:r>
      <w:r w:rsidRPr="00806945">
        <w:rPr>
          <w:rFonts w:cs="Arial"/>
          <w:sz w:val="24"/>
          <w:szCs w:val="24"/>
        </w:rPr>
        <w:t>by</w:t>
      </w:r>
      <w:r w:rsidRPr="00806945">
        <w:rPr>
          <w:rFonts w:eastAsia="Calibri" w:cs="Arial"/>
          <w:sz w:val="24"/>
          <w:szCs w:val="24"/>
        </w:rPr>
        <w:t xml:space="preserve"> </w:t>
      </w:r>
      <w:r w:rsidRPr="00806945">
        <w:rPr>
          <w:rFonts w:cs="Arial"/>
          <w:sz w:val="24"/>
          <w:szCs w:val="24"/>
        </w:rPr>
        <w:t>one</w:t>
      </w:r>
      <w:r w:rsidRPr="00806945">
        <w:rPr>
          <w:rFonts w:eastAsia="Calibri" w:cs="Arial"/>
          <w:sz w:val="24"/>
          <w:szCs w:val="24"/>
        </w:rPr>
        <w:t xml:space="preserve"> </w:t>
      </w:r>
      <w:r w:rsidRPr="00806945">
        <w:rPr>
          <w:rFonts w:cs="Arial"/>
          <w:sz w:val="24"/>
          <w:szCs w:val="24"/>
        </w:rPr>
        <w:t>of</w:t>
      </w:r>
      <w:r w:rsidRPr="00806945">
        <w:rPr>
          <w:rFonts w:eastAsia="Calibri" w:cs="Arial"/>
          <w:sz w:val="24"/>
          <w:szCs w:val="24"/>
        </w:rPr>
        <w:t xml:space="preserve"> </w:t>
      </w:r>
      <w:r w:rsidRPr="00806945">
        <w:rPr>
          <w:rFonts w:cs="Arial"/>
          <w:sz w:val="24"/>
          <w:szCs w:val="24"/>
        </w:rPr>
        <w:t>the</w:t>
      </w:r>
      <w:r w:rsidRPr="00806945">
        <w:rPr>
          <w:rFonts w:eastAsia="Calibri" w:cs="Arial"/>
          <w:sz w:val="24"/>
          <w:szCs w:val="24"/>
        </w:rPr>
        <w:t xml:space="preserve"> </w:t>
      </w:r>
      <w:r w:rsidRPr="00806945">
        <w:rPr>
          <w:rFonts w:cs="Arial"/>
          <w:sz w:val="24"/>
          <w:szCs w:val="24"/>
        </w:rPr>
        <w:t>accreditation</w:t>
      </w:r>
      <w:r w:rsidRPr="00806945">
        <w:rPr>
          <w:rFonts w:eastAsia="Calibri" w:cs="Arial"/>
          <w:sz w:val="24"/>
          <w:szCs w:val="24"/>
        </w:rPr>
        <w:t xml:space="preserve"> </w:t>
      </w:r>
      <w:r w:rsidRPr="00806945">
        <w:rPr>
          <w:rFonts w:cs="Arial"/>
          <w:sz w:val="24"/>
          <w:szCs w:val="24"/>
        </w:rPr>
        <w:t>bodies.</w:t>
      </w:r>
    </w:p>
    <w:p w14:paraId="4F3B06C7" w14:textId="77777777" w:rsidR="001507DB" w:rsidRPr="00806945" w:rsidRDefault="001507DB">
      <w:pPr>
        <w:pStyle w:val="Heading1"/>
        <w:numPr>
          <w:ilvl w:val="0"/>
          <w:numId w:val="5"/>
        </w:numPr>
        <w:jc w:val="both"/>
        <w:rPr>
          <w:rFonts w:ascii="Arial" w:hAnsi="Arial" w:cs="Arial"/>
          <w:sz w:val="24"/>
          <w:szCs w:val="24"/>
        </w:rPr>
      </w:pPr>
      <w:bookmarkStart w:id="81" w:name="_Toc515970211"/>
      <w:bookmarkStart w:id="82" w:name="_Toc136866511"/>
      <w:r w:rsidRPr="08F54A9A">
        <w:rPr>
          <w:rFonts w:ascii="Arial" w:hAnsi="Arial" w:cs="Arial"/>
          <w:sz w:val="24"/>
          <w:szCs w:val="24"/>
        </w:rPr>
        <w:t>Skills and experience</w:t>
      </w:r>
      <w:bookmarkEnd w:id="81"/>
      <w:bookmarkEnd w:id="82"/>
    </w:p>
    <w:p w14:paraId="267FEA18" w14:textId="77777777" w:rsidR="001507DB" w:rsidRPr="00806945" w:rsidRDefault="001507DB" w:rsidP="001507DB">
      <w:pPr>
        <w:ind w:left="360"/>
        <w:jc w:val="both"/>
        <w:rPr>
          <w:rFonts w:cs="Arial"/>
          <w:sz w:val="24"/>
          <w:szCs w:val="24"/>
        </w:rPr>
      </w:pPr>
    </w:p>
    <w:p w14:paraId="1444607B" w14:textId="422905DE" w:rsidR="001507DB" w:rsidRPr="00812790" w:rsidRDefault="00FF51DB" w:rsidP="001749E5">
      <w:pPr>
        <w:widowControl/>
        <w:overflowPunct/>
        <w:textAlignment w:val="auto"/>
        <w:rPr>
          <w:rFonts w:cs="Arial"/>
          <w:highlight w:val="yellow"/>
        </w:rPr>
      </w:pPr>
      <w:r w:rsidRPr="001749E5">
        <w:rPr>
          <w:rFonts w:eastAsia="Calibri" w:cs="Arial"/>
          <w:sz w:val="24"/>
          <w:szCs w:val="24"/>
        </w:rPr>
        <w:t>DESNZ</w:t>
      </w:r>
      <w:r w:rsidR="001507DB" w:rsidRPr="13B95BB8">
        <w:rPr>
          <w:rFonts w:cs="Arial"/>
        </w:rPr>
        <w:t xml:space="preserve"> would like you to demonstrate that you have the experience and capabilities to undertake the project. Your tender response should include a summary of each proposed team members experience and capabilities.</w:t>
      </w:r>
      <w:r w:rsidR="001507DB" w:rsidRPr="13B95BB8">
        <w:rPr>
          <w:rFonts w:cs="Arial"/>
          <w:highlight w:val="yellow"/>
        </w:rPr>
        <w:t xml:space="preserve"> </w:t>
      </w:r>
    </w:p>
    <w:p w14:paraId="1E360648" w14:textId="77777777" w:rsidR="001507DB" w:rsidRPr="00BB3BD8" w:rsidRDefault="001507DB" w:rsidP="000D1FAB">
      <w:pPr>
        <w:pStyle w:val="PTablebodyCharCharChar"/>
        <w:spacing w:after="0"/>
        <w:ind w:left="0"/>
        <w:jc w:val="left"/>
        <w:rPr>
          <w:rFonts w:ascii="Arial" w:hAnsi="Arial" w:cs="Arial"/>
        </w:rPr>
      </w:pPr>
    </w:p>
    <w:p w14:paraId="199BC975" w14:textId="3C13D08A" w:rsidR="001507DB" w:rsidRPr="001749E5" w:rsidRDefault="001507DB" w:rsidP="001749E5">
      <w:pPr>
        <w:widowControl/>
        <w:overflowPunct/>
        <w:textAlignment w:val="auto"/>
        <w:rPr>
          <w:rFonts w:eastAsia="Calibri" w:cs="Arial"/>
        </w:rPr>
      </w:pPr>
      <w:r w:rsidRPr="001749E5">
        <w:rPr>
          <w:rFonts w:eastAsia="Calibri" w:cs="Arial"/>
          <w:sz w:val="24"/>
          <w:szCs w:val="24"/>
        </w:rPr>
        <w:t>Contractors should propose named members of th</w:t>
      </w:r>
      <w:r w:rsidRPr="13B95BB8">
        <w:rPr>
          <w:rFonts w:eastAsia="Calibri" w:cs="Arial"/>
        </w:rPr>
        <w:t>e project team, and include the tasks and responsibilities of each team member. This should be clearly linked to the work programme, indicating the grade/ seniority of staff and number of days allocated to specific tasks.</w:t>
      </w:r>
    </w:p>
    <w:p w14:paraId="088C440E" w14:textId="77777777" w:rsidR="001507DB" w:rsidRPr="001749E5" w:rsidRDefault="001507DB" w:rsidP="001749E5">
      <w:pPr>
        <w:widowControl/>
        <w:overflowPunct/>
        <w:textAlignment w:val="auto"/>
        <w:rPr>
          <w:rFonts w:eastAsia="Calibri" w:cs="Arial"/>
        </w:rPr>
      </w:pPr>
    </w:p>
    <w:p w14:paraId="081B898F" w14:textId="77777777" w:rsidR="001507DB" w:rsidRPr="001749E5" w:rsidRDefault="001507DB" w:rsidP="001749E5">
      <w:pPr>
        <w:widowControl/>
        <w:overflowPunct/>
        <w:textAlignment w:val="auto"/>
        <w:rPr>
          <w:rFonts w:eastAsia="Calibri" w:cs="Arial"/>
          <w:sz w:val="24"/>
          <w:szCs w:val="24"/>
        </w:rPr>
      </w:pPr>
      <w:r w:rsidRPr="001749E5">
        <w:rPr>
          <w:rFonts w:eastAsia="Calibri" w:cs="Arial"/>
          <w:sz w:val="24"/>
          <w:szCs w:val="24"/>
        </w:rPr>
        <w:t>Contractors should identify the individual(s) who will be responsible for managing the project.</w:t>
      </w:r>
      <w:bookmarkStart w:id="83" w:name="_Ref338852499"/>
    </w:p>
    <w:p w14:paraId="6DC870D0" w14:textId="77777777" w:rsidR="001507DB" w:rsidRPr="00806945" w:rsidRDefault="001507DB">
      <w:pPr>
        <w:pStyle w:val="Heading1"/>
        <w:numPr>
          <w:ilvl w:val="0"/>
          <w:numId w:val="5"/>
        </w:numPr>
        <w:jc w:val="both"/>
        <w:rPr>
          <w:rFonts w:ascii="Arial" w:hAnsi="Arial" w:cs="Arial"/>
          <w:sz w:val="24"/>
          <w:szCs w:val="24"/>
        </w:rPr>
      </w:pPr>
      <w:bookmarkStart w:id="84" w:name="_Ref373505239"/>
      <w:bookmarkStart w:id="85" w:name="_Toc381969518"/>
      <w:bookmarkStart w:id="86" w:name="_Toc405888467"/>
      <w:bookmarkStart w:id="87" w:name="_Toc515970212"/>
      <w:bookmarkStart w:id="88" w:name="_Toc136866512"/>
      <w:r w:rsidRPr="13B95BB8">
        <w:rPr>
          <w:rFonts w:ascii="Arial" w:hAnsi="Arial" w:cs="Arial"/>
          <w:sz w:val="24"/>
          <w:szCs w:val="24"/>
        </w:rPr>
        <w:t>Consortium Bids</w:t>
      </w:r>
      <w:bookmarkEnd w:id="84"/>
      <w:bookmarkEnd w:id="85"/>
      <w:bookmarkEnd w:id="86"/>
      <w:bookmarkEnd w:id="87"/>
      <w:bookmarkEnd w:id="88"/>
    </w:p>
    <w:p w14:paraId="3D9CD6BF" w14:textId="77777777" w:rsidR="001507DB" w:rsidRPr="00806945" w:rsidRDefault="001507DB" w:rsidP="001507DB">
      <w:pPr>
        <w:jc w:val="both"/>
        <w:rPr>
          <w:rFonts w:cs="Arial"/>
          <w:sz w:val="24"/>
          <w:szCs w:val="24"/>
        </w:rPr>
      </w:pPr>
    </w:p>
    <w:p w14:paraId="44E7288A" w14:textId="77777777" w:rsidR="001507DB" w:rsidRPr="001749E5" w:rsidRDefault="001507DB" w:rsidP="001749E5">
      <w:pPr>
        <w:widowControl/>
        <w:overflowPunct/>
        <w:textAlignment w:val="auto"/>
        <w:rPr>
          <w:rFonts w:eastAsia="Calibri" w:cs="Arial"/>
          <w:sz w:val="24"/>
          <w:szCs w:val="24"/>
        </w:rPr>
      </w:pPr>
      <w:r w:rsidRPr="001749E5">
        <w:rPr>
          <w:rFonts w:eastAsia="Calibri" w:cs="Arial"/>
          <w:sz w:val="24"/>
          <w:szCs w:val="24"/>
        </w:rPr>
        <w:t>In the case of a consortium tender, only one submission covering all of the partners is required but consortia are advised to make clear the proposed role that each partner will play in performing the contract as per the requirements of the technical specification.  We expect the bidder to indicate who in the consortium will be the lead contact for this project, and the organisation and governance associated with the consortia.</w:t>
      </w:r>
    </w:p>
    <w:p w14:paraId="730B1716" w14:textId="77777777" w:rsidR="001507DB" w:rsidRPr="001749E5" w:rsidRDefault="001507DB" w:rsidP="001749E5">
      <w:pPr>
        <w:widowControl/>
        <w:overflowPunct/>
        <w:textAlignment w:val="auto"/>
        <w:rPr>
          <w:rFonts w:eastAsia="Calibri" w:cs="Arial"/>
          <w:sz w:val="24"/>
          <w:szCs w:val="24"/>
        </w:rPr>
      </w:pPr>
    </w:p>
    <w:p w14:paraId="0B81A8D9" w14:textId="77777777" w:rsidR="001507DB" w:rsidRPr="001749E5" w:rsidRDefault="001507DB" w:rsidP="001749E5">
      <w:pPr>
        <w:widowControl/>
        <w:overflowPunct/>
        <w:textAlignment w:val="auto"/>
        <w:rPr>
          <w:rFonts w:eastAsia="Calibri" w:cs="Arial"/>
          <w:sz w:val="24"/>
          <w:szCs w:val="24"/>
        </w:rPr>
      </w:pPr>
      <w:r w:rsidRPr="001749E5">
        <w:rPr>
          <w:rFonts w:eastAsia="Calibri" w:cs="Arial"/>
          <w:sz w:val="24"/>
          <w:szCs w:val="24"/>
        </w:rPr>
        <w:t>Contractors must provide details as to how they will manage any sub-contractors and what percentage of the tendered activity (in terms of monetary value) will be sub-contracted.</w:t>
      </w:r>
    </w:p>
    <w:p w14:paraId="08373812" w14:textId="77777777" w:rsidR="001507DB" w:rsidRPr="001749E5" w:rsidRDefault="001507DB" w:rsidP="001749E5">
      <w:pPr>
        <w:widowControl/>
        <w:overflowPunct/>
        <w:textAlignment w:val="auto"/>
        <w:rPr>
          <w:rFonts w:eastAsia="Calibri" w:cs="Arial"/>
          <w:sz w:val="24"/>
          <w:szCs w:val="24"/>
        </w:rPr>
      </w:pPr>
    </w:p>
    <w:p w14:paraId="496EB699" w14:textId="22C808FE" w:rsidR="001507DB" w:rsidRPr="00812790" w:rsidRDefault="001507DB" w:rsidP="001749E5">
      <w:pPr>
        <w:widowControl/>
        <w:overflowPunct/>
        <w:textAlignment w:val="auto"/>
        <w:rPr>
          <w:rFonts w:cs="Arial"/>
          <w:sz w:val="24"/>
          <w:szCs w:val="24"/>
        </w:rPr>
      </w:pPr>
      <w:r w:rsidRPr="001749E5">
        <w:rPr>
          <w:rFonts w:eastAsia="Calibri" w:cs="Arial"/>
          <w:sz w:val="24"/>
          <w:szCs w:val="24"/>
        </w:rPr>
        <w:t xml:space="preserve">If a consortium is not proposing to form a corporate entity, full details of alternative proposed arrangements should be provided in the Annex. However, please note the Department reserves the right to require a successful consortium to form a single legal entity in accordance with Regulation </w:t>
      </w:r>
      <w:r w:rsidR="00E378B6" w:rsidRPr="001749E5">
        <w:rPr>
          <w:rFonts w:eastAsia="Calibri" w:cs="Arial"/>
          <w:sz w:val="24"/>
          <w:szCs w:val="24"/>
        </w:rPr>
        <w:t>19</w:t>
      </w:r>
      <w:r w:rsidRPr="001749E5">
        <w:rPr>
          <w:rFonts w:eastAsia="Calibri" w:cs="Arial"/>
          <w:sz w:val="24"/>
          <w:szCs w:val="24"/>
        </w:rPr>
        <w:t xml:space="preserve"> of the Public Contracts Regulations 20</w:t>
      </w:r>
      <w:r w:rsidR="00E378B6" w:rsidRPr="001749E5">
        <w:rPr>
          <w:rFonts w:eastAsia="Calibri" w:cs="Arial"/>
          <w:sz w:val="24"/>
          <w:szCs w:val="24"/>
        </w:rPr>
        <w:t>15</w:t>
      </w:r>
      <w:r w:rsidRPr="001749E5">
        <w:rPr>
          <w:rFonts w:eastAsia="Calibri" w:cs="Arial"/>
          <w:sz w:val="24"/>
          <w:szCs w:val="24"/>
        </w:rPr>
        <w:t xml:space="preserve"> </w:t>
      </w:r>
    </w:p>
    <w:p w14:paraId="375FDDEE" w14:textId="77777777" w:rsidR="001507DB" w:rsidRPr="00812790" w:rsidRDefault="001507DB" w:rsidP="001749E5">
      <w:pPr>
        <w:widowControl/>
        <w:overflowPunct/>
        <w:textAlignment w:val="auto"/>
        <w:rPr>
          <w:rFonts w:cs="Arial"/>
          <w:sz w:val="24"/>
          <w:szCs w:val="24"/>
        </w:rPr>
      </w:pPr>
    </w:p>
    <w:p w14:paraId="73D1BED6" w14:textId="77777777" w:rsidR="001507DB" w:rsidRPr="00812790" w:rsidRDefault="001507DB" w:rsidP="001749E5">
      <w:pPr>
        <w:widowControl/>
        <w:overflowPunct/>
        <w:textAlignment w:val="auto"/>
        <w:rPr>
          <w:rFonts w:cs="Arial"/>
          <w:sz w:val="24"/>
          <w:szCs w:val="24"/>
        </w:rPr>
      </w:pPr>
      <w:r w:rsidRPr="001749E5">
        <w:rPr>
          <w:rFonts w:eastAsia="Calibri" w:cs="Arial"/>
          <w:sz w:val="24"/>
          <w:szCs w:val="24"/>
        </w:rPr>
        <w:t xml:space="preserve">The Department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the Department so that it can make a further assessment by applying the selection criteria to the new information provided. </w:t>
      </w:r>
    </w:p>
    <w:p w14:paraId="50930D9B" w14:textId="77777777" w:rsidR="001507DB" w:rsidRPr="00806945" w:rsidRDefault="001507DB" w:rsidP="13B95BB8">
      <w:pPr>
        <w:pStyle w:val="FootnoteText"/>
        <w:jc w:val="both"/>
        <w:rPr>
          <w:rFonts w:ascii="Arial" w:hAnsi="Arial" w:cs="Arial"/>
          <w:sz w:val="22"/>
          <w:szCs w:val="22"/>
          <w:lang w:eastAsia="en-GB"/>
        </w:rPr>
      </w:pPr>
    </w:p>
    <w:p w14:paraId="347DC282" w14:textId="5F340EE7" w:rsidR="001507DB" w:rsidRPr="00806945" w:rsidRDefault="001507DB">
      <w:pPr>
        <w:pStyle w:val="Heading1"/>
        <w:numPr>
          <w:ilvl w:val="0"/>
          <w:numId w:val="5"/>
        </w:numPr>
        <w:jc w:val="both"/>
        <w:rPr>
          <w:rFonts w:ascii="Arial" w:hAnsi="Arial" w:cs="Arial"/>
          <w:sz w:val="24"/>
          <w:szCs w:val="24"/>
        </w:rPr>
      </w:pPr>
      <w:bookmarkStart w:id="89" w:name="_Ref357541811"/>
      <w:bookmarkStart w:id="90" w:name="_Toc381969519"/>
      <w:bookmarkStart w:id="91" w:name="_Toc405888468"/>
      <w:bookmarkStart w:id="92" w:name="_Toc136866513"/>
      <w:bookmarkStart w:id="93" w:name="_Toc246831559"/>
      <w:bookmarkStart w:id="94" w:name="_Toc271272917"/>
      <w:bookmarkStart w:id="95" w:name="_Ref338852577"/>
      <w:bookmarkEnd w:id="83"/>
      <w:r w:rsidRPr="13B95BB8">
        <w:rPr>
          <w:rFonts w:ascii="Arial" w:hAnsi="Arial" w:cs="Arial"/>
          <w:sz w:val="24"/>
          <w:szCs w:val="24"/>
        </w:rPr>
        <w:t>Budget</w:t>
      </w:r>
      <w:bookmarkEnd w:id="89"/>
      <w:bookmarkEnd w:id="90"/>
      <w:bookmarkEnd w:id="91"/>
      <w:bookmarkEnd w:id="92"/>
      <w:r w:rsidRPr="13B95BB8">
        <w:rPr>
          <w:rFonts w:ascii="Arial" w:hAnsi="Arial" w:cs="Arial"/>
          <w:sz w:val="24"/>
          <w:szCs w:val="24"/>
        </w:rPr>
        <w:t xml:space="preserve"> </w:t>
      </w:r>
    </w:p>
    <w:p w14:paraId="579BCED7" w14:textId="77777777" w:rsidR="001507DB" w:rsidRPr="00806945" w:rsidRDefault="001507DB" w:rsidP="13B95BB8">
      <w:pPr>
        <w:jc w:val="both"/>
        <w:rPr>
          <w:rFonts w:cs="Arial"/>
          <w:b/>
          <w:bCs/>
        </w:rPr>
      </w:pPr>
    </w:p>
    <w:p w14:paraId="0F5AF13D" w14:textId="3F49F565" w:rsidR="001507DB" w:rsidRDefault="056B7D40" w:rsidP="001749E5">
      <w:pPr>
        <w:widowControl/>
        <w:overflowPunct/>
        <w:jc w:val="both"/>
        <w:textAlignment w:val="auto"/>
        <w:rPr>
          <w:rFonts w:eastAsia="Calibri" w:cs="Arial"/>
          <w:sz w:val="24"/>
          <w:szCs w:val="24"/>
        </w:rPr>
      </w:pPr>
      <w:r w:rsidRPr="2625491F">
        <w:rPr>
          <w:rFonts w:eastAsia="Calibri" w:cs="Arial"/>
          <w:sz w:val="24"/>
          <w:szCs w:val="24"/>
        </w:rPr>
        <w:t xml:space="preserve">The budget for </w:t>
      </w:r>
      <w:r w:rsidR="7FF24D19" w:rsidRPr="2625491F">
        <w:rPr>
          <w:rFonts w:eastAsia="Calibri" w:cs="Arial"/>
          <w:sz w:val="24"/>
          <w:szCs w:val="24"/>
        </w:rPr>
        <w:t xml:space="preserve">the first phase of this </w:t>
      </w:r>
      <w:r w:rsidRPr="2625491F">
        <w:rPr>
          <w:rFonts w:eastAsia="Calibri" w:cs="Arial"/>
          <w:sz w:val="24"/>
          <w:szCs w:val="24"/>
        </w:rPr>
        <w:t>project is £</w:t>
      </w:r>
      <w:r w:rsidR="7782083C" w:rsidRPr="2625491F">
        <w:rPr>
          <w:rFonts w:eastAsia="Calibri" w:cs="Arial"/>
          <w:sz w:val="24"/>
          <w:szCs w:val="24"/>
        </w:rPr>
        <w:t xml:space="preserve">1million - </w:t>
      </w:r>
      <w:r w:rsidR="00F353CF" w:rsidRPr="2625491F">
        <w:rPr>
          <w:rFonts w:eastAsia="Calibri" w:cs="Arial"/>
          <w:sz w:val="24"/>
          <w:szCs w:val="24"/>
        </w:rPr>
        <w:t>£</w:t>
      </w:r>
      <w:r w:rsidR="78B3C82F" w:rsidRPr="2625491F">
        <w:rPr>
          <w:rFonts w:eastAsia="Calibri" w:cs="Arial"/>
          <w:sz w:val="24"/>
          <w:szCs w:val="24"/>
        </w:rPr>
        <w:t>1.2million</w:t>
      </w:r>
      <w:r w:rsidRPr="2625491F">
        <w:rPr>
          <w:rFonts w:eastAsia="Calibri" w:cs="Arial"/>
          <w:sz w:val="24"/>
          <w:szCs w:val="24"/>
        </w:rPr>
        <w:t xml:space="preserve"> excluding VAT.</w:t>
      </w:r>
    </w:p>
    <w:p w14:paraId="480E36F9" w14:textId="0C8F8CD7" w:rsidR="006B0CA0" w:rsidRPr="001749E5" w:rsidRDefault="006B0CA0" w:rsidP="001749E5">
      <w:pPr>
        <w:widowControl/>
        <w:overflowPunct/>
        <w:jc w:val="both"/>
        <w:textAlignment w:val="auto"/>
        <w:rPr>
          <w:rFonts w:eastAsia="Calibri"/>
        </w:rPr>
      </w:pPr>
      <w:r>
        <w:rPr>
          <w:rFonts w:eastAsia="Calibri" w:cs="Arial"/>
          <w:sz w:val="24"/>
          <w:szCs w:val="24"/>
        </w:rPr>
        <w:t>The indicative budget for phase 2 of the project is £</w:t>
      </w:r>
      <w:r w:rsidR="003E485B">
        <w:rPr>
          <w:rFonts w:eastAsia="Calibri" w:cs="Arial"/>
          <w:sz w:val="24"/>
          <w:szCs w:val="24"/>
        </w:rPr>
        <w:t>2million – £2.5million excluding VAT.</w:t>
      </w:r>
      <w:r w:rsidR="003F2C3C">
        <w:rPr>
          <w:rFonts w:eastAsia="Calibri" w:cs="Arial"/>
          <w:sz w:val="24"/>
          <w:szCs w:val="24"/>
        </w:rPr>
        <w:t xml:space="preserve"> The price provided for each phase must not e</w:t>
      </w:r>
      <w:r w:rsidR="00FD238D">
        <w:rPr>
          <w:rFonts w:eastAsia="Calibri" w:cs="Arial"/>
          <w:sz w:val="24"/>
          <w:szCs w:val="24"/>
        </w:rPr>
        <w:t>x</w:t>
      </w:r>
      <w:r w:rsidR="003F2C3C">
        <w:rPr>
          <w:rFonts w:eastAsia="Calibri" w:cs="Arial"/>
          <w:sz w:val="24"/>
          <w:szCs w:val="24"/>
        </w:rPr>
        <w:t xml:space="preserve">ceed the </w:t>
      </w:r>
      <w:r w:rsidR="00FD238D">
        <w:rPr>
          <w:rFonts w:eastAsia="Calibri" w:cs="Arial"/>
          <w:sz w:val="24"/>
          <w:szCs w:val="24"/>
        </w:rPr>
        <w:t>maximum budget for each phase.</w:t>
      </w:r>
    </w:p>
    <w:p w14:paraId="2EE5708D" w14:textId="77777777" w:rsidR="001507DB" w:rsidRPr="001749E5" w:rsidRDefault="001507DB" w:rsidP="001749E5">
      <w:pPr>
        <w:widowControl/>
        <w:overflowPunct/>
        <w:jc w:val="both"/>
        <w:textAlignment w:val="auto"/>
        <w:rPr>
          <w:rFonts w:eastAsia="Calibri" w:cs="Arial"/>
          <w:sz w:val="24"/>
          <w:szCs w:val="24"/>
        </w:rPr>
      </w:pPr>
    </w:p>
    <w:p w14:paraId="331B9E53" w14:textId="64E478E6" w:rsidR="001507DB" w:rsidRPr="001749E5" w:rsidRDefault="001507DB" w:rsidP="001749E5">
      <w:pPr>
        <w:widowControl/>
        <w:overflowPunct/>
        <w:jc w:val="both"/>
        <w:textAlignment w:val="auto"/>
        <w:rPr>
          <w:rFonts w:eastAsia="Calibri" w:cs="Arial"/>
          <w:sz w:val="24"/>
          <w:szCs w:val="24"/>
        </w:rPr>
      </w:pPr>
      <w:r w:rsidRPr="001749E5">
        <w:rPr>
          <w:rFonts w:eastAsia="Calibri" w:cs="Arial"/>
          <w:sz w:val="24"/>
          <w:szCs w:val="24"/>
        </w:rPr>
        <w:t>Contractors should provide a full and detailed breakdown of costs</w:t>
      </w:r>
      <w:r w:rsidR="005F6136">
        <w:rPr>
          <w:rFonts w:eastAsia="Calibri" w:cs="Arial"/>
          <w:sz w:val="24"/>
          <w:szCs w:val="24"/>
        </w:rPr>
        <w:t xml:space="preserve"> </w:t>
      </w:r>
      <w:r w:rsidR="001F7169">
        <w:rPr>
          <w:rFonts w:eastAsia="Calibri" w:cs="Arial"/>
          <w:sz w:val="24"/>
          <w:szCs w:val="24"/>
        </w:rPr>
        <w:t>for phase 1 and phase 2 of the project at Annex A “</w:t>
      </w:r>
      <w:r w:rsidR="00EB493A">
        <w:rPr>
          <w:rFonts w:eastAsia="Calibri" w:cs="Arial"/>
          <w:sz w:val="24"/>
          <w:szCs w:val="24"/>
        </w:rPr>
        <w:t>Pricing Schedule”</w:t>
      </w:r>
      <w:r w:rsidRPr="001749E5">
        <w:rPr>
          <w:rFonts w:eastAsia="Calibri" w:cs="Arial"/>
          <w:sz w:val="24"/>
          <w:szCs w:val="24"/>
        </w:rPr>
        <w:t xml:space="preserve">. This should include staff (and day rate) allocated to specific tasks. </w:t>
      </w:r>
      <w:bookmarkEnd w:id="93"/>
      <w:bookmarkEnd w:id="94"/>
      <w:bookmarkEnd w:id="95"/>
    </w:p>
    <w:p w14:paraId="4595AC78" w14:textId="77777777" w:rsidR="001507DB" w:rsidRPr="001749E5" w:rsidRDefault="001507DB" w:rsidP="001749E5">
      <w:pPr>
        <w:widowControl/>
        <w:overflowPunct/>
        <w:jc w:val="both"/>
        <w:textAlignment w:val="auto"/>
        <w:rPr>
          <w:rFonts w:eastAsia="Calibri" w:cs="Arial"/>
          <w:sz w:val="24"/>
          <w:szCs w:val="24"/>
        </w:rPr>
      </w:pPr>
    </w:p>
    <w:p w14:paraId="1A065B07" w14:textId="7DFEAFF3" w:rsidR="001507DB" w:rsidRPr="001749E5" w:rsidRDefault="001507DB" w:rsidP="001749E5">
      <w:pPr>
        <w:widowControl/>
        <w:overflowPunct/>
        <w:jc w:val="both"/>
        <w:textAlignment w:val="auto"/>
        <w:rPr>
          <w:rFonts w:eastAsia="Calibri" w:cs="Arial"/>
          <w:sz w:val="24"/>
          <w:szCs w:val="24"/>
        </w:rPr>
      </w:pPr>
      <w:r w:rsidRPr="001749E5">
        <w:rPr>
          <w:rFonts w:eastAsia="Calibri" w:cs="Arial"/>
          <w:sz w:val="24"/>
          <w:szCs w:val="24"/>
        </w:rPr>
        <w:t>Cost will be a criterion against which bids which will be assessed.</w:t>
      </w:r>
      <w:r w:rsidR="00EB493A">
        <w:rPr>
          <w:rFonts w:eastAsia="Calibri" w:cs="Arial"/>
          <w:sz w:val="24"/>
          <w:szCs w:val="24"/>
        </w:rPr>
        <w:t xml:space="preserve"> The total price for Phase 1 and Phase 2 will be added together and it is this</w:t>
      </w:r>
      <w:r w:rsidR="000466B2">
        <w:rPr>
          <w:rFonts w:eastAsia="Calibri" w:cs="Arial"/>
          <w:sz w:val="24"/>
          <w:szCs w:val="24"/>
        </w:rPr>
        <w:t xml:space="preserve"> combined</w:t>
      </w:r>
      <w:r w:rsidR="00EB493A">
        <w:rPr>
          <w:rFonts w:eastAsia="Calibri" w:cs="Arial"/>
          <w:sz w:val="24"/>
          <w:szCs w:val="24"/>
        </w:rPr>
        <w:t xml:space="preserve"> price which will be scored</w:t>
      </w:r>
      <w:r w:rsidR="003F2C3C">
        <w:rPr>
          <w:rFonts w:eastAsia="Calibri" w:cs="Arial"/>
          <w:sz w:val="24"/>
          <w:szCs w:val="24"/>
        </w:rPr>
        <w:t>.</w:t>
      </w:r>
    </w:p>
    <w:p w14:paraId="00DED072" w14:textId="77777777" w:rsidR="001507DB" w:rsidRPr="001749E5" w:rsidRDefault="001507DB" w:rsidP="001749E5">
      <w:pPr>
        <w:widowControl/>
        <w:overflowPunct/>
        <w:jc w:val="both"/>
        <w:textAlignment w:val="auto"/>
        <w:rPr>
          <w:rFonts w:eastAsia="Calibri" w:cs="Arial"/>
          <w:sz w:val="24"/>
          <w:szCs w:val="24"/>
        </w:rPr>
      </w:pPr>
    </w:p>
    <w:p w14:paraId="7EEF6207" w14:textId="45E4D5E5" w:rsidR="001507DB" w:rsidRDefault="001507DB" w:rsidP="00E17B08">
      <w:pPr>
        <w:widowControl/>
        <w:overflowPunct/>
        <w:jc w:val="both"/>
        <w:textAlignment w:val="auto"/>
        <w:rPr>
          <w:rFonts w:eastAsia="Calibri" w:cs="Arial"/>
          <w:sz w:val="24"/>
          <w:szCs w:val="24"/>
        </w:rPr>
      </w:pPr>
      <w:r w:rsidRPr="001749E5">
        <w:rPr>
          <w:rFonts w:eastAsia="Calibri" w:cs="Arial"/>
          <w:sz w:val="24"/>
          <w:szCs w:val="24"/>
        </w:rPr>
        <w:t>Payments will be linked to delivery of key milestones. The indicative milestones and phasing of payments is as follows. This can be adjusted and agreed with the contractor based on the tender response. Please advise in your tender response how this breakdown reflects your usual payment processes:</w:t>
      </w:r>
    </w:p>
    <w:p w14:paraId="62C7CF73" w14:textId="77777777" w:rsidR="00E17B08" w:rsidRDefault="00E17B08" w:rsidP="00E17B08">
      <w:pPr>
        <w:widowControl/>
        <w:overflowPunct/>
        <w:jc w:val="both"/>
        <w:textAlignment w:val="auto"/>
        <w:rPr>
          <w:rFonts w:eastAsia="Calibri" w:cs="Arial"/>
          <w:sz w:val="24"/>
          <w:szCs w:val="24"/>
        </w:rPr>
      </w:pPr>
    </w:p>
    <w:tbl>
      <w:tblPr>
        <w:tblStyle w:val="TableGrid"/>
        <w:tblW w:w="0" w:type="auto"/>
        <w:tblLook w:val="04A0" w:firstRow="1" w:lastRow="0" w:firstColumn="1" w:lastColumn="0" w:noHBand="0" w:noVBand="1"/>
      </w:tblPr>
      <w:tblGrid>
        <w:gridCol w:w="4815"/>
        <w:gridCol w:w="1843"/>
        <w:gridCol w:w="1741"/>
      </w:tblGrid>
      <w:tr w:rsidR="00E17B08" w14:paraId="612A7451" w14:textId="77777777">
        <w:tc>
          <w:tcPr>
            <w:tcW w:w="4815" w:type="dxa"/>
          </w:tcPr>
          <w:p w14:paraId="61C49C8F" w14:textId="2D8FBDA6" w:rsidR="00E17B08" w:rsidRPr="00A04BE3" w:rsidRDefault="00E17B08">
            <w:pPr>
              <w:rPr>
                <w:b/>
                <w:bCs/>
                <w:sz w:val="24"/>
                <w:szCs w:val="24"/>
              </w:rPr>
            </w:pPr>
            <w:r>
              <w:rPr>
                <w:b/>
                <w:bCs/>
                <w:sz w:val="24"/>
                <w:szCs w:val="24"/>
              </w:rPr>
              <w:t>Milestone</w:t>
            </w:r>
          </w:p>
        </w:tc>
        <w:tc>
          <w:tcPr>
            <w:tcW w:w="1843" w:type="dxa"/>
          </w:tcPr>
          <w:p w14:paraId="4EB70DF0" w14:textId="77777777" w:rsidR="00E17B08" w:rsidRPr="00A04BE3" w:rsidRDefault="00E17B08">
            <w:pPr>
              <w:rPr>
                <w:b/>
                <w:bCs/>
                <w:sz w:val="24"/>
                <w:szCs w:val="24"/>
              </w:rPr>
            </w:pPr>
            <w:r w:rsidRPr="00A04BE3">
              <w:rPr>
                <w:b/>
                <w:bCs/>
                <w:sz w:val="24"/>
                <w:szCs w:val="24"/>
              </w:rPr>
              <w:t>Estimate date of delivery</w:t>
            </w:r>
          </w:p>
        </w:tc>
        <w:tc>
          <w:tcPr>
            <w:tcW w:w="1741" w:type="dxa"/>
          </w:tcPr>
          <w:p w14:paraId="5F9E90EB" w14:textId="77777777" w:rsidR="00E17B08" w:rsidRPr="00A04BE3" w:rsidRDefault="00E17B08">
            <w:pPr>
              <w:rPr>
                <w:b/>
                <w:bCs/>
                <w:sz w:val="24"/>
                <w:szCs w:val="24"/>
              </w:rPr>
            </w:pPr>
            <w:r w:rsidRPr="00A04BE3">
              <w:rPr>
                <w:b/>
                <w:bCs/>
                <w:sz w:val="24"/>
                <w:szCs w:val="24"/>
              </w:rPr>
              <w:t>Proportion of project cost</w:t>
            </w:r>
          </w:p>
        </w:tc>
      </w:tr>
      <w:tr w:rsidR="00E17B08" w14:paraId="578C4123" w14:textId="77777777">
        <w:tc>
          <w:tcPr>
            <w:tcW w:w="4815" w:type="dxa"/>
          </w:tcPr>
          <w:p w14:paraId="34BD2550" w14:textId="77777777" w:rsidR="00E17B08" w:rsidRPr="00A04BE3" w:rsidRDefault="00E17B08">
            <w:pPr>
              <w:rPr>
                <w:sz w:val="24"/>
                <w:szCs w:val="24"/>
              </w:rPr>
            </w:pPr>
            <w:r w:rsidRPr="00A04BE3">
              <w:rPr>
                <w:sz w:val="24"/>
                <w:szCs w:val="24"/>
              </w:rPr>
              <w:t>Project Delivery Plan</w:t>
            </w:r>
          </w:p>
          <w:p w14:paraId="574D3864" w14:textId="77777777" w:rsidR="00E17B08" w:rsidRPr="00A04BE3" w:rsidRDefault="00E17B08">
            <w:pPr>
              <w:rPr>
                <w:sz w:val="24"/>
                <w:szCs w:val="24"/>
              </w:rPr>
            </w:pPr>
            <w:r w:rsidRPr="00A04BE3">
              <w:rPr>
                <w:sz w:val="24"/>
                <w:szCs w:val="24"/>
              </w:rPr>
              <w:t>Data Management Plan</w:t>
            </w:r>
          </w:p>
        </w:tc>
        <w:tc>
          <w:tcPr>
            <w:tcW w:w="1843" w:type="dxa"/>
          </w:tcPr>
          <w:p w14:paraId="4879355C" w14:textId="77777777" w:rsidR="00E17B08" w:rsidRPr="00A04BE3" w:rsidRDefault="00E17B08">
            <w:pPr>
              <w:rPr>
                <w:sz w:val="24"/>
                <w:szCs w:val="24"/>
              </w:rPr>
            </w:pPr>
            <w:r w:rsidRPr="00A04BE3">
              <w:rPr>
                <w:sz w:val="24"/>
                <w:szCs w:val="24"/>
              </w:rPr>
              <w:t>31/10/23</w:t>
            </w:r>
          </w:p>
        </w:tc>
        <w:tc>
          <w:tcPr>
            <w:tcW w:w="1741" w:type="dxa"/>
          </w:tcPr>
          <w:p w14:paraId="6D00ECE0" w14:textId="77777777" w:rsidR="00E17B08" w:rsidRPr="00A04BE3" w:rsidRDefault="00E17B08">
            <w:pPr>
              <w:rPr>
                <w:sz w:val="24"/>
                <w:szCs w:val="24"/>
              </w:rPr>
            </w:pPr>
            <w:r w:rsidRPr="00A04BE3">
              <w:rPr>
                <w:sz w:val="24"/>
                <w:szCs w:val="24"/>
              </w:rPr>
              <w:t>10%</w:t>
            </w:r>
          </w:p>
        </w:tc>
      </w:tr>
      <w:tr w:rsidR="00E17B08" w14:paraId="2096D98D" w14:textId="77777777">
        <w:tc>
          <w:tcPr>
            <w:tcW w:w="4815" w:type="dxa"/>
          </w:tcPr>
          <w:p w14:paraId="3AABCDFB" w14:textId="77777777" w:rsidR="00E17B08" w:rsidRPr="00A04BE3" w:rsidRDefault="00E17B08">
            <w:pPr>
              <w:rPr>
                <w:sz w:val="24"/>
                <w:szCs w:val="24"/>
              </w:rPr>
            </w:pPr>
            <w:r w:rsidRPr="00A04BE3">
              <w:rPr>
                <w:sz w:val="24"/>
                <w:szCs w:val="24"/>
              </w:rPr>
              <w:t>Preliminary findings report</w:t>
            </w:r>
          </w:p>
        </w:tc>
        <w:tc>
          <w:tcPr>
            <w:tcW w:w="1843" w:type="dxa"/>
          </w:tcPr>
          <w:p w14:paraId="6C09F018" w14:textId="77777777" w:rsidR="00E17B08" w:rsidRPr="00A04BE3" w:rsidRDefault="00E17B08">
            <w:pPr>
              <w:rPr>
                <w:sz w:val="24"/>
                <w:szCs w:val="24"/>
              </w:rPr>
            </w:pPr>
            <w:r w:rsidRPr="00A04BE3">
              <w:rPr>
                <w:sz w:val="24"/>
                <w:szCs w:val="24"/>
              </w:rPr>
              <w:t>30/06/24</w:t>
            </w:r>
          </w:p>
        </w:tc>
        <w:tc>
          <w:tcPr>
            <w:tcW w:w="1741" w:type="dxa"/>
          </w:tcPr>
          <w:p w14:paraId="544CC7B9" w14:textId="77777777" w:rsidR="00E17B08" w:rsidRPr="00A04BE3" w:rsidRDefault="00E17B08">
            <w:pPr>
              <w:rPr>
                <w:sz w:val="24"/>
                <w:szCs w:val="24"/>
              </w:rPr>
            </w:pPr>
            <w:r w:rsidRPr="00A04BE3">
              <w:rPr>
                <w:sz w:val="24"/>
                <w:szCs w:val="24"/>
              </w:rPr>
              <w:t>40%</w:t>
            </w:r>
          </w:p>
        </w:tc>
      </w:tr>
      <w:tr w:rsidR="00E17B08" w14:paraId="5448A7BA" w14:textId="77777777">
        <w:tc>
          <w:tcPr>
            <w:tcW w:w="4815" w:type="dxa"/>
          </w:tcPr>
          <w:p w14:paraId="5624CBCA" w14:textId="77777777" w:rsidR="00E17B08" w:rsidRPr="00A04BE3" w:rsidRDefault="00E17B08">
            <w:pPr>
              <w:rPr>
                <w:sz w:val="24"/>
                <w:szCs w:val="24"/>
              </w:rPr>
            </w:pPr>
            <w:r w:rsidRPr="00A04BE3">
              <w:rPr>
                <w:sz w:val="24"/>
                <w:szCs w:val="24"/>
              </w:rPr>
              <w:t>Final Technical Report</w:t>
            </w:r>
          </w:p>
          <w:p w14:paraId="5CAAEEDB" w14:textId="77777777" w:rsidR="00E17B08" w:rsidRPr="00A04BE3" w:rsidRDefault="00E17B08">
            <w:pPr>
              <w:rPr>
                <w:sz w:val="24"/>
                <w:szCs w:val="24"/>
              </w:rPr>
            </w:pPr>
            <w:r w:rsidRPr="00A04BE3">
              <w:rPr>
                <w:sz w:val="24"/>
                <w:szCs w:val="24"/>
              </w:rPr>
              <w:t>Executive Summary Report</w:t>
            </w:r>
          </w:p>
        </w:tc>
        <w:tc>
          <w:tcPr>
            <w:tcW w:w="1843" w:type="dxa"/>
          </w:tcPr>
          <w:p w14:paraId="249A25AC" w14:textId="77777777" w:rsidR="00E17B08" w:rsidRPr="00A04BE3" w:rsidRDefault="00E17B08">
            <w:pPr>
              <w:rPr>
                <w:sz w:val="24"/>
                <w:szCs w:val="24"/>
              </w:rPr>
            </w:pPr>
            <w:r w:rsidRPr="00A04BE3">
              <w:rPr>
                <w:sz w:val="24"/>
                <w:szCs w:val="24"/>
              </w:rPr>
              <w:t>03/03/25</w:t>
            </w:r>
          </w:p>
        </w:tc>
        <w:tc>
          <w:tcPr>
            <w:tcW w:w="1741" w:type="dxa"/>
          </w:tcPr>
          <w:p w14:paraId="48A3F05B" w14:textId="77777777" w:rsidR="00E17B08" w:rsidRPr="00A04BE3" w:rsidRDefault="00E17B08">
            <w:pPr>
              <w:rPr>
                <w:sz w:val="24"/>
                <w:szCs w:val="24"/>
              </w:rPr>
            </w:pPr>
            <w:r w:rsidRPr="00A04BE3">
              <w:rPr>
                <w:sz w:val="24"/>
                <w:szCs w:val="24"/>
              </w:rPr>
              <w:t>40%</w:t>
            </w:r>
          </w:p>
        </w:tc>
      </w:tr>
      <w:tr w:rsidR="00E17B08" w14:paraId="20BDFC7C" w14:textId="77777777">
        <w:tc>
          <w:tcPr>
            <w:tcW w:w="4815" w:type="dxa"/>
          </w:tcPr>
          <w:p w14:paraId="02576E27" w14:textId="77777777" w:rsidR="00E17B08" w:rsidRPr="00A04BE3" w:rsidRDefault="00E17B08">
            <w:pPr>
              <w:rPr>
                <w:sz w:val="24"/>
                <w:szCs w:val="24"/>
              </w:rPr>
            </w:pPr>
            <w:r w:rsidRPr="00A04BE3">
              <w:rPr>
                <w:sz w:val="24"/>
                <w:szCs w:val="24"/>
              </w:rPr>
              <w:t>Dissemination Presentation</w:t>
            </w:r>
          </w:p>
          <w:p w14:paraId="6F299100" w14:textId="77777777" w:rsidR="00E17B08" w:rsidRPr="00A04BE3" w:rsidRDefault="00E17B08">
            <w:pPr>
              <w:rPr>
                <w:sz w:val="24"/>
                <w:szCs w:val="24"/>
              </w:rPr>
            </w:pPr>
            <w:r w:rsidRPr="00A04BE3">
              <w:rPr>
                <w:sz w:val="24"/>
                <w:szCs w:val="24"/>
              </w:rPr>
              <w:t>Presentation slide pack</w:t>
            </w:r>
          </w:p>
          <w:p w14:paraId="28ACAE1B" w14:textId="77777777" w:rsidR="00E17B08" w:rsidRPr="00A04BE3" w:rsidRDefault="00E17B08">
            <w:pPr>
              <w:rPr>
                <w:sz w:val="24"/>
                <w:szCs w:val="24"/>
              </w:rPr>
            </w:pPr>
            <w:r w:rsidRPr="00A04BE3">
              <w:rPr>
                <w:sz w:val="24"/>
                <w:szCs w:val="24"/>
              </w:rPr>
              <w:t>Final data sets</w:t>
            </w:r>
          </w:p>
        </w:tc>
        <w:tc>
          <w:tcPr>
            <w:tcW w:w="1843" w:type="dxa"/>
          </w:tcPr>
          <w:p w14:paraId="03A00B04" w14:textId="77777777" w:rsidR="00E17B08" w:rsidRPr="00A04BE3" w:rsidRDefault="00E17B08">
            <w:pPr>
              <w:rPr>
                <w:sz w:val="24"/>
                <w:szCs w:val="24"/>
              </w:rPr>
            </w:pPr>
            <w:r w:rsidRPr="00A04BE3">
              <w:rPr>
                <w:sz w:val="24"/>
                <w:szCs w:val="24"/>
              </w:rPr>
              <w:t>29/03/25</w:t>
            </w:r>
          </w:p>
        </w:tc>
        <w:tc>
          <w:tcPr>
            <w:tcW w:w="1741" w:type="dxa"/>
          </w:tcPr>
          <w:p w14:paraId="2DD35DB0" w14:textId="77777777" w:rsidR="00E17B08" w:rsidRPr="00A04BE3" w:rsidRDefault="00E17B08">
            <w:pPr>
              <w:rPr>
                <w:sz w:val="24"/>
                <w:szCs w:val="24"/>
              </w:rPr>
            </w:pPr>
            <w:r w:rsidRPr="00A04BE3">
              <w:rPr>
                <w:sz w:val="24"/>
                <w:szCs w:val="24"/>
              </w:rPr>
              <w:t>10%</w:t>
            </w:r>
          </w:p>
        </w:tc>
      </w:tr>
    </w:tbl>
    <w:p w14:paraId="52DF7174" w14:textId="77777777" w:rsidR="00E17B08" w:rsidRPr="001749E5" w:rsidRDefault="00E17B08" w:rsidP="001749E5">
      <w:pPr>
        <w:widowControl/>
        <w:overflowPunct/>
        <w:jc w:val="both"/>
        <w:textAlignment w:val="auto"/>
        <w:rPr>
          <w:rFonts w:eastAsia="Calibri" w:cs="Arial"/>
          <w:sz w:val="24"/>
          <w:szCs w:val="24"/>
        </w:rPr>
      </w:pPr>
    </w:p>
    <w:p w14:paraId="080C2E18" w14:textId="77777777" w:rsidR="001507DB" w:rsidRPr="001749E5" w:rsidRDefault="001507DB" w:rsidP="001749E5">
      <w:pPr>
        <w:widowControl/>
        <w:overflowPunct/>
        <w:jc w:val="both"/>
        <w:textAlignment w:val="auto"/>
        <w:rPr>
          <w:rFonts w:eastAsia="Calibri" w:cs="Arial"/>
          <w:sz w:val="24"/>
          <w:szCs w:val="24"/>
        </w:rPr>
      </w:pPr>
      <w:r w:rsidRPr="001749E5">
        <w:rPr>
          <w:rFonts w:eastAsia="Calibri" w:cs="Arial"/>
          <w:sz w:val="24"/>
          <w:szCs w:val="24"/>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650FCE0" w14:textId="77777777" w:rsidR="001507DB" w:rsidRPr="001749E5" w:rsidRDefault="001507DB" w:rsidP="001749E5">
      <w:pPr>
        <w:widowControl/>
        <w:overflowPunct/>
        <w:jc w:val="both"/>
        <w:textAlignment w:val="auto"/>
        <w:rPr>
          <w:rFonts w:eastAsia="Calibri" w:cs="Arial"/>
          <w:sz w:val="24"/>
          <w:szCs w:val="24"/>
        </w:rPr>
      </w:pPr>
    </w:p>
    <w:p w14:paraId="7C01F304" w14:textId="11D9B588" w:rsidR="001507DB" w:rsidRPr="001749E5" w:rsidRDefault="001507DB" w:rsidP="001749E5">
      <w:pPr>
        <w:widowControl/>
        <w:overflowPunct/>
        <w:jc w:val="both"/>
        <w:textAlignment w:val="auto"/>
        <w:rPr>
          <w:rFonts w:eastAsia="Calibri" w:cs="Arial"/>
          <w:sz w:val="24"/>
          <w:szCs w:val="24"/>
        </w:rPr>
      </w:pPr>
      <w:r w:rsidRPr="001749E5">
        <w:rPr>
          <w:rFonts w:eastAsia="Calibri" w:cs="Arial"/>
          <w:sz w:val="24"/>
          <w:szCs w:val="24"/>
        </w:rPr>
        <w:t xml:space="preserve">The Department aims to pay all correctly submitted invoices as soon as possible with a target of 10 days from the date of receipt and within 30 days at the latest in line with </w:t>
      </w:r>
      <w:r w:rsidR="008D292D" w:rsidRPr="001749E5">
        <w:rPr>
          <w:rFonts w:eastAsia="Calibri" w:cs="Arial"/>
          <w:sz w:val="24"/>
          <w:szCs w:val="24"/>
        </w:rPr>
        <w:t>Mid-Tier Contract</w:t>
      </w:r>
      <w:r w:rsidRPr="001749E5">
        <w:rPr>
          <w:rFonts w:eastAsia="Calibri" w:cs="Arial"/>
          <w:sz w:val="24"/>
          <w:szCs w:val="24"/>
        </w:rPr>
        <w:t xml:space="preserve"> terms and conditions.</w:t>
      </w:r>
    </w:p>
    <w:p w14:paraId="71D4D1E4" w14:textId="77777777" w:rsidR="001507DB" w:rsidRPr="00806945" w:rsidRDefault="001507DB" w:rsidP="001507DB">
      <w:pPr>
        <w:jc w:val="both"/>
        <w:rPr>
          <w:rFonts w:cs="Arial"/>
          <w:highlight w:val="yellow"/>
        </w:rPr>
      </w:pPr>
    </w:p>
    <w:p w14:paraId="0C851855" w14:textId="77777777" w:rsidR="001507DB" w:rsidRPr="00806945" w:rsidRDefault="001507DB">
      <w:pPr>
        <w:pStyle w:val="Heading1"/>
        <w:numPr>
          <w:ilvl w:val="0"/>
          <w:numId w:val="5"/>
        </w:numPr>
        <w:jc w:val="both"/>
        <w:rPr>
          <w:rFonts w:ascii="Arial" w:hAnsi="Arial" w:cs="Arial"/>
          <w:sz w:val="24"/>
          <w:szCs w:val="24"/>
        </w:rPr>
      </w:pPr>
      <w:bookmarkStart w:id="96" w:name="_Ref357541836"/>
      <w:bookmarkStart w:id="97" w:name="_Toc381969520"/>
      <w:bookmarkStart w:id="98" w:name="_Toc405888469"/>
      <w:bookmarkStart w:id="99" w:name="_Toc136866514"/>
      <w:r w:rsidRPr="13B95BB8">
        <w:rPr>
          <w:rFonts w:ascii="Arial" w:hAnsi="Arial" w:cs="Arial"/>
          <w:sz w:val="24"/>
          <w:szCs w:val="24"/>
        </w:rPr>
        <w:t>Evaluation of Tenders</w:t>
      </w:r>
      <w:bookmarkEnd w:id="96"/>
      <w:bookmarkEnd w:id="97"/>
      <w:bookmarkEnd w:id="98"/>
      <w:bookmarkEnd w:id="99"/>
    </w:p>
    <w:p w14:paraId="69033C22" w14:textId="77777777" w:rsidR="001507DB" w:rsidRPr="00806945" w:rsidRDefault="001507DB" w:rsidP="001507DB">
      <w:pPr>
        <w:jc w:val="both"/>
        <w:rPr>
          <w:rFonts w:cs="Arial"/>
          <w:sz w:val="24"/>
          <w:szCs w:val="24"/>
        </w:rPr>
      </w:pPr>
      <w:bookmarkStart w:id="100" w:name="_Hlk519764055"/>
    </w:p>
    <w:p w14:paraId="3C26DA97" w14:textId="5F57FC33" w:rsidR="001507DB" w:rsidRPr="00806945" w:rsidRDefault="001507DB" w:rsidP="001749E5">
      <w:pPr>
        <w:jc w:val="both"/>
        <w:rPr>
          <w:rFonts w:cs="Arial"/>
          <w:sz w:val="24"/>
          <w:szCs w:val="24"/>
        </w:rPr>
      </w:pPr>
      <w:bookmarkStart w:id="101" w:name="_Hlk519765572"/>
      <w:r w:rsidRPr="08F54A9A">
        <w:rPr>
          <w:rFonts w:cs="Arial"/>
          <w:sz w:val="24"/>
          <w:szCs w:val="24"/>
        </w:rPr>
        <w:t>Contractors are invited to submit full tenders of no more than</w:t>
      </w:r>
      <w:r w:rsidR="003276A4">
        <w:rPr>
          <w:rFonts w:cs="Arial"/>
          <w:sz w:val="24"/>
          <w:szCs w:val="24"/>
        </w:rPr>
        <w:t xml:space="preserve"> </w:t>
      </w:r>
      <w:r w:rsidR="003E049F">
        <w:rPr>
          <w:rFonts w:cs="Arial"/>
          <w:sz w:val="24"/>
          <w:szCs w:val="24"/>
        </w:rPr>
        <w:t>30</w:t>
      </w:r>
      <w:r w:rsidRPr="08F54A9A">
        <w:rPr>
          <w:rFonts w:cs="Arial"/>
          <w:sz w:val="24"/>
          <w:szCs w:val="24"/>
        </w:rPr>
        <w:t xml:space="preserve"> pages, </w:t>
      </w:r>
      <w:r w:rsidR="0067459F">
        <w:rPr>
          <w:rFonts w:cs="Arial"/>
          <w:sz w:val="24"/>
          <w:szCs w:val="24"/>
        </w:rPr>
        <w:t>(</w:t>
      </w:r>
      <w:r w:rsidRPr="08F54A9A">
        <w:rPr>
          <w:rFonts w:cs="Arial"/>
          <w:sz w:val="24"/>
          <w:szCs w:val="24"/>
        </w:rPr>
        <w:t>excluding declarations</w:t>
      </w:r>
      <w:r w:rsidR="00697C97">
        <w:rPr>
          <w:rFonts w:cs="Arial"/>
          <w:sz w:val="24"/>
          <w:szCs w:val="24"/>
        </w:rPr>
        <w:t>,</w:t>
      </w:r>
      <w:r w:rsidR="00697C97" w:rsidRPr="00697C97">
        <w:t xml:space="preserve"> </w:t>
      </w:r>
      <w:r w:rsidR="00697C97" w:rsidRPr="00697C97">
        <w:rPr>
          <w:rFonts w:cs="Arial"/>
          <w:sz w:val="24"/>
          <w:szCs w:val="24"/>
        </w:rPr>
        <w:t>pricing   schedule, Gantt chart, Risk Register and CVs</w:t>
      </w:r>
      <w:r w:rsidR="0067459F">
        <w:rPr>
          <w:rFonts w:cs="Arial"/>
          <w:sz w:val="24"/>
          <w:szCs w:val="24"/>
        </w:rPr>
        <w:t>)</w:t>
      </w:r>
      <w:r w:rsidRPr="08F54A9A">
        <w:rPr>
          <w:rFonts w:cs="Arial"/>
          <w:sz w:val="24"/>
          <w:szCs w:val="24"/>
        </w:rPr>
        <w:t xml:space="preserve">. Tenders will be evaluated by at least three </w:t>
      </w:r>
      <w:r w:rsidR="00FF51DB">
        <w:rPr>
          <w:rFonts w:cs="Arial"/>
          <w:sz w:val="24"/>
          <w:szCs w:val="24"/>
        </w:rPr>
        <w:t>DESNZ</w:t>
      </w:r>
      <w:r w:rsidRPr="08F54A9A">
        <w:rPr>
          <w:rFonts w:cs="Arial"/>
          <w:sz w:val="24"/>
          <w:szCs w:val="24"/>
        </w:rPr>
        <w:t xml:space="preserve"> staff.</w:t>
      </w:r>
    </w:p>
    <w:p w14:paraId="399C9E75" w14:textId="77777777" w:rsidR="001507DB" w:rsidRPr="00806945" w:rsidRDefault="001507DB" w:rsidP="00096208">
      <w:pPr>
        <w:jc w:val="both"/>
        <w:rPr>
          <w:rFonts w:cs="Arial"/>
          <w:sz w:val="24"/>
          <w:szCs w:val="24"/>
        </w:rPr>
      </w:pPr>
    </w:p>
    <w:p w14:paraId="4877D2E8" w14:textId="6B9E66F0" w:rsidR="001507DB" w:rsidRPr="00806945" w:rsidRDefault="00FF51DB" w:rsidP="001749E5">
      <w:pPr>
        <w:pStyle w:val="NoSpacing"/>
        <w:jc w:val="both"/>
        <w:rPr>
          <w:rFonts w:ascii="Arial" w:hAnsi="Arial" w:cs="Arial"/>
          <w:sz w:val="24"/>
          <w:szCs w:val="24"/>
        </w:rPr>
      </w:pPr>
      <w:r>
        <w:rPr>
          <w:rFonts w:ascii="Arial" w:hAnsi="Arial" w:cs="Arial"/>
          <w:sz w:val="24"/>
          <w:szCs w:val="24"/>
        </w:rPr>
        <w:t>DESNZ</w:t>
      </w:r>
      <w:r w:rsidR="001507DB" w:rsidRPr="13B95BB8">
        <w:rPr>
          <w:rFonts w:ascii="Arial" w:hAnsi="Arial" w:cs="Arial"/>
          <w:sz w:val="24"/>
          <w:szCs w:val="24"/>
        </w:rPr>
        <w:t xml:space="preserve"> will select the bidder that scores highest against the criteria and weighting listed below:</w:t>
      </w:r>
    </w:p>
    <w:p w14:paraId="37E2F768" w14:textId="77777777" w:rsidR="001507DB" w:rsidRPr="00806945" w:rsidRDefault="001507DB" w:rsidP="00096208">
      <w:pPr>
        <w:pStyle w:val="NoSpacing"/>
        <w:jc w:val="both"/>
        <w:rPr>
          <w:rFonts w:ascii="Arial" w:hAnsi="Arial" w:cs="Arial"/>
          <w:sz w:val="24"/>
          <w:szCs w:val="24"/>
        </w:rPr>
      </w:pPr>
    </w:p>
    <w:p w14:paraId="193A248E" w14:textId="6B431631" w:rsidR="001507DB" w:rsidRDefault="001507DB" w:rsidP="001749E5">
      <w:pPr>
        <w:widowControl/>
        <w:numPr>
          <w:ilvl w:val="0"/>
          <w:numId w:val="1"/>
        </w:numPr>
        <w:overflowPunct/>
        <w:autoSpaceDE/>
        <w:autoSpaceDN/>
        <w:adjustRightInd/>
        <w:ind w:left="360"/>
        <w:jc w:val="both"/>
        <w:textAlignment w:val="auto"/>
        <w:rPr>
          <w:rFonts w:cs="Arial"/>
          <w:sz w:val="24"/>
          <w:szCs w:val="24"/>
        </w:rPr>
      </w:pPr>
      <w:r w:rsidRPr="00806945">
        <w:rPr>
          <w:rFonts w:cs="Arial"/>
          <w:b/>
          <w:sz w:val="24"/>
          <w:szCs w:val="24"/>
        </w:rPr>
        <w:t>Conflict of interest:</w:t>
      </w:r>
      <w:r w:rsidRPr="00806945">
        <w:rPr>
          <w:rFonts w:cs="Arial"/>
          <w:sz w:val="24"/>
          <w:szCs w:val="24"/>
        </w:rPr>
        <w:t xml:space="preserve"> pass/fail. See page </w:t>
      </w:r>
      <w:r w:rsidRPr="00806945">
        <w:rPr>
          <w:rFonts w:cs="Arial"/>
          <w:sz w:val="24"/>
          <w:szCs w:val="24"/>
        </w:rPr>
        <w:fldChar w:fldCharType="begin"/>
      </w:r>
      <w:r w:rsidRPr="00806945">
        <w:rPr>
          <w:rFonts w:cs="Arial"/>
          <w:sz w:val="24"/>
          <w:szCs w:val="24"/>
        </w:rPr>
        <w:instrText xml:space="preserve"> PAGEREF _Ref380584427 \h </w:instrText>
      </w:r>
      <w:r w:rsidRPr="00806945">
        <w:rPr>
          <w:rFonts w:cs="Arial"/>
          <w:sz w:val="24"/>
          <w:szCs w:val="24"/>
        </w:rPr>
      </w:r>
      <w:r w:rsidRPr="00806945">
        <w:rPr>
          <w:rFonts w:cs="Arial"/>
          <w:sz w:val="24"/>
          <w:szCs w:val="24"/>
        </w:rPr>
        <w:fldChar w:fldCharType="separate"/>
      </w:r>
      <w:r w:rsidR="009C1F40">
        <w:rPr>
          <w:rFonts w:cs="Arial"/>
          <w:noProof/>
          <w:sz w:val="24"/>
          <w:szCs w:val="24"/>
        </w:rPr>
        <w:t>8</w:t>
      </w:r>
      <w:r w:rsidRPr="00806945">
        <w:rPr>
          <w:rFonts w:cs="Arial"/>
          <w:sz w:val="24"/>
          <w:szCs w:val="24"/>
        </w:rPr>
        <w:fldChar w:fldCharType="end"/>
      </w:r>
      <w:r w:rsidRPr="00806945">
        <w:rPr>
          <w:rFonts w:cs="Arial"/>
          <w:sz w:val="24"/>
          <w:szCs w:val="24"/>
        </w:rPr>
        <w:t xml:space="preserve"> of the ITT for further information</w:t>
      </w:r>
    </w:p>
    <w:p w14:paraId="1E0F0BE1" w14:textId="6AA80C8F" w:rsidR="00723E54" w:rsidRPr="00806945" w:rsidRDefault="00C03047" w:rsidP="001749E5">
      <w:pPr>
        <w:widowControl/>
        <w:numPr>
          <w:ilvl w:val="0"/>
          <w:numId w:val="1"/>
        </w:numPr>
        <w:overflowPunct/>
        <w:autoSpaceDE/>
        <w:autoSpaceDN/>
        <w:adjustRightInd/>
        <w:ind w:left="360"/>
        <w:jc w:val="both"/>
        <w:textAlignment w:val="auto"/>
        <w:rPr>
          <w:rFonts w:cs="Arial"/>
          <w:sz w:val="24"/>
          <w:szCs w:val="24"/>
        </w:rPr>
      </w:pPr>
      <w:r>
        <w:rPr>
          <w:rFonts w:cs="Arial"/>
          <w:b/>
          <w:sz w:val="24"/>
          <w:szCs w:val="24"/>
        </w:rPr>
        <w:t>Price within respective budget</w:t>
      </w:r>
      <w:r w:rsidR="00330B01">
        <w:rPr>
          <w:rFonts w:cs="Arial"/>
          <w:b/>
          <w:sz w:val="24"/>
          <w:szCs w:val="24"/>
        </w:rPr>
        <w:t>s</w:t>
      </w:r>
      <w:r>
        <w:rPr>
          <w:rFonts w:cs="Arial"/>
          <w:b/>
          <w:sz w:val="24"/>
          <w:szCs w:val="24"/>
        </w:rPr>
        <w:t xml:space="preserve"> for Phase 1 and Phase 2:</w:t>
      </w:r>
      <w:r>
        <w:rPr>
          <w:rFonts w:cs="Arial"/>
          <w:sz w:val="24"/>
          <w:szCs w:val="24"/>
        </w:rPr>
        <w:t xml:space="preserve"> </w:t>
      </w:r>
      <w:r w:rsidR="00330B01">
        <w:rPr>
          <w:rFonts w:cs="Arial"/>
          <w:sz w:val="24"/>
          <w:szCs w:val="24"/>
        </w:rPr>
        <w:t>pass/fail</w:t>
      </w:r>
      <w:r w:rsidR="00A6183E">
        <w:rPr>
          <w:rFonts w:cs="Arial"/>
          <w:sz w:val="24"/>
          <w:szCs w:val="24"/>
        </w:rPr>
        <w:t>. See Section 16 “Budget”</w:t>
      </w:r>
    </w:p>
    <w:p w14:paraId="669911E8" w14:textId="77777777" w:rsidR="001507DB" w:rsidRPr="00806945" w:rsidRDefault="001507DB" w:rsidP="001507DB">
      <w:pPr>
        <w:widowControl/>
        <w:overflowPunct/>
        <w:autoSpaceDE/>
        <w:autoSpaceDN/>
        <w:adjustRightInd/>
        <w:jc w:val="both"/>
        <w:textAlignment w:val="auto"/>
        <w:rPr>
          <w:rFonts w:cs="Arial"/>
          <w:sz w:val="24"/>
          <w:szCs w:val="24"/>
        </w:rPr>
      </w:pPr>
    </w:p>
    <w:p w14:paraId="1950E593" w14:textId="77777777" w:rsidR="001507DB" w:rsidRPr="00806945" w:rsidRDefault="001507DB" w:rsidP="13B95BB8">
      <w:pPr>
        <w:spacing w:line="276" w:lineRule="auto"/>
        <w:jc w:val="both"/>
        <w:rPr>
          <w:rFonts w:cs="Arial"/>
          <w:b/>
          <w:bCs/>
        </w:rPr>
      </w:pPr>
    </w:p>
    <w:p w14:paraId="4F83E848" w14:textId="77777777" w:rsidR="001507DB" w:rsidRPr="00806945" w:rsidRDefault="001507DB" w:rsidP="13B95BB8">
      <w:pPr>
        <w:spacing w:line="276" w:lineRule="auto"/>
        <w:ind w:left="360"/>
        <w:jc w:val="both"/>
        <w:rPr>
          <w:rFonts w:cs="Arial"/>
          <w:b/>
          <w:bCs/>
        </w:rPr>
      </w:pPr>
      <w:bookmarkStart w:id="102" w:name="_Hlk519764132"/>
      <w:bookmarkEnd w:id="76"/>
      <w:r w:rsidRPr="13B95BB8">
        <w:rPr>
          <w:rFonts w:cs="Arial"/>
          <w:b/>
          <w:bCs/>
        </w:rPr>
        <w:t>EVALUATION CRITERIA AND SCORING METHODOLOGY</w:t>
      </w:r>
    </w:p>
    <w:p w14:paraId="1272EE9F" w14:textId="77777777" w:rsidR="001507DB" w:rsidRPr="00806945" w:rsidRDefault="001507DB" w:rsidP="13B95BB8">
      <w:pPr>
        <w:spacing w:line="276" w:lineRule="auto"/>
        <w:jc w:val="both"/>
        <w:rPr>
          <w:rFonts w:cs="Arial"/>
          <w:b/>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927"/>
        <w:gridCol w:w="2262"/>
      </w:tblGrid>
      <w:tr w:rsidR="001507DB" w:rsidRPr="00806945" w14:paraId="367F9867" w14:textId="77777777" w:rsidTr="0C0356ED">
        <w:tc>
          <w:tcPr>
            <w:tcW w:w="1133" w:type="dxa"/>
            <w:shd w:val="clear" w:color="auto" w:fill="BFBFBF" w:themeFill="background1" w:themeFillShade="BF"/>
            <w:vAlign w:val="center"/>
          </w:tcPr>
          <w:p w14:paraId="6DD5DEA1" w14:textId="77777777" w:rsidR="001507DB" w:rsidRPr="00806945" w:rsidRDefault="001507DB" w:rsidP="13B95BB8">
            <w:pPr>
              <w:pStyle w:val="Heading4"/>
              <w:jc w:val="both"/>
              <w:rPr>
                <w:rFonts w:ascii="Arial" w:hAnsi="Arial" w:cs="Arial"/>
                <w:color w:val="auto"/>
              </w:rPr>
            </w:pPr>
            <w:bookmarkStart w:id="103" w:name="p2"/>
            <w:bookmarkStart w:id="104" w:name="_Toc515970215"/>
            <w:bookmarkStart w:id="105" w:name="_Toc136004136"/>
            <w:bookmarkStart w:id="106" w:name="_Toc136866515"/>
            <w:r w:rsidRPr="13B95BB8">
              <w:rPr>
                <w:rFonts w:ascii="Arial" w:hAnsi="Arial" w:cs="Arial"/>
                <w:color w:val="auto"/>
              </w:rPr>
              <w:t>Criterion</w:t>
            </w:r>
            <w:bookmarkEnd w:id="103"/>
            <w:bookmarkEnd w:id="104"/>
            <w:bookmarkEnd w:id="105"/>
            <w:bookmarkEnd w:id="106"/>
          </w:p>
        </w:tc>
        <w:tc>
          <w:tcPr>
            <w:tcW w:w="5927" w:type="dxa"/>
            <w:shd w:val="clear" w:color="auto" w:fill="BFBFBF" w:themeFill="background1" w:themeFillShade="BF"/>
            <w:vAlign w:val="center"/>
          </w:tcPr>
          <w:p w14:paraId="40CAC2CB" w14:textId="77777777" w:rsidR="001507DB" w:rsidRPr="00806945" w:rsidRDefault="001507DB" w:rsidP="13B95BB8">
            <w:pPr>
              <w:pStyle w:val="Heading4"/>
              <w:jc w:val="both"/>
              <w:rPr>
                <w:rFonts w:ascii="Arial" w:hAnsi="Arial" w:cs="Arial"/>
                <w:color w:val="auto"/>
              </w:rPr>
            </w:pPr>
            <w:bookmarkStart w:id="107" w:name="_Toc515970216"/>
            <w:bookmarkStart w:id="108" w:name="_Toc136004137"/>
            <w:bookmarkStart w:id="109" w:name="_Toc136866516"/>
            <w:r w:rsidRPr="13B95BB8">
              <w:rPr>
                <w:rFonts w:ascii="Arial" w:hAnsi="Arial" w:cs="Arial"/>
                <w:color w:val="auto"/>
              </w:rPr>
              <w:t>Description</w:t>
            </w:r>
            <w:bookmarkEnd w:id="107"/>
            <w:bookmarkEnd w:id="108"/>
            <w:bookmarkEnd w:id="109"/>
          </w:p>
        </w:tc>
        <w:tc>
          <w:tcPr>
            <w:tcW w:w="2262" w:type="dxa"/>
            <w:shd w:val="clear" w:color="auto" w:fill="BFBFBF" w:themeFill="background1" w:themeFillShade="BF"/>
            <w:vAlign w:val="center"/>
          </w:tcPr>
          <w:p w14:paraId="3D9FCCC6" w14:textId="77777777" w:rsidR="001507DB" w:rsidRPr="00806945" w:rsidRDefault="001507DB" w:rsidP="13B95BB8">
            <w:pPr>
              <w:pStyle w:val="Heading4"/>
              <w:jc w:val="both"/>
              <w:rPr>
                <w:rFonts w:ascii="Arial" w:hAnsi="Arial" w:cs="Arial"/>
                <w:color w:val="auto"/>
              </w:rPr>
            </w:pPr>
            <w:bookmarkStart w:id="110" w:name="_Toc515970217"/>
            <w:bookmarkStart w:id="111" w:name="_Toc136004138"/>
            <w:bookmarkStart w:id="112" w:name="_Toc136866517"/>
            <w:r w:rsidRPr="13B95BB8">
              <w:rPr>
                <w:rFonts w:ascii="Arial" w:hAnsi="Arial" w:cs="Arial"/>
                <w:color w:val="auto"/>
              </w:rPr>
              <w:t>Weighting</w:t>
            </w:r>
            <w:bookmarkEnd w:id="110"/>
            <w:bookmarkEnd w:id="111"/>
            <w:bookmarkEnd w:id="112"/>
          </w:p>
        </w:tc>
      </w:tr>
      <w:tr w:rsidR="001507DB" w:rsidRPr="00806945" w14:paraId="4F347A68" w14:textId="77777777" w:rsidTr="0C0356ED">
        <w:tc>
          <w:tcPr>
            <w:tcW w:w="1133" w:type="dxa"/>
          </w:tcPr>
          <w:p w14:paraId="58068467" w14:textId="2FFF3B56" w:rsidR="001507DB" w:rsidRPr="00F370B9" w:rsidRDefault="00052D86" w:rsidP="13B95BB8">
            <w:pPr>
              <w:jc w:val="both"/>
              <w:rPr>
                <w:rFonts w:cs="Arial"/>
                <w:b/>
                <w:bCs/>
              </w:rPr>
            </w:pPr>
            <w:r w:rsidRPr="00F370B9">
              <w:rPr>
                <w:rFonts w:cs="Arial"/>
                <w:b/>
                <w:bCs/>
              </w:rPr>
              <w:t>1</w:t>
            </w:r>
          </w:p>
        </w:tc>
        <w:tc>
          <w:tcPr>
            <w:tcW w:w="5927" w:type="dxa"/>
            <w:shd w:val="clear" w:color="auto" w:fill="auto"/>
          </w:tcPr>
          <w:p w14:paraId="60BF0B3A" w14:textId="77777777" w:rsidR="00652830" w:rsidRDefault="00052D86" w:rsidP="13B95BB8">
            <w:pPr>
              <w:jc w:val="both"/>
              <w:rPr>
                <w:rFonts w:cs="Arial"/>
                <w:b/>
                <w:bCs/>
              </w:rPr>
            </w:pPr>
            <w:r w:rsidRPr="00F370B9">
              <w:rPr>
                <w:rFonts w:cs="Arial"/>
                <w:b/>
                <w:bCs/>
              </w:rPr>
              <w:t>Research Methodology</w:t>
            </w:r>
            <w:r w:rsidR="00D46891" w:rsidRPr="00F370B9">
              <w:rPr>
                <w:rFonts w:cs="Arial"/>
                <w:b/>
                <w:bCs/>
              </w:rPr>
              <w:t xml:space="preserve"> </w:t>
            </w:r>
          </w:p>
          <w:p w14:paraId="0D124D38" w14:textId="522140C8" w:rsidR="001507DB" w:rsidRPr="00652830" w:rsidRDefault="00D46891" w:rsidP="13B95BB8">
            <w:pPr>
              <w:jc w:val="both"/>
              <w:rPr>
                <w:rFonts w:cs="Arial"/>
              </w:rPr>
            </w:pPr>
            <w:r w:rsidRPr="00652830">
              <w:rPr>
                <w:rFonts w:cs="Arial"/>
              </w:rPr>
              <w:t>Demonstrate that the methods proposed will both answer the research questions and deliver the outputs specified.</w:t>
            </w:r>
          </w:p>
        </w:tc>
        <w:tc>
          <w:tcPr>
            <w:tcW w:w="2262" w:type="dxa"/>
            <w:shd w:val="clear" w:color="auto" w:fill="auto"/>
          </w:tcPr>
          <w:p w14:paraId="1229231B" w14:textId="1B36D44A" w:rsidR="001507DB" w:rsidRPr="00F370B9" w:rsidRDefault="007F35C6" w:rsidP="13B95BB8">
            <w:pPr>
              <w:jc w:val="both"/>
              <w:rPr>
                <w:rFonts w:cs="Arial"/>
                <w:b/>
                <w:bCs/>
              </w:rPr>
            </w:pPr>
            <w:r w:rsidRPr="00F370B9">
              <w:rPr>
                <w:rFonts w:cs="Arial"/>
                <w:b/>
                <w:bCs/>
              </w:rPr>
              <w:t>3</w:t>
            </w:r>
            <w:r w:rsidR="001507DB" w:rsidRPr="00F370B9">
              <w:rPr>
                <w:rFonts w:cs="Arial"/>
                <w:b/>
                <w:bCs/>
              </w:rPr>
              <w:t>0%</w:t>
            </w:r>
          </w:p>
        </w:tc>
      </w:tr>
      <w:tr w:rsidR="001507DB" w:rsidRPr="00806945" w14:paraId="3AC5BF9F" w14:textId="77777777" w:rsidTr="0C0356ED">
        <w:tc>
          <w:tcPr>
            <w:tcW w:w="1133" w:type="dxa"/>
          </w:tcPr>
          <w:p w14:paraId="34617297" w14:textId="6BF5E620" w:rsidR="001507DB" w:rsidRPr="00806945" w:rsidRDefault="005838B1" w:rsidP="13B95BB8">
            <w:pPr>
              <w:jc w:val="both"/>
              <w:rPr>
                <w:rFonts w:cs="Arial"/>
              </w:rPr>
            </w:pPr>
            <w:r>
              <w:rPr>
                <w:rFonts w:cs="Arial"/>
              </w:rPr>
              <w:t>1a</w:t>
            </w:r>
          </w:p>
        </w:tc>
        <w:tc>
          <w:tcPr>
            <w:tcW w:w="5927" w:type="dxa"/>
            <w:shd w:val="clear" w:color="auto" w:fill="auto"/>
          </w:tcPr>
          <w:p w14:paraId="1975ED9D" w14:textId="563724CE" w:rsidR="001507DB" w:rsidRPr="00452E90" w:rsidRDefault="00FC7DDD" w:rsidP="00452E90">
            <w:pPr>
              <w:pStyle w:val="ListParagraph"/>
              <w:numPr>
                <w:ilvl w:val="0"/>
                <w:numId w:val="94"/>
              </w:numPr>
              <w:jc w:val="both"/>
              <w:rPr>
                <w:rFonts w:ascii="Arial" w:hAnsi="Arial" w:cs="Arial"/>
              </w:rPr>
            </w:pPr>
            <w:r w:rsidRPr="00452E90">
              <w:rPr>
                <w:rFonts w:ascii="Arial" w:hAnsi="Arial" w:cs="Arial"/>
              </w:rPr>
              <w:t xml:space="preserve">Demonstrate </w:t>
            </w:r>
            <w:r w:rsidR="00C64283" w:rsidRPr="00452E90">
              <w:rPr>
                <w:rFonts w:ascii="Arial" w:hAnsi="Arial" w:cs="Arial"/>
              </w:rPr>
              <w:t>a clear</w:t>
            </w:r>
            <w:r w:rsidR="00595BBB" w:rsidRPr="00452E90">
              <w:rPr>
                <w:rFonts w:ascii="Arial" w:hAnsi="Arial" w:cs="Arial"/>
              </w:rPr>
              <w:t xml:space="preserve">, </w:t>
            </w:r>
            <w:r w:rsidR="0082641E" w:rsidRPr="00452E90">
              <w:rPr>
                <w:rFonts w:ascii="Arial" w:hAnsi="Arial" w:cs="Arial"/>
              </w:rPr>
              <w:t>robust, detailed</w:t>
            </w:r>
            <w:r w:rsidR="00C64283" w:rsidRPr="00452E90">
              <w:rPr>
                <w:rFonts w:ascii="Arial" w:hAnsi="Arial" w:cs="Arial"/>
              </w:rPr>
              <w:t xml:space="preserve"> </w:t>
            </w:r>
            <w:r w:rsidR="00704FB5" w:rsidRPr="00452E90">
              <w:rPr>
                <w:rFonts w:ascii="Arial" w:hAnsi="Arial" w:cs="Arial"/>
              </w:rPr>
              <w:t>approach</w:t>
            </w:r>
            <w:r w:rsidR="00C64283" w:rsidRPr="00452E90">
              <w:rPr>
                <w:rFonts w:ascii="Arial" w:hAnsi="Arial" w:cs="Arial"/>
              </w:rPr>
              <w:t xml:space="preserve"> </w:t>
            </w:r>
            <w:r w:rsidR="007A3D8A" w:rsidRPr="00452E90">
              <w:rPr>
                <w:rFonts w:ascii="Arial" w:hAnsi="Arial" w:cs="Arial"/>
              </w:rPr>
              <w:t xml:space="preserve">for </w:t>
            </w:r>
            <w:r w:rsidR="00057B22" w:rsidRPr="00452E90">
              <w:rPr>
                <w:rFonts w:ascii="Arial" w:hAnsi="Arial" w:cs="Arial"/>
                <w:b/>
                <w:bCs/>
              </w:rPr>
              <w:t>recrui</w:t>
            </w:r>
            <w:r w:rsidR="007A3D8A" w:rsidRPr="00452E90">
              <w:rPr>
                <w:rFonts w:ascii="Arial" w:hAnsi="Arial" w:cs="Arial"/>
                <w:b/>
                <w:bCs/>
              </w:rPr>
              <w:t>ting the required number of homes</w:t>
            </w:r>
            <w:r w:rsidR="007A3D8A" w:rsidRPr="00452E90">
              <w:rPr>
                <w:rFonts w:ascii="Arial" w:hAnsi="Arial" w:cs="Arial"/>
              </w:rPr>
              <w:t xml:space="preserve"> into the trial.</w:t>
            </w:r>
          </w:p>
        </w:tc>
        <w:tc>
          <w:tcPr>
            <w:tcW w:w="2262" w:type="dxa"/>
            <w:shd w:val="clear" w:color="auto" w:fill="auto"/>
          </w:tcPr>
          <w:p w14:paraId="5C2962F2" w14:textId="6FB144F4" w:rsidR="001507DB" w:rsidRPr="00806945" w:rsidRDefault="00C83F60" w:rsidP="13B95BB8">
            <w:pPr>
              <w:jc w:val="both"/>
              <w:rPr>
                <w:rFonts w:cs="Arial"/>
              </w:rPr>
            </w:pPr>
            <w:r>
              <w:rPr>
                <w:rFonts w:cs="Arial"/>
              </w:rPr>
              <w:t>(</w:t>
            </w:r>
            <w:r w:rsidR="007A3D8A">
              <w:rPr>
                <w:rFonts w:cs="Arial"/>
              </w:rPr>
              <w:t>10%</w:t>
            </w:r>
            <w:r>
              <w:rPr>
                <w:rFonts w:cs="Arial"/>
              </w:rPr>
              <w:t>)</w:t>
            </w:r>
          </w:p>
        </w:tc>
      </w:tr>
      <w:tr w:rsidR="001507DB" w:rsidRPr="00806945" w14:paraId="51465002" w14:textId="77777777" w:rsidTr="0C0356ED">
        <w:tc>
          <w:tcPr>
            <w:tcW w:w="1133" w:type="dxa"/>
          </w:tcPr>
          <w:p w14:paraId="4F550B35" w14:textId="539BEC2C" w:rsidR="001507DB" w:rsidRPr="00806945" w:rsidRDefault="005838B1" w:rsidP="13B95BB8">
            <w:pPr>
              <w:jc w:val="both"/>
              <w:rPr>
                <w:rFonts w:cs="Arial"/>
              </w:rPr>
            </w:pPr>
            <w:r>
              <w:rPr>
                <w:rFonts w:cs="Arial"/>
              </w:rPr>
              <w:t>1b</w:t>
            </w:r>
          </w:p>
        </w:tc>
        <w:tc>
          <w:tcPr>
            <w:tcW w:w="5927" w:type="dxa"/>
            <w:shd w:val="clear" w:color="auto" w:fill="auto"/>
          </w:tcPr>
          <w:p w14:paraId="4CD296B5" w14:textId="77777777" w:rsidR="001507DB" w:rsidRDefault="00044317" w:rsidP="00452E90">
            <w:pPr>
              <w:pStyle w:val="ListParagraph"/>
              <w:numPr>
                <w:ilvl w:val="0"/>
                <w:numId w:val="94"/>
              </w:numPr>
              <w:jc w:val="both"/>
              <w:rPr>
                <w:rFonts w:ascii="Arial" w:hAnsi="Arial" w:cs="Arial"/>
              </w:rPr>
            </w:pPr>
            <w:r w:rsidRPr="00452E90">
              <w:rPr>
                <w:rFonts w:ascii="Arial" w:hAnsi="Arial" w:cs="Arial"/>
              </w:rPr>
              <w:t>Demonstrate a clear</w:t>
            </w:r>
            <w:r w:rsidR="0082641E" w:rsidRPr="00452E90">
              <w:rPr>
                <w:rFonts w:ascii="Arial" w:hAnsi="Arial" w:cs="Arial"/>
              </w:rPr>
              <w:t>, robust, detailed</w:t>
            </w:r>
            <w:r w:rsidRPr="00452E90">
              <w:rPr>
                <w:rFonts w:ascii="Arial" w:hAnsi="Arial" w:cs="Arial"/>
              </w:rPr>
              <w:t xml:space="preserve"> </w:t>
            </w:r>
            <w:r w:rsidR="00704FB5" w:rsidRPr="00452E90">
              <w:rPr>
                <w:rFonts w:ascii="Arial" w:hAnsi="Arial" w:cs="Arial"/>
              </w:rPr>
              <w:t>approach</w:t>
            </w:r>
            <w:r w:rsidRPr="00452E90">
              <w:rPr>
                <w:rFonts w:ascii="Arial" w:hAnsi="Arial" w:cs="Arial"/>
              </w:rPr>
              <w:t xml:space="preserve"> for </w:t>
            </w:r>
            <w:r w:rsidRPr="00452E90">
              <w:rPr>
                <w:rFonts w:ascii="Arial" w:hAnsi="Arial" w:cs="Arial"/>
                <w:b/>
                <w:bCs/>
              </w:rPr>
              <w:t>monitoring homes</w:t>
            </w:r>
            <w:r w:rsidR="003E7611" w:rsidRPr="00452E90">
              <w:rPr>
                <w:rFonts w:ascii="Arial" w:hAnsi="Arial" w:cs="Arial"/>
              </w:rPr>
              <w:t xml:space="preserve"> to the required level to answer the research questions and deliver the required outputs.</w:t>
            </w:r>
          </w:p>
          <w:p w14:paraId="46FC2A88" w14:textId="77777777" w:rsidR="00AC7D61" w:rsidRDefault="00AC7D61" w:rsidP="00452E90">
            <w:pPr>
              <w:pStyle w:val="ListParagraph"/>
              <w:numPr>
                <w:ilvl w:val="0"/>
                <w:numId w:val="94"/>
              </w:numPr>
              <w:jc w:val="both"/>
              <w:rPr>
                <w:rFonts w:ascii="Arial" w:hAnsi="Arial" w:cs="Arial"/>
              </w:rPr>
            </w:pPr>
            <w:r w:rsidRPr="00AC7D61">
              <w:rPr>
                <w:rFonts w:ascii="Arial" w:hAnsi="Arial" w:cs="Arial"/>
              </w:rPr>
              <w:t>Bidders should outline how they intend to manage the ongoing monitoring of homes, maintain the number of homes within the trial and ensure that data collection remains robust, reliable and of high quality</w:t>
            </w:r>
            <w:r w:rsidR="00133D8A">
              <w:rPr>
                <w:rFonts w:ascii="Arial" w:hAnsi="Arial" w:cs="Arial"/>
              </w:rPr>
              <w:t>.</w:t>
            </w:r>
          </w:p>
          <w:p w14:paraId="0C9BBEEF" w14:textId="37455E18" w:rsidR="00647FD8" w:rsidRPr="00452E90" w:rsidRDefault="007176AA" w:rsidP="00452E90">
            <w:pPr>
              <w:pStyle w:val="ListParagraph"/>
              <w:numPr>
                <w:ilvl w:val="0"/>
                <w:numId w:val="94"/>
              </w:numPr>
              <w:jc w:val="both"/>
              <w:rPr>
                <w:rFonts w:ascii="Arial" w:hAnsi="Arial" w:cs="Arial"/>
              </w:rPr>
            </w:pPr>
            <w:r>
              <w:rPr>
                <w:rFonts w:ascii="Arial" w:hAnsi="Arial" w:cs="Arial"/>
              </w:rPr>
              <w:t>Outline the proposed data analysis to adequately answer the research questions.</w:t>
            </w:r>
          </w:p>
        </w:tc>
        <w:tc>
          <w:tcPr>
            <w:tcW w:w="2262" w:type="dxa"/>
            <w:shd w:val="clear" w:color="auto" w:fill="auto"/>
          </w:tcPr>
          <w:p w14:paraId="4DF87FA9" w14:textId="24CB915D" w:rsidR="001507DB" w:rsidRPr="00806945" w:rsidRDefault="00C83F60" w:rsidP="13B95BB8">
            <w:pPr>
              <w:jc w:val="both"/>
              <w:rPr>
                <w:rFonts w:cs="Arial"/>
              </w:rPr>
            </w:pPr>
            <w:r>
              <w:rPr>
                <w:rFonts w:cs="Arial"/>
              </w:rPr>
              <w:t>(</w:t>
            </w:r>
            <w:r w:rsidR="003E7611">
              <w:rPr>
                <w:rFonts w:cs="Arial"/>
              </w:rPr>
              <w:t>10%</w:t>
            </w:r>
            <w:r>
              <w:rPr>
                <w:rFonts w:cs="Arial"/>
              </w:rPr>
              <w:t>)</w:t>
            </w:r>
          </w:p>
        </w:tc>
      </w:tr>
      <w:tr w:rsidR="00595BBB" w:rsidRPr="00806945" w14:paraId="01F0D741" w14:textId="77777777" w:rsidTr="0C0356ED">
        <w:tc>
          <w:tcPr>
            <w:tcW w:w="1133" w:type="dxa"/>
          </w:tcPr>
          <w:p w14:paraId="6E395C8F" w14:textId="4C56A1FE" w:rsidR="00595BBB" w:rsidRPr="00806945" w:rsidRDefault="005838B1" w:rsidP="13B95BB8">
            <w:pPr>
              <w:jc w:val="both"/>
              <w:rPr>
                <w:rFonts w:cs="Arial"/>
              </w:rPr>
            </w:pPr>
            <w:r>
              <w:rPr>
                <w:rFonts w:cs="Arial"/>
              </w:rPr>
              <w:t>1c</w:t>
            </w:r>
          </w:p>
        </w:tc>
        <w:tc>
          <w:tcPr>
            <w:tcW w:w="5927" w:type="dxa"/>
            <w:shd w:val="clear" w:color="auto" w:fill="auto"/>
          </w:tcPr>
          <w:p w14:paraId="411C2349" w14:textId="77777777" w:rsidR="00595BBB" w:rsidRDefault="005B546A" w:rsidP="00452E90">
            <w:pPr>
              <w:pStyle w:val="ListParagraph"/>
              <w:numPr>
                <w:ilvl w:val="0"/>
                <w:numId w:val="94"/>
              </w:numPr>
              <w:jc w:val="both"/>
              <w:rPr>
                <w:rFonts w:ascii="Arial" w:hAnsi="Arial" w:cs="Arial"/>
              </w:rPr>
            </w:pPr>
            <w:r w:rsidRPr="00452E90">
              <w:rPr>
                <w:rFonts w:ascii="Arial" w:hAnsi="Arial" w:cs="Arial"/>
              </w:rPr>
              <w:t xml:space="preserve">Demonstrate a clear, robust, detailed </w:t>
            </w:r>
            <w:r w:rsidR="00704FB5" w:rsidRPr="00452E90">
              <w:rPr>
                <w:rFonts w:ascii="Arial" w:hAnsi="Arial" w:cs="Arial"/>
              </w:rPr>
              <w:t>approach</w:t>
            </w:r>
            <w:r w:rsidRPr="00452E90">
              <w:rPr>
                <w:rFonts w:ascii="Arial" w:hAnsi="Arial" w:cs="Arial"/>
              </w:rPr>
              <w:t xml:space="preserve"> for </w:t>
            </w:r>
            <w:r w:rsidR="005110E4" w:rsidRPr="00452E90">
              <w:rPr>
                <w:rFonts w:ascii="Arial" w:hAnsi="Arial" w:cs="Arial"/>
                <w:b/>
                <w:bCs/>
              </w:rPr>
              <w:t xml:space="preserve">delivering roadmaps and </w:t>
            </w:r>
            <w:r w:rsidR="00244835" w:rsidRPr="00452E90">
              <w:rPr>
                <w:rFonts w:ascii="Arial" w:hAnsi="Arial" w:cs="Arial"/>
                <w:b/>
                <w:bCs/>
              </w:rPr>
              <w:t>interventions</w:t>
            </w:r>
            <w:r w:rsidRPr="00452E90">
              <w:rPr>
                <w:rFonts w:ascii="Arial" w:hAnsi="Arial" w:cs="Arial"/>
                <w:b/>
                <w:bCs/>
              </w:rPr>
              <w:t xml:space="preserve"> </w:t>
            </w:r>
            <w:r w:rsidR="00704FB5" w:rsidRPr="00452E90">
              <w:rPr>
                <w:rFonts w:ascii="Arial" w:hAnsi="Arial" w:cs="Arial"/>
              </w:rPr>
              <w:t>for homeowners</w:t>
            </w:r>
            <w:r w:rsidRPr="00452E90">
              <w:rPr>
                <w:rFonts w:ascii="Arial" w:hAnsi="Arial" w:cs="Arial"/>
              </w:rPr>
              <w:t xml:space="preserve"> to the required level to answer the research questions and deliver the required outputs.</w:t>
            </w:r>
          </w:p>
          <w:p w14:paraId="29A0C672" w14:textId="38DC7A98" w:rsidR="004F55B6" w:rsidRPr="00452E90" w:rsidRDefault="004F55B6" w:rsidP="00452E90">
            <w:pPr>
              <w:pStyle w:val="ListParagraph"/>
              <w:numPr>
                <w:ilvl w:val="0"/>
                <w:numId w:val="94"/>
              </w:numPr>
              <w:jc w:val="both"/>
              <w:rPr>
                <w:rFonts w:ascii="Arial" w:hAnsi="Arial" w:cs="Arial"/>
              </w:rPr>
            </w:pPr>
            <w:r>
              <w:rPr>
                <w:rFonts w:ascii="Arial" w:hAnsi="Arial" w:cs="Arial"/>
              </w:rPr>
              <w:t xml:space="preserve">Detail the </w:t>
            </w:r>
            <w:r w:rsidR="009F5ACF">
              <w:rPr>
                <w:rFonts w:ascii="Arial" w:hAnsi="Arial" w:cs="Arial"/>
              </w:rPr>
              <w:t>social research methods proposed to achieve the objectives</w:t>
            </w:r>
            <w:r w:rsidR="000D6CBA">
              <w:rPr>
                <w:rFonts w:ascii="Arial" w:hAnsi="Arial" w:cs="Arial"/>
              </w:rPr>
              <w:t>.</w:t>
            </w:r>
          </w:p>
        </w:tc>
        <w:tc>
          <w:tcPr>
            <w:tcW w:w="2262" w:type="dxa"/>
            <w:shd w:val="clear" w:color="auto" w:fill="auto"/>
          </w:tcPr>
          <w:p w14:paraId="17E9DDDB" w14:textId="46E8D437" w:rsidR="00595BBB" w:rsidRDefault="00C83F60" w:rsidP="13B95BB8">
            <w:pPr>
              <w:jc w:val="both"/>
              <w:rPr>
                <w:rFonts w:cs="Arial"/>
              </w:rPr>
            </w:pPr>
            <w:r>
              <w:rPr>
                <w:rFonts w:cs="Arial"/>
              </w:rPr>
              <w:t>(</w:t>
            </w:r>
            <w:r w:rsidR="00AB554E">
              <w:rPr>
                <w:rFonts w:cs="Arial"/>
              </w:rPr>
              <w:t>10%</w:t>
            </w:r>
            <w:r>
              <w:rPr>
                <w:rFonts w:cs="Arial"/>
              </w:rPr>
              <w:t>)</w:t>
            </w:r>
          </w:p>
        </w:tc>
      </w:tr>
      <w:tr w:rsidR="001507DB" w:rsidRPr="00806945" w14:paraId="76A16D92" w14:textId="77777777" w:rsidTr="0C0356ED">
        <w:tc>
          <w:tcPr>
            <w:tcW w:w="1133" w:type="dxa"/>
          </w:tcPr>
          <w:p w14:paraId="11783FDC" w14:textId="0E8B6882" w:rsidR="001507DB" w:rsidRPr="00F370B9" w:rsidRDefault="00052D86" w:rsidP="13B95BB8">
            <w:pPr>
              <w:jc w:val="both"/>
              <w:rPr>
                <w:rFonts w:cs="Arial"/>
                <w:b/>
                <w:bCs/>
              </w:rPr>
            </w:pPr>
            <w:r w:rsidRPr="00F370B9">
              <w:rPr>
                <w:rFonts w:cs="Arial"/>
                <w:b/>
                <w:bCs/>
              </w:rPr>
              <w:t>2</w:t>
            </w:r>
          </w:p>
        </w:tc>
        <w:tc>
          <w:tcPr>
            <w:tcW w:w="5927" w:type="dxa"/>
            <w:shd w:val="clear" w:color="auto" w:fill="auto"/>
          </w:tcPr>
          <w:p w14:paraId="5B94B631" w14:textId="77777777" w:rsidR="001507DB" w:rsidRDefault="00052D86" w:rsidP="13B95BB8">
            <w:pPr>
              <w:jc w:val="both"/>
              <w:rPr>
                <w:rFonts w:cs="Arial"/>
                <w:b/>
                <w:bCs/>
              </w:rPr>
            </w:pPr>
            <w:r w:rsidRPr="00F370B9">
              <w:rPr>
                <w:rFonts w:cs="Arial"/>
                <w:b/>
                <w:bCs/>
              </w:rPr>
              <w:t>Project Delivery</w:t>
            </w:r>
          </w:p>
          <w:p w14:paraId="4D369A50" w14:textId="016822F2" w:rsidR="00652830" w:rsidRPr="00652830" w:rsidRDefault="00652830" w:rsidP="13B95BB8">
            <w:pPr>
              <w:jc w:val="both"/>
              <w:rPr>
                <w:rFonts w:cs="Arial"/>
              </w:rPr>
            </w:pPr>
            <w:r>
              <w:rPr>
                <w:rFonts w:cs="Arial"/>
              </w:rPr>
              <w:t xml:space="preserve">Demonstrate that </w:t>
            </w:r>
            <w:r w:rsidR="0030133A">
              <w:rPr>
                <w:rFonts w:cs="Arial"/>
              </w:rPr>
              <w:t>the proposed approach will meet the requirements of the project, within the allotted timeframe</w:t>
            </w:r>
            <w:r w:rsidR="00444C9E">
              <w:rPr>
                <w:rFonts w:cs="Arial"/>
              </w:rPr>
              <w:t>.</w:t>
            </w:r>
          </w:p>
        </w:tc>
        <w:tc>
          <w:tcPr>
            <w:tcW w:w="2262" w:type="dxa"/>
            <w:shd w:val="clear" w:color="auto" w:fill="auto"/>
          </w:tcPr>
          <w:p w14:paraId="42CABC2A" w14:textId="18F50324" w:rsidR="001507DB" w:rsidRPr="00F370B9" w:rsidRDefault="007F35C6" w:rsidP="13B95BB8">
            <w:pPr>
              <w:jc w:val="both"/>
              <w:rPr>
                <w:rFonts w:cs="Arial"/>
                <w:b/>
                <w:bCs/>
              </w:rPr>
            </w:pPr>
            <w:r w:rsidRPr="00F370B9">
              <w:rPr>
                <w:rFonts w:cs="Arial"/>
                <w:b/>
                <w:bCs/>
              </w:rPr>
              <w:t>20</w:t>
            </w:r>
            <w:r w:rsidR="001507DB" w:rsidRPr="00F370B9">
              <w:rPr>
                <w:rFonts w:cs="Arial"/>
                <w:b/>
                <w:bCs/>
              </w:rPr>
              <w:t>%</w:t>
            </w:r>
          </w:p>
        </w:tc>
      </w:tr>
      <w:tr w:rsidR="00052D86" w:rsidRPr="00806945" w14:paraId="409741B8" w14:textId="77777777" w:rsidTr="0C0356ED">
        <w:tc>
          <w:tcPr>
            <w:tcW w:w="1133" w:type="dxa"/>
          </w:tcPr>
          <w:p w14:paraId="5C6022BD" w14:textId="4B7D0461" w:rsidR="00052D86" w:rsidRDefault="00052D86" w:rsidP="13B95BB8">
            <w:pPr>
              <w:jc w:val="both"/>
              <w:rPr>
                <w:rFonts w:cs="Arial"/>
              </w:rPr>
            </w:pPr>
            <w:r>
              <w:rPr>
                <w:rFonts w:cs="Arial"/>
              </w:rPr>
              <w:t>2a</w:t>
            </w:r>
          </w:p>
        </w:tc>
        <w:tc>
          <w:tcPr>
            <w:tcW w:w="5927" w:type="dxa"/>
            <w:shd w:val="clear" w:color="auto" w:fill="auto"/>
          </w:tcPr>
          <w:p w14:paraId="14C8F358" w14:textId="77777777" w:rsidR="00B202FA" w:rsidRPr="00217C5A" w:rsidRDefault="00BE6FC5" w:rsidP="001749E5">
            <w:pPr>
              <w:jc w:val="both"/>
              <w:rPr>
                <w:rFonts w:cs="Arial"/>
              </w:rPr>
            </w:pPr>
            <w:r w:rsidRPr="00217C5A">
              <w:rPr>
                <w:rFonts w:cs="Arial"/>
              </w:rPr>
              <w:t xml:space="preserve">Demonstrate a clear, detailed approach to delivering the </w:t>
            </w:r>
            <w:r w:rsidR="0012108C" w:rsidRPr="00217C5A">
              <w:rPr>
                <w:rFonts w:cs="Arial"/>
              </w:rPr>
              <w:t>project. This should include</w:t>
            </w:r>
            <w:r w:rsidR="00B202FA" w:rsidRPr="00217C5A">
              <w:rPr>
                <w:rFonts w:cs="Arial"/>
              </w:rPr>
              <w:t>;</w:t>
            </w:r>
            <w:r w:rsidR="0012108C" w:rsidRPr="00217C5A">
              <w:rPr>
                <w:rFonts w:cs="Arial"/>
              </w:rPr>
              <w:t xml:space="preserve"> </w:t>
            </w:r>
          </w:p>
          <w:p w14:paraId="68F5FC90" w14:textId="6916B4BE" w:rsidR="00052D86" w:rsidRDefault="0012108C" w:rsidP="009C189E">
            <w:pPr>
              <w:pStyle w:val="ListParagraph"/>
              <w:numPr>
                <w:ilvl w:val="0"/>
                <w:numId w:val="94"/>
              </w:numPr>
              <w:jc w:val="both"/>
              <w:rPr>
                <w:rFonts w:ascii="Arial" w:hAnsi="Arial" w:cs="Arial"/>
              </w:rPr>
            </w:pPr>
            <w:r w:rsidRPr="009C189E">
              <w:rPr>
                <w:rFonts w:ascii="Arial" w:hAnsi="Arial" w:cs="Arial"/>
              </w:rPr>
              <w:t xml:space="preserve">Gantt chart with </w:t>
            </w:r>
            <w:r w:rsidR="005742FB" w:rsidRPr="009C189E">
              <w:rPr>
                <w:rFonts w:ascii="Arial" w:hAnsi="Arial" w:cs="Arial"/>
              </w:rPr>
              <w:t>clear work packages, timelines, dependencies and a critical path.</w:t>
            </w:r>
            <w:r w:rsidR="00AE5167">
              <w:rPr>
                <w:rFonts w:ascii="Arial" w:hAnsi="Arial" w:cs="Arial"/>
              </w:rPr>
              <w:t xml:space="preserve"> Allocation of resources should clearly </w:t>
            </w:r>
            <w:r w:rsidR="0028708C">
              <w:rPr>
                <w:rFonts w:ascii="Arial" w:hAnsi="Arial" w:cs="Arial"/>
              </w:rPr>
              <w:t>presented.</w:t>
            </w:r>
          </w:p>
          <w:p w14:paraId="2B16249A" w14:textId="77777777" w:rsidR="0060270A" w:rsidRDefault="0060270A" w:rsidP="00452772">
            <w:pPr>
              <w:pStyle w:val="ListParagraph"/>
              <w:numPr>
                <w:ilvl w:val="0"/>
                <w:numId w:val="94"/>
              </w:numPr>
              <w:jc w:val="both"/>
              <w:rPr>
                <w:rFonts w:ascii="Arial" w:hAnsi="Arial" w:cs="Arial"/>
              </w:rPr>
            </w:pPr>
            <w:r w:rsidRPr="00452772">
              <w:rPr>
                <w:rFonts w:ascii="Arial" w:hAnsi="Arial" w:cs="Arial"/>
              </w:rPr>
              <w:t>An outline project delivery plan</w:t>
            </w:r>
            <w:r w:rsidR="00E15E1E" w:rsidRPr="00452772">
              <w:rPr>
                <w:rFonts w:ascii="Arial" w:hAnsi="Arial" w:cs="Arial"/>
              </w:rPr>
              <w:t xml:space="preserve"> detailing the </w:t>
            </w:r>
            <w:r w:rsidR="00217C5A" w:rsidRPr="00452772">
              <w:rPr>
                <w:rFonts w:ascii="Arial" w:hAnsi="Arial" w:cs="Arial"/>
              </w:rPr>
              <w:t>approach to delivery</w:t>
            </w:r>
            <w:r w:rsidR="00EA30D9" w:rsidRPr="00452772">
              <w:rPr>
                <w:rFonts w:ascii="Arial" w:hAnsi="Arial" w:cs="Arial"/>
              </w:rPr>
              <w:t>, including section on: Communication and Consumer Engagement, Homeowner Agreements, Safety</w:t>
            </w:r>
            <w:r w:rsidR="00452772" w:rsidRPr="00452772">
              <w:rPr>
                <w:rFonts w:ascii="Arial" w:hAnsi="Arial" w:cs="Arial"/>
              </w:rPr>
              <w:t xml:space="preserve">, </w:t>
            </w:r>
            <w:r w:rsidR="00EA30D9" w:rsidRPr="00452772">
              <w:rPr>
                <w:rFonts w:ascii="Arial" w:hAnsi="Arial" w:cs="Arial"/>
              </w:rPr>
              <w:t>Quality of installation and guarantees</w:t>
            </w:r>
            <w:r w:rsidR="00452772" w:rsidRPr="00452772">
              <w:rPr>
                <w:rFonts w:ascii="Arial" w:hAnsi="Arial" w:cs="Arial"/>
              </w:rPr>
              <w:t xml:space="preserve">, </w:t>
            </w:r>
            <w:r w:rsidR="00EA30D9" w:rsidRPr="00452772">
              <w:rPr>
                <w:rFonts w:ascii="Arial" w:hAnsi="Arial" w:cs="Arial"/>
              </w:rPr>
              <w:t>Resource management</w:t>
            </w:r>
            <w:r w:rsidR="00452772" w:rsidRPr="00452772">
              <w:rPr>
                <w:rFonts w:ascii="Arial" w:hAnsi="Arial" w:cs="Arial"/>
              </w:rPr>
              <w:t>,</w:t>
            </w:r>
            <w:r w:rsidR="00452772">
              <w:rPr>
                <w:rFonts w:ascii="Arial" w:hAnsi="Arial" w:cs="Arial"/>
              </w:rPr>
              <w:t xml:space="preserve"> </w:t>
            </w:r>
            <w:r w:rsidR="00EA30D9" w:rsidRPr="00452772">
              <w:rPr>
                <w:rFonts w:ascii="Arial" w:hAnsi="Arial" w:cs="Arial"/>
              </w:rPr>
              <w:t>After-care</w:t>
            </w:r>
            <w:r w:rsidR="00452772">
              <w:rPr>
                <w:rFonts w:ascii="Arial" w:hAnsi="Arial" w:cs="Arial"/>
              </w:rPr>
              <w:t>.</w:t>
            </w:r>
          </w:p>
          <w:p w14:paraId="6F218107" w14:textId="62B88CD1" w:rsidR="001029E0" w:rsidRPr="009C189E" w:rsidRDefault="3D65A960" w:rsidP="00452772">
            <w:pPr>
              <w:pStyle w:val="ListParagraph"/>
              <w:numPr>
                <w:ilvl w:val="0"/>
                <w:numId w:val="94"/>
              </w:numPr>
              <w:jc w:val="both"/>
              <w:rPr>
                <w:rFonts w:ascii="Arial" w:hAnsi="Arial" w:cs="Arial"/>
              </w:rPr>
            </w:pPr>
            <w:r w:rsidRPr="2625491F">
              <w:rPr>
                <w:rFonts w:ascii="Arial" w:hAnsi="Arial" w:cs="Arial"/>
              </w:rPr>
              <w:t xml:space="preserve">An outline data management plan, detailing </w:t>
            </w:r>
            <w:r w:rsidR="20185D0F" w:rsidRPr="2625491F">
              <w:rPr>
                <w:rFonts w:ascii="Arial" w:hAnsi="Arial" w:cs="Arial"/>
              </w:rPr>
              <w:t xml:space="preserve">how any personal data will be managed in accordance with GDPR and the requirements set out in Section 12. This should also include a description of the data flows within the project between data collected from trial participants and all organisations involved within the </w:t>
            </w:r>
            <w:r w:rsidR="70B45056" w:rsidRPr="2625491F">
              <w:rPr>
                <w:rFonts w:ascii="Arial" w:hAnsi="Arial" w:cs="Arial"/>
              </w:rPr>
              <w:t>project and</w:t>
            </w:r>
            <w:r w:rsidR="57101E45" w:rsidRPr="2625491F">
              <w:rPr>
                <w:rFonts w:ascii="Arial" w:hAnsi="Arial" w:cs="Arial"/>
              </w:rPr>
              <w:t xml:space="preserve"> how data will be collected,</w:t>
            </w:r>
            <w:r w:rsidR="24E46FC2" w:rsidRPr="2625491F">
              <w:rPr>
                <w:rFonts w:ascii="Arial" w:hAnsi="Arial" w:cs="Arial"/>
              </w:rPr>
              <w:t xml:space="preserve"> validated</w:t>
            </w:r>
            <w:r w:rsidR="60564D44" w:rsidRPr="2625491F">
              <w:rPr>
                <w:rFonts w:ascii="Arial" w:hAnsi="Arial" w:cs="Arial"/>
              </w:rPr>
              <w:t>,</w:t>
            </w:r>
            <w:r w:rsidR="57101E45" w:rsidRPr="2625491F">
              <w:rPr>
                <w:rFonts w:ascii="Arial" w:hAnsi="Arial" w:cs="Arial"/>
              </w:rPr>
              <w:t xml:space="preserve"> processed, analysed and secured.</w:t>
            </w:r>
          </w:p>
        </w:tc>
        <w:tc>
          <w:tcPr>
            <w:tcW w:w="2262" w:type="dxa"/>
            <w:shd w:val="clear" w:color="auto" w:fill="auto"/>
          </w:tcPr>
          <w:p w14:paraId="735FE313" w14:textId="364D689F" w:rsidR="00052D86" w:rsidRPr="13B95BB8" w:rsidRDefault="0063740A" w:rsidP="13B95BB8">
            <w:pPr>
              <w:jc w:val="both"/>
              <w:rPr>
                <w:rFonts w:cs="Arial"/>
              </w:rPr>
            </w:pPr>
            <w:r>
              <w:rPr>
                <w:rFonts w:cs="Arial"/>
              </w:rPr>
              <w:t>(</w:t>
            </w:r>
            <w:r w:rsidR="00F370B9">
              <w:rPr>
                <w:rFonts w:cs="Arial"/>
              </w:rPr>
              <w:t>10%</w:t>
            </w:r>
            <w:r>
              <w:rPr>
                <w:rFonts w:cs="Arial"/>
              </w:rPr>
              <w:t>)</w:t>
            </w:r>
          </w:p>
        </w:tc>
      </w:tr>
      <w:tr w:rsidR="00052D86" w:rsidRPr="00806945" w14:paraId="67E5238A" w14:textId="77777777" w:rsidTr="0C0356ED">
        <w:tc>
          <w:tcPr>
            <w:tcW w:w="1133" w:type="dxa"/>
          </w:tcPr>
          <w:p w14:paraId="60A25B18" w14:textId="16297BB0" w:rsidR="00052D86" w:rsidRDefault="477DCD2C" w:rsidP="13B95BB8">
            <w:pPr>
              <w:jc w:val="both"/>
              <w:rPr>
                <w:rFonts w:cs="Arial"/>
              </w:rPr>
            </w:pPr>
            <w:r w:rsidRPr="0C0356ED">
              <w:rPr>
                <w:rFonts w:cs="Arial"/>
              </w:rPr>
              <w:t>2b</w:t>
            </w:r>
          </w:p>
        </w:tc>
        <w:tc>
          <w:tcPr>
            <w:tcW w:w="5927" w:type="dxa"/>
            <w:shd w:val="clear" w:color="auto" w:fill="auto"/>
          </w:tcPr>
          <w:p w14:paraId="74DB8729" w14:textId="77777777" w:rsidR="00052D86" w:rsidRPr="001749E5" w:rsidRDefault="00625C11" w:rsidP="009C189E">
            <w:pPr>
              <w:pStyle w:val="ListParagraph"/>
              <w:numPr>
                <w:ilvl w:val="0"/>
                <w:numId w:val="94"/>
              </w:numPr>
              <w:jc w:val="both"/>
              <w:rPr>
                <w:rFonts w:cs="Arial"/>
              </w:rPr>
            </w:pPr>
            <w:r w:rsidRPr="0063740A">
              <w:rPr>
                <w:rFonts w:ascii="Arial" w:hAnsi="Arial" w:cs="Arial"/>
              </w:rPr>
              <w:t>De</w:t>
            </w:r>
            <w:r w:rsidR="004E4018" w:rsidRPr="0063740A">
              <w:rPr>
                <w:rFonts w:ascii="Arial" w:hAnsi="Arial" w:cs="Arial"/>
              </w:rPr>
              <w:t xml:space="preserve">monstrate a clear understanding of the delivery challenges, </w:t>
            </w:r>
            <w:r w:rsidR="003F2DD5" w:rsidRPr="0063740A">
              <w:rPr>
                <w:rFonts w:ascii="Arial" w:hAnsi="Arial" w:cs="Arial"/>
              </w:rPr>
              <w:t>identify re</w:t>
            </w:r>
            <w:r w:rsidR="00CD313B">
              <w:rPr>
                <w:rFonts w:ascii="Arial" w:hAnsi="Arial" w:cs="Arial"/>
              </w:rPr>
              <w:t>a</w:t>
            </w:r>
            <w:r w:rsidR="003F2DD5" w:rsidRPr="0063740A">
              <w:rPr>
                <w:rFonts w:ascii="Arial" w:hAnsi="Arial" w:cs="Arial"/>
              </w:rPr>
              <w:t xml:space="preserve">listic solutions for meeting these challenges and </w:t>
            </w:r>
            <w:r w:rsidR="004512CE">
              <w:rPr>
                <w:rFonts w:ascii="Arial" w:hAnsi="Arial" w:cs="Arial"/>
              </w:rPr>
              <w:t>detail the process proposed to deal with</w:t>
            </w:r>
            <w:r w:rsidR="003F2DD5" w:rsidRPr="0063740A">
              <w:rPr>
                <w:rFonts w:ascii="Arial" w:hAnsi="Arial" w:cs="Arial"/>
              </w:rPr>
              <w:t xml:space="preserve"> </w:t>
            </w:r>
            <w:r w:rsidR="0063740A" w:rsidRPr="0063740A">
              <w:rPr>
                <w:rFonts w:ascii="Arial" w:hAnsi="Arial" w:cs="Arial"/>
              </w:rPr>
              <w:t xml:space="preserve">any issues that arise </w:t>
            </w:r>
            <w:r w:rsidR="004512CE">
              <w:rPr>
                <w:rFonts w:ascii="Arial" w:hAnsi="Arial" w:cs="Arial"/>
              </w:rPr>
              <w:t xml:space="preserve">and provide assurance that they </w:t>
            </w:r>
            <w:r w:rsidR="0063740A" w:rsidRPr="0063740A">
              <w:rPr>
                <w:rFonts w:ascii="Arial" w:hAnsi="Arial" w:cs="Arial"/>
              </w:rPr>
              <w:t>will be dealt with effectively.</w:t>
            </w:r>
          </w:p>
          <w:p w14:paraId="4F8D9B55" w14:textId="7D5DD8B9" w:rsidR="00A74DD2" w:rsidRPr="009C189E" w:rsidRDefault="06B68064" w:rsidP="009C189E">
            <w:pPr>
              <w:pStyle w:val="ListParagraph"/>
              <w:numPr>
                <w:ilvl w:val="0"/>
                <w:numId w:val="94"/>
              </w:numPr>
              <w:jc w:val="both"/>
              <w:rPr>
                <w:rFonts w:cs="Arial"/>
              </w:rPr>
            </w:pPr>
            <w:r w:rsidRPr="2625491F">
              <w:rPr>
                <w:rFonts w:ascii="Arial" w:hAnsi="Arial" w:cs="Arial"/>
              </w:rPr>
              <w:t xml:space="preserve">Outline how </w:t>
            </w:r>
            <w:r w:rsidR="5872D107" w:rsidRPr="2625491F">
              <w:rPr>
                <w:rFonts w:ascii="Arial" w:hAnsi="Arial" w:cs="Arial"/>
              </w:rPr>
              <w:t xml:space="preserve">you intend to maintain the required number of homes in the project and how </w:t>
            </w:r>
            <w:r w:rsidR="1BEE2EE1" w:rsidRPr="2625491F">
              <w:rPr>
                <w:rFonts w:ascii="Arial" w:hAnsi="Arial" w:cs="Arial"/>
              </w:rPr>
              <w:t xml:space="preserve">you will </w:t>
            </w:r>
            <w:r w:rsidR="521EC265" w:rsidRPr="2625491F">
              <w:rPr>
                <w:rFonts w:ascii="Arial" w:hAnsi="Arial" w:cs="Arial"/>
              </w:rPr>
              <w:t>ensure</w:t>
            </w:r>
            <w:r w:rsidR="1BEE2EE1" w:rsidRPr="2625491F">
              <w:rPr>
                <w:rFonts w:ascii="Arial" w:hAnsi="Arial" w:cs="Arial"/>
              </w:rPr>
              <w:t xml:space="preserve"> data collection remains consistent and of high quality.</w:t>
            </w:r>
          </w:p>
        </w:tc>
        <w:tc>
          <w:tcPr>
            <w:tcW w:w="2262" w:type="dxa"/>
            <w:shd w:val="clear" w:color="auto" w:fill="auto"/>
          </w:tcPr>
          <w:p w14:paraId="068CF023" w14:textId="651A1216" w:rsidR="00052D86" w:rsidRPr="13B95BB8" w:rsidRDefault="0063740A" w:rsidP="13B95BB8">
            <w:pPr>
              <w:jc w:val="both"/>
              <w:rPr>
                <w:rFonts w:cs="Arial"/>
              </w:rPr>
            </w:pPr>
            <w:r>
              <w:rPr>
                <w:rFonts w:cs="Arial"/>
              </w:rPr>
              <w:t>(10%)</w:t>
            </w:r>
          </w:p>
        </w:tc>
      </w:tr>
      <w:tr w:rsidR="001507DB" w:rsidRPr="00806945" w14:paraId="2D0192A8" w14:textId="77777777" w:rsidTr="0C0356ED">
        <w:tc>
          <w:tcPr>
            <w:tcW w:w="1133" w:type="dxa"/>
          </w:tcPr>
          <w:p w14:paraId="29F583D5" w14:textId="29954116" w:rsidR="001507DB" w:rsidRPr="00174F8B" w:rsidRDefault="002B0B9B" w:rsidP="13B95BB8">
            <w:pPr>
              <w:jc w:val="both"/>
              <w:rPr>
                <w:rFonts w:cs="Arial"/>
                <w:b/>
                <w:bCs/>
              </w:rPr>
            </w:pPr>
            <w:r w:rsidRPr="00174F8B">
              <w:rPr>
                <w:rFonts w:cs="Arial"/>
                <w:b/>
                <w:bCs/>
              </w:rPr>
              <w:t>3</w:t>
            </w:r>
          </w:p>
        </w:tc>
        <w:tc>
          <w:tcPr>
            <w:tcW w:w="5927" w:type="dxa"/>
            <w:shd w:val="clear" w:color="auto" w:fill="auto"/>
          </w:tcPr>
          <w:p w14:paraId="421685B7" w14:textId="77777777" w:rsidR="001507DB" w:rsidRPr="0080764D" w:rsidRDefault="002B0B9B" w:rsidP="13B95BB8">
            <w:pPr>
              <w:jc w:val="both"/>
              <w:rPr>
                <w:rFonts w:cs="Arial"/>
                <w:b/>
                <w:bCs/>
              </w:rPr>
            </w:pPr>
            <w:r w:rsidRPr="0080764D">
              <w:rPr>
                <w:rFonts w:cs="Arial"/>
                <w:b/>
                <w:bCs/>
              </w:rPr>
              <w:t>Project Management</w:t>
            </w:r>
            <w:r w:rsidR="00584CE5" w:rsidRPr="0080764D">
              <w:rPr>
                <w:rFonts w:cs="Arial"/>
                <w:b/>
                <w:bCs/>
              </w:rPr>
              <w:t xml:space="preserve"> and Risk</w:t>
            </w:r>
          </w:p>
          <w:p w14:paraId="02BFBFD7" w14:textId="77777777" w:rsidR="00DA1975" w:rsidRDefault="0066653C" w:rsidP="0080764D">
            <w:pPr>
              <w:pStyle w:val="ListParagraph"/>
              <w:numPr>
                <w:ilvl w:val="0"/>
                <w:numId w:val="94"/>
              </w:numPr>
              <w:jc w:val="both"/>
              <w:rPr>
                <w:rFonts w:ascii="Arial" w:hAnsi="Arial" w:cs="Arial"/>
              </w:rPr>
            </w:pPr>
            <w:r w:rsidRPr="0080764D">
              <w:rPr>
                <w:rFonts w:ascii="Arial" w:hAnsi="Arial" w:cs="Arial"/>
              </w:rPr>
              <w:t>Outline the roles and responsibilities of the project team and any other organisations involved in the delivery of the project.</w:t>
            </w:r>
            <w:r w:rsidR="004C0E25">
              <w:rPr>
                <w:rFonts w:ascii="Arial" w:hAnsi="Arial" w:cs="Arial"/>
              </w:rPr>
              <w:t xml:space="preserve"> </w:t>
            </w:r>
          </w:p>
          <w:p w14:paraId="25E4582D" w14:textId="76AAB3D2" w:rsidR="00457498" w:rsidRDefault="00457498" w:rsidP="0080764D">
            <w:pPr>
              <w:pStyle w:val="ListParagraph"/>
              <w:numPr>
                <w:ilvl w:val="0"/>
                <w:numId w:val="94"/>
              </w:numPr>
              <w:jc w:val="both"/>
              <w:rPr>
                <w:rFonts w:ascii="Arial" w:hAnsi="Arial" w:cs="Arial"/>
              </w:rPr>
            </w:pPr>
            <w:r>
              <w:rPr>
                <w:rFonts w:ascii="Arial" w:hAnsi="Arial" w:cs="Arial"/>
              </w:rPr>
              <w:t xml:space="preserve">Outline a proposed </w:t>
            </w:r>
            <w:r w:rsidR="00E14C24">
              <w:rPr>
                <w:rFonts w:ascii="Arial" w:hAnsi="Arial" w:cs="Arial"/>
              </w:rPr>
              <w:t xml:space="preserve">Steering Group </w:t>
            </w:r>
            <w:r w:rsidR="009E7023">
              <w:rPr>
                <w:rFonts w:ascii="Arial" w:hAnsi="Arial" w:cs="Arial"/>
              </w:rPr>
              <w:t>with an indicative list of named mem</w:t>
            </w:r>
            <w:r w:rsidR="00EF1207">
              <w:rPr>
                <w:rFonts w:ascii="Arial" w:hAnsi="Arial" w:cs="Arial"/>
              </w:rPr>
              <w:t xml:space="preserve">bers </w:t>
            </w:r>
            <w:r w:rsidR="009F6D76">
              <w:rPr>
                <w:rFonts w:ascii="Arial" w:hAnsi="Arial" w:cs="Arial"/>
              </w:rPr>
              <w:t xml:space="preserve">external to </w:t>
            </w:r>
            <w:r w:rsidR="00177BDE">
              <w:rPr>
                <w:rFonts w:ascii="Arial" w:hAnsi="Arial" w:cs="Arial"/>
              </w:rPr>
              <w:t>government.</w:t>
            </w:r>
          </w:p>
          <w:p w14:paraId="2838F06C" w14:textId="3BE51C14" w:rsidR="00652830" w:rsidRPr="0080764D" w:rsidRDefault="0A12303E" w:rsidP="0080764D">
            <w:pPr>
              <w:pStyle w:val="ListParagraph"/>
              <w:numPr>
                <w:ilvl w:val="0"/>
                <w:numId w:val="94"/>
              </w:numPr>
              <w:jc w:val="both"/>
              <w:rPr>
                <w:rFonts w:ascii="Arial" w:hAnsi="Arial" w:cs="Arial"/>
              </w:rPr>
            </w:pPr>
            <w:r w:rsidRPr="44C9C848">
              <w:rPr>
                <w:rFonts w:ascii="Arial" w:hAnsi="Arial" w:cs="Arial"/>
              </w:rPr>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65013DAE" w14:textId="77777777" w:rsidR="00DA42E1" w:rsidRPr="0080764D" w:rsidRDefault="00DA42E1" w:rsidP="0080764D">
            <w:pPr>
              <w:pStyle w:val="ListParagraph"/>
              <w:numPr>
                <w:ilvl w:val="0"/>
                <w:numId w:val="94"/>
              </w:numPr>
              <w:jc w:val="both"/>
              <w:rPr>
                <w:rFonts w:ascii="Arial" w:hAnsi="Arial" w:cs="Arial"/>
              </w:rPr>
            </w:pPr>
            <w:r w:rsidRPr="0080764D">
              <w:rPr>
                <w:rFonts w:ascii="Arial" w:hAnsi="Arial" w:cs="Arial"/>
              </w:rPr>
              <w:t xml:space="preserve">Clearly describe the project management approach including </w:t>
            </w:r>
            <w:r w:rsidR="007248EF" w:rsidRPr="0080764D">
              <w:rPr>
                <w:rFonts w:ascii="Arial" w:hAnsi="Arial" w:cs="Arial"/>
              </w:rPr>
              <w:t>internal management of the project and reporting to the Department.</w:t>
            </w:r>
          </w:p>
          <w:p w14:paraId="4ACF5DB7" w14:textId="5B6A3F8B" w:rsidR="007248EF" w:rsidRPr="0080764D" w:rsidRDefault="007248EF" w:rsidP="0080764D">
            <w:pPr>
              <w:pStyle w:val="ListParagraph"/>
              <w:numPr>
                <w:ilvl w:val="0"/>
                <w:numId w:val="94"/>
              </w:numPr>
              <w:jc w:val="both"/>
              <w:rPr>
                <w:rFonts w:ascii="Arial" w:hAnsi="Arial" w:cs="Arial"/>
              </w:rPr>
            </w:pPr>
            <w:r w:rsidRPr="0080764D">
              <w:rPr>
                <w:rFonts w:ascii="Arial" w:hAnsi="Arial" w:cs="Arial"/>
              </w:rPr>
              <w:t>Demonstrate a clear understanding of the risks</w:t>
            </w:r>
            <w:r w:rsidR="00D6285D">
              <w:rPr>
                <w:rFonts w:ascii="Arial" w:hAnsi="Arial" w:cs="Arial"/>
              </w:rPr>
              <w:t xml:space="preserve"> (including ethical risks)</w:t>
            </w:r>
            <w:r w:rsidRPr="0080764D">
              <w:rPr>
                <w:rFonts w:ascii="Arial" w:hAnsi="Arial" w:cs="Arial"/>
              </w:rPr>
              <w:t xml:space="preserve"> associated with the project. This should include a risk register which is quantified, </w:t>
            </w:r>
            <w:r w:rsidR="0080764D" w:rsidRPr="0080764D">
              <w:rPr>
                <w:rFonts w:ascii="Arial" w:hAnsi="Arial" w:cs="Arial"/>
              </w:rPr>
              <w:t>categorised and with clear and realistic mitigating actions.</w:t>
            </w:r>
          </w:p>
        </w:tc>
        <w:tc>
          <w:tcPr>
            <w:tcW w:w="2262" w:type="dxa"/>
            <w:shd w:val="clear" w:color="auto" w:fill="auto"/>
          </w:tcPr>
          <w:p w14:paraId="104B1F6F" w14:textId="2720C720" w:rsidR="001507DB" w:rsidRPr="00174F8B" w:rsidRDefault="001507DB" w:rsidP="13B95BB8">
            <w:pPr>
              <w:jc w:val="both"/>
              <w:rPr>
                <w:rFonts w:cs="Arial"/>
                <w:b/>
                <w:bCs/>
              </w:rPr>
            </w:pPr>
            <w:r w:rsidRPr="00174F8B">
              <w:rPr>
                <w:rFonts w:cs="Arial"/>
                <w:b/>
                <w:bCs/>
              </w:rPr>
              <w:t>1</w:t>
            </w:r>
            <w:r w:rsidR="00FF0C80">
              <w:rPr>
                <w:rFonts w:cs="Arial"/>
                <w:b/>
                <w:bCs/>
              </w:rPr>
              <w:t>5</w:t>
            </w:r>
            <w:r w:rsidRPr="00174F8B">
              <w:rPr>
                <w:rFonts w:cs="Arial"/>
                <w:b/>
                <w:bCs/>
              </w:rPr>
              <w:t>%</w:t>
            </w:r>
          </w:p>
        </w:tc>
      </w:tr>
      <w:tr w:rsidR="001507DB" w:rsidRPr="00806945" w14:paraId="1BB78CCE" w14:textId="77777777" w:rsidTr="0C0356ED">
        <w:tc>
          <w:tcPr>
            <w:tcW w:w="1133" w:type="dxa"/>
          </w:tcPr>
          <w:p w14:paraId="30640CC0" w14:textId="61581B20" w:rsidR="001507DB" w:rsidRPr="00400867" w:rsidRDefault="002B0B9B" w:rsidP="13B95BB8">
            <w:pPr>
              <w:jc w:val="both"/>
              <w:rPr>
                <w:rFonts w:cs="Arial"/>
                <w:b/>
                <w:bCs/>
              </w:rPr>
            </w:pPr>
            <w:r w:rsidRPr="00400867">
              <w:rPr>
                <w:rFonts w:cs="Arial"/>
                <w:b/>
                <w:bCs/>
              </w:rPr>
              <w:t>4</w:t>
            </w:r>
          </w:p>
        </w:tc>
        <w:tc>
          <w:tcPr>
            <w:tcW w:w="5927" w:type="dxa"/>
            <w:shd w:val="clear" w:color="auto" w:fill="auto"/>
          </w:tcPr>
          <w:p w14:paraId="4EC2FA81" w14:textId="77777777" w:rsidR="001507DB" w:rsidRDefault="00181C9C" w:rsidP="13B95BB8">
            <w:pPr>
              <w:jc w:val="both"/>
              <w:rPr>
                <w:rFonts w:cs="Arial"/>
                <w:b/>
                <w:bCs/>
              </w:rPr>
            </w:pPr>
            <w:r w:rsidRPr="00400867">
              <w:rPr>
                <w:rFonts w:cs="Arial"/>
                <w:b/>
                <w:bCs/>
              </w:rPr>
              <w:t xml:space="preserve">Skills and </w:t>
            </w:r>
            <w:r w:rsidR="00584CE5" w:rsidRPr="00400867">
              <w:rPr>
                <w:rFonts w:cs="Arial"/>
                <w:b/>
                <w:bCs/>
              </w:rPr>
              <w:t>Technical Capability</w:t>
            </w:r>
          </w:p>
          <w:p w14:paraId="0949F3CD" w14:textId="36B22CAD" w:rsidR="002B5A05" w:rsidRPr="002B5A05" w:rsidRDefault="002B5A05" w:rsidP="13B95BB8">
            <w:pPr>
              <w:jc w:val="both"/>
              <w:rPr>
                <w:rFonts w:cs="Arial"/>
              </w:rPr>
            </w:pPr>
            <w:r w:rsidRPr="002B5A05">
              <w:rPr>
                <w:rFonts w:eastAsia="Arial" w:cs="Arial"/>
              </w:rPr>
              <w:t>Provide details of the project team, including CV’s</w:t>
            </w:r>
            <w:r w:rsidR="00666AE9">
              <w:rPr>
                <w:rFonts w:eastAsia="Arial" w:cs="Arial"/>
              </w:rPr>
              <w:t xml:space="preserve"> (of no more than 2 pages each)</w:t>
            </w:r>
            <w:r w:rsidRPr="002B5A05">
              <w:rPr>
                <w:rFonts w:eastAsia="Arial" w:cs="Arial"/>
              </w:rPr>
              <w:t xml:space="preserve"> and organisational structure.</w:t>
            </w:r>
            <w:r w:rsidR="00CE4F8D">
              <w:rPr>
                <w:rFonts w:eastAsia="Arial" w:cs="Arial"/>
              </w:rPr>
              <w:t xml:space="preserve"> </w:t>
            </w:r>
            <w:r w:rsidR="00CE4F8D" w:rsidRPr="00CE4F8D">
              <w:rPr>
                <w:rFonts w:eastAsia="Arial" w:cs="Arial"/>
              </w:rPr>
              <w:t xml:space="preserve">Provide evidence that the team has the relevant skills, capabilities, </w:t>
            </w:r>
            <w:r w:rsidR="00CE4F8D" w:rsidRPr="00CE4F8D">
              <w:rPr>
                <w:rFonts w:cs="Arial"/>
              </w:rPr>
              <w:t>qualifications and certification</w:t>
            </w:r>
            <w:r w:rsidR="00CE4F8D" w:rsidRPr="00CE4F8D">
              <w:rPr>
                <w:rFonts w:eastAsia="Arial" w:cs="Arial"/>
              </w:rPr>
              <w:t xml:space="preserve"> to undertake this specific project</w:t>
            </w:r>
            <w:r w:rsidR="00CE4F8D" w:rsidRPr="00373BC6">
              <w:rPr>
                <w:rFonts w:eastAsia="Arial" w:cs="Arial"/>
                <w:sz w:val="24"/>
                <w:szCs w:val="24"/>
              </w:rPr>
              <w:t xml:space="preserve">. </w:t>
            </w:r>
          </w:p>
        </w:tc>
        <w:tc>
          <w:tcPr>
            <w:tcW w:w="2262" w:type="dxa"/>
            <w:shd w:val="clear" w:color="auto" w:fill="auto"/>
          </w:tcPr>
          <w:p w14:paraId="751AAEF9" w14:textId="2F83D1E5" w:rsidR="001507DB" w:rsidRPr="00400867" w:rsidRDefault="007D2DC4" w:rsidP="13B95BB8">
            <w:pPr>
              <w:jc w:val="both"/>
              <w:rPr>
                <w:rFonts w:cs="Arial"/>
                <w:b/>
                <w:bCs/>
              </w:rPr>
            </w:pPr>
            <w:r>
              <w:rPr>
                <w:rFonts w:cs="Arial"/>
                <w:b/>
                <w:bCs/>
              </w:rPr>
              <w:t>15</w:t>
            </w:r>
            <w:r w:rsidR="001507DB" w:rsidRPr="00400867">
              <w:rPr>
                <w:rFonts w:cs="Arial"/>
                <w:b/>
                <w:bCs/>
              </w:rPr>
              <w:t>%</w:t>
            </w:r>
          </w:p>
        </w:tc>
      </w:tr>
      <w:tr w:rsidR="00A02C4F" w:rsidRPr="00806945" w14:paraId="577BBBC8" w14:textId="77777777" w:rsidTr="0C0356ED">
        <w:tc>
          <w:tcPr>
            <w:tcW w:w="1133" w:type="dxa"/>
          </w:tcPr>
          <w:p w14:paraId="41BAF83C" w14:textId="3BB3D48C" w:rsidR="00A02C4F" w:rsidRPr="00A02C4F" w:rsidRDefault="00A02C4F" w:rsidP="13B95BB8">
            <w:pPr>
              <w:jc w:val="both"/>
              <w:rPr>
                <w:rFonts w:cs="Arial"/>
              </w:rPr>
            </w:pPr>
            <w:r>
              <w:rPr>
                <w:rFonts w:cs="Arial"/>
              </w:rPr>
              <w:t>4a</w:t>
            </w:r>
          </w:p>
        </w:tc>
        <w:tc>
          <w:tcPr>
            <w:tcW w:w="5927" w:type="dxa"/>
            <w:shd w:val="clear" w:color="auto" w:fill="auto"/>
          </w:tcPr>
          <w:p w14:paraId="3CD1DE8E" w14:textId="18F58F02" w:rsidR="00A02C4F" w:rsidRPr="00153D7A" w:rsidRDefault="00CE4F8D" w:rsidP="00CE4F8D">
            <w:pPr>
              <w:pStyle w:val="ListParagraph"/>
              <w:numPr>
                <w:ilvl w:val="0"/>
                <w:numId w:val="94"/>
              </w:numPr>
              <w:jc w:val="both"/>
              <w:rPr>
                <w:rFonts w:cs="Arial"/>
                <w:b/>
                <w:bCs/>
              </w:rPr>
            </w:pPr>
            <w:r w:rsidRPr="0039706A">
              <w:rPr>
                <w:rFonts w:ascii="Arial" w:hAnsi="Arial" w:cs="Arial"/>
              </w:rPr>
              <w:t xml:space="preserve">Provide evidence that the team has the relevant skills, capabilities, qualifications and certification to </w:t>
            </w:r>
            <w:r w:rsidR="0039706A">
              <w:rPr>
                <w:rFonts w:ascii="Arial" w:hAnsi="Arial" w:cs="Arial"/>
              </w:rPr>
              <w:t>recruit homes into the trial</w:t>
            </w:r>
            <w:r w:rsidR="003974DC">
              <w:rPr>
                <w:rFonts w:ascii="Arial" w:hAnsi="Arial" w:cs="Arial"/>
              </w:rPr>
              <w:t xml:space="preserve"> and</w:t>
            </w:r>
            <w:r w:rsidR="0039706A">
              <w:rPr>
                <w:rFonts w:ascii="Arial" w:hAnsi="Arial" w:cs="Arial"/>
              </w:rPr>
              <w:t xml:space="preserve"> </w:t>
            </w:r>
            <w:r w:rsidR="00971809">
              <w:rPr>
                <w:rFonts w:ascii="Arial" w:hAnsi="Arial" w:cs="Arial"/>
              </w:rPr>
              <w:t>design, test and deliver an in-home monitoring system</w:t>
            </w:r>
            <w:r w:rsidR="003974DC">
              <w:rPr>
                <w:rFonts w:ascii="Arial" w:hAnsi="Arial" w:cs="Arial"/>
              </w:rPr>
              <w:t>.</w:t>
            </w:r>
          </w:p>
        </w:tc>
        <w:tc>
          <w:tcPr>
            <w:tcW w:w="2262" w:type="dxa"/>
            <w:shd w:val="clear" w:color="auto" w:fill="auto"/>
          </w:tcPr>
          <w:p w14:paraId="5A53AF5F" w14:textId="11449FC2" w:rsidR="00A02C4F" w:rsidRPr="003974DC" w:rsidRDefault="003974DC" w:rsidP="13B95BB8">
            <w:pPr>
              <w:jc w:val="both"/>
              <w:rPr>
                <w:rFonts w:cs="Arial"/>
              </w:rPr>
            </w:pPr>
            <w:r>
              <w:rPr>
                <w:rFonts w:cs="Arial"/>
              </w:rPr>
              <w:t>(</w:t>
            </w:r>
            <w:r w:rsidR="00401848">
              <w:rPr>
                <w:rFonts w:cs="Arial"/>
              </w:rPr>
              <w:t>5</w:t>
            </w:r>
            <w:r>
              <w:rPr>
                <w:rFonts w:cs="Arial"/>
              </w:rPr>
              <w:t>%)</w:t>
            </w:r>
          </w:p>
        </w:tc>
      </w:tr>
      <w:tr w:rsidR="00A02C4F" w:rsidRPr="00806945" w14:paraId="686802DF" w14:textId="77777777" w:rsidTr="0C0356ED">
        <w:tc>
          <w:tcPr>
            <w:tcW w:w="1133" w:type="dxa"/>
          </w:tcPr>
          <w:p w14:paraId="743BBBF2" w14:textId="483DE3A0" w:rsidR="00A02C4F" w:rsidRPr="00A02C4F" w:rsidRDefault="00A02C4F" w:rsidP="13B95BB8">
            <w:pPr>
              <w:jc w:val="both"/>
              <w:rPr>
                <w:rFonts w:cs="Arial"/>
              </w:rPr>
            </w:pPr>
            <w:r w:rsidRPr="00A02C4F">
              <w:rPr>
                <w:rFonts w:cs="Arial"/>
              </w:rPr>
              <w:t>4b</w:t>
            </w:r>
          </w:p>
        </w:tc>
        <w:tc>
          <w:tcPr>
            <w:tcW w:w="5927" w:type="dxa"/>
            <w:shd w:val="clear" w:color="auto" w:fill="auto"/>
          </w:tcPr>
          <w:p w14:paraId="32A6204F" w14:textId="1DDB4C9E" w:rsidR="00A02C4F" w:rsidRPr="00A02C4F" w:rsidRDefault="003974DC" w:rsidP="003974DC">
            <w:pPr>
              <w:pStyle w:val="ListParagraph"/>
              <w:numPr>
                <w:ilvl w:val="0"/>
                <w:numId w:val="94"/>
              </w:numPr>
              <w:jc w:val="both"/>
              <w:rPr>
                <w:rFonts w:cs="Arial"/>
              </w:rPr>
            </w:pPr>
            <w:r w:rsidRPr="0039706A">
              <w:rPr>
                <w:rFonts w:ascii="Arial" w:hAnsi="Arial" w:cs="Arial"/>
              </w:rPr>
              <w:t xml:space="preserve">Provide evidence that the team has the relevant skills, capabilities, qualifications and certification to </w:t>
            </w:r>
            <w:r>
              <w:rPr>
                <w:rFonts w:ascii="Arial" w:hAnsi="Arial" w:cs="Arial"/>
              </w:rPr>
              <w:t xml:space="preserve">manage the delivery of the project and deliver installation of the </w:t>
            </w:r>
            <w:r w:rsidR="000D42A3">
              <w:rPr>
                <w:rFonts w:ascii="Arial" w:hAnsi="Arial" w:cs="Arial"/>
              </w:rPr>
              <w:t>specified measures in homes to a high standard.</w:t>
            </w:r>
          </w:p>
        </w:tc>
        <w:tc>
          <w:tcPr>
            <w:tcW w:w="2262" w:type="dxa"/>
            <w:shd w:val="clear" w:color="auto" w:fill="auto"/>
          </w:tcPr>
          <w:p w14:paraId="2A325808" w14:textId="1ADA65D8" w:rsidR="00A02C4F" w:rsidRPr="00A02C4F" w:rsidRDefault="000D42A3" w:rsidP="13B95BB8">
            <w:pPr>
              <w:jc w:val="both"/>
              <w:rPr>
                <w:rFonts w:cs="Arial"/>
              </w:rPr>
            </w:pPr>
            <w:r>
              <w:rPr>
                <w:rFonts w:cs="Arial"/>
              </w:rPr>
              <w:t>(</w:t>
            </w:r>
            <w:r w:rsidR="00401848">
              <w:rPr>
                <w:rFonts w:cs="Arial"/>
              </w:rPr>
              <w:t>5</w:t>
            </w:r>
            <w:r>
              <w:rPr>
                <w:rFonts w:cs="Arial"/>
              </w:rPr>
              <w:t>%)</w:t>
            </w:r>
          </w:p>
        </w:tc>
      </w:tr>
      <w:tr w:rsidR="00A02C4F" w:rsidRPr="00806945" w14:paraId="25EA7EDE" w14:textId="77777777" w:rsidTr="0C0356ED">
        <w:tc>
          <w:tcPr>
            <w:tcW w:w="1133" w:type="dxa"/>
          </w:tcPr>
          <w:p w14:paraId="70D3FF67" w14:textId="36EFE1EF" w:rsidR="00A02C4F" w:rsidRPr="00A02C4F" w:rsidRDefault="00A02C4F" w:rsidP="13B95BB8">
            <w:pPr>
              <w:jc w:val="both"/>
              <w:rPr>
                <w:rFonts w:cs="Arial"/>
              </w:rPr>
            </w:pPr>
            <w:r w:rsidRPr="00A02C4F">
              <w:rPr>
                <w:rFonts w:cs="Arial"/>
              </w:rPr>
              <w:t>4c</w:t>
            </w:r>
          </w:p>
        </w:tc>
        <w:tc>
          <w:tcPr>
            <w:tcW w:w="5927" w:type="dxa"/>
            <w:shd w:val="clear" w:color="auto" w:fill="auto"/>
          </w:tcPr>
          <w:p w14:paraId="0FFA152C" w14:textId="053280EB" w:rsidR="00A02C4F" w:rsidRPr="00A02C4F" w:rsidRDefault="000D42A3" w:rsidP="000D42A3">
            <w:pPr>
              <w:pStyle w:val="ListParagraph"/>
              <w:numPr>
                <w:ilvl w:val="0"/>
                <w:numId w:val="94"/>
              </w:numPr>
              <w:jc w:val="both"/>
              <w:rPr>
                <w:rFonts w:cs="Arial"/>
              </w:rPr>
            </w:pPr>
            <w:r w:rsidRPr="0039706A">
              <w:rPr>
                <w:rFonts w:ascii="Arial" w:hAnsi="Arial" w:cs="Arial"/>
              </w:rPr>
              <w:t xml:space="preserve">Provide evidence that the team has the relevant skills, capabilities, qualifications and certification to </w:t>
            </w:r>
            <w:r w:rsidR="0000227C">
              <w:rPr>
                <w:rFonts w:ascii="Arial" w:hAnsi="Arial" w:cs="Arial"/>
              </w:rPr>
              <w:t xml:space="preserve">carry out a systematic literature review, </w:t>
            </w:r>
            <w:r>
              <w:rPr>
                <w:rFonts w:ascii="Arial" w:hAnsi="Arial" w:cs="Arial"/>
              </w:rPr>
              <w:t>analyse the data</w:t>
            </w:r>
            <w:r w:rsidR="0000227C">
              <w:rPr>
                <w:rFonts w:ascii="Arial" w:hAnsi="Arial" w:cs="Arial"/>
              </w:rPr>
              <w:t xml:space="preserve"> gathered through the trial</w:t>
            </w:r>
            <w:r w:rsidR="000D65C0">
              <w:rPr>
                <w:rFonts w:ascii="Arial" w:hAnsi="Arial" w:cs="Arial"/>
              </w:rPr>
              <w:t xml:space="preserve">, design, test and deliver a Net Zero roadmapping process and report on </w:t>
            </w:r>
            <w:r w:rsidR="00DF21F5">
              <w:rPr>
                <w:rFonts w:ascii="Arial" w:hAnsi="Arial" w:cs="Arial"/>
              </w:rPr>
              <w:t>research findings.</w:t>
            </w:r>
          </w:p>
        </w:tc>
        <w:tc>
          <w:tcPr>
            <w:tcW w:w="2262" w:type="dxa"/>
            <w:shd w:val="clear" w:color="auto" w:fill="auto"/>
          </w:tcPr>
          <w:p w14:paraId="080AEB1D" w14:textId="77C0D4CB" w:rsidR="00A02C4F" w:rsidRPr="00A02C4F" w:rsidRDefault="00DF21F5" w:rsidP="13B95BB8">
            <w:pPr>
              <w:jc w:val="both"/>
              <w:rPr>
                <w:rFonts w:cs="Arial"/>
              </w:rPr>
            </w:pPr>
            <w:r>
              <w:rPr>
                <w:rFonts w:cs="Arial"/>
              </w:rPr>
              <w:t>(</w:t>
            </w:r>
            <w:r w:rsidR="00401848">
              <w:rPr>
                <w:rFonts w:cs="Arial"/>
              </w:rPr>
              <w:t>5</w:t>
            </w:r>
            <w:r>
              <w:rPr>
                <w:rFonts w:cs="Arial"/>
              </w:rPr>
              <w:t>%)</w:t>
            </w:r>
          </w:p>
        </w:tc>
      </w:tr>
      <w:tr w:rsidR="002B0B9B" w:rsidRPr="00806945" w14:paraId="1C27DD68" w14:textId="77777777" w:rsidTr="0C0356ED">
        <w:tc>
          <w:tcPr>
            <w:tcW w:w="1133" w:type="dxa"/>
          </w:tcPr>
          <w:p w14:paraId="36068E38" w14:textId="0DABB6BE" w:rsidR="002B0B9B" w:rsidRPr="0047535F" w:rsidRDefault="00D6466D" w:rsidP="13B95BB8">
            <w:pPr>
              <w:jc w:val="both"/>
              <w:rPr>
                <w:rFonts w:cs="Arial"/>
                <w:b/>
                <w:bCs/>
              </w:rPr>
            </w:pPr>
            <w:r w:rsidRPr="0047535F">
              <w:rPr>
                <w:rFonts w:cs="Arial"/>
                <w:b/>
                <w:bCs/>
              </w:rPr>
              <w:t>5</w:t>
            </w:r>
          </w:p>
        </w:tc>
        <w:tc>
          <w:tcPr>
            <w:tcW w:w="5927" w:type="dxa"/>
            <w:shd w:val="clear" w:color="auto" w:fill="auto"/>
          </w:tcPr>
          <w:p w14:paraId="03F0EAED" w14:textId="77777777" w:rsidR="002B0B9B" w:rsidRPr="0047535F" w:rsidRDefault="00D6466D" w:rsidP="13B95BB8">
            <w:pPr>
              <w:jc w:val="both"/>
              <w:rPr>
                <w:rFonts w:cs="Arial"/>
                <w:b/>
                <w:bCs/>
              </w:rPr>
            </w:pPr>
            <w:r w:rsidRPr="0047535F">
              <w:rPr>
                <w:rFonts w:cs="Arial"/>
                <w:b/>
                <w:bCs/>
              </w:rPr>
              <w:t>Cost</w:t>
            </w:r>
          </w:p>
          <w:p w14:paraId="348ADBFA" w14:textId="1ACCCFC5" w:rsidR="0047535F" w:rsidRPr="13B95BB8" w:rsidRDefault="0047535F" w:rsidP="13B95BB8">
            <w:pPr>
              <w:jc w:val="both"/>
              <w:rPr>
                <w:rFonts w:cs="Arial"/>
              </w:rPr>
            </w:pPr>
            <w:r w:rsidRPr="0047535F">
              <w:rPr>
                <w:rFonts w:cs="Arial"/>
              </w:rPr>
              <w:t>Price will be marked proportionately to the lowest compliant bid. An example is shown below.</w:t>
            </w:r>
          </w:p>
        </w:tc>
        <w:tc>
          <w:tcPr>
            <w:tcW w:w="2262" w:type="dxa"/>
            <w:shd w:val="clear" w:color="auto" w:fill="auto"/>
          </w:tcPr>
          <w:p w14:paraId="4E25D34C" w14:textId="6F180BAA" w:rsidR="002B0B9B" w:rsidRPr="0047535F" w:rsidRDefault="00913F40" w:rsidP="13B95BB8">
            <w:pPr>
              <w:jc w:val="both"/>
              <w:rPr>
                <w:rFonts w:cs="Arial"/>
                <w:b/>
                <w:bCs/>
              </w:rPr>
            </w:pPr>
            <w:r>
              <w:rPr>
                <w:rFonts w:cs="Arial"/>
                <w:b/>
                <w:bCs/>
              </w:rPr>
              <w:t>1</w:t>
            </w:r>
            <w:r w:rsidR="00D6466D" w:rsidRPr="0047535F">
              <w:rPr>
                <w:rFonts w:cs="Arial"/>
                <w:b/>
                <w:bCs/>
              </w:rPr>
              <w:t>0%</w:t>
            </w:r>
          </w:p>
        </w:tc>
      </w:tr>
      <w:tr w:rsidR="002B0B9B" w:rsidRPr="00806945" w14:paraId="0D73E912" w14:textId="77777777" w:rsidTr="0C0356ED">
        <w:tc>
          <w:tcPr>
            <w:tcW w:w="1133" w:type="dxa"/>
          </w:tcPr>
          <w:p w14:paraId="4AA100E6" w14:textId="20870668" w:rsidR="002B0B9B" w:rsidRPr="0047535F" w:rsidRDefault="00D6466D" w:rsidP="13B95BB8">
            <w:pPr>
              <w:jc w:val="both"/>
              <w:rPr>
                <w:rFonts w:cs="Arial"/>
                <w:b/>
                <w:bCs/>
              </w:rPr>
            </w:pPr>
            <w:r w:rsidRPr="0047535F">
              <w:rPr>
                <w:rFonts w:cs="Arial"/>
                <w:b/>
                <w:bCs/>
              </w:rPr>
              <w:t>6</w:t>
            </w:r>
          </w:p>
        </w:tc>
        <w:tc>
          <w:tcPr>
            <w:tcW w:w="5927" w:type="dxa"/>
            <w:shd w:val="clear" w:color="auto" w:fill="auto"/>
          </w:tcPr>
          <w:p w14:paraId="4E55BCF5" w14:textId="6B2CACC6" w:rsidR="002B0B9B" w:rsidRDefault="00D6466D" w:rsidP="13B95BB8">
            <w:pPr>
              <w:jc w:val="both"/>
              <w:rPr>
                <w:rFonts w:cs="Arial"/>
                <w:b/>
                <w:bCs/>
              </w:rPr>
            </w:pPr>
            <w:r w:rsidRPr="0047535F">
              <w:rPr>
                <w:rFonts w:cs="Arial"/>
                <w:b/>
                <w:bCs/>
              </w:rPr>
              <w:t>Social Value</w:t>
            </w:r>
          </w:p>
          <w:p w14:paraId="737D3A5B" w14:textId="62D7222B" w:rsidR="002518F3" w:rsidRPr="002518F3" w:rsidRDefault="0040740E" w:rsidP="002518F3">
            <w:pPr>
              <w:jc w:val="both"/>
              <w:rPr>
                <w:rFonts w:cs="Arial"/>
              </w:rPr>
            </w:pPr>
            <w:r>
              <w:rPr>
                <w:rFonts w:cs="Arial"/>
              </w:rPr>
              <w:t>D</w:t>
            </w:r>
            <w:r w:rsidR="002518F3" w:rsidRPr="002518F3">
              <w:rPr>
                <w:rFonts w:cs="Arial"/>
              </w:rPr>
              <w:t xml:space="preserve">escribe the commitment your organisation will make </w:t>
            </w:r>
            <w:r w:rsidR="002518F3" w:rsidRPr="001749E5">
              <w:rPr>
                <w:rFonts w:cs="Arial"/>
                <w:b/>
                <w:bCs/>
              </w:rPr>
              <w:t xml:space="preserve">to </w:t>
            </w:r>
            <w:r w:rsidR="002518F3" w:rsidRPr="000D5D6C">
              <w:rPr>
                <w:rFonts w:cs="Arial"/>
              </w:rPr>
              <w:t>ensure that opportunities under the contract influence staff, suppliers, customer, and communities to support environmental protection and improvement.</w:t>
            </w:r>
            <w:r w:rsidR="002518F3" w:rsidRPr="001749E5">
              <w:rPr>
                <w:rFonts w:cs="Arial"/>
                <w:b/>
                <w:bCs/>
              </w:rPr>
              <w:t xml:space="preserve"> </w:t>
            </w:r>
            <w:r w:rsidR="002518F3" w:rsidRPr="002518F3">
              <w:rPr>
                <w:rFonts w:cs="Arial"/>
              </w:rPr>
              <w:t>Please include:</w:t>
            </w:r>
          </w:p>
          <w:p w14:paraId="2634BB1B" w14:textId="77777777" w:rsidR="002518F3" w:rsidRPr="002518F3" w:rsidRDefault="002518F3" w:rsidP="002518F3">
            <w:pPr>
              <w:jc w:val="both"/>
              <w:rPr>
                <w:rFonts w:cs="Arial"/>
              </w:rPr>
            </w:pPr>
            <w:r w:rsidRPr="002518F3">
              <w:rPr>
                <w:rFonts w:cs="Arial"/>
              </w:rPr>
              <w:t>● your ‘Method Statement’, stating how you will achieve this and how your commitment meets the Award Criteria, and</w:t>
            </w:r>
          </w:p>
          <w:p w14:paraId="4FFAD300" w14:textId="77777777" w:rsidR="002518F3" w:rsidRPr="002518F3" w:rsidRDefault="002518F3" w:rsidP="002518F3">
            <w:pPr>
              <w:jc w:val="both"/>
              <w:rPr>
                <w:rFonts w:cs="Arial"/>
              </w:rPr>
            </w:pPr>
            <w:r w:rsidRPr="002518F3">
              <w:rPr>
                <w:rFonts w:cs="Arial"/>
              </w:rPr>
              <w:t>● a timed project plan and process, including how you will implement your commitment and by when. Also, how you will monitor, measure and report on your commitments/the impact of your proposals. You should include but not be limited to:</w:t>
            </w:r>
          </w:p>
          <w:p w14:paraId="647D78D2" w14:textId="77777777" w:rsidR="002518F3" w:rsidRPr="002518F3" w:rsidRDefault="002518F3" w:rsidP="002518F3">
            <w:pPr>
              <w:jc w:val="both"/>
              <w:rPr>
                <w:rFonts w:cs="Arial"/>
              </w:rPr>
            </w:pPr>
            <w:r w:rsidRPr="002518F3">
              <w:rPr>
                <w:rFonts w:cs="Arial"/>
              </w:rPr>
              <w:t>○ timed action plan</w:t>
            </w:r>
          </w:p>
          <w:p w14:paraId="3C90F79E" w14:textId="77777777" w:rsidR="002518F3" w:rsidRPr="002518F3" w:rsidRDefault="002518F3" w:rsidP="002518F3">
            <w:pPr>
              <w:jc w:val="both"/>
              <w:rPr>
                <w:rFonts w:cs="Arial"/>
              </w:rPr>
            </w:pPr>
            <w:r w:rsidRPr="002518F3">
              <w:rPr>
                <w:rFonts w:cs="Arial"/>
              </w:rPr>
              <w:t>○ use of metrics</w:t>
            </w:r>
          </w:p>
          <w:p w14:paraId="20782E62" w14:textId="77777777" w:rsidR="002518F3" w:rsidRPr="002518F3" w:rsidRDefault="002518F3" w:rsidP="002518F3">
            <w:pPr>
              <w:jc w:val="both"/>
              <w:rPr>
                <w:rFonts w:cs="Arial"/>
              </w:rPr>
            </w:pPr>
            <w:r w:rsidRPr="002518F3">
              <w:rPr>
                <w:rFonts w:cs="Arial"/>
              </w:rPr>
              <w:t>○ tools/processes used to gather data</w:t>
            </w:r>
          </w:p>
          <w:p w14:paraId="3D98321B" w14:textId="77777777" w:rsidR="002518F3" w:rsidRPr="002518F3" w:rsidRDefault="002518F3" w:rsidP="002518F3">
            <w:pPr>
              <w:jc w:val="both"/>
              <w:rPr>
                <w:rFonts w:cs="Arial"/>
              </w:rPr>
            </w:pPr>
            <w:r w:rsidRPr="002518F3">
              <w:rPr>
                <w:rFonts w:cs="Arial"/>
              </w:rPr>
              <w:t>○ reporting</w:t>
            </w:r>
          </w:p>
          <w:p w14:paraId="1DAC5644" w14:textId="317150C3" w:rsidR="0047535F" w:rsidRPr="0047535F" w:rsidRDefault="002518F3" w:rsidP="00D5413E">
            <w:pPr>
              <w:jc w:val="both"/>
              <w:rPr>
                <w:rFonts w:cs="Arial"/>
              </w:rPr>
            </w:pPr>
            <w:r w:rsidRPr="002518F3">
              <w:rPr>
                <w:rFonts w:cs="Arial"/>
              </w:rPr>
              <w:t>○ feedback and improvement</w:t>
            </w:r>
          </w:p>
        </w:tc>
        <w:tc>
          <w:tcPr>
            <w:tcW w:w="2262" w:type="dxa"/>
            <w:shd w:val="clear" w:color="auto" w:fill="auto"/>
          </w:tcPr>
          <w:p w14:paraId="777638F4" w14:textId="63341F75" w:rsidR="002B0B9B" w:rsidRPr="0047535F" w:rsidRDefault="003E1D37" w:rsidP="13B95BB8">
            <w:pPr>
              <w:jc w:val="both"/>
              <w:rPr>
                <w:rFonts w:cs="Arial"/>
                <w:b/>
                <w:bCs/>
              </w:rPr>
            </w:pPr>
            <w:r>
              <w:rPr>
                <w:rFonts w:cs="Arial"/>
                <w:b/>
                <w:bCs/>
              </w:rPr>
              <w:t>10</w:t>
            </w:r>
            <w:r w:rsidR="00D6466D" w:rsidRPr="0047535F">
              <w:rPr>
                <w:rFonts w:cs="Arial"/>
                <w:b/>
                <w:bCs/>
              </w:rPr>
              <w:t>%</w:t>
            </w:r>
          </w:p>
        </w:tc>
      </w:tr>
      <w:tr w:rsidR="001507DB" w:rsidRPr="00806945" w14:paraId="27F9FF6C" w14:textId="77777777" w:rsidTr="0C0356ED">
        <w:tc>
          <w:tcPr>
            <w:tcW w:w="7060" w:type="dxa"/>
            <w:gridSpan w:val="2"/>
          </w:tcPr>
          <w:p w14:paraId="6BA18889" w14:textId="77777777" w:rsidR="001507DB" w:rsidRPr="00806945" w:rsidRDefault="001507DB" w:rsidP="13B95BB8">
            <w:pPr>
              <w:jc w:val="both"/>
              <w:rPr>
                <w:rFonts w:cs="Arial"/>
              </w:rPr>
            </w:pPr>
          </w:p>
        </w:tc>
        <w:tc>
          <w:tcPr>
            <w:tcW w:w="2262" w:type="dxa"/>
            <w:shd w:val="clear" w:color="auto" w:fill="auto"/>
          </w:tcPr>
          <w:p w14:paraId="2EFFD779" w14:textId="77777777" w:rsidR="001507DB" w:rsidRPr="001749E5" w:rsidRDefault="001507DB" w:rsidP="13B95BB8">
            <w:pPr>
              <w:jc w:val="both"/>
              <w:rPr>
                <w:rFonts w:cs="Arial"/>
                <w:b/>
                <w:bCs/>
              </w:rPr>
            </w:pPr>
            <w:r w:rsidRPr="001749E5">
              <w:rPr>
                <w:rFonts w:cs="Arial"/>
                <w:b/>
                <w:bCs/>
              </w:rPr>
              <w:t>100%</w:t>
            </w:r>
          </w:p>
        </w:tc>
      </w:tr>
    </w:tbl>
    <w:p w14:paraId="3CC88A22" w14:textId="77777777" w:rsidR="001507DB" w:rsidRPr="00806945" w:rsidRDefault="001507DB" w:rsidP="13B95BB8">
      <w:pPr>
        <w:jc w:val="both"/>
        <w:rPr>
          <w:rFonts w:cs="Arial"/>
        </w:rPr>
      </w:pPr>
    </w:p>
    <w:p w14:paraId="74680128" w14:textId="77777777" w:rsidR="001507DB" w:rsidRPr="00806945" w:rsidRDefault="001507DB" w:rsidP="001507DB">
      <w:pPr>
        <w:jc w:val="both"/>
        <w:rPr>
          <w:rFonts w:cs="Arial"/>
          <w:b/>
          <w:bCs/>
          <w:sz w:val="24"/>
          <w:szCs w:val="24"/>
        </w:rPr>
      </w:pPr>
      <w:r w:rsidRPr="00806945">
        <w:rPr>
          <w:rFonts w:cs="Arial"/>
          <w:b/>
          <w:bCs/>
          <w:sz w:val="24"/>
          <w:szCs w:val="24"/>
        </w:rPr>
        <w:t>Scoring Method</w:t>
      </w:r>
    </w:p>
    <w:p w14:paraId="55014E52" w14:textId="77777777" w:rsidR="001507DB" w:rsidRPr="00806945" w:rsidRDefault="001507DB" w:rsidP="001507DB">
      <w:pPr>
        <w:jc w:val="both"/>
        <w:rPr>
          <w:rFonts w:cs="Arial"/>
          <w:b/>
          <w:bCs/>
          <w:sz w:val="24"/>
          <w:szCs w:val="24"/>
        </w:rPr>
      </w:pPr>
    </w:p>
    <w:p w14:paraId="2E26841F" w14:textId="77777777" w:rsidR="001507DB" w:rsidRPr="00806945" w:rsidRDefault="001507DB" w:rsidP="001507DB">
      <w:pPr>
        <w:jc w:val="both"/>
        <w:rPr>
          <w:rFonts w:cs="Arial"/>
          <w:bCs/>
          <w:sz w:val="24"/>
          <w:szCs w:val="24"/>
        </w:rPr>
      </w:pPr>
      <w:r w:rsidRPr="00806945">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16A7550F" w14:textId="77777777" w:rsidR="001507DB" w:rsidRPr="00806945" w:rsidRDefault="001507DB" w:rsidP="001507DB">
      <w:pPr>
        <w:jc w:val="both"/>
        <w:rPr>
          <w:rFonts w:cs="Arial"/>
          <w:bCs/>
          <w:sz w:val="24"/>
          <w:szCs w:val="24"/>
        </w:rPr>
      </w:pPr>
    </w:p>
    <w:p w14:paraId="2C76D1FA" w14:textId="77777777" w:rsidR="001507DB" w:rsidRPr="00806945" w:rsidRDefault="001507DB" w:rsidP="001507DB">
      <w:pPr>
        <w:jc w:val="both"/>
        <w:rPr>
          <w:rFonts w:cs="Arial"/>
          <w:sz w:val="24"/>
          <w:szCs w:val="24"/>
        </w:rPr>
      </w:pPr>
      <w:r w:rsidRPr="00806945">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24405E77" w14:textId="77777777" w:rsidR="00275DE0" w:rsidRPr="00806945" w:rsidRDefault="00275DE0" w:rsidP="13B95BB8">
      <w:pPr>
        <w:spacing w:line="276" w:lineRule="auto"/>
        <w:jc w:val="both"/>
        <w:rPr>
          <w:rFonts w:cs="Arial"/>
          <w:color w:val="0000FF"/>
        </w:rPr>
      </w:pP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443"/>
      </w:tblGrid>
      <w:tr w:rsidR="001507DB" w:rsidRPr="00806945" w14:paraId="3C65CE98" w14:textId="77777777" w:rsidTr="13B95BB8">
        <w:tc>
          <w:tcPr>
            <w:tcW w:w="1380" w:type="dxa"/>
          </w:tcPr>
          <w:p w14:paraId="054329CD" w14:textId="77777777" w:rsidR="001507DB" w:rsidRPr="00806945" w:rsidRDefault="001507DB" w:rsidP="001507DB">
            <w:pPr>
              <w:spacing w:line="276" w:lineRule="auto"/>
              <w:jc w:val="both"/>
              <w:rPr>
                <w:rFonts w:cs="Arial"/>
                <w:b/>
                <w:sz w:val="24"/>
                <w:szCs w:val="24"/>
              </w:rPr>
            </w:pPr>
            <w:r w:rsidRPr="00806945">
              <w:rPr>
                <w:rFonts w:cs="Arial"/>
                <w:b/>
                <w:sz w:val="24"/>
                <w:szCs w:val="24"/>
              </w:rPr>
              <w:t>Score</w:t>
            </w:r>
          </w:p>
        </w:tc>
        <w:tc>
          <w:tcPr>
            <w:tcW w:w="7443" w:type="dxa"/>
          </w:tcPr>
          <w:p w14:paraId="7CA761F4" w14:textId="77777777" w:rsidR="001507DB" w:rsidRPr="00806945" w:rsidRDefault="001507DB" w:rsidP="001507DB">
            <w:pPr>
              <w:spacing w:line="276" w:lineRule="auto"/>
              <w:jc w:val="both"/>
              <w:rPr>
                <w:rFonts w:cs="Arial"/>
                <w:b/>
                <w:sz w:val="24"/>
                <w:szCs w:val="24"/>
              </w:rPr>
            </w:pPr>
            <w:r w:rsidRPr="00806945">
              <w:rPr>
                <w:rFonts w:cs="Arial"/>
                <w:b/>
                <w:sz w:val="24"/>
                <w:szCs w:val="24"/>
              </w:rPr>
              <w:t>Description</w:t>
            </w:r>
          </w:p>
        </w:tc>
      </w:tr>
      <w:tr w:rsidR="001507DB" w:rsidRPr="00806945" w14:paraId="65448CBC" w14:textId="77777777" w:rsidTr="13B95BB8">
        <w:trPr>
          <w:trHeight w:val="313"/>
        </w:trPr>
        <w:tc>
          <w:tcPr>
            <w:tcW w:w="1380" w:type="dxa"/>
          </w:tcPr>
          <w:p w14:paraId="28B367ED" w14:textId="77777777" w:rsidR="001507DB" w:rsidRPr="00806945" w:rsidRDefault="001507DB" w:rsidP="001507DB">
            <w:pPr>
              <w:spacing w:line="276" w:lineRule="auto"/>
              <w:jc w:val="both"/>
              <w:rPr>
                <w:rFonts w:cs="Arial"/>
                <w:sz w:val="24"/>
                <w:szCs w:val="24"/>
              </w:rPr>
            </w:pPr>
            <w:r w:rsidRPr="00806945">
              <w:rPr>
                <w:rFonts w:cs="Arial"/>
                <w:sz w:val="24"/>
                <w:szCs w:val="24"/>
              </w:rPr>
              <w:t>1</w:t>
            </w:r>
          </w:p>
        </w:tc>
        <w:tc>
          <w:tcPr>
            <w:tcW w:w="7443" w:type="dxa"/>
          </w:tcPr>
          <w:p w14:paraId="05A6A640" w14:textId="77777777" w:rsidR="001507DB" w:rsidRPr="00806945" w:rsidRDefault="001507DB" w:rsidP="13B95BB8">
            <w:pPr>
              <w:pStyle w:val="NoSpacing"/>
              <w:jc w:val="both"/>
              <w:rPr>
                <w:rFonts w:ascii="Arial" w:hAnsi="Arial" w:cs="Arial"/>
                <w:sz w:val="24"/>
                <w:szCs w:val="24"/>
              </w:rPr>
            </w:pPr>
            <w:r w:rsidRPr="13B95BB8">
              <w:rPr>
                <w:rFonts w:ascii="Arial" w:hAnsi="Arial" w:cs="Arial"/>
                <w:sz w:val="24"/>
                <w:szCs w:val="24"/>
              </w:rPr>
              <w:t>Not Satisfactory: Proposal contains significant shortcomings and does not meet the required standard</w:t>
            </w:r>
          </w:p>
        </w:tc>
      </w:tr>
      <w:tr w:rsidR="001507DB" w:rsidRPr="00806945" w14:paraId="717166CA" w14:textId="77777777" w:rsidTr="13B95BB8">
        <w:tc>
          <w:tcPr>
            <w:tcW w:w="1380" w:type="dxa"/>
          </w:tcPr>
          <w:p w14:paraId="11D7FDF0" w14:textId="77777777" w:rsidR="001507DB" w:rsidRPr="00806945" w:rsidRDefault="001507DB" w:rsidP="001507DB">
            <w:pPr>
              <w:spacing w:line="276" w:lineRule="auto"/>
              <w:jc w:val="both"/>
              <w:rPr>
                <w:rFonts w:cs="Arial"/>
                <w:sz w:val="24"/>
                <w:szCs w:val="24"/>
              </w:rPr>
            </w:pPr>
            <w:r w:rsidRPr="00806945">
              <w:rPr>
                <w:rFonts w:cs="Arial"/>
                <w:sz w:val="24"/>
                <w:szCs w:val="24"/>
              </w:rPr>
              <w:t>2</w:t>
            </w:r>
          </w:p>
        </w:tc>
        <w:tc>
          <w:tcPr>
            <w:tcW w:w="7443" w:type="dxa"/>
          </w:tcPr>
          <w:p w14:paraId="26359A69" w14:textId="77777777" w:rsidR="001507DB" w:rsidRPr="00806945" w:rsidRDefault="001507DB" w:rsidP="13B95BB8">
            <w:pPr>
              <w:pStyle w:val="NoSpacing"/>
              <w:jc w:val="both"/>
              <w:rPr>
                <w:rFonts w:ascii="Arial" w:hAnsi="Arial" w:cs="Arial"/>
                <w:sz w:val="24"/>
                <w:szCs w:val="24"/>
              </w:rPr>
            </w:pPr>
            <w:r w:rsidRPr="13B95BB8">
              <w:rPr>
                <w:rFonts w:ascii="Arial" w:hAnsi="Arial" w:cs="Arial"/>
                <w:sz w:val="24"/>
                <w:szCs w:val="24"/>
              </w:rPr>
              <w:t xml:space="preserve">Partially Satisfactory: Proposal partially meets the required standard, with one or more moderate weaknesses or gaps </w:t>
            </w:r>
          </w:p>
        </w:tc>
      </w:tr>
      <w:tr w:rsidR="001507DB" w:rsidRPr="00806945" w14:paraId="6F49D991" w14:textId="77777777" w:rsidTr="13B95BB8">
        <w:tc>
          <w:tcPr>
            <w:tcW w:w="1380" w:type="dxa"/>
          </w:tcPr>
          <w:p w14:paraId="26813983" w14:textId="77777777" w:rsidR="001507DB" w:rsidRPr="00806945" w:rsidRDefault="001507DB" w:rsidP="001507DB">
            <w:pPr>
              <w:spacing w:line="276" w:lineRule="auto"/>
              <w:jc w:val="both"/>
              <w:rPr>
                <w:rFonts w:cs="Arial"/>
                <w:sz w:val="24"/>
                <w:szCs w:val="24"/>
              </w:rPr>
            </w:pPr>
            <w:r w:rsidRPr="00806945">
              <w:rPr>
                <w:rFonts w:cs="Arial"/>
                <w:sz w:val="24"/>
                <w:szCs w:val="24"/>
              </w:rPr>
              <w:t>3</w:t>
            </w:r>
          </w:p>
        </w:tc>
        <w:tc>
          <w:tcPr>
            <w:tcW w:w="7443" w:type="dxa"/>
          </w:tcPr>
          <w:p w14:paraId="4688203F" w14:textId="77777777" w:rsidR="001507DB" w:rsidRPr="00806945" w:rsidRDefault="001507DB" w:rsidP="13B95BB8">
            <w:pPr>
              <w:pStyle w:val="NoSpacing"/>
              <w:jc w:val="both"/>
              <w:rPr>
                <w:rFonts w:ascii="Arial" w:hAnsi="Arial" w:cs="Arial"/>
                <w:sz w:val="24"/>
                <w:szCs w:val="24"/>
              </w:rPr>
            </w:pPr>
            <w:r w:rsidRPr="13B95BB8">
              <w:rPr>
                <w:rFonts w:ascii="Arial" w:hAnsi="Arial" w:cs="Arial"/>
                <w:sz w:val="24"/>
                <w:szCs w:val="24"/>
              </w:rPr>
              <w:t>Satisfactory: Proposal mostly meets the required standard, with one or more minor weaknesses or gaps.</w:t>
            </w:r>
          </w:p>
        </w:tc>
      </w:tr>
      <w:tr w:rsidR="001507DB" w:rsidRPr="00806945" w14:paraId="7E0D42BE" w14:textId="77777777" w:rsidTr="13B95BB8">
        <w:tc>
          <w:tcPr>
            <w:tcW w:w="1380" w:type="dxa"/>
          </w:tcPr>
          <w:p w14:paraId="7F2C70DB" w14:textId="77777777" w:rsidR="001507DB" w:rsidRPr="00806945" w:rsidRDefault="001507DB" w:rsidP="001507DB">
            <w:pPr>
              <w:spacing w:line="276" w:lineRule="auto"/>
              <w:jc w:val="both"/>
              <w:rPr>
                <w:rFonts w:cs="Arial"/>
                <w:sz w:val="24"/>
                <w:szCs w:val="24"/>
              </w:rPr>
            </w:pPr>
            <w:r w:rsidRPr="00806945">
              <w:rPr>
                <w:rFonts w:cs="Arial"/>
                <w:sz w:val="24"/>
                <w:szCs w:val="24"/>
              </w:rPr>
              <w:t>4</w:t>
            </w:r>
          </w:p>
        </w:tc>
        <w:tc>
          <w:tcPr>
            <w:tcW w:w="7443" w:type="dxa"/>
          </w:tcPr>
          <w:p w14:paraId="66F27206" w14:textId="77777777" w:rsidR="001507DB" w:rsidRPr="00806945" w:rsidRDefault="001507DB" w:rsidP="13B95BB8">
            <w:pPr>
              <w:pStyle w:val="NoSpacing"/>
              <w:jc w:val="both"/>
              <w:rPr>
                <w:rFonts w:ascii="Arial" w:hAnsi="Arial" w:cs="Arial"/>
                <w:sz w:val="24"/>
                <w:szCs w:val="24"/>
              </w:rPr>
            </w:pPr>
            <w:r w:rsidRPr="13B95BB8">
              <w:rPr>
                <w:rFonts w:ascii="Arial" w:hAnsi="Arial" w:cs="Arial"/>
                <w:sz w:val="24"/>
                <w:szCs w:val="24"/>
              </w:rPr>
              <w:t>Good: Proposal meets the required standard, with moderate levels of assurance</w:t>
            </w:r>
          </w:p>
        </w:tc>
      </w:tr>
      <w:tr w:rsidR="001507DB" w:rsidRPr="00806945" w14:paraId="33C1589D" w14:textId="77777777" w:rsidTr="13B95BB8">
        <w:tc>
          <w:tcPr>
            <w:tcW w:w="1380" w:type="dxa"/>
          </w:tcPr>
          <w:p w14:paraId="5DC668CF" w14:textId="77777777" w:rsidR="001507DB" w:rsidRPr="00806945" w:rsidRDefault="001507DB" w:rsidP="001507DB">
            <w:pPr>
              <w:spacing w:line="276" w:lineRule="auto"/>
              <w:jc w:val="both"/>
              <w:rPr>
                <w:rFonts w:cs="Arial"/>
                <w:sz w:val="24"/>
                <w:szCs w:val="24"/>
              </w:rPr>
            </w:pPr>
            <w:r w:rsidRPr="00806945">
              <w:rPr>
                <w:rFonts w:cs="Arial"/>
                <w:sz w:val="24"/>
                <w:szCs w:val="24"/>
              </w:rPr>
              <w:t>5</w:t>
            </w:r>
          </w:p>
        </w:tc>
        <w:tc>
          <w:tcPr>
            <w:tcW w:w="7443" w:type="dxa"/>
          </w:tcPr>
          <w:p w14:paraId="1FAFBBB9" w14:textId="77777777" w:rsidR="001507DB" w:rsidRPr="00806945" w:rsidRDefault="001507DB" w:rsidP="13B95BB8">
            <w:pPr>
              <w:pStyle w:val="NoSpacing"/>
              <w:jc w:val="both"/>
              <w:rPr>
                <w:rFonts w:ascii="Arial" w:hAnsi="Arial" w:cs="Arial"/>
                <w:sz w:val="24"/>
                <w:szCs w:val="24"/>
              </w:rPr>
            </w:pPr>
            <w:r w:rsidRPr="13B95BB8">
              <w:rPr>
                <w:rFonts w:ascii="Arial" w:hAnsi="Arial" w:cs="Arial"/>
                <w:sz w:val="24"/>
                <w:szCs w:val="24"/>
              </w:rPr>
              <w:t>Excellent: Proposal fully meets the required standard with high levels of assurance</w:t>
            </w:r>
          </w:p>
        </w:tc>
      </w:tr>
    </w:tbl>
    <w:p w14:paraId="2C8812AC" w14:textId="60CF9BDA" w:rsidR="5EFA2A3C" w:rsidRPr="00806945" w:rsidRDefault="5EFA2A3C" w:rsidP="13B95BB8">
      <w:pPr>
        <w:jc w:val="both"/>
        <w:rPr>
          <w:rFonts w:cs="Arial"/>
        </w:rPr>
      </w:pPr>
    </w:p>
    <w:p w14:paraId="1B713F8D" w14:textId="77777777" w:rsidR="001507DB" w:rsidRPr="00806945" w:rsidRDefault="001507DB" w:rsidP="13B95BB8">
      <w:pPr>
        <w:jc w:val="both"/>
        <w:rPr>
          <w:rFonts w:cs="Arial"/>
          <w:color w:val="FF0000"/>
        </w:rPr>
      </w:pPr>
    </w:p>
    <w:p w14:paraId="629FC6C2" w14:textId="77777777" w:rsidR="001507DB" w:rsidRPr="00806945" w:rsidRDefault="001507DB" w:rsidP="001507DB">
      <w:pPr>
        <w:pStyle w:val="NoSpacing"/>
        <w:spacing w:line="276" w:lineRule="auto"/>
        <w:jc w:val="both"/>
        <w:rPr>
          <w:rFonts w:ascii="Arial" w:hAnsi="Arial" w:cs="Arial"/>
          <w:color w:val="FF0000"/>
          <w:sz w:val="24"/>
          <w:szCs w:val="24"/>
        </w:rPr>
      </w:pPr>
      <w:bookmarkStart w:id="113" w:name="nine01"/>
      <w:bookmarkEnd w:id="113"/>
    </w:p>
    <w:p w14:paraId="2698E5B5" w14:textId="2F3174B6" w:rsidR="001507DB" w:rsidRPr="00AF2981" w:rsidRDefault="001507DB" w:rsidP="001507DB">
      <w:pPr>
        <w:pStyle w:val="NoSpacing"/>
        <w:spacing w:line="276" w:lineRule="auto"/>
        <w:jc w:val="both"/>
        <w:rPr>
          <w:rFonts w:ascii="Arial" w:hAnsi="Arial" w:cs="Arial"/>
          <w:b/>
          <w:sz w:val="24"/>
          <w:szCs w:val="24"/>
          <w:u w:val="single"/>
        </w:rPr>
      </w:pPr>
      <w:r w:rsidRPr="00AF2981">
        <w:rPr>
          <w:rFonts w:ascii="Arial" w:hAnsi="Arial" w:cs="Arial"/>
          <w:b/>
          <w:sz w:val="24"/>
          <w:szCs w:val="24"/>
          <w:u w:val="single"/>
        </w:rPr>
        <w:t>Scoring for Pricing Evaluation</w:t>
      </w:r>
    </w:p>
    <w:p w14:paraId="52B11370" w14:textId="77777777" w:rsidR="001507DB" w:rsidRPr="00AF2981" w:rsidRDefault="001507DB" w:rsidP="001507DB">
      <w:pPr>
        <w:pStyle w:val="NoSpacing"/>
        <w:spacing w:line="276" w:lineRule="auto"/>
        <w:jc w:val="both"/>
        <w:rPr>
          <w:rFonts w:ascii="Arial" w:hAnsi="Arial" w:cs="Arial"/>
          <w:b/>
          <w:sz w:val="24"/>
          <w:szCs w:val="24"/>
          <w:u w:val="single"/>
        </w:rPr>
      </w:pPr>
    </w:p>
    <w:p w14:paraId="3C0431B1" w14:textId="1875531E" w:rsidR="005C5335" w:rsidRPr="00AF2981" w:rsidRDefault="005C5335" w:rsidP="001507DB">
      <w:pPr>
        <w:pStyle w:val="NoSpacing"/>
        <w:spacing w:line="276" w:lineRule="auto"/>
        <w:jc w:val="both"/>
        <w:rPr>
          <w:rFonts w:ascii="Arial" w:hAnsi="Arial" w:cs="Arial"/>
          <w:bCs/>
          <w:sz w:val="24"/>
          <w:szCs w:val="24"/>
        </w:rPr>
      </w:pPr>
      <w:r w:rsidRPr="00AF2981">
        <w:rPr>
          <w:rFonts w:ascii="Arial" w:hAnsi="Arial" w:cs="Arial"/>
          <w:bCs/>
          <w:sz w:val="24"/>
          <w:szCs w:val="24"/>
        </w:rPr>
        <w:t xml:space="preserve">Bidders should provide a separate price for both Phase 1 </w:t>
      </w:r>
      <w:r w:rsidR="001D1690" w:rsidRPr="00AF2981">
        <w:rPr>
          <w:rFonts w:ascii="Arial" w:hAnsi="Arial" w:cs="Arial"/>
          <w:bCs/>
          <w:sz w:val="24"/>
          <w:szCs w:val="24"/>
        </w:rPr>
        <w:t xml:space="preserve">(based on the specification detailed in </w:t>
      </w:r>
      <w:r w:rsidR="000B57C1" w:rsidRPr="00AF2981">
        <w:rPr>
          <w:rFonts w:ascii="Arial" w:hAnsi="Arial" w:cs="Arial"/>
          <w:bCs/>
          <w:sz w:val="24"/>
          <w:szCs w:val="24"/>
        </w:rPr>
        <w:t>this ITT</w:t>
      </w:r>
      <w:r w:rsidR="001D1690" w:rsidRPr="00AF2981">
        <w:rPr>
          <w:rFonts w:ascii="Arial" w:hAnsi="Arial" w:cs="Arial"/>
          <w:bCs/>
          <w:sz w:val="24"/>
          <w:szCs w:val="24"/>
        </w:rPr>
        <w:t xml:space="preserve"> </w:t>
      </w:r>
      <w:r w:rsidR="000575D8" w:rsidRPr="00AF2981">
        <w:rPr>
          <w:rFonts w:ascii="Arial" w:hAnsi="Arial" w:cs="Arial"/>
          <w:bCs/>
          <w:sz w:val="24"/>
          <w:szCs w:val="24"/>
        </w:rPr>
        <w:t>from</w:t>
      </w:r>
      <w:r w:rsidR="001D1690" w:rsidRPr="00AF2981">
        <w:rPr>
          <w:rFonts w:ascii="Arial" w:hAnsi="Arial" w:cs="Arial"/>
          <w:bCs/>
          <w:sz w:val="24"/>
          <w:szCs w:val="24"/>
        </w:rPr>
        <w:t xml:space="preserve"> Section 2</w:t>
      </w:r>
      <w:r w:rsidR="009F2A4C" w:rsidRPr="00AF2981">
        <w:rPr>
          <w:rFonts w:ascii="Arial" w:hAnsi="Arial" w:cs="Arial"/>
          <w:bCs/>
          <w:sz w:val="24"/>
          <w:szCs w:val="24"/>
        </w:rPr>
        <w:t>,</w:t>
      </w:r>
      <w:r w:rsidR="000F7B6C" w:rsidRPr="00AF2981">
        <w:rPr>
          <w:rFonts w:ascii="Arial" w:hAnsi="Arial" w:cs="Arial"/>
          <w:bCs/>
          <w:sz w:val="24"/>
          <w:szCs w:val="24"/>
        </w:rPr>
        <w:t xml:space="preserve"> pg</w:t>
      </w:r>
      <w:r w:rsidR="0099547D" w:rsidRPr="00AF2981">
        <w:rPr>
          <w:rFonts w:ascii="Arial" w:hAnsi="Arial" w:cs="Arial"/>
          <w:bCs/>
          <w:sz w:val="24"/>
          <w:szCs w:val="24"/>
        </w:rPr>
        <w:t xml:space="preserve"> </w:t>
      </w:r>
      <w:r w:rsidR="000F7B6C" w:rsidRPr="00AF2981">
        <w:rPr>
          <w:rFonts w:ascii="Arial" w:hAnsi="Arial" w:cs="Arial"/>
          <w:bCs/>
          <w:sz w:val="24"/>
          <w:szCs w:val="24"/>
        </w:rPr>
        <w:t>11-</w:t>
      </w:r>
      <w:r w:rsidR="0099547D" w:rsidRPr="00AF2981">
        <w:rPr>
          <w:rFonts w:ascii="Arial" w:hAnsi="Arial" w:cs="Arial"/>
          <w:bCs/>
          <w:sz w:val="24"/>
          <w:szCs w:val="24"/>
        </w:rPr>
        <w:t>47</w:t>
      </w:r>
      <w:r w:rsidR="002167CC" w:rsidRPr="00AF2981">
        <w:rPr>
          <w:rFonts w:ascii="Arial" w:hAnsi="Arial" w:cs="Arial"/>
          <w:bCs/>
          <w:sz w:val="24"/>
          <w:szCs w:val="24"/>
        </w:rPr>
        <w:t>)</w:t>
      </w:r>
      <w:r w:rsidRPr="00AF2981">
        <w:rPr>
          <w:rFonts w:ascii="Arial" w:hAnsi="Arial" w:cs="Arial"/>
          <w:bCs/>
          <w:sz w:val="24"/>
          <w:szCs w:val="24"/>
        </w:rPr>
        <w:t xml:space="preserve"> and </w:t>
      </w:r>
      <w:r w:rsidR="008C2428" w:rsidRPr="00AF2981">
        <w:rPr>
          <w:rFonts w:ascii="Arial" w:hAnsi="Arial" w:cs="Arial"/>
          <w:bCs/>
          <w:sz w:val="24"/>
          <w:szCs w:val="24"/>
        </w:rPr>
        <w:t xml:space="preserve">Phase 2, </w:t>
      </w:r>
      <w:r w:rsidR="00EA1580" w:rsidRPr="00AF2981">
        <w:rPr>
          <w:rFonts w:ascii="Arial" w:hAnsi="Arial" w:cs="Arial"/>
          <w:bCs/>
          <w:sz w:val="24"/>
          <w:szCs w:val="24"/>
        </w:rPr>
        <w:t>(</w:t>
      </w:r>
      <w:r w:rsidR="008C2428" w:rsidRPr="00AF2981">
        <w:rPr>
          <w:rFonts w:ascii="Arial" w:hAnsi="Arial" w:cs="Arial"/>
          <w:bCs/>
          <w:sz w:val="24"/>
          <w:szCs w:val="24"/>
        </w:rPr>
        <w:t xml:space="preserve">based on the outline specification in </w:t>
      </w:r>
      <w:r w:rsidR="005463DA" w:rsidRPr="00AF2981">
        <w:rPr>
          <w:rFonts w:ascii="Arial" w:hAnsi="Arial" w:cs="Arial"/>
          <w:bCs/>
          <w:sz w:val="24"/>
          <w:szCs w:val="24"/>
        </w:rPr>
        <w:t>Sub-s</w:t>
      </w:r>
      <w:r w:rsidR="008C2428" w:rsidRPr="00AF2981">
        <w:rPr>
          <w:rFonts w:ascii="Arial" w:hAnsi="Arial" w:cs="Arial"/>
          <w:bCs/>
          <w:sz w:val="24"/>
          <w:szCs w:val="24"/>
        </w:rPr>
        <w:t xml:space="preserve">ection </w:t>
      </w:r>
      <w:r w:rsidR="001E432D" w:rsidRPr="00AF2981">
        <w:rPr>
          <w:rFonts w:ascii="Arial" w:hAnsi="Arial" w:cs="Arial"/>
          <w:bCs/>
          <w:sz w:val="24"/>
          <w:szCs w:val="24"/>
        </w:rPr>
        <w:fldChar w:fldCharType="begin"/>
      </w:r>
      <w:r w:rsidR="001E432D" w:rsidRPr="00AF2981">
        <w:rPr>
          <w:rFonts w:ascii="Arial" w:hAnsi="Arial" w:cs="Arial"/>
          <w:bCs/>
          <w:sz w:val="24"/>
          <w:szCs w:val="24"/>
        </w:rPr>
        <w:instrText xml:space="preserve"> REF _Ref136593467 \r \h  \* MERGEFORMAT </w:instrText>
      </w:r>
      <w:r w:rsidR="001E432D" w:rsidRPr="00AF2981">
        <w:rPr>
          <w:rFonts w:ascii="Arial" w:hAnsi="Arial" w:cs="Arial"/>
          <w:bCs/>
          <w:sz w:val="24"/>
          <w:szCs w:val="24"/>
        </w:rPr>
      </w:r>
      <w:r w:rsidR="001E432D" w:rsidRPr="00AF2981">
        <w:rPr>
          <w:rFonts w:ascii="Arial" w:hAnsi="Arial" w:cs="Arial"/>
          <w:bCs/>
          <w:sz w:val="24"/>
          <w:szCs w:val="24"/>
        </w:rPr>
        <w:fldChar w:fldCharType="separate"/>
      </w:r>
      <w:r w:rsidR="001E432D" w:rsidRPr="00AF2981">
        <w:rPr>
          <w:rFonts w:ascii="Arial" w:hAnsi="Arial" w:cs="Arial"/>
          <w:bCs/>
          <w:sz w:val="24"/>
          <w:szCs w:val="24"/>
        </w:rPr>
        <w:t>18</w:t>
      </w:r>
      <w:r w:rsidR="001E432D" w:rsidRPr="00AF2981">
        <w:rPr>
          <w:rFonts w:ascii="Arial" w:hAnsi="Arial" w:cs="Arial"/>
          <w:bCs/>
          <w:sz w:val="24"/>
          <w:szCs w:val="24"/>
        </w:rPr>
        <w:fldChar w:fldCharType="end"/>
      </w:r>
      <w:r w:rsidR="0099547D" w:rsidRPr="00AF2981">
        <w:rPr>
          <w:rFonts w:ascii="Arial" w:hAnsi="Arial" w:cs="Arial"/>
          <w:bCs/>
          <w:sz w:val="24"/>
          <w:szCs w:val="24"/>
        </w:rPr>
        <w:t xml:space="preserve"> pg 50-53</w:t>
      </w:r>
      <w:r w:rsidR="00EA1580" w:rsidRPr="00AF2981">
        <w:rPr>
          <w:rFonts w:ascii="Arial" w:hAnsi="Arial" w:cs="Arial"/>
          <w:bCs/>
          <w:sz w:val="24"/>
          <w:szCs w:val="24"/>
        </w:rPr>
        <w:t>)</w:t>
      </w:r>
      <w:r w:rsidR="001E432D" w:rsidRPr="00AF2981">
        <w:rPr>
          <w:rFonts w:ascii="Arial" w:hAnsi="Arial" w:cs="Arial"/>
          <w:bCs/>
          <w:sz w:val="24"/>
          <w:szCs w:val="24"/>
        </w:rPr>
        <w:t xml:space="preserve">. The total price </w:t>
      </w:r>
      <w:r w:rsidR="00A74871" w:rsidRPr="00AF2981">
        <w:rPr>
          <w:rFonts w:ascii="Arial" w:hAnsi="Arial" w:cs="Arial"/>
          <w:bCs/>
          <w:sz w:val="24"/>
          <w:szCs w:val="24"/>
        </w:rPr>
        <w:t>of both phases will be used to evaluate the score for the Cost criterion.</w:t>
      </w:r>
    </w:p>
    <w:p w14:paraId="5DBF2E68" w14:textId="47077B87" w:rsidR="00981A49" w:rsidRPr="00AF2981" w:rsidRDefault="00981A49" w:rsidP="001507DB">
      <w:pPr>
        <w:pStyle w:val="NoSpacing"/>
        <w:spacing w:line="276" w:lineRule="auto"/>
        <w:jc w:val="both"/>
        <w:rPr>
          <w:rFonts w:ascii="Arial" w:hAnsi="Arial" w:cs="Arial"/>
          <w:bCs/>
          <w:sz w:val="24"/>
          <w:szCs w:val="24"/>
        </w:rPr>
      </w:pPr>
      <w:r w:rsidRPr="00AF2981">
        <w:rPr>
          <w:rFonts w:ascii="Arial" w:hAnsi="Arial" w:cs="Arial"/>
          <w:bCs/>
          <w:sz w:val="24"/>
          <w:szCs w:val="24"/>
        </w:rPr>
        <w:t xml:space="preserve">Bidders should include itemised costs for </w:t>
      </w:r>
      <w:r w:rsidR="00197400" w:rsidRPr="00AF2981">
        <w:rPr>
          <w:rFonts w:ascii="Arial" w:hAnsi="Arial" w:cs="Arial"/>
          <w:bCs/>
          <w:sz w:val="24"/>
          <w:szCs w:val="24"/>
        </w:rPr>
        <w:t>the delivery of the different groups of measures outlined in the requirements</w:t>
      </w:r>
      <w:r w:rsidR="006D6B93" w:rsidRPr="00AF2981">
        <w:rPr>
          <w:rFonts w:ascii="Arial" w:hAnsi="Arial" w:cs="Arial"/>
          <w:bCs/>
          <w:sz w:val="24"/>
          <w:szCs w:val="24"/>
        </w:rPr>
        <w:t xml:space="preserve"> as shown in the volume based pricing in Annex A. It is recognised that there is a level of uncertainty associated with the </w:t>
      </w:r>
      <w:r w:rsidR="00650320" w:rsidRPr="00AF2981">
        <w:rPr>
          <w:rFonts w:ascii="Arial" w:hAnsi="Arial" w:cs="Arial"/>
          <w:bCs/>
          <w:sz w:val="24"/>
          <w:szCs w:val="24"/>
        </w:rPr>
        <w:t xml:space="preserve">actual number of measures that will be delivered within the project as this will be in part </w:t>
      </w:r>
      <w:r w:rsidR="00DA44CB" w:rsidRPr="00AF2981">
        <w:rPr>
          <w:rFonts w:ascii="Arial" w:hAnsi="Arial" w:cs="Arial"/>
          <w:bCs/>
          <w:sz w:val="24"/>
          <w:szCs w:val="24"/>
        </w:rPr>
        <w:t xml:space="preserve">determined by consumer preference. Therefore, the unit pricing provided will be used </w:t>
      </w:r>
      <w:r w:rsidR="00EA2481" w:rsidRPr="00AF2981">
        <w:rPr>
          <w:rFonts w:ascii="Arial" w:hAnsi="Arial" w:cs="Arial"/>
          <w:bCs/>
          <w:sz w:val="24"/>
          <w:szCs w:val="24"/>
        </w:rPr>
        <w:t xml:space="preserve">as the costs in which the contractor will be paid for the </w:t>
      </w:r>
      <w:r w:rsidR="00B10E2A" w:rsidRPr="00AF2981">
        <w:rPr>
          <w:rFonts w:ascii="Arial" w:hAnsi="Arial" w:cs="Arial"/>
          <w:bCs/>
          <w:sz w:val="24"/>
          <w:szCs w:val="24"/>
        </w:rPr>
        <w:t>works carried out during the project. These costs will not exceed the budget allocated.</w:t>
      </w:r>
    </w:p>
    <w:p w14:paraId="153B40BB" w14:textId="77777777" w:rsidR="00B10E2A" w:rsidRPr="00AF2981" w:rsidRDefault="00B10E2A" w:rsidP="001507DB">
      <w:pPr>
        <w:pStyle w:val="NoSpacing"/>
        <w:spacing w:line="276" w:lineRule="auto"/>
        <w:jc w:val="both"/>
        <w:rPr>
          <w:rFonts w:ascii="Arial" w:hAnsi="Arial" w:cs="Arial"/>
          <w:bCs/>
          <w:sz w:val="24"/>
          <w:szCs w:val="24"/>
        </w:rPr>
      </w:pPr>
    </w:p>
    <w:p w14:paraId="6E43A2DA" w14:textId="42D3377B" w:rsidR="001507DB" w:rsidRPr="00AF2981" w:rsidRDefault="001507DB" w:rsidP="001507DB">
      <w:pPr>
        <w:pStyle w:val="NoSpacing"/>
        <w:spacing w:line="276" w:lineRule="auto"/>
        <w:jc w:val="both"/>
        <w:rPr>
          <w:rFonts w:ascii="Arial" w:hAnsi="Arial" w:cs="Arial"/>
          <w:sz w:val="24"/>
          <w:szCs w:val="24"/>
        </w:rPr>
      </w:pPr>
      <w:r w:rsidRPr="00AF2981">
        <w:rPr>
          <w:rFonts w:ascii="Arial" w:hAnsi="Arial" w:cs="Arial"/>
          <w:sz w:val="24"/>
          <w:szCs w:val="24"/>
        </w:rPr>
        <w:t>Price will be marked using proportionate pricing.  Please see the example below.</w:t>
      </w:r>
    </w:p>
    <w:p w14:paraId="33CB6601" w14:textId="77777777" w:rsidR="001507DB" w:rsidRPr="00AF2981" w:rsidRDefault="001507DB" w:rsidP="001507DB">
      <w:pPr>
        <w:pStyle w:val="NoSpacing"/>
        <w:spacing w:line="276" w:lineRule="auto"/>
        <w:jc w:val="both"/>
        <w:rPr>
          <w:rFonts w:ascii="Arial" w:hAnsi="Arial" w:cs="Arial"/>
          <w:b/>
          <w:sz w:val="24"/>
          <w:szCs w:val="24"/>
        </w:rPr>
      </w:pPr>
    </w:p>
    <w:p w14:paraId="1D1501EB" w14:textId="77777777" w:rsidR="001507DB" w:rsidRPr="00806945" w:rsidRDefault="001507DB" w:rsidP="001507DB">
      <w:pPr>
        <w:jc w:val="both"/>
        <w:rPr>
          <w:rFonts w:eastAsia="Calibri" w:cs="Arial"/>
          <w:b/>
          <w:sz w:val="24"/>
          <w:szCs w:val="24"/>
        </w:rPr>
      </w:pPr>
      <w:bookmarkStart w:id="114" w:name="OLE_LINK3"/>
      <w:r w:rsidRPr="00AF2981">
        <w:rPr>
          <w:rFonts w:eastAsia="Calibri" w:cs="Arial"/>
          <w:b/>
          <w:sz w:val="24"/>
          <w:szCs w:val="24"/>
        </w:rPr>
        <w:t xml:space="preserve"> Marking proportionate to the lowest price</w:t>
      </w:r>
      <w:r w:rsidRPr="00806945">
        <w:rPr>
          <w:rFonts w:eastAsia="Calibri" w:cs="Arial"/>
          <w:sz w:val="24"/>
          <w:szCs w:val="24"/>
        </w:rPr>
        <w:t xml:space="preserve"> </w:t>
      </w:r>
    </w:p>
    <w:bookmarkEnd w:id="114"/>
    <w:p w14:paraId="49F747C6" w14:textId="77777777" w:rsidR="001507DB" w:rsidRPr="00806945" w:rsidRDefault="001507DB" w:rsidP="00283C16">
      <w:pPr>
        <w:pStyle w:val="Paragraph"/>
        <w:ind w:left="0" w:firstLine="0"/>
      </w:pPr>
      <w:r>
        <w:t xml:space="preserve">Price will be scored as set out below. </w:t>
      </w:r>
    </w:p>
    <w:p w14:paraId="2E8941A2" w14:textId="5968B525" w:rsidR="001507DB" w:rsidRPr="00806945" w:rsidRDefault="41407EAF" w:rsidP="13B95BB8">
      <w:pPr>
        <w:jc w:val="both"/>
        <w:rPr>
          <w:rFonts w:cs="Arial"/>
          <w:sz w:val="24"/>
          <w:szCs w:val="24"/>
        </w:rPr>
      </w:pPr>
      <w:r w:rsidRPr="6729D65C">
        <w:rPr>
          <w:rFonts w:cs="Arial"/>
          <w:sz w:val="24"/>
          <w:szCs w:val="24"/>
        </w:rPr>
        <w:t xml:space="preserve">There will be a maximum of </w:t>
      </w:r>
      <w:r w:rsidR="00869B93" w:rsidRPr="6729D65C">
        <w:rPr>
          <w:rFonts w:cs="Arial"/>
          <w:sz w:val="24"/>
          <w:szCs w:val="24"/>
        </w:rPr>
        <w:t>e.g.,</w:t>
      </w:r>
      <w:r w:rsidRPr="6729D65C">
        <w:rPr>
          <w:rFonts w:cs="Arial"/>
          <w:sz w:val="24"/>
          <w:szCs w:val="24"/>
        </w:rPr>
        <w:t xml:space="preserve"> 20 marks </w:t>
      </w:r>
    </w:p>
    <w:p w14:paraId="62A7C15C" w14:textId="77777777" w:rsidR="001507DB" w:rsidRPr="00806945" w:rsidRDefault="001507DB" w:rsidP="13B95BB8">
      <w:pPr>
        <w:jc w:val="both"/>
        <w:rPr>
          <w:rFonts w:cs="Arial"/>
          <w:sz w:val="24"/>
          <w:szCs w:val="24"/>
        </w:rPr>
      </w:pPr>
    </w:p>
    <w:p w14:paraId="58B1DAA2" w14:textId="77777777" w:rsidR="001507DB" w:rsidRPr="00806945" w:rsidRDefault="001507DB" w:rsidP="13B95BB8">
      <w:pPr>
        <w:jc w:val="both"/>
        <w:rPr>
          <w:rFonts w:cs="Arial"/>
          <w:sz w:val="24"/>
          <w:szCs w:val="24"/>
        </w:rPr>
      </w:pPr>
      <w:r w:rsidRPr="13B95BB8">
        <w:rPr>
          <w:rFonts w:cs="Arial"/>
          <w:sz w:val="24"/>
          <w:szCs w:val="24"/>
        </w:rPr>
        <w:t>The lowest priced bid will receive the full 20 marks, all other bids will then be marked as set out below.</w:t>
      </w:r>
    </w:p>
    <w:p w14:paraId="3A1D6E7D" w14:textId="77777777" w:rsidR="001507DB" w:rsidRPr="00806945" w:rsidRDefault="001507DB" w:rsidP="13B95BB8">
      <w:pPr>
        <w:jc w:val="both"/>
        <w:rPr>
          <w:rFonts w:cs="Arial"/>
          <w:color w:val="FF0000"/>
        </w:rPr>
      </w:pPr>
    </w:p>
    <w:p w14:paraId="162491FF" w14:textId="77777777" w:rsidR="001507DB" w:rsidRPr="00806945" w:rsidRDefault="001507DB" w:rsidP="001507DB">
      <w:pPr>
        <w:pStyle w:val="NoSpacing"/>
        <w:spacing w:line="276" w:lineRule="auto"/>
        <w:ind w:left="360"/>
        <w:jc w:val="both"/>
        <w:rPr>
          <w:rFonts w:ascii="Arial" w:hAnsi="Arial" w:cs="Arial"/>
          <w:sz w:val="24"/>
          <w:szCs w:val="24"/>
          <w:u w:val="single"/>
        </w:rPr>
      </w:pPr>
      <w:r w:rsidRPr="00806945">
        <w:rPr>
          <w:rFonts w:ascii="Arial" w:hAnsi="Arial" w:cs="Arial"/>
          <w:sz w:val="24"/>
          <w:szCs w:val="24"/>
          <w:u w:val="single"/>
        </w:rPr>
        <w:t>Proportionate Pricing scoring example</w:t>
      </w:r>
    </w:p>
    <w:p w14:paraId="14019C49" w14:textId="77777777" w:rsidR="001507DB" w:rsidRPr="00806945" w:rsidRDefault="001507DB" w:rsidP="001507DB">
      <w:pPr>
        <w:pStyle w:val="NoSpacing"/>
        <w:spacing w:line="276" w:lineRule="auto"/>
        <w:ind w:left="360"/>
        <w:jc w:val="both"/>
        <w:rPr>
          <w:rFonts w:ascii="Arial" w:hAnsi="Arial" w:cs="Arial"/>
          <w:sz w:val="24"/>
          <w:szCs w:val="24"/>
        </w:rPr>
      </w:pPr>
    </w:p>
    <w:p w14:paraId="1CD55C49" w14:textId="77777777" w:rsidR="001507DB" w:rsidRPr="00806945" w:rsidRDefault="001507DB" w:rsidP="001507DB">
      <w:pPr>
        <w:pStyle w:val="NoSpacing"/>
        <w:spacing w:line="276" w:lineRule="auto"/>
        <w:ind w:left="360"/>
        <w:jc w:val="both"/>
        <w:rPr>
          <w:rFonts w:ascii="Arial" w:hAnsi="Arial" w:cs="Arial"/>
          <w:sz w:val="24"/>
          <w:szCs w:val="24"/>
        </w:rPr>
      </w:pPr>
      <w:r w:rsidRPr="00806945">
        <w:rPr>
          <w:rFonts w:ascii="Arial" w:hAnsi="Arial" w:cs="Arial"/>
          <w:sz w:val="24"/>
          <w:szCs w:val="24"/>
        </w:rPr>
        <w:t>If 20% = 20 marks</w:t>
      </w:r>
    </w:p>
    <w:p w14:paraId="40422619" w14:textId="77777777" w:rsidR="001507DB" w:rsidRPr="00806945" w:rsidRDefault="001507DB" w:rsidP="001507DB">
      <w:pPr>
        <w:pStyle w:val="NoSpacing"/>
        <w:spacing w:line="276" w:lineRule="auto"/>
        <w:ind w:left="360"/>
        <w:jc w:val="both"/>
        <w:rPr>
          <w:rFonts w:ascii="Arial" w:hAnsi="Arial" w:cs="Arial"/>
          <w:sz w:val="24"/>
          <w:szCs w:val="24"/>
        </w:rPr>
      </w:pPr>
      <w:r w:rsidRPr="00806945">
        <w:rPr>
          <w:rFonts w:ascii="Arial" w:hAnsi="Arial" w:cs="Arial"/>
          <w:sz w:val="24"/>
          <w:szCs w:val="24"/>
        </w:rPr>
        <w:tab/>
      </w:r>
      <w:r w:rsidRPr="00806945">
        <w:rPr>
          <w:rFonts w:ascii="Arial" w:hAnsi="Arial" w:cs="Arial"/>
          <w:sz w:val="24"/>
          <w:szCs w:val="24"/>
        </w:rPr>
        <w:tab/>
      </w:r>
    </w:p>
    <w:tbl>
      <w:tblPr>
        <w:tblStyle w:val="TableGrid"/>
        <w:tblW w:w="0" w:type="auto"/>
        <w:tblInd w:w="534" w:type="dxa"/>
        <w:tblLook w:val="04A0" w:firstRow="1" w:lastRow="0" w:firstColumn="1" w:lastColumn="0" w:noHBand="0" w:noVBand="1"/>
      </w:tblPr>
      <w:tblGrid>
        <w:gridCol w:w="1644"/>
        <w:gridCol w:w="1084"/>
        <w:gridCol w:w="2051"/>
      </w:tblGrid>
      <w:tr w:rsidR="001507DB" w:rsidRPr="00806945" w14:paraId="356B24BC" w14:textId="77777777" w:rsidTr="5EFA2A3C">
        <w:tc>
          <w:tcPr>
            <w:tcW w:w="0" w:type="auto"/>
          </w:tcPr>
          <w:p w14:paraId="44BC7528" w14:textId="77777777" w:rsidR="001507DB" w:rsidRPr="00806945" w:rsidRDefault="001507DB" w:rsidP="001507DB">
            <w:pPr>
              <w:pStyle w:val="NoSpacing"/>
              <w:spacing w:line="276" w:lineRule="auto"/>
              <w:jc w:val="both"/>
              <w:rPr>
                <w:rFonts w:ascii="Arial" w:hAnsi="Arial" w:cs="Arial"/>
                <w:sz w:val="24"/>
                <w:szCs w:val="24"/>
              </w:rPr>
            </w:pPr>
            <w:r w:rsidRPr="00806945">
              <w:rPr>
                <w:rFonts w:ascii="Arial" w:hAnsi="Arial" w:cs="Arial"/>
                <w:sz w:val="24"/>
                <w:szCs w:val="24"/>
              </w:rPr>
              <w:t>Supplier</w:t>
            </w:r>
          </w:p>
        </w:tc>
        <w:tc>
          <w:tcPr>
            <w:tcW w:w="0" w:type="auto"/>
          </w:tcPr>
          <w:p w14:paraId="0CE764D6" w14:textId="77777777" w:rsidR="001507DB" w:rsidRPr="00806945" w:rsidRDefault="001507DB" w:rsidP="001507DB">
            <w:pPr>
              <w:pStyle w:val="NoSpacing"/>
              <w:spacing w:line="276" w:lineRule="auto"/>
              <w:jc w:val="both"/>
              <w:rPr>
                <w:rFonts w:ascii="Arial" w:hAnsi="Arial" w:cs="Arial"/>
                <w:sz w:val="24"/>
                <w:szCs w:val="24"/>
              </w:rPr>
            </w:pPr>
            <w:r w:rsidRPr="00806945">
              <w:rPr>
                <w:rFonts w:ascii="Arial" w:hAnsi="Arial" w:cs="Arial"/>
                <w:sz w:val="24"/>
                <w:szCs w:val="24"/>
              </w:rPr>
              <w:t>Price</w:t>
            </w:r>
          </w:p>
        </w:tc>
        <w:tc>
          <w:tcPr>
            <w:tcW w:w="0" w:type="auto"/>
          </w:tcPr>
          <w:p w14:paraId="24142F66" w14:textId="77777777" w:rsidR="001507DB" w:rsidRPr="00806945" w:rsidRDefault="001507DB" w:rsidP="001507DB">
            <w:pPr>
              <w:pStyle w:val="NoSpacing"/>
              <w:spacing w:line="276" w:lineRule="auto"/>
              <w:jc w:val="both"/>
              <w:rPr>
                <w:rFonts w:ascii="Arial" w:hAnsi="Arial" w:cs="Arial"/>
                <w:sz w:val="24"/>
                <w:szCs w:val="24"/>
              </w:rPr>
            </w:pPr>
            <w:r w:rsidRPr="00806945">
              <w:rPr>
                <w:rFonts w:ascii="Arial" w:hAnsi="Arial" w:cs="Arial"/>
                <w:sz w:val="24"/>
                <w:szCs w:val="24"/>
              </w:rPr>
              <w:t>Marks</w:t>
            </w:r>
          </w:p>
        </w:tc>
      </w:tr>
      <w:tr w:rsidR="001507DB" w:rsidRPr="00806945" w14:paraId="18C9CA3C" w14:textId="77777777" w:rsidTr="5EFA2A3C">
        <w:tc>
          <w:tcPr>
            <w:tcW w:w="0" w:type="auto"/>
          </w:tcPr>
          <w:p w14:paraId="6A6D217A" w14:textId="77777777" w:rsidR="001507DB" w:rsidRPr="00806945" w:rsidRDefault="001507DB" w:rsidP="001507DB">
            <w:pPr>
              <w:pStyle w:val="NoSpacing"/>
              <w:spacing w:line="276" w:lineRule="auto"/>
              <w:jc w:val="both"/>
              <w:rPr>
                <w:rFonts w:ascii="Arial" w:hAnsi="Arial" w:cs="Arial"/>
                <w:sz w:val="24"/>
                <w:szCs w:val="24"/>
              </w:rPr>
            </w:pPr>
            <w:r w:rsidRPr="00806945">
              <w:rPr>
                <w:rFonts w:ascii="Arial" w:hAnsi="Arial" w:cs="Arial"/>
                <w:sz w:val="24"/>
                <w:szCs w:val="24"/>
              </w:rPr>
              <w:t>1 (lowest bid)</w:t>
            </w:r>
          </w:p>
        </w:tc>
        <w:tc>
          <w:tcPr>
            <w:tcW w:w="0" w:type="auto"/>
          </w:tcPr>
          <w:p w14:paraId="77AA35B6" w14:textId="77777777" w:rsidR="001507DB" w:rsidRPr="00806945" w:rsidRDefault="001507DB" w:rsidP="001507DB">
            <w:pPr>
              <w:pStyle w:val="NoSpacing"/>
              <w:spacing w:line="276" w:lineRule="auto"/>
              <w:jc w:val="both"/>
              <w:rPr>
                <w:rFonts w:ascii="Arial" w:hAnsi="Arial" w:cs="Arial"/>
                <w:sz w:val="24"/>
                <w:szCs w:val="24"/>
              </w:rPr>
            </w:pPr>
            <w:r w:rsidRPr="00806945">
              <w:rPr>
                <w:rFonts w:ascii="Arial" w:hAnsi="Arial" w:cs="Arial"/>
                <w:sz w:val="24"/>
                <w:szCs w:val="24"/>
              </w:rPr>
              <w:t>£50,000</w:t>
            </w:r>
          </w:p>
        </w:tc>
        <w:tc>
          <w:tcPr>
            <w:tcW w:w="0" w:type="auto"/>
          </w:tcPr>
          <w:p w14:paraId="57DB72A3" w14:textId="77777777" w:rsidR="001507DB" w:rsidRPr="00806945" w:rsidRDefault="001507DB" w:rsidP="001507DB">
            <w:pPr>
              <w:pStyle w:val="NoSpacing"/>
              <w:spacing w:line="276" w:lineRule="auto"/>
              <w:jc w:val="both"/>
              <w:rPr>
                <w:rFonts w:ascii="Arial" w:hAnsi="Arial" w:cs="Arial"/>
                <w:sz w:val="24"/>
                <w:szCs w:val="24"/>
              </w:rPr>
            </w:pPr>
            <w:r w:rsidRPr="00806945">
              <w:rPr>
                <w:rFonts w:ascii="Arial" w:hAnsi="Arial" w:cs="Arial"/>
                <w:sz w:val="24"/>
                <w:szCs w:val="24"/>
              </w:rPr>
              <w:t>20</w:t>
            </w:r>
          </w:p>
        </w:tc>
      </w:tr>
      <w:tr w:rsidR="001507DB" w:rsidRPr="00806945" w14:paraId="2F15291D" w14:textId="77777777" w:rsidTr="5EFA2A3C">
        <w:tc>
          <w:tcPr>
            <w:tcW w:w="0" w:type="auto"/>
          </w:tcPr>
          <w:p w14:paraId="10600C4F" w14:textId="77777777" w:rsidR="001507DB" w:rsidRPr="00806945" w:rsidRDefault="001507DB" w:rsidP="001507DB">
            <w:pPr>
              <w:pStyle w:val="NoSpacing"/>
              <w:spacing w:line="276" w:lineRule="auto"/>
              <w:jc w:val="both"/>
              <w:rPr>
                <w:rFonts w:ascii="Arial" w:hAnsi="Arial" w:cs="Arial"/>
                <w:sz w:val="24"/>
                <w:szCs w:val="24"/>
              </w:rPr>
            </w:pPr>
            <w:r w:rsidRPr="00806945">
              <w:rPr>
                <w:rFonts w:ascii="Arial" w:hAnsi="Arial" w:cs="Arial"/>
                <w:sz w:val="24"/>
                <w:szCs w:val="24"/>
              </w:rPr>
              <w:t>2</w:t>
            </w:r>
          </w:p>
        </w:tc>
        <w:tc>
          <w:tcPr>
            <w:tcW w:w="0" w:type="auto"/>
          </w:tcPr>
          <w:p w14:paraId="4FC4E221" w14:textId="77777777" w:rsidR="001507DB" w:rsidRPr="00806945" w:rsidRDefault="001507DB" w:rsidP="001507DB">
            <w:pPr>
              <w:pStyle w:val="NoSpacing"/>
              <w:spacing w:line="276" w:lineRule="auto"/>
              <w:jc w:val="both"/>
              <w:rPr>
                <w:rFonts w:ascii="Arial" w:hAnsi="Arial" w:cs="Arial"/>
                <w:sz w:val="24"/>
                <w:szCs w:val="24"/>
              </w:rPr>
            </w:pPr>
            <w:r w:rsidRPr="00806945">
              <w:rPr>
                <w:rFonts w:ascii="Arial" w:hAnsi="Arial" w:cs="Arial"/>
                <w:sz w:val="24"/>
                <w:szCs w:val="24"/>
              </w:rPr>
              <w:t>£60,000</w:t>
            </w:r>
          </w:p>
        </w:tc>
        <w:tc>
          <w:tcPr>
            <w:tcW w:w="0" w:type="auto"/>
          </w:tcPr>
          <w:p w14:paraId="4F23E501" w14:textId="77777777" w:rsidR="001507DB" w:rsidRPr="00806945" w:rsidRDefault="001507DB" w:rsidP="001507DB">
            <w:pPr>
              <w:pStyle w:val="NoSpacing"/>
              <w:spacing w:line="276" w:lineRule="auto"/>
              <w:jc w:val="both"/>
              <w:rPr>
                <w:rFonts w:ascii="Arial" w:hAnsi="Arial" w:cs="Arial"/>
                <w:sz w:val="24"/>
                <w:szCs w:val="24"/>
              </w:rPr>
            </w:pPr>
            <w:r w:rsidRPr="00806945">
              <w:rPr>
                <w:rFonts w:ascii="Arial" w:hAnsi="Arial" w:cs="Arial"/>
                <w:sz w:val="24"/>
                <w:szCs w:val="24"/>
              </w:rPr>
              <w:t>50/60 * 20 = 16.7</w:t>
            </w:r>
          </w:p>
        </w:tc>
      </w:tr>
      <w:tr w:rsidR="001507DB" w:rsidRPr="00806945" w14:paraId="6C128A4C" w14:textId="77777777" w:rsidTr="5EFA2A3C">
        <w:tc>
          <w:tcPr>
            <w:tcW w:w="0" w:type="auto"/>
          </w:tcPr>
          <w:p w14:paraId="59D6F787" w14:textId="77777777" w:rsidR="001507DB" w:rsidRPr="00806945" w:rsidRDefault="001507DB" w:rsidP="001507DB">
            <w:pPr>
              <w:pStyle w:val="NoSpacing"/>
              <w:spacing w:line="276" w:lineRule="auto"/>
              <w:jc w:val="both"/>
              <w:rPr>
                <w:rFonts w:ascii="Arial" w:hAnsi="Arial" w:cs="Arial"/>
                <w:sz w:val="24"/>
                <w:szCs w:val="24"/>
              </w:rPr>
            </w:pPr>
            <w:r w:rsidRPr="00806945">
              <w:rPr>
                <w:rFonts w:ascii="Arial" w:hAnsi="Arial" w:cs="Arial"/>
                <w:sz w:val="24"/>
                <w:szCs w:val="24"/>
              </w:rPr>
              <w:t>3</w:t>
            </w:r>
          </w:p>
        </w:tc>
        <w:tc>
          <w:tcPr>
            <w:tcW w:w="0" w:type="auto"/>
          </w:tcPr>
          <w:p w14:paraId="26E2E683" w14:textId="77777777" w:rsidR="001507DB" w:rsidRPr="00806945" w:rsidRDefault="001507DB" w:rsidP="001507DB">
            <w:pPr>
              <w:pStyle w:val="NoSpacing"/>
              <w:spacing w:line="276" w:lineRule="auto"/>
              <w:jc w:val="both"/>
              <w:rPr>
                <w:rFonts w:ascii="Arial" w:hAnsi="Arial" w:cs="Arial"/>
                <w:sz w:val="24"/>
                <w:szCs w:val="24"/>
              </w:rPr>
            </w:pPr>
            <w:r w:rsidRPr="00806945">
              <w:rPr>
                <w:rFonts w:ascii="Arial" w:hAnsi="Arial" w:cs="Arial"/>
                <w:sz w:val="24"/>
                <w:szCs w:val="24"/>
              </w:rPr>
              <w:t>£75,000</w:t>
            </w:r>
          </w:p>
        </w:tc>
        <w:tc>
          <w:tcPr>
            <w:tcW w:w="0" w:type="auto"/>
          </w:tcPr>
          <w:p w14:paraId="69B1FBB7" w14:textId="77777777" w:rsidR="001507DB" w:rsidRPr="00806945" w:rsidRDefault="001507DB" w:rsidP="001507DB">
            <w:pPr>
              <w:pStyle w:val="NoSpacing"/>
              <w:spacing w:line="276" w:lineRule="auto"/>
              <w:jc w:val="both"/>
              <w:rPr>
                <w:rFonts w:ascii="Arial" w:hAnsi="Arial" w:cs="Arial"/>
                <w:sz w:val="24"/>
                <w:szCs w:val="24"/>
              </w:rPr>
            </w:pPr>
            <w:r w:rsidRPr="00806945">
              <w:rPr>
                <w:rFonts w:ascii="Arial" w:hAnsi="Arial" w:cs="Arial"/>
                <w:sz w:val="24"/>
                <w:szCs w:val="24"/>
              </w:rPr>
              <w:t>50/75 * 20 = 13.3</w:t>
            </w:r>
          </w:p>
        </w:tc>
      </w:tr>
    </w:tbl>
    <w:p w14:paraId="2AEC2520" w14:textId="6785754C" w:rsidR="5EFA2A3C" w:rsidRPr="00806945" w:rsidRDefault="5EFA2A3C" w:rsidP="13B95BB8">
      <w:pPr>
        <w:jc w:val="both"/>
        <w:rPr>
          <w:rFonts w:cs="Arial"/>
        </w:rPr>
      </w:pPr>
    </w:p>
    <w:p w14:paraId="04450EB9" w14:textId="77777777" w:rsidR="001507DB" w:rsidRPr="00806945" w:rsidRDefault="001507DB" w:rsidP="001507DB">
      <w:pPr>
        <w:jc w:val="both"/>
        <w:rPr>
          <w:rFonts w:cs="Arial"/>
          <w:b/>
          <w:sz w:val="24"/>
          <w:szCs w:val="24"/>
        </w:rPr>
      </w:pPr>
    </w:p>
    <w:p w14:paraId="685277BE" w14:textId="77777777" w:rsidR="001507DB" w:rsidRPr="00806945" w:rsidRDefault="001507DB" w:rsidP="001507DB">
      <w:pPr>
        <w:jc w:val="both"/>
        <w:rPr>
          <w:rFonts w:cs="Arial"/>
          <w:b/>
          <w:sz w:val="24"/>
          <w:szCs w:val="24"/>
        </w:rPr>
      </w:pPr>
      <w:r w:rsidRPr="00806945">
        <w:rPr>
          <w:rFonts w:cs="Arial"/>
          <w:b/>
          <w:sz w:val="24"/>
          <w:szCs w:val="24"/>
        </w:rPr>
        <w:t>Structure of Tenders</w:t>
      </w:r>
    </w:p>
    <w:p w14:paraId="3EC89821" w14:textId="77777777" w:rsidR="001507DB" w:rsidRPr="00806945" w:rsidRDefault="001507DB" w:rsidP="001507DB">
      <w:pPr>
        <w:jc w:val="both"/>
        <w:rPr>
          <w:rFonts w:cs="Arial"/>
          <w:sz w:val="24"/>
          <w:szCs w:val="24"/>
        </w:rPr>
      </w:pPr>
    </w:p>
    <w:p w14:paraId="3080F73E" w14:textId="77777777" w:rsidR="001507DB" w:rsidRPr="00806945" w:rsidRDefault="001507DB" w:rsidP="001507DB">
      <w:pPr>
        <w:jc w:val="both"/>
        <w:rPr>
          <w:rFonts w:eastAsia="Calibri" w:cs="Arial"/>
          <w:sz w:val="24"/>
          <w:szCs w:val="24"/>
          <w:lang w:eastAsia="en-US"/>
        </w:rPr>
      </w:pPr>
      <w:r w:rsidRPr="08F54A9A">
        <w:rPr>
          <w:rFonts w:cs="Arial"/>
          <w:sz w:val="24"/>
          <w:szCs w:val="24"/>
        </w:rPr>
        <w:t>Contractors are strongly advised to structure their tender submissions to cover each of the criteria above. C</w:t>
      </w:r>
      <w:r w:rsidRPr="08F54A9A">
        <w:rPr>
          <w:rFonts w:eastAsia="Calibri" w:cs="Arial"/>
          <w:sz w:val="24"/>
          <w:szCs w:val="24"/>
          <w:lang w:eastAsia="en-US"/>
        </w:rPr>
        <w:t xml:space="preserve">omplete the price schedule attached at Annex A, specifying the daily rates (ex-VAT) you will charge for each level of your staff. </w:t>
      </w:r>
    </w:p>
    <w:p w14:paraId="5E99C36A" w14:textId="77777777" w:rsidR="001507DB" w:rsidRPr="00806945" w:rsidRDefault="001507DB" w:rsidP="13B95BB8">
      <w:pPr>
        <w:jc w:val="both"/>
        <w:rPr>
          <w:rFonts w:cs="Arial"/>
        </w:rPr>
      </w:pPr>
    </w:p>
    <w:p w14:paraId="4BEA94B2" w14:textId="77777777" w:rsidR="001507DB" w:rsidRPr="00806945" w:rsidRDefault="001507DB" w:rsidP="001507DB">
      <w:pPr>
        <w:jc w:val="both"/>
        <w:rPr>
          <w:rFonts w:cs="Arial"/>
          <w:b/>
          <w:sz w:val="24"/>
          <w:szCs w:val="24"/>
        </w:rPr>
      </w:pPr>
      <w:r w:rsidRPr="00806945">
        <w:rPr>
          <w:rFonts w:cs="Arial"/>
          <w:b/>
        </w:rPr>
        <w:t xml:space="preserve">Bid Clarification </w:t>
      </w:r>
    </w:p>
    <w:p w14:paraId="01574CAE" w14:textId="77777777" w:rsidR="001507DB" w:rsidRPr="00806945" w:rsidRDefault="001507DB" w:rsidP="001507DB">
      <w:pPr>
        <w:jc w:val="both"/>
        <w:rPr>
          <w:rFonts w:cs="Arial"/>
          <w:sz w:val="24"/>
          <w:szCs w:val="24"/>
        </w:rPr>
      </w:pPr>
    </w:p>
    <w:p w14:paraId="0D2564CA" w14:textId="499DB1B3" w:rsidR="001507DB" w:rsidRPr="00806945" w:rsidRDefault="001507DB" w:rsidP="001507DB">
      <w:pPr>
        <w:jc w:val="both"/>
        <w:rPr>
          <w:rFonts w:cs="Arial"/>
          <w:sz w:val="24"/>
          <w:szCs w:val="24"/>
        </w:rPr>
      </w:pPr>
      <w:r w:rsidRPr="08F54A9A">
        <w:rPr>
          <w:rFonts w:cs="Arial"/>
          <w:sz w:val="24"/>
          <w:szCs w:val="24"/>
        </w:rPr>
        <w:t xml:space="preserve">After reviewing and evaluating the written proposals, </w:t>
      </w:r>
      <w:r w:rsidR="00FF51DB">
        <w:rPr>
          <w:rFonts w:cs="Arial"/>
          <w:sz w:val="24"/>
          <w:szCs w:val="24"/>
        </w:rPr>
        <w:t>DESNZ</w:t>
      </w:r>
      <w:r w:rsidRPr="08F54A9A">
        <w:rPr>
          <w:rFonts w:cs="Arial"/>
          <w:sz w:val="24"/>
          <w:szCs w:val="24"/>
        </w:rPr>
        <w:t xml:space="preserve"> may decide to hold bid clarifications with suppliers.</w:t>
      </w:r>
    </w:p>
    <w:p w14:paraId="6E9847FD" w14:textId="77777777" w:rsidR="001507DB" w:rsidRPr="00806945" w:rsidRDefault="001507DB" w:rsidP="001507DB">
      <w:pPr>
        <w:jc w:val="both"/>
        <w:rPr>
          <w:rFonts w:cs="Arial"/>
        </w:rPr>
      </w:pPr>
    </w:p>
    <w:p w14:paraId="630E9980" w14:textId="77777777" w:rsidR="001507DB" w:rsidRPr="00806945" w:rsidRDefault="001507DB" w:rsidP="13B95BB8">
      <w:pPr>
        <w:widowControl/>
        <w:suppressAutoHyphens/>
        <w:overflowPunct/>
        <w:autoSpaceDE/>
        <w:autoSpaceDN/>
        <w:adjustRightInd/>
        <w:jc w:val="both"/>
        <w:textAlignment w:val="auto"/>
        <w:rPr>
          <w:rFonts w:cs="Arial"/>
          <w:b/>
          <w:bCs/>
          <w:sz w:val="24"/>
          <w:szCs w:val="24"/>
        </w:rPr>
      </w:pPr>
      <w:r w:rsidRPr="13B95BB8">
        <w:rPr>
          <w:rFonts w:cs="Arial"/>
          <w:b/>
          <w:bCs/>
          <w:sz w:val="24"/>
          <w:szCs w:val="24"/>
        </w:rPr>
        <w:t>Feedback</w:t>
      </w:r>
    </w:p>
    <w:p w14:paraId="4223AAFA" w14:textId="77777777" w:rsidR="001507DB" w:rsidRPr="00806945" w:rsidRDefault="001507DB" w:rsidP="13B95BB8">
      <w:pPr>
        <w:widowControl/>
        <w:suppressAutoHyphens/>
        <w:overflowPunct/>
        <w:autoSpaceDE/>
        <w:autoSpaceDN/>
        <w:adjustRightInd/>
        <w:jc w:val="both"/>
        <w:textAlignment w:val="auto"/>
        <w:rPr>
          <w:rFonts w:cs="Arial"/>
          <w:sz w:val="24"/>
          <w:szCs w:val="24"/>
        </w:rPr>
      </w:pPr>
    </w:p>
    <w:p w14:paraId="413E0C18" w14:textId="6D630CBD" w:rsidR="005876A6" w:rsidRDefault="001507DB" w:rsidP="13B95BB8">
      <w:pPr>
        <w:widowControl/>
        <w:suppressAutoHyphens/>
        <w:overflowPunct/>
        <w:autoSpaceDE/>
        <w:autoSpaceDN/>
        <w:adjustRightInd/>
        <w:jc w:val="both"/>
        <w:textAlignment w:val="auto"/>
        <w:rPr>
          <w:rFonts w:cs="Arial"/>
        </w:rPr>
      </w:pPr>
      <w:r w:rsidRPr="08F54A9A">
        <w:rPr>
          <w:rFonts w:cs="Arial"/>
          <w:sz w:val="24"/>
          <w:szCs w:val="24"/>
        </w:rPr>
        <w:t xml:space="preserve">Feedback will be given in </w:t>
      </w:r>
      <w:bookmarkStart w:id="115" w:name="_Hlk519764149"/>
      <w:r w:rsidRPr="08F54A9A">
        <w:rPr>
          <w:rFonts w:cs="Arial"/>
          <w:sz w:val="24"/>
          <w:szCs w:val="24"/>
        </w:rPr>
        <w:t>th</w:t>
      </w:r>
      <w:bookmarkEnd w:id="102"/>
      <w:r w:rsidRPr="08F54A9A">
        <w:rPr>
          <w:rFonts w:cs="Arial"/>
          <w:sz w:val="24"/>
          <w:szCs w:val="24"/>
        </w:rPr>
        <w:t>e unsuccessful letters or emails</w:t>
      </w:r>
      <w:r w:rsidR="005876A6" w:rsidRPr="08F54A9A">
        <w:rPr>
          <w:rFonts w:cs="Arial"/>
          <w:sz w:val="24"/>
          <w:szCs w:val="24"/>
        </w:rPr>
        <w:t>.</w:t>
      </w:r>
      <w:bookmarkEnd w:id="27"/>
      <w:bookmarkEnd w:id="101"/>
      <w:r w:rsidRPr="08F54A9A">
        <w:rPr>
          <w:rFonts w:cs="Arial"/>
        </w:rPr>
        <w:br w:type="page"/>
      </w:r>
    </w:p>
    <w:p w14:paraId="341BE814" w14:textId="1EBB23DA" w:rsidR="004C4E96" w:rsidRDefault="006F1219" w:rsidP="006F1219">
      <w:pPr>
        <w:pStyle w:val="Heading1"/>
        <w:numPr>
          <w:ilvl w:val="0"/>
          <w:numId w:val="5"/>
        </w:numPr>
        <w:jc w:val="both"/>
        <w:rPr>
          <w:rFonts w:ascii="Arial" w:hAnsi="Arial" w:cs="Arial"/>
          <w:sz w:val="24"/>
          <w:szCs w:val="24"/>
        </w:rPr>
      </w:pPr>
      <w:bookmarkStart w:id="116" w:name="_Ref136593467"/>
      <w:r w:rsidRPr="00283C16">
        <w:rPr>
          <w:rFonts w:ascii="Arial" w:hAnsi="Arial" w:cs="Arial"/>
          <w:sz w:val="24"/>
          <w:szCs w:val="24"/>
        </w:rPr>
        <w:t xml:space="preserve">Phase 2 </w:t>
      </w:r>
      <w:r>
        <w:rPr>
          <w:rFonts w:ascii="Arial" w:hAnsi="Arial" w:cs="Arial"/>
          <w:sz w:val="24"/>
          <w:szCs w:val="24"/>
        </w:rPr>
        <w:t xml:space="preserve">- </w:t>
      </w:r>
      <w:r w:rsidRPr="00283C16">
        <w:rPr>
          <w:rFonts w:ascii="Arial" w:hAnsi="Arial" w:cs="Arial"/>
          <w:sz w:val="24"/>
          <w:szCs w:val="24"/>
        </w:rPr>
        <w:t>Outline Specification</w:t>
      </w:r>
      <w:bookmarkEnd w:id="116"/>
    </w:p>
    <w:p w14:paraId="1C3E66D3" w14:textId="7E05C1C3" w:rsidR="006F1219" w:rsidRPr="00283C16" w:rsidRDefault="3ADEF4F8" w:rsidP="00283C16">
      <w:pPr>
        <w:spacing w:before="240"/>
        <w:jc w:val="both"/>
        <w:rPr>
          <w:rFonts w:cs="Arial"/>
          <w:sz w:val="24"/>
          <w:szCs w:val="24"/>
        </w:rPr>
      </w:pPr>
      <w:r w:rsidRPr="44C9C848">
        <w:rPr>
          <w:rFonts w:cs="Arial"/>
          <w:sz w:val="24"/>
          <w:szCs w:val="24"/>
        </w:rPr>
        <w:t xml:space="preserve">In order for this project to continue into a second phase </w:t>
      </w:r>
      <w:r w:rsidR="71B0E83D" w:rsidRPr="44C9C848">
        <w:rPr>
          <w:rFonts w:cs="Arial"/>
          <w:sz w:val="24"/>
          <w:szCs w:val="24"/>
        </w:rPr>
        <w:t>it is necessary for bidders to</w:t>
      </w:r>
      <w:r w:rsidR="25ECAED2" w:rsidRPr="44C9C848">
        <w:rPr>
          <w:rFonts w:cs="Arial"/>
          <w:sz w:val="24"/>
          <w:szCs w:val="24"/>
        </w:rPr>
        <w:t xml:space="preserve"> </w:t>
      </w:r>
      <w:r w:rsidR="118866BA" w:rsidRPr="44C9C848">
        <w:rPr>
          <w:rFonts w:cs="Arial"/>
          <w:sz w:val="24"/>
          <w:szCs w:val="24"/>
        </w:rPr>
        <w:t>also include</w:t>
      </w:r>
      <w:r w:rsidR="71B0E83D" w:rsidRPr="44C9C848">
        <w:rPr>
          <w:rFonts w:cs="Arial"/>
          <w:sz w:val="24"/>
          <w:szCs w:val="24"/>
        </w:rPr>
        <w:t xml:space="preserve"> an </w:t>
      </w:r>
      <w:r w:rsidR="4BAB8231" w:rsidRPr="44C9C848">
        <w:rPr>
          <w:rFonts w:cs="Arial"/>
          <w:sz w:val="24"/>
          <w:szCs w:val="24"/>
        </w:rPr>
        <w:t xml:space="preserve">estimate price for this </w:t>
      </w:r>
      <w:r w:rsidR="4C5C5340" w:rsidRPr="44C9C848">
        <w:rPr>
          <w:rFonts w:cs="Arial"/>
          <w:sz w:val="24"/>
          <w:szCs w:val="24"/>
        </w:rPr>
        <w:t>phase of the pr</w:t>
      </w:r>
      <w:r w:rsidR="29141414" w:rsidRPr="44C9C848">
        <w:rPr>
          <w:rFonts w:cs="Arial"/>
          <w:sz w:val="24"/>
          <w:szCs w:val="24"/>
        </w:rPr>
        <w:t>oject.</w:t>
      </w:r>
      <w:r w:rsidR="5AD3095D" w:rsidRPr="44C9C848">
        <w:rPr>
          <w:rFonts w:cs="Arial"/>
          <w:sz w:val="24"/>
          <w:szCs w:val="24"/>
        </w:rPr>
        <w:t xml:space="preserve"> The specification below is </w:t>
      </w:r>
      <w:r w:rsidR="27075497" w:rsidRPr="44C9C848">
        <w:rPr>
          <w:rFonts w:cs="Arial"/>
          <w:sz w:val="24"/>
          <w:szCs w:val="24"/>
        </w:rPr>
        <w:t>provided to give bidders a high level indication of the requirements for this seco</w:t>
      </w:r>
      <w:r w:rsidR="623DDDDF" w:rsidRPr="44C9C848">
        <w:rPr>
          <w:rFonts w:cs="Arial"/>
          <w:sz w:val="24"/>
          <w:szCs w:val="24"/>
        </w:rPr>
        <w:t xml:space="preserve">nd phase. </w:t>
      </w:r>
    </w:p>
    <w:p w14:paraId="7238D0E4" w14:textId="6C90EA44" w:rsidR="000F43E1" w:rsidRDefault="554C8137" w:rsidP="000F43E1">
      <w:pPr>
        <w:spacing w:before="240"/>
        <w:jc w:val="both"/>
        <w:rPr>
          <w:rFonts w:cs="Arial"/>
          <w:sz w:val="24"/>
          <w:szCs w:val="24"/>
        </w:rPr>
      </w:pPr>
      <w:r w:rsidRPr="44C9C848">
        <w:rPr>
          <w:rFonts w:cs="Arial"/>
          <w:sz w:val="24"/>
          <w:szCs w:val="24"/>
        </w:rPr>
        <w:t xml:space="preserve">Phase 2 is </w:t>
      </w:r>
      <w:r w:rsidR="4E9F60BD" w:rsidRPr="44C9C848">
        <w:rPr>
          <w:rFonts w:cs="Arial"/>
          <w:sz w:val="24"/>
          <w:szCs w:val="24"/>
        </w:rPr>
        <w:t>dependent</w:t>
      </w:r>
      <w:r w:rsidRPr="44C9C848">
        <w:rPr>
          <w:rFonts w:cs="Arial"/>
          <w:sz w:val="24"/>
          <w:szCs w:val="24"/>
        </w:rPr>
        <w:t xml:space="preserve"> on future funding being agreed by the Department</w:t>
      </w:r>
      <w:r w:rsidR="2D8BA21F" w:rsidRPr="44C9C848">
        <w:rPr>
          <w:rFonts w:cs="Arial"/>
          <w:sz w:val="24"/>
          <w:szCs w:val="24"/>
        </w:rPr>
        <w:t>,</w:t>
      </w:r>
      <w:r w:rsidRPr="44C9C848">
        <w:rPr>
          <w:rFonts w:cs="Arial"/>
          <w:sz w:val="24"/>
          <w:szCs w:val="24"/>
        </w:rPr>
        <w:t xml:space="preserve"> </w:t>
      </w:r>
      <w:r w:rsidR="36524FD6" w:rsidRPr="44C9C848">
        <w:rPr>
          <w:rFonts w:cs="Arial"/>
          <w:sz w:val="24"/>
          <w:szCs w:val="24"/>
        </w:rPr>
        <w:t xml:space="preserve">therefore there is a break clause </w:t>
      </w:r>
      <w:r w:rsidR="6F9CE4B6" w:rsidRPr="44C9C848">
        <w:rPr>
          <w:rFonts w:cs="Arial"/>
          <w:sz w:val="24"/>
          <w:szCs w:val="24"/>
        </w:rPr>
        <w:t>at the end of the first phase on 31/03/2025.</w:t>
      </w:r>
    </w:p>
    <w:p w14:paraId="2126439C" w14:textId="306BC1A3" w:rsidR="008E33D1" w:rsidRDefault="008E33D1" w:rsidP="000F43E1">
      <w:pPr>
        <w:spacing w:before="240"/>
        <w:jc w:val="both"/>
        <w:rPr>
          <w:rFonts w:cs="Arial"/>
          <w:sz w:val="24"/>
          <w:szCs w:val="24"/>
        </w:rPr>
      </w:pPr>
      <w:r>
        <w:rPr>
          <w:rFonts w:cs="Arial"/>
          <w:sz w:val="24"/>
          <w:szCs w:val="24"/>
        </w:rPr>
        <w:t>This outline specification will be</w:t>
      </w:r>
      <w:r w:rsidR="000C6176">
        <w:rPr>
          <w:rFonts w:cs="Arial"/>
          <w:sz w:val="24"/>
          <w:szCs w:val="24"/>
        </w:rPr>
        <w:t xml:space="preserve"> further detailed following the </w:t>
      </w:r>
      <w:r w:rsidR="00484EAF">
        <w:rPr>
          <w:rFonts w:cs="Arial"/>
          <w:sz w:val="24"/>
          <w:szCs w:val="24"/>
        </w:rPr>
        <w:t>approval of Phase 2</w:t>
      </w:r>
      <w:r w:rsidR="003F215D">
        <w:rPr>
          <w:rFonts w:cs="Arial"/>
          <w:sz w:val="24"/>
          <w:szCs w:val="24"/>
        </w:rPr>
        <w:t xml:space="preserve"> which will be communicated to contractors </w:t>
      </w:r>
      <w:r w:rsidR="00A710F5">
        <w:rPr>
          <w:rFonts w:cs="Arial"/>
          <w:sz w:val="24"/>
          <w:szCs w:val="24"/>
        </w:rPr>
        <w:t>in 2024.</w:t>
      </w:r>
      <w:r w:rsidR="00B42CCD">
        <w:rPr>
          <w:rFonts w:cs="Arial"/>
          <w:sz w:val="24"/>
          <w:szCs w:val="24"/>
        </w:rPr>
        <w:t xml:space="preserve"> </w:t>
      </w:r>
    </w:p>
    <w:p w14:paraId="7B2A41F8" w14:textId="5461DE1E" w:rsidR="00F10B48" w:rsidRDefault="00CA271A" w:rsidP="000F43E1">
      <w:pPr>
        <w:spacing w:before="240"/>
        <w:jc w:val="both"/>
        <w:rPr>
          <w:rFonts w:cs="Arial"/>
          <w:b/>
          <w:bCs/>
          <w:sz w:val="24"/>
          <w:szCs w:val="24"/>
        </w:rPr>
      </w:pPr>
      <w:r>
        <w:rPr>
          <w:rFonts w:cs="Arial"/>
          <w:b/>
          <w:bCs/>
          <w:sz w:val="24"/>
          <w:szCs w:val="24"/>
        </w:rPr>
        <w:t>Objectives</w:t>
      </w:r>
    </w:p>
    <w:p w14:paraId="23FC11B0" w14:textId="3A777027" w:rsidR="00CA271A" w:rsidRDefault="00CA271A" w:rsidP="000F43E1">
      <w:pPr>
        <w:spacing w:before="240"/>
        <w:jc w:val="both"/>
        <w:rPr>
          <w:rFonts w:cs="Arial"/>
          <w:sz w:val="24"/>
          <w:szCs w:val="24"/>
        </w:rPr>
      </w:pPr>
      <w:r>
        <w:rPr>
          <w:rFonts w:cs="Arial"/>
          <w:sz w:val="24"/>
          <w:szCs w:val="24"/>
        </w:rPr>
        <w:t>The objectives of the second phase are</w:t>
      </w:r>
      <w:r w:rsidR="00E502DD">
        <w:rPr>
          <w:rFonts w:cs="Arial"/>
          <w:sz w:val="24"/>
          <w:szCs w:val="24"/>
        </w:rPr>
        <w:t>, in addition to the overarching objectives of the project</w:t>
      </w:r>
      <w:r w:rsidR="00523770">
        <w:rPr>
          <w:rFonts w:cs="Arial"/>
          <w:sz w:val="24"/>
          <w:szCs w:val="24"/>
        </w:rPr>
        <w:t>:</w:t>
      </w:r>
    </w:p>
    <w:p w14:paraId="4040F8FE" w14:textId="4B5BB332" w:rsidR="006D0E21" w:rsidRDefault="5646D266" w:rsidP="00B972AD">
      <w:pPr>
        <w:pStyle w:val="ListParagraph"/>
        <w:numPr>
          <w:ilvl w:val="0"/>
          <w:numId w:val="98"/>
        </w:numPr>
        <w:spacing w:before="240"/>
        <w:jc w:val="both"/>
        <w:rPr>
          <w:rFonts w:cs="Arial"/>
          <w:sz w:val="24"/>
          <w:szCs w:val="24"/>
        </w:rPr>
      </w:pPr>
      <w:r w:rsidRPr="218FABAE">
        <w:rPr>
          <w:rFonts w:ascii="Arial" w:hAnsi="Arial" w:cs="Arial"/>
          <w:sz w:val="24"/>
          <w:szCs w:val="24"/>
        </w:rPr>
        <w:t xml:space="preserve">To maintain the </w:t>
      </w:r>
      <w:r w:rsidR="7E00F697" w:rsidRPr="218FABAE">
        <w:rPr>
          <w:rFonts w:ascii="Arial" w:hAnsi="Arial" w:cs="Arial"/>
          <w:sz w:val="24"/>
          <w:szCs w:val="24"/>
        </w:rPr>
        <w:t xml:space="preserve">monitoring structure and data collection established in phase </w:t>
      </w:r>
      <w:r w:rsidR="6012B154" w:rsidRPr="218FABAE">
        <w:rPr>
          <w:rFonts w:ascii="Arial" w:hAnsi="Arial" w:cs="Arial"/>
          <w:sz w:val="24"/>
          <w:szCs w:val="24"/>
        </w:rPr>
        <w:t>1 and</w:t>
      </w:r>
      <w:r w:rsidR="7E00F697" w:rsidRPr="218FABAE">
        <w:rPr>
          <w:rFonts w:ascii="Arial" w:hAnsi="Arial" w:cs="Arial"/>
          <w:sz w:val="24"/>
          <w:szCs w:val="24"/>
        </w:rPr>
        <w:t xml:space="preserve"> continue to analyse data </w:t>
      </w:r>
      <w:r w:rsidR="7B4E7620" w:rsidRPr="218FABAE">
        <w:rPr>
          <w:rFonts w:ascii="Arial" w:hAnsi="Arial" w:cs="Arial"/>
          <w:sz w:val="24"/>
          <w:szCs w:val="24"/>
        </w:rPr>
        <w:t>to inform research questions</w:t>
      </w:r>
      <w:r w:rsidR="50543FFF" w:rsidRPr="218FABAE">
        <w:rPr>
          <w:rFonts w:ascii="Arial" w:hAnsi="Arial" w:cs="Arial"/>
          <w:sz w:val="24"/>
          <w:szCs w:val="24"/>
        </w:rPr>
        <w:t>.</w:t>
      </w:r>
    </w:p>
    <w:p w14:paraId="0CC9C86E" w14:textId="00A04083" w:rsidR="00B972AD" w:rsidRPr="00A40EC4" w:rsidRDefault="00B972AD" w:rsidP="00B972AD">
      <w:pPr>
        <w:pStyle w:val="ListParagraph"/>
        <w:numPr>
          <w:ilvl w:val="0"/>
          <w:numId w:val="98"/>
        </w:numPr>
        <w:spacing w:before="240"/>
        <w:jc w:val="both"/>
        <w:rPr>
          <w:rFonts w:ascii="Arial" w:hAnsi="Arial" w:cs="Arial"/>
          <w:sz w:val="24"/>
          <w:szCs w:val="24"/>
        </w:rPr>
      </w:pPr>
      <w:r>
        <w:rPr>
          <w:rFonts w:ascii="Arial" w:hAnsi="Arial" w:cs="Arial"/>
          <w:sz w:val="24"/>
          <w:szCs w:val="24"/>
        </w:rPr>
        <w:t xml:space="preserve">Test </w:t>
      </w:r>
      <w:r w:rsidR="00D51940">
        <w:rPr>
          <w:rFonts w:ascii="Arial" w:hAnsi="Arial" w:cs="Arial"/>
          <w:sz w:val="24"/>
          <w:szCs w:val="24"/>
        </w:rPr>
        <w:t>some innovative technologies</w:t>
      </w:r>
      <w:r w:rsidR="005920EA">
        <w:rPr>
          <w:rFonts w:ascii="Arial" w:hAnsi="Arial" w:cs="Arial"/>
          <w:sz w:val="24"/>
          <w:szCs w:val="24"/>
        </w:rPr>
        <w:t>,</w:t>
      </w:r>
      <w:r w:rsidR="00D51940">
        <w:rPr>
          <w:rFonts w:ascii="Arial" w:hAnsi="Arial" w:cs="Arial"/>
          <w:sz w:val="24"/>
          <w:szCs w:val="24"/>
        </w:rPr>
        <w:t xml:space="preserve"> and implementation of technology</w:t>
      </w:r>
      <w:r w:rsidR="005920EA">
        <w:rPr>
          <w:rFonts w:ascii="Arial" w:hAnsi="Arial" w:cs="Arial"/>
          <w:sz w:val="24"/>
          <w:szCs w:val="24"/>
        </w:rPr>
        <w:t>,</w:t>
      </w:r>
      <w:r w:rsidR="00D51940">
        <w:rPr>
          <w:rFonts w:ascii="Arial" w:hAnsi="Arial" w:cs="Arial"/>
          <w:sz w:val="24"/>
          <w:szCs w:val="24"/>
        </w:rPr>
        <w:t xml:space="preserve"> to overcome </w:t>
      </w:r>
      <w:r w:rsidR="00C13C9F">
        <w:rPr>
          <w:rFonts w:ascii="Arial" w:hAnsi="Arial" w:cs="Arial"/>
          <w:sz w:val="24"/>
          <w:szCs w:val="24"/>
        </w:rPr>
        <w:t xml:space="preserve">key barriers identified in the homes within </w:t>
      </w:r>
      <w:r w:rsidR="00896E95">
        <w:rPr>
          <w:rFonts w:ascii="Arial" w:hAnsi="Arial" w:cs="Arial"/>
          <w:sz w:val="24"/>
          <w:szCs w:val="24"/>
        </w:rPr>
        <w:t>the</w:t>
      </w:r>
      <w:r w:rsidR="00C13C9F">
        <w:rPr>
          <w:rFonts w:ascii="Arial" w:hAnsi="Arial" w:cs="Arial"/>
          <w:sz w:val="24"/>
          <w:szCs w:val="24"/>
        </w:rPr>
        <w:t xml:space="preserve"> </w:t>
      </w:r>
      <w:r w:rsidR="00CD67AB">
        <w:rPr>
          <w:rFonts w:ascii="Arial" w:hAnsi="Arial" w:cs="Arial"/>
          <w:sz w:val="24"/>
          <w:szCs w:val="24"/>
        </w:rPr>
        <w:t>Homes for Net Zero</w:t>
      </w:r>
      <w:r w:rsidR="00896E95">
        <w:rPr>
          <w:rFonts w:ascii="Arial" w:hAnsi="Arial" w:cs="Arial"/>
          <w:sz w:val="24"/>
          <w:szCs w:val="24"/>
        </w:rPr>
        <w:t xml:space="preserve"> project</w:t>
      </w:r>
      <w:r w:rsidR="00CD67AB">
        <w:rPr>
          <w:rFonts w:ascii="Arial" w:hAnsi="Arial" w:cs="Arial"/>
          <w:sz w:val="24"/>
          <w:szCs w:val="24"/>
        </w:rPr>
        <w:t>.</w:t>
      </w:r>
    </w:p>
    <w:p w14:paraId="3734A924" w14:textId="5FEBF840" w:rsidR="005920EA" w:rsidRPr="00A40EC4" w:rsidRDefault="00DD4F03" w:rsidP="00B972AD">
      <w:pPr>
        <w:pStyle w:val="ListParagraph"/>
        <w:numPr>
          <w:ilvl w:val="0"/>
          <w:numId w:val="98"/>
        </w:numPr>
        <w:spacing w:before="240"/>
        <w:jc w:val="both"/>
        <w:rPr>
          <w:rFonts w:ascii="Arial" w:hAnsi="Arial" w:cs="Arial"/>
          <w:sz w:val="24"/>
          <w:szCs w:val="24"/>
        </w:rPr>
      </w:pPr>
      <w:r w:rsidRPr="00283C16">
        <w:rPr>
          <w:rFonts w:ascii="Arial" w:hAnsi="Arial" w:cs="Arial"/>
          <w:sz w:val="24"/>
          <w:szCs w:val="24"/>
        </w:rPr>
        <w:t>Mon</w:t>
      </w:r>
      <w:r w:rsidR="002E7CE1" w:rsidRPr="00283C16">
        <w:rPr>
          <w:rFonts w:ascii="Arial" w:hAnsi="Arial" w:cs="Arial"/>
          <w:sz w:val="24"/>
          <w:szCs w:val="24"/>
        </w:rPr>
        <w:t>itor the ongoing benefits of measures installed in Phase 1.</w:t>
      </w:r>
    </w:p>
    <w:p w14:paraId="721D0F22" w14:textId="6882E653" w:rsidR="006F1219" w:rsidRPr="00283C16" w:rsidRDefault="00A40EC4" w:rsidP="00A40EC4">
      <w:pPr>
        <w:pStyle w:val="ListParagraph"/>
        <w:numPr>
          <w:ilvl w:val="0"/>
          <w:numId w:val="98"/>
        </w:numPr>
        <w:spacing w:before="240"/>
        <w:jc w:val="both"/>
        <w:rPr>
          <w:rFonts w:cs="Arial"/>
          <w:sz w:val="24"/>
          <w:szCs w:val="24"/>
        </w:rPr>
      </w:pPr>
      <w:r w:rsidRPr="00283C16">
        <w:rPr>
          <w:rFonts w:ascii="Arial" w:hAnsi="Arial" w:cs="Arial"/>
          <w:sz w:val="24"/>
          <w:szCs w:val="24"/>
        </w:rPr>
        <w:t>Gather evidence on the current impacts a changing climate is having on homes and test mitigating measure</w:t>
      </w:r>
      <w:r w:rsidR="00323796">
        <w:rPr>
          <w:rFonts w:ascii="Arial" w:hAnsi="Arial" w:cs="Arial"/>
          <w:sz w:val="24"/>
          <w:szCs w:val="24"/>
        </w:rPr>
        <w:t>s.</w:t>
      </w:r>
    </w:p>
    <w:p w14:paraId="47C440E9" w14:textId="08ED365C" w:rsidR="00323796" w:rsidRDefault="00727F7D" w:rsidP="00323796">
      <w:pPr>
        <w:spacing w:before="240"/>
        <w:jc w:val="both"/>
        <w:rPr>
          <w:rFonts w:cs="Arial"/>
          <w:b/>
          <w:bCs/>
          <w:sz w:val="24"/>
          <w:szCs w:val="24"/>
        </w:rPr>
      </w:pPr>
      <w:r>
        <w:rPr>
          <w:rFonts w:cs="Arial"/>
          <w:b/>
          <w:bCs/>
          <w:sz w:val="24"/>
          <w:szCs w:val="24"/>
        </w:rPr>
        <w:t>Research Questions</w:t>
      </w:r>
    </w:p>
    <w:p w14:paraId="3D6384A4" w14:textId="049507F6" w:rsidR="00727F7D" w:rsidRDefault="00727F7D" w:rsidP="00323796">
      <w:pPr>
        <w:spacing w:before="240"/>
        <w:jc w:val="both"/>
        <w:rPr>
          <w:rFonts w:cs="Arial"/>
          <w:sz w:val="24"/>
          <w:szCs w:val="24"/>
        </w:rPr>
      </w:pPr>
      <w:r>
        <w:rPr>
          <w:rFonts w:cs="Arial"/>
          <w:sz w:val="24"/>
          <w:szCs w:val="24"/>
        </w:rPr>
        <w:t xml:space="preserve">An indication of the types of research questions that will be </w:t>
      </w:r>
      <w:r w:rsidR="00790D74">
        <w:rPr>
          <w:rFonts w:cs="Arial"/>
          <w:sz w:val="24"/>
          <w:szCs w:val="24"/>
        </w:rPr>
        <w:t>the focus of Phase 2 are included below. These are by no means exhaustive and are likely to be amended and added to following the detailed specifi</w:t>
      </w:r>
      <w:r w:rsidR="00B806EF">
        <w:rPr>
          <w:rFonts w:cs="Arial"/>
          <w:sz w:val="24"/>
          <w:szCs w:val="24"/>
        </w:rPr>
        <w:t>cation.</w:t>
      </w:r>
    </w:p>
    <w:p w14:paraId="1BAB19D1" w14:textId="77777777" w:rsidR="00517BBF" w:rsidRPr="00517BBF" w:rsidRDefault="00517BBF" w:rsidP="00517BBF">
      <w:pPr>
        <w:spacing w:before="240"/>
        <w:jc w:val="both"/>
        <w:rPr>
          <w:rFonts w:cs="Arial"/>
          <w:sz w:val="24"/>
          <w:szCs w:val="24"/>
        </w:rPr>
      </w:pPr>
      <w:r w:rsidRPr="00517BBF">
        <w:rPr>
          <w:rFonts w:cs="Arial"/>
          <w:b/>
          <w:bCs/>
          <w:sz w:val="24"/>
          <w:szCs w:val="24"/>
        </w:rPr>
        <w:t>Resilient homes for a future climate</w:t>
      </w:r>
    </w:p>
    <w:p w14:paraId="0E0A27BE" w14:textId="77777777" w:rsidR="00517BBF" w:rsidRPr="001574A6" w:rsidRDefault="00517BBF" w:rsidP="00283C16">
      <w:pPr>
        <w:pStyle w:val="ListParagraph"/>
        <w:numPr>
          <w:ilvl w:val="0"/>
          <w:numId w:val="98"/>
        </w:numPr>
        <w:spacing w:before="240"/>
        <w:jc w:val="both"/>
        <w:rPr>
          <w:rFonts w:cs="Arial"/>
          <w:sz w:val="24"/>
          <w:szCs w:val="24"/>
        </w:rPr>
      </w:pPr>
      <w:r w:rsidRPr="00283C16">
        <w:rPr>
          <w:rFonts w:ascii="Arial" w:hAnsi="Arial" w:cs="Arial"/>
          <w:sz w:val="24"/>
          <w:szCs w:val="24"/>
        </w:rPr>
        <w:t>How many homes overheat and to what extent?</w:t>
      </w:r>
    </w:p>
    <w:p w14:paraId="36A35C12" w14:textId="77777777" w:rsidR="00517BBF" w:rsidRPr="001574A6" w:rsidRDefault="00517BBF" w:rsidP="00283C16">
      <w:pPr>
        <w:pStyle w:val="ListParagraph"/>
        <w:numPr>
          <w:ilvl w:val="0"/>
          <w:numId w:val="98"/>
        </w:numPr>
        <w:spacing w:before="240"/>
        <w:jc w:val="both"/>
        <w:rPr>
          <w:rFonts w:cs="Arial"/>
          <w:sz w:val="24"/>
          <w:szCs w:val="24"/>
        </w:rPr>
      </w:pPr>
      <w:r w:rsidRPr="00283C16">
        <w:rPr>
          <w:rFonts w:ascii="Arial" w:hAnsi="Arial" w:cs="Arial"/>
          <w:sz w:val="24"/>
          <w:szCs w:val="24"/>
        </w:rPr>
        <w:t>Do people experience overheating as we currently expect?</w:t>
      </w:r>
    </w:p>
    <w:p w14:paraId="340FF349" w14:textId="77777777" w:rsidR="00517BBF" w:rsidRDefault="00517BBF" w:rsidP="00517BBF">
      <w:pPr>
        <w:pStyle w:val="ListParagraph"/>
        <w:numPr>
          <w:ilvl w:val="0"/>
          <w:numId w:val="98"/>
        </w:numPr>
        <w:spacing w:before="240"/>
        <w:jc w:val="both"/>
        <w:rPr>
          <w:rFonts w:ascii="Arial" w:hAnsi="Arial" w:cs="Arial"/>
          <w:sz w:val="24"/>
          <w:szCs w:val="24"/>
        </w:rPr>
      </w:pPr>
      <w:r w:rsidRPr="00283C16">
        <w:rPr>
          <w:rFonts w:ascii="Arial" w:hAnsi="Arial" w:cs="Arial"/>
          <w:sz w:val="24"/>
          <w:szCs w:val="24"/>
        </w:rPr>
        <w:t>How effective are different solutions for mitigating overheating?</w:t>
      </w:r>
    </w:p>
    <w:p w14:paraId="0E8DDB08" w14:textId="41E462EE" w:rsidR="00703D08" w:rsidRDefault="121C467E" w:rsidP="00517BBF">
      <w:pPr>
        <w:pStyle w:val="ListParagraph"/>
        <w:numPr>
          <w:ilvl w:val="0"/>
          <w:numId w:val="98"/>
        </w:numPr>
        <w:spacing w:before="240"/>
        <w:jc w:val="both"/>
        <w:rPr>
          <w:rFonts w:ascii="Arial" w:hAnsi="Arial" w:cs="Arial"/>
          <w:sz w:val="24"/>
          <w:szCs w:val="24"/>
        </w:rPr>
      </w:pPr>
      <w:r w:rsidRPr="218FABAE">
        <w:rPr>
          <w:rFonts w:ascii="Arial" w:hAnsi="Arial" w:cs="Arial"/>
          <w:sz w:val="24"/>
          <w:szCs w:val="24"/>
        </w:rPr>
        <w:t xml:space="preserve">What are the relative costs and benefits of passive </w:t>
      </w:r>
      <w:r w:rsidR="1E8C37DB" w:rsidRPr="218FABAE">
        <w:rPr>
          <w:rFonts w:ascii="Arial" w:hAnsi="Arial" w:cs="Arial"/>
          <w:sz w:val="24"/>
          <w:szCs w:val="24"/>
        </w:rPr>
        <w:t>measures (</w:t>
      </w:r>
      <w:r w:rsidR="60768392" w:rsidRPr="218FABAE">
        <w:rPr>
          <w:rFonts w:ascii="Arial" w:hAnsi="Arial" w:cs="Arial"/>
          <w:sz w:val="24"/>
          <w:szCs w:val="24"/>
        </w:rPr>
        <w:t>e.g.,</w:t>
      </w:r>
      <w:r w:rsidR="5F61E8C5" w:rsidRPr="218FABAE">
        <w:rPr>
          <w:rFonts w:ascii="Arial" w:hAnsi="Arial" w:cs="Arial"/>
          <w:sz w:val="24"/>
          <w:szCs w:val="24"/>
        </w:rPr>
        <w:t xml:space="preserve"> window shutters)</w:t>
      </w:r>
      <w:r w:rsidR="1E8C37DB" w:rsidRPr="218FABAE">
        <w:rPr>
          <w:rFonts w:ascii="Arial" w:hAnsi="Arial" w:cs="Arial"/>
          <w:sz w:val="24"/>
          <w:szCs w:val="24"/>
        </w:rPr>
        <w:t xml:space="preserve"> to mitigate overheating?</w:t>
      </w:r>
    </w:p>
    <w:p w14:paraId="50C648AC" w14:textId="737A3BBB" w:rsidR="00073E0B" w:rsidRDefault="1E8C37DB" w:rsidP="00073E0B">
      <w:pPr>
        <w:pStyle w:val="ListParagraph"/>
        <w:numPr>
          <w:ilvl w:val="0"/>
          <w:numId w:val="98"/>
        </w:numPr>
        <w:spacing w:before="240"/>
        <w:jc w:val="both"/>
        <w:rPr>
          <w:rFonts w:ascii="Arial" w:hAnsi="Arial" w:cs="Arial"/>
          <w:sz w:val="24"/>
          <w:szCs w:val="24"/>
        </w:rPr>
      </w:pPr>
      <w:r w:rsidRPr="218FABAE">
        <w:rPr>
          <w:rFonts w:ascii="Arial" w:hAnsi="Arial" w:cs="Arial"/>
          <w:sz w:val="24"/>
          <w:szCs w:val="24"/>
        </w:rPr>
        <w:t>What are the relative costs and benefits of active measures</w:t>
      </w:r>
      <w:r w:rsidR="5F61E8C5" w:rsidRPr="218FABAE">
        <w:rPr>
          <w:rFonts w:ascii="Arial" w:hAnsi="Arial" w:cs="Arial"/>
          <w:sz w:val="24"/>
          <w:szCs w:val="24"/>
        </w:rPr>
        <w:t xml:space="preserve"> </w:t>
      </w:r>
      <w:r w:rsidR="60415FCD" w:rsidRPr="218FABAE">
        <w:rPr>
          <w:rFonts w:ascii="Arial" w:hAnsi="Arial" w:cs="Arial"/>
          <w:sz w:val="24"/>
          <w:szCs w:val="24"/>
        </w:rPr>
        <w:t>(</w:t>
      </w:r>
      <w:r w:rsidR="798D4088" w:rsidRPr="218FABAE">
        <w:rPr>
          <w:rFonts w:ascii="Arial" w:hAnsi="Arial" w:cs="Arial"/>
          <w:sz w:val="24"/>
          <w:szCs w:val="24"/>
        </w:rPr>
        <w:t>e.g.,</w:t>
      </w:r>
      <w:r w:rsidR="60415FCD" w:rsidRPr="218FABAE">
        <w:rPr>
          <w:rFonts w:ascii="Arial" w:hAnsi="Arial" w:cs="Arial"/>
          <w:sz w:val="24"/>
          <w:szCs w:val="24"/>
        </w:rPr>
        <w:t xml:space="preserve"> space cooling)</w:t>
      </w:r>
      <w:r w:rsidRPr="218FABAE">
        <w:rPr>
          <w:rFonts w:ascii="Arial" w:hAnsi="Arial" w:cs="Arial"/>
          <w:sz w:val="24"/>
          <w:szCs w:val="24"/>
        </w:rPr>
        <w:t xml:space="preserve"> to mitigate overheating?</w:t>
      </w:r>
    </w:p>
    <w:p w14:paraId="38368FB5" w14:textId="77777777" w:rsidR="00517BBF" w:rsidRPr="001574A6" w:rsidRDefault="00517BBF" w:rsidP="00283C16">
      <w:pPr>
        <w:pStyle w:val="ListParagraph"/>
        <w:numPr>
          <w:ilvl w:val="0"/>
          <w:numId w:val="98"/>
        </w:numPr>
        <w:spacing w:before="240"/>
        <w:jc w:val="both"/>
        <w:rPr>
          <w:rFonts w:cs="Arial"/>
          <w:sz w:val="24"/>
          <w:szCs w:val="24"/>
        </w:rPr>
      </w:pPr>
      <w:r w:rsidRPr="00283C16">
        <w:rPr>
          <w:rFonts w:ascii="Arial" w:hAnsi="Arial" w:cs="Arial"/>
          <w:sz w:val="24"/>
          <w:szCs w:val="24"/>
        </w:rPr>
        <w:t>What are the trade-offs between indoor air quality and heat loss for homes?</w:t>
      </w:r>
    </w:p>
    <w:p w14:paraId="0C76C9F5" w14:textId="5A2A3647" w:rsidR="002D6DBB" w:rsidRPr="00283C16" w:rsidRDefault="002D6DBB" w:rsidP="002D6DBB">
      <w:pPr>
        <w:spacing w:before="240"/>
        <w:jc w:val="both"/>
        <w:rPr>
          <w:rFonts w:cs="Arial"/>
          <w:b/>
          <w:bCs/>
          <w:sz w:val="24"/>
          <w:szCs w:val="24"/>
        </w:rPr>
      </w:pPr>
      <w:r w:rsidRPr="00283C16">
        <w:rPr>
          <w:rFonts w:cs="Arial"/>
          <w:b/>
          <w:bCs/>
          <w:sz w:val="24"/>
          <w:szCs w:val="24"/>
        </w:rPr>
        <w:t>Solutions for domestic hot water</w:t>
      </w:r>
      <w:r>
        <w:rPr>
          <w:rFonts w:cs="Arial"/>
          <w:b/>
          <w:bCs/>
          <w:sz w:val="24"/>
          <w:szCs w:val="24"/>
        </w:rPr>
        <w:t xml:space="preserve"> (DHW)</w:t>
      </w:r>
    </w:p>
    <w:p w14:paraId="442E7CAB" w14:textId="77777777" w:rsidR="002D6DBB" w:rsidRDefault="002D6DBB" w:rsidP="002D6DBB">
      <w:pPr>
        <w:pStyle w:val="ListParagraph"/>
        <w:numPr>
          <w:ilvl w:val="0"/>
          <w:numId w:val="98"/>
        </w:numPr>
        <w:spacing w:before="240"/>
        <w:jc w:val="both"/>
        <w:rPr>
          <w:rFonts w:ascii="Arial" w:hAnsi="Arial" w:cs="Arial"/>
          <w:sz w:val="24"/>
          <w:szCs w:val="24"/>
        </w:rPr>
      </w:pPr>
      <w:r w:rsidRPr="00283C16">
        <w:rPr>
          <w:rFonts w:ascii="Arial" w:hAnsi="Arial" w:cs="Arial"/>
          <w:sz w:val="24"/>
          <w:szCs w:val="24"/>
        </w:rPr>
        <w:t>What options are there for providing DHW with separate systems to space heating?</w:t>
      </w:r>
    </w:p>
    <w:p w14:paraId="14E45011" w14:textId="42BE7C58" w:rsidR="00F41CAD" w:rsidRPr="002B7651" w:rsidRDefault="00F41CAD" w:rsidP="002D6DBB">
      <w:pPr>
        <w:pStyle w:val="ListParagraph"/>
        <w:numPr>
          <w:ilvl w:val="0"/>
          <w:numId w:val="98"/>
        </w:numPr>
        <w:spacing w:before="240"/>
        <w:jc w:val="both"/>
        <w:rPr>
          <w:rFonts w:cs="Arial"/>
          <w:sz w:val="24"/>
          <w:szCs w:val="24"/>
        </w:rPr>
      </w:pPr>
      <w:r>
        <w:rPr>
          <w:rFonts w:ascii="Arial" w:hAnsi="Arial" w:cs="Arial"/>
          <w:sz w:val="24"/>
          <w:szCs w:val="24"/>
        </w:rPr>
        <w:t xml:space="preserve">What innovative approaches are there for </w:t>
      </w:r>
      <w:r w:rsidR="0098226C">
        <w:rPr>
          <w:rFonts w:ascii="Arial" w:hAnsi="Arial" w:cs="Arial"/>
          <w:sz w:val="24"/>
          <w:szCs w:val="24"/>
        </w:rPr>
        <w:t xml:space="preserve">combing </w:t>
      </w:r>
      <w:r w:rsidR="000005BA">
        <w:rPr>
          <w:rFonts w:ascii="Arial" w:hAnsi="Arial" w:cs="Arial"/>
          <w:sz w:val="24"/>
          <w:szCs w:val="24"/>
        </w:rPr>
        <w:t xml:space="preserve">direct electric </w:t>
      </w:r>
      <w:r w:rsidR="002B7651">
        <w:rPr>
          <w:rFonts w:ascii="Arial" w:hAnsi="Arial" w:cs="Arial"/>
          <w:sz w:val="24"/>
          <w:szCs w:val="24"/>
        </w:rPr>
        <w:t>heating for DHW with heat pumps</w:t>
      </w:r>
      <w:r w:rsidR="00080C53">
        <w:rPr>
          <w:rFonts w:ascii="Arial" w:hAnsi="Arial" w:cs="Arial"/>
          <w:sz w:val="24"/>
          <w:szCs w:val="24"/>
        </w:rPr>
        <w:t xml:space="preserve"> and what are the costs and benefits?</w:t>
      </w:r>
    </w:p>
    <w:p w14:paraId="242EAB51" w14:textId="16A778AC" w:rsidR="00027E5A" w:rsidRPr="002B7651" w:rsidRDefault="00027E5A" w:rsidP="00027E5A">
      <w:pPr>
        <w:pStyle w:val="ListParagraph"/>
        <w:numPr>
          <w:ilvl w:val="0"/>
          <w:numId w:val="98"/>
        </w:numPr>
        <w:spacing w:before="240"/>
        <w:jc w:val="both"/>
        <w:rPr>
          <w:rFonts w:cs="Arial"/>
          <w:sz w:val="24"/>
          <w:szCs w:val="24"/>
        </w:rPr>
      </w:pPr>
      <w:r>
        <w:rPr>
          <w:rFonts w:ascii="Arial" w:hAnsi="Arial" w:cs="Arial"/>
          <w:sz w:val="24"/>
          <w:szCs w:val="24"/>
        </w:rPr>
        <w:t xml:space="preserve">What innovative </w:t>
      </w:r>
      <w:r w:rsidR="00D2120F">
        <w:rPr>
          <w:rFonts w:ascii="Arial" w:hAnsi="Arial" w:cs="Arial"/>
          <w:sz w:val="24"/>
          <w:szCs w:val="24"/>
        </w:rPr>
        <w:t>options are there for utilising phase change materials (PCMs) for delivering DHW either separately to space heating or in combination with</w:t>
      </w:r>
      <w:r w:rsidR="003B2542">
        <w:rPr>
          <w:rFonts w:ascii="Arial" w:hAnsi="Arial" w:cs="Arial"/>
          <w:sz w:val="24"/>
          <w:szCs w:val="24"/>
        </w:rPr>
        <w:t>,</w:t>
      </w:r>
      <w:r w:rsidR="009A5D46">
        <w:rPr>
          <w:rFonts w:ascii="Arial" w:hAnsi="Arial" w:cs="Arial"/>
          <w:sz w:val="24"/>
          <w:szCs w:val="24"/>
        </w:rPr>
        <w:t xml:space="preserve"> and how do they perform in real homes?</w:t>
      </w:r>
    </w:p>
    <w:p w14:paraId="46717C98" w14:textId="77777777" w:rsidR="002D6DBB" w:rsidRPr="002B7651" w:rsidRDefault="002D6DBB" w:rsidP="00283C16">
      <w:pPr>
        <w:pStyle w:val="ListParagraph"/>
        <w:numPr>
          <w:ilvl w:val="0"/>
          <w:numId w:val="98"/>
        </w:numPr>
        <w:spacing w:before="240"/>
        <w:jc w:val="both"/>
        <w:rPr>
          <w:rFonts w:cs="Arial"/>
          <w:sz w:val="24"/>
          <w:szCs w:val="24"/>
        </w:rPr>
      </w:pPr>
      <w:r w:rsidRPr="00283C16">
        <w:rPr>
          <w:rFonts w:ascii="Arial" w:hAnsi="Arial" w:cs="Arial"/>
          <w:sz w:val="24"/>
          <w:szCs w:val="24"/>
        </w:rPr>
        <w:t>How efficient are these options on their own and in combination with different heating systems?</w:t>
      </w:r>
    </w:p>
    <w:p w14:paraId="2596B47C" w14:textId="0AC5B035" w:rsidR="00B806EF" w:rsidRPr="00283C16" w:rsidRDefault="002D6DBB" w:rsidP="002D6DBB">
      <w:pPr>
        <w:pStyle w:val="ListParagraph"/>
        <w:numPr>
          <w:ilvl w:val="0"/>
          <w:numId w:val="98"/>
        </w:numPr>
        <w:spacing w:before="240"/>
        <w:jc w:val="both"/>
        <w:rPr>
          <w:rFonts w:cs="Arial"/>
          <w:sz w:val="24"/>
          <w:szCs w:val="24"/>
        </w:rPr>
      </w:pPr>
      <w:r w:rsidRPr="00283C16">
        <w:rPr>
          <w:rFonts w:ascii="Arial" w:hAnsi="Arial" w:cs="Arial"/>
          <w:sz w:val="24"/>
          <w:szCs w:val="24"/>
        </w:rPr>
        <w:t>What is the consumer experience and are they preferable to conventional options?</w:t>
      </w:r>
    </w:p>
    <w:p w14:paraId="7E832F44" w14:textId="77777777" w:rsidR="00394B78" w:rsidRPr="00283C16" w:rsidRDefault="00394B78" w:rsidP="00394B78">
      <w:pPr>
        <w:spacing w:before="240"/>
        <w:jc w:val="both"/>
        <w:rPr>
          <w:rFonts w:cs="Arial"/>
          <w:b/>
          <w:bCs/>
          <w:sz w:val="24"/>
          <w:szCs w:val="24"/>
        </w:rPr>
      </w:pPr>
      <w:r w:rsidRPr="00283C16">
        <w:rPr>
          <w:rFonts w:cs="Arial"/>
          <w:b/>
          <w:bCs/>
          <w:sz w:val="24"/>
          <w:szCs w:val="24"/>
        </w:rPr>
        <w:t>Alternative electric heating</w:t>
      </w:r>
    </w:p>
    <w:p w14:paraId="7E62D183" w14:textId="02CBE7C1" w:rsidR="00ED2ABA" w:rsidRDefault="00ED2ABA" w:rsidP="00394B78">
      <w:pPr>
        <w:pStyle w:val="ListParagraph"/>
        <w:numPr>
          <w:ilvl w:val="0"/>
          <w:numId w:val="98"/>
        </w:numPr>
        <w:spacing w:before="240"/>
        <w:jc w:val="both"/>
        <w:rPr>
          <w:rFonts w:ascii="Arial" w:hAnsi="Arial" w:cs="Arial"/>
          <w:sz w:val="24"/>
          <w:szCs w:val="24"/>
        </w:rPr>
      </w:pPr>
      <w:r w:rsidRPr="00283C16">
        <w:rPr>
          <w:rFonts w:ascii="Arial" w:hAnsi="Arial" w:cs="Arial"/>
          <w:sz w:val="24"/>
          <w:szCs w:val="24"/>
        </w:rPr>
        <w:t>Which ho</w:t>
      </w:r>
      <w:r w:rsidR="0076200C" w:rsidRPr="00283C16">
        <w:rPr>
          <w:rFonts w:ascii="Arial" w:hAnsi="Arial" w:cs="Arial"/>
          <w:sz w:val="24"/>
          <w:szCs w:val="24"/>
        </w:rPr>
        <w:t>mes are most suitable for air-air heat pumps</w:t>
      </w:r>
      <w:r w:rsidR="00DC1F53" w:rsidRPr="00283C16">
        <w:rPr>
          <w:rFonts w:ascii="Arial" w:hAnsi="Arial" w:cs="Arial"/>
          <w:sz w:val="24"/>
          <w:szCs w:val="24"/>
        </w:rPr>
        <w:t xml:space="preserve"> </w:t>
      </w:r>
      <w:r w:rsidR="003C377C" w:rsidRPr="00283C16">
        <w:rPr>
          <w:rFonts w:ascii="Arial" w:hAnsi="Arial" w:cs="Arial"/>
          <w:sz w:val="24"/>
          <w:szCs w:val="24"/>
        </w:rPr>
        <w:t>and what a</w:t>
      </w:r>
      <w:r w:rsidR="006F2C89" w:rsidRPr="00283C16">
        <w:rPr>
          <w:rFonts w:ascii="Arial" w:hAnsi="Arial" w:cs="Arial"/>
          <w:sz w:val="24"/>
          <w:szCs w:val="24"/>
        </w:rPr>
        <w:t>re the in-use, efficiencies, costs and benefits?</w:t>
      </w:r>
    </w:p>
    <w:p w14:paraId="226891D4" w14:textId="34C8DE62" w:rsidR="00F26D50" w:rsidRPr="006F2C89" w:rsidRDefault="00F26D50" w:rsidP="00394B78">
      <w:pPr>
        <w:pStyle w:val="ListParagraph"/>
        <w:numPr>
          <w:ilvl w:val="0"/>
          <w:numId w:val="98"/>
        </w:numPr>
        <w:spacing w:before="240"/>
        <w:jc w:val="both"/>
        <w:rPr>
          <w:rFonts w:ascii="Arial" w:hAnsi="Arial" w:cs="Arial"/>
          <w:sz w:val="24"/>
          <w:szCs w:val="24"/>
        </w:rPr>
      </w:pPr>
      <w:r>
        <w:rPr>
          <w:rFonts w:ascii="Arial" w:hAnsi="Arial" w:cs="Arial"/>
          <w:sz w:val="24"/>
          <w:szCs w:val="24"/>
        </w:rPr>
        <w:t xml:space="preserve">What are the consumer </w:t>
      </w:r>
      <w:r w:rsidR="006A299C">
        <w:rPr>
          <w:rFonts w:ascii="Arial" w:hAnsi="Arial" w:cs="Arial"/>
          <w:sz w:val="24"/>
          <w:szCs w:val="24"/>
        </w:rPr>
        <w:t>experiences of using air-air heat pumps</w:t>
      </w:r>
      <w:r w:rsidR="0028642F">
        <w:rPr>
          <w:rFonts w:ascii="Arial" w:hAnsi="Arial" w:cs="Arial"/>
          <w:sz w:val="24"/>
          <w:szCs w:val="24"/>
        </w:rPr>
        <w:t>?</w:t>
      </w:r>
    </w:p>
    <w:p w14:paraId="09B94E66" w14:textId="668B059A" w:rsidR="00394B78" w:rsidRPr="00597B85" w:rsidRDefault="00394B78" w:rsidP="00283C16">
      <w:pPr>
        <w:pStyle w:val="ListParagraph"/>
        <w:numPr>
          <w:ilvl w:val="0"/>
          <w:numId w:val="98"/>
        </w:numPr>
        <w:spacing w:before="240"/>
        <w:jc w:val="both"/>
        <w:rPr>
          <w:rFonts w:cs="Arial"/>
          <w:sz w:val="24"/>
          <w:szCs w:val="24"/>
        </w:rPr>
      </w:pPr>
      <w:r w:rsidRPr="00283C16">
        <w:rPr>
          <w:rFonts w:ascii="Arial" w:hAnsi="Arial" w:cs="Arial"/>
          <w:sz w:val="24"/>
          <w:szCs w:val="24"/>
        </w:rPr>
        <w:t xml:space="preserve">How favourable are alternative electric heating options compared to </w:t>
      </w:r>
      <w:r w:rsidR="00DC724E">
        <w:rPr>
          <w:rFonts w:ascii="Arial" w:hAnsi="Arial" w:cs="Arial"/>
          <w:sz w:val="24"/>
          <w:szCs w:val="24"/>
        </w:rPr>
        <w:t>air-source</w:t>
      </w:r>
      <w:r w:rsidRPr="00283C16">
        <w:rPr>
          <w:rFonts w:ascii="Arial" w:hAnsi="Arial" w:cs="Arial"/>
          <w:sz w:val="24"/>
          <w:szCs w:val="24"/>
        </w:rPr>
        <w:t xml:space="preserve"> heat pumps?</w:t>
      </w:r>
    </w:p>
    <w:p w14:paraId="25015AED" w14:textId="77777777" w:rsidR="00394B78" w:rsidRPr="00597B85" w:rsidRDefault="00394B78" w:rsidP="00283C16">
      <w:pPr>
        <w:pStyle w:val="ListParagraph"/>
        <w:numPr>
          <w:ilvl w:val="0"/>
          <w:numId w:val="98"/>
        </w:numPr>
        <w:spacing w:before="240"/>
        <w:jc w:val="both"/>
        <w:rPr>
          <w:rFonts w:cs="Arial"/>
          <w:sz w:val="24"/>
          <w:szCs w:val="24"/>
        </w:rPr>
      </w:pPr>
      <w:r w:rsidRPr="00283C16">
        <w:rPr>
          <w:rFonts w:ascii="Arial" w:hAnsi="Arial" w:cs="Arial"/>
          <w:sz w:val="24"/>
          <w:szCs w:val="24"/>
        </w:rPr>
        <w:t>In what circumstances are alternative electric heating options more suitable?</w:t>
      </w:r>
    </w:p>
    <w:p w14:paraId="4009EE98" w14:textId="77777777" w:rsidR="00394B78" w:rsidRPr="00597B85" w:rsidRDefault="00394B78" w:rsidP="00283C16">
      <w:pPr>
        <w:pStyle w:val="ListParagraph"/>
        <w:numPr>
          <w:ilvl w:val="0"/>
          <w:numId w:val="98"/>
        </w:numPr>
        <w:spacing w:before="240"/>
        <w:jc w:val="both"/>
        <w:rPr>
          <w:rFonts w:cs="Arial"/>
          <w:sz w:val="24"/>
          <w:szCs w:val="24"/>
        </w:rPr>
      </w:pPr>
      <w:r w:rsidRPr="00283C16">
        <w:rPr>
          <w:rFonts w:ascii="Arial" w:hAnsi="Arial" w:cs="Arial"/>
          <w:sz w:val="24"/>
          <w:szCs w:val="24"/>
        </w:rPr>
        <w:t>How efficient are these systems in real use?</w:t>
      </w:r>
    </w:p>
    <w:p w14:paraId="404D78D2" w14:textId="58131569" w:rsidR="00BB6B4B" w:rsidRPr="00283C16" w:rsidRDefault="00394B78" w:rsidP="00283C16">
      <w:pPr>
        <w:pStyle w:val="ListParagraph"/>
        <w:numPr>
          <w:ilvl w:val="0"/>
          <w:numId w:val="98"/>
        </w:numPr>
        <w:spacing w:before="240"/>
        <w:jc w:val="both"/>
        <w:rPr>
          <w:rFonts w:cs="Arial"/>
          <w:sz w:val="24"/>
          <w:szCs w:val="24"/>
        </w:rPr>
      </w:pPr>
      <w:r w:rsidRPr="00283C16">
        <w:rPr>
          <w:rFonts w:ascii="Arial" w:hAnsi="Arial" w:cs="Arial"/>
          <w:sz w:val="24"/>
          <w:szCs w:val="24"/>
        </w:rPr>
        <w:t>How costly are they to run when taking advantage of flexible electricity tariffs?</w:t>
      </w:r>
    </w:p>
    <w:p w14:paraId="5AAAA800" w14:textId="45363F74" w:rsidR="00C776CD" w:rsidRDefault="00E317AC" w:rsidP="003B4C2E">
      <w:pPr>
        <w:spacing w:before="240"/>
        <w:jc w:val="both"/>
        <w:rPr>
          <w:rFonts w:cs="Arial"/>
          <w:b/>
          <w:bCs/>
          <w:sz w:val="24"/>
          <w:szCs w:val="24"/>
        </w:rPr>
      </w:pPr>
      <w:r>
        <w:rPr>
          <w:rFonts w:cs="Arial"/>
          <w:b/>
          <w:bCs/>
          <w:sz w:val="24"/>
          <w:szCs w:val="24"/>
        </w:rPr>
        <w:t>Technology</w:t>
      </w:r>
      <w:r w:rsidR="003B4C2E" w:rsidRPr="00283C16">
        <w:rPr>
          <w:rFonts w:cs="Arial"/>
          <w:b/>
          <w:bCs/>
          <w:sz w:val="24"/>
          <w:szCs w:val="24"/>
        </w:rPr>
        <w:t xml:space="preserve"> Scenario</w:t>
      </w:r>
    </w:p>
    <w:p w14:paraId="410CF699" w14:textId="58A40D70" w:rsidR="003B4C2E" w:rsidRDefault="003B4C2E" w:rsidP="00CF2B2C">
      <w:pPr>
        <w:spacing w:before="240"/>
        <w:rPr>
          <w:rFonts w:cs="Arial"/>
          <w:sz w:val="24"/>
          <w:szCs w:val="24"/>
        </w:rPr>
      </w:pPr>
      <w:r>
        <w:rPr>
          <w:rFonts w:cs="Arial"/>
          <w:sz w:val="24"/>
          <w:szCs w:val="24"/>
        </w:rPr>
        <w:t>In order for bidders to provide a price for Phase 2</w:t>
      </w:r>
      <w:r w:rsidR="007D2C51">
        <w:rPr>
          <w:rFonts w:cs="Arial"/>
          <w:sz w:val="24"/>
          <w:szCs w:val="24"/>
        </w:rPr>
        <w:t>,</w:t>
      </w:r>
      <w:r>
        <w:rPr>
          <w:rFonts w:cs="Arial"/>
          <w:sz w:val="24"/>
          <w:szCs w:val="24"/>
        </w:rPr>
        <w:t xml:space="preserve"> an indicative scenario has been included </w:t>
      </w:r>
      <w:r w:rsidR="005944B0">
        <w:rPr>
          <w:rFonts w:cs="Arial"/>
          <w:sz w:val="24"/>
          <w:szCs w:val="24"/>
        </w:rPr>
        <w:t xml:space="preserve">below, </w:t>
      </w:r>
      <w:r>
        <w:rPr>
          <w:rFonts w:cs="Arial"/>
          <w:sz w:val="24"/>
          <w:szCs w:val="24"/>
        </w:rPr>
        <w:t xml:space="preserve">with </w:t>
      </w:r>
      <w:r w:rsidR="00055100">
        <w:rPr>
          <w:rFonts w:cs="Arial"/>
          <w:sz w:val="24"/>
          <w:szCs w:val="24"/>
        </w:rPr>
        <w:t xml:space="preserve">potential technologies and numbers of homes in which these technologies would be installed in. Bidders should assume that </w:t>
      </w:r>
      <w:r w:rsidR="006C20DF">
        <w:rPr>
          <w:rFonts w:cs="Arial"/>
          <w:sz w:val="24"/>
          <w:szCs w:val="24"/>
        </w:rPr>
        <w:t xml:space="preserve">100% of the costs of providing these </w:t>
      </w:r>
      <w:r w:rsidR="00D14F70">
        <w:rPr>
          <w:rFonts w:cs="Arial"/>
          <w:sz w:val="24"/>
          <w:szCs w:val="24"/>
        </w:rPr>
        <w:t>technologies, their installation</w:t>
      </w:r>
      <w:r w:rsidR="00FD7EBF">
        <w:rPr>
          <w:rFonts w:cs="Arial"/>
          <w:sz w:val="24"/>
          <w:szCs w:val="24"/>
        </w:rPr>
        <w:t xml:space="preserve">, </w:t>
      </w:r>
      <w:r w:rsidR="00846BE5">
        <w:rPr>
          <w:rFonts w:cs="Arial"/>
          <w:sz w:val="24"/>
          <w:szCs w:val="24"/>
        </w:rPr>
        <w:t>commissioning, after</w:t>
      </w:r>
      <w:r w:rsidR="00A455F2">
        <w:rPr>
          <w:rFonts w:cs="Arial"/>
          <w:sz w:val="24"/>
          <w:szCs w:val="24"/>
        </w:rPr>
        <w:t>-ca</w:t>
      </w:r>
      <w:r w:rsidR="005F6027">
        <w:rPr>
          <w:rFonts w:cs="Arial"/>
          <w:sz w:val="24"/>
          <w:szCs w:val="24"/>
        </w:rPr>
        <w:t>re</w:t>
      </w:r>
      <w:r w:rsidR="001B5F5C">
        <w:rPr>
          <w:rFonts w:cs="Arial"/>
          <w:sz w:val="24"/>
          <w:szCs w:val="24"/>
        </w:rPr>
        <w:t xml:space="preserve"> and potential </w:t>
      </w:r>
      <w:r w:rsidR="005E1DE9">
        <w:rPr>
          <w:rFonts w:cs="Arial"/>
          <w:sz w:val="24"/>
          <w:szCs w:val="24"/>
        </w:rPr>
        <w:t>removal and reinstatem</w:t>
      </w:r>
      <w:r w:rsidR="00061C50">
        <w:rPr>
          <w:rFonts w:cs="Arial"/>
          <w:sz w:val="24"/>
          <w:szCs w:val="24"/>
        </w:rPr>
        <w:t xml:space="preserve">ent of existing system </w:t>
      </w:r>
      <w:r w:rsidR="009951F0">
        <w:rPr>
          <w:rFonts w:cs="Arial"/>
          <w:sz w:val="24"/>
          <w:szCs w:val="24"/>
        </w:rPr>
        <w:t>at the end of the project are included in their costs.</w:t>
      </w:r>
      <w:r w:rsidR="00FC0360">
        <w:rPr>
          <w:rFonts w:cs="Arial"/>
          <w:sz w:val="24"/>
          <w:szCs w:val="24"/>
        </w:rPr>
        <w:t xml:space="preserve"> In the case of removal and reinstatement, </w:t>
      </w:r>
      <w:r w:rsidR="00D34721">
        <w:rPr>
          <w:rFonts w:cs="Arial"/>
          <w:sz w:val="24"/>
          <w:szCs w:val="24"/>
        </w:rPr>
        <w:t xml:space="preserve">bidders should assume that 10% of trial homes </w:t>
      </w:r>
      <w:r w:rsidR="00CC1884">
        <w:rPr>
          <w:rFonts w:cs="Arial"/>
          <w:sz w:val="24"/>
          <w:szCs w:val="24"/>
        </w:rPr>
        <w:t>that have had a space or water heating installation,</w:t>
      </w:r>
      <w:r w:rsidR="00D34721">
        <w:rPr>
          <w:rFonts w:cs="Arial"/>
          <w:sz w:val="24"/>
          <w:szCs w:val="24"/>
        </w:rPr>
        <w:t xml:space="preserve"> </w:t>
      </w:r>
      <w:r w:rsidR="00AC30A8">
        <w:rPr>
          <w:rFonts w:cs="Arial"/>
          <w:sz w:val="24"/>
          <w:szCs w:val="24"/>
        </w:rPr>
        <w:t>request that th</w:t>
      </w:r>
      <w:r w:rsidR="004C4811">
        <w:rPr>
          <w:rFonts w:cs="Arial"/>
          <w:sz w:val="24"/>
          <w:szCs w:val="24"/>
        </w:rPr>
        <w:t>e</w:t>
      </w:r>
      <w:r w:rsidR="007A1C83">
        <w:rPr>
          <w:rFonts w:cs="Arial"/>
          <w:sz w:val="24"/>
          <w:szCs w:val="24"/>
        </w:rPr>
        <w:t>ir</w:t>
      </w:r>
      <w:r w:rsidR="00862CF1">
        <w:rPr>
          <w:rFonts w:cs="Arial"/>
          <w:sz w:val="24"/>
          <w:szCs w:val="24"/>
        </w:rPr>
        <w:t xml:space="preserve"> existing system is reinstated at the end of the project.</w:t>
      </w:r>
    </w:p>
    <w:p w14:paraId="06971653" w14:textId="017C9750" w:rsidR="00B03016" w:rsidRDefault="00B03016" w:rsidP="003B4C2E">
      <w:pPr>
        <w:spacing w:before="240"/>
        <w:jc w:val="both"/>
        <w:rPr>
          <w:rFonts w:cs="Arial"/>
          <w:sz w:val="24"/>
          <w:szCs w:val="24"/>
        </w:rPr>
      </w:pPr>
      <w:r>
        <w:rPr>
          <w:rFonts w:cs="Arial"/>
          <w:sz w:val="24"/>
          <w:szCs w:val="24"/>
        </w:rPr>
        <w:t xml:space="preserve">Bidders should also assume that all of these homes will be recruited from the existing 1000 homes </w:t>
      </w:r>
      <w:r w:rsidR="00505518">
        <w:rPr>
          <w:rFonts w:cs="Arial"/>
          <w:sz w:val="24"/>
          <w:szCs w:val="24"/>
        </w:rPr>
        <w:t>in the project</w:t>
      </w:r>
      <w:r w:rsidR="00F64EB8">
        <w:rPr>
          <w:rFonts w:cs="Arial"/>
          <w:sz w:val="24"/>
          <w:szCs w:val="24"/>
        </w:rPr>
        <w:t xml:space="preserve"> and that the level of monitoring is </w:t>
      </w:r>
      <w:r w:rsidR="00642608">
        <w:rPr>
          <w:rFonts w:cs="Arial"/>
          <w:sz w:val="24"/>
          <w:szCs w:val="24"/>
        </w:rPr>
        <w:t xml:space="preserve">equivalent to the detailed monitoring </w:t>
      </w:r>
      <w:r w:rsidR="00CE2314">
        <w:rPr>
          <w:rFonts w:cs="Arial"/>
          <w:sz w:val="24"/>
          <w:szCs w:val="24"/>
        </w:rPr>
        <w:t>outlined in WP4</w:t>
      </w:r>
      <w:r w:rsidR="000F3AE9">
        <w:rPr>
          <w:rFonts w:cs="Arial"/>
          <w:sz w:val="24"/>
          <w:szCs w:val="24"/>
        </w:rPr>
        <w:t xml:space="preserve"> for Phase 1</w:t>
      </w:r>
      <w:r w:rsidR="00CE2314">
        <w:rPr>
          <w:rFonts w:cs="Arial"/>
          <w:sz w:val="24"/>
          <w:szCs w:val="24"/>
        </w:rPr>
        <w:t>.</w:t>
      </w:r>
    </w:p>
    <w:p w14:paraId="5448B6FB" w14:textId="11B9B912" w:rsidR="00661D9C" w:rsidRDefault="00661D9C" w:rsidP="003B4C2E">
      <w:pPr>
        <w:spacing w:before="240"/>
        <w:jc w:val="both"/>
        <w:rPr>
          <w:rFonts w:cs="Arial"/>
          <w:sz w:val="24"/>
          <w:szCs w:val="24"/>
        </w:rPr>
      </w:pPr>
      <w:r>
        <w:rPr>
          <w:rFonts w:cs="Arial"/>
          <w:sz w:val="24"/>
          <w:szCs w:val="24"/>
        </w:rPr>
        <w:t xml:space="preserve">The technologies outlined below are not necessarily </w:t>
      </w:r>
      <w:r w:rsidR="005C1660">
        <w:rPr>
          <w:rFonts w:cs="Arial"/>
          <w:sz w:val="24"/>
          <w:szCs w:val="24"/>
        </w:rPr>
        <w:t xml:space="preserve">mutually exclusive. For example, </w:t>
      </w:r>
      <w:r w:rsidR="009A7D3B">
        <w:rPr>
          <w:rFonts w:cs="Arial"/>
          <w:sz w:val="24"/>
          <w:szCs w:val="24"/>
        </w:rPr>
        <w:t xml:space="preserve">installations of air-air heat pumps </w:t>
      </w:r>
      <w:r w:rsidR="006240A4">
        <w:rPr>
          <w:rFonts w:cs="Arial"/>
          <w:sz w:val="24"/>
          <w:szCs w:val="24"/>
        </w:rPr>
        <w:t xml:space="preserve">can be combined with </w:t>
      </w:r>
      <w:r w:rsidR="00CF01C4">
        <w:rPr>
          <w:rFonts w:cs="Arial"/>
          <w:sz w:val="24"/>
          <w:szCs w:val="24"/>
        </w:rPr>
        <w:t>innovative DHW techn</w:t>
      </w:r>
      <w:r w:rsidR="003E7CDF">
        <w:rPr>
          <w:rFonts w:cs="Arial"/>
          <w:sz w:val="24"/>
          <w:szCs w:val="24"/>
        </w:rPr>
        <w:t>ologies.</w:t>
      </w:r>
    </w:p>
    <w:p w14:paraId="557DA6B4" w14:textId="77777777" w:rsidR="00E317AC" w:rsidRDefault="00E317AC" w:rsidP="003B4C2E">
      <w:pPr>
        <w:spacing w:before="240"/>
        <w:jc w:val="both"/>
        <w:rPr>
          <w:rFonts w:cs="Arial"/>
          <w:sz w:val="24"/>
          <w:szCs w:val="24"/>
        </w:rPr>
      </w:pPr>
    </w:p>
    <w:tbl>
      <w:tblPr>
        <w:tblStyle w:val="TableGrid"/>
        <w:tblW w:w="9238" w:type="dxa"/>
        <w:tblLayout w:type="fixed"/>
        <w:tblLook w:val="04A0" w:firstRow="1" w:lastRow="0" w:firstColumn="1" w:lastColumn="0" w:noHBand="0" w:noVBand="1"/>
      </w:tblPr>
      <w:tblGrid>
        <w:gridCol w:w="4576"/>
        <w:gridCol w:w="2835"/>
        <w:gridCol w:w="1827"/>
      </w:tblGrid>
      <w:tr w:rsidR="004C68F7" w14:paraId="4401F55C" w14:textId="77777777" w:rsidTr="004730B0">
        <w:tc>
          <w:tcPr>
            <w:tcW w:w="4576" w:type="dxa"/>
          </w:tcPr>
          <w:p w14:paraId="332B3604" w14:textId="7E922E9F" w:rsidR="004C68F7" w:rsidRPr="003C5B8C" w:rsidRDefault="005D51DB">
            <w:pPr>
              <w:rPr>
                <w:b/>
                <w:bCs/>
                <w:sz w:val="24"/>
                <w:szCs w:val="24"/>
              </w:rPr>
            </w:pPr>
            <w:r>
              <w:rPr>
                <w:b/>
                <w:bCs/>
                <w:sz w:val="24"/>
                <w:szCs w:val="24"/>
              </w:rPr>
              <w:t>Technology</w:t>
            </w:r>
          </w:p>
        </w:tc>
        <w:tc>
          <w:tcPr>
            <w:tcW w:w="2835" w:type="dxa"/>
          </w:tcPr>
          <w:p w14:paraId="1BC3FBA4" w14:textId="4B7D8A90" w:rsidR="004C68F7" w:rsidRPr="003C5B8C" w:rsidRDefault="005D51DB">
            <w:pPr>
              <w:rPr>
                <w:b/>
                <w:bCs/>
                <w:sz w:val="24"/>
                <w:szCs w:val="24"/>
              </w:rPr>
            </w:pPr>
            <w:r>
              <w:rPr>
                <w:b/>
                <w:bCs/>
                <w:sz w:val="24"/>
                <w:szCs w:val="24"/>
              </w:rPr>
              <w:t>Home type</w:t>
            </w:r>
          </w:p>
        </w:tc>
        <w:tc>
          <w:tcPr>
            <w:tcW w:w="1827" w:type="dxa"/>
          </w:tcPr>
          <w:p w14:paraId="4899814B" w14:textId="77777777" w:rsidR="004C68F7" w:rsidRPr="003C5B8C" w:rsidRDefault="004C68F7">
            <w:pPr>
              <w:rPr>
                <w:b/>
                <w:bCs/>
                <w:sz w:val="24"/>
                <w:szCs w:val="24"/>
              </w:rPr>
            </w:pPr>
            <w:r>
              <w:rPr>
                <w:b/>
                <w:bCs/>
                <w:sz w:val="24"/>
                <w:szCs w:val="24"/>
              </w:rPr>
              <w:t>Approx. No. of homes</w:t>
            </w:r>
          </w:p>
        </w:tc>
      </w:tr>
      <w:tr w:rsidR="004C68F7" w14:paraId="157958C7" w14:textId="77777777" w:rsidTr="004730B0">
        <w:tc>
          <w:tcPr>
            <w:tcW w:w="4576" w:type="dxa"/>
            <w:vMerge w:val="restart"/>
          </w:tcPr>
          <w:p w14:paraId="181D5901" w14:textId="77777777" w:rsidR="00C10638" w:rsidRDefault="005D51DB">
            <w:pPr>
              <w:rPr>
                <w:sz w:val="24"/>
                <w:szCs w:val="24"/>
              </w:rPr>
            </w:pPr>
            <w:r>
              <w:rPr>
                <w:sz w:val="24"/>
                <w:szCs w:val="24"/>
              </w:rPr>
              <w:t>Air-air heat pump</w:t>
            </w:r>
          </w:p>
          <w:p w14:paraId="09A8784B" w14:textId="736EECC7" w:rsidR="004C68F7" w:rsidRDefault="004C68F7">
            <w:pPr>
              <w:rPr>
                <w:sz w:val="24"/>
                <w:szCs w:val="24"/>
              </w:rPr>
            </w:pPr>
          </w:p>
        </w:tc>
        <w:tc>
          <w:tcPr>
            <w:tcW w:w="2835" w:type="dxa"/>
          </w:tcPr>
          <w:p w14:paraId="0E2986C9" w14:textId="76B894CE" w:rsidR="004C68F7" w:rsidRDefault="00DF49D3">
            <w:pPr>
              <w:rPr>
                <w:sz w:val="24"/>
                <w:szCs w:val="24"/>
              </w:rPr>
            </w:pPr>
            <w:r>
              <w:rPr>
                <w:sz w:val="24"/>
                <w:szCs w:val="24"/>
              </w:rPr>
              <w:t>Flat</w:t>
            </w:r>
          </w:p>
        </w:tc>
        <w:tc>
          <w:tcPr>
            <w:tcW w:w="1827" w:type="dxa"/>
          </w:tcPr>
          <w:p w14:paraId="6A248118" w14:textId="0E3F7794" w:rsidR="004C68F7" w:rsidRDefault="00163C80">
            <w:pPr>
              <w:rPr>
                <w:sz w:val="24"/>
                <w:szCs w:val="24"/>
              </w:rPr>
            </w:pPr>
            <w:r>
              <w:rPr>
                <w:sz w:val="24"/>
                <w:szCs w:val="24"/>
              </w:rPr>
              <w:t>70</w:t>
            </w:r>
          </w:p>
        </w:tc>
      </w:tr>
      <w:tr w:rsidR="004C68F7" w14:paraId="4B78EAAE" w14:textId="77777777" w:rsidTr="004730B0">
        <w:tc>
          <w:tcPr>
            <w:tcW w:w="4576" w:type="dxa"/>
            <w:vMerge/>
          </w:tcPr>
          <w:p w14:paraId="645677B3" w14:textId="20959553" w:rsidR="004C68F7" w:rsidRDefault="004C68F7">
            <w:pPr>
              <w:rPr>
                <w:sz w:val="24"/>
                <w:szCs w:val="24"/>
              </w:rPr>
            </w:pPr>
          </w:p>
        </w:tc>
        <w:tc>
          <w:tcPr>
            <w:tcW w:w="2835" w:type="dxa"/>
          </w:tcPr>
          <w:p w14:paraId="006BC5E3" w14:textId="1821A2A1" w:rsidR="004C68F7" w:rsidRDefault="00163C80">
            <w:pPr>
              <w:rPr>
                <w:sz w:val="24"/>
                <w:szCs w:val="24"/>
              </w:rPr>
            </w:pPr>
            <w:r>
              <w:rPr>
                <w:sz w:val="24"/>
                <w:szCs w:val="24"/>
              </w:rPr>
              <w:t>House</w:t>
            </w:r>
          </w:p>
        </w:tc>
        <w:tc>
          <w:tcPr>
            <w:tcW w:w="1827" w:type="dxa"/>
          </w:tcPr>
          <w:p w14:paraId="41935035" w14:textId="0BA8D6DA" w:rsidR="004C68F7" w:rsidRDefault="00163C80">
            <w:pPr>
              <w:rPr>
                <w:sz w:val="24"/>
                <w:szCs w:val="24"/>
              </w:rPr>
            </w:pPr>
            <w:r>
              <w:rPr>
                <w:sz w:val="24"/>
                <w:szCs w:val="24"/>
              </w:rPr>
              <w:t>30</w:t>
            </w:r>
          </w:p>
        </w:tc>
      </w:tr>
      <w:tr w:rsidR="004C68F7" w14:paraId="53DB94C0" w14:textId="77777777" w:rsidTr="004730B0">
        <w:tc>
          <w:tcPr>
            <w:tcW w:w="4576" w:type="dxa"/>
            <w:vMerge w:val="restart"/>
          </w:tcPr>
          <w:p w14:paraId="0592B6AB" w14:textId="0C782A55" w:rsidR="004C68F7" w:rsidRDefault="006B37C3">
            <w:pPr>
              <w:rPr>
                <w:sz w:val="24"/>
                <w:szCs w:val="24"/>
              </w:rPr>
            </w:pPr>
            <w:r>
              <w:rPr>
                <w:sz w:val="24"/>
                <w:szCs w:val="24"/>
              </w:rPr>
              <w:t>Innovative DHW technologies</w:t>
            </w:r>
          </w:p>
        </w:tc>
        <w:tc>
          <w:tcPr>
            <w:tcW w:w="2835" w:type="dxa"/>
          </w:tcPr>
          <w:p w14:paraId="25385201" w14:textId="13F10DF9" w:rsidR="004C68F7" w:rsidRDefault="006B37C3">
            <w:pPr>
              <w:rPr>
                <w:sz w:val="24"/>
                <w:szCs w:val="24"/>
              </w:rPr>
            </w:pPr>
            <w:r>
              <w:rPr>
                <w:sz w:val="24"/>
                <w:szCs w:val="24"/>
              </w:rPr>
              <w:t>Flat</w:t>
            </w:r>
          </w:p>
        </w:tc>
        <w:tc>
          <w:tcPr>
            <w:tcW w:w="1827" w:type="dxa"/>
          </w:tcPr>
          <w:p w14:paraId="7CAEAACE" w14:textId="77777777" w:rsidR="004C68F7" w:rsidRDefault="004C68F7">
            <w:pPr>
              <w:rPr>
                <w:sz w:val="24"/>
                <w:szCs w:val="24"/>
              </w:rPr>
            </w:pPr>
            <w:r>
              <w:rPr>
                <w:sz w:val="24"/>
                <w:szCs w:val="24"/>
              </w:rPr>
              <w:t>40</w:t>
            </w:r>
          </w:p>
        </w:tc>
      </w:tr>
      <w:tr w:rsidR="004C68F7" w14:paraId="6DDD5DF9" w14:textId="77777777" w:rsidTr="004730B0">
        <w:tc>
          <w:tcPr>
            <w:tcW w:w="4576" w:type="dxa"/>
            <w:vMerge/>
          </w:tcPr>
          <w:p w14:paraId="06876988" w14:textId="6FE77462" w:rsidR="004C68F7" w:rsidRDefault="004C68F7">
            <w:pPr>
              <w:rPr>
                <w:sz w:val="24"/>
                <w:szCs w:val="24"/>
              </w:rPr>
            </w:pPr>
          </w:p>
        </w:tc>
        <w:tc>
          <w:tcPr>
            <w:tcW w:w="2835" w:type="dxa"/>
          </w:tcPr>
          <w:p w14:paraId="13E8396F" w14:textId="743DE9BD" w:rsidR="004C68F7" w:rsidRDefault="006B37C3">
            <w:pPr>
              <w:rPr>
                <w:sz w:val="24"/>
                <w:szCs w:val="24"/>
              </w:rPr>
            </w:pPr>
            <w:r>
              <w:rPr>
                <w:sz w:val="24"/>
                <w:szCs w:val="24"/>
              </w:rPr>
              <w:t>House</w:t>
            </w:r>
          </w:p>
        </w:tc>
        <w:tc>
          <w:tcPr>
            <w:tcW w:w="1827" w:type="dxa"/>
          </w:tcPr>
          <w:p w14:paraId="4EF0258C" w14:textId="3587F568" w:rsidR="004C68F7" w:rsidRDefault="009D5B2E">
            <w:pPr>
              <w:rPr>
                <w:sz w:val="24"/>
                <w:szCs w:val="24"/>
              </w:rPr>
            </w:pPr>
            <w:r>
              <w:rPr>
                <w:sz w:val="24"/>
                <w:szCs w:val="24"/>
              </w:rPr>
              <w:t>10</w:t>
            </w:r>
          </w:p>
        </w:tc>
      </w:tr>
      <w:tr w:rsidR="004C68F7" w14:paraId="0D143DD1" w14:textId="77777777" w:rsidTr="004730B0">
        <w:tc>
          <w:tcPr>
            <w:tcW w:w="4576" w:type="dxa"/>
          </w:tcPr>
          <w:p w14:paraId="05B07225" w14:textId="307B3825" w:rsidR="004C68F7" w:rsidRDefault="006B37C3">
            <w:pPr>
              <w:rPr>
                <w:sz w:val="24"/>
                <w:szCs w:val="24"/>
              </w:rPr>
            </w:pPr>
            <w:r>
              <w:rPr>
                <w:sz w:val="24"/>
                <w:szCs w:val="24"/>
              </w:rPr>
              <w:t>Alternative direct electric heating</w:t>
            </w:r>
          </w:p>
        </w:tc>
        <w:tc>
          <w:tcPr>
            <w:tcW w:w="2835" w:type="dxa"/>
          </w:tcPr>
          <w:p w14:paraId="5D17B188" w14:textId="7FEBDDD8" w:rsidR="004C68F7" w:rsidRDefault="006B37C3">
            <w:pPr>
              <w:rPr>
                <w:sz w:val="24"/>
                <w:szCs w:val="24"/>
              </w:rPr>
            </w:pPr>
            <w:r>
              <w:rPr>
                <w:sz w:val="24"/>
                <w:szCs w:val="24"/>
              </w:rPr>
              <w:t>Flat</w:t>
            </w:r>
          </w:p>
        </w:tc>
        <w:tc>
          <w:tcPr>
            <w:tcW w:w="1827" w:type="dxa"/>
          </w:tcPr>
          <w:p w14:paraId="7102A22B" w14:textId="00193A30" w:rsidR="004C68F7" w:rsidRDefault="00CB28C0">
            <w:pPr>
              <w:rPr>
                <w:sz w:val="24"/>
                <w:szCs w:val="24"/>
              </w:rPr>
            </w:pPr>
            <w:r>
              <w:rPr>
                <w:sz w:val="24"/>
                <w:szCs w:val="24"/>
              </w:rPr>
              <w:t>80</w:t>
            </w:r>
          </w:p>
        </w:tc>
      </w:tr>
      <w:tr w:rsidR="004C68F7" w14:paraId="13384743" w14:textId="77777777" w:rsidTr="004730B0">
        <w:tc>
          <w:tcPr>
            <w:tcW w:w="4576" w:type="dxa"/>
            <w:vMerge w:val="restart"/>
          </w:tcPr>
          <w:p w14:paraId="152A1B85" w14:textId="4B8E802A" w:rsidR="004C68F7" w:rsidRDefault="00E4004F">
            <w:pPr>
              <w:rPr>
                <w:sz w:val="24"/>
                <w:szCs w:val="24"/>
              </w:rPr>
            </w:pPr>
            <w:r>
              <w:rPr>
                <w:sz w:val="24"/>
                <w:szCs w:val="24"/>
              </w:rPr>
              <w:t>Passive cooling measures</w:t>
            </w:r>
          </w:p>
        </w:tc>
        <w:tc>
          <w:tcPr>
            <w:tcW w:w="2835" w:type="dxa"/>
          </w:tcPr>
          <w:p w14:paraId="2BF6492A" w14:textId="16A4828D" w:rsidR="004C68F7" w:rsidRDefault="00E4004F">
            <w:pPr>
              <w:rPr>
                <w:sz w:val="24"/>
                <w:szCs w:val="24"/>
              </w:rPr>
            </w:pPr>
            <w:r>
              <w:rPr>
                <w:sz w:val="24"/>
                <w:szCs w:val="24"/>
              </w:rPr>
              <w:t>Flat</w:t>
            </w:r>
          </w:p>
        </w:tc>
        <w:tc>
          <w:tcPr>
            <w:tcW w:w="1827" w:type="dxa"/>
          </w:tcPr>
          <w:p w14:paraId="22618BAE" w14:textId="3835F7D0" w:rsidR="004C68F7" w:rsidRDefault="00D05717">
            <w:pPr>
              <w:rPr>
                <w:sz w:val="24"/>
                <w:szCs w:val="24"/>
              </w:rPr>
            </w:pPr>
            <w:r>
              <w:rPr>
                <w:sz w:val="24"/>
                <w:szCs w:val="24"/>
              </w:rPr>
              <w:t>70</w:t>
            </w:r>
          </w:p>
        </w:tc>
      </w:tr>
      <w:tr w:rsidR="004730B0" w14:paraId="55AF7F1F" w14:textId="77777777" w:rsidTr="004730B0">
        <w:tc>
          <w:tcPr>
            <w:tcW w:w="4576" w:type="dxa"/>
            <w:vMerge/>
          </w:tcPr>
          <w:p w14:paraId="34439A10" w14:textId="77777777" w:rsidR="004730B0" w:rsidRDefault="004730B0">
            <w:pPr>
              <w:rPr>
                <w:sz w:val="24"/>
                <w:szCs w:val="24"/>
              </w:rPr>
            </w:pPr>
          </w:p>
        </w:tc>
        <w:tc>
          <w:tcPr>
            <w:tcW w:w="2835" w:type="dxa"/>
          </w:tcPr>
          <w:p w14:paraId="207A1AF3" w14:textId="2026314B" w:rsidR="004730B0" w:rsidRDefault="004730B0">
            <w:pPr>
              <w:rPr>
                <w:sz w:val="24"/>
                <w:szCs w:val="24"/>
              </w:rPr>
            </w:pPr>
            <w:r>
              <w:rPr>
                <w:sz w:val="24"/>
                <w:szCs w:val="24"/>
              </w:rPr>
              <w:t>House</w:t>
            </w:r>
          </w:p>
        </w:tc>
        <w:tc>
          <w:tcPr>
            <w:tcW w:w="1827" w:type="dxa"/>
          </w:tcPr>
          <w:p w14:paraId="0768AC88" w14:textId="6B507299" w:rsidR="004730B0" w:rsidRDefault="004730B0">
            <w:pPr>
              <w:rPr>
                <w:sz w:val="24"/>
                <w:szCs w:val="24"/>
              </w:rPr>
            </w:pPr>
            <w:r>
              <w:rPr>
                <w:sz w:val="24"/>
                <w:szCs w:val="24"/>
              </w:rPr>
              <w:t>30</w:t>
            </w:r>
          </w:p>
        </w:tc>
      </w:tr>
    </w:tbl>
    <w:p w14:paraId="41D0530A" w14:textId="057FD9ED" w:rsidR="00862CF1" w:rsidRDefault="001E4143" w:rsidP="003B4C2E">
      <w:pPr>
        <w:spacing w:before="240"/>
        <w:jc w:val="both"/>
        <w:rPr>
          <w:rFonts w:cs="Arial"/>
          <w:b/>
          <w:sz w:val="24"/>
          <w:szCs w:val="24"/>
        </w:rPr>
      </w:pPr>
      <w:r>
        <w:rPr>
          <w:rFonts w:cs="Arial"/>
          <w:b/>
          <w:bCs/>
          <w:sz w:val="24"/>
          <w:szCs w:val="24"/>
        </w:rPr>
        <w:t>Data collection and analysis</w:t>
      </w:r>
    </w:p>
    <w:p w14:paraId="7DD87713" w14:textId="1CFDA50F" w:rsidR="001E4143" w:rsidRDefault="000E5596" w:rsidP="001E4143">
      <w:pPr>
        <w:spacing w:before="240"/>
        <w:jc w:val="both"/>
        <w:rPr>
          <w:rFonts w:cs="Arial"/>
          <w:sz w:val="24"/>
          <w:szCs w:val="24"/>
        </w:rPr>
      </w:pPr>
      <w:r>
        <w:rPr>
          <w:rFonts w:cs="Arial"/>
          <w:sz w:val="24"/>
          <w:szCs w:val="24"/>
        </w:rPr>
        <w:t>Bidders should assume that a similar level of data collection</w:t>
      </w:r>
      <w:r w:rsidR="0071576B">
        <w:rPr>
          <w:rFonts w:cs="Arial"/>
          <w:sz w:val="24"/>
          <w:szCs w:val="24"/>
        </w:rPr>
        <w:t xml:space="preserve"> and analysis as outlined </w:t>
      </w:r>
      <w:r w:rsidR="00576606">
        <w:rPr>
          <w:rFonts w:cs="Arial"/>
          <w:sz w:val="24"/>
          <w:szCs w:val="24"/>
        </w:rPr>
        <w:t>in</w:t>
      </w:r>
      <w:r w:rsidR="0071576B">
        <w:rPr>
          <w:rFonts w:cs="Arial"/>
          <w:sz w:val="24"/>
          <w:szCs w:val="24"/>
        </w:rPr>
        <w:t xml:space="preserve"> Phase 1 would be required for those homes with these </w:t>
      </w:r>
      <w:r w:rsidR="008B13DC">
        <w:rPr>
          <w:rFonts w:cs="Arial"/>
          <w:sz w:val="24"/>
          <w:szCs w:val="24"/>
        </w:rPr>
        <w:t xml:space="preserve">technologies </w:t>
      </w:r>
      <w:r w:rsidR="0080570B">
        <w:rPr>
          <w:rFonts w:cs="Arial"/>
          <w:sz w:val="24"/>
          <w:szCs w:val="24"/>
        </w:rPr>
        <w:t>installed.</w:t>
      </w:r>
    </w:p>
    <w:p w14:paraId="44949666" w14:textId="501500C1" w:rsidR="0054400B" w:rsidRPr="00283C16" w:rsidRDefault="133CA3A5" w:rsidP="001E4143">
      <w:pPr>
        <w:spacing w:before="240"/>
        <w:jc w:val="both"/>
        <w:rPr>
          <w:rFonts w:cs="Arial"/>
          <w:sz w:val="24"/>
          <w:szCs w:val="24"/>
        </w:rPr>
      </w:pPr>
      <w:r w:rsidRPr="218FABAE">
        <w:rPr>
          <w:rFonts w:cs="Arial"/>
          <w:sz w:val="24"/>
          <w:szCs w:val="24"/>
        </w:rPr>
        <w:t xml:space="preserve">The </w:t>
      </w:r>
      <w:r w:rsidR="6465A950" w:rsidRPr="218FABAE">
        <w:rPr>
          <w:rFonts w:cs="Arial"/>
          <w:sz w:val="24"/>
          <w:szCs w:val="24"/>
        </w:rPr>
        <w:t xml:space="preserve">intention is to monitor the </w:t>
      </w:r>
      <w:r w:rsidR="61967FE0" w:rsidRPr="218FABAE">
        <w:rPr>
          <w:rFonts w:cs="Arial"/>
          <w:sz w:val="24"/>
          <w:szCs w:val="24"/>
        </w:rPr>
        <w:t xml:space="preserve">homes with these technologies installed for a </w:t>
      </w:r>
      <w:r w:rsidR="0708C089" w:rsidRPr="218FABAE">
        <w:rPr>
          <w:rFonts w:cs="Arial"/>
          <w:sz w:val="24"/>
          <w:szCs w:val="24"/>
        </w:rPr>
        <w:t>minimum of 12 months</w:t>
      </w:r>
      <w:r w:rsidR="28AF888F" w:rsidRPr="218FABAE">
        <w:rPr>
          <w:rFonts w:cs="Arial"/>
          <w:sz w:val="24"/>
          <w:szCs w:val="24"/>
        </w:rPr>
        <w:t xml:space="preserve"> at which point </w:t>
      </w:r>
      <w:r w:rsidR="3185758E" w:rsidRPr="218FABAE">
        <w:rPr>
          <w:rFonts w:cs="Arial"/>
          <w:sz w:val="24"/>
          <w:szCs w:val="24"/>
        </w:rPr>
        <w:t xml:space="preserve">the data will be analysed and </w:t>
      </w:r>
      <w:r w:rsidR="72C60820" w:rsidRPr="218FABAE">
        <w:rPr>
          <w:rFonts w:cs="Arial"/>
          <w:sz w:val="24"/>
          <w:szCs w:val="24"/>
        </w:rPr>
        <w:t>synthesised</w:t>
      </w:r>
      <w:r w:rsidR="3185758E" w:rsidRPr="218FABAE">
        <w:rPr>
          <w:rFonts w:cs="Arial"/>
          <w:sz w:val="24"/>
          <w:szCs w:val="24"/>
        </w:rPr>
        <w:t xml:space="preserve"> in order to answer the proposed research questions. A similar set of interim and final outputs will be required as in Phase 1.</w:t>
      </w:r>
    </w:p>
    <w:p w14:paraId="2ABC559E" w14:textId="77777777" w:rsidR="00965665" w:rsidRDefault="00965665" w:rsidP="00903A7E">
      <w:pPr>
        <w:spacing w:before="240"/>
        <w:jc w:val="both"/>
        <w:rPr>
          <w:rFonts w:cs="Arial"/>
          <w:b/>
          <w:bCs/>
          <w:sz w:val="24"/>
          <w:szCs w:val="24"/>
        </w:rPr>
      </w:pPr>
      <w:r w:rsidRPr="00903A7E">
        <w:rPr>
          <w:rFonts w:cs="Arial"/>
          <w:b/>
          <w:bCs/>
          <w:sz w:val="24"/>
          <w:szCs w:val="24"/>
        </w:rPr>
        <w:t>Budget</w:t>
      </w:r>
    </w:p>
    <w:p w14:paraId="2BD38937" w14:textId="165F5F03" w:rsidR="00903A7E" w:rsidRDefault="00903A7E" w:rsidP="00903A7E">
      <w:pPr>
        <w:spacing w:before="240"/>
        <w:jc w:val="both"/>
        <w:rPr>
          <w:rFonts w:cs="Arial"/>
          <w:sz w:val="24"/>
          <w:szCs w:val="24"/>
        </w:rPr>
      </w:pPr>
      <w:r>
        <w:rPr>
          <w:rFonts w:cs="Arial"/>
          <w:sz w:val="24"/>
          <w:szCs w:val="24"/>
        </w:rPr>
        <w:t>The indicative budget at this stage for Phase 2</w:t>
      </w:r>
      <w:r w:rsidR="00CA5883">
        <w:rPr>
          <w:rFonts w:cs="Arial"/>
          <w:sz w:val="24"/>
          <w:szCs w:val="24"/>
        </w:rPr>
        <w:t xml:space="preserve"> is between £2 – 2.5million.</w:t>
      </w:r>
    </w:p>
    <w:p w14:paraId="729ED22F" w14:textId="1448BAC4" w:rsidR="00E371B7" w:rsidRDefault="00E371B7" w:rsidP="00903A7E">
      <w:pPr>
        <w:spacing w:before="240"/>
        <w:jc w:val="both"/>
        <w:rPr>
          <w:rFonts w:cs="Arial"/>
          <w:b/>
          <w:bCs/>
          <w:sz w:val="24"/>
          <w:szCs w:val="24"/>
        </w:rPr>
      </w:pPr>
      <w:r>
        <w:rPr>
          <w:rFonts w:cs="Arial"/>
          <w:b/>
          <w:bCs/>
          <w:sz w:val="24"/>
          <w:szCs w:val="24"/>
        </w:rPr>
        <w:t>Timeline</w:t>
      </w:r>
    </w:p>
    <w:p w14:paraId="6BA88040" w14:textId="4D7F55E3" w:rsidR="00C17472" w:rsidRPr="00E371B7" w:rsidRDefault="00F725D0" w:rsidP="00903A7E">
      <w:pPr>
        <w:spacing w:before="240"/>
        <w:jc w:val="both"/>
        <w:rPr>
          <w:rFonts w:cs="Arial"/>
          <w:sz w:val="24"/>
          <w:szCs w:val="24"/>
        </w:rPr>
      </w:pPr>
      <w:r>
        <w:rPr>
          <w:rFonts w:cs="Arial"/>
          <w:sz w:val="24"/>
          <w:szCs w:val="24"/>
        </w:rPr>
        <w:t>An</w:t>
      </w:r>
      <w:r w:rsidR="00E371B7">
        <w:rPr>
          <w:rFonts w:cs="Arial"/>
          <w:sz w:val="24"/>
          <w:szCs w:val="24"/>
        </w:rPr>
        <w:t xml:space="preserve"> indicative timeline for Phase 2 </w:t>
      </w:r>
      <w:r w:rsidR="00C17472">
        <w:rPr>
          <w:rFonts w:cs="Arial"/>
          <w:sz w:val="24"/>
          <w:szCs w:val="24"/>
        </w:rPr>
        <w:t>is outlined below.</w:t>
      </w:r>
    </w:p>
    <w:tbl>
      <w:tblPr>
        <w:tblStyle w:val="TableGrid"/>
        <w:tblW w:w="0" w:type="auto"/>
        <w:tblLook w:val="04A0" w:firstRow="1" w:lastRow="0" w:firstColumn="1" w:lastColumn="0" w:noHBand="0" w:noVBand="1"/>
      </w:tblPr>
      <w:tblGrid>
        <w:gridCol w:w="4815"/>
        <w:gridCol w:w="1701"/>
        <w:gridCol w:w="1883"/>
      </w:tblGrid>
      <w:tr w:rsidR="00337C46" w:rsidRPr="001B6934" w14:paraId="58AC2EE0" w14:textId="77777777">
        <w:tc>
          <w:tcPr>
            <w:tcW w:w="4815" w:type="dxa"/>
          </w:tcPr>
          <w:p w14:paraId="19FE3E97" w14:textId="0D59345F" w:rsidR="00337C46" w:rsidRPr="001749E5" w:rsidRDefault="00337C46">
            <w:pPr>
              <w:jc w:val="both"/>
              <w:rPr>
                <w:rFonts w:cs="Arial"/>
                <w:b/>
                <w:bCs/>
                <w:sz w:val="24"/>
                <w:szCs w:val="24"/>
              </w:rPr>
            </w:pPr>
            <w:r>
              <w:rPr>
                <w:rFonts w:cs="Arial"/>
                <w:b/>
                <w:bCs/>
                <w:sz w:val="24"/>
                <w:szCs w:val="24"/>
              </w:rPr>
              <w:t>Activity</w:t>
            </w:r>
          </w:p>
        </w:tc>
        <w:tc>
          <w:tcPr>
            <w:tcW w:w="1701" w:type="dxa"/>
          </w:tcPr>
          <w:p w14:paraId="49B3F84D" w14:textId="77777777" w:rsidR="00337C46" w:rsidRPr="001749E5" w:rsidRDefault="00337C46">
            <w:pPr>
              <w:jc w:val="both"/>
              <w:rPr>
                <w:rFonts w:cs="Arial"/>
                <w:b/>
                <w:bCs/>
                <w:sz w:val="24"/>
                <w:szCs w:val="24"/>
              </w:rPr>
            </w:pPr>
            <w:r w:rsidRPr="001749E5">
              <w:rPr>
                <w:rFonts w:cs="Arial"/>
                <w:b/>
                <w:bCs/>
                <w:sz w:val="24"/>
                <w:szCs w:val="24"/>
              </w:rPr>
              <w:t xml:space="preserve">Start </w:t>
            </w:r>
          </w:p>
        </w:tc>
        <w:tc>
          <w:tcPr>
            <w:tcW w:w="1883" w:type="dxa"/>
          </w:tcPr>
          <w:p w14:paraId="18498CD3" w14:textId="77777777" w:rsidR="00337C46" w:rsidRPr="001749E5" w:rsidRDefault="00337C46">
            <w:pPr>
              <w:jc w:val="both"/>
              <w:rPr>
                <w:rFonts w:cs="Arial"/>
                <w:b/>
                <w:bCs/>
                <w:sz w:val="24"/>
                <w:szCs w:val="24"/>
              </w:rPr>
            </w:pPr>
            <w:r w:rsidRPr="001749E5">
              <w:rPr>
                <w:rFonts w:cs="Arial"/>
                <w:b/>
                <w:bCs/>
                <w:sz w:val="24"/>
                <w:szCs w:val="24"/>
              </w:rPr>
              <w:t>End</w:t>
            </w:r>
          </w:p>
        </w:tc>
      </w:tr>
      <w:tr w:rsidR="00663419" w:rsidRPr="001B6934" w14:paraId="074892CC" w14:textId="77777777">
        <w:tc>
          <w:tcPr>
            <w:tcW w:w="4815" w:type="dxa"/>
          </w:tcPr>
          <w:p w14:paraId="61A0EEAE" w14:textId="4491982A" w:rsidR="00663419" w:rsidRDefault="00663419">
            <w:pPr>
              <w:jc w:val="both"/>
              <w:rPr>
                <w:rFonts w:cs="Arial"/>
                <w:sz w:val="24"/>
                <w:szCs w:val="24"/>
              </w:rPr>
            </w:pPr>
            <w:r>
              <w:rPr>
                <w:rFonts w:cs="Arial"/>
                <w:sz w:val="24"/>
                <w:szCs w:val="24"/>
              </w:rPr>
              <w:t xml:space="preserve">Ongoing monitoring of </w:t>
            </w:r>
            <w:r w:rsidR="00E37C8A">
              <w:rPr>
                <w:rFonts w:cs="Arial"/>
                <w:sz w:val="24"/>
                <w:szCs w:val="24"/>
              </w:rPr>
              <w:t xml:space="preserve">all homes and detailed monitoring </w:t>
            </w:r>
            <w:r w:rsidR="00512039">
              <w:rPr>
                <w:rFonts w:cs="Arial"/>
                <w:sz w:val="24"/>
                <w:szCs w:val="24"/>
              </w:rPr>
              <w:t>of Phase 1 homes</w:t>
            </w:r>
            <w:r w:rsidR="00A0139F">
              <w:rPr>
                <w:rFonts w:cs="Arial"/>
                <w:sz w:val="24"/>
                <w:szCs w:val="24"/>
              </w:rPr>
              <w:t xml:space="preserve"> with measures installed</w:t>
            </w:r>
          </w:p>
        </w:tc>
        <w:tc>
          <w:tcPr>
            <w:tcW w:w="1701" w:type="dxa"/>
          </w:tcPr>
          <w:p w14:paraId="75F16359" w14:textId="6D9212BB" w:rsidR="00663419" w:rsidRDefault="00A0139F">
            <w:pPr>
              <w:jc w:val="both"/>
              <w:rPr>
                <w:rFonts w:cs="Arial"/>
                <w:sz w:val="24"/>
                <w:szCs w:val="24"/>
              </w:rPr>
            </w:pPr>
            <w:r>
              <w:rPr>
                <w:rFonts w:cs="Arial"/>
                <w:sz w:val="24"/>
                <w:szCs w:val="24"/>
              </w:rPr>
              <w:t>Apr 2025</w:t>
            </w:r>
          </w:p>
        </w:tc>
        <w:tc>
          <w:tcPr>
            <w:tcW w:w="1883" w:type="dxa"/>
          </w:tcPr>
          <w:p w14:paraId="487D3AE1" w14:textId="2C832B8B" w:rsidR="00663419" w:rsidRDefault="00F54CEF">
            <w:pPr>
              <w:jc w:val="both"/>
              <w:rPr>
                <w:rFonts w:cs="Arial"/>
                <w:sz w:val="24"/>
                <w:szCs w:val="24"/>
              </w:rPr>
            </w:pPr>
            <w:r>
              <w:rPr>
                <w:rFonts w:cs="Arial"/>
                <w:sz w:val="24"/>
                <w:szCs w:val="24"/>
              </w:rPr>
              <w:t>Mar 202</w:t>
            </w:r>
            <w:r w:rsidR="001E2AC3">
              <w:rPr>
                <w:rFonts w:cs="Arial"/>
                <w:sz w:val="24"/>
                <w:szCs w:val="24"/>
              </w:rPr>
              <w:t>7</w:t>
            </w:r>
          </w:p>
        </w:tc>
      </w:tr>
      <w:tr w:rsidR="00337C46" w:rsidRPr="001B6934" w14:paraId="7A5DA87A" w14:textId="77777777">
        <w:tc>
          <w:tcPr>
            <w:tcW w:w="4815" w:type="dxa"/>
          </w:tcPr>
          <w:p w14:paraId="608F385D" w14:textId="7BEC2B73" w:rsidR="00337C46" w:rsidRPr="001749E5" w:rsidRDefault="003A1741">
            <w:pPr>
              <w:jc w:val="both"/>
              <w:rPr>
                <w:rFonts w:cs="Arial"/>
                <w:sz w:val="24"/>
                <w:szCs w:val="24"/>
              </w:rPr>
            </w:pPr>
            <w:r>
              <w:rPr>
                <w:rFonts w:cs="Arial"/>
                <w:sz w:val="24"/>
                <w:szCs w:val="24"/>
              </w:rPr>
              <w:t xml:space="preserve">Phase 1 review and </w:t>
            </w:r>
            <w:r w:rsidR="003B7269">
              <w:rPr>
                <w:rFonts w:cs="Arial"/>
                <w:sz w:val="24"/>
                <w:szCs w:val="24"/>
              </w:rPr>
              <w:t>delivery planning for Phase 2.</w:t>
            </w:r>
          </w:p>
        </w:tc>
        <w:tc>
          <w:tcPr>
            <w:tcW w:w="1701" w:type="dxa"/>
          </w:tcPr>
          <w:p w14:paraId="717244B0" w14:textId="21004A9F" w:rsidR="00337C46" w:rsidRPr="001749E5" w:rsidRDefault="006C1E7F">
            <w:pPr>
              <w:jc w:val="both"/>
              <w:rPr>
                <w:rFonts w:cs="Arial"/>
                <w:sz w:val="24"/>
                <w:szCs w:val="24"/>
              </w:rPr>
            </w:pPr>
            <w:r>
              <w:rPr>
                <w:rFonts w:cs="Arial"/>
                <w:sz w:val="24"/>
                <w:szCs w:val="24"/>
              </w:rPr>
              <w:t>Jan 2025</w:t>
            </w:r>
          </w:p>
        </w:tc>
        <w:tc>
          <w:tcPr>
            <w:tcW w:w="1883" w:type="dxa"/>
          </w:tcPr>
          <w:p w14:paraId="47C20C46" w14:textId="7BB23FD0" w:rsidR="00337C46" w:rsidRPr="001749E5" w:rsidRDefault="006C1E7F">
            <w:pPr>
              <w:jc w:val="both"/>
              <w:rPr>
                <w:rFonts w:cs="Arial"/>
                <w:sz w:val="24"/>
                <w:szCs w:val="24"/>
              </w:rPr>
            </w:pPr>
            <w:r>
              <w:rPr>
                <w:rFonts w:cs="Arial"/>
                <w:sz w:val="24"/>
                <w:szCs w:val="24"/>
              </w:rPr>
              <w:t>March 2025</w:t>
            </w:r>
          </w:p>
        </w:tc>
      </w:tr>
      <w:tr w:rsidR="00337C46" w:rsidRPr="001B6934" w14:paraId="5F2AFB8B" w14:textId="77777777">
        <w:tc>
          <w:tcPr>
            <w:tcW w:w="4815" w:type="dxa"/>
          </w:tcPr>
          <w:p w14:paraId="7615425C" w14:textId="28451BA7" w:rsidR="00337C46" w:rsidRPr="001749E5" w:rsidRDefault="00081ACB">
            <w:pPr>
              <w:jc w:val="both"/>
              <w:rPr>
                <w:rFonts w:cs="Arial"/>
                <w:sz w:val="24"/>
                <w:szCs w:val="24"/>
              </w:rPr>
            </w:pPr>
            <w:r>
              <w:rPr>
                <w:rFonts w:cs="Arial"/>
                <w:sz w:val="24"/>
                <w:szCs w:val="24"/>
              </w:rPr>
              <w:t xml:space="preserve">Delivery of </w:t>
            </w:r>
            <w:r w:rsidR="00215388">
              <w:rPr>
                <w:rFonts w:cs="Arial"/>
                <w:sz w:val="24"/>
                <w:szCs w:val="24"/>
              </w:rPr>
              <w:t xml:space="preserve">Phase 2 </w:t>
            </w:r>
            <w:r w:rsidR="008E1A99">
              <w:rPr>
                <w:rFonts w:cs="Arial"/>
                <w:sz w:val="24"/>
                <w:szCs w:val="24"/>
              </w:rPr>
              <w:t>measures</w:t>
            </w:r>
          </w:p>
        </w:tc>
        <w:tc>
          <w:tcPr>
            <w:tcW w:w="1701" w:type="dxa"/>
          </w:tcPr>
          <w:p w14:paraId="289FAEF2" w14:textId="364D6F8C" w:rsidR="00337C46" w:rsidRPr="001749E5" w:rsidRDefault="00F258DC">
            <w:pPr>
              <w:jc w:val="both"/>
              <w:rPr>
                <w:rFonts w:cs="Arial"/>
                <w:sz w:val="24"/>
                <w:szCs w:val="24"/>
              </w:rPr>
            </w:pPr>
            <w:r>
              <w:rPr>
                <w:rFonts w:cs="Arial"/>
                <w:sz w:val="24"/>
                <w:szCs w:val="24"/>
              </w:rPr>
              <w:t>Apr</w:t>
            </w:r>
            <w:r w:rsidR="00337C46" w:rsidRPr="001749E5">
              <w:rPr>
                <w:rFonts w:cs="Arial"/>
                <w:sz w:val="24"/>
                <w:szCs w:val="24"/>
              </w:rPr>
              <w:t xml:space="preserve"> 202</w:t>
            </w:r>
            <w:r w:rsidR="00390DE6">
              <w:rPr>
                <w:rFonts w:cs="Arial"/>
                <w:sz w:val="24"/>
                <w:szCs w:val="24"/>
              </w:rPr>
              <w:t>5</w:t>
            </w:r>
          </w:p>
        </w:tc>
        <w:tc>
          <w:tcPr>
            <w:tcW w:w="1883" w:type="dxa"/>
          </w:tcPr>
          <w:p w14:paraId="11074692" w14:textId="04D1EE05" w:rsidR="00337C46" w:rsidRPr="001749E5" w:rsidRDefault="00506047">
            <w:pPr>
              <w:jc w:val="both"/>
              <w:rPr>
                <w:rFonts w:cs="Arial"/>
                <w:sz w:val="24"/>
                <w:szCs w:val="24"/>
              </w:rPr>
            </w:pPr>
            <w:r>
              <w:rPr>
                <w:rFonts w:cs="Arial"/>
                <w:sz w:val="24"/>
                <w:szCs w:val="24"/>
              </w:rPr>
              <w:t>Mar 2026</w:t>
            </w:r>
          </w:p>
        </w:tc>
      </w:tr>
      <w:tr w:rsidR="00337C46" w:rsidRPr="001B6934" w14:paraId="145B3E3F" w14:textId="77777777">
        <w:tc>
          <w:tcPr>
            <w:tcW w:w="4815" w:type="dxa"/>
          </w:tcPr>
          <w:p w14:paraId="345C82AF" w14:textId="7FA71578" w:rsidR="00337C46" w:rsidRPr="001749E5" w:rsidRDefault="00AD266F">
            <w:pPr>
              <w:jc w:val="both"/>
              <w:rPr>
                <w:rFonts w:cs="Arial"/>
                <w:sz w:val="24"/>
                <w:szCs w:val="24"/>
              </w:rPr>
            </w:pPr>
            <w:r>
              <w:rPr>
                <w:rFonts w:cs="Arial"/>
                <w:sz w:val="24"/>
                <w:szCs w:val="24"/>
              </w:rPr>
              <w:t xml:space="preserve">Monitoring of Phase 2 </w:t>
            </w:r>
            <w:r w:rsidR="002E44A2">
              <w:rPr>
                <w:rFonts w:cs="Arial"/>
                <w:sz w:val="24"/>
                <w:szCs w:val="24"/>
              </w:rPr>
              <w:t>measures</w:t>
            </w:r>
          </w:p>
        </w:tc>
        <w:tc>
          <w:tcPr>
            <w:tcW w:w="1701" w:type="dxa"/>
          </w:tcPr>
          <w:p w14:paraId="2A863B26" w14:textId="65CFFC7B" w:rsidR="00337C46" w:rsidRPr="001749E5" w:rsidRDefault="00914A9A">
            <w:pPr>
              <w:jc w:val="both"/>
              <w:rPr>
                <w:rFonts w:cs="Arial"/>
                <w:sz w:val="24"/>
                <w:szCs w:val="24"/>
              </w:rPr>
            </w:pPr>
            <w:r>
              <w:rPr>
                <w:rFonts w:cs="Arial"/>
                <w:sz w:val="24"/>
                <w:szCs w:val="24"/>
              </w:rPr>
              <w:t>Apr 2025</w:t>
            </w:r>
          </w:p>
        </w:tc>
        <w:tc>
          <w:tcPr>
            <w:tcW w:w="1883" w:type="dxa"/>
          </w:tcPr>
          <w:p w14:paraId="0F8C4C63" w14:textId="01DF36AF" w:rsidR="00337C46" w:rsidRPr="001749E5" w:rsidRDefault="00914A9A" w:rsidP="00F725D0">
            <w:pPr>
              <w:jc w:val="both"/>
              <w:rPr>
                <w:rFonts w:cs="Arial"/>
                <w:sz w:val="24"/>
                <w:szCs w:val="24"/>
              </w:rPr>
            </w:pPr>
            <w:r>
              <w:rPr>
                <w:rFonts w:cs="Arial"/>
                <w:sz w:val="24"/>
                <w:szCs w:val="24"/>
              </w:rPr>
              <w:t>Mar 202</w:t>
            </w:r>
            <w:r w:rsidR="00233E93">
              <w:rPr>
                <w:rFonts w:cs="Arial"/>
                <w:sz w:val="24"/>
                <w:szCs w:val="24"/>
              </w:rPr>
              <w:t>7</w:t>
            </w:r>
          </w:p>
        </w:tc>
      </w:tr>
      <w:tr w:rsidR="00337C46" w:rsidRPr="001B6934" w14:paraId="76F3666A" w14:textId="77777777">
        <w:tc>
          <w:tcPr>
            <w:tcW w:w="4815" w:type="dxa"/>
          </w:tcPr>
          <w:p w14:paraId="55634968" w14:textId="45F5959B" w:rsidR="00337C46" w:rsidRPr="001749E5" w:rsidRDefault="00F246B0">
            <w:pPr>
              <w:jc w:val="both"/>
              <w:rPr>
                <w:rFonts w:cs="Arial"/>
                <w:sz w:val="24"/>
                <w:szCs w:val="24"/>
              </w:rPr>
            </w:pPr>
            <w:r>
              <w:rPr>
                <w:rFonts w:cs="Arial"/>
                <w:sz w:val="24"/>
                <w:szCs w:val="24"/>
              </w:rPr>
              <w:t xml:space="preserve">Phase 2 </w:t>
            </w:r>
            <w:r w:rsidR="0046549A">
              <w:rPr>
                <w:rFonts w:cs="Arial"/>
                <w:sz w:val="24"/>
                <w:szCs w:val="24"/>
              </w:rPr>
              <w:t>interim outputs</w:t>
            </w:r>
          </w:p>
        </w:tc>
        <w:tc>
          <w:tcPr>
            <w:tcW w:w="1701" w:type="dxa"/>
          </w:tcPr>
          <w:p w14:paraId="65431CA6" w14:textId="677E16CC" w:rsidR="00337C46" w:rsidRPr="001749E5" w:rsidRDefault="00961E9E">
            <w:pPr>
              <w:jc w:val="both"/>
              <w:rPr>
                <w:rFonts w:cs="Arial"/>
                <w:sz w:val="24"/>
                <w:szCs w:val="24"/>
              </w:rPr>
            </w:pPr>
            <w:r>
              <w:rPr>
                <w:rFonts w:cs="Arial"/>
                <w:sz w:val="24"/>
                <w:szCs w:val="24"/>
              </w:rPr>
              <w:t>Apr 202</w:t>
            </w:r>
            <w:r w:rsidR="00F725D0">
              <w:rPr>
                <w:rFonts w:cs="Arial"/>
                <w:sz w:val="24"/>
                <w:szCs w:val="24"/>
              </w:rPr>
              <w:t>6</w:t>
            </w:r>
          </w:p>
        </w:tc>
        <w:tc>
          <w:tcPr>
            <w:tcW w:w="1883" w:type="dxa"/>
          </w:tcPr>
          <w:p w14:paraId="44A13176" w14:textId="411981FB" w:rsidR="00337C46" w:rsidRPr="001749E5" w:rsidRDefault="00F725D0">
            <w:pPr>
              <w:jc w:val="both"/>
              <w:rPr>
                <w:rFonts w:cs="Arial"/>
                <w:sz w:val="24"/>
                <w:szCs w:val="24"/>
              </w:rPr>
            </w:pPr>
            <w:r>
              <w:rPr>
                <w:rFonts w:cs="Arial"/>
                <w:sz w:val="24"/>
                <w:szCs w:val="24"/>
              </w:rPr>
              <w:t>Apr 2026</w:t>
            </w:r>
          </w:p>
        </w:tc>
      </w:tr>
      <w:tr w:rsidR="00337C46" w:rsidRPr="001B6934" w14:paraId="28BF6587" w14:textId="77777777">
        <w:tc>
          <w:tcPr>
            <w:tcW w:w="4815" w:type="dxa"/>
            <w:tcBorders>
              <w:top w:val="nil"/>
            </w:tcBorders>
          </w:tcPr>
          <w:p w14:paraId="1B35FCD3" w14:textId="5E331A66" w:rsidR="00337C46" w:rsidRPr="009077A1" w:rsidRDefault="00F725D0">
            <w:pPr>
              <w:jc w:val="both"/>
              <w:rPr>
                <w:rFonts w:cs="Arial"/>
                <w:sz w:val="24"/>
                <w:szCs w:val="24"/>
              </w:rPr>
            </w:pPr>
            <w:r>
              <w:rPr>
                <w:rFonts w:cs="Arial"/>
                <w:sz w:val="24"/>
                <w:szCs w:val="24"/>
              </w:rPr>
              <w:t>Phase 2 final outputs</w:t>
            </w:r>
          </w:p>
        </w:tc>
        <w:tc>
          <w:tcPr>
            <w:tcW w:w="1701" w:type="dxa"/>
            <w:tcBorders>
              <w:top w:val="nil"/>
            </w:tcBorders>
          </w:tcPr>
          <w:p w14:paraId="0130EAA5" w14:textId="2441216E" w:rsidR="00337C46" w:rsidRPr="009077A1" w:rsidRDefault="00F725D0">
            <w:pPr>
              <w:jc w:val="both"/>
              <w:rPr>
                <w:rFonts w:cs="Arial"/>
                <w:sz w:val="24"/>
                <w:szCs w:val="24"/>
              </w:rPr>
            </w:pPr>
            <w:r>
              <w:rPr>
                <w:rFonts w:cs="Arial"/>
                <w:sz w:val="24"/>
                <w:szCs w:val="24"/>
              </w:rPr>
              <w:t>Mar 2027</w:t>
            </w:r>
          </w:p>
        </w:tc>
        <w:tc>
          <w:tcPr>
            <w:tcW w:w="1883" w:type="dxa"/>
            <w:tcBorders>
              <w:top w:val="nil"/>
            </w:tcBorders>
          </w:tcPr>
          <w:p w14:paraId="4CA67410" w14:textId="650F6729" w:rsidR="00337C46" w:rsidRPr="009077A1" w:rsidRDefault="00F725D0">
            <w:pPr>
              <w:jc w:val="both"/>
              <w:rPr>
                <w:rFonts w:cs="Arial"/>
                <w:sz w:val="24"/>
                <w:szCs w:val="24"/>
              </w:rPr>
            </w:pPr>
            <w:r>
              <w:rPr>
                <w:rFonts w:cs="Arial"/>
                <w:sz w:val="24"/>
                <w:szCs w:val="24"/>
              </w:rPr>
              <w:t>Mar 2027</w:t>
            </w:r>
          </w:p>
        </w:tc>
      </w:tr>
    </w:tbl>
    <w:p w14:paraId="56357283" w14:textId="5AD14E79" w:rsidR="006F1219" w:rsidRDefault="006F1219">
      <w:pPr>
        <w:widowControl/>
        <w:overflowPunct/>
        <w:autoSpaceDE/>
        <w:autoSpaceDN/>
        <w:adjustRightInd/>
        <w:textAlignment w:val="auto"/>
        <w:rPr>
          <w:rFonts w:cs="Arial"/>
        </w:rPr>
      </w:pPr>
      <w:r>
        <w:rPr>
          <w:rFonts w:cs="Arial"/>
        </w:rPr>
        <w:br w:type="page"/>
      </w:r>
    </w:p>
    <w:bookmarkEnd w:id="100"/>
    <w:bookmarkEnd w:id="115"/>
    <w:p w14:paraId="0462D9CD" w14:textId="77777777" w:rsidR="005876A6" w:rsidRPr="00806945" w:rsidRDefault="005876A6" w:rsidP="13B95BB8">
      <w:pPr>
        <w:widowControl/>
        <w:suppressAutoHyphens/>
        <w:overflowPunct/>
        <w:autoSpaceDE/>
        <w:autoSpaceDN/>
        <w:adjustRightInd/>
        <w:jc w:val="both"/>
        <w:textAlignment w:val="auto"/>
        <w:rPr>
          <w:rFonts w:cs="Arial"/>
        </w:rPr>
      </w:pPr>
    </w:p>
    <w:p w14:paraId="5F4A4238" w14:textId="77777777" w:rsidR="005876A6" w:rsidRPr="00806945" w:rsidRDefault="005876A6" w:rsidP="13B95BB8">
      <w:pPr>
        <w:widowControl/>
        <w:suppressAutoHyphens/>
        <w:overflowPunct/>
        <w:autoSpaceDE/>
        <w:autoSpaceDN/>
        <w:adjustRightInd/>
        <w:jc w:val="both"/>
        <w:textAlignment w:val="auto"/>
        <w:rPr>
          <w:rFonts w:cs="Arial"/>
        </w:rPr>
      </w:pPr>
    </w:p>
    <w:p w14:paraId="3EDB59C0" w14:textId="77777777" w:rsidR="005876A6" w:rsidRPr="00806945" w:rsidRDefault="005876A6" w:rsidP="005876A6">
      <w:pPr>
        <w:jc w:val="both"/>
        <w:rPr>
          <w:rFonts w:cs="Arial"/>
          <w:b/>
          <w:sz w:val="28"/>
          <w:szCs w:val="28"/>
        </w:rPr>
      </w:pPr>
    </w:p>
    <w:p w14:paraId="000EFAD0" w14:textId="77777777" w:rsidR="005876A6" w:rsidRPr="00806945" w:rsidRDefault="005876A6" w:rsidP="005876A6">
      <w:pPr>
        <w:jc w:val="both"/>
        <w:rPr>
          <w:rFonts w:cs="Arial"/>
          <w:b/>
          <w:sz w:val="28"/>
          <w:szCs w:val="28"/>
        </w:rPr>
      </w:pPr>
      <w:r w:rsidRPr="00806945">
        <w:rPr>
          <w:rFonts w:cs="Arial"/>
          <w:noProof/>
        </w:rPr>
        <mc:AlternateContent>
          <mc:Choice Requires="wps">
            <w:drawing>
              <wp:anchor distT="0" distB="0" distL="114300" distR="114300" simplePos="0" relativeHeight="251658242" behindDoc="0" locked="0" layoutInCell="1" allowOverlap="1" wp14:anchorId="4E85831B" wp14:editId="73037E38">
                <wp:simplePos x="0" y="0"/>
                <wp:positionH relativeFrom="column">
                  <wp:align>center</wp:align>
                </wp:positionH>
                <wp:positionV relativeFrom="paragraph">
                  <wp:posOffset>-207645</wp:posOffset>
                </wp:positionV>
                <wp:extent cx="5328920" cy="2133600"/>
                <wp:effectExtent l="9525" t="11430" r="508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7D76F448" w14:textId="77777777" w:rsidR="001507DB" w:rsidRDefault="001507DB" w:rsidP="005876A6">
                            <w:pPr>
                              <w:jc w:val="center"/>
                              <w:rPr>
                                <w:b/>
                                <w:sz w:val="28"/>
                                <w:szCs w:val="28"/>
                              </w:rPr>
                            </w:pPr>
                          </w:p>
                          <w:p w14:paraId="57866F55" w14:textId="77777777" w:rsidR="001507DB" w:rsidRPr="005D027D" w:rsidRDefault="001507DB" w:rsidP="005876A6">
                            <w:pPr>
                              <w:jc w:val="center"/>
                              <w:rPr>
                                <w:b/>
                                <w:sz w:val="36"/>
                                <w:szCs w:val="36"/>
                              </w:rPr>
                            </w:pPr>
                            <w:r w:rsidRPr="005D027D">
                              <w:rPr>
                                <w:b/>
                                <w:sz w:val="36"/>
                                <w:szCs w:val="36"/>
                              </w:rPr>
                              <w:t>Section 3</w:t>
                            </w:r>
                          </w:p>
                          <w:p w14:paraId="5B69EF69" w14:textId="77777777" w:rsidR="001507DB" w:rsidRDefault="001507DB" w:rsidP="005876A6">
                            <w:pPr>
                              <w:jc w:val="center"/>
                              <w:rPr>
                                <w:b/>
                                <w:sz w:val="28"/>
                                <w:szCs w:val="28"/>
                              </w:rPr>
                            </w:pPr>
                          </w:p>
                          <w:p w14:paraId="0A127FB1" w14:textId="77777777" w:rsidR="001507DB" w:rsidRPr="003E5C19" w:rsidRDefault="001507DB" w:rsidP="005876A6">
                            <w:pPr>
                              <w:jc w:val="center"/>
                              <w:rPr>
                                <w:rFonts w:cs="Arial"/>
                                <w:b/>
                                <w:sz w:val="36"/>
                                <w:szCs w:val="36"/>
                              </w:rPr>
                            </w:pPr>
                            <w:r>
                              <w:rPr>
                                <w:b/>
                                <w:sz w:val="36"/>
                                <w:szCs w:val="36"/>
                              </w:rPr>
                              <w:t>Further Information on Tender Procedure</w:t>
                            </w:r>
                          </w:p>
                          <w:p w14:paraId="02B95609" w14:textId="77777777" w:rsidR="001507DB" w:rsidRDefault="001507DB" w:rsidP="005876A6"/>
                          <w:p w14:paraId="1B265B9B" w14:textId="77777777" w:rsidR="001507DB" w:rsidRDefault="001507DB" w:rsidP="005876A6"/>
                          <w:p w14:paraId="299515F7" w14:textId="5B474886" w:rsidR="001507DB" w:rsidRDefault="001507DB" w:rsidP="005876A6">
                            <w:pPr>
                              <w:rPr>
                                <w:rFonts w:cs="Arial"/>
                              </w:rPr>
                            </w:pPr>
                            <w:r w:rsidRPr="0000739E">
                              <w:rPr>
                                <w:rFonts w:cs="Arial"/>
                              </w:rPr>
                              <w:t>Invitation to Tender for</w:t>
                            </w:r>
                            <w:r w:rsidR="00F506F9">
                              <w:rPr>
                                <w:rFonts w:cs="Arial"/>
                              </w:rPr>
                              <w:t xml:space="preserve"> Homes for Net Zero</w:t>
                            </w:r>
                          </w:p>
                          <w:p w14:paraId="5778683D" w14:textId="5BA4E2B5" w:rsidR="001507DB" w:rsidRPr="0000739E" w:rsidRDefault="001507DB" w:rsidP="005876A6">
                            <w:pPr>
                              <w:rPr>
                                <w:rFonts w:cs="Arial"/>
                              </w:rPr>
                            </w:pPr>
                            <w:r>
                              <w:rPr>
                                <w:rFonts w:cs="Arial"/>
                              </w:rPr>
                              <w:t>Tender Reference Number:</w:t>
                            </w:r>
                            <w:r w:rsidR="00275DE0">
                              <w:rPr>
                                <w:rFonts w:cs="Arial"/>
                              </w:rPr>
                              <w:t xml:space="preserve"> </w:t>
                            </w:r>
                            <w:r w:rsidR="00267E9A" w:rsidRPr="00267E9A">
                              <w:rPr>
                                <w:rFonts w:cs="Arial"/>
                              </w:rPr>
                              <w:t>prj_1518</w:t>
                            </w:r>
                            <w:r w:rsidR="00275DE0">
                              <w:rPr>
                                <w:rFonts w:cs="Arial"/>
                              </w:rPr>
                              <w:t xml:space="preserve"> </w:t>
                            </w:r>
                          </w:p>
                          <w:p w14:paraId="01EA6808" w14:textId="68ECB1C0" w:rsidR="001507DB" w:rsidRDefault="001507DB" w:rsidP="005876A6">
                            <w:pPr>
                              <w:rPr>
                                <w:rFonts w:cs="Arial"/>
                              </w:rPr>
                            </w:pPr>
                            <w:r w:rsidRPr="0000739E">
                              <w:rPr>
                                <w:rFonts w:cs="Arial"/>
                              </w:rPr>
                              <w:t>Deadline for Tender Responses</w:t>
                            </w:r>
                            <w:r w:rsidR="00081C0E">
                              <w:rPr>
                                <w:rFonts w:cs="Arial"/>
                                <w:sz w:val="24"/>
                                <w:szCs w:val="24"/>
                              </w:rPr>
                              <w:t xml:space="preserve">: </w:t>
                            </w:r>
                            <w:r w:rsidR="00081C0E">
                              <w:rPr>
                                <w:rFonts w:cs="Arial"/>
                              </w:rPr>
                              <w:t>14</w:t>
                            </w:r>
                            <w:r w:rsidR="00081C0E" w:rsidRPr="00283C16">
                              <w:rPr>
                                <w:rFonts w:cs="Arial"/>
                                <w:vertAlign w:val="superscript"/>
                              </w:rPr>
                              <w:t>th</w:t>
                            </w:r>
                            <w:r w:rsidR="00081C0E">
                              <w:rPr>
                                <w:rFonts w:cs="Arial"/>
                              </w:rPr>
                              <w:t xml:space="preserve"> July 2023</w:t>
                            </w:r>
                            <w:r w:rsidR="00E030A9">
                              <w:rPr>
                                <w:rFonts w:cs="Arial"/>
                              </w:rPr>
                              <w:t xml:space="preserve"> 2:00pm</w:t>
                            </w:r>
                          </w:p>
                          <w:p w14:paraId="18A5ADEF" w14:textId="77777777" w:rsidR="001507DB" w:rsidRDefault="001507DB" w:rsidP="005876A6">
                            <w:pPr>
                              <w:rPr>
                                <w:rFonts w:cs="Arial"/>
                              </w:rPr>
                            </w:pPr>
                          </w:p>
                          <w:p w14:paraId="270E780E" w14:textId="77777777" w:rsidR="001507DB" w:rsidRPr="0000739E" w:rsidRDefault="001507DB" w:rsidP="005876A6">
                            <w:pPr>
                              <w:rPr>
                                <w:rFonts w:cs="Arial"/>
                              </w:rPr>
                            </w:pPr>
                          </w:p>
                          <w:p w14:paraId="71206D7A" w14:textId="77777777" w:rsidR="001507DB" w:rsidRDefault="001507DB" w:rsidP="005876A6"/>
                          <w:p w14:paraId="0414CA99" w14:textId="77777777" w:rsidR="001507DB" w:rsidRDefault="001507DB" w:rsidP="005876A6"/>
                          <w:p w14:paraId="2CAD0B00" w14:textId="77777777" w:rsidR="001507DB" w:rsidRDefault="001507DB" w:rsidP="005876A6"/>
                          <w:p w14:paraId="058BDA6B"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FA64EBA">
              <v:shape id="Text Box 7" style="position:absolute;left:0;text-align:left;margin-left:0;margin-top:-16.35pt;width:419.6pt;height:168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8"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" w14:anchorId="4E85831B">
                <v:textbox>
                  <w:txbxContent>
                    <w:p w:rsidR="001507DB" w:rsidP="005876A6" w:rsidRDefault="001507DB" w14:paraId="0FB78278" w14:textId="77777777">
                      <w:pPr>
                        <w:jc w:val="center"/>
                        <w:rPr>
                          <w:b/>
                          <w:sz w:val="28"/>
                          <w:szCs w:val="28"/>
                        </w:rPr>
                      </w:pPr>
                    </w:p>
                    <w:p w:rsidRPr="005D027D" w:rsidR="001507DB" w:rsidP="005876A6" w:rsidRDefault="001507DB" w14:paraId="403C475E" w14:textId="77777777">
                      <w:pPr>
                        <w:jc w:val="center"/>
                        <w:rPr>
                          <w:b/>
                          <w:sz w:val="36"/>
                          <w:szCs w:val="36"/>
                        </w:rPr>
                      </w:pPr>
                      <w:r w:rsidRPr="005D027D">
                        <w:rPr>
                          <w:b/>
                          <w:sz w:val="36"/>
                          <w:szCs w:val="36"/>
                        </w:rPr>
                        <w:t>Section 3</w:t>
                      </w:r>
                    </w:p>
                    <w:p w:rsidR="001507DB" w:rsidP="005876A6" w:rsidRDefault="001507DB" w14:paraId="1FC39945" w14:textId="77777777">
                      <w:pPr>
                        <w:jc w:val="center"/>
                        <w:rPr>
                          <w:b/>
                          <w:sz w:val="28"/>
                          <w:szCs w:val="28"/>
                        </w:rPr>
                      </w:pPr>
                    </w:p>
                    <w:p w:rsidRPr="003E5C19" w:rsidR="001507DB" w:rsidP="005876A6" w:rsidRDefault="001507DB" w14:paraId="62518862" w14:textId="77777777">
                      <w:pPr>
                        <w:jc w:val="center"/>
                        <w:rPr>
                          <w:rFonts w:cs="Arial"/>
                          <w:b/>
                          <w:sz w:val="36"/>
                          <w:szCs w:val="36"/>
                        </w:rPr>
                      </w:pPr>
                      <w:r>
                        <w:rPr>
                          <w:b/>
                          <w:sz w:val="36"/>
                          <w:szCs w:val="36"/>
                        </w:rPr>
                        <w:t>Further Information on Tender Procedure</w:t>
                      </w:r>
                    </w:p>
                    <w:p w:rsidR="001507DB" w:rsidP="005876A6" w:rsidRDefault="001507DB" w14:paraId="0562CB0E" w14:textId="77777777"/>
                    <w:p w:rsidR="001507DB" w:rsidP="005876A6" w:rsidRDefault="001507DB" w14:paraId="34CE0A41" w14:textId="77777777"/>
                    <w:p w:rsidR="001507DB" w:rsidP="005876A6" w:rsidRDefault="001507DB" w14:paraId="626F09A2" w14:textId="5B474886">
                      <w:pPr>
                        <w:rPr>
                          <w:rFonts w:cs="Arial"/>
                        </w:rPr>
                      </w:pPr>
                      <w:r w:rsidRPr="0000739E">
                        <w:rPr>
                          <w:rFonts w:cs="Arial"/>
                        </w:rPr>
                        <w:t>Invitation to Tender for</w:t>
                      </w:r>
                      <w:r w:rsidR="00F506F9">
                        <w:rPr>
                          <w:rFonts w:cs="Arial"/>
                        </w:rPr>
                        <w:t xml:space="preserve"> Homes for Net Zero</w:t>
                      </w:r>
                    </w:p>
                    <w:p w:rsidRPr="0000739E" w:rsidR="001507DB" w:rsidP="005876A6" w:rsidRDefault="001507DB" w14:paraId="6C24B90F" w14:textId="5BA4E2B5">
                      <w:pPr>
                        <w:rPr>
                          <w:rFonts w:cs="Arial"/>
                        </w:rPr>
                      </w:pPr>
                      <w:r>
                        <w:rPr>
                          <w:rFonts w:cs="Arial"/>
                        </w:rPr>
                        <w:t>Tender Reference Number:</w:t>
                      </w:r>
                      <w:r w:rsidR="00275DE0">
                        <w:rPr>
                          <w:rFonts w:cs="Arial"/>
                        </w:rPr>
                        <w:t xml:space="preserve"> </w:t>
                      </w:r>
                      <w:r w:rsidRPr="00267E9A" w:rsidR="00267E9A">
                        <w:rPr>
                          <w:rFonts w:cs="Arial"/>
                        </w:rPr>
                        <w:t>prj_1518</w:t>
                      </w:r>
                      <w:r w:rsidR="00275DE0">
                        <w:rPr>
                          <w:rFonts w:cs="Arial"/>
                        </w:rPr>
                        <w:t xml:space="preserve"> </w:t>
                      </w:r>
                    </w:p>
                    <w:p w:rsidR="001507DB" w:rsidP="005876A6" w:rsidRDefault="001507DB" w14:paraId="408D6726" w14:textId="68ECB1C0">
                      <w:pPr>
                        <w:rPr>
                          <w:rFonts w:cs="Arial"/>
                        </w:rPr>
                      </w:pPr>
                      <w:r w:rsidRPr="0000739E">
                        <w:rPr>
                          <w:rFonts w:cs="Arial"/>
                        </w:rPr>
                        <w:t>Deadline for Tender Responses</w:t>
                      </w:r>
                      <w:r w:rsidR="00081C0E">
                        <w:rPr>
                          <w:rFonts w:cs="Arial"/>
                          <w:sz w:val="24"/>
                          <w:szCs w:val="24"/>
                        </w:rPr>
                        <w:t xml:space="preserve">: </w:t>
                      </w:r>
                      <w:r w:rsidR="00081C0E">
                        <w:rPr>
                          <w:rFonts w:cs="Arial"/>
                        </w:rPr>
                        <w:t>14</w:t>
                      </w:r>
                      <w:r w:rsidRPr="00283C16" w:rsidR="00081C0E">
                        <w:rPr>
                          <w:rFonts w:cs="Arial"/>
                          <w:vertAlign w:val="superscript"/>
                        </w:rPr>
                        <w:t>th</w:t>
                      </w:r>
                      <w:r w:rsidR="00081C0E">
                        <w:rPr>
                          <w:rFonts w:cs="Arial"/>
                        </w:rPr>
                        <w:t xml:space="preserve"> July 2023</w:t>
                      </w:r>
                      <w:r w:rsidR="00E030A9">
                        <w:rPr>
                          <w:rFonts w:cs="Arial"/>
                        </w:rPr>
                        <w:t xml:space="preserve"> 2:00pm</w:t>
                      </w:r>
                    </w:p>
                    <w:p w:rsidR="001507DB" w:rsidP="005876A6" w:rsidRDefault="001507DB" w14:paraId="62EBF3C5" w14:textId="77777777">
                      <w:pPr>
                        <w:rPr>
                          <w:rFonts w:cs="Arial"/>
                        </w:rPr>
                      </w:pPr>
                    </w:p>
                    <w:p w:rsidRPr="0000739E" w:rsidR="001507DB" w:rsidP="005876A6" w:rsidRDefault="001507DB" w14:paraId="6D98A12B" w14:textId="77777777">
                      <w:pPr>
                        <w:rPr>
                          <w:rFonts w:cs="Arial"/>
                        </w:rPr>
                      </w:pPr>
                    </w:p>
                    <w:p w:rsidR="001507DB" w:rsidP="005876A6" w:rsidRDefault="001507DB" w14:paraId="2946DB82" w14:textId="77777777"/>
                    <w:p w:rsidR="001507DB" w:rsidP="005876A6" w:rsidRDefault="001507DB" w14:paraId="5997CC1D" w14:textId="77777777"/>
                    <w:p w:rsidR="001507DB" w:rsidP="005876A6" w:rsidRDefault="001507DB" w14:paraId="110FFD37" w14:textId="77777777"/>
                    <w:p w:rsidR="001507DB" w:rsidP="005876A6" w:rsidRDefault="001507DB" w14:paraId="6B699379" w14:textId="77777777"/>
                  </w:txbxContent>
                </v:textbox>
              </v:shape>
            </w:pict>
          </mc:Fallback>
        </mc:AlternateContent>
      </w:r>
    </w:p>
    <w:p w14:paraId="59B8ABCB" w14:textId="77777777" w:rsidR="005876A6" w:rsidRPr="00806945" w:rsidRDefault="005876A6" w:rsidP="005876A6">
      <w:pPr>
        <w:jc w:val="both"/>
        <w:rPr>
          <w:rFonts w:cs="Arial"/>
          <w:b/>
          <w:sz w:val="28"/>
          <w:szCs w:val="28"/>
        </w:rPr>
      </w:pPr>
    </w:p>
    <w:p w14:paraId="1CA3675D" w14:textId="77777777" w:rsidR="005876A6" w:rsidRPr="00806945" w:rsidRDefault="005876A6" w:rsidP="005876A6">
      <w:pPr>
        <w:jc w:val="both"/>
        <w:rPr>
          <w:rFonts w:cs="Arial"/>
          <w:b/>
          <w:sz w:val="28"/>
          <w:szCs w:val="28"/>
        </w:rPr>
      </w:pPr>
    </w:p>
    <w:p w14:paraId="43C10904" w14:textId="77777777" w:rsidR="005876A6" w:rsidRPr="00806945" w:rsidRDefault="005876A6" w:rsidP="005876A6">
      <w:pPr>
        <w:jc w:val="both"/>
        <w:rPr>
          <w:rFonts w:cs="Arial"/>
          <w:sz w:val="24"/>
          <w:szCs w:val="24"/>
        </w:rPr>
      </w:pPr>
    </w:p>
    <w:p w14:paraId="5F83BB10" w14:textId="77777777" w:rsidR="005876A6" w:rsidRPr="00806945" w:rsidRDefault="005876A6" w:rsidP="005876A6">
      <w:pPr>
        <w:pStyle w:val="Numbered"/>
        <w:widowControl/>
        <w:jc w:val="both"/>
        <w:rPr>
          <w:rFonts w:cs="Arial"/>
          <w:b/>
          <w:sz w:val="28"/>
          <w:szCs w:val="28"/>
        </w:rPr>
      </w:pPr>
    </w:p>
    <w:p w14:paraId="5BAC4222" w14:textId="77777777" w:rsidR="005876A6" w:rsidRPr="00806945" w:rsidRDefault="005876A6" w:rsidP="13B95BB8">
      <w:pPr>
        <w:pStyle w:val="Numbered"/>
        <w:widowControl/>
        <w:jc w:val="both"/>
        <w:rPr>
          <w:rFonts w:cs="Arial"/>
          <w:b/>
          <w:bCs/>
          <w:sz w:val="28"/>
          <w:szCs w:val="28"/>
        </w:rPr>
      </w:pPr>
    </w:p>
    <w:p w14:paraId="7A71ECB6" w14:textId="77777777" w:rsidR="005876A6" w:rsidRPr="00806945" w:rsidRDefault="005876A6" w:rsidP="13B95BB8">
      <w:pPr>
        <w:pStyle w:val="Numbered"/>
        <w:widowControl/>
        <w:jc w:val="both"/>
        <w:rPr>
          <w:rFonts w:cs="Arial"/>
          <w:b/>
          <w:bCs/>
          <w:sz w:val="28"/>
          <w:szCs w:val="28"/>
        </w:rPr>
      </w:pPr>
    </w:p>
    <w:p w14:paraId="7F930490" w14:textId="77777777" w:rsidR="005876A6" w:rsidRPr="00806945" w:rsidRDefault="005876A6" w:rsidP="13B95BB8">
      <w:pPr>
        <w:widowControl/>
        <w:suppressAutoHyphens/>
        <w:overflowPunct/>
        <w:autoSpaceDE/>
        <w:autoSpaceDN/>
        <w:adjustRightInd/>
        <w:jc w:val="both"/>
        <w:textAlignment w:val="auto"/>
        <w:rPr>
          <w:rFonts w:cs="Arial"/>
        </w:rPr>
      </w:pPr>
    </w:p>
    <w:p w14:paraId="462311A8" w14:textId="49528736" w:rsidR="005876A6" w:rsidRPr="00806945" w:rsidRDefault="005876A6" w:rsidP="13B95BB8">
      <w:pPr>
        <w:jc w:val="both"/>
        <w:rPr>
          <w:rFonts w:cs="Arial"/>
          <w:b/>
          <w:bCs/>
          <w:sz w:val="28"/>
          <w:szCs w:val="28"/>
        </w:rPr>
      </w:pPr>
    </w:p>
    <w:p w14:paraId="7E1A04FF" w14:textId="22554901" w:rsidR="00A93E61" w:rsidRPr="00806945" w:rsidRDefault="00A93E61" w:rsidP="13B95BB8">
      <w:pPr>
        <w:jc w:val="both"/>
        <w:rPr>
          <w:rFonts w:cs="Arial"/>
          <w:b/>
          <w:bCs/>
          <w:sz w:val="28"/>
          <w:szCs w:val="28"/>
        </w:rPr>
      </w:pPr>
    </w:p>
    <w:p w14:paraId="3CDE6549" w14:textId="3AE064A8" w:rsidR="00A93E61" w:rsidRPr="00806945" w:rsidRDefault="00A93E61" w:rsidP="13B95BB8">
      <w:pPr>
        <w:jc w:val="both"/>
        <w:rPr>
          <w:rFonts w:cs="Arial"/>
          <w:b/>
          <w:bCs/>
          <w:sz w:val="28"/>
          <w:szCs w:val="28"/>
        </w:rPr>
      </w:pPr>
    </w:p>
    <w:p w14:paraId="4D825147" w14:textId="1B74FF3D" w:rsidR="00A93E61" w:rsidRPr="00806945" w:rsidRDefault="00A93E61" w:rsidP="13B95BB8">
      <w:pPr>
        <w:jc w:val="both"/>
        <w:rPr>
          <w:rFonts w:cs="Arial"/>
          <w:b/>
          <w:bCs/>
          <w:sz w:val="28"/>
          <w:szCs w:val="28"/>
        </w:rPr>
      </w:pPr>
    </w:p>
    <w:p w14:paraId="2CD8691B" w14:textId="0AFEED73" w:rsidR="00A93E61" w:rsidRPr="00806945" w:rsidRDefault="00A93E61" w:rsidP="13B95BB8">
      <w:pPr>
        <w:jc w:val="both"/>
        <w:rPr>
          <w:rFonts w:cs="Arial"/>
          <w:b/>
          <w:bCs/>
          <w:sz w:val="28"/>
          <w:szCs w:val="28"/>
        </w:rPr>
      </w:pPr>
    </w:p>
    <w:p w14:paraId="70E7FEA9" w14:textId="0F2187D8" w:rsidR="00627DB6" w:rsidRPr="00806945" w:rsidRDefault="00627DB6" w:rsidP="13B95BB8">
      <w:pPr>
        <w:jc w:val="both"/>
        <w:rPr>
          <w:rFonts w:cs="Arial"/>
          <w:b/>
          <w:bCs/>
          <w:sz w:val="28"/>
          <w:szCs w:val="28"/>
        </w:rPr>
      </w:pPr>
    </w:p>
    <w:p w14:paraId="146512E8" w14:textId="049312EB" w:rsidR="00627DB6" w:rsidRPr="00806945" w:rsidRDefault="00627DB6" w:rsidP="13B95BB8">
      <w:pPr>
        <w:jc w:val="both"/>
        <w:rPr>
          <w:rFonts w:cs="Arial"/>
          <w:b/>
          <w:bCs/>
          <w:sz w:val="28"/>
          <w:szCs w:val="28"/>
        </w:rPr>
      </w:pPr>
    </w:p>
    <w:p w14:paraId="19498389" w14:textId="3447E128" w:rsidR="00627DB6" w:rsidRPr="00806945" w:rsidRDefault="00627DB6" w:rsidP="13B95BB8">
      <w:pPr>
        <w:jc w:val="both"/>
        <w:rPr>
          <w:rFonts w:cs="Arial"/>
          <w:b/>
          <w:bCs/>
          <w:sz w:val="28"/>
          <w:szCs w:val="28"/>
        </w:rPr>
      </w:pPr>
    </w:p>
    <w:p w14:paraId="449592D3" w14:textId="392E7395" w:rsidR="00627DB6" w:rsidRPr="00806945" w:rsidRDefault="00627DB6" w:rsidP="13B95BB8">
      <w:pPr>
        <w:jc w:val="both"/>
        <w:rPr>
          <w:rFonts w:cs="Arial"/>
          <w:b/>
          <w:bCs/>
          <w:sz w:val="28"/>
          <w:szCs w:val="28"/>
        </w:rPr>
      </w:pPr>
    </w:p>
    <w:p w14:paraId="4614E72E" w14:textId="77777777" w:rsidR="00627DB6" w:rsidRPr="00806945" w:rsidRDefault="00627DB6" w:rsidP="13B95BB8">
      <w:pPr>
        <w:jc w:val="both"/>
        <w:rPr>
          <w:rFonts w:cs="Arial"/>
          <w:b/>
          <w:bCs/>
          <w:sz w:val="28"/>
          <w:szCs w:val="28"/>
        </w:rPr>
      </w:pPr>
    </w:p>
    <w:p w14:paraId="4A6931EC" w14:textId="77777777" w:rsidR="005876A6" w:rsidRPr="00806945" w:rsidRDefault="005876A6" w:rsidP="13B95BB8">
      <w:pPr>
        <w:jc w:val="both"/>
        <w:rPr>
          <w:rFonts w:cs="Arial"/>
          <w:b/>
          <w:bCs/>
          <w:sz w:val="28"/>
          <w:szCs w:val="28"/>
        </w:rPr>
      </w:pPr>
      <w:r w:rsidRPr="13B95BB8">
        <w:rPr>
          <w:rFonts w:cs="Arial"/>
          <w:b/>
          <w:bCs/>
          <w:sz w:val="28"/>
          <w:szCs w:val="28"/>
        </w:rPr>
        <w:t>Contents:</w:t>
      </w:r>
    </w:p>
    <w:p w14:paraId="40AD070C" w14:textId="77777777" w:rsidR="005876A6" w:rsidRPr="00806945" w:rsidRDefault="005876A6" w:rsidP="13B95BB8">
      <w:pPr>
        <w:widowControl/>
        <w:suppressAutoHyphens/>
        <w:overflowPunct/>
        <w:autoSpaceDE/>
        <w:autoSpaceDN/>
        <w:adjustRightInd/>
        <w:jc w:val="both"/>
        <w:textAlignment w:val="auto"/>
        <w:rPr>
          <w:rFonts w:cs="Arial"/>
        </w:rPr>
      </w:pPr>
    </w:p>
    <w:p w14:paraId="48F428CE" w14:textId="77777777" w:rsidR="005876A6" w:rsidRPr="00806945" w:rsidRDefault="005876A6" w:rsidP="13B95BB8">
      <w:pPr>
        <w:widowControl/>
        <w:suppressAutoHyphens/>
        <w:overflowPunct/>
        <w:autoSpaceDE/>
        <w:autoSpaceDN/>
        <w:adjustRightInd/>
        <w:jc w:val="both"/>
        <w:textAlignment w:val="auto"/>
        <w:rPr>
          <w:rFonts w:cs="Arial"/>
          <w:sz w:val="24"/>
          <w:szCs w:val="24"/>
        </w:rPr>
      </w:pPr>
    </w:p>
    <w:p w14:paraId="6C11F5A4" w14:textId="6B45D663" w:rsidR="00023C51" w:rsidRDefault="005876A6">
      <w:pPr>
        <w:pStyle w:val="TOC1"/>
        <w:rPr>
          <w:rFonts w:asciiTheme="minorHAnsi" w:eastAsiaTheme="minorEastAsia" w:hAnsiTheme="minorHAnsi" w:cstheme="minorBidi"/>
          <w:noProof/>
          <w:kern w:val="2"/>
          <w14:ligatures w14:val="standardContextual"/>
        </w:rPr>
      </w:pPr>
      <w:r w:rsidRPr="13B95BB8">
        <w:rPr>
          <w:sz w:val="24"/>
          <w:szCs w:val="24"/>
        </w:rPr>
        <w:fldChar w:fldCharType="begin"/>
      </w:r>
      <w:r w:rsidRPr="00806945">
        <w:rPr>
          <w:sz w:val="24"/>
          <w:szCs w:val="24"/>
        </w:rPr>
        <w:instrText xml:space="preserve"> TOC \b SectionThree \* MERGEFORMAT </w:instrText>
      </w:r>
      <w:r w:rsidRPr="13B95BB8">
        <w:rPr>
          <w:sz w:val="24"/>
          <w:szCs w:val="24"/>
        </w:rPr>
        <w:fldChar w:fldCharType="separate"/>
      </w:r>
      <w:r w:rsidR="00023C51" w:rsidRPr="008A6E28">
        <w:rPr>
          <w:rFonts w:cs="Arial"/>
          <w:noProof/>
        </w:rPr>
        <w:t>A.</w:t>
      </w:r>
      <w:r w:rsidR="00023C51">
        <w:rPr>
          <w:rFonts w:asciiTheme="minorHAnsi" w:eastAsiaTheme="minorEastAsia" w:hAnsiTheme="minorHAnsi" w:cstheme="minorBidi"/>
          <w:noProof/>
          <w:kern w:val="2"/>
          <w14:ligatures w14:val="standardContextual"/>
        </w:rPr>
        <w:tab/>
      </w:r>
      <w:r w:rsidR="00023C51" w:rsidRPr="008A6E28">
        <w:rPr>
          <w:rFonts w:cs="Arial"/>
          <w:noProof/>
        </w:rPr>
        <w:t>Definitions</w:t>
      </w:r>
      <w:r w:rsidR="00023C51">
        <w:rPr>
          <w:noProof/>
        </w:rPr>
        <w:tab/>
      </w:r>
      <w:r w:rsidR="00023C51">
        <w:rPr>
          <w:noProof/>
        </w:rPr>
        <w:fldChar w:fldCharType="begin"/>
      </w:r>
      <w:r w:rsidR="00023C51">
        <w:rPr>
          <w:noProof/>
        </w:rPr>
        <w:instrText xml:space="preserve"> PAGEREF _Toc136004779 \h </w:instrText>
      </w:r>
      <w:r w:rsidR="00023C51">
        <w:rPr>
          <w:noProof/>
        </w:rPr>
      </w:r>
      <w:r w:rsidR="00023C51">
        <w:rPr>
          <w:noProof/>
        </w:rPr>
        <w:fldChar w:fldCharType="separate"/>
      </w:r>
      <w:r w:rsidR="00023C51">
        <w:rPr>
          <w:noProof/>
        </w:rPr>
        <w:t>50</w:t>
      </w:r>
      <w:r w:rsidR="00023C51">
        <w:rPr>
          <w:noProof/>
        </w:rPr>
        <w:fldChar w:fldCharType="end"/>
      </w:r>
    </w:p>
    <w:p w14:paraId="080976E3" w14:textId="457679FC" w:rsidR="00023C51" w:rsidRDefault="00023C51">
      <w:pPr>
        <w:pStyle w:val="TOC1"/>
        <w:rPr>
          <w:rFonts w:asciiTheme="minorHAnsi" w:eastAsiaTheme="minorEastAsia" w:hAnsiTheme="minorHAnsi" w:cstheme="minorBidi"/>
          <w:noProof/>
          <w:kern w:val="2"/>
          <w14:ligatures w14:val="standardContextual"/>
        </w:rPr>
      </w:pPr>
      <w:r w:rsidRPr="008A6E28">
        <w:rPr>
          <w:rFonts w:cs="Arial"/>
          <w:noProof/>
        </w:rPr>
        <w:t>B.</w:t>
      </w:r>
      <w:r>
        <w:rPr>
          <w:rFonts w:asciiTheme="minorHAnsi" w:eastAsiaTheme="minorEastAsia" w:hAnsiTheme="minorHAnsi" w:cstheme="minorBidi"/>
          <w:noProof/>
          <w:kern w:val="2"/>
          <w14:ligatures w14:val="standardContextual"/>
        </w:rPr>
        <w:tab/>
      </w:r>
      <w:r w:rsidRPr="008A6E28">
        <w:rPr>
          <w:rFonts w:cs="Arial"/>
          <w:noProof/>
        </w:rPr>
        <w:t>Data security</w:t>
      </w:r>
      <w:r>
        <w:rPr>
          <w:noProof/>
        </w:rPr>
        <w:tab/>
      </w:r>
      <w:r>
        <w:rPr>
          <w:noProof/>
        </w:rPr>
        <w:fldChar w:fldCharType="begin"/>
      </w:r>
      <w:r>
        <w:rPr>
          <w:noProof/>
        </w:rPr>
        <w:instrText xml:space="preserve"> PAGEREF _Toc136004780 \h </w:instrText>
      </w:r>
      <w:r>
        <w:rPr>
          <w:noProof/>
        </w:rPr>
      </w:r>
      <w:r>
        <w:rPr>
          <w:noProof/>
        </w:rPr>
        <w:fldChar w:fldCharType="separate"/>
      </w:r>
      <w:r>
        <w:rPr>
          <w:noProof/>
        </w:rPr>
        <w:t>50</w:t>
      </w:r>
      <w:r>
        <w:rPr>
          <w:noProof/>
        </w:rPr>
        <w:fldChar w:fldCharType="end"/>
      </w:r>
    </w:p>
    <w:p w14:paraId="6E22A1ED" w14:textId="567F0939" w:rsidR="00023C51" w:rsidRDefault="00023C51">
      <w:pPr>
        <w:pStyle w:val="TOC1"/>
        <w:rPr>
          <w:rFonts w:asciiTheme="minorHAnsi" w:eastAsiaTheme="minorEastAsia" w:hAnsiTheme="minorHAnsi" w:cstheme="minorBidi"/>
          <w:noProof/>
          <w:kern w:val="2"/>
          <w14:ligatures w14:val="standardContextual"/>
        </w:rPr>
      </w:pPr>
      <w:r w:rsidRPr="008A6E28">
        <w:rPr>
          <w:rFonts w:cs="Arial"/>
          <w:noProof/>
        </w:rPr>
        <w:t>C.</w:t>
      </w:r>
      <w:r>
        <w:rPr>
          <w:rFonts w:asciiTheme="minorHAnsi" w:eastAsiaTheme="minorEastAsia" w:hAnsiTheme="minorHAnsi" w:cstheme="minorBidi"/>
          <w:noProof/>
          <w:kern w:val="2"/>
          <w14:ligatures w14:val="standardContextual"/>
        </w:rPr>
        <w:tab/>
      </w:r>
      <w:r w:rsidRPr="008A6E28">
        <w:rPr>
          <w:rFonts w:cs="Arial"/>
          <w:noProof/>
        </w:rPr>
        <w:t>Non-Collusion</w:t>
      </w:r>
      <w:r>
        <w:rPr>
          <w:noProof/>
        </w:rPr>
        <w:tab/>
      </w:r>
      <w:r>
        <w:rPr>
          <w:noProof/>
        </w:rPr>
        <w:fldChar w:fldCharType="begin"/>
      </w:r>
      <w:r>
        <w:rPr>
          <w:noProof/>
        </w:rPr>
        <w:instrText xml:space="preserve"> PAGEREF _Toc136004781 \h </w:instrText>
      </w:r>
      <w:r>
        <w:rPr>
          <w:noProof/>
        </w:rPr>
      </w:r>
      <w:r>
        <w:rPr>
          <w:noProof/>
        </w:rPr>
        <w:fldChar w:fldCharType="separate"/>
      </w:r>
      <w:r>
        <w:rPr>
          <w:noProof/>
        </w:rPr>
        <w:t>51</w:t>
      </w:r>
      <w:r>
        <w:rPr>
          <w:noProof/>
        </w:rPr>
        <w:fldChar w:fldCharType="end"/>
      </w:r>
    </w:p>
    <w:p w14:paraId="10FDC503" w14:textId="41AAFB88" w:rsidR="005876A6" w:rsidRPr="00806945" w:rsidRDefault="005876A6" w:rsidP="13B95BB8">
      <w:pPr>
        <w:widowControl/>
        <w:suppressAutoHyphens/>
        <w:overflowPunct/>
        <w:autoSpaceDE/>
        <w:autoSpaceDN/>
        <w:adjustRightInd/>
        <w:jc w:val="both"/>
        <w:textAlignment w:val="auto"/>
        <w:rPr>
          <w:rFonts w:cs="Arial"/>
        </w:rPr>
      </w:pPr>
      <w:r w:rsidRPr="13B95BB8">
        <w:rPr>
          <w:rFonts w:cs="Arial"/>
          <w:sz w:val="24"/>
          <w:szCs w:val="24"/>
        </w:rPr>
        <w:fldChar w:fldCharType="end"/>
      </w:r>
      <w:r w:rsidRPr="13B95BB8">
        <w:rPr>
          <w:rFonts w:cs="Arial"/>
        </w:rPr>
        <w:br w:type="page"/>
      </w:r>
    </w:p>
    <w:p w14:paraId="727BAFB2" w14:textId="77777777" w:rsidR="005876A6" w:rsidRPr="00806945" w:rsidRDefault="005876A6">
      <w:pPr>
        <w:pStyle w:val="Heading1"/>
        <w:numPr>
          <w:ilvl w:val="0"/>
          <w:numId w:val="10"/>
        </w:numPr>
        <w:jc w:val="both"/>
        <w:rPr>
          <w:rFonts w:ascii="Arial" w:hAnsi="Arial" w:cs="Arial"/>
          <w:sz w:val="24"/>
          <w:szCs w:val="24"/>
        </w:rPr>
      </w:pPr>
      <w:bookmarkStart w:id="117" w:name="_Ref380583828"/>
      <w:bookmarkStart w:id="118" w:name="_Toc382231118"/>
      <w:bookmarkStart w:id="119" w:name="_Ref136004586"/>
      <w:bookmarkStart w:id="120" w:name="_Ref136004626"/>
      <w:bookmarkStart w:id="121" w:name="_Toc136004779"/>
      <w:bookmarkStart w:id="122" w:name="SectionThree"/>
      <w:r w:rsidRPr="13B95BB8">
        <w:rPr>
          <w:rFonts w:ascii="Arial" w:hAnsi="Arial" w:cs="Arial"/>
          <w:sz w:val="24"/>
          <w:szCs w:val="24"/>
        </w:rPr>
        <w:t>Definition</w:t>
      </w:r>
      <w:bookmarkEnd w:id="117"/>
      <w:r w:rsidRPr="13B95BB8">
        <w:rPr>
          <w:rFonts w:ascii="Arial" w:hAnsi="Arial" w:cs="Arial"/>
          <w:sz w:val="24"/>
          <w:szCs w:val="24"/>
        </w:rPr>
        <w:t>s</w:t>
      </w:r>
      <w:bookmarkEnd w:id="118"/>
      <w:bookmarkEnd w:id="119"/>
      <w:bookmarkEnd w:id="120"/>
      <w:bookmarkEnd w:id="121"/>
      <w:r w:rsidRPr="13B95BB8">
        <w:rPr>
          <w:rFonts w:ascii="Arial" w:hAnsi="Arial" w:cs="Arial"/>
          <w:sz w:val="24"/>
          <w:szCs w:val="24"/>
        </w:rPr>
        <w:t xml:space="preserve"> </w:t>
      </w:r>
    </w:p>
    <w:p w14:paraId="0E1034EE" w14:textId="77777777" w:rsidR="005876A6" w:rsidRPr="00806945" w:rsidRDefault="005876A6" w:rsidP="005876A6">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1ECB4C47" w14:textId="3E2D9BA8" w:rsidR="005876A6" w:rsidRPr="00806945" w:rsidRDefault="351FF7AB" w:rsidP="08F54A9A">
      <w:pPr>
        <w:widowControl/>
        <w:suppressAutoHyphens/>
        <w:overflowPunct/>
        <w:autoSpaceDE/>
        <w:autoSpaceDN/>
        <w:adjustRightInd/>
        <w:jc w:val="both"/>
        <w:textAlignment w:val="auto"/>
        <w:rPr>
          <w:rFonts w:cs="Arial"/>
          <w:sz w:val="24"/>
          <w:szCs w:val="24"/>
        </w:rPr>
      </w:pPr>
      <w:r w:rsidRPr="218FABAE">
        <w:rPr>
          <w:rFonts w:cs="Arial"/>
          <w:sz w:val="24"/>
          <w:szCs w:val="24"/>
        </w:rPr>
        <w:t xml:space="preserve">Please note that references to the "Department" throughout these documents mean The Secretary </w:t>
      </w:r>
      <w:r w:rsidR="1B93749B" w:rsidRPr="218FABAE">
        <w:rPr>
          <w:rFonts w:cs="Arial"/>
          <w:sz w:val="24"/>
          <w:szCs w:val="24"/>
        </w:rPr>
        <w:t xml:space="preserve">for Energy Security </w:t>
      </w:r>
      <w:r w:rsidR="4A46DD04" w:rsidRPr="218FABAE">
        <w:rPr>
          <w:rFonts w:cs="Arial"/>
          <w:sz w:val="24"/>
          <w:szCs w:val="24"/>
        </w:rPr>
        <w:t>and Net Zero</w:t>
      </w:r>
      <w:r w:rsidRPr="218FABAE">
        <w:rPr>
          <w:rFonts w:cs="Arial"/>
          <w:sz w:val="24"/>
          <w:szCs w:val="24"/>
        </w:rPr>
        <w:t xml:space="preserve"> acting through his/her representatives in the Department </w:t>
      </w:r>
      <w:r w:rsidR="4A46DD04" w:rsidRPr="218FABAE">
        <w:rPr>
          <w:rFonts w:cs="Arial"/>
          <w:sz w:val="24"/>
          <w:szCs w:val="24"/>
        </w:rPr>
        <w:t xml:space="preserve">for Energy Security and Net </w:t>
      </w:r>
      <w:r w:rsidR="05DB4DBF" w:rsidRPr="218FABAE">
        <w:rPr>
          <w:rFonts w:cs="Arial"/>
          <w:sz w:val="24"/>
          <w:szCs w:val="24"/>
        </w:rPr>
        <w:t>Zero.</w:t>
      </w:r>
    </w:p>
    <w:p w14:paraId="783A1402" w14:textId="77777777" w:rsidR="005876A6" w:rsidRPr="00806945" w:rsidRDefault="005876A6" w:rsidP="005876A6">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71E9739"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1B9C4159" w14:textId="77777777" w:rsidR="005876A6" w:rsidRPr="00806945" w:rsidRDefault="005876A6" w:rsidP="005876A6">
      <w:pPr>
        <w:pStyle w:val="ListParagraph"/>
        <w:spacing w:line="240" w:lineRule="auto"/>
        <w:jc w:val="both"/>
        <w:rPr>
          <w:rFonts w:ascii="Arial" w:eastAsia="Times New Roman" w:hAnsi="Arial" w:cs="Arial"/>
          <w:sz w:val="24"/>
          <w:szCs w:val="24"/>
          <w:lang w:eastAsia="en-GB"/>
        </w:rPr>
      </w:pPr>
    </w:p>
    <w:p w14:paraId="5483AC6D" w14:textId="30392D53" w:rsidR="005876A6" w:rsidRPr="00806945" w:rsidRDefault="06A33A08" w:rsidP="005876A6">
      <w:pPr>
        <w:pStyle w:val="ListParagraph"/>
        <w:spacing w:line="240" w:lineRule="auto"/>
        <w:ind w:left="0"/>
        <w:jc w:val="both"/>
        <w:rPr>
          <w:rFonts w:ascii="Arial" w:eastAsia="Times New Roman" w:hAnsi="Arial" w:cs="Arial"/>
          <w:sz w:val="24"/>
          <w:szCs w:val="24"/>
          <w:lang w:eastAsia="en-GB"/>
        </w:rPr>
      </w:pPr>
      <w:r w:rsidRPr="626E0567">
        <w:rPr>
          <w:rFonts w:ascii="Arial" w:eastAsia="Times New Roman" w:hAnsi="Arial" w:cs="Arial"/>
          <w:sz w:val="24"/>
          <w:szCs w:val="24"/>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w:t>
      </w:r>
      <w:r w:rsidR="63A7C463" w:rsidRPr="626E0567">
        <w:rPr>
          <w:rFonts w:ascii="Arial" w:eastAsia="Times New Roman" w:hAnsi="Arial" w:cs="Arial"/>
          <w:sz w:val="24"/>
          <w:szCs w:val="24"/>
          <w:lang w:eastAsia="en-GB"/>
        </w:rPr>
        <w:t>)</w:t>
      </w:r>
      <w:r w:rsidRPr="626E0567">
        <w:rPr>
          <w:rFonts w:ascii="Arial" w:eastAsia="Times New Roman" w:hAnsi="Arial" w:cs="Arial"/>
          <w:sz w:val="24"/>
          <w:szCs w:val="24"/>
          <w:lang w:eastAsia="en-GB"/>
        </w:rPr>
        <w:t>), and any contract entered into by the Department with its preferred supplier once the procurement is complete.  By submitting a tender</w:t>
      </w:r>
      <w:r w:rsidR="0FAB23D8" w:rsidRPr="626E0567">
        <w:rPr>
          <w:rFonts w:ascii="Arial" w:eastAsia="Times New Roman" w:hAnsi="Arial" w:cs="Arial"/>
          <w:sz w:val="24"/>
          <w:szCs w:val="24"/>
          <w:lang w:eastAsia="en-GB"/>
        </w:rPr>
        <w:t>,</w:t>
      </w:r>
      <w:r w:rsidRPr="626E0567">
        <w:rPr>
          <w:rFonts w:ascii="Arial" w:eastAsia="Times New Roman" w:hAnsi="Arial" w:cs="Arial"/>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5A7ABB2C"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316B5E34" w14:textId="77777777" w:rsidR="005876A6" w:rsidRPr="00806945" w:rsidRDefault="005876A6">
      <w:pPr>
        <w:pStyle w:val="Heading1"/>
        <w:numPr>
          <w:ilvl w:val="0"/>
          <w:numId w:val="10"/>
        </w:numPr>
        <w:jc w:val="both"/>
        <w:rPr>
          <w:rFonts w:ascii="Arial" w:hAnsi="Arial" w:cs="Arial"/>
          <w:sz w:val="24"/>
          <w:szCs w:val="24"/>
        </w:rPr>
      </w:pPr>
      <w:bookmarkStart w:id="123" w:name="_Toc382231119"/>
      <w:bookmarkStart w:id="124" w:name="_Toc136004780"/>
      <w:r w:rsidRPr="13B95BB8">
        <w:rPr>
          <w:rFonts w:ascii="Arial" w:hAnsi="Arial" w:cs="Arial"/>
          <w:sz w:val="24"/>
          <w:szCs w:val="24"/>
        </w:rPr>
        <w:t>Data security</w:t>
      </w:r>
      <w:bookmarkEnd w:id="123"/>
      <w:bookmarkEnd w:id="124"/>
    </w:p>
    <w:p w14:paraId="7F09B4D9" w14:textId="77777777" w:rsidR="005876A6" w:rsidRPr="00806945" w:rsidRDefault="005876A6" w:rsidP="005876A6">
      <w:pPr>
        <w:jc w:val="both"/>
        <w:rPr>
          <w:rFonts w:cs="Arial"/>
          <w:color w:val="0000FF"/>
          <w:sz w:val="24"/>
          <w:szCs w:val="24"/>
          <w:u w:val="single"/>
        </w:rPr>
      </w:pPr>
      <w:bookmarkStart w:id="125" w:name="_Hlk519764186"/>
    </w:p>
    <w:p w14:paraId="326BDF5F" w14:textId="77777777" w:rsidR="005876A6" w:rsidRPr="00806945" w:rsidRDefault="005876A6" w:rsidP="005876A6">
      <w:pPr>
        <w:jc w:val="both"/>
        <w:rPr>
          <w:rFonts w:cs="Arial"/>
          <w:sz w:val="24"/>
          <w:szCs w:val="24"/>
        </w:rPr>
      </w:pPr>
      <w:r w:rsidRPr="00806945">
        <w:rPr>
          <w:rFonts w:cs="Arial"/>
          <w:sz w:val="24"/>
          <w:szCs w:val="24"/>
        </w:rPr>
        <w:t>The successful tenderer must comply with all relevant Data Protection Legislation, as defined in the terms and conditions applying to this Invitation to Tender</w:t>
      </w:r>
      <w:r w:rsidRPr="00806945">
        <w:rPr>
          <w:rFonts w:cs="Arial"/>
          <w:bCs/>
          <w:sz w:val="24"/>
          <w:szCs w:val="24"/>
        </w:rPr>
        <w:t>.</w:t>
      </w:r>
    </w:p>
    <w:p w14:paraId="6F6500C6" w14:textId="77777777" w:rsidR="005876A6" w:rsidRPr="00806945" w:rsidRDefault="005876A6" w:rsidP="005876A6">
      <w:pPr>
        <w:widowControl/>
        <w:overflowPunct/>
        <w:autoSpaceDE/>
        <w:autoSpaceDN/>
        <w:adjustRightInd/>
        <w:jc w:val="both"/>
        <w:textAlignment w:val="auto"/>
        <w:rPr>
          <w:rFonts w:cs="Arial"/>
          <w:sz w:val="24"/>
          <w:szCs w:val="24"/>
        </w:rPr>
      </w:pPr>
    </w:p>
    <w:p w14:paraId="10DB8DCA" w14:textId="667E652E" w:rsidR="005876A6" w:rsidRPr="00806945" w:rsidRDefault="005876A6" w:rsidP="005876A6">
      <w:pPr>
        <w:widowControl/>
        <w:overflowPunct/>
        <w:autoSpaceDE/>
        <w:autoSpaceDN/>
        <w:adjustRightInd/>
        <w:jc w:val="both"/>
        <w:textAlignment w:val="auto"/>
        <w:rPr>
          <w:rFonts w:cs="Arial"/>
          <w:sz w:val="24"/>
          <w:szCs w:val="24"/>
        </w:rPr>
      </w:pPr>
      <w:r w:rsidRPr="08F54A9A">
        <w:rPr>
          <w:rFonts w:cs="Arial"/>
          <w:sz w:val="24"/>
          <w:szCs w:val="24"/>
        </w:rPr>
        <w:t xml:space="preserve">Section 4 contains a “The General Data Protection Regulation Assurance Questionnaire for Contractors” (Declaration </w:t>
      </w:r>
      <w:r w:rsidR="00E25D76" w:rsidRPr="08F54A9A">
        <w:rPr>
          <w:rFonts w:cs="Arial"/>
          <w:sz w:val="24"/>
          <w:szCs w:val="24"/>
        </w:rPr>
        <w:t>5</w:t>
      </w:r>
      <w:r w:rsidRPr="08F54A9A">
        <w:rPr>
          <w:rFonts w:cs="Arial"/>
          <w:sz w:val="24"/>
          <w:szCs w:val="24"/>
        </w:rPr>
        <w:t xml:space="preserve">) to evidence the extent of readiness. The Authority </w:t>
      </w:r>
      <w:r w:rsidR="00AA03F0" w:rsidRPr="08F54A9A">
        <w:rPr>
          <w:rFonts w:cs="Arial"/>
          <w:sz w:val="24"/>
          <w:szCs w:val="24"/>
        </w:rPr>
        <w:t>may ask the Contractor to provide evidence to support the</w:t>
      </w:r>
      <w:r w:rsidRPr="08F54A9A">
        <w:rPr>
          <w:rFonts w:cs="Arial"/>
          <w:sz w:val="24"/>
          <w:szCs w:val="24"/>
        </w:rPr>
        <w:t xml:space="preserve"> position </w:t>
      </w:r>
      <w:r w:rsidR="00AA03F0" w:rsidRPr="08F54A9A">
        <w:rPr>
          <w:rFonts w:cs="Arial"/>
          <w:sz w:val="24"/>
          <w:szCs w:val="24"/>
        </w:rPr>
        <w:t xml:space="preserve">stated in the questionnaire. The Authority may </w:t>
      </w:r>
      <w:r w:rsidRPr="08F54A9A">
        <w:rPr>
          <w:rFonts w:cs="Arial"/>
          <w:sz w:val="24"/>
          <w:szCs w:val="24"/>
        </w:rPr>
        <w:t xml:space="preserve">require the successful Contractor to increase their preparedness where </w:t>
      </w:r>
      <w:r w:rsidR="00A71A90" w:rsidRPr="08F54A9A">
        <w:rPr>
          <w:rFonts w:cs="Arial"/>
          <w:sz w:val="24"/>
          <w:szCs w:val="24"/>
        </w:rPr>
        <w:t xml:space="preserve">the Authority is not satisfied that </w:t>
      </w:r>
      <w:r w:rsidR="006D6B74" w:rsidRPr="08F54A9A">
        <w:rPr>
          <w:rFonts w:cs="Arial"/>
          <w:sz w:val="24"/>
          <w:szCs w:val="24"/>
        </w:rPr>
        <w:t>the Contractor will be in a position to meet its obligations under the terms and conditions</w:t>
      </w:r>
      <w:r w:rsidRPr="08F54A9A">
        <w:rPr>
          <w:rFonts w:cs="Arial"/>
          <w:sz w:val="24"/>
          <w:szCs w:val="24"/>
        </w:rPr>
        <w:t xml:space="preserve">. If the </w:t>
      </w:r>
      <w:r w:rsidR="006D6B74" w:rsidRPr="08F54A9A">
        <w:rPr>
          <w:rFonts w:cs="Arial"/>
          <w:sz w:val="24"/>
          <w:szCs w:val="24"/>
        </w:rPr>
        <w:t xml:space="preserve">Contractor fails to satisfy the </w:t>
      </w:r>
      <w:r w:rsidRPr="08F54A9A">
        <w:rPr>
          <w:rFonts w:cs="Arial"/>
          <w:sz w:val="24"/>
          <w:szCs w:val="24"/>
        </w:rPr>
        <w:t>Authority</w:t>
      </w:r>
      <w:r w:rsidR="006D6B74" w:rsidRPr="08F54A9A">
        <w:rPr>
          <w:rFonts w:cs="Arial"/>
          <w:sz w:val="24"/>
          <w:szCs w:val="24"/>
        </w:rPr>
        <w:t xml:space="preserve"> that it will be in a position to meet its obligations under the terms and conditions in the event that the Contractor is successful, the Authority </w:t>
      </w:r>
      <w:r w:rsidRPr="08F54A9A">
        <w:rPr>
          <w:rFonts w:cs="Arial"/>
          <w:sz w:val="24"/>
          <w:szCs w:val="24"/>
        </w:rPr>
        <w:t>reserve</w:t>
      </w:r>
      <w:r w:rsidR="006D6B74" w:rsidRPr="08F54A9A">
        <w:rPr>
          <w:rFonts w:cs="Arial"/>
          <w:sz w:val="24"/>
          <w:szCs w:val="24"/>
        </w:rPr>
        <w:t>s</w:t>
      </w:r>
      <w:r w:rsidRPr="08F54A9A">
        <w:rPr>
          <w:rFonts w:cs="Arial"/>
          <w:sz w:val="24"/>
          <w:szCs w:val="24"/>
        </w:rPr>
        <w:t xml:space="preserve"> the right to exclude the bidder from this procurement. </w:t>
      </w:r>
    </w:p>
    <w:p w14:paraId="51DB3A8D" w14:textId="77777777" w:rsidR="005876A6" w:rsidRPr="00806945" w:rsidRDefault="005876A6">
      <w:pPr>
        <w:pStyle w:val="Heading1"/>
        <w:numPr>
          <w:ilvl w:val="0"/>
          <w:numId w:val="10"/>
        </w:numPr>
        <w:jc w:val="both"/>
        <w:rPr>
          <w:rFonts w:ascii="Arial" w:hAnsi="Arial" w:cs="Arial"/>
          <w:sz w:val="24"/>
          <w:szCs w:val="24"/>
        </w:rPr>
      </w:pPr>
      <w:bookmarkStart w:id="126" w:name="_Toc382231120"/>
      <w:bookmarkStart w:id="127" w:name="_Ref136004673"/>
      <w:bookmarkStart w:id="128" w:name="_Toc136004781"/>
      <w:bookmarkEnd w:id="125"/>
      <w:r w:rsidRPr="13B95BB8">
        <w:rPr>
          <w:rFonts w:ascii="Arial" w:hAnsi="Arial" w:cs="Arial"/>
          <w:sz w:val="24"/>
          <w:szCs w:val="24"/>
        </w:rPr>
        <w:t>Non-Collusion</w:t>
      </w:r>
      <w:bookmarkEnd w:id="126"/>
      <w:bookmarkEnd w:id="127"/>
      <w:bookmarkEnd w:id="128"/>
    </w:p>
    <w:p w14:paraId="62620797"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65CA19EC"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No tender will be considered for acceptance if the contractor has indulged or attempted to indulge in any corrupt practice or canvassed the tender with an officer of the Department. Section 4 contains a "Statement of non-collusion" (declaration 1);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 You must not:</w:t>
      </w:r>
    </w:p>
    <w:p w14:paraId="15516C6C"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6FB91E1C" w14:textId="77777777" w:rsidR="005876A6" w:rsidRPr="00806945" w:rsidRDefault="005876A6">
      <w:pPr>
        <w:pStyle w:val="ListParagraph"/>
        <w:numPr>
          <w:ilvl w:val="0"/>
          <w:numId w:val="13"/>
        </w:numPr>
        <w:jc w:val="both"/>
        <w:rPr>
          <w:rFonts w:ascii="Arial" w:hAnsi="Arial" w:cs="Arial"/>
          <w:sz w:val="24"/>
          <w:szCs w:val="24"/>
        </w:rPr>
      </w:pPr>
      <w:r w:rsidRPr="00806945">
        <w:rPr>
          <w:rFonts w:ascii="Arial" w:hAnsi="Arial" w:cs="Arial"/>
          <w:sz w:val="24"/>
          <w:szCs w:val="24"/>
        </w:rPr>
        <w:t>Tell anyone else what your tender price is or will be, before the time limit for delivery of tenders.</w:t>
      </w:r>
    </w:p>
    <w:p w14:paraId="2BC4FED3" w14:textId="77777777" w:rsidR="005876A6" w:rsidRPr="00806945" w:rsidRDefault="005876A6">
      <w:pPr>
        <w:pStyle w:val="ListParagraph"/>
        <w:numPr>
          <w:ilvl w:val="0"/>
          <w:numId w:val="13"/>
        </w:numPr>
        <w:jc w:val="both"/>
        <w:rPr>
          <w:rFonts w:ascii="Arial" w:hAnsi="Arial" w:cs="Arial"/>
          <w:sz w:val="24"/>
          <w:szCs w:val="24"/>
        </w:rPr>
      </w:pPr>
      <w:r w:rsidRPr="00806945">
        <w:rPr>
          <w:rFonts w:ascii="Arial" w:hAnsi="Arial" w:cs="Arial"/>
          <w:sz w:val="24"/>
          <w:szCs w:val="24"/>
        </w:rPr>
        <w:t>Try to obtain any information about anyone else's tender or proposed tender before the time limit for delivery of tenders.</w:t>
      </w:r>
    </w:p>
    <w:p w14:paraId="3F70B8CC" w14:textId="77777777" w:rsidR="005876A6" w:rsidRPr="00806945" w:rsidRDefault="005876A6">
      <w:pPr>
        <w:pStyle w:val="ListParagraph"/>
        <w:numPr>
          <w:ilvl w:val="0"/>
          <w:numId w:val="13"/>
        </w:numPr>
        <w:jc w:val="both"/>
        <w:rPr>
          <w:rFonts w:ascii="Arial" w:hAnsi="Arial" w:cs="Arial"/>
          <w:sz w:val="24"/>
          <w:szCs w:val="24"/>
        </w:rPr>
      </w:pPr>
      <w:r w:rsidRPr="00806945">
        <w:rPr>
          <w:rFonts w:ascii="Arial" w:hAnsi="Arial" w:cs="Arial"/>
          <w:sz w:val="24"/>
          <w:szCs w:val="24"/>
        </w:rPr>
        <w:t>Make any arrangements with another organisation about whether or not they should tender, or about their or your tender price.</w:t>
      </w:r>
    </w:p>
    <w:p w14:paraId="626E4346"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3B17B41D"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122"/>
    <w:p w14:paraId="176594A7" w14:textId="77777777" w:rsidR="005876A6" w:rsidRPr="00806945" w:rsidRDefault="005876A6" w:rsidP="005876A6">
      <w:pPr>
        <w:jc w:val="both"/>
        <w:rPr>
          <w:rFonts w:cs="Arial"/>
          <w:sz w:val="24"/>
          <w:szCs w:val="24"/>
        </w:rPr>
      </w:pPr>
      <w:r w:rsidRPr="00806945">
        <w:rPr>
          <w:rFonts w:cs="Arial"/>
          <w:sz w:val="24"/>
          <w:szCs w:val="24"/>
        </w:rPr>
        <w:br w:type="page"/>
      </w:r>
    </w:p>
    <w:p w14:paraId="2F049586" w14:textId="77777777" w:rsidR="005876A6" w:rsidRPr="00806945" w:rsidRDefault="005876A6" w:rsidP="005876A6">
      <w:pPr>
        <w:jc w:val="both"/>
        <w:rPr>
          <w:rFonts w:cs="Arial"/>
          <w:b/>
          <w:sz w:val="28"/>
          <w:szCs w:val="28"/>
        </w:rPr>
      </w:pPr>
    </w:p>
    <w:p w14:paraId="5DE8FAC3" w14:textId="77777777" w:rsidR="005876A6" w:rsidRPr="00806945" w:rsidRDefault="005876A6" w:rsidP="005876A6">
      <w:pPr>
        <w:jc w:val="both"/>
        <w:rPr>
          <w:rFonts w:cs="Arial"/>
          <w:b/>
          <w:sz w:val="28"/>
          <w:szCs w:val="28"/>
        </w:rPr>
      </w:pPr>
      <w:r w:rsidRPr="00806945">
        <w:rPr>
          <w:rFonts w:cs="Arial"/>
          <w:noProof/>
        </w:rPr>
        <mc:AlternateContent>
          <mc:Choice Requires="wps">
            <w:drawing>
              <wp:anchor distT="0" distB="0" distL="114300" distR="114300" simplePos="0" relativeHeight="251658243" behindDoc="0" locked="0" layoutInCell="1" allowOverlap="1" wp14:anchorId="680E1B42" wp14:editId="0038A8FE">
                <wp:simplePos x="0" y="0"/>
                <wp:positionH relativeFrom="column">
                  <wp:align>center</wp:align>
                </wp:positionH>
                <wp:positionV relativeFrom="paragraph">
                  <wp:posOffset>-207645</wp:posOffset>
                </wp:positionV>
                <wp:extent cx="5328920" cy="2133600"/>
                <wp:effectExtent l="9525" t="11430" r="508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146DF0F" w14:textId="77777777" w:rsidR="001507DB" w:rsidRDefault="001507DB" w:rsidP="005876A6">
                            <w:pPr>
                              <w:jc w:val="center"/>
                              <w:rPr>
                                <w:b/>
                                <w:sz w:val="28"/>
                                <w:szCs w:val="28"/>
                              </w:rPr>
                            </w:pPr>
                          </w:p>
                          <w:p w14:paraId="76E83862" w14:textId="77777777" w:rsidR="001507DB" w:rsidRPr="005D027D" w:rsidRDefault="001507DB" w:rsidP="005876A6">
                            <w:pPr>
                              <w:jc w:val="center"/>
                              <w:rPr>
                                <w:b/>
                                <w:sz w:val="36"/>
                                <w:szCs w:val="36"/>
                              </w:rPr>
                            </w:pPr>
                            <w:r w:rsidRPr="005D027D">
                              <w:rPr>
                                <w:b/>
                                <w:sz w:val="36"/>
                                <w:szCs w:val="36"/>
                              </w:rPr>
                              <w:t>Section 4</w:t>
                            </w:r>
                          </w:p>
                          <w:p w14:paraId="45C8040F" w14:textId="77777777" w:rsidR="001507DB" w:rsidRDefault="001507DB" w:rsidP="005876A6">
                            <w:pPr>
                              <w:jc w:val="center"/>
                              <w:rPr>
                                <w:b/>
                                <w:sz w:val="28"/>
                                <w:szCs w:val="28"/>
                              </w:rPr>
                            </w:pPr>
                          </w:p>
                          <w:p w14:paraId="2550820D" w14:textId="77777777" w:rsidR="001507DB" w:rsidRPr="003E5C19" w:rsidRDefault="001507DB" w:rsidP="005876A6">
                            <w:pPr>
                              <w:jc w:val="center"/>
                              <w:rPr>
                                <w:rFonts w:cs="Arial"/>
                                <w:b/>
                                <w:sz w:val="36"/>
                                <w:szCs w:val="36"/>
                              </w:rPr>
                            </w:pPr>
                            <w:r>
                              <w:rPr>
                                <w:b/>
                                <w:sz w:val="36"/>
                                <w:szCs w:val="36"/>
                              </w:rPr>
                              <w:t>Declarations to be submitted by the Tenderer</w:t>
                            </w:r>
                          </w:p>
                          <w:p w14:paraId="1C99F4F5" w14:textId="77777777" w:rsidR="001507DB" w:rsidRPr="007B3C23" w:rsidRDefault="001507DB" w:rsidP="005876A6">
                            <w:pPr>
                              <w:jc w:val="center"/>
                              <w:rPr>
                                <w:rFonts w:cs="Arial"/>
                                <w:sz w:val="24"/>
                                <w:szCs w:val="24"/>
                              </w:rPr>
                            </w:pPr>
                          </w:p>
                          <w:p w14:paraId="59571260" w14:textId="0724613E" w:rsidR="001507DB" w:rsidRDefault="001507DB" w:rsidP="005876A6"/>
                          <w:p w14:paraId="7C68CFA1" w14:textId="55ADA5FC" w:rsidR="001507DB" w:rsidRDefault="001507DB" w:rsidP="005876A6">
                            <w:pPr>
                              <w:rPr>
                                <w:rFonts w:cs="Arial"/>
                              </w:rPr>
                            </w:pPr>
                            <w:r w:rsidRPr="0000739E">
                              <w:rPr>
                                <w:rFonts w:cs="Arial"/>
                              </w:rPr>
                              <w:t>Invitation to Tender for</w:t>
                            </w:r>
                            <w:r w:rsidR="00023C51">
                              <w:rPr>
                                <w:rFonts w:cs="Arial"/>
                              </w:rPr>
                              <w:t xml:space="preserve"> Homes for Net Zero</w:t>
                            </w:r>
                          </w:p>
                          <w:p w14:paraId="5BF23CC3" w14:textId="5F9A2A25" w:rsidR="001507DB" w:rsidRPr="0000739E" w:rsidRDefault="001507DB" w:rsidP="005876A6">
                            <w:pPr>
                              <w:rPr>
                                <w:rFonts w:cs="Arial"/>
                              </w:rPr>
                            </w:pPr>
                            <w:r w:rsidRPr="0000739E">
                              <w:rPr>
                                <w:rFonts w:cs="Arial"/>
                              </w:rPr>
                              <w:t xml:space="preserve">Tender Reference Number: </w:t>
                            </w:r>
                            <w:r w:rsidR="00267E9A" w:rsidRPr="00267E9A">
                              <w:rPr>
                                <w:rFonts w:cs="Arial"/>
                              </w:rPr>
                              <w:t>prj_1518</w:t>
                            </w:r>
                            <w:r w:rsidR="00F755B1">
                              <w:rPr>
                                <w:rFonts w:cs="Arial"/>
                              </w:rPr>
                              <w:t xml:space="preserve"> </w:t>
                            </w:r>
                          </w:p>
                          <w:p w14:paraId="2E81BA7E" w14:textId="005554D3" w:rsidR="001507DB" w:rsidRPr="0000739E" w:rsidRDefault="001507DB" w:rsidP="005876A6">
                            <w:pPr>
                              <w:rPr>
                                <w:rFonts w:cs="Arial"/>
                              </w:rPr>
                            </w:pPr>
                            <w:r w:rsidRPr="0000739E">
                              <w:rPr>
                                <w:rFonts w:cs="Arial"/>
                              </w:rPr>
                              <w:t>Deadline for Tender Responses</w:t>
                            </w:r>
                            <w:r>
                              <w:rPr>
                                <w:rFonts w:cs="Arial"/>
                              </w:rPr>
                              <w:t xml:space="preserve">: </w:t>
                            </w:r>
                            <w:r w:rsidR="00081C0E">
                              <w:rPr>
                                <w:rFonts w:cs="Arial"/>
                              </w:rPr>
                              <w:t>14</w:t>
                            </w:r>
                            <w:r w:rsidR="00081C0E" w:rsidRPr="00283C16">
                              <w:rPr>
                                <w:rFonts w:cs="Arial"/>
                                <w:vertAlign w:val="superscript"/>
                              </w:rPr>
                              <w:t>th</w:t>
                            </w:r>
                            <w:r w:rsidR="00081C0E">
                              <w:rPr>
                                <w:rFonts w:cs="Arial"/>
                              </w:rPr>
                              <w:t xml:space="preserve"> July 2023</w:t>
                            </w:r>
                            <w:r w:rsidR="00230950">
                              <w:rPr>
                                <w:rFonts w:cs="Arial"/>
                              </w:rPr>
                              <w:t xml:space="preserve"> 2:00pm</w:t>
                            </w:r>
                          </w:p>
                          <w:p w14:paraId="41DC49DE" w14:textId="77777777" w:rsidR="001507DB" w:rsidRDefault="001507DB" w:rsidP="005876A6"/>
                          <w:p w14:paraId="3B0A982D" w14:textId="77777777" w:rsidR="001507DB" w:rsidRDefault="001507DB" w:rsidP="005876A6"/>
                          <w:p w14:paraId="207CB79D" w14:textId="77777777" w:rsidR="001507DB" w:rsidRDefault="001507DB" w:rsidP="005876A6"/>
                          <w:p w14:paraId="6B9CBD87"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3F62D5F">
              <v:shape id="Text Box 6" style="position:absolute;left:0;text-align:left;margin-left:0;margin-top:-16.35pt;width:419.6pt;height:168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9"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" w14:anchorId="680E1B42">
                <v:textbox>
                  <w:txbxContent>
                    <w:p w:rsidR="001507DB" w:rsidP="005876A6" w:rsidRDefault="001507DB" w14:paraId="3FE9F23F" w14:textId="77777777">
                      <w:pPr>
                        <w:jc w:val="center"/>
                        <w:rPr>
                          <w:b/>
                          <w:sz w:val="28"/>
                          <w:szCs w:val="28"/>
                        </w:rPr>
                      </w:pPr>
                    </w:p>
                    <w:p w:rsidRPr="005D027D" w:rsidR="001507DB" w:rsidP="005876A6" w:rsidRDefault="001507DB" w14:paraId="4C48E743" w14:textId="77777777">
                      <w:pPr>
                        <w:jc w:val="center"/>
                        <w:rPr>
                          <w:b/>
                          <w:sz w:val="36"/>
                          <w:szCs w:val="36"/>
                        </w:rPr>
                      </w:pPr>
                      <w:r w:rsidRPr="005D027D">
                        <w:rPr>
                          <w:b/>
                          <w:sz w:val="36"/>
                          <w:szCs w:val="36"/>
                        </w:rPr>
                        <w:t>Section 4</w:t>
                      </w:r>
                    </w:p>
                    <w:p w:rsidR="001507DB" w:rsidP="005876A6" w:rsidRDefault="001507DB" w14:paraId="1F72F646" w14:textId="77777777">
                      <w:pPr>
                        <w:jc w:val="center"/>
                        <w:rPr>
                          <w:b/>
                          <w:sz w:val="28"/>
                          <w:szCs w:val="28"/>
                        </w:rPr>
                      </w:pPr>
                    </w:p>
                    <w:p w:rsidRPr="003E5C19" w:rsidR="001507DB" w:rsidP="005876A6" w:rsidRDefault="001507DB" w14:paraId="1AB82641" w14:textId="77777777">
                      <w:pPr>
                        <w:jc w:val="center"/>
                        <w:rPr>
                          <w:rFonts w:cs="Arial"/>
                          <w:b/>
                          <w:sz w:val="36"/>
                          <w:szCs w:val="36"/>
                        </w:rPr>
                      </w:pPr>
                      <w:r>
                        <w:rPr>
                          <w:b/>
                          <w:sz w:val="36"/>
                          <w:szCs w:val="36"/>
                        </w:rPr>
                        <w:t>Declarations to be submitted by the Tenderer</w:t>
                      </w:r>
                    </w:p>
                    <w:p w:rsidRPr="007B3C23" w:rsidR="001507DB" w:rsidP="005876A6" w:rsidRDefault="001507DB" w14:paraId="08CE6F91" w14:textId="77777777">
                      <w:pPr>
                        <w:jc w:val="center"/>
                        <w:rPr>
                          <w:rFonts w:cs="Arial"/>
                          <w:sz w:val="24"/>
                          <w:szCs w:val="24"/>
                        </w:rPr>
                      </w:pPr>
                    </w:p>
                    <w:p w:rsidR="001507DB" w:rsidP="005876A6" w:rsidRDefault="001507DB" w14:paraId="61CDCEAD" w14:textId="0724613E"/>
                    <w:p w:rsidR="001507DB" w:rsidP="005876A6" w:rsidRDefault="001507DB" w14:paraId="7FFDB23C" w14:textId="55ADA5FC">
                      <w:pPr>
                        <w:rPr>
                          <w:rFonts w:cs="Arial"/>
                        </w:rPr>
                      </w:pPr>
                      <w:r w:rsidRPr="0000739E">
                        <w:rPr>
                          <w:rFonts w:cs="Arial"/>
                        </w:rPr>
                        <w:t>Invitation to Tender for</w:t>
                      </w:r>
                      <w:r w:rsidR="00023C51">
                        <w:rPr>
                          <w:rFonts w:cs="Arial"/>
                        </w:rPr>
                        <w:t xml:space="preserve"> Homes for Net Zero</w:t>
                      </w:r>
                    </w:p>
                    <w:p w:rsidRPr="0000739E" w:rsidR="001507DB" w:rsidP="005876A6" w:rsidRDefault="001507DB" w14:paraId="1F419A64" w14:textId="5F9A2A25">
                      <w:pPr>
                        <w:rPr>
                          <w:rFonts w:cs="Arial"/>
                        </w:rPr>
                      </w:pPr>
                      <w:r w:rsidRPr="0000739E">
                        <w:rPr>
                          <w:rFonts w:cs="Arial"/>
                        </w:rPr>
                        <w:t xml:space="preserve">Tender Reference Number: </w:t>
                      </w:r>
                      <w:r w:rsidRPr="00267E9A" w:rsidR="00267E9A">
                        <w:rPr>
                          <w:rFonts w:cs="Arial"/>
                        </w:rPr>
                        <w:t>prj_1518</w:t>
                      </w:r>
                      <w:r w:rsidR="00F755B1">
                        <w:rPr>
                          <w:rFonts w:cs="Arial"/>
                        </w:rPr>
                        <w:t xml:space="preserve"> </w:t>
                      </w:r>
                    </w:p>
                    <w:p w:rsidRPr="0000739E" w:rsidR="001507DB" w:rsidP="005876A6" w:rsidRDefault="001507DB" w14:paraId="6BAA1CDE" w14:textId="005554D3">
                      <w:pPr>
                        <w:rPr>
                          <w:rFonts w:cs="Arial"/>
                        </w:rPr>
                      </w:pPr>
                      <w:r w:rsidRPr="0000739E">
                        <w:rPr>
                          <w:rFonts w:cs="Arial"/>
                        </w:rPr>
                        <w:t>Deadline for Tender Responses</w:t>
                      </w:r>
                      <w:r>
                        <w:rPr>
                          <w:rFonts w:cs="Arial"/>
                        </w:rPr>
                        <w:t xml:space="preserve">: </w:t>
                      </w:r>
                      <w:r w:rsidR="00081C0E">
                        <w:rPr>
                          <w:rFonts w:cs="Arial"/>
                        </w:rPr>
                        <w:t>14</w:t>
                      </w:r>
                      <w:r w:rsidRPr="00283C16" w:rsidR="00081C0E">
                        <w:rPr>
                          <w:rFonts w:cs="Arial"/>
                          <w:vertAlign w:val="superscript"/>
                        </w:rPr>
                        <w:t>th</w:t>
                      </w:r>
                      <w:r w:rsidR="00081C0E">
                        <w:rPr>
                          <w:rFonts w:cs="Arial"/>
                        </w:rPr>
                        <w:t xml:space="preserve"> July 2023</w:t>
                      </w:r>
                      <w:r w:rsidR="00230950">
                        <w:rPr>
                          <w:rFonts w:cs="Arial"/>
                        </w:rPr>
                        <w:t xml:space="preserve"> 2:00pm</w:t>
                      </w:r>
                    </w:p>
                    <w:p w:rsidR="001507DB" w:rsidP="005876A6" w:rsidRDefault="001507DB" w14:paraId="6BB9E253" w14:textId="77777777"/>
                    <w:p w:rsidR="001507DB" w:rsidP="005876A6" w:rsidRDefault="001507DB" w14:paraId="23DE523C" w14:textId="77777777"/>
                    <w:p w:rsidR="001507DB" w:rsidP="005876A6" w:rsidRDefault="001507DB" w14:paraId="52E56223" w14:textId="77777777"/>
                    <w:p w:rsidR="001507DB" w:rsidP="005876A6" w:rsidRDefault="001507DB" w14:paraId="07547A01" w14:textId="77777777"/>
                  </w:txbxContent>
                </v:textbox>
              </v:shape>
            </w:pict>
          </mc:Fallback>
        </mc:AlternateContent>
      </w:r>
    </w:p>
    <w:p w14:paraId="4DE8F6D0" w14:textId="77777777" w:rsidR="005876A6" w:rsidRPr="00806945" w:rsidRDefault="005876A6" w:rsidP="005876A6">
      <w:pPr>
        <w:jc w:val="both"/>
        <w:rPr>
          <w:rFonts w:cs="Arial"/>
          <w:b/>
          <w:sz w:val="28"/>
          <w:szCs w:val="28"/>
        </w:rPr>
      </w:pPr>
    </w:p>
    <w:p w14:paraId="7D515995" w14:textId="77777777" w:rsidR="005876A6" w:rsidRPr="00806945" w:rsidRDefault="005876A6" w:rsidP="005876A6">
      <w:pPr>
        <w:jc w:val="both"/>
        <w:rPr>
          <w:rFonts w:cs="Arial"/>
          <w:b/>
          <w:sz w:val="28"/>
          <w:szCs w:val="28"/>
        </w:rPr>
      </w:pPr>
    </w:p>
    <w:p w14:paraId="34E6A908" w14:textId="77777777" w:rsidR="005876A6" w:rsidRPr="00806945" w:rsidRDefault="005876A6" w:rsidP="005876A6">
      <w:pPr>
        <w:jc w:val="both"/>
        <w:rPr>
          <w:rFonts w:cs="Arial"/>
          <w:sz w:val="24"/>
          <w:szCs w:val="24"/>
        </w:rPr>
      </w:pPr>
    </w:p>
    <w:p w14:paraId="0FEF7425" w14:textId="77777777" w:rsidR="005876A6" w:rsidRPr="00806945" w:rsidRDefault="005876A6" w:rsidP="005876A6">
      <w:pPr>
        <w:pStyle w:val="Numbered"/>
        <w:widowControl/>
        <w:jc w:val="both"/>
        <w:rPr>
          <w:rFonts w:cs="Arial"/>
          <w:b/>
          <w:sz w:val="28"/>
          <w:szCs w:val="28"/>
        </w:rPr>
      </w:pPr>
    </w:p>
    <w:p w14:paraId="704779EB" w14:textId="77777777" w:rsidR="005876A6" w:rsidRPr="00806945" w:rsidRDefault="005876A6" w:rsidP="13B95BB8">
      <w:pPr>
        <w:pStyle w:val="Numbered"/>
        <w:widowControl/>
        <w:jc w:val="both"/>
        <w:rPr>
          <w:rFonts w:cs="Arial"/>
          <w:b/>
          <w:bCs/>
          <w:sz w:val="28"/>
          <w:szCs w:val="28"/>
        </w:rPr>
      </w:pPr>
    </w:p>
    <w:p w14:paraId="011D1B58" w14:textId="77777777" w:rsidR="005876A6" w:rsidRPr="00806945" w:rsidRDefault="005876A6" w:rsidP="13B95BB8">
      <w:pPr>
        <w:pStyle w:val="Numbered"/>
        <w:widowControl/>
        <w:jc w:val="both"/>
        <w:rPr>
          <w:rFonts w:cs="Arial"/>
          <w:b/>
          <w:bCs/>
          <w:sz w:val="28"/>
          <w:szCs w:val="28"/>
        </w:rPr>
      </w:pPr>
    </w:p>
    <w:p w14:paraId="54AEB2E5" w14:textId="77777777" w:rsidR="005876A6" w:rsidRPr="00806945" w:rsidRDefault="005876A6" w:rsidP="005876A6">
      <w:pPr>
        <w:jc w:val="both"/>
        <w:rPr>
          <w:rFonts w:cs="Arial"/>
          <w:sz w:val="24"/>
          <w:szCs w:val="24"/>
        </w:rPr>
      </w:pPr>
    </w:p>
    <w:p w14:paraId="4D11D050" w14:textId="77777777" w:rsidR="005876A6" w:rsidRPr="00806945" w:rsidRDefault="005876A6" w:rsidP="005876A6">
      <w:pPr>
        <w:jc w:val="both"/>
        <w:rPr>
          <w:rFonts w:cs="Arial"/>
          <w:sz w:val="24"/>
          <w:szCs w:val="24"/>
        </w:rPr>
      </w:pPr>
    </w:p>
    <w:p w14:paraId="3F715931" w14:textId="2AF5B790" w:rsidR="005876A6" w:rsidRPr="00806945" w:rsidRDefault="005876A6" w:rsidP="005876A6">
      <w:pPr>
        <w:jc w:val="both"/>
        <w:rPr>
          <w:rFonts w:cs="Arial"/>
          <w:sz w:val="24"/>
          <w:szCs w:val="24"/>
        </w:rPr>
      </w:pPr>
    </w:p>
    <w:p w14:paraId="2F8FDFB6" w14:textId="3D861F23" w:rsidR="00627DB6" w:rsidRPr="00806945" w:rsidRDefault="00627DB6" w:rsidP="005876A6">
      <w:pPr>
        <w:jc w:val="both"/>
        <w:rPr>
          <w:rFonts w:cs="Arial"/>
          <w:sz w:val="24"/>
          <w:szCs w:val="24"/>
        </w:rPr>
      </w:pPr>
    </w:p>
    <w:p w14:paraId="7C42F012" w14:textId="2F00CE4A" w:rsidR="00627DB6" w:rsidRPr="00806945" w:rsidRDefault="00627DB6" w:rsidP="005876A6">
      <w:pPr>
        <w:jc w:val="both"/>
        <w:rPr>
          <w:rFonts w:cs="Arial"/>
          <w:sz w:val="24"/>
          <w:szCs w:val="24"/>
        </w:rPr>
      </w:pPr>
    </w:p>
    <w:p w14:paraId="4CF6A800" w14:textId="2D97EDE7" w:rsidR="00627DB6" w:rsidRPr="00806945" w:rsidRDefault="00627DB6" w:rsidP="005876A6">
      <w:pPr>
        <w:jc w:val="both"/>
        <w:rPr>
          <w:rFonts w:cs="Arial"/>
          <w:sz w:val="24"/>
          <w:szCs w:val="24"/>
        </w:rPr>
      </w:pPr>
    </w:p>
    <w:p w14:paraId="388E91F5" w14:textId="50823214" w:rsidR="00627DB6" w:rsidRPr="00806945" w:rsidRDefault="00627DB6" w:rsidP="005876A6">
      <w:pPr>
        <w:jc w:val="both"/>
        <w:rPr>
          <w:rFonts w:cs="Arial"/>
          <w:sz w:val="24"/>
          <w:szCs w:val="24"/>
        </w:rPr>
      </w:pPr>
    </w:p>
    <w:p w14:paraId="2DC80D72" w14:textId="6EB8A2A2" w:rsidR="00627DB6" w:rsidRPr="00806945" w:rsidRDefault="00627DB6" w:rsidP="005876A6">
      <w:pPr>
        <w:jc w:val="both"/>
        <w:rPr>
          <w:rFonts w:cs="Arial"/>
          <w:sz w:val="24"/>
          <w:szCs w:val="24"/>
        </w:rPr>
      </w:pPr>
    </w:p>
    <w:p w14:paraId="7C48216C" w14:textId="76372996" w:rsidR="00627DB6" w:rsidRPr="00806945" w:rsidRDefault="00627DB6" w:rsidP="005876A6">
      <w:pPr>
        <w:jc w:val="both"/>
        <w:rPr>
          <w:rFonts w:cs="Arial"/>
          <w:sz w:val="24"/>
          <w:szCs w:val="24"/>
        </w:rPr>
      </w:pPr>
    </w:p>
    <w:p w14:paraId="3D435B59" w14:textId="5C1448E9" w:rsidR="00627DB6" w:rsidRPr="00806945" w:rsidRDefault="00627DB6" w:rsidP="005876A6">
      <w:pPr>
        <w:jc w:val="both"/>
        <w:rPr>
          <w:rFonts w:cs="Arial"/>
          <w:sz w:val="24"/>
          <w:szCs w:val="24"/>
        </w:rPr>
      </w:pPr>
    </w:p>
    <w:p w14:paraId="113DFBD9" w14:textId="11F36836" w:rsidR="00627DB6" w:rsidRPr="00806945" w:rsidRDefault="00627DB6" w:rsidP="005876A6">
      <w:pPr>
        <w:jc w:val="both"/>
        <w:rPr>
          <w:rFonts w:cs="Arial"/>
          <w:sz w:val="24"/>
          <w:szCs w:val="24"/>
        </w:rPr>
      </w:pPr>
    </w:p>
    <w:p w14:paraId="41F191D2" w14:textId="6B73F396" w:rsidR="00627DB6" w:rsidRPr="00806945" w:rsidRDefault="00627DB6" w:rsidP="005876A6">
      <w:pPr>
        <w:jc w:val="both"/>
        <w:rPr>
          <w:rFonts w:cs="Arial"/>
          <w:sz w:val="24"/>
          <w:szCs w:val="24"/>
        </w:rPr>
      </w:pPr>
    </w:p>
    <w:p w14:paraId="5A54BA93" w14:textId="77777777" w:rsidR="00627DB6" w:rsidRPr="00806945" w:rsidRDefault="00627DB6" w:rsidP="005876A6">
      <w:pPr>
        <w:jc w:val="both"/>
        <w:rPr>
          <w:rFonts w:cs="Arial"/>
          <w:sz w:val="24"/>
          <w:szCs w:val="24"/>
        </w:rPr>
      </w:pPr>
    </w:p>
    <w:p w14:paraId="7A777541" w14:textId="77777777" w:rsidR="005876A6" w:rsidRPr="00806945" w:rsidRDefault="005876A6" w:rsidP="005876A6">
      <w:pPr>
        <w:jc w:val="both"/>
        <w:rPr>
          <w:rFonts w:cs="Arial"/>
          <w:b/>
          <w:sz w:val="32"/>
          <w:szCs w:val="32"/>
        </w:rPr>
      </w:pPr>
      <w:r w:rsidRPr="00806945">
        <w:rPr>
          <w:rFonts w:cs="Arial"/>
          <w:b/>
          <w:sz w:val="32"/>
          <w:szCs w:val="32"/>
        </w:rPr>
        <w:t>Contents</w:t>
      </w:r>
    </w:p>
    <w:p w14:paraId="53DA3141" w14:textId="77777777" w:rsidR="005876A6" w:rsidRPr="00806945" w:rsidRDefault="005876A6" w:rsidP="005876A6">
      <w:pPr>
        <w:jc w:val="both"/>
        <w:rPr>
          <w:rFonts w:cs="Arial"/>
          <w:b/>
          <w:sz w:val="24"/>
          <w:szCs w:val="24"/>
        </w:rPr>
      </w:pPr>
    </w:p>
    <w:p w14:paraId="6902375D" w14:textId="75F826ED" w:rsidR="008D3EFB" w:rsidRDefault="005876A6">
      <w:pPr>
        <w:pStyle w:val="TOC1"/>
        <w:rPr>
          <w:rFonts w:asciiTheme="minorHAnsi" w:eastAsiaTheme="minorEastAsia" w:hAnsiTheme="minorHAnsi" w:cstheme="minorBidi"/>
          <w:noProof/>
          <w:kern w:val="2"/>
          <w14:ligatures w14:val="standardContextual"/>
        </w:rPr>
      </w:pPr>
      <w:r w:rsidRPr="13B95BB8">
        <w:rPr>
          <w:b/>
          <w:sz w:val="24"/>
          <w:szCs w:val="24"/>
        </w:rPr>
        <w:fldChar w:fldCharType="begin"/>
      </w:r>
      <w:r w:rsidRPr="00806945">
        <w:rPr>
          <w:b/>
          <w:sz w:val="24"/>
          <w:szCs w:val="24"/>
        </w:rPr>
        <w:instrText xml:space="preserve"> TOC \b SectionFour \* MERGEFORMAT </w:instrText>
      </w:r>
      <w:r w:rsidRPr="13B95BB8">
        <w:rPr>
          <w:b/>
          <w:sz w:val="24"/>
          <w:szCs w:val="24"/>
        </w:rPr>
        <w:fldChar w:fldCharType="separate"/>
      </w:r>
      <w:r w:rsidR="008D3EFB" w:rsidRPr="00A01232">
        <w:rPr>
          <w:rFonts w:cs="Arial"/>
          <w:noProof/>
        </w:rPr>
        <w:t>Declaration 1: Statement of non-collusion</w:t>
      </w:r>
      <w:r w:rsidR="008D3EFB">
        <w:rPr>
          <w:noProof/>
        </w:rPr>
        <w:tab/>
      </w:r>
      <w:r w:rsidR="008D3EFB">
        <w:rPr>
          <w:noProof/>
        </w:rPr>
        <w:fldChar w:fldCharType="begin"/>
      </w:r>
      <w:r w:rsidR="008D3EFB">
        <w:rPr>
          <w:noProof/>
        </w:rPr>
        <w:instrText xml:space="preserve"> PAGEREF _Toc136955069 \h </w:instrText>
      </w:r>
      <w:r w:rsidR="008D3EFB">
        <w:rPr>
          <w:noProof/>
        </w:rPr>
      </w:r>
      <w:r w:rsidR="008D3EFB">
        <w:rPr>
          <w:noProof/>
        </w:rPr>
        <w:fldChar w:fldCharType="separate"/>
      </w:r>
      <w:r w:rsidR="008D3EFB">
        <w:rPr>
          <w:noProof/>
        </w:rPr>
        <w:t>57</w:t>
      </w:r>
      <w:r w:rsidR="008D3EFB">
        <w:rPr>
          <w:noProof/>
        </w:rPr>
        <w:fldChar w:fldCharType="end"/>
      </w:r>
    </w:p>
    <w:p w14:paraId="1512D749" w14:textId="057D2564" w:rsidR="008D3EFB" w:rsidRDefault="008D3EFB">
      <w:pPr>
        <w:pStyle w:val="TOC1"/>
        <w:rPr>
          <w:rFonts w:asciiTheme="minorHAnsi" w:eastAsiaTheme="minorEastAsia" w:hAnsiTheme="minorHAnsi" w:cstheme="minorBidi"/>
          <w:noProof/>
          <w:kern w:val="2"/>
          <w14:ligatures w14:val="standardContextual"/>
        </w:rPr>
      </w:pPr>
      <w:r w:rsidRPr="00A01232">
        <w:rPr>
          <w:rFonts w:cs="Arial"/>
          <w:noProof/>
        </w:rPr>
        <w:t>Declaration 2: Form of Tender</w:t>
      </w:r>
      <w:r>
        <w:rPr>
          <w:noProof/>
        </w:rPr>
        <w:tab/>
      </w:r>
      <w:r>
        <w:rPr>
          <w:noProof/>
        </w:rPr>
        <w:fldChar w:fldCharType="begin"/>
      </w:r>
      <w:r>
        <w:rPr>
          <w:noProof/>
        </w:rPr>
        <w:instrText xml:space="preserve"> PAGEREF _Toc136955070 \h </w:instrText>
      </w:r>
      <w:r>
        <w:rPr>
          <w:noProof/>
        </w:rPr>
      </w:r>
      <w:r>
        <w:rPr>
          <w:noProof/>
        </w:rPr>
        <w:fldChar w:fldCharType="separate"/>
      </w:r>
      <w:r>
        <w:rPr>
          <w:noProof/>
        </w:rPr>
        <w:t>58</w:t>
      </w:r>
      <w:r>
        <w:rPr>
          <w:noProof/>
        </w:rPr>
        <w:fldChar w:fldCharType="end"/>
      </w:r>
    </w:p>
    <w:p w14:paraId="0ED9BF99" w14:textId="4AF39584" w:rsidR="008D3EFB" w:rsidRDefault="008D3EFB">
      <w:pPr>
        <w:pStyle w:val="TOC1"/>
        <w:rPr>
          <w:rFonts w:asciiTheme="minorHAnsi" w:eastAsiaTheme="minorEastAsia" w:hAnsiTheme="minorHAnsi" w:cstheme="minorBidi"/>
          <w:noProof/>
          <w:kern w:val="2"/>
          <w14:ligatures w14:val="standardContextual"/>
        </w:rPr>
      </w:pPr>
      <w:r w:rsidRPr="00A01232">
        <w:rPr>
          <w:rFonts w:cs="Arial"/>
          <w:noProof/>
        </w:rPr>
        <w:t>Declaration 3: Conflict of Interest</w:t>
      </w:r>
      <w:r>
        <w:rPr>
          <w:noProof/>
        </w:rPr>
        <w:tab/>
      </w:r>
      <w:r>
        <w:rPr>
          <w:noProof/>
        </w:rPr>
        <w:fldChar w:fldCharType="begin"/>
      </w:r>
      <w:r>
        <w:rPr>
          <w:noProof/>
        </w:rPr>
        <w:instrText xml:space="preserve"> PAGEREF _Toc136955071 \h </w:instrText>
      </w:r>
      <w:r>
        <w:rPr>
          <w:noProof/>
        </w:rPr>
      </w:r>
      <w:r>
        <w:rPr>
          <w:noProof/>
        </w:rPr>
        <w:fldChar w:fldCharType="separate"/>
      </w:r>
      <w:r>
        <w:rPr>
          <w:noProof/>
        </w:rPr>
        <w:t>59</w:t>
      </w:r>
      <w:r>
        <w:rPr>
          <w:noProof/>
        </w:rPr>
        <w:fldChar w:fldCharType="end"/>
      </w:r>
    </w:p>
    <w:p w14:paraId="234BC492" w14:textId="6346E68F" w:rsidR="0064380D" w:rsidRPr="00806945" w:rsidRDefault="005876A6" w:rsidP="0064380D">
      <w:pPr>
        <w:pStyle w:val="TOC1"/>
        <w:rPr>
          <w:rFonts w:eastAsiaTheme="minorEastAsia"/>
          <w:noProof/>
        </w:rPr>
      </w:pPr>
      <w:r w:rsidRPr="13B95BB8">
        <w:rPr>
          <w:sz w:val="24"/>
          <w:szCs w:val="24"/>
        </w:rPr>
        <w:fldChar w:fldCharType="end"/>
      </w:r>
      <w:r w:rsidR="0064380D" w:rsidRPr="13B95BB8">
        <w:rPr>
          <w:noProof/>
        </w:rPr>
        <w:t xml:space="preserve">Declaration </w:t>
      </w:r>
      <w:r w:rsidR="0064380D">
        <w:rPr>
          <w:noProof/>
        </w:rPr>
        <w:t>4</w:t>
      </w:r>
      <w:r w:rsidR="0064380D" w:rsidRPr="13B95BB8">
        <w:rPr>
          <w:noProof/>
        </w:rPr>
        <w:t>:</w:t>
      </w:r>
      <w:r w:rsidR="004975F7">
        <w:rPr>
          <w:noProof/>
        </w:rPr>
        <w:t xml:space="preserve"> </w:t>
      </w:r>
      <w:r w:rsidR="0064380D">
        <w:rPr>
          <w:noProof/>
        </w:rPr>
        <w:t>Standard Selection Question</w:t>
      </w:r>
      <w:r w:rsidR="004975F7">
        <w:rPr>
          <w:noProof/>
        </w:rPr>
        <w:t>naire</w:t>
      </w:r>
      <w:r w:rsidR="0064380D">
        <w:tab/>
      </w:r>
      <w:r w:rsidR="00C945AE">
        <w:rPr>
          <w:noProof/>
        </w:rPr>
        <w:t>61</w:t>
      </w:r>
    </w:p>
    <w:p w14:paraId="4118CCF2" w14:textId="57186CE7" w:rsidR="005876A6" w:rsidRPr="00806945" w:rsidRDefault="005876A6" w:rsidP="00900735">
      <w:pPr>
        <w:pStyle w:val="TOC1"/>
        <w:rPr>
          <w:noProof/>
        </w:rPr>
      </w:pPr>
      <w:r w:rsidRPr="13B95BB8">
        <w:rPr>
          <w:rFonts w:eastAsiaTheme="minorEastAsia"/>
          <w:noProof/>
        </w:rPr>
        <w:t xml:space="preserve">Declaration 5: </w:t>
      </w:r>
      <w:r w:rsidR="00E25D76" w:rsidRPr="13B95BB8">
        <w:rPr>
          <w:noProof/>
        </w:rPr>
        <w:t>The General Data Protection Regulation Assurance Questionnaire for Contractors</w:t>
      </w:r>
      <w:r w:rsidRPr="13B95BB8">
        <w:rPr>
          <w:rFonts w:eastAsiaTheme="minorEastAsia"/>
          <w:noProof/>
        </w:rPr>
        <w:t>)………………………………</w:t>
      </w:r>
      <w:r w:rsidR="00E25D76" w:rsidRPr="13B95BB8">
        <w:rPr>
          <w:rFonts w:eastAsiaTheme="minorEastAsia"/>
          <w:noProof/>
        </w:rPr>
        <w:t>………………………………………………………</w:t>
      </w:r>
      <w:r w:rsidRPr="13B95BB8">
        <w:rPr>
          <w:rFonts w:eastAsiaTheme="minorEastAsia"/>
          <w:noProof/>
        </w:rPr>
        <w:t>….</w:t>
      </w:r>
      <w:r w:rsidR="00C945AE">
        <w:rPr>
          <w:rFonts w:eastAsiaTheme="minorEastAsia"/>
          <w:noProof/>
        </w:rPr>
        <w:t>85</w:t>
      </w:r>
    </w:p>
    <w:p w14:paraId="6F7B44EA" w14:textId="344C7EFB" w:rsidR="005876A6" w:rsidRPr="00806945" w:rsidRDefault="005876A6" w:rsidP="00900735">
      <w:pPr>
        <w:pStyle w:val="TOC1"/>
        <w:rPr>
          <w:rFonts w:eastAsiaTheme="minorEastAsia"/>
          <w:noProof/>
        </w:rPr>
      </w:pPr>
      <w:r w:rsidRPr="13B95BB8">
        <w:rPr>
          <w:noProof/>
        </w:rPr>
        <w:t>Declaration 6:</w:t>
      </w:r>
      <w:r w:rsidR="00E25D76" w:rsidRPr="13B95BB8">
        <w:rPr>
          <w:rFonts w:eastAsiaTheme="minorEastAsia"/>
          <w:noProof/>
        </w:rPr>
        <w:t xml:space="preserve"> Code of Practice (for research contracts only)</w:t>
      </w:r>
      <w:r>
        <w:tab/>
      </w:r>
      <w:r w:rsidR="00C945AE">
        <w:rPr>
          <w:noProof/>
        </w:rPr>
        <w:t>86</w:t>
      </w:r>
    </w:p>
    <w:p w14:paraId="670FBF83" w14:textId="77777777" w:rsidR="005876A6" w:rsidRPr="00806945" w:rsidRDefault="005876A6" w:rsidP="13B95BB8">
      <w:pPr>
        <w:pStyle w:val="Heading1"/>
        <w:jc w:val="both"/>
        <w:rPr>
          <w:rFonts w:ascii="Arial" w:hAnsi="Arial" w:cs="Arial"/>
          <w:sz w:val="24"/>
          <w:szCs w:val="24"/>
        </w:rPr>
      </w:pPr>
      <w:r w:rsidRPr="13B95BB8">
        <w:rPr>
          <w:rFonts w:ascii="Arial" w:hAnsi="Arial" w:cs="Arial"/>
        </w:rPr>
        <w:br w:type="page"/>
      </w:r>
      <w:bookmarkStart w:id="129" w:name="_Toc136955069"/>
      <w:bookmarkStart w:id="130" w:name="SectionFour"/>
      <w:r w:rsidRPr="13B95BB8">
        <w:rPr>
          <w:rFonts w:ascii="Arial" w:hAnsi="Arial" w:cs="Arial"/>
          <w:sz w:val="24"/>
          <w:szCs w:val="24"/>
        </w:rPr>
        <w:t>Declaration 1: Statement of non-collusion</w:t>
      </w:r>
      <w:bookmarkEnd w:id="129"/>
    </w:p>
    <w:p w14:paraId="62330431" w14:textId="77777777" w:rsidR="005876A6" w:rsidRPr="00806945" w:rsidRDefault="005876A6" w:rsidP="005876A6">
      <w:pPr>
        <w:ind w:left="720" w:hanging="720"/>
        <w:jc w:val="both"/>
        <w:rPr>
          <w:rFonts w:cs="Arial"/>
          <w:b/>
          <w:sz w:val="24"/>
          <w:szCs w:val="24"/>
        </w:rPr>
      </w:pPr>
    </w:p>
    <w:p w14:paraId="5A34B274" w14:textId="09F4028F" w:rsidR="005876A6" w:rsidRPr="00806945" w:rsidRDefault="005876A6" w:rsidP="005876A6">
      <w:pPr>
        <w:jc w:val="both"/>
        <w:rPr>
          <w:rFonts w:cs="Arial"/>
          <w:sz w:val="24"/>
          <w:szCs w:val="24"/>
        </w:rPr>
      </w:pPr>
      <w:r w:rsidRPr="00806945">
        <w:rPr>
          <w:rFonts w:cs="Arial"/>
          <w:sz w:val="24"/>
          <w:szCs w:val="24"/>
        </w:rPr>
        <w:t xml:space="preserve">To: The Department for </w:t>
      </w:r>
      <w:r w:rsidR="00E54E4C">
        <w:rPr>
          <w:rFonts w:cs="Arial"/>
          <w:sz w:val="24"/>
          <w:szCs w:val="24"/>
        </w:rPr>
        <w:t>Energy Security and Net Zero</w:t>
      </w:r>
    </w:p>
    <w:p w14:paraId="32AEE023" w14:textId="77777777" w:rsidR="005876A6" w:rsidRPr="00806945" w:rsidRDefault="005876A6" w:rsidP="005876A6">
      <w:pPr>
        <w:jc w:val="both"/>
        <w:rPr>
          <w:rFonts w:cs="Arial"/>
          <w:sz w:val="24"/>
          <w:szCs w:val="24"/>
        </w:rPr>
      </w:pPr>
    </w:p>
    <w:p w14:paraId="79D969F1" w14:textId="1E759670" w:rsidR="005876A6" w:rsidRPr="00806945" w:rsidRDefault="06A33A08" w:rsidP="005876A6">
      <w:pPr>
        <w:jc w:val="both"/>
        <w:rPr>
          <w:rFonts w:cs="Arial"/>
          <w:sz w:val="24"/>
          <w:szCs w:val="24"/>
        </w:rPr>
      </w:pPr>
      <w:r w:rsidRPr="626E0567">
        <w:rPr>
          <w:rFonts w:cs="Arial"/>
          <w:sz w:val="24"/>
          <w:szCs w:val="24"/>
        </w:rPr>
        <w:t xml:space="preserve">1.  We recognise that the essence of competitive tendering is that the Department will receive a bona fide competitive tender from all persons tendering.  We therefore certify that this is a bona fide tender and that we have not fixed or adjusted the amount of the </w:t>
      </w:r>
      <w:r w:rsidR="0FF43E69" w:rsidRPr="626E0567">
        <w:rPr>
          <w:rFonts w:cs="Arial"/>
          <w:sz w:val="24"/>
          <w:szCs w:val="24"/>
        </w:rPr>
        <w:t>tender,</w:t>
      </w:r>
      <w:r w:rsidRPr="626E0567">
        <w:rPr>
          <w:rFonts w:cs="Arial"/>
          <w:sz w:val="24"/>
          <w:szCs w:val="24"/>
        </w:rPr>
        <w:t xml:space="preserve"> or our rates and prices included therein by or in accordance with any agreement or arrangement with any other person.</w:t>
      </w:r>
    </w:p>
    <w:p w14:paraId="24C22A7A" w14:textId="77777777" w:rsidR="005876A6" w:rsidRPr="00806945" w:rsidRDefault="005876A6" w:rsidP="005876A6">
      <w:pPr>
        <w:jc w:val="both"/>
        <w:rPr>
          <w:rFonts w:cs="Arial"/>
          <w:sz w:val="24"/>
          <w:szCs w:val="24"/>
        </w:rPr>
      </w:pPr>
    </w:p>
    <w:p w14:paraId="47E461C3" w14:textId="77777777" w:rsidR="005876A6" w:rsidRPr="00806945" w:rsidRDefault="005876A6" w:rsidP="005876A6">
      <w:pPr>
        <w:jc w:val="both"/>
        <w:rPr>
          <w:rFonts w:cs="Arial"/>
          <w:sz w:val="24"/>
          <w:szCs w:val="24"/>
        </w:rPr>
      </w:pPr>
      <w:r w:rsidRPr="00806945">
        <w:rPr>
          <w:rFonts w:cs="Arial"/>
          <w:sz w:val="24"/>
          <w:szCs w:val="24"/>
        </w:rPr>
        <w:t>2. We also certify that we have not done and undertake not to do at any time before the hour and date specified for the return of this tender any of the following acts:</w:t>
      </w:r>
    </w:p>
    <w:p w14:paraId="1F874EB5" w14:textId="77777777" w:rsidR="005876A6" w:rsidRPr="00806945" w:rsidRDefault="005876A6" w:rsidP="005876A6">
      <w:pPr>
        <w:jc w:val="both"/>
        <w:rPr>
          <w:rFonts w:cs="Arial"/>
          <w:sz w:val="24"/>
          <w:szCs w:val="24"/>
        </w:rPr>
      </w:pPr>
    </w:p>
    <w:p w14:paraId="24E33991" w14:textId="77777777" w:rsidR="005876A6" w:rsidRPr="00806945" w:rsidRDefault="005876A6">
      <w:pPr>
        <w:numPr>
          <w:ilvl w:val="0"/>
          <w:numId w:val="8"/>
        </w:numPr>
        <w:jc w:val="both"/>
        <w:rPr>
          <w:rFonts w:cs="Arial"/>
          <w:sz w:val="24"/>
          <w:szCs w:val="24"/>
        </w:rPr>
      </w:pPr>
      <w:bookmarkStart w:id="131" w:name="_Ref136004677"/>
      <w:r w:rsidRPr="00806945">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bookmarkEnd w:id="131"/>
    </w:p>
    <w:p w14:paraId="3C2431EA" w14:textId="77777777" w:rsidR="005876A6" w:rsidRPr="00806945" w:rsidRDefault="005876A6" w:rsidP="005876A6">
      <w:pPr>
        <w:jc w:val="both"/>
        <w:rPr>
          <w:rFonts w:cs="Arial"/>
          <w:sz w:val="24"/>
          <w:szCs w:val="24"/>
        </w:rPr>
      </w:pPr>
    </w:p>
    <w:p w14:paraId="539BA75D" w14:textId="77777777" w:rsidR="005876A6" w:rsidRPr="00806945" w:rsidRDefault="005876A6">
      <w:pPr>
        <w:numPr>
          <w:ilvl w:val="0"/>
          <w:numId w:val="8"/>
        </w:numPr>
        <w:jc w:val="both"/>
        <w:rPr>
          <w:rFonts w:cs="Arial"/>
          <w:sz w:val="24"/>
          <w:szCs w:val="24"/>
        </w:rPr>
      </w:pPr>
      <w:r w:rsidRPr="00806945">
        <w:rPr>
          <w:rFonts w:cs="Arial"/>
          <w:sz w:val="24"/>
          <w:szCs w:val="24"/>
        </w:rPr>
        <w:t>enter into any agreement or arrangement with any other person that he shall refrain for submitting a tender or as to the amount included in the tender;</w:t>
      </w:r>
    </w:p>
    <w:p w14:paraId="15706DF5" w14:textId="77777777" w:rsidR="005876A6" w:rsidRPr="00806945" w:rsidRDefault="005876A6" w:rsidP="005876A6">
      <w:pPr>
        <w:jc w:val="both"/>
        <w:rPr>
          <w:rFonts w:cs="Arial"/>
          <w:sz w:val="24"/>
          <w:szCs w:val="24"/>
        </w:rPr>
      </w:pPr>
    </w:p>
    <w:p w14:paraId="15371B4F" w14:textId="77777777" w:rsidR="005876A6" w:rsidRPr="00806945" w:rsidRDefault="005876A6">
      <w:pPr>
        <w:numPr>
          <w:ilvl w:val="0"/>
          <w:numId w:val="8"/>
        </w:numPr>
        <w:jc w:val="both"/>
        <w:rPr>
          <w:rFonts w:cs="Arial"/>
          <w:sz w:val="24"/>
          <w:szCs w:val="24"/>
        </w:rPr>
      </w:pPr>
      <w:r w:rsidRPr="00806945">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E1F6E3A" w14:textId="77777777" w:rsidR="005876A6" w:rsidRPr="00806945" w:rsidRDefault="005876A6" w:rsidP="005876A6">
      <w:pPr>
        <w:jc w:val="both"/>
        <w:rPr>
          <w:rFonts w:cs="Arial"/>
          <w:sz w:val="24"/>
          <w:szCs w:val="24"/>
        </w:rPr>
      </w:pPr>
    </w:p>
    <w:p w14:paraId="05530A55" w14:textId="2D8A1F0A" w:rsidR="005876A6" w:rsidRPr="00806945" w:rsidRDefault="005876A6" w:rsidP="008F4614">
      <w:pPr>
        <w:jc w:val="both"/>
        <w:rPr>
          <w:rFonts w:cs="Arial"/>
          <w:sz w:val="24"/>
          <w:szCs w:val="24"/>
        </w:rPr>
      </w:pPr>
      <w:r w:rsidRPr="00806945">
        <w:rPr>
          <w:rFonts w:cs="Arial"/>
          <w:sz w:val="24"/>
          <w:szCs w:val="24"/>
        </w:rPr>
        <w:t>3. In this certificate, the word “person” shall include any person, body or association, corporate or unincorporated; and “any agreement or arrangement” includes any such information, formal or informal, whether legally binding or not.</w:t>
      </w:r>
    </w:p>
    <w:p w14:paraId="5DC0082A" w14:textId="77777777" w:rsidR="005876A6" w:rsidRPr="00806945" w:rsidRDefault="005876A6" w:rsidP="005876A6">
      <w:pPr>
        <w:jc w:val="both"/>
        <w:rPr>
          <w:rFonts w:cs="Arial"/>
          <w:sz w:val="24"/>
          <w:szCs w:val="24"/>
        </w:rPr>
      </w:pPr>
    </w:p>
    <w:p w14:paraId="2B061052" w14:textId="77777777" w:rsidR="005876A6" w:rsidRPr="00806945" w:rsidRDefault="005876A6" w:rsidP="005876A6">
      <w:pPr>
        <w:jc w:val="both"/>
        <w:rPr>
          <w:rFonts w:cs="Arial"/>
          <w:sz w:val="24"/>
          <w:szCs w:val="24"/>
        </w:rPr>
      </w:pPr>
      <w:r w:rsidRPr="00806945">
        <w:rPr>
          <w:rFonts w:cs="Arial"/>
          <w:sz w:val="24"/>
          <w:szCs w:val="24"/>
        </w:rPr>
        <w:t>……………………………………………………………………………….….</w:t>
      </w:r>
    </w:p>
    <w:p w14:paraId="22ACE432" w14:textId="77777777" w:rsidR="005876A6" w:rsidRPr="00806945" w:rsidRDefault="005876A6" w:rsidP="005876A6">
      <w:pPr>
        <w:jc w:val="both"/>
        <w:rPr>
          <w:rFonts w:cs="Arial"/>
          <w:sz w:val="24"/>
          <w:szCs w:val="24"/>
        </w:rPr>
      </w:pPr>
      <w:r w:rsidRPr="00806945">
        <w:rPr>
          <w:rFonts w:cs="Arial"/>
          <w:sz w:val="24"/>
          <w:szCs w:val="24"/>
        </w:rPr>
        <w:t>Signature (duly authorised on behalf of the tenderer)</w:t>
      </w:r>
    </w:p>
    <w:p w14:paraId="5DBB13CD" w14:textId="77777777" w:rsidR="005876A6" w:rsidRPr="00806945" w:rsidRDefault="005876A6" w:rsidP="005876A6">
      <w:pPr>
        <w:jc w:val="both"/>
        <w:rPr>
          <w:rFonts w:cs="Arial"/>
          <w:sz w:val="24"/>
          <w:szCs w:val="24"/>
        </w:rPr>
      </w:pPr>
    </w:p>
    <w:p w14:paraId="6CF37DCE" w14:textId="77777777" w:rsidR="005876A6" w:rsidRPr="00806945" w:rsidRDefault="005876A6" w:rsidP="005876A6">
      <w:pPr>
        <w:jc w:val="both"/>
        <w:rPr>
          <w:rFonts w:cs="Arial"/>
          <w:sz w:val="24"/>
          <w:szCs w:val="24"/>
        </w:rPr>
      </w:pPr>
      <w:r w:rsidRPr="00806945">
        <w:rPr>
          <w:rFonts w:cs="Arial"/>
          <w:sz w:val="24"/>
          <w:szCs w:val="24"/>
        </w:rPr>
        <w:t>……….………………………………………………………………………….</w:t>
      </w:r>
    </w:p>
    <w:p w14:paraId="542E3BF9" w14:textId="77777777" w:rsidR="005876A6" w:rsidRPr="00806945" w:rsidRDefault="005876A6" w:rsidP="005876A6">
      <w:pPr>
        <w:jc w:val="both"/>
        <w:rPr>
          <w:rFonts w:cs="Arial"/>
          <w:sz w:val="24"/>
          <w:szCs w:val="24"/>
        </w:rPr>
      </w:pPr>
      <w:r w:rsidRPr="00806945">
        <w:rPr>
          <w:rFonts w:cs="Arial"/>
          <w:sz w:val="24"/>
          <w:szCs w:val="24"/>
        </w:rPr>
        <w:t>Print name</w:t>
      </w:r>
    </w:p>
    <w:p w14:paraId="0CBFAE48" w14:textId="77777777" w:rsidR="005876A6" w:rsidRPr="00806945" w:rsidRDefault="005876A6" w:rsidP="005876A6">
      <w:pPr>
        <w:jc w:val="both"/>
        <w:rPr>
          <w:rFonts w:cs="Arial"/>
          <w:sz w:val="24"/>
          <w:szCs w:val="24"/>
        </w:rPr>
      </w:pPr>
    </w:p>
    <w:p w14:paraId="308DA612" w14:textId="77777777" w:rsidR="005876A6" w:rsidRPr="00806945" w:rsidRDefault="005876A6" w:rsidP="005876A6">
      <w:pPr>
        <w:jc w:val="both"/>
        <w:rPr>
          <w:rFonts w:cs="Arial"/>
          <w:sz w:val="24"/>
          <w:szCs w:val="24"/>
        </w:rPr>
      </w:pPr>
      <w:r w:rsidRPr="00806945">
        <w:rPr>
          <w:rFonts w:cs="Arial"/>
          <w:sz w:val="24"/>
          <w:szCs w:val="24"/>
        </w:rPr>
        <w:t>…………………………………………………………….…………………….</w:t>
      </w:r>
    </w:p>
    <w:p w14:paraId="4528D6EE" w14:textId="77777777" w:rsidR="005876A6" w:rsidRPr="00806945" w:rsidRDefault="005876A6" w:rsidP="005876A6">
      <w:pPr>
        <w:jc w:val="both"/>
        <w:rPr>
          <w:rFonts w:cs="Arial"/>
          <w:sz w:val="24"/>
          <w:szCs w:val="24"/>
        </w:rPr>
      </w:pPr>
      <w:r w:rsidRPr="00806945">
        <w:rPr>
          <w:rFonts w:cs="Arial"/>
          <w:sz w:val="24"/>
          <w:szCs w:val="24"/>
        </w:rPr>
        <w:t>On behalf of (organisation name)</w:t>
      </w:r>
    </w:p>
    <w:p w14:paraId="4ACA52DC" w14:textId="77777777" w:rsidR="005876A6" w:rsidRPr="00806945" w:rsidRDefault="005876A6" w:rsidP="005876A6">
      <w:pPr>
        <w:jc w:val="both"/>
        <w:rPr>
          <w:rFonts w:cs="Arial"/>
          <w:sz w:val="24"/>
          <w:szCs w:val="24"/>
        </w:rPr>
      </w:pPr>
    </w:p>
    <w:p w14:paraId="4ED99910" w14:textId="77777777" w:rsidR="005876A6" w:rsidRPr="00806945" w:rsidRDefault="005876A6" w:rsidP="005876A6">
      <w:pPr>
        <w:jc w:val="both"/>
        <w:rPr>
          <w:rFonts w:cs="Arial"/>
          <w:sz w:val="24"/>
          <w:szCs w:val="24"/>
        </w:rPr>
      </w:pPr>
    </w:p>
    <w:p w14:paraId="0CD1DE2C" w14:textId="77777777" w:rsidR="005876A6" w:rsidRPr="00806945" w:rsidRDefault="005876A6" w:rsidP="005876A6">
      <w:pPr>
        <w:jc w:val="both"/>
        <w:rPr>
          <w:rFonts w:cs="Arial"/>
          <w:sz w:val="24"/>
          <w:szCs w:val="24"/>
        </w:rPr>
      </w:pPr>
      <w:r w:rsidRPr="00806945">
        <w:rPr>
          <w:rFonts w:cs="Arial"/>
          <w:sz w:val="24"/>
          <w:szCs w:val="24"/>
        </w:rPr>
        <w:t>…………………………………………………………………….…………….</w:t>
      </w:r>
    </w:p>
    <w:p w14:paraId="6A44EBEA" w14:textId="77777777" w:rsidR="005876A6" w:rsidRPr="00806945" w:rsidRDefault="005876A6" w:rsidP="005876A6">
      <w:pPr>
        <w:jc w:val="both"/>
        <w:rPr>
          <w:rFonts w:cs="Arial"/>
          <w:sz w:val="24"/>
          <w:szCs w:val="24"/>
        </w:rPr>
      </w:pPr>
      <w:r w:rsidRPr="00806945">
        <w:rPr>
          <w:rFonts w:cs="Arial"/>
          <w:sz w:val="24"/>
          <w:szCs w:val="24"/>
        </w:rPr>
        <w:t>Date</w:t>
      </w:r>
    </w:p>
    <w:p w14:paraId="711B571B" w14:textId="77777777" w:rsidR="005876A6" w:rsidRPr="00806945" w:rsidRDefault="005876A6" w:rsidP="13B95BB8">
      <w:pPr>
        <w:pStyle w:val="Heading1"/>
        <w:jc w:val="both"/>
        <w:rPr>
          <w:rFonts w:ascii="Arial" w:hAnsi="Arial" w:cs="Arial"/>
          <w:sz w:val="24"/>
          <w:szCs w:val="24"/>
        </w:rPr>
      </w:pPr>
      <w:r w:rsidRPr="13B95BB8">
        <w:rPr>
          <w:rFonts w:ascii="Arial" w:hAnsi="Arial" w:cs="Arial"/>
        </w:rPr>
        <w:br w:type="page"/>
      </w:r>
      <w:bookmarkStart w:id="132" w:name="_Toc136955070"/>
      <w:r w:rsidRPr="13B95BB8">
        <w:rPr>
          <w:rFonts w:ascii="Arial" w:hAnsi="Arial" w:cs="Arial"/>
          <w:sz w:val="24"/>
          <w:szCs w:val="24"/>
        </w:rPr>
        <w:t>Declaration 2: Form of Tender</w:t>
      </w:r>
      <w:bookmarkEnd w:id="132"/>
    </w:p>
    <w:p w14:paraId="40E9A49D" w14:textId="77777777" w:rsidR="005876A6" w:rsidRPr="00806945" w:rsidRDefault="005876A6" w:rsidP="005876A6">
      <w:pPr>
        <w:jc w:val="both"/>
        <w:rPr>
          <w:rFonts w:cs="Arial"/>
          <w:sz w:val="24"/>
          <w:szCs w:val="24"/>
        </w:rPr>
      </w:pPr>
    </w:p>
    <w:p w14:paraId="5E5CF3F9" w14:textId="7112EE28" w:rsidR="005876A6" w:rsidRPr="00806945" w:rsidRDefault="005876A6" w:rsidP="005876A6">
      <w:pPr>
        <w:jc w:val="both"/>
        <w:rPr>
          <w:rFonts w:cs="Arial"/>
          <w:sz w:val="24"/>
          <w:szCs w:val="24"/>
        </w:rPr>
      </w:pPr>
      <w:r w:rsidRPr="00806945">
        <w:rPr>
          <w:rFonts w:cs="Arial"/>
          <w:sz w:val="24"/>
          <w:szCs w:val="24"/>
        </w:rPr>
        <w:t xml:space="preserve">To: The Department for </w:t>
      </w:r>
      <w:r w:rsidR="00E54E4C">
        <w:rPr>
          <w:rFonts w:cs="Arial"/>
          <w:sz w:val="24"/>
          <w:szCs w:val="24"/>
        </w:rPr>
        <w:t>Energy Security and Net Zero</w:t>
      </w:r>
      <w:r w:rsidR="00E54E4C" w:rsidRPr="00806945" w:rsidDel="00E54E4C">
        <w:rPr>
          <w:rFonts w:cs="Arial"/>
          <w:sz w:val="24"/>
          <w:szCs w:val="24"/>
        </w:rPr>
        <w:t xml:space="preserve"> </w:t>
      </w:r>
    </w:p>
    <w:p w14:paraId="2F08889A" w14:textId="77777777" w:rsidR="005876A6" w:rsidRPr="00806945" w:rsidRDefault="005876A6" w:rsidP="005876A6">
      <w:pPr>
        <w:jc w:val="both"/>
        <w:rPr>
          <w:rFonts w:cs="Arial"/>
          <w:sz w:val="24"/>
          <w:szCs w:val="24"/>
        </w:rPr>
      </w:pPr>
    </w:p>
    <w:p w14:paraId="756D3A0F" w14:textId="77777777" w:rsidR="005876A6" w:rsidRPr="00806945" w:rsidRDefault="005876A6" w:rsidP="005876A6">
      <w:pPr>
        <w:jc w:val="both"/>
        <w:rPr>
          <w:rFonts w:cs="Arial"/>
          <w:sz w:val="24"/>
          <w:szCs w:val="24"/>
        </w:rPr>
      </w:pPr>
      <w:r w:rsidRPr="00806945">
        <w:rPr>
          <w:rFonts w:cs="Arial"/>
          <w:sz w:val="24"/>
          <w:szCs w:val="24"/>
        </w:rPr>
        <w:t>1. Having considered the invitation to tender and all accompanying documents</w:t>
      </w:r>
    </w:p>
    <w:p w14:paraId="7A59418A" w14:textId="6CBF957C" w:rsidR="005876A6" w:rsidRPr="00806945" w:rsidRDefault="06A33A08" w:rsidP="005876A6">
      <w:pPr>
        <w:jc w:val="both"/>
        <w:rPr>
          <w:rFonts w:cs="Arial"/>
          <w:sz w:val="24"/>
          <w:szCs w:val="24"/>
        </w:rPr>
      </w:pPr>
      <w:r w:rsidRPr="626E0567">
        <w:rPr>
          <w:rFonts w:cs="Arial"/>
          <w:sz w:val="24"/>
          <w:szCs w:val="24"/>
        </w:rPr>
        <w:t>(</w:t>
      </w:r>
      <w:r w:rsidR="66472B04" w:rsidRPr="626E0567">
        <w:rPr>
          <w:rFonts w:cs="Arial"/>
          <w:sz w:val="24"/>
          <w:szCs w:val="24"/>
        </w:rPr>
        <w:t>Including</w:t>
      </w:r>
      <w:r w:rsidRPr="626E0567">
        <w:rPr>
          <w:rFonts w:cs="Arial"/>
          <w:sz w:val="24"/>
          <w:szCs w:val="24"/>
        </w:rPr>
        <w:t xml:space="preserve">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4D344125" w14:textId="77777777" w:rsidR="005876A6" w:rsidRPr="00806945" w:rsidRDefault="005876A6" w:rsidP="005876A6">
      <w:pPr>
        <w:jc w:val="both"/>
        <w:rPr>
          <w:rFonts w:cs="Arial"/>
          <w:sz w:val="24"/>
          <w:szCs w:val="24"/>
        </w:rPr>
      </w:pPr>
    </w:p>
    <w:p w14:paraId="68B40593" w14:textId="77777777" w:rsidR="005876A6" w:rsidRPr="00806945" w:rsidRDefault="005876A6" w:rsidP="005876A6">
      <w:pPr>
        <w:jc w:val="both"/>
        <w:rPr>
          <w:rFonts w:cs="Arial"/>
          <w:sz w:val="24"/>
          <w:szCs w:val="24"/>
        </w:rPr>
      </w:pPr>
      <w:r w:rsidRPr="00806945">
        <w:rPr>
          <w:rFonts w:cs="Arial"/>
          <w:sz w:val="24"/>
          <w:szCs w:val="24"/>
        </w:rPr>
        <w:t>2. We hereby tender and undertake to provide and complete all the services required to be performed in accordance with the terms and conditions of contract and the Specification for the amount set out in the Pricing Schedule.</w:t>
      </w:r>
    </w:p>
    <w:p w14:paraId="5D46D023" w14:textId="77777777" w:rsidR="005876A6" w:rsidRPr="00806945" w:rsidRDefault="005876A6" w:rsidP="005876A6">
      <w:pPr>
        <w:jc w:val="both"/>
        <w:rPr>
          <w:rFonts w:cs="Arial"/>
          <w:sz w:val="24"/>
          <w:szCs w:val="24"/>
        </w:rPr>
      </w:pPr>
    </w:p>
    <w:p w14:paraId="00ABB299" w14:textId="77777777" w:rsidR="005876A6" w:rsidRPr="00806945" w:rsidRDefault="005876A6" w:rsidP="005876A6">
      <w:pPr>
        <w:jc w:val="both"/>
        <w:rPr>
          <w:rFonts w:cs="Arial"/>
          <w:sz w:val="24"/>
          <w:szCs w:val="24"/>
        </w:rPr>
      </w:pPr>
      <w:r w:rsidRPr="00806945">
        <w:rPr>
          <w:rFonts w:cs="Arial"/>
          <w:sz w:val="24"/>
          <w:szCs w:val="24"/>
        </w:rPr>
        <w:t>3. We agree that any insertion by us of any conditions qualifying this tender or any unauthorised alteration to any of the terms and conditions of contract made by us may result in the rejection of this tender.</w:t>
      </w:r>
    </w:p>
    <w:p w14:paraId="55EF4FED" w14:textId="77777777" w:rsidR="005876A6" w:rsidRPr="00806945" w:rsidRDefault="005876A6" w:rsidP="005876A6">
      <w:pPr>
        <w:jc w:val="both"/>
        <w:rPr>
          <w:rFonts w:cs="Arial"/>
          <w:sz w:val="24"/>
          <w:szCs w:val="24"/>
        </w:rPr>
      </w:pPr>
    </w:p>
    <w:p w14:paraId="58DA27B7" w14:textId="77777777" w:rsidR="005876A6" w:rsidRPr="00806945" w:rsidRDefault="005876A6" w:rsidP="005876A6">
      <w:pPr>
        <w:jc w:val="both"/>
        <w:rPr>
          <w:rFonts w:cs="Arial"/>
          <w:sz w:val="24"/>
          <w:szCs w:val="24"/>
        </w:rPr>
      </w:pPr>
      <w:r w:rsidRPr="00806945">
        <w:rPr>
          <w:rFonts w:cs="Arial"/>
          <w:sz w:val="24"/>
          <w:szCs w:val="24"/>
        </w:rPr>
        <w:t>4. We agree that this tender shall remain open to be accepted by the Department for 8 weeks from the date below.</w:t>
      </w:r>
    </w:p>
    <w:p w14:paraId="44327D02" w14:textId="77777777" w:rsidR="005876A6" w:rsidRPr="00806945" w:rsidRDefault="005876A6" w:rsidP="005876A6">
      <w:pPr>
        <w:jc w:val="both"/>
        <w:rPr>
          <w:rFonts w:cs="Arial"/>
          <w:sz w:val="24"/>
          <w:szCs w:val="24"/>
        </w:rPr>
      </w:pPr>
    </w:p>
    <w:p w14:paraId="5FF29449" w14:textId="77777777" w:rsidR="005876A6" w:rsidRPr="00806945" w:rsidRDefault="005876A6" w:rsidP="005876A6">
      <w:pPr>
        <w:jc w:val="both"/>
        <w:rPr>
          <w:rFonts w:cs="Arial"/>
          <w:sz w:val="24"/>
          <w:szCs w:val="24"/>
        </w:rPr>
      </w:pPr>
      <w:r w:rsidRPr="00806945">
        <w:rPr>
          <w:rFonts w:cs="Arial"/>
          <w:sz w:val="24"/>
          <w:szCs w:val="24"/>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782F9732" w14:textId="77777777" w:rsidR="005876A6" w:rsidRPr="00806945" w:rsidRDefault="005876A6" w:rsidP="005876A6">
      <w:pPr>
        <w:jc w:val="both"/>
        <w:rPr>
          <w:rFonts w:cs="Arial"/>
          <w:sz w:val="24"/>
          <w:szCs w:val="24"/>
        </w:rPr>
      </w:pPr>
    </w:p>
    <w:p w14:paraId="54C861D5" w14:textId="77777777" w:rsidR="005876A6" w:rsidRPr="00806945" w:rsidRDefault="005876A6" w:rsidP="005876A6">
      <w:pPr>
        <w:jc w:val="both"/>
        <w:rPr>
          <w:rFonts w:cs="Arial"/>
          <w:sz w:val="24"/>
          <w:szCs w:val="24"/>
        </w:rPr>
      </w:pPr>
      <w:r w:rsidRPr="00806945">
        <w:rPr>
          <w:rFonts w:cs="Arial"/>
          <w:sz w:val="24"/>
          <w:szCs w:val="24"/>
        </w:rPr>
        <w:t>6. We understand that the Department is not bound to accept the lowest or any tender it may receive.</w:t>
      </w:r>
    </w:p>
    <w:p w14:paraId="265E0E35" w14:textId="77777777" w:rsidR="005876A6" w:rsidRPr="00806945" w:rsidRDefault="005876A6" w:rsidP="005876A6">
      <w:pPr>
        <w:jc w:val="both"/>
        <w:rPr>
          <w:rFonts w:cs="Arial"/>
          <w:sz w:val="24"/>
          <w:szCs w:val="24"/>
        </w:rPr>
      </w:pPr>
    </w:p>
    <w:p w14:paraId="0153DB54" w14:textId="77777777" w:rsidR="005876A6" w:rsidRPr="00806945" w:rsidRDefault="005876A6" w:rsidP="005876A6">
      <w:pPr>
        <w:jc w:val="both"/>
        <w:rPr>
          <w:rFonts w:cs="Arial"/>
          <w:sz w:val="24"/>
          <w:szCs w:val="24"/>
        </w:rPr>
      </w:pPr>
      <w:r w:rsidRPr="00806945">
        <w:rPr>
          <w:rFonts w:cs="Arial"/>
          <w:sz w:val="24"/>
          <w:szCs w:val="24"/>
        </w:rPr>
        <w:t>7. We certify that this is a bona fide tender.</w:t>
      </w:r>
    </w:p>
    <w:p w14:paraId="0D7F4CF6" w14:textId="77777777" w:rsidR="005876A6" w:rsidRPr="00806945" w:rsidRDefault="005876A6" w:rsidP="005876A6">
      <w:pPr>
        <w:jc w:val="both"/>
        <w:rPr>
          <w:rFonts w:cs="Arial"/>
          <w:sz w:val="24"/>
          <w:szCs w:val="24"/>
        </w:rPr>
      </w:pPr>
    </w:p>
    <w:p w14:paraId="67B83006" w14:textId="77777777" w:rsidR="005876A6" w:rsidRPr="00806945" w:rsidRDefault="005876A6" w:rsidP="005876A6">
      <w:pPr>
        <w:jc w:val="both"/>
        <w:rPr>
          <w:rFonts w:cs="Arial"/>
          <w:sz w:val="24"/>
          <w:szCs w:val="24"/>
        </w:rPr>
      </w:pPr>
      <w:r w:rsidRPr="00806945">
        <w:rPr>
          <w:rFonts w:cs="Arial"/>
          <w:sz w:val="24"/>
          <w:szCs w:val="24"/>
        </w:rPr>
        <w:t>…………………………………………………………………………........</w:t>
      </w:r>
    </w:p>
    <w:p w14:paraId="201756A6" w14:textId="77777777" w:rsidR="005876A6" w:rsidRPr="00806945" w:rsidRDefault="005876A6" w:rsidP="005876A6">
      <w:pPr>
        <w:jc w:val="both"/>
        <w:rPr>
          <w:rFonts w:cs="Arial"/>
          <w:sz w:val="24"/>
          <w:szCs w:val="24"/>
        </w:rPr>
      </w:pPr>
      <w:r w:rsidRPr="00806945">
        <w:rPr>
          <w:rFonts w:cs="Arial"/>
          <w:sz w:val="24"/>
          <w:szCs w:val="24"/>
        </w:rPr>
        <w:t>Signature (duly authorised on behalf of the tenderer)</w:t>
      </w:r>
    </w:p>
    <w:p w14:paraId="3A63CEDC" w14:textId="77777777" w:rsidR="005876A6" w:rsidRPr="00806945" w:rsidRDefault="005876A6" w:rsidP="005876A6">
      <w:pPr>
        <w:jc w:val="both"/>
        <w:rPr>
          <w:rFonts w:cs="Arial"/>
          <w:sz w:val="24"/>
          <w:szCs w:val="24"/>
        </w:rPr>
      </w:pPr>
    </w:p>
    <w:p w14:paraId="22039C60" w14:textId="77777777" w:rsidR="005876A6" w:rsidRPr="00806945" w:rsidRDefault="005876A6" w:rsidP="005876A6">
      <w:pPr>
        <w:jc w:val="both"/>
        <w:rPr>
          <w:rFonts w:cs="Arial"/>
          <w:sz w:val="24"/>
          <w:szCs w:val="24"/>
        </w:rPr>
      </w:pPr>
      <w:r w:rsidRPr="00806945">
        <w:rPr>
          <w:rFonts w:cs="Arial"/>
          <w:sz w:val="24"/>
          <w:szCs w:val="24"/>
        </w:rPr>
        <w:t>…………………………………………………………………………………</w:t>
      </w:r>
    </w:p>
    <w:p w14:paraId="7F92C92A" w14:textId="77777777" w:rsidR="005876A6" w:rsidRPr="00806945" w:rsidRDefault="005876A6" w:rsidP="005876A6">
      <w:pPr>
        <w:jc w:val="both"/>
        <w:rPr>
          <w:rFonts w:cs="Arial"/>
          <w:sz w:val="24"/>
          <w:szCs w:val="24"/>
        </w:rPr>
      </w:pPr>
      <w:r w:rsidRPr="00806945">
        <w:rPr>
          <w:rFonts w:cs="Arial"/>
          <w:sz w:val="24"/>
          <w:szCs w:val="24"/>
        </w:rPr>
        <w:t>Print name</w:t>
      </w:r>
    </w:p>
    <w:p w14:paraId="3D3C5C99" w14:textId="77777777" w:rsidR="005876A6" w:rsidRPr="00806945" w:rsidRDefault="005876A6" w:rsidP="005876A6">
      <w:pPr>
        <w:jc w:val="both"/>
        <w:rPr>
          <w:rFonts w:cs="Arial"/>
          <w:sz w:val="24"/>
          <w:szCs w:val="24"/>
        </w:rPr>
      </w:pPr>
    </w:p>
    <w:p w14:paraId="4FB93BAA" w14:textId="77777777" w:rsidR="005876A6" w:rsidRPr="00806945" w:rsidRDefault="005876A6" w:rsidP="005876A6">
      <w:pPr>
        <w:jc w:val="both"/>
        <w:rPr>
          <w:rFonts w:cs="Arial"/>
          <w:sz w:val="24"/>
          <w:szCs w:val="24"/>
        </w:rPr>
      </w:pPr>
      <w:r w:rsidRPr="00806945">
        <w:rPr>
          <w:rFonts w:cs="Arial"/>
          <w:sz w:val="24"/>
          <w:szCs w:val="24"/>
        </w:rPr>
        <w:t>………………………………………………………………………….</w:t>
      </w:r>
    </w:p>
    <w:p w14:paraId="1032B9AF" w14:textId="77777777" w:rsidR="005876A6" w:rsidRPr="00806945" w:rsidRDefault="005876A6" w:rsidP="005876A6">
      <w:pPr>
        <w:jc w:val="both"/>
        <w:rPr>
          <w:rFonts w:cs="Arial"/>
          <w:sz w:val="24"/>
          <w:szCs w:val="24"/>
        </w:rPr>
      </w:pPr>
      <w:r w:rsidRPr="00806945">
        <w:rPr>
          <w:rFonts w:cs="Arial"/>
          <w:sz w:val="24"/>
          <w:szCs w:val="24"/>
        </w:rPr>
        <w:t>On behalf of (organisation name)</w:t>
      </w:r>
    </w:p>
    <w:p w14:paraId="050A28A6" w14:textId="77777777" w:rsidR="005876A6" w:rsidRPr="00806945" w:rsidRDefault="005876A6" w:rsidP="005876A6">
      <w:pPr>
        <w:jc w:val="both"/>
        <w:rPr>
          <w:rFonts w:cs="Arial"/>
          <w:sz w:val="24"/>
          <w:szCs w:val="24"/>
        </w:rPr>
      </w:pPr>
    </w:p>
    <w:p w14:paraId="71C61303" w14:textId="77777777" w:rsidR="005876A6" w:rsidRPr="00806945" w:rsidRDefault="005876A6" w:rsidP="005876A6">
      <w:pPr>
        <w:jc w:val="both"/>
        <w:rPr>
          <w:rFonts w:cs="Arial"/>
          <w:sz w:val="24"/>
          <w:szCs w:val="24"/>
        </w:rPr>
      </w:pPr>
      <w:r w:rsidRPr="00806945">
        <w:rPr>
          <w:rFonts w:cs="Arial"/>
          <w:sz w:val="24"/>
          <w:szCs w:val="24"/>
        </w:rPr>
        <w:t>………………………………………………………………………….</w:t>
      </w:r>
    </w:p>
    <w:p w14:paraId="56D44875" w14:textId="77777777" w:rsidR="005876A6" w:rsidRPr="00806945" w:rsidRDefault="005876A6" w:rsidP="005876A6">
      <w:pPr>
        <w:jc w:val="both"/>
        <w:rPr>
          <w:rFonts w:cs="Arial"/>
          <w:b/>
          <w:sz w:val="24"/>
          <w:szCs w:val="24"/>
        </w:rPr>
      </w:pPr>
      <w:r w:rsidRPr="00806945">
        <w:rPr>
          <w:rFonts w:cs="Arial"/>
          <w:sz w:val="24"/>
          <w:szCs w:val="24"/>
        </w:rPr>
        <w:t>Date</w:t>
      </w:r>
    </w:p>
    <w:p w14:paraId="28EC9FC6" w14:textId="77777777" w:rsidR="005876A6" w:rsidRPr="00806945" w:rsidRDefault="005876A6" w:rsidP="13B95BB8">
      <w:pPr>
        <w:pStyle w:val="Heading1"/>
        <w:jc w:val="both"/>
        <w:rPr>
          <w:rFonts w:ascii="Arial" w:hAnsi="Arial" w:cs="Arial"/>
          <w:sz w:val="24"/>
          <w:szCs w:val="24"/>
        </w:rPr>
      </w:pPr>
      <w:r w:rsidRPr="13B95BB8">
        <w:rPr>
          <w:rFonts w:ascii="Arial" w:hAnsi="Arial" w:cs="Arial"/>
        </w:rPr>
        <w:br w:type="page"/>
      </w:r>
      <w:bookmarkStart w:id="133" w:name="_Toc136955071"/>
      <w:r w:rsidRPr="13B95BB8">
        <w:rPr>
          <w:rFonts w:ascii="Arial" w:hAnsi="Arial" w:cs="Arial"/>
          <w:sz w:val="24"/>
          <w:szCs w:val="24"/>
        </w:rPr>
        <w:t>Declaration 3: Conflict of Interest</w:t>
      </w:r>
      <w:bookmarkEnd w:id="133"/>
    </w:p>
    <w:p w14:paraId="18BA3EA8" w14:textId="77777777" w:rsidR="005876A6" w:rsidRPr="00806945" w:rsidRDefault="005876A6" w:rsidP="005876A6">
      <w:pPr>
        <w:jc w:val="both"/>
        <w:rPr>
          <w:rFonts w:cs="Arial"/>
          <w:b/>
          <w:color w:val="000000"/>
          <w:sz w:val="24"/>
          <w:szCs w:val="24"/>
        </w:rPr>
      </w:pPr>
    </w:p>
    <w:p w14:paraId="3C0270B3" w14:textId="77777777" w:rsidR="005876A6" w:rsidRPr="00806945" w:rsidRDefault="005876A6" w:rsidP="005876A6">
      <w:pPr>
        <w:jc w:val="both"/>
        <w:rPr>
          <w:rFonts w:cs="Arial"/>
          <w:sz w:val="24"/>
          <w:szCs w:val="24"/>
        </w:rPr>
      </w:pPr>
      <w:r w:rsidRPr="00806945">
        <w:rPr>
          <w:rFonts w:cs="Arial"/>
          <w:sz w:val="24"/>
          <w:szCs w:val="24"/>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44AA494F" w14:textId="77777777" w:rsidR="005876A6" w:rsidRPr="00806945" w:rsidRDefault="005876A6" w:rsidP="005876A6">
      <w:pPr>
        <w:jc w:val="both"/>
        <w:rPr>
          <w:rFonts w:cs="Arial"/>
          <w:sz w:val="24"/>
          <w:szCs w:val="24"/>
        </w:rPr>
      </w:pPr>
    </w:p>
    <w:p w14:paraId="53CB4413" w14:textId="77777777" w:rsidR="005876A6" w:rsidRPr="00806945" w:rsidRDefault="005876A6" w:rsidP="005876A6">
      <w:pPr>
        <w:jc w:val="both"/>
        <w:rPr>
          <w:rFonts w:cs="Arial"/>
          <w:sz w:val="24"/>
          <w:szCs w:val="24"/>
        </w:rPr>
      </w:pPr>
      <w:r w:rsidRPr="00806945">
        <w:rPr>
          <w:rFonts w:cs="Arial"/>
          <w:sz w:val="24"/>
          <w:szCs w:val="24"/>
        </w:rPr>
        <w:t>Signed      …………………………………….</w:t>
      </w:r>
    </w:p>
    <w:p w14:paraId="37FF67B7" w14:textId="77777777" w:rsidR="005876A6" w:rsidRPr="00806945" w:rsidRDefault="005876A6" w:rsidP="005876A6">
      <w:pPr>
        <w:jc w:val="both"/>
        <w:rPr>
          <w:rFonts w:cs="Arial"/>
          <w:sz w:val="24"/>
          <w:szCs w:val="24"/>
        </w:rPr>
      </w:pPr>
    </w:p>
    <w:p w14:paraId="5C3AB703" w14:textId="77777777" w:rsidR="005876A6" w:rsidRPr="00806945" w:rsidRDefault="005876A6" w:rsidP="005876A6">
      <w:pPr>
        <w:tabs>
          <w:tab w:val="left" w:pos="1134"/>
        </w:tabs>
        <w:jc w:val="both"/>
        <w:rPr>
          <w:rFonts w:cs="Arial"/>
          <w:sz w:val="24"/>
          <w:szCs w:val="24"/>
        </w:rPr>
      </w:pPr>
      <w:r w:rsidRPr="00806945">
        <w:rPr>
          <w:rFonts w:cs="Arial"/>
          <w:sz w:val="24"/>
          <w:szCs w:val="24"/>
        </w:rPr>
        <w:t>Name</w:t>
      </w:r>
      <w:r w:rsidRPr="00806945">
        <w:rPr>
          <w:rFonts w:cs="Arial"/>
          <w:sz w:val="24"/>
          <w:szCs w:val="24"/>
        </w:rPr>
        <w:tab/>
        <w:t>…………………………………….</w:t>
      </w:r>
    </w:p>
    <w:p w14:paraId="538BDEA2" w14:textId="77777777" w:rsidR="005876A6" w:rsidRPr="00806945" w:rsidRDefault="005876A6" w:rsidP="005876A6">
      <w:pPr>
        <w:jc w:val="both"/>
        <w:rPr>
          <w:rFonts w:cs="Arial"/>
          <w:sz w:val="24"/>
          <w:szCs w:val="24"/>
        </w:rPr>
      </w:pPr>
    </w:p>
    <w:p w14:paraId="37E8BFF3" w14:textId="77777777" w:rsidR="005876A6" w:rsidRPr="00806945" w:rsidRDefault="005876A6" w:rsidP="005876A6">
      <w:pPr>
        <w:tabs>
          <w:tab w:val="left" w:pos="1134"/>
        </w:tabs>
        <w:jc w:val="both"/>
        <w:rPr>
          <w:rFonts w:cs="Arial"/>
          <w:sz w:val="24"/>
          <w:szCs w:val="24"/>
        </w:rPr>
      </w:pPr>
      <w:r w:rsidRPr="00806945">
        <w:rPr>
          <w:rFonts w:cs="Arial"/>
          <w:sz w:val="24"/>
          <w:szCs w:val="24"/>
        </w:rPr>
        <w:t>Position     …………………………………….</w:t>
      </w:r>
    </w:p>
    <w:p w14:paraId="7718919C" w14:textId="77777777" w:rsidR="005876A6" w:rsidRPr="00806945" w:rsidRDefault="005876A6" w:rsidP="005876A6">
      <w:pPr>
        <w:jc w:val="both"/>
        <w:rPr>
          <w:rFonts w:cs="Arial"/>
          <w:sz w:val="24"/>
          <w:szCs w:val="24"/>
        </w:rPr>
      </w:pPr>
    </w:p>
    <w:p w14:paraId="049700B1" w14:textId="77777777" w:rsidR="005876A6" w:rsidRPr="00806945" w:rsidRDefault="005876A6" w:rsidP="005876A6">
      <w:pPr>
        <w:jc w:val="both"/>
        <w:rPr>
          <w:rFonts w:cs="Arial"/>
          <w:b/>
          <w:i/>
          <w:sz w:val="24"/>
          <w:szCs w:val="24"/>
        </w:rPr>
      </w:pPr>
      <w:r w:rsidRPr="00806945">
        <w:rPr>
          <w:rFonts w:cs="Arial"/>
          <w:b/>
          <w:i/>
          <w:sz w:val="24"/>
          <w:szCs w:val="24"/>
          <w:highlight w:val="yellow"/>
        </w:rPr>
        <w:t>OR</w:t>
      </w:r>
    </w:p>
    <w:p w14:paraId="300232E2" w14:textId="77777777" w:rsidR="005876A6" w:rsidRPr="00806945" w:rsidRDefault="005876A6" w:rsidP="005876A6">
      <w:pPr>
        <w:jc w:val="both"/>
        <w:rPr>
          <w:rFonts w:cs="Arial"/>
          <w:sz w:val="24"/>
          <w:szCs w:val="24"/>
        </w:rPr>
      </w:pPr>
    </w:p>
    <w:p w14:paraId="5F66E4DC" w14:textId="77777777" w:rsidR="005876A6" w:rsidRPr="00806945" w:rsidRDefault="005876A6" w:rsidP="005876A6">
      <w:pPr>
        <w:jc w:val="both"/>
        <w:rPr>
          <w:rFonts w:cs="Arial"/>
          <w:sz w:val="24"/>
          <w:szCs w:val="24"/>
        </w:rPr>
      </w:pPr>
      <w:r w:rsidRPr="00806945">
        <w:rPr>
          <w:rFonts w:cs="Arial"/>
          <w:sz w:val="24"/>
          <w:szCs w:val="24"/>
        </w:rPr>
        <w:t>I wish to declare the following with respect to personal or professional interests related to relevant organisations*;</w:t>
      </w:r>
    </w:p>
    <w:p w14:paraId="0966C72F" w14:textId="77777777" w:rsidR="005876A6" w:rsidRPr="00806945" w:rsidRDefault="005876A6" w:rsidP="005876A6">
      <w:pPr>
        <w:jc w:val="both"/>
        <w:rPr>
          <w:rFonts w:cs="Arial"/>
          <w:sz w:val="24"/>
          <w:szCs w:val="24"/>
        </w:rPr>
      </w:pPr>
    </w:p>
    <w:p w14:paraId="46F401D5" w14:textId="77777777" w:rsidR="005876A6" w:rsidRPr="00806945" w:rsidRDefault="005876A6" w:rsidP="005876A6">
      <w:pPr>
        <w:widowControl/>
        <w:numPr>
          <w:ilvl w:val="0"/>
          <w:numId w:val="2"/>
        </w:numPr>
        <w:overflowPunct/>
        <w:autoSpaceDE/>
        <w:autoSpaceDN/>
        <w:adjustRightInd/>
        <w:jc w:val="both"/>
        <w:textAlignment w:val="auto"/>
        <w:rPr>
          <w:rFonts w:cs="Arial"/>
          <w:sz w:val="24"/>
          <w:szCs w:val="24"/>
          <w:highlight w:val="yellow"/>
        </w:rPr>
      </w:pPr>
      <w:r w:rsidRPr="00806945">
        <w:rPr>
          <w:rFonts w:cs="Arial"/>
          <w:sz w:val="24"/>
          <w:szCs w:val="24"/>
          <w:highlight w:val="yellow"/>
        </w:rPr>
        <w:t>X</w:t>
      </w:r>
    </w:p>
    <w:p w14:paraId="19F72538" w14:textId="77777777" w:rsidR="005876A6" w:rsidRPr="00806945" w:rsidRDefault="005876A6" w:rsidP="005876A6">
      <w:pPr>
        <w:widowControl/>
        <w:numPr>
          <w:ilvl w:val="0"/>
          <w:numId w:val="2"/>
        </w:numPr>
        <w:overflowPunct/>
        <w:autoSpaceDE/>
        <w:autoSpaceDN/>
        <w:adjustRightInd/>
        <w:jc w:val="both"/>
        <w:textAlignment w:val="auto"/>
        <w:rPr>
          <w:rFonts w:cs="Arial"/>
          <w:sz w:val="24"/>
          <w:szCs w:val="24"/>
          <w:highlight w:val="yellow"/>
        </w:rPr>
      </w:pPr>
      <w:r w:rsidRPr="00806945">
        <w:rPr>
          <w:rFonts w:cs="Arial"/>
          <w:sz w:val="24"/>
          <w:szCs w:val="24"/>
          <w:highlight w:val="yellow"/>
        </w:rPr>
        <w:t>X</w:t>
      </w:r>
    </w:p>
    <w:p w14:paraId="395B8AD8" w14:textId="77777777" w:rsidR="005876A6" w:rsidRPr="00806945" w:rsidRDefault="005876A6" w:rsidP="005876A6">
      <w:pPr>
        <w:widowControl/>
        <w:overflowPunct/>
        <w:autoSpaceDE/>
        <w:autoSpaceDN/>
        <w:adjustRightInd/>
        <w:ind w:left="720"/>
        <w:jc w:val="both"/>
        <w:textAlignment w:val="auto"/>
        <w:rPr>
          <w:rFonts w:cs="Arial"/>
          <w:sz w:val="24"/>
          <w:szCs w:val="24"/>
        </w:rPr>
      </w:pPr>
    </w:p>
    <w:p w14:paraId="07EA4E79" w14:textId="77777777" w:rsidR="005876A6" w:rsidRPr="00806945" w:rsidRDefault="005876A6" w:rsidP="005876A6">
      <w:pPr>
        <w:widowControl/>
        <w:overflowPunct/>
        <w:autoSpaceDE/>
        <w:autoSpaceDN/>
        <w:adjustRightInd/>
        <w:ind w:left="720"/>
        <w:jc w:val="both"/>
        <w:textAlignment w:val="auto"/>
        <w:rPr>
          <w:rFonts w:cs="Arial"/>
          <w:sz w:val="24"/>
          <w:szCs w:val="24"/>
        </w:rPr>
      </w:pPr>
    </w:p>
    <w:p w14:paraId="42D12ECE" w14:textId="77777777" w:rsidR="005876A6" w:rsidRPr="00806945" w:rsidRDefault="005876A6" w:rsidP="005876A6">
      <w:pPr>
        <w:widowControl/>
        <w:overflowPunct/>
        <w:autoSpaceDE/>
        <w:autoSpaceDN/>
        <w:adjustRightInd/>
        <w:jc w:val="both"/>
        <w:textAlignment w:val="auto"/>
        <w:rPr>
          <w:rFonts w:cs="Arial"/>
          <w:i/>
          <w:sz w:val="24"/>
          <w:szCs w:val="24"/>
        </w:rPr>
      </w:pPr>
      <w:r w:rsidRPr="00806945">
        <w:rPr>
          <w:rFonts w:cs="Arial"/>
          <w:i/>
          <w:sz w:val="24"/>
          <w:szCs w:val="24"/>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14:paraId="6DFD6D2D" w14:textId="77777777" w:rsidR="005876A6" w:rsidRPr="00806945" w:rsidRDefault="005876A6" w:rsidP="005876A6">
      <w:pPr>
        <w:widowControl/>
        <w:overflowPunct/>
        <w:autoSpaceDE/>
        <w:autoSpaceDN/>
        <w:adjustRightInd/>
        <w:ind w:left="720"/>
        <w:jc w:val="both"/>
        <w:textAlignment w:val="auto"/>
        <w:rPr>
          <w:rFonts w:cs="Arial"/>
          <w:sz w:val="24"/>
          <w:szCs w:val="24"/>
        </w:rPr>
      </w:pPr>
    </w:p>
    <w:p w14:paraId="2E52371C" w14:textId="77777777" w:rsidR="005876A6" w:rsidRPr="00806945" w:rsidRDefault="005876A6">
      <w:pPr>
        <w:widowControl/>
        <w:numPr>
          <w:ilvl w:val="0"/>
          <w:numId w:val="6"/>
        </w:numPr>
        <w:overflowPunct/>
        <w:autoSpaceDE/>
        <w:autoSpaceDN/>
        <w:adjustRightInd/>
        <w:jc w:val="both"/>
        <w:textAlignment w:val="auto"/>
        <w:rPr>
          <w:rFonts w:cs="Arial"/>
          <w:sz w:val="24"/>
          <w:szCs w:val="24"/>
          <w:highlight w:val="yellow"/>
        </w:rPr>
      </w:pPr>
      <w:r w:rsidRPr="00806945">
        <w:rPr>
          <w:rFonts w:cs="Arial"/>
          <w:sz w:val="24"/>
          <w:szCs w:val="24"/>
          <w:highlight w:val="yellow"/>
        </w:rPr>
        <w:t>X</w:t>
      </w:r>
    </w:p>
    <w:p w14:paraId="2318E60B" w14:textId="77777777" w:rsidR="005876A6" w:rsidRPr="00806945" w:rsidRDefault="005876A6">
      <w:pPr>
        <w:widowControl/>
        <w:numPr>
          <w:ilvl w:val="0"/>
          <w:numId w:val="6"/>
        </w:numPr>
        <w:overflowPunct/>
        <w:autoSpaceDE/>
        <w:autoSpaceDN/>
        <w:adjustRightInd/>
        <w:jc w:val="both"/>
        <w:textAlignment w:val="auto"/>
        <w:rPr>
          <w:rFonts w:cs="Arial"/>
          <w:sz w:val="24"/>
          <w:szCs w:val="24"/>
          <w:highlight w:val="yellow"/>
        </w:rPr>
      </w:pPr>
      <w:r w:rsidRPr="00806945">
        <w:rPr>
          <w:rFonts w:cs="Arial"/>
          <w:sz w:val="24"/>
          <w:szCs w:val="24"/>
          <w:highlight w:val="yellow"/>
        </w:rPr>
        <w:t>X</w:t>
      </w:r>
    </w:p>
    <w:p w14:paraId="0D3E08AB" w14:textId="77777777" w:rsidR="005876A6" w:rsidRPr="00806945" w:rsidRDefault="005876A6" w:rsidP="005876A6">
      <w:pPr>
        <w:widowControl/>
        <w:overflowPunct/>
        <w:autoSpaceDE/>
        <w:autoSpaceDN/>
        <w:adjustRightInd/>
        <w:jc w:val="both"/>
        <w:textAlignment w:val="auto"/>
        <w:rPr>
          <w:rFonts w:cs="Arial"/>
          <w:sz w:val="24"/>
          <w:szCs w:val="24"/>
        </w:rPr>
      </w:pPr>
    </w:p>
    <w:p w14:paraId="1FDF4557" w14:textId="77777777" w:rsidR="005876A6" w:rsidRPr="00806945" w:rsidRDefault="005876A6" w:rsidP="005876A6">
      <w:pPr>
        <w:widowControl/>
        <w:overflowPunct/>
        <w:autoSpaceDE/>
        <w:autoSpaceDN/>
        <w:adjustRightInd/>
        <w:jc w:val="both"/>
        <w:textAlignment w:val="auto"/>
        <w:rPr>
          <w:rFonts w:cs="Arial"/>
          <w:sz w:val="24"/>
          <w:szCs w:val="24"/>
        </w:rPr>
      </w:pPr>
      <w:r w:rsidRPr="00806945">
        <w:rPr>
          <w:rFonts w:cs="Arial"/>
          <w:sz w:val="24"/>
          <w:szCs w:val="24"/>
        </w:rPr>
        <w:t xml:space="preserve"> </w:t>
      </w:r>
    </w:p>
    <w:p w14:paraId="5373DD71" w14:textId="77777777" w:rsidR="005876A6" w:rsidRPr="00806945" w:rsidRDefault="005876A6" w:rsidP="005876A6">
      <w:pPr>
        <w:jc w:val="both"/>
        <w:rPr>
          <w:rFonts w:cs="Arial"/>
          <w:sz w:val="24"/>
          <w:szCs w:val="24"/>
        </w:rPr>
      </w:pPr>
    </w:p>
    <w:p w14:paraId="1F0312CB" w14:textId="77777777" w:rsidR="005876A6" w:rsidRPr="00806945" w:rsidRDefault="005876A6" w:rsidP="005876A6">
      <w:pPr>
        <w:jc w:val="both"/>
        <w:rPr>
          <w:rFonts w:cs="Arial"/>
          <w:sz w:val="24"/>
          <w:szCs w:val="24"/>
        </w:rPr>
      </w:pPr>
      <w:r w:rsidRPr="00806945">
        <w:rPr>
          <w:rFonts w:cs="Arial"/>
          <w:sz w:val="24"/>
          <w:szCs w:val="24"/>
        </w:rPr>
        <w:t>Signed      …………………………………….</w:t>
      </w:r>
    </w:p>
    <w:p w14:paraId="53F4A7F2" w14:textId="77777777" w:rsidR="005876A6" w:rsidRPr="00806945" w:rsidRDefault="005876A6" w:rsidP="005876A6">
      <w:pPr>
        <w:jc w:val="both"/>
        <w:rPr>
          <w:rFonts w:cs="Arial"/>
          <w:sz w:val="24"/>
          <w:szCs w:val="24"/>
        </w:rPr>
      </w:pPr>
    </w:p>
    <w:p w14:paraId="6BDBE393" w14:textId="77777777" w:rsidR="005876A6" w:rsidRPr="00806945" w:rsidRDefault="005876A6" w:rsidP="005876A6">
      <w:pPr>
        <w:tabs>
          <w:tab w:val="left" w:pos="1134"/>
        </w:tabs>
        <w:jc w:val="both"/>
        <w:rPr>
          <w:rFonts w:cs="Arial"/>
          <w:sz w:val="24"/>
          <w:szCs w:val="24"/>
        </w:rPr>
      </w:pPr>
      <w:r w:rsidRPr="00806945">
        <w:rPr>
          <w:rFonts w:cs="Arial"/>
          <w:sz w:val="24"/>
          <w:szCs w:val="24"/>
        </w:rPr>
        <w:t>Name</w:t>
      </w:r>
      <w:r w:rsidRPr="00806945">
        <w:rPr>
          <w:rFonts w:cs="Arial"/>
          <w:sz w:val="24"/>
          <w:szCs w:val="24"/>
        </w:rPr>
        <w:tab/>
        <w:t>…………………………………….</w:t>
      </w:r>
    </w:p>
    <w:p w14:paraId="6DB6777C" w14:textId="77777777" w:rsidR="005876A6" w:rsidRPr="00806945" w:rsidRDefault="005876A6" w:rsidP="005876A6">
      <w:pPr>
        <w:jc w:val="both"/>
        <w:rPr>
          <w:rFonts w:cs="Arial"/>
          <w:sz w:val="24"/>
          <w:szCs w:val="24"/>
        </w:rPr>
      </w:pPr>
    </w:p>
    <w:p w14:paraId="0C12BE45" w14:textId="77777777" w:rsidR="005876A6" w:rsidRPr="00806945" w:rsidRDefault="005876A6" w:rsidP="005876A6">
      <w:pPr>
        <w:tabs>
          <w:tab w:val="left" w:pos="1134"/>
        </w:tabs>
        <w:jc w:val="both"/>
        <w:rPr>
          <w:rFonts w:cs="Arial"/>
          <w:sz w:val="24"/>
          <w:szCs w:val="24"/>
        </w:rPr>
      </w:pPr>
      <w:r w:rsidRPr="00806945">
        <w:rPr>
          <w:rFonts w:cs="Arial"/>
          <w:sz w:val="24"/>
          <w:szCs w:val="24"/>
        </w:rPr>
        <w:t>Position     …………………………………….</w:t>
      </w:r>
    </w:p>
    <w:p w14:paraId="461A1809" w14:textId="77777777" w:rsidR="005876A6" w:rsidRPr="00806945" w:rsidRDefault="005876A6" w:rsidP="005876A6">
      <w:pPr>
        <w:jc w:val="both"/>
        <w:rPr>
          <w:rFonts w:cs="Arial"/>
          <w:sz w:val="24"/>
          <w:szCs w:val="24"/>
        </w:rPr>
      </w:pPr>
    </w:p>
    <w:p w14:paraId="7218E93C" w14:textId="77777777" w:rsidR="005876A6" w:rsidRPr="00806945" w:rsidRDefault="005876A6" w:rsidP="005876A6">
      <w:pPr>
        <w:jc w:val="both"/>
        <w:rPr>
          <w:rFonts w:cs="Arial"/>
          <w:sz w:val="24"/>
          <w:szCs w:val="24"/>
        </w:rPr>
      </w:pPr>
      <w:r w:rsidRPr="00806945">
        <w:rPr>
          <w:rFonts w:cs="Arial"/>
          <w:sz w:val="24"/>
          <w:szCs w:val="24"/>
        </w:rPr>
        <w:t xml:space="preserve">Please complete this form and return this with your ITT documentation - Nil returns </w:t>
      </w:r>
      <w:r w:rsidRPr="00806945">
        <w:rPr>
          <w:rFonts w:cs="Arial"/>
          <w:b/>
          <w:sz w:val="24"/>
          <w:szCs w:val="24"/>
        </w:rPr>
        <w:t>are</w:t>
      </w:r>
      <w:r w:rsidRPr="00806945">
        <w:rPr>
          <w:rFonts w:cs="Arial"/>
          <w:sz w:val="24"/>
          <w:szCs w:val="24"/>
        </w:rPr>
        <w:t xml:space="preserve"> required.</w:t>
      </w:r>
    </w:p>
    <w:p w14:paraId="40B88614" w14:textId="77777777" w:rsidR="005876A6" w:rsidRPr="00806945" w:rsidRDefault="005876A6" w:rsidP="005876A6">
      <w:pPr>
        <w:jc w:val="both"/>
        <w:rPr>
          <w:rFonts w:cs="Arial"/>
          <w:sz w:val="24"/>
          <w:szCs w:val="24"/>
        </w:rPr>
      </w:pPr>
    </w:p>
    <w:p w14:paraId="01FC7AAC" w14:textId="77777777" w:rsidR="005876A6" w:rsidRPr="00806945" w:rsidRDefault="005876A6" w:rsidP="005876A6">
      <w:pPr>
        <w:jc w:val="both"/>
        <w:rPr>
          <w:rFonts w:cs="Arial"/>
          <w:sz w:val="24"/>
          <w:szCs w:val="24"/>
        </w:rPr>
      </w:pPr>
      <w:r w:rsidRPr="00806945">
        <w:rPr>
          <w:rFonts w:cs="Arial"/>
          <w:b/>
          <w:sz w:val="24"/>
          <w:szCs w:val="24"/>
        </w:rPr>
        <w:t>*</w:t>
      </w:r>
      <w:r w:rsidRPr="00806945">
        <w:rPr>
          <w:rFonts w:cs="Arial"/>
          <w:sz w:val="24"/>
          <w:szCs w:val="24"/>
        </w:rPr>
        <w:t xml:space="preserve"> These may include (but are not restricted to);</w:t>
      </w:r>
    </w:p>
    <w:p w14:paraId="4DFABDF3"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t xml:space="preserve">A professional or personal interest in the outcome of this research </w:t>
      </w:r>
    </w:p>
    <w:p w14:paraId="2755E63A"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t>For evaluation projects, a close working, governance, or commercial involvement in the project under evaluation</w:t>
      </w:r>
    </w:p>
    <w:p w14:paraId="256E0C79"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t>Current or past employment with relevant organisations</w:t>
      </w:r>
    </w:p>
    <w:p w14:paraId="09E149CA"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t>Payment (cash or other) received or likely to be received from relevant organisations for goods or services provided (Including consulting or advisory fees)</w:t>
      </w:r>
    </w:p>
    <w:p w14:paraId="22D876F8"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t>Gifts or entertainment received from relevant organisations</w:t>
      </w:r>
    </w:p>
    <w:p w14:paraId="6558BE7D"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t>Shareholdings (excluding those within unit trusts, pension funds etc) in relevant organisations</w:t>
      </w:r>
    </w:p>
    <w:p w14:paraId="1890BCAC"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t xml:space="preserve">Close personal relationship or friendships with individuals employed by or otherwise closely associated with relevant organisations </w:t>
      </w:r>
    </w:p>
    <w:p w14:paraId="03A2BE3F" w14:textId="77777777" w:rsidR="005876A6" w:rsidRPr="00806945" w:rsidRDefault="005876A6" w:rsidP="005876A6">
      <w:pPr>
        <w:jc w:val="both"/>
        <w:rPr>
          <w:rFonts w:cs="Arial"/>
          <w:sz w:val="24"/>
          <w:szCs w:val="24"/>
        </w:rPr>
      </w:pPr>
    </w:p>
    <w:p w14:paraId="15692D5D" w14:textId="77777777" w:rsidR="005876A6" w:rsidRPr="00806945" w:rsidRDefault="005876A6" w:rsidP="005876A6">
      <w:pPr>
        <w:jc w:val="both"/>
        <w:rPr>
          <w:rFonts w:cs="Arial"/>
          <w:b/>
          <w:i/>
          <w:sz w:val="24"/>
          <w:szCs w:val="24"/>
        </w:rPr>
      </w:pPr>
      <w:r w:rsidRPr="00806945">
        <w:rPr>
          <w:rFonts w:cs="Arial"/>
          <w:b/>
          <w:i/>
          <w:sz w:val="24"/>
          <w:szCs w:val="24"/>
        </w:rPr>
        <w:t>All of the above apply both to the individual signing this form and their close family / friends / partners etc.</w:t>
      </w:r>
    </w:p>
    <w:p w14:paraId="7EFDFE48" w14:textId="77777777" w:rsidR="005876A6" w:rsidRPr="00806945" w:rsidRDefault="005876A6" w:rsidP="005876A6">
      <w:pPr>
        <w:jc w:val="both"/>
        <w:rPr>
          <w:rFonts w:cs="Arial"/>
          <w:sz w:val="24"/>
          <w:szCs w:val="24"/>
        </w:rPr>
      </w:pPr>
    </w:p>
    <w:p w14:paraId="71110484" w14:textId="77777777" w:rsidR="005876A6" w:rsidRPr="00806945" w:rsidRDefault="005876A6" w:rsidP="005876A6">
      <w:pPr>
        <w:jc w:val="both"/>
        <w:rPr>
          <w:rFonts w:cs="Arial"/>
          <w:sz w:val="24"/>
          <w:szCs w:val="24"/>
        </w:rPr>
      </w:pPr>
      <w:r w:rsidRPr="00806945">
        <w:rPr>
          <w:rFonts w:cs="Arial"/>
          <w:sz w:val="24"/>
          <w:szCs w:val="24"/>
        </w:rPr>
        <w:t>If your situation changes during the project in terms of interests or conflicts, you must notify the Department straight away.</w:t>
      </w:r>
    </w:p>
    <w:p w14:paraId="34E73F9A" w14:textId="77777777" w:rsidR="005876A6" w:rsidRPr="00806945" w:rsidRDefault="005876A6" w:rsidP="005876A6">
      <w:pPr>
        <w:jc w:val="both"/>
        <w:rPr>
          <w:rFonts w:cs="Arial"/>
          <w:sz w:val="24"/>
          <w:szCs w:val="24"/>
        </w:rPr>
      </w:pPr>
    </w:p>
    <w:p w14:paraId="267FD655" w14:textId="77777777" w:rsidR="005876A6" w:rsidRPr="00806945" w:rsidRDefault="005876A6" w:rsidP="005876A6">
      <w:pPr>
        <w:ind w:left="-142" w:right="-226"/>
        <w:jc w:val="both"/>
        <w:rPr>
          <w:rFonts w:cs="Arial"/>
          <w:sz w:val="24"/>
          <w:szCs w:val="24"/>
        </w:rPr>
      </w:pPr>
      <w:r w:rsidRPr="00806945">
        <w:rPr>
          <w:rFonts w:cs="Arial"/>
          <w:sz w:val="24"/>
          <w:szCs w:val="24"/>
        </w:rPr>
        <w:t>A DECLARATION OF INTEREST WILL NOT NECESSARILY MEAN THE INDIVIDUAL OR ORGANISATION CANNOT WORK ON THE PROJECT; BUT IT IS VITAL THAT ANY INTEREST OR CONFLICT IS DECLARED SO IT CAN BE CONSIDERED OPENLY.</w:t>
      </w:r>
    </w:p>
    <w:p w14:paraId="114E3720" w14:textId="77777777" w:rsidR="005876A6" w:rsidRPr="00806945" w:rsidRDefault="005876A6" w:rsidP="13B95BB8">
      <w:pPr>
        <w:jc w:val="both"/>
        <w:rPr>
          <w:rFonts w:cs="Arial"/>
          <w:color w:val="000000"/>
        </w:rPr>
      </w:pPr>
      <w:r w:rsidRPr="13B95BB8">
        <w:rPr>
          <w:rFonts w:cs="Arial"/>
          <w:color w:val="000000" w:themeColor="text1"/>
        </w:rPr>
        <w:br w:type="page"/>
      </w:r>
    </w:p>
    <w:p w14:paraId="21DEDCA8" w14:textId="2BED279C" w:rsidR="00564245" w:rsidRDefault="06A4A4C9" w:rsidP="13B95BB8">
      <w:pPr>
        <w:pStyle w:val="Heading1"/>
        <w:jc w:val="both"/>
        <w:rPr>
          <w:rFonts w:ascii="Arial" w:hAnsi="Arial" w:cs="Arial"/>
          <w:sz w:val="24"/>
          <w:szCs w:val="24"/>
        </w:rPr>
      </w:pPr>
      <w:bookmarkStart w:id="134" w:name="_Hlk519765812"/>
      <w:bookmarkEnd w:id="130"/>
      <w:r w:rsidRPr="13B95BB8">
        <w:rPr>
          <w:rFonts w:ascii="Arial" w:hAnsi="Arial" w:cs="Arial"/>
          <w:sz w:val="24"/>
          <w:szCs w:val="24"/>
        </w:rPr>
        <w:t>Declaration 4: Standard Selection Questionnaire</w:t>
      </w:r>
    </w:p>
    <w:p w14:paraId="10797DFF" w14:textId="77777777" w:rsidR="0067527A" w:rsidRPr="0067527A" w:rsidRDefault="0067527A" w:rsidP="0067527A">
      <w:bookmarkStart w:id="135" w:name="_heading=h.dziijs7n9iw"/>
      <w:bookmarkStart w:id="136" w:name="_heading=h.30j0zll"/>
      <w:bookmarkEnd w:id="135"/>
      <w:bookmarkEnd w:id="136"/>
    </w:p>
    <w:bookmarkEnd w:id="134"/>
    <w:p w14:paraId="54CECB49" w14:textId="77777777" w:rsidR="00540C26" w:rsidRPr="00560B73" w:rsidRDefault="00540C26" w:rsidP="00540C26">
      <w:pPr>
        <w:jc w:val="both"/>
        <w:rPr>
          <w:rFonts w:ascii="Segoe UI" w:hAnsi="Segoe UI" w:cs="Segoe UI"/>
          <w:sz w:val="18"/>
          <w:szCs w:val="18"/>
        </w:rPr>
      </w:pPr>
      <w:r w:rsidRPr="00560B73">
        <w:rPr>
          <w:rFonts w:cs="Arial"/>
          <w:b/>
          <w:bCs/>
          <w:i/>
          <w:iCs/>
        </w:rPr>
        <w:t>Financial Credit Checks:</w:t>
      </w:r>
      <w:r w:rsidRPr="00560B73">
        <w:rPr>
          <w:rFonts w:cs="Arial"/>
        </w:rPr>
        <w:t> </w:t>
      </w:r>
    </w:p>
    <w:p w14:paraId="1C5996FF" w14:textId="1A4DA496" w:rsidR="00540C26" w:rsidRPr="00560B73" w:rsidRDefault="00540C26" w:rsidP="00540C26">
      <w:pPr>
        <w:jc w:val="both"/>
        <w:rPr>
          <w:rFonts w:ascii="Segoe UI" w:hAnsi="Segoe UI" w:cs="Segoe UI"/>
          <w:sz w:val="18"/>
          <w:szCs w:val="18"/>
        </w:rPr>
      </w:pPr>
      <w:r w:rsidRPr="00560B73">
        <w:rPr>
          <w:rFonts w:cs="Arial"/>
          <w:i/>
          <w:iCs/>
        </w:rPr>
        <w:t>DSIT/DESNZ use Dun &amp; Bradstreet</w:t>
      </w:r>
      <w:r w:rsidR="00230950">
        <w:rPr>
          <w:rFonts w:cs="Arial"/>
          <w:i/>
          <w:iCs/>
        </w:rPr>
        <w:t xml:space="preserve"> and the g</w:t>
      </w:r>
      <w:r w:rsidR="00654ABD">
        <w:rPr>
          <w:rFonts w:cs="Arial"/>
          <w:i/>
          <w:iCs/>
        </w:rPr>
        <w:t>overn</w:t>
      </w:r>
      <w:r w:rsidR="00230950">
        <w:rPr>
          <w:rFonts w:cs="Arial"/>
          <w:i/>
          <w:iCs/>
        </w:rPr>
        <w:t xml:space="preserve">ment’s Spotlight </w:t>
      </w:r>
      <w:r w:rsidR="00654ABD">
        <w:rPr>
          <w:rFonts w:cs="Arial"/>
          <w:i/>
          <w:iCs/>
        </w:rPr>
        <w:t>due diligence tool</w:t>
      </w:r>
      <w:r w:rsidRPr="00560B73">
        <w:rPr>
          <w:rFonts w:cs="Arial"/>
          <w:i/>
          <w:iCs/>
        </w:rPr>
        <w:t xml:space="preserve"> to assist them with their financial due diligence and will request Dun and Bradstreet</w:t>
      </w:r>
      <w:r w:rsidR="00B53FD1">
        <w:rPr>
          <w:rFonts w:cs="Arial"/>
          <w:i/>
          <w:iCs/>
        </w:rPr>
        <w:t>/Spotlight</w:t>
      </w:r>
      <w:r w:rsidRPr="00560B73">
        <w:rPr>
          <w:rFonts w:cs="Arial"/>
          <w:i/>
          <w:iCs/>
        </w:rPr>
        <w:t xml:space="preserve"> to provide comprehensive reports on the preferred bidder/s where the opportunity being tendered for exceeds £1M (excluding VAT).  </w:t>
      </w:r>
      <w:r w:rsidRPr="00560B73">
        <w:rPr>
          <w:rFonts w:cs="Arial"/>
        </w:rPr>
        <w:t> </w:t>
      </w:r>
    </w:p>
    <w:p w14:paraId="3402888F" w14:textId="68D29D7A" w:rsidR="00540C26" w:rsidRPr="00560B73" w:rsidRDefault="00540C26" w:rsidP="00540C26">
      <w:pPr>
        <w:jc w:val="both"/>
        <w:rPr>
          <w:rFonts w:ascii="Segoe UI" w:hAnsi="Segoe UI" w:cs="Segoe UI"/>
          <w:sz w:val="18"/>
          <w:szCs w:val="18"/>
        </w:rPr>
      </w:pPr>
      <w:r w:rsidRPr="00560B73">
        <w:rPr>
          <w:rFonts w:cs="Arial"/>
          <w:i/>
          <w:iCs/>
        </w:rPr>
        <w:t>DSIT/DESNZ will review the Dun and Bradstreet</w:t>
      </w:r>
      <w:r w:rsidR="00546254">
        <w:rPr>
          <w:rFonts w:cs="Arial"/>
          <w:i/>
          <w:iCs/>
        </w:rPr>
        <w:t>/Spotlight</w:t>
      </w:r>
      <w:r w:rsidRPr="00560B73">
        <w:rPr>
          <w:rFonts w:cs="Arial"/>
          <w:i/>
          <w:iCs/>
        </w:rPr>
        <w:t xml:space="preserve"> report prior to notifying bidders of the result of the competition and may need to check [with bidders] that the information within the report is correct.  DSIT/DESNZ may also request the latest accounts and financial information from the preferred bidder/s.</w:t>
      </w:r>
      <w:r w:rsidRPr="00560B73">
        <w:rPr>
          <w:rFonts w:cs="Arial"/>
        </w:rPr>
        <w:t> </w:t>
      </w:r>
    </w:p>
    <w:p w14:paraId="603D9A35" w14:textId="77777777" w:rsidR="00540C26" w:rsidRPr="00560B73" w:rsidRDefault="00540C26" w:rsidP="00540C26">
      <w:pPr>
        <w:jc w:val="both"/>
        <w:rPr>
          <w:rFonts w:ascii="Segoe UI" w:hAnsi="Segoe UI" w:cs="Segoe UI"/>
          <w:sz w:val="18"/>
          <w:szCs w:val="18"/>
        </w:rPr>
      </w:pPr>
      <w:r w:rsidRPr="00560B73">
        <w:rPr>
          <w:rFonts w:cs="Arial"/>
          <w:i/>
          <w:iCs/>
        </w:rPr>
        <w:t>Suppliers assessed with a high financial risk status may not be awarded a contract at this stage we will revert to the bidder to discuss further.</w:t>
      </w:r>
      <w:r w:rsidRPr="00560B73">
        <w:rPr>
          <w:rFonts w:cs="Arial"/>
        </w:rPr>
        <w:t> </w:t>
      </w:r>
    </w:p>
    <w:p w14:paraId="3651CF4D" w14:textId="77777777" w:rsidR="00540C26" w:rsidRPr="00560B73" w:rsidRDefault="00540C26" w:rsidP="00540C26">
      <w:pPr>
        <w:jc w:val="both"/>
        <w:rPr>
          <w:rFonts w:ascii="Segoe UI" w:hAnsi="Segoe UI" w:cs="Segoe UI"/>
          <w:sz w:val="18"/>
          <w:szCs w:val="18"/>
        </w:rPr>
      </w:pPr>
      <w:r w:rsidRPr="00560B73">
        <w:rPr>
          <w:rFonts w:cs="Arial"/>
          <w:color w:val="000000"/>
          <w:sz w:val="24"/>
          <w:szCs w:val="24"/>
        </w:rPr>
        <w:t> </w:t>
      </w:r>
    </w:p>
    <w:p w14:paraId="7B8A93F6" w14:textId="77777777" w:rsidR="00540C26" w:rsidRPr="00560B73" w:rsidRDefault="00540C26" w:rsidP="00540C26">
      <w:pPr>
        <w:jc w:val="both"/>
        <w:rPr>
          <w:rFonts w:ascii="Segoe UI" w:hAnsi="Segoe UI" w:cs="Segoe UI"/>
          <w:color w:val="000000"/>
          <w:sz w:val="18"/>
          <w:szCs w:val="18"/>
        </w:rPr>
      </w:pPr>
      <w:r w:rsidRPr="00560B73">
        <w:rPr>
          <w:rFonts w:cs="Arial"/>
          <w:b/>
          <w:bCs/>
          <w:color w:val="000000"/>
          <w:sz w:val="24"/>
          <w:szCs w:val="24"/>
        </w:rPr>
        <w:t>Potential Supplier Information and Exclusion Grounds: Part 1 and Part 2.</w:t>
      </w:r>
      <w:r w:rsidRPr="00560B73">
        <w:rPr>
          <w:rFonts w:cs="Arial"/>
          <w:color w:val="000000"/>
          <w:sz w:val="24"/>
          <w:szCs w:val="24"/>
        </w:rPr>
        <w:t> </w:t>
      </w:r>
    </w:p>
    <w:p w14:paraId="0E5B4027" w14:textId="77777777" w:rsidR="00540C26" w:rsidRPr="00560B73" w:rsidRDefault="00540C26" w:rsidP="00540C26">
      <w:pPr>
        <w:jc w:val="both"/>
        <w:rPr>
          <w:rFonts w:ascii="Segoe UI" w:hAnsi="Segoe UI" w:cs="Segoe UI"/>
          <w:color w:val="000000"/>
          <w:sz w:val="18"/>
          <w:szCs w:val="18"/>
        </w:rPr>
      </w:pPr>
      <w:r w:rsidRPr="00560B73">
        <w:rPr>
          <w:rFonts w:cs="Arial"/>
          <w:color w:val="000000"/>
          <w:shd w:val="clear" w:color="auto" w:fill="FFFFFF"/>
        </w:rPr>
        <w:t xml:space="preserve">The standard </w:t>
      </w:r>
      <w:r w:rsidRPr="00560B73">
        <w:rPr>
          <w:rFonts w:cs="Arial"/>
          <w:color w:val="000000"/>
        </w:rPr>
        <w:t>Selection</w:t>
      </w:r>
      <w:r w:rsidRPr="00560B73">
        <w:rPr>
          <w:rFonts w:cs="Arial"/>
          <w:color w:val="000000"/>
          <w:shd w:val="clear" w:color="auto" w:fill="FFFFFF"/>
        </w:rPr>
        <w:t xml:space="preserve"> Questionnaire is a self-declaration, made by you (the potential supplier), that you do not meet any of the grounds for exclusion</w:t>
      </w:r>
      <w:r w:rsidRPr="00560B73">
        <w:rPr>
          <w:rFonts w:cs="Arial"/>
          <w:color w:val="000000"/>
          <w:sz w:val="17"/>
          <w:szCs w:val="17"/>
          <w:shd w:val="clear" w:color="auto" w:fill="FFFFFF"/>
          <w:vertAlign w:val="superscript"/>
        </w:rPr>
        <w:t>1</w:t>
      </w:r>
      <w:r w:rsidRPr="00560B73">
        <w:rPr>
          <w:rFonts w:cs="Arial"/>
          <w:color w:val="000000"/>
          <w:shd w:val="clear" w:color="auto" w:fill="FFFFFF"/>
        </w:rPr>
        <w:t>.</w:t>
      </w:r>
      <w:r w:rsidRPr="00560B73">
        <w:rPr>
          <w:rFonts w:cs="Arial"/>
          <w:color w:val="000000"/>
        </w:rPr>
        <w:t xml:space="preserve"> If there are grounds for exclusion, there is an opportunity to explain the background and any measures you have taken to rectify the situation (we call this self-cleaning). </w:t>
      </w:r>
    </w:p>
    <w:p w14:paraId="5DB8CE57" w14:textId="1767F209" w:rsidR="00540C26" w:rsidRPr="00560B73" w:rsidRDefault="411A6255" w:rsidP="00540C26">
      <w:pPr>
        <w:jc w:val="both"/>
        <w:rPr>
          <w:rFonts w:ascii="Segoe UI" w:hAnsi="Segoe UI" w:cs="Segoe UI"/>
          <w:color w:val="000000"/>
          <w:sz w:val="18"/>
          <w:szCs w:val="18"/>
        </w:rPr>
      </w:pPr>
      <w:r w:rsidRPr="626E0567">
        <w:rPr>
          <w:rFonts w:cs="Arial"/>
          <w:color w:val="000000" w:themeColor="text1"/>
        </w:rPr>
        <w:t xml:space="preserve">A completed declaration of Part 1 and Part 2 provides a formal statement that the organisation making the declaration has not breached any of the exclusions grounds. </w:t>
      </w:r>
      <w:r w:rsidR="03297C98" w:rsidRPr="626E0567">
        <w:rPr>
          <w:rFonts w:cs="Arial"/>
          <w:color w:val="000000" w:themeColor="text1"/>
        </w:rPr>
        <w:t>Consequently,</w:t>
      </w:r>
      <w:r w:rsidRPr="626E0567">
        <w:rPr>
          <w:rFonts w:cs="Arial"/>
          <w:color w:val="000000" w:themeColor="text1"/>
        </w:rPr>
        <w:t xml:space="preserve"> we require all the organisations that you will rely on to meet the selection criteria to provide a completed Part 1 and Part 2. For </w:t>
      </w:r>
      <w:r w:rsidR="5357FC6E" w:rsidRPr="626E0567">
        <w:rPr>
          <w:rFonts w:cs="Arial"/>
          <w:color w:val="000000" w:themeColor="text1"/>
        </w:rPr>
        <w:t>example,</w:t>
      </w:r>
      <w:r w:rsidRPr="626E0567">
        <w:rPr>
          <w:rFonts w:cs="Arial"/>
          <w:color w:val="000000" w:themeColor="text1"/>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15D0C5F6" w14:textId="77777777" w:rsidR="00540C26" w:rsidRPr="00560B73" w:rsidRDefault="00540C26" w:rsidP="00540C26">
      <w:pPr>
        <w:jc w:val="both"/>
        <w:rPr>
          <w:rFonts w:ascii="Segoe UI" w:hAnsi="Segoe UI" w:cs="Segoe UI"/>
          <w:color w:val="000000"/>
          <w:sz w:val="18"/>
          <w:szCs w:val="18"/>
        </w:rPr>
      </w:pPr>
      <w:r w:rsidRPr="00560B73">
        <w:rPr>
          <w:rFonts w:cs="Arial"/>
          <w:color w:val="000000"/>
        </w:rPr>
        <w:t>When completed, this form is to be sent back to the contact point given in the procurement documents along with the selection information requested in the procurement documentation.  </w:t>
      </w:r>
    </w:p>
    <w:p w14:paraId="159C6520" w14:textId="77777777" w:rsidR="00540C26" w:rsidRPr="00560B73" w:rsidRDefault="00540C26" w:rsidP="00540C26">
      <w:pPr>
        <w:jc w:val="both"/>
        <w:rPr>
          <w:rFonts w:ascii="Segoe UI" w:hAnsi="Segoe UI" w:cs="Segoe UI"/>
          <w:color w:val="000000"/>
          <w:sz w:val="18"/>
          <w:szCs w:val="18"/>
        </w:rPr>
      </w:pPr>
      <w:r w:rsidRPr="00560B73">
        <w:rPr>
          <w:rFonts w:cs="Arial"/>
          <w:b/>
          <w:bCs/>
          <w:color w:val="000000"/>
          <w:sz w:val="24"/>
          <w:szCs w:val="24"/>
        </w:rPr>
        <w:t>Supplier Selection Questions: Part 3</w:t>
      </w:r>
      <w:r w:rsidRPr="00560B73">
        <w:rPr>
          <w:rFonts w:cs="Arial"/>
          <w:color w:val="000000"/>
          <w:sz w:val="24"/>
          <w:szCs w:val="24"/>
        </w:rPr>
        <w:t> </w:t>
      </w:r>
    </w:p>
    <w:p w14:paraId="2BE03CB1" w14:textId="77777777" w:rsidR="00540C26" w:rsidRPr="00560B73" w:rsidRDefault="00540C26" w:rsidP="00540C26">
      <w:pPr>
        <w:jc w:val="both"/>
        <w:rPr>
          <w:rFonts w:ascii="Segoe UI" w:hAnsi="Segoe UI" w:cs="Segoe UI"/>
          <w:color w:val="000000"/>
          <w:sz w:val="18"/>
          <w:szCs w:val="18"/>
        </w:rPr>
      </w:pPr>
      <w:r w:rsidRPr="00560B73">
        <w:rPr>
          <w:rFonts w:cs="Arial"/>
          <w:color w:val="000000"/>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 </w:t>
      </w:r>
    </w:p>
    <w:p w14:paraId="54851164" w14:textId="77777777" w:rsidR="00540C26" w:rsidRPr="00560B73" w:rsidRDefault="00540C26" w:rsidP="00540C26">
      <w:pPr>
        <w:jc w:val="both"/>
        <w:rPr>
          <w:rFonts w:ascii="Segoe UI" w:hAnsi="Segoe UI" w:cs="Segoe UI"/>
          <w:color w:val="000000"/>
          <w:sz w:val="18"/>
          <w:szCs w:val="18"/>
        </w:rPr>
      </w:pPr>
      <w:r w:rsidRPr="00560B73">
        <w:rPr>
          <w:rFonts w:cs="Arial"/>
          <w:color w:val="000000"/>
        </w:rPr>
        <w:t>If the relevant documentary evidence referred to in the Selection Questionnaire is not provided upon request and without delay we reserve the right to amend the contract award decision and award to the next compliant bidder. </w:t>
      </w:r>
    </w:p>
    <w:p w14:paraId="0FF900EC" w14:textId="77777777" w:rsidR="00540C26" w:rsidRPr="00560B73" w:rsidRDefault="00540C26" w:rsidP="00540C26">
      <w:pPr>
        <w:jc w:val="both"/>
        <w:rPr>
          <w:rFonts w:ascii="Segoe UI" w:hAnsi="Segoe UI" w:cs="Segoe UI"/>
          <w:color w:val="000000"/>
          <w:sz w:val="18"/>
          <w:szCs w:val="18"/>
        </w:rPr>
      </w:pPr>
      <w:r w:rsidRPr="00560B73">
        <w:rPr>
          <w:rFonts w:cs="Arial"/>
          <w:b/>
          <w:bCs/>
          <w:color w:val="000000"/>
        </w:rPr>
        <w:t>Consequences of misrepresentation</w:t>
      </w:r>
      <w:r w:rsidRPr="00560B73">
        <w:rPr>
          <w:rFonts w:cs="Arial"/>
          <w:color w:val="000000"/>
        </w:rPr>
        <w:t> </w:t>
      </w:r>
    </w:p>
    <w:p w14:paraId="5EA51E2C" w14:textId="77777777" w:rsidR="00C74391" w:rsidRDefault="00540C26" w:rsidP="00540C26">
      <w:pPr>
        <w:jc w:val="both"/>
        <w:rPr>
          <w:rFonts w:cs="Arial"/>
          <w:color w:val="000000"/>
          <w:sz w:val="24"/>
          <w:szCs w:val="24"/>
        </w:rPr>
      </w:pPr>
      <w:r w:rsidRPr="3B383CF0">
        <w:rPr>
          <w:rFonts w:cs="Arial"/>
          <w:color w:val="000000" w:themeColor="text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60B73">
        <w:rPr>
          <w:rFonts w:cs="Arial"/>
          <w:color w:val="222222"/>
        </w:rPr>
        <w:t>.</w:t>
      </w:r>
      <w:r w:rsidRPr="3B383CF0">
        <w:rPr>
          <w:rFonts w:cs="Arial"/>
          <w:color w:val="000000" w:themeColor="text1"/>
          <w:sz w:val="24"/>
          <w:szCs w:val="24"/>
        </w:rPr>
        <w:t xml:space="preserve"> </w:t>
      </w:r>
      <w:r w:rsidRPr="3B383CF0">
        <w:rPr>
          <w:rFonts w:ascii="Segoe UI" w:hAnsi="Segoe UI" w:cs="Segoe UI"/>
          <w:color w:val="666666"/>
          <w:sz w:val="18"/>
          <w:szCs w:val="18"/>
        </w:rPr>
        <w:t> </w:t>
      </w:r>
      <w:r w:rsidRPr="3B383CF0">
        <w:rPr>
          <w:rFonts w:cs="Arial"/>
          <w:color w:val="000000" w:themeColor="text1"/>
          <w:sz w:val="24"/>
          <w:szCs w:val="24"/>
        </w:rPr>
        <w:t> </w:t>
      </w:r>
    </w:p>
    <w:p w14:paraId="13B38EE4" w14:textId="77777777" w:rsidR="00C74391" w:rsidRDefault="00C74391">
      <w:pPr>
        <w:widowControl/>
        <w:overflowPunct/>
        <w:autoSpaceDE/>
        <w:autoSpaceDN/>
        <w:adjustRightInd/>
        <w:textAlignment w:val="auto"/>
        <w:rPr>
          <w:rFonts w:cs="Arial"/>
          <w:color w:val="000000"/>
          <w:sz w:val="24"/>
          <w:szCs w:val="24"/>
        </w:rPr>
      </w:pPr>
      <w:r w:rsidRPr="3B383CF0">
        <w:rPr>
          <w:rFonts w:cs="Arial"/>
          <w:color w:val="000000" w:themeColor="text1"/>
          <w:sz w:val="24"/>
          <w:szCs w:val="24"/>
        </w:rPr>
        <w:br w:type="page"/>
      </w:r>
    </w:p>
    <w:p w14:paraId="7E56F75A" w14:textId="77777777" w:rsidR="00540C26" w:rsidRPr="00560B73" w:rsidRDefault="00540C26" w:rsidP="00540C26">
      <w:pPr>
        <w:jc w:val="both"/>
        <w:rPr>
          <w:rFonts w:ascii="Segoe UI" w:hAnsi="Segoe UI" w:cs="Segoe UI"/>
          <w:color w:val="000000"/>
          <w:sz w:val="18"/>
          <w:szCs w:val="18"/>
        </w:rPr>
      </w:pPr>
    </w:p>
    <w:p w14:paraId="5437770B" w14:textId="77777777" w:rsidR="0058248A" w:rsidRDefault="0058248A" w:rsidP="00540C26">
      <w:pPr>
        <w:jc w:val="both"/>
        <w:rPr>
          <w:rFonts w:cs="Arial"/>
          <w:b/>
          <w:bCs/>
          <w:shd w:val="clear" w:color="auto" w:fill="FFFF00"/>
        </w:rPr>
      </w:pPr>
    </w:p>
    <w:p w14:paraId="24449047" w14:textId="77777777" w:rsidR="00C45F2C" w:rsidRPr="00C45F2C" w:rsidRDefault="00C45F2C" w:rsidP="00540C26">
      <w:pPr>
        <w:jc w:val="both"/>
        <w:rPr>
          <w:rFonts w:cs="Arial"/>
          <w:b/>
          <w:bCs/>
          <w:shd w:val="clear" w:color="auto" w:fill="FFFF00"/>
        </w:rPr>
      </w:pPr>
      <w:r w:rsidRPr="00C45F2C">
        <w:rPr>
          <w:rFonts w:cs="Arial"/>
          <w:b/>
          <w:bCs/>
          <w:shd w:val="clear" w:color="auto" w:fill="FFFF00"/>
        </w:rPr>
        <w:t>Homes for Net Zero</w:t>
      </w:r>
    </w:p>
    <w:p w14:paraId="5A5118AC" w14:textId="1D8217E6" w:rsidR="00C45F2C" w:rsidRPr="00C45F2C" w:rsidRDefault="00C45F2C" w:rsidP="00540C26">
      <w:pPr>
        <w:jc w:val="both"/>
        <w:rPr>
          <w:rFonts w:cs="Arial"/>
          <w:b/>
          <w:bCs/>
          <w:shd w:val="clear" w:color="auto" w:fill="FFFF00"/>
        </w:rPr>
      </w:pPr>
      <w:r w:rsidRPr="00C45F2C">
        <w:rPr>
          <w:rFonts w:cs="Arial"/>
          <w:b/>
          <w:bCs/>
          <w:shd w:val="clear" w:color="auto" w:fill="FFFF00"/>
        </w:rPr>
        <w:t>Prj_1518</w:t>
      </w:r>
    </w:p>
    <w:p w14:paraId="16ECF4E3" w14:textId="5F0BC5A2" w:rsidR="00540C26" w:rsidRPr="00560B73" w:rsidRDefault="00C45F2C" w:rsidP="00C45F2C">
      <w:pPr>
        <w:jc w:val="both"/>
        <w:rPr>
          <w:rFonts w:ascii="Segoe UI" w:hAnsi="Segoe UI" w:cs="Segoe UI"/>
          <w:color w:val="000000"/>
          <w:sz w:val="18"/>
          <w:szCs w:val="18"/>
        </w:rPr>
      </w:pPr>
      <w:r w:rsidRPr="00C45F2C">
        <w:rPr>
          <w:rFonts w:cs="Arial"/>
          <w:b/>
          <w:bCs/>
          <w:shd w:val="clear" w:color="auto" w:fill="FFFF00"/>
        </w:rPr>
        <w:t>OPEN</w:t>
      </w:r>
    </w:p>
    <w:p w14:paraId="1B7B6070" w14:textId="77777777" w:rsidR="00540C26" w:rsidRPr="00560B73" w:rsidRDefault="00540C26" w:rsidP="00540C26">
      <w:pPr>
        <w:jc w:val="both"/>
        <w:rPr>
          <w:rFonts w:ascii="Segoe UI" w:hAnsi="Segoe UI" w:cs="Segoe UI"/>
          <w:color w:val="000000"/>
          <w:sz w:val="18"/>
          <w:szCs w:val="18"/>
        </w:rPr>
      </w:pPr>
      <w:r w:rsidRPr="00560B73">
        <w:rPr>
          <w:rFonts w:cs="Arial"/>
          <w:color w:val="000000"/>
          <w:sz w:val="24"/>
          <w:szCs w:val="24"/>
        </w:rPr>
        <w:t> </w:t>
      </w:r>
    </w:p>
    <w:p w14:paraId="672F7676" w14:textId="77777777" w:rsidR="00540C26" w:rsidRPr="00560B73" w:rsidRDefault="00540C26" w:rsidP="00540C26">
      <w:pPr>
        <w:jc w:val="both"/>
        <w:rPr>
          <w:rFonts w:ascii="Segoe UI" w:hAnsi="Segoe UI" w:cs="Segoe UI"/>
          <w:color w:val="000000"/>
          <w:sz w:val="18"/>
          <w:szCs w:val="18"/>
        </w:rPr>
      </w:pPr>
      <w:r w:rsidRPr="00560B73">
        <w:rPr>
          <w:rFonts w:cs="Arial"/>
          <w:b/>
          <w:bCs/>
          <w:color w:val="000000"/>
          <w:u w:val="single"/>
        </w:rPr>
        <w:t>Notes for completion</w:t>
      </w:r>
      <w:r w:rsidRPr="00560B73">
        <w:rPr>
          <w:rFonts w:cs="Arial"/>
          <w:color w:val="000000"/>
        </w:rPr>
        <w:t> </w:t>
      </w:r>
    </w:p>
    <w:p w14:paraId="22E07B8A" w14:textId="77777777" w:rsidR="00540C26" w:rsidRPr="00560B73" w:rsidRDefault="00540C26" w:rsidP="00540C26">
      <w:pPr>
        <w:widowControl/>
        <w:numPr>
          <w:ilvl w:val="0"/>
          <w:numId w:val="101"/>
        </w:numPr>
        <w:overflowPunct/>
        <w:autoSpaceDE/>
        <w:autoSpaceDN/>
        <w:adjustRightInd/>
        <w:ind w:left="1080" w:firstLine="0"/>
        <w:jc w:val="both"/>
        <w:rPr>
          <w:rFonts w:cs="Arial"/>
          <w:color w:val="000000"/>
        </w:rPr>
      </w:pPr>
      <w:r w:rsidRPr="00560B73">
        <w:rPr>
          <w:rFonts w:cs="Arial"/>
          <w:color w:val="000000"/>
        </w:rPr>
        <w:t>The “authority” means the contracting authority, or anyone acting on behalf of the contracting authority, that is seeking to invite suitable candidates to participate in this procurement process. </w:t>
      </w:r>
    </w:p>
    <w:p w14:paraId="18F01B7A" w14:textId="7E35A853" w:rsidR="00540C26" w:rsidRPr="00560B73" w:rsidRDefault="531E416C" w:rsidP="00540C26">
      <w:pPr>
        <w:widowControl/>
        <w:numPr>
          <w:ilvl w:val="0"/>
          <w:numId w:val="102"/>
        </w:numPr>
        <w:overflowPunct/>
        <w:autoSpaceDE/>
        <w:autoSpaceDN/>
        <w:adjustRightInd/>
        <w:ind w:left="1080" w:firstLine="0"/>
        <w:jc w:val="both"/>
        <w:rPr>
          <w:rFonts w:cs="Arial"/>
          <w:color w:val="000000"/>
        </w:rPr>
      </w:pPr>
      <w:r w:rsidRPr="62E78153">
        <w:rPr>
          <w:rFonts w:cs="Arial"/>
          <w:color w:val="000000" w:themeColor="text1"/>
        </w:rPr>
        <w:t xml:space="preserve">“You” / “Your” refers to the potential supplier completing this standard </w:t>
      </w:r>
      <w:r w:rsidRPr="62E78153">
        <w:rPr>
          <w:rFonts w:cs="Arial"/>
          <w:color w:val="000000" w:themeColor="text1"/>
          <w:sz w:val="24"/>
          <w:szCs w:val="24"/>
        </w:rPr>
        <w:t>Selection</w:t>
      </w:r>
      <w:r w:rsidRPr="62E78153">
        <w:rPr>
          <w:rFonts w:cs="Arial"/>
          <w:color w:val="000000" w:themeColor="text1"/>
        </w:rPr>
        <w:t xml:space="preserve"> Questionnaire i.e.</w:t>
      </w:r>
      <w:r w:rsidR="6364F890" w:rsidRPr="62E78153">
        <w:rPr>
          <w:rFonts w:cs="Arial"/>
          <w:color w:val="000000" w:themeColor="text1"/>
        </w:rPr>
        <w:t>,</w:t>
      </w:r>
      <w:r w:rsidRPr="62E78153">
        <w:rPr>
          <w:rFonts w:cs="Arial"/>
          <w:color w:val="000000" w:themeColor="text1"/>
        </w:rPr>
        <w:t xml:space="preserv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 </w:t>
      </w:r>
    </w:p>
    <w:p w14:paraId="4E5ACF97" w14:textId="77777777" w:rsidR="00540C26" w:rsidRPr="00560B73" w:rsidRDefault="00540C26" w:rsidP="00540C26">
      <w:pPr>
        <w:widowControl/>
        <w:numPr>
          <w:ilvl w:val="0"/>
          <w:numId w:val="103"/>
        </w:numPr>
        <w:overflowPunct/>
        <w:autoSpaceDE/>
        <w:autoSpaceDN/>
        <w:adjustRightInd/>
        <w:ind w:left="1080" w:firstLine="0"/>
        <w:jc w:val="both"/>
        <w:rPr>
          <w:rFonts w:cs="Arial"/>
          <w:color w:val="000000"/>
        </w:rPr>
      </w:pPr>
      <w:r w:rsidRPr="00560B73">
        <w:rPr>
          <w:rFonts w:cs="Arial"/>
          <w:color w:val="000000"/>
        </w:rPr>
        <w:t>Please ensure that all questions are completed in full, and in the format requested. If the question does not apply to you, please state ‘N/A’. Should you need to provide additional information in response to the questions, please submit a clearly identified annex. </w:t>
      </w:r>
    </w:p>
    <w:p w14:paraId="0CDABD82" w14:textId="77777777" w:rsidR="00540C26" w:rsidRPr="00560B73" w:rsidRDefault="00540C26" w:rsidP="00540C26">
      <w:pPr>
        <w:widowControl/>
        <w:numPr>
          <w:ilvl w:val="0"/>
          <w:numId w:val="104"/>
        </w:numPr>
        <w:overflowPunct/>
        <w:autoSpaceDE/>
        <w:autoSpaceDN/>
        <w:adjustRightInd/>
        <w:ind w:left="1080" w:firstLine="0"/>
        <w:jc w:val="both"/>
        <w:rPr>
          <w:rFonts w:cs="Arial"/>
          <w:color w:val="000000"/>
        </w:rPr>
      </w:pPr>
      <w:r w:rsidRPr="00560B73">
        <w:rPr>
          <w:rFonts w:cs="Arial"/>
          <w:color w:val="000000"/>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 </w:t>
      </w:r>
    </w:p>
    <w:p w14:paraId="3EA4DC0C" w14:textId="77777777" w:rsidR="00540C26" w:rsidRPr="00560B73" w:rsidRDefault="00540C26" w:rsidP="00540C26">
      <w:pPr>
        <w:widowControl/>
        <w:numPr>
          <w:ilvl w:val="0"/>
          <w:numId w:val="105"/>
        </w:numPr>
        <w:overflowPunct/>
        <w:autoSpaceDE/>
        <w:autoSpaceDN/>
        <w:adjustRightInd/>
        <w:ind w:left="1080" w:firstLine="0"/>
        <w:jc w:val="both"/>
        <w:rPr>
          <w:rFonts w:cs="Arial"/>
          <w:color w:val="000000"/>
        </w:rPr>
      </w:pPr>
      <w:r w:rsidRPr="00560B73">
        <w:rPr>
          <w:rFonts w:cs="Arial"/>
          <w:color w:val="000000"/>
        </w:rPr>
        <w:t>For Part 1 and Part 2 every member of your bidding group/consortium, and any subcontractor that is being relied on to meet the selection criteria, must complete and submit the self-declaration. </w:t>
      </w:r>
    </w:p>
    <w:p w14:paraId="559A9E90" w14:textId="77777777" w:rsidR="00540C26" w:rsidRPr="00560B73" w:rsidRDefault="00540C26" w:rsidP="00540C26">
      <w:pPr>
        <w:widowControl/>
        <w:numPr>
          <w:ilvl w:val="0"/>
          <w:numId w:val="106"/>
        </w:numPr>
        <w:overflowPunct/>
        <w:autoSpaceDE/>
        <w:autoSpaceDN/>
        <w:adjustRightInd/>
        <w:ind w:left="1080" w:firstLine="0"/>
        <w:jc w:val="both"/>
        <w:rPr>
          <w:rFonts w:cs="Arial"/>
          <w:color w:val="000000"/>
        </w:rPr>
      </w:pPr>
      <w:r w:rsidRPr="00560B73">
        <w:rPr>
          <w:rFonts w:cs="Arial"/>
          <w:color w:val="000000"/>
        </w:rPr>
        <w:t>For the mandatory exclusion grounds only (Q2.1(a)), you must complete the declaration for all relevant persons and entities. There are two categories of persons and entities:  </w:t>
      </w:r>
    </w:p>
    <w:p w14:paraId="27C1CADD" w14:textId="77777777" w:rsidR="00540C26" w:rsidRPr="00560B73" w:rsidRDefault="00540C26" w:rsidP="00540C26">
      <w:pPr>
        <w:widowControl/>
        <w:numPr>
          <w:ilvl w:val="0"/>
          <w:numId w:val="107"/>
        </w:numPr>
        <w:overflowPunct/>
        <w:autoSpaceDE/>
        <w:autoSpaceDN/>
        <w:adjustRightInd/>
        <w:ind w:left="1635" w:firstLine="0"/>
        <w:jc w:val="both"/>
        <w:rPr>
          <w:rFonts w:cs="Arial"/>
        </w:rPr>
      </w:pPr>
      <w:r w:rsidRPr="00560B73">
        <w:rPr>
          <w:rFonts w:cs="Arial"/>
          <w:shd w:val="clear" w:color="auto" w:fill="FFFFFF"/>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 </w:t>
      </w:r>
      <w:r w:rsidRPr="00560B73">
        <w:rPr>
          <w:rFonts w:cs="Arial"/>
        </w:rPr>
        <w:t> </w:t>
      </w:r>
    </w:p>
    <w:p w14:paraId="50903DE0" w14:textId="77777777" w:rsidR="00540C26" w:rsidRPr="00560B73" w:rsidRDefault="00540C26" w:rsidP="00540C26">
      <w:pPr>
        <w:widowControl/>
        <w:numPr>
          <w:ilvl w:val="0"/>
          <w:numId w:val="107"/>
        </w:numPr>
        <w:overflowPunct/>
        <w:autoSpaceDE/>
        <w:autoSpaceDN/>
        <w:adjustRightInd/>
        <w:ind w:left="1635" w:firstLine="0"/>
        <w:jc w:val="both"/>
        <w:rPr>
          <w:rFonts w:cs="Arial"/>
        </w:rPr>
      </w:pPr>
      <w:r w:rsidRPr="00560B73">
        <w:rPr>
          <w:rFonts w:cs="Arial"/>
          <w:shd w:val="clear" w:color="auto" w:fill="FFFFFF"/>
        </w:rPr>
        <w:t>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r w:rsidRPr="00560B73">
        <w:rPr>
          <w:rFonts w:cs="Arial"/>
        </w:rPr>
        <w:t> </w:t>
      </w:r>
    </w:p>
    <w:p w14:paraId="48A2A00D" w14:textId="411B3082" w:rsidR="00540C26" w:rsidRPr="00560B73" w:rsidRDefault="00540C26" w:rsidP="00540C26">
      <w:pPr>
        <w:widowControl/>
        <w:numPr>
          <w:ilvl w:val="0"/>
          <w:numId w:val="108"/>
        </w:numPr>
        <w:overflowPunct/>
        <w:autoSpaceDE/>
        <w:autoSpaceDN/>
        <w:adjustRightInd/>
        <w:ind w:left="1080" w:firstLine="0"/>
        <w:jc w:val="both"/>
        <w:rPr>
          <w:rFonts w:cs="Arial"/>
          <w:color w:val="000000"/>
        </w:rPr>
      </w:pPr>
      <w:r w:rsidRPr="00560B73">
        <w:rPr>
          <w:rFonts w:cs="Arial"/>
          <w:color w:val="000000"/>
        </w:rPr>
        <w:t>All sub-contractors are required to complete Part 1 and Part 2</w:t>
      </w:r>
      <w:r w:rsidRPr="00560B73">
        <w:rPr>
          <w:rFonts w:cs="Arial"/>
          <w:color w:val="000000"/>
          <w:sz w:val="17"/>
          <w:szCs w:val="17"/>
          <w:vertAlign w:val="superscript"/>
        </w:rPr>
        <w:t>2</w:t>
      </w:r>
      <w:r w:rsidRPr="00560B73">
        <w:rPr>
          <w:rFonts w:cs="Arial"/>
          <w:color w:val="000000"/>
        </w:rPr>
        <w:t>.  </w:t>
      </w:r>
    </w:p>
    <w:p w14:paraId="21E2FF39" w14:textId="3C123D11" w:rsidR="00540C26" w:rsidRPr="00560B73" w:rsidRDefault="00540C26" w:rsidP="00540C26">
      <w:pPr>
        <w:widowControl/>
        <w:numPr>
          <w:ilvl w:val="0"/>
          <w:numId w:val="109"/>
        </w:numPr>
        <w:overflowPunct/>
        <w:autoSpaceDE/>
        <w:autoSpaceDN/>
        <w:adjustRightInd/>
        <w:ind w:left="1080" w:firstLine="0"/>
        <w:jc w:val="both"/>
        <w:rPr>
          <w:rFonts w:cs="Arial"/>
          <w:color w:val="000000"/>
        </w:rPr>
      </w:pPr>
      <w:r w:rsidRPr="00560B73">
        <w:rPr>
          <w:rFonts w:cs="Arial"/>
          <w:color w:val="000000"/>
        </w:rPr>
        <w:t>For answers to Part 3 - If you are bidding on behalf of a group, for example, a consortium, or you intend to use sub-contractors, you should complete all of the questions on behalf of the consortium and/ or any sub-contractors, providing one composite response and declaration. </w:t>
      </w:r>
    </w:p>
    <w:p w14:paraId="1C65E1C9" w14:textId="77777777" w:rsidR="00540C26" w:rsidRPr="00560B73" w:rsidRDefault="00540C26" w:rsidP="00540C26">
      <w:pPr>
        <w:widowControl/>
        <w:numPr>
          <w:ilvl w:val="0"/>
          <w:numId w:val="110"/>
        </w:numPr>
        <w:overflowPunct/>
        <w:autoSpaceDE/>
        <w:autoSpaceDN/>
        <w:adjustRightInd/>
        <w:ind w:left="1080" w:firstLine="0"/>
        <w:jc w:val="both"/>
        <w:rPr>
          <w:rFonts w:cs="Arial"/>
          <w:color w:val="000000"/>
        </w:rPr>
      </w:pPr>
      <w:r w:rsidRPr="00560B73">
        <w:rPr>
          <w:rFonts w:cs="Arial"/>
          <w:color w:val="00000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 </w:t>
      </w:r>
    </w:p>
    <w:p w14:paraId="0B9398B7" w14:textId="77777777" w:rsidR="00540C26" w:rsidRPr="00560B73" w:rsidRDefault="00540C26" w:rsidP="00540C26">
      <w:pPr>
        <w:widowControl/>
        <w:numPr>
          <w:ilvl w:val="0"/>
          <w:numId w:val="111"/>
        </w:numPr>
        <w:overflowPunct/>
        <w:autoSpaceDE/>
        <w:autoSpaceDN/>
        <w:adjustRightInd/>
        <w:ind w:left="1080" w:firstLine="0"/>
        <w:jc w:val="both"/>
        <w:rPr>
          <w:rFonts w:cs="Arial"/>
          <w:color w:val="000000"/>
        </w:rPr>
      </w:pPr>
      <w:r w:rsidRPr="00560B73">
        <w:rPr>
          <w:rFonts w:cs="Arial"/>
          <w:color w:val="000000"/>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21" w:tgtFrame="_blank" w:history="1">
        <w:r w:rsidRPr="00560B73">
          <w:rPr>
            <w:rFonts w:cs="Arial"/>
            <w:color w:val="000000"/>
          </w:rPr>
          <w:t>Schedule 1</w:t>
        </w:r>
      </w:hyperlink>
      <w:r w:rsidRPr="00560B73">
        <w:rPr>
          <w:rFonts w:cs="Arial"/>
          <w:color w:val="000000"/>
        </w:rPr>
        <w:t xml:space="preserve"> of the Public Contracts Regulations 2015. To use the Public Procurement Review Service, </w:t>
      </w:r>
      <w:hyperlink r:id="rId22" w:tgtFrame="_blank" w:history="1">
        <w:r w:rsidRPr="00560B73">
          <w:rPr>
            <w:rFonts w:cs="Arial"/>
            <w:color w:val="000000"/>
          </w:rPr>
          <w:t>read the terms</w:t>
        </w:r>
      </w:hyperlink>
      <w:r w:rsidRPr="00560B73">
        <w:rPr>
          <w:rFonts w:cs="Arial"/>
          <w:color w:val="000000"/>
        </w:rPr>
        <w:t xml:space="preserve"> and email </w:t>
      </w:r>
      <w:hyperlink r:id="rId23" w:tgtFrame="_blank" w:history="1">
        <w:r w:rsidRPr="00560B73">
          <w:rPr>
            <w:rFonts w:cs="Arial"/>
            <w:color w:val="0070C0"/>
          </w:rPr>
          <w:t>publicprocurementreview@cabinetoffice.gov.uk</w:t>
        </w:r>
      </w:hyperlink>
      <w:r w:rsidRPr="00560B73">
        <w:rPr>
          <w:rFonts w:cs="Arial"/>
          <w:color w:val="000000"/>
        </w:rPr>
        <w:t xml:space="preserve"> or phone </w:t>
      </w:r>
      <w:r w:rsidRPr="00560B73">
        <w:rPr>
          <w:rFonts w:cs="Arial"/>
          <w:color w:val="0070C0"/>
        </w:rPr>
        <w:t>0345 010 3503</w:t>
      </w:r>
      <w:r w:rsidRPr="00560B73">
        <w:rPr>
          <w:rFonts w:cs="Arial"/>
          <w:color w:val="000000"/>
        </w:rPr>
        <w:t>. </w:t>
      </w:r>
    </w:p>
    <w:p w14:paraId="38565CE7" w14:textId="77777777" w:rsidR="00540C26" w:rsidRPr="00560B73" w:rsidRDefault="00540C26" w:rsidP="00540C26">
      <w:pPr>
        <w:jc w:val="both"/>
        <w:rPr>
          <w:rFonts w:ascii="Segoe UI" w:hAnsi="Segoe UI" w:cs="Segoe UI"/>
          <w:color w:val="000000"/>
          <w:sz w:val="18"/>
          <w:szCs w:val="18"/>
        </w:rPr>
      </w:pPr>
      <w:r w:rsidRPr="00560B73">
        <w:rPr>
          <w:rFonts w:cs="Arial"/>
          <w:color w:val="000000"/>
          <w:sz w:val="24"/>
          <w:szCs w:val="24"/>
        </w:rPr>
        <w:t> </w:t>
      </w:r>
    </w:p>
    <w:p w14:paraId="6436DB23" w14:textId="77777777" w:rsidR="00540C26" w:rsidRPr="00560B73" w:rsidRDefault="00540C26" w:rsidP="00540C26">
      <w:pPr>
        <w:jc w:val="both"/>
        <w:rPr>
          <w:rFonts w:ascii="Segoe UI" w:hAnsi="Segoe UI" w:cs="Segoe UI"/>
          <w:color w:val="000000"/>
          <w:sz w:val="18"/>
          <w:szCs w:val="18"/>
        </w:rPr>
      </w:pPr>
      <w:r w:rsidRPr="00560B73">
        <w:rPr>
          <w:rFonts w:cs="Arial"/>
          <w:color w:val="000000"/>
          <w:sz w:val="24"/>
          <w:szCs w:val="24"/>
        </w:rPr>
        <w:t> </w:t>
      </w:r>
    </w:p>
    <w:p w14:paraId="2781CA06" w14:textId="77777777" w:rsidR="00540C26" w:rsidRPr="00560B73" w:rsidRDefault="00540C26" w:rsidP="00540C26">
      <w:pPr>
        <w:jc w:val="center"/>
        <w:rPr>
          <w:rFonts w:ascii="Segoe UI" w:hAnsi="Segoe UI" w:cs="Segoe UI"/>
          <w:color w:val="000000"/>
          <w:sz w:val="18"/>
          <w:szCs w:val="18"/>
        </w:rPr>
      </w:pPr>
      <w:r w:rsidRPr="00560B73">
        <w:rPr>
          <w:rFonts w:cs="Arial"/>
          <w:b/>
          <w:bCs/>
          <w:color w:val="000000"/>
          <w:sz w:val="36"/>
          <w:szCs w:val="36"/>
        </w:rPr>
        <w:t>Part 1: Your Information and the Bidding Model</w:t>
      </w:r>
      <w:r w:rsidRPr="00560B73">
        <w:rPr>
          <w:rFonts w:cs="Arial"/>
          <w:color w:val="000000"/>
          <w:sz w:val="36"/>
          <w:szCs w:val="36"/>
        </w:rPr>
        <w:t> </w:t>
      </w:r>
    </w:p>
    <w:p w14:paraId="393008C5" w14:textId="77777777" w:rsidR="00540C26" w:rsidRPr="00560B73" w:rsidRDefault="00540C26" w:rsidP="00540C26">
      <w:pPr>
        <w:ind w:left="-525"/>
        <w:jc w:val="both"/>
        <w:rPr>
          <w:rFonts w:ascii="Segoe UI" w:hAnsi="Segoe UI" w:cs="Segoe UI"/>
          <w:color w:val="000000"/>
          <w:sz w:val="18"/>
          <w:szCs w:val="18"/>
        </w:rPr>
      </w:pPr>
      <w:r w:rsidRPr="00560B73">
        <w:rPr>
          <w:rFonts w:cs="Arial"/>
          <w:color w:val="000000"/>
        </w:rPr>
        <w:t>You must answer all questions in Part 1 and Part 2 and ensure that every organisation on which you will rely to meet the selection criteria, completes and submits their own answers and declaration for Part 1 and Part 2. </w:t>
      </w:r>
    </w:p>
    <w:p w14:paraId="3EB42352" w14:textId="77777777" w:rsidR="00E64492" w:rsidRPr="00812EFD" w:rsidRDefault="00E64492" w:rsidP="00E64492">
      <w:pPr>
        <w:ind w:left="-525"/>
        <w:jc w:val="both"/>
        <w:rPr>
          <w:rFonts w:ascii="Segoe UI" w:hAnsi="Segoe UI" w:cs="Segoe UI"/>
          <w:color w:val="000000"/>
          <w:sz w:val="18"/>
          <w:szCs w:val="18"/>
        </w:rPr>
      </w:pPr>
      <w:r w:rsidRPr="463793A7">
        <w:rPr>
          <w:rFonts w:cs="Arial"/>
          <w:color w:val="000000" w:themeColor="text1"/>
        </w:rPr>
        <w:t>For answers to Part 3 - If you are bidding on behalf of a group, for example, a consortium, or you intend to use sub-contractors, you should complete all of the questions on behalf of the consortium and/ or any sub-contractors, providing</w:t>
      </w:r>
      <w:r w:rsidRPr="00812EFD">
        <w:rPr>
          <w:rFonts w:cs="Arial"/>
          <w:color w:val="000000"/>
          <w:shd w:val="clear" w:color="auto" w:fill="FFFF00"/>
        </w:rPr>
        <w:t xml:space="preserve"> one composite response and declaration.</w:t>
      </w:r>
      <w:r w:rsidRPr="00812EFD">
        <w:rPr>
          <w:rFonts w:cs="Arial"/>
          <w:color w:val="000000"/>
          <w:sz w:val="24"/>
          <w:szCs w:val="24"/>
        </w:rPr>
        <w:t> </w:t>
      </w:r>
    </w:p>
    <w:p w14:paraId="15C68EA6" w14:textId="77777777" w:rsidR="00540C26" w:rsidRPr="00560B73" w:rsidRDefault="00540C26" w:rsidP="00540C26">
      <w:pPr>
        <w:ind w:left="-525"/>
        <w:jc w:val="both"/>
        <w:rPr>
          <w:rFonts w:ascii="Segoe UI" w:hAnsi="Segoe UI" w:cs="Segoe UI"/>
          <w:color w:val="000000"/>
          <w:sz w:val="18"/>
          <w:szCs w:val="18"/>
        </w:rPr>
      </w:pPr>
      <w:r w:rsidRPr="00560B73">
        <w:rPr>
          <w:rFonts w:cs="Arial"/>
          <w:color w:val="000000"/>
          <w:sz w:val="24"/>
          <w:szCs w:val="24"/>
        </w:rPr>
        <w:t> </w:t>
      </w: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5235"/>
        <w:gridCol w:w="2415"/>
      </w:tblGrid>
      <w:tr w:rsidR="00540C26" w:rsidRPr="00560B73" w14:paraId="41218489" w14:textId="77777777">
        <w:trPr>
          <w:trHeight w:val="555"/>
        </w:trPr>
        <w:tc>
          <w:tcPr>
            <w:tcW w:w="166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7D5B395D" w14:textId="77777777" w:rsidR="00540C26" w:rsidRPr="00560B73" w:rsidRDefault="00540C26">
            <w:pPr>
              <w:rPr>
                <w:rFonts w:ascii="Times New Roman" w:hAnsi="Times New Roman" w:cs="Times New Roman"/>
                <w:color w:val="000000"/>
                <w:sz w:val="24"/>
                <w:szCs w:val="24"/>
              </w:rPr>
            </w:pPr>
            <w:r w:rsidRPr="00560B73">
              <w:rPr>
                <w:rFonts w:cs="Arial"/>
                <w:b/>
                <w:bCs/>
                <w:color w:val="000000"/>
                <w:sz w:val="24"/>
                <w:szCs w:val="24"/>
              </w:rPr>
              <w:t>Section 1</w:t>
            </w:r>
            <w:r w:rsidRPr="00560B73">
              <w:rPr>
                <w:rFonts w:cs="Arial"/>
                <w:color w:val="000000"/>
                <w:sz w:val="24"/>
                <w:szCs w:val="24"/>
              </w:rPr>
              <w:t> </w:t>
            </w:r>
          </w:p>
        </w:tc>
        <w:tc>
          <w:tcPr>
            <w:tcW w:w="7650" w:type="dxa"/>
            <w:gridSpan w:val="2"/>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2FB4AB6F" w14:textId="77777777" w:rsidR="00540C26" w:rsidRPr="00560B73" w:rsidRDefault="00540C26">
            <w:pPr>
              <w:rPr>
                <w:rFonts w:ascii="Times New Roman" w:hAnsi="Times New Roman" w:cs="Times New Roman"/>
                <w:color w:val="000000"/>
                <w:sz w:val="24"/>
                <w:szCs w:val="24"/>
              </w:rPr>
            </w:pPr>
            <w:r w:rsidRPr="00560B73">
              <w:rPr>
                <w:rFonts w:cs="Arial"/>
                <w:b/>
                <w:bCs/>
                <w:color w:val="000000"/>
                <w:sz w:val="24"/>
                <w:szCs w:val="24"/>
              </w:rPr>
              <w:t>Your Information</w:t>
            </w:r>
            <w:r w:rsidRPr="00560B73">
              <w:rPr>
                <w:rFonts w:cs="Arial"/>
                <w:color w:val="000000"/>
                <w:sz w:val="24"/>
                <w:szCs w:val="24"/>
              </w:rPr>
              <w:t> </w:t>
            </w:r>
          </w:p>
        </w:tc>
      </w:tr>
      <w:tr w:rsidR="00540C26" w:rsidRPr="00560B73" w14:paraId="6AB3D08C" w14:textId="77777777">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3DE652FD"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Question number</w:t>
            </w:r>
            <w:r w:rsidRPr="00560B73">
              <w:rPr>
                <w:rFonts w:cs="Arial"/>
                <w:color w:val="000000"/>
              </w:rPr>
              <w:t> </w:t>
            </w:r>
          </w:p>
        </w:tc>
        <w:tc>
          <w:tcPr>
            <w:tcW w:w="523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480A77DF"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Question</w:t>
            </w:r>
            <w:r w:rsidRPr="00560B73">
              <w:rPr>
                <w:rFonts w:cs="Arial"/>
                <w:color w:val="000000"/>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54A5762F"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Response</w:t>
            </w:r>
            <w:r w:rsidRPr="00560B73">
              <w:rPr>
                <w:rFonts w:cs="Arial"/>
                <w:color w:val="000000"/>
              </w:rPr>
              <w:t> </w:t>
            </w:r>
          </w:p>
        </w:tc>
      </w:tr>
      <w:tr w:rsidR="00540C26" w:rsidRPr="00560B73" w14:paraId="091BB2E6" w14:textId="77777777">
        <w:trPr>
          <w:trHeight w:val="780"/>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0F548525"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1.1(a)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3884A0B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Name (if registered, please give the registered name)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5315DF13"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20F328CC" w14:textId="77777777">
        <w:trPr>
          <w:trHeight w:val="690"/>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06AAD09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1.1(b) – (i)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6211CD35"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Registered address (if applicable) or head office address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5FFA509B"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1D14449A" w14:textId="77777777">
        <w:trPr>
          <w:trHeight w:val="540"/>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2B70CF76"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1.1(b) – (ii)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21D3A1EF"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Registered website address (if applicable)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4EF80CEA"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423D545A" w14:textId="77777777">
        <w:trPr>
          <w:trHeight w:val="2250"/>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2D988863"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1.1(c)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4FB4F988" w14:textId="77777777" w:rsidR="00540C26" w:rsidRPr="00560B73" w:rsidRDefault="00540C26">
            <w:pPr>
              <w:jc w:val="both"/>
              <w:rPr>
                <w:rFonts w:ascii="Times New Roman" w:hAnsi="Times New Roman" w:cs="Times New Roman"/>
                <w:sz w:val="24"/>
                <w:szCs w:val="24"/>
              </w:rPr>
            </w:pPr>
            <w:r w:rsidRPr="00560B73">
              <w:rPr>
                <w:rFonts w:cs="Arial"/>
                <w:color w:val="000000"/>
              </w:rPr>
              <w:t>Trading status </w:t>
            </w:r>
          </w:p>
          <w:p w14:paraId="6CD5BFC1" w14:textId="77777777" w:rsidR="00540C26" w:rsidRPr="00560B73" w:rsidRDefault="00540C26">
            <w:pPr>
              <w:jc w:val="both"/>
              <w:rPr>
                <w:rFonts w:ascii="Times New Roman" w:hAnsi="Times New Roman" w:cs="Times New Roman"/>
                <w:sz w:val="24"/>
                <w:szCs w:val="24"/>
              </w:rPr>
            </w:pPr>
            <w:r w:rsidRPr="00560B73">
              <w:rPr>
                <w:rFonts w:cs="Arial"/>
                <w:color w:val="000000"/>
              </w:rPr>
              <w:t>a) - public limited company </w:t>
            </w:r>
          </w:p>
          <w:p w14:paraId="5F2A37C9" w14:textId="77777777" w:rsidR="00540C26" w:rsidRPr="00560B73" w:rsidRDefault="00540C26">
            <w:pPr>
              <w:jc w:val="both"/>
              <w:rPr>
                <w:rFonts w:ascii="Times New Roman" w:hAnsi="Times New Roman" w:cs="Times New Roman"/>
                <w:sz w:val="24"/>
                <w:szCs w:val="24"/>
              </w:rPr>
            </w:pPr>
            <w:r w:rsidRPr="00560B73">
              <w:rPr>
                <w:rFonts w:cs="Arial"/>
                <w:color w:val="000000"/>
              </w:rPr>
              <w:t>b) - private limited company </w:t>
            </w:r>
          </w:p>
          <w:p w14:paraId="71AB10C7" w14:textId="77777777" w:rsidR="00540C26" w:rsidRPr="00560B73" w:rsidRDefault="00540C26">
            <w:pPr>
              <w:jc w:val="both"/>
              <w:rPr>
                <w:rFonts w:ascii="Times New Roman" w:hAnsi="Times New Roman" w:cs="Times New Roman"/>
                <w:sz w:val="24"/>
                <w:szCs w:val="24"/>
              </w:rPr>
            </w:pPr>
            <w:r w:rsidRPr="00560B73">
              <w:rPr>
                <w:rFonts w:cs="Arial"/>
                <w:color w:val="000000"/>
              </w:rPr>
              <w:t>c) - limited liability partnership </w:t>
            </w:r>
          </w:p>
          <w:p w14:paraId="4AAF9EAC" w14:textId="77777777" w:rsidR="00540C26" w:rsidRPr="00560B73" w:rsidRDefault="00540C26">
            <w:pPr>
              <w:jc w:val="both"/>
              <w:rPr>
                <w:rFonts w:ascii="Times New Roman" w:hAnsi="Times New Roman" w:cs="Times New Roman"/>
                <w:sz w:val="24"/>
                <w:szCs w:val="24"/>
              </w:rPr>
            </w:pPr>
            <w:r w:rsidRPr="00560B73">
              <w:rPr>
                <w:rFonts w:cs="Arial"/>
                <w:color w:val="000000"/>
              </w:rPr>
              <w:t>d) - other partnership </w:t>
            </w:r>
          </w:p>
          <w:p w14:paraId="4E671A67" w14:textId="77777777" w:rsidR="00540C26" w:rsidRPr="00560B73" w:rsidRDefault="00540C26">
            <w:pPr>
              <w:jc w:val="both"/>
              <w:rPr>
                <w:rFonts w:ascii="Times New Roman" w:hAnsi="Times New Roman" w:cs="Times New Roman"/>
                <w:sz w:val="24"/>
                <w:szCs w:val="24"/>
              </w:rPr>
            </w:pPr>
            <w:r w:rsidRPr="00560B73">
              <w:rPr>
                <w:rFonts w:cs="Arial"/>
                <w:color w:val="000000"/>
              </w:rPr>
              <w:t>e) - sole trader </w:t>
            </w:r>
          </w:p>
          <w:p w14:paraId="646CCD2A" w14:textId="77777777" w:rsidR="00540C26" w:rsidRPr="00560B73" w:rsidRDefault="00540C26">
            <w:pPr>
              <w:jc w:val="both"/>
              <w:rPr>
                <w:rFonts w:ascii="Times New Roman" w:hAnsi="Times New Roman" w:cs="Times New Roman"/>
                <w:sz w:val="24"/>
                <w:szCs w:val="24"/>
              </w:rPr>
            </w:pPr>
            <w:r w:rsidRPr="00560B73">
              <w:rPr>
                <w:rFonts w:cs="Arial"/>
                <w:color w:val="000000"/>
              </w:rPr>
              <w:t>f) - third sector </w:t>
            </w:r>
          </w:p>
          <w:p w14:paraId="3D07A5B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g) - other (please specify your trading status)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96E298F"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6B475870" w14:textId="77777777">
        <w:trPr>
          <w:trHeight w:val="840"/>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45D9CEC5"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1.1(d)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4FDE3FBF"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Date of registration (if applicable) or date of formation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1C40569C"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58AF28A6" w14:textId="77777777">
        <w:trPr>
          <w:trHeight w:val="780"/>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2B18C29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1.1(e)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6FEED9AC"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Registration number: company, partnership, charity etc. (if applicable)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3921971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3E521463" w14:textId="77777777">
        <w:trPr>
          <w:trHeight w:val="585"/>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52B73E79"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1.1(f)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5AE47D73"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Registered VAT number (if applicable)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0AAD8849"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3770C5A7" w14:textId="77777777">
        <w:trPr>
          <w:trHeight w:val="1125"/>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6DE4F8D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1.1(g) - (i)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042A8ED9"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Are you registered with the appropriate professional or trade register(s) specified for this procurement, in the country where your organisation is established?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FB6C65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51E4CC1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p w14:paraId="5176037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N/A </w:t>
            </w:r>
            <w:r w:rsidRPr="00560B73">
              <w:rPr>
                <w:rFonts w:ascii="Segoe UI Symbol" w:hAnsi="Segoe UI Symbol" w:cs="Times New Roman"/>
                <w:color w:val="000000"/>
              </w:rPr>
              <w:t>☐ </w:t>
            </w:r>
          </w:p>
        </w:tc>
      </w:tr>
      <w:tr w:rsidR="00540C26" w:rsidRPr="00560B73" w14:paraId="42816623" w14:textId="77777777">
        <w:trPr>
          <w:trHeight w:val="2430"/>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7C5B591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1.1(g) - (ii)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5775440F" w14:textId="77777777" w:rsidR="00540C26" w:rsidRPr="00560B73" w:rsidRDefault="00540C26">
            <w:pPr>
              <w:jc w:val="both"/>
              <w:rPr>
                <w:rFonts w:ascii="Times New Roman" w:hAnsi="Times New Roman" w:cs="Times New Roman"/>
                <w:sz w:val="24"/>
                <w:szCs w:val="24"/>
              </w:rPr>
            </w:pPr>
            <w:r w:rsidRPr="00560B73">
              <w:rPr>
                <w:rFonts w:cs="Arial"/>
                <w:color w:val="000000"/>
              </w:rPr>
              <w:t>If you responded yes to 1.1(</w:t>
            </w:r>
            <w:r w:rsidRPr="00560B73">
              <w:rPr>
                <w:rFonts w:cs="Arial"/>
              </w:rPr>
              <w:t>g</w:t>
            </w:r>
            <w:r w:rsidRPr="00560B73">
              <w:rPr>
                <w:rFonts w:cs="Arial"/>
                <w:color w:val="000000"/>
              </w:rPr>
              <w:t xml:space="preserve">) - (i), please provide the relevant details, including the name of the register and registration number(s) and, if evidence of registration is available electronically, please </w:t>
            </w:r>
            <w:r w:rsidRPr="00560B73">
              <w:rPr>
                <w:rFonts w:cs="Arial"/>
              </w:rPr>
              <w:t>provide: </w:t>
            </w:r>
          </w:p>
          <w:p w14:paraId="48C0CD96" w14:textId="77777777" w:rsidR="00540C26" w:rsidRPr="00560B73" w:rsidRDefault="00540C26">
            <w:pPr>
              <w:jc w:val="both"/>
              <w:rPr>
                <w:rFonts w:ascii="Times New Roman" w:hAnsi="Times New Roman" w:cs="Times New Roman"/>
                <w:sz w:val="24"/>
                <w:szCs w:val="24"/>
              </w:rPr>
            </w:pPr>
            <w:r w:rsidRPr="00560B73">
              <w:rPr>
                <w:rFonts w:cs="Arial"/>
                <w:color w:val="000000"/>
              </w:rPr>
              <w:t> </w:t>
            </w:r>
          </w:p>
          <w:p w14:paraId="279BE10A" w14:textId="77777777" w:rsidR="00540C26" w:rsidRPr="00560B73" w:rsidRDefault="00540C26">
            <w:pPr>
              <w:jc w:val="both"/>
              <w:rPr>
                <w:rFonts w:ascii="Times New Roman" w:hAnsi="Times New Roman" w:cs="Times New Roman"/>
                <w:sz w:val="24"/>
                <w:szCs w:val="24"/>
              </w:rPr>
            </w:pPr>
            <w:r w:rsidRPr="00560B73">
              <w:rPr>
                <w:rFonts w:cs="Arial"/>
                <w:color w:val="000000"/>
              </w:rPr>
              <w:t>- the website address; </w:t>
            </w:r>
          </w:p>
          <w:p w14:paraId="2215058A" w14:textId="77777777" w:rsidR="00540C26" w:rsidRPr="00560B73" w:rsidRDefault="00540C26">
            <w:pPr>
              <w:jc w:val="both"/>
              <w:rPr>
                <w:rFonts w:ascii="Times New Roman" w:hAnsi="Times New Roman" w:cs="Times New Roman"/>
                <w:sz w:val="24"/>
                <w:szCs w:val="24"/>
              </w:rPr>
            </w:pPr>
            <w:r w:rsidRPr="00560B73">
              <w:rPr>
                <w:rFonts w:cs="Arial"/>
                <w:color w:val="000000"/>
              </w:rPr>
              <w:t>- issuing body; </w:t>
            </w:r>
          </w:p>
          <w:p w14:paraId="1B824EDC" w14:textId="77777777" w:rsidR="00540C26" w:rsidRPr="00560B73" w:rsidRDefault="00540C26">
            <w:pPr>
              <w:jc w:val="both"/>
              <w:rPr>
                <w:rFonts w:ascii="Times New Roman" w:hAnsi="Times New Roman" w:cs="Times New Roman"/>
                <w:sz w:val="24"/>
                <w:szCs w:val="24"/>
              </w:rPr>
            </w:pPr>
            <w:r w:rsidRPr="00560B73">
              <w:rPr>
                <w:rFonts w:cs="Arial"/>
                <w:color w:val="000000"/>
              </w:rPr>
              <w:t>- reference number.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71180B96"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5B305519" w14:textId="77777777">
        <w:trPr>
          <w:trHeight w:val="2115"/>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7938353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1.1(h) - (i)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7C5F4DE8" w14:textId="77777777" w:rsidR="00540C26" w:rsidRPr="00560B73" w:rsidRDefault="00540C26">
            <w:pPr>
              <w:jc w:val="both"/>
              <w:rPr>
                <w:rFonts w:ascii="Times New Roman" w:hAnsi="Times New Roman" w:cs="Times New Roman"/>
                <w:sz w:val="24"/>
                <w:szCs w:val="24"/>
              </w:rPr>
            </w:pPr>
            <w:r w:rsidRPr="00560B73">
              <w:rPr>
                <w:rFonts w:cs="Arial"/>
                <w:color w:val="000000"/>
              </w:rPr>
              <w:t xml:space="preserve">For procurement of </w:t>
            </w:r>
            <w:r w:rsidRPr="00560B73">
              <w:rPr>
                <w:rFonts w:cs="Arial"/>
                <w:b/>
                <w:bCs/>
                <w:color w:val="000000"/>
              </w:rPr>
              <w:t>services only</w:t>
            </w:r>
            <w:r w:rsidRPr="00560B73">
              <w:rPr>
                <w:rFonts w:cs="Arial"/>
                <w:color w:val="000000"/>
              </w:rPr>
              <w:t>, is it a legal requirement, in the country where you are established, for you to: </w:t>
            </w:r>
          </w:p>
          <w:p w14:paraId="6F3CBB15" w14:textId="77777777" w:rsidR="00540C26" w:rsidRPr="00560B73" w:rsidRDefault="00540C26">
            <w:pPr>
              <w:jc w:val="both"/>
              <w:rPr>
                <w:rFonts w:ascii="Times New Roman" w:hAnsi="Times New Roman" w:cs="Times New Roman"/>
                <w:sz w:val="24"/>
                <w:szCs w:val="24"/>
              </w:rPr>
            </w:pPr>
            <w:r w:rsidRPr="00560B73">
              <w:rPr>
                <w:rFonts w:cs="Arial"/>
                <w:color w:val="000000"/>
              </w:rPr>
              <w:t>a) possess a particular authorisation; or </w:t>
            </w:r>
          </w:p>
          <w:p w14:paraId="07E213F0" w14:textId="77777777" w:rsidR="00540C26" w:rsidRPr="00560B73" w:rsidRDefault="00540C26">
            <w:pPr>
              <w:jc w:val="both"/>
              <w:rPr>
                <w:rFonts w:ascii="Times New Roman" w:hAnsi="Times New Roman" w:cs="Times New Roman"/>
                <w:sz w:val="24"/>
                <w:szCs w:val="24"/>
              </w:rPr>
            </w:pPr>
            <w:r w:rsidRPr="00560B73">
              <w:rPr>
                <w:rFonts w:cs="Arial"/>
                <w:color w:val="000000"/>
              </w:rPr>
              <w:t>b) be a member of a particular organisation, </w:t>
            </w:r>
          </w:p>
          <w:p w14:paraId="072382AE" w14:textId="77777777" w:rsidR="00540C26" w:rsidRPr="00560B73" w:rsidRDefault="00540C26">
            <w:pPr>
              <w:jc w:val="both"/>
              <w:rPr>
                <w:rFonts w:ascii="Times New Roman" w:hAnsi="Times New Roman" w:cs="Times New Roman"/>
                <w:sz w:val="24"/>
                <w:szCs w:val="24"/>
              </w:rPr>
            </w:pPr>
            <w:r w:rsidRPr="00560B73">
              <w:rPr>
                <w:rFonts w:cs="Arial"/>
                <w:color w:val="000000"/>
              </w:rPr>
              <w:t>to provide the requirements specified in this procurement?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7859124B"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0C1FB339"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372B3B71"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10943E90"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2230CBF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450E9329"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229090D7" w14:textId="77777777">
        <w:trPr>
          <w:trHeight w:val="2520"/>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683D8BA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1.1(h) - (ii)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1C2465C2" w14:textId="77777777" w:rsidR="00540C26" w:rsidRPr="00560B73" w:rsidRDefault="00540C26">
            <w:pPr>
              <w:jc w:val="both"/>
              <w:rPr>
                <w:rFonts w:ascii="Times New Roman" w:hAnsi="Times New Roman" w:cs="Times New Roman"/>
                <w:sz w:val="24"/>
                <w:szCs w:val="24"/>
              </w:rPr>
            </w:pPr>
            <w:r w:rsidRPr="00560B73">
              <w:rPr>
                <w:rFonts w:cs="Arial"/>
                <w:color w:val="000000"/>
              </w:rPr>
              <w:t>If you responded yes to 1.1(</w:t>
            </w:r>
            <w:r w:rsidRPr="00560B73">
              <w:rPr>
                <w:rFonts w:cs="Arial"/>
              </w:rPr>
              <w:t>h</w:t>
            </w:r>
            <w:r w:rsidRPr="00560B73">
              <w:rPr>
                <w:rFonts w:cs="Arial"/>
                <w:color w:val="000000"/>
              </w:rPr>
              <w:t xml:space="preserve">) - (i), please provide the relevant details of what is required, confirmation that you have complied with this and, if evidence of compliance is available electronically, please </w:t>
            </w:r>
            <w:r w:rsidRPr="00560B73">
              <w:rPr>
                <w:rFonts w:cs="Arial"/>
              </w:rPr>
              <w:t>provide: </w:t>
            </w:r>
          </w:p>
          <w:p w14:paraId="3B608B42" w14:textId="77777777" w:rsidR="00540C26" w:rsidRPr="00560B73" w:rsidRDefault="00540C26">
            <w:pPr>
              <w:jc w:val="both"/>
              <w:rPr>
                <w:rFonts w:ascii="Times New Roman" w:hAnsi="Times New Roman" w:cs="Times New Roman"/>
                <w:sz w:val="24"/>
                <w:szCs w:val="24"/>
              </w:rPr>
            </w:pPr>
            <w:r w:rsidRPr="00560B73">
              <w:rPr>
                <w:rFonts w:cs="Arial"/>
                <w:color w:val="000000"/>
              </w:rPr>
              <w:t> </w:t>
            </w:r>
          </w:p>
          <w:p w14:paraId="01CB3D45" w14:textId="77777777" w:rsidR="00540C26" w:rsidRPr="00560B73" w:rsidRDefault="00540C26">
            <w:pPr>
              <w:jc w:val="both"/>
              <w:rPr>
                <w:rFonts w:ascii="Times New Roman" w:hAnsi="Times New Roman" w:cs="Times New Roman"/>
                <w:sz w:val="24"/>
                <w:szCs w:val="24"/>
              </w:rPr>
            </w:pPr>
            <w:r w:rsidRPr="00560B73">
              <w:rPr>
                <w:rFonts w:cs="Arial"/>
                <w:color w:val="000000"/>
              </w:rPr>
              <w:t>- the website address; </w:t>
            </w:r>
          </w:p>
          <w:p w14:paraId="6CFA2ED2" w14:textId="77777777" w:rsidR="00540C26" w:rsidRPr="00560B73" w:rsidRDefault="00540C26">
            <w:pPr>
              <w:jc w:val="both"/>
              <w:rPr>
                <w:rFonts w:ascii="Times New Roman" w:hAnsi="Times New Roman" w:cs="Times New Roman"/>
                <w:sz w:val="24"/>
                <w:szCs w:val="24"/>
              </w:rPr>
            </w:pPr>
            <w:r w:rsidRPr="00560B73">
              <w:rPr>
                <w:rFonts w:cs="Arial"/>
                <w:color w:val="000000"/>
              </w:rPr>
              <w:t>- issuing body; </w:t>
            </w:r>
          </w:p>
          <w:p w14:paraId="54E31551" w14:textId="77777777" w:rsidR="00540C26" w:rsidRPr="00560B73" w:rsidRDefault="00540C26">
            <w:pPr>
              <w:jc w:val="both"/>
              <w:rPr>
                <w:rFonts w:ascii="Times New Roman" w:hAnsi="Times New Roman" w:cs="Times New Roman"/>
                <w:sz w:val="24"/>
                <w:szCs w:val="24"/>
              </w:rPr>
            </w:pPr>
            <w:r w:rsidRPr="00560B73">
              <w:rPr>
                <w:rFonts w:cs="Arial"/>
                <w:color w:val="000000"/>
              </w:rPr>
              <w:t>- reference number.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26B5ABE7"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139811A5" w14:textId="77777777">
        <w:trPr>
          <w:trHeight w:val="1965"/>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1F114C5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1.1(i)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75AB77D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State whether you fall within one of these classifications and if so, which one: </w:t>
            </w:r>
          </w:p>
          <w:p w14:paraId="4E20FD5F"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p w14:paraId="62A4FB01" w14:textId="77777777" w:rsidR="00540C26" w:rsidRPr="00560B73" w:rsidRDefault="00540C26" w:rsidP="00540C26">
            <w:pPr>
              <w:widowControl/>
              <w:numPr>
                <w:ilvl w:val="0"/>
                <w:numId w:val="112"/>
              </w:numPr>
              <w:overflowPunct/>
              <w:autoSpaceDE/>
              <w:autoSpaceDN/>
              <w:adjustRightInd/>
              <w:ind w:firstLine="0"/>
              <w:jc w:val="both"/>
              <w:rPr>
                <w:rFonts w:cs="Arial"/>
                <w:color w:val="000000"/>
              </w:rPr>
            </w:pPr>
            <w:r w:rsidRPr="00560B73">
              <w:rPr>
                <w:rFonts w:cs="Arial"/>
                <w:color w:val="000000"/>
              </w:rPr>
              <w:t>Voluntary Community Social Enterprise (VCSE) </w:t>
            </w:r>
          </w:p>
          <w:p w14:paraId="6E3E38DE" w14:textId="77777777" w:rsidR="00540C26" w:rsidRPr="00560B73" w:rsidRDefault="00540C26" w:rsidP="00540C26">
            <w:pPr>
              <w:widowControl/>
              <w:numPr>
                <w:ilvl w:val="0"/>
                <w:numId w:val="113"/>
              </w:numPr>
              <w:overflowPunct/>
              <w:autoSpaceDE/>
              <w:autoSpaceDN/>
              <w:adjustRightInd/>
              <w:ind w:firstLine="0"/>
              <w:jc w:val="both"/>
              <w:rPr>
                <w:rFonts w:cs="Arial"/>
                <w:color w:val="000000"/>
              </w:rPr>
            </w:pPr>
            <w:r w:rsidRPr="00560B73">
              <w:rPr>
                <w:rFonts w:cs="Arial"/>
                <w:color w:val="000000"/>
              </w:rPr>
              <w:t>Sheltered Workshop </w:t>
            </w:r>
          </w:p>
          <w:p w14:paraId="64187EE1" w14:textId="77777777" w:rsidR="00540C26" w:rsidRPr="00560B73" w:rsidRDefault="00540C26" w:rsidP="00540C26">
            <w:pPr>
              <w:widowControl/>
              <w:numPr>
                <w:ilvl w:val="0"/>
                <w:numId w:val="114"/>
              </w:numPr>
              <w:overflowPunct/>
              <w:autoSpaceDE/>
              <w:autoSpaceDN/>
              <w:adjustRightInd/>
              <w:ind w:firstLine="0"/>
              <w:jc w:val="both"/>
              <w:rPr>
                <w:rFonts w:cs="Arial"/>
                <w:color w:val="000000"/>
              </w:rPr>
            </w:pPr>
            <w:r w:rsidRPr="00560B73">
              <w:rPr>
                <w:rFonts w:cs="Arial"/>
                <w:color w:val="000000"/>
              </w:rPr>
              <w:t>Public Service Mutual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1AC85CA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4D95B70F" w14:textId="77777777">
        <w:trPr>
          <w:trHeight w:val="975"/>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4BE9B4A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1.1(j)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5FC3DF47"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Are you a Small, Medium or Micro Enterprise (SME)</w:t>
            </w:r>
            <w:r w:rsidRPr="00560B73">
              <w:rPr>
                <w:rFonts w:cs="Arial"/>
                <w:color w:val="000000"/>
                <w:sz w:val="17"/>
                <w:szCs w:val="17"/>
                <w:vertAlign w:val="superscript"/>
              </w:rPr>
              <w:t>3</w:t>
            </w:r>
            <w:r w:rsidRPr="00560B73">
              <w:rPr>
                <w:rFonts w:cs="Arial"/>
                <w:color w:val="000000"/>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78598F9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1EE77EA9"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31F2E05A"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5209F6C1" w14:textId="77777777">
        <w:trPr>
          <w:trHeight w:val="4275"/>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039C968A"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1.1(k)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2947E8A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Details of Persons with Significant Control (PSC), where appropriate:  </w:t>
            </w:r>
            <w:r w:rsidRPr="00560B73">
              <w:rPr>
                <w:rFonts w:cs="Arial"/>
                <w:color w:val="000000"/>
                <w:sz w:val="17"/>
                <w:szCs w:val="17"/>
                <w:vertAlign w:val="superscript"/>
              </w:rPr>
              <w:t>4</w:t>
            </w:r>
            <w:r w:rsidRPr="00560B73">
              <w:rPr>
                <w:rFonts w:cs="Arial"/>
                <w:color w:val="000000"/>
              </w:rPr>
              <w:t> </w:t>
            </w:r>
          </w:p>
          <w:p w14:paraId="46B605B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50055721"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Name; </w:t>
            </w:r>
          </w:p>
          <w:p w14:paraId="77EC622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Date of birth; </w:t>
            </w:r>
          </w:p>
          <w:p w14:paraId="427F6CB5"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Nationality; </w:t>
            </w:r>
          </w:p>
          <w:p w14:paraId="2D7A281B"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Country, EU state or part of the UK where the PSC usually lives; </w:t>
            </w:r>
          </w:p>
          <w:p w14:paraId="4261712B"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Service address; </w:t>
            </w:r>
          </w:p>
          <w:p w14:paraId="2F3F64E6"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The date they became a PSC in relation to the company; </w:t>
            </w:r>
          </w:p>
          <w:p w14:paraId="2E0EA313"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Which conditions for being a PSC are met: </w:t>
            </w:r>
          </w:p>
          <w:p w14:paraId="0292C960"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r w:rsidRPr="00560B73">
              <w:rPr>
                <w:rFonts w:ascii="Calibri" w:hAnsi="Calibri" w:cs="Calibri"/>
                <w:color w:val="000000"/>
              </w:rPr>
              <w:tab/>
            </w:r>
            <w:r w:rsidRPr="00560B73">
              <w:rPr>
                <w:rFonts w:cs="Arial"/>
                <w:color w:val="000000"/>
              </w:rPr>
              <w:t>- Over 25% up to (and including) 50%;  </w:t>
            </w:r>
          </w:p>
          <w:p w14:paraId="54442790" w14:textId="77777777" w:rsidR="00540C26" w:rsidRPr="00560B73" w:rsidRDefault="00540C26">
            <w:pPr>
              <w:ind w:firstLine="720"/>
              <w:jc w:val="both"/>
              <w:rPr>
                <w:rFonts w:ascii="Times New Roman" w:hAnsi="Times New Roman" w:cs="Times New Roman"/>
                <w:color w:val="000000"/>
                <w:sz w:val="24"/>
                <w:szCs w:val="24"/>
              </w:rPr>
            </w:pPr>
            <w:r w:rsidRPr="00560B73">
              <w:rPr>
                <w:rFonts w:cs="Arial"/>
                <w:color w:val="000000"/>
              </w:rPr>
              <w:t>- More than 50% and less than 75%; </w:t>
            </w:r>
          </w:p>
          <w:p w14:paraId="55AEA84A" w14:textId="77777777" w:rsidR="00540C26" w:rsidRPr="00560B73" w:rsidRDefault="00540C26">
            <w:pPr>
              <w:ind w:firstLine="720"/>
              <w:jc w:val="both"/>
              <w:rPr>
                <w:rFonts w:ascii="Times New Roman" w:hAnsi="Times New Roman" w:cs="Times New Roman"/>
                <w:color w:val="000000"/>
                <w:sz w:val="24"/>
                <w:szCs w:val="24"/>
              </w:rPr>
            </w:pPr>
            <w:r w:rsidRPr="00560B73">
              <w:rPr>
                <w:rFonts w:cs="Arial"/>
                <w:color w:val="000000"/>
              </w:rPr>
              <w:t xml:space="preserve">- 75% or more. </w:t>
            </w:r>
            <w:r w:rsidRPr="00560B73">
              <w:rPr>
                <w:rFonts w:cs="Arial"/>
                <w:color w:val="000000"/>
                <w:sz w:val="17"/>
                <w:szCs w:val="17"/>
                <w:vertAlign w:val="superscript"/>
              </w:rPr>
              <w:t>5</w:t>
            </w:r>
            <w:r w:rsidRPr="00560B73">
              <w:rPr>
                <w:rFonts w:cs="Arial"/>
                <w:color w:val="000000"/>
                <w:sz w:val="24"/>
                <w:szCs w:val="24"/>
              </w:rPr>
              <w:t> </w:t>
            </w:r>
          </w:p>
          <w:p w14:paraId="287AFBB9"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(Please enter N/A if not applicable)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11179DB6"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4253776D" w14:textId="77777777">
        <w:trPr>
          <w:trHeight w:val="2250"/>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634C275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1.1(l)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7B8D737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Details of your immediate parent company: </w:t>
            </w:r>
          </w:p>
          <w:p w14:paraId="7C948887"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p w14:paraId="6946A8A3"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Full name of the immediate parent company; </w:t>
            </w:r>
          </w:p>
          <w:p w14:paraId="56C0705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Registered or head office address; </w:t>
            </w:r>
          </w:p>
          <w:p w14:paraId="2FA1E457"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Registration number; </w:t>
            </w:r>
          </w:p>
          <w:p w14:paraId="70C19C51"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VAT number. </w:t>
            </w:r>
          </w:p>
          <w:p w14:paraId="4E96D0E7"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(Please enter N/A if not applicable)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0AD902F7"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1575A3D4" w14:textId="77777777">
        <w:trPr>
          <w:trHeight w:val="2250"/>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1719653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1.1(m)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444BE56A"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Details of ultimate parent company: </w:t>
            </w:r>
          </w:p>
          <w:p w14:paraId="2EACDA77"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p w14:paraId="3845E198"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Full name of the ultimate parent company; </w:t>
            </w:r>
          </w:p>
          <w:p w14:paraId="6BEC604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Registered or head office address; </w:t>
            </w:r>
          </w:p>
          <w:p w14:paraId="6637733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Registration number; </w:t>
            </w:r>
          </w:p>
          <w:p w14:paraId="784CE25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VAT number. </w:t>
            </w:r>
          </w:p>
          <w:p w14:paraId="38952FFA"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(Please enter N/A if not applicable)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4E5E5F2A"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664969BC" w14:textId="77777777">
        <w:trPr>
          <w:trHeight w:val="885"/>
        </w:trPr>
        <w:tc>
          <w:tcPr>
            <w:tcW w:w="931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D1AC020" w14:textId="77777777" w:rsidR="00540C26" w:rsidRPr="00560B73" w:rsidRDefault="00540C26">
            <w:pPr>
              <w:jc w:val="both"/>
              <w:rPr>
                <w:rFonts w:ascii="Times New Roman" w:hAnsi="Times New Roman" w:cs="Times New Roman"/>
                <w:color w:val="000000"/>
                <w:sz w:val="24"/>
                <w:szCs w:val="24"/>
              </w:rPr>
            </w:pPr>
            <w:r w:rsidRPr="00560B73">
              <w:rPr>
                <w:rFonts w:cs="Arial"/>
                <w:color w:val="222222"/>
                <w:sz w:val="24"/>
                <w:szCs w:val="24"/>
                <w:shd w:val="clear" w:color="auto" w:fill="FFFFFF"/>
              </w:rPr>
              <w:t>Please note: A criminal record check for relevant convictions may be undertaken for the preferred suppliers and all relevant persons and entities (as described above).</w:t>
            </w:r>
            <w:r w:rsidRPr="00560B73">
              <w:rPr>
                <w:rFonts w:cs="Arial"/>
                <w:color w:val="222222"/>
                <w:sz w:val="24"/>
                <w:szCs w:val="24"/>
              </w:rPr>
              <w:t> </w:t>
            </w:r>
          </w:p>
        </w:tc>
      </w:tr>
    </w:tbl>
    <w:p w14:paraId="296A3088" w14:textId="77777777" w:rsidR="00540C26" w:rsidRPr="00560B73" w:rsidRDefault="00540C26" w:rsidP="00540C26">
      <w:pPr>
        <w:jc w:val="both"/>
        <w:rPr>
          <w:rFonts w:ascii="Segoe UI" w:hAnsi="Segoe UI" w:cs="Segoe UI"/>
          <w:color w:val="000000"/>
          <w:sz w:val="18"/>
          <w:szCs w:val="18"/>
        </w:rPr>
      </w:pPr>
      <w:r w:rsidRPr="00560B73">
        <w:rPr>
          <w:rFonts w:ascii="Segoe UI" w:hAnsi="Segoe UI" w:cs="Segoe UI"/>
          <w:color w:val="666666"/>
          <w:sz w:val="18"/>
          <w:szCs w:val="18"/>
          <w:shd w:val="clear" w:color="auto" w:fill="FFFFFF"/>
        </w:rPr>
        <w:t> </w:t>
      </w:r>
      <w:r w:rsidRPr="00560B73">
        <w:rPr>
          <w:rFonts w:cs="Arial"/>
          <w:color w:val="000000"/>
          <w:sz w:val="24"/>
          <w:szCs w:val="24"/>
        </w:rPr>
        <w:t> </w:t>
      </w:r>
    </w:p>
    <w:p w14:paraId="69D4A613" w14:textId="77777777" w:rsidR="00540C26" w:rsidRPr="00560B73" w:rsidRDefault="00540C26" w:rsidP="00540C26">
      <w:pPr>
        <w:ind w:left="-525"/>
        <w:jc w:val="both"/>
        <w:rPr>
          <w:rFonts w:ascii="Segoe UI" w:hAnsi="Segoe UI" w:cs="Segoe UI"/>
          <w:color w:val="000000"/>
          <w:sz w:val="18"/>
          <w:szCs w:val="18"/>
        </w:rPr>
      </w:pPr>
      <w:r w:rsidRPr="00560B73">
        <w:rPr>
          <w:rFonts w:cs="Arial"/>
          <w:color w:val="000000"/>
          <w:sz w:val="24"/>
          <w:szCs w:val="24"/>
        </w:rPr>
        <w:t>Please provide the following information about your approach to this procurement: </w:t>
      </w:r>
    </w:p>
    <w:p w14:paraId="1DF40A7C" w14:textId="77777777" w:rsidR="00540C26" w:rsidRPr="00560B73" w:rsidRDefault="00540C26" w:rsidP="00540C26">
      <w:pPr>
        <w:ind w:left="-525"/>
        <w:jc w:val="both"/>
        <w:rPr>
          <w:rFonts w:ascii="Segoe UI" w:hAnsi="Segoe UI" w:cs="Segoe UI"/>
          <w:color w:val="000000"/>
          <w:sz w:val="18"/>
          <w:szCs w:val="18"/>
        </w:rPr>
      </w:pPr>
      <w:r w:rsidRPr="00560B73">
        <w:rPr>
          <w:rFonts w:cs="Arial"/>
          <w:color w:val="000000"/>
          <w:sz w:val="24"/>
          <w:szCs w:val="24"/>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3540"/>
        <w:gridCol w:w="180"/>
        <w:gridCol w:w="3885"/>
      </w:tblGrid>
      <w:tr w:rsidR="00540C26" w:rsidRPr="00560B73" w14:paraId="3DE069AC" w14:textId="77777777" w:rsidTr="71CAB410">
        <w:trPr>
          <w:trHeight w:val="660"/>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642F9E2" w14:textId="77777777" w:rsidR="00540C26" w:rsidRPr="00560B73" w:rsidRDefault="00540C26">
            <w:pPr>
              <w:ind w:left="120" w:right="90"/>
              <w:jc w:val="both"/>
              <w:rPr>
                <w:rFonts w:ascii="Times New Roman" w:hAnsi="Times New Roman" w:cs="Times New Roman"/>
                <w:color w:val="000000"/>
                <w:sz w:val="24"/>
                <w:szCs w:val="24"/>
              </w:rPr>
            </w:pPr>
            <w:r w:rsidRPr="00560B73">
              <w:rPr>
                <w:rFonts w:cs="Arial"/>
                <w:b/>
                <w:bCs/>
                <w:color w:val="000000"/>
                <w:sz w:val="24"/>
                <w:szCs w:val="24"/>
              </w:rPr>
              <w:t>Section 1 continued</w:t>
            </w:r>
            <w:r w:rsidRPr="00560B73">
              <w:rPr>
                <w:rFonts w:cs="Arial"/>
                <w:color w:val="000000"/>
                <w:sz w:val="24"/>
                <w:szCs w:val="24"/>
              </w:rPr>
              <w:t> </w:t>
            </w: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2792DD7"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sz w:val="24"/>
                <w:szCs w:val="24"/>
              </w:rPr>
              <w:t>Bidding Model</w:t>
            </w:r>
            <w:r w:rsidRPr="00560B73">
              <w:rPr>
                <w:rFonts w:cs="Arial"/>
                <w:color w:val="000000"/>
                <w:sz w:val="24"/>
                <w:szCs w:val="24"/>
              </w:rPr>
              <w:t> </w:t>
            </w:r>
          </w:p>
        </w:tc>
      </w:tr>
      <w:tr w:rsidR="00540C26" w:rsidRPr="00560B73" w14:paraId="0624AF00" w14:textId="77777777" w:rsidTr="71CAB410">
        <w:trPr>
          <w:trHeight w:val="300"/>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542B9C8" w14:textId="77777777" w:rsidR="00540C26" w:rsidRPr="00560B73" w:rsidRDefault="00540C26">
            <w:pPr>
              <w:ind w:right="90"/>
              <w:jc w:val="both"/>
              <w:rPr>
                <w:rFonts w:ascii="Times New Roman" w:hAnsi="Times New Roman" w:cs="Times New Roman"/>
                <w:color w:val="000000"/>
                <w:sz w:val="24"/>
                <w:szCs w:val="24"/>
              </w:rPr>
            </w:pPr>
            <w:r w:rsidRPr="00560B73">
              <w:rPr>
                <w:rFonts w:cs="Arial"/>
                <w:b/>
                <w:bCs/>
                <w:color w:val="000000"/>
              </w:rPr>
              <w:t>Question number</w:t>
            </w:r>
            <w:r w:rsidRPr="00560B73">
              <w:rPr>
                <w:rFonts w:cs="Arial"/>
                <w:color w:val="000000"/>
              </w:rPr>
              <w:t>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BDE26BD"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Question</w:t>
            </w:r>
            <w:r w:rsidRPr="00560B73">
              <w:rPr>
                <w:rFonts w:cs="Arial"/>
                <w:color w:val="000000"/>
              </w:rPr>
              <w:t> </w:t>
            </w:r>
          </w:p>
        </w:tc>
        <w:tc>
          <w:tcPr>
            <w:tcW w:w="40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4810EE2"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Response</w:t>
            </w:r>
            <w:r w:rsidRPr="00560B73">
              <w:rPr>
                <w:rFonts w:cs="Arial"/>
                <w:color w:val="000000"/>
              </w:rPr>
              <w:t> </w:t>
            </w:r>
          </w:p>
        </w:tc>
      </w:tr>
      <w:tr w:rsidR="00540C26" w:rsidRPr="00560B73" w14:paraId="727FA8E8" w14:textId="77777777" w:rsidTr="71CAB410">
        <w:trPr>
          <w:trHeight w:val="1110"/>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5A3DA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1.2 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FB5741" w14:textId="77777777" w:rsidR="00540C26" w:rsidRPr="00560B73" w:rsidRDefault="00540C26">
            <w:pPr>
              <w:jc w:val="both"/>
              <w:rPr>
                <w:rFonts w:ascii="Times New Roman" w:hAnsi="Times New Roman" w:cs="Times New Roman"/>
                <w:sz w:val="24"/>
                <w:szCs w:val="24"/>
              </w:rPr>
            </w:pPr>
            <w:r w:rsidRPr="00560B73">
              <w:rPr>
                <w:rFonts w:cs="Arial"/>
                <w:color w:val="000000"/>
              </w:rPr>
              <w:t>Indicate if you are bidding as a single supplier, or as part of a group or consortium </w:t>
            </w:r>
          </w:p>
        </w:tc>
        <w:tc>
          <w:tcPr>
            <w:tcW w:w="40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4F2590"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Single Supplier          </w:t>
            </w:r>
            <w:r w:rsidRPr="00560B73">
              <w:rPr>
                <w:rFonts w:ascii="Segoe UI Symbol" w:hAnsi="Segoe UI Symbol" w:cs="Times New Roman"/>
                <w:color w:val="000000"/>
              </w:rPr>
              <w:t>☐ </w:t>
            </w:r>
          </w:p>
          <w:p w14:paraId="1060F40F"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Group / Consortium   </w:t>
            </w:r>
            <w:r w:rsidRPr="00560B73">
              <w:rPr>
                <w:rFonts w:ascii="Segoe UI Symbol" w:hAnsi="Segoe UI Symbol" w:cs="Times New Roman"/>
                <w:color w:val="000000"/>
              </w:rPr>
              <w:t>☐ </w:t>
            </w:r>
          </w:p>
        </w:tc>
      </w:tr>
      <w:tr w:rsidR="00540C26" w:rsidRPr="00560B73" w14:paraId="597C46A2" w14:textId="77777777" w:rsidTr="71CAB410">
        <w:trPr>
          <w:trHeight w:val="1125"/>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7FB4BC"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1.2 </w:t>
            </w: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454BD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If you are bidding as a single supplier, go to Q1.3. If you are part of a group or consortium (including where you intend to establish a legal entity to deliver the contract, or you are a subcontractor), please tell us: </w:t>
            </w:r>
          </w:p>
        </w:tc>
      </w:tr>
      <w:tr w:rsidR="00540C26" w:rsidRPr="00560B73" w14:paraId="78F95534" w14:textId="77777777" w:rsidTr="71CAB410">
        <w:trPr>
          <w:trHeight w:val="555"/>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AE9D88"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1.2(a)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DE145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Name of group or consortium </w:t>
            </w:r>
          </w:p>
        </w:tc>
        <w:tc>
          <w:tcPr>
            <w:tcW w:w="40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C02933"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2F30A998" w14:textId="77777777" w:rsidTr="71CAB410">
        <w:trPr>
          <w:trHeight w:val="975"/>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46974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1.2(b)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25CA6A"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Proposed structure of the group or consortium, including legal structure where applicable </w:t>
            </w:r>
          </w:p>
        </w:tc>
        <w:tc>
          <w:tcPr>
            <w:tcW w:w="40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D345FB"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5AE98AC7" w14:textId="77777777" w:rsidTr="71CAB410">
        <w:trPr>
          <w:trHeight w:val="840"/>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E6E5E9"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1.2(c)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0F169A"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Name of lead member of group or consortium </w:t>
            </w:r>
          </w:p>
        </w:tc>
        <w:tc>
          <w:tcPr>
            <w:tcW w:w="40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E2EEA1"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tc>
      </w:tr>
      <w:tr w:rsidR="00540C26" w:rsidRPr="00560B73" w14:paraId="7D63C887" w14:textId="77777777" w:rsidTr="71CAB410">
        <w:trPr>
          <w:trHeight w:val="1125"/>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7DCA89"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1.2(d)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CFC63C"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Your role in the group or consortium (eg lead, consortium member, subcontractor) </w:t>
            </w:r>
          </w:p>
        </w:tc>
        <w:tc>
          <w:tcPr>
            <w:tcW w:w="40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F4A4D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tc>
      </w:tr>
      <w:tr w:rsidR="00540C26" w:rsidRPr="00560B73" w14:paraId="2B0A5A8C" w14:textId="77777777" w:rsidTr="71CAB410">
        <w:trPr>
          <w:trHeight w:val="2265"/>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10E4B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1.2(e)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24370C"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If you are the lead of the group or consortium: are you relying on other members to meet the selection criteria (ie for economic and technical standing and/or technical and professional ability)? If so, which criteria are you relying on them for? </w:t>
            </w:r>
          </w:p>
        </w:tc>
        <w:tc>
          <w:tcPr>
            <w:tcW w:w="40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60A218"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513771A6"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p w14:paraId="570FBBC1"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11A2BBC6"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Criteria: </w:t>
            </w:r>
          </w:p>
        </w:tc>
      </w:tr>
      <w:tr w:rsidR="00540C26" w:rsidRPr="00560B73" w14:paraId="3EB2C96D" w14:textId="77777777" w:rsidTr="71CAB410">
        <w:trPr>
          <w:trHeight w:val="900"/>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406881"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1.3 </w:t>
            </w:r>
          </w:p>
        </w:tc>
        <w:tc>
          <w:tcPr>
            <w:tcW w:w="3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F5E6D2" w14:textId="5DBE45D9" w:rsidR="00540C26" w:rsidRPr="00560B73" w:rsidRDefault="032E41FF">
            <w:pPr>
              <w:jc w:val="both"/>
              <w:rPr>
                <w:rFonts w:ascii="Times New Roman" w:hAnsi="Times New Roman" w:cs="Times New Roman"/>
                <w:color w:val="000000"/>
                <w:sz w:val="24"/>
                <w:szCs w:val="24"/>
              </w:rPr>
            </w:pPr>
            <w:r w:rsidRPr="3F1A8D9F">
              <w:rPr>
                <w:rFonts w:cs="Arial"/>
                <w:color w:val="000000" w:themeColor="text1"/>
              </w:rPr>
              <w:t xml:space="preserve">Are you (or the group or </w:t>
            </w:r>
            <w:r w:rsidR="69981FA9" w:rsidRPr="3F1A8D9F">
              <w:rPr>
                <w:rFonts w:cs="Arial"/>
                <w:color w:val="000000" w:themeColor="text1"/>
              </w:rPr>
              <w:t>consortium) proposing</w:t>
            </w:r>
            <w:r w:rsidRPr="3F1A8D9F">
              <w:rPr>
                <w:rFonts w:cs="Arial"/>
                <w:color w:val="000000" w:themeColor="text1"/>
              </w:rPr>
              <w:t xml:space="preserve"> to use sub-contractors or a supply chain? </w:t>
            </w:r>
          </w:p>
        </w:tc>
        <w:tc>
          <w:tcPr>
            <w:tcW w:w="40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A4C47B"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5C127361"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p w14:paraId="4AE14221"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769F3F13" w14:textId="77777777" w:rsidTr="71CAB410">
        <w:trPr>
          <w:trHeight w:val="300"/>
        </w:trPr>
        <w:tc>
          <w:tcPr>
            <w:tcW w:w="931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E6217A"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If you responded yes to 1.3, please provide the details for all sub-contractors and supply chain members that are known at this stage as follows: </w:t>
            </w:r>
          </w:p>
        </w:tc>
      </w:tr>
      <w:tr w:rsidR="00540C26" w:rsidRPr="00560B73" w14:paraId="69B0407D" w14:textId="77777777" w:rsidTr="71CAB410">
        <w:trPr>
          <w:trHeight w:val="5130"/>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43C28C"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1.3(a) </w:t>
            </w: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8B5E70"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Full name; </w:t>
            </w:r>
          </w:p>
          <w:p w14:paraId="7DB29F8A"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Registration number; </w:t>
            </w:r>
          </w:p>
          <w:p w14:paraId="489F5B75"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Registered or head office address; </w:t>
            </w:r>
          </w:p>
          <w:p w14:paraId="2484734B"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Trading status: </w:t>
            </w:r>
          </w:p>
          <w:p w14:paraId="0847CB48"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(a) – Public limited company; </w:t>
            </w:r>
          </w:p>
          <w:p w14:paraId="454E4420"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(b) – Private limited company; </w:t>
            </w:r>
          </w:p>
          <w:p w14:paraId="66985797"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(c) – Limited liability partnership; </w:t>
            </w:r>
          </w:p>
          <w:p w14:paraId="7D651F2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(d) – Other partnership; </w:t>
            </w:r>
          </w:p>
          <w:p w14:paraId="2B684F0B"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(e) – Sole trader; </w:t>
            </w:r>
          </w:p>
          <w:p w14:paraId="5BAD1DDB"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(f) – Third sector; </w:t>
            </w:r>
          </w:p>
          <w:p w14:paraId="1B5F31A1"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(g) – Other (please specify). </w:t>
            </w:r>
          </w:p>
          <w:p w14:paraId="2DFFA383"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Registered VAT number; </w:t>
            </w:r>
          </w:p>
          <w:p w14:paraId="4330B101"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SME (Yes/No); </w:t>
            </w:r>
          </w:p>
          <w:p w14:paraId="3E035A17"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The role each subcontractor will take in providing the deliverables; </w:t>
            </w:r>
          </w:p>
          <w:p w14:paraId="21A3FF5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The approximate % of contractual obligations assigned to each subcontractor; </w:t>
            </w:r>
          </w:p>
          <w:p w14:paraId="2B86B3E6"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Where the subcontractor is being relied on to meet the selection criteria, which criteria are you relying on them for? </w:t>
            </w:r>
          </w:p>
        </w:tc>
      </w:tr>
      <w:tr w:rsidR="00540C26" w:rsidRPr="00560B73" w14:paraId="38C0975B" w14:textId="77777777" w:rsidTr="71CAB410">
        <w:trPr>
          <w:trHeight w:val="1110"/>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A6F59F"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1.4 </w:t>
            </w:r>
          </w:p>
        </w:tc>
        <w:tc>
          <w:tcPr>
            <w:tcW w:w="37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29920F" w14:textId="77777777" w:rsidR="00540C26" w:rsidRPr="00560B73" w:rsidRDefault="00540C26">
            <w:pPr>
              <w:jc w:val="both"/>
              <w:rPr>
                <w:rFonts w:ascii="Times New Roman" w:hAnsi="Times New Roman" w:cs="Times New Roman"/>
                <w:sz w:val="24"/>
                <w:szCs w:val="24"/>
              </w:rPr>
            </w:pPr>
            <w:r w:rsidRPr="00560B73">
              <w:rPr>
                <w:rFonts w:cs="Arial"/>
                <w:b/>
                <w:bCs/>
                <w:color w:val="000000"/>
              </w:rPr>
              <w:t>Lots</w:t>
            </w:r>
            <w:r w:rsidRPr="00560B73">
              <w:rPr>
                <w:rFonts w:cs="Arial"/>
                <w:color w:val="000000"/>
              </w:rPr>
              <w:t>  </w:t>
            </w:r>
          </w:p>
          <w:p w14:paraId="26D4ECE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Where applicable, please tell us which lot(s) you wish to bid for?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90BD72" w14:textId="05C639BB" w:rsidR="00540C26" w:rsidRPr="00560B73" w:rsidRDefault="00540C26">
            <w:pPr>
              <w:jc w:val="both"/>
              <w:rPr>
                <w:rFonts w:ascii="Times New Roman" w:hAnsi="Times New Roman" w:cs="Times New Roman"/>
                <w:color w:val="000000"/>
                <w:sz w:val="24"/>
                <w:szCs w:val="24"/>
              </w:rPr>
            </w:pPr>
            <w:r w:rsidRPr="71CAB410">
              <w:rPr>
                <w:rFonts w:cs="Arial"/>
                <w:color w:val="000000" w:themeColor="text1"/>
                <w:sz w:val="24"/>
                <w:szCs w:val="24"/>
              </w:rPr>
              <w:t> </w:t>
            </w:r>
            <w:r w:rsidR="35E9956B" w:rsidRPr="71CAB410">
              <w:rPr>
                <w:rFonts w:cs="Arial"/>
                <w:color w:val="000000" w:themeColor="text1"/>
                <w:sz w:val="24"/>
                <w:szCs w:val="24"/>
              </w:rPr>
              <w:t>N/A</w:t>
            </w:r>
          </w:p>
        </w:tc>
      </w:tr>
    </w:tbl>
    <w:p w14:paraId="4F7B48D6" w14:textId="77777777" w:rsidR="00540C26" w:rsidRPr="00560B73" w:rsidRDefault="00540C26" w:rsidP="00540C26">
      <w:pPr>
        <w:jc w:val="both"/>
        <w:rPr>
          <w:rFonts w:ascii="Segoe UI" w:hAnsi="Segoe UI" w:cs="Segoe UI"/>
          <w:color w:val="000000"/>
          <w:sz w:val="18"/>
          <w:szCs w:val="18"/>
        </w:rPr>
      </w:pPr>
      <w:r w:rsidRPr="00560B73">
        <w:rPr>
          <w:rFonts w:cs="Arial"/>
          <w:color w:val="000000"/>
          <w:sz w:val="24"/>
          <w:szCs w:val="24"/>
        </w:rPr>
        <w:t> </w:t>
      </w:r>
    </w:p>
    <w:p w14:paraId="47A61E39" w14:textId="77777777" w:rsidR="00540C26" w:rsidRPr="00560B73" w:rsidRDefault="00540C26" w:rsidP="00540C26">
      <w:pPr>
        <w:jc w:val="both"/>
        <w:rPr>
          <w:rFonts w:ascii="Segoe UI" w:hAnsi="Segoe UI" w:cs="Segoe UI"/>
          <w:color w:val="000000"/>
          <w:sz w:val="18"/>
          <w:szCs w:val="18"/>
        </w:rPr>
      </w:pPr>
      <w:r w:rsidRPr="00560B73">
        <w:rPr>
          <w:rFonts w:ascii="Segoe UI" w:hAnsi="Segoe UI" w:cs="Segoe UI"/>
          <w:color w:val="666666"/>
          <w:sz w:val="18"/>
          <w:szCs w:val="18"/>
          <w:shd w:val="clear" w:color="auto" w:fill="FFFFFF"/>
        </w:rPr>
        <w:t> </w:t>
      </w:r>
      <w:r w:rsidRPr="00560B73">
        <w:rPr>
          <w:rFonts w:cs="Arial"/>
          <w:color w:val="000000"/>
          <w:sz w:val="24"/>
          <w:szCs w:val="24"/>
        </w:rPr>
        <w:t> </w:t>
      </w:r>
    </w:p>
    <w:p w14:paraId="4AE23A70" w14:textId="77777777" w:rsidR="00540C26" w:rsidRPr="00560B73" w:rsidRDefault="00540C26" w:rsidP="00540C26">
      <w:pPr>
        <w:ind w:left="-525"/>
        <w:jc w:val="center"/>
        <w:rPr>
          <w:rFonts w:ascii="Segoe UI" w:hAnsi="Segoe UI" w:cs="Segoe UI"/>
          <w:color w:val="000000"/>
          <w:sz w:val="18"/>
          <w:szCs w:val="18"/>
        </w:rPr>
      </w:pPr>
      <w:r w:rsidRPr="00560B73">
        <w:rPr>
          <w:rFonts w:cs="Arial"/>
          <w:b/>
          <w:bCs/>
          <w:color w:val="000000"/>
          <w:sz w:val="36"/>
          <w:szCs w:val="36"/>
        </w:rPr>
        <w:t>Part 2: Exclusion Grounds</w:t>
      </w:r>
      <w:r w:rsidRPr="00560B73">
        <w:rPr>
          <w:rFonts w:cs="Arial"/>
          <w:color w:val="000000"/>
          <w:sz w:val="36"/>
          <w:szCs w:val="36"/>
        </w:rPr>
        <w:t> </w:t>
      </w:r>
    </w:p>
    <w:p w14:paraId="63E8AA56" w14:textId="77777777" w:rsidR="00540C26" w:rsidRPr="00560B73" w:rsidRDefault="00540C26" w:rsidP="00540C26">
      <w:pPr>
        <w:ind w:left="-525"/>
        <w:jc w:val="both"/>
        <w:rPr>
          <w:rFonts w:ascii="Segoe UI" w:hAnsi="Segoe UI" w:cs="Segoe UI"/>
          <w:color w:val="000000"/>
          <w:sz w:val="18"/>
          <w:szCs w:val="18"/>
        </w:rPr>
      </w:pPr>
      <w:r w:rsidRPr="00560B73">
        <w:rPr>
          <w:rFonts w:cs="Arial"/>
          <w:color w:val="000000"/>
        </w:rPr>
        <w:t>Please answer the following questions in full. Note that every organisation that forms part of your bidding group/consortium, as well as every organisation that is being relied on to meet the selection criteria (including subcontractors) must complete and submit responses to Part 1 and the declarations in Part 2. </w:t>
      </w:r>
    </w:p>
    <w:p w14:paraId="6FDB824D" w14:textId="77777777" w:rsidR="00540C26" w:rsidRPr="00560B73" w:rsidRDefault="00540C26" w:rsidP="00540C26">
      <w:pPr>
        <w:ind w:left="-525"/>
        <w:jc w:val="both"/>
        <w:rPr>
          <w:rFonts w:ascii="Segoe UI" w:hAnsi="Segoe UI" w:cs="Segoe UI"/>
          <w:color w:val="000000"/>
          <w:sz w:val="18"/>
          <w:szCs w:val="18"/>
        </w:rPr>
      </w:pPr>
      <w:r w:rsidRPr="00560B73">
        <w:rPr>
          <w:rFonts w:cs="Arial"/>
          <w:color w:val="000000"/>
          <w:sz w:val="24"/>
          <w:szCs w:val="24"/>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4215"/>
        <w:gridCol w:w="3555"/>
      </w:tblGrid>
      <w:tr w:rsidR="00540C26" w:rsidRPr="00560B73" w14:paraId="48E2779A" w14:textId="77777777">
        <w:trPr>
          <w:trHeight w:val="495"/>
        </w:trPr>
        <w:tc>
          <w:tcPr>
            <w:tcW w:w="1575" w:type="dxa"/>
            <w:tcBorders>
              <w:top w:val="single" w:sz="6" w:space="0" w:color="000000"/>
              <w:left w:val="single" w:sz="6" w:space="0" w:color="000000"/>
              <w:bottom w:val="single" w:sz="6" w:space="0" w:color="000000"/>
              <w:right w:val="single" w:sz="6" w:space="0" w:color="000000"/>
            </w:tcBorders>
            <w:shd w:val="clear" w:color="auto" w:fill="BFBFBF"/>
            <w:hideMark/>
          </w:tcPr>
          <w:p w14:paraId="5322B4BD"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sz w:val="24"/>
                <w:szCs w:val="24"/>
              </w:rPr>
              <w:t>Section 2</w:t>
            </w:r>
            <w:r w:rsidRPr="00560B73">
              <w:rPr>
                <w:rFonts w:cs="Arial"/>
                <w:color w:val="000000"/>
                <w:sz w:val="24"/>
                <w:szCs w:val="24"/>
              </w:rPr>
              <w:t> </w:t>
            </w:r>
          </w:p>
        </w:tc>
        <w:tc>
          <w:tcPr>
            <w:tcW w:w="7770" w:type="dxa"/>
            <w:gridSpan w:val="2"/>
            <w:tcBorders>
              <w:top w:val="single" w:sz="6" w:space="0" w:color="000000"/>
              <w:left w:val="single" w:sz="6" w:space="0" w:color="000000"/>
              <w:bottom w:val="single" w:sz="6" w:space="0" w:color="000000"/>
              <w:right w:val="single" w:sz="6" w:space="0" w:color="000000"/>
            </w:tcBorders>
            <w:shd w:val="clear" w:color="auto" w:fill="BFBFBF"/>
            <w:hideMark/>
          </w:tcPr>
          <w:p w14:paraId="757C9EBC"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sz w:val="24"/>
                <w:szCs w:val="24"/>
              </w:rPr>
              <w:t>Grounds for Mandatory Exclusion</w:t>
            </w:r>
            <w:r w:rsidRPr="00560B73">
              <w:rPr>
                <w:rFonts w:cs="Arial"/>
                <w:color w:val="000000"/>
                <w:sz w:val="24"/>
                <w:szCs w:val="24"/>
              </w:rPr>
              <w:t> </w:t>
            </w:r>
          </w:p>
        </w:tc>
      </w:tr>
      <w:tr w:rsidR="00540C26" w:rsidRPr="00560B73" w14:paraId="0EB163CE" w14:textId="77777777">
        <w:trPr>
          <w:trHeight w:val="30"/>
        </w:trPr>
        <w:tc>
          <w:tcPr>
            <w:tcW w:w="1575" w:type="dxa"/>
            <w:tcBorders>
              <w:top w:val="single" w:sz="6" w:space="0" w:color="000000"/>
              <w:left w:val="single" w:sz="6" w:space="0" w:color="000000"/>
              <w:bottom w:val="single" w:sz="6" w:space="0" w:color="000000"/>
              <w:right w:val="single" w:sz="6" w:space="0" w:color="000000"/>
            </w:tcBorders>
            <w:shd w:val="clear" w:color="auto" w:fill="BFBFBF"/>
            <w:hideMark/>
          </w:tcPr>
          <w:p w14:paraId="3313189A" w14:textId="77777777" w:rsidR="00540C26" w:rsidRPr="00560B73" w:rsidRDefault="00540C26">
            <w:pPr>
              <w:ind w:right="300"/>
              <w:jc w:val="both"/>
              <w:rPr>
                <w:rFonts w:ascii="Times New Roman" w:hAnsi="Times New Roman" w:cs="Times New Roman"/>
                <w:color w:val="000000"/>
                <w:sz w:val="24"/>
                <w:szCs w:val="24"/>
              </w:rPr>
            </w:pPr>
            <w:r w:rsidRPr="00560B73">
              <w:rPr>
                <w:rFonts w:cs="Arial"/>
                <w:b/>
                <w:bCs/>
                <w:color w:val="000000"/>
              </w:rPr>
              <w:t>Question number</w:t>
            </w:r>
            <w:r w:rsidRPr="00560B73">
              <w:rPr>
                <w:rFonts w:cs="Arial"/>
                <w:color w:val="000000"/>
              </w:rPr>
              <w:t> </w:t>
            </w:r>
          </w:p>
        </w:tc>
        <w:tc>
          <w:tcPr>
            <w:tcW w:w="4215" w:type="dxa"/>
            <w:tcBorders>
              <w:top w:val="single" w:sz="6" w:space="0" w:color="000000"/>
              <w:left w:val="single" w:sz="6" w:space="0" w:color="000000"/>
              <w:bottom w:val="single" w:sz="6" w:space="0" w:color="000000"/>
              <w:right w:val="single" w:sz="6" w:space="0" w:color="000000"/>
            </w:tcBorders>
            <w:shd w:val="clear" w:color="auto" w:fill="BFBFBF"/>
            <w:hideMark/>
          </w:tcPr>
          <w:p w14:paraId="7EA3949F" w14:textId="77777777" w:rsidR="00540C26" w:rsidRPr="00560B73" w:rsidRDefault="00540C26">
            <w:pPr>
              <w:ind w:right="300"/>
              <w:jc w:val="both"/>
              <w:rPr>
                <w:rFonts w:ascii="Times New Roman" w:hAnsi="Times New Roman" w:cs="Times New Roman"/>
                <w:color w:val="000000"/>
                <w:sz w:val="24"/>
                <w:szCs w:val="24"/>
              </w:rPr>
            </w:pPr>
            <w:r w:rsidRPr="00560B73">
              <w:rPr>
                <w:rFonts w:cs="Arial"/>
                <w:b/>
                <w:bCs/>
                <w:color w:val="000000"/>
              </w:rPr>
              <w:t>Question</w:t>
            </w:r>
            <w:r w:rsidRPr="00560B73">
              <w:rPr>
                <w:rFonts w:cs="Arial"/>
                <w:color w:val="000000"/>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BFBFBF"/>
            <w:hideMark/>
          </w:tcPr>
          <w:p w14:paraId="64899F4E"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Declaration</w:t>
            </w:r>
            <w:r w:rsidRPr="00560B73">
              <w:rPr>
                <w:rFonts w:cs="Arial"/>
                <w:color w:val="000000"/>
              </w:rPr>
              <w:t> </w:t>
            </w:r>
          </w:p>
        </w:tc>
      </w:tr>
      <w:tr w:rsidR="00540C26" w:rsidRPr="00560B73" w14:paraId="50B3D049" w14:textId="77777777">
        <w:trPr>
          <w:trHeight w:val="2100"/>
        </w:trPr>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464EA1F7"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2.1(a) </w:t>
            </w:r>
          </w:p>
        </w:tc>
        <w:tc>
          <w:tcPr>
            <w:tcW w:w="77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1A8492F" w14:textId="77777777" w:rsidR="00540C26" w:rsidRPr="00560B73" w:rsidRDefault="00540C26">
            <w:pPr>
              <w:jc w:val="both"/>
              <w:rPr>
                <w:rFonts w:ascii="Times New Roman" w:hAnsi="Times New Roman" w:cs="Times New Roman"/>
                <w:sz w:val="24"/>
                <w:szCs w:val="24"/>
              </w:rPr>
            </w:pPr>
            <w:r w:rsidRPr="00560B73">
              <w:rPr>
                <w:rFonts w:cs="Arial"/>
                <w:color w:val="000000"/>
              </w:rPr>
              <w:t>Within the past five years, anywhere in the world, have you or any person who:  </w:t>
            </w:r>
          </w:p>
          <w:p w14:paraId="400C82B7" w14:textId="77777777" w:rsidR="00540C26" w:rsidRPr="00560B73" w:rsidRDefault="00540C26" w:rsidP="00540C26">
            <w:pPr>
              <w:widowControl/>
              <w:numPr>
                <w:ilvl w:val="0"/>
                <w:numId w:val="115"/>
              </w:numPr>
              <w:overflowPunct/>
              <w:autoSpaceDE/>
              <w:autoSpaceDN/>
              <w:adjustRightInd/>
              <w:ind w:firstLine="0"/>
              <w:rPr>
                <w:rFonts w:cs="Arial"/>
              </w:rPr>
            </w:pPr>
            <w:r w:rsidRPr="00560B73">
              <w:rPr>
                <w:rFonts w:cs="Arial"/>
                <w:color w:val="000000"/>
              </w:rPr>
              <w:t>is a member of the supplier’s administrative, management or supervisory body; or </w:t>
            </w:r>
          </w:p>
          <w:p w14:paraId="3AFF7CE0" w14:textId="77777777" w:rsidR="00540C26" w:rsidRPr="00560B73" w:rsidRDefault="00540C26" w:rsidP="00540C26">
            <w:pPr>
              <w:widowControl/>
              <w:numPr>
                <w:ilvl w:val="0"/>
                <w:numId w:val="115"/>
              </w:numPr>
              <w:overflowPunct/>
              <w:autoSpaceDE/>
              <w:autoSpaceDN/>
              <w:adjustRightInd/>
              <w:ind w:firstLine="0"/>
              <w:rPr>
                <w:rFonts w:cs="Arial"/>
              </w:rPr>
            </w:pPr>
            <w:r w:rsidRPr="00560B73">
              <w:rPr>
                <w:rFonts w:cs="Arial"/>
                <w:color w:val="000000"/>
              </w:rPr>
              <w:t>has powers of representation, decision or control in the supplier</w:t>
            </w:r>
            <w:r w:rsidRPr="00560B73">
              <w:rPr>
                <w:rFonts w:cs="Arial"/>
                <w:color w:val="000000"/>
                <w:sz w:val="17"/>
                <w:szCs w:val="17"/>
                <w:vertAlign w:val="superscript"/>
              </w:rPr>
              <w:t>6</w:t>
            </w:r>
            <w:r w:rsidRPr="00560B73">
              <w:rPr>
                <w:rFonts w:cs="Arial"/>
                <w:color w:val="000000"/>
              </w:rPr>
              <w:t>;  </w:t>
            </w:r>
          </w:p>
          <w:p w14:paraId="76666168"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been convicted of any of the offences within the summary below and listed in full at the end of Part 2? </w:t>
            </w:r>
          </w:p>
        </w:tc>
      </w:tr>
      <w:tr w:rsidR="00540C26" w:rsidRPr="00560B73" w14:paraId="5E4EC70A" w14:textId="77777777">
        <w:trPr>
          <w:trHeight w:val="300"/>
        </w:trPr>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1D4A63F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9E93C8A" w14:textId="77777777" w:rsidR="00540C26" w:rsidRPr="00560B73" w:rsidRDefault="00540C26">
            <w:pPr>
              <w:ind w:left="30"/>
              <w:jc w:val="both"/>
              <w:rPr>
                <w:rFonts w:ascii="Times New Roman" w:hAnsi="Times New Roman" w:cs="Times New Roman"/>
                <w:color w:val="000000"/>
                <w:sz w:val="24"/>
                <w:szCs w:val="24"/>
              </w:rPr>
            </w:pPr>
            <w:r w:rsidRPr="00560B73">
              <w:rPr>
                <w:rFonts w:cs="Arial"/>
                <w:color w:val="000000"/>
              </w:rPr>
              <w:t>Participation in a criminal organisation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13C45D1E"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6F34F959"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388E27D2" w14:textId="77777777">
        <w:trPr>
          <w:trHeight w:val="300"/>
        </w:trPr>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0F36A047"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DAF8EDF"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Corruption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1308DB01"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55C66E9C"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1252CF86" w14:textId="77777777">
        <w:trPr>
          <w:trHeight w:val="750"/>
        </w:trPr>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409A724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01E5F6B"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Terrorist offences or offences linked to terrorist activities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283F2EA4"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1AED07D9"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033762E5" w14:textId="77777777">
        <w:trPr>
          <w:trHeight w:val="300"/>
        </w:trPr>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0DF00A4B"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CC7A51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Money laundering or terrorist financing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2214D532"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1443AC58"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1406EB8C" w14:textId="77777777">
        <w:trPr>
          <w:trHeight w:val="810"/>
        </w:trPr>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7ED9A422" w14:textId="77777777" w:rsidR="00540C26" w:rsidRPr="00560B73" w:rsidRDefault="00540C26">
            <w:pPr>
              <w:ind w:right="315"/>
              <w:jc w:val="both"/>
              <w:rPr>
                <w:rFonts w:ascii="Times New Roman" w:hAnsi="Times New Roman" w:cs="Times New Roman"/>
                <w:color w:val="000000"/>
                <w:sz w:val="24"/>
                <w:szCs w:val="24"/>
              </w:rPr>
            </w:pPr>
            <w:r w:rsidRPr="00560B73">
              <w:rPr>
                <w:rFonts w:cs="Arial"/>
                <w:color w:val="000000"/>
                <w:sz w:val="24"/>
                <w:szCs w:val="24"/>
              </w:rPr>
              <w:t>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E7AAE5A"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Child labour and other forms of trafficking in human beings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437FA928"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1389441E"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71BDC46C" w14:textId="77777777">
        <w:trPr>
          <w:trHeight w:val="1095"/>
        </w:trPr>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6887199F"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1EED8B5"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Any other offence within the meaning of Article 57(1) of the Directive as defined by the law of any jurisdiction </w:t>
            </w:r>
            <w:r w:rsidRPr="00560B73">
              <w:rPr>
                <w:rFonts w:cs="Arial"/>
                <w:color w:val="000000"/>
                <w:u w:val="single"/>
              </w:rPr>
              <w:t>outside</w:t>
            </w:r>
            <w:r w:rsidRPr="00560B73">
              <w:rPr>
                <w:rFonts w:cs="Arial"/>
                <w:color w:val="000000"/>
              </w:rPr>
              <w:t xml:space="preserve"> England, Wales or Northern Ireland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62FC5977"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06010F8A"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209A45C9" w14:textId="77777777">
        <w:trPr>
          <w:trHeight w:val="300"/>
        </w:trPr>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18255248"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AD24F1F"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Any other offence within the meaning of Article 57(1) of the Directive created after 26th February 2015 in England, Wales or Northern Ireland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21325698"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2330C24A"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52CA727D" w14:textId="77777777">
        <w:trPr>
          <w:trHeight w:val="4995"/>
        </w:trPr>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5973ECA3"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2.1(b)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F4A0108"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If you have answered yes to any part of question 2.1(a), please provide further details: </w:t>
            </w:r>
          </w:p>
          <w:p w14:paraId="6516653F" w14:textId="77777777" w:rsidR="00540C26" w:rsidRPr="00560B73" w:rsidRDefault="00540C26" w:rsidP="00540C26">
            <w:pPr>
              <w:widowControl/>
              <w:numPr>
                <w:ilvl w:val="0"/>
                <w:numId w:val="116"/>
              </w:numPr>
              <w:overflowPunct/>
              <w:autoSpaceDE/>
              <w:autoSpaceDN/>
              <w:adjustRightInd/>
              <w:ind w:left="1080" w:firstLine="0"/>
              <w:jc w:val="both"/>
              <w:rPr>
                <w:rFonts w:cs="Arial"/>
                <w:color w:val="000000"/>
                <w:sz w:val="24"/>
                <w:szCs w:val="24"/>
              </w:rPr>
            </w:pPr>
            <w:r w:rsidRPr="00560B73">
              <w:rPr>
                <w:rFonts w:cs="Arial"/>
                <w:color w:val="000000"/>
              </w:rPr>
              <w:t>Date of conviction and the jurisdiction; </w:t>
            </w:r>
          </w:p>
          <w:p w14:paraId="27371DD2" w14:textId="77777777" w:rsidR="00540C26" w:rsidRPr="00560B73" w:rsidRDefault="00540C26" w:rsidP="00540C26">
            <w:pPr>
              <w:widowControl/>
              <w:numPr>
                <w:ilvl w:val="0"/>
                <w:numId w:val="116"/>
              </w:numPr>
              <w:overflowPunct/>
              <w:autoSpaceDE/>
              <w:autoSpaceDN/>
              <w:adjustRightInd/>
              <w:ind w:left="1080" w:firstLine="0"/>
              <w:jc w:val="both"/>
              <w:rPr>
                <w:rFonts w:cs="Arial"/>
                <w:color w:val="000000"/>
                <w:sz w:val="24"/>
                <w:szCs w:val="24"/>
              </w:rPr>
            </w:pPr>
            <w:r w:rsidRPr="00560B73">
              <w:rPr>
                <w:rFonts w:cs="Arial"/>
                <w:color w:val="000000"/>
              </w:rPr>
              <w:t>Specify which of the grounds listed the conviction was for; </w:t>
            </w:r>
          </w:p>
          <w:p w14:paraId="087FC567" w14:textId="77777777" w:rsidR="00540C26" w:rsidRPr="00560B73" w:rsidRDefault="00540C26" w:rsidP="00540C26">
            <w:pPr>
              <w:widowControl/>
              <w:numPr>
                <w:ilvl w:val="0"/>
                <w:numId w:val="116"/>
              </w:numPr>
              <w:overflowPunct/>
              <w:autoSpaceDE/>
              <w:autoSpaceDN/>
              <w:adjustRightInd/>
              <w:ind w:left="1080" w:firstLine="0"/>
              <w:jc w:val="both"/>
              <w:rPr>
                <w:rFonts w:cs="Arial"/>
                <w:color w:val="000000"/>
                <w:sz w:val="24"/>
                <w:szCs w:val="24"/>
              </w:rPr>
            </w:pPr>
            <w:r w:rsidRPr="00560B73">
              <w:rPr>
                <w:rFonts w:cs="Arial"/>
                <w:color w:val="000000"/>
              </w:rPr>
              <w:t>Give the reasons for conviction; </w:t>
            </w:r>
          </w:p>
          <w:p w14:paraId="28C4B82B" w14:textId="77777777" w:rsidR="00540C26" w:rsidRPr="00560B73" w:rsidRDefault="00540C26" w:rsidP="00540C26">
            <w:pPr>
              <w:widowControl/>
              <w:numPr>
                <w:ilvl w:val="0"/>
                <w:numId w:val="116"/>
              </w:numPr>
              <w:overflowPunct/>
              <w:autoSpaceDE/>
              <w:autoSpaceDN/>
              <w:adjustRightInd/>
              <w:ind w:left="1080" w:firstLine="0"/>
              <w:jc w:val="both"/>
              <w:rPr>
                <w:rFonts w:cs="Arial"/>
                <w:color w:val="000000"/>
                <w:sz w:val="24"/>
                <w:szCs w:val="24"/>
              </w:rPr>
            </w:pPr>
            <w:r w:rsidRPr="00560B73">
              <w:rPr>
                <w:rFonts w:cs="Arial"/>
                <w:color w:val="000000"/>
              </w:rPr>
              <w:t>Identify who has been convicted; </w:t>
            </w:r>
          </w:p>
          <w:p w14:paraId="1DDA027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If the relevant documentation is available electronically please provide: </w:t>
            </w:r>
          </w:p>
          <w:p w14:paraId="4F9E7071" w14:textId="77777777" w:rsidR="00540C26" w:rsidRPr="00560B73" w:rsidRDefault="00540C26" w:rsidP="00540C26">
            <w:pPr>
              <w:widowControl/>
              <w:numPr>
                <w:ilvl w:val="0"/>
                <w:numId w:val="117"/>
              </w:numPr>
              <w:overflowPunct/>
              <w:autoSpaceDE/>
              <w:autoSpaceDN/>
              <w:adjustRightInd/>
              <w:ind w:left="1080" w:firstLine="0"/>
              <w:jc w:val="both"/>
              <w:rPr>
                <w:rFonts w:cs="Arial"/>
                <w:color w:val="000000"/>
                <w:sz w:val="24"/>
                <w:szCs w:val="24"/>
              </w:rPr>
            </w:pPr>
            <w:r w:rsidRPr="00560B73">
              <w:rPr>
                <w:rFonts w:cs="Arial"/>
                <w:color w:val="000000"/>
              </w:rPr>
              <w:t>the web address; </w:t>
            </w:r>
          </w:p>
          <w:p w14:paraId="0C4C82A2" w14:textId="77777777" w:rsidR="00540C26" w:rsidRPr="00560B73" w:rsidRDefault="00540C26" w:rsidP="00540C26">
            <w:pPr>
              <w:widowControl/>
              <w:numPr>
                <w:ilvl w:val="0"/>
                <w:numId w:val="117"/>
              </w:numPr>
              <w:overflowPunct/>
              <w:autoSpaceDE/>
              <w:autoSpaceDN/>
              <w:adjustRightInd/>
              <w:ind w:left="1080" w:firstLine="0"/>
              <w:jc w:val="both"/>
              <w:rPr>
                <w:rFonts w:cs="Arial"/>
                <w:color w:val="000000"/>
                <w:sz w:val="24"/>
                <w:szCs w:val="24"/>
              </w:rPr>
            </w:pPr>
            <w:r w:rsidRPr="00560B73">
              <w:rPr>
                <w:rFonts w:cs="Arial"/>
                <w:color w:val="000000"/>
              </w:rPr>
              <w:t>issuing authority; </w:t>
            </w:r>
          </w:p>
          <w:p w14:paraId="6E3C43AF" w14:textId="77777777" w:rsidR="00540C26" w:rsidRPr="00560B73" w:rsidRDefault="00540C26" w:rsidP="00540C26">
            <w:pPr>
              <w:widowControl/>
              <w:numPr>
                <w:ilvl w:val="0"/>
                <w:numId w:val="117"/>
              </w:numPr>
              <w:overflowPunct/>
              <w:autoSpaceDE/>
              <w:autoSpaceDN/>
              <w:adjustRightInd/>
              <w:ind w:left="1080" w:firstLine="0"/>
              <w:jc w:val="both"/>
              <w:rPr>
                <w:rFonts w:cs="Arial"/>
                <w:color w:val="000000"/>
                <w:sz w:val="24"/>
                <w:szCs w:val="24"/>
              </w:rPr>
            </w:pPr>
            <w:r w:rsidRPr="00560B73">
              <w:rPr>
                <w:rFonts w:cs="Arial"/>
                <w:color w:val="000000"/>
              </w:rPr>
              <w:t>precise reference of the documents;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18FD91A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101B1B7C" w14:textId="77777777">
        <w:trPr>
          <w:trHeight w:val="1815"/>
        </w:trPr>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3B96FAA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2.1(c)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A1BB3D0"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If you have answered Yes to any part of question 2.1(a) above, please explain what measures have been taken to demonstrate your reliability, despite the existence of relevant grounds for exclusion? (Self Cleaning)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03CDFACC"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bl>
    <w:p w14:paraId="7AFA2070" w14:textId="77777777" w:rsidR="00540C26" w:rsidRPr="00560B73" w:rsidRDefault="00540C26" w:rsidP="00540C26">
      <w:pPr>
        <w:jc w:val="both"/>
        <w:rPr>
          <w:rFonts w:ascii="Segoe UI" w:hAnsi="Segoe UI" w:cs="Segoe UI"/>
          <w:color w:val="000000"/>
          <w:sz w:val="18"/>
          <w:szCs w:val="18"/>
        </w:rPr>
      </w:pPr>
      <w:r w:rsidRPr="00560B73">
        <w:rPr>
          <w:rFonts w:cs="Arial"/>
          <w:color w:val="000000"/>
        </w:rPr>
        <w:t> </w:t>
      </w:r>
    </w:p>
    <w:p w14:paraId="68BB51F6" w14:textId="77777777" w:rsidR="00540C26" w:rsidRPr="00560B73" w:rsidRDefault="00540C26" w:rsidP="00540C26">
      <w:pPr>
        <w:jc w:val="both"/>
        <w:rPr>
          <w:rFonts w:ascii="Segoe UI" w:hAnsi="Segoe UI" w:cs="Segoe UI"/>
          <w:color w:val="000000"/>
          <w:sz w:val="18"/>
          <w:szCs w:val="18"/>
        </w:rPr>
      </w:pPr>
      <w:r w:rsidRPr="00560B73">
        <w:rPr>
          <w:rFonts w:cs="Arial"/>
          <w:color w:val="000000"/>
          <w:sz w:val="24"/>
          <w:szCs w:val="24"/>
        </w:rPr>
        <w:t> </w:t>
      </w:r>
    </w:p>
    <w:tbl>
      <w:tblPr>
        <w:tblW w:w="973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5"/>
        <w:gridCol w:w="4172"/>
        <w:gridCol w:w="4233"/>
      </w:tblGrid>
      <w:tr w:rsidR="001F70E6" w:rsidRPr="00560B73" w14:paraId="0E138E22" w14:textId="77777777" w:rsidTr="3F1A8D9F">
        <w:trPr>
          <w:trHeight w:val="300"/>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75442C25" w14:textId="77777777" w:rsidR="001F70E6" w:rsidRPr="00560B73" w:rsidRDefault="001F70E6">
            <w:pPr>
              <w:jc w:val="both"/>
              <w:rPr>
                <w:rFonts w:ascii="Times New Roman" w:hAnsi="Times New Roman" w:cs="Times New Roman"/>
                <w:sz w:val="24"/>
                <w:szCs w:val="24"/>
              </w:rPr>
            </w:pPr>
            <w:r w:rsidRPr="00560B73">
              <w:rPr>
                <w:rFonts w:cs="Arial"/>
                <w:b/>
                <w:bCs/>
                <w:color w:val="000000"/>
                <w:sz w:val="24"/>
                <w:szCs w:val="24"/>
              </w:rPr>
              <w:t>Section 3</w:t>
            </w:r>
            <w:r w:rsidRPr="00560B73">
              <w:rPr>
                <w:rFonts w:cs="Arial"/>
                <w:color w:val="000000"/>
                <w:sz w:val="24"/>
                <w:szCs w:val="24"/>
              </w:rPr>
              <w:t> </w:t>
            </w:r>
          </w:p>
        </w:tc>
        <w:tc>
          <w:tcPr>
            <w:tcW w:w="84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2D756F76" w14:textId="77777777" w:rsidR="001F70E6" w:rsidRPr="00560B73" w:rsidRDefault="001F70E6">
            <w:pPr>
              <w:jc w:val="both"/>
              <w:rPr>
                <w:rFonts w:ascii="Times New Roman" w:hAnsi="Times New Roman" w:cs="Times New Roman"/>
                <w:sz w:val="24"/>
                <w:szCs w:val="24"/>
              </w:rPr>
            </w:pPr>
            <w:r w:rsidRPr="00560B73">
              <w:rPr>
                <w:rFonts w:cs="Arial"/>
                <w:b/>
                <w:bCs/>
                <w:color w:val="000000"/>
                <w:sz w:val="24"/>
                <w:szCs w:val="24"/>
              </w:rPr>
              <w:t>Mandatory and Discretionary Grounds for Exclusion Relating to the Payment of Taxes and Social Security Contributions</w:t>
            </w:r>
            <w:r w:rsidRPr="00560B73">
              <w:rPr>
                <w:rFonts w:cs="Arial"/>
                <w:color w:val="000000"/>
                <w:sz w:val="24"/>
                <w:szCs w:val="24"/>
              </w:rPr>
              <w:t> </w:t>
            </w:r>
          </w:p>
          <w:p w14:paraId="6CC2F3E5" w14:textId="279F831B" w:rsidR="001F70E6" w:rsidRPr="00560B73" w:rsidRDefault="001F70E6">
            <w:pPr>
              <w:jc w:val="both"/>
              <w:rPr>
                <w:rFonts w:ascii="Times New Roman" w:hAnsi="Times New Roman" w:cs="Times New Roman"/>
                <w:sz w:val="24"/>
                <w:szCs w:val="24"/>
              </w:rPr>
            </w:pPr>
            <w:r w:rsidRPr="00560B73">
              <w:rPr>
                <w:rFonts w:cs="Arial"/>
                <w:color w:val="000000"/>
                <w:sz w:val="24"/>
                <w:szCs w:val="24"/>
              </w:rPr>
              <w:t> </w:t>
            </w:r>
          </w:p>
        </w:tc>
      </w:tr>
      <w:tr w:rsidR="001F70E6" w:rsidRPr="00560B73" w14:paraId="5B930593" w14:textId="77777777" w:rsidTr="3F1A8D9F">
        <w:trPr>
          <w:trHeight w:val="210"/>
        </w:trPr>
        <w:tc>
          <w:tcPr>
            <w:tcW w:w="97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E4D46D" w14:textId="41B86EAA" w:rsidR="001F70E6" w:rsidRPr="00560B73" w:rsidRDefault="58100823">
            <w:pPr>
              <w:jc w:val="both"/>
              <w:rPr>
                <w:rFonts w:ascii="Times New Roman" w:hAnsi="Times New Roman" w:cs="Times New Roman"/>
                <w:sz w:val="24"/>
                <w:szCs w:val="24"/>
              </w:rPr>
            </w:pPr>
            <w:r w:rsidRPr="3F1A8D9F">
              <w:rPr>
                <w:rFonts w:cs="Arial"/>
              </w:rPr>
              <w:t xml:space="preserve">The detailed grounds for mandatory and discretionary exclusion of a supplier, for non-payment of taxes and social security contributions, are set out at the end of Part 2 </w:t>
            </w:r>
            <w:r w:rsidR="018F431E" w:rsidRPr="3F1A8D9F">
              <w:rPr>
                <w:rFonts w:cs="Arial"/>
              </w:rPr>
              <w:t>below and</w:t>
            </w:r>
            <w:r w:rsidRPr="3F1A8D9F">
              <w:rPr>
                <w:rFonts w:cs="Arial"/>
              </w:rPr>
              <w:t xml:space="preserve"> should be referred to before completing these questions. </w:t>
            </w:r>
          </w:p>
          <w:p w14:paraId="036BD9E6" w14:textId="076BE2B4" w:rsidR="001F70E6" w:rsidRPr="00560B73" w:rsidRDefault="001F70E6">
            <w:pPr>
              <w:jc w:val="both"/>
              <w:rPr>
                <w:rFonts w:ascii="Times New Roman" w:hAnsi="Times New Roman" w:cs="Times New Roman"/>
                <w:sz w:val="24"/>
                <w:szCs w:val="24"/>
              </w:rPr>
            </w:pPr>
            <w:r w:rsidRPr="00560B73">
              <w:rPr>
                <w:rFonts w:cs="Arial"/>
              </w:rPr>
              <w:t> </w:t>
            </w:r>
          </w:p>
        </w:tc>
      </w:tr>
      <w:tr w:rsidR="001F70E6" w:rsidRPr="00560B73" w14:paraId="1378337E" w14:textId="77777777" w:rsidTr="3F1A8D9F">
        <w:trPr>
          <w:trHeight w:val="300"/>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3249BB02" w14:textId="77777777" w:rsidR="001F70E6" w:rsidRPr="00560B73" w:rsidRDefault="001F70E6">
            <w:pPr>
              <w:jc w:val="both"/>
              <w:rPr>
                <w:rFonts w:ascii="Times New Roman" w:hAnsi="Times New Roman" w:cs="Times New Roman"/>
                <w:sz w:val="24"/>
                <w:szCs w:val="24"/>
              </w:rPr>
            </w:pPr>
            <w:r w:rsidRPr="00560B73">
              <w:rPr>
                <w:rFonts w:cs="Arial"/>
                <w:b/>
                <w:bCs/>
                <w:color w:val="000000"/>
              </w:rPr>
              <w:t>Question number</w:t>
            </w:r>
            <w:r w:rsidRPr="00560B73">
              <w:rPr>
                <w:rFonts w:cs="Arial"/>
                <w:color w:val="000000"/>
              </w:rPr>
              <w:t> </w:t>
            </w:r>
          </w:p>
        </w:tc>
        <w:tc>
          <w:tcPr>
            <w:tcW w:w="41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51981710" w14:textId="77777777" w:rsidR="001F70E6" w:rsidRPr="00560B73" w:rsidRDefault="001F70E6">
            <w:pPr>
              <w:jc w:val="both"/>
              <w:rPr>
                <w:rFonts w:ascii="Times New Roman" w:hAnsi="Times New Roman" w:cs="Times New Roman"/>
                <w:sz w:val="24"/>
                <w:szCs w:val="24"/>
              </w:rPr>
            </w:pPr>
            <w:r w:rsidRPr="00560B73">
              <w:rPr>
                <w:rFonts w:cs="Arial"/>
                <w:b/>
                <w:bCs/>
                <w:color w:val="000000"/>
              </w:rPr>
              <w:t>Question</w:t>
            </w:r>
            <w:r w:rsidRPr="00560B73">
              <w:rPr>
                <w:rFonts w:cs="Arial"/>
                <w:color w:val="000000"/>
              </w:rPr>
              <w:t> </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346CC52F" w14:textId="77777777" w:rsidR="001F70E6" w:rsidRPr="00560B73" w:rsidRDefault="001F70E6">
            <w:pPr>
              <w:jc w:val="both"/>
              <w:rPr>
                <w:rFonts w:ascii="Times New Roman" w:hAnsi="Times New Roman" w:cs="Times New Roman"/>
                <w:sz w:val="24"/>
                <w:szCs w:val="24"/>
              </w:rPr>
            </w:pPr>
            <w:r w:rsidRPr="00560B73">
              <w:rPr>
                <w:rFonts w:cs="Arial"/>
                <w:b/>
                <w:bCs/>
                <w:color w:val="000000"/>
              </w:rPr>
              <w:t>Declaration</w:t>
            </w:r>
            <w:r w:rsidRPr="00560B73">
              <w:rPr>
                <w:rFonts w:cs="Arial"/>
                <w:color w:val="000000"/>
              </w:rPr>
              <w:t> </w:t>
            </w:r>
          </w:p>
          <w:p w14:paraId="37D8CE89" w14:textId="67DA1537" w:rsidR="001F70E6" w:rsidRPr="00560B73" w:rsidRDefault="001F70E6">
            <w:pPr>
              <w:jc w:val="both"/>
              <w:rPr>
                <w:rFonts w:ascii="Times New Roman" w:hAnsi="Times New Roman" w:cs="Times New Roman"/>
                <w:sz w:val="24"/>
                <w:szCs w:val="24"/>
              </w:rPr>
            </w:pPr>
            <w:r w:rsidRPr="00560B73">
              <w:rPr>
                <w:rFonts w:cs="Arial"/>
                <w:color w:val="000000"/>
              </w:rPr>
              <w:t> </w:t>
            </w:r>
          </w:p>
        </w:tc>
      </w:tr>
      <w:tr w:rsidR="001F70E6" w:rsidRPr="00560B73" w14:paraId="3920CDDB" w14:textId="77777777" w:rsidTr="3F1A8D9F">
        <w:trPr>
          <w:trHeight w:val="1590"/>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5C1476" w14:textId="77777777" w:rsidR="001F70E6" w:rsidRPr="00560B73" w:rsidRDefault="001F70E6">
            <w:pPr>
              <w:jc w:val="both"/>
              <w:rPr>
                <w:rFonts w:ascii="Times New Roman" w:hAnsi="Times New Roman" w:cs="Times New Roman"/>
                <w:sz w:val="24"/>
                <w:szCs w:val="24"/>
              </w:rPr>
            </w:pPr>
            <w:r w:rsidRPr="00560B73">
              <w:rPr>
                <w:rFonts w:cs="Arial"/>
                <w:color w:val="000000"/>
              </w:rPr>
              <w:t>3.</w:t>
            </w:r>
            <w:r w:rsidRPr="00560B73">
              <w:rPr>
                <w:rFonts w:cs="Arial"/>
              </w:rPr>
              <w:t>1</w:t>
            </w:r>
            <w:r w:rsidRPr="00560B73">
              <w:rPr>
                <w:rFonts w:cs="Arial"/>
                <w:color w:val="000000"/>
              </w:rPr>
              <w:t>(a) </w:t>
            </w:r>
          </w:p>
          <w:p w14:paraId="3889A25F" w14:textId="77777777" w:rsidR="001F70E6" w:rsidRPr="00560B73" w:rsidRDefault="001F70E6">
            <w:pPr>
              <w:jc w:val="both"/>
              <w:rPr>
                <w:rFonts w:ascii="Times New Roman" w:hAnsi="Times New Roman" w:cs="Times New Roman"/>
                <w:sz w:val="24"/>
                <w:szCs w:val="24"/>
              </w:rPr>
            </w:pPr>
            <w:r w:rsidRPr="00560B73">
              <w:rPr>
                <w:rFonts w:cs="Arial"/>
                <w:color w:val="000000"/>
              </w:rPr>
              <w:t> </w:t>
            </w:r>
          </w:p>
        </w:tc>
        <w:tc>
          <w:tcPr>
            <w:tcW w:w="41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26F67F" w14:textId="77777777" w:rsidR="001F70E6" w:rsidRPr="00560B73" w:rsidRDefault="001F70E6">
            <w:pPr>
              <w:jc w:val="both"/>
              <w:rPr>
                <w:rFonts w:ascii="Times New Roman" w:hAnsi="Times New Roman" w:cs="Times New Roman"/>
                <w:sz w:val="24"/>
                <w:szCs w:val="24"/>
              </w:rPr>
            </w:pPr>
            <w:r w:rsidRPr="00560B73">
              <w:rPr>
                <w:rFonts w:cs="Arial"/>
                <w:color w:val="000000"/>
              </w:rPr>
              <w:t>Please confirm that you have met all your obligations relating to the payment of taxes and social security contributions, both in the country in which you are established, and in the UK.  </w:t>
            </w:r>
          </w:p>
          <w:p w14:paraId="58CB33C3" w14:textId="77777777" w:rsidR="001F70E6" w:rsidRPr="00560B73" w:rsidRDefault="001F70E6">
            <w:pPr>
              <w:jc w:val="both"/>
              <w:rPr>
                <w:rFonts w:ascii="Times New Roman" w:hAnsi="Times New Roman" w:cs="Times New Roman"/>
                <w:sz w:val="24"/>
                <w:szCs w:val="24"/>
              </w:rPr>
            </w:pPr>
            <w:r w:rsidRPr="00560B73">
              <w:rPr>
                <w:rFonts w:cs="Arial"/>
                <w:color w:val="000000"/>
              </w:rPr>
              <w:t>If documentation is available electronically please provide: </w:t>
            </w:r>
          </w:p>
          <w:p w14:paraId="068DA093" w14:textId="77777777" w:rsidR="001F70E6" w:rsidRPr="00560B73" w:rsidRDefault="001F70E6" w:rsidP="00540C26">
            <w:pPr>
              <w:widowControl/>
              <w:numPr>
                <w:ilvl w:val="0"/>
                <w:numId w:val="118"/>
              </w:numPr>
              <w:overflowPunct/>
              <w:autoSpaceDE/>
              <w:autoSpaceDN/>
              <w:adjustRightInd/>
              <w:ind w:firstLine="0"/>
              <w:rPr>
                <w:rFonts w:cs="Arial"/>
              </w:rPr>
            </w:pPr>
            <w:r w:rsidRPr="00560B73">
              <w:rPr>
                <w:rFonts w:cs="Arial"/>
                <w:color w:val="000000"/>
              </w:rPr>
              <w:t>the web address; </w:t>
            </w:r>
          </w:p>
          <w:p w14:paraId="0255EDFD" w14:textId="77777777" w:rsidR="001F70E6" w:rsidRPr="00560B73" w:rsidRDefault="001F70E6" w:rsidP="00540C26">
            <w:pPr>
              <w:widowControl/>
              <w:numPr>
                <w:ilvl w:val="0"/>
                <w:numId w:val="118"/>
              </w:numPr>
              <w:overflowPunct/>
              <w:autoSpaceDE/>
              <w:autoSpaceDN/>
              <w:adjustRightInd/>
              <w:ind w:firstLine="0"/>
              <w:rPr>
                <w:rFonts w:cs="Arial"/>
              </w:rPr>
            </w:pPr>
            <w:r w:rsidRPr="00560B73">
              <w:rPr>
                <w:rFonts w:cs="Arial"/>
                <w:color w:val="000000"/>
              </w:rPr>
              <w:t>issuing authority; </w:t>
            </w:r>
          </w:p>
          <w:p w14:paraId="3597BA6F" w14:textId="77777777" w:rsidR="001F70E6" w:rsidRPr="00560B73" w:rsidRDefault="001F70E6" w:rsidP="00540C26">
            <w:pPr>
              <w:widowControl/>
              <w:numPr>
                <w:ilvl w:val="0"/>
                <w:numId w:val="118"/>
              </w:numPr>
              <w:overflowPunct/>
              <w:autoSpaceDE/>
              <w:autoSpaceDN/>
              <w:adjustRightInd/>
              <w:ind w:firstLine="0"/>
              <w:rPr>
                <w:rFonts w:cs="Arial"/>
              </w:rPr>
            </w:pPr>
            <w:r w:rsidRPr="00560B73">
              <w:rPr>
                <w:rFonts w:cs="Arial"/>
                <w:color w:val="000000"/>
              </w:rPr>
              <w:t>precise reference of the documents; </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EC9981" w14:textId="77777777" w:rsidR="001F70E6" w:rsidRPr="00560B73" w:rsidRDefault="001F70E6">
            <w:pPr>
              <w:ind w:left="705"/>
              <w:jc w:val="both"/>
              <w:rPr>
                <w:rFonts w:ascii="Times New Roman" w:hAnsi="Times New Roman" w:cs="Times New Roman"/>
                <w:sz w:val="24"/>
                <w:szCs w:val="24"/>
              </w:rPr>
            </w:pPr>
            <w:r w:rsidRPr="00560B73">
              <w:rPr>
                <w:rFonts w:cs="Arial"/>
              </w:rPr>
              <w:t> </w:t>
            </w:r>
          </w:p>
          <w:p w14:paraId="53C9A32F" w14:textId="77777777" w:rsidR="001F70E6" w:rsidRPr="00560B73" w:rsidRDefault="001F70E6">
            <w:pPr>
              <w:ind w:left="705"/>
              <w:jc w:val="both"/>
              <w:rPr>
                <w:rFonts w:ascii="Times New Roman" w:hAnsi="Times New Roman" w:cs="Times New Roman"/>
                <w:sz w:val="24"/>
                <w:szCs w:val="24"/>
              </w:rPr>
            </w:pPr>
            <w:r w:rsidRPr="00560B73">
              <w:rPr>
                <w:rFonts w:cs="Arial"/>
              </w:rPr>
              <w:t>Yes</w:t>
            </w:r>
            <w:r w:rsidRPr="00560B73">
              <w:rPr>
                <w:rFonts w:ascii="Calibri" w:hAnsi="Calibri" w:cs="Calibri"/>
              </w:rPr>
              <w:tab/>
            </w:r>
            <w:r w:rsidRPr="00560B73">
              <w:rPr>
                <w:rFonts w:ascii="Cambria Math" w:hAnsi="Cambria Math" w:cs="Cambria Math"/>
                <w:b/>
                <w:bCs/>
                <w:sz w:val="28"/>
                <w:szCs w:val="28"/>
              </w:rPr>
              <w:t>▢</w:t>
            </w:r>
            <w:r w:rsidRPr="00560B73">
              <w:rPr>
                <w:rFonts w:cs="Arial"/>
                <w:sz w:val="28"/>
                <w:szCs w:val="28"/>
              </w:rPr>
              <w:t> </w:t>
            </w:r>
          </w:p>
          <w:p w14:paraId="29A04261" w14:textId="77777777" w:rsidR="001F70E6" w:rsidRPr="00560B73" w:rsidRDefault="001F70E6">
            <w:pPr>
              <w:ind w:left="705"/>
              <w:jc w:val="both"/>
              <w:rPr>
                <w:rFonts w:ascii="Times New Roman" w:hAnsi="Times New Roman" w:cs="Times New Roman"/>
                <w:sz w:val="24"/>
                <w:szCs w:val="24"/>
              </w:rPr>
            </w:pPr>
            <w:r w:rsidRPr="00560B73">
              <w:rPr>
                <w:rFonts w:cs="Arial"/>
              </w:rPr>
              <w:t>No</w:t>
            </w:r>
            <w:r w:rsidRPr="00560B73">
              <w:rPr>
                <w:rFonts w:ascii="Calibri" w:hAnsi="Calibri" w:cs="Calibri"/>
              </w:rPr>
              <w:tab/>
            </w:r>
            <w:r w:rsidRPr="00560B73">
              <w:rPr>
                <w:rFonts w:ascii="Cambria Math" w:hAnsi="Cambria Math" w:cs="Cambria Math"/>
                <w:b/>
                <w:bCs/>
                <w:sz w:val="28"/>
                <w:szCs w:val="28"/>
              </w:rPr>
              <w:t>▢</w:t>
            </w:r>
            <w:r w:rsidRPr="00560B73">
              <w:rPr>
                <w:rFonts w:cs="Arial"/>
                <w:sz w:val="28"/>
                <w:szCs w:val="28"/>
              </w:rPr>
              <w:t> </w:t>
            </w:r>
          </w:p>
          <w:p w14:paraId="55D074E1" w14:textId="3FFEB631" w:rsidR="001F70E6" w:rsidRPr="00560B73" w:rsidRDefault="001F70E6">
            <w:pPr>
              <w:ind w:left="705"/>
              <w:jc w:val="both"/>
              <w:rPr>
                <w:rFonts w:ascii="Times New Roman" w:hAnsi="Times New Roman" w:cs="Times New Roman"/>
                <w:sz w:val="24"/>
                <w:szCs w:val="24"/>
              </w:rPr>
            </w:pPr>
            <w:r w:rsidRPr="00560B73">
              <w:rPr>
                <w:rFonts w:cs="Arial"/>
              </w:rPr>
              <w:t> </w:t>
            </w:r>
          </w:p>
        </w:tc>
      </w:tr>
      <w:tr w:rsidR="008640BF" w:rsidRPr="00560B73" w14:paraId="1045E688" w14:textId="77777777" w:rsidTr="3F1A8D9F">
        <w:trPr>
          <w:trHeight w:val="352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861689" w14:textId="77777777" w:rsidR="008640BF" w:rsidRPr="00560B73" w:rsidRDefault="008640BF">
            <w:pPr>
              <w:jc w:val="both"/>
              <w:rPr>
                <w:rFonts w:ascii="Times New Roman" w:hAnsi="Times New Roman" w:cs="Times New Roman"/>
                <w:sz w:val="24"/>
                <w:szCs w:val="24"/>
              </w:rPr>
            </w:pPr>
            <w:r w:rsidRPr="00560B73">
              <w:rPr>
                <w:rFonts w:cs="Arial"/>
                <w:color w:val="000000"/>
              </w:rPr>
              <w:t>3.</w:t>
            </w:r>
            <w:r w:rsidRPr="00560B73">
              <w:rPr>
                <w:rFonts w:cs="Arial"/>
              </w:rPr>
              <w:t>1</w:t>
            </w:r>
            <w:r w:rsidRPr="00560B73">
              <w:rPr>
                <w:rFonts w:cs="Arial"/>
                <w:color w:val="000000"/>
              </w:rPr>
              <w:t>(b) </w:t>
            </w:r>
          </w:p>
        </w:tc>
        <w:tc>
          <w:tcPr>
            <w:tcW w:w="41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1B66A7" w14:textId="77777777" w:rsidR="008640BF" w:rsidRPr="00560B73" w:rsidRDefault="008640BF">
            <w:pPr>
              <w:jc w:val="both"/>
              <w:rPr>
                <w:rFonts w:ascii="Times New Roman" w:hAnsi="Times New Roman" w:cs="Times New Roman"/>
                <w:sz w:val="24"/>
                <w:szCs w:val="24"/>
              </w:rPr>
            </w:pPr>
            <w:r w:rsidRPr="00560B73">
              <w:rPr>
                <w:rFonts w:cs="Arial"/>
                <w:color w:val="000000"/>
              </w:rPr>
              <w:t>If you have answered NO to 3.</w:t>
            </w:r>
            <w:r w:rsidRPr="00560B73">
              <w:rPr>
                <w:rFonts w:cs="Arial"/>
              </w:rPr>
              <w:t>1</w:t>
            </w:r>
            <w:r w:rsidRPr="00560B73">
              <w:rPr>
                <w:rFonts w:cs="Arial"/>
                <w:color w:val="000000"/>
              </w:rPr>
              <w:t>(a) please provide further details including the following</w:t>
            </w:r>
            <w:r w:rsidRPr="00560B73">
              <w:rPr>
                <w:rFonts w:cs="Arial"/>
              </w:rPr>
              <w:t>: </w:t>
            </w:r>
          </w:p>
          <w:p w14:paraId="473DE930" w14:textId="77777777" w:rsidR="008640BF" w:rsidRPr="00560B73" w:rsidRDefault="008640BF" w:rsidP="00540C26">
            <w:pPr>
              <w:widowControl/>
              <w:numPr>
                <w:ilvl w:val="0"/>
                <w:numId w:val="119"/>
              </w:numPr>
              <w:overflowPunct/>
              <w:autoSpaceDE/>
              <w:autoSpaceDN/>
              <w:adjustRightInd/>
              <w:ind w:firstLine="0"/>
              <w:rPr>
                <w:rFonts w:cs="Arial"/>
              </w:rPr>
            </w:pPr>
            <w:r w:rsidRPr="00560B73">
              <w:rPr>
                <w:rFonts w:cs="Arial"/>
                <w:color w:val="000000"/>
              </w:rPr>
              <w:t>the Country concerned; </w:t>
            </w:r>
          </w:p>
          <w:p w14:paraId="2D27AC15" w14:textId="77777777" w:rsidR="008640BF" w:rsidRPr="00560B73" w:rsidRDefault="008640BF" w:rsidP="00540C26">
            <w:pPr>
              <w:widowControl/>
              <w:numPr>
                <w:ilvl w:val="0"/>
                <w:numId w:val="119"/>
              </w:numPr>
              <w:overflowPunct/>
              <w:autoSpaceDE/>
              <w:autoSpaceDN/>
              <w:adjustRightInd/>
              <w:ind w:firstLine="0"/>
              <w:rPr>
                <w:rFonts w:cs="Arial"/>
              </w:rPr>
            </w:pPr>
            <w:r w:rsidRPr="00560B73">
              <w:rPr>
                <w:rFonts w:cs="Arial"/>
                <w:color w:val="000000"/>
              </w:rPr>
              <w:t>the Amount concerned; </w:t>
            </w:r>
          </w:p>
          <w:p w14:paraId="66016CB4" w14:textId="7D8B4897" w:rsidR="008640BF" w:rsidRPr="00560B73" w:rsidRDefault="29287FAB" w:rsidP="00540C26">
            <w:pPr>
              <w:widowControl/>
              <w:numPr>
                <w:ilvl w:val="0"/>
                <w:numId w:val="119"/>
              </w:numPr>
              <w:overflowPunct/>
              <w:autoSpaceDE/>
              <w:autoSpaceDN/>
              <w:adjustRightInd/>
              <w:ind w:firstLine="0"/>
              <w:rPr>
                <w:rFonts w:cs="Arial"/>
              </w:rPr>
            </w:pPr>
            <w:r w:rsidRPr="3F1A8D9F">
              <w:rPr>
                <w:rFonts w:cs="Arial"/>
                <w:color w:val="000000" w:themeColor="text1"/>
              </w:rPr>
              <w:t xml:space="preserve">how the breach was established, </w:t>
            </w:r>
            <w:r w:rsidR="08E2087A" w:rsidRPr="3F1A8D9F">
              <w:rPr>
                <w:rFonts w:cs="Arial"/>
                <w:color w:val="000000" w:themeColor="text1"/>
              </w:rPr>
              <w:t>i.e.,</w:t>
            </w:r>
            <w:r w:rsidRPr="3F1A8D9F">
              <w:rPr>
                <w:rFonts w:cs="Arial"/>
                <w:color w:val="000000" w:themeColor="text1"/>
              </w:rPr>
              <w:t xml:space="preserve"> through a judicial or administrative decision, or by other means; </w:t>
            </w:r>
          </w:p>
          <w:p w14:paraId="5FB435BE" w14:textId="77777777" w:rsidR="008640BF" w:rsidRPr="00560B73" w:rsidRDefault="008640BF" w:rsidP="00540C26">
            <w:pPr>
              <w:widowControl/>
              <w:numPr>
                <w:ilvl w:val="0"/>
                <w:numId w:val="119"/>
              </w:numPr>
              <w:overflowPunct/>
              <w:autoSpaceDE/>
              <w:autoSpaceDN/>
              <w:adjustRightInd/>
              <w:ind w:firstLine="0"/>
              <w:rPr>
                <w:rFonts w:cs="Arial"/>
              </w:rPr>
            </w:pPr>
            <w:r w:rsidRPr="00560B73">
              <w:rPr>
                <w:rFonts w:cs="Arial"/>
                <w:color w:val="000000"/>
              </w:rPr>
              <w:t>the Date of the decision, if the breach has been established through a judicial or administrative decision; </w:t>
            </w:r>
          </w:p>
          <w:p w14:paraId="1F7E99A2" w14:textId="77777777" w:rsidR="008640BF" w:rsidRPr="00560B73" w:rsidRDefault="008640BF" w:rsidP="00540C26">
            <w:pPr>
              <w:widowControl/>
              <w:numPr>
                <w:ilvl w:val="0"/>
                <w:numId w:val="119"/>
              </w:numPr>
              <w:overflowPunct/>
              <w:autoSpaceDE/>
              <w:autoSpaceDN/>
              <w:adjustRightInd/>
              <w:ind w:firstLine="0"/>
              <w:rPr>
                <w:rFonts w:cs="Arial"/>
              </w:rPr>
            </w:pPr>
            <w:r w:rsidRPr="00560B73">
              <w:rPr>
                <w:rFonts w:cs="Arial"/>
                <w:color w:val="000000"/>
              </w:rPr>
              <w:t>if the breach has been established by other means, please specify the means. </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84D34C" w14:textId="77777777" w:rsidR="008640BF" w:rsidRPr="00560B73" w:rsidRDefault="008640BF">
            <w:pPr>
              <w:ind w:left="720"/>
              <w:jc w:val="both"/>
              <w:rPr>
                <w:rFonts w:ascii="Times New Roman" w:hAnsi="Times New Roman" w:cs="Times New Roman"/>
                <w:sz w:val="24"/>
                <w:szCs w:val="24"/>
              </w:rPr>
            </w:pPr>
            <w:r w:rsidRPr="00560B73">
              <w:rPr>
                <w:rFonts w:cs="Arial"/>
                <w:color w:val="000000"/>
              </w:rPr>
              <w:t> </w:t>
            </w:r>
          </w:p>
          <w:p w14:paraId="5171A7F9" w14:textId="07EC910A" w:rsidR="008640BF" w:rsidRPr="00560B73" w:rsidRDefault="008640BF">
            <w:pPr>
              <w:ind w:left="720"/>
              <w:jc w:val="both"/>
              <w:rPr>
                <w:rFonts w:ascii="Times New Roman" w:hAnsi="Times New Roman" w:cs="Times New Roman"/>
                <w:sz w:val="24"/>
                <w:szCs w:val="24"/>
              </w:rPr>
            </w:pPr>
            <w:r w:rsidRPr="00560B73">
              <w:rPr>
                <w:rFonts w:cs="Arial"/>
                <w:color w:val="000000"/>
              </w:rPr>
              <w:t> </w:t>
            </w:r>
          </w:p>
        </w:tc>
      </w:tr>
      <w:tr w:rsidR="008640BF" w:rsidRPr="00560B73" w14:paraId="7E927CF3" w14:textId="77777777" w:rsidTr="3F1A8D9F">
        <w:trPr>
          <w:trHeight w:val="300"/>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A9B889" w14:textId="77777777" w:rsidR="008640BF" w:rsidRPr="00560B73" w:rsidRDefault="008640BF">
            <w:pPr>
              <w:jc w:val="both"/>
              <w:rPr>
                <w:rFonts w:ascii="Times New Roman" w:hAnsi="Times New Roman" w:cs="Times New Roman"/>
                <w:sz w:val="24"/>
                <w:szCs w:val="24"/>
              </w:rPr>
            </w:pPr>
            <w:r w:rsidRPr="00560B73">
              <w:rPr>
                <w:rFonts w:cs="Arial"/>
                <w:color w:val="000000"/>
              </w:rPr>
              <w:t>3.</w:t>
            </w:r>
            <w:r w:rsidRPr="00560B73">
              <w:rPr>
                <w:rFonts w:cs="Arial"/>
              </w:rPr>
              <w:t>2 </w:t>
            </w:r>
          </w:p>
        </w:tc>
        <w:tc>
          <w:tcPr>
            <w:tcW w:w="41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194466" w14:textId="57641EFB" w:rsidR="008640BF" w:rsidRPr="00560B73" w:rsidRDefault="29287FAB">
            <w:pPr>
              <w:jc w:val="both"/>
              <w:rPr>
                <w:rFonts w:ascii="Times New Roman" w:hAnsi="Times New Roman" w:cs="Times New Roman"/>
                <w:sz w:val="24"/>
                <w:szCs w:val="24"/>
              </w:rPr>
            </w:pPr>
            <w:r w:rsidRPr="3F1A8D9F">
              <w:rPr>
                <w:rFonts w:cs="Arial"/>
                <w:color w:val="000000" w:themeColor="text1"/>
              </w:rPr>
              <w:t xml:space="preserve">Please also confirm whether you have </w:t>
            </w:r>
            <w:r w:rsidR="68124F89" w:rsidRPr="3F1A8D9F">
              <w:rPr>
                <w:rFonts w:cs="Arial"/>
                <w:color w:val="000000" w:themeColor="text1"/>
              </w:rPr>
              <w:t>paid or</w:t>
            </w:r>
            <w:r w:rsidRPr="3F1A8D9F">
              <w:rPr>
                <w:rFonts w:cs="Arial"/>
                <w:color w:val="000000" w:themeColor="text1"/>
              </w:rPr>
              <w:t xml:space="preserve"> have entered into a binding arrangement with a view to paying,</w:t>
            </w:r>
            <w:r w:rsidRPr="3F1A8D9F">
              <w:rPr>
                <w:rFonts w:cs="Arial"/>
              </w:rPr>
              <w:t xml:space="preserve"> </w:t>
            </w:r>
            <w:r w:rsidRPr="3F1A8D9F">
              <w:rPr>
                <w:rFonts w:cs="Arial"/>
                <w:color w:val="000000" w:themeColor="text1"/>
              </w:rPr>
              <w:t>the outstanding sum including, where applicable, any accrued interest and/or fines. </w:t>
            </w:r>
          </w:p>
        </w:tc>
        <w:tc>
          <w:tcPr>
            <w:tcW w:w="42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1CF6B5" w14:textId="77777777" w:rsidR="008640BF" w:rsidRPr="00560B73" w:rsidRDefault="008640BF">
            <w:pPr>
              <w:ind w:left="705"/>
              <w:jc w:val="both"/>
              <w:rPr>
                <w:rFonts w:ascii="Times New Roman" w:hAnsi="Times New Roman" w:cs="Times New Roman"/>
                <w:sz w:val="24"/>
                <w:szCs w:val="24"/>
              </w:rPr>
            </w:pPr>
            <w:r w:rsidRPr="00560B73">
              <w:rPr>
                <w:rFonts w:cs="Arial"/>
              </w:rPr>
              <w:t> </w:t>
            </w:r>
          </w:p>
          <w:p w14:paraId="6631271D" w14:textId="77777777" w:rsidR="008640BF" w:rsidRPr="00560B73" w:rsidRDefault="008640BF">
            <w:pPr>
              <w:ind w:left="705"/>
              <w:jc w:val="both"/>
              <w:rPr>
                <w:rFonts w:ascii="Times New Roman" w:hAnsi="Times New Roman" w:cs="Times New Roman"/>
                <w:sz w:val="24"/>
                <w:szCs w:val="24"/>
              </w:rPr>
            </w:pPr>
            <w:r w:rsidRPr="00560B73">
              <w:rPr>
                <w:rFonts w:cs="Arial"/>
              </w:rPr>
              <w:t>Yes</w:t>
            </w:r>
            <w:r w:rsidRPr="00560B73">
              <w:rPr>
                <w:rFonts w:ascii="Calibri" w:hAnsi="Calibri" w:cs="Calibri"/>
              </w:rPr>
              <w:tab/>
            </w:r>
            <w:r w:rsidRPr="00560B73">
              <w:rPr>
                <w:rFonts w:ascii="Cambria Math" w:hAnsi="Cambria Math" w:cs="Cambria Math"/>
                <w:b/>
                <w:bCs/>
                <w:sz w:val="28"/>
                <w:szCs w:val="28"/>
              </w:rPr>
              <w:t>▢</w:t>
            </w:r>
            <w:r w:rsidRPr="00560B73">
              <w:rPr>
                <w:rFonts w:cs="Arial"/>
                <w:sz w:val="28"/>
                <w:szCs w:val="28"/>
              </w:rPr>
              <w:t> </w:t>
            </w:r>
          </w:p>
          <w:p w14:paraId="275AAA0E" w14:textId="77777777" w:rsidR="008640BF" w:rsidRPr="00560B73" w:rsidRDefault="008640BF">
            <w:pPr>
              <w:ind w:left="705"/>
              <w:jc w:val="both"/>
              <w:rPr>
                <w:rFonts w:ascii="Times New Roman" w:hAnsi="Times New Roman" w:cs="Times New Roman"/>
                <w:sz w:val="24"/>
                <w:szCs w:val="24"/>
              </w:rPr>
            </w:pPr>
            <w:r w:rsidRPr="00560B73">
              <w:rPr>
                <w:rFonts w:cs="Arial"/>
              </w:rPr>
              <w:t>No</w:t>
            </w:r>
            <w:r w:rsidRPr="00560B73">
              <w:rPr>
                <w:rFonts w:ascii="Calibri" w:hAnsi="Calibri" w:cs="Calibri"/>
              </w:rPr>
              <w:tab/>
            </w:r>
            <w:r w:rsidRPr="00560B73">
              <w:rPr>
                <w:rFonts w:ascii="Cambria Math" w:hAnsi="Cambria Math" w:cs="Cambria Math"/>
                <w:b/>
                <w:bCs/>
                <w:sz w:val="28"/>
                <w:szCs w:val="28"/>
              </w:rPr>
              <w:t>▢</w:t>
            </w:r>
            <w:r w:rsidRPr="00560B73">
              <w:rPr>
                <w:rFonts w:cs="Arial"/>
                <w:sz w:val="28"/>
                <w:szCs w:val="28"/>
              </w:rPr>
              <w:t> </w:t>
            </w:r>
          </w:p>
          <w:p w14:paraId="75134031" w14:textId="5DFBFE61" w:rsidR="008640BF" w:rsidRPr="00560B73" w:rsidRDefault="008640BF">
            <w:pPr>
              <w:ind w:left="705"/>
              <w:jc w:val="both"/>
              <w:rPr>
                <w:rFonts w:ascii="Times New Roman" w:hAnsi="Times New Roman" w:cs="Times New Roman"/>
                <w:sz w:val="24"/>
                <w:szCs w:val="24"/>
              </w:rPr>
            </w:pPr>
            <w:r w:rsidRPr="00560B73">
              <w:rPr>
                <w:rFonts w:cs="Arial"/>
              </w:rPr>
              <w:t> </w:t>
            </w:r>
          </w:p>
        </w:tc>
      </w:tr>
      <w:tr w:rsidR="008640BF" w:rsidRPr="00560B73" w14:paraId="60909612" w14:textId="77777777" w:rsidTr="3F1A8D9F">
        <w:trPr>
          <w:trHeight w:val="300"/>
        </w:trPr>
        <w:tc>
          <w:tcPr>
            <w:tcW w:w="97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9D0127" w14:textId="77777777" w:rsidR="008640BF" w:rsidRPr="00560B73" w:rsidRDefault="008640BF">
            <w:pPr>
              <w:jc w:val="both"/>
              <w:rPr>
                <w:rFonts w:ascii="Times New Roman" w:hAnsi="Times New Roman" w:cs="Times New Roman"/>
                <w:sz w:val="24"/>
                <w:szCs w:val="24"/>
              </w:rPr>
            </w:pPr>
            <w:r w:rsidRPr="00560B73">
              <w:rPr>
                <w:rFonts w:cs="Arial"/>
                <w:color w:val="000000"/>
              </w:rPr>
              <w:t>Please Note: We reserve our right to use our discretion to exclude your bid where we can demonstrate by any appropriate means that you are in breach of your obligations relating to the payment of taxes or social security contributions. </w:t>
            </w:r>
          </w:p>
          <w:p w14:paraId="5DA00FF2" w14:textId="7CB5702A" w:rsidR="008640BF" w:rsidRPr="00560B73" w:rsidRDefault="008640BF">
            <w:pPr>
              <w:jc w:val="both"/>
              <w:rPr>
                <w:rFonts w:ascii="Times New Roman" w:hAnsi="Times New Roman" w:cs="Times New Roman"/>
                <w:sz w:val="24"/>
                <w:szCs w:val="24"/>
              </w:rPr>
            </w:pPr>
            <w:r w:rsidRPr="00560B73">
              <w:rPr>
                <w:rFonts w:cs="Arial"/>
                <w:color w:val="000000"/>
              </w:rPr>
              <w:t> </w:t>
            </w:r>
          </w:p>
        </w:tc>
      </w:tr>
    </w:tbl>
    <w:p w14:paraId="25DA249B" w14:textId="77777777" w:rsidR="00540C26" w:rsidRPr="00560B73" w:rsidRDefault="00540C26" w:rsidP="00540C26">
      <w:pPr>
        <w:jc w:val="both"/>
        <w:rPr>
          <w:rFonts w:ascii="Segoe UI" w:hAnsi="Segoe UI" w:cs="Segoe UI"/>
          <w:color w:val="000000"/>
          <w:sz w:val="18"/>
          <w:szCs w:val="18"/>
        </w:rPr>
      </w:pPr>
      <w:r w:rsidRPr="00560B73">
        <w:rPr>
          <w:rFonts w:ascii="Segoe UI" w:hAnsi="Segoe UI" w:cs="Segoe UI"/>
          <w:color w:val="666666"/>
          <w:sz w:val="18"/>
          <w:szCs w:val="18"/>
          <w:shd w:val="clear" w:color="auto" w:fill="FFFFFF"/>
        </w:rPr>
        <w:t> </w:t>
      </w:r>
      <w:r w:rsidRPr="00560B73">
        <w:rPr>
          <w:rFonts w:cs="Arial"/>
          <w:color w:val="000000"/>
          <w:sz w:val="24"/>
          <w:szCs w:val="24"/>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4245"/>
        <w:gridCol w:w="3240"/>
      </w:tblGrid>
      <w:tr w:rsidR="00540C26" w:rsidRPr="00560B73" w14:paraId="07D3DE77" w14:textId="77777777">
        <w:trPr>
          <w:trHeight w:val="390"/>
        </w:trPr>
        <w:tc>
          <w:tcPr>
            <w:tcW w:w="1860" w:type="dxa"/>
            <w:tcBorders>
              <w:top w:val="single" w:sz="6" w:space="0" w:color="000000"/>
              <w:left w:val="single" w:sz="6" w:space="0" w:color="000000"/>
              <w:bottom w:val="single" w:sz="6" w:space="0" w:color="000000"/>
              <w:right w:val="single" w:sz="6" w:space="0" w:color="000000"/>
            </w:tcBorders>
            <w:shd w:val="clear" w:color="auto" w:fill="BFBFBF"/>
            <w:hideMark/>
          </w:tcPr>
          <w:p w14:paraId="3CBB0FA6"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sz w:val="24"/>
                <w:szCs w:val="24"/>
              </w:rPr>
              <w:t>Section 4</w:t>
            </w:r>
            <w:r w:rsidRPr="00560B73">
              <w:rPr>
                <w:rFonts w:cs="Arial"/>
                <w:color w:val="000000"/>
                <w:sz w:val="24"/>
                <w:szCs w:val="24"/>
              </w:rPr>
              <w:t> </w:t>
            </w:r>
          </w:p>
        </w:tc>
        <w:tc>
          <w:tcPr>
            <w:tcW w:w="7485" w:type="dxa"/>
            <w:gridSpan w:val="2"/>
            <w:tcBorders>
              <w:top w:val="single" w:sz="6" w:space="0" w:color="000000"/>
              <w:left w:val="single" w:sz="6" w:space="0" w:color="000000"/>
              <w:bottom w:val="single" w:sz="6" w:space="0" w:color="000000"/>
              <w:right w:val="single" w:sz="6" w:space="0" w:color="000000"/>
            </w:tcBorders>
            <w:shd w:val="clear" w:color="auto" w:fill="BFBFBF"/>
            <w:hideMark/>
          </w:tcPr>
          <w:p w14:paraId="6F5415C3"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sz w:val="24"/>
                <w:szCs w:val="24"/>
              </w:rPr>
              <w:t>Grounds for Discretionary Exclusion </w:t>
            </w:r>
            <w:r w:rsidRPr="00560B73">
              <w:rPr>
                <w:rFonts w:cs="Arial"/>
                <w:color w:val="000000"/>
                <w:sz w:val="24"/>
                <w:szCs w:val="24"/>
              </w:rPr>
              <w:t> </w:t>
            </w:r>
          </w:p>
        </w:tc>
      </w:tr>
      <w:tr w:rsidR="00540C26" w:rsidRPr="00560B73" w14:paraId="329A05CD" w14:textId="77777777">
        <w:trPr>
          <w:trHeight w:val="750"/>
        </w:trPr>
        <w:tc>
          <w:tcPr>
            <w:tcW w:w="93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60A4230"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The detailed grounds for discretionary exclusion of an organisation are set out at the end of Part 2 below and should be referred to before completing these questions. </w:t>
            </w:r>
          </w:p>
        </w:tc>
      </w:tr>
      <w:tr w:rsidR="00540C26" w:rsidRPr="00560B73" w14:paraId="0AF81240" w14:textId="77777777">
        <w:trPr>
          <w:trHeight w:val="390"/>
        </w:trPr>
        <w:tc>
          <w:tcPr>
            <w:tcW w:w="1860" w:type="dxa"/>
            <w:tcBorders>
              <w:top w:val="single" w:sz="6" w:space="0" w:color="000000"/>
              <w:left w:val="single" w:sz="6" w:space="0" w:color="000000"/>
              <w:bottom w:val="single" w:sz="6" w:space="0" w:color="000000"/>
              <w:right w:val="single" w:sz="6" w:space="0" w:color="000000"/>
            </w:tcBorders>
            <w:shd w:val="clear" w:color="auto" w:fill="BFBFBF"/>
            <w:hideMark/>
          </w:tcPr>
          <w:p w14:paraId="59DD658F" w14:textId="77777777" w:rsidR="00540C26" w:rsidRPr="00560B73" w:rsidRDefault="00540C26">
            <w:pPr>
              <w:ind w:right="300"/>
              <w:jc w:val="both"/>
              <w:rPr>
                <w:rFonts w:ascii="Times New Roman" w:hAnsi="Times New Roman" w:cs="Times New Roman"/>
                <w:color w:val="000000"/>
                <w:sz w:val="24"/>
                <w:szCs w:val="24"/>
              </w:rPr>
            </w:pPr>
            <w:r w:rsidRPr="00560B73">
              <w:rPr>
                <w:rFonts w:cs="Arial"/>
                <w:b/>
                <w:bCs/>
                <w:color w:val="000000"/>
              </w:rPr>
              <w:t>Question Number</w:t>
            </w:r>
            <w:r w:rsidRPr="00560B73">
              <w:rPr>
                <w:rFonts w:cs="Arial"/>
                <w:color w:val="000000"/>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BFBFBF"/>
            <w:hideMark/>
          </w:tcPr>
          <w:p w14:paraId="1D8E01DB" w14:textId="77777777" w:rsidR="00540C26" w:rsidRPr="00560B73" w:rsidRDefault="00540C26">
            <w:pPr>
              <w:ind w:right="300"/>
              <w:jc w:val="both"/>
              <w:rPr>
                <w:rFonts w:ascii="Times New Roman" w:hAnsi="Times New Roman" w:cs="Times New Roman"/>
                <w:color w:val="000000"/>
                <w:sz w:val="24"/>
                <w:szCs w:val="24"/>
              </w:rPr>
            </w:pPr>
            <w:r w:rsidRPr="00560B73">
              <w:rPr>
                <w:rFonts w:cs="Arial"/>
                <w:b/>
                <w:bCs/>
                <w:color w:val="000000"/>
              </w:rPr>
              <w:t>Question</w:t>
            </w:r>
            <w:r w:rsidRPr="00560B73">
              <w:rPr>
                <w:rFonts w:cs="Arial"/>
                <w:color w:val="000000"/>
              </w:rPr>
              <w:t> </w:t>
            </w:r>
          </w:p>
        </w:tc>
        <w:tc>
          <w:tcPr>
            <w:tcW w:w="3225" w:type="dxa"/>
            <w:tcBorders>
              <w:top w:val="single" w:sz="6" w:space="0" w:color="000000"/>
              <w:left w:val="single" w:sz="6" w:space="0" w:color="000000"/>
              <w:bottom w:val="single" w:sz="6" w:space="0" w:color="000000"/>
              <w:right w:val="single" w:sz="6" w:space="0" w:color="000000"/>
            </w:tcBorders>
            <w:shd w:val="clear" w:color="auto" w:fill="BFBFBF"/>
            <w:hideMark/>
          </w:tcPr>
          <w:p w14:paraId="6BE9FF67"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Declaration</w:t>
            </w:r>
            <w:r w:rsidRPr="00560B73">
              <w:rPr>
                <w:rFonts w:cs="Arial"/>
                <w:color w:val="000000"/>
              </w:rPr>
              <w:t> </w:t>
            </w:r>
          </w:p>
        </w:tc>
      </w:tr>
      <w:tr w:rsidR="00540C26" w:rsidRPr="00560B73" w14:paraId="74AE1378" w14:textId="77777777">
        <w:trPr>
          <w:trHeight w:val="915"/>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69E0D03A"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4.1 </w:t>
            </w:r>
          </w:p>
        </w:tc>
        <w:tc>
          <w:tcPr>
            <w:tcW w:w="74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0A13D00"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Within the past three years, anywhere in the world, have any of the situations summarised below (and listed in full at the end of Part 2) applied to you? </w:t>
            </w:r>
          </w:p>
        </w:tc>
      </w:tr>
      <w:tr w:rsidR="00540C26" w:rsidRPr="00560B73" w14:paraId="0E52A9D7" w14:textId="77777777">
        <w:trPr>
          <w:trHeight w:val="825"/>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552DE72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4.1(a) </w:t>
            </w:r>
          </w:p>
          <w:p w14:paraId="5D09365B"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p w14:paraId="45771893"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04F69F3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Breach of environmental obligations? </w:t>
            </w:r>
          </w:p>
          <w:p w14:paraId="0447A6DA"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(Note this includes Health &amp; Safety obligations) </w:t>
            </w:r>
          </w:p>
        </w:tc>
        <w:tc>
          <w:tcPr>
            <w:tcW w:w="3225" w:type="dxa"/>
            <w:tcBorders>
              <w:top w:val="single" w:sz="6" w:space="0" w:color="000000"/>
              <w:left w:val="single" w:sz="6" w:space="0" w:color="000000"/>
              <w:bottom w:val="single" w:sz="6" w:space="0" w:color="000000"/>
              <w:right w:val="single" w:sz="6" w:space="0" w:color="000000"/>
            </w:tcBorders>
            <w:shd w:val="clear" w:color="auto" w:fill="auto"/>
            <w:hideMark/>
          </w:tcPr>
          <w:p w14:paraId="4BD8BBCE"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54A9BA08"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0C5DEC5F" w14:textId="77777777">
        <w:trPr>
          <w:trHeight w:val="705"/>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144A43EC"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4.1 (b)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001C6BA9"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Breach of social law obligations? </w:t>
            </w:r>
          </w:p>
        </w:tc>
        <w:tc>
          <w:tcPr>
            <w:tcW w:w="3225" w:type="dxa"/>
            <w:tcBorders>
              <w:top w:val="single" w:sz="6" w:space="0" w:color="000000"/>
              <w:left w:val="single" w:sz="6" w:space="0" w:color="000000"/>
              <w:bottom w:val="single" w:sz="6" w:space="0" w:color="000000"/>
              <w:right w:val="single" w:sz="6" w:space="0" w:color="000000"/>
            </w:tcBorders>
            <w:shd w:val="clear" w:color="auto" w:fill="auto"/>
            <w:hideMark/>
          </w:tcPr>
          <w:p w14:paraId="5D5AEB57"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04034440"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69FF571F" w14:textId="77777777">
        <w:trPr>
          <w:trHeight w:val="705"/>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0A41B6E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4.1 (c)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161387B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Breach of labour law obligations?  </w:t>
            </w:r>
          </w:p>
        </w:tc>
        <w:tc>
          <w:tcPr>
            <w:tcW w:w="3225" w:type="dxa"/>
            <w:tcBorders>
              <w:top w:val="single" w:sz="6" w:space="0" w:color="000000"/>
              <w:left w:val="single" w:sz="6" w:space="0" w:color="000000"/>
              <w:bottom w:val="single" w:sz="6" w:space="0" w:color="000000"/>
              <w:right w:val="single" w:sz="6" w:space="0" w:color="000000"/>
            </w:tcBorders>
            <w:shd w:val="clear" w:color="auto" w:fill="auto"/>
            <w:hideMark/>
          </w:tcPr>
          <w:p w14:paraId="0649C38F"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56DFFD25"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5847249F" w14:textId="77777777">
        <w:trPr>
          <w:trHeight w:val="675"/>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03BE229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4.1(d)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3040FA81"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Bankruptcy or subject of insolvency? </w:t>
            </w:r>
          </w:p>
        </w:tc>
        <w:tc>
          <w:tcPr>
            <w:tcW w:w="3225" w:type="dxa"/>
            <w:tcBorders>
              <w:top w:val="single" w:sz="6" w:space="0" w:color="000000"/>
              <w:left w:val="single" w:sz="6" w:space="0" w:color="000000"/>
              <w:bottom w:val="single" w:sz="6" w:space="0" w:color="000000"/>
              <w:right w:val="single" w:sz="6" w:space="0" w:color="000000"/>
            </w:tcBorders>
            <w:shd w:val="clear" w:color="auto" w:fill="auto"/>
            <w:hideMark/>
          </w:tcPr>
          <w:p w14:paraId="47D6FAEF"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1D657506"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3213C518" w14:textId="77777777">
        <w:trPr>
          <w:trHeight w:val="72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3C54BF81"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4.1(e)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1A43863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Guilty of grave professional misconduct? </w:t>
            </w:r>
          </w:p>
        </w:tc>
        <w:tc>
          <w:tcPr>
            <w:tcW w:w="3225" w:type="dxa"/>
            <w:tcBorders>
              <w:top w:val="single" w:sz="6" w:space="0" w:color="000000"/>
              <w:left w:val="single" w:sz="6" w:space="0" w:color="000000"/>
              <w:bottom w:val="single" w:sz="6" w:space="0" w:color="000000"/>
              <w:right w:val="single" w:sz="6" w:space="0" w:color="000000"/>
            </w:tcBorders>
            <w:shd w:val="clear" w:color="auto" w:fill="auto"/>
            <w:hideMark/>
          </w:tcPr>
          <w:p w14:paraId="2B81ABDA"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28AA8DEF"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5987EF8F" w14:textId="77777777">
        <w:trPr>
          <w:trHeight w:val="675"/>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3B7CF73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4.1(f)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44240BF6"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Distortion of competition? </w:t>
            </w:r>
          </w:p>
        </w:tc>
        <w:tc>
          <w:tcPr>
            <w:tcW w:w="3225" w:type="dxa"/>
            <w:tcBorders>
              <w:top w:val="single" w:sz="6" w:space="0" w:color="000000"/>
              <w:left w:val="single" w:sz="6" w:space="0" w:color="000000"/>
              <w:bottom w:val="single" w:sz="6" w:space="0" w:color="000000"/>
              <w:right w:val="single" w:sz="6" w:space="0" w:color="000000"/>
            </w:tcBorders>
            <w:shd w:val="clear" w:color="auto" w:fill="auto"/>
            <w:hideMark/>
          </w:tcPr>
          <w:p w14:paraId="35EBAB31"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2D1353F0"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01002F10" w14:textId="77777777">
        <w:trPr>
          <w:trHeight w:val="705"/>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4EFE24D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4.1(g)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06D7B7BB"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Conflict of interest? </w:t>
            </w:r>
          </w:p>
        </w:tc>
        <w:tc>
          <w:tcPr>
            <w:tcW w:w="3225" w:type="dxa"/>
            <w:tcBorders>
              <w:top w:val="single" w:sz="6" w:space="0" w:color="000000"/>
              <w:left w:val="single" w:sz="6" w:space="0" w:color="000000"/>
              <w:bottom w:val="single" w:sz="6" w:space="0" w:color="000000"/>
              <w:right w:val="single" w:sz="6" w:space="0" w:color="000000"/>
            </w:tcBorders>
            <w:shd w:val="clear" w:color="auto" w:fill="auto"/>
            <w:hideMark/>
          </w:tcPr>
          <w:p w14:paraId="1CB024D4"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2C818CB8"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61F67E11" w14:textId="77777777">
        <w:trPr>
          <w:trHeight w:val="675"/>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7F1A1F79"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4.1(h)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28365AAC"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Been involved in the preparation of the procurement procedure? </w:t>
            </w:r>
          </w:p>
        </w:tc>
        <w:tc>
          <w:tcPr>
            <w:tcW w:w="3225" w:type="dxa"/>
            <w:tcBorders>
              <w:top w:val="single" w:sz="6" w:space="0" w:color="000000"/>
              <w:left w:val="single" w:sz="6" w:space="0" w:color="000000"/>
              <w:bottom w:val="single" w:sz="6" w:space="0" w:color="000000"/>
              <w:right w:val="single" w:sz="6" w:space="0" w:color="000000"/>
            </w:tcBorders>
            <w:shd w:val="clear" w:color="auto" w:fill="auto"/>
            <w:hideMark/>
          </w:tcPr>
          <w:p w14:paraId="48414549"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0B0BE255"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5F8C0298" w14:textId="77777777">
        <w:trPr>
          <w:trHeight w:val="66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484F2BF1"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4.1(i)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2055874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Prior performance issues? </w:t>
            </w:r>
          </w:p>
        </w:tc>
        <w:tc>
          <w:tcPr>
            <w:tcW w:w="3225" w:type="dxa"/>
            <w:tcBorders>
              <w:top w:val="single" w:sz="6" w:space="0" w:color="000000"/>
              <w:left w:val="single" w:sz="6" w:space="0" w:color="000000"/>
              <w:bottom w:val="single" w:sz="6" w:space="0" w:color="000000"/>
              <w:right w:val="single" w:sz="6" w:space="0" w:color="000000"/>
            </w:tcBorders>
            <w:shd w:val="clear" w:color="auto" w:fill="auto"/>
            <w:hideMark/>
          </w:tcPr>
          <w:p w14:paraId="0C32A621"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0E1BE77B"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65FFED24" w14:textId="77777777">
        <w:trPr>
          <w:trHeight w:val="57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194C61C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lang w:val="pl-PL"/>
              </w:rPr>
              <w:t>4.1(j)</w:t>
            </w:r>
            <w:r w:rsidRPr="00560B73">
              <w:rPr>
                <w:rFonts w:cs="Arial"/>
                <w:color w:val="000000"/>
              </w:rPr>
              <w:t> </w:t>
            </w:r>
          </w:p>
        </w:tc>
        <w:tc>
          <w:tcPr>
            <w:tcW w:w="74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250D47C"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Do any of the following statements apply to you? </w:t>
            </w:r>
          </w:p>
          <w:p w14:paraId="11F458D0"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716C6E52" w14:textId="77777777">
        <w:trPr>
          <w:trHeight w:val="57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26396628"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4.1(j) – (i)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0310CB7A"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You have been guilty of serious misrepresentation in supplying the information required for the verification of the absence of grounds for exclusion, or the fulfilment of the selection criteria. </w:t>
            </w:r>
          </w:p>
        </w:tc>
        <w:tc>
          <w:tcPr>
            <w:tcW w:w="3225" w:type="dxa"/>
            <w:tcBorders>
              <w:top w:val="single" w:sz="6" w:space="0" w:color="000000"/>
              <w:left w:val="single" w:sz="6" w:space="0" w:color="000000"/>
              <w:bottom w:val="single" w:sz="6" w:space="0" w:color="000000"/>
              <w:right w:val="single" w:sz="6" w:space="0" w:color="000000"/>
            </w:tcBorders>
            <w:shd w:val="clear" w:color="auto" w:fill="auto"/>
            <w:hideMark/>
          </w:tcPr>
          <w:p w14:paraId="365AAA9D"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4F5011B8"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p w14:paraId="4DC491AA"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sz w:val="24"/>
                <w:szCs w:val="24"/>
              </w:rPr>
              <w:t> </w:t>
            </w:r>
          </w:p>
          <w:p w14:paraId="09150E16"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p w14:paraId="07CA27FB"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285E071E" w14:textId="77777777">
        <w:trPr>
          <w:trHeight w:val="735"/>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67D12B16"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lang w:val="pl-PL"/>
              </w:rPr>
              <w:t>4.1(j) – (ii)</w:t>
            </w:r>
            <w:r w:rsidRPr="00560B73">
              <w:rPr>
                <w:rFonts w:cs="Arial"/>
                <w:color w:val="000000"/>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5E6EC907"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You have withheld such information </w:t>
            </w:r>
          </w:p>
        </w:tc>
        <w:tc>
          <w:tcPr>
            <w:tcW w:w="3225" w:type="dxa"/>
            <w:tcBorders>
              <w:top w:val="single" w:sz="6" w:space="0" w:color="000000"/>
              <w:left w:val="single" w:sz="6" w:space="0" w:color="000000"/>
              <w:bottom w:val="single" w:sz="6" w:space="0" w:color="000000"/>
              <w:right w:val="single" w:sz="6" w:space="0" w:color="000000"/>
            </w:tcBorders>
            <w:shd w:val="clear" w:color="auto" w:fill="auto"/>
            <w:hideMark/>
          </w:tcPr>
          <w:p w14:paraId="5B22E9CF"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657082FD"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55278B0F" w14:textId="77777777">
        <w:trPr>
          <w:trHeight w:val="1155"/>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3A43D04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lang w:val="pl-PL"/>
              </w:rPr>
              <w:t>4.1(j) – (iii)</w:t>
            </w:r>
            <w:r w:rsidRPr="00560B73">
              <w:rPr>
                <w:rFonts w:cs="Arial"/>
                <w:color w:val="000000"/>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56993CF5"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You are not able, without delay, to submit supporting documents when required under regulation 59 of the Public Contracts Regulations 2015 </w:t>
            </w:r>
          </w:p>
        </w:tc>
        <w:tc>
          <w:tcPr>
            <w:tcW w:w="3225" w:type="dxa"/>
            <w:tcBorders>
              <w:top w:val="single" w:sz="6" w:space="0" w:color="000000"/>
              <w:left w:val="single" w:sz="6" w:space="0" w:color="000000"/>
              <w:bottom w:val="single" w:sz="6" w:space="0" w:color="000000"/>
              <w:right w:val="single" w:sz="6" w:space="0" w:color="000000"/>
            </w:tcBorders>
            <w:shd w:val="clear" w:color="auto" w:fill="auto"/>
            <w:hideMark/>
          </w:tcPr>
          <w:p w14:paraId="4FC459B2"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3AB1E193"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36BC94A1" w14:textId="77777777">
        <w:trPr>
          <w:trHeight w:val="2625"/>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690EA34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lang w:val="pl-PL"/>
              </w:rPr>
              <w:t>4.1(j) – (iv)</w:t>
            </w:r>
            <w:r w:rsidRPr="00560B73">
              <w:rPr>
                <w:rFonts w:cs="Arial"/>
                <w:color w:val="000000"/>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719BAD8B"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You have undertaken to unduly 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 </w:t>
            </w:r>
          </w:p>
        </w:tc>
        <w:tc>
          <w:tcPr>
            <w:tcW w:w="3225" w:type="dxa"/>
            <w:tcBorders>
              <w:top w:val="single" w:sz="6" w:space="0" w:color="000000"/>
              <w:left w:val="single" w:sz="6" w:space="0" w:color="000000"/>
              <w:bottom w:val="single" w:sz="6" w:space="0" w:color="000000"/>
              <w:right w:val="single" w:sz="6" w:space="0" w:color="000000"/>
            </w:tcBorders>
            <w:shd w:val="clear" w:color="auto" w:fill="auto"/>
            <w:hideMark/>
          </w:tcPr>
          <w:p w14:paraId="7C5D8EE6"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2C4012DB"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p w14:paraId="3120146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tc>
      </w:tr>
      <w:tr w:rsidR="00540C26" w:rsidRPr="00560B73" w14:paraId="40F54D9A" w14:textId="77777777">
        <w:trPr>
          <w:trHeight w:val="1485"/>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7B9EC811"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lang w:val="pl-PL"/>
              </w:rPr>
              <w:t>4.2</w:t>
            </w:r>
            <w:r w:rsidRPr="00560B73">
              <w:rPr>
                <w:rFonts w:cs="Arial"/>
                <w:color w:val="000000"/>
              </w:rPr>
              <w:t> </w:t>
            </w:r>
          </w:p>
        </w:tc>
        <w:tc>
          <w:tcPr>
            <w:tcW w:w="74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56E1D61" w14:textId="77777777" w:rsidR="00540C26" w:rsidRPr="00560B73" w:rsidRDefault="00540C26">
            <w:pPr>
              <w:jc w:val="both"/>
              <w:rPr>
                <w:rFonts w:ascii="Times New Roman" w:hAnsi="Times New Roman" w:cs="Times New Roman"/>
                <w:sz w:val="24"/>
                <w:szCs w:val="24"/>
              </w:rPr>
            </w:pPr>
            <w:r w:rsidRPr="00560B73">
              <w:rPr>
                <w:rFonts w:cs="Arial"/>
                <w:color w:val="2222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r w:rsidRPr="00560B73">
              <w:rPr>
                <w:rFonts w:cs="Arial"/>
                <w:color w:val="222222"/>
              </w:rPr>
              <w:t> </w:t>
            </w:r>
          </w:p>
          <w:p w14:paraId="3C69C69D" w14:textId="77777777" w:rsidR="00540C26" w:rsidRPr="00560B73" w:rsidRDefault="00540C26">
            <w:pPr>
              <w:jc w:val="both"/>
              <w:rPr>
                <w:rFonts w:ascii="Times New Roman" w:hAnsi="Times New Roman" w:cs="Times New Roman"/>
                <w:sz w:val="24"/>
                <w:szCs w:val="24"/>
              </w:rPr>
            </w:pPr>
            <w:r w:rsidRPr="00560B73">
              <w:rPr>
                <w:rFonts w:cs="Arial"/>
                <w:color w:val="222222"/>
              </w:rPr>
              <w:t>If you are a relevant commercial organisation, please: </w:t>
            </w:r>
          </w:p>
        </w:tc>
      </w:tr>
      <w:tr w:rsidR="00540C26" w:rsidRPr="00560B73" w14:paraId="53D808F8" w14:textId="77777777">
        <w:trPr>
          <w:trHeight w:val="915"/>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1DAEDB3F"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lang w:val="pl-PL"/>
              </w:rPr>
              <w:t>4.2(a) – (i)</w:t>
            </w:r>
            <w:r w:rsidRPr="00560B73">
              <w:rPr>
                <w:rFonts w:cs="Arial"/>
                <w:color w:val="000000"/>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581DD29B" w14:textId="77777777" w:rsidR="00540C26" w:rsidRPr="00560B73" w:rsidRDefault="00540C26">
            <w:pPr>
              <w:rPr>
                <w:rFonts w:ascii="Times New Roman" w:hAnsi="Times New Roman" w:cs="Times New Roman"/>
                <w:sz w:val="24"/>
                <w:szCs w:val="24"/>
              </w:rPr>
            </w:pPr>
            <w:r w:rsidRPr="00560B73">
              <w:rPr>
                <w:rFonts w:cs="Arial"/>
                <w:shd w:val="clear" w:color="auto" w:fill="FFFFFF"/>
              </w:rPr>
              <w:t>Confirm whether you have published a statement as required by Section 54 of the Modern Slavery Act</w:t>
            </w:r>
            <w:r w:rsidRPr="00560B73">
              <w:rPr>
                <w:rFonts w:cs="Arial"/>
              </w:rPr>
              <w:t>: </w:t>
            </w:r>
          </w:p>
        </w:tc>
        <w:tc>
          <w:tcPr>
            <w:tcW w:w="3225" w:type="dxa"/>
            <w:tcBorders>
              <w:top w:val="single" w:sz="6" w:space="0" w:color="000000"/>
              <w:left w:val="single" w:sz="6" w:space="0" w:color="000000"/>
              <w:bottom w:val="single" w:sz="6" w:space="0" w:color="000000"/>
              <w:right w:val="single" w:sz="6" w:space="0" w:color="000000"/>
            </w:tcBorders>
            <w:shd w:val="clear" w:color="auto" w:fill="auto"/>
            <w:hideMark/>
          </w:tcPr>
          <w:p w14:paraId="0B257288"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36A7864D"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2FE53355" w14:textId="77777777">
        <w:trPr>
          <w:trHeight w:val="795"/>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21DCF97F"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lang w:val="pl-PL"/>
              </w:rPr>
              <w:t>4.2(a) – (ii)</w:t>
            </w:r>
            <w:r w:rsidRPr="00560B73">
              <w:rPr>
                <w:rFonts w:cs="Arial"/>
                <w:color w:val="000000"/>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355C4A17" w14:textId="77777777" w:rsidR="00540C26" w:rsidRPr="00560B73" w:rsidRDefault="00540C26">
            <w:pPr>
              <w:jc w:val="both"/>
              <w:rPr>
                <w:rFonts w:ascii="Times New Roman" w:hAnsi="Times New Roman" w:cs="Times New Roman"/>
                <w:sz w:val="24"/>
                <w:szCs w:val="24"/>
              </w:rPr>
            </w:pPr>
            <w:r w:rsidRPr="00560B73">
              <w:rPr>
                <w:rFonts w:cs="Arial"/>
                <w:shd w:val="clear" w:color="auto" w:fill="FFFFFF"/>
              </w:rPr>
              <w:t>Confirm whether the statement complies with the requirements of Section 54</w:t>
            </w:r>
            <w:r w:rsidRPr="00560B73">
              <w:rPr>
                <w:rFonts w:cs="Arial"/>
              </w:rPr>
              <w:t>: </w:t>
            </w:r>
          </w:p>
        </w:tc>
        <w:tc>
          <w:tcPr>
            <w:tcW w:w="3225" w:type="dxa"/>
            <w:tcBorders>
              <w:top w:val="single" w:sz="6" w:space="0" w:color="000000"/>
              <w:left w:val="single" w:sz="6" w:space="0" w:color="000000"/>
              <w:bottom w:val="single" w:sz="6" w:space="0" w:color="000000"/>
              <w:right w:val="single" w:sz="6" w:space="0" w:color="000000"/>
            </w:tcBorders>
            <w:shd w:val="clear" w:color="auto" w:fill="auto"/>
            <w:hideMark/>
          </w:tcPr>
          <w:p w14:paraId="30931CBD"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16C243F9"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p w14:paraId="35B65B9C"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0B00026E" w14:textId="77777777">
        <w:trPr>
          <w:trHeight w:val="1800"/>
        </w:trPr>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06EF1E8C"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lang w:val="pl-PL"/>
              </w:rPr>
              <w:t>4.3</w:t>
            </w:r>
            <w:r w:rsidRPr="00560B73">
              <w:rPr>
                <w:rFonts w:cs="Arial"/>
                <w:color w:val="000000"/>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1E738C18" w14:textId="77777777" w:rsidR="00540C26" w:rsidRPr="00560B73" w:rsidRDefault="00540C26">
            <w:pPr>
              <w:jc w:val="both"/>
              <w:rPr>
                <w:rFonts w:ascii="Times New Roman" w:hAnsi="Times New Roman" w:cs="Times New Roman"/>
                <w:sz w:val="24"/>
                <w:szCs w:val="24"/>
              </w:rPr>
            </w:pPr>
            <w:r w:rsidRPr="00560B73">
              <w:rPr>
                <w:rFonts w:cs="Arial"/>
                <w:color w:val="000000"/>
              </w:rPr>
              <w:t>If you have answered YES to any part of questions 4.1, or NO to question 4.2, please explain what measures have been taken to demonstrate your reliability despite the existence of a relevant ground for exclusion. (Self cleaning) </w:t>
            </w:r>
          </w:p>
        </w:tc>
        <w:tc>
          <w:tcPr>
            <w:tcW w:w="3225" w:type="dxa"/>
            <w:tcBorders>
              <w:top w:val="single" w:sz="6" w:space="0" w:color="000000"/>
              <w:left w:val="single" w:sz="6" w:space="0" w:color="000000"/>
              <w:bottom w:val="single" w:sz="6" w:space="0" w:color="000000"/>
              <w:right w:val="single" w:sz="6" w:space="0" w:color="000000"/>
            </w:tcBorders>
            <w:shd w:val="clear" w:color="auto" w:fill="auto"/>
            <w:hideMark/>
          </w:tcPr>
          <w:p w14:paraId="51D2472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bl>
    <w:p w14:paraId="1A69DAFA" w14:textId="77777777" w:rsidR="00540C26" w:rsidRPr="00560B73" w:rsidRDefault="00540C26" w:rsidP="00540C26">
      <w:pPr>
        <w:jc w:val="both"/>
        <w:rPr>
          <w:rFonts w:ascii="Segoe UI" w:hAnsi="Segoe UI" w:cs="Segoe UI"/>
          <w:sz w:val="18"/>
          <w:szCs w:val="18"/>
        </w:rPr>
      </w:pPr>
      <w:r w:rsidRPr="00560B73">
        <w:rPr>
          <w:rFonts w:cs="Arial"/>
        </w:rPr>
        <w:t> </w:t>
      </w:r>
    </w:p>
    <w:p w14:paraId="6A027851" w14:textId="77777777" w:rsidR="00540C26" w:rsidRPr="00560B73" w:rsidRDefault="00540C26" w:rsidP="00540C26">
      <w:pPr>
        <w:jc w:val="both"/>
        <w:rPr>
          <w:rFonts w:ascii="Segoe UI" w:hAnsi="Segoe UI" w:cs="Segoe UI"/>
          <w:color w:val="000000"/>
          <w:sz w:val="18"/>
          <w:szCs w:val="18"/>
        </w:rPr>
      </w:pPr>
      <w:r w:rsidRPr="00560B73">
        <w:rPr>
          <w:rFonts w:cs="Arial"/>
          <w:color w:val="000000"/>
          <w:sz w:val="24"/>
          <w:szCs w:val="24"/>
        </w:rPr>
        <w:t> </w:t>
      </w:r>
    </w:p>
    <w:p w14:paraId="7BCEB0E9" w14:textId="77777777" w:rsidR="00540C26" w:rsidRPr="00560B73" w:rsidRDefault="00540C26" w:rsidP="00540C26">
      <w:pPr>
        <w:jc w:val="both"/>
        <w:rPr>
          <w:rFonts w:ascii="Segoe UI" w:hAnsi="Segoe UI" w:cs="Segoe UI"/>
          <w:color w:val="000000"/>
          <w:sz w:val="18"/>
          <w:szCs w:val="18"/>
        </w:rPr>
      </w:pPr>
      <w:r w:rsidRPr="00560B73">
        <w:rPr>
          <w:rFonts w:cs="Arial"/>
          <w:color w:val="000000"/>
          <w:sz w:val="24"/>
          <w:szCs w:val="24"/>
        </w:rPr>
        <w:t> </w:t>
      </w:r>
    </w:p>
    <w:p w14:paraId="4365D3A7" w14:textId="77777777" w:rsidR="00540C26" w:rsidRPr="00560B73" w:rsidRDefault="00540C26" w:rsidP="00540C26">
      <w:pPr>
        <w:jc w:val="both"/>
        <w:rPr>
          <w:rFonts w:ascii="Segoe UI" w:hAnsi="Segoe UI" w:cs="Segoe UI"/>
          <w:color w:val="000000"/>
          <w:sz w:val="18"/>
          <w:szCs w:val="18"/>
        </w:rPr>
      </w:pPr>
      <w:r w:rsidRPr="00560B73">
        <w:rPr>
          <w:rFonts w:cs="Arial"/>
          <w:color w:val="000000"/>
          <w:sz w:val="24"/>
          <w:szCs w:val="24"/>
        </w:rPr>
        <w:t> </w:t>
      </w:r>
    </w:p>
    <w:p w14:paraId="347594FF" w14:textId="77777777" w:rsidR="00540C26" w:rsidRPr="00560B73" w:rsidRDefault="00540C26" w:rsidP="00540C26">
      <w:pPr>
        <w:ind w:left="840" w:right="840"/>
        <w:jc w:val="both"/>
        <w:rPr>
          <w:rFonts w:ascii="Segoe UI" w:hAnsi="Segoe UI" w:cs="Segoe UI"/>
          <w:color w:val="000000"/>
          <w:sz w:val="18"/>
          <w:szCs w:val="18"/>
        </w:rPr>
      </w:pPr>
      <w:r w:rsidRPr="00560B73">
        <w:rPr>
          <w:rFonts w:cs="Arial"/>
          <w:color w:val="000000"/>
          <w:sz w:val="24"/>
          <w:szCs w:val="24"/>
        </w:rPr>
        <w:t> </w:t>
      </w:r>
    </w:p>
    <w:p w14:paraId="1DE1C09F" w14:textId="77777777" w:rsidR="00540C26" w:rsidRPr="00560B73" w:rsidRDefault="00540C26" w:rsidP="00540C26">
      <w:pPr>
        <w:ind w:right="-660"/>
        <w:rPr>
          <w:rFonts w:ascii="Segoe UI" w:hAnsi="Segoe UI" w:cs="Segoe UI"/>
          <w:sz w:val="18"/>
          <w:szCs w:val="18"/>
        </w:rPr>
      </w:pPr>
      <w:r w:rsidRPr="00560B73">
        <w:rPr>
          <w:rFonts w:cs="Arial"/>
          <w:b/>
          <w:bCs/>
          <w:sz w:val="40"/>
          <w:szCs w:val="40"/>
          <w:lang w:val="fr-FR"/>
        </w:rPr>
        <w:t>Public Procurement Exclusion Grounds </w:t>
      </w:r>
      <w:r w:rsidRPr="00560B73">
        <w:rPr>
          <w:rFonts w:cs="Arial"/>
          <w:sz w:val="40"/>
          <w:szCs w:val="40"/>
        </w:rPr>
        <w:t> </w:t>
      </w:r>
    </w:p>
    <w:p w14:paraId="78A76043" w14:textId="77777777" w:rsidR="00540C26" w:rsidRPr="00560B73" w:rsidRDefault="00540C26" w:rsidP="00540C26">
      <w:pPr>
        <w:ind w:right="-660"/>
        <w:jc w:val="both"/>
        <w:rPr>
          <w:rFonts w:ascii="Segoe UI" w:hAnsi="Segoe UI" w:cs="Segoe UI"/>
          <w:b/>
          <w:bCs/>
          <w:sz w:val="18"/>
          <w:szCs w:val="18"/>
        </w:rPr>
      </w:pPr>
      <w:r w:rsidRPr="00560B73">
        <w:rPr>
          <w:rFonts w:cs="Arial"/>
          <w:b/>
          <w:bCs/>
          <w:sz w:val="28"/>
          <w:szCs w:val="28"/>
        </w:rPr>
        <w:t> </w:t>
      </w:r>
    </w:p>
    <w:p w14:paraId="4824D5A3" w14:textId="77777777" w:rsidR="00540C26" w:rsidRPr="00560B73" w:rsidRDefault="00540C26" w:rsidP="00540C26">
      <w:pPr>
        <w:ind w:right="-660"/>
        <w:jc w:val="both"/>
        <w:rPr>
          <w:rFonts w:ascii="Segoe UI" w:hAnsi="Segoe UI" w:cs="Segoe UI"/>
          <w:b/>
          <w:bCs/>
          <w:sz w:val="18"/>
          <w:szCs w:val="18"/>
        </w:rPr>
      </w:pPr>
      <w:r w:rsidRPr="00560B73">
        <w:rPr>
          <w:rFonts w:cs="Arial"/>
          <w:b/>
          <w:bCs/>
          <w:sz w:val="28"/>
          <w:szCs w:val="28"/>
          <w:u w:val="single"/>
        </w:rPr>
        <w:t>Mandatory Exclusion Grounds</w:t>
      </w:r>
      <w:r w:rsidRPr="00560B73">
        <w:rPr>
          <w:rFonts w:cs="Arial"/>
          <w:b/>
          <w:bCs/>
          <w:sz w:val="28"/>
          <w:szCs w:val="28"/>
        </w:rPr>
        <w:t> </w:t>
      </w:r>
    </w:p>
    <w:p w14:paraId="4824AC40" w14:textId="77777777" w:rsidR="00540C26" w:rsidRPr="00560B73" w:rsidRDefault="00540C26" w:rsidP="00540C26">
      <w:pPr>
        <w:ind w:right="-660"/>
        <w:jc w:val="both"/>
        <w:rPr>
          <w:rFonts w:ascii="Segoe UI" w:hAnsi="Segoe UI" w:cs="Segoe UI"/>
          <w:sz w:val="18"/>
          <w:szCs w:val="18"/>
        </w:rPr>
      </w:pPr>
      <w:r w:rsidRPr="00560B73">
        <w:rPr>
          <w:rFonts w:cs="Arial"/>
        </w:rPr>
        <w:t>Listed in Public Contract Regulations 2015 (as amended) R57(1), (2) and (3) and the Public Contract Directives 2014/24/EU Article 57(1). </w:t>
      </w:r>
    </w:p>
    <w:p w14:paraId="41F0EB84" w14:textId="77777777" w:rsidR="00540C26" w:rsidRPr="00560B73" w:rsidRDefault="00540C26" w:rsidP="00540C26">
      <w:pPr>
        <w:ind w:right="-660"/>
        <w:jc w:val="both"/>
        <w:rPr>
          <w:rFonts w:ascii="Segoe UI" w:hAnsi="Segoe UI" w:cs="Segoe UI"/>
          <w:b/>
          <w:bCs/>
          <w:i/>
          <w:iCs/>
          <w:color w:val="4F81BD"/>
          <w:sz w:val="18"/>
          <w:szCs w:val="18"/>
        </w:rPr>
      </w:pPr>
      <w:r w:rsidRPr="00560B73">
        <w:rPr>
          <w:rFonts w:cs="Arial"/>
          <w:b/>
          <w:bCs/>
          <w:i/>
          <w:iCs/>
          <w:color w:val="4F81BD"/>
        </w:rPr>
        <w:t>Participation in a criminal organisation </w:t>
      </w:r>
    </w:p>
    <w:p w14:paraId="5287FFBE" w14:textId="77777777" w:rsidR="00540C26" w:rsidRPr="00560B73" w:rsidRDefault="00540C26" w:rsidP="00540C26">
      <w:pPr>
        <w:widowControl/>
        <w:numPr>
          <w:ilvl w:val="0"/>
          <w:numId w:val="120"/>
        </w:numPr>
        <w:overflowPunct/>
        <w:autoSpaceDE/>
        <w:autoSpaceDN/>
        <w:adjustRightInd/>
        <w:ind w:left="780" w:firstLine="0"/>
        <w:jc w:val="both"/>
        <w:rPr>
          <w:rFonts w:cs="Arial"/>
        </w:rPr>
      </w:pPr>
      <w:r w:rsidRPr="00560B73">
        <w:rPr>
          <w:rFonts w:cs="Arial"/>
        </w:rPr>
        <w:t>Participation offence as defined by section 45 of the Serious Crime Act 2015 </w:t>
      </w:r>
    </w:p>
    <w:p w14:paraId="466AFF3A" w14:textId="77777777" w:rsidR="00540C26" w:rsidRPr="00560B73" w:rsidRDefault="00540C26" w:rsidP="00540C26">
      <w:pPr>
        <w:widowControl/>
        <w:numPr>
          <w:ilvl w:val="0"/>
          <w:numId w:val="120"/>
        </w:numPr>
        <w:overflowPunct/>
        <w:autoSpaceDE/>
        <w:autoSpaceDN/>
        <w:adjustRightInd/>
        <w:ind w:left="780" w:firstLine="0"/>
        <w:jc w:val="both"/>
        <w:rPr>
          <w:rFonts w:cs="Arial"/>
        </w:rPr>
      </w:pPr>
      <w:r w:rsidRPr="00560B73">
        <w:rPr>
          <w:rFonts w:cs="Arial"/>
        </w:rPr>
        <w:t>Conspiracy within the meaning of: </w:t>
      </w:r>
    </w:p>
    <w:p w14:paraId="11CE40CB" w14:textId="77777777" w:rsidR="00540C26" w:rsidRPr="00560B73" w:rsidRDefault="00540C26" w:rsidP="00540C26">
      <w:pPr>
        <w:widowControl/>
        <w:numPr>
          <w:ilvl w:val="0"/>
          <w:numId w:val="120"/>
        </w:numPr>
        <w:overflowPunct/>
        <w:autoSpaceDE/>
        <w:autoSpaceDN/>
        <w:adjustRightInd/>
        <w:ind w:left="1650" w:firstLine="0"/>
        <w:jc w:val="both"/>
        <w:rPr>
          <w:rFonts w:cs="Arial"/>
        </w:rPr>
      </w:pPr>
      <w:r w:rsidRPr="00560B73">
        <w:rPr>
          <w:rFonts w:cs="Arial"/>
        </w:rPr>
        <w:t>section 1 or 1A of the Criminal Law Act 1977; or  </w:t>
      </w:r>
    </w:p>
    <w:p w14:paraId="309874BA" w14:textId="77777777" w:rsidR="00540C26" w:rsidRPr="00560B73" w:rsidRDefault="00540C26" w:rsidP="00540C26">
      <w:pPr>
        <w:widowControl/>
        <w:numPr>
          <w:ilvl w:val="0"/>
          <w:numId w:val="120"/>
        </w:numPr>
        <w:overflowPunct/>
        <w:autoSpaceDE/>
        <w:autoSpaceDN/>
        <w:adjustRightInd/>
        <w:ind w:left="1650" w:firstLine="0"/>
        <w:jc w:val="both"/>
        <w:rPr>
          <w:rFonts w:cs="Arial"/>
        </w:rPr>
      </w:pPr>
      <w:r w:rsidRPr="00560B73">
        <w:rPr>
          <w:rFonts w:cs="Arial"/>
        </w:rPr>
        <w:t>article 9 or 9A of the Criminal Attempts and Conspiracy (Northern Ireland) Order 1983, </w:t>
      </w:r>
    </w:p>
    <w:p w14:paraId="63C2DA43" w14:textId="77777777" w:rsidR="00540C26" w:rsidRPr="00560B73" w:rsidRDefault="00540C26" w:rsidP="00540C26">
      <w:pPr>
        <w:ind w:left="420" w:right="-660"/>
        <w:jc w:val="both"/>
        <w:rPr>
          <w:rFonts w:ascii="Segoe UI" w:hAnsi="Segoe UI" w:cs="Segoe UI"/>
          <w:sz w:val="18"/>
          <w:szCs w:val="18"/>
        </w:rPr>
      </w:pPr>
      <w:r w:rsidRPr="00560B73">
        <w:rPr>
          <w:rFonts w:cs="Arial"/>
        </w:rPr>
        <w:t>where that conspiracy relates to participation in a criminal organisation as defined in Article 2 of Council Framework Decision 2008/841/JHA on the fight against organised crime. </w:t>
      </w:r>
    </w:p>
    <w:p w14:paraId="453C1C40" w14:textId="77777777" w:rsidR="00540C26" w:rsidRPr="00560B73" w:rsidRDefault="00540C26" w:rsidP="00540C26">
      <w:pPr>
        <w:ind w:right="-660"/>
        <w:jc w:val="both"/>
        <w:rPr>
          <w:rFonts w:ascii="Segoe UI" w:hAnsi="Segoe UI" w:cs="Segoe UI"/>
          <w:sz w:val="18"/>
          <w:szCs w:val="18"/>
        </w:rPr>
      </w:pPr>
      <w:r w:rsidRPr="00560B73">
        <w:rPr>
          <w:rFonts w:cs="Arial"/>
          <w:b/>
          <w:bCs/>
        </w:rPr>
        <w:t>Corruption</w:t>
      </w:r>
      <w:r w:rsidRPr="00560B73">
        <w:rPr>
          <w:rFonts w:cs="Arial"/>
        </w:rPr>
        <w:t> </w:t>
      </w:r>
    </w:p>
    <w:p w14:paraId="2E1489E9" w14:textId="77777777" w:rsidR="00540C26" w:rsidRPr="00560B73" w:rsidRDefault="00540C26" w:rsidP="00540C26">
      <w:pPr>
        <w:widowControl/>
        <w:numPr>
          <w:ilvl w:val="0"/>
          <w:numId w:val="121"/>
        </w:numPr>
        <w:overflowPunct/>
        <w:autoSpaceDE/>
        <w:autoSpaceDN/>
        <w:adjustRightInd/>
        <w:ind w:left="780" w:firstLine="0"/>
        <w:jc w:val="both"/>
        <w:rPr>
          <w:rFonts w:cs="Arial"/>
        </w:rPr>
      </w:pPr>
      <w:r w:rsidRPr="00560B73">
        <w:rPr>
          <w:rFonts w:cs="Arial"/>
        </w:rPr>
        <w:t>Corruption within the meaning of section 1(2) of the Public Bodies Corrupt Practices Act 1889 or section 1 of the Prevention of Corruption Act 1906; </w:t>
      </w:r>
    </w:p>
    <w:p w14:paraId="64FB6E22" w14:textId="77777777" w:rsidR="00540C26" w:rsidRPr="00560B73" w:rsidRDefault="00540C26" w:rsidP="00540C26">
      <w:pPr>
        <w:widowControl/>
        <w:numPr>
          <w:ilvl w:val="0"/>
          <w:numId w:val="121"/>
        </w:numPr>
        <w:overflowPunct/>
        <w:autoSpaceDE/>
        <w:autoSpaceDN/>
        <w:adjustRightInd/>
        <w:ind w:left="780" w:firstLine="0"/>
        <w:jc w:val="both"/>
        <w:rPr>
          <w:rFonts w:cs="Arial"/>
        </w:rPr>
      </w:pPr>
      <w:r w:rsidRPr="00560B73">
        <w:rPr>
          <w:rFonts w:cs="Arial"/>
        </w:rPr>
        <w:t>The common law offence of bribery; </w:t>
      </w:r>
    </w:p>
    <w:p w14:paraId="1CBCFAED" w14:textId="77777777" w:rsidR="00540C26" w:rsidRPr="00560B73" w:rsidRDefault="00540C26" w:rsidP="00540C26">
      <w:pPr>
        <w:widowControl/>
        <w:numPr>
          <w:ilvl w:val="0"/>
          <w:numId w:val="121"/>
        </w:numPr>
        <w:overflowPunct/>
        <w:autoSpaceDE/>
        <w:autoSpaceDN/>
        <w:adjustRightInd/>
        <w:ind w:left="780" w:firstLine="0"/>
        <w:jc w:val="both"/>
        <w:rPr>
          <w:rFonts w:cs="Arial"/>
        </w:rPr>
      </w:pPr>
      <w:r w:rsidRPr="00560B73">
        <w:rPr>
          <w:rFonts w:cs="Arial"/>
        </w:rPr>
        <w:t>Bribery within the meaning of sections 1, 2 or 6 of the Bribery Act 2010, or section 113 of the Representation of the People Act 1983. </w:t>
      </w:r>
    </w:p>
    <w:p w14:paraId="18F31125" w14:textId="77777777" w:rsidR="00540C26" w:rsidRPr="00560B73" w:rsidRDefault="00540C26" w:rsidP="00540C26">
      <w:pPr>
        <w:ind w:right="-660"/>
        <w:jc w:val="both"/>
        <w:rPr>
          <w:rFonts w:ascii="Segoe UI" w:hAnsi="Segoe UI" w:cs="Segoe UI"/>
          <w:sz w:val="18"/>
          <w:szCs w:val="18"/>
        </w:rPr>
      </w:pPr>
      <w:r w:rsidRPr="00560B73">
        <w:rPr>
          <w:rFonts w:cs="Arial"/>
          <w:b/>
          <w:bCs/>
        </w:rPr>
        <w:t>Terrorist offences or offences linked to terrorist activities</w:t>
      </w:r>
      <w:r w:rsidRPr="00560B73">
        <w:rPr>
          <w:rFonts w:cs="Arial"/>
        </w:rPr>
        <w:t> </w:t>
      </w:r>
    </w:p>
    <w:p w14:paraId="3FE57103" w14:textId="77777777" w:rsidR="00540C26" w:rsidRPr="00560B73" w:rsidRDefault="00540C26" w:rsidP="00540C26">
      <w:pPr>
        <w:widowControl/>
        <w:numPr>
          <w:ilvl w:val="0"/>
          <w:numId w:val="122"/>
        </w:numPr>
        <w:overflowPunct/>
        <w:autoSpaceDE/>
        <w:autoSpaceDN/>
        <w:adjustRightInd/>
        <w:ind w:left="780" w:firstLine="0"/>
        <w:jc w:val="both"/>
        <w:rPr>
          <w:rFonts w:cs="Arial"/>
        </w:rPr>
      </w:pPr>
      <w:r w:rsidRPr="00560B73">
        <w:rPr>
          <w:rFonts w:cs="Arial"/>
        </w:rPr>
        <w:t>Any offence: </w:t>
      </w:r>
    </w:p>
    <w:p w14:paraId="602D5F3F" w14:textId="77777777" w:rsidR="00540C26" w:rsidRPr="00560B73" w:rsidRDefault="00540C26" w:rsidP="00540C26">
      <w:pPr>
        <w:widowControl/>
        <w:numPr>
          <w:ilvl w:val="0"/>
          <w:numId w:val="122"/>
        </w:numPr>
        <w:overflowPunct/>
        <w:autoSpaceDE/>
        <w:autoSpaceDN/>
        <w:adjustRightInd/>
        <w:ind w:left="1650" w:firstLine="0"/>
        <w:jc w:val="both"/>
        <w:rPr>
          <w:rFonts w:cs="Arial"/>
        </w:rPr>
      </w:pPr>
      <w:r w:rsidRPr="00560B73">
        <w:rPr>
          <w:rFonts w:cs="Arial"/>
        </w:rPr>
        <w:t>listed in section 41 of the Counter Terrorism Act 2008; </w:t>
      </w:r>
    </w:p>
    <w:p w14:paraId="47ABE7F3" w14:textId="77777777" w:rsidR="00540C26" w:rsidRPr="00560B73" w:rsidRDefault="00540C26" w:rsidP="00540C26">
      <w:pPr>
        <w:widowControl/>
        <w:numPr>
          <w:ilvl w:val="0"/>
          <w:numId w:val="122"/>
        </w:numPr>
        <w:overflowPunct/>
        <w:autoSpaceDE/>
        <w:autoSpaceDN/>
        <w:adjustRightInd/>
        <w:ind w:left="1650" w:firstLine="0"/>
        <w:jc w:val="both"/>
        <w:rPr>
          <w:rFonts w:cs="Arial"/>
        </w:rPr>
      </w:pPr>
      <w:r w:rsidRPr="00560B73">
        <w:rPr>
          <w:rFonts w:cs="Arial"/>
        </w:rPr>
        <w:t>listed in schedule 2 to that Act where the court has determined that there is a terrorist connection; </w:t>
      </w:r>
    </w:p>
    <w:p w14:paraId="28EE3CFB" w14:textId="77777777" w:rsidR="00540C26" w:rsidRPr="00560B73" w:rsidRDefault="00540C26" w:rsidP="00540C26">
      <w:pPr>
        <w:widowControl/>
        <w:numPr>
          <w:ilvl w:val="0"/>
          <w:numId w:val="122"/>
        </w:numPr>
        <w:overflowPunct/>
        <w:autoSpaceDE/>
        <w:autoSpaceDN/>
        <w:adjustRightInd/>
        <w:ind w:left="1650" w:firstLine="0"/>
        <w:jc w:val="both"/>
        <w:rPr>
          <w:rFonts w:cs="Arial"/>
        </w:rPr>
      </w:pPr>
      <w:r w:rsidRPr="00560B73">
        <w:rPr>
          <w:rFonts w:cs="Arial"/>
        </w:rPr>
        <w:t>under sections 44 to 46 of the Serious Crime Act 2007 which relates to an offence covered by the previous two points. </w:t>
      </w:r>
    </w:p>
    <w:p w14:paraId="56A62BA5" w14:textId="77777777" w:rsidR="00540C26" w:rsidRPr="00560B73" w:rsidRDefault="00540C26" w:rsidP="00540C26">
      <w:pPr>
        <w:ind w:right="-660"/>
        <w:jc w:val="both"/>
        <w:rPr>
          <w:rFonts w:ascii="Segoe UI" w:hAnsi="Segoe UI" w:cs="Segoe UI"/>
          <w:sz w:val="18"/>
          <w:szCs w:val="18"/>
        </w:rPr>
      </w:pPr>
      <w:r w:rsidRPr="00560B73">
        <w:rPr>
          <w:rFonts w:cs="Arial"/>
          <w:b/>
          <w:bCs/>
        </w:rPr>
        <w:t>Money laundering or terrorist financing</w:t>
      </w:r>
      <w:r w:rsidRPr="00560B73">
        <w:rPr>
          <w:rFonts w:cs="Arial"/>
        </w:rPr>
        <w:t> </w:t>
      </w:r>
    </w:p>
    <w:p w14:paraId="3FE53734" w14:textId="77777777" w:rsidR="00540C26" w:rsidRPr="00560B73" w:rsidRDefault="00540C26" w:rsidP="00540C26">
      <w:pPr>
        <w:widowControl/>
        <w:numPr>
          <w:ilvl w:val="0"/>
          <w:numId w:val="123"/>
        </w:numPr>
        <w:overflowPunct/>
        <w:autoSpaceDE/>
        <w:autoSpaceDN/>
        <w:adjustRightInd/>
        <w:ind w:left="780" w:firstLine="0"/>
        <w:jc w:val="both"/>
        <w:rPr>
          <w:rFonts w:cs="Arial"/>
        </w:rPr>
      </w:pPr>
      <w:r w:rsidRPr="00560B73">
        <w:rPr>
          <w:rFonts w:cs="Arial"/>
        </w:rPr>
        <w:t>Money laundering within the meaning of sections 340(11) and 415 of the Proceeds of Crime Act 2002 </w:t>
      </w:r>
    </w:p>
    <w:p w14:paraId="57838CB2" w14:textId="77777777" w:rsidR="00540C26" w:rsidRPr="00560B73" w:rsidRDefault="00540C26" w:rsidP="00540C26">
      <w:pPr>
        <w:widowControl/>
        <w:numPr>
          <w:ilvl w:val="0"/>
          <w:numId w:val="123"/>
        </w:numPr>
        <w:overflowPunct/>
        <w:autoSpaceDE/>
        <w:autoSpaceDN/>
        <w:adjustRightInd/>
        <w:ind w:left="780" w:firstLine="0"/>
        <w:jc w:val="both"/>
        <w:rPr>
          <w:rFonts w:cs="Arial"/>
        </w:rPr>
      </w:pPr>
      <w:r w:rsidRPr="00560B73">
        <w:rPr>
          <w:rFonts w:cs="Arial"/>
        </w:rPr>
        <w:t>An offence in connection with the proceeds of criminal conduct within the meaning of section 93A, 93B or 93C of the Criminal Justice Act 1988 or article 45, 46 or 47 of the Proceeds of Crime (Northern Ireland) Order 1996. </w:t>
      </w:r>
    </w:p>
    <w:p w14:paraId="6CB97B74" w14:textId="77777777" w:rsidR="00540C26" w:rsidRPr="00560B73" w:rsidRDefault="00540C26" w:rsidP="00540C26">
      <w:pPr>
        <w:ind w:left="420" w:right="-660"/>
        <w:jc w:val="both"/>
        <w:rPr>
          <w:rFonts w:ascii="Segoe UI" w:hAnsi="Segoe UI" w:cs="Segoe UI"/>
          <w:sz w:val="18"/>
          <w:szCs w:val="18"/>
        </w:rPr>
      </w:pPr>
      <w:r w:rsidRPr="00560B73">
        <w:rPr>
          <w:rFonts w:cs="Arial"/>
        </w:rPr>
        <w:t> </w:t>
      </w:r>
    </w:p>
    <w:p w14:paraId="22C1F579" w14:textId="77777777" w:rsidR="00540C26" w:rsidRPr="00560B73" w:rsidRDefault="00540C26" w:rsidP="00540C26">
      <w:pPr>
        <w:ind w:right="-660"/>
        <w:jc w:val="both"/>
        <w:rPr>
          <w:rFonts w:ascii="Segoe UI" w:hAnsi="Segoe UI" w:cs="Segoe UI"/>
          <w:sz w:val="18"/>
          <w:szCs w:val="18"/>
        </w:rPr>
      </w:pPr>
      <w:r w:rsidRPr="00560B73">
        <w:rPr>
          <w:rFonts w:cs="Arial"/>
          <w:b/>
          <w:bCs/>
        </w:rPr>
        <w:t>Child labour and other forms of trafficking human beings</w:t>
      </w:r>
      <w:r w:rsidRPr="00560B73">
        <w:rPr>
          <w:rFonts w:cs="Arial"/>
        </w:rPr>
        <w:t> </w:t>
      </w:r>
    </w:p>
    <w:p w14:paraId="05F2DED4" w14:textId="77777777" w:rsidR="00540C26" w:rsidRPr="00560B73" w:rsidRDefault="00540C26" w:rsidP="00540C26">
      <w:pPr>
        <w:widowControl/>
        <w:numPr>
          <w:ilvl w:val="0"/>
          <w:numId w:val="124"/>
        </w:numPr>
        <w:overflowPunct/>
        <w:autoSpaceDE/>
        <w:autoSpaceDN/>
        <w:adjustRightInd/>
        <w:ind w:left="780" w:firstLine="0"/>
        <w:jc w:val="both"/>
        <w:rPr>
          <w:rFonts w:cs="Arial"/>
        </w:rPr>
      </w:pPr>
      <w:r w:rsidRPr="00560B73">
        <w:rPr>
          <w:rFonts w:cs="Arial"/>
        </w:rPr>
        <w:t>An offence under section 4 of the Asylum and Immigration (Treatment of Claimants etc.) Act 2004; </w:t>
      </w:r>
    </w:p>
    <w:p w14:paraId="515B2383" w14:textId="77777777" w:rsidR="00540C26" w:rsidRPr="00560B73" w:rsidRDefault="00540C26" w:rsidP="00540C26">
      <w:pPr>
        <w:widowControl/>
        <w:numPr>
          <w:ilvl w:val="0"/>
          <w:numId w:val="125"/>
        </w:numPr>
        <w:overflowPunct/>
        <w:autoSpaceDE/>
        <w:autoSpaceDN/>
        <w:adjustRightInd/>
        <w:ind w:left="780" w:firstLine="0"/>
        <w:jc w:val="both"/>
        <w:rPr>
          <w:rFonts w:cs="Arial"/>
        </w:rPr>
      </w:pPr>
      <w:r w:rsidRPr="00560B73">
        <w:rPr>
          <w:rFonts w:cs="Arial"/>
        </w:rPr>
        <w:t>An offence under section 59A of the Sexual Offences Act 2003 </w:t>
      </w:r>
    </w:p>
    <w:p w14:paraId="306E30C8" w14:textId="77777777" w:rsidR="00540C26" w:rsidRPr="00560B73" w:rsidRDefault="00540C26" w:rsidP="00540C26">
      <w:pPr>
        <w:widowControl/>
        <w:numPr>
          <w:ilvl w:val="0"/>
          <w:numId w:val="125"/>
        </w:numPr>
        <w:overflowPunct/>
        <w:autoSpaceDE/>
        <w:autoSpaceDN/>
        <w:adjustRightInd/>
        <w:ind w:left="780" w:firstLine="0"/>
        <w:jc w:val="both"/>
        <w:rPr>
          <w:rFonts w:cs="Arial"/>
        </w:rPr>
      </w:pPr>
      <w:r w:rsidRPr="00560B73">
        <w:rPr>
          <w:rFonts w:cs="Arial"/>
        </w:rPr>
        <w:t>An offence under section 71 of the Coroners and Justice Act 2009; </w:t>
      </w:r>
    </w:p>
    <w:p w14:paraId="0E523A7B" w14:textId="77777777" w:rsidR="00540C26" w:rsidRPr="00560B73" w:rsidRDefault="00540C26" w:rsidP="00540C26">
      <w:pPr>
        <w:widowControl/>
        <w:numPr>
          <w:ilvl w:val="0"/>
          <w:numId w:val="125"/>
        </w:numPr>
        <w:overflowPunct/>
        <w:autoSpaceDE/>
        <w:autoSpaceDN/>
        <w:adjustRightInd/>
        <w:ind w:left="780" w:firstLine="0"/>
        <w:jc w:val="both"/>
        <w:rPr>
          <w:rFonts w:cs="Arial"/>
        </w:rPr>
      </w:pPr>
      <w:r w:rsidRPr="00560B73">
        <w:rPr>
          <w:rFonts w:cs="Arial"/>
        </w:rPr>
        <w:t>An offence in connection with the proceeds of drug trafficking within the meaning of section 49, 50 or 51 of the Drug Trafficking Act 1994 </w:t>
      </w:r>
    </w:p>
    <w:p w14:paraId="039A41A7" w14:textId="77777777" w:rsidR="00540C26" w:rsidRPr="00560B73" w:rsidRDefault="00540C26" w:rsidP="00540C26">
      <w:pPr>
        <w:widowControl/>
        <w:numPr>
          <w:ilvl w:val="0"/>
          <w:numId w:val="125"/>
        </w:numPr>
        <w:overflowPunct/>
        <w:autoSpaceDE/>
        <w:autoSpaceDN/>
        <w:adjustRightInd/>
        <w:ind w:left="780" w:firstLine="0"/>
        <w:jc w:val="both"/>
        <w:rPr>
          <w:rFonts w:cs="Arial"/>
        </w:rPr>
      </w:pPr>
      <w:r w:rsidRPr="00560B73">
        <w:rPr>
          <w:rFonts w:cs="Arial"/>
        </w:rPr>
        <w:t>An offence under section 1, 2 or section 4 of the Modern Slavery Act 2015. </w:t>
      </w:r>
    </w:p>
    <w:p w14:paraId="4FD54349" w14:textId="77777777" w:rsidR="00540C26" w:rsidRPr="00560B73" w:rsidRDefault="00540C26" w:rsidP="00540C26">
      <w:pPr>
        <w:ind w:right="-660"/>
        <w:jc w:val="both"/>
        <w:rPr>
          <w:rFonts w:ascii="Segoe UI" w:hAnsi="Segoe UI" w:cs="Segoe UI"/>
          <w:sz w:val="18"/>
          <w:szCs w:val="18"/>
        </w:rPr>
      </w:pPr>
      <w:r w:rsidRPr="00560B73">
        <w:rPr>
          <w:rFonts w:cs="Arial"/>
          <w:b/>
          <w:bCs/>
        </w:rPr>
        <w:t>Non-payment of tax and social security contributions </w:t>
      </w:r>
      <w:r w:rsidRPr="00560B73">
        <w:rPr>
          <w:rFonts w:cs="Arial"/>
        </w:rPr>
        <w:t> </w:t>
      </w:r>
    </w:p>
    <w:p w14:paraId="43833A62" w14:textId="77777777" w:rsidR="00540C26" w:rsidRPr="00560B73" w:rsidRDefault="00540C26" w:rsidP="00540C26">
      <w:pPr>
        <w:widowControl/>
        <w:numPr>
          <w:ilvl w:val="0"/>
          <w:numId w:val="126"/>
        </w:numPr>
        <w:overflowPunct/>
        <w:autoSpaceDE/>
        <w:autoSpaceDN/>
        <w:adjustRightInd/>
        <w:ind w:left="780" w:firstLine="0"/>
        <w:jc w:val="both"/>
        <w:rPr>
          <w:rFonts w:cs="Arial"/>
        </w:rPr>
      </w:pPr>
      <w:r w:rsidRPr="00560B73">
        <w:rPr>
          <w:rFonts w:cs="Arial"/>
        </w:rPr>
        <w:t>Breach of obligations relating to the payment of taxes or social security contributions that has been established by a judicial or administrative decision. </w:t>
      </w:r>
    </w:p>
    <w:p w14:paraId="1C63ACE7" w14:textId="77777777" w:rsidR="00540C26" w:rsidRPr="00560B73" w:rsidRDefault="00540C26" w:rsidP="00540C26">
      <w:pPr>
        <w:widowControl/>
        <w:numPr>
          <w:ilvl w:val="0"/>
          <w:numId w:val="126"/>
        </w:numPr>
        <w:overflowPunct/>
        <w:autoSpaceDE/>
        <w:autoSpaceDN/>
        <w:adjustRightInd/>
        <w:ind w:left="780" w:firstLine="0"/>
        <w:jc w:val="both"/>
        <w:rPr>
          <w:rFonts w:cs="Arial"/>
        </w:rPr>
      </w:pPr>
      <w:r w:rsidRPr="00560B73">
        <w:rPr>
          <w:rFonts w:cs="Arial"/>
        </w:rPr>
        <w:t>Where any tax returns submitted on or after 1 October 2012 have been found to be incorrect as a result of: </w:t>
      </w:r>
    </w:p>
    <w:p w14:paraId="36ECD197" w14:textId="77777777" w:rsidR="00540C26" w:rsidRPr="00560B73" w:rsidRDefault="00540C26" w:rsidP="00540C26">
      <w:pPr>
        <w:widowControl/>
        <w:numPr>
          <w:ilvl w:val="0"/>
          <w:numId w:val="126"/>
        </w:numPr>
        <w:overflowPunct/>
        <w:autoSpaceDE/>
        <w:autoSpaceDN/>
        <w:adjustRightInd/>
        <w:ind w:left="1650" w:firstLine="0"/>
        <w:jc w:val="both"/>
        <w:rPr>
          <w:rFonts w:cs="Arial"/>
        </w:rPr>
      </w:pPr>
      <w:r w:rsidRPr="00560B73">
        <w:rPr>
          <w:rFonts w:cs="Arial"/>
        </w:rPr>
        <w:t>HMRC successfully challenging the potential supplier under the General Anti – Abuse Rule (GAAR) or the “Halifax” abuse principle; or </w:t>
      </w:r>
    </w:p>
    <w:p w14:paraId="3631661F" w14:textId="77777777" w:rsidR="00540C26" w:rsidRPr="00560B73" w:rsidRDefault="00540C26" w:rsidP="00540C26">
      <w:pPr>
        <w:widowControl/>
        <w:numPr>
          <w:ilvl w:val="0"/>
          <w:numId w:val="126"/>
        </w:numPr>
        <w:overflowPunct/>
        <w:autoSpaceDE/>
        <w:autoSpaceDN/>
        <w:adjustRightInd/>
        <w:ind w:left="1650" w:firstLine="0"/>
        <w:jc w:val="both"/>
        <w:rPr>
          <w:rFonts w:cs="Arial"/>
        </w:rPr>
      </w:pPr>
      <w:r w:rsidRPr="00560B73">
        <w:rPr>
          <w:rFonts w:cs="Arial"/>
        </w:rPr>
        <w:t>a tax authority in a jurisdiction in which the potential supplier is established successfully challenging it under any tax rules or legislation that have an effect equivalent or similar to the GAAR or “Halifax” abuse principle;  </w:t>
      </w:r>
    </w:p>
    <w:p w14:paraId="20278C0E" w14:textId="77777777" w:rsidR="00540C26" w:rsidRPr="00560B73" w:rsidRDefault="00540C26" w:rsidP="00540C26">
      <w:pPr>
        <w:widowControl/>
        <w:numPr>
          <w:ilvl w:val="0"/>
          <w:numId w:val="126"/>
        </w:numPr>
        <w:overflowPunct/>
        <w:autoSpaceDE/>
        <w:autoSpaceDN/>
        <w:adjustRightInd/>
        <w:ind w:left="1650" w:firstLine="0"/>
        <w:jc w:val="both"/>
        <w:rPr>
          <w:rFonts w:cs="Arial"/>
        </w:rPr>
      </w:pPr>
      <w:r w:rsidRPr="00560B73">
        <w:rPr>
          <w:rFonts w:cs="Arial"/>
        </w:rPr>
        <w:t>a failure to notify, or failure of an avoidance scheme which the supplier is or was involved in, under the Disclosure of Tax Avoidance Scheme rules (DOTAS) or any equivalent or similar regime in a jurisdiction in which the supplier is established. </w:t>
      </w:r>
    </w:p>
    <w:p w14:paraId="2834B1EE" w14:textId="77777777" w:rsidR="00540C26" w:rsidRPr="00560B73" w:rsidRDefault="00540C26" w:rsidP="00540C26">
      <w:pPr>
        <w:ind w:right="-660"/>
        <w:jc w:val="both"/>
        <w:rPr>
          <w:rFonts w:ascii="Segoe UI" w:hAnsi="Segoe UI" w:cs="Segoe UI"/>
          <w:sz w:val="18"/>
          <w:szCs w:val="18"/>
        </w:rPr>
      </w:pPr>
      <w:r w:rsidRPr="00560B73">
        <w:rPr>
          <w:rFonts w:cs="Arial"/>
          <w:b/>
          <w:bCs/>
        </w:rPr>
        <w:t>Other offences </w:t>
      </w:r>
      <w:r w:rsidRPr="00560B73">
        <w:rPr>
          <w:rFonts w:cs="Arial"/>
        </w:rPr>
        <w:t> </w:t>
      </w:r>
    </w:p>
    <w:p w14:paraId="089ABDD3" w14:textId="77777777" w:rsidR="00540C26" w:rsidRPr="00560B73" w:rsidRDefault="00540C26" w:rsidP="00540C26">
      <w:pPr>
        <w:widowControl/>
        <w:numPr>
          <w:ilvl w:val="0"/>
          <w:numId w:val="127"/>
        </w:numPr>
        <w:overflowPunct/>
        <w:autoSpaceDE/>
        <w:autoSpaceDN/>
        <w:adjustRightInd/>
        <w:ind w:left="780" w:firstLine="0"/>
        <w:jc w:val="both"/>
        <w:rPr>
          <w:rFonts w:cs="Arial"/>
        </w:rPr>
      </w:pPr>
      <w:r w:rsidRPr="00560B73">
        <w:rPr>
          <w:rFonts w:cs="Arial"/>
        </w:rPr>
        <w:t>Any other offence within the meaning of Article 57(1) of the Directive as defined by the law of any jurisdiction outside England, Wales and Northern Ireland. </w:t>
      </w:r>
    </w:p>
    <w:p w14:paraId="3370EA45" w14:textId="77777777" w:rsidR="00540C26" w:rsidRPr="00560B73" w:rsidRDefault="00540C26" w:rsidP="00540C26">
      <w:pPr>
        <w:widowControl/>
        <w:numPr>
          <w:ilvl w:val="0"/>
          <w:numId w:val="127"/>
        </w:numPr>
        <w:overflowPunct/>
        <w:autoSpaceDE/>
        <w:autoSpaceDN/>
        <w:adjustRightInd/>
        <w:ind w:left="780" w:firstLine="0"/>
        <w:jc w:val="both"/>
        <w:rPr>
          <w:rFonts w:cs="Arial"/>
        </w:rPr>
      </w:pPr>
      <w:r w:rsidRPr="00560B73">
        <w:rPr>
          <w:rFonts w:cs="Arial"/>
        </w:rPr>
        <w:t>Any other offence within the meaning of Article 57(1) of the Directive created after 26</w:t>
      </w:r>
      <w:r w:rsidRPr="00560B73">
        <w:rPr>
          <w:rFonts w:cs="Arial"/>
          <w:sz w:val="17"/>
          <w:szCs w:val="17"/>
          <w:vertAlign w:val="superscript"/>
        </w:rPr>
        <w:t>th</w:t>
      </w:r>
      <w:r w:rsidRPr="00560B73">
        <w:rPr>
          <w:rFonts w:cs="Arial"/>
        </w:rPr>
        <w:t xml:space="preserve"> February 2015 in England, Wales or Northern Ireland. </w:t>
      </w:r>
    </w:p>
    <w:p w14:paraId="0DD82FC3" w14:textId="77777777" w:rsidR="00540C26" w:rsidRPr="00560B73" w:rsidRDefault="00540C26" w:rsidP="00540C26">
      <w:pPr>
        <w:ind w:right="-660"/>
        <w:jc w:val="both"/>
        <w:rPr>
          <w:rFonts w:ascii="Segoe UI" w:hAnsi="Segoe UI" w:cs="Segoe UI"/>
          <w:sz w:val="18"/>
          <w:szCs w:val="18"/>
        </w:rPr>
      </w:pPr>
      <w:r w:rsidRPr="00560B73">
        <w:rPr>
          <w:rFonts w:cs="Arial"/>
        </w:rPr>
        <w:t> </w:t>
      </w:r>
    </w:p>
    <w:p w14:paraId="39AD0563" w14:textId="77777777" w:rsidR="00540C26" w:rsidRPr="00560B73" w:rsidRDefault="00540C26" w:rsidP="00540C26">
      <w:pPr>
        <w:ind w:right="-660"/>
        <w:jc w:val="both"/>
        <w:rPr>
          <w:rFonts w:ascii="Segoe UI" w:hAnsi="Segoe UI" w:cs="Segoe UI"/>
          <w:sz w:val="18"/>
          <w:szCs w:val="18"/>
        </w:rPr>
      </w:pPr>
      <w:r w:rsidRPr="00560B73">
        <w:rPr>
          <w:rFonts w:cs="Arial"/>
          <w:b/>
          <w:bCs/>
          <w:sz w:val="28"/>
          <w:szCs w:val="28"/>
          <w:u w:val="single"/>
        </w:rPr>
        <w:t>Discretionary Exclusions Grounds</w:t>
      </w:r>
      <w:r w:rsidRPr="00560B73">
        <w:rPr>
          <w:rFonts w:cs="Arial"/>
          <w:sz w:val="28"/>
          <w:szCs w:val="28"/>
        </w:rPr>
        <w:t> </w:t>
      </w:r>
    </w:p>
    <w:p w14:paraId="3DB46D9F" w14:textId="77777777" w:rsidR="00540C26" w:rsidRPr="00560B73" w:rsidRDefault="00540C26" w:rsidP="00540C26">
      <w:pPr>
        <w:ind w:right="-660"/>
        <w:jc w:val="both"/>
        <w:rPr>
          <w:rFonts w:ascii="Segoe UI" w:hAnsi="Segoe UI" w:cs="Segoe UI"/>
          <w:sz w:val="18"/>
          <w:szCs w:val="18"/>
        </w:rPr>
      </w:pPr>
      <w:r w:rsidRPr="00560B73">
        <w:rPr>
          <w:rFonts w:cs="Arial"/>
        </w:rPr>
        <w:t>Listed in Public Contract Regulations 2015 (as amended) R57(8) and the Public Contract Directives 2014/24/EU Article 57(4). </w:t>
      </w:r>
    </w:p>
    <w:p w14:paraId="4DDE519D" w14:textId="77777777" w:rsidR="00540C26" w:rsidRPr="00560B73" w:rsidRDefault="00540C26" w:rsidP="00540C26">
      <w:pPr>
        <w:ind w:right="-660"/>
        <w:jc w:val="both"/>
        <w:rPr>
          <w:rFonts w:ascii="Segoe UI" w:hAnsi="Segoe UI" w:cs="Segoe UI"/>
          <w:sz w:val="18"/>
          <w:szCs w:val="18"/>
        </w:rPr>
      </w:pPr>
      <w:r w:rsidRPr="00560B73">
        <w:rPr>
          <w:rFonts w:cs="Arial"/>
          <w:b/>
          <w:bCs/>
        </w:rPr>
        <w:t>Obligations in the field of environment, social and labour law.</w:t>
      </w:r>
      <w:r w:rsidRPr="00560B73">
        <w:rPr>
          <w:rFonts w:cs="Arial"/>
        </w:rPr>
        <w:t> </w:t>
      </w:r>
    </w:p>
    <w:p w14:paraId="64EDE09B" w14:textId="77777777" w:rsidR="00540C26" w:rsidRPr="00560B73" w:rsidRDefault="00540C26" w:rsidP="00540C26">
      <w:pPr>
        <w:widowControl/>
        <w:numPr>
          <w:ilvl w:val="0"/>
          <w:numId w:val="128"/>
        </w:numPr>
        <w:overflowPunct/>
        <w:autoSpaceDE/>
        <w:autoSpaceDN/>
        <w:adjustRightInd/>
        <w:ind w:left="630" w:firstLine="0"/>
        <w:jc w:val="both"/>
        <w:rPr>
          <w:rFonts w:cs="Arial"/>
        </w:rPr>
      </w:pPr>
      <w:r w:rsidRPr="00560B73">
        <w:rPr>
          <w:rFonts w:cs="Arial"/>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sidRPr="00560B73">
        <w:rPr>
          <w:rFonts w:cs="Arial"/>
          <w:u w:val="single"/>
        </w:rPr>
        <w:t>including, but not limited to</w:t>
      </w:r>
      <w:r w:rsidRPr="00560B73">
        <w:rPr>
          <w:rFonts w:cs="Arial"/>
        </w:rPr>
        <w:t>, the following:- </w:t>
      </w:r>
    </w:p>
    <w:p w14:paraId="14CE7BB8" w14:textId="77777777" w:rsidR="00540C26" w:rsidRPr="00560B73" w:rsidRDefault="00540C26" w:rsidP="00540C26">
      <w:pPr>
        <w:widowControl/>
        <w:numPr>
          <w:ilvl w:val="0"/>
          <w:numId w:val="128"/>
        </w:numPr>
        <w:overflowPunct/>
        <w:autoSpaceDE/>
        <w:autoSpaceDN/>
        <w:adjustRightInd/>
        <w:ind w:left="1650" w:firstLine="0"/>
        <w:jc w:val="both"/>
        <w:rPr>
          <w:rFonts w:cs="Arial"/>
        </w:rPr>
      </w:pPr>
      <w:r w:rsidRPr="00560B73">
        <w:rPr>
          <w:rFonts w:cs="Arial"/>
        </w:rPr>
        <w:t>In the last 3 years, where the organisation or any of its Directors or Executive Officers has been in receipt of enforcement/remedial orders in relation to the Health and Safety Executive (or equivalent body). </w:t>
      </w:r>
    </w:p>
    <w:p w14:paraId="506CFA6A" w14:textId="77777777" w:rsidR="00540C26" w:rsidRPr="00560B73" w:rsidRDefault="00540C26" w:rsidP="00540C26">
      <w:pPr>
        <w:widowControl/>
        <w:numPr>
          <w:ilvl w:val="0"/>
          <w:numId w:val="128"/>
        </w:numPr>
        <w:overflowPunct/>
        <w:autoSpaceDE/>
        <w:autoSpaceDN/>
        <w:adjustRightInd/>
        <w:ind w:left="1650" w:firstLine="0"/>
        <w:jc w:val="both"/>
        <w:rPr>
          <w:rFonts w:cs="Arial"/>
        </w:rPr>
      </w:pPr>
      <w:r w:rsidRPr="00560B73">
        <w:rPr>
          <w:rFonts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 </w:t>
      </w:r>
    </w:p>
    <w:p w14:paraId="7FCF93AA" w14:textId="77777777" w:rsidR="00540C26" w:rsidRPr="00560B73" w:rsidRDefault="00540C26" w:rsidP="00540C26">
      <w:pPr>
        <w:widowControl/>
        <w:numPr>
          <w:ilvl w:val="0"/>
          <w:numId w:val="129"/>
        </w:numPr>
        <w:overflowPunct/>
        <w:autoSpaceDE/>
        <w:autoSpaceDN/>
        <w:adjustRightInd/>
        <w:ind w:left="1650" w:firstLine="0"/>
        <w:jc w:val="both"/>
        <w:rPr>
          <w:rFonts w:cs="Arial"/>
        </w:rPr>
      </w:pPr>
      <w:r w:rsidRPr="00560B73">
        <w:rPr>
          <w:rFonts w:cs="Arial"/>
        </w:rPr>
        <w:t>In the last three years where the organisation has been convicted of a breach of the Health and Safety legislation. </w:t>
      </w:r>
    </w:p>
    <w:p w14:paraId="5960D4D2" w14:textId="77777777" w:rsidR="00540C26" w:rsidRPr="00560B73" w:rsidRDefault="00540C26" w:rsidP="00540C26">
      <w:pPr>
        <w:widowControl/>
        <w:numPr>
          <w:ilvl w:val="0"/>
          <w:numId w:val="129"/>
        </w:numPr>
        <w:overflowPunct/>
        <w:autoSpaceDE/>
        <w:autoSpaceDN/>
        <w:adjustRightInd/>
        <w:ind w:left="1650" w:firstLine="0"/>
        <w:jc w:val="both"/>
        <w:rPr>
          <w:rFonts w:cs="Arial"/>
        </w:rPr>
      </w:pPr>
      <w:r w:rsidRPr="00560B73">
        <w:rPr>
          <w:rFonts w:cs="Arial"/>
        </w:rPr>
        <w:t>In the last three years, where any finding of unlawful discrimination has been made against the organisation by an Employment Tribunal, an Employment Appeal Tribunal or any other court (or incomparable proceedings in any jurisdiction other than the UK). </w:t>
      </w:r>
    </w:p>
    <w:p w14:paraId="72D16410" w14:textId="77777777" w:rsidR="00540C26" w:rsidRPr="00560B73" w:rsidRDefault="00540C26" w:rsidP="00540C26">
      <w:pPr>
        <w:widowControl/>
        <w:numPr>
          <w:ilvl w:val="0"/>
          <w:numId w:val="129"/>
        </w:numPr>
        <w:overflowPunct/>
        <w:autoSpaceDE/>
        <w:autoSpaceDN/>
        <w:adjustRightInd/>
        <w:ind w:left="1650" w:firstLine="0"/>
        <w:jc w:val="both"/>
        <w:rPr>
          <w:rFonts w:cs="Arial"/>
        </w:rPr>
      </w:pPr>
      <w:r w:rsidRPr="00560B73">
        <w:rPr>
          <w:rFonts w:cs="Arial"/>
        </w:rPr>
        <w:t>Where the organisation has been in breach of section 15 of the Immigration, Asylum, and Nationality Act 2006; </w:t>
      </w:r>
    </w:p>
    <w:p w14:paraId="65F8A99B" w14:textId="77777777" w:rsidR="00540C26" w:rsidRPr="00560B73" w:rsidRDefault="00540C26" w:rsidP="00540C26">
      <w:pPr>
        <w:widowControl/>
        <w:numPr>
          <w:ilvl w:val="0"/>
          <w:numId w:val="129"/>
        </w:numPr>
        <w:overflowPunct/>
        <w:autoSpaceDE/>
        <w:autoSpaceDN/>
        <w:adjustRightInd/>
        <w:ind w:left="1650" w:firstLine="0"/>
        <w:jc w:val="both"/>
        <w:rPr>
          <w:rFonts w:cs="Arial"/>
        </w:rPr>
      </w:pPr>
      <w:r w:rsidRPr="00560B73">
        <w:rPr>
          <w:rFonts w:cs="Arial"/>
        </w:rPr>
        <w:t>Where the organisation has a conviction under section 21 of the Immigration, Asylum, and Nationality Act 2006; </w:t>
      </w:r>
    </w:p>
    <w:p w14:paraId="0F8F7973" w14:textId="77777777" w:rsidR="00540C26" w:rsidRPr="00560B73" w:rsidRDefault="00540C26" w:rsidP="00540C26">
      <w:pPr>
        <w:widowControl/>
        <w:numPr>
          <w:ilvl w:val="0"/>
          <w:numId w:val="129"/>
        </w:numPr>
        <w:overflowPunct/>
        <w:autoSpaceDE/>
        <w:autoSpaceDN/>
        <w:adjustRightInd/>
        <w:ind w:left="1650" w:firstLine="0"/>
        <w:jc w:val="both"/>
        <w:rPr>
          <w:rFonts w:cs="Arial"/>
        </w:rPr>
      </w:pPr>
      <w:r w:rsidRPr="00560B73">
        <w:rPr>
          <w:rFonts w:cs="Arial"/>
        </w:rPr>
        <w:t>Where the organisation has been in breach of the National Minimum Wage Act 1998. </w:t>
      </w:r>
    </w:p>
    <w:p w14:paraId="0E32F7F6" w14:textId="77777777" w:rsidR="00540C26" w:rsidRPr="00560B73" w:rsidRDefault="00540C26" w:rsidP="00540C26">
      <w:pPr>
        <w:ind w:right="-660"/>
        <w:jc w:val="both"/>
        <w:rPr>
          <w:rFonts w:ascii="Segoe UI" w:hAnsi="Segoe UI" w:cs="Segoe UI"/>
          <w:sz w:val="18"/>
          <w:szCs w:val="18"/>
        </w:rPr>
      </w:pPr>
      <w:r w:rsidRPr="00560B73">
        <w:rPr>
          <w:rFonts w:cs="Arial"/>
          <w:b/>
          <w:bCs/>
        </w:rPr>
        <w:t>Bankruptcy, insolvency</w:t>
      </w:r>
      <w:r w:rsidRPr="00560B73">
        <w:rPr>
          <w:rFonts w:cs="Arial"/>
        </w:rPr>
        <w:t> </w:t>
      </w:r>
    </w:p>
    <w:p w14:paraId="545F6146" w14:textId="77777777" w:rsidR="00540C26" w:rsidRPr="00560B73" w:rsidRDefault="00540C26" w:rsidP="00540C26">
      <w:pPr>
        <w:widowControl/>
        <w:numPr>
          <w:ilvl w:val="0"/>
          <w:numId w:val="130"/>
        </w:numPr>
        <w:overflowPunct/>
        <w:autoSpaceDE/>
        <w:autoSpaceDN/>
        <w:adjustRightInd/>
        <w:ind w:left="780" w:firstLine="0"/>
        <w:jc w:val="both"/>
        <w:rPr>
          <w:rFonts w:cs="Arial"/>
        </w:rPr>
      </w:pPr>
      <w:r w:rsidRPr="00560B73">
        <w:rPr>
          <w:rFonts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 </w:t>
      </w:r>
    </w:p>
    <w:p w14:paraId="6A238A27" w14:textId="77777777" w:rsidR="00540C26" w:rsidRPr="00560B73" w:rsidRDefault="00540C26" w:rsidP="00540C26">
      <w:pPr>
        <w:ind w:right="-660"/>
        <w:jc w:val="both"/>
        <w:rPr>
          <w:rFonts w:ascii="Segoe UI" w:hAnsi="Segoe UI" w:cs="Segoe UI"/>
          <w:sz w:val="18"/>
          <w:szCs w:val="18"/>
        </w:rPr>
      </w:pPr>
      <w:r w:rsidRPr="00560B73">
        <w:rPr>
          <w:rFonts w:cs="Arial"/>
          <w:b/>
          <w:bCs/>
        </w:rPr>
        <w:t>Grave professional misconduct</w:t>
      </w:r>
      <w:r w:rsidRPr="00560B73">
        <w:rPr>
          <w:rFonts w:cs="Arial"/>
        </w:rPr>
        <w:t> </w:t>
      </w:r>
    </w:p>
    <w:p w14:paraId="7077DE32" w14:textId="77777777" w:rsidR="00540C26" w:rsidRPr="00560B73" w:rsidRDefault="00540C26" w:rsidP="00540C26">
      <w:pPr>
        <w:widowControl/>
        <w:numPr>
          <w:ilvl w:val="0"/>
          <w:numId w:val="131"/>
        </w:numPr>
        <w:overflowPunct/>
        <w:autoSpaceDE/>
        <w:autoSpaceDN/>
        <w:adjustRightInd/>
        <w:ind w:left="780" w:firstLine="0"/>
        <w:jc w:val="both"/>
        <w:rPr>
          <w:rFonts w:cs="Arial"/>
        </w:rPr>
      </w:pPr>
      <w:r w:rsidRPr="00560B73">
        <w:rPr>
          <w:rFonts w:cs="Arial"/>
        </w:rPr>
        <w:t>Guilty of grave professional misconduct  </w:t>
      </w:r>
    </w:p>
    <w:p w14:paraId="419410CF" w14:textId="77777777" w:rsidR="00540C26" w:rsidRPr="00560B73" w:rsidRDefault="00540C26" w:rsidP="00540C26">
      <w:pPr>
        <w:ind w:right="-660"/>
        <w:jc w:val="both"/>
        <w:rPr>
          <w:rFonts w:ascii="Segoe UI" w:hAnsi="Segoe UI" w:cs="Segoe UI"/>
          <w:sz w:val="18"/>
          <w:szCs w:val="18"/>
        </w:rPr>
      </w:pPr>
      <w:r w:rsidRPr="00560B73">
        <w:rPr>
          <w:rFonts w:cs="Arial"/>
        </w:rPr>
        <w:t> </w:t>
      </w:r>
    </w:p>
    <w:p w14:paraId="6855BDB9" w14:textId="77777777" w:rsidR="00540C26" w:rsidRPr="00560B73" w:rsidRDefault="00540C26" w:rsidP="00540C26">
      <w:pPr>
        <w:ind w:right="-660"/>
        <w:jc w:val="both"/>
        <w:rPr>
          <w:rFonts w:ascii="Segoe UI" w:hAnsi="Segoe UI" w:cs="Segoe UI"/>
          <w:sz w:val="18"/>
          <w:szCs w:val="18"/>
        </w:rPr>
      </w:pPr>
      <w:r w:rsidRPr="00560B73">
        <w:rPr>
          <w:rFonts w:cs="Arial"/>
          <w:b/>
          <w:bCs/>
        </w:rPr>
        <w:t>Distortion of competition </w:t>
      </w:r>
      <w:r w:rsidRPr="00560B73">
        <w:rPr>
          <w:rFonts w:cs="Arial"/>
        </w:rPr>
        <w:t> </w:t>
      </w:r>
    </w:p>
    <w:p w14:paraId="3C5C4AF5" w14:textId="77777777" w:rsidR="00540C26" w:rsidRPr="00560B73" w:rsidRDefault="00540C26" w:rsidP="00540C26">
      <w:pPr>
        <w:widowControl/>
        <w:numPr>
          <w:ilvl w:val="0"/>
          <w:numId w:val="132"/>
        </w:numPr>
        <w:overflowPunct/>
        <w:autoSpaceDE/>
        <w:autoSpaceDN/>
        <w:adjustRightInd/>
        <w:ind w:left="780" w:firstLine="0"/>
        <w:jc w:val="both"/>
        <w:rPr>
          <w:rFonts w:cs="Arial"/>
        </w:rPr>
      </w:pPr>
      <w:r w:rsidRPr="00560B73">
        <w:rPr>
          <w:rFonts w:cs="Arial"/>
        </w:rPr>
        <w:t>Entered into agreements with other economic operators aimed at distorting competition. </w:t>
      </w:r>
    </w:p>
    <w:p w14:paraId="3BB4704C" w14:textId="77777777" w:rsidR="00540C26" w:rsidRPr="00560B73" w:rsidRDefault="00540C26" w:rsidP="00540C26">
      <w:pPr>
        <w:ind w:right="-660"/>
        <w:jc w:val="both"/>
        <w:rPr>
          <w:rFonts w:ascii="Segoe UI" w:hAnsi="Segoe UI" w:cs="Segoe UI"/>
          <w:sz w:val="18"/>
          <w:szCs w:val="18"/>
        </w:rPr>
      </w:pPr>
      <w:r w:rsidRPr="00560B73">
        <w:rPr>
          <w:rFonts w:cs="Arial"/>
          <w:b/>
          <w:bCs/>
        </w:rPr>
        <w:t>Conflict of interest</w:t>
      </w:r>
      <w:r w:rsidRPr="00560B73">
        <w:rPr>
          <w:rFonts w:cs="Arial"/>
        </w:rPr>
        <w:t> </w:t>
      </w:r>
    </w:p>
    <w:p w14:paraId="1444DE8A" w14:textId="77777777" w:rsidR="00540C26" w:rsidRPr="00560B73" w:rsidRDefault="00540C26" w:rsidP="00540C26">
      <w:pPr>
        <w:widowControl/>
        <w:numPr>
          <w:ilvl w:val="0"/>
          <w:numId w:val="133"/>
        </w:numPr>
        <w:overflowPunct/>
        <w:autoSpaceDE/>
        <w:autoSpaceDN/>
        <w:adjustRightInd/>
        <w:ind w:left="780" w:firstLine="0"/>
        <w:jc w:val="both"/>
        <w:rPr>
          <w:rFonts w:cs="Arial"/>
        </w:rPr>
      </w:pPr>
      <w:r w:rsidRPr="00560B73">
        <w:rPr>
          <w:rFonts w:cs="Arial"/>
        </w:rPr>
        <w:t>Aware of any conflict of interest within the meaning of regulation 24 due to the participation in the procurement procedure </w:t>
      </w:r>
    </w:p>
    <w:p w14:paraId="311A2030" w14:textId="77777777" w:rsidR="00540C26" w:rsidRPr="00560B73" w:rsidRDefault="00540C26" w:rsidP="00540C26">
      <w:pPr>
        <w:ind w:right="-660"/>
        <w:jc w:val="both"/>
        <w:rPr>
          <w:rFonts w:ascii="Segoe UI" w:hAnsi="Segoe UI" w:cs="Segoe UI"/>
          <w:sz w:val="18"/>
          <w:szCs w:val="18"/>
        </w:rPr>
      </w:pPr>
      <w:r w:rsidRPr="00560B73">
        <w:rPr>
          <w:rFonts w:cs="Arial"/>
          <w:b/>
          <w:bCs/>
        </w:rPr>
        <w:t>Been involved in the preparation of the procurement procedure.</w:t>
      </w:r>
      <w:r w:rsidRPr="00560B73">
        <w:rPr>
          <w:rFonts w:cs="Arial"/>
        </w:rPr>
        <w:t> </w:t>
      </w:r>
    </w:p>
    <w:p w14:paraId="525192ED" w14:textId="77777777" w:rsidR="00540C26" w:rsidRPr="00560B73" w:rsidRDefault="00540C26" w:rsidP="00540C26">
      <w:pPr>
        <w:widowControl/>
        <w:numPr>
          <w:ilvl w:val="0"/>
          <w:numId w:val="134"/>
        </w:numPr>
        <w:overflowPunct/>
        <w:autoSpaceDE/>
        <w:autoSpaceDN/>
        <w:adjustRightInd/>
        <w:ind w:left="780" w:firstLine="0"/>
        <w:jc w:val="both"/>
        <w:rPr>
          <w:rFonts w:ascii="Times" w:hAnsi="Times" w:cs="Times"/>
        </w:rPr>
      </w:pPr>
      <w:r w:rsidRPr="00560B73">
        <w:rPr>
          <w:rFonts w:cs="Arial"/>
        </w:rPr>
        <w:t>Advised the contracting authority or contracting entity or otherwise been involved in the preparation of the procurement procedure. </w:t>
      </w:r>
    </w:p>
    <w:p w14:paraId="1E7E5E80" w14:textId="77777777" w:rsidR="00540C26" w:rsidRPr="00560B73" w:rsidRDefault="00540C26" w:rsidP="00540C26">
      <w:pPr>
        <w:ind w:right="-660"/>
        <w:jc w:val="both"/>
        <w:rPr>
          <w:rFonts w:ascii="Segoe UI" w:hAnsi="Segoe UI" w:cs="Segoe UI"/>
          <w:sz w:val="18"/>
          <w:szCs w:val="18"/>
        </w:rPr>
      </w:pPr>
      <w:r w:rsidRPr="00560B73">
        <w:rPr>
          <w:rFonts w:cs="Arial"/>
          <w:b/>
          <w:bCs/>
        </w:rPr>
        <w:t>Prior performance issues</w:t>
      </w:r>
      <w:r w:rsidRPr="00560B73">
        <w:rPr>
          <w:rFonts w:cs="Arial"/>
        </w:rPr>
        <w:t> </w:t>
      </w:r>
    </w:p>
    <w:p w14:paraId="70FC0427" w14:textId="77777777" w:rsidR="00540C26" w:rsidRPr="00560B73" w:rsidRDefault="00540C26" w:rsidP="00540C26">
      <w:pPr>
        <w:widowControl/>
        <w:numPr>
          <w:ilvl w:val="0"/>
          <w:numId w:val="135"/>
        </w:numPr>
        <w:overflowPunct/>
        <w:autoSpaceDE/>
        <w:autoSpaceDN/>
        <w:adjustRightInd/>
        <w:ind w:left="780" w:firstLine="0"/>
        <w:jc w:val="both"/>
        <w:rPr>
          <w:rFonts w:cs="Arial"/>
        </w:rPr>
      </w:pPr>
      <w:r w:rsidRPr="00560B73">
        <w:rPr>
          <w:rFonts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p>
    <w:p w14:paraId="0F383A17" w14:textId="77777777" w:rsidR="00540C26" w:rsidRPr="00560B73" w:rsidRDefault="00540C26" w:rsidP="00540C26">
      <w:pPr>
        <w:ind w:right="-660"/>
        <w:jc w:val="both"/>
        <w:rPr>
          <w:rFonts w:ascii="Segoe UI" w:hAnsi="Segoe UI" w:cs="Segoe UI"/>
          <w:sz w:val="18"/>
          <w:szCs w:val="18"/>
        </w:rPr>
      </w:pPr>
      <w:r w:rsidRPr="00560B73">
        <w:rPr>
          <w:rFonts w:cs="Arial"/>
          <w:b/>
          <w:bCs/>
        </w:rPr>
        <w:t>Misrepresentation and undue influence </w:t>
      </w:r>
      <w:r w:rsidRPr="00560B73">
        <w:rPr>
          <w:rFonts w:cs="Arial"/>
        </w:rPr>
        <w:t> </w:t>
      </w:r>
    </w:p>
    <w:p w14:paraId="7B1949D0" w14:textId="77777777" w:rsidR="00540C26" w:rsidRPr="00560B73" w:rsidRDefault="00540C26" w:rsidP="00540C26">
      <w:pPr>
        <w:widowControl/>
        <w:numPr>
          <w:ilvl w:val="0"/>
          <w:numId w:val="136"/>
        </w:numPr>
        <w:overflowPunct/>
        <w:autoSpaceDE/>
        <w:autoSpaceDN/>
        <w:adjustRightInd/>
        <w:ind w:left="780" w:firstLine="0"/>
        <w:jc w:val="both"/>
        <w:rPr>
          <w:rFonts w:cs="Arial"/>
        </w:rPr>
      </w:pPr>
      <w:r w:rsidRPr="00560B73">
        <w:rPr>
          <w:rFonts w:cs="Arial"/>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t>
      </w:r>
      <w:r w:rsidRPr="00560B73">
        <w:rPr>
          <w:rFonts w:cs="Arial"/>
          <w:shd w:val="clear" w:color="auto" w:fill="FFFFFF"/>
        </w:rPr>
        <w:t>withheld such information or is not able to submit supporting documents required under regulation 59</w:t>
      </w:r>
      <w:r w:rsidRPr="00560B73">
        <w:rPr>
          <w:rFonts w:cs="Arial"/>
        </w:rPr>
        <w:t>. </w:t>
      </w:r>
    </w:p>
    <w:p w14:paraId="14319904" w14:textId="77777777" w:rsidR="00540C26" w:rsidRPr="00560B73" w:rsidRDefault="00540C26" w:rsidP="00540C26">
      <w:pPr>
        <w:ind w:right="-660"/>
        <w:jc w:val="both"/>
        <w:rPr>
          <w:rFonts w:ascii="Segoe UI" w:hAnsi="Segoe UI" w:cs="Segoe UI"/>
          <w:sz w:val="18"/>
          <w:szCs w:val="18"/>
        </w:rPr>
      </w:pPr>
      <w:r w:rsidRPr="00560B73">
        <w:rPr>
          <w:rFonts w:cs="Arial"/>
          <w:b/>
          <w:bCs/>
        </w:rPr>
        <w:t>Breach of obligations relating to the payment of taxes or social security contributions. </w:t>
      </w:r>
      <w:r w:rsidRPr="00560B73">
        <w:rPr>
          <w:rFonts w:cs="Arial"/>
        </w:rPr>
        <w:t> </w:t>
      </w:r>
    </w:p>
    <w:p w14:paraId="4DC7EA05" w14:textId="77777777" w:rsidR="00540C26" w:rsidRPr="00560B73" w:rsidRDefault="00540C26" w:rsidP="00540C26">
      <w:pPr>
        <w:widowControl/>
        <w:numPr>
          <w:ilvl w:val="0"/>
          <w:numId w:val="137"/>
        </w:numPr>
        <w:overflowPunct/>
        <w:autoSpaceDE/>
        <w:autoSpaceDN/>
        <w:adjustRightInd/>
        <w:ind w:left="780" w:firstLine="0"/>
        <w:jc w:val="both"/>
        <w:rPr>
          <w:rFonts w:cs="Arial"/>
        </w:rPr>
      </w:pPr>
      <w:r w:rsidRPr="00560B73">
        <w:rPr>
          <w:rFonts w:cs="Arial"/>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 </w:t>
      </w:r>
    </w:p>
    <w:p w14:paraId="0969AB2B" w14:textId="77777777" w:rsidR="00540C26" w:rsidRPr="00560B73" w:rsidRDefault="00540C26" w:rsidP="00540C26">
      <w:pPr>
        <w:ind w:right="-660"/>
        <w:jc w:val="both"/>
        <w:rPr>
          <w:rFonts w:ascii="Segoe UI" w:hAnsi="Segoe UI" w:cs="Segoe UI"/>
          <w:sz w:val="18"/>
          <w:szCs w:val="18"/>
        </w:rPr>
      </w:pPr>
      <w:r w:rsidRPr="00560B73">
        <w:rPr>
          <w:rFonts w:cs="Arial"/>
          <w:b/>
          <w:bCs/>
        </w:rPr>
        <w:t>Additional grounds</w:t>
      </w:r>
      <w:r w:rsidRPr="00560B73">
        <w:rPr>
          <w:rFonts w:cs="Arial"/>
        </w:rPr>
        <w:t> </w:t>
      </w:r>
    </w:p>
    <w:p w14:paraId="35D852EF" w14:textId="1BE16C2D" w:rsidR="00540C26" w:rsidRPr="00560B73" w:rsidRDefault="00540C26" w:rsidP="00540C26">
      <w:pPr>
        <w:ind w:right="-660"/>
        <w:jc w:val="both"/>
        <w:rPr>
          <w:rFonts w:ascii="Segoe UI" w:hAnsi="Segoe UI" w:cs="Segoe UI"/>
          <w:sz w:val="18"/>
          <w:szCs w:val="18"/>
        </w:rPr>
      </w:pPr>
      <w:r w:rsidRPr="00560B73">
        <w:rPr>
          <w:rFonts w:cs="Arial"/>
        </w:rPr>
        <w:t>ANNEX X Extract from Public Procurement Directive 2014/24/EU </w:t>
      </w:r>
    </w:p>
    <w:p w14:paraId="46F26B26" w14:textId="77777777" w:rsidR="00540C26" w:rsidRPr="00560B73" w:rsidRDefault="00540C26" w:rsidP="00540C26">
      <w:pPr>
        <w:ind w:right="-660"/>
        <w:jc w:val="both"/>
        <w:rPr>
          <w:rFonts w:ascii="Segoe UI" w:hAnsi="Segoe UI" w:cs="Segoe UI"/>
          <w:sz w:val="18"/>
          <w:szCs w:val="18"/>
        </w:rPr>
      </w:pPr>
      <w:r w:rsidRPr="00560B73">
        <w:rPr>
          <w:rFonts w:cs="Arial"/>
        </w:rPr>
        <w:t>LIST OF INTERNATIONAL SOCIAL AND ENVIRONMENTAL CONVENTIONS REFERRED TO IN ARTICLE 18(2) — </w:t>
      </w:r>
    </w:p>
    <w:p w14:paraId="5D055FDA" w14:textId="77777777" w:rsidR="00540C26" w:rsidRPr="00560B73" w:rsidRDefault="00540C26" w:rsidP="00540C26">
      <w:pPr>
        <w:widowControl/>
        <w:numPr>
          <w:ilvl w:val="0"/>
          <w:numId w:val="138"/>
        </w:numPr>
        <w:overflowPunct/>
        <w:autoSpaceDE/>
        <w:autoSpaceDN/>
        <w:adjustRightInd/>
        <w:ind w:left="795" w:firstLine="0"/>
        <w:jc w:val="both"/>
        <w:rPr>
          <w:rFonts w:cs="Arial"/>
        </w:rPr>
      </w:pPr>
      <w:r w:rsidRPr="00560B73">
        <w:rPr>
          <w:rFonts w:cs="Arial"/>
        </w:rPr>
        <w:t>ILO Convention 87 on Freedom of Association and the Protection of the Right to Organise; </w:t>
      </w:r>
    </w:p>
    <w:p w14:paraId="323B203D" w14:textId="77777777" w:rsidR="00540C26" w:rsidRPr="00560B73" w:rsidRDefault="00540C26" w:rsidP="00540C26">
      <w:pPr>
        <w:widowControl/>
        <w:numPr>
          <w:ilvl w:val="0"/>
          <w:numId w:val="138"/>
        </w:numPr>
        <w:overflowPunct/>
        <w:autoSpaceDE/>
        <w:autoSpaceDN/>
        <w:adjustRightInd/>
        <w:ind w:left="795" w:firstLine="0"/>
        <w:jc w:val="both"/>
        <w:rPr>
          <w:rFonts w:cs="Arial"/>
        </w:rPr>
      </w:pPr>
      <w:r w:rsidRPr="00560B73">
        <w:rPr>
          <w:rFonts w:cs="Arial"/>
        </w:rPr>
        <w:t>ILO Convention 98 on the Right to Organise and Collective Bargaining; </w:t>
      </w:r>
    </w:p>
    <w:p w14:paraId="2150892C" w14:textId="77777777" w:rsidR="00540C26" w:rsidRPr="00560B73" w:rsidRDefault="00540C26" w:rsidP="00540C26">
      <w:pPr>
        <w:widowControl/>
        <w:numPr>
          <w:ilvl w:val="0"/>
          <w:numId w:val="138"/>
        </w:numPr>
        <w:overflowPunct/>
        <w:autoSpaceDE/>
        <w:autoSpaceDN/>
        <w:adjustRightInd/>
        <w:ind w:left="795" w:firstLine="0"/>
        <w:jc w:val="both"/>
        <w:rPr>
          <w:rFonts w:cs="Arial"/>
        </w:rPr>
      </w:pPr>
      <w:r w:rsidRPr="00560B73">
        <w:rPr>
          <w:rFonts w:cs="Arial"/>
        </w:rPr>
        <w:t>ILO Convention 29 on Forced Labour; </w:t>
      </w:r>
    </w:p>
    <w:p w14:paraId="29AB1BA0" w14:textId="77777777" w:rsidR="00540C26" w:rsidRPr="00560B73" w:rsidRDefault="00540C26" w:rsidP="00540C26">
      <w:pPr>
        <w:widowControl/>
        <w:numPr>
          <w:ilvl w:val="0"/>
          <w:numId w:val="138"/>
        </w:numPr>
        <w:overflowPunct/>
        <w:autoSpaceDE/>
        <w:autoSpaceDN/>
        <w:adjustRightInd/>
        <w:ind w:left="795" w:firstLine="0"/>
        <w:jc w:val="both"/>
        <w:rPr>
          <w:rFonts w:cs="Arial"/>
        </w:rPr>
      </w:pPr>
      <w:r w:rsidRPr="00560B73">
        <w:rPr>
          <w:rFonts w:cs="Arial"/>
        </w:rPr>
        <w:t>ILO Convention 105 on the Abolition of Forced Labour; </w:t>
      </w:r>
    </w:p>
    <w:p w14:paraId="244F9D46" w14:textId="77777777" w:rsidR="00540C26" w:rsidRPr="00560B73" w:rsidRDefault="00540C26" w:rsidP="00540C26">
      <w:pPr>
        <w:widowControl/>
        <w:numPr>
          <w:ilvl w:val="0"/>
          <w:numId w:val="138"/>
        </w:numPr>
        <w:overflowPunct/>
        <w:autoSpaceDE/>
        <w:autoSpaceDN/>
        <w:adjustRightInd/>
        <w:ind w:left="795" w:firstLine="0"/>
        <w:jc w:val="both"/>
        <w:rPr>
          <w:rFonts w:cs="Arial"/>
        </w:rPr>
      </w:pPr>
      <w:r w:rsidRPr="00560B73">
        <w:rPr>
          <w:rFonts w:cs="Arial"/>
        </w:rPr>
        <w:t>ILO Convention 138 on Minimum Age; </w:t>
      </w:r>
    </w:p>
    <w:p w14:paraId="1D51393C" w14:textId="77777777" w:rsidR="00540C26" w:rsidRPr="00560B73" w:rsidRDefault="00540C26" w:rsidP="00540C26">
      <w:pPr>
        <w:widowControl/>
        <w:numPr>
          <w:ilvl w:val="0"/>
          <w:numId w:val="139"/>
        </w:numPr>
        <w:overflowPunct/>
        <w:autoSpaceDE/>
        <w:autoSpaceDN/>
        <w:adjustRightInd/>
        <w:ind w:left="795" w:firstLine="0"/>
        <w:jc w:val="both"/>
        <w:rPr>
          <w:rFonts w:cs="Arial"/>
        </w:rPr>
      </w:pPr>
      <w:r w:rsidRPr="00560B73">
        <w:rPr>
          <w:rFonts w:cs="Arial"/>
        </w:rPr>
        <w:t>ILO Convention 111 on Discrimination (Employment and Occupation); </w:t>
      </w:r>
    </w:p>
    <w:p w14:paraId="500D6C1E" w14:textId="77777777" w:rsidR="00540C26" w:rsidRPr="00560B73" w:rsidRDefault="00540C26" w:rsidP="00540C26">
      <w:pPr>
        <w:widowControl/>
        <w:numPr>
          <w:ilvl w:val="0"/>
          <w:numId w:val="139"/>
        </w:numPr>
        <w:overflowPunct/>
        <w:autoSpaceDE/>
        <w:autoSpaceDN/>
        <w:adjustRightInd/>
        <w:ind w:left="795" w:firstLine="0"/>
        <w:jc w:val="both"/>
        <w:rPr>
          <w:rFonts w:cs="Arial"/>
        </w:rPr>
      </w:pPr>
      <w:r w:rsidRPr="00560B73">
        <w:rPr>
          <w:rFonts w:cs="Arial"/>
        </w:rPr>
        <w:t>ILO Convention 100 on Equal Remuneration; </w:t>
      </w:r>
    </w:p>
    <w:p w14:paraId="2DF99304" w14:textId="77777777" w:rsidR="00540C26" w:rsidRPr="00560B73" w:rsidRDefault="00540C26" w:rsidP="00540C26">
      <w:pPr>
        <w:widowControl/>
        <w:numPr>
          <w:ilvl w:val="0"/>
          <w:numId w:val="139"/>
        </w:numPr>
        <w:overflowPunct/>
        <w:autoSpaceDE/>
        <w:autoSpaceDN/>
        <w:adjustRightInd/>
        <w:ind w:left="795" w:firstLine="0"/>
        <w:jc w:val="both"/>
        <w:rPr>
          <w:rFonts w:cs="Arial"/>
        </w:rPr>
      </w:pPr>
      <w:r w:rsidRPr="00560B73">
        <w:rPr>
          <w:rFonts w:cs="Arial"/>
        </w:rPr>
        <w:t>ILO Convention 182 on Worst Forms of Child Labour; </w:t>
      </w:r>
    </w:p>
    <w:p w14:paraId="5A89CB4E" w14:textId="77777777" w:rsidR="00540C26" w:rsidRPr="00560B73" w:rsidRDefault="00540C26" w:rsidP="00540C26">
      <w:pPr>
        <w:widowControl/>
        <w:numPr>
          <w:ilvl w:val="0"/>
          <w:numId w:val="139"/>
        </w:numPr>
        <w:overflowPunct/>
        <w:autoSpaceDE/>
        <w:autoSpaceDN/>
        <w:adjustRightInd/>
        <w:ind w:left="795" w:firstLine="0"/>
        <w:jc w:val="both"/>
        <w:rPr>
          <w:rFonts w:cs="Arial"/>
        </w:rPr>
      </w:pPr>
      <w:r w:rsidRPr="00560B73">
        <w:rPr>
          <w:rFonts w:cs="Arial"/>
        </w:rPr>
        <w:t>Vienna Convention for the protection of the Ozone Layer and its Montreal Protocol on substances that deplete the Ozone Layer; </w:t>
      </w:r>
    </w:p>
    <w:p w14:paraId="73495AC8" w14:textId="77777777" w:rsidR="00540C26" w:rsidRPr="00560B73" w:rsidRDefault="00540C26" w:rsidP="00540C26">
      <w:pPr>
        <w:widowControl/>
        <w:numPr>
          <w:ilvl w:val="0"/>
          <w:numId w:val="139"/>
        </w:numPr>
        <w:overflowPunct/>
        <w:autoSpaceDE/>
        <w:autoSpaceDN/>
        <w:adjustRightInd/>
        <w:ind w:left="795" w:firstLine="0"/>
        <w:jc w:val="both"/>
        <w:rPr>
          <w:rFonts w:cs="Arial"/>
        </w:rPr>
      </w:pPr>
      <w:r w:rsidRPr="00560B73">
        <w:rPr>
          <w:rFonts w:cs="Arial"/>
        </w:rPr>
        <w:t>Basel Convention on the Control of Transboundary Movements of Hazardous Wastes and their Disposal (Basel Convention); </w:t>
      </w:r>
    </w:p>
    <w:p w14:paraId="602C96A0" w14:textId="77777777" w:rsidR="00540C26" w:rsidRPr="00560B73" w:rsidRDefault="00540C26" w:rsidP="00540C26">
      <w:pPr>
        <w:widowControl/>
        <w:numPr>
          <w:ilvl w:val="0"/>
          <w:numId w:val="140"/>
        </w:numPr>
        <w:overflowPunct/>
        <w:autoSpaceDE/>
        <w:autoSpaceDN/>
        <w:adjustRightInd/>
        <w:ind w:left="795" w:firstLine="0"/>
        <w:jc w:val="both"/>
        <w:rPr>
          <w:rFonts w:cs="Arial"/>
        </w:rPr>
      </w:pPr>
      <w:r w:rsidRPr="00560B73">
        <w:rPr>
          <w:rFonts w:cs="Arial"/>
        </w:rPr>
        <w:t>Stockholm Convention on Persistent Organic Pollutants (Stockholm POPs Convention) </w:t>
      </w:r>
    </w:p>
    <w:p w14:paraId="299B6E97" w14:textId="77777777" w:rsidR="00540C26" w:rsidRPr="00560B73" w:rsidRDefault="00540C26" w:rsidP="00540C26">
      <w:pPr>
        <w:widowControl/>
        <w:numPr>
          <w:ilvl w:val="0"/>
          <w:numId w:val="140"/>
        </w:numPr>
        <w:overflowPunct/>
        <w:autoSpaceDE/>
        <w:autoSpaceDN/>
        <w:adjustRightInd/>
        <w:ind w:left="780" w:firstLine="0"/>
        <w:jc w:val="both"/>
        <w:rPr>
          <w:rFonts w:cs="Arial"/>
        </w:rPr>
      </w:pPr>
      <w:r w:rsidRPr="00560B73">
        <w:rPr>
          <w:rFonts w:cs="Arial"/>
        </w:rPr>
        <w:t>Convention on the Prior Informed Consent Procedure for Certain Hazardous Chemicals and Pesticides in International Trade (UNEP/FAO) (The PIC Convention) Rotterdam, 10 September 1998, and its 3 regional Protocols. </w:t>
      </w:r>
    </w:p>
    <w:p w14:paraId="4AEE5100" w14:textId="77777777" w:rsidR="00540C26" w:rsidRPr="00560B73" w:rsidRDefault="00540C26" w:rsidP="00540C26">
      <w:pPr>
        <w:ind w:right="-660"/>
        <w:jc w:val="both"/>
        <w:rPr>
          <w:rFonts w:ascii="Segoe UI" w:hAnsi="Segoe UI" w:cs="Segoe UI"/>
          <w:sz w:val="18"/>
          <w:szCs w:val="18"/>
        </w:rPr>
      </w:pPr>
      <w:r w:rsidRPr="00560B73">
        <w:rPr>
          <w:rFonts w:cs="Arial"/>
          <w:b/>
          <w:bCs/>
        </w:rPr>
        <w:t>Consequences of misrepresentation</w:t>
      </w:r>
      <w:r w:rsidRPr="00560B73">
        <w:rPr>
          <w:rFonts w:cs="Arial"/>
        </w:rPr>
        <w:t> </w:t>
      </w:r>
    </w:p>
    <w:p w14:paraId="33A6450B" w14:textId="77777777" w:rsidR="00540C26" w:rsidRPr="00560B73" w:rsidRDefault="00540C26" w:rsidP="00540C26">
      <w:pPr>
        <w:ind w:right="-660"/>
        <w:jc w:val="both"/>
        <w:rPr>
          <w:rFonts w:ascii="Segoe UI" w:hAnsi="Segoe UI" w:cs="Segoe UI"/>
          <w:sz w:val="18"/>
          <w:szCs w:val="18"/>
        </w:rPr>
      </w:pPr>
      <w:r w:rsidRPr="00560B73">
        <w:rPr>
          <w:rFonts w:cs="Arial"/>
        </w:rPr>
        <w:t>A serious misrepresentation which induces a contracting authority to enter into a contract may have the following consequences for the signatory that made the misrepresentation:- </w:t>
      </w:r>
    </w:p>
    <w:p w14:paraId="0CB37AE2" w14:textId="77777777" w:rsidR="00540C26" w:rsidRPr="00560B73" w:rsidRDefault="00540C26" w:rsidP="00540C26">
      <w:pPr>
        <w:widowControl/>
        <w:numPr>
          <w:ilvl w:val="0"/>
          <w:numId w:val="141"/>
        </w:numPr>
        <w:overflowPunct/>
        <w:autoSpaceDE/>
        <w:autoSpaceDN/>
        <w:adjustRightInd/>
        <w:ind w:left="795" w:firstLine="0"/>
        <w:jc w:val="both"/>
        <w:rPr>
          <w:rFonts w:cs="Arial"/>
        </w:rPr>
      </w:pPr>
      <w:r w:rsidRPr="00560B73">
        <w:rPr>
          <w:rFonts w:cs="Arial"/>
        </w:rPr>
        <w:t>The potential supplier may be excluded from bidding for contracts for three years, under regulation 57(8)(h)(i) of the PCR 2015; </w:t>
      </w:r>
    </w:p>
    <w:p w14:paraId="5C7DF94E" w14:textId="77777777" w:rsidR="00540C26" w:rsidRPr="00560B73" w:rsidRDefault="00540C26" w:rsidP="00540C26">
      <w:pPr>
        <w:widowControl/>
        <w:numPr>
          <w:ilvl w:val="0"/>
          <w:numId w:val="142"/>
        </w:numPr>
        <w:overflowPunct/>
        <w:autoSpaceDE/>
        <w:autoSpaceDN/>
        <w:adjustRightInd/>
        <w:ind w:left="795" w:firstLine="0"/>
        <w:jc w:val="both"/>
        <w:rPr>
          <w:rFonts w:cs="Arial"/>
        </w:rPr>
      </w:pPr>
      <w:r w:rsidRPr="00560B73">
        <w:rPr>
          <w:rFonts w:cs="Arial"/>
        </w:rPr>
        <w:t>The contracting authority may sue the supplier for damages and may rescind the contract under the Misrepresentation Act 1967. </w:t>
      </w:r>
    </w:p>
    <w:p w14:paraId="67D210EE" w14:textId="77777777" w:rsidR="00540C26" w:rsidRPr="00560B73" w:rsidRDefault="00540C26" w:rsidP="00540C26">
      <w:pPr>
        <w:widowControl/>
        <w:numPr>
          <w:ilvl w:val="0"/>
          <w:numId w:val="142"/>
        </w:numPr>
        <w:overflowPunct/>
        <w:autoSpaceDE/>
        <w:autoSpaceDN/>
        <w:adjustRightInd/>
        <w:ind w:left="795" w:firstLine="0"/>
        <w:jc w:val="both"/>
        <w:rPr>
          <w:rFonts w:cs="Arial"/>
        </w:rPr>
      </w:pPr>
      <w:r w:rsidRPr="00560B73">
        <w:rPr>
          <w:rFonts w:cs="Arial"/>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00E07460" w14:textId="77777777" w:rsidR="00540C26" w:rsidRPr="00560B73" w:rsidRDefault="00540C26" w:rsidP="00540C26">
      <w:pPr>
        <w:widowControl/>
        <w:numPr>
          <w:ilvl w:val="0"/>
          <w:numId w:val="142"/>
        </w:numPr>
        <w:overflowPunct/>
        <w:autoSpaceDE/>
        <w:autoSpaceDN/>
        <w:adjustRightInd/>
        <w:ind w:left="795" w:firstLine="0"/>
        <w:jc w:val="both"/>
        <w:rPr>
          <w:rFonts w:cs="Arial"/>
        </w:rPr>
      </w:pPr>
      <w:r w:rsidRPr="00560B73">
        <w:rPr>
          <w:rFonts w:cs="Arial"/>
        </w:rPr>
        <w:t>If there is a conviction, then the company must be excluded from procurement for five years under reg. 57(1) of the PCR (subject to self-cleaning). </w:t>
      </w:r>
    </w:p>
    <w:p w14:paraId="3DDD284B" w14:textId="77777777" w:rsidR="00540C26" w:rsidRPr="00560B73" w:rsidRDefault="00540C26" w:rsidP="00540C26">
      <w:pPr>
        <w:ind w:left="-525" w:right="-525"/>
        <w:jc w:val="both"/>
        <w:rPr>
          <w:rFonts w:ascii="Segoe UI" w:hAnsi="Segoe UI" w:cs="Segoe UI"/>
          <w:color w:val="000000"/>
          <w:sz w:val="18"/>
          <w:szCs w:val="18"/>
        </w:rPr>
      </w:pPr>
      <w:r w:rsidRPr="00560B73">
        <w:rPr>
          <w:rFonts w:cs="Arial"/>
          <w:color w:val="000000"/>
          <w:sz w:val="24"/>
          <w:szCs w:val="24"/>
        </w:rPr>
        <w:t> </w:t>
      </w:r>
    </w:p>
    <w:p w14:paraId="685F9F89" w14:textId="77777777" w:rsidR="00540C26" w:rsidRPr="00560B73" w:rsidRDefault="00540C26" w:rsidP="00540C26">
      <w:pPr>
        <w:jc w:val="both"/>
        <w:rPr>
          <w:rFonts w:ascii="Segoe UI" w:hAnsi="Segoe UI" w:cs="Segoe UI"/>
          <w:color w:val="000000"/>
          <w:sz w:val="18"/>
          <w:szCs w:val="18"/>
        </w:rPr>
      </w:pPr>
      <w:r w:rsidRPr="00560B73">
        <w:rPr>
          <w:rFonts w:ascii="Segoe UI" w:hAnsi="Segoe UI" w:cs="Segoe UI"/>
          <w:color w:val="666666"/>
          <w:sz w:val="18"/>
          <w:szCs w:val="18"/>
          <w:shd w:val="clear" w:color="auto" w:fill="FFFFFF"/>
        </w:rPr>
        <w:t> </w:t>
      </w:r>
      <w:r w:rsidRPr="00560B73">
        <w:rPr>
          <w:rFonts w:cs="Arial"/>
          <w:color w:val="000000"/>
          <w:sz w:val="24"/>
          <w:szCs w:val="24"/>
        </w:rPr>
        <w:t> </w:t>
      </w:r>
    </w:p>
    <w:p w14:paraId="37782B5A" w14:textId="77777777" w:rsidR="00540C26" w:rsidRPr="00560B73" w:rsidRDefault="00540C26" w:rsidP="00540C26">
      <w:pPr>
        <w:ind w:left="-570" w:right="840"/>
        <w:jc w:val="center"/>
        <w:rPr>
          <w:rFonts w:ascii="Segoe UI" w:hAnsi="Segoe UI" w:cs="Segoe UI"/>
          <w:color w:val="000000"/>
          <w:sz w:val="18"/>
          <w:szCs w:val="18"/>
        </w:rPr>
      </w:pPr>
      <w:r w:rsidRPr="00560B73">
        <w:rPr>
          <w:rFonts w:cs="Arial"/>
          <w:b/>
          <w:bCs/>
          <w:color w:val="000000"/>
          <w:sz w:val="36"/>
          <w:szCs w:val="36"/>
        </w:rPr>
        <w:t>Part 3: Selection Questions</w:t>
      </w:r>
      <w:r w:rsidRPr="00560B73">
        <w:rPr>
          <w:rFonts w:cs="Arial"/>
          <w:color w:val="000000"/>
          <w:sz w:val="36"/>
          <w:szCs w:val="36"/>
        </w:rPr>
        <w:t> </w:t>
      </w:r>
    </w:p>
    <w:p w14:paraId="1823FAB5" w14:textId="77777777" w:rsidR="00540C26" w:rsidRPr="00560B73" w:rsidRDefault="00540C26" w:rsidP="00540C26">
      <w:pPr>
        <w:ind w:left="-570" w:right="840"/>
        <w:jc w:val="both"/>
        <w:rPr>
          <w:rFonts w:ascii="Segoe UI" w:hAnsi="Segoe UI" w:cs="Segoe UI"/>
          <w:color w:val="000000"/>
          <w:sz w:val="18"/>
          <w:szCs w:val="18"/>
        </w:rPr>
      </w:pPr>
      <w:r w:rsidRPr="00560B73">
        <w:rPr>
          <w:rFonts w:cs="Arial"/>
          <w:color w:val="000000"/>
          <w:sz w:val="24"/>
          <w:szCs w:val="24"/>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4635"/>
        <w:gridCol w:w="30"/>
        <w:gridCol w:w="2520"/>
      </w:tblGrid>
      <w:tr w:rsidR="00540C26" w:rsidRPr="00560B73" w14:paraId="1630AD45" w14:textId="77777777">
        <w:trPr>
          <w:trHeight w:val="390"/>
        </w:trPr>
        <w:tc>
          <w:tcPr>
            <w:tcW w:w="2145" w:type="dxa"/>
            <w:tcBorders>
              <w:top w:val="single" w:sz="6" w:space="0" w:color="000000"/>
              <w:left w:val="single" w:sz="6" w:space="0" w:color="000000"/>
              <w:bottom w:val="single" w:sz="6" w:space="0" w:color="000000"/>
              <w:right w:val="single" w:sz="6" w:space="0" w:color="000000"/>
            </w:tcBorders>
            <w:shd w:val="clear" w:color="auto" w:fill="BFBFBF"/>
            <w:hideMark/>
          </w:tcPr>
          <w:p w14:paraId="3755B185"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sz w:val="24"/>
                <w:szCs w:val="24"/>
              </w:rPr>
              <w:t>Section 5</w:t>
            </w:r>
            <w:r w:rsidRPr="00560B73">
              <w:rPr>
                <w:rFonts w:cs="Arial"/>
                <w:color w:val="000000"/>
                <w:sz w:val="24"/>
                <w:szCs w:val="24"/>
              </w:rPr>
              <w:t> </w:t>
            </w:r>
          </w:p>
        </w:tc>
        <w:tc>
          <w:tcPr>
            <w:tcW w:w="7185" w:type="dxa"/>
            <w:gridSpan w:val="3"/>
            <w:tcBorders>
              <w:top w:val="single" w:sz="6" w:space="0" w:color="000000"/>
              <w:left w:val="single" w:sz="6" w:space="0" w:color="000000"/>
              <w:bottom w:val="single" w:sz="6" w:space="0" w:color="000000"/>
              <w:right w:val="single" w:sz="6" w:space="0" w:color="000000"/>
            </w:tcBorders>
            <w:shd w:val="clear" w:color="auto" w:fill="BFBFBF"/>
            <w:hideMark/>
          </w:tcPr>
          <w:p w14:paraId="6D8804E5"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sz w:val="24"/>
                <w:szCs w:val="24"/>
              </w:rPr>
              <w:t>Economic and Financial Standing</w:t>
            </w:r>
            <w:r w:rsidRPr="00560B73">
              <w:rPr>
                <w:rFonts w:cs="Arial"/>
                <w:color w:val="000000"/>
                <w:sz w:val="24"/>
                <w:szCs w:val="24"/>
              </w:rPr>
              <w:t>  </w:t>
            </w:r>
          </w:p>
        </w:tc>
      </w:tr>
      <w:tr w:rsidR="00540C26" w:rsidRPr="00560B73" w14:paraId="61AE848A" w14:textId="77777777">
        <w:trPr>
          <w:trHeight w:val="390"/>
        </w:trPr>
        <w:tc>
          <w:tcPr>
            <w:tcW w:w="2145" w:type="dxa"/>
            <w:tcBorders>
              <w:top w:val="single" w:sz="6" w:space="0" w:color="000000"/>
              <w:left w:val="single" w:sz="6" w:space="0" w:color="000000"/>
              <w:bottom w:val="single" w:sz="6" w:space="0" w:color="000000"/>
              <w:right w:val="single" w:sz="6" w:space="0" w:color="000000"/>
            </w:tcBorders>
            <w:shd w:val="clear" w:color="auto" w:fill="BFBFBF"/>
            <w:hideMark/>
          </w:tcPr>
          <w:p w14:paraId="6473EF14" w14:textId="77777777" w:rsidR="00540C26" w:rsidRPr="00560B73" w:rsidRDefault="00540C26">
            <w:pPr>
              <w:ind w:right="300"/>
              <w:jc w:val="both"/>
              <w:rPr>
                <w:rFonts w:ascii="Times New Roman" w:hAnsi="Times New Roman" w:cs="Times New Roman"/>
                <w:color w:val="000000"/>
                <w:sz w:val="24"/>
                <w:szCs w:val="24"/>
              </w:rPr>
            </w:pPr>
            <w:r w:rsidRPr="00560B73">
              <w:rPr>
                <w:rFonts w:cs="Arial"/>
                <w:b/>
                <w:bCs/>
                <w:color w:val="000000"/>
              </w:rPr>
              <w:t>Question Number</w:t>
            </w:r>
            <w:r w:rsidRPr="00560B73">
              <w:rPr>
                <w:rFonts w:cs="Arial"/>
                <w:color w:val="000000"/>
              </w:rPr>
              <w:t> </w:t>
            </w:r>
          </w:p>
        </w:tc>
        <w:tc>
          <w:tcPr>
            <w:tcW w:w="4635" w:type="dxa"/>
            <w:tcBorders>
              <w:top w:val="single" w:sz="6" w:space="0" w:color="000000"/>
              <w:left w:val="single" w:sz="6" w:space="0" w:color="000000"/>
              <w:bottom w:val="single" w:sz="6" w:space="0" w:color="000000"/>
              <w:right w:val="single" w:sz="6" w:space="0" w:color="000000"/>
            </w:tcBorders>
            <w:shd w:val="clear" w:color="auto" w:fill="BFBFBF"/>
            <w:hideMark/>
          </w:tcPr>
          <w:p w14:paraId="4EA7C940" w14:textId="77777777" w:rsidR="00540C26" w:rsidRPr="00560B73" w:rsidRDefault="00540C26">
            <w:pPr>
              <w:ind w:right="300"/>
              <w:jc w:val="both"/>
              <w:rPr>
                <w:rFonts w:ascii="Times New Roman" w:hAnsi="Times New Roman" w:cs="Times New Roman"/>
                <w:color w:val="000000"/>
                <w:sz w:val="24"/>
                <w:szCs w:val="24"/>
              </w:rPr>
            </w:pPr>
            <w:r w:rsidRPr="00560B73">
              <w:rPr>
                <w:rFonts w:cs="Arial"/>
                <w:b/>
                <w:bCs/>
                <w:color w:val="000000"/>
              </w:rPr>
              <w:t>Question</w:t>
            </w:r>
            <w:r w:rsidRPr="00560B73">
              <w:rPr>
                <w:rFonts w:cs="Arial"/>
                <w:color w:val="000000"/>
              </w:rPr>
              <w:t> </w:t>
            </w:r>
          </w:p>
        </w:tc>
        <w:tc>
          <w:tcPr>
            <w:tcW w:w="2550" w:type="dxa"/>
            <w:gridSpan w:val="2"/>
            <w:tcBorders>
              <w:top w:val="single" w:sz="6" w:space="0" w:color="000000"/>
              <w:left w:val="single" w:sz="6" w:space="0" w:color="000000"/>
              <w:bottom w:val="single" w:sz="6" w:space="0" w:color="000000"/>
              <w:right w:val="single" w:sz="6" w:space="0" w:color="000000"/>
            </w:tcBorders>
            <w:shd w:val="clear" w:color="auto" w:fill="BFBFBF"/>
            <w:hideMark/>
          </w:tcPr>
          <w:p w14:paraId="15E0872D"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Response</w:t>
            </w:r>
            <w:r w:rsidRPr="00560B73">
              <w:rPr>
                <w:rFonts w:cs="Arial"/>
                <w:color w:val="000000"/>
              </w:rPr>
              <w:t> </w:t>
            </w:r>
          </w:p>
        </w:tc>
      </w:tr>
      <w:tr w:rsidR="00540C26" w:rsidRPr="00560B73" w14:paraId="20E06B13" w14:textId="77777777">
        <w:trPr>
          <w:trHeight w:val="1845"/>
        </w:trPr>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7F1F8F00"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5.1 </w:t>
            </w:r>
          </w:p>
        </w:tc>
        <w:tc>
          <w:tcPr>
            <w:tcW w:w="46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BDF047" w14:textId="77777777" w:rsidR="00540C26" w:rsidRPr="00560B73" w:rsidRDefault="00540C26">
            <w:pPr>
              <w:jc w:val="both"/>
              <w:rPr>
                <w:rFonts w:ascii="Times New Roman" w:hAnsi="Times New Roman" w:cs="Times New Roman"/>
                <w:sz w:val="24"/>
                <w:szCs w:val="24"/>
              </w:rPr>
            </w:pPr>
            <w:r w:rsidRPr="00560B73">
              <w:rPr>
                <w:rFonts w:cs="Arial"/>
                <w:color w:val="000000"/>
              </w:rPr>
              <w:t>If documentary evidence of economic and financial standing is available electronically (e.g. financial statements filed with Companies House), please provide: </w:t>
            </w:r>
          </w:p>
          <w:p w14:paraId="29B7C89C" w14:textId="77777777" w:rsidR="00540C26" w:rsidRPr="00560B73" w:rsidRDefault="00540C26" w:rsidP="00540C26">
            <w:pPr>
              <w:widowControl/>
              <w:numPr>
                <w:ilvl w:val="0"/>
                <w:numId w:val="143"/>
              </w:numPr>
              <w:overflowPunct/>
              <w:autoSpaceDE/>
              <w:autoSpaceDN/>
              <w:adjustRightInd/>
              <w:ind w:firstLine="0"/>
              <w:rPr>
                <w:rFonts w:cs="Arial"/>
              </w:rPr>
            </w:pPr>
            <w:r w:rsidRPr="00560B73">
              <w:rPr>
                <w:rFonts w:cs="Arial"/>
                <w:color w:val="000000"/>
              </w:rPr>
              <w:t>the web address </w:t>
            </w:r>
          </w:p>
          <w:p w14:paraId="0A97C30B" w14:textId="77777777" w:rsidR="00540C26" w:rsidRPr="00560B73" w:rsidRDefault="00540C26" w:rsidP="00540C26">
            <w:pPr>
              <w:widowControl/>
              <w:numPr>
                <w:ilvl w:val="0"/>
                <w:numId w:val="143"/>
              </w:numPr>
              <w:overflowPunct/>
              <w:autoSpaceDE/>
              <w:autoSpaceDN/>
              <w:adjustRightInd/>
              <w:ind w:firstLine="0"/>
              <w:rPr>
                <w:rFonts w:cs="Arial"/>
              </w:rPr>
            </w:pPr>
            <w:r w:rsidRPr="00560B73">
              <w:rPr>
                <w:rFonts w:cs="Arial"/>
                <w:color w:val="000000"/>
              </w:rPr>
              <w:t>issuing authority </w:t>
            </w:r>
          </w:p>
          <w:p w14:paraId="7B224393"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precise reference of the documents </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6C8762A6"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3801A305" w14:textId="77777777">
        <w:trPr>
          <w:trHeight w:val="1380"/>
        </w:trPr>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5C78799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5.2(a) </w:t>
            </w:r>
          </w:p>
        </w:tc>
        <w:tc>
          <w:tcPr>
            <w:tcW w:w="46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4DE6157" w14:textId="77777777" w:rsidR="00540C26" w:rsidRPr="00560B73" w:rsidRDefault="00540C26">
            <w:pPr>
              <w:jc w:val="both"/>
              <w:rPr>
                <w:rFonts w:ascii="Times New Roman" w:hAnsi="Times New Roman" w:cs="Times New Roman"/>
                <w:sz w:val="24"/>
                <w:szCs w:val="24"/>
              </w:rPr>
            </w:pPr>
            <w:r w:rsidRPr="00560B73">
              <w:rPr>
                <w:rFonts w:cs="Arial"/>
                <w:color w:val="000000"/>
              </w:rPr>
              <w:t>If documentary evidence of economic and financial standing is not available electronically, please provide a copy of your detailed accounts for the last two years (audited if required by law). </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32491043"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tc>
      </w:tr>
      <w:tr w:rsidR="00540C26" w:rsidRPr="00560B73" w14:paraId="081642C2" w14:textId="77777777">
        <w:trPr>
          <w:trHeight w:val="1680"/>
        </w:trPr>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31D7D800"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5.2(b) </w:t>
            </w:r>
          </w:p>
        </w:tc>
        <w:tc>
          <w:tcPr>
            <w:tcW w:w="46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0864208"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Also, for any other person or entity on whom you are relying to meet the selection criteria relating to economic and financial standing, please provide a copy of their detailed accounts for the last two years (audited if required by law). </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799FF210"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142B6985" w14:textId="77777777">
        <w:trPr>
          <w:trHeight w:val="1680"/>
        </w:trPr>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590BB22A"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5.3 </w:t>
            </w:r>
          </w:p>
          <w:p w14:paraId="30BEDD1C"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25354B9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08A0F60F"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220C650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5.3(a) </w:t>
            </w:r>
          </w:p>
          <w:p w14:paraId="508BC31C"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1CC8EAA8"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62DEEE9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1D73321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6754F757"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41A1A8C9"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5.3(b) </w:t>
            </w:r>
          </w:p>
        </w:tc>
        <w:tc>
          <w:tcPr>
            <w:tcW w:w="46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1D4FB3C" w14:textId="77777777" w:rsidR="00540C26" w:rsidRPr="00560B73" w:rsidRDefault="00540C26">
            <w:pPr>
              <w:jc w:val="both"/>
              <w:rPr>
                <w:rFonts w:ascii="Times New Roman" w:hAnsi="Times New Roman" w:cs="Times New Roman"/>
                <w:sz w:val="24"/>
                <w:szCs w:val="24"/>
              </w:rPr>
            </w:pPr>
            <w:r w:rsidRPr="00560B73">
              <w:rPr>
                <w:rFonts w:cs="Arial"/>
                <w:color w:val="000000"/>
              </w:rPr>
              <w:t>If you are not able to provide a response to questions 5.1 or 5.2, please provide any of the following alternatives: </w:t>
            </w:r>
          </w:p>
          <w:p w14:paraId="12B7334C" w14:textId="77777777" w:rsidR="00540C26" w:rsidRPr="00560B73" w:rsidRDefault="00540C26">
            <w:pPr>
              <w:jc w:val="both"/>
              <w:rPr>
                <w:rFonts w:ascii="Times New Roman" w:hAnsi="Times New Roman" w:cs="Times New Roman"/>
                <w:sz w:val="24"/>
                <w:szCs w:val="24"/>
              </w:rPr>
            </w:pPr>
            <w:r w:rsidRPr="00560B73">
              <w:rPr>
                <w:rFonts w:cs="Arial"/>
                <w:color w:val="000000"/>
                <w:sz w:val="18"/>
                <w:szCs w:val="18"/>
              </w:rPr>
              <w:t> </w:t>
            </w:r>
          </w:p>
          <w:p w14:paraId="19379FE3" w14:textId="77777777" w:rsidR="00540C26" w:rsidRPr="00560B73" w:rsidRDefault="00540C26">
            <w:pPr>
              <w:jc w:val="both"/>
              <w:rPr>
                <w:rFonts w:ascii="Times New Roman" w:hAnsi="Times New Roman" w:cs="Times New Roman"/>
                <w:sz w:val="24"/>
                <w:szCs w:val="24"/>
              </w:rPr>
            </w:pPr>
            <w:r w:rsidRPr="00560B73">
              <w:rPr>
                <w:rFonts w:cs="Arial"/>
                <w:color w:val="000000"/>
              </w:rPr>
              <w:t>A statement of your annual Turnover, Profit and Loss Account/Income statement; Balance Sheet/Statement of Financial Position; and Statement of Cash Flow; for the most recent year(s) of trading plus a Bank Letter outlining the current cash and credit facility position.  </w:t>
            </w:r>
          </w:p>
          <w:p w14:paraId="05FD8090" w14:textId="77777777" w:rsidR="00540C26" w:rsidRPr="00560B73" w:rsidRDefault="00540C26">
            <w:pPr>
              <w:jc w:val="both"/>
              <w:rPr>
                <w:rFonts w:ascii="Times New Roman" w:hAnsi="Times New Roman" w:cs="Times New Roman"/>
                <w:sz w:val="24"/>
                <w:szCs w:val="24"/>
              </w:rPr>
            </w:pPr>
            <w:r w:rsidRPr="00560B73">
              <w:rPr>
                <w:rFonts w:cs="Arial"/>
                <w:color w:val="000000"/>
                <w:sz w:val="18"/>
                <w:szCs w:val="18"/>
              </w:rPr>
              <w:t> </w:t>
            </w:r>
          </w:p>
          <w:p w14:paraId="6939D785"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Alternative information to evidence economic and financial standing (e.g. Forecast Financial Statements and a Statement of Funding provided by the owners and/or the bank, Charity Accruals accounts or an alternative means of demonstrating financial status). </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6B0E06E5"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0BC89EEB" w14:textId="77777777">
        <w:trPr>
          <w:trHeight w:val="1680"/>
        </w:trPr>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607BBD33"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5.4 </w:t>
            </w:r>
          </w:p>
        </w:tc>
        <w:tc>
          <w:tcPr>
            <w:tcW w:w="46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6163BFA"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Where we have specified a minimum level of economic and financial standing and/or a minimum financial threshold within the evaluation criteria for this procurement, please self-certify whether you meet the requirements set out. </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1E078F42"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230F9B9D"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p w14:paraId="28D19833"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11104715" w14:textId="77777777">
        <w:trPr>
          <w:trHeight w:val="2145"/>
        </w:trPr>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2A854E4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5.5 </w:t>
            </w:r>
          </w:p>
        </w:tc>
        <w:tc>
          <w:tcPr>
            <w:tcW w:w="46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719AAE6"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hd w:val="clear" w:color="auto" w:fill="FFFFFF"/>
              </w:rPr>
              <w:t>Where you are relying on another member of your bidding group/consortium, or any subcontractors, or any other security, in order to meet the selection criteria relating to economic and financial standing, please confirm that the relevant person or entity is willing to provide a guarantee or other security if required</w:t>
            </w:r>
            <w:r w:rsidRPr="00560B73">
              <w:rPr>
                <w:rFonts w:cs="Arial"/>
                <w:color w:val="000000"/>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0EBE2BF9"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30A9B0F2"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p w14:paraId="78F6044F" w14:textId="77777777" w:rsidR="00540C26" w:rsidRPr="00560B73" w:rsidRDefault="00540C26">
            <w:pPr>
              <w:jc w:val="center"/>
              <w:rPr>
                <w:rFonts w:ascii="Times New Roman" w:hAnsi="Times New Roman" w:cs="Times New Roman"/>
                <w:color w:val="000000"/>
                <w:sz w:val="24"/>
                <w:szCs w:val="24"/>
              </w:rPr>
            </w:pPr>
            <w:r w:rsidRPr="00560B73">
              <w:rPr>
                <w:rFonts w:cs="Arial"/>
                <w:color w:val="000000"/>
                <w:sz w:val="24"/>
                <w:szCs w:val="24"/>
              </w:rPr>
              <w:t> </w:t>
            </w:r>
          </w:p>
        </w:tc>
      </w:tr>
    </w:tbl>
    <w:p w14:paraId="3883B830" w14:textId="77777777" w:rsidR="00540C26" w:rsidRPr="00560B73" w:rsidRDefault="00540C26" w:rsidP="00540C26">
      <w:pPr>
        <w:jc w:val="both"/>
        <w:rPr>
          <w:rFonts w:ascii="Segoe UI" w:hAnsi="Segoe UI" w:cs="Segoe UI"/>
          <w:color w:val="000000"/>
          <w:sz w:val="18"/>
          <w:szCs w:val="18"/>
        </w:rPr>
      </w:pPr>
      <w:r w:rsidRPr="00560B73">
        <w:rPr>
          <w:rFonts w:cs="Arial"/>
          <w:color w:val="000000"/>
          <w:sz w:val="24"/>
          <w:szCs w:val="24"/>
        </w:rPr>
        <w:t> </w:t>
      </w:r>
    </w:p>
    <w:p w14:paraId="303DCED3" w14:textId="77777777" w:rsidR="00540C26" w:rsidRPr="00560B73" w:rsidRDefault="00540C26" w:rsidP="00540C26">
      <w:pPr>
        <w:jc w:val="both"/>
        <w:rPr>
          <w:rFonts w:ascii="Segoe UI" w:hAnsi="Segoe UI" w:cs="Segoe UI"/>
          <w:color w:val="000000"/>
          <w:sz w:val="18"/>
          <w:szCs w:val="18"/>
        </w:rPr>
      </w:pPr>
      <w:r w:rsidRPr="00560B73">
        <w:rPr>
          <w:rFonts w:cs="Arial"/>
          <w:color w:val="000000"/>
          <w:sz w:val="24"/>
          <w:szCs w:val="24"/>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185"/>
      </w:tblGrid>
      <w:tr w:rsidR="00540C26" w:rsidRPr="00560B73" w14:paraId="44159CA2" w14:textId="77777777" w:rsidTr="43484F34">
        <w:trPr>
          <w:trHeight w:val="390"/>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E342FC5"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sz w:val="24"/>
                <w:szCs w:val="24"/>
              </w:rPr>
              <w:t>Section 6</w:t>
            </w:r>
            <w:r w:rsidRPr="00560B73">
              <w:rPr>
                <w:rFonts w:cs="Arial"/>
                <w:color w:val="000000"/>
                <w:sz w:val="24"/>
                <w:szCs w:val="24"/>
              </w:rPr>
              <w:t> </w:t>
            </w:r>
          </w:p>
        </w:tc>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3197E78"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sz w:val="24"/>
                <w:szCs w:val="24"/>
              </w:rPr>
              <w:t>Technical and Professional Ability </w:t>
            </w:r>
            <w:r w:rsidRPr="00560B73">
              <w:rPr>
                <w:rFonts w:cs="Arial"/>
                <w:color w:val="000000"/>
                <w:sz w:val="24"/>
                <w:szCs w:val="24"/>
              </w:rPr>
              <w:t> </w:t>
            </w:r>
          </w:p>
        </w:tc>
      </w:tr>
      <w:tr w:rsidR="00540C26" w:rsidRPr="00560B73" w14:paraId="114A0004" w14:textId="77777777" w:rsidTr="43484F34">
        <w:trPr>
          <w:trHeight w:val="480"/>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C26C0EE"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Question number</w:t>
            </w:r>
            <w:r w:rsidRPr="00560B73">
              <w:rPr>
                <w:rFonts w:cs="Arial"/>
                <w:color w:val="000000"/>
              </w:rPr>
              <w:t> </w:t>
            </w:r>
          </w:p>
        </w:tc>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5C42847"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Question</w:t>
            </w:r>
            <w:r w:rsidRPr="00560B73">
              <w:rPr>
                <w:rFonts w:cs="Arial"/>
                <w:color w:val="000000"/>
              </w:rPr>
              <w:t> </w:t>
            </w:r>
          </w:p>
        </w:tc>
      </w:tr>
      <w:tr w:rsidR="00540C26" w:rsidRPr="00560B73" w14:paraId="7B2C89FF" w14:textId="77777777" w:rsidTr="43484F34">
        <w:trPr>
          <w:trHeight w:val="1305"/>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EF5339"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6.1 </w:t>
            </w:r>
          </w:p>
        </w:tc>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588D46" w14:textId="28E8C3C4" w:rsidR="00540C26" w:rsidRPr="00560B73" w:rsidRDefault="1F38D712">
            <w:pPr>
              <w:rPr>
                <w:rFonts w:ascii="Times New Roman" w:hAnsi="Times New Roman" w:cs="Times New Roman"/>
                <w:color w:val="000000"/>
                <w:sz w:val="24"/>
                <w:szCs w:val="24"/>
              </w:rPr>
            </w:pPr>
            <w:r w:rsidRPr="43484F34">
              <w:rPr>
                <w:rFonts w:cs="Arial"/>
                <w:b/>
                <w:bCs/>
                <w:color w:val="000000" w:themeColor="text1"/>
              </w:rPr>
              <w:t>Relevant experience and contract examples</w:t>
            </w:r>
            <w:r w:rsidRPr="43484F34">
              <w:rPr>
                <w:rFonts w:cs="Arial"/>
                <w:color w:val="000000" w:themeColor="text1"/>
              </w:rPr>
              <w:t> </w:t>
            </w:r>
            <w:r w:rsidR="00540C26">
              <w:br/>
            </w:r>
            <w:r w:rsidRPr="43484F34">
              <w:rPr>
                <w:rFonts w:ascii="Times New Roman" w:hAnsi="Times New Roman" w:cs="Times New Roman"/>
                <w:color w:val="000000" w:themeColor="text1"/>
              </w:rPr>
              <w:t> </w:t>
            </w:r>
            <w:r w:rsidR="00540C26">
              <w:br/>
            </w:r>
            <w:r w:rsidRPr="43484F34">
              <w:rPr>
                <w:rFonts w:cs="Arial"/>
                <w:color w:val="000000" w:themeColor="text1"/>
              </w:rPr>
              <w:t>Please provide details of up to three contracts, to meet the technical and professional ability criteria set out in the procurement documents. This can be in any combination from either the public or private sectors or VCSE’s that are relevant to our requirement. VCSEs may include examples of grant-funded work. Where this procurement is for goods or services, the examples must be from the past three years. Where this procurement is for construction works, the examples may be from the past five years. The named contact provided should be able to provide written evidence to confirm the accuracy of the information provided below. </w:t>
            </w:r>
            <w:r w:rsidR="00540C26">
              <w:br/>
            </w:r>
            <w:r w:rsidRPr="43484F34">
              <w:rPr>
                <w:rFonts w:ascii="Times New Roman" w:hAnsi="Times New Roman" w:cs="Times New Roman"/>
                <w:color w:val="000000" w:themeColor="text1"/>
              </w:rPr>
              <w:t> </w:t>
            </w:r>
            <w:r w:rsidR="00540C26">
              <w:br/>
            </w:r>
            <w:r w:rsidRPr="43484F34">
              <w:rPr>
                <w:rFonts w:cs="Arial"/>
                <w:color w:val="000000" w:themeColor="text1"/>
              </w:rPr>
              <w:t>For consortium bids, or where you have indicated that you are relying on a subcontractor in order to meet the technical and professional ability, you should provide relevant examples of where the consortium / particular member / subcontractor have delivered similar requirements. If this is not possible (</w:t>
            </w:r>
            <w:r w:rsidR="68C77DD6" w:rsidRPr="43484F34">
              <w:rPr>
                <w:rFonts w:cs="Arial"/>
                <w:color w:val="000000" w:themeColor="text1"/>
              </w:rPr>
              <w:t>e.g.,</w:t>
            </w:r>
            <w:r w:rsidRPr="43484F34">
              <w:rPr>
                <w:rFonts w:cs="Arial"/>
                <w:color w:val="000000" w:themeColor="text1"/>
              </w:rPr>
              <w:t xml:space="preserve"> the consortium is newly </w:t>
            </w:r>
            <w:r w:rsidR="670BB408" w:rsidRPr="43484F34">
              <w:rPr>
                <w:rFonts w:cs="Arial"/>
                <w:color w:val="000000" w:themeColor="text1"/>
              </w:rPr>
              <w:t>formed,</w:t>
            </w:r>
            <w:r w:rsidRPr="43484F34">
              <w:rPr>
                <w:rFonts w:cs="Arial"/>
                <w:color w:val="000000" w:themeColor="text1"/>
              </w:rPr>
              <w:t xml:space="preserve"> or a Special Purpose Vehicle is to be created for this contract) then three separate examples should be provided between the principal member(s) of the proposed consortium or members of the Special Purpose Vehicle or subcontractors. (Three examples are not required from each member). </w:t>
            </w:r>
            <w:r w:rsidR="00540C26">
              <w:br/>
            </w:r>
            <w:r w:rsidRPr="43484F34">
              <w:rPr>
                <w:rFonts w:ascii="Times New Roman" w:hAnsi="Times New Roman" w:cs="Times New Roman"/>
                <w:color w:val="000000" w:themeColor="text1"/>
              </w:rPr>
              <w:t> </w:t>
            </w:r>
            <w:r w:rsidR="00540C26">
              <w:br/>
            </w:r>
            <w:r w:rsidRPr="43484F34">
              <w:rPr>
                <w:rFonts w:cs="Arial"/>
                <w:color w:val="000000" w:themeColor="text1"/>
              </w:rPr>
              <w:t>Where the supplier is a Special Purpose Vehicle, or a managing agent not intending to be the main provider of this procurement, the information requested should be provided in respect of the main intended provider(s) or subcontractor(s) who will deliver the contract. </w:t>
            </w:r>
          </w:p>
          <w:p w14:paraId="4630688F" w14:textId="77777777" w:rsidR="00540C26" w:rsidRPr="00560B73" w:rsidRDefault="00540C26">
            <w:pPr>
              <w:rPr>
                <w:rFonts w:ascii="Times New Roman" w:hAnsi="Times New Roman" w:cs="Times New Roman"/>
                <w:color w:val="000000"/>
                <w:sz w:val="24"/>
                <w:szCs w:val="24"/>
              </w:rPr>
            </w:pPr>
            <w:r w:rsidRPr="00560B73">
              <w:rPr>
                <w:rFonts w:cs="Arial"/>
                <w:color w:val="000000"/>
              </w:rPr>
              <w:t> </w:t>
            </w:r>
          </w:p>
          <w:p w14:paraId="4A27FD48" w14:textId="5FE0EB39" w:rsidR="00540C26" w:rsidRPr="00560B73" w:rsidRDefault="1F38D712">
            <w:pPr>
              <w:rPr>
                <w:rFonts w:ascii="Times New Roman" w:hAnsi="Times New Roman" w:cs="Times New Roman"/>
                <w:color w:val="000000"/>
                <w:sz w:val="24"/>
                <w:szCs w:val="24"/>
              </w:rPr>
            </w:pPr>
            <w:r w:rsidRPr="43484F34">
              <w:rPr>
                <w:rFonts w:cs="Arial"/>
                <w:b/>
                <w:bCs/>
                <w:color w:val="000000" w:themeColor="text1"/>
              </w:rPr>
              <w:t xml:space="preserve">For each </w:t>
            </w:r>
            <w:r w:rsidR="05EA988D" w:rsidRPr="43484F34">
              <w:rPr>
                <w:rFonts w:cs="Arial"/>
                <w:b/>
                <w:bCs/>
                <w:color w:val="000000" w:themeColor="text1"/>
              </w:rPr>
              <w:t>contract,</w:t>
            </w:r>
            <w:r w:rsidRPr="43484F34">
              <w:rPr>
                <w:rFonts w:cs="Arial"/>
                <w:b/>
                <w:bCs/>
                <w:color w:val="000000" w:themeColor="text1"/>
              </w:rPr>
              <w:t xml:space="preserve"> please provide the following information:</w:t>
            </w:r>
            <w:r w:rsidRPr="43484F34">
              <w:rPr>
                <w:rFonts w:cs="Arial"/>
                <w:color w:val="000000" w:themeColor="text1"/>
              </w:rPr>
              <w:t> </w:t>
            </w:r>
          </w:p>
        </w:tc>
      </w:tr>
    </w:tbl>
    <w:p w14:paraId="76B6E97B" w14:textId="77777777" w:rsidR="00540C26" w:rsidRPr="00560B73" w:rsidRDefault="00540C26" w:rsidP="00540C26">
      <w:pPr>
        <w:jc w:val="both"/>
        <w:rPr>
          <w:rFonts w:ascii="Segoe UI" w:hAnsi="Segoe UI" w:cs="Segoe UI"/>
          <w:color w:val="000000"/>
          <w:sz w:val="18"/>
          <w:szCs w:val="18"/>
        </w:rPr>
      </w:pPr>
      <w:r w:rsidRPr="00560B73">
        <w:rPr>
          <w:rFonts w:cs="Arial"/>
          <w:color w:val="000000"/>
          <w:sz w:val="24"/>
          <w:szCs w:val="24"/>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2115"/>
        <w:gridCol w:w="2265"/>
        <w:gridCol w:w="2070"/>
      </w:tblGrid>
      <w:tr w:rsidR="00540C26" w:rsidRPr="00560B73" w14:paraId="2F86F5FD" w14:textId="77777777">
        <w:trPr>
          <w:trHeight w:val="405"/>
        </w:trPr>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227F89C"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32796C4A"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Contract 1</w:t>
            </w:r>
            <w:r w:rsidRPr="00560B73">
              <w:rPr>
                <w:rFonts w:cs="Arial"/>
                <w:color w:val="000000"/>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773C10C5"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Contract 2</w:t>
            </w:r>
            <w:r w:rsidRPr="00560B73">
              <w:rPr>
                <w:rFonts w:cs="Arial"/>
                <w:color w:val="00000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565C571E"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Contract 3</w:t>
            </w:r>
            <w:r w:rsidRPr="00560B73">
              <w:rPr>
                <w:rFonts w:cs="Arial"/>
                <w:color w:val="000000"/>
              </w:rPr>
              <w:t> </w:t>
            </w:r>
          </w:p>
        </w:tc>
      </w:tr>
      <w:tr w:rsidR="00540C26" w:rsidRPr="00560B73" w14:paraId="1BBC3E2C" w14:textId="77777777">
        <w:trPr>
          <w:trHeight w:val="840"/>
        </w:trPr>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797A773"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Name of customer organisation who signed the contract</w:t>
            </w:r>
            <w:r w:rsidRPr="00560B73">
              <w:rPr>
                <w:rFonts w:cs="Arial"/>
                <w:color w:val="000000"/>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3FFFDDF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55F40C60"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0E8B941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5F96188A" w14:textId="77777777">
        <w:trPr>
          <w:trHeight w:val="405"/>
        </w:trPr>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1FA9EA57"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Name of supplier who signed the contract</w:t>
            </w:r>
            <w:r w:rsidRPr="00560B73">
              <w:rPr>
                <w:rFonts w:cs="Arial"/>
                <w:color w:val="000000"/>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548FC29A"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2A297439"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135C863A"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5806D921" w14:textId="77777777">
        <w:trPr>
          <w:trHeight w:val="405"/>
        </w:trPr>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1C384C30"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Point of contact in the customer’s organisation</w:t>
            </w:r>
            <w:r w:rsidRPr="00560B73">
              <w:rPr>
                <w:rFonts w:cs="Arial"/>
                <w:color w:val="000000"/>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36CF900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53D6088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55131483"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5BF79AC0" w14:textId="77777777">
        <w:trPr>
          <w:trHeight w:val="405"/>
        </w:trPr>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19C4A447"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Position in the customer’s organisation</w:t>
            </w:r>
            <w:r w:rsidRPr="00560B73">
              <w:rPr>
                <w:rFonts w:cs="Arial"/>
                <w:color w:val="000000"/>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27DEF0B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2EC65E4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0B1C691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30397A23" w14:textId="77777777">
        <w:trPr>
          <w:trHeight w:val="405"/>
        </w:trPr>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44F88EF7"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E-mail address</w:t>
            </w:r>
            <w:r w:rsidRPr="00560B73">
              <w:rPr>
                <w:rFonts w:cs="Arial"/>
                <w:color w:val="000000"/>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0E91840F"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7F83DD41"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00CC1475"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1F48E8D0" w14:textId="77777777">
        <w:trPr>
          <w:trHeight w:val="405"/>
        </w:trPr>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280F5BF2"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Description of contract </w:t>
            </w:r>
            <w:r w:rsidRPr="00560B73">
              <w:rPr>
                <w:rFonts w:cs="Arial"/>
                <w:color w:val="000000"/>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70471FFA"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73A29FD5"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40DAA717"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52BB5842" w14:textId="77777777">
        <w:trPr>
          <w:trHeight w:val="405"/>
        </w:trPr>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4B1823AB"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Contract Start date</w:t>
            </w:r>
            <w:r w:rsidRPr="00560B73">
              <w:rPr>
                <w:rFonts w:cs="Arial"/>
                <w:color w:val="000000"/>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781D221F"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10B2F8A6"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3CF9B5AC"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1162632B" w14:textId="77777777">
        <w:trPr>
          <w:trHeight w:val="405"/>
        </w:trPr>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7835AE78"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Contract completion date</w:t>
            </w:r>
            <w:r w:rsidRPr="00560B73">
              <w:rPr>
                <w:rFonts w:cs="Arial"/>
                <w:color w:val="000000"/>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3E733146"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643611AF"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09515CD1"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3FE8ACF4" w14:textId="77777777">
        <w:trPr>
          <w:trHeight w:val="405"/>
        </w:trPr>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068326AA"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Estimated contract value</w:t>
            </w:r>
            <w:r w:rsidRPr="00560B73">
              <w:rPr>
                <w:rFonts w:cs="Arial"/>
                <w:color w:val="000000"/>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706F0A8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6EF36415"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0A537CD5"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bl>
    <w:p w14:paraId="5C3FE19C" w14:textId="77777777" w:rsidR="00540C26" w:rsidRPr="00560B73" w:rsidRDefault="00540C26" w:rsidP="00540C26">
      <w:pPr>
        <w:jc w:val="both"/>
        <w:rPr>
          <w:rFonts w:ascii="Segoe UI" w:hAnsi="Segoe UI" w:cs="Segoe UI"/>
          <w:color w:val="000000"/>
          <w:sz w:val="18"/>
          <w:szCs w:val="18"/>
        </w:rPr>
      </w:pPr>
      <w:r w:rsidRPr="00560B73">
        <w:rPr>
          <w:rFonts w:cs="Arial"/>
          <w:color w:val="000000"/>
          <w:sz w:val="24"/>
          <w:szCs w:val="24"/>
        </w:rPr>
        <w:t> </w:t>
      </w:r>
    </w:p>
    <w:p w14:paraId="19BEF6C4" w14:textId="77777777" w:rsidR="00540C26" w:rsidRPr="00560B73" w:rsidRDefault="00540C26" w:rsidP="00540C26">
      <w:pPr>
        <w:jc w:val="both"/>
        <w:rPr>
          <w:rFonts w:ascii="Segoe UI" w:hAnsi="Segoe UI" w:cs="Segoe UI"/>
          <w:color w:val="000000"/>
          <w:sz w:val="18"/>
          <w:szCs w:val="18"/>
        </w:rPr>
      </w:pPr>
      <w:r w:rsidRPr="00560B73">
        <w:rPr>
          <w:rFonts w:cs="Arial"/>
          <w:color w:val="000000"/>
          <w:sz w:val="24"/>
          <w:szCs w:val="24"/>
        </w:rPr>
        <w:t> </w:t>
      </w:r>
    </w:p>
    <w:tbl>
      <w:tblPr>
        <w:tblW w:w="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7230"/>
      </w:tblGrid>
      <w:tr w:rsidR="00540C26" w:rsidRPr="00560B73" w14:paraId="0C444722" w14:textId="77777777" w:rsidTr="43484F34">
        <w:trPr>
          <w:trHeight w:val="210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0D6F8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6.2 </w:t>
            </w:r>
          </w:p>
        </w:tc>
        <w:tc>
          <w:tcPr>
            <w:tcW w:w="7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7D76D2" w14:textId="3DB9397B" w:rsidR="00540C26" w:rsidRPr="00560B73" w:rsidRDefault="1F38D712">
            <w:pPr>
              <w:jc w:val="both"/>
              <w:rPr>
                <w:rFonts w:ascii="Times New Roman" w:hAnsi="Times New Roman" w:cs="Times New Roman"/>
                <w:color w:val="000000"/>
                <w:sz w:val="24"/>
                <w:szCs w:val="24"/>
              </w:rPr>
            </w:pPr>
            <w:r w:rsidRPr="43484F34">
              <w:rPr>
                <w:rFonts w:cs="Arial"/>
                <w:color w:val="000000" w:themeColor="text1"/>
              </w:rPr>
              <w:t>If you cannot provide at least one example for question 6.1, in no more than 500 words please provide an explanation for this and how you meet the selection criteria relating to technical and professional ability (</w:t>
            </w:r>
            <w:r w:rsidR="51D56E96" w:rsidRPr="43484F34">
              <w:rPr>
                <w:rFonts w:cs="Arial"/>
                <w:color w:val="000000" w:themeColor="text1"/>
              </w:rPr>
              <w:t>e.g.,</w:t>
            </w:r>
            <w:r w:rsidRPr="43484F34">
              <w:rPr>
                <w:rFonts w:cs="Arial"/>
                <w:color w:val="000000" w:themeColor="text1"/>
              </w:rPr>
              <w:t xml:space="preserve"> your organisation is a new </w:t>
            </w:r>
            <w:r w:rsidR="282A7A0C" w:rsidRPr="43484F34">
              <w:rPr>
                <w:rFonts w:cs="Arial"/>
                <w:color w:val="000000" w:themeColor="text1"/>
              </w:rPr>
              <w:t>start-up,</w:t>
            </w:r>
            <w:r w:rsidRPr="43484F34">
              <w:rPr>
                <w:rFonts w:cs="Arial"/>
                <w:color w:val="000000" w:themeColor="text1"/>
              </w:rPr>
              <w:t xml:space="preserve"> or you have provided services in the past but not under a contract.) </w:t>
            </w:r>
          </w:p>
        </w:tc>
      </w:tr>
      <w:tr w:rsidR="00540C26" w:rsidRPr="00560B73" w14:paraId="39D82ED1" w14:textId="77777777" w:rsidTr="43484F34">
        <w:trPr>
          <w:trHeight w:val="2430"/>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69AC1C"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6.3 </w:t>
            </w:r>
          </w:p>
          <w:p w14:paraId="1AFC6FF6"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p w14:paraId="615FF646"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c>
          <w:tcPr>
            <w:tcW w:w="7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77C75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Where you intend to sub-contract a proportion of the contract, please demonstrate how you have previously maintained healthy supply chains with your sub-contractor(s). </w:t>
            </w:r>
          </w:p>
          <w:p w14:paraId="4326AA9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p w14:paraId="3D6A80B3"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Evidence should include, but is not limited to, details of your supply chain management tracking systems to ensure performance of the contract and including prompt payment or whether you are a signatory of the UK Prompt Payment Code (or have given commitments under equivalent schemes in other countries). </w:t>
            </w:r>
          </w:p>
        </w:tc>
      </w:tr>
    </w:tbl>
    <w:p w14:paraId="3588CEF5" w14:textId="77777777" w:rsidR="00540C26" w:rsidRPr="00560B73" w:rsidRDefault="00540C26" w:rsidP="00540C26">
      <w:pPr>
        <w:jc w:val="both"/>
        <w:rPr>
          <w:rFonts w:ascii="Segoe UI" w:hAnsi="Segoe UI" w:cs="Segoe UI"/>
          <w:color w:val="000000"/>
          <w:sz w:val="18"/>
          <w:szCs w:val="18"/>
        </w:rPr>
      </w:pPr>
      <w:r w:rsidRPr="00560B73">
        <w:rPr>
          <w:rFonts w:cs="Arial"/>
          <w:color w:val="000000"/>
          <w:sz w:val="24"/>
          <w:szCs w:val="24"/>
        </w:rPr>
        <w:t> </w:t>
      </w:r>
    </w:p>
    <w:p w14:paraId="5C786E56" w14:textId="77777777" w:rsidR="00540C26" w:rsidRPr="00560B73" w:rsidRDefault="00540C26" w:rsidP="00540C26">
      <w:pPr>
        <w:jc w:val="both"/>
        <w:rPr>
          <w:rFonts w:ascii="Segoe UI" w:hAnsi="Segoe UI" w:cs="Segoe UI"/>
          <w:color w:val="000000"/>
          <w:sz w:val="18"/>
          <w:szCs w:val="18"/>
        </w:rPr>
      </w:pPr>
      <w:r w:rsidRPr="00560B73">
        <w:rPr>
          <w:rFonts w:cs="Arial"/>
          <w:color w:val="000000"/>
          <w:sz w:val="24"/>
          <w:szCs w:val="24"/>
        </w:rPr>
        <w:t> </w:t>
      </w:r>
    </w:p>
    <w:tbl>
      <w:tblPr>
        <w:tblW w:w="9315"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5"/>
        <w:gridCol w:w="5235"/>
        <w:gridCol w:w="705"/>
        <w:gridCol w:w="1380"/>
      </w:tblGrid>
      <w:tr w:rsidR="00540C26" w:rsidRPr="00560B73" w14:paraId="62B75218" w14:textId="77777777" w:rsidTr="2BC803B6">
        <w:trPr>
          <w:trHeight w:val="525"/>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32DB136"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sz w:val="24"/>
                <w:szCs w:val="24"/>
              </w:rPr>
              <w:t>Section 7</w:t>
            </w:r>
            <w:r w:rsidRPr="00560B73">
              <w:rPr>
                <w:rFonts w:cs="Arial"/>
                <w:color w:val="000000"/>
                <w:sz w:val="24"/>
                <w:szCs w:val="24"/>
              </w:rPr>
              <w:t> </w:t>
            </w:r>
          </w:p>
        </w:tc>
        <w:tc>
          <w:tcPr>
            <w:tcW w:w="73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5AF42188"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sz w:val="24"/>
                <w:szCs w:val="24"/>
              </w:rPr>
              <w:t>Additional Questions including Project Specific Questions</w:t>
            </w:r>
            <w:r w:rsidRPr="00560B73">
              <w:rPr>
                <w:rFonts w:cs="Arial"/>
                <w:color w:val="000000"/>
                <w:sz w:val="24"/>
                <w:szCs w:val="24"/>
              </w:rPr>
              <w:t>  </w:t>
            </w:r>
          </w:p>
        </w:tc>
      </w:tr>
      <w:tr w:rsidR="00540C26" w:rsidRPr="00560B73" w14:paraId="2977A2C9" w14:textId="77777777" w:rsidTr="2BC803B6">
        <w:trPr>
          <w:trHeight w:val="39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DD54DF1"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7.1</w:t>
            </w:r>
            <w:r w:rsidRPr="00560B73">
              <w:rPr>
                <w:rFonts w:cs="Arial"/>
                <w:color w:val="000000"/>
              </w:rPr>
              <w:t> </w:t>
            </w:r>
          </w:p>
        </w:tc>
        <w:tc>
          <w:tcPr>
            <w:tcW w:w="73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B1BED9D"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Insurance Levels</w:t>
            </w:r>
            <w:r w:rsidRPr="00560B73">
              <w:rPr>
                <w:rFonts w:cs="Arial"/>
                <w:color w:val="000000"/>
              </w:rPr>
              <w:t> </w:t>
            </w:r>
          </w:p>
        </w:tc>
      </w:tr>
      <w:tr w:rsidR="00540C26" w:rsidRPr="00560B73" w14:paraId="79B6F3D6" w14:textId="77777777" w:rsidTr="2BC803B6">
        <w:trPr>
          <w:trHeight w:val="5115"/>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ACD18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19EE55E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67631593"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5F3F963F"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2573D3AB"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7.1(a) </w:t>
            </w:r>
          </w:p>
          <w:p w14:paraId="678C065C"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01DCDCF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111534D7"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7.1(b) </w:t>
            </w:r>
          </w:p>
          <w:p w14:paraId="7598D86C"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03B3A08C"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1D22D156"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7.1(c) </w:t>
            </w:r>
          </w:p>
          <w:p w14:paraId="5BC585B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43A89806"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35DCFB6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79A503AA"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7.1(d) </w:t>
            </w:r>
          </w:p>
          <w:p w14:paraId="4A8A96E1"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tc>
        <w:tc>
          <w:tcPr>
            <w:tcW w:w="59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CB14F9" w14:textId="77777777" w:rsidR="00540C26" w:rsidRPr="00560B73" w:rsidRDefault="00540C26">
            <w:pPr>
              <w:jc w:val="both"/>
              <w:rPr>
                <w:rFonts w:ascii="Times New Roman" w:hAnsi="Times New Roman" w:cs="Times New Roman"/>
                <w:sz w:val="24"/>
                <w:szCs w:val="24"/>
              </w:rPr>
            </w:pPr>
            <w:r w:rsidRPr="00560B73">
              <w:rPr>
                <w:rFonts w:cs="Arial"/>
                <w:color w:val="000000"/>
              </w:rPr>
              <w:t>Please confirm whether you already have, or can commit to obtain prior to the commencement of the contract, the levels of insurance cover indicated below:  </w:t>
            </w:r>
          </w:p>
          <w:p w14:paraId="26F06921" w14:textId="77777777" w:rsidR="00540C26" w:rsidRPr="00560B73" w:rsidRDefault="00540C26">
            <w:pPr>
              <w:jc w:val="both"/>
              <w:rPr>
                <w:rFonts w:ascii="Times New Roman" w:hAnsi="Times New Roman" w:cs="Times New Roman"/>
                <w:sz w:val="24"/>
                <w:szCs w:val="24"/>
              </w:rPr>
            </w:pPr>
            <w:r w:rsidRPr="00560B73">
              <w:rPr>
                <w:rFonts w:cs="Arial"/>
                <w:color w:val="000000"/>
              </w:rPr>
              <w:t> </w:t>
            </w:r>
          </w:p>
          <w:p w14:paraId="6FFDD434" w14:textId="65456605" w:rsidR="00540C26" w:rsidRPr="00560B73" w:rsidRDefault="00540C26">
            <w:pPr>
              <w:jc w:val="both"/>
              <w:rPr>
                <w:rFonts w:ascii="Times New Roman" w:hAnsi="Times New Roman" w:cs="Times New Roman"/>
                <w:sz w:val="24"/>
                <w:szCs w:val="24"/>
              </w:rPr>
            </w:pPr>
            <w:r w:rsidRPr="00560B73">
              <w:rPr>
                <w:rFonts w:cs="Arial"/>
                <w:color w:val="000000"/>
              </w:rPr>
              <w:t>Employer’s (Compulsory) Liability Insurance</w:t>
            </w:r>
            <w:r w:rsidRPr="00560B73">
              <w:rPr>
                <w:rFonts w:cs="Arial"/>
                <w:color w:val="000000"/>
                <w:sz w:val="17"/>
                <w:szCs w:val="17"/>
                <w:vertAlign w:val="superscript"/>
              </w:rPr>
              <w:t>1</w:t>
            </w:r>
            <w:r w:rsidRPr="00560B73">
              <w:rPr>
                <w:rFonts w:cs="Arial"/>
                <w:color w:val="000000"/>
              </w:rPr>
              <w:t>  = £</w:t>
            </w:r>
            <w:r w:rsidR="002A193B">
              <w:rPr>
                <w:rFonts w:cs="Arial"/>
                <w:color w:val="000000"/>
              </w:rPr>
              <w:t>5million</w:t>
            </w:r>
          </w:p>
          <w:p w14:paraId="77C2B816" w14:textId="77777777" w:rsidR="00540C26" w:rsidRPr="00560B73" w:rsidRDefault="00540C26">
            <w:pPr>
              <w:jc w:val="both"/>
              <w:rPr>
                <w:rFonts w:ascii="Times New Roman" w:hAnsi="Times New Roman" w:cs="Times New Roman"/>
                <w:sz w:val="24"/>
                <w:szCs w:val="24"/>
              </w:rPr>
            </w:pPr>
            <w:r w:rsidRPr="00560B73">
              <w:rPr>
                <w:rFonts w:cs="Arial"/>
                <w:color w:val="000000"/>
              </w:rPr>
              <w:t> </w:t>
            </w:r>
          </w:p>
          <w:p w14:paraId="041D2519" w14:textId="77777777" w:rsidR="00540C26" w:rsidRPr="00560B73" w:rsidRDefault="00540C26">
            <w:pPr>
              <w:jc w:val="both"/>
              <w:rPr>
                <w:rFonts w:ascii="Times New Roman" w:hAnsi="Times New Roman" w:cs="Times New Roman"/>
                <w:sz w:val="24"/>
                <w:szCs w:val="24"/>
              </w:rPr>
            </w:pPr>
            <w:r w:rsidRPr="00560B73">
              <w:rPr>
                <w:rFonts w:cs="Arial"/>
                <w:color w:val="000000"/>
              </w:rPr>
              <w:t> </w:t>
            </w:r>
          </w:p>
          <w:p w14:paraId="6D24E25B" w14:textId="5EB23471" w:rsidR="00540C26" w:rsidRPr="00560B73" w:rsidRDefault="00540C26">
            <w:pPr>
              <w:jc w:val="both"/>
              <w:rPr>
                <w:rFonts w:ascii="Times New Roman" w:hAnsi="Times New Roman" w:cs="Times New Roman"/>
                <w:sz w:val="24"/>
                <w:szCs w:val="24"/>
              </w:rPr>
            </w:pPr>
            <w:r w:rsidRPr="00560B73">
              <w:rPr>
                <w:rFonts w:cs="Arial"/>
                <w:color w:val="000000"/>
              </w:rPr>
              <w:t>Public Liability Insurance = £</w:t>
            </w:r>
            <w:r w:rsidR="00D942DB">
              <w:rPr>
                <w:rFonts w:cs="Arial"/>
                <w:color w:val="000000"/>
              </w:rPr>
              <w:t>5million</w:t>
            </w:r>
          </w:p>
          <w:p w14:paraId="3B0CB8B1" w14:textId="77777777" w:rsidR="00540C26" w:rsidRPr="00560B73" w:rsidRDefault="00540C26">
            <w:pPr>
              <w:jc w:val="both"/>
              <w:rPr>
                <w:rFonts w:ascii="Times New Roman" w:hAnsi="Times New Roman" w:cs="Times New Roman"/>
                <w:sz w:val="24"/>
                <w:szCs w:val="24"/>
              </w:rPr>
            </w:pPr>
            <w:r w:rsidRPr="00560B73">
              <w:rPr>
                <w:rFonts w:cs="Arial"/>
                <w:color w:val="000000"/>
              </w:rPr>
              <w:t> </w:t>
            </w:r>
          </w:p>
          <w:p w14:paraId="72162D0C" w14:textId="77777777" w:rsidR="00540C26" w:rsidRPr="00560B73" w:rsidRDefault="00540C26">
            <w:pPr>
              <w:jc w:val="both"/>
              <w:rPr>
                <w:rFonts w:ascii="Times New Roman" w:hAnsi="Times New Roman" w:cs="Times New Roman"/>
                <w:sz w:val="24"/>
                <w:szCs w:val="24"/>
              </w:rPr>
            </w:pPr>
            <w:r w:rsidRPr="00560B73">
              <w:rPr>
                <w:rFonts w:cs="Arial"/>
                <w:color w:val="000000"/>
              </w:rPr>
              <w:t> </w:t>
            </w:r>
          </w:p>
          <w:p w14:paraId="57CB21E4" w14:textId="7D0EE5D0" w:rsidR="00540C26" w:rsidRPr="00560B73" w:rsidRDefault="00540C26">
            <w:pPr>
              <w:jc w:val="both"/>
              <w:rPr>
                <w:rFonts w:ascii="Times New Roman" w:hAnsi="Times New Roman" w:cs="Times New Roman"/>
                <w:sz w:val="24"/>
                <w:szCs w:val="24"/>
              </w:rPr>
            </w:pPr>
            <w:r w:rsidRPr="00560B73">
              <w:rPr>
                <w:rFonts w:cs="Arial"/>
                <w:color w:val="000000"/>
              </w:rPr>
              <w:t>Professional Indemnity Insurance = £</w:t>
            </w:r>
            <w:r w:rsidR="00D942DB">
              <w:rPr>
                <w:rFonts w:cs="Arial"/>
                <w:color w:val="000000"/>
              </w:rPr>
              <w:t>2million</w:t>
            </w:r>
          </w:p>
          <w:p w14:paraId="26DFFD79" w14:textId="77777777" w:rsidR="00540C26" w:rsidRPr="00560B73" w:rsidRDefault="00540C26">
            <w:pPr>
              <w:jc w:val="both"/>
              <w:rPr>
                <w:rFonts w:ascii="Times New Roman" w:hAnsi="Times New Roman" w:cs="Times New Roman"/>
                <w:sz w:val="24"/>
                <w:szCs w:val="24"/>
              </w:rPr>
            </w:pPr>
            <w:r w:rsidRPr="00560B73">
              <w:rPr>
                <w:rFonts w:cs="Arial"/>
                <w:color w:val="000000"/>
              </w:rPr>
              <w:t> </w:t>
            </w:r>
          </w:p>
          <w:p w14:paraId="7A0BD608" w14:textId="77777777" w:rsidR="00540C26" w:rsidRPr="00560B73" w:rsidRDefault="00540C26">
            <w:pPr>
              <w:jc w:val="both"/>
              <w:rPr>
                <w:rFonts w:ascii="Times New Roman" w:hAnsi="Times New Roman" w:cs="Times New Roman"/>
                <w:sz w:val="24"/>
                <w:szCs w:val="24"/>
              </w:rPr>
            </w:pPr>
            <w:r w:rsidRPr="00560B73">
              <w:rPr>
                <w:rFonts w:cs="Arial"/>
                <w:color w:val="000000"/>
              </w:rPr>
              <w:t> </w:t>
            </w:r>
          </w:p>
          <w:p w14:paraId="331EF142" w14:textId="77777777" w:rsidR="00540C26" w:rsidRPr="00560B73" w:rsidRDefault="00540C26">
            <w:pPr>
              <w:jc w:val="both"/>
              <w:rPr>
                <w:rFonts w:ascii="Times New Roman" w:hAnsi="Times New Roman" w:cs="Times New Roman"/>
                <w:sz w:val="24"/>
                <w:szCs w:val="24"/>
              </w:rPr>
            </w:pPr>
            <w:r w:rsidRPr="00560B73">
              <w:rPr>
                <w:rFonts w:cs="Arial"/>
                <w:color w:val="000000"/>
              </w:rPr>
              <w:t> </w:t>
            </w:r>
          </w:p>
          <w:p w14:paraId="451A50A9" w14:textId="277B0FCC" w:rsidR="00540C26" w:rsidRPr="00560B73" w:rsidRDefault="00540C26">
            <w:pPr>
              <w:jc w:val="both"/>
              <w:rPr>
                <w:rFonts w:ascii="Times New Roman" w:hAnsi="Times New Roman" w:cs="Times New Roman"/>
                <w:sz w:val="24"/>
                <w:szCs w:val="24"/>
              </w:rPr>
            </w:pPr>
            <w:r w:rsidRPr="00560B73">
              <w:rPr>
                <w:rFonts w:cs="Arial"/>
                <w:color w:val="000000"/>
              </w:rPr>
              <w:t>Product Liability Insurance = £</w:t>
            </w:r>
            <w:r w:rsidR="005C0BB0">
              <w:rPr>
                <w:rFonts w:cs="Arial"/>
                <w:color w:val="000000"/>
              </w:rPr>
              <w:t>2million</w:t>
            </w:r>
          </w:p>
          <w:p w14:paraId="1D953B83"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p w14:paraId="0118DB73" w14:textId="77777777" w:rsidR="00540C26" w:rsidRPr="00560B73" w:rsidRDefault="00540C26">
            <w:pPr>
              <w:jc w:val="both"/>
              <w:rPr>
                <w:rFonts w:ascii="Times New Roman" w:hAnsi="Times New Roman" w:cs="Times New Roman"/>
                <w:sz w:val="24"/>
                <w:szCs w:val="24"/>
              </w:rPr>
            </w:pPr>
            <w:r w:rsidRPr="00560B73">
              <w:rPr>
                <w:rFonts w:cs="Arial"/>
                <w:i/>
                <w:iCs/>
                <w:color w:val="000000"/>
                <w:sz w:val="18"/>
                <w:szCs w:val="18"/>
              </w:rPr>
              <w:t>1. There is a legal requirement for certain employers to hold Employer’s (Compulsory) Liability Insurance of £5 million as a minimum. See the Health and Safety Executive website for more information:</w:t>
            </w:r>
            <w:r w:rsidRPr="00560B73">
              <w:rPr>
                <w:rFonts w:cs="Arial"/>
                <w:color w:val="000000"/>
                <w:sz w:val="18"/>
                <w:szCs w:val="18"/>
              </w:rPr>
              <w:t> </w:t>
            </w:r>
          </w:p>
          <w:p w14:paraId="31A76980" w14:textId="77777777" w:rsidR="00540C26" w:rsidRPr="00560B73" w:rsidRDefault="00540C26" w:rsidP="00540C26">
            <w:pPr>
              <w:widowControl/>
              <w:numPr>
                <w:ilvl w:val="0"/>
                <w:numId w:val="144"/>
              </w:numPr>
              <w:overflowPunct/>
              <w:autoSpaceDE/>
              <w:autoSpaceDN/>
              <w:adjustRightInd/>
              <w:ind w:left="1080" w:firstLine="0"/>
              <w:jc w:val="both"/>
              <w:rPr>
                <w:rFonts w:cs="Arial"/>
                <w:color w:val="000000"/>
                <w:sz w:val="24"/>
                <w:szCs w:val="24"/>
              </w:rPr>
            </w:pPr>
            <w:r w:rsidRPr="00560B73">
              <w:rPr>
                <w:rFonts w:cs="Arial"/>
                <w:i/>
                <w:iCs/>
                <w:color w:val="000000"/>
                <w:sz w:val="18"/>
                <w:szCs w:val="18"/>
              </w:rPr>
              <w:t> http://www.hse.gov.uk/pubns/hse39.pdf</w:t>
            </w:r>
            <w:r w:rsidRPr="00560B73">
              <w:rPr>
                <w:rFonts w:cs="Arial"/>
                <w:color w:val="000000"/>
                <w:sz w:val="18"/>
                <w:szCs w:val="18"/>
              </w:rPr>
              <w:t>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87191B"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p w14:paraId="1FDB22B3"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p w14:paraId="34CEEEE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p w14:paraId="01AF6DB5"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42107A2B"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p w14:paraId="0D2B8D0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p w14:paraId="5ACF1CD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56932EC3"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p w14:paraId="6775DEE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p w14:paraId="2FF64679"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15FA6D05"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p w14:paraId="43352338"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p w14:paraId="68950358"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37AE254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p w14:paraId="2ED9EF1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1D52071B" w14:textId="77777777" w:rsidTr="2BC803B6">
        <w:trPr>
          <w:trHeight w:val="39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7AB563CE" w14:textId="77777777" w:rsidR="00540C26" w:rsidRPr="00560B73" w:rsidRDefault="00540C26">
            <w:pPr>
              <w:ind w:right="-105"/>
              <w:jc w:val="both"/>
              <w:rPr>
                <w:rFonts w:ascii="Times New Roman" w:hAnsi="Times New Roman" w:cs="Times New Roman"/>
                <w:color w:val="000000"/>
                <w:sz w:val="24"/>
                <w:szCs w:val="24"/>
              </w:rPr>
            </w:pPr>
            <w:r w:rsidRPr="00560B73">
              <w:rPr>
                <w:rFonts w:cs="Arial"/>
                <w:b/>
                <w:bCs/>
              </w:rPr>
              <w:t>7.2</w:t>
            </w:r>
            <w:r w:rsidRPr="00560B73">
              <w:rPr>
                <w:rFonts w:cs="Arial"/>
              </w:rPr>
              <w:t> </w:t>
            </w:r>
          </w:p>
        </w:tc>
        <w:tc>
          <w:tcPr>
            <w:tcW w:w="73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BC2DAD6" w14:textId="77777777" w:rsidR="00540C26" w:rsidRPr="00560B73" w:rsidRDefault="00540C26">
            <w:pPr>
              <w:jc w:val="both"/>
              <w:rPr>
                <w:rFonts w:ascii="Times New Roman" w:hAnsi="Times New Roman" w:cs="Times New Roman"/>
                <w:color w:val="000000"/>
                <w:sz w:val="24"/>
                <w:szCs w:val="24"/>
              </w:rPr>
            </w:pPr>
            <w:r w:rsidRPr="00560B73">
              <w:rPr>
                <w:rFonts w:cs="Arial"/>
                <w:b/>
                <w:bCs/>
              </w:rPr>
              <w:t>Data Protection</w:t>
            </w:r>
            <w:r w:rsidRPr="00560B73">
              <w:rPr>
                <w:rFonts w:cs="Arial"/>
              </w:rPr>
              <w:t> </w:t>
            </w:r>
          </w:p>
        </w:tc>
      </w:tr>
      <w:tr w:rsidR="00540C26" w:rsidRPr="00560B73" w14:paraId="22451DAA" w14:textId="77777777" w:rsidTr="2BC803B6">
        <w:trPr>
          <w:trHeight w:val="30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E75599" w14:textId="77777777" w:rsidR="00540C26" w:rsidRPr="00560B73" w:rsidRDefault="00540C26">
            <w:pPr>
              <w:ind w:right="-105"/>
              <w:jc w:val="both"/>
              <w:rPr>
                <w:rFonts w:ascii="Times New Roman" w:hAnsi="Times New Roman" w:cs="Times New Roman"/>
                <w:color w:val="000000"/>
                <w:sz w:val="24"/>
                <w:szCs w:val="24"/>
              </w:rPr>
            </w:pPr>
            <w:r w:rsidRPr="00560B73">
              <w:rPr>
                <w:rFonts w:cs="Arial"/>
                <w:color w:val="000000"/>
              </w:rPr>
              <w:t>7.2(a) </w:t>
            </w:r>
          </w:p>
        </w:tc>
        <w:tc>
          <w:tcPr>
            <w:tcW w:w="59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CBB0AA" w14:textId="77777777" w:rsidR="00540C26" w:rsidRPr="00560B73" w:rsidRDefault="00540C26">
            <w:pPr>
              <w:jc w:val="both"/>
              <w:rPr>
                <w:rFonts w:ascii="Times New Roman" w:hAnsi="Times New Roman" w:cs="Times New Roman"/>
                <w:color w:val="000000"/>
                <w:sz w:val="24"/>
                <w:szCs w:val="24"/>
              </w:rPr>
            </w:pPr>
            <w:r w:rsidRPr="00560B73">
              <w:rPr>
                <w:rFonts w:cs="Arial"/>
                <w:color w:val="222222"/>
                <w:shd w:val="clear" w:color="auto" w:fill="FFFFFF"/>
              </w:rPr>
              <w:t>Please confirm that you have in place, or that you will have in place by contract award, the human and technical resources to ensure compliance with the UK General Data Protection Regulations and to ensure the protection of the rights of data subjects in performing the contract.</w:t>
            </w:r>
            <w:r w:rsidRPr="00560B73">
              <w:rPr>
                <w:rFonts w:cs="Arial"/>
                <w:color w:val="222222"/>
              </w:rPr>
              <w:t> </w:t>
            </w:r>
          </w:p>
          <w:p w14:paraId="10453AC2" w14:textId="77777777" w:rsidR="00540C26" w:rsidRPr="00560B73" w:rsidRDefault="00540C26">
            <w:pPr>
              <w:jc w:val="both"/>
              <w:rPr>
                <w:rFonts w:ascii="Times New Roman" w:hAnsi="Times New Roman" w:cs="Times New Roman"/>
                <w:color w:val="000000"/>
                <w:sz w:val="24"/>
                <w:szCs w:val="24"/>
              </w:rPr>
            </w:pPr>
            <w:r w:rsidRPr="00560B73">
              <w:rPr>
                <w:rFonts w:cs="Arial"/>
                <w:color w:val="222222"/>
              </w:rPr>
              <w:t>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EBE584"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Yes </w:t>
            </w:r>
            <w:r w:rsidRPr="00560B73">
              <w:rPr>
                <w:rFonts w:ascii="Segoe UI Symbol" w:hAnsi="Segoe UI Symbol" w:cs="Times New Roman"/>
                <w:color w:val="000000"/>
              </w:rPr>
              <w:t>☐ </w:t>
            </w:r>
          </w:p>
          <w:p w14:paraId="56D0C5E7"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xml:space="preserve">No   </w:t>
            </w:r>
            <w:r w:rsidRPr="00560B73">
              <w:rPr>
                <w:rFonts w:ascii="Segoe UI Symbol" w:hAnsi="Segoe UI Symbol" w:cs="Times New Roman"/>
                <w:color w:val="000000"/>
              </w:rPr>
              <w:t>☐ </w:t>
            </w:r>
          </w:p>
        </w:tc>
      </w:tr>
      <w:tr w:rsidR="00540C26" w:rsidRPr="00560B73" w14:paraId="1F68A40B" w14:textId="77777777" w:rsidTr="2BC803B6">
        <w:trPr>
          <w:trHeight w:val="4995"/>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8FC811"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7.2(b) </w:t>
            </w:r>
          </w:p>
        </w:tc>
        <w:tc>
          <w:tcPr>
            <w:tcW w:w="73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FB0EB1" w14:textId="77777777" w:rsidR="00540C26" w:rsidRPr="00560B73" w:rsidRDefault="00540C26">
            <w:pPr>
              <w:shd w:val="clear" w:color="auto" w:fill="FFFFFF"/>
              <w:jc w:val="both"/>
              <w:rPr>
                <w:rFonts w:ascii="Times New Roman" w:hAnsi="Times New Roman" w:cs="Times New Roman"/>
                <w:sz w:val="24"/>
                <w:szCs w:val="24"/>
              </w:rPr>
            </w:pPr>
            <w:r w:rsidRPr="00560B73">
              <w:rPr>
                <w:rFonts w:cs="Arial"/>
                <w:color w:val="222222"/>
                <w:shd w:val="clear" w:color="auto" w:fill="FFFFFF"/>
              </w:rPr>
              <w:t xml:space="preserve">Please provide details of </w:t>
            </w:r>
            <w:r w:rsidRPr="00560B73">
              <w:rPr>
                <w:rFonts w:cs="Arial"/>
                <w:color w:val="222222"/>
              </w:rPr>
              <w:t xml:space="preserve">the technical facilities and measures (including systems and processes) you have in place, or will have in place by contract award, to ensure </w:t>
            </w:r>
            <w:r w:rsidRPr="00560B73">
              <w:rPr>
                <w:rFonts w:cs="Arial"/>
                <w:color w:val="222222"/>
                <w:shd w:val="clear" w:color="auto" w:fill="FFFFFF"/>
              </w:rPr>
              <w:t>compliance with the UK General Data Protection Regulations and to ensure the protection of the rights of data subjects.</w:t>
            </w:r>
            <w:r w:rsidRPr="00560B73">
              <w:rPr>
                <w:rFonts w:cs="Arial"/>
                <w:color w:val="222222"/>
              </w:rPr>
              <w:t xml:space="preserve">  Your </w:t>
            </w:r>
            <w:r w:rsidRPr="00560B73">
              <w:rPr>
                <w:rFonts w:cs="Arial"/>
                <w:color w:val="222222"/>
                <w:shd w:val="clear" w:color="auto" w:fill="FFFFFF"/>
              </w:rPr>
              <w:t>response should include, but should not be limited to facilities and measures:</w:t>
            </w:r>
            <w:r w:rsidRPr="00560B73">
              <w:rPr>
                <w:rFonts w:cs="Arial"/>
                <w:color w:val="222222"/>
              </w:rPr>
              <w:t> </w:t>
            </w:r>
          </w:p>
          <w:p w14:paraId="586F5FF6" w14:textId="77777777" w:rsidR="00540C26" w:rsidRPr="00560B73" w:rsidRDefault="00540C26" w:rsidP="00540C26">
            <w:pPr>
              <w:widowControl/>
              <w:numPr>
                <w:ilvl w:val="0"/>
                <w:numId w:val="145"/>
              </w:numPr>
              <w:overflowPunct/>
              <w:autoSpaceDE/>
              <w:autoSpaceDN/>
              <w:adjustRightInd/>
              <w:ind w:firstLine="0"/>
              <w:rPr>
                <w:rFonts w:cs="Arial"/>
              </w:rPr>
            </w:pPr>
            <w:r w:rsidRPr="00560B73">
              <w:rPr>
                <w:rFonts w:cs="Arial"/>
                <w:color w:val="222222"/>
              </w:rPr>
              <w:t>to ensure ongoing confidentiality, integrity, availability and resilience of processing systems and services;  </w:t>
            </w:r>
          </w:p>
          <w:p w14:paraId="43C13B08" w14:textId="77777777" w:rsidR="00540C26" w:rsidRPr="00560B73" w:rsidRDefault="00540C26" w:rsidP="00540C26">
            <w:pPr>
              <w:widowControl/>
              <w:numPr>
                <w:ilvl w:val="0"/>
                <w:numId w:val="145"/>
              </w:numPr>
              <w:overflowPunct/>
              <w:autoSpaceDE/>
              <w:autoSpaceDN/>
              <w:adjustRightInd/>
              <w:ind w:firstLine="0"/>
              <w:rPr>
                <w:rFonts w:cs="Arial"/>
              </w:rPr>
            </w:pPr>
            <w:r w:rsidRPr="00560B73">
              <w:rPr>
                <w:rFonts w:cs="Arial"/>
                <w:color w:val="222222"/>
              </w:rPr>
              <w:t>to comply with the rights of data subjects in respect of receiving privacy information, and access, rectification, deletion and portability of personal data; </w:t>
            </w:r>
          </w:p>
          <w:p w14:paraId="67027380" w14:textId="77777777" w:rsidR="00540C26" w:rsidRPr="00560B73" w:rsidRDefault="00540C26" w:rsidP="00540C26">
            <w:pPr>
              <w:widowControl/>
              <w:numPr>
                <w:ilvl w:val="0"/>
                <w:numId w:val="145"/>
              </w:numPr>
              <w:overflowPunct/>
              <w:autoSpaceDE/>
              <w:autoSpaceDN/>
              <w:adjustRightInd/>
              <w:ind w:firstLine="0"/>
              <w:rPr>
                <w:rFonts w:cs="Arial"/>
              </w:rPr>
            </w:pPr>
            <w:r w:rsidRPr="00560B73">
              <w:rPr>
                <w:rFonts w:cs="Arial"/>
                <w:color w:val="222222"/>
              </w:rPr>
              <w:t>to ensure that any consent based processing meets standards of active, informed consent, and that such consents are recorded and auditable; </w:t>
            </w:r>
          </w:p>
          <w:p w14:paraId="6415EE48" w14:textId="77777777" w:rsidR="00540C26" w:rsidRPr="00560B73" w:rsidRDefault="00540C26" w:rsidP="00540C26">
            <w:pPr>
              <w:widowControl/>
              <w:numPr>
                <w:ilvl w:val="0"/>
                <w:numId w:val="145"/>
              </w:numPr>
              <w:overflowPunct/>
              <w:autoSpaceDE/>
              <w:autoSpaceDN/>
              <w:adjustRightInd/>
              <w:ind w:firstLine="0"/>
              <w:rPr>
                <w:rFonts w:cs="Arial"/>
              </w:rPr>
            </w:pPr>
            <w:r w:rsidRPr="00560B73">
              <w:rPr>
                <w:rFonts w:cs="Arial"/>
                <w:color w:val="222222"/>
              </w:rPr>
              <w:t>to ensure legal safeguards are in place to legitimise transfers of personal data outside the EU (if such transfers will take place); </w:t>
            </w:r>
          </w:p>
          <w:p w14:paraId="386338DE" w14:textId="77777777" w:rsidR="00540C26" w:rsidRPr="00560B73" w:rsidRDefault="00540C26" w:rsidP="00540C26">
            <w:pPr>
              <w:widowControl/>
              <w:numPr>
                <w:ilvl w:val="0"/>
                <w:numId w:val="145"/>
              </w:numPr>
              <w:overflowPunct/>
              <w:autoSpaceDE/>
              <w:autoSpaceDN/>
              <w:adjustRightInd/>
              <w:ind w:firstLine="0"/>
              <w:rPr>
                <w:rFonts w:cs="Arial"/>
              </w:rPr>
            </w:pPr>
            <w:r w:rsidRPr="00560B73">
              <w:rPr>
                <w:rFonts w:cs="Arial"/>
                <w:color w:val="222222"/>
                <w:shd w:val="clear" w:color="auto" w:fill="FFFFFF"/>
              </w:rPr>
              <w:t>to maintain records of personal data processing activiti</w:t>
            </w:r>
            <w:r w:rsidRPr="00560B73">
              <w:rPr>
                <w:rFonts w:cs="Arial"/>
                <w:color w:val="222222"/>
              </w:rPr>
              <w:t>es; and </w:t>
            </w:r>
          </w:p>
          <w:p w14:paraId="51896807" w14:textId="77777777" w:rsidR="00540C26" w:rsidRPr="00560B73" w:rsidRDefault="00540C26" w:rsidP="00540C26">
            <w:pPr>
              <w:widowControl/>
              <w:numPr>
                <w:ilvl w:val="0"/>
                <w:numId w:val="145"/>
              </w:numPr>
              <w:overflowPunct/>
              <w:autoSpaceDE/>
              <w:autoSpaceDN/>
              <w:adjustRightInd/>
              <w:ind w:firstLine="0"/>
              <w:rPr>
                <w:rFonts w:cs="Arial"/>
              </w:rPr>
            </w:pPr>
            <w:r w:rsidRPr="00560B73">
              <w:rPr>
                <w:rFonts w:cs="Arial"/>
                <w:color w:val="222222"/>
              </w:rPr>
              <w:t>to regularly test, assess and evaluate the effectiveness of the above measures. </w:t>
            </w:r>
          </w:p>
        </w:tc>
      </w:tr>
      <w:tr w:rsidR="00540C26" w:rsidRPr="00560B73" w14:paraId="4717F788" w14:textId="77777777" w:rsidTr="2BC803B6">
        <w:trPr>
          <w:trHeight w:val="45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C6A0920"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7.3</w:t>
            </w:r>
            <w:r w:rsidRPr="00560B73">
              <w:rPr>
                <w:rFonts w:cs="Arial"/>
                <w:color w:val="000000"/>
              </w:rPr>
              <w:t> </w:t>
            </w:r>
          </w:p>
        </w:tc>
        <w:tc>
          <w:tcPr>
            <w:tcW w:w="73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5AECBCE8"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Payment Terms</w:t>
            </w:r>
            <w:r w:rsidRPr="00560B73">
              <w:rPr>
                <w:rFonts w:cs="Arial"/>
                <w:color w:val="000000"/>
              </w:rPr>
              <w:t> </w:t>
            </w:r>
          </w:p>
        </w:tc>
      </w:tr>
      <w:tr w:rsidR="00540C26" w:rsidRPr="00560B73" w14:paraId="005AD7D0" w14:textId="77777777" w:rsidTr="2BC803B6">
        <w:trPr>
          <w:trHeight w:val="183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8001C8"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7.3(a)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D14CA5" w14:textId="25A45835" w:rsidR="00540C26" w:rsidRPr="00560B73" w:rsidRDefault="4008BC01">
            <w:pPr>
              <w:jc w:val="both"/>
              <w:rPr>
                <w:rFonts w:ascii="Times New Roman" w:hAnsi="Times New Roman" w:cs="Times New Roman"/>
                <w:color w:val="000000"/>
                <w:sz w:val="24"/>
                <w:szCs w:val="24"/>
              </w:rPr>
            </w:pPr>
            <w:r w:rsidRPr="2BC803B6">
              <w:rPr>
                <w:rFonts w:cs="Arial"/>
                <w:color w:val="000000" w:themeColor="text1"/>
              </w:rPr>
              <w:t xml:space="preserve">Please confirm that you will comply with Regulation 113 of the Public Contract Regulations 2015, by having systems in place to include (as a minimum) 30 day payment terms in all of your supply chain </w:t>
            </w:r>
            <w:r w:rsidR="5370942D" w:rsidRPr="2BC803B6">
              <w:rPr>
                <w:rFonts w:cs="Arial"/>
                <w:color w:val="000000" w:themeColor="text1"/>
              </w:rPr>
              <w:t>contracts and</w:t>
            </w:r>
            <w:r w:rsidRPr="2BC803B6">
              <w:rPr>
                <w:rFonts w:cs="Arial"/>
                <w:color w:val="000000" w:themeColor="text1"/>
              </w:rPr>
              <w:t xml:space="preserve"> require that such terms are passed down through your supply chain. </w:t>
            </w:r>
          </w:p>
        </w:tc>
        <w:tc>
          <w:tcPr>
            <w:tcW w:w="2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761A81" w14:textId="77777777" w:rsidR="00540C26" w:rsidRPr="00560B73" w:rsidRDefault="00540C26">
            <w:pPr>
              <w:jc w:val="center"/>
              <w:rPr>
                <w:rFonts w:ascii="Times New Roman" w:hAnsi="Times New Roman" w:cs="Times New Roman"/>
                <w:sz w:val="24"/>
                <w:szCs w:val="24"/>
              </w:rPr>
            </w:pPr>
            <w:r w:rsidRPr="00560B73">
              <w:rPr>
                <w:rFonts w:cs="Arial"/>
              </w:rPr>
              <w:t xml:space="preserve">Yes   </w:t>
            </w:r>
            <w:r w:rsidRPr="00560B73">
              <w:rPr>
                <w:rFonts w:ascii="Cambria Math" w:hAnsi="Cambria Math" w:cs="Cambria Math"/>
                <w:b/>
                <w:bCs/>
                <w:sz w:val="28"/>
                <w:szCs w:val="28"/>
              </w:rPr>
              <w:t>▢</w:t>
            </w:r>
            <w:r w:rsidRPr="00560B73">
              <w:rPr>
                <w:rFonts w:cs="Arial"/>
                <w:sz w:val="28"/>
                <w:szCs w:val="28"/>
              </w:rPr>
              <w:t> </w:t>
            </w:r>
          </w:p>
          <w:p w14:paraId="27E3820F" w14:textId="77777777" w:rsidR="00540C26" w:rsidRPr="00560B73" w:rsidRDefault="00540C26">
            <w:pPr>
              <w:jc w:val="center"/>
              <w:rPr>
                <w:rFonts w:ascii="Times New Roman" w:hAnsi="Times New Roman" w:cs="Times New Roman"/>
                <w:sz w:val="24"/>
                <w:szCs w:val="24"/>
              </w:rPr>
            </w:pPr>
            <w:r w:rsidRPr="00560B73">
              <w:rPr>
                <w:rFonts w:cs="Arial"/>
              </w:rPr>
              <w:t xml:space="preserve">No    </w:t>
            </w:r>
            <w:r w:rsidRPr="00560B73">
              <w:rPr>
                <w:rFonts w:ascii="Cambria Math" w:hAnsi="Cambria Math" w:cs="Cambria Math"/>
                <w:b/>
                <w:bCs/>
                <w:sz w:val="28"/>
                <w:szCs w:val="28"/>
              </w:rPr>
              <w:t>▢</w:t>
            </w:r>
            <w:r w:rsidRPr="00560B73">
              <w:rPr>
                <w:rFonts w:cs="Arial"/>
                <w:sz w:val="28"/>
                <w:szCs w:val="28"/>
              </w:rPr>
              <w:t> </w:t>
            </w:r>
          </w:p>
          <w:p w14:paraId="5E013FF5" w14:textId="77777777" w:rsidR="00540C26" w:rsidRPr="00560B73" w:rsidRDefault="00540C26">
            <w:pPr>
              <w:rPr>
                <w:rFonts w:ascii="Times New Roman" w:hAnsi="Times New Roman" w:cs="Times New Roman"/>
                <w:sz w:val="24"/>
                <w:szCs w:val="24"/>
              </w:rPr>
            </w:pPr>
            <w:r w:rsidRPr="00560B73">
              <w:rPr>
                <w:rFonts w:cs="Arial"/>
              </w:rPr>
              <w:t> </w:t>
            </w:r>
          </w:p>
          <w:p w14:paraId="70FF70EB" w14:textId="77777777" w:rsidR="00540C26" w:rsidRPr="00560B73" w:rsidRDefault="00540C26">
            <w:pPr>
              <w:rPr>
                <w:rFonts w:ascii="Times New Roman" w:hAnsi="Times New Roman" w:cs="Times New Roman"/>
                <w:sz w:val="24"/>
                <w:szCs w:val="24"/>
              </w:rPr>
            </w:pPr>
            <w:r w:rsidRPr="00560B73">
              <w:rPr>
                <w:rFonts w:cs="Arial"/>
              </w:rPr>
              <w:t> </w:t>
            </w:r>
          </w:p>
          <w:p w14:paraId="129BDC30"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PASS/FAIL </w:t>
            </w:r>
          </w:p>
        </w:tc>
      </w:tr>
      <w:tr w:rsidR="00540C26" w:rsidRPr="00560B73" w14:paraId="23750137" w14:textId="77777777" w:rsidTr="2BC803B6">
        <w:trPr>
          <w:trHeight w:val="465"/>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815E6C8"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7.4</w:t>
            </w:r>
            <w:r w:rsidRPr="00560B73">
              <w:rPr>
                <w:rFonts w:cs="Arial"/>
                <w:color w:val="000000"/>
              </w:rPr>
              <w:t> </w:t>
            </w:r>
          </w:p>
        </w:tc>
        <w:tc>
          <w:tcPr>
            <w:tcW w:w="73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B43648B"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Suppliers’ Past Performance</w:t>
            </w:r>
            <w:r w:rsidRPr="00560B73">
              <w:rPr>
                <w:rFonts w:cs="Arial"/>
                <w:color w:val="000000"/>
              </w:rPr>
              <w:t> </w:t>
            </w:r>
          </w:p>
        </w:tc>
      </w:tr>
      <w:tr w:rsidR="00540C26" w:rsidRPr="00560B73" w14:paraId="6956C69D" w14:textId="77777777" w:rsidTr="2BC803B6">
        <w:trPr>
          <w:trHeight w:val="105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BC50DA" w14:textId="77777777" w:rsidR="00540C26" w:rsidRPr="00560B73" w:rsidRDefault="00540C26">
            <w:pPr>
              <w:rPr>
                <w:rFonts w:ascii="Times New Roman" w:hAnsi="Times New Roman" w:cs="Times New Roman"/>
                <w:sz w:val="24"/>
                <w:szCs w:val="24"/>
              </w:rPr>
            </w:pPr>
            <w:r w:rsidRPr="00560B73">
              <w:rPr>
                <w:rFonts w:cs="Arial"/>
              </w:rPr>
              <w:t>7.4(a)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76AC0B" w14:textId="77777777" w:rsidR="00540C26" w:rsidRPr="00560B73" w:rsidRDefault="00540C26">
            <w:pPr>
              <w:jc w:val="both"/>
              <w:rPr>
                <w:rFonts w:ascii="Times New Roman" w:hAnsi="Times New Roman" w:cs="Times New Roman"/>
                <w:sz w:val="24"/>
                <w:szCs w:val="24"/>
              </w:rPr>
            </w:pPr>
            <w:r w:rsidRPr="00560B73">
              <w:rPr>
                <w:rFonts w:cs="Arial"/>
              </w:rPr>
              <w:t>Can you supply a list of your relevant principal contracts for goods and/or services provided in the last three years? </w:t>
            </w:r>
          </w:p>
          <w:p w14:paraId="34B2C43D" w14:textId="77777777" w:rsidR="00540C26" w:rsidRPr="00560B73" w:rsidRDefault="00540C26">
            <w:pPr>
              <w:jc w:val="both"/>
              <w:rPr>
                <w:rFonts w:ascii="Times New Roman" w:hAnsi="Times New Roman" w:cs="Times New Roman"/>
                <w:sz w:val="24"/>
                <w:szCs w:val="24"/>
              </w:rPr>
            </w:pPr>
            <w:r w:rsidRPr="00560B73">
              <w:rPr>
                <w:rFonts w:cs="Arial"/>
              </w:rPr>
              <w:t> </w:t>
            </w:r>
          </w:p>
        </w:tc>
        <w:tc>
          <w:tcPr>
            <w:tcW w:w="2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1F3260" w14:textId="77777777" w:rsidR="00540C26" w:rsidRPr="00560B73" w:rsidRDefault="00540C26">
            <w:pPr>
              <w:jc w:val="center"/>
              <w:rPr>
                <w:rFonts w:ascii="Times New Roman" w:hAnsi="Times New Roman" w:cs="Times New Roman"/>
                <w:sz w:val="24"/>
                <w:szCs w:val="24"/>
              </w:rPr>
            </w:pPr>
            <w:r w:rsidRPr="00560B73">
              <w:rPr>
                <w:rFonts w:cs="Arial"/>
              </w:rPr>
              <w:t>Yes</w:t>
            </w:r>
            <w:r w:rsidRPr="00560B73">
              <w:rPr>
                <w:rFonts w:ascii="Calibri" w:hAnsi="Calibri" w:cs="Calibri"/>
              </w:rPr>
              <w:tab/>
            </w:r>
            <w:r w:rsidRPr="00560B73">
              <w:rPr>
                <w:rFonts w:ascii="Cambria Math" w:hAnsi="Cambria Math" w:cs="Cambria Math"/>
                <w:b/>
                <w:bCs/>
                <w:sz w:val="28"/>
                <w:szCs w:val="28"/>
              </w:rPr>
              <w:t>▢</w:t>
            </w:r>
            <w:r w:rsidRPr="00560B73">
              <w:rPr>
                <w:rFonts w:cs="Arial"/>
                <w:sz w:val="28"/>
                <w:szCs w:val="28"/>
              </w:rPr>
              <w:t> </w:t>
            </w:r>
          </w:p>
          <w:p w14:paraId="4CDC5B06" w14:textId="77777777" w:rsidR="00540C26" w:rsidRPr="00560B73" w:rsidRDefault="00540C26">
            <w:pPr>
              <w:jc w:val="center"/>
              <w:rPr>
                <w:rFonts w:ascii="Times New Roman" w:hAnsi="Times New Roman" w:cs="Times New Roman"/>
                <w:sz w:val="24"/>
                <w:szCs w:val="24"/>
              </w:rPr>
            </w:pPr>
            <w:r w:rsidRPr="00560B73">
              <w:rPr>
                <w:rFonts w:cs="Arial"/>
              </w:rPr>
              <w:t>No</w:t>
            </w:r>
            <w:r w:rsidRPr="00560B73">
              <w:rPr>
                <w:rFonts w:ascii="Calibri" w:hAnsi="Calibri" w:cs="Calibri"/>
              </w:rPr>
              <w:tab/>
            </w:r>
            <w:r w:rsidRPr="00560B73">
              <w:rPr>
                <w:rFonts w:ascii="Cambria Math" w:hAnsi="Cambria Math" w:cs="Cambria Math"/>
                <w:b/>
                <w:bCs/>
                <w:sz w:val="28"/>
                <w:szCs w:val="28"/>
              </w:rPr>
              <w:t>▢</w:t>
            </w:r>
            <w:r w:rsidRPr="00560B73">
              <w:rPr>
                <w:rFonts w:cs="Arial"/>
                <w:sz w:val="28"/>
                <w:szCs w:val="28"/>
              </w:rPr>
              <w:t> </w:t>
            </w:r>
          </w:p>
          <w:p w14:paraId="3C9CE054" w14:textId="77777777" w:rsidR="00540C26" w:rsidRPr="00560B73" w:rsidRDefault="00540C26">
            <w:pPr>
              <w:ind w:left="705"/>
              <w:jc w:val="center"/>
              <w:rPr>
                <w:rFonts w:ascii="Times New Roman" w:hAnsi="Times New Roman" w:cs="Times New Roman"/>
                <w:sz w:val="24"/>
                <w:szCs w:val="24"/>
              </w:rPr>
            </w:pPr>
            <w:r w:rsidRPr="00560B73">
              <w:rPr>
                <w:rFonts w:cs="Arial"/>
              </w:rPr>
              <w:t> </w:t>
            </w:r>
          </w:p>
        </w:tc>
      </w:tr>
      <w:tr w:rsidR="00540C26" w:rsidRPr="00560B73" w14:paraId="6AE589DD" w14:textId="77777777" w:rsidTr="2BC803B6">
        <w:trPr>
          <w:trHeight w:val="96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0E558B" w14:textId="77777777" w:rsidR="00540C26" w:rsidRPr="00560B73" w:rsidRDefault="00540C26">
            <w:pPr>
              <w:rPr>
                <w:rFonts w:ascii="Times New Roman" w:hAnsi="Times New Roman" w:cs="Times New Roman"/>
                <w:sz w:val="24"/>
                <w:szCs w:val="24"/>
              </w:rPr>
            </w:pPr>
            <w:r w:rsidRPr="00560B73">
              <w:rPr>
                <w:rFonts w:cs="Arial"/>
              </w:rPr>
              <w:t>7.4(b)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F48D89" w14:textId="77777777" w:rsidR="00540C26" w:rsidRPr="00560B73" w:rsidRDefault="00540C26">
            <w:pPr>
              <w:jc w:val="both"/>
              <w:rPr>
                <w:rFonts w:ascii="Times New Roman" w:hAnsi="Times New Roman" w:cs="Times New Roman"/>
                <w:sz w:val="24"/>
                <w:szCs w:val="24"/>
              </w:rPr>
            </w:pPr>
            <w:r w:rsidRPr="00560B73">
              <w:rPr>
                <w:rFonts w:cs="Arial"/>
              </w:rPr>
              <w:t>On request can you provide a certificate from those customers on the list?  </w:t>
            </w:r>
          </w:p>
          <w:p w14:paraId="09E6AB05" w14:textId="77777777" w:rsidR="00540C26" w:rsidRPr="00560B73" w:rsidRDefault="00540C26">
            <w:pPr>
              <w:jc w:val="both"/>
              <w:rPr>
                <w:rFonts w:ascii="Times New Roman" w:hAnsi="Times New Roman" w:cs="Times New Roman"/>
                <w:sz w:val="24"/>
                <w:szCs w:val="24"/>
              </w:rPr>
            </w:pPr>
            <w:r w:rsidRPr="00560B73">
              <w:rPr>
                <w:rFonts w:cs="Arial"/>
              </w:rPr>
              <w:t> </w:t>
            </w:r>
          </w:p>
        </w:tc>
        <w:tc>
          <w:tcPr>
            <w:tcW w:w="2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3BA805" w14:textId="77777777" w:rsidR="00540C26" w:rsidRPr="00560B73" w:rsidRDefault="00540C26">
            <w:pPr>
              <w:jc w:val="center"/>
              <w:rPr>
                <w:rFonts w:ascii="Times New Roman" w:hAnsi="Times New Roman" w:cs="Times New Roman"/>
                <w:sz w:val="24"/>
                <w:szCs w:val="24"/>
              </w:rPr>
            </w:pPr>
            <w:r w:rsidRPr="00560B73">
              <w:rPr>
                <w:rFonts w:cs="Arial"/>
              </w:rPr>
              <w:t>Yes</w:t>
            </w:r>
            <w:r w:rsidRPr="00560B73">
              <w:rPr>
                <w:rFonts w:ascii="Calibri" w:hAnsi="Calibri" w:cs="Calibri"/>
              </w:rPr>
              <w:tab/>
            </w:r>
            <w:r w:rsidRPr="00560B73">
              <w:rPr>
                <w:rFonts w:ascii="Cambria Math" w:hAnsi="Cambria Math" w:cs="Cambria Math"/>
                <w:b/>
                <w:bCs/>
                <w:sz w:val="28"/>
                <w:szCs w:val="28"/>
              </w:rPr>
              <w:t>▢</w:t>
            </w:r>
            <w:r w:rsidRPr="00560B73">
              <w:rPr>
                <w:rFonts w:cs="Arial"/>
                <w:sz w:val="28"/>
                <w:szCs w:val="28"/>
              </w:rPr>
              <w:t> </w:t>
            </w:r>
          </w:p>
          <w:p w14:paraId="18A9B36B" w14:textId="77777777" w:rsidR="00540C26" w:rsidRPr="00560B73" w:rsidRDefault="00540C26">
            <w:pPr>
              <w:jc w:val="center"/>
              <w:rPr>
                <w:rFonts w:ascii="Times New Roman" w:hAnsi="Times New Roman" w:cs="Times New Roman"/>
                <w:sz w:val="24"/>
                <w:szCs w:val="24"/>
              </w:rPr>
            </w:pPr>
            <w:r w:rsidRPr="00560B73">
              <w:rPr>
                <w:rFonts w:cs="Arial"/>
              </w:rPr>
              <w:t>No</w:t>
            </w:r>
            <w:r w:rsidRPr="00560B73">
              <w:rPr>
                <w:rFonts w:ascii="Calibri" w:hAnsi="Calibri" w:cs="Calibri"/>
              </w:rPr>
              <w:tab/>
            </w:r>
            <w:r w:rsidRPr="00560B73">
              <w:rPr>
                <w:rFonts w:ascii="Cambria Math" w:hAnsi="Cambria Math" w:cs="Cambria Math"/>
                <w:b/>
                <w:bCs/>
                <w:sz w:val="28"/>
                <w:szCs w:val="28"/>
              </w:rPr>
              <w:t>▢</w:t>
            </w:r>
            <w:r w:rsidRPr="00560B73">
              <w:rPr>
                <w:rFonts w:cs="Arial"/>
                <w:sz w:val="28"/>
                <w:szCs w:val="28"/>
              </w:rPr>
              <w:t> </w:t>
            </w:r>
          </w:p>
          <w:p w14:paraId="4154BD0E" w14:textId="77777777" w:rsidR="00540C26" w:rsidRPr="00560B73" w:rsidRDefault="00540C26">
            <w:pPr>
              <w:ind w:left="705"/>
              <w:jc w:val="center"/>
              <w:rPr>
                <w:rFonts w:ascii="Times New Roman" w:hAnsi="Times New Roman" w:cs="Times New Roman"/>
                <w:sz w:val="24"/>
                <w:szCs w:val="24"/>
              </w:rPr>
            </w:pPr>
            <w:r w:rsidRPr="00560B73">
              <w:rPr>
                <w:rFonts w:cs="Arial"/>
              </w:rPr>
              <w:t> </w:t>
            </w:r>
          </w:p>
        </w:tc>
      </w:tr>
      <w:tr w:rsidR="00540C26" w:rsidRPr="00560B73" w14:paraId="7BD911CF" w14:textId="77777777" w:rsidTr="2BC803B6">
        <w:trPr>
          <w:trHeight w:val="735"/>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E6E3F1" w14:textId="77777777" w:rsidR="00540C26" w:rsidRPr="00560B73" w:rsidRDefault="00540C26">
            <w:pPr>
              <w:rPr>
                <w:rFonts w:ascii="Times New Roman" w:hAnsi="Times New Roman" w:cs="Times New Roman"/>
                <w:sz w:val="24"/>
                <w:szCs w:val="24"/>
              </w:rPr>
            </w:pPr>
            <w:r w:rsidRPr="00560B73">
              <w:rPr>
                <w:rFonts w:cs="Arial"/>
              </w:rPr>
              <w:t>7.4(c)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C34361" w14:textId="0D7CBF94" w:rsidR="00540C26" w:rsidRPr="00560B73" w:rsidRDefault="4008BC01">
            <w:pPr>
              <w:jc w:val="both"/>
              <w:rPr>
                <w:rFonts w:ascii="Times New Roman" w:hAnsi="Times New Roman" w:cs="Times New Roman"/>
                <w:sz w:val="24"/>
                <w:szCs w:val="24"/>
              </w:rPr>
            </w:pPr>
            <w:r w:rsidRPr="2BC803B6">
              <w:rPr>
                <w:rFonts w:cs="Arial"/>
              </w:rPr>
              <w:t xml:space="preserve">If you cannot obtain a certificate from a </w:t>
            </w:r>
            <w:r w:rsidR="07801AEC" w:rsidRPr="2BC803B6">
              <w:rPr>
                <w:rFonts w:cs="Arial"/>
              </w:rPr>
              <w:t>customer,</w:t>
            </w:r>
            <w:r w:rsidRPr="2BC803B6">
              <w:rPr>
                <w:rFonts w:cs="Arial"/>
              </w:rPr>
              <w:t xml:space="preserve"> can you explain the reasons why? </w:t>
            </w:r>
          </w:p>
          <w:p w14:paraId="53FCCE3C" w14:textId="77777777" w:rsidR="00540C26" w:rsidRPr="00560B73" w:rsidRDefault="00540C26">
            <w:pPr>
              <w:jc w:val="both"/>
              <w:rPr>
                <w:rFonts w:ascii="Times New Roman" w:hAnsi="Times New Roman" w:cs="Times New Roman"/>
                <w:sz w:val="24"/>
                <w:szCs w:val="24"/>
              </w:rPr>
            </w:pPr>
            <w:r w:rsidRPr="00560B73">
              <w:rPr>
                <w:rFonts w:cs="Arial"/>
              </w:rPr>
              <w:t> </w:t>
            </w:r>
          </w:p>
        </w:tc>
        <w:tc>
          <w:tcPr>
            <w:tcW w:w="2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80B73B" w14:textId="77777777" w:rsidR="00540C26" w:rsidRPr="00560B73" w:rsidRDefault="00540C26">
            <w:pPr>
              <w:jc w:val="center"/>
              <w:rPr>
                <w:rFonts w:ascii="Times New Roman" w:hAnsi="Times New Roman" w:cs="Times New Roman"/>
                <w:sz w:val="24"/>
                <w:szCs w:val="24"/>
              </w:rPr>
            </w:pPr>
            <w:r w:rsidRPr="00560B73">
              <w:rPr>
                <w:rFonts w:cs="Arial"/>
              </w:rPr>
              <w:t>Yes</w:t>
            </w:r>
            <w:r w:rsidRPr="00560B73">
              <w:rPr>
                <w:rFonts w:ascii="Calibri" w:hAnsi="Calibri" w:cs="Calibri"/>
              </w:rPr>
              <w:tab/>
            </w:r>
            <w:r w:rsidRPr="00560B73">
              <w:rPr>
                <w:rFonts w:ascii="Cambria Math" w:hAnsi="Cambria Math" w:cs="Cambria Math"/>
                <w:b/>
                <w:bCs/>
                <w:sz w:val="28"/>
                <w:szCs w:val="28"/>
              </w:rPr>
              <w:t>▢</w:t>
            </w:r>
            <w:r w:rsidRPr="00560B73">
              <w:rPr>
                <w:rFonts w:cs="Arial"/>
                <w:sz w:val="28"/>
                <w:szCs w:val="28"/>
              </w:rPr>
              <w:t> </w:t>
            </w:r>
          </w:p>
          <w:p w14:paraId="79020754" w14:textId="77777777" w:rsidR="00540C26" w:rsidRPr="00560B73" w:rsidRDefault="00540C26">
            <w:pPr>
              <w:jc w:val="center"/>
              <w:rPr>
                <w:rFonts w:ascii="Times New Roman" w:hAnsi="Times New Roman" w:cs="Times New Roman"/>
                <w:sz w:val="24"/>
                <w:szCs w:val="24"/>
              </w:rPr>
            </w:pPr>
            <w:r w:rsidRPr="00560B73">
              <w:rPr>
                <w:rFonts w:cs="Arial"/>
              </w:rPr>
              <w:t>No</w:t>
            </w:r>
            <w:r w:rsidRPr="00560B73">
              <w:rPr>
                <w:rFonts w:ascii="Calibri" w:hAnsi="Calibri" w:cs="Calibri"/>
              </w:rPr>
              <w:tab/>
            </w:r>
            <w:r w:rsidRPr="00560B73">
              <w:rPr>
                <w:rFonts w:ascii="Cambria Math" w:hAnsi="Cambria Math" w:cs="Cambria Math"/>
                <w:b/>
                <w:bCs/>
                <w:sz w:val="28"/>
                <w:szCs w:val="28"/>
              </w:rPr>
              <w:t>▢</w:t>
            </w:r>
            <w:r w:rsidRPr="00560B73">
              <w:rPr>
                <w:rFonts w:cs="Arial"/>
                <w:sz w:val="28"/>
                <w:szCs w:val="28"/>
              </w:rPr>
              <w:t> </w:t>
            </w:r>
          </w:p>
          <w:p w14:paraId="5DE02ADC" w14:textId="77777777" w:rsidR="00540C26" w:rsidRPr="00560B73" w:rsidRDefault="00540C26">
            <w:pPr>
              <w:ind w:left="705"/>
              <w:jc w:val="center"/>
              <w:rPr>
                <w:rFonts w:ascii="Times New Roman" w:hAnsi="Times New Roman" w:cs="Times New Roman"/>
                <w:sz w:val="24"/>
                <w:szCs w:val="24"/>
              </w:rPr>
            </w:pPr>
            <w:r w:rsidRPr="00560B73">
              <w:rPr>
                <w:rFonts w:cs="Arial"/>
              </w:rPr>
              <w:t> </w:t>
            </w:r>
          </w:p>
        </w:tc>
      </w:tr>
      <w:tr w:rsidR="00540C26" w:rsidRPr="00560B73" w14:paraId="6B06D34A" w14:textId="77777777" w:rsidTr="2BC803B6">
        <w:trPr>
          <w:trHeight w:val="1155"/>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8D34E0" w14:textId="77777777" w:rsidR="00540C26" w:rsidRPr="00560B73" w:rsidRDefault="00540C26">
            <w:pPr>
              <w:rPr>
                <w:rFonts w:ascii="Times New Roman" w:hAnsi="Times New Roman" w:cs="Times New Roman"/>
                <w:sz w:val="24"/>
                <w:szCs w:val="24"/>
              </w:rPr>
            </w:pPr>
            <w:r w:rsidRPr="00560B73">
              <w:rPr>
                <w:rFonts w:cs="Arial"/>
              </w:rPr>
              <w:t>7.4(d)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3246D3" w14:textId="590A7109" w:rsidR="00540C26" w:rsidRPr="00560B73" w:rsidRDefault="4008BC01">
            <w:pPr>
              <w:jc w:val="both"/>
              <w:rPr>
                <w:rFonts w:ascii="Times New Roman" w:hAnsi="Times New Roman" w:cs="Times New Roman"/>
                <w:sz w:val="24"/>
                <w:szCs w:val="24"/>
              </w:rPr>
            </w:pPr>
            <w:r w:rsidRPr="2BC803B6">
              <w:rPr>
                <w:rFonts w:cs="Arial"/>
              </w:rPr>
              <w:t xml:space="preserve">If the certificate states that goods and/or services supplied were not </w:t>
            </w:r>
            <w:r w:rsidR="1E301CB7" w:rsidRPr="2BC803B6">
              <w:rPr>
                <w:rFonts w:cs="Arial"/>
              </w:rPr>
              <w:t>satisfactory,</w:t>
            </w:r>
            <w:r w:rsidRPr="2BC803B6">
              <w:rPr>
                <w:rFonts w:cs="Arial"/>
              </w:rPr>
              <w:t xml:space="preserve"> are you able to supply information which shows why this will not recur in this contract if you are awarded it?  </w:t>
            </w:r>
          </w:p>
          <w:p w14:paraId="70D3D122" w14:textId="77777777" w:rsidR="00540C26" w:rsidRPr="00560B73" w:rsidRDefault="00540C26">
            <w:pPr>
              <w:jc w:val="both"/>
              <w:rPr>
                <w:rFonts w:ascii="Times New Roman" w:hAnsi="Times New Roman" w:cs="Times New Roman"/>
                <w:sz w:val="24"/>
                <w:szCs w:val="24"/>
              </w:rPr>
            </w:pPr>
            <w:r w:rsidRPr="00560B73">
              <w:rPr>
                <w:rFonts w:cs="Arial"/>
              </w:rPr>
              <w:t> </w:t>
            </w:r>
          </w:p>
        </w:tc>
        <w:tc>
          <w:tcPr>
            <w:tcW w:w="2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0B064F" w14:textId="77777777" w:rsidR="00540C26" w:rsidRPr="00560B73" w:rsidRDefault="00540C26">
            <w:pPr>
              <w:jc w:val="center"/>
              <w:rPr>
                <w:rFonts w:ascii="Times New Roman" w:hAnsi="Times New Roman" w:cs="Times New Roman"/>
                <w:sz w:val="24"/>
                <w:szCs w:val="24"/>
              </w:rPr>
            </w:pPr>
            <w:r w:rsidRPr="00560B73">
              <w:rPr>
                <w:rFonts w:cs="Arial"/>
              </w:rPr>
              <w:t>Yes</w:t>
            </w:r>
            <w:r w:rsidRPr="00560B73">
              <w:rPr>
                <w:rFonts w:ascii="Calibri" w:hAnsi="Calibri" w:cs="Calibri"/>
              </w:rPr>
              <w:tab/>
            </w:r>
            <w:r w:rsidRPr="00560B73">
              <w:rPr>
                <w:rFonts w:ascii="Cambria Math" w:hAnsi="Cambria Math" w:cs="Cambria Math"/>
                <w:b/>
                <w:bCs/>
                <w:sz w:val="28"/>
                <w:szCs w:val="28"/>
              </w:rPr>
              <w:t>▢</w:t>
            </w:r>
            <w:r w:rsidRPr="00560B73">
              <w:rPr>
                <w:rFonts w:cs="Arial"/>
                <w:sz w:val="28"/>
                <w:szCs w:val="28"/>
              </w:rPr>
              <w:t> </w:t>
            </w:r>
          </w:p>
          <w:p w14:paraId="06FDA90B" w14:textId="77777777" w:rsidR="00540C26" w:rsidRPr="00560B73" w:rsidRDefault="00540C26">
            <w:pPr>
              <w:jc w:val="center"/>
              <w:rPr>
                <w:rFonts w:ascii="Times New Roman" w:hAnsi="Times New Roman" w:cs="Times New Roman"/>
                <w:sz w:val="24"/>
                <w:szCs w:val="24"/>
              </w:rPr>
            </w:pPr>
            <w:r w:rsidRPr="00560B73">
              <w:rPr>
                <w:rFonts w:cs="Arial"/>
              </w:rPr>
              <w:t>No</w:t>
            </w:r>
            <w:r w:rsidRPr="00560B73">
              <w:rPr>
                <w:rFonts w:ascii="Calibri" w:hAnsi="Calibri" w:cs="Calibri"/>
              </w:rPr>
              <w:tab/>
            </w:r>
            <w:r w:rsidRPr="00560B73">
              <w:rPr>
                <w:rFonts w:ascii="Cambria Math" w:hAnsi="Cambria Math" w:cs="Cambria Math"/>
                <w:b/>
                <w:bCs/>
                <w:sz w:val="28"/>
                <w:szCs w:val="28"/>
              </w:rPr>
              <w:t>▢</w:t>
            </w:r>
            <w:r w:rsidRPr="00560B73">
              <w:rPr>
                <w:rFonts w:cs="Arial"/>
                <w:sz w:val="28"/>
                <w:szCs w:val="28"/>
              </w:rPr>
              <w:t> </w:t>
            </w:r>
          </w:p>
          <w:p w14:paraId="4C4AC225" w14:textId="77777777" w:rsidR="00540C26" w:rsidRPr="00560B73" w:rsidRDefault="00540C26">
            <w:pPr>
              <w:ind w:left="705"/>
              <w:jc w:val="center"/>
              <w:rPr>
                <w:rFonts w:ascii="Times New Roman" w:hAnsi="Times New Roman" w:cs="Times New Roman"/>
                <w:sz w:val="24"/>
                <w:szCs w:val="24"/>
              </w:rPr>
            </w:pPr>
            <w:r w:rsidRPr="00560B73">
              <w:rPr>
                <w:rFonts w:cs="Arial"/>
              </w:rPr>
              <w:t> </w:t>
            </w:r>
          </w:p>
        </w:tc>
      </w:tr>
      <w:tr w:rsidR="00540C26" w:rsidRPr="00560B73" w14:paraId="1A08FFCD" w14:textId="77777777" w:rsidTr="2BC803B6">
        <w:trPr>
          <w:trHeight w:val="1005"/>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E4B384" w14:textId="77777777" w:rsidR="00540C26" w:rsidRPr="00560B73" w:rsidRDefault="00540C26">
            <w:pPr>
              <w:rPr>
                <w:rFonts w:ascii="Times New Roman" w:hAnsi="Times New Roman" w:cs="Times New Roman"/>
                <w:sz w:val="24"/>
                <w:szCs w:val="24"/>
              </w:rPr>
            </w:pPr>
            <w:r w:rsidRPr="00560B73">
              <w:rPr>
                <w:rFonts w:cs="Arial"/>
              </w:rPr>
              <w:t>7.4(e)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C7D60E" w14:textId="77777777" w:rsidR="00540C26" w:rsidRPr="00560B73" w:rsidRDefault="00540C26">
            <w:pPr>
              <w:jc w:val="both"/>
              <w:rPr>
                <w:rFonts w:ascii="Times New Roman" w:hAnsi="Times New Roman" w:cs="Times New Roman"/>
                <w:sz w:val="24"/>
                <w:szCs w:val="24"/>
              </w:rPr>
            </w:pPr>
            <w:r w:rsidRPr="00560B73">
              <w:rPr>
                <w:rFonts w:cs="Arial"/>
              </w:rPr>
              <w:t>Can you supply the information in questions a. to d. above for any subcontractors [or consortium members] who you are relying upon to perform this contract?  </w:t>
            </w:r>
          </w:p>
          <w:p w14:paraId="246B7762" w14:textId="77777777" w:rsidR="00540C26" w:rsidRPr="00560B73" w:rsidRDefault="00540C26">
            <w:pPr>
              <w:jc w:val="both"/>
              <w:rPr>
                <w:rFonts w:ascii="Times New Roman" w:hAnsi="Times New Roman" w:cs="Times New Roman"/>
                <w:sz w:val="24"/>
                <w:szCs w:val="24"/>
              </w:rPr>
            </w:pPr>
            <w:r w:rsidRPr="00560B73">
              <w:rPr>
                <w:rFonts w:cs="Arial"/>
              </w:rPr>
              <w:t> </w:t>
            </w:r>
          </w:p>
        </w:tc>
        <w:tc>
          <w:tcPr>
            <w:tcW w:w="2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CFA917" w14:textId="77777777" w:rsidR="00540C26" w:rsidRPr="00560B73" w:rsidRDefault="00540C26">
            <w:pPr>
              <w:jc w:val="center"/>
              <w:rPr>
                <w:rFonts w:ascii="Times New Roman" w:hAnsi="Times New Roman" w:cs="Times New Roman"/>
                <w:sz w:val="24"/>
                <w:szCs w:val="24"/>
              </w:rPr>
            </w:pPr>
            <w:r w:rsidRPr="00560B73">
              <w:rPr>
                <w:rFonts w:cs="Arial"/>
              </w:rPr>
              <w:t>Yes</w:t>
            </w:r>
            <w:r w:rsidRPr="00560B73">
              <w:rPr>
                <w:rFonts w:ascii="Calibri" w:hAnsi="Calibri" w:cs="Calibri"/>
              </w:rPr>
              <w:tab/>
            </w:r>
            <w:r w:rsidRPr="00560B73">
              <w:rPr>
                <w:rFonts w:ascii="Cambria Math" w:hAnsi="Cambria Math" w:cs="Cambria Math"/>
                <w:b/>
                <w:bCs/>
                <w:sz w:val="28"/>
                <w:szCs w:val="28"/>
              </w:rPr>
              <w:t>▢</w:t>
            </w:r>
            <w:r w:rsidRPr="00560B73">
              <w:rPr>
                <w:rFonts w:cs="Arial"/>
                <w:sz w:val="28"/>
                <w:szCs w:val="28"/>
              </w:rPr>
              <w:t> </w:t>
            </w:r>
          </w:p>
          <w:p w14:paraId="3E96C3ED" w14:textId="77777777" w:rsidR="00540C26" w:rsidRPr="00560B73" w:rsidRDefault="00540C26">
            <w:pPr>
              <w:jc w:val="center"/>
              <w:rPr>
                <w:rFonts w:ascii="Times New Roman" w:hAnsi="Times New Roman" w:cs="Times New Roman"/>
                <w:sz w:val="24"/>
                <w:szCs w:val="24"/>
              </w:rPr>
            </w:pPr>
            <w:r w:rsidRPr="00560B73">
              <w:rPr>
                <w:rFonts w:cs="Arial"/>
              </w:rPr>
              <w:t>No</w:t>
            </w:r>
            <w:r w:rsidRPr="00560B73">
              <w:rPr>
                <w:rFonts w:ascii="Calibri" w:hAnsi="Calibri" w:cs="Calibri"/>
              </w:rPr>
              <w:tab/>
            </w:r>
            <w:r w:rsidRPr="00560B73">
              <w:rPr>
                <w:rFonts w:ascii="Cambria Math" w:hAnsi="Cambria Math" w:cs="Cambria Math"/>
                <w:b/>
                <w:bCs/>
                <w:sz w:val="28"/>
                <w:szCs w:val="28"/>
              </w:rPr>
              <w:t>▢</w:t>
            </w:r>
            <w:r w:rsidRPr="00560B73">
              <w:rPr>
                <w:rFonts w:cs="Arial"/>
                <w:sz w:val="28"/>
                <w:szCs w:val="28"/>
              </w:rPr>
              <w:t> </w:t>
            </w:r>
          </w:p>
          <w:p w14:paraId="38E73C81" w14:textId="77777777" w:rsidR="00540C26" w:rsidRPr="00560B73" w:rsidRDefault="00540C26">
            <w:pPr>
              <w:ind w:left="705"/>
              <w:jc w:val="center"/>
              <w:rPr>
                <w:rFonts w:ascii="Times New Roman" w:hAnsi="Times New Roman" w:cs="Times New Roman"/>
                <w:sz w:val="24"/>
                <w:szCs w:val="24"/>
              </w:rPr>
            </w:pPr>
            <w:r w:rsidRPr="00560B73">
              <w:rPr>
                <w:rFonts w:cs="Arial"/>
              </w:rPr>
              <w:t> </w:t>
            </w:r>
          </w:p>
        </w:tc>
      </w:tr>
      <w:tr w:rsidR="00540C26" w:rsidRPr="00560B73" w14:paraId="4ED80EE7" w14:textId="77777777" w:rsidTr="2BC803B6">
        <w:trPr>
          <w:trHeight w:val="585"/>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64A1444" w14:textId="77777777" w:rsidR="00540C26" w:rsidRPr="00560B73" w:rsidRDefault="00540C26">
            <w:pPr>
              <w:rPr>
                <w:rFonts w:ascii="Times New Roman" w:hAnsi="Times New Roman" w:cs="Times New Roman"/>
                <w:sz w:val="24"/>
                <w:szCs w:val="24"/>
              </w:rPr>
            </w:pPr>
            <w:r w:rsidRPr="00560B73">
              <w:rPr>
                <w:rFonts w:cs="Arial"/>
              </w:rPr>
              <w:t>7.5 </w:t>
            </w:r>
          </w:p>
        </w:tc>
        <w:tc>
          <w:tcPr>
            <w:tcW w:w="73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2F868C4"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Tackling Modern Slavery in Supply Chains</w:t>
            </w:r>
            <w:r w:rsidRPr="00560B73">
              <w:rPr>
                <w:rFonts w:cs="Arial"/>
                <w:color w:val="000000"/>
              </w:rPr>
              <w:t> </w:t>
            </w:r>
          </w:p>
        </w:tc>
      </w:tr>
      <w:tr w:rsidR="00540C26" w:rsidRPr="00560B73" w14:paraId="00CE9F16" w14:textId="77777777" w:rsidTr="2BC803B6">
        <w:trPr>
          <w:trHeight w:val="1815"/>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C09CBE" w14:textId="77777777" w:rsidR="00540C26" w:rsidRPr="00560B73" w:rsidRDefault="00540C26">
            <w:pPr>
              <w:rPr>
                <w:rFonts w:ascii="Times New Roman" w:hAnsi="Times New Roman" w:cs="Times New Roman"/>
                <w:sz w:val="24"/>
                <w:szCs w:val="24"/>
              </w:rPr>
            </w:pPr>
            <w:r w:rsidRPr="00560B73">
              <w:rPr>
                <w:rFonts w:cs="Arial"/>
              </w:rPr>
              <w:t>7.5(a)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4A0348" w14:textId="29DB7F2F" w:rsidR="00540C26" w:rsidRPr="00560B73" w:rsidRDefault="4008BC01" w:rsidP="2BC803B6">
            <w:pPr>
              <w:shd w:val="clear" w:color="auto" w:fill="FFFFFF" w:themeFill="background1"/>
              <w:jc w:val="both"/>
              <w:rPr>
                <w:rFonts w:ascii="Times New Roman" w:hAnsi="Times New Roman" w:cs="Times New Roman"/>
                <w:sz w:val="24"/>
                <w:szCs w:val="24"/>
              </w:rPr>
            </w:pPr>
            <w:r w:rsidRPr="2BC803B6">
              <w:rPr>
                <w:rFonts w:cs="Arial"/>
              </w:rPr>
              <w:t xml:space="preserve">If you are a relevant commercial organisation subject to Section 54 of the Modern Slavery Act 2015, and if your latest statement is available </w:t>
            </w:r>
            <w:r w:rsidR="09599305" w:rsidRPr="2BC803B6">
              <w:rPr>
                <w:rFonts w:cs="Arial"/>
              </w:rPr>
              <w:t>electronically,</w:t>
            </w:r>
            <w:r w:rsidRPr="2BC803B6">
              <w:rPr>
                <w:rFonts w:cs="Arial"/>
              </w:rPr>
              <w:t xml:space="preserve"> please provide: </w:t>
            </w:r>
          </w:p>
          <w:p w14:paraId="636CCE53" w14:textId="77777777" w:rsidR="00540C26" w:rsidRPr="00560B73" w:rsidRDefault="00540C26" w:rsidP="00540C26">
            <w:pPr>
              <w:widowControl/>
              <w:numPr>
                <w:ilvl w:val="0"/>
                <w:numId w:val="146"/>
              </w:numPr>
              <w:overflowPunct/>
              <w:autoSpaceDE/>
              <w:autoSpaceDN/>
              <w:adjustRightInd/>
              <w:ind w:left="1290" w:firstLine="0"/>
              <w:rPr>
                <w:rFonts w:cs="Arial"/>
              </w:rPr>
            </w:pPr>
            <w:r w:rsidRPr="00560B73">
              <w:rPr>
                <w:rFonts w:cs="Arial"/>
              </w:rPr>
              <w:t>the web address, </w:t>
            </w:r>
          </w:p>
          <w:p w14:paraId="603438F1" w14:textId="77777777" w:rsidR="00540C26" w:rsidRPr="00560B73" w:rsidRDefault="00540C26" w:rsidP="00540C26">
            <w:pPr>
              <w:widowControl/>
              <w:numPr>
                <w:ilvl w:val="0"/>
                <w:numId w:val="146"/>
              </w:numPr>
              <w:overflowPunct/>
              <w:autoSpaceDE/>
              <w:autoSpaceDN/>
              <w:adjustRightInd/>
              <w:ind w:left="1290" w:firstLine="0"/>
              <w:rPr>
                <w:rFonts w:cs="Arial"/>
              </w:rPr>
            </w:pPr>
            <w:r w:rsidRPr="00560B73">
              <w:rPr>
                <w:rFonts w:cs="Arial"/>
              </w:rPr>
              <w:t>precise reference of the documents </w:t>
            </w:r>
          </w:p>
          <w:p w14:paraId="4E7959E1" w14:textId="77777777" w:rsidR="00540C26" w:rsidRPr="00560B73" w:rsidRDefault="00540C26">
            <w:pPr>
              <w:rPr>
                <w:rFonts w:ascii="Times New Roman" w:hAnsi="Times New Roman" w:cs="Times New Roman"/>
                <w:sz w:val="24"/>
                <w:szCs w:val="24"/>
              </w:rPr>
            </w:pPr>
            <w:r w:rsidRPr="00560B73">
              <w:rPr>
                <w:rFonts w:cs="Arial"/>
                <w:i/>
                <w:iCs/>
                <w:color w:val="000000"/>
              </w:rPr>
              <w:t>(For more details see Procurement Policy Note PPN 02/23)</w:t>
            </w:r>
            <w:r w:rsidRPr="00560B73">
              <w:rPr>
                <w:rFonts w:cs="Arial"/>
                <w:color w:val="000000"/>
              </w:rPr>
              <w:t> </w:t>
            </w:r>
          </w:p>
        </w:tc>
        <w:tc>
          <w:tcPr>
            <w:tcW w:w="2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79EEE6" w14:textId="77777777" w:rsidR="00540C26" w:rsidRPr="00560B73" w:rsidRDefault="00540C26">
            <w:pPr>
              <w:ind w:left="705"/>
              <w:jc w:val="both"/>
              <w:rPr>
                <w:rFonts w:ascii="Times New Roman" w:hAnsi="Times New Roman" w:cs="Times New Roman"/>
                <w:sz w:val="24"/>
                <w:szCs w:val="24"/>
              </w:rPr>
            </w:pPr>
            <w:r w:rsidRPr="00560B73">
              <w:rPr>
                <w:rFonts w:cs="Arial"/>
              </w:rPr>
              <w:t> </w:t>
            </w:r>
          </w:p>
        </w:tc>
      </w:tr>
      <w:tr w:rsidR="00540C26" w:rsidRPr="00560B73" w14:paraId="1B2E9C10" w14:textId="77777777" w:rsidTr="2BC803B6">
        <w:trPr>
          <w:trHeight w:val="63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B9C4F2" w14:textId="77777777" w:rsidR="00540C26" w:rsidRPr="00560B73" w:rsidRDefault="00540C26">
            <w:pPr>
              <w:rPr>
                <w:rFonts w:ascii="Times New Roman" w:hAnsi="Times New Roman" w:cs="Times New Roman"/>
                <w:sz w:val="24"/>
                <w:szCs w:val="24"/>
              </w:rPr>
            </w:pPr>
            <w:r w:rsidRPr="00560B73">
              <w:rPr>
                <w:rFonts w:cs="Arial"/>
              </w:rPr>
              <w:t>7.5(b)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C52300" w14:textId="77777777" w:rsidR="00540C26" w:rsidRPr="00560B73" w:rsidRDefault="00540C26">
            <w:pPr>
              <w:shd w:val="clear" w:color="auto" w:fill="FFFFFF"/>
              <w:jc w:val="both"/>
              <w:rPr>
                <w:rFonts w:ascii="Times New Roman" w:hAnsi="Times New Roman" w:cs="Times New Roman"/>
                <w:sz w:val="24"/>
                <w:szCs w:val="24"/>
              </w:rPr>
            </w:pPr>
            <w:r w:rsidRPr="00560B73">
              <w:rPr>
                <w:rFonts w:cs="Arial"/>
              </w:rPr>
              <w:t>If your latest statement is not available electronically, please provide a copy. </w:t>
            </w:r>
          </w:p>
          <w:p w14:paraId="0BDC86FD" w14:textId="77777777" w:rsidR="00540C26" w:rsidRPr="00560B73" w:rsidRDefault="00540C26">
            <w:pPr>
              <w:shd w:val="clear" w:color="auto" w:fill="FFFFFF"/>
              <w:jc w:val="both"/>
              <w:rPr>
                <w:rFonts w:ascii="Times New Roman" w:hAnsi="Times New Roman" w:cs="Times New Roman"/>
                <w:sz w:val="24"/>
                <w:szCs w:val="24"/>
              </w:rPr>
            </w:pPr>
            <w:r w:rsidRPr="00560B73">
              <w:rPr>
                <w:rFonts w:cs="Arial"/>
              </w:rPr>
              <w:t> </w:t>
            </w:r>
          </w:p>
        </w:tc>
        <w:tc>
          <w:tcPr>
            <w:tcW w:w="2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335AC9" w14:textId="77777777" w:rsidR="00540C26" w:rsidRPr="00560B73" w:rsidRDefault="00540C26">
            <w:pPr>
              <w:ind w:left="705"/>
              <w:jc w:val="both"/>
              <w:rPr>
                <w:rFonts w:ascii="Times New Roman" w:hAnsi="Times New Roman" w:cs="Times New Roman"/>
                <w:sz w:val="24"/>
                <w:szCs w:val="24"/>
              </w:rPr>
            </w:pPr>
            <w:r w:rsidRPr="00560B73">
              <w:rPr>
                <w:rFonts w:cs="Arial"/>
              </w:rPr>
              <w:t> </w:t>
            </w:r>
          </w:p>
        </w:tc>
      </w:tr>
      <w:tr w:rsidR="00540C26" w:rsidRPr="00560B73" w14:paraId="3889DFB6" w14:textId="77777777" w:rsidTr="2BC803B6">
        <w:trPr>
          <w:trHeight w:val="63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25D522" w14:textId="77777777" w:rsidR="00540C26" w:rsidRPr="00560B73" w:rsidRDefault="00540C26">
            <w:pPr>
              <w:rPr>
                <w:rFonts w:ascii="Times New Roman" w:hAnsi="Times New Roman" w:cs="Times New Roman"/>
                <w:sz w:val="24"/>
                <w:szCs w:val="24"/>
              </w:rPr>
            </w:pPr>
            <w:r w:rsidRPr="00560B73">
              <w:rPr>
                <w:rFonts w:cs="Arial"/>
              </w:rPr>
              <w:t>7.5(c)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6E6E34" w14:textId="77777777" w:rsidR="00540C26" w:rsidRPr="00560B73" w:rsidRDefault="00540C26">
            <w:pPr>
              <w:shd w:val="clear" w:color="auto" w:fill="FFFFFF"/>
              <w:jc w:val="both"/>
              <w:rPr>
                <w:rFonts w:ascii="Times New Roman" w:hAnsi="Times New Roman" w:cs="Times New Roman"/>
                <w:sz w:val="24"/>
                <w:szCs w:val="24"/>
              </w:rPr>
            </w:pPr>
            <w:r w:rsidRPr="00560B73">
              <w:rPr>
                <w:rFonts w:cs="Arial"/>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 </w:t>
            </w:r>
          </w:p>
          <w:p w14:paraId="2B8691D1" w14:textId="77777777" w:rsidR="00540C26" w:rsidRPr="00560B73" w:rsidRDefault="00540C26">
            <w:pPr>
              <w:shd w:val="clear" w:color="auto" w:fill="FFFFFF"/>
              <w:jc w:val="both"/>
              <w:rPr>
                <w:rFonts w:ascii="Times New Roman" w:hAnsi="Times New Roman" w:cs="Times New Roman"/>
                <w:sz w:val="24"/>
                <w:szCs w:val="24"/>
              </w:rPr>
            </w:pPr>
            <w:r w:rsidRPr="00560B73">
              <w:rPr>
                <w:rFonts w:cs="Arial"/>
              </w:rPr>
              <w:t> </w:t>
            </w:r>
          </w:p>
        </w:tc>
        <w:tc>
          <w:tcPr>
            <w:tcW w:w="2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94B8FE" w14:textId="77777777" w:rsidR="00540C26" w:rsidRPr="00560B73" w:rsidRDefault="00540C26">
            <w:pPr>
              <w:ind w:left="705"/>
              <w:jc w:val="both"/>
              <w:rPr>
                <w:rFonts w:ascii="Times New Roman" w:hAnsi="Times New Roman" w:cs="Times New Roman"/>
                <w:sz w:val="24"/>
                <w:szCs w:val="24"/>
              </w:rPr>
            </w:pPr>
            <w:r w:rsidRPr="00560B73">
              <w:rPr>
                <w:rFonts w:cs="Arial"/>
              </w:rPr>
              <w:t> </w:t>
            </w:r>
          </w:p>
        </w:tc>
      </w:tr>
      <w:tr w:rsidR="00540C26" w:rsidRPr="00560B73" w14:paraId="585ECCC8" w14:textId="77777777" w:rsidTr="2BC803B6">
        <w:trPr>
          <w:trHeight w:val="63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581120" w14:textId="77777777" w:rsidR="00540C26" w:rsidRPr="00560B73" w:rsidRDefault="00540C26">
            <w:pPr>
              <w:rPr>
                <w:rFonts w:ascii="Times New Roman" w:hAnsi="Times New Roman" w:cs="Times New Roman"/>
                <w:sz w:val="24"/>
                <w:szCs w:val="24"/>
              </w:rPr>
            </w:pPr>
            <w:r w:rsidRPr="00560B73">
              <w:rPr>
                <w:rFonts w:cs="Arial"/>
              </w:rPr>
              <w:t>7.5(d)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95C174" w14:textId="77777777" w:rsidR="00540C26" w:rsidRPr="00560B73" w:rsidRDefault="00540C26">
            <w:pPr>
              <w:shd w:val="clear" w:color="auto" w:fill="FFFFFF"/>
              <w:jc w:val="both"/>
              <w:rPr>
                <w:rFonts w:ascii="Times New Roman" w:hAnsi="Times New Roman" w:cs="Times New Roman"/>
                <w:sz w:val="24"/>
                <w:szCs w:val="24"/>
              </w:rPr>
            </w:pPr>
            <w:r w:rsidRPr="00560B73">
              <w:rPr>
                <w:rFonts w:cs="Arial"/>
              </w:rPr>
              <w:t>Any modern slavery statement or other statement or document should contain at least the following information:  </w:t>
            </w:r>
          </w:p>
          <w:p w14:paraId="012B6E43" w14:textId="77777777" w:rsidR="00540C26" w:rsidRPr="00560B73" w:rsidRDefault="00540C26">
            <w:pPr>
              <w:shd w:val="clear" w:color="auto" w:fill="FFFFFF"/>
              <w:jc w:val="both"/>
              <w:rPr>
                <w:rFonts w:ascii="Times New Roman" w:hAnsi="Times New Roman" w:cs="Times New Roman"/>
                <w:sz w:val="24"/>
                <w:szCs w:val="24"/>
              </w:rPr>
            </w:pPr>
            <w:r w:rsidRPr="00560B73">
              <w:rPr>
                <w:rFonts w:cs="Arial"/>
              </w:rPr>
              <w:t> </w:t>
            </w:r>
          </w:p>
          <w:p w14:paraId="7A31C233" w14:textId="77777777" w:rsidR="00540C26" w:rsidRPr="00560B73" w:rsidRDefault="00540C26">
            <w:pPr>
              <w:shd w:val="clear" w:color="auto" w:fill="FFFFFF"/>
              <w:jc w:val="both"/>
              <w:rPr>
                <w:rFonts w:ascii="Times New Roman" w:hAnsi="Times New Roman" w:cs="Times New Roman"/>
                <w:sz w:val="24"/>
                <w:szCs w:val="24"/>
              </w:rPr>
            </w:pPr>
            <w:r w:rsidRPr="00560B73">
              <w:rPr>
                <w:rFonts w:cs="Arial"/>
              </w:rPr>
              <w:t>a. the organisation’s structure, its business and its supply chains; </w:t>
            </w:r>
          </w:p>
          <w:p w14:paraId="61F411C4" w14:textId="77777777" w:rsidR="00540C26" w:rsidRPr="00560B73" w:rsidRDefault="00540C26">
            <w:pPr>
              <w:shd w:val="clear" w:color="auto" w:fill="FFFFFF"/>
              <w:jc w:val="both"/>
              <w:rPr>
                <w:rFonts w:ascii="Times New Roman" w:hAnsi="Times New Roman" w:cs="Times New Roman"/>
                <w:sz w:val="24"/>
                <w:szCs w:val="24"/>
              </w:rPr>
            </w:pPr>
            <w:r w:rsidRPr="00560B73">
              <w:rPr>
                <w:rFonts w:cs="Arial"/>
              </w:rPr>
              <w:t>b. its policies in relation to slavery and human trafficking; </w:t>
            </w:r>
          </w:p>
          <w:p w14:paraId="6B5A7F84" w14:textId="77777777" w:rsidR="00540C26" w:rsidRPr="00560B73" w:rsidRDefault="00540C26">
            <w:pPr>
              <w:shd w:val="clear" w:color="auto" w:fill="FFFFFF"/>
              <w:jc w:val="both"/>
              <w:rPr>
                <w:rFonts w:ascii="Times New Roman" w:hAnsi="Times New Roman" w:cs="Times New Roman"/>
                <w:sz w:val="24"/>
                <w:szCs w:val="24"/>
              </w:rPr>
            </w:pPr>
            <w:r w:rsidRPr="00560B73">
              <w:rPr>
                <w:rFonts w:cs="Arial"/>
              </w:rPr>
              <w:t>c. its due diligence processes in relation to slavery and human trafficking in its business and supply chains; </w:t>
            </w:r>
          </w:p>
          <w:p w14:paraId="09DAD9B3" w14:textId="65F9C6A7" w:rsidR="00540C26" w:rsidRPr="00560B73" w:rsidRDefault="4008BC01" w:rsidP="2BC803B6">
            <w:pPr>
              <w:shd w:val="clear" w:color="auto" w:fill="FFFFFF" w:themeFill="background1"/>
              <w:jc w:val="both"/>
              <w:rPr>
                <w:rFonts w:ascii="Times New Roman" w:hAnsi="Times New Roman" w:cs="Times New Roman"/>
                <w:sz w:val="24"/>
                <w:szCs w:val="24"/>
              </w:rPr>
            </w:pPr>
            <w:r w:rsidRPr="2BC803B6">
              <w:rPr>
                <w:rFonts w:cs="Arial"/>
              </w:rPr>
              <w:t>d.</w:t>
            </w:r>
            <w:r w:rsidR="4A7DA629" w:rsidRPr="2BC803B6">
              <w:rPr>
                <w:rFonts w:cs="Arial"/>
              </w:rPr>
              <w:t xml:space="preserve"> </w:t>
            </w:r>
            <w:r w:rsidRPr="2BC803B6">
              <w:rPr>
                <w:rFonts w:cs="Arial"/>
              </w:rPr>
              <w:t>the parts of its business and supply chains where there is a risk of slavery and human trafficking taking place, and the steps it has taken to assess and manage that risk; </w:t>
            </w:r>
          </w:p>
          <w:p w14:paraId="2BDE6D7D" w14:textId="77777777" w:rsidR="00540C26" w:rsidRPr="00560B73" w:rsidRDefault="00540C26">
            <w:pPr>
              <w:shd w:val="clear" w:color="auto" w:fill="FFFFFF"/>
              <w:jc w:val="both"/>
              <w:rPr>
                <w:rFonts w:ascii="Times New Roman" w:hAnsi="Times New Roman" w:cs="Times New Roman"/>
                <w:sz w:val="24"/>
                <w:szCs w:val="24"/>
              </w:rPr>
            </w:pPr>
            <w:r w:rsidRPr="00560B73">
              <w:rPr>
                <w:rFonts w:cs="Arial"/>
              </w:rPr>
              <w:t>e. its effectiveness in ensuring that slavery and human trafficking is not taking place in its business or supply chains, measured against such performance indicators as it considers appropriate; </w:t>
            </w:r>
          </w:p>
          <w:p w14:paraId="0F1B1680" w14:textId="77777777" w:rsidR="00540C26" w:rsidRPr="00560B73" w:rsidRDefault="00540C26">
            <w:pPr>
              <w:shd w:val="clear" w:color="auto" w:fill="FFFFFF"/>
              <w:jc w:val="both"/>
              <w:rPr>
                <w:rFonts w:ascii="Times New Roman" w:hAnsi="Times New Roman" w:cs="Times New Roman"/>
                <w:sz w:val="24"/>
                <w:szCs w:val="24"/>
              </w:rPr>
            </w:pPr>
            <w:r w:rsidRPr="00560B73">
              <w:rPr>
                <w:rFonts w:cs="Arial"/>
              </w:rPr>
              <w:t>f. the training and capacity building about slavery and human trafficking available to its staff; or </w:t>
            </w:r>
          </w:p>
          <w:p w14:paraId="1D3AE7EC" w14:textId="77777777" w:rsidR="00540C26" w:rsidRPr="00560B73" w:rsidRDefault="00540C26">
            <w:pPr>
              <w:shd w:val="clear" w:color="auto" w:fill="FFFFFF"/>
              <w:jc w:val="both"/>
              <w:rPr>
                <w:rFonts w:ascii="Times New Roman" w:hAnsi="Times New Roman" w:cs="Times New Roman"/>
                <w:sz w:val="24"/>
                <w:szCs w:val="24"/>
              </w:rPr>
            </w:pPr>
            <w:r w:rsidRPr="00560B73">
              <w:rPr>
                <w:rFonts w:cs="Arial"/>
              </w:rPr>
              <w:t> </w:t>
            </w:r>
          </w:p>
          <w:p w14:paraId="77DFFDC8" w14:textId="77777777" w:rsidR="00540C26" w:rsidRPr="00560B73" w:rsidRDefault="00540C26">
            <w:pPr>
              <w:shd w:val="clear" w:color="auto" w:fill="FFFFFF"/>
              <w:jc w:val="both"/>
              <w:rPr>
                <w:rFonts w:ascii="Times New Roman" w:hAnsi="Times New Roman" w:cs="Times New Roman"/>
                <w:sz w:val="24"/>
                <w:szCs w:val="24"/>
              </w:rPr>
            </w:pPr>
            <w:r w:rsidRPr="00560B73">
              <w:rPr>
                <w:rFonts w:cs="Arial"/>
              </w:rPr>
              <w:t>If all of this information is not included in your modern slavery statement or other statement or documents, please provide an explanation as to why not and/or assurances that it will be included before contract award.  </w:t>
            </w:r>
          </w:p>
          <w:p w14:paraId="6717D292" w14:textId="77777777" w:rsidR="00540C26" w:rsidRPr="00560B73" w:rsidRDefault="00540C26">
            <w:pPr>
              <w:shd w:val="clear" w:color="auto" w:fill="FFFFFF"/>
              <w:jc w:val="both"/>
              <w:rPr>
                <w:rFonts w:ascii="Times New Roman" w:hAnsi="Times New Roman" w:cs="Times New Roman"/>
                <w:sz w:val="24"/>
                <w:szCs w:val="24"/>
              </w:rPr>
            </w:pPr>
            <w:r w:rsidRPr="00560B73">
              <w:rPr>
                <w:rFonts w:cs="Arial"/>
              </w:rPr>
              <w:t> </w:t>
            </w:r>
          </w:p>
        </w:tc>
        <w:tc>
          <w:tcPr>
            <w:tcW w:w="2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F6210E" w14:textId="77777777" w:rsidR="00540C26" w:rsidRPr="00560B73" w:rsidRDefault="00540C26">
            <w:pPr>
              <w:ind w:left="705"/>
              <w:jc w:val="both"/>
              <w:rPr>
                <w:rFonts w:ascii="Times New Roman" w:hAnsi="Times New Roman" w:cs="Times New Roman"/>
                <w:sz w:val="24"/>
                <w:szCs w:val="24"/>
              </w:rPr>
            </w:pPr>
            <w:r w:rsidRPr="00560B73">
              <w:rPr>
                <w:rFonts w:cs="Arial"/>
              </w:rPr>
              <w:t> </w:t>
            </w:r>
          </w:p>
        </w:tc>
      </w:tr>
      <w:tr w:rsidR="00540C26" w:rsidRPr="00560B73" w14:paraId="7FD3FA33" w14:textId="77777777" w:rsidTr="2BC803B6">
        <w:trPr>
          <w:trHeight w:val="630"/>
        </w:trPr>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7E3056C"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7.6</w:t>
            </w:r>
            <w:r w:rsidRPr="00560B73">
              <w:rPr>
                <w:rFonts w:cs="Arial"/>
                <w:color w:val="000000"/>
              </w:rPr>
              <w:t>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B53E83C"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Health &amp; Safety</w:t>
            </w:r>
            <w:r w:rsidRPr="00560B73">
              <w:rPr>
                <w:rFonts w:cs="Arial"/>
                <w:color w:val="000000"/>
              </w:rPr>
              <w:t> </w:t>
            </w:r>
          </w:p>
        </w:tc>
        <w:tc>
          <w:tcPr>
            <w:tcW w:w="2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D012423"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 </w:t>
            </w:r>
          </w:p>
        </w:tc>
      </w:tr>
      <w:tr w:rsidR="00902C23" w:rsidRPr="00560B73" w14:paraId="79916372" w14:textId="77777777" w:rsidTr="2BC803B6">
        <w:trPr>
          <w:trHeight w:val="1125"/>
        </w:trPr>
        <w:tc>
          <w:tcPr>
            <w:tcW w:w="1995" w:type="dxa"/>
            <w:vMerge w:val="restart"/>
            <w:tcBorders>
              <w:top w:val="single" w:sz="6" w:space="0" w:color="000000" w:themeColor="text1"/>
              <w:left w:val="single" w:sz="6" w:space="0" w:color="000000" w:themeColor="text1"/>
              <w:right w:val="single" w:sz="6" w:space="0" w:color="000000" w:themeColor="text1"/>
            </w:tcBorders>
            <w:shd w:val="clear" w:color="auto" w:fill="auto"/>
            <w:hideMark/>
          </w:tcPr>
          <w:p w14:paraId="02326C2B" w14:textId="77777777" w:rsidR="00902C23" w:rsidRPr="00560B73" w:rsidRDefault="00902C23">
            <w:pPr>
              <w:rPr>
                <w:rFonts w:ascii="Times New Roman" w:hAnsi="Times New Roman" w:cs="Times New Roman"/>
                <w:sz w:val="24"/>
                <w:szCs w:val="24"/>
              </w:rPr>
            </w:pPr>
            <w:r w:rsidRPr="00560B73">
              <w:rPr>
                <w:rFonts w:cs="Arial"/>
              </w:rPr>
              <w:t>7.6(a) </w:t>
            </w:r>
          </w:p>
        </w:tc>
        <w:tc>
          <w:tcPr>
            <w:tcW w:w="73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6C67FD" w14:textId="77777777" w:rsidR="00902C23" w:rsidRPr="00560B73" w:rsidRDefault="00902C23">
            <w:pPr>
              <w:jc w:val="both"/>
              <w:rPr>
                <w:rFonts w:ascii="Times New Roman" w:hAnsi="Times New Roman" w:cs="Times New Roman"/>
                <w:sz w:val="24"/>
                <w:szCs w:val="24"/>
              </w:rPr>
            </w:pPr>
            <w:r w:rsidRPr="00560B73">
              <w:rPr>
                <w:rFonts w:cs="Arial"/>
              </w:rPr>
              <w:t>Please describe the arrangements you have in place to manage health and safety effectively and control significant risks relevant to the requirement (including risks from the use of contractors, where relevant). Please use no more than [500] words.</w:t>
            </w:r>
            <w:r w:rsidRPr="00560B73">
              <w:rPr>
                <w:rFonts w:cs="Arial"/>
                <w:b/>
                <w:bCs/>
              </w:rPr>
              <w:t> </w:t>
            </w:r>
            <w:r w:rsidRPr="00560B73">
              <w:rPr>
                <w:rFonts w:cs="Arial"/>
              </w:rPr>
              <w:t> </w:t>
            </w:r>
          </w:p>
          <w:p w14:paraId="50DE41DC" w14:textId="77777777" w:rsidR="00902C23" w:rsidRPr="00560B73" w:rsidRDefault="00902C23">
            <w:pPr>
              <w:ind w:left="705"/>
              <w:jc w:val="both"/>
              <w:rPr>
                <w:rFonts w:ascii="Times New Roman" w:hAnsi="Times New Roman" w:cs="Times New Roman"/>
                <w:sz w:val="24"/>
                <w:szCs w:val="24"/>
              </w:rPr>
            </w:pPr>
            <w:r w:rsidRPr="00560B73">
              <w:rPr>
                <w:rFonts w:cs="Arial"/>
              </w:rPr>
              <w:t> </w:t>
            </w:r>
          </w:p>
        </w:tc>
      </w:tr>
      <w:tr w:rsidR="00902C23" w:rsidRPr="00560B73" w14:paraId="6EE952C9" w14:textId="77777777" w:rsidTr="2BC803B6">
        <w:trPr>
          <w:trHeight w:val="1125"/>
        </w:trPr>
        <w:tc>
          <w:tcPr>
            <w:tcW w:w="1995" w:type="dxa"/>
            <w:vMerge/>
          </w:tcPr>
          <w:p w14:paraId="4EC2B863" w14:textId="77777777" w:rsidR="00902C23" w:rsidRPr="00560B73" w:rsidRDefault="00902C23">
            <w:pPr>
              <w:rPr>
                <w:rFonts w:cs="Arial"/>
              </w:rPr>
            </w:pPr>
          </w:p>
        </w:tc>
        <w:tc>
          <w:tcPr>
            <w:tcW w:w="73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287A52" w14:textId="77777777" w:rsidR="00902C23" w:rsidRPr="00560B73" w:rsidRDefault="00902C23">
            <w:pPr>
              <w:jc w:val="both"/>
              <w:rPr>
                <w:rFonts w:cs="Arial"/>
              </w:rPr>
            </w:pPr>
          </w:p>
        </w:tc>
      </w:tr>
    </w:tbl>
    <w:p w14:paraId="59A0F40A" w14:textId="77777777" w:rsidR="00540C26" w:rsidRPr="00560B73" w:rsidRDefault="00540C26" w:rsidP="00540C26">
      <w:pPr>
        <w:jc w:val="both"/>
        <w:rPr>
          <w:rFonts w:ascii="Segoe UI" w:hAnsi="Segoe UI" w:cs="Segoe UI"/>
          <w:color w:val="000000"/>
          <w:sz w:val="18"/>
          <w:szCs w:val="18"/>
        </w:rPr>
      </w:pPr>
      <w:r w:rsidRPr="00560B73">
        <w:rPr>
          <w:rFonts w:cs="Arial"/>
          <w:color w:val="000000"/>
          <w:sz w:val="24"/>
          <w:szCs w:val="24"/>
        </w:rPr>
        <w:t> </w:t>
      </w:r>
    </w:p>
    <w:p w14:paraId="03044B5A" w14:textId="77777777" w:rsidR="00540C26" w:rsidRPr="00560B73" w:rsidRDefault="00540C26" w:rsidP="00540C26">
      <w:pPr>
        <w:jc w:val="both"/>
        <w:rPr>
          <w:rFonts w:ascii="Segoe UI" w:hAnsi="Segoe UI" w:cs="Segoe UI"/>
          <w:color w:val="000000"/>
          <w:sz w:val="18"/>
          <w:szCs w:val="18"/>
        </w:rPr>
      </w:pPr>
      <w:r w:rsidRPr="00560B73">
        <w:rPr>
          <w:rFonts w:cs="Arial"/>
          <w:color w:val="000000"/>
          <w:sz w:val="24"/>
          <w:szCs w:val="24"/>
        </w:rPr>
        <w:t> </w:t>
      </w:r>
    </w:p>
    <w:p w14:paraId="56CB6DBF" w14:textId="77777777" w:rsidR="00540C26" w:rsidRPr="00560B73" w:rsidRDefault="00540C26" w:rsidP="00540C26">
      <w:pPr>
        <w:jc w:val="both"/>
        <w:rPr>
          <w:rFonts w:ascii="Segoe UI" w:hAnsi="Segoe UI" w:cs="Segoe UI"/>
          <w:color w:val="000000"/>
          <w:sz w:val="18"/>
          <w:szCs w:val="18"/>
        </w:rPr>
      </w:pPr>
      <w:r w:rsidRPr="00560B73">
        <w:rPr>
          <w:rFonts w:cs="Arial"/>
          <w:color w:val="000000"/>
          <w:sz w:val="24"/>
          <w:szCs w:val="24"/>
        </w:rPr>
        <w:t> </w:t>
      </w:r>
    </w:p>
    <w:p w14:paraId="553E1F1D" w14:textId="77777777" w:rsidR="00540C26" w:rsidRPr="00560B73" w:rsidRDefault="00540C26" w:rsidP="00540C26">
      <w:pPr>
        <w:jc w:val="both"/>
        <w:rPr>
          <w:rFonts w:ascii="Segoe UI" w:hAnsi="Segoe UI" w:cs="Segoe UI"/>
          <w:color w:val="000000"/>
          <w:sz w:val="18"/>
          <w:szCs w:val="18"/>
        </w:rPr>
      </w:pPr>
      <w:r w:rsidRPr="00560B73">
        <w:rPr>
          <w:rFonts w:cs="Arial"/>
          <w:b/>
          <w:bCs/>
          <w:color w:val="000000"/>
          <w:sz w:val="28"/>
          <w:szCs w:val="28"/>
        </w:rPr>
        <w:t>Contact details and declaration</w:t>
      </w:r>
      <w:r w:rsidRPr="00560B73">
        <w:rPr>
          <w:rFonts w:cs="Arial"/>
          <w:color w:val="000000"/>
          <w:sz w:val="28"/>
          <w:szCs w:val="28"/>
        </w:rPr>
        <w:t> </w:t>
      </w:r>
    </w:p>
    <w:p w14:paraId="4B3C8D80" w14:textId="7A8975AB" w:rsidR="00540C26" w:rsidRPr="00560B73" w:rsidRDefault="1FB1D9B6" w:rsidP="00540C26">
      <w:pPr>
        <w:ind w:left="840" w:right="1125"/>
        <w:jc w:val="both"/>
        <w:rPr>
          <w:rFonts w:ascii="Segoe UI" w:hAnsi="Segoe UI" w:cs="Segoe UI"/>
          <w:color w:val="000000"/>
          <w:sz w:val="18"/>
          <w:szCs w:val="18"/>
        </w:rPr>
      </w:pPr>
      <w:r w:rsidRPr="7B107220">
        <w:rPr>
          <w:rFonts w:cs="Arial"/>
          <w:color w:val="000000" w:themeColor="text1"/>
        </w:rPr>
        <w:t xml:space="preserve">I declare that to the best of my knowledge the answers </w:t>
      </w:r>
      <w:r w:rsidR="101CB6E2" w:rsidRPr="7B107220">
        <w:rPr>
          <w:rFonts w:cs="Arial"/>
          <w:color w:val="000000" w:themeColor="text1"/>
        </w:rPr>
        <w:t>submitted,</w:t>
      </w:r>
      <w:r w:rsidRPr="7B107220">
        <w:rPr>
          <w:rFonts w:cs="Arial"/>
          <w:color w:val="000000" w:themeColor="text1"/>
        </w:rPr>
        <w:t xml:space="preserve"> and information contained in this document are correct and accurate, including Parts 1, 2 and 3. </w:t>
      </w:r>
    </w:p>
    <w:p w14:paraId="6D0D4BE7" w14:textId="77777777" w:rsidR="00540C26" w:rsidRPr="00560B73" w:rsidRDefault="00540C26" w:rsidP="00540C26">
      <w:pPr>
        <w:ind w:left="840" w:right="1125"/>
        <w:jc w:val="both"/>
        <w:rPr>
          <w:rFonts w:ascii="Segoe UI" w:hAnsi="Segoe UI" w:cs="Segoe UI"/>
          <w:color w:val="000000"/>
          <w:sz w:val="18"/>
          <w:szCs w:val="18"/>
        </w:rPr>
      </w:pPr>
      <w:r w:rsidRPr="00560B73">
        <w:rPr>
          <w:rFonts w:cs="Arial"/>
          <w:color w:val="000000"/>
        </w:rPr>
        <w:t>I declare that, upon request and without delay, I will provide the certificates and/or documentary evidence referred to in this document.  </w:t>
      </w:r>
    </w:p>
    <w:p w14:paraId="3225C60B" w14:textId="77777777" w:rsidR="00540C26" w:rsidRPr="00560B73" w:rsidRDefault="00540C26" w:rsidP="00540C26">
      <w:pPr>
        <w:ind w:left="840" w:right="1125"/>
        <w:jc w:val="both"/>
        <w:rPr>
          <w:rFonts w:ascii="Segoe UI" w:hAnsi="Segoe UI" w:cs="Segoe UI"/>
          <w:color w:val="000000"/>
          <w:sz w:val="18"/>
          <w:szCs w:val="18"/>
        </w:rPr>
      </w:pPr>
      <w:r w:rsidRPr="00560B73">
        <w:rPr>
          <w:rFonts w:cs="Arial"/>
          <w:color w:val="000000"/>
        </w:rPr>
        <w:t>I understand that the information will be used in the selection process to assess my suitability to participate further in this procurement.  </w:t>
      </w:r>
    </w:p>
    <w:p w14:paraId="6E2B67D7" w14:textId="77777777" w:rsidR="00540C26" w:rsidRPr="00560B73" w:rsidRDefault="00540C26" w:rsidP="00540C26">
      <w:pPr>
        <w:ind w:left="840" w:right="1125"/>
        <w:jc w:val="both"/>
        <w:rPr>
          <w:rFonts w:ascii="Segoe UI" w:hAnsi="Segoe UI" w:cs="Segoe UI"/>
          <w:color w:val="000000"/>
          <w:sz w:val="18"/>
          <w:szCs w:val="18"/>
        </w:rPr>
      </w:pPr>
      <w:r w:rsidRPr="00560B73">
        <w:rPr>
          <w:rFonts w:cs="Arial"/>
          <w:color w:val="000000"/>
        </w:rPr>
        <w:t>I understand that the authority may reject this submission in its entirety if there is a failure to answer all the relevant questions fully, or if false/misleading information or content is provided in any section. </w:t>
      </w:r>
    </w:p>
    <w:p w14:paraId="123B86C3" w14:textId="77777777" w:rsidR="00540C26" w:rsidRPr="00560B73" w:rsidRDefault="00540C26" w:rsidP="00540C26">
      <w:pPr>
        <w:ind w:left="840" w:right="1125"/>
        <w:jc w:val="both"/>
        <w:rPr>
          <w:rFonts w:ascii="Segoe UI" w:hAnsi="Segoe UI" w:cs="Segoe UI"/>
          <w:color w:val="000000"/>
          <w:sz w:val="18"/>
          <w:szCs w:val="18"/>
        </w:rPr>
      </w:pPr>
      <w:r w:rsidRPr="00560B73">
        <w:rPr>
          <w:rFonts w:cs="Arial"/>
          <w:color w:val="000000"/>
        </w:rPr>
        <w:t>I am aware of the consequences of serious misrepresentation. </w:t>
      </w:r>
    </w:p>
    <w:p w14:paraId="10ADB0CC" w14:textId="77777777" w:rsidR="00540C26" w:rsidRPr="00560B73" w:rsidRDefault="00540C26" w:rsidP="00540C26">
      <w:pPr>
        <w:ind w:left="840" w:right="1125"/>
        <w:jc w:val="both"/>
        <w:rPr>
          <w:rFonts w:ascii="Segoe UI" w:hAnsi="Segoe UI" w:cs="Segoe UI"/>
          <w:color w:val="000000"/>
          <w:sz w:val="18"/>
          <w:szCs w:val="18"/>
        </w:rPr>
      </w:pPr>
      <w:r w:rsidRPr="00560B73">
        <w:rPr>
          <w:rFonts w:cs="Arial"/>
          <w:color w:val="000000"/>
        </w:rPr>
        <w:t> </w:t>
      </w:r>
    </w:p>
    <w:p w14:paraId="7264404C" w14:textId="77777777" w:rsidR="00540C26" w:rsidRPr="00560B73" w:rsidRDefault="00540C26" w:rsidP="00540C26">
      <w:pPr>
        <w:ind w:left="840" w:right="1125"/>
        <w:jc w:val="both"/>
        <w:rPr>
          <w:rFonts w:ascii="Segoe UI" w:hAnsi="Segoe UI" w:cs="Segoe UI"/>
          <w:color w:val="000000"/>
          <w:sz w:val="18"/>
          <w:szCs w:val="18"/>
        </w:rPr>
      </w:pPr>
      <w:r w:rsidRPr="00560B73">
        <w:rPr>
          <w:rFonts w:cs="Arial"/>
          <w:color w:val="000000"/>
          <w:sz w:val="24"/>
          <w:szCs w:val="24"/>
        </w:rPr>
        <w:t>Signature: </w:t>
      </w:r>
    </w:p>
    <w:p w14:paraId="0B039AAD" w14:textId="77777777" w:rsidR="00540C26" w:rsidRPr="00560B73" w:rsidRDefault="00540C26" w:rsidP="00540C26">
      <w:pPr>
        <w:ind w:left="840" w:right="1125"/>
        <w:jc w:val="both"/>
        <w:rPr>
          <w:rFonts w:ascii="Segoe UI" w:hAnsi="Segoe UI" w:cs="Segoe UI"/>
          <w:color w:val="000000"/>
          <w:sz w:val="18"/>
          <w:szCs w:val="18"/>
        </w:rPr>
      </w:pPr>
      <w:r w:rsidRPr="00560B73">
        <w:rPr>
          <w:rFonts w:cs="Arial"/>
          <w:color w:val="000000"/>
          <w:sz w:val="24"/>
          <w:szCs w:val="24"/>
        </w:rPr>
        <w:t>(electronic is acceptable) </w:t>
      </w:r>
    </w:p>
    <w:p w14:paraId="24518417" w14:textId="77777777" w:rsidR="00540C26" w:rsidRPr="00560B73" w:rsidRDefault="00540C26" w:rsidP="00540C26">
      <w:pPr>
        <w:ind w:left="840" w:right="1125"/>
        <w:jc w:val="both"/>
        <w:rPr>
          <w:rFonts w:ascii="Segoe UI" w:hAnsi="Segoe UI" w:cs="Segoe UI"/>
          <w:color w:val="000000"/>
          <w:sz w:val="18"/>
          <w:szCs w:val="18"/>
        </w:rPr>
      </w:pPr>
      <w:r w:rsidRPr="00560B73">
        <w:rPr>
          <w:rFonts w:cs="Arial"/>
          <w:color w:val="000000"/>
          <w:sz w:val="24"/>
          <w:szCs w:val="24"/>
        </w:rPr>
        <w:t>Date: </w:t>
      </w:r>
    </w:p>
    <w:p w14:paraId="66452465" w14:textId="77777777" w:rsidR="00540C26" w:rsidRPr="00560B73" w:rsidRDefault="00540C26" w:rsidP="00540C26">
      <w:pPr>
        <w:ind w:left="840" w:right="1125"/>
        <w:jc w:val="both"/>
        <w:rPr>
          <w:rFonts w:ascii="Segoe UI" w:hAnsi="Segoe UI" w:cs="Segoe UI"/>
          <w:color w:val="000000"/>
          <w:sz w:val="18"/>
          <w:szCs w:val="18"/>
        </w:rPr>
      </w:pPr>
      <w:r w:rsidRPr="00560B73">
        <w:rPr>
          <w:rFonts w:cs="Arial"/>
          <w:color w:val="000000"/>
          <w:sz w:val="24"/>
          <w:szCs w:val="24"/>
        </w:rPr>
        <w:t> </w:t>
      </w:r>
    </w:p>
    <w:p w14:paraId="05921FD2" w14:textId="77777777" w:rsidR="00540C26" w:rsidRPr="00560B73" w:rsidRDefault="00540C26" w:rsidP="00540C26">
      <w:pPr>
        <w:ind w:left="840" w:right="1125"/>
        <w:jc w:val="both"/>
        <w:rPr>
          <w:rFonts w:ascii="Segoe UI" w:hAnsi="Segoe UI" w:cs="Segoe UI"/>
          <w:color w:val="000000"/>
          <w:sz w:val="18"/>
          <w:szCs w:val="18"/>
        </w:rPr>
      </w:pPr>
      <w:r w:rsidRPr="00560B73">
        <w:rPr>
          <w:rFonts w:cs="Arial"/>
          <w:color w:val="000000"/>
          <w:sz w:val="24"/>
          <w:szCs w:val="24"/>
        </w:rPr>
        <w:t> </w:t>
      </w: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5640"/>
      </w:tblGrid>
      <w:tr w:rsidR="00540C26" w:rsidRPr="00560B73" w14:paraId="694C5159" w14:textId="77777777">
        <w:trPr>
          <w:trHeight w:val="540"/>
        </w:trPr>
        <w:tc>
          <w:tcPr>
            <w:tcW w:w="8175" w:type="dxa"/>
            <w:gridSpan w:val="2"/>
            <w:tcBorders>
              <w:top w:val="single" w:sz="6" w:space="0" w:color="000000"/>
              <w:left w:val="single" w:sz="6" w:space="0" w:color="000000"/>
              <w:bottom w:val="single" w:sz="6" w:space="0" w:color="000000"/>
              <w:right w:val="single" w:sz="6" w:space="0" w:color="000000"/>
            </w:tcBorders>
            <w:shd w:val="clear" w:color="auto" w:fill="BFBFBF"/>
            <w:hideMark/>
          </w:tcPr>
          <w:p w14:paraId="51DB68B2"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Contact details of those making the declaration</w:t>
            </w:r>
            <w:r w:rsidRPr="00560B73">
              <w:rPr>
                <w:rFonts w:cs="Arial"/>
                <w:color w:val="000000"/>
              </w:rPr>
              <w:t> </w:t>
            </w:r>
          </w:p>
        </w:tc>
      </w:tr>
      <w:tr w:rsidR="00540C26" w:rsidRPr="00560B73" w14:paraId="3FA673D3" w14:textId="77777777">
        <w:trPr>
          <w:trHeight w:val="540"/>
        </w:trPr>
        <w:tc>
          <w:tcPr>
            <w:tcW w:w="2535" w:type="dxa"/>
            <w:tcBorders>
              <w:top w:val="single" w:sz="6" w:space="0" w:color="000000"/>
              <w:left w:val="single" w:sz="6" w:space="0" w:color="000000"/>
              <w:bottom w:val="single" w:sz="6" w:space="0" w:color="000000"/>
              <w:right w:val="single" w:sz="6" w:space="0" w:color="000000"/>
            </w:tcBorders>
            <w:shd w:val="clear" w:color="auto" w:fill="BFBFBF"/>
            <w:hideMark/>
          </w:tcPr>
          <w:p w14:paraId="2FD9B79F"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Item</w:t>
            </w:r>
            <w:r w:rsidRPr="00560B73">
              <w:rPr>
                <w:rFonts w:cs="Arial"/>
                <w:color w:val="000000"/>
              </w:rPr>
              <w:t> </w:t>
            </w:r>
          </w:p>
        </w:tc>
        <w:tc>
          <w:tcPr>
            <w:tcW w:w="5640" w:type="dxa"/>
            <w:tcBorders>
              <w:top w:val="single" w:sz="6" w:space="0" w:color="000000"/>
              <w:left w:val="single" w:sz="6" w:space="0" w:color="000000"/>
              <w:bottom w:val="single" w:sz="6" w:space="0" w:color="000000"/>
              <w:right w:val="single" w:sz="6" w:space="0" w:color="000000"/>
            </w:tcBorders>
            <w:shd w:val="clear" w:color="auto" w:fill="BFBFBF"/>
            <w:hideMark/>
          </w:tcPr>
          <w:p w14:paraId="4E662501" w14:textId="77777777" w:rsidR="00540C26" w:rsidRPr="00560B73" w:rsidRDefault="00540C26">
            <w:pPr>
              <w:jc w:val="both"/>
              <w:rPr>
                <w:rFonts w:ascii="Times New Roman" w:hAnsi="Times New Roman" w:cs="Times New Roman"/>
                <w:color w:val="000000"/>
                <w:sz w:val="24"/>
                <w:szCs w:val="24"/>
              </w:rPr>
            </w:pPr>
            <w:r w:rsidRPr="00560B73">
              <w:rPr>
                <w:rFonts w:cs="Arial"/>
                <w:b/>
                <w:bCs/>
                <w:color w:val="000000"/>
              </w:rPr>
              <w:t>Response</w:t>
            </w:r>
            <w:r w:rsidRPr="00560B73">
              <w:rPr>
                <w:rFonts w:cs="Arial"/>
                <w:color w:val="000000"/>
              </w:rPr>
              <w:t> </w:t>
            </w:r>
          </w:p>
        </w:tc>
      </w:tr>
      <w:tr w:rsidR="00540C26" w:rsidRPr="00560B73" w14:paraId="4E2908B6" w14:textId="77777777">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14:paraId="6FB64509"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Contact name </w:t>
            </w:r>
          </w:p>
        </w:tc>
        <w:tc>
          <w:tcPr>
            <w:tcW w:w="5640" w:type="dxa"/>
            <w:tcBorders>
              <w:top w:val="single" w:sz="6" w:space="0" w:color="000000"/>
              <w:left w:val="single" w:sz="6" w:space="0" w:color="000000"/>
              <w:bottom w:val="single" w:sz="6" w:space="0" w:color="000000"/>
              <w:right w:val="single" w:sz="6" w:space="0" w:color="000000"/>
            </w:tcBorders>
            <w:shd w:val="clear" w:color="auto" w:fill="auto"/>
            <w:hideMark/>
          </w:tcPr>
          <w:p w14:paraId="3E834CE0"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32E89BBB" w14:textId="77777777">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14:paraId="17401812"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Name of organisation </w:t>
            </w:r>
          </w:p>
        </w:tc>
        <w:tc>
          <w:tcPr>
            <w:tcW w:w="5640" w:type="dxa"/>
            <w:tcBorders>
              <w:top w:val="single" w:sz="6" w:space="0" w:color="000000"/>
              <w:left w:val="single" w:sz="6" w:space="0" w:color="000000"/>
              <w:bottom w:val="single" w:sz="6" w:space="0" w:color="000000"/>
              <w:right w:val="single" w:sz="6" w:space="0" w:color="000000"/>
            </w:tcBorders>
            <w:shd w:val="clear" w:color="auto" w:fill="auto"/>
            <w:hideMark/>
          </w:tcPr>
          <w:p w14:paraId="10E817E0"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54E36FB4" w14:textId="77777777">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14:paraId="20AB26FB"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Role in organisation </w:t>
            </w:r>
          </w:p>
        </w:tc>
        <w:tc>
          <w:tcPr>
            <w:tcW w:w="5640" w:type="dxa"/>
            <w:tcBorders>
              <w:top w:val="single" w:sz="6" w:space="0" w:color="000000"/>
              <w:left w:val="single" w:sz="6" w:space="0" w:color="000000"/>
              <w:bottom w:val="single" w:sz="6" w:space="0" w:color="000000"/>
              <w:right w:val="single" w:sz="6" w:space="0" w:color="000000"/>
            </w:tcBorders>
            <w:shd w:val="clear" w:color="auto" w:fill="auto"/>
            <w:hideMark/>
          </w:tcPr>
          <w:p w14:paraId="6103410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79387C09" w14:textId="77777777">
        <w:trPr>
          <w:trHeight w:val="315"/>
        </w:trPr>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14:paraId="34414061"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Phone number </w:t>
            </w:r>
          </w:p>
        </w:tc>
        <w:tc>
          <w:tcPr>
            <w:tcW w:w="5640" w:type="dxa"/>
            <w:tcBorders>
              <w:top w:val="single" w:sz="6" w:space="0" w:color="000000"/>
              <w:left w:val="single" w:sz="6" w:space="0" w:color="000000"/>
              <w:bottom w:val="single" w:sz="6" w:space="0" w:color="000000"/>
              <w:right w:val="single" w:sz="6" w:space="0" w:color="000000"/>
            </w:tcBorders>
            <w:shd w:val="clear" w:color="auto" w:fill="auto"/>
            <w:hideMark/>
          </w:tcPr>
          <w:p w14:paraId="464FA9F8"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4045C3D8" w14:textId="77777777">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14:paraId="06FB6986"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E-mail address  </w:t>
            </w:r>
          </w:p>
        </w:tc>
        <w:tc>
          <w:tcPr>
            <w:tcW w:w="5640" w:type="dxa"/>
            <w:tcBorders>
              <w:top w:val="single" w:sz="6" w:space="0" w:color="000000"/>
              <w:left w:val="single" w:sz="6" w:space="0" w:color="000000"/>
              <w:bottom w:val="single" w:sz="6" w:space="0" w:color="000000"/>
              <w:right w:val="single" w:sz="6" w:space="0" w:color="000000"/>
            </w:tcBorders>
            <w:shd w:val="clear" w:color="auto" w:fill="auto"/>
            <w:hideMark/>
          </w:tcPr>
          <w:p w14:paraId="760BDDB8"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r w:rsidR="00540C26" w:rsidRPr="00560B73" w14:paraId="700EB657" w14:textId="77777777">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14:paraId="4F7713CE"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rPr>
              <w:t>Postal address </w:t>
            </w:r>
          </w:p>
        </w:tc>
        <w:tc>
          <w:tcPr>
            <w:tcW w:w="5640" w:type="dxa"/>
            <w:tcBorders>
              <w:top w:val="single" w:sz="6" w:space="0" w:color="000000"/>
              <w:left w:val="single" w:sz="6" w:space="0" w:color="000000"/>
              <w:bottom w:val="single" w:sz="6" w:space="0" w:color="000000"/>
              <w:right w:val="single" w:sz="6" w:space="0" w:color="000000"/>
            </w:tcBorders>
            <w:shd w:val="clear" w:color="auto" w:fill="auto"/>
            <w:hideMark/>
          </w:tcPr>
          <w:p w14:paraId="263F939D" w14:textId="77777777" w:rsidR="00540C26" w:rsidRPr="00560B73" w:rsidRDefault="00540C26">
            <w:pPr>
              <w:jc w:val="both"/>
              <w:rPr>
                <w:rFonts w:ascii="Times New Roman" w:hAnsi="Times New Roman" w:cs="Times New Roman"/>
                <w:color w:val="000000"/>
                <w:sz w:val="24"/>
                <w:szCs w:val="24"/>
              </w:rPr>
            </w:pPr>
            <w:r w:rsidRPr="00560B73">
              <w:rPr>
                <w:rFonts w:cs="Arial"/>
                <w:color w:val="000000"/>
                <w:sz w:val="24"/>
                <w:szCs w:val="24"/>
              </w:rPr>
              <w:t> </w:t>
            </w:r>
          </w:p>
        </w:tc>
      </w:tr>
    </w:tbl>
    <w:p w14:paraId="7F760C4E" w14:textId="77777777" w:rsidR="00540C26" w:rsidRPr="00560B73" w:rsidRDefault="00540C26" w:rsidP="00540C26">
      <w:pPr>
        <w:jc w:val="both"/>
        <w:rPr>
          <w:rFonts w:ascii="Segoe UI" w:hAnsi="Segoe UI" w:cs="Segoe UI"/>
          <w:color w:val="000000"/>
          <w:sz w:val="18"/>
          <w:szCs w:val="18"/>
        </w:rPr>
      </w:pPr>
      <w:r w:rsidRPr="00560B73">
        <w:rPr>
          <w:rFonts w:cs="Arial"/>
          <w:color w:val="000000"/>
          <w:sz w:val="24"/>
          <w:szCs w:val="24"/>
        </w:rPr>
        <w:t> </w:t>
      </w:r>
    </w:p>
    <w:p w14:paraId="6EC31155" w14:textId="77777777" w:rsidR="00540C26" w:rsidRDefault="00540C26" w:rsidP="00540C26"/>
    <w:p w14:paraId="20C4C330" w14:textId="77777777" w:rsidR="00CE2BF2" w:rsidRDefault="00CE2BF2" w:rsidP="06A4A4C9">
      <w:pPr>
        <w:jc w:val="both"/>
        <w:rPr>
          <w:rFonts w:eastAsia="Arial" w:cs="Arial"/>
          <w:b/>
          <w:bCs/>
          <w:i/>
          <w:iCs/>
        </w:rPr>
      </w:pPr>
    </w:p>
    <w:p w14:paraId="3A7F75F8" w14:textId="73A02347" w:rsidR="1688665C" w:rsidRPr="00283C16" w:rsidRDefault="1688665C" w:rsidP="00283C16">
      <w:bookmarkStart w:id="137" w:name="_37m2jsg" w:colFirst="0" w:colLast="0"/>
      <w:bookmarkStart w:id="138" w:name="_1mrcu09" w:colFirst="0" w:colLast="0"/>
      <w:bookmarkStart w:id="139" w:name="_46r0co2" w:colFirst="0" w:colLast="0"/>
      <w:bookmarkStart w:id="140" w:name="_MON_1627384191"/>
      <w:bookmarkEnd w:id="137"/>
      <w:bookmarkEnd w:id="138"/>
      <w:bookmarkEnd w:id="139"/>
      <w:bookmarkEnd w:id="140"/>
    </w:p>
    <w:p w14:paraId="55994F05" w14:textId="77777777" w:rsidR="007913BA" w:rsidRDefault="007913BA">
      <w:pPr>
        <w:widowControl/>
        <w:overflowPunct/>
        <w:autoSpaceDE/>
        <w:autoSpaceDN/>
        <w:adjustRightInd/>
        <w:textAlignment w:val="auto"/>
        <w:rPr>
          <w:rFonts w:cs="Arial"/>
          <w:b/>
          <w:bCs/>
          <w:kern w:val="32"/>
          <w:sz w:val="24"/>
          <w:szCs w:val="24"/>
        </w:rPr>
      </w:pPr>
      <w:r>
        <w:rPr>
          <w:rFonts w:cs="Arial"/>
          <w:sz w:val="24"/>
          <w:szCs w:val="24"/>
        </w:rPr>
        <w:br w:type="page"/>
      </w:r>
    </w:p>
    <w:p w14:paraId="25F22C7F" w14:textId="20379ACA" w:rsidR="1688665C" w:rsidRPr="00806945" w:rsidRDefault="1688665C" w:rsidP="13B95BB8">
      <w:pPr>
        <w:pStyle w:val="Heading1"/>
        <w:jc w:val="both"/>
        <w:rPr>
          <w:rFonts w:ascii="Arial" w:hAnsi="Arial" w:cs="Arial"/>
          <w:sz w:val="24"/>
          <w:szCs w:val="24"/>
        </w:rPr>
      </w:pPr>
      <w:r w:rsidRPr="13B95BB8">
        <w:rPr>
          <w:rFonts w:ascii="Arial" w:hAnsi="Arial" w:cs="Arial"/>
          <w:sz w:val="24"/>
          <w:szCs w:val="24"/>
        </w:rPr>
        <w:t xml:space="preserve">Declaration 5: The General Data Protection Regulation </w:t>
      </w:r>
      <w:r w:rsidR="008D50D4">
        <w:rPr>
          <w:rFonts w:ascii="Arial" w:hAnsi="Arial" w:cs="Arial"/>
          <w:sz w:val="24"/>
          <w:szCs w:val="24"/>
        </w:rPr>
        <w:t>(GDPR)</w:t>
      </w:r>
      <w:r w:rsidRPr="13B95BB8">
        <w:rPr>
          <w:rFonts w:ascii="Arial" w:hAnsi="Arial" w:cs="Arial"/>
          <w:sz w:val="24"/>
          <w:szCs w:val="24"/>
        </w:rPr>
        <w:t xml:space="preserve"> Assurance Questionnaire for Contractors</w:t>
      </w:r>
    </w:p>
    <w:p w14:paraId="49026E38" w14:textId="304DDF88" w:rsidR="1688665C" w:rsidRPr="00806945" w:rsidRDefault="1688665C" w:rsidP="13B95BB8">
      <w:pPr>
        <w:jc w:val="both"/>
        <w:rPr>
          <w:rFonts w:cs="Arial"/>
        </w:rPr>
      </w:pPr>
    </w:p>
    <w:p w14:paraId="5414B9D0" w14:textId="4F852849" w:rsidR="00E25D76" w:rsidRPr="00806945" w:rsidRDefault="6110F009" w:rsidP="2D7B0930">
      <w:pPr>
        <w:jc w:val="both"/>
        <w:rPr>
          <w:rFonts w:cs="Arial"/>
        </w:rPr>
      </w:pPr>
      <w:bookmarkStart w:id="141" w:name="_1641908714"/>
      <w:bookmarkEnd w:id="141"/>
      <w:r w:rsidRPr="2D7B0930">
        <w:rPr>
          <w:rFonts w:cs="Arial"/>
        </w:rPr>
        <w:t xml:space="preserve">Please complete the </w:t>
      </w:r>
      <w:r w:rsidR="1F9DF823" w:rsidRPr="2D7B0930">
        <w:rPr>
          <w:rFonts w:cs="Arial"/>
        </w:rPr>
        <w:t xml:space="preserve">GDPR questionnaire and </w:t>
      </w:r>
      <w:r w:rsidR="6C615454" w:rsidRPr="2D7B0930">
        <w:rPr>
          <w:rFonts w:cs="Arial"/>
        </w:rPr>
        <w:t>declaration</w:t>
      </w:r>
      <w:r w:rsidR="1F9DF823" w:rsidRPr="2D7B0930">
        <w:rPr>
          <w:rFonts w:cs="Arial"/>
        </w:rPr>
        <w:t xml:space="preserve"> </w:t>
      </w:r>
      <w:r w:rsidR="71ED9C1B" w:rsidRPr="2D7B0930">
        <w:rPr>
          <w:rFonts w:cs="Arial"/>
        </w:rPr>
        <w:t xml:space="preserve">attached </w:t>
      </w:r>
      <w:r w:rsidR="50ACCB68" w:rsidRPr="2D7B0930">
        <w:rPr>
          <w:rFonts w:cs="Arial"/>
        </w:rPr>
        <w:t xml:space="preserve">in Annex </w:t>
      </w:r>
      <w:r w:rsidR="5085905C" w:rsidRPr="2D7B0930">
        <w:rPr>
          <w:rFonts w:cs="Arial"/>
        </w:rPr>
        <w:t>C</w:t>
      </w:r>
      <w:r w:rsidR="08FC48B3" w:rsidRPr="2D7B0930">
        <w:rPr>
          <w:rFonts w:cs="Arial"/>
        </w:rPr>
        <w:t xml:space="preserve"> </w:t>
      </w:r>
      <w:r w:rsidR="08FC48B3" w:rsidRPr="2D7B0930">
        <w:rPr>
          <w:rFonts w:cs="Arial"/>
          <w:sz w:val="24"/>
          <w:szCs w:val="24"/>
        </w:rPr>
        <w:t>[Attached in Jaggaer]</w:t>
      </w:r>
      <w:r w:rsidR="50ACCB68" w:rsidRPr="2D7B0930">
        <w:rPr>
          <w:rFonts w:cs="Arial"/>
        </w:rPr>
        <w:t>.</w:t>
      </w:r>
    </w:p>
    <w:p w14:paraId="5C645F8F" w14:textId="11B2E83D" w:rsidR="00E25D76" w:rsidRPr="00806945" w:rsidRDefault="00E25D76" w:rsidP="13B95BB8">
      <w:pPr>
        <w:jc w:val="both"/>
        <w:rPr>
          <w:rFonts w:cs="Arial"/>
        </w:rPr>
      </w:pPr>
    </w:p>
    <w:p w14:paraId="1784263B" w14:textId="43BB7682" w:rsidR="00E25D76" w:rsidRPr="00806945" w:rsidRDefault="00E25D76" w:rsidP="13B95BB8">
      <w:pPr>
        <w:jc w:val="both"/>
        <w:rPr>
          <w:rFonts w:cs="Arial"/>
        </w:rPr>
      </w:pPr>
    </w:p>
    <w:p w14:paraId="09BE213C" w14:textId="5E0DC3A0" w:rsidR="00E25D76" w:rsidRPr="00806945" w:rsidRDefault="00E25D76" w:rsidP="13B95BB8">
      <w:pPr>
        <w:jc w:val="both"/>
        <w:rPr>
          <w:rFonts w:cs="Arial"/>
        </w:rPr>
      </w:pPr>
    </w:p>
    <w:p w14:paraId="5116C03E" w14:textId="70D9F2AC" w:rsidR="00E25D76" w:rsidRPr="00806945" w:rsidRDefault="00E25D76" w:rsidP="13B95BB8">
      <w:pPr>
        <w:jc w:val="both"/>
        <w:rPr>
          <w:rFonts w:cs="Arial"/>
        </w:rPr>
      </w:pPr>
    </w:p>
    <w:p w14:paraId="743F9CC1" w14:textId="476D8416" w:rsidR="00E25D76" w:rsidRPr="00806945" w:rsidRDefault="00E25D76" w:rsidP="13B95BB8">
      <w:pPr>
        <w:jc w:val="both"/>
        <w:rPr>
          <w:rFonts w:cs="Arial"/>
        </w:rPr>
      </w:pPr>
    </w:p>
    <w:p w14:paraId="4F711017" w14:textId="3F8322DD" w:rsidR="00E25D76" w:rsidRPr="00806945" w:rsidRDefault="00E25D76" w:rsidP="13B95BB8">
      <w:pPr>
        <w:jc w:val="both"/>
        <w:rPr>
          <w:rFonts w:cs="Arial"/>
        </w:rPr>
      </w:pPr>
    </w:p>
    <w:p w14:paraId="24DD5054" w14:textId="595F6A66" w:rsidR="00E25D76" w:rsidRPr="00806945" w:rsidRDefault="00E25D76" w:rsidP="13B95BB8">
      <w:pPr>
        <w:jc w:val="both"/>
        <w:rPr>
          <w:rFonts w:cs="Arial"/>
        </w:rPr>
      </w:pPr>
    </w:p>
    <w:p w14:paraId="3C81BAA0" w14:textId="57E1515C" w:rsidR="00E25D76" w:rsidRPr="00806945" w:rsidRDefault="00E25D76" w:rsidP="13B95BB8">
      <w:pPr>
        <w:jc w:val="both"/>
        <w:rPr>
          <w:rFonts w:cs="Arial"/>
        </w:rPr>
      </w:pPr>
    </w:p>
    <w:p w14:paraId="79FB09F7" w14:textId="2EBA36E0" w:rsidR="00E25D76" w:rsidRPr="00806945" w:rsidRDefault="00E25D76" w:rsidP="13B95BB8">
      <w:pPr>
        <w:jc w:val="both"/>
        <w:rPr>
          <w:rFonts w:cs="Arial"/>
        </w:rPr>
      </w:pPr>
    </w:p>
    <w:p w14:paraId="38D809D0" w14:textId="52FD539E" w:rsidR="00E25D76" w:rsidRPr="00806945" w:rsidRDefault="00E25D76" w:rsidP="13B95BB8">
      <w:pPr>
        <w:jc w:val="both"/>
        <w:rPr>
          <w:rFonts w:cs="Arial"/>
        </w:rPr>
      </w:pPr>
    </w:p>
    <w:p w14:paraId="5B7DB32E" w14:textId="004FE34D" w:rsidR="00E25D76" w:rsidRPr="00806945" w:rsidRDefault="00E25D76" w:rsidP="13B95BB8">
      <w:pPr>
        <w:jc w:val="both"/>
        <w:rPr>
          <w:rFonts w:cs="Arial"/>
        </w:rPr>
      </w:pPr>
    </w:p>
    <w:p w14:paraId="13CFB08E" w14:textId="21B4F82E" w:rsidR="00E25D76" w:rsidRPr="00806945" w:rsidRDefault="00E25D76" w:rsidP="13B95BB8">
      <w:pPr>
        <w:jc w:val="both"/>
        <w:rPr>
          <w:rFonts w:cs="Arial"/>
        </w:rPr>
      </w:pPr>
    </w:p>
    <w:p w14:paraId="36A1AE39" w14:textId="73A57E85" w:rsidR="00E25D76" w:rsidRPr="00806945" w:rsidRDefault="00E25D76" w:rsidP="13B95BB8">
      <w:pPr>
        <w:jc w:val="both"/>
        <w:rPr>
          <w:rFonts w:cs="Arial"/>
        </w:rPr>
      </w:pPr>
    </w:p>
    <w:p w14:paraId="430DC635" w14:textId="7CECC2C3" w:rsidR="00E25D76" w:rsidRPr="00806945" w:rsidRDefault="00E25D76" w:rsidP="13B95BB8">
      <w:pPr>
        <w:jc w:val="both"/>
        <w:rPr>
          <w:rFonts w:cs="Arial"/>
        </w:rPr>
      </w:pPr>
    </w:p>
    <w:p w14:paraId="21F8A1E3" w14:textId="5A673C6F" w:rsidR="007F0B02" w:rsidRPr="00806945" w:rsidRDefault="007F0B02" w:rsidP="13B95BB8">
      <w:pPr>
        <w:jc w:val="both"/>
        <w:rPr>
          <w:rFonts w:cs="Arial"/>
        </w:rPr>
      </w:pPr>
    </w:p>
    <w:p w14:paraId="4586464A" w14:textId="4B43682A" w:rsidR="007F0B02" w:rsidRPr="00806945" w:rsidRDefault="007F0B02" w:rsidP="13B95BB8">
      <w:pPr>
        <w:jc w:val="both"/>
        <w:rPr>
          <w:rFonts w:cs="Arial"/>
        </w:rPr>
      </w:pPr>
    </w:p>
    <w:p w14:paraId="73FFE095" w14:textId="3A579F5A" w:rsidR="007F0B02" w:rsidRPr="00806945" w:rsidRDefault="007F0B02" w:rsidP="13B95BB8">
      <w:pPr>
        <w:jc w:val="both"/>
        <w:rPr>
          <w:rFonts w:cs="Arial"/>
        </w:rPr>
      </w:pPr>
    </w:p>
    <w:p w14:paraId="4E8916D6" w14:textId="77777777" w:rsidR="007F0B02" w:rsidRPr="00806945" w:rsidRDefault="007F0B02" w:rsidP="13B95BB8">
      <w:pPr>
        <w:jc w:val="both"/>
        <w:rPr>
          <w:rFonts w:cs="Arial"/>
        </w:rPr>
      </w:pPr>
    </w:p>
    <w:p w14:paraId="0D0A101C" w14:textId="3471D0BE" w:rsidR="003857AF" w:rsidRPr="00806945" w:rsidRDefault="00BD7E64" w:rsidP="13B95BB8">
      <w:pPr>
        <w:jc w:val="both"/>
        <w:rPr>
          <w:rFonts w:cs="Arial"/>
        </w:rPr>
      </w:pPr>
      <w:r>
        <w:br/>
      </w:r>
      <w:r>
        <w:br/>
      </w:r>
      <w:r>
        <w:br/>
      </w:r>
      <w:r>
        <w:br/>
      </w:r>
      <w:r>
        <w:br/>
      </w:r>
    </w:p>
    <w:p w14:paraId="056A554D" w14:textId="77777777" w:rsidR="007913BA" w:rsidRDefault="007913BA">
      <w:pPr>
        <w:widowControl/>
        <w:overflowPunct/>
        <w:autoSpaceDE/>
        <w:autoSpaceDN/>
        <w:adjustRightInd/>
        <w:textAlignment w:val="auto"/>
        <w:rPr>
          <w:rFonts w:cs="Arial"/>
          <w:b/>
          <w:bCs/>
          <w:kern w:val="32"/>
          <w:sz w:val="24"/>
          <w:szCs w:val="24"/>
        </w:rPr>
      </w:pPr>
      <w:r>
        <w:rPr>
          <w:rFonts w:cs="Arial"/>
          <w:sz w:val="24"/>
          <w:szCs w:val="24"/>
        </w:rPr>
        <w:br w:type="page"/>
      </w:r>
    </w:p>
    <w:p w14:paraId="63D0A5A2" w14:textId="1004ED5E" w:rsidR="005876A6" w:rsidRPr="00806945" w:rsidRDefault="005876A6" w:rsidP="13B95BB8">
      <w:pPr>
        <w:pStyle w:val="Heading1"/>
        <w:jc w:val="both"/>
        <w:rPr>
          <w:rFonts w:ascii="Arial" w:hAnsi="Arial" w:cs="Arial"/>
          <w:b w:val="0"/>
          <w:bCs w:val="0"/>
          <w:sz w:val="26"/>
          <w:szCs w:val="26"/>
        </w:rPr>
      </w:pPr>
      <w:r w:rsidRPr="00806945">
        <w:rPr>
          <w:rFonts w:ascii="Arial" w:hAnsi="Arial" w:cs="Arial"/>
          <w:sz w:val="24"/>
          <w:szCs w:val="24"/>
        </w:rPr>
        <w:t xml:space="preserve">Declaration </w:t>
      </w:r>
      <w:r w:rsidR="00E25D76" w:rsidRPr="00806945">
        <w:rPr>
          <w:rFonts w:ascii="Arial" w:hAnsi="Arial" w:cs="Arial"/>
          <w:sz w:val="24"/>
          <w:szCs w:val="24"/>
        </w:rPr>
        <w:t>6</w:t>
      </w:r>
      <w:r w:rsidRPr="00806945">
        <w:rPr>
          <w:rFonts w:ascii="Arial" w:hAnsi="Arial" w:cs="Arial"/>
          <w:sz w:val="24"/>
          <w:szCs w:val="24"/>
        </w:rPr>
        <w:t>: Code of Practice</w:t>
      </w:r>
      <w:r w:rsidRPr="00806945">
        <w:rPr>
          <w:rStyle w:val="FootnoteReference"/>
          <w:rFonts w:ascii="Arial" w:hAnsi="Arial" w:cs="Arial"/>
          <w:sz w:val="26"/>
          <w:szCs w:val="26"/>
        </w:rPr>
        <w:footnoteReference w:id="9"/>
      </w:r>
      <w:r w:rsidRPr="00806945">
        <w:rPr>
          <w:rFonts w:ascii="Arial" w:hAnsi="Arial" w:cs="Arial"/>
          <w:sz w:val="24"/>
          <w:szCs w:val="24"/>
        </w:rPr>
        <w:t xml:space="preserve"> </w:t>
      </w:r>
    </w:p>
    <w:p w14:paraId="566F19A2" w14:textId="77777777" w:rsidR="005876A6" w:rsidRPr="00806945" w:rsidRDefault="005876A6" w:rsidP="13B95BB8">
      <w:pPr>
        <w:jc w:val="both"/>
        <w:rPr>
          <w:rFonts w:cs="Arial"/>
          <w:sz w:val="24"/>
          <w:szCs w:val="24"/>
        </w:rPr>
      </w:pPr>
    </w:p>
    <w:p w14:paraId="7F373743" w14:textId="77777777" w:rsidR="005876A6" w:rsidRPr="00806945" w:rsidRDefault="005876A6" w:rsidP="13B95BB8">
      <w:pPr>
        <w:jc w:val="both"/>
        <w:rPr>
          <w:rFonts w:cs="Arial"/>
          <w:sz w:val="24"/>
          <w:szCs w:val="24"/>
        </w:rPr>
      </w:pPr>
      <w:r w:rsidRPr="00806945">
        <w:rPr>
          <w:rFonts w:cs="Arial"/>
          <w:sz w:val="24"/>
          <w:szCs w:val="24"/>
        </w:rPr>
        <w:t>I confirm that I am aware of the requirements of the Department’s Code of Practice</w:t>
      </w:r>
      <w:r w:rsidRPr="00806945">
        <w:rPr>
          <w:rStyle w:val="FootnoteReference"/>
          <w:rFonts w:cs="Arial"/>
          <w:sz w:val="24"/>
          <w:szCs w:val="24"/>
        </w:rPr>
        <w:footnoteReference w:id="10"/>
      </w:r>
      <w:r w:rsidRPr="00806945">
        <w:rPr>
          <w:rFonts w:cs="Arial"/>
          <w:sz w:val="24"/>
          <w:szCs w:val="24"/>
        </w:rPr>
        <w:t xml:space="preserve"> for Research and, in the proposed project, I will use my best efforts to ensure that the procedures used conform to those requirements under the following headings</w:t>
      </w:r>
      <w:r w:rsidRPr="00806945">
        <w:rPr>
          <w:rStyle w:val="FootnoteReference"/>
          <w:rFonts w:cs="Arial"/>
          <w:sz w:val="24"/>
          <w:szCs w:val="24"/>
        </w:rPr>
        <w:footnoteReference w:id="11"/>
      </w:r>
      <w:r w:rsidRPr="00806945">
        <w:rPr>
          <w:rFonts w:cs="Arial"/>
          <w:sz w:val="24"/>
          <w:szCs w:val="24"/>
        </w:rPr>
        <w:t>:</w:t>
      </w:r>
    </w:p>
    <w:p w14:paraId="044FF643" w14:textId="77777777" w:rsidR="005876A6" w:rsidRPr="00806945" w:rsidRDefault="005876A6" w:rsidP="13B95BB8">
      <w:pPr>
        <w:jc w:val="both"/>
        <w:rPr>
          <w:rFonts w:cs="Arial"/>
          <w:sz w:val="24"/>
          <w:szCs w:val="24"/>
        </w:rPr>
      </w:pPr>
    </w:p>
    <w:p w14:paraId="0AA711A1" w14:textId="29FF905B" w:rsidR="005876A6" w:rsidRPr="00806945" w:rsidRDefault="005876A6">
      <w:pPr>
        <w:pStyle w:val="ListParagraph"/>
        <w:numPr>
          <w:ilvl w:val="0"/>
          <w:numId w:val="28"/>
        </w:numPr>
        <w:jc w:val="both"/>
        <w:rPr>
          <w:rFonts w:ascii="Arial" w:hAnsi="Arial" w:cs="Arial"/>
          <w:sz w:val="24"/>
          <w:szCs w:val="24"/>
        </w:rPr>
      </w:pPr>
      <w:r w:rsidRPr="13B95BB8">
        <w:rPr>
          <w:rFonts w:ascii="Arial" w:hAnsi="Arial" w:cs="Arial"/>
          <w:sz w:val="24"/>
          <w:szCs w:val="24"/>
        </w:rPr>
        <w:t>Responsibilities</w:t>
      </w:r>
    </w:p>
    <w:p w14:paraId="465C0430" w14:textId="4C51C2B5" w:rsidR="005876A6" w:rsidRPr="00806945" w:rsidRDefault="005876A6">
      <w:pPr>
        <w:pStyle w:val="ListParagraph"/>
        <w:numPr>
          <w:ilvl w:val="0"/>
          <w:numId w:val="28"/>
        </w:numPr>
        <w:jc w:val="both"/>
        <w:rPr>
          <w:rFonts w:ascii="Arial" w:hAnsi="Arial" w:cs="Arial"/>
          <w:sz w:val="24"/>
          <w:szCs w:val="24"/>
        </w:rPr>
      </w:pPr>
      <w:r w:rsidRPr="13B95BB8">
        <w:rPr>
          <w:rFonts w:ascii="Arial" w:hAnsi="Arial" w:cs="Arial"/>
          <w:sz w:val="24"/>
          <w:szCs w:val="24"/>
        </w:rPr>
        <w:t>Competence</w:t>
      </w:r>
    </w:p>
    <w:p w14:paraId="53196FD7" w14:textId="24E15098" w:rsidR="005876A6" w:rsidRPr="00806945" w:rsidRDefault="00806945">
      <w:pPr>
        <w:pStyle w:val="ListParagraph"/>
        <w:numPr>
          <w:ilvl w:val="0"/>
          <w:numId w:val="28"/>
        </w:numPr>
        <w:jc w:val="both"/>
        <w:rPr>
          <w:rFonts w:ascii="Arial" w:hAnsi="Arial" w:cs="Arial"/>
          <w:sz w:val="24"/>
          <w:szCs w:val="24"/>
        </w:rPr>
      </w:pPr>
      <w:r w:rsidRPr="13B95BB8">
        <w:rPr>
          <w:rFonts w:ascii="Arial" w:hAnsi="Arial" w:cs="Arial"/>
          <w:sz w:val="24"/>
          <w:szCs w:val="24"/>
        </w:rPr>
        <w:t>P</w:t>
      </w:r>
      <w:r w:rsidR="005876A6" w:rsidRPr="13B95BB8">
        <w:rPr>
          <w:rFonts w:ascii="Arial" w:hAnsi="Arial" w:cs="Arial"/>
          <w:sz w:val="24"/>
          <w:szCs w:val="24"/>
        </w:rPr>
        <w:t>roject planning</w:t>
      </w:r>
    </w:p>
    <w:p w14:paraId="11E4731C" w14:textId="72DD963B" w:rsidR="005876A6" w:rsidRPr="00806945" w:rsidRDefault="005876A6">
      <w:pPr>
        <w:pStyle w:val="ListParagraph"/>
        <w:numPr>
          <w:ilvl w:val="0"/>
          <w:numId w:val="28"/>
        </w:numPr>
        <w:jc w:val="both"/>
        <w:rPr>
          <w:rFonts w:ascii="Arial" w:hAnsi="Arial" w:cs="Arial"/>
          <w:sz w:val="24"/>
          <w:szCs w:val="24"/>
        </w:rPr>
      </w:pPr>
      <w:r w:rsidRPr="13B95BB8">
        <w:rPr>
          <w:rFonts w:ascii="Arial" w:hAnsi="Arial" w:cs="Arial"/>
          <w:sz w:val="24"/>
          <w:szCs w:val="24"/>
        </w:rPr>
        <w:t>Quality Control</w:t>
      </w:r>
    </w:p>
    <w:p w14:paraId="0420B126" w14:textId="39D94C6C" w:rsidR="005876A6" w:rsidRPr="00806945" w:rsidRDefault="005876A6">
      <w:pPr>
        <w:pStyle w:val="ListParagraph"/>
        <w:numPr>
          <w:ilvl w:val="0"/>
          <w:numId w:val="28"/>
        </w:numPr>
        <w:jc w:val="both"/>
        <w:rPr>
          <w:rFonts w:ascii="Arial" w:hAnsi="Arial" w:cs="Arial"/>
          <w:sz w:val="24"/>
          <w:szCs w:val="24"/>
        </w:rPr>
      </w:pPr>
      <w:r w:rsidRPr="13B95BB8">
        <w:rPr>
          <w:rFonts w:ascii="Arial" w:hAnsi="Arial" w:cs="Arial"/>
          <w:sz w:val="24"/>
          <w:szCs w:val="24"/>
        </w:rPr>
        <w:t>Handling of samples and materials</w:t>
      </w:r>
    </w:p>
    <w:p w14:paraId="7538A637" w14:textId="60558FCB" w:rsidR="005876A6" w:rsidRPr="00806945" w:rsidRDefault="005876A6">
      <w:pPr>
        <w:pStyle w:val="ListParagraph"/>
        <w:numPr>
          <w:ilvl w:val="0"/>
          <w:numId w:val="28"/>
        </w:numPr>
        <w:jc w:val="both"/>
        <w:rPr>
          <w:rFonts w:ascii="Arial" w:hAnsi="Arial" w:cs="Arial"/>
          <w:sz w:val="24"/>
          <w:szCs w:val="24"/>
        </w:rPr>
      </w:pPr>
      <w:r w:rsidRPr="13B95BB8">
        <w:rPr>
          <w:rFonts w:ascii="Arial" w:hAnsi="Arial" w:cs="Arial"/>
          <w:sz w:val="24"/>
          <w:szCs w:val="24"/>
        </w:rPr>
        <w:t>Facilities and equipment</w:t>
      </w:r>
    </w:p>
    <w:p w14:paraId="194D7AA7" w14:textId="4D7A404D" w:rsidR="005876A6" w:rsidRPr="00806945" w:rsidRDefault="005876A6">
      <w:pPr>
        <w:pStyle w:val="ListParagraph"/>
        <w:numPr>
          <w:ilvl w:val="0"/>
          <w:numId w:val="28"/>
        </w:numPr>
        <w:jc w:val="both"/>
        <w:rPr>
          <w:rFonts w:ascii="Arial" w:hAnsi="Arial" w:cs="Arial"/>
          <w:sz w:val="24"/>
          <w:szCs w:val="24"/>
        </w:rPr>
      </w:pPr>
      <w:r w:rsidRPr="13B95BB8">
        <w:rPr>
          <w:rFonts w:ascii="Arial" w:hAnsi="Arial" w:cs="Arial"/>
          <w:sz w:val="24"/>
          <w:szCs w:val="24"/>
        </w:rPr>
        <w:t>Documentation of procedures and methods</w:t>
      </w:r>
    </w:p>
    <w:p w14:paraId="4C671715" w14:textId="6601B6D7" w:rsidR="005876A6" w:rsidRPr="00806945" w:rsidRDefault="005876A6">
      <w:pPr>
        <w:pStyle w:val="ListParagraph"/>
        <w:numPr>
          <w:ilvl w:val="0"/>
          <w:numId w:val="28"/>
        </w:numPr>
        <w:jc w:val="both"/>
        <w:rPr>
          <w:rFonts w:ascii="Arial" w:hAnsi="Arial" w:cs="Arial"/>
          <w:sz w:val="24"/>
          <w:szCs w:val="24"/>
        </w:rPr>
      </w:pPr>
      <w:r w:rsidRPr="13B95BB8">
        <w:rPr>
          <w:rFonts w:ascii="Arial" w:hAnsi="Arial" w:cs="Arial"/>
          <w:sz w:val="24"/>
          <w:szCs w:val="24"/>
        </w:rPr>
        <w:t>Research/work records</w:t>
      </w:r>
    </w:p>
    <w:p w14:paraId="29ED663C" w14:textId="77777777" w:rsidR="005876A6" w:rsidRPr="00806945" w:rsidRDefault="005876A6" w:rsidP="13B95BB8">
      <w:pPr>
        <w:ind w:left="720"/>
        <w:jc w:val="both"/>
        <w:rPr>
          <w:rFonts w:cs="Arial"/>
          <w:sz w:val="24"/>
          <w:szCs w:val="24"/>
        </w:rPr>
      </w:pPr>
    </w:p>
    <w:p w14:paraId="1377CAF7" w14:textId="77777777" w:rsidR="005876A6" w:rsidRPr="00806945" w:rsidRDefault="005876A6" w:rsidP="13B95BB8">
      <w:pPr>
        <w:jc w:val="both"/>
        <w:rPr>
          <w:rFonts w:cs="Arial"/>
          <w:sz w:val="24"/>
          <w:szCs w:val="24"/>
        </w:rPr>
      </w:pPr>
      <w:r w:rsidRPr="13B95BB8">
        <w:rPr>
          <w:rFonts w:cs="Arial"/>
          <w:sz w:val="24"/>
          <w:szCs w:val="24"/>
        </w:rPr>
        <w:t>I understand that the Department has the right to inspect our procedures and practices against the requirements of the Code of Practice, and that I may be asked to provide documentary evidence of our working practices or provide access and assistance to auditors appointed by the Department.</w:t>
      </w:r>
    </w:p>
    <w:p w14:paraId="75B21DEC" w14:textId="77777777" w:rsidR="005876A6" w:rsidRPr="00806945" w:rsidRDefault="005876A6" w:rsidP="13B95BB8">
      <w:pPr>
        <w:jc w:val="both"/>
        <w:rPr>
          <w:rFonts w:cs="Arial"/>
          <w:sz w:val="24"/>
          <w:szCs w:val="24"/>
        </w:rPr>
      </w:pPr>
    </w:p>
    <w:p w14:paraId="4D32EFC7" w14:textId="77777777" w:rsidR="005876A6" w:rsidRPr="00806945" w:rsidRDefault="005876A6" w:rsidP="13B95BB8">
      <w:pPr>
        <w:jc w:val="both"/>
        <w:rPr>
          <w:rFonts w:cs="Arial"/>
          <w:sz w:val="24"/>
          <w:szCs w:val="24"/>
        </w:rPr>
      </w:pPr>
      <w:r w:rsidRPr="13B95BB8">
        <w:rPr>
          <w:rFonts w:cs="Arial"/>
          <w:sz w:val="24"/>
          <w:szCs w:val="24"/>
        </w:rPr>
        <w:t>(There is some flexibility in the application of the Code of Practice to specific research projects. Contractors are encouraged to discuss with the Department any aspects that cause them concern, in order to reach agreement on the interpretation of each requirement.)</w:t>
      </w:r>
    </w:p>
    <w:p w14:paraId="362587AD" w14:textId="7F40FD12" w:rsidR="005876A6" w:rsidRPr="00806945" w:rsidRDefault="005876A6" w:rsidP="13B95BB8">
      <w:pPr>
        <w:jc w:val="both"/>
        <w:rPr>
          <w:rFonts w:cs="Arial"/>
          <w:sz w:val="19"/>
          <w:szCs w:val="19"/>
        </w:rPr>
      </w:pPr>
    </w:p>
    <w:p w14:paraId="7B399299" w14:textId="6AB9E98C" w:rsidR="00B20AEB" w:rsidRPr="00806945" w:rsidRDefault="00B20AEB" w:rsidP="13B95BB8">
      <w:pPr>
        <w:jc w:val="both"/>
        <w:rPr>
          <w:rFonts w:cs="Arial"/>
          <w:sz w:val="19"/>
          <w:szCs w:val="19"/>
        </w:rPr>
      </w:pPr>
    </w:p>
    <w:p w14:paraId="79418456" w14:textId="617EC755" w:rsidR="00B20AEB" w:rsidRPr="00806945" w:rsidRDefault="00B20AEB" w:rsidP="13B95BB8">
      <w:pPr>
        <w:jc w:val="both"/>
        <w:rPr>
          <w:rFonts w:cs="Arial"/>
          <w:sz w:val="19"/>
          <w:szCs w:val="19"/>
        </w:rPr>
      </w:pPr>
    </w:p>
    <w:p w14:paraId="57B1FDE4" w14:textId="599AF0A8" w:rsidR="00B20AEB" w:rsidRPr="00806945" w:rsidRDefault="00B20AEB" w:rsidP="13B95BB8">
      <w:pPr>
        <w:jc w:val="both"/>
        <w:rPr>
          <w:rFonts w:cs="Arial"/>
          <w:sz w:val="19"/>
          <w:szCs w:val="19"/>
        </w:rPr>
      </w:pPr>
    </w:p>
    <w:p w14:paraId="58D2BE47" w14:textId="77777777" w:rsidR="005876A6" w:rsidRPr="00806945" w:rsidRDefault="005876A6" w:rsidP="13B95BB8">
      <w:pPr>
        <w:jc w:val="both"/>
        <w:rPr>
          <w:rFonts w:cs="Arial"/>
          <w:sz w:val="19"/>
          <w:szCs w:val="19"/>
        </w:rPr>
      </w:pPr>
    </w:p>
    <w:p w14:paraId="74E6039F" w14:textId="20ABF760" w:rsidR="005876A6" w:rsidRPr="00806945" w:rsidRDefault="005876A6" w:rsidP="13B95BB8">
      <w:pPr>
        <w:widowControl/>
        <w:overflowPunct/>
        <w:autoSpaceDE/>
        <w:autoSpaceDN/>
        <w:adjustRightInd/>
        <w:jc w:val="both"/>
        <w:textAlignment w:val="auto"/>
        <w:rPr>
          <w:rFonts w:cs="Arial"/>
          <w:b/>
          <w:bCs/>
          <w:sz w:val="28"/>
          <w:szCs w:val="28"/>
        </w:rPr>
      </w:pPr>
    </w:p>
    <w:p w14:paraId="003DD4E0" w14:textId="5F1C554A" w:rsidR="00E25D76" w:rsidRPr="00806945" w:rsidRDefault="00E25D76" w:rsidP="13B95BB8">
      <w:pPr>
        <w:widowControl/>
        <w:overflowPunct/>
        <w:autoSpaceDE/>
        <w:autoSpaceDN/>
        <w:adjustRightInd/>
        <w:jc w:val="both"/>
        <w:textAlignment w:val="auto"/>
        <w:rPr>
          <w:rFonts w:cs="Arial"/>
          <w:b/>
          <w:bCs/>
          <w:sz w:val="28"/>
          <w:szCs w:val="28"/>
        </w:rPr>
      </w:pPr>
    </w:p>
    <w:p w14:paraId="5D00CF66" w14:textId="03216A47" w:rsidR="00E25D76" w:rsidRPr="00806945" w:rsidRDefault="00E25D76" w:rsidP="13B95BB8">
      <w:pPr>
        <w:widowControl/>
        <w:overflowPunct/>
        <w:autoSpaceDE/>
        <w:autoSpaceDN/>
        <w:adjustRightInd/>
        <w:jc w:val="both"/>
        <w:textAlignment w:val="auto"/>
        <w:rPr>
          <w:rFonts w:cs="Arial"/>
          <w:b/>
          <w:bCs/>
          <w:sz w:val="28"/>
          <w:szCs w:val="28"/>
        </w:rPr>
      </w:pPr>
    </w:p>
    <w:p w14:paraId="33F6E0B0" w14:textId="211690F1" w:rsidR="00E25D76" w:rsidRPr="00806945" w:rsidRDefault="00E25D76" w:rsidP="13B95BB8">
      <w:pPr>
        <w:widowControl/>
        <w:overflowPunct/>
        <w:autoSpaceDE/>
        <w:autoSpaceDN/>
        <w:adjustRightInd/>
        <w:jc w:val="both"/>
        <w:textAlignment w:val="auto"/>
        <w:rPr>
          <w:rFonts w:cs="Arial"/>
          <w:b/>
          <w:bCs/>
          <w:sz w:val="28"/>
          <w:szCs w:val="28"/>
        </w:rPr>
      </w:pPr>
    </w:p>
    <w:p w14:paraId="3725E3EC" w14:textId="77777777" w:rsidR="005876A6" w:rsidRPr="00806945" w:rsidRDefault="005876A6" w:rsidP="13B95BB8">
      <w:pPr>
        <w:jc w:val="both"/>
        <w:rPr>
          <w:rFonts w:cs="Arial"/>
        </w:rPr>
      </w:pPr>
    </w:p>
    <w:p w14:paraId="43A5A3A2" w14:textId="77777777" w:rsidR="005876A6" w:rsidRPr="00806945" w:rsidRDefault="005876A6" w:rsidP="13B95BB8">
      <w:pPr>
        <w:jc w:val="both"/>
        <w:rPr>
          <w:rFonts w:cs="Arial"/>
        </w:rPr>
      </w:pPr>
    </w:p>
    <w:p w14:paraId="5E7E2C56" w14:textId="77777777" w:rsidR="00314332" w:rsidRDefault="00314332" w:rsidP="13B95BB8">
      <w:pPr>
        <w:widowControl/>
        <w:overflowPunct/>
        <w:autoSpaceDE/>
        <w:autoSpaceDN/>
        <w:adjustRightInd/>
        <w:jc w:val="both"/>
        <w:textAlignment w:val="auto"/>
        <w:rPr>
          <w:rFonts w:cs="Arial"/>
          <w:b/>
          <w:bCs/>
          <w:sz w:val="28"/>
          <w:szCs w:val="28"/>
        </w:rPr>
        <w:sectPr w:rsidR="00314332" w:rsidSect="005F738A">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titlePg/>
          <w:docGrid w:linePitch="360"/>
        </w:sectPr>
      </w:pPr>
    </w:p>
    <w:p w14:paraId="448361F5" w14:textId="77777777" w:rsidR="005876A6" w:rsidRPr="00806945" w:rsidRDefault="005876A6" w:rsidP="13B95BB8">
      <w:pPr>
        <w:widowControl/>
        <w:overflowPunct/>
        <w:autoSpaceDE/>
        <w:autoSpaceDN/>
        <w:adjustRightInd/>
        <w:jc w:val="both"/>
        <w:textAlignment w:val="auto"/>
        <w:rPr>
          <w:rFonts w:cs="Arial"/>
          <w:b/>
          <w:bCs/>
          <w:sz w:val="28"/>
          <w:szCs w:val="28"/>
        </w:rPr>
      </w:pPr>
    </w:p>
    <w:p w14:paraId="7F51C140" w14:textId="77777777" w:rsidR="005876A6" w:rsidRPr="00806945" w:rsidRDefault="005876A6" w:rsidP="005876A6">
      <w:pPr>
        <w:jc w:val="both"/>
        <w:rPr>
          <w:rFonts w:cs="Arial"/>
          <w:b/>
          <w:sz w:val="28"/>
          <w:szCs w:val="28"/>
        </w:rPr>
      </w:pPr>
      <w:r w:rsidRPr="00806945">
        <w:rPr>
          <w:rFonts w:cs="Arial"/>
          <w:noProof/>
        </w:rPr>
        <mc:AlternateContent>
          <mc:Choice Requires="wps">
            <w:drawing>
              <wp:anchor distT="0" distB="0" distL="114300" distR="114300" simplePos="0" relativeHeight="251658245" behindDoc="1" locked="0" layoutInCell="1" allowOverlap="1" wp14:anchorId="39A41E4A" wp14:editId="2FDF607F">
                <wp:simplePos x="0" y="0"/>
                <wp:positionH relativeFrom="column">
                  <wp:posOffset>1552575</wp:posOffset>
                </wp:positionH>
                <wp:positionV relativeFrom="paragraph">
                  <wp:posOffset>38735</wp:posOffset>
                </wp:positionV>
                <wp:extent cx="5328920" cy="600075"/>
                <wp:effectExtent l="0" t="0" r="24130" b="28575"/>
                <wp:wrapTight wrapText="bothSides">
                  <wp:wrapPolygon edited="0">
                    <wp:start x="0" y="0"/>
                    <wp:lineTo x="0" y="21943"/>
                    <wp:lineTo x="21621" y="21943"/>
                    <wp:lineTo x="21621"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771FC66C" w14:textId="77777777" w:rsidR="001507DB" w:rsidRPr="00CC0200" w:rsidRDefault="001507DB" w:rsidP="005876A6">
                            <w:pPr>
                              <w:jc w:val="center"/>
                              <w:rPr>
                                <w:b/>
                              </w:rPr>
                            </w:pPr>
                          </w:p>
                          <w:p w14:paraId="190C0A1C" w14:textId="77777777" w:rsidR="001507DB" w:rsidRPr="00CC0200" w:rsidRDefault="001507DB" w:rsidP="005876A6">
                            <w:pPr>
                              <w:jc w:val="center"/>
                              <w:rPr>
                                <w:b/>
                                <w:sz w:val="28"/>
                                <w:szCs w:val="28"/>
                              </w:rPr>
                            </w:pPr>
                            <w:r>
                              <w:rPr>
                                <w:b/>
                                <w:sz w:val="28"/>
                                <w:szCs w:val="28"/>
                              </w:rPr>
                              <w:t>Annex A</w:t>
                            </w:r>
                            <w:r w:rsidRPr="00CC0200">
                              <w:rPr>
                                <w:b/>
                                <w:sz w:val="28"/>
                                <w:szCs w:val="28"/>
                              </w:rPr>
                              <w:t>: Pricing Schedule</w:t>
                            </w:r>
                          </w:p>
                          <w:p w14:paraId="7DEC84CC" w14:textId="77777777" w:rsidR="001507DB" w:rsidRPr="00CC0200" w:rsidRDefault="001507DB" w:rsidP="00283C16">
                            <w:pPr>
                              <w:jc w:val="center"/>
                              <w:rPr>
                                <w:rFonts w:cs="Arial"/>
                                <w:sz w:val="28"/>
                                <w:szCs w:val="28"/>
                              </w:rPr>
                            </w:pPr>
                          </w:p>
                          <w:p w14:paraId="75AF81E3" w14:textId="77777777" w:rsidR="001507DB" w:rsidRPr="0000739E" w:rsidRDefault="001507DB" w:rsidP="00283C16">
                            <w:pPr>
                              <w:jc w:val="center"/>
                              <w:rPr>
                                <w:rFonts w:cs="Arial"/>
                              </w:rPr>
                            </w:pPr>
                          </w:p>
                          <w:p w14:paraId="6916E45D" w14:textId="77777777" w:rsidR="001507DB" w:rsidRDefault="001507DB" w:rsidP="00283C16">
                            <w:pPr>
                              <w:jc w:val="center"/>
                            </w:pPr>
                          </w:p>
                          <w:p w14:paraId="2E43AA37" w14:textId="77777777" w:rsidR="001507DB" w:rsidRDefault="001507DB" w:rsidP="00283C16">
                            <w:pPr>
                              <w:jc w:val="center"/>
                            </w:pPr>
                          </w:p>
                          <w:p w14:paraId="74E5BF11" w14:textId="77777777" w:rsidR="001507DB" w:rsidRDefault="001507DB" w:rsidP="00283C16">
                            <w:pPr>
                              <w:jc w:val="center"/>
                            </w:pPr>
                          </w:p>
                          <w:p w14:paraId="2CDFED22" w14:textId="77777777" w:rsidR="001507DB" w:rsidRDefault="001507DB" w:rsidP="00283C16">
                            <w:pPr>
                              <w:jc w:val="center"/>
                            </w:pPr>
                          </w:p>
                        </w:txbxContent>
                      </wps:txbx>
                      <wps:bodyPr rot="0" vert="horz" wrap="square" lIns="91440" tIns="45720" rIns="91440" bIns="45720" anchor="t" anchorCtr="0" upright="1">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9F0C32C">
              <v:shape id="Text Box 3" style="position:absolute;left:0;text-align:left;margin-left:122.25pt;margin-top:3.05pt;width:419.6pt;height:47.25pt;z-index:-251658235;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" w14:anchorId="39A41E4A">
                <v:textbox>
                  <w:txbxContent>
                    <w:p w:rsidRPr="00CC0200" w:rsidR="001507DB" w:rsidP="005876A6" w:rsidRDefault="001507DB" w14:paraId="5043CB0F" w14:textId="77777777">
                      <w:pPr>
                        <w:jc w:val="center"/>
                        <w:rPr>
                          <w:b/>
                        </w:rPr>
                      </w:pPr>
                    </w:p>
                    <w:p w:rsidRPr="00CC0200" w:rsidR="001507DB" w:rsidP="005876A6" w:rsidRDefault="001507DB" w14:paraId="085F4842" w14:textId="77777777">
                      <w:pPr>
                        <w:jc w:val="center"/>
                        <w:rPr>
                          <w:b/>
                          <w:sz w:val="28"/>
                          <w:szCs w:val="28"/>
                        </w:rPr>
                      </w:pPr>
                      <w:r>
                        <w:rPr>
                          <w:b/>
                          <w:sz w:val="28"/>
                          <w:szCs w:val="28"/>
                        </w:rPr>
                        <w:t>Annex A</w:t>
                      </w:r>
                      <w:r w:rsidRPr="00CC0200">
                        <w:rPr>
                          <w:b/>
                          <w:sz w:val="28"/>
                          <w:szCs w:val="28"/>
                        </w:rPr>
                        <w:t>: Pricing Schedule</w:t>
                      </w:r>
                    </w:p>
                    <w:p w:rsidRPr="00CC0200" w:rsidR="001507DB" w:rsidP="00283C16" w:rsidRDefault="001507DB" w14:paraId="07459315" w14:textId="77777777">
                      <w:pPr>
                        <w:jc w:val="center"/>
                        <w:rPr>
                          <w:rFonts w:cs="Arial"/>
                          <w:sz w:val="28"/>
                          <w:szCs w:val="28"/>
                        </w:rPr>
                      </w:pPr>
                    </w:p>
                    <w:p w:rsidRPr="0000739E" w:rsidR="001507DB" w:rsidP="00283C16" w:rsidRDefault="001507DB" w14:paraId="6537F28F" w14:textId="77777777">
                      <w:pPr>
                        <w:jc w:val="center"/>
                        <w:rPr>
                          <w:rFonts w:cs="Arial"/>
                        </w:rPr>
                      </w:pPr>
                    </w:p>
                    <w:p w:rsidR="001507DB" w:rsidP="00283C16" w:rsidRDefault="001507DB" w14:paraId="6DFB9E20" w14:textId="77777777">
                      <w:pPr>
                        <w:jc w:val="center"/>
                      </w:pPr>
                    </w:p>
                    <w:p w:rsidR="001507DB" w:rsidP="00283C16" w:rsidRDefault="001507DB" w14:paraId="70DF9E56" w14:textId="77777777">
                      <w:pPr>
                        <w:jc w:val="center"/>
                      </w:pPr>
                    </w:p>
                    <w:p w:rsidR="001507DB" w:rsidP="00283C16" w:rsidRDefault="001507DB" w14:paraId="44E871BC" w14:textId="77777777">
                      <w:pPr>
                        <w:jc w:val="center"/>
                      </w:pPr>
                    </w:p>
                    <w:p w:rsidR="001507DB" w:rsidP="00283C16" w:rsidRDefault="001507DB" w14:paraId="144A5D23" w14:textId="77777777">
                      <w:pPr>
                        <w:jc w:val="center"/>
                      </w:pPr>
                    </w:p>
                  </w:txbxContent>
                </v:textbox>
                <w10:wrap type="tight"/>
              </v:shape>
            </w:pict>
          </mc:Fallback>
        </mc:AlternateContent>
      </w:r>
    </w:p>
    <w:p w14:paraId="5A901E92" w14:textId="3E07D489" w:rsidR="005876A6" w:rsidRPr="00806945" w:rsidRDefault="005876A6" w:rsidP="005876A6">
      <w:pPr>
        <w:jc w:val="both"/>
        <w:rPr>
          <w:rFonts w:cs="Arial"/>
          <w:sz w:val="24"/>
          <w:szCs w:val="24"/>
        </w:rPr>
      </w:pPr>
    </w:p>
    <w:p w14:paraId="003396AE" w14:textId="77777777" w:rsidR="009F376F" w:rsidRDefault="009F376F" w:rsidP="005876A6">
      <w:pPr>
        <w:jc w:val="both"/>
        <w:rPr>
          <w:rFonts w:eastAsia="Calibri" w:cs="Arial"/>
          <w:b/>
          <w:bCs/>
          <w:sz w:val="24"/>
          <w:szCs w:val="24"/>
        </w:rPr>
      </w:pPr>
    </w:p>
    <w:p w14:paraId="641BEBE0" w14:textId="77777777" w:rsidR="009F376F" w:rsidRDefault="009F376F" w:rsidP="005876A6">
      <w:pPr>
        <w:jc w:val="both"/>
        <w:rPr>
          <w:rFonts w:eastAsia="Calibri" w:cs="Arial"/>
          <w:b/>
          <w:bCs/>
          <w:sz w:val="24"/>
          <w:szCs w:val="24"/>
        </w:rPr>
      </w:pPr>
    </w:p>
    <w:p w14:paraId="71CFC3AC" w14:textId="56285399" w:rsidR="005965A7" w:rsidRDefault="005965A7" w:rsidP="005876A6">
      <w:pPr>
        <w:jc w:val="both"/>
        <w:rPr>
          <w:rFonts w:eastAsia="Calibri" w:cs="Arial"/>
          <w:b/>
          <w:bCs/>
          <w:sz w:val="24"/>
          <w:szCs w:val="24"/>
        </w:rPr>
      </w:pPr>
      <w:r>
        <w:rPr>
          <w:rFonts w:eastAsia="Calibri" w:cs="Arial"/>
          <w:b/>
          <w:bCs/>
          <w:sz w:val="24"/>
          <w:szCs w:val="24"/>
        </w:rPr>
        <w:t>Phase 1</w:t>
      </w:r>
    </w:p>
    <w:p w14:paraId="6BE67C7F" w14:textId="11A3853A" w:rsidR="0076627A" w:rsidRPr="001749E5" w:rsidRDefault="0076627A" w:rsidP="005876A6">
      <w:pPr>
        <w:jc w:val="both"/>
        <w:rPr>
          <w:rFonts w:eastAsia="Calibri" w:cs="Arial"/>
          <w:b/>
          <w:bCs/>
          <w:sz w:val="24"/>
          <w:szCs w:val="24"/>
        </w:rPr>
      </w:pPr>
    </w:p>
    <w:p w14:paraId="167651E9" w14:textId="59A4EB13" w:rsidR="00212E64" w:rsidRDefault="00212E64" w:rsidP="00212E64">
      <w:pPr>
        <w:jc w:val="both"/>
        <w:rPr>
          <w:rFonts w:cs="Arial"/>
          <w:b/>
          <w:sz w:val="24"/>
          <w:szCs w:val="24"/>
          <w:u w:val="single"/>
        </w:rPr>
      </w:pPr>
      <w:r w:rsidRPr="00806945">
        <w:rPr>
          <w:rFonts w:cs="Arial"/>
          <w:b/>
          <w:sz w:val="24"/>
          <w:szCs w:val="24"/>
          <w:u w:val="single"/>
        </w:rPr>
        <w:t xml:space="preserve">Part A – </w:t>
      </w:r>
      <w:r>
        <w:rPr>
          <w:rFonts w:cs="Arial"/>
          <w:b/>
          <w:sz w:val="24"/>
          <w:szCs w:val="24"/>
          <w:u w:val="single"/>
        </w:rPr>
        <w:t xml:space="preserve">Fixed </w:t>
      </w:r>
      <w:r w:rsidR="00C67E80">
        <w:rPr>
          <w:rFonts w:cs="Arial"/>
          <w:b/>
          <w:sz w:val="24"/>
          <w:szCs w:val="24"/>
          <w:u w:val="single"/>
        </w:rPr>
        <w:t>price elements</w:t>
      </w:r>
    </w:p>
    <w:p w14:paraId="01F4533E" w14:textId="77777777" w:rsidR="00DE2A3C" w:rsidRDefault="00DE2A3C" w:rsidP="00DE2A3C">
      <w:pPr>
        <w:jc w:val="both"/>
        <w:rPr>
          <w:rFonts w:cs="Arial"/>
          <w:b/>
          <w:sz w:val="24"/>
          <w:szCs w:val="24"/>
          <w:u w:val="single"/>
        </w:rPr>
      </w:pPr>
      <w:r>
        <w:rPr>
          <w:rFonts w:cs="Arial"/>
          <w:b/>
          <w:sz w:val="24"/>
          <w:szCs w:val="24"/>
          <w:u w:val="single"/>
        </w:rPr>
        <w:t>Staff day rates</w:t>
      </w:r>
    </w:p>
    <w:p w14:paraId="3C3D96C5" w14:textId="77777777" w:rsidR="00E21496" w:rsidRDefault="00E21496" w:rsidP="00DE2A3C">
      <w:pPr>
        <w:jc w:val="both"/>
        <w:rPr>
          <w:rFonts w:cs="Arial"/>
          <w:b/>
          <w:sz w:val="24"/>
          <w:szCs w:val="24"/>
          <w:u w:val="single"/>
        </w:rPr>
      </w:pPr>
    </w:p>
    <w:p w14:paraId="3A7E164D" w14:textId="60D580C5" w:rsidR="00E21496" w:rsidRPr="00E21496" w:rsidRDefault="00E21496" w:rsidP="00DE2A3C">
      <w:pPr>
        <w:jc w:val="both"/>
        <w:rPr>
          <w:rFonts w:cs="Arial"/>
          <w:b/>
          <w:sz w:val="24"/>
          <w:szCs w:val="24"/>
          <w:u w:val="single"/>
        </w:rPr>
      </w:pPr>
      <w:r w:rsidRPr="00E21496">
        <w:rPr>
          <w:rFonts w:cs="Arial"/>
          <w:b/>
          <w:sz w:val="24"/>
          <w:szCs w:val="24"/>
          <w:u w:val="single"/>
        </w:rPr>
        <w:t>•</w:t>
      </w:r>
      <w:r w:rsidRPr="00E21496">
        <w:rPr>
          <w:rFonts w:cs="Arial"/>
          <w:b/>
          <w:sz w:val="24"/>
          <w:szCs w:val="24"/>
          <w:u w:val="single"/>
        </w:rPr>
        <w:tab/>
        <w:t>All prices should be exclusive of VAT</w:t>
      </w:r>
    </w:p>
    <w:p w14:paraId="63685233" w14:textId="1DCE9A90" w:rsidR="00E21496" w:rsidRPr="00283C16" w:rsidRDefault="00E21496" w:rsidP="00E21496">
      <w:pPr>
        <w:jc w:val="both"/>
        <w:rPr>
          <w:rFonts w:cs="Arial"/>
          <w:b/>
          <w:sz w:val="24"/>
          <w:szCs w:val="24"/>
          <w:u w:val="single"/>
        </w:rPr>
      </w:pPr>
      <w:r w:rsidRPr="00283C16">
        <w:rPr>
          <w:rFonts w:cs="Arial"/>
          <w:b/>
          <w:sz w:val="24"/>
          <w:szCs w:val="24"/>
          <w:u w:val="single"/>
        </w:rPr>
        <w:t>•</w:t>
      </w:r>
      <w:r w:rsidRPr="00283C16">
        <w:rPr>
          <w:rFonts w:cs="Arial"/>
          <w:b/>
          <w:sz w:val="24"/>
          <w:szCs w:val="24"/>
          <w:u w:val="single"/>
        </w:rPr>
        <w:tab/>
        <w:t>Please add lines as needed</w:t>
      </w:r>
    </w:p>
    <w:p w14:paraId="152A254D" w14:textId="77777777" w:rsidR="00DE2A3C" w:rsidRDefault="00DE2A3C" w:rsidP="00DE2A3C">
      <w:pPr>
        <w:jc w:val="both"/>
        <w:rPr>
          <w:rFonts w:cs="Arial"/>
          <w:b/>
          <w:sz w:val="24"/>
          <w:szCs w:val="24"/>
          <w:u w:val="single"/>
        </w:rPr>
      </w:pPr>
    </w:p>
    <w:tbl>
      <w:tblPr>
        <w:tblW w:w="0" w:type="auto"/>
        <w:tblCellMar>
          <w:left w:w="0" w:type="dxa"/>
          <w:right w:w="0" w:type="dxa"/>
        </w:tblCellMar>
        <w:tblLook w:val="04A0" w:firstRow="1" w:lastRow="0" w:firstColumn="1" w:lastColumn="0" w:noHBand="0" w:noVBand="1"/>
      </w:tblPr>
      <w:tblGrid>
        <w:gridCol w:w="26"/>
        <w:gridCol w:w="1976"/>
        <w:gridCol w:w="1814"/>
        <w:gridCol w:w="1814"/>
        <w:gridCol w:w="1814"/>
        <w:gridCol w:w="1888"/>
        <w:gridCol w:w="1892"/>
      </w:tblGrid>
      <w:tr w:rsidR="00BA0B6C" w:rsidRPr="00806945" w14:paraId="73E5F6F8" w14:textId="77777777" w:rsidTr="00283C16">
        <w:trPr>
          <w:tblHeader/>
        </w:trPr>
        <w:tc>
          <w:tcPr>
            <w:tcW w:w="2002" w:type="dxa"/>
            <w:gridSpan w:val="2"/>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0CE5C229" w14:textId="620D8C86" w:rsidR="00BA0B6C" w:rsidRPr="00806945" w:rsidRDefault="00BA0B6C" w:rsidP="0074121B">
            <w:pPr>
              <w:jc w:val="both"/>
              <w:rPr>
                <w:rFonts w:eastAsia="Calibri" w:cs="Arial"/>
                <w:b/>
                <w:bCs/>
                <w:sz w:val="24"/>
                <w:szCs w:val="24"/>
                <w:u w:val="single"/>
              </w:rPr>
            </w:pPr>
            <w:r>
              <w:rPr>
                <w:rFonts w:cs="Arial"/>
                <w:b/>
                <w:bCs/>
                <w:sz w:val="24"/>
                <w:szCs w:val="24"/>
                <w:u w:val="single"/>
              </w:rPr>
              <w:t>Staff member</w:t>
            </w:r>
            <w:r w:rsidR="00D9664F">
              <w:rPr>
                <w:rFonts w:cs="Arial"/>
                <w:b/>
                <w:bCs/>
                <w:sz w:val="24"/>
                <w:szCs w:val="24"/>
                <w:u w:val="single"/>
              </w:rPr>
              <w:t>/role</w:t>
            </w:r>
          </w:p>
        </w:tc>
        <w:tc>
          <w:tcPr>
            <w:tcW w:w="1814" w:type="dxa"/>
            <w:tcBorders>
              <w:top w:val="single" w:sz="4" w:space="0" w:color="auto"/>
              <w:left w:val="single" w:sz="4" w:space="0" w:color="auto"/>
              <w:bottom w:val="single" w:sz="4" w:space="0" w:color="auto"/>
              <w:right w:val="single" w:sz="4" w:space="0" w:color="auto"/>
            </w:tcBorders>
          </w:tcPr>
          <w:p w14:paraId="65565870" w14:textId="77777777" w:rsidR="00BA0B6C" w:rsidRDefault="00BA0B6C" w:rsidP="0074121B">
            <w:pPr>
              <w:jc w:val="both"/>
              <w:rPr>
                <w:rFonts w:cs="Arial"/>
                <w:b/>
                <w:bCs/>
                <w:sz w:val="24"/>
                <w:szCs w:val="24"/>
                <w:u w:val="single"/>
              </w:rPr>
            </w:pPr>
            <w:r>
              <w:rPr>
                <w:rFonts w:cs="Arial"/>
                <w:b/>
                <w:bCs/>
                <w:sz w:val="24"/>
                <w:szCs w:val="24"/>
                <w:u w:val="single"/>
              </w:rPr>
              <w:t>Organisation</w:t>
            </w:r>
          </w:p>
        </w:tc>
        <w:tc>
          <w:tcPr>
            <w:tcW w:w="1814" w:type="dxa"/>
            <w:tcBorders>
              <w:top w:val="single" w:sz="8" w:space="0" w:color="auto"/>
              <w:left w:val="single" w:sz="4" w:space="0" w:color="auto"/>
              <w:bottom w:val="single" w:sz="8" w:space="0" w:color="auto"/>
              <w:right w:val="single" w:sz="4" w:space="0" w:color="auto"/>
            </w:tcBorders>
          </w:tcPr>
          <w:p w14:paraId="3C284E35" w14:textId="3876DF30" w:rsidR="00BA0B6C" w:rsidRDefault="00BA0B6C" w:rsidP="0074121B">
            <w:pPr>
              <w:jc w:val="both"/>
              <w:rPr>
                <w:rFonts w:cs="Arial"/>
                <w:b/>
                <w:bCs/>
                <w:sz w:val="24"/>
                <w:szCs w:val="24"/>
                <w:u w:val="single"/>
              </w:rPr>
            </w:pPr>
            <w:r w:rsidRPr="13B95BB8">
              <w:rPr>
                <w:rFonts w:cs="Arial"/>
                <w:b/>
                <w:bCs/>
                <w:sz w:val="24"/>
                <w:szCs w:val="24"/>
                <w:u w:val="single"/>
              </w:rPr>
              <w:t>*Grade/level of staff</w:t>
            </w:r>
          </w:p>
        </w:tc>
        <w:tc>
          <w:tcPr>
            <w:tcW w:w="181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3C8BADB5" w14:textId="3440FCA0" w:rsidR="00BA0B6C" w:rsidRPr="00806945" w:rsidRDefault="00BA0B6C" w:rsidP="0074121B">
            <w:pPr>
              <w:jc w:val="both"/>
              <w:rPr>
                <w:rFonts w:cs="Arial"/>
                <w:b/>
                <w:bCs/>
                <w:sz w:val="24"/>
                <w:szCs w:val="24"/>
                <w:u w:val="single"/>
              </w:rPr>
            </w:pPr>
            <w:r>
              <w:rPr>
                <w:rFonts w:cs="Arial"/>
                <w:b/>
                <w:bCs/>
                <w:sz w:val="24"/>
                <w:szCs w:val="24"/>
                <w:u w:val="single"/>
              </w:rPr>
              <w:t>Day rate (£/day) exc. VAT</w:t>
            </w:r>
          </w:p>
          <w:p w14:paraId="5593DD9B" w14:textId="77777777" w:rsidR="00BA0B6C" w:rsidRPr="00806945" w:rsidRDefault="00BA0B6C" w:rsidP="0074121B">
            <w:pPr>
              <w:jc w:val="both"/>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24A96FE2" w14:textId="77777777" w:rsidR="00BA0B6C" w:rsidRPr="00806945" w:rsidRDefault="00BA0B6C" w:rsidP="0074121B">
            <w:pPr>
              <w:jc w:val="both"/>
              <w:rPr>
                <w:rFonts w:eastAsia="Calibri" w:cs="Arial"/>
                <w:b/>
                <w:bCs/>
                <w:sz w:val="24"/>
                <w:szCs w:val="24"/>
                <w:u w:val="single"/>
              </w:rPr>
            </w:pPr>
            <w:r w:rsidRPr="13B95BB8">
              <w:rPr>
                <w:rFonts w:cs="Arial"/>
                <w:b/>
                <w:bCs/>
                <w:sz w:val="24"/>
                <w:szCs w:val="24"/>
                <w:u w:val="single"/>
              </w:rPr>
              <w:t>No. days offered over course of contract</w:t>
            </w:r>
          </w:p>
          <w:p w14:paraId="1335EC26" w14:textId="77777777" w:rsidR="00BA0B6C" w:rsidRPr="00806945" w:rsidRDefault="00BA0B6C" w:rsidP="0074121B">
            <w:pPr>
              <w:jc w:val="both"/>
              <w:rPr>
                <w:rFonts w:eastAsia="Calibri" w:cs="Arial"/>
                <w:b/>
                <w:bCs/>
                <w:sz w:val="24"/>
                <w:szCs w:val="24"/>
                <w:u w:val="single"/>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12661" w14:textId="77777777" w:rsidR="00BA0B6C" w:rsidRPr="00806945" w:rsidRDefault="00BA0B6C" w:rsidP="0074121B">
            <w:pPr>
              <w:jc w:val="both"/>
              <w:rPr>
                <w:rFonts w:eastAsia="Calibri" w:cs="Arial"/>
                <w:b/>
                <w:bCs/>
                <w:sz w:val="24"/>
                <w:szCs w:val="24"/>
                <w:u w:val="single"/>
              </w:rPr>
            </w:pPr>
            <w:r w:rsidRPr="13B95BB8">
              <w:rPr>
                <w:rFonts w:cs="Arial"/>
                <w:b/>
                <w:bCs/>
                <w:sz w:val="24"/>
                <w:szCs w:val="24"/>
                <w:u w:val="single"/>
              </w:rPr>
              <w:t>Total price offered per staff member</w:t>
            </w:r>
          </w:p>
          <w:p w14:paraId="251A1009" w14:textId="77777777" w:rsidR="00BA0B6C" w:rsidRPr="00806945" w:rsidRDefault="00BA0B6C" w:rsidP="0074121B">
            <w:pPr>
              <w:jc w:val="both"/>
              <w:rPr>
                <w:rFonts w:eastAsia="Calibri" w:cs="Arial"/>
                <w:b/>
                <w:bCs/>
                <w:sz w:val="24"/>
                <w:szCs w:val="24"/>
                <w:u w:val="single"/>
              </w:rPr>
            </w:pPr>
          </w:p>
        </w:tc>
      </w:tr>
      <w:tr w:rsidR="00637E1A" w:rsidRPr="00806945" w14:paraId="6A3A7CF5" w14:textId="77777777" w:rsidTr="00283C16">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406FCB" w14:textId="5F0EA1CF" w:rsidR="00637E1A" w:rsidRPr="00283C16" w:rsidRDefault="00637E1A" w:rsidP="00637E1A">
            <w:pPr>
              <w:jc w:val="both"/>
              <w:rPr>
                <w:rFonts w:eastAsia="Calibri" w:cs="Arial"/>
                <w:b/>
                <w:sz w:val="24"/>
                <w:szCs w:val="24"/>
              </w:rPr>
            </w:pPr>
            <w:r w:rsidRPr="00283C16">
              <w:rPr>
                <w:rFonts w:eastAsia="Calibri" w:cs="Arial"/>
                <w:b/>
                <w:sz w:val="24"/>
                <w:szCs w:val="24"/>
              </w:rPr>
              <w:t>Project Management</w:t>
            </w:r>
          </w:p>
        </w:tc>
        <w:tc>
          <w:tcPr>
            <w:tcW w:w="1814" w:type="dxa"/>
            <w:tcBorders>
              <w:top w:val="single" w:sz="4" w:space="0" w:color="auto"/>
              <w:left w:val="single" w:sz="4" w:space="0" w:color="auto"/>
              <w:bottom w:val="single" w:sz="4" w:space="0" w:color="auto"/>
              <w:right w:val="single" w:sz="4" w:space="0" w:color="auto"/>
            </w:tcBorders>
          </w:tcPr>
          <w:p w14:paraId="3B0DA792"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7B5FA5E5"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5E26A4D" w14:textId="32ECD65D" w:rsidR="00637E1A" w:rsidRPr="00806945" w:rsidRDefault="00637E1A" w:rsidP="00637E1A">
            <w:pPr>
              <w:jc w:val="both"/>
              <w:rPr>
                <w:rFonts w:eastAsia="Calibri"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2A14D2C8" w14:textId="77777777" w:rsidR="00637E1A" w:rsidRPr="00806945" w:rsidRDefault="00637E1A" w:rsidP="00637E1A">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70F14" w14:textId="723850BC" w:rsidR="00637E1A" w:rsidRPr="00806945" w:rsidRDefault="00637E1A" w:rsidP="00637E1A">
            <w:pPr>
              <w:jc w:val="both"/>
              <w:rPr>
                <w:rFonts w:eastAsia="Calibri" w:cs="Arial"/>
                <w:sz w:val="24"/>
                <w:szCs w:val="24"/>
              </w:rPr>
            </w:pPr>
          </w:p>
        </w:tc>
      </w:tr>
      <w:tr w:rsidR="00637E1A" w:rsidRPr="00806945" w14:paraId="72A860CA" w14:textId="77777777" w:rsidTr="008C2614">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99430E" w14:textId="77777777" w:rsidR="00637E1A" w:rsidRDefault="00637E1A" w:rsidP="00637E1A">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53AE3266"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5CD04360"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CB5AF4A" w14:textId="7C9A6B36" w:rsidR="00637E1A" w:rsidRPr="00806945" w:rsidRDefault="005B4C18" w:rsidP="00637E1A">
            <w:pPr>
              <w:jc w:val="both"/>
              <w:rPr>
                <w:rFonts w:cs="Arial"/>
                <w:sz w:val="24"/>
                <w:szCs w:val="24"/>
              </w:rPr>
            </w:pPr>
            <w:r>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21127590" w14:textId="77777777" w:rsidR="00637E1A" w:rsidRPr="00806945" w:rsidRDefault="00637E1A" w:rsidP="00637E1A">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DA52" w14:textId="413E8C08" w:rsidR="00637E1A" w:rsidRPr="00806945" w:rsidRDefault="005B4C18" w:rsidP="00637E1A">
            <w:pPr>
              <w:jc w:val="both"/>
              <w:rPr>
                <w:rFonts w:cs="Arial"/>
                <w:sz w:val="24"/>
                <w:szCs w:val="24"/>
              </w:rPr>
            </w:pPr>
            <w:r>
              <w:rPr>
                <w:rFonts w:cs="Arial"/>
                <w:sz w:val="24"/>
                <w:szCs w:val="24"/>
              </w:rPr>
              <w:t>£</w:t>
            </w:r>
          </w:p>
        </w:tc>
      </w:tr>
      <w:tr w:rsidR="003C70A5" w:rsidRPr="00806945" w14:paraId="0C9F8953"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21127E" w14:textId="77777777" w:rsidR="003C70A5" w:rsidRDefault="003C70A5" w:rsidP="00637E1A">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55CF6D2C"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119C2580"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E576449" w14:textId="77777777" w:rsidR="003C70A5" w:rsidRDefault="003C70A5" w:rsidP="00637E1A">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9AF149E" w14:textId="77777777" w:rsidR="003C70A5" w:rsidRPr="00806945" w:rsidRDefault="003C70A5" w:rsidP="00637E1A">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6D1E7" w14:textId="77777777" w:rsidR="003C70A5" w:rsidRDefault="003C70A5" w:rsidP="00637E1A">
            <w:pPr>
              <w:jc w:val="both"/>
              <w:rPr>
                <w:rFonts w:cs="Arial"/>
                <w:sz w:val="24"/>
                <w:szCs w:val="24"/>
              </w:rPr>
            </w:pPr>
          </w:p>
        </w:tc>
      </w:tr>
      <w:tr w:rsidR="003C70A5" w:rsidRPr="00806945" w14:paraId="2ECF09A9"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0C9FCA" w14:textId="77777777" w:rsidR="003C70A5" w:rsidRDefault="003C70A5" w:rsidP="00637E1A">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425AC17A"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2EBD4EE5"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F887E69" w14:textId="77777777" w:rsidR="003C70A5" w:rsidRDefault="003C70A5" w:rsidP="00637E1A">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2266461B" w14:textId="77777777" w:rsidR="003C70A5" w:rsidRPr="00806945" w:rsidRDefault="003C70A5" w:rsidP="00637E1A">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49FB" w14:textId="77777777" w:rsidR="003C70A5" w:rsidRDefault="003C70A5" w:rsidP="00637E1A">
            <w:pPr>
              <w:jc w:val="both"/>
              <w:rPr>
                <w:rFonts w:cs="Arial"/>
                <w:sz w:val="24"/>
                <w:szCs w:val="24"/>
              </w:rPr>
            </w:pPr>
          </w:p>
        </w:tc>
      </w:tr>
      <w:tr w:rsidR="00637E1A" w:rsidRPr="00806945" w14:paraId="26E77863" w14:textId="77777777" w:rsidTr="00AD6F76">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D8A53C" w14:textId="4F626FE5" w:rsidR="00637E1A" w:rsidRPr="00283C16" w:rsidRDefault="00637E1A" w:rsidP="00637E1A">
            <w:pPr>
              <w:jc w:val="both"/>
              <w:rPr>
                <w:rFonts w:eastAsia="Calibri" w:cs="Arial"/>
                <w:b/>
                <w:sz w:val="24"/>
                <w:szCs w:val="24"/>
              </w:rPr>
            </w:pPr>
            <w:r w:rsidRPr="00283C16">
              <w:rPr>
                <w:rFonts w:eastAsia="Calibri" w:cs="Arial"/>
                <w:b/>
                <w:sz w:val="24"/>
                <w:szCs w:val="24"/>
              </w:rPr>
              <w:t>Literature Review</w:t>
            </w:r>
          </w:p>
        </w:tc>
        <w:tc>
          <w:tcPr>
            <w:tcW w:w="1814" w:type="dxa"/>
            <w:tcBorders>
              <w:top w:val="single" w:sz="4" w:space="0" w:color="auto"/>
              <w:left w:val="single" w:sz="4" w:space="0" w:color="auto"/>
              <w:bottom w:val="single" w:sz="4" w:space="0" w:color="auto"/>
              <w:right w:val="single" w:sz="4" w:space="0" w:color="auto"/>
            </w:tcBorders>
          </w:tcPr>
          <w:p w14:paraId="7247CDA7"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7A8C3291"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7A97E39" w14:textId="25161028" w:rsidR="00637E1A" w:rsidRPr="00806945" w:rsidRDefault="00637E1A" w:rsidP="00637E1A">
            <w:pPr>
              <w:jc w:val="both"/>
              <w:rPr>
                <w:rFonts w:eastAsia="Calibri"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4C5C229A" w14:textId="77777777" w:rsidR="00637E1A" w:rsidRPr="00806945" w:rsidRDefault="00637E1A" w:rsidP="00637E1A">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85C3E" w14:textId="1ECE98EF" w:rsidR="00637E1A" w:rsidRPr="00806945" w:rsidRDefault="00637E1A" w:rsidP="00637E1A">
            <w:pPr>
              <w:jc w:val="both"/>
              <w:rPr>
                <w:rFonts w:eastAsia="Calibri" w:cs="Arial"/>
                <w:sz w:val="24"/>
                <w:szCs w:val="24"/>
              </w:rPr>
            </w:pPr>
          </w:p>
        </w:tc>
      </w:tr>
      <w:tr w:rsidR="00637E1A" w:rsidRPr="00806945" w14:paraId="1610F0BE" w14:textId="77777777" w:rsidTr="008C2614">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9FE941" w14:textId="77777777" w:rsidR="00637E1A" w:rsidRPr="001749E5" w:rsidRDefault="00637E1A" w:rsidP="00637E1A">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45C43CFA"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14641EE9"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0028D2F" w14:textId="7C646A2D" w:rsidR="00637E1A" w:rsidRPr="00806945" w:rsidRDefault="005B4C18" w:rsidP="00637E1A">
            <w:pPr>
              <w:jc w:val="both"/>
              <w:rPr>
                <w:rFonts w:cs="Arial"/>
                <w:sz w:val="24"/>
                <w:szCs w:val="24"/>
              </w:rPr>
            </w:pPr>
            <w:r>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5CEF3B49" w14:textId="77777777" w:rsidR="00637E1A" w:rsidRPr="00806945" w:rsidRDefault="00637E1A" w:rsidP="00637E1A">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238FB" w14:textId="72366E72" w:rsidR="00637E1A" w:rsidRPr="00806945" w:rsidRDefault="005B4C18" w:rsidP="00637E1A">
            <w:pPr>
              <w:jc w:val="both"/>
              <w:rPr>
                <w:rFonts w:cs="Arial"/>
                <w:sz w:val="24"/>
                <w:szCs w:val="24"/>
              </w:rPr>
            </w:pPr>
            <w:r>
              <w:rPr>
                <w:rFonts w:cs="Arial"/>
                <w:sz w:val="24"/>
                <w:szCs w:val="24"/>
              </w:rPr>
              <w:t>£</w:t>
            </w:r>
          </w:p>
        </w:tc>
      </w:tr>
      <w:tr w:rsidR="003C70A5" w:rsidRPr="00806945" w14:paraId="5BB142BE"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E7220F" w14:textId="77777777" w:rsidR="003C70A5" w:rsidRPr="001749E5" w:rsidRDefault="003C70A5" w:rsidP="00637E1A">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4C129814"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0061100F"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6B1CC4B" w14:textId="77777777" w:rsidR="003C70A5" w:rsidRDefault="003C70A5" w:rsidP="00637E1A">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0DF71F9C" w14:textId="77777777" w:rsidR="003C70A5" w:rsidRPr="00806945" w:rsidRDefault="003C70A5" w:rsidP="00637E1A">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54AC" w14:textId="77777777" w:rsidR="003C70A5" w:rsidRDefault="003C70A5" w:rsidP="00637E1A">
            <w:pPr>
              <w:jc w:val="both"/>
              <w:rPr>
                <w:rFonts w:cs="Arial"/>
                <w:sz w:val="24"/>
                <w:szCs w:val="24"/>
              </w:rPr>
            </w:pPr>
          </w:p>
        </w:tc>
      </w:tr>
      <w:tr w:rsidR="00637E1A" w:rsidRPr="00806945" w14:paraId="601C7FE6" w14:textId="77777777" w:rsidTr="00283C16">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9023AD8" w14:textId="0E6B7B09" w:rsidR="00637E1A" w:rsidRPr="00283C16" w:rsidRDefault="00637E1A" w:rsidP="00637E1A">
            <w:pPr>
              <w:jc w:val="both"/>
              <w:rPr>
                <w:rFonts w:eastAsia="Calibri" w:cs="Arial"/>
                <w:b/>
                <w:sz w:val="24"/>
                <w:szCs w:val="24"/>
              </w:rPr>
            </w:pPr>
            <w:r w:rsidRPr="00283C16">
              <w:rPr>
                <w:rFonts w:eastAsia="Calibri" w:cs="Arial"/>
                <w:b/>
                <w:sz w:val="24"/>
                <w:szCs w:val="24"/>
              </w:rPr>
              <w:t>Participant Recruitment</w:t>
            </w:r>
          </w:p>
        </w:tc>
        <w:tc>
          <w:tcPr>
            <w:tcW w:w="1814" w:type="dxa"/>
            <w:tcBorders>
              <w:top w:val="single" w:sz="4" w:space="0" w:color="auto"/>
              <w:left w:val="single" w:sz="4" w:space="0" w:color="auto"/>
              <w:bottom w:val="single" w:sz="4" w:space="0" w:color="auto"/>
              <w:right w:val="single" w:sz="4" w:space="0" w:color="auto"/>
            </w:tcBorders>
          </w:tcPr>
          <w:p w14:paraId="059831E3"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155E471D"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ABE7488" w14:textId="5C3B167A" w:rsidR="00637E1A" w:rsidRPr="00806945" w:rsidRDefault="00637E1A" w:rsidP="00637E1A">
            <w:pPr>
              <w:jc w:val="both"/>
              <w:rPr>
                <w:rFonts w:eastAsia="Calibri"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37895F8C" w14:textId="77777777" w:rsidR="00637E1A" w:rsidRPr="00806945" w:rsidRDefault="00637E1A" w:rsidP="00637E1A">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3450B" w14:textId="65FB09C1" w:rsidR="00637E1A" w:rsidRPr="00806945" w:rsidRDefault="00637E1A" w:rsidP="00637E1A">
            <w:pPr>
              <w:jc w:val="both"/>
              <w:rPr>
                <w:rFonts w:eastAsia="Calibri" w:cs="Arial"/>
                <w:sz w:val="24"/>
                <w:szCs w:val="24"/>
              </w:rPr>
            </w:pPr>
          </w:p>
        </w:tc>
      </w:tr>
      <w:tr w:rsidR="00637E1A" w:rsidRPr="00806945" w14:paraId="436631EC" w14:textId="77777777" w:rsidTr="008C2614">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5F877B" w14:textId="77777777" w:rsidR="00637E1A" w:rsidRDefault="00637E1A" w:rsidP="00637E1A">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71DD4FD9"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524D33B0"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6C4CA84" w14:textId="6CCD64A0" w:rsidR="00637E1A" w:rsidRPr="00637E1A" w:rsidRDefault="005B4C18" w:rsidP="00637E1A">
            <w:pPr>
              <w:jc w:val="both"/>
              <w:rPr>
                <w:rFonts w:cs="Arial"/>
                <w:sz w:val="24"/>
                <w:szCs w:val="24"/>
              </w:rPr>
            </w:pPr>
            <w:r>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69A1326" w14:textId="77777777" w:rsidR="00637E1A" w:rsidRPr="00806945" w:rsidRDefault="00637E1A" w:rsidP="00637E1A">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D99E9" w14:textId="239AB074" w:rsidR="00637E1A" w:rsidRPr="00637E1A" w:rsidRDefault="005B4C18" w:rsidP="00637E1A">
            <w:pPr>
              <w:jc w:val="both"/>
              <w:rPr>
                <w:rFonts w:cs="Arial"/>
                <w:sz w:val="24"/>
                <w:szCs w:val="24"/>
              </w:rPr>
            </w:pPr>
            <w:r>
              <w:rPr>
                <w:rFonts w:cs="Arial"/>
                <w:sz w:val="24"/>
                <w:szCs w:val="24"/>
              </w:rPr>
              <w:t>£</w:t>
            </w:r>
          </w:p>
        </w:tc>
      </w:tr>
      <w:tr w:rsidR="003C70A5" w:rsidRPr="00806945" w14:paraId="490694BD"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11AB33A" w14:textId="77777777" w:rsidR="003C70A5" w:rsidRDefault="003C70A5" w:rsidP="00637E1A">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185A8446"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639140DA"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671D9B7" w14:textId="77777777" w:rsidR="003C70A5" w:rsidRDefault="003C70A5" w:rsidP="00637E1A">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BA183F" w14:textId="77777777" w:rsidR="003C70A5" w:rsidRPr="00806945" w:rsidRDefault="003C70A5" w:rsidP="00637E1A">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10FC3" w14:textId="77777777" w:rsidR="003C70A5" w:rsidRDefault="003C70A5" w:rsidP="00637E1A">
            <w:pPr>
              <w:jc w:val="both"/>
              <w:rPr>
                <w:rFonts w:cs="Arial"/>
                <w:sz w:val="24"/>
                <w:szCs w:val="24"/>
              </w:rPr>
            </w:pPr>
          </w:p>
        </w:tc>
      </w:tr>
      <w:tr w:rsidR="00637E1A" w:rsidRPr="00806945" w14:paraId="3920B8D8" w14:textId="77777777" w:rsidTr="00283C16">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BF3D06" w14:textId="4C5BCFC0" w:rsidR="00637E1A" w:rsidRPr="00283C16" w:rsidRDefault="00637E1A" w:rsidP="00637E1A">
            <w:pPr>
              <w:jc w:val="both"/>
              <w:rPr>
                <w:rFonts w:eastAsia="Calibri" w:cs="Arial"/>
                <w:b/>
                <w:sz w:val="24"/>
                <w:szCs w:val="24"/>
              </w:rPr>
            </w:pPr>
            <w:r w:rsidRPr="00283C16">
              <w:rPr>
                <w:rFonts w:eastAsia="Calibri" w:cs="Arial"/>
                <w:b/>
                <w:sz w:val="24"/>
                <w:szCs w:val="24"/>
              </w:rPr>
              <w:t>Data monitoring</w:t>
            </w:r>
          </w:p>
        </w:tc>
        <w:tc>
          <w:tcPr>
            <w:tcW w:w="1814" w:type="dxa"/>
            <w:tcBorders>
              <w:top w:val="single" w:sz="4" w:space="0" w:color="auto"/>
              <w:left w:val="single" w:sz="4" w:space="0" w:color="auto"/>
              <w:bottom w:val="single" w:sz="4" w:space="0" w:color="auto"/>
              <w:right w:val="single" w:sz="4" w:space="0" w:color="auto"/>
            </w:tcBorders>
          </w:tcPr>
          <w:p w14:paraId="7494F83A"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1203BC3D"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4592AAE" w14:textId="3A37C835" w:rsidR="00637E1A" w:rsidRPr="00806945" w:rsidRDefault="00637E1A" w:rsidP="00637E1A">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5BC729BB" w14:textId="77777777" w:rsidR="00637E1A" w:rsidRPr="00806945" w:rsidRDefault="00637E1A" w:rsidP="00637E1A">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8C095" w14:textId="62E9B0FD" w:rsidR="00637E1A" w:rsidRPr="00806945" w:rsidRDefault="00637E1A" w:rsidP="00637E1A">
            <w:pPr>
              <w:jc w:val="both"/>
              <w:rPr>
                <w:rFonts w:cs="Arial"/>
                <w:sz w:val="24"/>
                <w:szCs w:val="24"/>
              </w:rPr>
            </w:pPr>
          </w:p>
        </w:tc>
      </w:tr>
      <w:tr w:rsidR="00637E1A" w:rsidRPr="00806945" w14:paraId="4C257183" w14:textId="77777777" w:rsidTr="008C2614">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F44960" w14:textId="77777777" w:rsidR="00637E1A" w:rsidRDefault="00637E1A" w:rsidP="00637E1A">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69AFD8DD"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1A1F9331"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85E90C6" w14:textId="50372820" w:rsidR="00637E1A" w:rsidRPr="00637E1A" w:rsidRDefault="005B4C18" w:rsidP="00637E1A">
            <w:pPr>
              <w:jc w:val="both"/>
              <w:rPr>
                <w:rFonts w:cs="Arial"/>
                <w:sz w:val="24"/>
                <w:szCs w:val="24"/>
              </w:rPr>
            </w:pPr>
            <w:r>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EE4CAD4" w14:textId="77777777" w:rsidR="00637E1A" w:rsidRPr="00806945" w:rsidRDefault="00637E1A" w:rsidP="00637E1A">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60B1E" w14:textId="16F4B88C" w:rsidR="00637E1A" w:rsidRPr="00637E1A" w:rsidRDefault="005B4C18" w:rsidP="00637E1A">
            <w:pPr>
              <w:jc w:val="both"/>
              <w:rPr>
                <w:rFonts w:cs="Arial"/>
                <w:sz w:val="24"/>
                <w:szCs w:val="24"/>
              </w:rPr>
            </w:pPr>
            <w:r>
              <w:rPr>
                <w:rFonts w:cs="Arial"/>
                <w:sz w:val="24"/>
                <w:szCs w:val="24"/>
              </w:rPr>
              <w:t>£</w:t>
            </w:r>
          </w:p>
        </w:tc>
      </w:tr>
      <w:tr w:rsidR="003C70A5" w:rsidRPr="00806945" w14:paraId="215B79B4"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536B42" w14:textId="77777777" w:rsidR="003C70A5" w:rsidRDefault="003C70A5" w:rsidP="00637E1A">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5F467FD1"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2EA261A6"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688E649" w14:textId="77777777" w:rsidR="003C70A5" w:rsidRDefault="003C70A5" w:rsidP="00637E1A">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CF75536" w14:textId="77777777" w:rsidR="003C70A5" w:rsidRPr="00806945" w:rsidRDefault="003C70A5" w:rsidP="00637E1A">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CD886" w14:textId="77777777" w:rsidR="003C70A5" w:rsidRDefault="003C70A5" w:rsidP="00637E1A">
            <w:pPr>
              <w:jc w:val="both"/>
              <w:rPr>
                <w:rFonts w:cs="Arial"/>
                <w:sz w:val="24"/>
                <w:szCs w:val="24"/>
              </w:rPr>
            </w:pPr>
          </w:p>
        </w:tc>
      </w:tr>
      <w:tr w:rsidR="00637E1A" w:rsidRPr="00806945" w14:paraId="3D2EA679" w14:textId="77777777" w:rsidTr="00283C16">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6D64F0" w14:textId="793DDD86" w:rsidR="00637E1A" w:rsidRPr="00283C16" w:rsidRDefault="00637E1A" w:rsidP="00637E1A">
            <w:pPr>
              <w:jc w:val="both"/>
              <w:rPr>
                <w:rFonts w:eastAsia="Calibri" w:cs="Arial"/>
                <w:b/>
                <w:sz w:val="24"/>
                <w:szCs w:val="24"/>
              </w:rPr>
            </w:pPr>
            <w:r w:rsidRPr="00283C16">
              <w:rPr>
                <w:rFonts w:eastAsia="Calibri" w:cs="Arial"/>
                <w:b/>
                <w:sz w:val="24"/>
                <w:szCs w:val="24"/>
              </w:rPr>
              <w:t>Roadmapping</w:t>
            </w:r>
          </w:p>
        </w:tc>
        <w:tc>
          <w:tcPr>
            <w:tcW w:w="1814" w:type="dxa"/>
            <w:tcBorders>
              <w:top w:val="single" w:sz="4" w:space="0" w:color="auto"/>
              <w:left w:val="single" w:sz="4" w:space="0" w:color="auto"/>
              <w:bottom w:val="single" w:sz="4" w:space="0" w:color="auto"/>
              <w:right w:val="single" w:sz="4" w:space="0" w:color="auto"/>
            </w:tcBorders>
          </w:tcPr>
          <w:p w14:paraId="61C6203B"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08CF577F"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55C515F" w14:textId="209C5AC7" w:rsidR="00637E1A" w:rsidRPr="00806945" w:rsidRDefault="00637E1A" w:rsidP="00637E1A">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11AA5FC3" w14:textId="77777777" w:rsidR="00637E1A" w:rsidRPr="00806945" w:rsidRDefault="00637E1A" w:rsidP="00637E1A">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882CC" w14:textId="09085B1F" w:rsidR="00637E1A" w:rsidRPr="00806945" w:rsidRDefault="00637E1A" w:rsidP="00637E1A">
            <w:pPr>
              <w:jc w:val="both"/>
              <w:rPr>
                <w:rFonts w:cs="Arial"/>
                <w:sz w:val="24"/>
                <w:szCs w:val="24"/>
              </w:rPr>
            </w:pPr>
          </w:p>
        </w:tc>
      </w:tr>
      <w:tr w:rsidR="00637E1A" w:rsidRPr="00806945" w14:paraId="16817E55" w14:textId="77777777" w:rsidTr="008C2614">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1A68E2" w14:textId="77777777" w:rsidR="00637E1A" w:rsidRDefault="00637E1A" w:rsidP="00637E1A">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1C36A63B"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7793F049"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1760BF9" w14:textId="35A3BF44" w:rsidR="00637E1A" w:rsidRPr="00806945" w:rsidRDefault="005B4C18" w:rsidP="00637E1A">
            <w:pPr>
              <w:jc w:val="both"/>
              <w:rPr>
                <w:rFonts w:cs="Arial"/>
                <w:sz w:val="24"/>
                <w:szCs w:val="24"/>
              </w:rPr>
            </w:pPr>
            <w:r>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28B5EEDB" w14:textId="77777777" w:rsidR="00637E1A" w:rsidRPr="00806945" w:rsidRDefault="00637E1A" w:rsidP="00637E1A">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8FF28" w14:textId="049E6D90" w:rsidR="00637E1A" w:rsidRPr="00806945" w:rsidRDefault="005B4C18" w:rsidP="00637E1A">
            <w:pPr>
              <w:jc w:val="both"/>
              <w:rPr>
                <w:rFonts w:cs="Arial"/>
                <w:sz w:val="24"/>
                <w:szCs w:val="24"/>
              </w:rPr>
            </w:pPr>
            <w:r>
              <w:rPr>
                <w:rFonts w:cs="Arial"/>
                <w:sz w:val="24"/>
                <w:szCs w:val="24"/>
              </w:rPr>
              <w:t>£</w:t>
            </w:r>
          </w:p>
        </w:tc>
      </w:tr>
      <w:tr w:rsidR="003C70A5" w:rsidRPr="00806945" w14:paraId="3123BFC1"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30C24B" w14:textId="77777777" w:rsidR="003C70A5" w:rsidRDefault="003C70A5" w:rsidP="00637E1A">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349A932F"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290D470B"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D6B4A15" w14:textId="77777777" w:rsidR="003C70A5" w:rsidRDefault="003C70A5" w:rsidP="00637E1A">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180606B6" w14:textId="77777777" w:rsidR="003C70A5" w:rsidRPr="00806945" w:rsidRDefault="003C70A5" w:rsidP="00637E1A">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C29FE" w14:textId="77777777" w:rsidR="003C70A5" w:rsidRDefault="003C70A5" w:rsidP="00637E1A">
            <w:pPr>
              <w:jc w:val="both"/>
              <w:rPr>
                <w:rFonts w:cs="Arial"/>
                <w:sz w:val="24"/>
                <w:szCs w:val="24"/>
              </w:rPr>
            </w:pPr>
          </w:p>
        </w:tc>
      </w:tr>
      <w:tr w:rsidR="00637E1A" w:rsidRPr="00806945" w14:paraId="63276A3C" w14:textId="77777777" w:rsidTr="005B4C18">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6390A4" w14:textId="556869A5" w:rsidR="00637E1A" w:rsidRPr="00283C16" w:rsidRDefault="00637E1A" w:rsidP="00637E1A">
            <w:pPr>
              <w:jc w:val="both"/>
              <w:rPr>
                <w:rFonts w:eastAsia="Calibri" w:cs="Arial"/>
                <w:b/>
                <w:sz w:val="24"/>
                <w:szCs w:val="24"/>
              </w:rPr>
            </w:pPr>
            <w:r w:rsidRPr="00283C16">
              <w:rPr>
                <w:rFonts w:eastAsia="Calibri" w:cs="Arial"/>
                <w:b/>
                <w:sz w:val="24"/>
                <w:szCs w:val="24"/>
              </w:rPr>
              <w:t>Data collection and processing</w:t>
            </w:r>
          </w:p>
        </w:tc>
        <w:tc>
          <w:tcPr>
            <w:tcW w:w="1814" w:type="dxa"/>
            <w:tcBorders>
              <w:top w:val="single" w:sz="4" w:space="0" w:color="auto"/>
              <w:left w:val="single" w:sz="4" w:space="0" w:color="auto"/>
              <w:bottom w:val="single" w:sz="4" w:space="0" w:color="auto"/>
              <w:right w:val="single" w:sz="4" w:space="0" w:color="auto"/>
            </w:tcBorders>
          </w:tcPr>
          <w:p w14:paraId="46B0C79B"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47776A62"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6E671F5" w14:textId="66C6DAB5" w:rsidR="00637E1A" w:rsidRPr="00806945" w:rsidRDefault="00637E1A" w:rsidP="00637E1A">
            <w:pPr>
              <w:jc w:val="both"/>
              <w:rPr>
                <w:rFonts w:eastAsia="Calibri"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51AE8604" w14:textId="77777777" w:rsidR="00637E1A" w:rsidRPr="00806945" w:rsidRDefault="00637E1A" w:rsidP="00637E1A">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82244" w14:textId="35017B20" w:rsidR="00637E1A" w:rsidRPr="00806945" w:rsidRDefault="00637E1A" w:rsidP="00637E1A">
            <w:pPr>
              <w:jc w:val="both"/>
              <w:rPr>
                <w:rFonts w:eastAsia="Calibri" w:cs="Arial"/>
                <w:sz w:val="24"/>
                <w:szCs w:val="24"/>
              </w:rPr>
            </w:pPr>
          </w:p>
        </w:tc>
      </w:tr>
      <w:tr w:rsidR="00637E1A" w:rsidRPr="00806945" w14:paraId="6453D6E4" w14:textId="77777777" w:rsidTr="008C2614">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70B50C6" w14:textId="77777777" w:rsidR="00637E1A" w:rsidRDefault="00637E1A" w:rsidP="00637E1A">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48269B17"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0C188F0F"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534F3CA" w14:textId="7D5FFF09" w:rsidR="00637E1A" w:rsidRPr="00806945" w:rsidRDefault="005B4C18" w:rsidP="00637E1A">
            <w:pPr>
              <w:jc w:val="both"/>
              <w:rPr>
                <w:rFonts w:cs="Arial"/>
                <w:sz w:val="24"/>
                <w:szCs w:val="24"/>
              </w:rPr>
            </w:pPr>
            <w:r>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B794ED7" w14:textId="77777777" w:rsidR="00637E1A" w:rsidRPr="00806945" w:rsidRDefault="00637E1A" w:rsidP="00637E1A">
            <w:pPr>
              <w:jc w:val="both"/>
              <w:rPr>
                <w:rFonts w:eastAsia="Calibri"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77D292BA" w14:textId="7D24F317" w:rsidR="00637E1A" w:rsidRPr="00806945" w:rsidRDefault="005B4C18" w:rsidP="00637E1A">
            <w:pPr>
              <w:jc w:val="both"/>
              <w:rPr>
                <w:rFonts w:cs="Arial"/>
                <w:sz w:val="24"/>
                <w:szCs w:val="24"/>
              </w:rPr>
            </w:pPr>
            <w:r>
              <w:rPr>
                <w:rFonts w:cs="Arial"/>
                <w:sz w:val="24"/>
                <w:szCs w:val="24"/>
              </w:rPr>
              <w:t>£</w:t>
            </w:r>
          </w:p>
        </w:tc>
      </w:tr>
      <w:tr w:rsidR="003C70A5" w:rsidRPr="00806945" w14:paraId="054BCE13"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E149A5" w14:textId="77777777" w:rsidR="003C70A5" w:rsidRDefault="003C70A5" w:rsidP="00637E1A">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6DD30EAA"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54E673C9"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7F4D2BE" w14:textId="77777777" w:rsidR="003C70A5" w:rsidRDefault="003C70A5" w:rsidP="00637E1A">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6458C00" w14:textId="77777777" w:rsidR="003C70A5" w:rsidRPr="00806945" w:rsidRDefault="003C70A5" w:rsidP="00637E1A">
            <w:pPr>
              <w:jc w:val="both"/>
              <w:rPr>
                <w:rFonts w:eastAsia="Calibri"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6518D90E" w14:textId="77777777" w:rsidR="003C70A5" w:rsidRDefault="003C70A5" w:rsidP="00637E1A">
            <w:pPr>
              <w:jc w:val="both"/>
              <w:rPr>
                <w:rFonts w:cs="Arial"/>
                <w:sz w:val="24"/>
                <w:szCs w:val="24"/>
              </w:rPr>
            </w:pPr>
          </w:p>
        </w:tc>
      </w:tr>
      <w:tr w:rsidR="00637E1A" w:rsidRPr="00806945" w14:paraId="6A0925C2" w14:textId="77777777" w:rsidTr="00283C16">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237056" w14:textId="21A9C479" w:rsidR="00637E1A" w:rsidRPr="00283C16" w:rsidRDefault="00637E1A" w:rsidP="00637E1A">
            <w:pPr>
              <w:jc w:val="both"/>
              <w:rPr>
                <w:rFonts w:eastAsia="Calibri" w:cs="Arial"/>
                <w:b/>
                <w:sz w:val="24"/>
                <w:szCs w:val="24"/>
              </w:rPr>
            </w:pPr>
            <w:r w:rsidRPr="00283C16">
              <w:rPr>
                <w:rFonts w:eastAsia="Calibri" w:cs="Arial"/>
                <w:b/>
                <w:sz w:val="24"/>
                <w:szCs w:val="24"/>
              </w:rPr>
              <w:t>Data analysis</w:t>
            </w:r>
          </w:p>
        </w:tc>
        <w:tc>
          <w:tcPr>
            <w:tcW w:w="1814" w:type="dxa"/>
            <w:tcBorders>
              <w:top w:val="single" w:sz="4" w:space="0" w:color="auto"/>
              <w:left w:val="single" w:sz="4" w:space="0" w:color="auto"/>
              <w:bottom w:val="single" w:sz="4" w:space="0" w:color="auto"/>
              <w:right w:val="single" w:sz="4" w:space="0" w:color="auto"/>
            </w:tcBorders>
          </w:tcPr>
          <w:p w14:paraId="3C998CB4"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6B3159F7"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9B799CC" w14:textId="10C430AF" w:rsidR="00637E1A" w:rsidRPr="00806945" w:rsidRDefault="00637E1A" w:rsidP="00637E1A">
            <w:pPr>
              <w:jc w:val="both"/>
              <w:rPr>
                <w:rFonts w:eastAsia="Calibri"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43942118" w14:textId="77777777" w:rsidR="00637E1A" w:rsidRPr="00806945" w:rsidRDefault="00637E1A" w:rsidP="00637E1A">
            <w:pPr>
              <w:jc w:val="both"/>
              <w:rPr>
                <w:rFonts w:eastAsia="Calibri"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24C66478" w14:textId="138EA54F" w:rsidR="00637E1A" w:rsidRPr="00806945" w:rsidRDefault="00637E1A" w:rsidP="00637E1A">
            <w:pPr>
              <w:jc w:val="both"/>
              <w:rPr>
                <w:rFonts w:eastAsia="Calibri" w:cs="Arial"/>
                <w:sz w:val="24"/>
                <w:szCs w:val="24"/>
              </w:rPr>
            </w:pPr>
          </w:p>
        </w:tc>
      </w:tr>
      <w:tr w:rsidR="00637E1A" w:rsidRPr="00806945" w14:paraId="66C56AF3" w14:textId="77777777" w:rsidTr="008C2614">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157FDE" w14:textId="77777777" w:rsidR="00637E1A" w:rsidRDefault="00637E1A" w:rsidP="00637E1A">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0DD72B16"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129CB0C2"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035AAB7" w14:textId="3E853D3F" w:rsidR="00637E1A" w:rsidRPr="00806945" w:rsidRDefault="005B4C18" w:rsidP="00637E1A">
            <w:pPr>
              <w:jc w:val="both"/>
              <w:rPr>
                <w:rFonts w:cs="Arial"/>
                <w:sz w:val="24"/>
                <w:szCs w:val="24"/>
              </w:rPr>
            </w:pPr>
            <w:r>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45E2F6B6" w14:textId="77777777" w:rsidR="00637E1A" w:rsidRPr="00806945" w:rsidRDefault="00637E1A" w:rsidP="00637E1A">
            <w:pPr>
              <w:jc w:val="both"/>
              <w:rPr>
                <w:rFonts w:eastAsia="Calibri"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2F1F81DB" w14:textId="788FE242" w:rsidR="00637E1A" w:rsidRPr="00806945" w:rsidRDefault="005B4C18" w:rsidP="00637E1A">
            <w:pPr>
              <w:jc w:val="both"/>
              <w:rPr>
                <w:rFonts w:cs="Arial"/>
                <w:sz w:val="24"/>
                <w:szCs w:val="24"/>
              </w:rPr>
            </w:pPr>
            <w:r>
              <w:rPr>
                <w:rFonts w:cs="Arial"/>
                <w:sz w:val="24"/>
                <w:szCs w:val="24"/>
              </w:rPr>
              <w:t>£</w:t>
            </w:r>
          </w:p>
        </w:tc>
      </w:tr>
      <w:tr w:rsidR="003C70A5" w:rsidRPr="00806945" w14:paraId="1D2E3E67"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049B06" w14:textId="77777777" w:rsidR="003C70A5" w:rsidRDefault="003C70A5" w:rsidP="00637E1A">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35BC39A7"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10FC9AE8"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5CF6496" w14:textId="77777777" w:rsidR="003C70A5" w:rsidRDefault="003C70A5" w:rsidP="00637E1A">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4052B212" w14:textId="77777777" w:rsidR="003C70A5" w:rsidRPr="00806945" w:rsidRDefault="003C70A5" w:rsidP="00637E1A">
            <w:pPr>
              <w:jc w:val="both"/>
              <w:rPr>
                <w:rFonts w:eastAsia="Calibri"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3F8645BD" w14:textId="77777777" w:rsidR="003C70A5" w:rsidRDefault="003C70A5" w:rsidP="00637E1A">
            <w:pPr>
              <w:jc w:val="both"/>
              <w:rPr>
                <w:rFonts w:cs="Arial"/>
                <w:sz w:val="24"/>
                <w:szCs w:val="24"/>
              </w:rPr>
            </w:pPr>
          </w:p>
        </w:tc>
      </w:tr>
      <w:tr w:rsidR="00637E1A" w:rsidRPr="00806945" w14:paraId="4E7D6855" w14:textId="77777777" w:rsidTr="00283C16">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1B91AE" w14:textId="08E30E28" w:rsidR="00637E1A" w:rsidRPr="00283C16" w:rsidRDefault="00637E1A" w:rsidP="00637E1A">
            <w:pPr>
              <w:jc w:val="both"/>
              <w:rPr>
                <w:rFonts w:eastAsia="Calibri" w:cs="Arial"/>
                <w:b/>
                <w:sz w:val="24"/>
                <w:szCs w:val="24"/>
              </w:rPr>
            </w:pPr>
            <w:r w:rsidRPr="00283C16">
              <w:rPr>
                <w:rFonts w:eastAsia="Calibri" w:cs="Arial"/>
                <w:b/>
                <w:sz w:val="24"/>
                <w:szCs w:val="24"/>
              </w:rPr>
              <w:t>Reporting</w:t>
            </w:r>
          </w:p>
        </w:tc>
        <w:tc>
          <w:tcPr>
            <w:tcW w:w="1814" w:type="dxa"/>
            <w:tcBorders>
              <w:top w:val="single" w:sz="4" w:space="0" w:color="auto"/>
              <w:left w:val="single" w:sz="4" w:space="0" w:color="auto"/>
              <w:bottom w:val="single" w:sz="4" w:space="0" w:color="auto"/>
              <w:right w:val="single" w:sz="4" w:space="0" w:color="auto"/>
            </w:tcBorders>
          </w:tcPr>
          <w:p w14:paraId="75B066B9"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0B61AEFC"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D82C30D" w14:textId="31D448E0" w:rsidR="00637E1A" w:rsidRPr="00806945" w:rsidRDefault="00637E1A" w:rsidP="00637E1A">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5C81AAD4" w14:textId="77777777" w:rsidR="00637E1A" w:rsidRPr="00806945" w:rsidRDefault="00637E1A" w:rsidP="00637E1A">
            <w:pPr>
              <w:jc w:val="both"/>
              <w:rPr>
                <w:rFonts w:eastAsia="Calibri"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75837070" w14:textId="7CB47408" w:rsidR="00637E1A" w:rsidRPr="00806945" w:rsidRDefault="00637E1A" w:rsidP="00637E1A">
            <w:pPr>
              <w:jc w:val="both"/>
              <w:rPr>
                <w:rFonts w:cs="Arial"/>
                <w:sz w:val="24"/>
                <w:szCs w:val="24"/>
              </w:rPr>
            </w:pPr>
          </w:p>
        </w:tc>
      </w:tr>
      <w:tr w:rsidR="00637E1A" w:rsidRPr="00806945" w14:paraId="1751C582" w14:textId="77777777" w:rsidTr="008C2614">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CAD654" w14:textId="77777777" w:rsidR="00637E1A" w:rsidRDefault="00637E1A" w:rsidP="00637E1A">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098D17BB"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04D411CA" w14:textId="77777777" w:rsidR="00637E1A" w:rsidRPr="00806945" w:rsidRDefault="00637E1A"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6BB3657" w14:textId="6083FDD7" w:rsidR="00637E1A" w:rsidRPr="00806945" w:rsidRDefault="005B4C18" w:rsidP="00637E1A">
            <w:pPr>
              <w:jc w:val="both"/>
              <w:rPr>
                <w:rFonts w:cs="Arial"/>
                <w:sz w:val="24"/>
                <w:szCs w:val="24"/>
              </w:rPr>
            </w:pPr>
            <w:r>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7209E24" w14:textId="77777777" w:rsidR="00637E1A" w:rsidRPr="00806945" w:rsidRDefault="00637E1A" w:rsidP="00637E1A">
            <w:pPr>
              <w:jc w:val="both"/>
              <w:rPr>
                <w:rFonts w:eastAsia="Calibri"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695FB28D" w14:textId="49C4598C" w:rsidR="00637E1A" w:rsidRPr="00806945" w:rsidRDefault="005B4C18" w:rsidP="00637E1A">
            <w:pPr>
              <w:jc w:val="both"/>
              <w:rPr>
                <w:rFonts w:cs="Arial"/>
                <w:sz w:val="24"/>
                <w:szCs w:val="24"/>
              </w:rPr>
            </w:pPr>
            <w:r>
              <w:rPr>
                <w:rFonts w:cs="Arial"/>
                <w:sz w:val="24"/>
                <w:szCs w:val="24"/>
              </w:rPr>
              <w:t>£</w:t>
            </w:r>
          </w:p>
        </w:tc>
      </w:tr>
      <w:tr w:rsidR="003C70A5" w:rsidRPr="00806945" w14:paraId="0F6D0210"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240A8C" w14:textId="77777777" w:rsidR="003C70A5" w:rsidRDefault="003C70A5" w:rsidP="00637E1A">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1CB57BF2"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7960B9A5"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EBEDAC4" w14:textId="77777777" w:rsidR="003C70A5" w:rsidRDefault="003C70A5" w:rsidP="00637E1A">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4ADB535D" w14:textId="77777777" w:rsidR="003C70A5" w:rsidRPr="00806945" w:rsidRDefault="003C70A5" w:rsidP="00637E1A">
            <w:pPr>
              <w:jc w:val="both"/>
              <w:rPr>
                <w:rFonts w:eastAsia="Calibri"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5B19FF89" w14:textId="77777777" w:rsidR="003C70A5" w:rsidRDefault="003C70A5" w:rsidP="00637E1A">
            <w:pPr>
              <w:jc w:val="both"/>
              <w:rPr>
                <w:rFonts w:cs="Arial"/>
                <w:sz w:val="24"/>
                <w:szCs w:val="24"/>
              </w:rPr>
            </w:pPr>
          </w:p>
        </w:tc>
      </w:tr>
      <w:tr w:rsidR="003C70A5" w:rsidRPr="00806945" w14:paraId="08A8F5F4"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31BF51" w14:textId="10F42EF4" w:rsidR="003C70A5" w:rsidRPr="00283C16" w:rsidRDefault="003B0E69" w:rsidP="00637E1A">
            <w:pPr>
              <w:jc w:val="both"/>
              <w:rPr>
                <w:rFonts w:eastAsia="Calibri" w:cs="Arial"/>
                <w:b/>
                <w:sz w:val="24"/>
                <w:szCs w:val="24"/>
              </w:rPr>
            </w:pPr>
            <w:r w:rsidRPr="00283C16">
              <w:rPr>
                <w:rFonts w:eastAsia="Calibri" w:cs="Arial"/>
                <w:b/>
                <w:sz w:val="24"/>
                <w:szCs w:val="24"/>
              </w:rPr>
              <w:t>Handover/Exit (if required)</w:t>
            </w:r>
          </w:p>
        </w:tc>
        <w:tc>
          <w:tcPr>
            <w:tcW w:w="1814" w:type="dxa"/>
            <w:tcBorders>
              <w:top w:val="single" w:sz="4" w:space="0" w:color="auto"/>
              <w:left w:val="single" w:sz="4" w:space="0" w:color="auto"/>
              <w:bottom w:val="single" w:sz="4" w:space="0" w:color="auto"/>
              <w:right w:val="single" w:sz="4" w:space="0" w:color="auto"/>
            </w:tcBorders>
          </w:tcPr>
          <w:p w14:paraId="4485510E"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49835CA1"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F855E76" w14:textId="144C99D4" w:rsidR="003C70A5" w:rsidRDefault="003B0E69" w:rsidP="00637E1A">
            <w:pPr>
              <w:jc w:val="both"/>
              <w:rPr>
                <w:rFonts w:cs="Arial"/>
                <w:sz w:val="24"/>
                <w:szCs w:val="24"/>
              </w:rPr>
            </w:pPr>
            <w:r>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4A85A3C4" w14:textId="77777777" w:rsidR="003C70A5" w:rsidRPr="00806945" w:rsidRDefault="003C70A5" w:rsidP="00637E1A">
            <w:pPr>
              <w:jc w:val="both"/>
              <w:rPr>
                <w:rFonts w:eastAsia="Calibri"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03E87A50" w14:textId="77777777" w:rsidR="003C70A5" w:rsidRDefault="003C70A5" w:rsidP="00637E1A">
            <w:pPr>
              <w:jc w:val="both"/>
              <w:rPr>
                <w:rFonts w:cs="Arial"/>
                <w:sz w:val="24"/>
                <w:szCs w:val="24"/>
              </w:rPr>
            </w:pPr>
          </w:p>
        </w:tc>
      </w:tr>
      <w:tr w:rsidR="003C70A5" w:rsidRPr="00806945" w14:paraId="3185A7C4"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774DF1" w14:textId="77777777" w:rsidR="003C70A5" w:rsidRDefault="003C70A5" w:rsidP="00637E1A">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06F5BCFE"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1C6016B8"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D545E65" w14:textId="77777777" w:rsidR="003C70A5" w:rsidRDefault="003C70A5" w:rsidP="00637E1A">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18B62275" w14:textId="77777777" w:rsidR="003C70A5" w:rsidRPr="00806945" w:rsidRDefault="003C70A5" w:rsidP="00637E1A">
            <w:pPr>
              <w:jc w:val="both"/>
              <w:rPr>
                <w:rFonts w:eastAsia="Calibri"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1E54AD36" w14:textId="77777777" w:rsidR="003C70A5" w:rsidRDefault="003C70A5" w:rsidP="00637E1A">
            <w:pPr>
              <w:jc w:val="both"/>
              <w:rPr>
                <w:rFonts w:cs="Arial"/>
                <w:sz w:val="24"/>
                <w:szCs w:val="24"/>
              </w:rPr>
            </w:pPr>
          </w:p>
        </w:tc>
      </w:tr>
      <w:tr w:rsidR="003C70A5" w:rsidRPr="00806945" w14:paraId="04E03411"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360C10" w14:textId="77777777" w:rsidR="003C70A5" w:rsidRDefault="003C70A5" w:rsidP="00637E1A">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5879CA55"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5353F6EB" w14:textId="77777777" w:rsidR="003C70A5" w:rsidRPr="00806945" w:rsidRDefault="003C70A5" w:rsidP="00637E1A">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7347F9E" w14:textId="77777777" w:rsidR="003C70A5" w:rsidRDefault="003C70A5" w:rsidP="00637E1A">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1410BFF8" w14:textId="77777777" w:rsidR="003C70A5" w:rsidRPr="00806945" w:rsidRDefault="003C70A5" w:rsidP="00637E1A">
            <w:pPr>
              <w:jc w:val="both"/>
              <w:rPr>
                <w:rFonts w:eastAsia="Calibri"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61A15253" w14:textId="77777777" w:rsidR="003C70A5" w:rsidRDefault="003C70A5" w:rsidP="00637E1A">
            <w:pPr>
              <w:jc w:val="both"/>
              <w:rPr>
                <w:rFonts w:cs="Arial"/>
                <w:sz w:val="24"/>
                <w:szCs w:val="24"/>
              </w:rPr>
            </w:pPr>
          </w:p>
        </w:tc>
      </w:tr>
      <w:tr w:rsidR="00637E1A" w:rsidRPr="00806945" w14:paraId="6A11923C" w14:textId="77777777">
        <w:tc>
          <w:tcPr>
            <w:tcW w:w="26" w:type="dxa"/>
            <w:tcBorders>
              <w:top w:val="single" w:sz="8" w:space="0" w:color="auto"/>
              <w:left w:val="single" w:sz="8" w:space="0" w:color="auto"/>
              <w:bottom w:val="single" w:sz="8" w:space="0" w:color="auto"/>
            </w:tcBorders>
          </w:tcPr>
          <w:p w14:paraId="7BFA7F54" w14:textId="77777777" w:rsidR="00637E1A" w:rsidRPr="00806945" w:rsidRDefault="00637E1A" w:rsidP="00637E1A">
            <w:pPr>
              <w:jc w:val="both"/>
              <w:rPr>
                <w:rFonts w:cs="Arial"/>
                <w:b/>
                <w:bCs/>
                <w:sz w:val="24"/>
                <w:szCs w:val="24"/>
              </w:rPr>
            </w:pPr>
          </w:p>
        </w:tc>
        <w:tc>
          <w:tcPr>
            <w:tcW w:w="9306" w:type="dxa"/>
            <w:gridSpan w:val="5"/>
            <w:tcBorders>
              <w:top w:val="single" w:sz="8" w:space="0" w:color="auto"/>
              <w:left w:val="single" w:sz="8" w:space="0" w:color="auto"/>
              <w:bottom w:val="single" w:sz="8" w:space="0" w:color="auto"/>
            </w:tcBorders>
          </w:tcPr>
          <w:p w14:paraId="53F3C362" w14:textId="204653FE" w:rsidR="00637E1A" w:rsidRPr="00806945" w:rsidRDefault="00637E1A" w:rsidP="00637E1A">
            <w:pPr>
              <w:jc w:val="both"/>
              <w:rPr>
                <w:rFonts w:eastAsia="Calibri" w:cs="Arial"/>
                <w:b/>
                <w:bCs/>
                <w:sz w:val="24"/>
                <w:szCs w:val="24"/>
              </w:rPr>
            </w:pPr>
            <w:r w:rsidRPr="00806945">
              <w:rPr>
                <w:rFonts w:cs="Arial"/>
                <w:b/>
                <w:bCs/>
                <w:sz w:val="24"/>
                <w:szCs w:val="24"/>
              </w:rPr>
              <w:t xml:space="preserve">Sub-total </w:t>
            </w: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9B68D5" w14:textId="77777777" w:rsidR="00637E1A" w:rsidRPr="00806945" w:rsidRDefault="00637E1A" w:rsidP="00637E1A">
            <w:pPr>
              <w:jc w:val="both"/>
              <w:rPr>
                <w:rFonts w:eastAsia="Calibri" w:cs="Arial"/>
                <w:b/>
                <w:bCs/>
                <w:sz w:val="24"/>
                <w:szCs w:val="24"/>
              </w:rPr>
            </w:pPr>
            <w:r w:rsidRPr="00806945">
              <w:rPr>
                <w:rFonts w:cs="Arial"/>
                <w:b/>
                <w:bCs/>
                <w:sz w:val="24"/>
                <w:szCs w:val="24"/>
              </w:rPr>
              <w:t>£</w:t>
            </w:r>
          </w:p>
        </w:tc>
      </w:tr>
    </w:tbl>
    <w:p w14:paraId="25743BAE" w14:textId="77777777" w:rsidR="00BA0B6C" w:rsidRPr="00806945" w:rsidRDefault="00BA0B6C" w:rsidP="00BA0B6C">
      <w:pPr>
        <w:jc w:val="both"/>
        <w:rPr>
          <w:rFonts w:eastAsia="Calibri" w:cs="Arial"/>
        </w:rPr>
      </w:pPr>
      <w:r w:rsidRPr="00806945">
        <w:rPr>
          <w:rFonts w:cs="Arial"/>
        </w:rPr>
        <w:t xml:space="preserve">[*Suppliers should also include sub-contractors]  </w:t>
      </w:r>
    </w:p>
    <w:p w14:paraId="74F83D8F" w14:textId="77777777" w:rsidR="00DE2A3C" w:rsidRDefault="00DE2A3C" w:rsidP="00212E64">
      <w:pPr>
        <w:jc w:val="both"/>
        <w:rPr>
          <w:rFonts w:cs="Arial"/>
          <w:b/>
          <w:sz w:val="24"/>
          <w:szCs w:val="24"/>
          <w:u w:val="single"/>
        </w:rPr>
      </w:pPr>
    </w:p>
    <w:p w14:paraId="22C9CD4F" w14:textId="77777777" w:rsidR="006E67FA" w:rsidRPr="00806945" w:rsidRDefault="006E67FA" w:rsidP="00212E64">
      <w:pPr>
        <w:jc w:val="both"/>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7E2409" w:rsidRPr="00806945" w14:paraId="6F46452C" w14:textId="77777777" w:rsidTr="62416C8C">
        <w:tc>
          <w:tcPr>
            <w:tcW w:w="4621" w:type="dxa"/>
            <w:shd w:val="clear" w:color="auto" w:fill="auto"/>
          </w:tcPr>
          <w:p w14:paraId="765EDB36" w14:textId="608759C2" w:rsidR="007E2409" w:rsidRPr="001749E5" w:rsidRDefault="007E2409" w:rsidP="0074121B">
            <w:pPr>
              <w:jc w:val="both"/>
              <w:rPr>
                <w:rFonts w:cs="Arial"/>
                <w:b/>
                <w:bCs/>
                <w:sz w:val="24"/>
                <w:szCs w:val="24"/>
                <w:u w:val="single"/>
                <w:lang w:eastAsia="en-US"/>
              </w:rPr>
            </w:pPr>
            <w:r w:rsidRPr="001749E5">
              <w:rPr>
                <w:rFonts w:cs="Arial"/>
                <w:b/>
                <w:bCs/>
                <w:sz w:val="24"/>
                <w:szCs w:val="24"/>
                <w:u w:val="single"/>
                <w:lang w:eastAsia="en-US"/>
              </w:rPr>
              <w:t>Other fixed costs</w:t>
            </w:r>
          </w:p>
        </w:tc>
        <w:tc>
          <w:tcPr>
            <w:tcW w:w="4621" w:type="dxa"/>
            <w:shd w:val="clear" w:color="auto" w:fill="auto"/>
          </w:tcPr>
          <w:p w14:paraId="300C9F41" w14:textId="1ED0C934" w:rsidR="007E2409" w:rsidRPr="001749E5" w:rsidRDefault="00B43265" w:rsidP="0074121B">
            <w:pPr>
              <w:jc w:val="both"/>
              <w:rPr>
                <w:rFonts w:cs="Arial"/>
                <w:b/>
                <w:bCs/>
                <w:sz w:val="24"/>
                <w:szCs w:val="24"/>
                <w:u w:val="single"/>
                <w:lang w:eastAsia="en-US"/>
              </w:rPr>
            </w:pPr>
            <w:r w:rsidRPr="001749E5">
              <w:rPr>
                <w:rFonts w:cs="Arial"/>
                <w:b/>
                <w:bCs/>
                <w:sz w:val="24"/>
                <w:szCs w:val="24"/>
                <w:u w:val="single"/>
                <w:lang w:eastAsia="en-US"/>
              </w:rPr>
              <w:t>Price exc.VAT</w:t>
            </w:r>
          </w:p>
        </w:tc>
      </w:tr>
      <w:tr w:rsidR="00212E64" w:rsidRPr="00806945" w14:paraId="74D71497" w14:textId="77777777" w:rsidTr="62416C8C">
        <w:tc>
          <w:tcPr>
            <w:tcW w:w="4621" w:type="dxa"/>
            <w:shd w:val="clear" w:color="auto" w:fill="auto"/>
          </w:tcPr>
          <w:p w14:paraId="617F51A2" w14:textId="776E2669" w:rsidR="00212E64" w:rsidRPr="00806945" w:rsidRDefault="6AE5F2CC" w:rsidP="00B43265">
            <w:pPr>
              <w:jc w:val="both"/>
              <w:rPr>
                <w:rFonts w:cs="Arial"/>
                <w:sz w:val="24"/>
                <w:szCs w:val="24"/>
                <w:lang w:eastAsia="en-US"/>
              </w:rPr>
            </w:pPr>
            <w:r w:rsidRPr="62416C8C">
              <w:rPr>
                <w:rFonts w:cs="Arial"/>
                <w:sz w:val="24"/>
                <w:szCs w:val="24"/>
                <w:lang w:eastAsia="en-US"/>
              </w:rPr>
              <w:t>E.g.</w:t>
            </w:r>
            <w:r w:rsidR="2B819ABE" w:rsidRPr="62416C8C">
              <w:rPr>
                <w:rFonts w:cs="Arial"/>
                <w:sz w:val="24"/>
                <w:szCs w:val="24"/>
                <w:lang w:eastAsia="en-US"/>
              </w:rPr>
              <w:t>,</w:t>
            </w:r>
            <w:r w:rsidRPr="62416C8C">
              <w:rPr>
                <w:rFonts w:cs="Arial"/>
                <w:sz w:val="24"/>
                <w:szCs w:val="24"/>
                <w:lang w:eastAsia="en-US"/>
              </w:rPr>
              <w:t xml:space="preserve"> Participant recruitment</w:t>
            </w:r>
          </w:p>
        </w:tc>
        <w:tc>
          <w:tcPr>
            <w:tcW w:w="4621" w:type="dxa"/>
            <w:shd w:val="clear" w:color="auto" w:fill="auto"/>
          </w:tcPr>
          <w:p w14:paraId="6C6B8B97" w14:textId="77777777" w:rsidR="00212E64" w:rsidRPr="00806945" w:rsidRDefault="00212E64" w:rsidP="0074121B">
            <w:pPr>
              <w:jc w:val="both"/>
              <w:rPr>
                <w:rFonts w:cs="Arial"/>
                <w:sz w:val="24"/>
                <w:szCs w:val="24"/>
                <w:lang w:eastAsia="en-US"/>
              </w:rPr>
            </w:pPr>
          </w:p>
        </w:tc>
      </w:tr>
      <w:tr w:rsidR="00754F7C" w:rsidRPr="00806945" w14:paraId="1FE12F9C" w14:textId="77777777" w:rsidTr="62416C8C">
        <w:tc>
          <w:tcPr>
            <w:tcW w:w="4621" w:type="dxa"/>
            <w:shd w:val="clear" w:color="auto" w:fill="auto"/>
          </w:tcPr>
          <w:p w14:paraId="6F09753A" w14:textId="60D0AE61" w:rsidR="00754F7C" w:rsidRPr="00806945" w:rsidRDefault="006C6CA0" w:rsidP="00B43265">
            <w:pPr>
              <w:jc w:val="both"/>
              <w:rPr>
                <w:rFonts w:cs="Arial"/>
                <w:sz w:val="24"/>
                <w:szCs w:val="24"/>
                <w:lang w:eastAsia="en-US"/>
              </w:rPr>
            </w:pPr>
            <w:r>
              <w:rPr>
                <w:rFonts w:cs="Arial"/>
                <w:sz w:val="24"/>
                <w:szCs w:val="24"/>
                <w:lang w:eastAsia="en-US"/>
              </w:rPr>
              <w:t>Basic monitoring equipment</w:t>
            </w:r>
          </w:p>
        </w:tc>
        <w:tc>
          <w:tcPr>
            <w:tcW w:w="4621" w:type="dxa"/>
            <w:shd w:val="clear" w:color="auto" w:fill="auto"/>
          </w:tcPr>
          <w:p w14:paraId="58E337D1" w14:textId="77777777" w:rsidR="00754F7C" w:rsidRPr="00806945" w:rsidRDefault="00754F7C" w:rsidP="0074121B">
            <w:pPr>
              <w:jc w:val="both"/>
              <w:rPr>
                <w:rFonts w:cs="Arial"/>
                <w:sz w:val="24"/>
                <w:szCs w:val="24"/>
                <w:lang w:eastAsia="en-US"/>
              </w:rPr>
            </w:pPr>
          </w:p>
        </w:tc>
      </w:tr>
      <w:tr w:rsidR="00754F7C" w:rsidRPr="00806945" w14:paraId="2F942472" w14:textId="77777777" w:rsidTr="62416C8C">
        <w:tc>
          <w:tcPr>
            <w:tcW w:w="4621" w:type="dxa"/>
            <w:shd w:val="clear" w:color="auto" w:fill="auto"/>
          </w:tcPr>
          <w:p w14:paraId="16D6D9DB" w14:textId="77777777" w:rsidR="00754F7C" w:rsidRPr="00806945" w:rsidRDefault="00754F7C" w:rsidP="00B43265">
            <w:pPr>
              <w:jc w:val="both"/>
              <w:rPr>
                <w:rFonts w:cs="Arial"/>
                <w:sz w:val="24"/>
                <w:szCs w:val="24"/>
                <w:lang w:eastAsia="en-US"/>
              </w:rPr>
            </w:pPr>
          </w:p>
        </w:tc>
        <w:tc>
          <w:tcPr>
            <w:tcW w:w="4621" w:type="dxa"/>
            <w:shd w:val="clear" w:color="auto" w:fill="auto"/>
          </w:tcPr>
          <w:p w14:paraId="4B7055B0" w14:textId="77777777" w:rsidR="00754F7C" w:rsidRPr="00806945" w:rsidRDefault="00754F7C" w:rsidP="0074121B">
            <w:pPr>
              <w:jc w:val="both"/>
              <w:rPr>
                <w:rFonts w:cs="Arial"/>
                <w:sz w:val="24"/>
                <w:szCs w:val="24"/>
                <w:lang w:eastAsia="en-US"/>
              </w:rPr>
            </w:pPr>
          </w:p>
        </w:tc>
      </w:tr>
    </w:tbl>
    <w:p w14:paraId="5ECDCEB7" w14:textId="77777777" w:rsidR="00212E64" w:rsidRPr="00806945" w:rsidRDefault="00212E64" w:rsidP="00212E64">
      <w:pPr>
        <w:jc w:val="both"/>
        <w:rPr>
          <w:rFonts w:cs="Arial"/>
        </w:rPr>
      </w:pPr>
    </w:p>
    <w:p w14:paraId="188035F3" w14:textId="7DEA6961" w:rsidR="00212E64" w:rsidRPr="00806945" w:rsidRDefault="00212E64" w:rsidP="00212E64">
      <w:pPr>
        <w:jc w:val="both"/>
        <w:rPr>
          <w:rFonts w:cs="Arial"/>
          <w:b/>
          <w:sz w:val="24"/>
          <w:szCs w:val="24"/>
          <w:u w:val="single"/>
        </w:rPr>
      </w:pPr>
      <w:r w:rsidRPr="00806945">
        <w:rPr>
          <w:rFonts w:cs="Arial"/>
          <w:b/>
          <w:sz w:val="24"/>
          <w:szCs w:val="24"/>
          <w:u w:val="single"/>
        </w:rPr>
        <w:t xml:space="preserve">Part B – </w:t>
      </w:r>
      <w:r w:rsidR="00C67E80">
        <w:rPr>
          <w:rFonts w:cs="Arial"/>
          <w:b/>
          <w:sz w:val="24"/>
          <w:szCs w:val="24"/>
          <w:u w:val="single"/>
        </w:rPr>
        <w:t>V</w:t>
      </w:r>
      <w:r w:rsidR="00292AE8">
        <w:rPr>
          <w:rFonts w:cs="Arial"/>
          <w:b/>
          <w:sz w:val="24"/>
          <w:szCs w:val="24"/>
          <w:u w:val="single"/>
        </w:rPr>
        <w:t>olume</w:t>
      </w:r>
      <w:r w:rsidR="0092007E">
        <w:rPr>
          <w:rFonts w:cs="Arial"/>
          <w:b/>
          <w:sz w:val="24"/>
          <w:szCs w:val="24"/>
          <w:u w:val="single"/>
        </w:rPr>
        <w:t>-</w:t>
      </w:r>
      <w:r w:rsidR="00292AE8">
        <w:rPr>
          <w:rFonts w:cs="Arial"/>
          <w:b/>
          <w:sz w:val="24"/>
          <w:szCs w:val="24"/>
          <w:u w:val="single"/>
        </w:rPr>
        <w:t xml:space="preserve"> based</w:t>
      </w:r>
      <w:r w:rsidR="00C67E80">
        <w:rPr>
          <w:rFonts w:cs="Arial"/>
          <w:b/>
          <w:sz w:val="24"/>
          <w:szCs w:val="24"/>
          <w:u w:val="single"/>
        </w:rPr>
        <w:t xml:space="preserve"> price elements</w:t>
      </w:r>
    </w:p>
    <w:p w14:paraId="09A25B3C" w14:textId="77777777" w:rsidR="00212E64" w:rsidRDefault="00212E64" w:rsidP="00212E64">
      <w:pPr>
        <w:jc w:val="both"/>
        <w:rPr>
          <w:rFonts w:cs="Arial"/>
        </w:rPr>
      </w:pPr>
    </w:p>
    <w:tbl>
      <w:tblPr>
        <w:tblStyle w:val="TableGrid"/>
        <w:tblW w:w="11881" w:type="dxa"/>
        <w:tblLayout w:type="fixed"/>
        <w:tblLook w:val="04A0" w:firstRow="1" w:lastRow="0" w:firstColumn="1" w:lastColumn="0" w:noHBand="0" w:noVBand="1"/>
      </w:tblPr>
      <w:tblGrid>
        <w:gridCol w:w="1276"/>
        <w:gridCol w:w="2547"/>
        <w:gridCol w:w="2835"/>
        <w:gridCol w:w="1741"/>
        <w:gridCol w:w="1741"/>
        <w:gridCol w:w="1741"/>
      </w:tblGrid>
      <w:tr w:rsidR="00957AB8" w14:paraId="6B962C23" w14:textId="603C8D38" w:rsidTr="7B107220">
        <w:tc>
          <w:tcPr>
            <w:tcW w:w="1276" w:type="dxa"/>
          </w:tcPr>
          <w:p w14:paraId="119774B0" w14:textId="77777777" w:rsidR="00957AB8" w:rsidRPr="001749E5" w:rsidRDefault="00957AB8" w:rsidP="00957AB8">
            <w:pPr>
              <w:rPr>
                <w:b/>
                <w:bCs/>
                <w:sz w:val="24"/>
                <w:szCs w:val="24"/>
                <w:u w:val="single"/>
              </w:rPr>
            </w:pPr>
            <w:r w:rsidRPr="001749E5">
              <w:rPr>
                <w:b/>
                <w:bCs/>
                <w:sz w:val="24"/>
                <w:szCs w:val="24"/>
                <w:u w:val="single"/>
              </w:rPr>
              <w:t xml:space="preserve">Group Number </w:t>
            </w:r>
          </w:p>
        </w:tc>
        <w:tc>
          <w:tcPr>
            <w:tcW w:w="2547" w:type="dxa"/>
          </w:tcPr>
          <w:p w14:paraId="7A644772" w14:textId="77777777" w:rsidR="00957AB8" w:rsidRPr="001749E5" w:rsidRDefault="00957AB8" w:rsidP="00957AB8">
            <w:pPr>
              <w:rPr>
                <w:b/>
                <w:bCs/>
                <w:sz w:val="24"/>
                <w:szCs w:val="24"/>
                <w:u w:val="single"/>
              </w:rPr>
            </w:pPr>
            <w:r w:rsidRPr="001749E5">
              <w:rPr>
                <w:b/>
                <w:bCs/>
                <w:sz w:val="24"/>
                <w:szCs w:val="24"/>
                <w:u w:val="single"/>
              </w:rPr>
              <w:t>Measures included</w:t>
            </w:r>
          </w:p>
        </w:tc>
        <w:tc>
          <w:tcPr>
            <w:tcW w:w="2835" w:type="dxa"/>
          </w:tcPr>
          <w:p w14:paraId="7415D380" w14:textId="77777777" w:rsidR="00957AB8" w:rsidRPr="001749E5" w:rsidRDefault="00957AB8" w:rsidP="00957AB8">
            <w:pPr>
              <w:rPr>
                <w:b/>
                <w:bCs/>
                <w:sz w:val="24"/>
                <w:szCs w:val="24"/>
                <w:u w:val="single"/>
              </w:rPr>
            </w:pPr>
            <w:r w:rsidRPr="001749E5">
              <w:rPr>
                <w:b/>
                <w:bCs/>
                <w:sz w:val="24"/>
                <w:szCs w:val="24"/>
                <w:u w:val="single"/>
              </w:rPr>
              <w:t>Additional monitoring</w:t>
            </w:r>
          </w:p>
        </w:tc>
        <w:tc>
          <w:tcPr>
            <w:tcW w:w="1741" w:type="dxa"/>
          </w:tcPr>
          <w:p w14:paraId="045FD5B5" w14:textId="441552EE" w:rsidR="00957AB8" w:rsidRPr="001749E5" w:rsidRDefault="00957AB8" w:rsidP="00957AB8">
            <w:pPr>
              <w:rPr>
                <w:b/>
                <w:bCs/>
                <w:sz w:val="24"/>
                <w:szCs w:val="24"/>
                <w:u w:val="single"/>
              </w:rPr>
            </w:pPr>
            <w:r w:rsidRPr="001749E5">
              <w:rPr>
                <w:b/>
                <w:bCs/>
                <w:sz w:val="24"/>
                <w:szCs w:val="24"/>
                <w:u w:val="single"/>
              </w:rPr>
              <w:t>Approx. No. of homes</w:t>
            </w:r>
          </w:p>
        </w:tc>
        <w:tc>
          <w:tcPr>
            <w:tcW w:w="1741" w:type="dxa"/>
          </w:tcPr>
          <w:p w14:paraId="39DABD69" w14:textId="77777777" w:rsidR="00957AB8" w:rsidRPr="00806945" w:rsidRDefault="00957AB8" w:rsidP="00957AB8">
            <w:pPr>
              <w:jc w:val="both"/>
              <w:rPr>
                <w:rFonts w:eastAsia="Calibri" w:cs="Arial"/>
                <w:b/>
                <w:bCs/>
                <w:sz w:val="24"/>
                <w:szCs w:val="24"/>
                <w:u w:val="single"/>
              </w:rPr>
            </w:pPr>
            <w:r w:rsidRPr="13B95BB8">
              <w:rPr>
                <w:rFonts w:cs="Arial"/>
                <w:b/>
                <w:bCs/>
                <w:sz w:val="24"/>
                <w:szCs w:val="24"/>
                <w:u w:val="single"/>
              </w:rPr>
              <w:t xml:space="preserve">Price per item </w:t>
            </w:r>
          </w:p>
          <w:p w14:paraId="36970218" w14:textId="17A12822" w:rsidR="00957AB8" w:rsidRDefault="00957AB8" w:rsidP="00957AB8">
            <w:pPr>
              <w:rPr>
                <w:b/>
                <w:bCs/>
                <w:sz w:val="24"/>
                <w:szCs w:val="24"/>
              </w:rPr>
            </w:pPr>
            <w:r w:rsidRPr="13B95BB8">
              <w:rPr>
                <w:rFonts w:cs="Arial"/>
                <w:b/>
                <w:bCs/>
                <w:sz w:val="24"/>
                <w:szCs w:val="24"/>
                <w:u w:val="single"/>
              </w:rPr>
              <w:t>(ex VAT)</w:t>
            </w:r>
          </w:p>
        </w:tc>
        <w:tc>
          <w:tcPr>
            <w:tcW w:w="1741" w:type="dxa"/>
          </w:tcPr>
          <w:p w14:paraId="1C8D62AA" w14:textId="2CDC1005" w:rsidR="00957AB8" w:rsidRPr="00806945" w:rsidRDefault="00957AB8" w:rsidP="00957AB8">
            <w:pPr>
              <w:jc w:val="both"/>
              <w:rPr>
                <w:rFonts w:eastAsia="Calibri" w:cs="Arial"/>
                <w:b/>
                <w:bCs/>
                <w:sz w:val="24"/>
                <w:szCs w:val="24"/>
                <w:u w:val="single"/>
              </w:rPr>
            </w:pPr>
            <w:r w:rsidRPr="13B95BB8">
              <w:rPr>
                <w:rFonts w:cs="Arial"/>
                <w:b/>
                <w:bCs/>
                <w:sz w:val="24"/>
                <w:szCs w:val="24"/>
                <w:u w:val="single"/>
              </w:rPr>
              <w:t>Total price per</w:t>
            </w:r>
            <w:r w:rsidR="00E61F1C">
              <w:rPr>
                <w:rFonts w:cs="Arial"/>
                <w:b/>
                <w:bCs/>
                <w:sz w:val="24"/>
                <w:szCs w:val="24"/>
                <w:u w:val="single"/>
              </w:rPr>
              <w:t xml:space="preserve"> </w:t>
            </w:r>
            <w:r w:rsidR="000D630F">
              <w:rPr>
                <w:rFonts w:cs="Arial"/>
                <w:b/>
                <w:bCs/>
                <w:sz w:val="24"/>
                <w:szCs w:val="24"/>
                <w:u w:val="single"/>
              </w:rPr>
              <w:t>group</w:t>
            </w:r>
            <w:r w:rsidRPr="13B95BB8">
              <w:rPr>
                <w:rFonts w:cs="Arial"/>
                <w:b/>
                <w:bCs/>
                <w:sz w:val="24"/>
                <w:szCs w:val="24"/>
                <w:u w:val="single"/>
              </w:rPr>
              <w:t xml:space="preserve"> offered</w:t>
            </w:r>
          </w:p>
          <w:p w14:paraId="0E027743" w14:textId="77777777" w:rsidR="00957AB8" w:rsidRDefault="00957AB8" w:rsidP="00957AB8">
            <w:pPr>
              <w:rPr>
                <w:b/>
                <w:bCs/>
                <w:sz w:val="24"/>
                <w:szCs w:val="24"/>
              </w:rPr>
            </w:pPr>
          </w:p>
        </w:tc>
      </w:tr>
      <w:tr w:rsidR="005405FA" w14:paraId="04B114BD" w14:textId="7C5F97B8" w:rsidTr="7B107220">
        <w:tc>
          <w:tcPr>
            <w:tcW w:w="1276" w:type="dxa"/>
          </w:tcPr>
          <w:p w14:paraId="7B281B12" w14:textId="77777777" w:rsidR="005405FA" w:rsidRDefault="005405FA" w:rsidP="0074121B">
            <w:pPr>
              <w:rPr>
                <w:sz w:val="24"/>
                <w:szCs w:val="24"/>
              </w:rPr>
            </w:pPr>
            <w:r>
              <w:rPr>
                <w:sz w:val="24"/>
                <w:szCs w:val="24"/>
              </w:rPr>
              <w:t>1</w:t>
            </w:r>
          </w:p>
        </w:tc>
        <w:tc>
          <w:tcPr>
            <w:tcW w:w="2547" w:type="dxa"/>
          </w:tcPr>
          <w:p w14:paraId="4CA37228" w14:textId="77777777" w:rsidR="005405FA" w:rsidRDefault="005405FA" w:rsidP="0074121B">
            <w:pPr>
              <w:rPr>
                <w:sz w:val="24"/>
                <w:szCs w:val="24"/>
              </w:rPr>
            </w:pPr>
            <w:r>
              <w:rPr>
                <w:sz w:val="24"/>
                <w:szCs w:val="24"/>
              </w:rPr>
              <w:t>Heating system “MOT”</w:t>
            </w:r>
          </w:p>
        </w:tc>
        <w:tc>
          <w:tcPr>
            <w:tcW w:w="2835" w:type="dxa"/>
          </w:tcPr>
          <w:p w14:paraId="355F42AC" w14:textId="77777777" w:rsidR="005405FA" w:rsidRDefault="005405FA" w:rsidP="0074121B">
            <w:pPr>
              <w:rPr>
                <w:sz w:val="24"/>
                <w:szCs w:val="24"/>
              </w:rPr>
            </w:pPr>
            <w:r>
              <w:rPr>
                <w:sz w:val="24"/>
                <w:szCs w:val="24"/>
              </w:rPr>
              <w:t>Electricity sub-metering</w:t>
            </w:r>
          </w:p>
          <w:p w14:paraId="228D87AB" w14:textId="77777777" w:rsidR="005405FA" w:rsidRDefault="005405FA" w:rsidP="0074121B">
            <w:pPr>
              <w:rPr>
                <w:sz w:val="24"/>
                <w:szCs w:val="24"/>
              </w:rPr>
            </w:pPr>
            <w:r>
              <w:rPr>
                <w:sz w:val="24"/>
                <w:szCs w:val="24"/>
              </w:rPr>
              <w:t>Heat meter</w:t>
            </w:r>
          </w:p>
          <w:p w14:paraId="2A9A7407" w14:textId="77777777" w:rsidR="005405FA" w:rsidRDefault="005405FA" w:rsidP="0074121B">
            <w:pPr>
              <w:rPr>
                <w:sz w:val="24"/>
                <w:szCs w:val="24"/>
              </w:rPr>
            </w:pPr>
            <w:r>
              <w:rPr>
                <w:sz w:val="24"/>
                <w:szCs w:val="24"/>
              </w:rPr>
              <w:t>Heating controls</w:t>
            </w:r>
          </w:p>
        </w:tc>
        <w:tc>
          <w:tcPr>
            <w:tcW w:w="1741" w:type="dxa"/>
          </w:tcPr>
          <w:p w14:paraId="02620045" w14:textId="011B4457" w:rsidR="005405FA" w:rsidRDefault="005405FA" w:rsidP="0074121B">
            <w:pPr>
              <w:rPr>
                <w:sz w:val="24"/>
                <w:szCs w:val="24"/>
              </w:rPr>
            </w:pPr>
            <w:r>
              <w:rPr>
                <w:sz w:val="24"/>
                <w:szCs w:val="24"/>
              </w:rPr>
              <w:t>40</w:t>
            </w:r>
          </w:p>
        </w:tc>
        <w:tc>
          <w:tcPr>
            <w:tcW w:w="1741" w:type="dxa"/>
          </w:tcPr>
          <w:p w14:paraId="2A086EBA" w14:textId="77777777" w:rsidR="005405FA" w:rsidRDefault="005405FA" w:rsidP="0074121B">
            <w:pPr>
              <w:rPr>
                <w:sz w:val="24"/>
                <w:szCs w:val="24"/>
              </w:rPr>
            </w:pPr>
          </w:p>
        </w:tc>
        <w:tc>
          <w:tcPr>
            <w:tcW w:w="1741" w:type="dxa"/>
          </w:tcPr>
          <w:p w14:paraId="7A4C5C82" w14:textId="77777777" w:rsidR="005405FA" w:rsidRDefault="005405FA" w:rsidP="0074121B">
            <w:pPr>
              <w:rPr>
                <w:sz w:val="24"/>
                <w:szCs w:val="24"/>
              </w:rPr>
            </w:pPr>
          </w:p>
        </w:tc>
      </w:tr>
      <w:tr w:rsidR="005405FA" w14:paraId="104E3416" w14:textId="1E10BC27" w:rsidTr="7B107220">
        <w:tc>
          <w:tcPr>
            <w:tcW w:w="1276" w:type="dxa"/>
          </w:tcPr>
          <w:p w14:paraId="18753696" w14:textId="77777777" w:rsidR="005405FA" w:rsidRDefault="005405FA" w:rsidP="0074121B">
            <w:pPr>
              <w:rPr>
                <w:sz w:val="24"/>
                <w:szCs w:val="24"/>
              </w:rPr>
            </w:pPr>
            <w:r>
              <w:rPr>
                <w:sz w:val="24"/>
                <w:szCs w:val="24"/>
              </w:rPr>
              <w:t>1a</w:t>
            </w:r>
          </w:p>
        </w:tc>
        <w:tc>
          <w:tcPr>
            <w:tcW w:w="2547" w:type="dxa"/>
          </w:tcPr>
          <w:p w14:paraId="63BBCB22" w14:textId="77777777" w:rsidR="005405FA" w:rsidRDefault="005405FA" w:rsidP="0074121B">
            <w:pPr>
              <w:rPr>
                <w:sz w:val="24"/>
                <w:szCs w:val="24"/>
              </w:rPr>
            </w:pPr>
            <w:r>
              <w:rPr>
                <w:sz w:val="24"/>
                <w:szCs w:val="24"/>
              </w:rPr>
              <w:t>Heating system “MOT” +</w:t>
            </w:r>
          </w:p>
        </w:tc>
        <w:tc>
          <w:tcPr>
            <w:tcW w:w="2835" w:type="dxa"/>
          </w:tcPr>
          <w:p w14:paraId="366CC037" w14:textId="77777777" w:rsidR="005405FA" w:rsidRDefault="005405FA" w:rsidP="0074121B">
            <w:pPr>
              <w:rPr>
                <w:sz w:val="24"/>
                <w:szCs w:val="24"/>
              </w:rPr>
            </w:pPr>
            <w:r>
              <w:rPr>
                <w:sz w:val="24"/>
                <w:szCs w:val="24"/>
              </w:rPr>
              <w:t>Electricity sub-metering</w:t>
            </w:r>
          </w:p>
          <w:p w14:paraId="0516CC82" w14:textId="77777777" w:rsidR="005405FA" w:rsidRDefault="005405FA" w:rsidP="0074121B">
            <w:pPr>
              <w:rPr>
                <w:sz w:val="24"/>
                <w:szCs w:val="24"/>
              </w:rPr>
            </w:pPr>
            <w:r>
              <w:rPr>
                <w:sz w:val="24"/>
                <w:szCs w:val="24"/>
              </w:rPr>
              <w:t>Heat meter</w:t>
            </w:r>
          </w:p>
          <w:p w14:paraId="56B0587D" w14:textId="77777777" w:rsidR="005405FA" w:rsidRDefault="005405FA" w:rsidP="0074121B">
            <w:pPr>
              <w:rPr>
                <w:sz w:val="24"/>
                <w:szCs w:val="24"/>
              </w:rPr>
            </w:pPr>
            <w:r>
              <w:rPr>
                <w:sz w:val="24"/>
                <w:szCs w:val="24"/>
              </w:rPr>
              <w:t>Heating controls</w:t>
            </w:r>
          </w:p>
        </w:tc>
        <w:tc>
          <w:tcPr>
            <w:tcW w:w="1741" w:type="dxa"/>
          </w:tcPr>
          <w:p w14:paraId="463F9544" w14:textId="77777777" w:rsidR="005405FA" w:rsidRDefault="005405FA" w:rsidP="0074121B">
            <w:pPr>
              <w:rPr>
                <w:sz w:val="24"/>
                <w:szCs w:val="24"/>
              </w:rPr>
            </w:pPr>
            <w:r>
              <w:rPr>
                <w:sz w:val="24"/>
                <w:szCs w:val="24"/>
              </w:rPr>
              <w:t>20</w:t>
            </w:r>
          </w:p>
        </w:tc>
        <w:tc>
          <w:tcPr>
            <w:tcW w:w="1741" w:type="dxa"/>
          </w:tcPr>
          <w:p w14:paraId="53DB7098" w14:textId="77777777" w:rsidR="005405FA" w:rsidRDefault="005405FA" w:rsidP="0074121B">
            <w:pPr>
              <w:rPr>
                <w:sz w:val="24"/>
                <w:szCs w:val="24"/>
              </w:rPr>
            </w:pPr>
          </w:p>
        </w:tc>
        <w:tc>
          <w:tcPr>
            <w:tcW w:w="1741" w:type="dxa"/>
          </w:tcPr>
          <w:p w14:paraId="030ED83F" w14:textId="77777777" w:rsidR="005405FA" w:rsidRDefault="005405FA" w:rsidP="0074121B">
            <w:pPr>
              <w:rPr>
                <w:sz w:val="24"/>
                <w:szCs w:val="24"/>
              </w:rPr>
            </w:pPr>
          </w:p>
        </w:tc>
      </w:tr>
      <w:tr w:rsidR="005405FA" w14:paraId="4544A61E" w14:textId="1151F273" w:rsidTr="7B107220">
        <w:tc>
          <w:tcPr>
            <w:tcW w:w="1276" w:type="dxa"/>
          </w:tcPr>
          <w:p w14:paraId="2330F66D" w14:textId="77777777" w:rsidR="005405FA" w:rsidRDefault="005405FA" w:rsidP="0074121B">
            <w:pPr>
              <w:rPr>
                <w:sz w:val="24"/>
                <w:szCs w:val="24"/>
              </w:rPr>
            </w:pPr>
            <w:r>
              <w:rPr>
                <w:sz w:val="24"/>
                <w:szCs w:val="24"/>
              </w:rPr>
              <w:t>2</w:t>
            </w:r>
          </w:p>
        </w:tc>
        <w:tc>
          <w:tcPr>
            <w:tcW w:w="2547" w:type="dxa"/>
          </w:tcPr>
          <w:p w14:paraId="286A838C" w14:textId="77777777" w:rsidR="005405FA" w:rsidRDefault="005405FA" w:rsidP="0074121B">
            <w:pPr>
              <w:rPr>
                <w:sz w:val="24"/>
                <w:szCs w:val="24"/>
              </w:rPr>
            </w:pPr>
            <w:r>
              <w:rPr>
                <w:sz w:val="24"/>
                <w:szCs w:val="24"/>
              </w:rPr>
              <w:t>Professional draught proofing</w:t>
            </w:r>
          </w:p>
          <w:p w14:paraId="1945646F" w14:textId="2B9437EB" w:rsidR="005405FA" w:rsidRDefault="77FDC7F3" w:rsidP="0074121B">
            <w:pPr>
              <w:rPr>
                <w:sz w:val="24"/>
                <w:szCs w:val="24"/>
              </w:rPr>
            </w:pPr>
            <w:r w:rsidRPr="7B107220">
              <w:rPr>
                <w:sz w:val="24"/>
                <w:szCs w:val="24"/>
              </w:rPr>
              <w:t xml:space="preserve">Loft insulation </w:t>
            </w:r>
            <w:r w:rsidR="040C785B" w:rsidRPr="7B107220">
              <w:rPr>
                <w:sz w:val="24"/>
                <w:szCs w:val="24"/>
              </w:rPr>
              <w:t>refresh</w:t>
            </w:r>
          </w:p>
        </w:tc>
        <w:tc>
          <w:tcPr>
            <w:tcW w:w="2835" w:type="dxa"/>
          </w:tcPr>
          <w:p w14:paraId="162AB03F" w14:textId="77777777" w:rsidR="005405FA" w:rsidRDefault="005405FA" w:rsidP="0074121B">
            <w:pPr>
              <w:rPr>
                <w:sz w:val="24"/>
                <w:szCs w:val="24"/>
              </w:rPr>
            </w:pPr>
            <w:r>
              <w:rPr>
                <w:sz w:val="24"/>
                <w:szCs w:val="24"/>
              </w:rPr>
              <w:t>Electricity sub-metering</w:t>
            </w:r>
          </w:p>
          <w:p w14:paraId="7EB82405" w14:textId="77777777" w:rsidR="005405FA" w:rsidRDefault="005405FA" w:rsidP="0074121B">
            <w:pPr>
              <w:rPr>
                <w:sz w:val="24"/>
                <w:szCs w:val="24"/>
              </w:rPr>
            </w:pPr>
          </w:p>
        </w:tc>
        <w:tc>
          <w:tcPr>
            <w:tcW w:w="1741" w:type="dxa"/>
          </w:tcPr>
          <w:p w14:paraId="794ACA6D" w14:textId="77777777" w:rsidR="005405FA" w:rsidRDefault="005405FA" w:rsidP="0074121B">
            <w:pPr>
              <w:rPr>
                <w:sz w:val="24"/>
                <w:szCs w:val="24"/>
              </w:rPr>
            </w:pPr>
            <w:r>
              <w:rPr>
                <w:sz w:val="24"/>
                <w:szCs w:val="24"/>
              </w:rPr>
              <w:t>40</w:t>
            </w:r>
          </w:p>
        </w:tc>
        <w:tc>
          <w:tcPr>
            <w:tcW w:w="1741" w:type="dxa"/>
          </w:tcPr>
          <w:p w14:paraId="7798E13E" w14:textId="77777777" w:rsidR="005405FA" w:rsidRDefault="005405FA" w:rsidP="0074121B">
            <w:pPr>
              <w:rPr>
                <w:sz w:val="24"/>
                <w:szCs w:val="24"/>
              </w:rPr>
            </w:pPr>
          </w:p>
        </w:tc>
        <w:tc>
          <w:tcPr>
            <w:tcW w:w="1741" w:type="dxa"/>
          </w:tcPr>
          <w:p w14:paraId="0FCEF2A8" w14:textId="77777777" w:rsidR="005405FA" w:rsidRDefault="005405FA" w:rsidP="0074121B">
            <w:pPr>
              <w:rPr>
                <w:sz w:val="24"/>
                <w:szCs w:val="24"/>
              </w:rPr>
            </w:pPr>
          </w:p>
        </w:tc>
      </w:tr>
      <w:tr w:rsidR="005405FA" w14:paraId="143586E5" w14:textId="3993769C" w:rsidTr="7B107220">
        <w:tc>
          <w:tcPr>
            <w:tcW w:w="1276" w:type="dxa"/>
          </w:tcPr>
          <w:p w14:paraId="75A5A3BD" w14:textId="77777777" w:rsidR="005405FA" w:rsidRDefault="005405FA" w:rsidP="0074121B">
            <w:pPr>
              <w:rPr>
                <w:sz w:val="24"/>
                <w:szCs w:val="24"/>
              </w:rPr>
            </w:pPr>
            <w:r>
              <w:rPr>
                <w:sz w:val="24"/>
                <w:szCs w:val="24"/>
              </w:rPr>
              <w:t>2a</w:t>
            </w:r>
          </w:p>
        </w:tc>
        <w:tc>
          <w:tcPr>
            <w:tcW w:w="2547" w:type="dxa"/>
          </w:tcPr>
          <w:p w14:paraId="6E877781" w14:textId="77777777" w:rsidR="005405FA" w:rsidRDefault="005405FA" w:rsidP="0074121B">
            <w:pPr>
              <w:rPr>
                <w:sz w:val="24"/>
                <w:szCs w:val="24"/>
              </w:rPr>
            </w:pPr>
            <w:r>
              <w:rPr>
                <w:sz w:val="24"/>
                <w:szCs w:val="24"/>
              </w:rPr>
              <w:t>Loft refresh</w:t>
            </w:r>
          </w:p>
        </w:tc>
        <w:tc>
          <w:tcPr>
            <w:tcW w:w="2835" w:type="dxa"/>
          </w:tcPr>
          <w:p w14:paraId="5E0074CA" w14:textId="77777777" w:rsidR="005405FA" w:rsidRDefault="005405FA" w:rsidP="0074121B">
            <w:pPr>
              <w:rPr>
                <w:sz w:val="24"/>
                <w:szCs w:val="24"/>
              </w:rPr>
            </w:pPr>
            <w:r>
              <w:rPr>
                <w:sz w:val="24"/>
                <w:szCs w:val="24"/>
              </w:rPr>
              <w:t>Electricity sub-metering</w:t>
            </w:r>
          </w:p>
        </w:tc>
        <w:tc>
          <w:tcPr>
            <w:tcW w:w="1741" w:type="dxa"/>
          </w:tcPr>
          <w:p w14:paraId="528D5CFF" w14:textId="77777777" w:rsidR="005405FA" w:rsidRDefault="005405FA" w:rsidP="0074121B">
            <w:pPr>
              <w:rPr>
                <w:sz w:val="24"/>
                <w:szCs w:val="24"/>
              </w:rPr>
            </w:pPr>
            <w:r>
              <w:rPr>
                <w:sz w:val="24"/>
                <w:szCs w:val="24"/>
              </w:rPr>
              <w:t>40</w:t>
            </w:r>
          </w:p>
        </w:tc>
        <w:tc>
          <w:tcPr>
            <w:tcW w:w="1741" w:type="dxa"/>
          </w:tcPr>
          <w:p w14:paraId="190FB39C" w14:textId="77777777" w:rsidR="005405FA" w:rsidRDefault="005405FA" w:rsidP="0074121B">
            <w:pPr>
              <w:rPr>
                <w:sz w:val="24"/>
                <w:szCs w:val="24"/>
              </w:rPr>
            </w:pPr>
          </w:p>
        </w:tc>
        <w:tc>
          <w:tcPr>
            <w:tcW w:w="1741" w:type="dxa"/>
          </w:tcPr>
          <w:p w14:paraId="693A05DA" w14:textId="77777777" w:rsidR="005405FA" w:rsidRDefault="005405FA" w:rsidP="0074121B">
            <w:pPr>
              <w:rPr>
                <w:sz w:val="24"/>
                <w:szCs w:val="24"/>
              </w:rPr>
            </w:pPr>
          </w:p>
        </w:tc>
      </w:tr>
      <w:tr w:rsidR="005405FA" w14:paraId="3EBC1DF2" w14:textId="6A350BAB" w:rsidTr="7B107220">
        <w:tc>
          <w:tcPr>
            <w:tcW w:w="1276" w:type="dxa"/>
          </w:tcPr>
          <w:p w14:paraId="6484B404" w14:textId="77777777" w:rsidR="005405FA" w:rsidRDefault="005405FA" w:rsidP="0074121B">
            <w:pPr>
              <w:rPr>
                <w:sz w:val="24"/>
                <w:szCs w:val="24"/>
              </w:rPr>
            </w:pPr>
            <w:r>
              <w:rPr>
                <w:sz w:val="24"/>
                <w:szCs w:val="24"/>
              </w:rPr>
              <w:t>2b</w:t>
            </w:r>
          </w:p>
        </w:tc>
        <w:tc>
          <w:tcPr>
            <w:tcW w:w="2547" w:type="dxa"/>
          </w:tcPr>
          <w:p w14:paraId="51FAD977" w14:textId="77777777" w:rsidR="005405FA" w:rsidRDefault="005405FA" w:rsidP="0074121B">
            <w:pPr>
              <w:rPr>
                <w:sz w:val="24"/>
                <w:szCs w:val="24"/>
              </w:rPr>
            </w:pPr>
            <w:r>
              <w:rPr>
                <w:sz w:val="24"/>
                <w:szCs w:val="24"/>
              </w:rPr>
              <w:t>Professional draught proofing</w:t>
            </w:r>
          </w:p>
        </w:tc>
        <w:tc>
          <w:tcPr>
            <w:tcW w:w="2835" w:type="dxa"/>
          </w:tcPr>
          <w:p w14:paraId="1F75862B" w14:textId="77777777" w:rsidR="005405FA" w:rsidRDefault="005405FA" w:rsidP="0074121B">
            <w:pPr>
              <w:rPr>
                <w:sz w:val="24"/>
                <w:szCs w:val="24"/>
              </w:rPr>
            </w:pPr>
            <w:r>
              <w:rPr>
                <w:sz w:val="24"/>
                <w:szCs w:val="24"/>
              </w:rPr>
              <w:t>Electricity sub-metering</w:t>
            </w:r>
          </w:p>
        </w:tc>
        <w:tc>
          <w:tcPr>
            <w:tcW w:w="1741" w:type="dxa"/>
          </w:tcPr>
          <w:p w14:paraId="7AA8F496" w14:textId="77777777" w:rsidR="005405FA" w:rsidRDefault="005405FA" w:rsidP="0074121B">
            <w:pPr>
              <w:rPr>
                <w:sz w:val="24"/>
                <w:szCs w:val="24"/>
              </w:rPr>
            </w:pPr>
            <w:r>
              <w:rPr>
                <w:sz w:val="24"/>
                <w:szCs w:val="24"/>
              </w:rPr>
              <w:t>40</w:t>
            </w:r>
          </w:p>
        </w:tc>
        <w:tc>
          <w:tcPr>
            <w:tcW w:w="1741" w:type="dxa"/>
          </w:tcPr>
          <w:p w14:paraId="6CBC280A" w14:textId="77777777" w:rsidR="005405FA" w:rsidRDefault="005405FA" w:rsidP="0074121B">
            <w:pPr>
              <w:rPr>
                <w:sz w:val="24"/>
                <w:szCs w:val="24"/>
              </w:rPr>
            </w:pPr>
          </w:p>
        </w:tc>
        <w:tc>
          <w:tcPr>
            <w:tcW w:w="1741" w:type="dxa"/>
          </w:tcPr>
          <w:p w14:paraId="100D8BD8" w14:textId="77777777" w:rsidR="005405FA" w:rsidRDefault="005405FA" w:rsidP="0074121B">
            <w:pPr>
              <w:rPr>
                <w:sz w:val="24"/>
                <w:szCs w:val="24"/>
              </w:rPr>
            </w:pPr>
          </w:p>
        </w:tc>
      </w:tr>
      <w:tr w:rsidR="005405FA" w14:paraId="59AD523F" w14:textId="26D1BB94" w:rsidTr="7B107220">
        <w:tc>
          <w:tcPr>
            <w:tcW w:w="1276" w:type="dxa"/>
          </w:tcPr>
          <w:p w14:paraId="51D5A5B4" w14:textId="77777777" w:rsidR="005405FA" w:rsidRDefault="005405FA" w:rsidP="0074121B">
            <w:pPr>
              <w:rPr>
                <w:sz w:val="24"/>
                <w:szCs w:val="24"/>
              </w:rPr>
            </w:pPr>
            <w:r>
              <w:rPr>
                <w:sz w:val="24"/>
                <w:szCs w:val="24"/>
              </w:rPr>
              <w:t>3</w:t>
            </w:r>
          </w:p>
        </w:tc>
        <w:tc>
          <w:tcPr>
            <w:tcW w:w="2547" w:type="dxa"/>
          </w:tcPr>
          <w:p w14:paraId="0C42CD99" w14:textId="77777777" w:rsidR="005405FA" w:rsidRDefault="005405FA" w:rsidP="0074121B">
            <w:pPr>
              <w:rPr>
                <w:sz w:val="24"/>
                <w:szCs w:val="24"/>
              </w:rPr>
            </w:pPr>
            <w:r>
              <w:rPr>
                <w:sz w:val="24"/>
                <w:szCs w:val="24"/>
              </w:rPr>
              <w:t>Behavioural measures</w:t>
            </w:r>
          </w:p>
        </w:tc>
        <w:tc>
          <w:tcPr>
            <w:tcW w:w="2835" w:type="dxa"/>
          </w:tcPr>
          <w:p w14:paraId="79D62CF0" w14:textId="77777777" w:rsidR="005405FA" w:rsidRDefault="005405FA" w:rsidP="0074121B">
            <w:pPr>
              <w:rPr>
                <w:sz w:val="24"/>
                <w:szCs w:val="24"/>
              </w:rPr>
            </w:pPr>
          </w:p>
        </w:tc>
        <w:tc>
          <w:tcPr>
            <w:tcW w:w="1741" w:type="dxa"/>
          </w:tcPr>
          <w:p w14:paraId="2886E288" w14:textId="77777777" w:rsidR="005405FA" w:rsidRDefault="005405FA" w:rsidP="0074121B">
            <w:pPr>
              <w:rPr>
                <w:sz w:val="24"/>
                <w:szCs w:val="24"/>
              </w:rPr>
            </w:pPr>
            <w:r>
              <w:rPr>
                <w:sz w:val="24"/>
                <w:szCs w:val="24"/>
              </w:rPr>
              <w:t>100</w:t>
            </w:r>
          </w:p>
        </w:tc>
        <w:tc>
          <w:tcPr>
            <w:tcW w:w="1741" w:type="dxa"/>
          </w:tcPr>
          <w:p w14:paraId="2E1A649B" w14:textId="77777777" w:rsidR="005405FA" w:rsidRDefault="005405FA" w:rsidP="0074121B">
            <w:pPr>
              <w:rPr>
                <w:sz w:val="24"/>
                <w:szCs w:val="24"/>
              </w:rPr>
            </w:pPr>
          </w:p>
        </w:tc>
        <w:tc>
          <w:tcPr>
            <w:tcW w:w="1741" w:type="dxa"/>
          </w:tcPr>
          <w:p w14:paraId="5715EA77" w14:textId="77777777" w:rsidR="005405FA" w:rsidRDefault="005405FA" w:rsidP="0074121B">
            <w:pPr>
              <w:rPr>
                <w:sz w:val="24"/>
                <w:szCs w:val="24"/>
              </w:rPr>
            </w:pPr>
          </w:p>
        </w:tc>
      </w:tr>
      <w:tr w:rsidR="005405FA" w14:paraId="5AB72DC4" w14:textId="21BA63DB" w:rsidTr="7B107220">
        <w:tc>
          <w:tcPr>
            <w:tcW w:w="1276" w:type="dxa"/>
          </w:tcPr>
          <w:p w14:paraId="693928BB" w14:textId="77777777" w:rsidR="005405FA" w:rsidRDefault="005405FA" w:rsidP="0074121B">
            <w:pPr>
              <w:rPr>
                <w:sz w:val="24"/>
                <w:szCs w:val="24"/>
              </w:rPr>
            </w:pPr>
            <w:r>
              <w:rPr>
                <w:sz w:val="24"/>
                <w:szCs w:val="24"/>
              </w:rPr>
              <w:t>4</w:t>
            </w:r>
          </w:p>
        </w:tc>
        <w:tc>
          <w:tcPr>
            <w:tcW w:w="2547" w:type="dxa"/>
          </w:tcPr>
          <w:p w14:paraId="50DC72B6" w14:textId="77777777" w:rsidR="005405FA" w:rsidRDefault="005405FA" w:rsidP="0074121B">
            <w:pPr>
              <w:rPr>
                <w:sz w:val="24"/>
                <w:szCs w:val="24"/>
              </w:rPr>
            </w:pPr>
            <w:r>
              <w:rPr>
                <w:sz w:val="24"/>
                <w:szCs w:val="24"/>
              </w:rPr>
              <w:t>Heating system “MOT”</w:t>
            </w:r>
          </w:p>
          <w:p w14:paraId="342995B9" w14:textId="77777777" w:rsidR="005405FA" w:rsidRDefault="005405FA" w:rsidP="0074121B">
            <w:pPr>
              <w:rPr>
                <w:sz w:val="24"/>
                <w:szCs w:val="24"/>
              </w:rPr>
            </w:pPr>
            <w:r>
              <w:rPr>
                <w:sz w:val="24"/>
                <w:szCs w:val="24"/>
              </w:rPr>
              <w:t>Professional draught proofing</w:t>
            </w:r>
          </w:p>
          <w:p w14:paraId="3A61995F" w14:textId="5EE90F68" w:rsidR="005405FA" w:rsidRDefault="77FDC7F3" w:rsidP="0074121B">
            <w:pPr>
              <w:rPr>
                <w:sz w:val="24"/>
                <w:szCs w:val="24"/>
              </w:rPr>
            </w:pPr>
            <w:r w:rsidRPr="7B107220">
              <w:rPr>
                <w:sz w:val="24"/>
                <w:szCs w:val="24"/>
              </w:rPr>
              <w:t xml:space="preserve">Loft insulation </w:t>
            </w:r>
            <w:r w:rsidR="45C434F0" w:rsidRPr="7B107220">
              <w:rPr>
                <w:sz w:val="24"/>
                <w:szCs w:val="24"/>
              </w:rPr>
              <w:t>refresh</w:t>
            </w:r>
          </w:p>
          <w:p w14:paraId="4D45B012" w14:textId="77777777" w:rsidR="005405FA" w:rsidRDefault="005405FA" w:rsidP="0074121B">
            <w:pPr>
              <w:rPr>
                <w:sz w:val="24"/>
                <w:szCs w:val="24"/>
              </w:rPr>
            </w:pPr>
            <w:r>
              <w:rPr>
                <w:sz w:val="24"/>
                <w:szCs w:val="24"/>
              </w:rPr>
              <w:t>(Double glazing</w:t>
            </w:r>
          </w:p>
          <w:p w14:paraId="05808539" w14:textId="77777777" w:rsidR="005405FA" w:rsidRDefault="005405FA" w:rsidP="0074121B">
            <w:pPr>
              <w:rPr>
                <w:sz w:val="24"/>
                <w:szCs w:val="24"/>
              </w:rPr>
            </w:pPr>
            <w:r>
              <w:rPr>
                <w:sz w:val="24"/>
                <w:szCs w:val="24"/>
              </w:rPr>
              <w:t>Efficient doors</w:t>
            </w:r>
            <w:r>
              <w:rPr>
                <w:rStyle w:val="FootnoteReference"/>
                <w:sz w:val="24"/>
                <w:szCs w:val="24"/>
              </w:rPr>
              <w:footnoteReference w:id="12"/>
            </w:r>
            <w:r>
              <w:rPr>
                <w:sz w:val="24"/>
                <w:szCs w:val="24"/>
              </w:rPr>
              <w:t>)</w:t>
            </w:r>
          </w:p>
        </w:tc>
        <w:tc>
          <w:tcPr>
            <w:tcW w:w="2835" w:type="dxa"/>
          </w:tcPr>
          <w:p w14:paraId="2E8397A7" w14:textId="77777777" w:rsidR="005405FA" w:rsidRDefault="005405FA" w:rsidP="0074121B">
            <w:pPr>
              <w:rPr>
                <w:sz w:val="24"/>
                <w:szCs w:val="24"/>
              </w:rPr>
            </w:pPr>
            <w:r>
              <w:rPr>
                <w:sz w:val="24"/>
                <w:szCs w:val="24"/>
              </w:rPr>
              <w:t>Electricity sub-metering</w:t>
            </w:r>
          </w:p>
          <w:p w14:paraId="095DA123" w14:textId="77777777" w:rsidR="005405FA" w:rsidRDefault="005405FA" w:rsidP="0074121B">
            <w:pPr>
              <w:rPr>
                <w:sz w:val="24"/>
                <w:szCs w:val="24"/>
              </w:rPr>
            </w:pPr>
            <w:r>
              <w:rPr>
                <w:sz w:val="24"/>
                <w:szCs w:val="24"/>
              </w:rPr>
              <w:t>Heat meter</w:t>
            </w:r>
          </w:p>
          <w:p w14:paraId="67FB696B" w14:textId="77777777" w:rsidR="005405FA" w:rsidRDefault="005405FA" w:rsidP="0074121B">
            <w:pPr>
              <w:rPr>
                <w:sz w:val="24"/>
                <w:szCs w:val="24"/>
              </w:rPr>
            </w:pPr>
            <w:r>
              <w:rPr>
                <w:sz w:val="24"/>
                <w:szCs w:val="24"/>
              </w:rPr>
              <w:t>Heating controls</w:t>
            </w:r>
          </w:p>
        </w:tc>
        <w:tc>
          <w:tcPr>
            <w:tcW w:w="1741" w:type="dxa"/>
          </w:tcPr>
          <w:p w14:paraId="3308266F" w14:textId="77777777" w:rsidR="005405FA" w:rsidRDefault="005405FA" w:rsidP="0074121B">
            <w:pPr>
              <w:rPr>
                <w:sz w:val="24"/>
                <w:szCs w:val="24"/>
              </w:rPr>
            </w:pPr>
            <w:r>
              <w:rPr>
                <w:sz w:val="24"/>
                <w:szCs w:val="24"/>
              </w:rPr>
              <w:t>20</w:t>
            </w:r>
          </w:p>
        </w:tc>
        <w:tc>
          <w:tcPr>
            <w:tcW w:w="1741" w:type="dxa"/>
          </w:tcPr>
          <w:p w14:paraId="6C35F044" w14:textId="77777777" w:rsidR="005405FA" w:rsidRDefault="005405FA" w:rsidP="0074121B">
            <w:pPr>
              <w:rPr>
                <w:sz w:val="24"/>
                <w:szCs w:val="24"/>
              </w:rPr>
            </w:pPr>
          </w:p>
        </w:tc>
        <w:tc>
          <w:tcPr>
            <w:tcW w:w="1741" w:type="dxa"/>
          </w:tcPr>
          <w:p w14:paraId="06959657" w14:textId="77777777" w:rsidR="005405FA" w:rsidRDefault="005405FA" w:rsidP="0074121B">
            <w:pPr>
              <w:rPr>
                <w:sz w:val="24"/>
                <w:szCs w:val="24"/>
              </w:rPr>
            </w:pPr>
          </w:p>
        </w:tc>
      </w:tr>
    </w:tbl>
    <w:p w14:paraId="31A9E4AB" w14:textId="77777777" w:rsidR="00BC2F1B" w:rsidRDefault="00BC2F1B" w:rsidP="00212E64">
      <w:pPr>
        <w:jc w:val="both"/>
        <w:rPr>
          <w:rFonts w:cs="Arial"/>
        </w:rPr>
      </w:pPr>
    </w:p>
    <w:p w14:paraId="321BF818" w14:textId="77777777" w:rsidR="000476FA" w:rsidRDefault="000476FA" w:rsidP="00212E64">
      <w:pPr>
        <w:jc w:val="both"/>
        <w:rPr>
          <w:rFonts w:cs="Arial"/>
          <w:b/>
          <w:bCs/>
          <w:sz w:val="24"/>
          <w:szCs w:val="24"/>
          <w:u w:val="single"/>
        </w:rPr>
      </w:pPr>
    </w:p>
    <w:p w14:paraId="67549EC6" w14:textId="77777777" w:rsidR="000476FA" w:rsidRDefault="000476FA" w:rsidP="00212E64">
      <w:pPr>
        <w:jc w:val="both"/>
        <w:rPr>
          <w:rFonts w:cs="Arial"/>
          <w:b/>
          <w:bCs/>
          <w:sz w:val="24"/>
          <w:szCs w:val="24"/>
          <w:u w:val="single"/>
        </w:rPr>
      </w:pPr>
    </w:p>
    <w:p w14:paraId="49088CDB" w14:textId="77777777" w:rsidR="000476FA" w:rsidRDefault="000476FA" w:rsidP="00212E64">
      <w:pPr>
        <w:jc w:val="both"/>
        <w:rPr>
          <w:rFonts w:cs="Arial"/>
          <w:b/>
          <w:bCs/>
          <w:sz w:val="24"/>
          <w:szCs w:val="24"/>
          <w:u w:val="single"/>
        </w:rPr>
      </w:pPr>
    </w:p>
    <w:p w14:paraId="4711EE22" w14:textId="601CFA2F" w:rsidR="00BC2F1B" w:rsidRPr="001749E5" w:rsidRDefault="00617577" w:rsidP="00212E64">
      <w:pPr>
        <w:jc w:val="both"/>
        <w:rPr>
          <w:rFonts w:cs="Arial"/>
          <w:b/>
          <w:bCs/>
          <w:sz w:val="24"/>
          <w:szCs w:val="24"/>
          <w:u w:val="single"/>
        </w:rPr>
      </w:pPr>
      <w:r w:rsidRPr="001749E5">
        <w:rPr>
          <w:rFonts w:cs="Arial"/>
          <w:b/>
          <w:bCs/>
          <w:sz w:val="24"/>
          <w:szCs w:val="24"/>
          <w:u w:val="single"/>
        </w:rPr>
        <w:t xml:space="preserve">Other </w:t>
      </w:r>
      <w:r w:rsidR="0092007E">
        <w:rPr>
          <w:rFonts w:cs="Arial"/>
          <w:b/>
          <w:bCs/>
          <w:sz w:val="24"/>
          <w:szCs w:val="24"/>
          <w:u w:val="single"/>
        </w:rPr>
        <w:t xml:space="preserve">volume-based </w:t>
      </w:r>
      <w:r w:rsidR="005963FA" w:rsidRPr="001749E5">
        <w:rPr>
          <w:rFonts w:cs="Arial"/>
          <w:b/>
          <w:bCs/>
          <w:sz w:val="24"/>
          <w:szCs w:val="24"/>
          <w:u w:val="single"/>
        </w:rPr>
        <w:t xml:space="preserve"> costs</w:t>
      </w: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212E64" w:rsidRPr="00806945" w14:paraId="446B130E" w14:textId="77777777" w:rsidTr="0074121B">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2C9DD" w14:textId="77777777" w:rsidR="00212E64" w:rsidRPr="00806945" w:rsidRDefault="00212E64" w:rsidP="0074121B">
            <w:pPr>
              <w:jc w:val="both"/>
              <w:rPr>
                <w:rFonts w:eastAsia="Calibri" w:cs="Arial"/>
                <w:b/>
                <w:bCs/>
                <w:sz w:val="24"/>
                <w:szCs w:val="24"/>
                <w:u w:val="single"/>
              </w:rPr>
            </w:pPr>
            <w:r w:rsidRPr="13B95BB8">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56FE8B" w14:textId="77777777" w:rsidR="00212E64" w:rsidRPr="00806945" w:rsidRDefault="00212E64" w:rsidP="0074121B">
            <w:pPr>
              <w:jc w:val="both"/>
              <w:rPr>
                <w:rFonts w:eastAsia="Calibri" w:cs="Arial"/>
                <w:b/>
                <w:bCs/>
                <w:sz w:val="24"/>
                <w:szCs w:val="24"/>
                <w:u w:val="single"/>
              </w:rPr>
            </w:pPr>
            <w:r w:rsidRPr="13B95BB8">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7023D6" w14:textId="77777777" w:rsidR="00212E64" w:rsidRPr="00806945" w:rsidRDefault="00212E64" w:rsidP="0074121B">
            <w:pPr>
              <w:jc w:val="both"/>
              <w:rPr>
                <w:rFonts w:eastAsia="Calibri" w:cs="Arial"/>
                <w:b/>
                <w:bCs/>
                <w:sz w:val="24"/>
                <w:szCs w:val="24"/>
                <w:u w:val="single"/>
              </w:rPr>
            </w:pPr>
            <w:r w:rsidRPr="13B95BB8">
              <w:rPr>
                <w:rFonts w:cs="Arial"/>
                <w:b/>
                <w:bCs/>
                <w:sz w:val="24"/>
                <w:szCs w:val="24"/>
                <w:u w:val="single"/>
              </w:rPr>
              <w:t xml:space="preserve">Price per item </w:t>
            </w:r>
          </w:p>
          <w:p w14:paraId="6B1BC6FE" w14:textId="77777777" w:rsidR="00212E64" w:rsidRPr="00806945" w:rsidRDefault="00212E64" w:rsidP="0074121B">
            <w:pPr>
              <w:jc w:val="both"/>
              <w:rPr>
                <w:rFonts w:eastAsia="Calibri" w:cs="Arial"/>
                <w:b/>
                <w:bCs/>
                <w:sz w:val="24"/>
                <w:szCs w:val="24"/>
                <w:u w:val="single"/>
              </w:rPr>
            </w:pPr>
            <w:r w:rsidRPr="13B95BB8">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AE00F3" w14:textId="77777777" w:rsidR="00212E64" w:rsidRPr="00806945" w:rsidRDefault="00212E64" w:rsidP="0074121B">
            <w:pPr>
              <w:jc w:val="both"/>
              <w:rPr>
                <w:rFonts w:eastAsia="Calibri" w:cs="Arial"/>
                <w:b/>
                <w:bCs/>
                <w:sz w:val="24"/>
                <w:szCs w:val="24"/>
                <w:u w:val="single"/>
              </w:rPr>
            </w:pPr>
            <w:r w:rsidRPr="13B95BB8">
              <w:rPr>
                <w:rFonts w:cs="Arial"/>
                <w:b/>
                <w:bCs/>
                <w:sz w:val="24"/>
                <w:szCs w:val="24"/>
                <w:u w:val="single"/>
              </w:rPr>
              <w:t>Total price per offered</w:t>
            </w:r>
          </w:p>
          <w:p w14:paraId="65673BB9" w14:textId="77777777" w:rsidR="00212E64" w:rsidRPr="00806945" w:rsidRDefault="00212E64" w:rsidP="0074121B">
            <w:pPr>
              <w:jc w:val="both"/>
              <w:rPr>
                <w:rFonts w:eastAsia="Calibri" w:cs="Arial"/>
                <w:b/>
                <w:bCs/>
                <w:sz w:val="24"/>
                <w:szCs w:val="24"/>
                <w:u w:val="single"/>
              </w:rPr>
            </w:pPr>
          </w:p>
        </w:tc>
      </w:tr>
      <w:tr w:rsidR="00212E64" w:rsidRPr="00806945" w14:paraId="6CC2FE06" w14:textId="77777777" w:rsidTr="0074121B">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C6DAAC" w14:textId="77777777" w:rsidR="00212E64" w:rsidRPr="00806945" w:rsidRDefault="00212E64" w:rsidP="0074121B">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19BFE97B" w14:textId="77777777" w:rsidR="00212E64" w:rsidRPr="00806945" w:rsidRDefault="00212E64" w:rsidP="0074121B">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26CC3DC" w14:textId="77777777" w:rsidR="00212E64" w:rsidRPr="00806945" w:rsidRDefault="00212E64" w:rsidP="0074121B">
            <w:pPr>
              <w:jc w:val="both"/>
              <w:rPr>
                <w:rFonts w:eastAsia="Calibri" w:cs="Arial"/>
                <w:sz w:val="24"/>
                <w:szCs w:val="24"/>
              </w:rPr>
            </w:pPr>
            <w:r w:rsidRPr="00806945">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51A2C742" w14:textId="77777777" w:rsidR="00212E64" w:rsidRPr="00806945" w:rsidRDefault="00212E64" w:rsidP="0074121B">
            <w:pPr>
              <w:jc w:val="both"/>
              <w:rPr>
                <w:rFonts w:eastAsia="Calibri" w:cs="Arial"/>
                <w:sz w:val="24"/>
                <w:szCs w:val="24"/>
              </w:rPr>
            </w:pPr>
            <w:r w:rsidRPr="00806945">
              <w:rPr>
                <w:rFonts w:cs="Arial"/>
                <w:sz w:val="24"/>
                <w:szCs w:val="24"/>
              </w:rPr>
              <w:t>£</w:t>
            </w:r>
          </w:p>
        </w:tc>
      </w:tr>
      <w:tr w:rsidR="00212E64" w:rsidRPr="00806945" w14:paraId="2485985F" w14:textId="77777777" w:rsidTr="0074121B">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981E39" w14:textId="77777777" w:rsidR="00212E64" w:rsidRPr="00806945" w:rsidRDefault="00212E64" w:rsidP="0074121B">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59CC35DD" w14:textId="77777777" w:rsidR="00212E64" w:rsidRPr="00806945" w:rsidRDefault="00212E64" w:rsidP="0074121B">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A3B523B" w14:textId="77777777" w:rsidR="00212E64" w:rsidRPr="00806945" w:rsidRDefault="00212E64" w:rsidP="0074121B">
            <w:pPr>
              <w:jc w:val="both"/>
              <w:rPr>
                <w:rFonts w:eastAsia="Calibri" w:cs="Arial"/>
                <w:sz w:val="24"/>
                <w:szCs w:val="24"/>
              </w:rPr>
            </w:pPr>
            <w:r w:rsidRPr="00806945">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0CE46FA" w14:textId="77777777" w:rsidR="00212E64" w:rsidRPr="00806945" w:rsidRDefault="00212E64" w:rsidP="0074121B">
            <w:pPr>
              <w:jc w:val="both"/>
              <w:rPr>
                <w:rFonts w:eastAsia="Calibri" w:cs="Arial"/>
                <w:sz w:val="24"/>
                <w:szCs w:val="24"/>
              </w:rPr>
            </w:pPr>
            <w:r w:rsidRPr="00806945">
              <w:rPr>
                <w:rFonts w:cs="Arial"/>
                <w:sz w:val="24"/>
                <w:szCs w:val="24"/>
              </w:rPr>
              <w:t>£</w:t>
            </w:r>
          </w:p>
        </w:tc>
      </w:tr>
      <w:tr w:rsidR="00212E64" w:rsidRPr="00806945" w14:paraId="60F00645" w14:textId="77777777" w:rsidTr="0074121B">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334D27" w14:textId="77777777" w:rsidR="00212E64" w:rsidRPr="00806945" w:rsidRDefault="00212E64" w:rsidP="0074121B">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2F23A670" w14:textId="77777777" w:rsidR="00212E64" w:rsidRPr="00806945" w:rsidRDefault="00212E64" w:rsidP="0074121B">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5B4E54B" w14:textId="77777777" w:rsidR="00212E64" w:rsidRPr="00806945" w:rsidRDefault="00212E64" w:rsidP="0074121B">
            <w:pPr>
              <w:jc w:val="both"/>
              <w:rPr>
                <w:rFonts w:eastAsia="Calibri" w:cs="Arial"/>
                <w:sz w:val="24"/>
                <w:szCs w:val="24"/>
              </w:rPr>
            </w:pPr>
            <w:r w:rsidRPr="00806945">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7CD101E" w14:textId="77777777" w:rsidR="00212E64" w:rsidRPr="00806945" w:rsidRDefault="00212E64" w:rsidP="0074121B">
            <w:pPr>
              <w:jc w:val="both"/>
              <w:rPr>
                <w:rFonts w:eastAsia="Calibri" w:cs="Arial"/>
                <w:sz w:val="24"/>
                <w:szCs w:val="24"/>
              </w:rPr>
            </w:pPr>
            <w:r w:rsidRPr="00806945">
              <w:rPr>
                <w:rFonts w:cs="Arial"/>
                <w:sz w:val="24"/>
                <w:szCs w:val="24"/>
              </w:rPr>
              <w:t>£</w:t>
            </w:r>
          </w:p>
        </w:tc>
      </w:tr>
      <w:tr w:rsidR="00212E64" w:rsidRPr="00806945" w14:paraId="7D98A8E7" w14:textId="77777777" w:rsidTr="0074121B">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2D67D2" w14:textId="77777777" w:rsidR="00212E64" w:rsidRPr="00806945" w:rsidRDefault="00212E64" w:rsidP="0074121B">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2FF4CC91" w14:textId="77777777" w:rsidR="00212E64" w:rsidRPr="00806945" w:rsidRDefault="00212E64" w:rsidP="0074121B">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5D589218" w14:textId="77777777" w:rsidR="00212E64" w:rsidRPr="00806945" w:rsidRDefault="00212E64" w:rsidP="0074121B">
            <w:pPr>
              <w:jc w:val="both"/>
              <w:rPr>
                <w:rFonts w:eastAsia="Calibri" w:cs="Arial"/>
                <w:sz w:val="24"/>
                <w:szCs w:val="24"/>
              </w:rPr>
            </w:pPr>
            <w:r w:rsidRPr="00806945">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9E97E22" w14:textId="77777777" w:rsidR="00212E64" w:rsidRPr="00806945" w:rsidRDefault="00212E64" w:rsidP="0074121B">
            <w:pPr>
              <w:jc w:val="both"/>
              <w:rPr>
                <w:rFonts w:eastAsia="Calibri" w:cs="Arial"/>
                <w:sz w:val="24"/>
                <w:szCs w:val="24"/>
              </w:rPr>
            </w:pPr>
            <w:r w:rsidRPr="00806945">
              <w:rPr>
                <w:rFonts w:cs="Arial"/>
                <w:sz w:val="24"/>
                <w:szCs w:val="24"/>
              </w:rPr>
              <w:t>£</w:t>
            </w:r>
          </w:p>
        </w:tc>
      </w:tr>
      <w:tr w:rsidR="00212E64" w:rsidRPr="00806945" w14:paraId="426BC5DC" w14:textId="77777777" w:rsidTr="0074121B">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949BDA" w14:textId="77777777" w:rsidR="00212E64" w:rsidRPr="00806945" w:rsidRDefault="00212E64" w:rsidP="0074121B">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342BF6CD" w14:textId="77777777" w:rsidR="00212E64" w:rsidRPr="00806945" w:rsidRDefault="00212E64" w:rsidP="0074121B">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5A7F2F0" w14:textId="77777777" w:rsidR="00212E64" w:rsidRPr="00806945" w:rsidRDefault="00212E64" w:rsidP="0074121B">
            <w:pPr>
              <w:jc w:val="both"/>
              <w:rPr>
                <w:rFonts w:eastAsia="Calibri" w:cs="Arial"/>
                <w:sz w:val="24"/>
                <w:szCs w:val="24"/>
              </w:rPr>
            </w:pPr>
            <w:r w:rsidRPr="00806945">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71F9A35" w14:textId="77777777" w:rsidR="00212E64" w:rsidRPr="00806945" w:rsidRDefault="00212E64" w:rsidP="0074121B">
            <w:pPr>
              <w:jc w:val="both"/>
              <w:rPr>
                <w:rFonts w:eastAsia="Calibri" w:cs="Arial"/>
                <w:sz w:val="24"/>
                <w:szCs w:val="24"/>
              </w:rPr>
            </w:pPr>
            <w:r w:rsidRPr="00806945">
              <w:rPr>
                <w:rFonts w:cs="Arial"/>
                <w:sz w:val="24"/>
                <w:szCs w:val="24"/>
              </w:rPr>
              <w:t>£</w:t>
            </w:r>
          </w:p>
        </w:tc>
      </w:tr>
      <w:tr w:rsidR="00212E64" w:rsidRPr="00806945" w14:paraId="4AAB54CB" w14:textId="77777777" w:rsidTr="0074121B">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26443" w14:textId="77777777" w:rsidR="00212E64" w:rsidRPr="00806945" w:rsidRDefault="00212E64" w:rsidP="0074121B">
            <w:pPr>
              <w:jc w:val="both"/>
              <w:rPr>
                <w:rFonts w:eastAsia="Calibri" w:cs="Arial"/>
                <w:b/>
                <w:bCs/>
                <w:sz w:val="24"/>
                <w:szCs w:val="24"/>
              </w:rPr>
            </w:pPr>
            <w:r w:rsidRPr="00806945">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A1D21EC" w14:textId="77777777" w:rsidR="00212E64" w:rsidRPr="00806945" w:rsidRDefault="00212E64" w:rsidP="0074121B">
            <w:pPr>
              <w:jc w:val="both"/>
              <w:rPr>
                <w:rFonts w:eastAsia="Calibri" w:cs="Arial"/>
                <w:b/>
                <w:bCs/>
                <w:sz w:val="24"/>
                <w:szCs w:val="24"/>
              </w:rPr>
            </w:pPr>
            <w:r w:rsidRPr="00806945">
              <w:rPr>
                <w:rFonts w:cs="Arial"/>
                <w:b/>
                <w:bCs/>
                <w:sz w:val="24"/>
                <w:szCs w:val="24"/>
              </w:rPr>
              <w:t>£</w:t>
            </w:r>
          </w:p>
        </w:tc>
      </w:tr>
    </w:tbl>
    <w:p w14:paraId="29E0C58A" w14:textId="77777777" w:rsidR="00212E64" w:rsidRPr="00806945" w:rsidRDefault="00212E64" w:rsidP="00212E64">
      <w:pPr>
        <w:jc w:val="both"/>
        <w:rPr>
          <w:rFonts w:eastAsia="Calibri" w:cs="Arial"/>
          <w:b/>
          <w:bCs/>
          <w:u w:val="single"/>
        </w:rPr>
      </w:pPr>
    </w:p>
    <w:p w14:paraId="2F071826" w14:textId="66B67283" w:rsidR="00212E64" w:rsidRPr="00806945" w:rsidRDefault="00212E64" w:rsidP="00212E64">
      <w:pPr>
        <w:jc w:val="both"/>
        <w:rPr>
          <w:rFonts w:cs="Arial"/>
          <w:b/>
          <w:sz w:val="24"/>
          <w:szCs w:val="24"/>
          <w:u w:val="single"/>
        </w:rPr>
      </w:pPr>
      <w:r w:rsidRPr="00806945">
        <w:rPr>
          <w:rFonts w:cs="Arial"/>
          <w:b/>
          <w:sz w:val="24"/>
          <w:szCs w:val="24"/>
          <w:u w:val="single"/>
        </w:rPr>
        <w:t xml:space="preserve">Part C – </w:t>
      </w:r>
      <w:r w:rsidR="007E78FD">
        <w:rPr>
          <w:rFonts w:cs="Arial"/>
          <w:b/>
          <w:sz w:val="24"/>
          <w:szCs w:val="24"/>
          <w:u w:val="single"/>
        </w:rPr>
        <w:t xml:space="preserve">Phase 1 </w:t>
      </w:r>
      <w:r w:rsidRPr="00806945">
        <w:rPr>
          <w:rFonts w:cs="Arial"/>
          <w:b/>
          <w:sz w:val="24"/>
          <w:szCs w:val="24"/>
          <w:u w:val="single"/>
        </w:rPr>
        <w:t>Full price offered</w:t>
      </w:r>
    </w:p>
    <w:p w14:paraId="3E363B8D" w14:textId="77777777" w:rsidR="00212E64" w:rsidRPr="00806945" w:rsidRDefault="00212E64" w:rsidP="00212E64">
      <w:pPr>
        <w:jc w:val="both"/>
        <w:rPr>
          <w:rFonts w:cs="Arial"/>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212E64" w:rsidRPr="00806945" w14:paraId="0AE29FED" w14:textId="77777777" w:rsidTr="0074121B">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977095" w14:textId="6C6BE767" w:rsidR="00212E64" w:rsidRPr="00806945" w:rsidRDefault="00212E64" w:rsidP="0074121B">
            <w:pPr>
              <w:jc w:val="both"/>
              <w:rPr>
                <w:rFonts w:eastAsia="Calibri" w:cs="Arial"/>
                <w:b/>
                <w:bCs/>
                <w:sz w:val="24"/>
                <w:szCs w:val="24"/>
              </w:rPr>
            </w:pPr>
            <w:r w:rsidRPr="13B95BB8">
              <w:rPr>
                <w:rFonts w:cs="Arial"/>
                <w:b/>
                <w:bCs/>
                <w:sz w:val="24"/>
                <w:szCs w:val="24"/>
              </w:rPr>
              <w:t>Sub-total (</w:t>
            </w:r>
            <w:r w:rsidR="00637688">
              <w:rPr>
                <w:rFonts w:cs="Arial"/>
                <w:b/>
                <w:bCs/>
                <w:sz w:val="24"/>
                <w:szCs w:val="24"/>
              </w:rPr>
              <w:t xml:space="preserve">Part A - </w:t>
            </w:r>
            <w:r w:rsidR="005963FA">
              <w:rPr>
                <w:rFonts w:cs="Arial"/>
                <w:b/>
                <w:bCs/>
                <w:sz w:val="24"/>
                <w:szCs w:val="24"/>
              </w:rPr>
              <w:t>Fixed Costs</w:t>
            </w:r>
            <w:r w:rsidRPr="13B95BB8">
              <w:rPr>
                <w:rFonts w:cs="Arial"/>
                <w:b/>
                <w:bCs/>
                <w:sz w:val="24"/>
                <w:szCs w:val="24"/>
              </w:rPr>
              <w: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6CE3B" w14:textId="77777777" w:rsidR="00212E64" w:rsidRPr="00806945" w:rsidRDefault="00212E64" w:rsidP="0074121B">
            <w:pPr>
              <w:jc w:val="both"/>
              <w:rPr>
                <w:rFonts w:eastAsia="Calibri" w:cs="Arial"/>
                <w:b/>
                <w:bCs/>
                <w:sz w:val="24"/>
                <w:szCs w:val="24"/>
              </w:rPr>
            </w:pPr>
            <w:r w:rsidRPr="13B95BB8">
              <w:rPr>
                <w:rFonts w:cs="Arial"/>
                <w:b/>
                <w:bCs/>
                <w:sz w:val="24"/>
                <w:szCs w:val="24"/>
              </w:rPr>
              <w:t>£</w:t>
            </w:r>
          </w:p>
        </w:tc>
      </w:tr>
      <w:tr w:rsidR="005963FA" w:rsidRPr="00806945" w14:paraId="042F2A47" w14:textId="77777777" w:rsidTr="0074121B">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3CA389" w14:textId="52B6C3CD" w:rsidR="005963FA" w:rsidRPr="13B95BB8" w:rsidRDefault="005963FA" w:rsidP="0074121B">
            <w:pPr>
              <w:jc w:val="both"/>
              <w:rPr>
                <w:rFonts w:cs="Arial"/>
                <w:b/>
                <w:bCs/>
                <w:sz w:val="24"/>
                <w:szCs w:val="24"/>
              </w:rPr>
            </w:pPr>
            <w:r w:rsidRPr="13B95BB8">
              <w:rPr>
                <w:rFonts w:cs="Arial"/>
                <w:b/>
                <w:bCs/>
                <w:sz w:val="24"/>
                <w:szCs w:val="24"/>
              </w:rPr>
              <w:t>Sub-total (</w:t>
            </w:r>
            <w:r w:rsidR="00637688">
              <w:rPr>
                <w:rFonts w:cs="Arial"/>
                <w:b/>
                <w:bCs/>
                <w:sz w:val="24"/>
                <w:szCs w:val="24"/>
              </w:rPr>
              <w:t xml:space="preserve">Part B </w:t>
            </w:r>
            <w:r w:rsidR="0092007E">
              <w:rPr>
                <w:rFonts w:cs="Arial"/>
                <w:b/>
                <w:bCs/>
                <w:sz w:val="24"/>
                <w:szCs w:val="24"/>
              </w:rPr>
              <w:t>–</w:t>
            </w:r>
            <w:r w:rsidR="00637688">
              <w:rPr>
                <w:rFonts w:cs="Arial"/>
                <w:b/>
                <w:bCs/>
                <w:sz w:val="24"/>
                <w:szCs w:val="24"/>
              </w:rPr>
              <w:t xml:space="preserve"> </w:t>
            </w:r>
            <w:r>
              <w:rPr>
                <w:rFonts w:cs="Arial"/>
                <w:b/>
                <w:bCs/>
                <w:sz w:val="24"/>
                <w:szCs w:val="24"/>
              </w:rPr>
              <w:t>V</w:t>
            </w:r>
            <w:r w:rsidR="0092007E">
              <w:rPr>
                <w:rFonts w:cs="Arial"/>
                <w:b/>
                <w:bCs/>
                <w:sz w:val="24"/>
                <w:szCs w:val="24"/>
              </w:rPr>
              <w:t>olume-based</w:t>
            </w:r>
            <w:r>
              <w:rPr>
                <w:rFonts w:cs="Arial"/>
                <w:b/>
                <w:bCs/>
                <w:sz w:val="24"/>
                <w:szCs w:val="24"/>
              </w:rPr>
              <w:t xml:space="preserve"> Costs</w:t>
            </w:r>
            <w:r w:rsidRPr="13B95BB8">
              <w:rPr>
                <w:rFonts w:cs="Arial"/>
                <w:b/>
                <w:bCs/>
                <w:sz w:val="24"/>
                <w:szCs w:val="24"/>
              </w:rPr>
              <w: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5ABDC7" w14:textId="5B522FF7" w:rsidR="005963FA" w:rsidRPr="13B95BB8" w:rsidRDefault="005963FA" w:rsidP="0074121B">
            <w:pPr>
              <w:jc w:val="both"/>
              <w:rPr>
                <w:rFonts w:cs="Arial"/>
                <w:b/>
                <w:bCs/>
                <w:sz w:val="24"/>
                <w:szCs w:val="24"/>
              </w:rPr>
            </w:pPr>
            <w:r>
              <w:rPr>
                <w:rFonts w:cs="Arial"/>
                <w:b/>
                <w:bCs/>
                <w:sz w:val="24"/>
                <w:szCs w:val="24"/>
              </w:rPr>
              <w:t>£</w:t>
            </w:r>
          </w:p>
        </w:tc>
      </w:tr>
      <w:tr w:rsidR="008C4C8C" w:rsidRPr="00806945" w14:paraId="2A0A2AF8" w14:textId="77777777" w:rsidTr="0074121B">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FF8DD" w14:textId="2802E165" w:rsidR="008C4C8C" w:rsidRPr="13B95BB8" w:rsidRDefault="00E51DAC" w:rsidP="0074121B">
            <w:pPr>
              <w:jc w:val="both"/>
              <w:rPr>
                <w:rFonts w:cs="Arial"/>
                <w:b/>
                <w:bCs/>
                <w:sz w:val="24"/>
                <w:szCs w:val="24"/>
              </w:rPr>
            </w:pPr>
            <w:r>
              <w:rPr>
                <w:rFonts w:cs="Arial"/>
                <w:b/>
                <w:bCs/>
                <w:sz w:val="24"/>
                <w:szCs w:val="24"/>
              </w:rPr>
              <w:t xml:space="preserve">PHASE 1 TOTAL </w:t>
            </w:r>
            <w:r w:rsidR="00A160FA">
              <w:rPr>
                <w:rFonts w:cs="Arial"/>
                <w:b/>
                <w:bCs/>
                <w:sz w:val="24"/>
                <w:szCs w:val="24"/>
              </w:rPr>
              <w:t xml:space="preserve">PRICE </w:t>
            </w:r>
            <w:r>
              <w:rPr>
                <w:rFonts w:cs="Arial"/>
                <w:b/>
                <w:bCs/>
                <w:sz w:val="24"/>
                <w:szCs w:val="24"/>
              </w:rPr>
              <w:t>(EX-VAT)</w:t>
            </w: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59EB1179" w14:textId="77777777" w:rsidR="008C4C8C" w:rsidRPr="13B95BB8" w:rsidRDefault="008C4C8C" w:rsidP="0074121B">
            <w:pPr>
              <w:jc w:val="both"/>
              <w:rPr>
                <w:rFonts w:cs="Arial"/>
                <w:b/>
                <w:bCs/>
                <w:sz w:val="24"/>
                <w:szCs w:val="24"/>
              </w:rPr>
            </w:pPr>
          </w:p>
        </w:tc>
      </w:tr>
      <w:tr w:rsidR="00212E64" w:rsidRPr="00806945" w14:paraId="0A0DA2AE" w14:textId="77777777" w:rsidTr="0074121B">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E0F8E" w14:textId="2F0CC8EF" w:rsidR="00212E64" w:rsidRPr="00806945" w:rsidRDefault="00212E64" w:rsidP="0074121B">
            <w:pPr>
              <w:jc w:val="both"/>
              <w:rPr>
                <w:rFonts w:eastAsia="Calibri" w:cs="Arial"/>
                <w:b/>
                <w:bCs/>
                <w:sz w:val="24"/>
                <w:szCs w:val="24"/>
              </w:rPr>
            </w:pPr>
            <w:r w:rsidRPr="13B95BB8">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34786DD" w14:textId="77777777" w:rsidR="00212E64" w:rsidRPr="00806945" w:rsidRDefault="00212E64" w:rsidP="0074121B">
            <w:pPr>
              <w:jc w:val="both"/>
              <w:rPr>
                <w:rFonts w:eastAsia="Calibri" w:cs="Arial"/>
                <w:b/>
                <w:bCs/>
                <w:sz w:val="24"/>
                <w:szCs w:val="24"/>
              </w:rPr>
            </w:pPr>
            <w:r w:rsidRPr="13B95BB8">
              <w:rPr>
                <w:rFonts w:cs="Arial"/>
                <w:b/>
                <w:bCs/>
                <w:sz w:val="24"/>
                <w:szCs w:val="24"/>
              </w:rPr>
              <w:t>£</w:t>
            </w:r>
          </w:p>
        </w:tc>
      </w:tr>
      <w:tr w:rsidR="00212E64" w:rsidRPr="00806945" w14:paraId="06E410E7" w14:textId="77777777" w:rsidTr="0074121B">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6B13F" w14:textId="011D46D3" w:rsidR="00212E64" w:rsidRPr="00806945" w:rsidRDefault="00212E64" w:rsidP="0074121B">
            <w:pPr>
              <w:jc w:val="both"/>
              <w:rPr>
                <w:rFonts w:eastAsia="Calibri" w:cs="Arial"/>
                <w:b/>
                <w:bCs/>
                <w:sz w:val="24"/>
                <w:szCs w:val="24"/>
              </w:rPr>
            </w:pPr>
            <w:r w:rsidRPr="13B95BB8">
              <w:rPr>
                <w:rFonts w:cs="Arial"/>
                <w:b/>
                <w:bCs/>
                <w:sz w:val="24"/>
                <w:szCs w:val="24"/>
              </w:rPr>
              <w:t>TOTAL (Sub-total</w:t>
            </w:r>
            <w:r w:rsidR="005963FA">
              <w:rPr>
                <w:rFonts w:cs="Arial"/>
                <w:b/>
                <w:bCs/>
                <w:sz w:val="24"/>
                <w:szCs w:val="24"/>
              </w:rPr>
              <w:t xml:space="preserve"> </w:t>
            </w:r>
            <w:r w:rsidR="008A1BD5">
              <w:rPr>
                <w:rFonts w:cs="Arial"/>
                <w:b/>
                <w:bCs/>
                <w:sz w:val="24"/>
                <w:szCs w:val="24"/>
              </w:rPr>
              <w:t>(</w:t>
            </w:r>
            <w:r w:rsidR="00637688">
              <w:rPr>
                <w:rFonts w:cs="Arial"/>
                <w:b/>
                <w:bCs/>
                <w:sz w:val="24"/>
                <w:szCs w:val="24"/>
              </w:rPr>
              <w:t>Part A</w:t>
            </w:r>
            <w:r w:rsidR="005963FA">
              <w:rPr>
                <w:rFonts w:cs="Arial"/>
                <w:b/>
                <w:bCs/>
                <w:sz w:val="24"/>
                <w:szCs w:val="24"/>
              </w:rPr>
              <w:t xml:space="preserve"> </w:t>
            </w:r>
            <w:r w:rsidR="008A1BD5">
              <w:rPr>
                <w:rFonts w:cs="Arial"/>
                <w:b/>
                <w:bCs/>
                <w:sz w:val="24"/>
                <w:szCs w:val="24"/>
              </w:rPr>
              <w:t xml:space="preserve">+ </w:t>
            </w:r>
            <w:r w:rsidR="00637688">
              <w:rPr>
                <w:rFonts w:cs="Arial"/>
                <w:b/>
                <w:bCs/>
                <w:sz w:val="24"/>
                <w:szCs w:val="24"/>
              </w:rPr>
              <w:t>Part B</w:t>
            </w:r>
            <w:r w:rsidR="008A1BD5">
              <w:rPr>
                <w:rFonts w:cs="Arial"/>
                <w:b/>
                <w:bCs/>
                <w:sz w:val="24"/>
                <w:szCs w:val="24"/>
              </w:rPr>
              <w:t>)</w:t>
            </w:r>
            <w:r w:rsidRPr="13B95BB8">
              <w:rPr>
                <w:rFonts w:cs="Arial"/>
                <w:b/>
                <w:bCs/>
                <w:sz w:val="24"/>
                <w:szCs w:val="24"/>
              </w:rPr>
              <w:t xml:space="preserve">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F6A9508" w14:textId="77777777" w:rsidR="00212E64" w:rsidRPr="00806945" w:rsidRDefault="00212E64" w:rsidP="0074121B">
            <w:pPr>
              <w:jc w:val="both"/>
              <w:rPr>
                <w:rFonts w:eastAsia="Calibri" w:cs="Arial"/>
                <w:b/>
                <w:bCs/>
                <w:sz w:val="24"/>
                <w:szCs w:val="24"/>
              </w:rPr>
            </w:pPr>
            <w:r w:rsidRPr="13B95BB8">
              <w:rPr>
                <w:rFonts w:cs="Arial"/>
                <w:b/>
                <w:bCs/>
                <w:sz w:val="24"/>
                <w:szCs w:val="24"/>
              </w:rPr>
              <w:t>£</w:t>
            </w:r>
          </w:p>
        </w:tc>
      </w:tr>
    </w:tbl>
    <w:p w14:paraId="1B88CB2A" w14:textId="77777777" w:rsidR="00212E64" w:rsidRPr="00806945" w:rsidRDefault="00212E64" w:rsidP="005876A6">
      <w:pPr>
        <w:jc w:val="both"/>
        <w:rPr>
          <w:rFonts w:eastAsia="Calibri" w:cs="Arial"/>
        </w:rPr>
      </w:pPr>
    </w:p>
    <w:p w14:paraId="40282508" w14:textId="77777777" w:rsidR="00957AB8" w:rsidRPr="00CF6DCA" w:rsidRDefault="005876A6" w:rsidP="13B95BB8">
      <w:pPr>
        <w:widowControl/>
        <w:overflowPunct/>
        <w:autoSpaceDE/>
        <w:autoSpaceDN/>
        <w:adjustRightInd/>
        <w:spacing w:line="360" w:lineRule="atLeast"/>
        <w:jc w:val="both"/>
        <w:textAlignment w:val="auto"/>
        <w:rPr>
          <w:rFonts w:cs="Arial"/>
          <w:b/>
          <w:bCs/>
          <w:sz w:val="24"/>
          <w:szCs w:val="24"/>
        </w:rPr>
      </w:pPr>
      <w:r w:rsidRPr="13B95BB8">
        <w:rPr>
          <w:rFonts w:cs="Arial"/>
        </w:rPr>
        <w:br w:type="page"/>
      </w:r>
      <w:r w:rsidR="005965A7" w:rsidRPr="00CF6DCA">
        <w:rPr>
          <w:rFonts w:cs="Arial"/>
          <w:b/>
          <w:bCs/>
          <w:sz w:val="24"/>
          <w:szCs w:val="24"/>
        </w:rPr>
        <w:t>Phase 2</w:t>
      </w:r>
    </w:p>
    <w:p w14:paraId="011530BA" w14:textId="77777777" w:rsidR="00B1234B" w:rsidRPr="00CF6DCA" w:rsidRDefault="00B1234B" w:rsidP="13B95BB8">
      <w:pPr>
        <w:widowControl/>
        <w:overflowPunct/>
        <w:autoSpaceDE/>
        <w:autoSpaceDN/>
        <w:adjustRightInd/>
        <w:spacing w:line="360" w:lineRule="atLeast"/>
        <w:jc w:val="both"/>
        <w:textAlignment w:val="auto"/>
        <w:rPr>
          <w:rFonts w:cs="Arial"/>
          <w:b/>
          <w:bCs/>
          <w:sz w:val="24"/>
          <w:szCs w:val="24"/>
        </w:rPr>
      </w:pPr>
    </w:p>
    <w:p w14:paraId="0FAB3A2D" w14:textId="77777777" w:rsidR="00B1234B" w:rsidRDefault="00B1234B" w:rsidP="00B1234B">
      <w:pPr>
        <w:jc w:val="both"/>
        <w:rPr>
          <w:rFonts w:cs="Arial"/>
          <w:b/>
          <w:sz w:val="24"/>
          <w:szCs w:val="24"/>
          <w:u w:val="single"/>
        </w:rPr>
      </w:pPr>
      <w:r w:rsidRPr="00806945">
        <w:rPr>
          <w:rFonts w:cs="Arial"/>
          <w:b/>
          <w:sz w:val="24"/>
          <w:szCs w:val="24"/>
          <w:u w:val="single"/>
        </w:rPr>
        <w:t xml:space="preserve">Part A – </w:t>
      </w:r>
      <w:r>
        <w:rPr>
          <w:rFonts w:cs="Arial"/>
          <w:b/>
          <w:sz w:val="24"/>
          <w:szCs w:val="24"/>
          <w:u w:val="single"/>
        </w:rPr>
        <w:t>Fixed price elements</w:t>
      </w:r>
    </w:p>
    <w:p w14:paraId="36E37C7B" w14:textId="77777777" w:rsidR="00B1234B" w:rsidRDefault="00B1234B" w:rsidP="00B1234B">
      <w:pPr>
        <w:jc w:val="both"/>
        <w:rPr>
          <w:rFonts w:cs="Arial"/>
          <w:b/>
          <w:sz w:val="24"/>
          <w:szCs w:val="24"/>
          <w:u w:val="single"/>
        </w:rPr>
      </w:pPr>
      <w:r>
        <w:rPr>
          <w:rFonts w:cs="Arial"/>
          <w:b/>
          <w:sz w:val="24"/>
          <w:szCs w:val="24"/>
          <w:u w:val="single"/>
        </w:rPr>
        <w:t>Staff day rates</w:t>
      </w:r>
    </w:p>
    <w:p w14:paraId="502B53FF" w14:textId="77777777" w:rsidR="00B1234B" w:rsidRDefault="00B1234B" w:rsidP="00B1234B">
      <w:pPr>
        <w:jc w:val="both"/>
        <w:rPr>
          <w:rFonts w:cs="Arial"/>
          <w:b/>
          <w:sz w:val="24"/>
          <w:szCs w:val="24"/>
          <w:u w:val="single"/>
        </w:rPr>
      </w:pPr>
    </w:p>
    <w:p w14:paraId="29424B42" w14:textId="77777777" w:rsidR="00B1234B" w:rsidRPr="00E21496" w:rsidRDefault="00B1234B" w:rsidP="00B1234B">
      <w:pPr>
        <w:jc w:val="both"/>
        <w:rPr>
          <w:rFonts w:cs="Arial"/>
          <w:b/>
          <w:sz w:val="24"/>
          <w:szCs w:val="24"/>
          <w:u w:val="single"/>
        </w:rPr>
      </w:pPr>
      <w:r w:rsidRPr="00E21496">
        <w:rPr>
          <w:rFonts w:cs="Arial"/>
          <w:b/>
          <w:sz w:val="24"/>
          <w:szCs w:val="24"/>
          <w:u w:val="single"/>
        </w:rPr>
        <w:t>•</w:t>
      </w:r>
      <w:r w:rsidRPr="00E21496">
        <w:rPr>
          <w:rFonts w:cs="Arial"/>
          <w:b/>
          <w:sz w:val="24"/>
          <w:szCs w:val="24"/>
          <w:u w:val="single"/>
        </w:rPr>
        <w:tab/>
        <w:t>All prices should be exclusive of VAT</w:t>
      </w:r>
    </w:p>
    <w:p w14:paraId="6F4DF2D9" w14:textId="77777777" w:rsidR="00B1234B" w:rsidRPr="00F85F9E" w:rsidRDefault="00B1234B" w:rsidP="00B1234B">
      <w:pPr>
        <w:jc w:val="both"/>
        <w:rPr>
          <w:rFonts w:cs="Arial"/>
          <w:b/>
          <w:sz w:val="24"/>
          <w:szCs w:val="24"/>
          <w:u w:val="single"/>
        </w:rPr>
      </w:pPr>
      <w:r w:rsidRPr="00F85F9E">
        <w:rPr>
          <w:rFonts w:cs="Arial"/>
          <w:b/>
          <w:sz w:val="24"/>
          <w:szCs w:val="24"/>
          <w:u w:val="single"/>
        </w:rPr>
        <w:t>•</w:t>
      </w:r>
      <w:r w:rsidRPr="00F85F9E">
        <w:rPr>
          <w:rFonts w:cs="Arial"/>
          <w:b/>
          <w:sz w:val="24"/>
          <w:szCs w:val="24"/>
          <w:u w:val="single"/>
        </w:rPr>
        <w:tab/>
        <w:t>Please add lines as needed</w:t>
      </w:r>
    </w:p>
    <w:p w14:paraId="1C6A60CD" w14:textId="77777777" w:rsidR="00B1234B" w:rsidRDefault="00B1234B" w:rsidP="00B1234B">
      <w:pPr>
        <w:jc w:val="both"/>
        <w:rPr>
          <w:rFonts w:cs="Arial"/>
          <w:b/>
          <w:sz w:val="24"/>
          <w:szCs w:val="24"/>
          <w:u w:val="single"/>
        </w:rPr>
      </w:pPr>
    </w:p>
    <w:tbl>
      <w:tblPr>
        <w:tblW w:w="0" w:type="auto"/>
        <w:tblCellMar>
          <w:left w:w="0" w:type="dxa"/>
          <w:right w:w="0" w:type="dxa"/>
        </w:tblCellMar>
        <w:tblLook w:val="04A0" w:firstRow="1" w:lastRow="0" w:firstColumn="1" w:lastColumn="0" w:noHBand="0" w:noVBand="1"/>
      </w:tblPr>
      <w:tblGrid>
        <w:gridCol w:w="26"/>
        <w:gridCol w:w="1976"/>
        <w:gridCol w:w="1814"/>
        <w:gridCol w:w="1814"/>
        <w:gridCol w:w="1814"/>
        <w:gridCol w:w="1888"/>
        <w:gridCol w:w="1892"/>
      </w:tblGrid>
      <w:tr w:rsidR="00B1234B" w:rsidRPr="00806945" w14:paraId="0B357B06" w14:textId="77777777">
        <w:trPr>
          <w:tblHeader/>
        </w:trPr>
        <w:tc>
          <w:tcPr>
            <w:tcW w:w="2002" w:type="dxa"/>
            <w:gridSpan w:val="2"/>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38105697" w14:textId="77777777" w:rsidR="00B1234B" w:rsidRPr="00806945" w:rsidRDefault="00B1234B">
            <w:pPr>
              <w:jc w:val="both"/>
              <w:rPr>
                <w:rFonts w:eastAsia="Calibri" w:cs="Arial"/>
                <w:b/>
                <w:bCs/>
                <w:sz w:val="24"/>
                <w:szCs w:val="24"/>
                <w:u w:val="single"/>
              </w:rPr>
            </w:pPr>
            <w:r>
              <w:rPr>
                <w:rFonts w:cs="Arial"/>
                <w:b/>
                <w:bCs/>
                <w:sz w:val="24"/>
                <w:szCs w:val="24"/>
                <w:u w:val="single"/>
              </w:rPr>
              <w:t>Staff member/role</w:t>
            </w:r>
          </w:p>
        </w:tc>
        <w:tc>
          <w:tcPr>
            <w:tcW w:w="1814" w:type="dxa"/>
            <w:tcBorders>
              <w:top w:val="single" w:sz="4" w:space="0" w:color="auto"/>
              <w:left w:val="single" w:sz="4" w:space="0" w:color="auto"/>
              <w:bottom w:val="single" w:sz="4" w:space="0" w:color="auto"/>
              <w:right w:val="single" w:sz="4" w:space="0" w:color="auto"/>
            </w:tcBorders>
          </w:tcPr>
          <w:p w14:paraId="65D6A895" w14:textId="77777777" w:rsidR="00B1234B" w:rsidRDefault="00B1234B">
            <w:pPr>
              <w:jc w:val="both"/>
              <w:rPr>
                <w:rFonts w:cs="Arial"/>
                <w:b/>
                <w:bCs/>
                <w:sz w:val="24"/>
                <w:szCs w:val="24"/>
                <w:u w:val="single"/>
              </w:rPr>
            </w:pPr>
            <w:r>
              <w:rPr>
                <w:rFonts w:cs="Arial"/>
                <w:b/>
                <w:bCs/>
                <w:sz w:val="24"/>
                <w:szCs w:val="24"/>
                <w:u w:val="single"/>
              </w:rPr>
              <w:t>Organisation</w:t>
            </w:r>
          </w:p>
        </w:tc>
        <w:tc>
          <w:tcPr>
            <w:tcW w:w="1814" w:type="dxa"/>
            <w:tcBorders>
              <w:top w:val="single" w:sz="8" w:space="0" w:color="auto"/>
              <w:left w:val="single" w:sz="4" w:space="0" w:color="auto"/>
              <w:bottom w:val="single" w:sz="8" w:space="0" w:color="auto"/>
              <w:right w:val="single" w:sz="4" w:space="0" w:color="auto"/>
            </w:tcBorders>
          </w:tcPr>
          <w:p w14:paraId="770E5223" w14:textId="77777777" w:rsidR="00B1234B" w:rsidRDefault="00B1234B">
            <w:pPr>
              <w:jc w:val="both"/>
              <w:rPr>
                <w:rFonts w:cs="Arial"/>
                <w:b/>
                <w:bCs/>
                <w:sz w:val="24"/>
                <w:szCs w:val="24"/>
                <w:u w:val="single"/>
              </w:rPr>
            </w:pPr>
            <w:r w:rsidRPr="13B95BB8">
              <w:rPr>
                <w:rFonts w:cs="Arial"/>
                <w:b/>
                <w:bCs/>
                <w:sz w:val="24"/>
                <w:szCs w:val="24"/>
                <w:u w:val="single"/>
              </w:rPr>
              <w:t>*Grade/level of staff</w:t>
            </w:r>
          </w:p>
        </w:tc>
        <w:tc>
          <w:tcPr>
            <w:tcW w:w="181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7B720C23" w14:textId="77777777" w:rsidR="00B1234B" w:rsidRPr="00806945" w:rsidRDefault="00B1234B">
            <w:pPr>
              <w:jc w:val="both"/>
              <w:rPr>
                <w:rFonts w:cs="Arial"/>
                <w:b/>
                <w:bCs/>
                <w:sz w:val="24"/>
                <w:szCs w:val="24"/>
                <w:u w:val="single"/>
              </w:rPr>
            </w:pPr>
            <w:r>
              <w:rPr>
                <w:rFonts w:cs="Arial"/>
                <w:b/>
                <w:bCs/>
                <w:sz w:val="24"/>
                <w:szCs w:val="24"/>
                <w:u w:val="single"/>
              </w:rPr>
              <w:t>Day rate (£/day) exc. VAT</w:t>
            </w:r>
          </w:p>
          <w:p w14:paraId="61488BA1" w14:textId="77777777" w:rsidR="00B1234B" w:rsidRPr="00806945" w:rsidRDefault="00B1234B">
            <w:pPr>
              <w:jc w:val="both"/>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37219580" w14:textId="77777777" w:rsidR="00B1234B" w:rsidRPr="00806945" w:rsidRDefault="00B1234B">
            <w:pPr>
              <w:jc w:val="both"/>
              <w:rPr>
                <w:rFonts w:eastAsia="Calibri" w:cs="Arial"/>
                <w:b/>
                <w:bCs/>
                <w:sz w:val="24"/>
                <w:szCs w:val="24"/>
                <w:u w:val="single"/>
              </w:rPr>
            </w:pPr>
            <w:r w:rsidRPr="13B95BB8">
              <w:rPr>
                <w:rFonts w:cs="Arial"/>
                <w:b/>
                <w:bCs/>
                <w:sz w:val="24"/>
                <w:szCs w:val="24"/>
                <w:u w:val="single"/>
              </w:rPr>
              <w:t>No. days offered over course of contract</w:t>
            </w:r>
          </w:p>
          <w:p w14:paraId="1E712C90" w14:textId="77777777" w:rsidR="00B1234B" w:rsidRPr="00806945" w:rsidRDefault="00B1234B">
            <w:pPr>
              <w:jc w:val="both"/>
              <w:rPr>
                <w:rFonts w:eastAsia="Calibri" w:cs="Arial"/>
                <w:b/>
                <w:bCs/>
                <w:sz w:val="24"/>
                <w:szCs w:val="24"/>
                <w:u w:val="single"/>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75AB7" w14:textId="77777777" w:rsidR="00B1234B" w:rsidRPr="00806945" w:rsidRDefault="00B1234B">
            <w:pPr>
              <w:jc w:val="both"/>
              <w:rPr>
                <w:rFonts w:eastAsia="Calibri" w:cs="Arial"/>
                <w:b/>
                <w:bCs/>
                <w:sz w:val="24"/>
                <w:szCs w:val="24"/>
                <w:u w:val="single"/>
              </w:rPr>
            </w:pPr>
            <w:r w:rsidRPr="13B95BB8">
              <w:rPr>
                <w:rFonts w:cs="Arial"/>
                <w:b/>
                <w:bCs/>
                <w:sz w:val="24"/>
                <w:szCs w:val="24"/>
                <w:u w:val="single"/>
              </w:rPr>
              <w:t>Total price offered per staff member</w:t>
            </w:r>
          </w:p>
          <w:p w14:paraId="58F0067B" w14:textId="77777777" w:rsidR="00B1234B" w:rsidRPr="00806945" w:rsidRDefault="00B1234B">
            <w:pPr>
              <w:jc w:val="both"/>
              <w:rPr>
                <w:rFonts w:eastAsia="Calibri" w:cs="Arial"/>
                <w:b/>
                <w:bCs/>
                <w:sz w:val="24"/>
                <w:szCs w:val="24"/>
                <w:u w:val="single"/>
              </w:rPr>
            </w:pPr>
          </w:p>
        </w:tc>
      </w:tr>
      <w:tr w:rsidR="00B1234B" w:rsidRPr="00806945" w14:paraId="15988787"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BD3C98" w14:textId="77777777" w:rsidR="00B1234B" w:rsidRPr="00283C16" w:rsidRDefault="00B1234B">
            <w:pPr>
              <w:jc w:val="both"/>
              <w:rPr>
                <w:rFonts w:eastAsia="Calibri" w:cs="Arial"/>
                <w:b/>
                <w:sz w:val="24"/>
                <w:szCs w:val="24"/>
              </w:rPr>
            </w:pPr>
            <w:r w:rsidRPr="00283C16">
              <w:rPr>
                <w:rFonts w:eastAsia="Calibri" w:cs="Arial"/>
                <w:b/>
                <w:sz w:val="24"/>
                <w:szCs w:val="24"/>
              </w:rPr>
              <w:t>Project Management</w:t>
            </w:r>
          </w:p>
        </w:tc>
        <w:tc>
          <w:tcPr>
            <w:tcW w:w="1814" w:type="dxa"/>
            <w:tcBorders>
              <w:top w:val="single" w:sz="4" w:space="0" w:color="auto"/>
              <w:left w:val="single" w:sz="4" w:space="0" w:color="auto"/>
              <w:bottom w:val="single" w:sz="4" w:space="0" w:color="auto"/>
              <w:right w:val="single" w:sz="4" w:space="0" w:color="auto"/>
            </w:tcBorders>
          </w:tcPr>
          <w:p w14:paraId="7FCA5B85"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11260863"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B1C763C" w14:textId="77777777" w:rsidR="00B1234B" w:rsidRPr="00806945" w:rsidRDefault="00B1234B">
            <w:pPr>
              <w:jc w:val="both"/>
              <w:rPr>
                <w:rFonts w:eastAsia="Calibri"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0DF0C573" w14:textId="77777777" w:rsidR="00B1234B" w:rsidRPr="00806945" w:rsidRDefault="00B1234B">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384BF" w14:textId="77777777" w:rsidR="00B1234B" w:rsidRPr="00806945" w:rsidRDefault="00B1234B">
            <w:pPr>
              <w:jc w:val="both"/>
              <w:rPr>
                <w:rFonts w:eastAsia="Calibri" w:cs="Arial"/>
                <w:sz w:val="24"/>
                <w:szCs w:val="24"/>
              </w:rPr>
            </w:pPr>
          </w:p>
        </w:tc>
      </w:tr>
      <w:tr w:rsidR="00B1234B" w:rsidRPr="00806945" w14:paraId="7AA4212B"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940E5A" w14:textId="77777777" w:rsidR="00B1234B" w:rsidRPr="00283C16" w:rsidRDefault="00B1234B">
            <w:pPr>
              <w:jc w:val="both"/>
              <w:rPr>
                <w:rFonts w:eastAsia="Calibri" w:cs="Arial"/>
                <w:b/>
                <w:sz w:val="24"/>
                <w:szCs w:val="24"/>
              </w:rPr>
            </w:pPr>
          </w:p>
        </w:tc>
        <w:tc>
          <w:tcPr>
            <w:tcW w:w="1814" w:type="dxa"/>
            <w:tcBorders>
              <w:top w:val="single" w:sz="4" w:space="0" w:color="auto"/>
              <w:left w:val="single" w:sz="4" w:space="0" w:color="auto"/>
              <w:bottom w:val="single" w:sz="4" w:space="0" w:color="auto"/>
              <w:right w:val="single" w:sz="4" w:space="0" w:color="auto"/>
            </w:tcBorders>
          </w:tcPr>
          <w:p w14:paraId="25F7510A"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1BECA4E8"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07F1B91" w14:textId="77777777" w:rsidR="00B1234B" w:rsidRPr="00806945" w:rsidRDefault="00B1234B">
            <w:pPr>
              <w:jc w:val="both"/>
              <w:rPr>
                <w:rFonts w:cs="Arial"/>
                <w:sz w:val="24"/>
                <w:szCs w:val="24"/>
              </w:rPr>
            </w:pPr>
            <w:r>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075167DD" w14:textId="77777777" w:rsidR="00B1234B" w:rsidRPr="00806945" w:rsidRDefault="00B1234B">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A491F" w14:textId="77777777" w:rsidR="00B1234B" w:rsidRPr="00806945" w:rsidRDefault="00B1234B">
            <w:pPr>
              <w:jc w:val="both"/>
              <w:rPr>
                <w:rFonts w:cs="Arial"/>
                <w:sz w:val="24"/>
                <w:szCs w:val="24"/>
              </w:rPr>
            </w:pPr>
            <w:r>
              <w:rPr>
                <w:rFonts w:cs="Arial"/>
                <w:sz w:val="24"/>
                <w:szCs w:val="24"/>
              </w:rPr>
              <w:t>£</w:t>
            </w:r>
          </w:p>
        </w:tc>
      </w:tr>
      <w:tr w:rsidR="00B1234B" w:rsidRPr="00806945" w14:paraId="07162FF7"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9978F1" w14:textId="77777777" w:rsidR="00B1234B" w:rsidRPr="00283C16" w:rsidRDefault="00B1234B">
            <w:pPr>
              <w:jc w:val="both"/>
              <w:rPr>
                <w:rFonts w:eastAsia="Calibri" w:cs="Arial"/>
                <w:b/>
                <w:sz w:val="24"/>
                <w:szCs w:val="24"/>
              </w:rPr>
            </w:pPr>
          </w:p>
        </w:tc>
        <w:tc>
          <w:tcPr>
            <w:tcW w:w="1814" w:type="dxa"/>
            <w:tcBorders>
              <w:top w:val="single" w:sz="4" w:space="0" w:color="auto"/>
              <w:left w:val="single" w:sz="4" w:space="0" w:color="auto"/>
              <w:bottom w:val="single" w:sz="4" w:space="0" w:color="auto"/>
              <w:right w:val="single" w:sz="4" w:space="0" w:color="auto"/>
            </w:tcBorders>
          </w:tcPr>
          <w:p w14:paraId="6BC17503"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77B2EE85"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6755D07" w14:textId="77777777" w:rsidR="00B1234B" w:rsidRDefault="00B1234B">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F7EA0FE" w14:textId="77777777" w:rsidR="00B1234B" w:rsidRPr="00806945" w:rsidRDefault="00B1234B">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32D1B" w14:textId="77777777" w:rsidR="00B1234B" w:rsidRDefault="00B1234B">
            <w:pPr>
              <w:jc w:val="both"/>
              <w:rPr>
                <w:rFonts w:cs="Arial"/>
                <w:sz w:val="24"/>
                <w:szCs w:val="24"/>
              </w:rPr>
            </w:pPr>
          </w:p>
        </w:tc>
      </w:tr>
      <w:tr w:rsidR="00B1234B" w:rsidRPr="00806945" w14:paraId="43B90901"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93AD152" w14:textId="77777777" w:rsidR="00B1234B" w:rsidRPr="00283C16" w:rsidRDefault="00B1234B">
            <w:pPr>
              <w:jc w:val="both"/>
              <w:rPr>
                <w:rFonts w:eastAsia="Calibri" w:cs="Arial"/>
                <w:b/>
                <w:sz w:val="24"/>
                <w:szCs w:val="24"/>
              </w:rPr>
            </w:pPr>
          </w:p>
        </w:tc>
        <w:tc>
          <w:tcPr>
            <w:tcW w:w="1814" w:type="dxa"/>
            <w:tcBorders>
              <w:top w:val="single" w:sz="4" w:space="0" w:color="auto"/>
              <w:left w:val="single" w:sz="4" w:space="0" w:color="auto"/>
              <w:bottom w:val="single" w:sz="4" w:space="0" w:color="auto"/>
              <w:right w:val="single" w:sz="4" w:space="0" w:color="auto"/>
            </w:tcBorders>
          </w:tcPr>
          <w:p w14:paraId="607D38A3"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3EF2BD2D"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15039C6" w14:textId="77777777" w:rsidR="00B1234B" w:rsidRDefault="00B1234B">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DC50CE9" w14:textId="77777777" w:rsidR="00B1234B" w:rsidRPr="00806945" w:rsidRDefault="00B1234B">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D3864" w14:textId="77777777" w:rsidR="00B1234B" w:rsidRDefault="00B1234B">
            <w:pPr>
              <w:jc w:val="both"/>
              <w:rPr>
                <w:rFonts w:cs="Arial"/>
                <w:sz w:val="24"/>
                <w:szCs w:val="24"/>
              </w:rPr>
            </w:pPr>
          </w:p>
        </w:tc>
      </w:tr>
      <w:tr w:rsidR="00B1234B" w:rsidRPr="00806945" w14:paraId="323A901C"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FAEB2C" w14:textId="77777777" w:rsidR="00B1234B" w:rsidRPr="00283C16" w:rsidRDefault="00B1234B">
            <w:pPr>
              <w:jc w:val="both"/>
              <w:rPr>
                <w:rFonts w:eastAsia="Calibri" w:cs="Arial"/>
                <w:b/>
                <w:sz w:val="24"/>
                <w:szCs w:val="24"/>
              </w:rPr>
            </w:pPr>
            <w:r w:rsidRPr="00283C16">
              <w:rPr>
                <w:rFonts w:eastAsia="Calibri" w:cs="Arial"/>
                <w:b/>
                <w:sz w:val="24"/>
                <w:szCs w:val="24"/>
              </w:rPr>
              <w:t>Data monitoring</w:t>
            </w:r>
          </w:p>
        </w:tc>
        <w:tc>
          <w:tcPr>
            <w:tcW w:w="1814" w:type="dxa"/>
            <w:tcBorders>
              <w:top w:val="single" w:sz="4" w:space="0" w:color="auto"/>
              <w:left w:val="single" w:sz="4" w:space="0" w:color="auto"/>
              <w:bottom w:val="single" w:sz="4" w:space="0" w:color="auto"/>
              <w:right w:val="single" w:sz="4" w:space="0" w:color="auto"/>
            </w:tcBorders>
          </w:tcPr>
          <w:p w14:paraId="6D1CB7F2"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01C9AB44"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0BBF5FE" w14:textId="77777777" w:rsidR="00B1234B" w:rsidRPr="00806945" w:rsidRDefault="00B1234B">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35D8E426" w14:textId="77777777" w:rsidR="00B1234B" w:rsidRPr="00806945" w:rsidRDefault="00B1234B">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54C3C" w14:textId="77777777" w:rsidR="00B1234B" w:rsidRPr="00806945" w:rsidRDefault="00B1234B">
            <w:pPr>
              <w:jc w:val="both"/>
              <w:rPr>
                <w:rFonts w:cs="Arial"/>
                <w:sz w:val="24"/>
                <w:szCs w:val="24"/>
              </w:rPr>
            </w:pPr>
          </w:p>
        </w:tc>
      </w:tr>
      <w:tr w:rsidR="00B1234B" w:rsidRPr="00806945" w14:paraId="5A2FA58E"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BB754BF" w14:textId="77777777" w:rsidR="00B1234B" w:rsidRPr="00283C16" w:rsidRDefault="00B1234B">
            <w:pPr>
              <w:jc w:val="both"/>
              <w:rPr>
                <w:rFonts w:eastAsia="Calibri" w:cs="Arial"/>
                <w:b/>
                <w:sz w:val="24"/>
                <w:szCs w:val="24"/>
              </w:rPr>
            </w:pPr>
          </w:p>
        </w:tc>
        <w:tc>
          <w:tcPr>
            <w:tcW w:w="1814" w:type="dxa"/>
            <w:tcBorders>
              <w:top w:val="single" w:sz="4" w:space="0" w:color="auto"/>
              <w:left w:val="single" w:sz="4" w:space="0" w:color="auto"/>
              <w:bottom w:val="single" w:sz="4" w:space="0" w:color="auto"/>
              <w:right w:val="single" w:sz="4" w:space="0" w:color="auto"/>
            </w:tcBorders>
          </w:tcPr>
          <w:p w14:paraId="133ADD4F"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5448E2D6"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B32FBFE" w14:textId="77777777" w:rsidR="00B1234B" w:rsidRPr="00637E1A" w:rsidRDefault="00B1234B">
            <w:pPr>
              <w:jc w:val="both"/>
              <w:rPr>
                <w:rFonts w:cs="Arial"/>
                <w:sz w:val="24"/>
                <w:szCs w:val="24"/>
              </w:rPr>
            </w:pPr>
            <w:r>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3DFA075B" w14:textId="77777777" w:rsidR="00B1234B" w:rsidRPr="00806945" w:rsidRDefault="00B1234B">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8FDDC" w14:textId="77777777" w:rsidR="00B1234B" w:rsidRPr="00637E1A" w:rsidRDefault="00B1234B">
            <w:pPr>
              <w:jc w:val="both"/>
              <w:rPr>
                <w:rFonts w:cs="Arial"/>
                <w:sz w:val="24"/>
                <w:szCs w:val="24"/>
              </w:rPr>
            </w:pPr>
            <w:r>
              <w:rPr>
                <w:rFonts w:cs="Arial"/>
                <w:sz w:val="24"/>
                <w:szCs w:val="24"/>
              </w:rPr>
              <w:t>£</w:t>
            </w:r>
          </w:p>
        </w:tc>
      </w:tr>
      <w:tr w:rsidR="00B1234B" w:rsidRPr="00806945" w14:paraId="29EA31E7"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0EF211C" w14:textId="77777777" w:rsidR="00B1234B" w:rsidRPr="00283C16" w:rsidRDefault="00B1234B">
            <w:pPr>
              <w:jc w:val="both"/>
              <w:rPr>
                <w:rFonts w:eastAsia="Calibri" w:cs="Arial"/>
                <w:b/>
                <w:sz w:val="24"/>
                <w:szCs w:val="24"/>
              </w:rPr>
            </w:pPr>
          </w:p>
        </w:tc>
        <w:tc>
          <w:tcPr>
            <w:tcW w:w="1814" w:type="dxa"/>
            <w:tcBorders>
              <w:top w:val="single" w:sz="4" w:space="0" w:color="auto"/>
              <w:left w:val="single" w:sz="4" w:space="0" w:color="auto"/>
              <w:bottom w:val="single" w:sz="4" w:space="0" w:color="auto"/>
              <w:right w:val="single" w:sz="4" w:space="0" w:color="auto"/>
            </w:tcBorders>
          </w:tcPr>
          <w:p w14:paraId="20D617ED"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5060902D"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387E737" w14:textId="77777777" w:rsidR="00B1234B" w:rsidRDefault="00B1234B">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2FBDECCB" w14:textId="77777777" w:rsidR="00B1234B" w:rsidRPr="00806945" w:rsidRDefault="00B1234B">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1E9FC" w14:textId="77777777" w:rsidR="00B1234B" w:rsidRDefault="00B1234B">
            <w:pPr>
              <w:jc w:val="both"/>
              <w:rPr>
                <w:rFonts w:cs="Arial"/>
                <w:sz w:val="24"/>
                <w:szCs w:val="24"/>
              </w:rPr>
            </w:pPr>
          </w:p>
        </w:tc>
      </w:tr>
      <w:tr w:rsidR="00B1234B" w:rsidRPr="00806945" w14:paraId="5B2B4762"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A4E319" w14:textId="77777777" w:rsidR="00B1234B" w:rsidRPr="00283C16" w:rsidRDefault="00B1234B">
            <w:pPr>
              <w:jc w:val="both"/>
              <w:rPr>
                <w:rFonts w:eastAsia="Calibri" w:cs="Arial"/>
                <w:b/>
                <w:sz w:val="24"/>
                <w:szCs w:val="24"/>
              </w:rPr>
            </w:pPr>
            <w:r w:rsidRPr="00283C16">
              <w:rPr>
                <w:rFonts w:eastAsia="Calibri" w:cs="Arial"/>
                <w:b/>
                <w:sz w:val="24"/>
                <w:szCs w:val="24"/>
              </w:rPr>
              <w:t>Data collection and processing</w:t>
            </w:r>
          </w:p>
        </w:tc>
        <w:tc>
          <w:tcPr>
            <w:tcW w:w="1814" w:type="dxa"/>
            <w:tcBorders>
              <w:top w:val="single" w:sz="4" w:space="0" w:color="auto"/>
              <w:left w:val="single" w:sz="4" w:space="0" w:color="auto"/>
              <w:bottom w:val="single" w:sz="4" w:space="0" w:color="auto"/>
              <w:right w:val="single" w:sz="4" w:space="0" w:color="auto"/>
            </w:tcBorders>
          </w:tcPr>
          <w:p w14:paraId="19A92C19"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0A0D71C9"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0D2D00F" w14:textId="77777777" w:rsidR="00B1234B" w:rsidRPr="00806945" w:rsidRDefault="00B1234B">
            <w:pPr>
              <w:jc w:val="both"/>
              <w:rPr>
                <w:rFonts w:eastAsia="Calibri"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284B772" w14:textId="77777777" w:rsidR="00B1234B" w:rsidRPr="00806945" w:rsidRDefault="00B1234B">
            <w:pPr>
              <w:jc w:val="both"/>
              <w:rPr>
                <w:rFonts w:eastAsia="Calibri"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E951C" w14:textId="77777777" w:rsidR="00B1234B" w:rsidRPr="00806945" w:rsidRDefault="00B1234B">
            <w:pPr>
              <w:jc w:val="both"/>
              <w:rPr>
                <w:rFonts w:eastAsia="Calibri" w:cs="Arial"/>
                <w:sz w:val="24"/>
                <w:szCs w:val="24"/>
              </w:rPr>
            </w:pPr>
          </w:p>
        </w:tc>
      </w:tr>
      <w:tr w:rsidR="00B1234B" w:rsidRPr="00806945" w14:paraId="59725053"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5E703E" w14:textId="77777777" w:rsidR="00B1234B" w:rsidRPr="00283C16" w:rsidRDefault="00B1234B">
            <w:pPr>
              <w:jc w:val="both"/>
              <w:rPr>
                <w:rFonts w:eastAsia="Calibri" w:cs="Arial"/>
                <w:b/>
                <w:sz w:val="24"/>
                <w:szCs w:val="24"/>
              </w:rPr>
            </w:pPr>
          </w:p>
        </w:tc>
        <w:tc>
          <w:tcPr>
            <w:tcW w:w="1814" w:type="dxa"/>
            <w:tcBorders>
              <w:top w:val="single" w:sz="4" w:space="0" w:color="auto"/>
              <w:left w:val="single" w:sz="4" w:space="0" w:color="auto"/>
              <w:bottom w:val="single" w:sz="4" w:space="0" w:color="auto"/>
              <w:right w:val="single" w:sz="4" w:space="0" w:color="auto"/>
            </w:tcBorders>
          </w:tcPr>
          <w:p w14:paraId="1004B4BF"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1F96BC09"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4B86508" w14:textId="77777777" w:rsidR="00B1234B" w:rsidRPr="00806945" w:rsidRDefault="00B1234B">
            <w:pPr>
              <w:jc w:val="both"/>
              <w:rPr>
                <w:rFonts w:cs="Arial"/>
                <w:sz w:val="24"/>
                <w:szCs w:val="24"/>
              </w:rPr>
            </w:pPr>
            <w:r>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108D3D9" w14:textId="77777777" w:rsidR="00B1234B" w:rsidRPr="00806945" w:rsidRDefault="00B1234B">
            <w:pPr>
              <w:jc w:val="both"/>
              <w:rPr>
                <w:rFonts w:eastAsia="Calibri"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2AB4140F" w14:textId="77777777" w:rsidR="00B1234B" w:rsidRPr="00806945" w:rsidRDefault="00B1234B">
            <w:pPr>
              <w:jc w:val="both"/>
              <w:rPr>
                <w:rFonts w:cs="Arial"/>
                <w:sz w:val="24"/>
                <w:szCs w:val="24"/>
              </w:rPr>
            </w:pPr>
            <w:r>
              <w:rPr>
                <w:rFonts w:cs="Arial"/>
                <w:sz w:val="24"/>
                <w:szCs w:val="24"/>
              </w:rPr>
              <w:t>£</w:t>
            </w:r>
          </w:p>
        </w:tc>
      </w:tr>
      <w:tr w:rsidR="00B1234B" w:rsidRPr="00806945" w14:paraId="4086AEBA"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8067EE" w14:textId="77777777" w:rsidR="00B1234B" w:rsidRPr="00283C16" w:rsidRDefault="00B1234B">
            <w:pPr>
              <w:jc w:val="both"/>
              <w:rPr>
                <w:rFonts w:eastAsia="Calibri" w:cs="Arial"/>
                <w:b/>
                <w:sz w:val="24"/>
                <w:szCs w:val="24"/>
              </w:rPr>
            </w:pPr>
          </w:p>
        </w:tc>
        <w:tc>
          <w:tcPr>
            <w:tcW w:w="1814" w:type="dxa"/>
            <w:tcBorders>
              <w:top w:val="single" w:sz="4" w:space="0" w:color="auto"/>
              <w:left w:val="single" w:sz="4" w:space="0" w:color="auto"/>
              <w:bottom w:val="single" w:sz="4" w:space="0" w:color="auto"/>
              <w:right w:val="single" w:sz="4" w:space="0" w:color="auto"/>
            </w:tcBorders>
          </w:tcPr>
          <w:p w14:paraId="061FDEE5"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0FB6AAF8"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DC9B346" w14:textId="77777777" w:rsidR="00B1234B" w:rsidRDefault="00B1234B">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DEF73B2" w14:textId="77777777" w:rsidR="00B1234B" w:rsidRPr="00806945" w:rsidRDefault="00B1234B">
            <w:pPr>
              <w:jc w:val="both"/>
              <w:rPr>
                <w:rFonts w:eastAsia="Calibri"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163669D4" w14:textId="77777777" w:rsidR="00B1234B" w:rsidRDefault="00B1234B">
            <w:pPr>
              <w:jc w:val="both"/>
              <w:rPr>
                <w:rFonts w:cs="Arial"/>
                <w:sz w:val="24"/>
                <w:szCs w:val="24"/>
              </w:rPr>
            </w:pPr>
          </w:p>
        </w:tc>
      </w:tr>
      <w:tr w:rsidR="00B1234B" w:rsidRPr="00806945" w14:paraId="0189615B"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9E9DEB4" w14:textId="77777777" w:rsidR="00B1234B" w:rsidRPr="00283C16" w:rsidRDefault="00B1234B">
            <w:pPr>
              <w:jc w:val="both"/>
              <w:rPr>
                <w:rFonts w:eastAsia="Calibri" w:cs="Arial"/>
                <w:b/>
                <w:sz w:val="24"/>
                <w:szCs w:val="24"/>
              </w:rPr>
            </w:pPr>
            <w:r w:rsidRPr="00283C16">
              <w:rPr>
                <w:rFonts w:eastAsia="Calibri" w:cs="Arial"/>
                <w:b/>
                <w:sz w:val="24"/>
                <w:szCs w:val="24"/>
              </w:rPr>
              <w:t>Data analysis</w:t>
            </w:r>
          </w:p>
        </w:tc>
        <w:tc>
          <w:tcPr>
            <w:tcW w:w="1814" w:type="dxa"/>
            <w:tcBorders>
              <w:top w:val="single" w:sz="4" w:space="0" w:color="auto"/>
              <w:left w:val="single" w:sz="4" w:space="0" w:color="auto"/>
              <w:bottom w:val="single" w:sz="4" w:space="0" w:color="auto"/>
              <w:right w:val="single" w:sz="4" w:space="0" w:color="auto"/>
            </w:tcBorders>
          </w:tcPr>
          <w:p w14:paraId="6C115DA7"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7142CDB2"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ADA1396" w14:textId="77777777" w:rsidR="00B1234B" w:rsidRPr="00806945" w:rsidRDefault="00B1234B">
            <w:pPr>
              <w:jc w:val="both"/>
              <w:rPr>
                <w:rFonts w:eastAsia="Calibri"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0B2E26F4" w14:textId="77777777" w:rsidR="00B1234B" w:rsidRPr="00806945" w:rsidRDefault="00B1234B">
            <w:pPr>
              <w:jc w:val="both"/>
              <w:rPr>
                <w:rFonts w:eastAsia="Calibri"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049920BB" w14:textId="77777777" w:rsidR="00B1234B" w:rsidRPr="00806945" w:rsidRDefault="00B1234B">
            <w:pPr>
              <w:jc w:val="both"/>
              <w:rPr>
                <w:rFonts w:eastAsia="Calibri" w:cs="Arial"/>
                <w:sz w:val="24"/>
                <w:szCs w:val="24"/>
              </w:rPr>
            </w:pPr>
          </w:p>
        </w:tc>
      </w:tr>
      <w:tr w:rsidR="00B1234B" w:rsidRPr="00806945" w14:paraId="2E947EE9"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68951C" w14:textId="77777777" w:rsidR="00B1234B" w:rsidRPr="00283C16" w:rsidRDefault="00B1234B">
            <w:pPr>
              <w:jc w:val="both"/>
              <w:rPr>
                <w:rFonts w:eastAsia="Calibri" w:cs="Arial"/>
                <w:b/>
                <w:sz w:val="24"/>
                <w:szCs w:val="24"/>
              </w:rPr>
            </w:pPr>
          </w:p>
        </w:tc>
        <w:tc>
          <w:tcPr>
            <w:tcW w:w="1814" w:type="dxa"/>
            <w:tcBorders>
              <w:top w:val="single" w:sz="4" w:space="0" w:color="auto"/>
              <w:left w:val="single" w:sz="4" w:space="0" w:color="auto"/>
              <w:bottom w:val="single" w:sz="4" w:space="0" w:color="auto"/>
              <w:right w:val="single" w:sz="4" w:space="0" w:color="auto"/>
            </w:tcBorders>
          </w:tcPr>
          <w:p w14:paraId="5D2D1DBA"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26DA43A6"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E61F5A6" w14:textId="77777777" w:rsidR="00B1234B" w:rsidRPr="00806945" w:rsidRDefault="00B1234B">
            <w:pPr>
              <w:jc w:val="both"/>
              <w:rPr>
                <w:rFonts w:cs="Arial"/>
                <w:sz w:val="24"/>
                <w:szCs w:val="24"/>
              </w:rPr>
            </w:pPr>
            <w:r>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2F199994" w14:textId="77777777" w:rsidR="00B1234B" w:rsidRPr="00806945" w:rsidRDefault="00B1234B">
            <w:pPr>
              <w:jc w:val="both"/>
              <w:rPr>
                <w:rFonts w:eastAsia="Calibri"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0425860E" w14:textId="77777777" w:rsidR="00B1234B" w:rsidRPr="00806945" w:rsidRDefault="00B1234B">
            <w:pPr>
              <w:jc w:val="both"/>
              <w:rPr>
                <w:rFonts w:cs="Arial"/>
                <w:sz w:val="24"/>
                <w:szCs w:val="24"/>
              </w:rPr>
            </w:pPr>
            <w:r>
              <w:rPr>
                <w:rFonts w:cs="Arial"/>
                <w:sz w:val="24"/>
                <w:szCs w:val="24"/>
              </w:rPr>
              <w:t>£</w:t>
            </w:r>
          </w:p>
        </w:tc>
      </w:tr>
      <w:tr w:rsidR="00B1234B" w:rsidRPr="00806945" w14:paraId="577DD8C2"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D5707D" w14:textId="77777777" w:rsidR="00B1234B" w:rsidRPr="00283C16" w:rsidRDefault="00B1234B">
            <w:pPr>
              <w:jc w:val="both"/>
              <w:rPr>
                <w:rFonts w:eastAsia="Calibri" w:cs="Arial"/>
                <w:b/>
                <w:sz w:val="24"/>
                <w:szCs w:val="24"/>
              </w:rPr>
            </w:pPr>
          </w:p>
        </w:tc>
        <w:tc>
          <w:tcPr>
            <w:tcW w:w="1814" w:type="dxa"/>
            <w:tcBorders>
              <w:top w:val="single" w:sz="4" w:space="0" w:color="auto"/>
              <w:left w:val="single" w:sz="4" w:space="0" w:color="auto"/>
              <w:bottom w:val="single" w:sz="4" w:space="0" w:color="auto"/>
              <w:right w:val="single" w:sz="4" w:space="0" w:color="auto"/>
            </w:tcBorders>
          </w:tcPr>
          <w:p w14:paraId="44491598"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42CE4C2C"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F4D19A9" w14:textId="77777777" w:rsidR="00B1234B" w:rsidRDefault="00B1234B">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4BDE54E4" w14:textId="77777777" w:rsidR="00B1234B" w:rsidRPr="00806945" w:rsidRDefault="00B1234B">
            <w:pPr>
              <w:jc w:val="both"/>
              <w:rPr>
                <w:rFonts w:eastAsia="Calibri"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2B6B8945" w14:textId="77777777" w:rsidR="00B1234B" w:rsidRDefault="00B1234B">
            <w:pPr>
              <w:jc w:val="both"/>
              <w:rPr>
                <w:rFonts w:cs="Arial"/>
                <w:sz w:val="24"/>
                <w:szCs w:val="24"/>
              </w:rPr>
            </w:pPr>
          </w:p>
        </w:tc>
      </w:tr>
      <w:tr w:rsidR="00B1234B" w:rsidRPr="00806945" w14:paraId="64E8E871"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16944" w14:textId="77777777" w:rsidR="00B1234B" w:rsidRPr="00283C16" w:rsidRDefault="00B1234B">
            <w:pPr>
              <w:jc w:val="both"/>
              <w:rPr>
                <w:rFonts w:eastAsia="Calibri" w:cs="Arial"/>
                <w:b/>
                <w:sz w:val="24"/>
                <w:szCs w:val="24"/>
              </w:rPr>
            </w:pPr>
            <w:r w:rsidRPr="00283C16">
              <w:rPr>
                <w:rFonts w:eastAsia="Calibri" w:cs="Arial"/>
                <w:b/>
                <w:sz w:val="24"/>
                <w:szCs w:val="24"/>
              </w:rPr>
              <w:t>Reporting</w:t>
            </w:r>
          </w:p>
        </w:tc>
        <w:tc>
          <w:tcPr>
            <w:tcW w:w="1814" w:type="dxa"/>
            <w:tcBorders>
              <w:top w:val="single" w:sz="4" w:space="0" w:color="auto"/>
              <w:left w:val="single" w:sz="4" w:space="0" w:color="auto"/>
              <w:bottom w:val="single" w:sz="4" w:space="0" w:color="auto"/>
              <w:right w:val="single" w:sz="4" w:space="0" w:color="auto"/>
            </w:tcBorders>
          </w:tcPr>
          <w:p w14:paraId="7560008F"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7F026A40"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AB326A4" w14:textId="77777777" w:rsidR="00B1234B" w:rsidRPr="00806945" w:rsidRDefault="00B1234B">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5DE3220" w14:textId="77777777" w:rsidR="00B1234B" w:rsidRPr="00806945" w:rsidRDefault="00B1234B">
            <w:pPr>
              <w:jc w:val="both"/>
              <w:rPr>
                <w:rFonts w:eastAsia="Calibri"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1835D995" w14:textId="77777777" w:rsidR="00B1234B" w:rsidRPr="00806945" w:rsidRDefault="00B1234B">
            <w:pPr>
              <w:jc w:val="both"/>
              <w:rPr>
                <w:rFonts w:cs="Arial"/>
                <w:sz w:val="24"/>
                <w:szCs w:val="24"/>
              </w:rPr>
            </w:pPr>
          </w:p>
        </w:tc>
      </w:tr>
      <w:tr w:rsidR="00B1234B" w:rsidRPr="00806945" w14:paraId="714AD4F8"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62A238C" w14:textId="77777777" w:rsidR="00B1234B" w:rsidRDefault="00B1234B">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29A28C4D"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5BED22AA"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357B28B" w14:textId="77777777" w:rsidR="00B1234B" w:rsidRPr="00806945" w:rsidRDefault="00B1234B">
            <w:pPr>
              <w:jc w:val="both"/>
              <w:rPr>
                <w:rFonts w:cs="Arial"/>
                <w:sz w:val="24"/>
                <w:szCs w:val="24"/>
              </w:rPr>
            </w:pPr>
            <w:r>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46694FB8" w14:textId="77777777" w:rsidR="00B1234B" w:rsidRPr="00806945" w:rsidRDefault="00B1234B">
            <w:pPr>
              <w:jc w:val="both"/>
              <w:rPr>
                <w:rFonts w:eastAsia="Calibri"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51241BC9" w14:textId="77777777" w:rsidR="00B1234B" w:rsidRPr="00806945" w:rsidRDefault="00B1234B">
            <w:pPr>
              <w:jc w:val="both"/>
              <w:rPr>
                <w:rFonts w:cs="Arial"/>
                <w:sz w:val="24"/>
                <w:szCs w:val="24"/>
              </w:rPr>
            </w:pPr>
            <w:r>
              <w:rPr>
                <w:rFonts w:cs="Arial"/>
                <w:sz w:val="24"/>
                <w:szCs w:val="24"/>
              </w:rPr>
              <w:t>£</w:t>
            </w:r>
          </w:p>
        </w:tc>
      </w:tr>
      <w:tr w:rsidR="00B1234B" w:rsidRPr="00806945" w14:paraId="7ADCEEE6" w14:textId="77777777">
        <w:tc>
          <w:tcPr>
            <w:tcW w:w="20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D91DF6" w14:textId="77777777" w:rsidR="00B1234B" w:rsidRDefault="00B1234B">
            <w:pPr>
              <w:jc w:val="both"/>
              <w:rPr>
                <w:rFonts w:eastAsia="Calibri"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4A5F478D"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4" w:space="0" w:color="auto"/>
            </w:tcBorders>
          </w:tcPr>
          <w:p w14:paraId="4448B640" w14:textId="77777777" w:rsidR="00B1234B" w:rsidRPr="00806945" w:rsidRDefault="00B1234B">
            <w:pPr>
              <w:jc w:val="both"/>
              <w:rPr>
                <w:rFonts w:cs="Arial"/>
                <w:sz w:val="24"/>
                <w:szCs w:val="24"/>
              </w:rPr>
            </w:pPr>
          </w:p>
        </w:tc>
        <w:tc>
          <w:tcPr>
            <w:tcW w:w="181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484A0C6" w14:textId="77777777" w:rsidR="00B1234B" w:rsidRDefault="00B1234B">
            <w:pPr>
              <w:jc w:val="both"/>
              <w:rPr>
                <w:rFonts w:cs="Arial"/>
                <w:sz w:val="24"/>
                <w:szCs w:val="24"/>
              </w:rPr>
            </w:pP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5F189881" w14:textId="77777777" w:rsidR="00B1234B" w:rsidRPr="00806945" w:rsidRDefault="00B1234B">
            <w:pPr>
              <w:jc w:val="both"/>
              <w:rPr>
                <w:rFonts w:eastAsia="Calibri"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4D9F7F21" w14:textId="77777777" w:rsidR="00B1234B" w:rsidRDefault="00B1234B">
            <w:pPr>
              <w:jc w:val="both"/>
              <w:rPr>
                <w:rFonts w:cs="Arial"/>
                <w:sz w:val="24"/>
                <w:szCs w:val="24"/>
              </w:rPr>
            </w:pPr>
          </w:p>
        </w:tc>
      </w:tr>
      <w:tr w:rsidR="00B1234B" w:rsidRPr="00806945" w14:paraId="2AEFDF1D" w14:textId="77777777">
        <w:tc>
          <w:tcPr>
            <w:tcW w:w="26" w:type="dxa"/>
            <w:tcBorders>
              <w:top w:val="single" w:sz="8" w:space="0" w:color="auto"/>
              <w:left w:val="single" w:sz="8" w:space="0" w:color="auto"/>
              <w:bottom w:val="single" w:sz="8" w:space="0" w:color="auto"/>
            </w:tcBorders>
          </w:tcPr>
          <w:p w14:paraId="0C75680D" w14:textId="77777777" w:rsidR="00B1234B" w:rsidRPr="00806945" w:rsidRDefault="00B1234B">
            <w:pPr>
              <w:jc w:val="both"/>
              <w:rPr>
                <w:rFonts w:cs="Arial"/>
                <w:b/>
                <w:bCs/>
                <w:sz w:val="24"/>
                <w:szCs w:val="24"/>
              </w:rPr>
            </w:pPr>
          </w:p>
        </w:tc>
        <w:tc>
          <w:tcPr>
            <w:tcW w:w="9306" w:type="dxa"/>
            <w:gridSpan w:val="5"/>
            <w:tcBorders>
              <w:top w:val="single" w:sz="8" w:space="0" w:color="auto"/>
              <w:left w:val="single" w:sz="8" w:space="0" w:color="auto"/>
              <w:bottom w:val="single" w:sz="8" w:space="0" w:color="auto"/>
            </w:tcBorders>
          </w:tcPr>
          <w:p w14:paraId="0F257B17" w14:textId="77777777" w:rsidR="00B1234B" w:rsidRPr="00806945" w:rsidRDefault="00B1234B">
            <w:pPr>
              <w:jc w:val="both"/>
              <w:rPr>
                <w:rFonts w:eastAsia="Calibri" w:cs="Arial"/>
                <w:b/>
                <w:bCs/>
                <w:sz w:val="24"/>
                <w:szCs w:val="24"/>
              </w:rPr>
            </w:pPr>
            <w:r w:rsidRPr="00806945">
              <w:rPr>
                <w:rFonts w:cs="Arial"/>
                <w:b/>
                <w:bCs/>
                <w:sz w:val="24"/>
                <w:szCs w:val="24"/>
              </w:rPr>
              <w:t xml:space="preserve">Sub-total </w:t>
            </w: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EFD5F5" w14:textId="77777777" w:rsidR="00B1234B" w:rsidRPr="00806945" w:rsidRDefault="00B1234B">
            <w:pPr>
              <w:jc w:val="both"/>
              <w:rPr>
                <w:rFonts w:eastAsia="Calibri" w:cs="Arial"/>
                <w:b/>
                <w:bCs/>
                <w:sz w:val="24"/>
                <w:szCs w:val="24"/>
              </w:rPr>
            </w:pPr>
            <w:r w:rsidRPr="00806945">
              <w:rPr>
                <w:rFonts w:cs="Arial"/>
                <w:b/>
                <w:bCs/>
                <w:sz w:val="24"/>
                <w:szCs w:val="24"/>
              </w:rPr>
              <w:t>£</w:t>
            </w:r>
          </w:p>
        </w:tc>
      </w:tr>
    </w:tbl>
    <w:p w14:paraId="4F4F1D79" w14:textId="77777777" w:rsidR="00B1234B" w:rsidRPr="00806945" w:rsidRDefault="00B1234B" w:rsidP="00B1234B">
      <w:pPr>
        <w:jc w:val="both"/>
        <w:rPr>
          <w:rFonts w:eastAsia="Calibri" w:cs="Arial"/>
        </w:rPr>
      </w:pPr>
      <w:r w:rsidRPr="00806945">
        <w:rPr>
          <w:rFonts w:cs="Arial"/>
        </w:rPr>
        <w:t xml:space="preserve">[*Suppliers should also include sub-contractors]  </w:t>
      </w:r>
    </w:p>
    <w:p w14:paraId="292A7ECE" w14:textId="77777777" w:rsidR="00B1234B" w:rsidRDefault="00B1234B" w:rsidP="00B1234B">
      <w:pPr>
        <w:jc w:val="both"/>
        <w:rPr>
          <w:rFonts w:cs="Arial"/>
          <w:b/>
          <w:sz w:val="24"/>
          <w:szCs w:val="24"/>
          <w:u w:val="single"/>
        </w:rPr>
      </w:pPr>
    </w:p>
    <w:p w14:paraId="5E4F6220" w14:textId="77777777" w:rsidR="00B1234B" w:rsidRPr="00806945" w:rsidRDefault="00B1234B" w:rsidP="00B1234B">
      <w:pPr>
        <w:jc w:val="both"/>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B1234B" w:rsidRPr="00806945" w14:paraId="64B57FB9" w14:textId="77777777">
        <w:tc>
          <w:tcPr>
            <w:tcW w:w="4621" w:type="dxa"/>
            <w:shd w:val="clear" w:color="auto" w:fill="auto"/>
          </w:tcPr>
          <w:p w14:paraId="267455CB" w14:textId="77777777" w:rsidR="00B1234B" w:rsidRPr="001749E5" w:rsidRDefault="00B1234B">
            <w:pPr>
              <w:jc w:val="both"/>
              <w:rPr>
                <w:rFonts w:cs="Arial"/>
                <w:b/>
                <w:bCs/>
                <w:sz w:val="24"/>
                <w:szCs w:val="24"/>
                <w:u w:val="single"/>
                <w:lang w:eastAsia="en-US"/>
              </w:rPr>
            </w:pPr>
            <w:r w:rsidRPr="001749E5">
              <w:rPr>
                <w:rFonts w:cs="Arial"/>
                <w:b/>
                <w:bCs/>
                <w:sz w:val="24"/>
                <w:szCs w:val="24"/>
                <w:u w:val="single"/>
                <w:lang w:eastAsia="en-US"/>
              </w:rPr>
              <w:t>Other fixed costs</w:t>
            </w:r>
          </w:p>
        </w:tc>
        <w:tc>
          <w:tcPr>
            <w:tcW w:w="4621" w:type="dxa"/>
            <w:shd w:val="clear" w:color="auto" w:fill="auto"/>
          </w:tcPr>
          <w:p w14:paraId="580C235D" w14:textId="77777777" w:rsidR="00B1234B" w:rsidRPr="001749E5" w:rsidRDefault="00B1234B">
            <w:pPr>
              <w:jc w:val="both"/>
              <w:rPr>
                <w:rFonts w:cs="Arial"/>
                <w:b/>
                <w:bCs/>
                <w:sz w:val="24"/>
                <w:szCs w:val="24"/>
                <w:u w:val="single"/>
                <w:lang w:eastAsia="en-US"/>
              </w:rPr>
            </w:pPr>
            <w:r w:rsidRPr="001749E5">
              <w:rPr>
                <w:rFonts w:cs="Arial"/>
                <w:b/>
                <w:bCs/>
                <w:sz w:val="24"/>
                <w:szCs w:val="24"/>
                <w:u w:val="single"/>
                <w:lang w:eastAsia="en-US"/>
              </w:rPr>
              <w:t>Price exc.VAT</w:t>
            </w:r>
          </w:p>
        </w:tc>
      </w:tr>
      <w:tr w:rsidR="00B1234B" w:rsidRPr="00806945" w14:paraId="7681FC4A" w14:textId="77777777">
        <w:tc>
          <w:tcPr>
            <w:tcW w:w="4621" w:type="dxa"/>
            <w:shd w:val="clear" w:color="auto" w:fill="auto"/>
          </w:tcPr>
          <w:p w14:paraId="21F1CD5A" w14:textId="77777777" w:rsidR="00B1234B" w:rsidRPr="00806945" w:rsidRDefault="00B1234B">
            <w:pPr>
              <w:jc w:val="both"/>
              <w:rPr>
                <w:rFonts w:cs="Arial"/>
                <w:sz w:val="24"/>
                <w:szCs w:val="24"/>
                <w:lang w:eastAsia="en-US"/>
              </w:rPr>
            </w:pPr>
            <w:r>
              <w:rPr>
                <w:rFonts w:cs="Arial"/>
                <w:sz w:val="24"/>
                <w:szCs w:val="24"/>
                <w:lang w:eastAsia="en-US"/>
              </w:rPr>
              <w:t>E.g. Participant recruitment</w:t>
            </w:r>
          </w:p>
        </w:tc>
        <w:tc>
          <w:tcPr>
            <w:tcW w:w="4621" w:type="dxa"/>
            <w:shd w:val="clear" w:color="auto" w:fill="auto"/>
          </w:tcPr>
          <w:p w14:paraId="545FB3CF" w14:textId="77777777" w:rsidR="00B1234B" w:rsidRPr="00806945" w:rsidRDefault="00B1234B">
            <w:pPr>
              <w:jc w:val="both"/>
              <w:rPr>
                <w:rFonts w:cs="Arial"/>
                <w:sz w:val="24"/>
                <w:szCs w:val="24"/>
                <w:lang w:eastAsia="en-US"/>
              </w:rPr>
            </w:pPr>
          </w:p>
        </w:tc>
      </w:tr>
      <w:tr w:rsidR="00B1234B" w:rsidRPr="00806945" w14:paraId="083875F7" w14:textId="77777777">
        <w:tc>
          <w:tcPr>
            <w:tcW w:w="4621" w:type="dxa"/>
            <w:shd w:val="clear" w:color="auto" w:fill="auto"/>
          </w:tcPr>
          <w:p w14:paraId="73B898E4" w14:textId="77777777" w:rsidR="00B1234B" w:rsidRPr="00806945" w:rsidRDefault="00B1234B">
            <w:pPr>
              <w:jc w:val="both"/>
              <w:rPr>
                <w:rFonts w:cs="Arial"/>
                <w:sz w:val="24"/>
                <w:szCs w:val="24"/>
                <w:lang w:eastAsia="en-US"/>
              </w:rPr>
            </w:pPr>
            <w:r>
              <w:rPr>
                <w:rFonts w:cs="Arial"/>
                <w:sz w:val="24"/>
                <w:szCs w:val="24"/>
                <w:lang w:eastAsia="en-US"/>
              </w:rPr>
              <w:t>Basic monitoring equipment</w:t>
            </w:r>
          </w:p>
        </w:tc>
        <w:tc>
          <w:tcPr>
            <w:tcW w:w="4621" w:type="dxa"/>
            <w:shd w:val="clear" w:color="auto" w:fill="auto"/>
          </w:tcPr>
          <w:p w14:paraId="0BCE6655" w14:textId="77777777" w:rsidR="00B1234B" w:rsidRPr="00806945" w:rsidRDefault="00B1234B">
            <w:pPr>
              <w:jc w:val="both"/>
              <w:rPr>
                <w:rFonts w:cs="Arial"/>
                <w:sz w:val="24"/>
                <w:szCs w:val="24"/>
                <w:lang w:eastAsia="en-US"/>
              </w:rPr>
            </w:pPr>
          </w:p>
        </w:tc>
      </w:tr>
      <w:tr w:rsidR="00B1234B" w:rsidRPr="00806945" w14:paraId="199CB4BF" w14:textId="77777777">
        <w:tc>
          <w:tcPr>
            <w:tcW w:w="4621" w:type="dxa"/>
            <w:shd w:val="clear" w:color="auto" w:fill="auto"/>
          </w:tcPr>
          <w:p w14:paraId="79124936" w14:textId="77777777" w:rsidR="00B1234B" w:rsidRPr="00806945" w:rsidRDefault="00B1234B">
            <w:pPr>
              <w:jc w:val="both"/>
              <w:rPr>
                <w:rFonts w:cs="Arial"/>
                <w:sz w:val="24"/>
                <w:szCs w:val="24"/>
                <w:lang w:eastAsia="en-US"/>
              </w:rPr>
            </w:pPr>
          </w:p>
        </w:tc>
        <w:tc>
          <w:tcPr>
            <w:tcW w:w="4621" w:type="dxa"/>
            <w:shd w:val="clear" w:color="auto" w:fill="auto"/>
          </w:tcPr>
          <w:p w14:paraId="4D8F9D91" w14:textId="77777777" w:rsidR="00B1234B" w:rsidRPr="00806945" w:rsidRDefault="00B1234B">
            <w:pPr>
              <w:jc w:val="both"/>
              <w:rPr>
                <w:rFonts w:cs="Arial"/>
                <w:sz w:val="24"/>
                <w:szCs w:val="24"/>
                <w:lang w:eastAsia="en-US"/>
              </w:rPr>
            </w:pPr>
          </w:p>
        </w:tc>
      </w:tr>
    </w:tbl>
    <w:p w14:paraId="2BCEBA89" w14:textId="77777777" w:rsidR="00B1234B" w:rsidRPr="00806945" w:rsidRDefault="00B1234B" w:rsidP="00B1234B">
      <w:pPr>
        <w:jc w:val="both"/>
        <w:rPr>
          <w:rFonts w:cs="Arial"/>
        </w:rPr>
      </w:pPr>
    </w:p>
    <w:p w14:paraId="5AEDFF55" w14:textId="77777777" w:rsidR="000476FA" w:rsidRDefault="000476FA" w:rsidP="00B1234B">
      <w:pPr>
        <w:jc w:val="both"/>
        <w:rPr>
          <w:rFonts w:cs="Arial"/>
          <w:b/>
          <w:sz w:val="24"/>
          <w:szCs w:val="24"/>
          <w:u w:val="single"/>
        </w:rPr>
      </w:pPr>
    </w:p>
    <w:p w14:paraId="1C538872" w14:textId="77777777" w:rsidR="000476FA" w:rsidRDefault="000476FA" w:rsidP="00B1234B">
      <w:pPr>
        <w:jc w:val="both"/>
        <w:rPr>
          <w:rFonts w:cs="Arial"/>
          <w:b/>
          <w:sz w:val="24"/>
          <w:szCs w:val="24"/>
          <w:u w:val="single"/>
        </w:rPr>
      </w:pPr>
    </w:p>
    <w:p w14:paraId="34D6E79F" w14:textId="0E1962D9" w:rsidR="00B1234B" w:rsidRPr="00806945" w:rsidRDefault="00B1234B" w:rsidP="00B1234B">
      <w:pPr>
        <w:jc w:val="both"/>
        <w:rPr>
          <w:rFonts w:cs="Arial"/>
          <w:b/>
          <w:sz w:val="24"/>
          <w:szCs w:val="24"/>
          <w:u w:val="single"/>
        </w:rPr>
      </w:pPr>
      <w:r w:rsidRPr="00806945">
        <w:rPr>
          <w:rFonts w:cs="Arial"/>
          <w:b/>
          <w:sz w:val="24"/>
          <w:szCs w:val="24"/>
          <w:u w:val="single"/>
        </w:rPr>
        <w:t xml:space="preserve">Part B – </w:t>
      </w:r>
      <w:r>
        <w:rPr>
          <w:rFonts w:cs="Arial"/>
          <w:b/>
          <w:sz w:val="24"/>
          <w:szCs w:val="24"/>
          <w:u w:val="single"/>
        </w:rPr>
        <w:t>Volume- based price elements</w:t>
      </w:r>
    </w:p>
    <w:p w14:paraId="33808E09" w14:textId="77777777" w:rsidR="00B1234B" w:rsidRDefault="00B1234B" w:rsidP="00B1234B">
      <w:pPr>
        <w:jc w:val="both"/>
        <w:rPr>
          <w:rFonts w:cs="Arial"/>
        </w:rPr>
      </w:pPr>
    </w:p>
    <w:tbl>
      <w:tblPr>
        <w:tblStyle w:val="TableGrid"/>
        <w:tblW w:w="9511" w:type="dxa"/>
        <w:tblLayout w:type="fixed"/>
        <w:tblLook w:val="04A0" w:firstRow="1" w:lastRow="0" w:firstColumn="1" w:lastColumn="0" w:noHBand="0" w:noVBand="1"/>
      </w:tblPr>
      <w:tblGrid>
        <w:gridCol w:w="2547"/>
        <w:gridCol w:w="1741"/>
        <w:gridCol w:w="1741"/>
        <w:gridCol w:w="1741"/>
        <w:gridCol w:w="1741"/>
      </w:tblGrid>
      <w:tr w:rsidR="008D58FD" w14:paraId="24612B5C" w14:textId="77777777" w:rsidTr="001A0757">
        <w:tc>
          <w:tcPr>
            <w:tcW w:w="2547" w:type="dxa"/>
          </w:tcPr>
          <w:p w14:paraId="5693BD34" w14:textId="77777777" w:rsidR="008D58FD" w:rsidRPr="001749E5" w:rsidRDefault="008D58FD">
            <w:pPr>
              <w:rPr>
                <w:b/>
                <w:bCs/>
                <w:sz w:val="24"/>
                <w:szCs w:val="24"/>
                <w:u w:val="single"/>
              </w:rPr>
            </w:pPr>
            <w:r w:rsidRPr="001749E5">
              <w:rPr>
                <w:b/>
                <w:bCs/>
                <w:sz w:val="24"/>
                <w:szCs w:val="24"/>
                <w:u w:val="single"/>
              </w:rPr>
              <w:t>Measures included</w:t>
            </w:r>
          </w:p>
        </w:tc>
        <w:tc>
          <w:tcPr>
            <w:tcW w:w="1741" w:type="dxa"/>
          </w:tcPr>
          <w:p w14:paraId="25AC247D" w14:textId="77777777" w:rsidR="001A0757" w:rsidRPr="001749E5" w:rsidRDefault="001A0757" w:rsidP="002C0E4E">
            <w:pPr>
              <w:rPr>
                <w:b/>
                <w:bCs/>
                <w:sz w:val="24"/>
                <w:szCs w:val="24"/>
                <w:u w:val="single"/>
              </w:rPr>
            </w:pPr>
          </w:p>
        </w:tc>
        <w:tc>
          <w:tcPr>
            <w:tcW w:w="1741" w:type="dxa"/>
          </w:tcPr>
          <w:p w14:paraId="13603B66" w14:textId="7EF1DCDF" w:rsidR="008D58FD" w:rsidRPr="001749E5" w:rsidRDefault="008D58FD">
            <w:pPr>
              <w:rPr>
                <w:b/>
                <w:bCs/>
                <w:sz w:val="24"/>
                <w:szCs w:val="24"/>
                <w:u w:val="single"/>
              </w:rPr>
            </w:pPr>
            <w:r w:rsidRPr="001749E5">
              <w:rPr>
                <w:b/>
                <w:bCs/>
                <w:sz w:val="24"/>
                <w:szCs w:val="24"/>
                <w:u w:val="single"/>
              </w:rPr>
              <w:t>Approx. No. of homes</w:t>
            </w:r>
          </w:p>
        </w:tc>
        <w:tc>
          <w:tcPr>
            <w:tcW w:w="1741" w:type="dxa"/>
          </w:tcPr>
          <w:p w14:paraId="6DD379EA" w14:textId="77777777" w:rsidR="008D58FD" w:rsidRPr="00806945" w:rsidRDefault="008D58FD">
            <w:pPr>
              <w:jc w:val="both"/>
              <w:rPr>
                <w:rFonts w:eastAsia="Calibri" w:cs="Arial"/>
                <w:b/>
                <w:bCs/>
                <w:sz w:val="24"/>
                <w:szCs w:val="24"/>
                <w:u w:val="single"/>
              </w:rPr>
            </w:pPr>
            <w:r w:rsidRPr="13B95BB8">
              <w:rPr>
                <w:rFonts w:cs="Arial"/>
                <w:b/>
                <w:bCs/>
                <w:sz w:val="24"/>
                <w:szCs w:val="24"/>
                <w:u w:val="single"/>
              </w:rPr>
              <w:t xml:space="preserve">Price per item </w:t>
            </w:r>
          </w:p>
          <w:p w14:paraId="64F8F93F" w14:textId="77777777" w:rsidR="008D58FD" w:rsidRDefault="008D58FD">
            <w:pPr>
              <w:rPr>
                <w:b/>
                <w:bCs/>
                <w:sz w:val="24"/>
                <w:szCs w:val="24"/>
              </w:rPr>
            </w:pPr>
            <w:r w:rsidRPr="13B95BB8">
              <w:rPr>
                <w:rFonts w:cs="Arial"/>
                <w:b/>
                <w:bCs/>
                <w:sz w:val="24"/>
                <w:szCs w:val="24"/>
                <w:u w:val="single"/>
              </w:rPr>
              <w:t>(ex VAT)</w:t>
            </w:r>
          </w:p>
        </w:tc>
        <w:tc>
          <w:tcPr>
            <w:tcW w:w="1741" w:type="dxa"/>
          </w:tcPr>
          <w:p w14:paraId="3E7ECDD0" w14:textId="77777777" w:rsidR="008D58FD" w:rsidRPr="00806945" w:rsidRDefault="008D58FD">
            <w:pPr>
              <w:jc w:val="both"/>
              <w:rPr>
                <w:rFonts w:eastAsia="Calibri" w:cs="Arial"/>
                <w:b/>
                <w:bCs/>
                <w:sz w:val="24"/>
                <w:szCs w:val="24"/>
                <w:u w:val="single"/>
              </w:rPr>
            </w:pPr>
            <w:r w:rsidRPr="13B95BB8">
              <w:rPr>
                <w:rFonts w:cs="Arial"/>
                <w:b/>
                <w:bCs/>
                <w:sz w:val="24"/>
                <w:szCs w:val="24"/>
                <w:u w:val="single"/>
              </w:rPr>
              <w:t>Total price per</w:t>
            </w:r>
            <w:r>
              <w:rPr>
                <w:rFonts w:cs="Arial"/>
                <w:b/>
                <w:bCs/>
                <w:sz w:val="24"/>
                <w:szCs w:val="24"/>
                <w:u w:val="single"/>
              </w:rPr>
              <w:t xml:space="preserve"> group</w:t>
            </w:r>
            <w:r w:rsidRPr="13B95BB8">
              <w:rPr>
                <w:rFonts w:cs="Arial"/>
                <w:b/>
                <w:bCs/>
                <w:sz w:val="24"/>
                <w:szCs w:val="24"/>
                <w:u w:val="single"/>
              </w:rPr>
              <w:t xml:space="preserve"> offered</w:t>
            </w:r>
          </w:p>
          <w:p w14:paraId="21AA7BEE" w14:textId="77777777" w:rsidR="008D58FD" w:rsidRDefault="008D58FD">
            <w:pPr>
              <w:rPr>
                <w:b/>
                <w:bCs/>
                <w:sz w:val="24"/>
                <w:szCs w:val="24"/>
              </w:rPr>
            </w:pPr>
          </w:p>
        </w:tc>
      </w:tr>
      <w:tr w:rsidR="008D58FD" w14:paraId="19E6ED56" w14:textId="77777777" w:rsidTr="002C0E4E">
        <w:tc>
          <w:tcPr>
            <w:tcW w:w="2547" w:type="dxa"/>
            <w:vMerge w:val="restart"/>
          </w:tcPr>
          <w:p w14:paraId="4BFBB066" w14:textId="77777777" w:rsidR="001A0B74" w:rsidRDefault="001A0B74" w:rsidP="001A0757">
            <w:pPr>
              <w:rPr>
                <w:sz w:val="24"/>
                <w:szCs w:val="24"/>
              </w:rPr>
            </w:pPr>
            <w:r>
              <w:rPr>
                <w:sz w:val="24"/>
                <w:szCs w:val="24"/>
              </w:rPr>
              <w:t>Air-air heat pump</w:t>
            </w:r>
          </w:p>
          <w:p w14:paraId="4750D4EC" w14:textId="666ED731" w:rsidR="008D58FD" w:rsidRDefault="008D58FD">
            <w:pPr>
              <w:rPr>
                <w:sz w:val="24"/>
                <w:szCs w:val="24"/>
              </w:rPr>
            </w:pPr>
          </w:p>
        </w:tc>
        <w:tc>
          <w:tcPr>
            <w:tcW w:w="1741" w:type="dxa"/>
          </w:tcPr>
          <w:p w14:paraId="74D22959" w14:textId="11AB0988" w:rsidR="001A0B74" w:rsidRDefault="001A0B74" w:rsidP="001A0757">
            <w:pPr>
              <w:rPr>
                <w:sz w:val="24"/>
                <w:szCs w:val="24"/>
              </w:rPr>
            </w:pPr>
            <w:r>
              <w:rPr>
                <w:sz w:val="24"/>
                <w:szCs w:val="24"/>
              </w:rPr>
              <w:t>Flat</w:t>
            </w:r>
          </w:p>
        </w:tc>
        <w:tc>
          <w:tcPr>
            <w:tcW w:w="1741" w:type="dxa"/>
          </w:tcPr>
          <w:p w14:paraId="3F692179" w14:textId="69995D07" w:rsidR="008D58FD" w:rsidRDefault="001A0B74">
            <w:pPr>
              <w:rPr>
                <w:sz w:val="24"/>
                <w:szCs w:val="24"/>
              </w:rPr>
            </w:pPr>
            <w:r>
              <w:rPr>
                <w:sz w:val="24"/>
                <w:szCs w:val="24"/>
              </w:rPr>
              <w:t>70</w:t>
            </w:r>
          </w:p>
        </w:tc>
        <w:tc>
          <w:tcPr>
            <w:tcW w:w="1741" w:type="dxa"/>
          </w:tcPr>
          <w:p w14:paraId="3F35E40B" w14:textId="77777777" w:rsidR="008D58FD" w:rsidRDefault="008D58FD">
            <w:pPr>
              <w:rPr>
                <w:sz w:val="24"/>
                <w:szCs w:val="24"/>
              </w:rPr>
            </w:pPr>
          </w:p>
        </w:tc>
        <w:tc>
          <w:tcPr>
            <w:tcW w:w="1741" w:type="dxa"/>
          </w:tcPr>
          <w:p w14:paraId="117A3F9C" w14:textId="77777777" w:rsidR="008D58FD" w:rsidRDefault="008D58FD">
            <w:pPr>
              <w:rPr>
                <w:sz w:val="24"/>
                <w:szCs w:val="24"/>
              </w:rPr>
            </w:pPr>
          </w:p>
        </w:tc>
      </w:tr>
      <w:tr w:rsidR="008D58FD" w14:paraId="0E4BEFF5" w14:textId="77777777" w:rsidTr="002C0E4E">
        <w:tc>
          <w:tcPr>
            <w:tcW w:w="2547" w:type="dxa"/>
            <w:vMerge/>
          </w:tcPr>
          <w:p w14:paraId="65F57808" w14:textId="640F2FDA" w:rsidR="008D58FD" w:rsidRDefault="008D58FD">
            <w:pPr>
              <w:rPr>
                <w:sz w:val="24"/>
                <w:szCs w:val="24"/>
              </w:rPr>
            </w:pPr>
          </w:p>
        </w:tc>
        <w:tc>
          <w:tcPr>
            <w:tcW w:w="1741" w:type="dxa"/>
          </w:tcPr>
          <w:p w14:paraId="307C5F47" w14:textId="3B92BF58" w:rsidR="001A0B74" w:rsidRDefault="001A0B74" w:rsidP="001A0757">
            <w:pPr>
              <w:rPr>
                <w:sz w:val="24"/>
                <w:szCs w:val="24"/>
              </w:rPr>
            </w:pPr>
            <w:r>
              <w:rPr>
                <w:sz w:val="24"/>
                <w:szCs w:val="24"/>
              </w:rPr>
              <w:t>House</w:t>
            </w:r>
          </w:p>
        </w:tc>
        <w:tc>
          <w:tcPr>
            <w:tcW w:w="1741" w:type="dxa"/>
          </w:tcPr>
          <w:p w14:paraId="0F4FB6BA" w14:textId="07C358BB" w:rsidR="008D58FD" w:rsidRDefault="001A0B74">
            <w:pPr>
              <w:rPr>
                <w:sz w:val="24"/>
                <w:szCs w:val="24"/>
              </w:rPr>
            </w:pPr>
            <w:r>
              <w:rPr>
                <w:sz w:val="24"/>
                <w:szCs w:val="24"/>
              </w:rPr>
              <w:t>30</w:t>
            </w:r>
          </w:p>
        </w:tc>
        <w:tc>
          <w:tcPr>
            <w:tcW w:w="1741" w:type="dxa"/>
          </w:tcPr>
          <w:p w14:paraId="0021B09A" w14:textId="77777777" w:rsidR="008D58FD" w:rsidRDefault="008D58FD">
            <w:pPr>
              <w:rPr>
                <w:sz w:val="24"/>
                <w:szCs w:val="24"/>
              </w:rPr>
            </w:pPr>
          </w:p>
        </w:tc>
        <w:tc>
          <w:tcPr>
            <w:tcW w:w="1741" w:type="dxa"/>
          </w:tcPr>
          <w:p w14:paraId="2780ABCF" w14:textId="77777777" w:rsidR="008D58FD" w:rsidRDefault="008D58FD">
            <w:pPr>
              <w:rPr>
                <w:sz w:val="24"/>
                <w:szCs w:val="24"/>
              </w:rPr>
            </w:pPr>
          </w:p>
        </w:tc>
      </w:tr>
      <w:tr w:rsidR="008D58FD" w14:paraId="643F7F5D" w14:textId="77777777" w:rsidTr="002C0E4E">
        <w:tc>
          <w:tcPr>
            <w:tcW w:w="2547" w:type="dxa"/>
            <w:vMerge w:val="restart"/>
          </w:tcPr>
          <w:p w14:paraId="1F2386AF" w14:textId="6C2FB587" w:rsidR="008D58FD" w:rsidRDefault="001A0B74">
            <w:pPr>
              <w:rPr>
                <w:sz w:val="24"/>
                <w:szCs w:val="24"/>
              </w:rPr>
            </w:pPr>
            <w:r>
              <w:rPr>
                <w:sz w:val="24"/>
                <w:szCs w:val="24"/>
              </w:rPr>
              <w:t>Innovative DHW technologies</w:t>
            </w:r>
          </w:p>
        </w:tc>
        <w:tc>
          <w:tcPr>
            <w:tcW w:w="1741" w:type="dxa"/>
          </w:tcPr>
          <w:p w14:paraId="2A991BB9" w14:textId="7D53F3B3" w:rsidR="001A0B74" w:rsidRDefault="001A0B74" w:rsidP="001A0757">
            <w:pPr>
              <w:rPr>
                <w:sz w:val="24"/>
                <w:szCs w:val="24"/>
              </w:rPr>
            </w:pPr>
            <w:r>
              <w:rPr>
                <w:sz w:val="24"/>
                <w:szCs w:val="24"/>
              </w:rPr>
              <w:t>Flat</w:t>
            </w:r>
          </w:p>
        </w:tc>
        <w:tc>
          <w:tcPr>
            <w:tcW w:w="1741" w:type="dxa"/>
          </w:tcPr>
          <w:p w14:paraId="2C4E0839" w14:textId="18B91D61" w:rsidR="008D58FD" w:rsidRDefault="001A0B74">
            <w:pPr>
              <w:rPr>
                <w:sz w:val="24"/>
                <w:szCs w:val="24"/>
              </w:rPr>
            </w:pPr>
            <w:r>
              <w:rPr>
                <w:sz w:val="24"/>
                <w:szCs w:val="24"/>
              </w:rPr>
              <w:t>40</w:t>
            </w:r>
          </w:p>
        </w:tc>
        <w:tc>
          <w:tcPr>
            <w:tcW w:w="1741" w:type="dxa"/>
          </w:tcPr>
          <w:p w14:paraId="489E3A57" w14:textId="77777777" w:rsidR="008D58FD" w:rsidRDefault="008D58FD">
            <w:pPr>
              <w:rPr>
                <w:sz w:val="24"/>
                <w:szCs w:val="24"/>
              </w:rPr>
            </w:pPr>
          </w:p>
        </w:tc>
        <w:tc>
          <w:tcPr>
            <w:tcW w:w="1741" w:type="dxa"/>
          </w:tcPr>
          <w:p w14:paraId="7930E7F4" w14:textId="77777777" w:rsidR="008D58FD" w:rsidRDefault="008D58FD">
            <w:pPr>
              <w:rPr>
                <w:sz w:val="24"/>
                <w:szCs w:val="24"/>
              </w:rPr>
            </w:pPr>
          </w:p>
        </w:tc>
      </w:tr>
      <w:tr w:rsidR="008D58FD" w14:paraId="79A8EC8E" w14:textId="77777777" w:rsidTr="002C0E4E">
        <w:tc>
          <w:tcPr>
            <w:tcW w:w="2547" w:type="dxa"/>
            <w:vMerge/>
          </w:tcPr>
          <w:p w14:paraId="47367212" w14:textId="352C68A1" w:rsidR="008D58FD" w:rsidRDefault="008D58FD">
            <w:pPr>
              <w:rPr>
                <w:sz w:val="24"/>
                <w:szCs w:val="24"/>
              </w:rPr>
            </w:pPr>
          </w:p>
        </w:tc>
        <w:tc>
          <w:tcPr>
            <w:tcW w:w="1741" w:type="dxa"/>
          </w:tcPr>
          <w:p w14:paraId="251716DA" w14:textId="10A8D5C0" w:rsidR="001A0B74" w:rsidRDefault="001A0B74" w:rsidP="001A0757">
            <w:pPr>
              <w:rPr>
                <w:sz w:val="24"/>
                <w:szCs w:val="24"/>
              </w:rPr>
            </w:pPr>
            <w:r>
              <w:rPr>
                <w:sz w:val="24"/>
                <w:szCs w:val="24"/>
              </w:rPr>
              <w:t>House</w:t>
            </w:r>
          </w:p>
        </w:tc>
        <w:tc>
          <w:tcPr>
            <w:tcW w:w="1741" w:type="dxa"/>
          </w:tcPr>
          <w:p w14:paraId="68223C87" w14:textId="381CF37A" w:rsidR="008D58FD" w:rsidRDefault="001A0B74">
            <w:pPr>
              <w:rPr>
                <w:sz w:val="24"/>
                <w:szCs w:val="24"/>
              </w:rPr>
            </w:pPr>
            <w:r>
              <w:rPr>
                <w:sz w:val="24"/>
                <w:szCs w:val="24"/>
              </w:rPr>
              <w:t>10</w:t>
            </w:r>
          </w:p>
        </w:tc>
        <w:tc>
          <w:tcPr>
            <w:tcW w:w="1741" w:type="dxa"/>
          </w:tcPr>
          <w:p w14:paraId="04790719" w14:textId="77777777" w:rsidR="008D58FD" w:rsidRDefault="008D58FD">
            <w:pPr>
              <w:rPr>
                <w:sz w:val="24"/>
                <w:szCs w:val="24"/>
              </w:rPr>
            </w:pPr>
          </w:p>
        </w:tc>
        <w:tc>
          <w:tcPr>
            <w:tcW w:w="1741" w:type="dxa"/>
          </w:tcPr>
          <w:p w14:paraId="32120DD2" w14:textId="77777777" w:rsidR="008D58FD" w:rsidRDefault="008D58FD">
            <w:pPr>
              <w:rPr>
                <w:sz w:val="24"/>
                <w:szCs w:val="24"/>
              </w:rPr>
            </w:pPr>
          </w:p>
        </w:tc>
      </w:tr>
      <w:tr w:rsidR="008D58FD" w14:paraId="488E334D" w14:textId="77777777" w:rsidTr="001A0757">
        <w:tc>
          <w:tcPr>
            <w:tcW w:w="2547" w:type="dxa"/>
          </w:tcPr>
          <w:p w14:paraId="5B2BE38B" w14:textId="49B56929" w:rsidR="008D58FD" w:rsidRDefault="001A0757">
            <w:pPr>
              <w:rPr>
                <w:sz w:val="24"/>
                <w:szCs w:val="24"/>
              </w:rPr>
            </w:pPr>
            <w:r>
              <w:rPr>
                <w:sz w:val="24"/>
                <w:szCs w:val="24"/>
              </w:rPr>
              <w:t>Alternative direct electric heating</w:t>
            </w:r>
          </w:p>
        </w:tc>
        <w:tc>
          <w:tcPr>
            <w:tcW w:w="1741" w:type="dxa"/>
          </w:tcPr>
          <w:p w14:paraId="5F056402" w14:textId="4F901B91" w:rsidR="001A0757" w:rsidRDefault="001A0757" w:rsidP="001A0757">
            <w:pPr>
              <w:rPr>
                <w:sz w:val="24"/>
                <w:szCs w:val="24"/>
              </w:rPr>
            </w:pPr>
            <w:r>
              <w:rPr>
                <w:sz w:val="24"/>
                <w:szCs w:val="24"/>
              </w:rPr>
              <w:t>Flat</w:t>
            </w:r>
          </w:p>
        </w:tc>
        <w:tc>
          <w:tcPr>
            <w:tcW w:w="1741" w:type="dxa"/>
          </w:tcPr>
          <w:p w14:paraId="4FA640DF" w14:textId="667E6310" w:rsidR="008D58FD" w:rsidRDefault="001A0757">
            <w:pPr>
              <w:rPr>
                <w:sz w:val="24"/>
                <w:szCs w:val="24"/>
              </w:rPr>
            </w:pPr>
            <w:r>
              <w:rPr>
                <w:sz w:val="24"/>
                <w:szCs w:val="24"/>
              </w:rPr>
              <w:t>80</w:t>
            </w:r>
          </w:p>
        </w:tc>
        <w:tc>
          <w:tcPr>
            <w:tcW w:w="1741" w:type="dxa"/>
          </w:tcPr>
          <w:p w14:paraId="38137D22" w14:textId="77777777" w:rsidR="008D58FD" w:rsidRDefault="008D58FD">
            <w:pPr>
              <w:rPr>
                <w:sz w:val="24"/>
                <w:szCs w:val="24"/>
              </w:rPr>
            </w:pPr>
          </w:p>
        </w:tc>
        <w:tc>
          <w:tcPr>
            <w:tcW w:w="1741" w:type="dxa"/>
          </w:tcPr>
          <w:p w14:paraId="5EB45E30" w14:textId="77777777" w:rsidR="008D58FD" w:rsidRDefault="008D58FD">
            <w:pPr>
              <w:rPr>
                <w:sz w:val="24"/>
                <w:szCs w:val="24"/>
              </w:rPr>
            </w:pPr>
          </w:p>
        </w:tc>
      </w:tr>
      <w:tr w:rsidR="008D58FD" w14:paraId="1BF65E28" w14:textId="77777777" w:rsidTr="002C0E4E">
        <w:tc>
          <w:tcPr>
            <w:tcW w:w="2547" w:type="dxa"/>
            <w:vMerge w:val="restart"/>
          </w:tcPr>
          <w:p w14:paraId="1040D3AC" w14:textId="19AB5167" w:rsidR="008D58FD" w:rsidRDefault="001A0B74">
            <w:pPr>
              <w:rPr>
                <w:sz w:val="24"/>
                <w:szCs w:val="24"/>
              </w:rPr>
            </w:pPr>
            <w:r>
              <w:rPr>
                <w:sz w:val="24"/>
                <w:szCs w:val="24"/>
              </w:rPr>
              <w:t>Passive cooling measures</w:t>
            </w:r>
          </w:p>
        </w:tc>
        <w:tc>
          <w:tcPr>
            <w:tcW w:w="1741" w:type="dxa"/>
          </w:tcPr>
          <w:p w14:paraId="764FFFB1" w14:textId="5C5EA82B" w:rsidR="001A0B74" w:rsidRDefault="001A0B74" w:rsidP="001A0757">
            <w:pPr>
              <w:rPr>
                <w:sz w:val="24"/>
                <w:szCs w:val="24"/>
              </w:rPr>
            </w:pPr>
            <w:r>
              <w:rPr>
                <w:sz w:val="24"/>
                <w:szCs w:val="24"/>
              </w:rPr>
              <w:t>Flat</w:t>
            </w:r>
          </w:p>
        </w:tc>
        <w:tc>
          <w:tcPr>
            <w:tcW w:w="1741" w:type="dxa"/>
          </w:tcPr>
          <w:p w14:paraId="3994D1A0" w14:textId="36666BF6" w:rsidR="008D58FD" w:rsidRDefault="001A0B74">
            <w:pPr>
              <w:rPr>
                <w:sz w:val="24"/>
                <w:szCs w:val="24"/>
              </w:rPr>
            </w:pPr>
            <w:r>
              <w:rPr>
                <w:sz w:val="24"/>
                <w:szCs w:val="24"/>
              </w:rPr>
              <w:t>70</w:t>
            </w:r>
          </w:p>
        </w:tc>
        <w:tc>
          <w:tcPr>
            <w:tcW w:w="1741" w:type="dxa"/>
          </w:tcPr>
          <w:p w14:paraId="1D3AC636" w14:textId="77777777" w:rsidR="008D58FD" w:rsidRDefault="008D58FD">
            <w:pPr>
              <w:rPr>
                <w:sz w:val="24"/>
                <w:szCs w:val="24"/>
              </w:rPr>
            </w:pPr>
          </w:p>
        </w:tc>
        <w:tc>
          <w:tcPr>
            <w:tcW w:w="1741" w:type="dxa"/>
          </w:tcPr>
          <w:p w14:paraId="72D2CC59" w14:textId="77777777" w:rsidR="008D58FD" w:rsidRDefault="008D58FD">
            <w:pPr>
              <w:rPr>
                <w:sz w:val="24"/>
                <w:szCs w:val="24"/>
              </w:rPr>
            </w:pPr>
          </w:p>
        </w:tc>
      </w:tr>
      <w:tr w:rsidR="008D58FD" w14:paraId="029ED044" w14:textId="77777777" w:rsidTr="002C0E4E">
        <w:tc>
          <w:tcPr>
            <w:tcW w:w="2547" w:type="dxa"/>
            <w:vMerge/>
          </w:tcPr>
          <w:p w14:paraId="537AA085" w14:textId="39605D1F" w:rsidR="008D58FD" w:rsidRDefault="008D58FD">
            <w:pPr>
              <w:rPr>
                <w:sz w:val="24"/>
                <w:szCs w:val="24"/>
              </w:rPr>
            </w:pPr>
          </w:p>
        </w:tc>
        <w:tc>
          <w:tcPr>
            <w:tcW w:w="1741" w:type="dxa"/>
          </w:tcPr>
          <w:p w14:paraId="375F24F5" w14:textId="12489D41" w:rsidR="001A0B74" w:rsidRDefault="001A0B74" w:rsidP="001A0757">
            <w:pPr>
              <w:rPr>
                <w:sz w:val="24"/>
                <w:szCs w:val="24"/>
              </w:rPr>
            </w:pPr>
            <w:r>
              <w:rPr>
                <w:sz w:val="24"/>
                <w:szCs w:val="24"/>
              </w:rPr>
              <w:t>House</w:t>
            </w:r>
          </w:p>
        </w:tc>
        <w:tc>
          <w:tcPr>
            <w:tcW w:w="1741" w:type="dxa"/>
          </w:tcPr>
          <w:p w14:paraId="28E60949" w14:textId="06C574C6" w:rsidR="008D58FD" w:rsidRDefault="001A0B74">
            <w:pPr>
              <w:rPr>
                <w:sz w:val="24"/>
                <w:szCs w:val="24"/>
              </w:rPr>
            </w:pPr>
            <w:r>
              <w:rPr>
                <w:sz w:val="24"/>
                <w:szCs w:val="24"/>
              </w:rPr>
              <w:t>30</w:t>
            </w:r>
          </w:p>
        </w:tc>
        <w:tc>
          <w:tcPr>
            <w:tcW w:w="1741" w:type="dxa"/>
          </w:tcPr>
          <w:p w14:paraId="1BFF0C84" w14:textId="77777777" w:rsidR="008D58FD" w:rsidRDefault="008D58FD">
            <w:pPr>
              <w:rPr>
                <w:sz w:val="24"/>
                <w:szCs w:val="24"/>
              </w:rPr>
            </w:pPr>
          </w:p>
        </w:tc>
        <w:tc>
          <w:tcPr>
            <w:tcW w:w="1741" w:type="dxa"/>
          </w:tcPr>
          <w:p w14:paraId="228FD303" w14:textId="77777777" w:rsidR="008D58FD" w:rsidRDefault="008D58FD">
            <w:pPr>
              <w:rPr>
                <w:sz w:val="24"/>
                <w:szCs w:val="24"/>
              </w:rPr>
            </w:pPr>
          </w:p>
        </w:tc>
      </w:tr>
    </w:tbl>
    <w:p w14:paraId="21A880B2" w14:textId="77777777" w:rsidR="00B1234B" w:rsidRDefault="00B1234B" w:rsidP="00B1234B">
      <w:pPr>
        <w:jc w:val="both"/>
        <w:rPr>
          <w:rFonts w:cs="Arial"/>
        </w:rPr>
      </w:pPr>
    </w:p>
    <w:p w14:paraId="585DE4C9" w14:textId="77777777" w:rsidR="00B1234B" w:rsidRPr="001749E5" w:rsidRDefault="00B1234B" w:rsidP="00B1234B">
      <w:pPr>
        <w:jc w:val="both"/>
        <w:rPr>
          <w:rFonts w:cs="Arial"/>
          <w:b/>
          <w:bCs/>
          <w:sz w:val="24"/>
          <w:szCs w:val="24"/>
          <w:u w:val="single"/>
        </w:rPr>
      </w:pPr>
      <w:r w:rsidRPr="001749E5">
        <w:rPr>
          <w:rFonts w:cs="Arial"/>
          <w:b/>
          <w:bCs/>
          <w:sz w:val="24"/>
          <w:szCs w:val="24"/>
          <w:u w:val="single"/>
        </w:rPr>
        <w:t xml:space="preserve">Other </w:t>
      </w:r>
      <w:r>
        <w:rPr>
          <w:rFonts w:cs="Arial"/>
          <w:b/>
          <w:bCs/>
          <w:sz w:val="24"/>
          <w:szCs w:val="24"/>
          <w:u w:val="single"/>
        </w:rPr>
        <w:t xml:space="preserve">volume-based </w:t>
      </w:r>
      <w:r w:rsidRPr="001749E5">
        <w:rPr>
          <w:rFonts w:cs="Arial"/>
          <w:b/>
          <w:bCs/>
          <w:sz w:val="24"/>
          <w:szCs w:val="24"/>
          <w:u w:val="single"/>
        </w:rPr>
        <w:t xml:space="preserve"> costs</w:t>
      </w: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B1234B" w:rsidRPr="00806945" w14:paraId="2F7CFD03" w14:textId="77777777">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1EE5BD" w14:textId="77777777" w:rsidR="00B1234B" w:rsidRPr="00806945" w:rsidRDefault="00B1234B">
            <w:pPr>
              <w:jc w:val="both"/>
              <w:rPr>
                <w:rFonts w:eastAsia="Calibri" w:cs="Arial"/>
                <w:b/>
                <w:bCs/>
                <w:sz w:val="24"/>
                <w:szCs w:val="24"/>
                <w:u w:val="single"/>
              </w:rPr>
            </w:pPr>
            <w:r w:rsidRPr="13B95BB8">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603AA9" w14:textId="77777777" w:rsidR="00B1234B" w:rsidRPr="00806945" w:rsidRDefault="00B1234B">
            <w:pPr>
              <w:jc w:val="both"/>
              <w:rPr>
                <w:rFonts w:eastAsia="Calibri" w:cs="Arial"/>
                <w:b/>
                <w:bCs/>
                <w:sz w:val="24"/>
                <w:szCs w:val="24"/>
                <w:u w:val="single"/>
              </w:rPr>
            </w:pPr>
            <w:r w:rsidRPr="13B95BB8">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B7254F" w14:textId="77777777" w:rsidR="00B1234B" w:rsidRPr="00806945" w:rsidRDefault="00B1234B">
            <w:pPr>
              <w:jc w:val="both"/>
              <w:rPr>
                <w:rFonts w:eastAsia="Calibri" w:cs="Arial"/>
                <w:b/>
                <w:bCs/>
                <w:sz w:val="24"/>
                <w:szCs w:val="24"/>
                <w:u w:val="single"/>
              </w:rPr>
            </w:pPr>
            <w:r w:rsidRPr="13B95BB8">
              <w:rPr>
                <w:rFonts w:cs="Arial"/>
                <w:b/>
                <w:bCs/>
                <w:sz w:val="24"/>
                <w:szCs w:val="24"/>
                <w:u w:val="single"/>
              </w:rPr>
              <w:t xml:space="preserve">Price per item </w:t>
            </w:r>
          </w:p>
          <w:p w14:paraId="101F1F38" w14:textId="77777777" w:rsidR="00B1234B" w:rsidRPr="00806945" w:rsidRDefault="00B1234B">
            <w:pPr>
              <w:jc w:val="both"/>
              <w:rPr>
                <w:rFonts w:eastAsia="Calibri" w:cs="Arial"/>
                <w:b/>
                <w:bCs/>
                <w:sz w:val="24"/>
                <w:szCs w:val="24"/>
                <w:u w:val="single"/>
              </w:rPr>
            </w:pPr>
            <w:r w:rsidRPr="13B95BB8">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FD60D1" w14:textId="77777777" w:rsidR="00B1234B" w:rsidRPr="00806945" w:rsidRDefault="00B1234B">
            <w:pPr>
              <w:jc w:val="both"/>
              <w:rPr>
                <w:rFonts w:eastAsia="Calibri" w:cs="Arial"/>
                <w:b/>
                <w:bCs/>
                <w:sz w:val="24"/>
                <w:szCs w:val="24"/>
                <w:u w:val="single"/>
              </w:rPr>
            </w:pPr>
            <w:r w:rsidRPr="13B95BB8">
              <w:rPr>
                <w:rFonts w:cs="Arial"/>
                <w:b/>
                <w:bCs/>
                <w:sz w:val="24"/>
                <w:szCs w:val="24"/>
                <w:u w:val="single"/>
              </w:rPr>
              <w:t>Total price per offered</w:t>
            </w:r>
          </w:p>
          <w:p w14:paraId="5777F19D" w14:textId="77777777" w:rsidR="00B1234B" w:rsidRPr="00806945" w:rsidRDefault="00B1234B">
            <w:pPr>
              <w:jc w:val="both"/>
              <w:rPr>
                <w:rFonts w:eastAsia="Calibri" w:cs="Arial"/>
                <w:b/>
                <w:bCs/>
                <w:sz w:val="24"/>
                <w:szCs w:val="24"/>
                <w:u w:val="single"/>
              </w:rPr>
            </w:pPr>
          </w:p>
        </w:tc>
      </w:tr>
      <w:tr w:rsidR="00B1234B" w:rsidRPr="00806945" w14:paraId="41A5787B" w14:textId="77777777">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0321EC" w14:textId="77777777" w:rsidR="00B1234B" w:rsidRPr="00806945" w:rsidRDefault="00B1234B">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38393FAA" w14:textId="77777777" w:rsidR="00B1234B" w:rsidRPr="00806945" w:rsidRDefault="00B1234B">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74C29F0" w14:textId="77777777" w:rsidR="00B1234B" w:rsidRPr="00806945" w:rsidRDefault="00B1234B">
            <w:pPr>
              <w:jc w:val="both"/>
              <w:rPr>
                <w:rFonts w:eastAsia="Calibri" w:cs="Arial"/>
                <w:sz w:val="24"/>
                <w:szCs w:val="24"/>
              </w:rPr>
            </w:pPr>
            <w:r w:rsidRPr="00806945">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FF1931D" w14:textId="77777777" w:rsidR="00B1234B" w:rsidRPr="00806945" w:rsidRDefault="00B1234B">
            <w:pPr>
              <w:jc w:val="both"/>
              <w:rPr>
                <w:rFonts w:eastAsia="Calibri" w:cs="Arial"/>
                <w:sz w:val="24"/>
                <w:szCs w:val="24"/>
              </w:rPr>
            </w:pPr>
            <w:r w:rsidRPr="00806945">
              <w:rPr>
                <w:rFonts w:cs="Arial"/>
                <w:sz w:val="24"/>
                <w:szCs w:val="24"/>
              </w:rPr>
              <w:t>£</w:t>
            </w:r>
          </w:p>
        </w:tc>
      </w:tr>
      <w:tr w:rsidR="00B1234B" w:rsidRPr="00806945" w14:paraId="7217B183" w14:textId="77777777">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E77ED0" w14:textId="77777777" w:rsidR="00B1234B" w:rsidRPr="00806945" w:rsidRDefault="00B1234B">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2EF8D90A" w14:textId="77777777" w:rsidR="00B1234B" w:rsidRPr="00806945" w:rsidRDefault="00B1234B">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BAB288E" w14:textId="77777777" w:rsidR="00B1234B" w:rsidRPr="00806945" w:rsidRDefault="00B1234B">
            <w:pPr>
              <w:jc w:val="both"/>
              <w:rPr>
                <w:rFonts w:eastAsia="Calibri" w:cs="Arial"/>
                <w:sz w:val="24"/>
                <w:szCs w:val="24"/>
              </w:rPr>
            </w:pPr>
            <w:r w:rsidRPr="00806945">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03F93D9" w14:textId="77777777" w:rsidR="00B1234B" w:rsidRPr="00806945" w:rsidRDefault="00B1234B">
            <w:pPr>
              <w:jc w:val="both"/>
              <w:rPr>
                <w:rFonts w:eastAsia="Calibri" w:cs="Arial"/>
                <w:sz w:val="24"/>
                <w:szCs w:val="24"/>
              </w:rPr>
            </w:pPr>
            <w:r w:rsidRPr="00806945">
              <w:rPr>
                <w:rFonts w:cs="Arial"/>
                <w:sz w:val="24"/>
                <w:szCs w:val="24"/>
              </w:rPr>
              <w:t>£</w:t>
            </w:r>
          </w:p>
        </w:tc>
      </w:tr>
      <w:tr w:rsidR="00B1234B" w:rsidRPr="00806945" w14:paraId="6948479B" w14:textId="77777777">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01EBF3" w14:textId="77777777" w:rsidR="00B1234B" w:rsidRPr="00806945" w:rsidRDefault="00B1234B">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EC57868" w14:textId="77777777" w:rsidR="00B1234B" w:rsidRPr="00806945" w:rsidRDefault="00B1234B">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8A9114A" w14:textId="77777777" w:rsidR="00B1234B" w:rsidRPr="00806945" w:rsidRDefault="00B1234B">
            <w:pPr>
              <w:jc w:val="both"/>
              <w:rPr>
                <w:rFonts w:eastAsia="Calibri" w:cs="Arial"/>
                <w:sz w:val="24"/>
                <w:szCs w:val="24"/>
              </w:rPr>
            </w:pPr>
            <w:r w:rsidRPr="00806945">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908FFBF" w14:textId="77777777" w:rsidR="00B1234B" w:rsidRPr="00806945" w:rsidRDefault="00B1234B">
            <w:pPr>
              <w:jc w:val="both"/>
              <w:rPr>
                <w:rFonts w:eastAsia="Calibri" w:cs="Arial"/>
                <w:sz w:val="24"/>
                <w:szCs w:val="24"/>
              </w:rPr>
            </w:pPr>
            <w:r w:rsidRPr="00806945">
              <w:rPr>
                <w:rFonts w:cs="Arial"/>
                <w:sz w:val="24"/>
                <w:szCs w:val="24"/>
              </w:rPr>
              <w:t>£</w:t>
            </w:r>
          </w:p>
        </w:tc>
      </w:tr>
      <w:tr w:rsidR="00B1234B" w:rsidRPr="00806945" w14:paraId="7FCFB043" w14:textId="77777777">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F00404" w14:textId="77777777" w:rsidR="00B1234B" w:rsidRPr="00806945" w:rsidRDefault="00B1234B">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56D6C6D9" w14:textId="77777777" w:rsidR="00B1234B" w:rsidRPr="00806945" w:rsidRDefault="00B1234B">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89751EB" w14:textId="77777777" w:rsidR="00B1234B" w:rsidRPr="00806945" w:rsidRDefault="00B1234B">
            <w:pPr>
              <w:jc w:val="both"/>
              <w:rPr>
                <w:rFonts w:eastAsia="Calibri" w:cs="Arial"/>
                <w:sz w:val="24"/>
                <w:szCs w:val="24"/>
              </w:rPr>
            </w:pPr>
            <w:r w:rsidRPr="00806945">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02E6B1B" w14:textId="77777777" w:rsidR="00B1234B" w:rsidRPr="00806945" w:rsidRDefault="00B1234B">
            <w:pPr>
              <w:jc w:val="both"/>
              <w:rPr>
                <w:rFonts w:eastAsia="Calibri" w:cs="Arial"/>
                <w:sz w:val="24"/>
                <w:szCs w:val="24"/>
              </w:rPr>
            </w:pPr>
            <w:r w:rsidRPr="00806945">
              <w:rPr>
                <w:rFonts w:cs="Arial"/>
                <w:sz w:val="24"/>
                <w:szCs w:val="24"/>
              </w:rPr>
              <w:t>£</w:t>
            </w:r>
          </w:p>
        </w:tc>
      </w:tr>
      <w:tr w:rsidR="00B1234B" w:rsidRPr="00806945" w14:paraId="02A04B6F" w14:textId="77777777">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A0927" w14:textId="77777777" w:rsidR="00B1234B" w:rsidRPr="00806945" w:rsidRDefault="00B1234B">
            <w:pPr>
              <w:jc w:val="both"/>
              <w:rPr>
                <w:rFonts w:eastAsia="Calibri" w:cs="Arial"/>
                <w:b/>
                <w:bCs/>
                <w:sz w:val="24"/>
                <w:szCs w:val="24"/>
              </w:rPr>
            </w:pPr>
            <w:r w:rsidRPr="00806945">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5F2DFF19" w14:textId="77777777" w:rsidR="00B1234B" w:rsidRPr="00806945" w:rsidRDefault="00B1234B">
            <w:pPr>
              <w:jc w:val="both"/>
              <w:rPr>
                <w:rFonts w:eastAsia="Calibri" w:cs="Arial"/>
                <w:b/>
                <w:bCs/>
                <w:sz w:val="24"/>
                <w:szCs w:val="24"/>
              </w:rPr>
            </w:pPr>
            <w:r w:rsidRPr="00806945">
              <w:rPr>
                <w:rFonts w:cs="Arial"/>
                <w:b/>
                <w:bCs/>
                <w:sz w:val="24"/>
                <w:szCs w:val="24"/>
              </w:rPr>
              <w:t>£</w:t>
            </w:r>
          </w:p>
        </w:tc>
      </w:tr>
    </w:tbl>
    <w:p w14:paraId="5A7AA3A2" w14:textId="77777777" w:rsidR="00B1234B" w:rsidRPr="00806945" w:rsidRDefault="00B1234B" w:rsidP="00B1234B">
      <w:pPr>
        <w:jc w:val="both"/>
        <w:rPr>
          <w:rFonts w:eastAsia="Calibri" w:cs="Arial"/>
          <w:b/>
          <w:bCs/>
          <w:u w:val="single"/>
        </w:rPr>
      </w:pPr>
    </w:p>
    <w:p w14:paraId="2DE4748B" w14:textId="1EE8DBDA" w:rsidR="00B1234B" w:rsidRPr="00806945" w:rsidRDefault="00B1234B" w:rsidP="00B1234B">
      <w:pPr>
        <w:jc w:val="both"/>
        <w:rPr>
          <w:rFonts w:cs="Arial"/>
          <w:b/>
          <w:sz w:val="24"/>
          <w:szCs w:val="24"/>
          <w:u w:val="single"/>
        </w:rPr>
      </w:pPr>
      <w:r w:rsidRPr="00806945">
        <w:rPr>
          <w:rFonts w:cs="Arial"/>
          <w:b/>
          <w:sz w:val="24"/>
          <w:szCs w:val="24"/>
          <w:u w:val="single"/>
        </w:rPr>
        <w:t xml:space="preserve">Part C – </w:t>
      </w:r>
      <w:r>
        <w:rPr>
          <w:rFonts w:cs="Arial"/>
          <w:b/>
          <w:sz w:val="24"/>
          <w:szCs w:val="24"/>
          <w:u w:val="single"/>
        </w:rPr>
        <w:t xml:space="preserve">Phase </w:t>
      </w:r>
      <w:r w:rsidR="002C0E4E">
        <w:rPr>
          <w:rFonts w:cs="Arial"/>
          <w:b/>
          <w:sz w:val="24"/>
          <w:szCs w:val="24"/>
          <w:u w:val="single"/>
        </w:rPr>
        <w:t>2</w:t>
      </w:r>
      <w:r>
        <w:rPr>
          <w:rFonts w:cs="Arial"/>
          <w:b/>
          <w:sz w:val="24"/>
          <w:szCs w:val="24"/>
          <w:u w:val="single"/>
        </w:rPr>
        <w:t xml:space="preserve"> </w:t>
      </w:r>
      <w:r w:rsidRPr="00806945">
        <w:rPr>
          <w:rFonts w:cs="Arial"/>
          <w:b/>
          <w:sz w:val="24"/>
          <w:szCs w:val="24"/>
          <w:u w:val="single"/>
        </w:rPr>
        <w:t>Ful</w:t>
      </w:r>
      <w:r w:rsidR="008102D5">
        <w:rPr>
          <w:rFonts w:cs="Arial"/>
          <w:b/>
          <w:sz w:val="24"/>
          <w:szCs w:val="24"/>
          <w:u w:val="single"/>
        </w:rPr>
        <w:t xml:space="preserve">l </w:t>
      </w:r>
      <w:r w:rsidRPr="00806945">
        <w:rPr>
          <w:rFonts w:cs="Arial"/>
          <w:b/>
          <w:sz w:val="24"/>
          <w:szCs w:val="24"/>
          <w:u w:val="single"/>
        </w:rPr>
        <w:t>price offered</w:t>
      </w:r>
    </w:p>
    <w:p w14:paraId="3057B830" w14:textId="77777777" w:rsidR="00B1234B" w:rsidRPr="00806945" w:rsidRDefault="00B1234B" w:rsidP="00B1234B">
      <w:pPr>
        <w:jc w:val="both"/>
        <w:rPr>
          <w:rFonts w:cs="Arial"/>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B1234B" w:rsidRPr="00806945" w14:paraId="4A103084" w14:textId="77777777">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41CC0D" w14:textId="77777777" w:rsidR="00B1234B" w:rsidRPr="00806945" w:rsidRDefault="00B1234B">
            <w:pPr>
              <w:jc w:val="both"/>
              <w:rPr>
                <w:rFonts w:eastAsia="Calibri" w:cs="Arial"/>
                <w:b/>
                <w:bCs/>
                <w:sz w:val="24"/>
                <w:szCs w:val="24"/>
              </w:rPr>
            </w:pPr>
            <w:r w:rsidRPr="13B95BB8">
              <w:rPr>
                <w:rFonts w:cs="Arial"/>
                <w:b/>
                <w:bCs/>
                <w:sz w:val="24"/>
                <w:szCs w:val="24"/>
              </w:rPr>
              <w:t>Sub-total (</w:t>
            </w:r>
            <w:r>
              <w:rPr>
                <w:rFonts w:cs="Arial"/>
                <w:b/>
                <w:bCs/>
                <w:sz w:val="24"/>
                <w:szCs w:val="24"/>
              </w:rPr>
              <w:t>Part A - Fixed Costs</w:t>
            </w:r>
            <w:r w:rsidRPr="13B95BB8">
              <w:rPr>
                <w:rFonts w:cs="Arial"/>
                <w:b/>
                <w:bCs/>
                <w:sz w:val="24"/>
                <w:szCs w:val="24"/>
              </w:rPr>
              <w: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3DD48E" w14:textId="77777777" w:rsidR="00B1234B" w:rsidRPr="00806945" w:rsidRDefault="00B1234B">
            <w:pPr>
              <w:jc w:val="both"/>
              <w:rPr>
                <w:rFonts w:eastAsia="Calibri" w:cs="Arial"/>
                <w:b/>
                <w:bCs/>
                <w:sz w:val="24"/>
                <w:szCs w:val="24"/>
              </w:rPr>
            </w:pPr>
            <w:r w:rsidRPr="13B95BB8">
              <w:rPr>
                <w:rFonts w:cs="Arial"/>
                <w:b/>
                <w:bCs/>
                <w:sz w:val="24"/>
                <w:szCs w:val="24"/>
              </w:rPr>
              <w:t>£</w:t>
            </w:r>
          </w:p>
        </w:tc>
      </w:tr>
      <w:tr w:rsidR="00B1234B" w:rsidRPr="00806945" w14:paraId="42B07CBD" w14:textId="77777777">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220521" w14:textId="77777777" w:rsidR="00B1234B" w:rsidRPr="13B95BB8" w:rsidRDefault="00B1234B">
            <w:pPr>
              <w:jc w:val="both"/>
              <w:rPr>
                <w:rFonts w:cs="Arial"/>
                <w:b/>
                <w:bCs/>
                <w:sz w:val="24"/>
                <w:szCs w:val="24"/>
              </w:rPr>
            </w:pPr>
            <w:r w:rsidRPr="13B95BB8">
              <w:rPr>
                <w:rFonts w:cs="Arial"/>
                <w:b/>
                <w:bCs/>
                <w:sz w:val="24"/>
                <w:szCs w:val="24"/>
              </w:rPr>
              <w:t>Sub-total (</w:t>
            </w:r>
            <w:r>
              <w:rPr>
                <w:rFonts w:cs="Arial"/>
                <w:b/>
                <w:bCs/>
                <w:sz w:val="24"/>
                <w:szCs w:val="24"/>
              </w:rPr>
              <w:t>Part B – Volume-based Costs</w:t>
            </w:r>
            <w:r w:rsidRPr="13B95BB8">
              <w:rPr>
                <w:rFonts w:cs="Arial"/>
                <w:b/>
                <w:bCs/>
                <w:sz w:val="24"/>
                <w:szCs w:val="24"/>
              </w:rPr>
              <w: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2BA046" w14:textId="77777777" w:rsidR="00B1234B" w:rsidRPr="13B95BB8" w:rsidRDefault="00B1234B">
            <w:pPr>
              <w:jc w:val="both"/>
              <w:rPr>
                <w:rFonts w:cs="Arial"/>
                <w:b/>
                <w:bCs/>
                <w:sz w:val="24"/>
                <w:szCs w:val="24"/>
              </w:rPr>
            </w:pPr>
            <w:r>
              <w:rPr>
                <w:rFonts w:cs="Arial"/>
                <w:b/>
                <w:bCs/>
                <w:sz w:val="24"/>
                <w:szCs w:val="24"/>
              </w:rPr>
              <w:t>£</w:t>
            </w:r>
          </w:p>
        </w:tc>
      </w:tr>
      <w:tr w:rsidR="00A160FA" w:rsidRPr="00806945" w14:paraId="5DA46FE9" w14:textId="77777777">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A268A8" w14:textId="443111CD" w:rsidR="00A160FA" w:rsidRPr="13B95BB8" w:rsidRDefault="00A160FA">
            <w:pPr>
              <w:jc w:val="both"/>
              <w:rPr>
                <w:rFonts w:cs="Arial"/>
                <w:b/>
                <w:bCs/>
                <w:sz w:val="24"/>
                <w:szCs w:val="24"/>
              </w:rPr>
            </w:pPr>
            <w:r w:rsidRPr="00A160FA">
              <w:rPr>
                <w:rFonts w:cs="Arial"/>
                <w:b/>
                <w:bCs/>
                <w:sz w:val="24"/>
                <w:szCs w:val="24"/>
              </w:rPr>
              <w:t xml:space="preserve">PHASE </w:t>
            </w:r>
            <w:r>
              <w:rPr>
                <w:rFonts w:cs="Arial"/>
                <w:b/>
                <w:bCs/>
                <w:sz w:val="24"/>
                <w:szCs w:val="24"/>
              </w:rPr>
              <w:t>2</w:t>
            </w:r>
            <w:r w:rsidRPr="00A160FA">
              <w:rPr>
                <w:rFonts w:cs="Arial"/>
                <w:b/>
                <w:bCs/>
                <w:sz w:val="24"/>
                <w:szCs w:val="24"/>
              </w:rPr>
              <w:t xml:space="preserve"> TOTAL PRICE (EX-VAT)</w:t>
            </w: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7A95BDEF" w14:textId="77777777" w:rsidR="00A160FA" w:rsidRPr="13B95BB8" w:rsidRDefault="00A160FA">
            <w:pPr>
              <w:jc w:val="both"/>
              <w:rPr>
                <w:rFonts w:cs="Arial"/>
                <w:b/>
                <w:bCs/>
                <w:sz w:val="24"/>
                <w:szCs w:val="24"/>
              </w:rPr>
            </w:pPr>
          </w:p>
        </w:tc>
      </w:tr>
      <w:tr w:rsidR="00B1234B" w:rsidRPr="00806945" w14:paraId="7B6F56BF" w14:textId="77777777">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E3A4D" w14:textId="77777777" w:rsidR="00B1234B" w:rsidRPr="00806945" w:rsidRDefault="00B1234B">
            <w:pPr>
              <w:jc w:val="both"/>
              <w:rPr>
                <w:rFonts w:eastAsia="Calibri" w:cs="Arial"/>
                <w:b/>
                <w:bCs/>
                <w:sz w:val="24"/>
                <w:szCs w:val="24"/>
              </w:rPr>
            </w:pPr>
            <w:r w:rsidRPr="13B95BB8">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1FF5511" w14:textId="77777777" w:rsidR="00B1234B" w:rsidRPr="00806945" w:rsidRDefault="00B1234B">
            <w:pPr>
              <w:jc w:val="both"/>
              <w:rPr>
                <w:rFonts w:eastAsia="Calibri" w:cs="Arial"/>
                <w:b/>
                <w:bCs/>
                <w:sz w:val="24"/>
                <w:szCs w:val="24"/>
              </w:rPr>
            </w:pPr>
            <w:r w:rsidRPr="13B95BB8">
              <w:rPr>
                <w:rFonts w:cs="Arial"/>
                <w:b/>
                <w:bCs/>
                <w:sz w:val="24"/>
                <w:szCs w:val="24"/>
              </w:rPr>
              <w:t>£</w:t>
            </w:r>
          </w:p>
        </w:tc>
      </w:tr>
      <w:tr w:rsidR="00B1234B" w:rsidRPr="00806945" w14:paraId="1BBA8956" w14:textId="77777777">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FDAF7" w14:textId="77777777" w:rsidR="00B1234B" w:rsidRPr="00806945" w:rsidRDefault="00B1234B">
            <w:pPr>
              <w:jc w:val="both"/>
              <w:rPr>
                <w:rFonts w:eastAsia="Calibri" w:cs="Arial"/>
                <w:b/>
                <w:bCs/>
                <w:sz w:val="24"/>
                <w:szCs w:val="24"/>
              </w:rPr>
            </w:pPr>
            <w:r w:rsidRPr="13B95BB8">
              <w:rPr>
                <w:rFonts w:cs="Arial"/>
                <w:b/>
                <w:bCs/>
                <w:sz w:val="24"/>
                <w:szCs w:val="24"/>
              </w:rPr>
              <w:t>TOTAL (Sub-total</w:t>
            </w:r>
            <w:r>
              <w:rPr>
                <w:rFonts w:cs="Arial"/>
                <w:b/>
                <w:bCs/>
                <w:sz w:val="24"/>
                <w:szCs w:val="24"/>
              </w:rPr>
              <w:t xml:space="preserve"> (Part A + Part B)</w:t>
            </w:r>
            <w:r w:rsidRPr="13B95BB8">
              <w:rPr>
                <w:rFonts w:cs="Arial"/>
                <w:b/>
                <w:bCs/>
                <w:sz w:val="24"/>
                <w:szCs w:val="24"/>
              </w:rPr>
              <w:t xml:space="preserve">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D60200D" w14:textId="77777777" w:rsidR="00B1234B" w:rsidRPr="00806945" w:rsidRDefault="00B1234B">
            <w:pPr>
              <w:jc w:val="both"/>
              <w:rPr>
                <w:rFonts w:eastAsia="Calibri" w:cs="Arial"/>
                <w:b/>
                <w:bCs/>
                <w:sz w:val="24"/>
                <w:szCs w:val="24"/>
              </w:rPr>
            </w:pPr>
            <w:r w:rsidRPr="13B95BB8">
              <w:rPr>
                <w:rFonts w:cs="Arial"/>
                <w:b/>
                <w:bCs/>
                <w:sz w:val="24"/>
                <w:szCs w:val="24"/>
              </w:rPr>
              <w:t>£</w:t>
            </w:r>
          </w:p>
        </w:tc>
      </w:tr>
    </w:tbl>
    <w:p w14:paraId="2504017D" w14:textId="77777777" w:rsidR="005965A7" w:rsidRDefault="005965A7" w:rsidP="13B95BB8">
      <w:pPr>
        <w:widowControl/>
        <w:overflowPunct/>
        <w:autoSpaceDE/>
        <w:autoSpaceDN/>
        <w:adjustRightInd/>
        <w:spacing w:line="360" w:lineRule="atLeast"/>
        <w:jc w:val="both"/>
        <w:textAlignment w:val="auto"/>
        <w:rPr>
          <w:rFonts w:cs="Arial"/>
          <w:b/>
          <w:bCs/>
        </w:rPr>
      </w:pPr>
    </w:p>
    <w:p w14:paraId="7CCBE93E" w14:textId="77777777" w:rsidR="00B40ABF" w:rsidRDefault="00B40ABF" w:rsidP="13B95BB8">
      <w:pPr>
        <w:widowControl/>
        <w:overflowPunct/>
        <w:autoSpaceDE/>
        <w:autoSpaceDN/>
        <w:adjustRightInd/>
        <w:spacing w:line="360" w:lineRule="atLeast"/>
        <w:jc w:val="both"/>
        <w:textAlignment w:val="auto"/>
        <w:rPr>
          <w:rFonts w:cs="Arial"/>
          <w:b/>
          <w:bCs/>
        </w:rPr>
      </w:pPr>
    </w:p>
    <w:p w14:paraId="5DDCE2B5" w14:textId="007A17DE" w:rsidR="00E4034E" w:rsidRDefault="008102D5" w:rsidP="13B95BB8">
      <w:pPr>
        <w:widowControl/>
        <w:overflowPunct/>
        <w:autoSpaceDE/>
        <w:autoSpaceDN/>
        <w:adjustRightInd/>
        <w:spacing w:line="360" w:lineRule="atLeast"/>
        <w:jc w:val="both"/>
        <w:textAlignment w:val="auto"/>
        <w:rPr>
          <w:rFonts w:cs="Arial"/>
          <w:b/>
          <w:sz w:val="24"/>
          <w:szCs w:val="24"/>
        </w:rPr>
      </w:pPr>
      <w:r w:rsidRPr="00283C16">
        <w:rPr>
          <w:rFonts w:cs="Arial"/>
          <w:b/>
          <w:sz w:val="24"/>
          <w:szCs w:val="24"/>
        </w:rPr>
        <w:t xml:space="preserve"> Part </w:t>
      </w:r>
      <w:r>
        <w:rPr>
          <w:rFonts w:cs="Arial"/>
          <w:b/>
          <w:sz w:val="24"/>
          <w:szCs w:val="24"/>
        </w:rPr>
        <w:t>D</w:t>
      </w:r>
      <w:r w:rsidRPr="00283C16">
        <w:rPr>
          <w:rFonts w:cs="Arial"/>
          <w:b/>
          <w:sz w:val="24"/>
          <w:szCs w:val="24"/>
        </w:rPr>
        <w:t xml:space="preserve"> – </w:t>
      </w:r>
      <w:r w:rsidR="00162D19">
        <w:rPr>
          <w:rFonts w:cs="Arial"/>
          <w:b/>
          <w:sz w:val="24"/>
          <w:szCs w:val="24"/>
        </w:rPr>
        <w:t xml:space="preserve">GRAND TOTAL: </w:t>
      </w:r>
      <w:r>
        <w:rPr>
          <w:rFonts w:cs="Arial"/>
          <w:b/>
          <w:sz w:val="24"/>
          <w:szCs w:val="24"/>
        </w:rPr>
        <w:t xml:space="preserve">Phase 1 + </w:t>
      </w:r>
      <w:r w:rsidRPr="00283C16">
        <w:rPr>
          <w:rFonts w:cs="Arial"/>
          <w:b/>
          <w:sz w:val="24"/>
          <w:szCs w:val="24"/>
        </w:rPr>
        <w:t>Phase 2 Full price offered</w:t>
      </w:r>
      <w:r w:rsidR="004E72A4">
        <w:rPr>
          <w:rFonts w:cs="Arial"/>
          <w:b/>
          <w:sz w:val="24"/>
          <w:szCs w:val="24"/>
        </w:rPr>
        <w:t xml:space="preserve"> </w:t>
      </w:r>
      <w:r w:rsidR="004E72A4" w:rsidRPr="00283C16">
        <w:rPr>
          <w:rFonts w:cs="Arial"/>
          <w:bCs/>
          <w:sz w:val="24"/>
          <w:szCs w:val="24"/>
        </w:rPr>
        <w:t xml:space="preserve">(this is the </w:t>
      </w:r>
      <w:r w:rsidR="004E72A4">
        <w:rPr>
          <w:rFonts w:cs="Arial"/>
          <w:bCs/>
          <w:sz w:val="24"/>
          <w:szCs w:val="24"/>
        </w:rPr>
        <w:t>figure</w:t>
      </w:r>
      <w:r w:rsidR="004E72A4" w:rsidRPr="00283C16">
        <w:rPr>
          <w:rFonts w:cs="Arial"/>
          <w:bCs/>
          <w:sz w:val="24"/>
          <w:szCs w:val="24"/>
        </w:rPr>
        <w:t xml:space="preserve"> that will be used to score bid price.)</w:t>
      </w:r>
    </w:p>
    <w:p w14:paraId="2FDCFC0D" w14:textId="77777777" w:rsidR="00E4034E" w:rsidRDefault="00E4034E" w:rsidP="13B95BB8">
      <w:pPr>
        <w:widowControl/>
        <w:overflowPunct/>
        <w:autoSpaceDE/>
        <w:autoSpaceDN/>
        <w:adjustRightInd/>
        <w:spacing w:line="360" w:lineRule="atLeast"/>
        <w:jc w:val="both"/>
        <w:textAlignment w:val="auto"/>
        <w:rPr>
          <w:rFonts w:cs="Arial"/>
          <w:b/>
          <w:sz w:val="24"/>
          <w:szCs w:val="24"/>
        </w:rPr>
      </w:pPr>
    </w:p>
    <w:tbl>
      <w:tblPr>
        <w:tblW w:w="0" w:type="auto"/>
        <w:tblCellMar>
          <w:left w:w="0" w:type="dxa"/>
          <w:right w:w="0" w:type="dxa"/>
        </w:tblCellMar>
        <w:tblLook w:val="04A0" w:firstRow="1" w:lastRow="0" w:firstColumn="1" w:lastColumn="0" w:noHBand="0" w:noVBand="1"/>
      </w:tblPr>
      <w:tblGrid>
        <w:gridCol w:w="6561"/>
        <w:gridCol w:w="2187"/>
      </w:tblGrid>
      <w:tr w:rsidR="00E4034E" w:rsidRPr="00806945" w14:paraId="0E45F13A" w14:textId="77777777" w:rsidTr="0008652B">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081C0F" w14:textId="570E546A" w:rsidR="00E4034E" w:rsidRPr="00806945" w:rsidRDefault="00E4034E" w:rsidP="0008652B">
            <w:pPr>
              <w:jc w:val="both"/>
              <w:rPr>
                <w:rFonts w:eastAsia="Calibri" w:cs="Arial"/>
                <w:b/>
                <w:bCs/>
                <w:sz w:val="24"/>
                <w:szCs w:val="24"/>
              </w:rPr>
            </w:pPr>
            <w:r w:rsidRPr="00E4034E">
              <w:rPr>
                <w:rFonts w:cs="Arial"/>
                <w:b/>
                <w:bCs/>
                <w:sz w:val="24"/>
                <w:szCs w:val="24"/>
              </w:rPr>
              <w:t xml:space="preserve">PHASE </w:t>
            </w:r>
            <w:r>
              <w:rPr>
                <w:rFonts w:cs="Arial"/>
                <w:b/>
                <w:bCs/>
                <w:sz w:val="24"/>
                <w:szCs w:val="24"/>
              </w:rPr>
              <w:t>1</w:t>
            </w:r>
            <w:r w:rsidRPr="00E4034E">
              <w:rPr>
                <w:rFonts w:cs="Arial"/>
                <w:b/>
                <w:bCs/>
                <w:sz w:val="24"/>
                <w:szCs w:val="24"/>
              </w:rPr>
              <w:t xml:space="preserve"> TOTAL PRICE (EX-VAT)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293793" w14:textId="77777777" w:rsidR="00E4034E" w:rsidRPr="00806945" w:rsidRDefault="00E4034E" w:rsidP="0008652B">
            <w:pPr>
              <w:jc w:val="both"/>
              <w:rPr>
                <w:rFonts w:eastAsia="Calibri" w:cs="Arial"/>
                <w:b/>
                <w:bCs/>
                <w:sz w:val="24"/>
                <w:szCs w:val="24"/>
              </w:rPr>
            </w:pPr>
            <w:r w:rsidRPr="13B95BB8">
              <w:rPr>
                <w:rFonts w:cs="Arial"/>
                <w:b/>
                <w:bCs/>
                <w:sz w:val="24"/>
                <w:szCs w:val="24"/>
              </w:rPr>
              <w:t>£</w:t>
            </w:r>
          </w:p>
        </w:tc>
      </w:tr>
      <w:tr w:rsidR="00E4034E" w:rsidRPr="00806945" w14:paraId="2A731B7A" w14:textId="77777777" w:rsidTr="0008652B">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43E40F" w14:textId="4E3A11CB" w:rsidR="00E4034E" w:rsidRPr="13B95BB8" w:rsidRDefault="00E4034E" w:rsidP="0008652B">
            <w:pPr>
              <w:jc w:val="both"/>
              <w:rPr>
                <w:rFonts w:cs="Arial"/>
                <w:b/>
                <w:bCs/>
                <w:sz w:val="24"/>
                <w:szCs w:val="24"/>
              </w:rPr>
            </w:pPr>
            <w:r w:rsidRPr="00E4034E">
              <w:rPr>
                <w:rFonts w:cs="Arial"/>
                <w:b/>
                <w:bCs/>
                <w:sz w:val="24"/>
                <w:szCs w:val="24"/>
              </w:rPr>
              <w:t>PHASE 2 TOTAL PRICE (EX-VAT)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90F0CF" w14:textId="77777777" w:rsidR="00E4034E" w:rsidRPr="13B95BB8" w:rsidRDefault="00E4034E" w:rsidP="0008652B">
            <w:pPr>
              <w:jc w:val="both"/>
              <w:rPr>
                <w:rFonts w:cs="Arial"/>
                <w:b/>
                <w:bCs/>
                <w:sz w:val="24"/>
                <w:szCs w:val="24"/>
              </w:rPr>
            </w:pPr>
            <w:r>
              <w:rPr>
                <w:rFonts w:cs="Arial"/>
                <w:b/>
                <w:bCs/>
                <w:sz w:val="24"/>
                <w:szCs w:val="24"/>
              </w:rPr>
              <w:t>£</w:t>
            </w:r>
          </w:p>
        </w:tc>
      </w:tr>
      <w:tr w:rsidR="00E4034E" w:rsidRPr="00806945" w14:paraId="0EE65875" w14:textId="77777777" w:rsidTr="0008652B">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F1EED7" w14:textId="18BC252F" w:rsidR="00E4034E" w:rsidRPr="13B95BB8" w:rsidRDefault="0018506C" w:rsidP="0008652B">
            <w:pPr>
              <w:jc w:val="both"/>
              <w:rPr>
                <w:rFonts w:cs="Arial"/>
                <w:b/>
                <w:bCs/>
                <w:sz w:val="24"/>
                <w:szCs w:val="24"/>
              </w:rPr>
            </w:pPr>
            <w:r>
              <w:rPr>
                <w:rFonts w:cs="Arial"/>
                <w:b/>
                <w:bCs/>
                <w:sz w:val="24"/>
                <w:szCs w:val="24"/>
              </w:rPr>
              <w:t xml:space="preserve">GRAND TOTAL: </w:t>
            </w:r>
            <w:r w:rsidR="00E4034E">
              <w:rPr>
                <w:rFonts w:cs="Arial"/>
                <w:b/>
                <w:bCs/>
                <w:sz w:val="24"/>
                <w:szCs w:val="24"/>
              </w:rPr>
              <w:t>Total combined price for Ph 1 &amp; Ph</w:t>
            </w:r>
            <w:r w:rsidR="001A2974">
              <w:rPr>
                <w:rFonts w:cs="Arial"/>
                <w:b/>
                <w:bCs/>
                <w:sz w:val="24"/>
                <w:szCs w:val="24"/>
              </w:rPr>
              <w:t xml:space="preserve"> 2</w:t>
            </w:r>
            <w:r w:rsidR="00E4034E" w:rsidRPr="00A160FA">
              <w:rPr>
                <w:rFonts w:cs="Arial"/>
                <w:b/>
                <w:bCs/>
                <w:sz w:val="24"/>
                <w:szCs w:val="24"/>
              </w:rPr>
              <w:t xml:space="preserve"> (EX-VAT)</w:t>
            </w: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08646794" w14:textId="01F3D721" w:rsidR="00E4034E" w:rsidRPr="13B95BB8" w:rsidRDefault="001A2974" w:rsidP="0008652B">
            <w:pPr>
              <w:jc w:val="both"/>
              <w:rPr>
                <w:rFonts w:cs="Arial"/>
                <w:b/>
                <w:bCs/>
                <w:sz w:val="24"/>
                <w:szCs w:val="24"/>
              </w:rPr>
            </w:pPr>
            <w:r>
              <w:rPr>
                <w:rFonts w:cs="Arial"/>
                <w:b/>
                <w:bCs/>
                <w:sz w:val="24"/>
                <w:szCs w:val="24"/>
              </w:rPr>
              <w:t>£</w:t>
            </w:r>
          </w:p>
        </w:tc>
      </w:tr>
    </w:tbl>
    <w:p w14:paraId="2BDC0D80" w14:textId="1DDAAFAD" w:rsidR="00E4034E" w:rsidRPr="00283C16" w:rsidRDefault="00E4034E" w:rsidP="13B95BB8">
      <w:pPr>
        <w:widowControl/>
        <w:overflowPunct/>
        <w:autoSpaceDE/>
        <w:autoSpaceDN/>
        <w:adjustRightInd/>
        <w:spacing w:line="360" w:lineRule="atLeast"/>
        <w:jc w:val="both"/>
        <w:textAlignment w:val="auto"/>
        <w:rPr>
          <w:rFonts w:cs="Arial"/>
          <w:b/>
          <w:sz w:val="24"/>
          <w:szCs w:val="24"/>
        </w:rPr>
        <w:sectPr w:rsidR="00E4034E" w:rsidRPr="00283C16" w:rsidSect="00957AB8">
          <w:footerReference w:type="default" r:id="rId30"/>
          <w:pgSz w:w="16838" w:h="11906" w:orient="landscape"/>
          <w:pgMar w:top="1440" w:right="1440" w:bottom="1440" w:left="1440" w:header="708" w:footer="708" w:gutter="0"/>
          <w:cols w:space="708"/>
          <w:titlePg/>
          <w:docGrid w:linePitch="360"/>
        </w:sectPr>
      </w:pPr>
    </w:p>
    <w:p w14:paraId="12B7DC81" w14:textId="2D9266F0" w:rsidR="005876A6" w:rsidRPr="00806945" w:rsidRDefault="005876A6" w:rsidP="13B95BB8">
      <w:pPr>
        <w:widowControl/>
        <w:overflowPunct/>
        <w:autoSpaceDE/>
        <w:autoSpaceDN/>
        <w:adjustRightInd/>
        <w:spacing w:line="360" w:lineRule="atLeast"/>
        <w:jc w:val="both"/>
        <w:textAlignment w:val="auto"/>
        <w:rPr>
          <w:rFonts w:cs="Arial"/>
        </w:rPr>
      </w:pPr>
    </w:p>
    <w:p w14:paraId="3292EE7F" w14:textId="77777777" w:rsidR="005876A6" w:rsidRPr="00806945" w:rsidRDefault="005876A6" w:rsidP="13B95BB8">
      <w:pPr>
        <w:widowControl/>
        <w:overflowPunct/>
        <w:autoSpaceDE/>
        <w:autoSpaceDN/>
        <w:adjustRightInd/>
        <w:spacing w:line="360" w:lineRule="atLeast"/>
        <w:jc w:val="both"/>
        <w:textAlignment w:val="auto"/>
        <w:rPr>
          <w:rFonts w:cs="Arial"/>
        </w:rPr>
      </w:pPr>
      <w:r w:rsidRPr="00806945">
        <w:rPr>
          <w:rFonts w:cs="Arial"/>
          <w:noProof/>
        </w:rPr>
        <mc:AlternateContent>
          <mc:Choice Requires="wps">
            <w:drawing>
              <wp:anchor distT="0" distB="0" distL="114300" distR="114300" simplePos="0" relativeHeight="251658241" behindDoc="0" locked="0" layoutInCell="1" allowOverlap="1" wp14:anchorId="4F9E9BD1" wp14:editId="12CC8016">
                <wp:simplePos x="0" y="0"/>
                <wp:positionH relativeFrom="column">
                  <wp:posOffset>184150</wp:posOffset>
                </wp:positionH>
                <wp:positionV relativeFrom="paragraph">
                  <wp:posOffset>-74295</wp:posOffset>
                </wp:positionV>
                <wp:extent cx="5328920" cy="600075"/>
                <wp:effectExtent l="12700" t="11430" r="1143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2598F1DE" w14:textId="77777777" w:rsidR="001507DB" w:rsidRPr="00CC0200" w:rsidRDefault="001507DB" w:rsidP="005876A6">
                            <w:pPr>
                              <w:jc w:val="center"/>
                              <w:rPr>
                                <w:b/>
                              </w:rPr>
                            </w:pPr>
                          </w:p>
                          <w:p w14:paraId="7783942F" w14:textId="77777777" w:rsidR="001507DB" w:rsidRPr="00CC0200" w:rsidRDefault="001507DB" w:rsidP="005876A6">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0DD8B44E" w14:textId="77777777" w:rsidR="001507DB" w:rsidRPr="00CC0200" w:rsidRDefault="001507DB" w:rsidP="005876A6">
                            <w:pPr>
                              <w:rPr>
                                <w:rFonts w:cs="Arial"/>
                                <w:sz w:val="28"/>
                                <w:szCs w:val="28"/>
                              </w:rPr>
                            </w:pPr>
                          </w:p>
                          <w:p w14:paraId="4D89D719" w14:textId="77777777" w:rsidR="001507DB" w:rsidRPr="0000739E" w:rsidRDefault="001507DB" w:rsidP="005876A6">
                            <w:pPr>
                              <w:rPr>
                                <w:rFonts w:cs="Arial"/>
                              </w:rPr>
                            </w:pPr>
                          </w:p>
                          <w:p w14:paraId="3C0DADDA" w14:textId="77777777" w:rsidR="001507DB" w:rsidRDefault="001507DB" w:rsidP="005876A6"/>
                          <w:p w14:paraId="73D360E1" w14:textId="77777777" w:rsidR="001507DB" w:rsidRDefault="001507DB" w:rsidP="005876A6"/>
                          <w:p w14:paraId="0F388C08" w14:textId="77777777" w:rsidR="001507DB" w:rsidRDefault="001507DB" w:rsidP="005876A6"/>
                          <w:p w14:paraId="0760BECA"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229CB40">
              <v:shape id="Text Box 2" style="position:absolute;left:0;text-align:left;margin-left:14.5pt;margin-top:-5.85pt;width:419.6pt;height:4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" w14:anchorId="4F9E9BD1">
                <v:textbox>
                  <w:txbxContent>
                    <w:p w:rsidRPr="00CC0200" w:rsidR="001507DB" w:rsidP="005876A6" w:rsidRDefault="001507DB" w14:paraId="738610EB" w14:textId="77777777">
                      <w:pPr>
                        <w:jc w:val="center"/>
                        <w:rPr>
                          <w:b/>
                        </w:rPr>
                      </w:pPr>
                    </w:p>
                    <w:p w:rsidRPr="00CC0200" w:rsidR="001507DB" w:rsidP="005876A6" w:rsidRDefault="001507DB" w14:paraId="469F57A7" w14:textId="77777777">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rsidRPr="00CC0200" w:rsidR="001507DB" w:rsidP="005876A6" w:rsidRDefault="001507DB" w14:paraId="637805D2" w14:textId="77777777">
                      <w:pPr>
                        <w:rPr>
                          <w:rFonts w:cs="Arial"/>
                          <w:sz w:val="28"/>
                          <w:szCs w:val="28"/>
                        </w:rPr>
                      </w:pPr>
                    </w:p>
                    <w:p w:rsidRPr="0000739E" w:rsidR="001507DB" w:rsidP="005876A6" w:rsidRDefault="001507DB" w14:paraId="463F29E8" w14:textId="77777777">
                      <w:pPr>
                        <w:rPr>
                          <w:rFonts w:cs="Arial"/>
                        </w:rPr>
                      </w:pPr>
                    </w:p>
                    <w:p w:rsidR="001507DB" w:rsidP="005876A6" w:rsidRDefault="001507DB" w14:paraId="3B7B4B86" w14:textId="77777777"/>
                    <w:p w:rsidR="001507DB" w:rsidP="005876A6" w:rsidRDefault="001507DB" w14:paraId="3A0FF5F2" w14:textId="77777777"/>
                    <w:p w:rsidR="001507DB" w:rsidP="005876A6" w:rsidRDefault="001507DB" w14:paraId="5630AD66" w14:textId="77777777"/>
                    <w:p w:rsidR="001507DB" w:rsidP="005876A6" w:rsidRDefault="001507DB" w14:paraId="61829076" w14:textId="77777777"/>
                  </w:txbxContent>
                </v:textbox>
              </v:shape>
            </w:pict>
          </mc:Fallback>
        </mc:AlternateContent>
      </w:r>
    </w:p>
    <w:p w14:paraId="49D4495D" w14:textId="77777777" w:rsidR="005876A6" w:rsidRPr="00806945" w:rsidRDefault="005876A6" w:rsidP="13B95BB8">
      <w:pPr>
        <w:widowControl/>
        <w:overflowPunct/>
        <w:autoSpaceDE/>
        <w:autoSpaceDN/>
        <w:adjustRightInd/>
        <w:spacing w:line="360" w:lineRule="atLeast"/>
        <w:jc w:val="both"/>
        <w:textAlignment w:val="auto"/>
        <w:rPr>
          <w:rFonts w:cs="Arial"/>
        </w:rPr>
      </w:pPr>
    </w:p>
    <w:p w14:paraId="63FB2C17" w14:textId="77777777" w:rsidR="005876A6" w:rsidRPr="00806945" w:rsidRDefault="005876A6" w:rsidP="13B95BB8">
      <w:pPr>
        <w:widowControl/>
        <w:overflowPunct/>
        <w:autoSpaceDE/>
        <w:autoSpaceDN/>
        <w:adjustRightInd/>
        <w:spacing w:line="360" w:lineRule="atLeast"/>
        <w:jc w:val="both"/>
        <w:textAlignment w:val="auto"/>
        <w:rPr>
          <w:rFonts w:cs="Arial"/>
        </w:rPr>
      </w:pPr>
    </w:p>
    <w:p w14:paraId="35D76A96" w14:textId="77777777" w:rsidR="005876A6" w:rsidRPr="00806945" w:rsidRDefault="005876A6" w:rsidP="13B95BB8">
      <w:pPr>
        <w:jc w:val="both"/>
        <w:rPr>
          <w:rFonts w:cs="Arial"/>
          <w:b/>
          <w:bCs/>
          <w:sz w:val="30"/>
          <w:szCs w:val="30"/>
        </w:rPr>
      </w:pPr>
      <w:r w:rsidRPr="13B95BB8">
        <w:rPr>
          <w:rFonts w:cs="Arial"/>
          <w:b/>
          <w:bCs/>
          <w:sz w:val="30"/>
          <w:szCs w:val="30"/>
        </w:rPr>
        <w:t>CODE OF PRACTICE FOR RESEARCH</w:t>
      </w:r>
    </w:p>
    <w:p w14:paraId="2420DC7A" w14:textId="6B5FAE82" w:rsidR="005876A6" w:rsidRPr="00806945" w:rsidRDefault="005876A6" w:rsidP="13B95BB8">
      <w:pPr>
        <w:jc w:val="both"/>
        <w:rPr>
          <w:rFonts w:cs="Arial"/>
          <w:b/>
          <w:bCs/>
          <w:i/>
          <w:iCs/>
          <w:sz w:val="26"/>
          <w:szCs w:val="26"/>
        </w:rPr>
      </w:pPr>
      <w:r w:rsidRPr="13B95BB8">
        <w:rPr>
          <w:rFonts w:cs="Arial"/>
          <w:b/>
          <w:bCs/>
          <w:i/>
          <w:iCs/>
          <w:sz w:val="26"/>
          <w:szCs w:val="26"/>
        </w:rPr>
        <w:t xml:space="preserve">Issued by the Department for Energy </w:t>
      </w:r>
      <w:r w:rsidR="007446C5">
        <w:rPr>
          <w:rFonts w:cs="Arial"/>
          <w:b/>
          <w:bCs/>
          <w:i/>
          <w:iCs/>
          <w:sz w:val="26"/>
          <w:szCs w:val="26"/>
        </w:rPr>
        <w:t xml:space="preserve">Security </w:t>
      </w:r>
      <w:r w:rsidRPr="13B95BB8">
        <w:rPr>
          <w:rFonts w:cs="Arial"/>
          <w:b/>
          <w:bCs/>
          <w:i/>
          <w:iCs/>
          <w:sz w:val="26"/>
          <w:szCs w:val="26"/>
        </w:rPr>
        <w:t xml:space="preserve">and </w:t>
      </w:r>
      <w:r w:rsidR="007446C5">
        <w:rPr>
          <w:rFonts w:cs="Arial"/>
          <w:b/>
          <w:bCs/>
          <w:i/>
          <w:iCs/>
          <w:sz w:val="26"/>
          <w:szCs w:val="26"/>
        </w:rPr>
        <w:t>Net Zero</w:t>
      </w:r>
    </w:p>
    <w:p w14:paraId="1BB701F3" w14:textId="77777777" w:rsidR="005876A6" w:rsidRPr="00806945" w:rsidRDefault="005876A6" w:rsidP="13B95BB8">
      <w:pPr>
        <w:jc w:val="both"/>
        <w:rPr>
          <w:rFonts w:cs="Arial"/>
          <w:b/>
          <w:bCs/>
          <w:i/>
          <w:iCs/>
          <w:sz w:val="26"/>
          <w:szCs w:val="26"/>
        </w:rPr>
      </w:pPr>
    </w:p>
    <w:p w14:paraId="56D281A5" w14:textId="77777777" w:rsidR="005876A6" w:rsidRPr="00806945" w:rsidRDefault="005876A6" w:rsidP="13B95BB8">
      <w:pPr>
        <w:jc w:val="both"/>
        <w:rPr>
          <w:rFonts w:cs="Arial"/>
          <w:sz w:val="24"/>
          <w:szCs w:val="24"/>
        </w:rPr>
      </w:pPr>
      <w:r w:rsidRPr="13B95BB8">
        <w:rPr>
          <w:rFonts w:cs="Arial"/>
          <w:sz w:val="24"/>
          <w:szCs w:val="24"/>
        </w:rPr>
        <w:t xml:space="preserve">The Department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64C483E3" w14:textId="77777777" w:rsidR="005876A6" w:rsidRPr="00806945" w:rsidRDefault="005876A6" w:rsidP="13B95BB8">
      <w:pPr>
        <w:jc w:val="both"/>
        <w:rPr>
          <w:rFonts w:cs="Arial"/>
          <w:sz w:val="24"/>
          <w:szCs w:val="24"/>
        </w:rPr>
      </w:pPr>
      <w:r w:rsidRPr="13B95BB8">
        <w:rPr>
          <w:rFonts w:cs="Arial"/>
          <w:sz w:val="24"/>
          <w:szCs w:val="24"/>
        </w:rPr>
        <w:t>The Code applies to all research funded by The Department. It is intended to apply to all types of research, but the overriding principle is fitness of purpose and that all research must be conducted diligently by competent researchers and therefore the individual provisions must be interpreted with that in mind.</w:t>
      </w:r>
    </w:p>
    <w:p w14:paraId="62047959" w14:textId="77777777" w:rsidR="005876A6" w:rsidRPr="00806945" w:rsidRDefault="005876A6" w:rsidP="13B95BB8">
      <w:pPr>
        <w:jc w:val="both"/>
        <w:rPr>
          <w:rFonts w:cs="Arial"/>
          <w:sz w:val="23"/>
          <w:szCs w:val="23"/>
        </w:rPr>
      </w:pPr>
    </w:p>
    <w:p w14:paraId="60B03C06" w14:textId="77777777" w:rsidR="005876A6" w:rsidRPr="00806945" w:rsidRDefault="005876A6" w:rsidP="13B95BB8">
      <w:pPr>
        <w:jc w:val="both"/>
        <w:rPr>
          <w:rFonts w:cs="Arial"/>
          <w:b/>
          <w:bCs/>
          <w:i/>
          <w:iCs/>
          <w:sz w:val="23"/>
          <w:szCs w:val="23"/>
        </w:rPr>
      </w:pPr>
      <w:r w:rsidRPr="13B95BB8">
        <w:rPr>
          <w:rFonts w:cs="Arial"/>
          <w:b/>
          <w:bCs/>
          <w:i/>
          <w:iCs/>
          <w:sz w:val="23"/>
          <w:szCs w:val="23"/>
        </w:rPr>
        <w:t>PRINCIPLES BEHIND THE CODE OF PRACTICE</w:t>
      </w:r>
    </w:p>
    <w:p w14:paraId="63FB9336" w14:textId="77777777" w:rsidR="005876A6" w:rsidRPr="00806945" w:rsidRDefault="005876A6" w:rsidP="13B95BB8">
      <w:pPr>
        <w:jc w:val="both"/>
        <w:rPr>
          <w:rFonts w:cs="Arial"/>
          <w:b/>
          <w:bCs/>
          <w:i/>
          <w:iCs/>
          <w:sz w:val="23"/>
          <w:szCs w:val="23"/>
        </w:rPr>
      </w:pPr>
    </w:p>
    <w:p w14:paraId="454B6113" w14:textId="77777777" w:rsidR="005876A6" w:rsidRPr="00806945" w:rsidRDefault="005876A6" w:rsidP="13B95BB8">
      <w:pPr>
        <w:jc w:val="both"/>
        <w:rPr>
          <w:rFonts w:cs="Arial"/>
          <w:sz w:val="24"/>
          <w:szCs w:val="24"/>
        </w:rPr>
      </w:pPr>
      <w:r w:rsidRPr="13B95BB8">
        <w:rPr>
          <w:rFonts w:cs="Arial"/>
          <w:sz w:val="24"/>
          <w:szCs w:val="24"/>
        </w:rPr>
        <w:t>Contractors and consortia funded by the Department are expected to be committed to the quality of the research process in addition to quality of the evidence outputs</w:t>
      </w:r>
    </w:p>
    <w:p w14:paraId="77D7E34D" w14:textId="0BCA8E5E" w:rsidR="005876A6" w:rsidRPr="00806945" w:rsidRDefault="422530DF" w:rsidP="13B95BB8">
      <w:pPr>
        <w:jc w:val="both"/>
        <w:rPr>
          <w:rFonts w:cs="Arial"/>
          <w:sz w:val="24"/>
          <w:szCs w:val="24"/>
        </w:rPr>
      </w:pPr>
      <w:r w:rsidRPr="55CF1238">
        <w:rPr>
          <w:rFonts w:cs="Arial"/>
          <w:sz w:val="24"/>
          <w:szCs w:val="24"/>
        </w:rPr>
        <w:t>The Code of Practice has been created in order to assist contractors to conduct research of the highest quality and to encourage good conduct in research and help prevent misconduct</w:t>
      </w:r>
      <w:r w:rsidR="74469E20" w:rsidRPr="55CF1238">
        <w:rPr>
          <w:rFonts w:cs="Arial"/>
          <w:sz w:val="24"/>
          <w:szCs w:val="24"/>
        </w:rPr>
        <w:t>.</w:t>
      </w:r>
    </w:p>
    <w:p w14:paraId="3037F32A" w14:textId="77777777" w:rsidR="005876A6" w:rsidRPr="00806945" w:rsidRDefault="005876A6" w:rsidP="13B95BB8">
      <w:pPr>
        <w:jc w:val="both"/>
        <w:rPr>
          <w:rFonts w:cs="Arial"/>
          <w:sz w:val="24"/>
          <w:szCs w:val="24"/>
        </w:rPr>
      </w:pPr>
      <w:r w:rsidRPr="13B95BB8">
        <w:rPr>
          <w:rFonts w:cs="Arial"/>
          <w:sz w:val="24"/>
          <w:szCs w:val="24"/>
        </w:rPr>
        <w:t xml:space="preserve">Set out over 8 responsibilities the code of practice provides general principles and standards for good practice in research.  </w:t>
      </w:r>
    </w:p>
    <w:p w14:paraId="6D786533" w14:textId="77777777" w:rsidR="005876A6" w:rsidRPr="00806945" w:rsidRDefault="005876A6" w:rsidP="13B95BB8">
      <w:pPr>
        <w:jc w:val="both"/>
        <w:rPr>
          <w:rFonts w:cs="Arial"/>
          <w:sz w:val="24"/>
          <w:szCs w:val="24"/>
        </w:rPr>
      </w:pPr>
      <w:r w:rsidRPr="13B95BB8">
        <w:rPr>
          <w:rFonts w:cs="Arial"/>
          <w:sz w:val="24"/>
          <w:szCs w:val="24"/>
        </w:rPr>
        <w:t>Most contractors will already have in place many of the measures set out in the</w:t>
      </w:r>
    </w:p>
    <w:p w14:paraId="3ECF58A7" w14:textId="77777777" w:rsidR="005876A6" w:rsidRPr="00806945" w:rsidRDefault="005876A6" w:rsidP="13B95BB8">
      <w:pPr>
        <w:jc w:val="both"/>
        <w:rPr>
          <w:rFonts w:cs="Arial"/>
          <w:sz w:val="24"/>
          <w:szCs w:val="24"/>
        </w:rPr>
      </w:pPr>
      <w:r w:rsidRPr="13B95BB8">
        <w:rPr>
          <w:rFonts w:cs="Arial"/>
          <w:sz w:val="24"/>
          <w:szCs w:val="24"/>
        </w:rPr>
        <w:t xml:space="preserve">Code and its adoption should not require great effort. </w:t>
      </w:r>
    </w:p>
    <w:p w14:paraId="3388D3B6" w14:textId="77777777" w:rsidR="005876A6" w:rsidRPr="00806945" w:rsidRDefault="005876A6" w:rsidP="13B95BB8">
      <w:pPr>
        <w:jc w:val="both"/>
        <w:rPr>
          <w:rFonts w:cs="Arial"/>
          <w:sz w:val="23"/>
          <w:szCs w:val="23"/>
        </w:rPr>
      </w:pPr>
    </w:p>
    <w:p w14:paraId="232ECD2D" w14:textId="77777777" w:rsidR="005876A6" w:rsidRPr="00806945" w:rsidRDefault="005876A6" w:rsidP="13B95BB8">
      <w:pPr>
        <w:jc w:val="both"/>
        <w:rPr>
          <w:rFonts w:cs="Arial"/>
          <w:b/>
          <w:bCs/>
          <w:i/>
          <w:iCs/>
          <w:sz w:val="23"/>
          <w:szCs w:val="23"/>
        </w:rPr>
      </w:pPr>
      <w:r w:rsidRPr="13B95BB8">
        <w:rPr>
          <w:rFonts w:cs="Arial"/>
          <w:b/>
          <w:bCs/>
          <w:i/>
          <w:iCs/>
          <w:sz w:val="23"/>
          <w:szCs w:val="23"/>
        </w:rPr>
        <w:t>COMPLIANCE WITH THE CODE OF PRACTICE</w:t>
      </w:r>
    </w:p>
    <w:p w14:paraId="55820BF1" w14:textId="77777777" w:rsidR="005876A6" w:rsidRPr="00806945" w:rsidRDefault="005876A6" w:rsidP="13B95BB8">
      <w:pPr>
        <w:jc w:val="both"/>
        <w:rPr>
          <w:rFonts w:cs="Arial"/>
          <w:sz w:val="23"/>
          <w:szCs w:val="23"/>
        </w:rPr>
      </w:pPr>
    </w:p>
    <w:p w14:paraId="7910F929" w14:textId="77777777" w:rsidR="005876A6" w:rsidRPr="00806945" w:rsidRDefault="005876A6" w:rsidP="13B95BB8">
      <w:pPr>
        <w:jc w:val="both"/>
        <w:rPr>
          <w:rFonts w:cs="Arial"/>
          <w:sz w:val="24"/>
          <w:szCs w:val="24"/>
        </w:rPr>
      </w:pPr>
      <w:r w:rsidRPr="13B95BB8">
        <w:rPr>
          <w:rFonts w:cs="Arial"/>
          <w:sz w:val="24"/>
          <w:szCs w:val="24"/>
        </w:rPr>
        <w:t xml:space="preserve">All organisations contracting to the Department (including those sub-contracting as part of a consortium) will be expected to commit to upholding these responsibilities and will be expected to indicate acceptance of the Code when submitting proposals to the Department. </w:t>
      </w:r>
    </w:p>
    <w:p w14:paraId="1B338738" w14:textId="77777777" w:rsidR="005876A6" w:rsidRPr="00806945" w:rsidRDefault="005876A6" w:rsidP="13B95BB8">
      <w:pPr>
        <w:jc w:val="both"/>
        <w:rPr>
          <w:rFonts w:cs="Arial"/>
          <w:sz w:val="24"/>
          <w:szCs w:val="24"/>
        </w:rPr>
      </w:pPr>
    </w:p>
    <w:p w14:paraId="22D7236C" w14:textId="77777777" w:rsidR="005876A6" w:rsidRPr="00806945" w:rsidRDefault="005876A6" w:rsidP="13B95BB8">
      <w:pPr>
        <w:jc w:val="both"/>
        <w:rPr>
          <w:rFonts w:cs="Arial"/>
          <w:sz w:val="24"/>
          <w:szCs w:val="24"/>
        </w:rPr>
      </w:pPr>
      <w:r w:rsidRPr="13B95BB8">
        <w:rPr>
          <w:rFonts w:cs="Arial"/>
          <w:sz w:val="24"/>
          <w:szCs w:val="24"/>
        </w:rPr>
        <w:t>Contractors are encouraged to discuss with the Department any clauses in the Code that they consider inappropriate or unnecessary in the context of the proposed research project. The Code, and records of the discussions if held, will become part of the Terms and Conditions under which the research is funded.</w:t>
      </w:r>
    </w:p>
    <w:p w14:paraId="3276A2ED" w14:textId="77777777" w:rsidR="005876A6" w:rsidRPr="00806945" w:rsidRDefault="005876A6" w:rsidP="13B95BB8">
      <w:pPr>
        <w:jc w:val="both"/>
        <w:rPr>
          <w:rFonts w:cs="Arial"/>
          <w:sz w:val="24"/>
          <w:szCs w:val="24"/>
        </w:rPr>
      </w:pPr>
    </w:p>
    <w:p w14:paraId="0C553CE3" w14:textId="77777777" w:rsidR="005876A6" w:rsidRPr="00806945" w:rsidRDefault="005876A6" w:rsidP="13B95BB8">
      <w:pPr>
        <w:jc w:val="both"/>
        <w:rPr>
          <w:rFonts w:cs="Arial"/>
          <w:sz w:val="24"/>
          <w:szCs w:val="24"/>
        </w:rPr>
      </w:pPr>
      <w:r w:rsidRPr="13B95BB8">
        <w:rPr>
          <w:rFonts w:cs="Arial"/>
          <w:sz w:val="24"/>
          <w:szCs w:val="24"/>
        </w:rPr>
        <w:t>Additionally, The Department may conduct (or request from the Contractor as appropriate) a formal risk assessment on the project to identify where additional controls may be needed.</w:t>
      </w:r>
    </w:p>
    <w:p w14:paraId="3D0D7B53" w14:textId="77777777" w:rsidR="005876A6" w:rsidRPr="00806945" w:rsidRDefault="005876A6" w:rsidP="13B95BB8">
      <w:pPr>
        <w:jc w:val="both"/>
        <w:rPr>
          <w:rFonts w:cs="Arial"/>
          <w:sz w:val="24"/>
          <w:szCs w:val="24"/>
        </w:rPr>
      </w:pPr>
    </w:p>
    <w:p w14:paraId="4940F518" w14:textId="77777777" w:rsidR="005876A6" w:rsidRPr="00806945" w:rsidRDefault="005876A6" w:rsidP="13B95BB8">
      <w:pPr>
        <w:jc w:val="both"/>
        <w:rPr>
          <w:rFonts w:cs="Arial"/>
          <w:b/>
          <w:bCs/>
          <w:i/>
          <w:iCs/>
          <w:sz w:val="23"/>
          <w:szCs w:val="23"/>
        </w:rPr>
      </w:pPr>
    </w:p>
    <w:p w14:paraId="5C0780AB" w14:textId="77777777" w:rsidR="005876A6" w:rsidRPr="00806945" w:rsidRDefault="005876A6" w:rsidP="13B95BB8">
      <w:pPr>
        <w:jc w:val="both"/>
        <w:rPr>
          <w:rFonts w:cs="Arial"/>
          <w:b/>
          <w:bCs/>
          <w:i/>
          <w:iCs/>
          <w:sz w:val="23"/>
          <w:szCs w:val="23"/>
        </w:rPr>
      </w:pPr>
      <w:r w:rsidRPr="13B95BB8">
        <w:rPr>
          <w:rFonts w:cs="Arial"/>
          <w:b/>
          <w:bCs/>
          <w:i/>
          <w:iCs/>
          <w:sz w:val="23"/>
          <w:szCs w:val="23"/>
        </w:rPr>
        <w:t>MONITORING OF COMPLIANCE WITH THE CODE OF PRACTICE</w:t>
      </w:r>
    </w:p>
    <w:p w14:paraId="26E00FFE" w14:textId="77777777" w:rsidR="005876A6" w:rsidRPr="00806945" w:rsidRDefault="005876A6" w:rsidP="13B95BB8">
      <w:pPr>
        <w:jc w:val="both"/>
        <w:rPr>
          <w:rFonts w:cs="Arial"/>
          <w:sz w:val="19"/>
          <w:szCs w:val="19"/>
        </w:rPr>
      </w:pPr>
    </w:p>
    <w:p w14:paraId="7CD23E04" w14:textId="77777777" w:rsidR="005876A6" w:rsidRPr="00806945" w:rsidRDefault="005876A6" w:rsidP="13B95BB8">
      <w:pPr>
        <w:jc w:val="both"/>
        <w:rPr>
          <w:rFonts w:cs="Arial"/>
          <w:sz w:val="24"/>
          <w:szCs w:val="24"/>
        </w:rPr>
      </w:pPr>
      <w:r w:rsidRPr="13B95BB8">
        <w:rPr>
          <w:rFonts w:cs="Arial"/>
          <w:sz w:val="24"/>
          <w:szCs w:val="24"/>
        </w:rPr>
        <w:t>Monitoring of compliance with the Code is necessary to ensure:</w:t>
      </w:r>
    </w:p>
    <w:p w14:paraId="28A208E1" w14:textId="77777777" w:rsidR="005876A6" w:rsidRPr="00806945" w:rsidRDefault="005876A6">
      <w:pPr>
        <w:pStyle w:val="ListParagraph"/>
        <w:numPr>
          <w:ilvl w:val="0"/>
          <w:numId w:val="11"/>
        </w:numPr>
        <w:autoSpaceDE w:val="0"/>
        <w:autoSpaceDN w:val="0"/>
        <w:adjustRightInd w:val="0"/>
        <w:spacing w:after="0" w:line="240" w:lineRule="auto"/>
        <w:jc w:val="both"/>
        <w:rPr>
          <w:rFonts w:ascii="Arial" w:hAnsi="Arial" w:cs="Arial"/>
          <w:sz w:val="24"/>
          <w:szCs w:val="24"/>
        </w:rPr>
      </w:pPr>
      <w:r w:rsidRPr="13B95BB8">
        <w:rPr>
          <w:rFonts w:ascii="Arial" w:hAnsi="Arial" w:cs="Arial"/>
          <w:sz w:val="24"/>
          <w:szCs w:val="24"/>
        </w:rPr>
        <w:t>Policies and managed processes exist to support compliance with the Code</w:t>
      </w:r>
    </w:p>
    <w:p w14:paraId="6B3B6917" w14:textId="77777777" w:rsidR="005876A6" w:rsidRPr="00806945" w:rsidRDefault="005876A6">
      <w:pPr>
        <w:pStyle w:val="ListParagraph"/>
        <w:numPr>
          <w:ilvl w:val="0"/>
          <w:numId w:val="11"/>
        </w:numPr>
        <w:autoSpaceDE w:val="0"/>
        <w:autoSpaceDN w:val="0"/>
        <w:adjustRightInd w:val="0"/>
        <w:spacing w:after="0" w:line="240" w:lineRule="auto"/>
        <w:jc w:val="both"/>
        <w:rPr>
          <w:rFonts w:ascii="Arial" w:hAnsi="Arial" w:cs="Arial"/>
          <w:sz w:val="24"/>
          <w:szCs w:val="24"/>
        </w:rPr>
      </w:pPr>
      <w:r w:rsidRPr="13B95BB8">
        <w:rPr>
          <w:rFonts w:ascii="Arial" w:hAnsi="Arial" w:cs="Arial"/>
          <w:sz w:val="24"/>
          <w:szCs w:val="24"/>
        </w:rPr>
        <w:t>That these are being applied in practice.</w:t>
      </w:r>
    </w:p>
    <w:p w14:paraId="613B90E3" w14:textId="77777777" w:rsidR="005876A6" w:rsidRPr="00806945" w:rsidRDefault="005876A6" w:rsidP="13B95BB8">
      <w:pPr>
        <w:jc w:val="both"/>
        <w:rPr>
          <w:rFonts w:cs="Arial"/>
          <w:sz w:val="24"/>
          <w:szCs w:val="24"/>
        </w:rPr>
      </w:pPr>
    </w:p>
    <w:p w14:paraId="45324648" w14:textId="77777777" w:rsidR="005876A6" w:rsidRPr="00806945" w:rsidRDefault="005876A6" w:rsidP="13B95BB8">
      <w:pPr>
        <w:jc w:val="both"/>
        <w:rPr>
          <w:rFonts w:cs="Arial"/>
          <w:sz w:val="24"/>
          <w:szCs w:val="24"/>
        </w:rPr>
      </w:pPr>
      <w:r w:rsidRPr="13B95BB8">
        <w:rPr>
          <w:rFonts w:cs="Arial"/>
          <w:sz w:val="24"/>
          <w:szCs w:val="24"/>
        </w:rPr>
        <w:t>In the short term, the Department can require contractors to conduct planned internal audits although the Department reserves the right to obtain evidence that a funded project is carried out to the required standard. The Department may also conduct an audit of a Contractor’s research system if deemed necessary.</w:t>
      </w:r>
    </w:p>
    <w:p w14:paraId="34BF0EA0" w14:textId="77777777" w:rsidR="005876A6" w:rsidRPr="00806945" w:rsidRDefault="005876A6" w:rsidP="13B95BB8">
      <w:pPr>
        <w:jc w:val="both"/>
        <w:rPr>
          <w:rFonts w:cs="Arial"/>
          <w:sz w:val="24"/>
          <w:szCs w:val="24"/>
        </w:rPr>
      </w:pPr>
    </w:p>
    <w:p w14:paraId="20A0DB21" w14:textId="77777777" w:rsidR="005876A6" w:rsidRPr="00806945" w:rsidRDefault="005876A6" w:rsidP="13B95BB8">
      <w:pPr>
        <w:jc w:val="both"/>
        <w:rPr>
          <w:rFonts w:cs="Arial"/>
          <w:sz w:val="24"/>
          <w:szCs w:val="24"/>
        </w:rPr>
      </w:pPr>
      <w:r w:rsidRPr="13B95BB8">
        <w:rPr>
          <w:rFonts w:cs="Arial"/>
          <w:sz w:val="24"/>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6035402" w14:textId="77777777" w:rsidR="005876A6" w:rsidRPr="00806945" w:rsidRDefault="005876A6" w:rsidP="13B95BB8">
      <w:pPr>
        <w:jc w:val="both"/>
        <w:rPr>
          <w:rFonts w:cs="Arial"/>
          <w:sz w:val="24"/>
          <w:szCs w:val="24"/>
        </w:rPr>
      </w:pPr>
    </w:p>
    <w:p w14:paraId="58BAB474" w14:textId="77777777" w:rsidR="005876A6" w:rsidRPr="00806945" w:rsidRDefault="005876A6" w:rsidP="13B95BB8">
      <w:pPr>
        <w:jc w:val="both"/>
        <w:rPr>
          <w:rFonts w:cs="Arial"/>
          <w:sz w:val="24"/>
          <w:szCs w:val="24"/>
        </w:rPr>
      </w:pPr>
      <w:r w:rsidRPr="13B95BB8">
        <w:rPr>
          <w:rFonts w:cs="Arial"/>
          <w:sz w:val="24"/>
          <w:szCs w:val="24"/>
        </w:rPr>
        <w:t xml:space="preserve">A recommended checklist for researchers can be found on the </w:t>
      </w:r>
      <w:r w:rsidRPr="13B95BB8">
        <w:rPr>
          <w:rFonts w:cs="Arial"/>
          <w:sz w:val="24"/>
          <w:szCs w:val="24"/>
          <w:lang w:val="en-US"/>
        </w:rPr>
        <w:t>UK Research Integrity Office</w:t>
      </w:r>
      <w:r w:rsidRPr="13B95BB8">
        <w:rPr>
          <w:rFonts w:cs="Arial"/>
          <w:sz w:val="24"/>
          <w:szCs w:val="24"/>
        </w:rPr>
        <w:t xml:space="preserve"> (UKRIO) website at </w:t>
      </w:r>
      <w:r w:rsidRPr="13B95BB8">
        <w:rPr>
          <w:rFonts w:cs="Arial"/>
          <w:sz w:val="24"/>
          <w:szCs w:val="24"/>
          <w:u w:val="single"/>
        </w:rPr>
        <w:t>http://www.ukrio.org/what-we-do/code-of-practice-for-research</w:t>
      </w:r>
    </w:p>
    <w:p w14:paraId="0DA9BD48" w14:textId="77777777" w:rsidR="005876A6" w:rsidRPr="00806945" w:rsidRDefault="005876A6" w:rsidP="13B95BB8">
      <w:pPr>
        <w:jc w:val="both"/>
        <w:rPr>
          <w:rFonts w:cs="Arial"/>
          <w:sz w:val="19"/>
          <w:szCs w:val="19"/>
        </w:rPr>
      </w:pPr>
    </w:p>
    <w:p w14:paraId="43CF1F4A" w14:textId="77777777" w:rsidR="005876A6" w:rsidRPr="00806945" w:rsidRDefault="005876A6" w:rsidP="13B95BB8">
      <w:pPr>
        <w:jc w:val="both"/>
        <w:rPr>
          <w:rFonts w:cs="Arial"/>
          <w:b/>
          <w:bCs/>
          <w:i/>
          <w:iCs/>
          <w:sz w:val="23"/>
          <w:szCs w:val="23"/>
        </w:rPr>
      </w:pPr>
      <w:r w:rsidRPr="13B95BB8">
        <w:rPr>
          <w:rFonts w:cs="Arial"/>
          <w:b/>
          <w:bCs/>
          <w:i/>
          <w:iCs/>
          <w:sz w:val="23"/>
          <w:szCs w:val="23"/>
        </w:rPr>
        <w:t>SPECIFIC REQUIREMENTS IN THE CODE OF PRACTICE</w:t>
      </w:r>
    </w:p>
    <w:p w14:paraId="7BF03332" w14:textId="77777777" w:rsidR="005876A6" w:rsidRPr="00806945" w:rsidRDefault="005876A6" w:rsidP="13B95BB8">
      <w:pPr>
        <w:jc w:val="both"/>
        <w:rPr>
          <w:rFonts w:cs="Arial"/>
          <w:b/>
          <w:bCs/>
          <w:i/>
          <w:iCs/>
          <w:sz w:val="23"/>
          <w:szCs w:val="23"/>
        </w:rPr>
      </w:pPr>
    </w:p>
    <w:p w14:paraId="48E8F2C9" w14:textId="77777777" w:rsidR="005876A6" w:rsidRPr="00806945" w:rsidRDefault="005876A6" w:rsidP="13B95BB8">
      <w:pPr>
        <w:jc w:val="both"/>
        <w:rPr>
          <w:rFonts w:cs="Arial"/>
          <w:b/>
          <w:bCs/>
          <w:i/>
          <w:iCs/>
          <w:sz w:val="24"/>
          <w:szCs w:val="24"/>
        </w:rPr>
      </w:pPr>
      <w:r w:rsidRPr="13B95BB8">
        <w:rPr>
          <w:rFonts w:cs="Arial"/>
          <w:b/>
          <w:bCs/>
          <w:i/>
          <w:iCs/>
          <w:sz w:val="24"/>
          <w:szCs w:val="24"/>
        </w:rPr>
        <w:t>1. Responsibilities</w:t>
      </w:r>
    </w:p>
    <w:p w14:paraId="2BB6D8F8" w14:textId="77777777" w:rsidR="005876A6" w:rsidRPr="00806945" w:rsidRDefault="005876A6" w:rsidP="13B95BB8">
      <w:pPr>
        <w:jc w:val="both"/>
        <w:rPr>
          <w:rFonts w:cs="Arial"/>
          <w:sz w:val="24"/>
          <w:szCs w:val="24"/>
        </w:rPr>
      </w:pPr>
      <w:r w:rsidRPr="13B95BB8">
        <w:rPr>
          <w:rFonts w:cs="Arial"/>
          <w:sz w:val="24"/>
          <w:szCs w:val="24"/>
        </w:rPr>
        <w:t>All organisations contracting to the Department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20AE74AB" w14:textId="77777777" w:rsidR="005876A6" w:rsidRPr="00806945" w:rsidRDefault="005876A6" w:rsidP="13B95BB8">
      <w:pPr>
        <w:jc w:val="both"/>
        <w:rPr>
          <w:rFonts w:cs="Arial"/>
          <w:sz w:val="24"/>
          <w:szCs w:val="24"/>
        </w:rPr>
      </w:pPr>
    </w:p>
    <w:p w14:paraId="5FBE7E0A" w14:textId="77777777" w:rsidR="005876A6" w:rsidRPr="00806945" w:rsidRDefault="005876A6" w:rsidP="13B95BB8">
      <w:pPr>
        <w:jc w:val="both"/>
        <w:rPr>
          <w:rFonts w:cs="Arial"/>
          <w:sz w:val="24"/>
          <w:szCs w:val="24"/>
        </w:rPr>
      </w:pPr>
      <w:r w:rsidRPr="13B95BB8">
        <w:rPr>
          <w:rFonts w:cs="Arial"/>
          <w:sz w:val="24"/>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29F62F22" w14:textId="77777777" w:rsidR="005876A6" w:rsidRPr="00806945" w:rsidRDefault="005876A6" w:rsidP="13B95BB8">
      <w:pPr>
        <w:jc w:val="both"/>
        <w:rPr>
          <w:rFonts w:cs="Arial"/>
          <w:sz w:val="24"/>
          <w:szCs w:val="24"/>
        </w:rPr>
      </w:pPr>
    </w:p>
    <w:p w14:paraId="647AFB99" w14:textId="77777777" w:rsidR="005876A6" w:rsidRPr="00806945" w:rsidRDefault="005876A6" w:rsidP="13B95BB8">
      <w:pPr>
        <w:jc w:val="both"/>
        <w:rPr>
          <w:rFonts w:cs="Arial"/>
          <w:b/>
          <w:bCs/>
          <w:i/>
          <w:iCs/>
          <w:sz w:val="24"/>
          <w:szCs w:val="24"/>
        </w:rPr>
      </w:pPr>
      <w:r w:rsidRPr="13B95BB8">
        <w:rPr>
          <w:rFonts w:cs="Arial"/>
          <w:b/>
          <w:bCs/>
          <w:i/>
          <w:iCs/>
          <w:sz w:val="24"/>
          <w:szCs w:val="24"/>
        </w:rPr>
        <w:t>2. Competence</w:t>
      </w:r>
    </w:p>
    <w:p w14:paraId="5D130B06" w14:textId="77777777" w:rsidR="005876A6" w:rsidRPr="00806945" w:rsidRDefault="005876A6" w:rsidP="13B95BB8">
      <w:pPr>
        <w:jc w:val="both"/>
        <w:rPr>
          <w:rFonts w:cs="Arial"/>
          <w:sz w:val="24"/>
          <w:szCs w:val="24"/>
        </w:rPr>
      </w:pPr>
      <w:r w:rsidRPr="13B95BB8">
        <w:rPr>
          <w:rFonts w:cs="Arial"/>
          <w:sz w:val="24"/>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3E9ADB58" w14:textId="77777777" w:rsidR="005876A6" w:rsidRPr="00806945" w:rsidRDefault="005876A6" w:rsidP="13B95BB8">
      <w:pPr>
        <w:jc w:val="both"/>
        <w:rPr>
          <w:rFonts w:cs="Arial"/>
          <w:b/>
          <w:bCs/>
          <w:i/>
          <w:iCs/>
          <w:sz w:val="24"/>
          <w:szCs w:val="24"/>
        </w:rPr>
      </w:pPr>
    </w:p>
    <w:p w14:paraId="55DD839A" w14:textId="77777777" w:rsidR="005876A6" w:rsidRPr="00806945" w:rsidRDefault="005876A6" w:rsidP="13B95BB8">
      <w:pPr>
        <w:jc w:val="both"/>
        <w:rPr>
          <w:rFonts w:cs="Arial"/>
          <w:b/>
          <w:bCs/>
          <w:i/>
          <w:iCs/>
          <w:sz w:val="24"/>
          <w:szCs w:val="24"/>
        </w:rPr>
      </w:pPr>
      <w:r w:rsidRPr="13B95BB8">
        <w:rPr>
          <w:rFonts w:cs="Arial"/>
          <w:b/>
          <w:bCs/>
          <w:i/>
          <w:iCs/>
          <w:sz w:val="24"/>
          <w:szCs w:val="24"/>
        </w:rPr>
        <w:t>3. Project planning</w:t>
      </w:r>
    </w:p>
    <w:p w14:paraId="2E0E9379" w14:textId="0E9F0494" w:rsidR="005876A6" w:rsidRPr="00806945" w:rsidRDefault="005876A6" w:rsidP="13B95BB8">
      <w:pPr>
        <w:jc w:val="both"/>
        <w:rPr>
          <w:rFonts w:cs="Arial"/>
          <w:sz w:val="24"/>
          <w:szCs w:val="24"/>
        </w:rPr>
      </w:pPr>
      <w:r w:rsidRPr="00806945">
        <w:rPr>
          <w:rFonts w:cs="Arial"/>
          <w:sz w:val="24"/>
          <w:szCs w:val="24"/>
        </w:rPr>
        <w:t>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the</w:t>
      </w:r>
      <w:r w:rsidR="32DE362D" w:rsidRPr="00806945">
        <w:rPr>
          <w:rFonts w:cs="Arial"/>
          <w:sz w:val="24"/>
          <w:szCs w:val="24"/>
        </w:rPr>
        <w:t xml:space="preserve"> </w:t>
      </w:r>
      <w:r w:rsidRPr="00806945">
        <w:rPr>
          <w:rFonts w:cs="Arial"/>
          <w:sz w:val="24"/>
          <w:szCs w:val="24"/>
        </w:rPr>
        <w:t>Department, taking account of the requirements of ethical committees</w:t>
      </w:r>
      <w:r w:rsidRPr="00806945">
        <w:rPr>
          <w:rStyle w:val="FootnoteReference"/>
          <w:rFonts w:cs="Arial"/>
          <w:sz w:val="24"/>
          <w:szCs w:val="24"/>
        </w:rPr>
        <w:footnoteReference w:id="13"/>
      </w:r>
      <w:r w:rsidRPr="00806945">
        <w:rPr>
          <w:rFonts w:cs="Arial"/>
          <w:sz w:val="24"/>
          <w:szCs w:val="24"/>
        </w:rPr>
        <w:t xml:space="preserve"> or the terms of project licences, if relevant. </w:t>
      </w:r>
    </w:p>
    <w:p w14:paraId="003C4B59" w14:textId="77777777" w:rsidR="005876A6" w:rsidRPr="00806945" w:rsidRDefault="005876A6" w:rsidP="13B95BB8">
      <w:pPr>
        <w:jc w:val="both"/>
        <w:rPr>
          <w:rFonts w:cs="Arial"/>
          <w:sz w:val="24"/>
          <w:szCs w:val="24"/>
        </w:rPr>
      </w:pPr>
    </w:p>
    <w:p w14:paraId="24234643" w14:textId="77777777" w:rsidR="005876A6" w:rsidRPr="00806945" w:rsidRDefault="005876A6" w:rsidP="13B95BB8">
      <w:pPr>
        <w:jc w:val="both"/>
        <w:rPr>
          <w:rFonts w:cs="Arial"/>
          <w:sz w:val="24"/>
          <w:szCs w:val="24"/>
        </w:rPr>
      </w:pPr>
      <w:r w:rsidRPr="13B95BB8">
        <w:rPr>
          <w:rFonts w:cs="Arial"/>
          <w:sz w:val="24"/>
          <w:szCs w:val="24"/>
        </w:rPr>
        <w:t>Significant amendments to the plan or milestones must be recorded and approved by the Department if applicable.</w:t>
      </w:r>
    </w:p>
    <w:p w14:paraId="784B4344" w14:textId="77777777" w:rsidR="005876A6" w:rsidRPr="00806945" w:rsidRDefault="005876A6" w:rsidP="13B95BB8">
      <w:pPr>
        <w:jc w:val="both"/>
        <w:rPr>
          <w:rFonts w:cs="Arial"/>
          <w:sz w:val="24"/>
          <w:szCs w:val="24"/>
        </w:rPr>
      </w:pPr>
    </w:p>
    <w:p w14:paraId="7A608880" w14:textId="77777777" w:rsidR="005876A6" w:rsidRPr="00806945" w:rsidRDefault="005876A6" w:rsidP="13B95BB8">
      <w:pPr>
        <w:jc w:val="both"/>
        <w:rPr>
          <w:rFonts w:cs="Arial"/>
          <w:b/>
          <w:bCs/>
          <w:i/>
          <w:iCs/>
          <w:sz w:val="24"/>
          <w:szCs w:val="24"/>
        </w:rPr>
      </w:pPr>
      <w:r w:rsidRPr="13B95BB8">
        <w:rPr>
          <w:rFonts w:cs="Arial"/>
          <w:b/>
          <w:bCs/>
          <w:i/>
          <w:iCs/>
          <w:sz w:val="24"/>
          <w:szCs w:val="24"/>
        </w:rPr>
        <w:t>4. Quality Control</w:t>
      </w:r>
    </w:p>
    <w:p w14:paraId="64619FFE" w14:textId="77777777" w:rsidR="005876A6" w:rsidRPr="00806945" w:rsidRDefault="005876A6" w:rsidP="13B95BB8">
      <w:pPr>
        <w:jc w:val="both"/>
        <w:rPr>
          <w:rFonts w:cs="Arial"/>
          <w:i/>
          <w:iCs/>
          <w:color w:val="1F497D"/>
          <w:sz w:val="24"/>
          <w:szCs w:val="24"/>
        </w:rPr>
      </w:pPr>
      <w:r w:rsidRPr="13B95BB8">
        <w:rPr>
          <w:rFonts w:cs="Arial"/>
          <w:sz w:val="24"/>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13B95BB8">
        <w:rPr>
          <w:rFonts w:cs="Arial"/>
          <w:i/>
          <w:iCs/>
          <w:sz w:val="24"/>
          <w:szCs w:val="24"/>
        </w:rPr>
        <w:t xml:space="preserve"> </w:t>
      </w:r>
    </w:p>
    <w:p w14:paraId="1043B91B" w14:textId="77777777" w:rsidR="005876A6" w:rsidRPr="00806945" w:rsidRDefault="005876A6" w:rsidP="13B95BB8">
      <w:pPr>
        <w:jc w:val="both"/>
        <w:rPr>
          <w:rFonts w:cs="Arial"/>
          <w:sz w:val="24"/>
          <w:szCs w:val="24"/>
        </w:rPr>
      </w:pPr>
    </w:p>
    <w:p w14:paraId="1120EE85" w14:textId="77777777" w:rsidR="005876A6" w:rsidRPr="00806945" w:rsidRDefault="005876A6" w:rsidP="13B95BB8">
      <w:pPr>
        <w:jc w:val="both"/>
        <w:rPr>
          <w:rFonts w:cs="Arial"/>
          <w:sz w:val="24"/>
          <w:szCs w:val="24"/>
        </w:rPr>
      </w:pPr>
      <w:r w:rsidRPr="13B95BB8">
        <w:rPr>
          <w:rFonts w:cs="Arial"/>
          <w:sz w:val="24"/>
          <w:szCs w:val="24"/>
        </w:rPr>
        <w:t>The authorisation of outputs and publications shall be as agreed by the Department, and subject to senior approval in the Department, where appropriate. Errors identified after publication must be notified to the Department and agreed corrective action initiated.</w:t>
      </w:r>
    </w:p>
    <w:p w14:paraId="376B1026" w14:textId="77777777" w:rsidR="005876A6" w:rsidRPr="00806945" w:rsidRDefault="005876A6" w:rsidP="13B95BB8">
      <w:pPr>
        <w:jc w:val="both"/>
        <w:rPr>
          <w:rFonts w:cs="Arial"/>
          <w:sz w:val="24"/>
          <w:szCs w:val="24"/>
        </w:rPr>
      </w:pPr>
    </w:p>
    <w:p w14:paraId="2157659D" w14:textId="77777777" w:rsidR="005876A6" w:rsidRPr="00806945" w:rsidRDefault="005876A6" w:rsidP="13B95BB8">
      <w:pPr>
        <w:jc w:val="both"/>
        <w:rPr>
          <w:rFonts w:cs="Arial"/>
          <w:b/>
          <w:bCs/>
          <w:i/>
          <w:iCs/>
          <w:sz w:val="24"/>
          <w:szCs w:val="24"/>
        </w:rPr>
      </w:pPr>
      <w:r w:rsidRPr="13B95BB8">
        <w:rPr>
          <w:rFonts w:cs="Arial"/>
          <w:b/>
          <w:bCs/>
          <w:i/>
          <w:iCs/>
          <w:sz w:val="24"/>
          <w:szCs w:val="24"/>
        </w:rPr>
        <w:t>5. Handling of samples and materials</w:t>
      </w:r>
    </w:p>
    <w:p w14:paraId="30E1E96A" w14:textId="77777777" w:rsidR="005876A6" w:rsidRPr="00806945" w:rsidRDefault="005876A6" w:rsidP="13B95BB8">
      <w:pPr>
        <w:jc w:val="both"/>
        <w:rPr>
          <w:rFonts w:cs="Arial"/>
          <w:sz w:val="24"/>
          <w:szCs w:val="24"/>
        </w:rPr>
      </w:pPr>
    </w:p>
    <w:p w14:paraId="65C455E1" w14:textId="4B43586F" w:rsidR="005876A6" w:rsidRPr="00806945" w:rsidRDefault="1118CE4A" w:rsidP="13B95BB8">
      <w:pPr>
        <w:jc w:val="both"/>
        <w:rPr>
          <w:rFonts w:cs="Arial"/>
          <w:sz w:val="24"/>
          <w:szCs w:val="24"/>
        </w:rPr>
      </w:pPr>
      <w:r w:rsidRPr="530E6285">
        <w:rPr>
          <w:rFonts w:cs="Arial"/>
          <w:sz w:val="24"/>
          <w:szCs w:val="24"/>
        </w:rPr>
        <w:t>All samples and other experimental materials must be labelled (clearly, accurately, uniquely and durably), and retained for a period to be agreed by the Department. The storage and handling of the samples, materials and data must be as specified in the project plan (or proposal</w:t>
      </w:r>
      <w:r w:rsidR="18FEF6DB" w:rsidRPr="530E6285">
        <w:rPr>
          <w:rFonts w:cs="Arial"/>
          <w:sz w:val="24"/>
          <w:szCs w:val="24"/>
        </w:rPr>
        <w:t>) and</w:t>
      </w:r>
      <w:r w:rsidRPr="530E6285">
        <w:rPr>
          <w:rFonts w:cs="Arial"/>
          <w:sz w:val="24"/>
          <w:szCs w:val="24"/>
        </w:rPr>
        <w:t xml:space="preserve"> must be appropriate to their nature. If the storage conditions are critical, they must be monitored and recorded. </w:t>
      </w:r>
    </w:p>
    <w:p w14:paraId="381F98CB" w14:textId="77777777" w:rsidR="005876A6" w:rsidRPr="00806945" w:rsidRDefault="005876A6" w:rsidP="13B95BB8">
      <w:pPr>
        <w:jc w:val="both"/>
        <w:rPr>
          <w:rFonts w:cs="Arial"/>
          <w:sz w:val="24"/>
          <w:szCs w:val="24"/>
        </w:rPr>
      </w:pPr>
    </w:p>
    <w:p w14:paraId="2F35677C" w14:textId="77777777" w:rsidR="005876A6" w:rsidRPr="00806945" w:rsidRDefault="005876A6" w:rsidP="13B95BB8">
      <w:pPr>
        <w:jc w:val="both"/>
        <w:rPr>
          <w:rFonts w:cs="Arial"/>
          <w:b/>
          <w:bCs/>
          <w:i/>
          <w:iCs/>
          <w:sz w:val="24"/>
          <w:szCs w:val="24"/>
        </w:rPr>
      </w:pPr>
      <w:r w:rsidRPr="13B95BB8">
        <w:rPr>
          <w:rFonts w:cs="Arial"/>
          <w:b/>
          <w:bCs/>
          <w:i/>
          <w:iCs/>
          <w:sz w:val="24"/>
          <w:szCs w:val="24"/>
        </w:rPr>
        <w:t>6. Documentation of procedures and methods</w:t>
      </w:r>
    </w:p>
    <w:p w14:paraId="2ECFBB51" w14:textId="77777777" w:rsidR="005876A6" w:rsidRPr="00806945" w:rsidRDefault="005876A6" w:rsidP="13B95BB8">
      <w:pPr>
        <w:jc w:val="both"/>
        <w:rPr>
          <w:rFonts w:cs="Arial"/>
          <w:b/>
          <w:bCs/>
          <w:i/>
          <w:iCs/>
          <w:sz w:val="24"/>
          <w:szCs w:val="24"/>
        </w:rPr>
      </w:pPr>
    </w:p>
    <w:p w14:paraId="7251DFE6" w14:textId="77777777" w:rsidR="005876A6" w:rsidRPr="00806945" w:rsidRDefault="005876A6" w:rsidP="13B95BB8">
      <w:pPr>
        <w:jc w:val="both"/>
        <w:rPr>
          <w:rFonts w:cs="Arial"/>
          <w:sz w:val="24"/>
          <w:szCs w:val="24"/>
        </w:rPr>
      </w:pPr>
      <w:r w:rsidRPr="13B95BB8">
        <w:rPr>
          <w:rFonts w:cs="Arial"/>
          <w:sz w:val="24"/>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4A0773B7" w14:textId="77777777" w:rsidR="005876A6" w:rsidRPr="00806945" w:rsidRDefault="005876A6" w:rsidP="13B95BB8">
      <w:pPr>
        <w:jc w:val="both"/>
        <w:rPr>
          <w:rFonts w:cs="Arial"/>
          <w:sz w:val="24"/>
          <w:szCs w:val="24"/>
        </w:rPr>
      </w:pPr>
    </w:p>
    <w:p w14:paraId="1AEF0262" w14:textId="77777777" w:rsidR="005876A6" w:rsidRPr="00806945" w:rsidRDefault="005876A6" w:rsidP="13B95BB8">
      <w:pPr>
        <w:jc w:val="both"/>
        <w:rPr>
          <w:rFonts w:cs="Arial"/>
          <w:sz w:val="24"/>
          <w:szCs w:val="24"/>
        </w:rPr>
      </w:pPr>
      <w:r w:rsidRPr="13B95BB8">
        <w:rPr>
          <w:rFonts w:cs="Arial"/>
          <w:sz w:val="24"/>
          <w:szCs w:val="24"/>
        </w:rPr>
        <w:t>There must be a procedure for validation of research methods as fit for purpose, and modifications must be trackable through each stage of development of the method.</w:t>
      </w:r>
    </w:p>
    <w:p w14:paraId="5E3B2757" w14:textId="77777777" w:rsidR="005876A6" w:rsidRPr="00806945" w:rsidRDefault="005876A6" w:rsidP="13B95BB8">
      <w:pPr>
        <w:jc w:val="both"/>
        <w:rPr>
          <w:rFonts w:cs="Arial"/>
          <w:sz w:val="24"/>
          <w:szCs w:val="24"/>
        </w:rPr>
      </w:pPr>
    </w:p>
    <w:p w14:paraId="1E612839" w14:textId="77777777" w:rsidR="005876A6" w:rsidRPr="00806945" w:rsidRDefault="005876A6" w:rsidP="13B95BB8">
      <w:pPr>
        <w:jc w:val="both"/>
        <w:rPr>
          <w:rFonts w:cs="Arial"/>
          <w:b/>
          <w:bCs/>
          <w:i/>
          <w:iCs/>
          <w:sz w:val="24"/>
          <w:szCs w:val="24"/>
        </w:rPr>
      </w:pPr>
      <w:r w:rsidRPr="13B95BB8">
        <w:rPr>
          <w:rFonts w:cs="Arial"/>
          <w:b/>
          <w:bCs/>
          <w:i/>
          <w:iCs/>
          <w:sz w:val="24"/>
          <w:szCs w:val="24"/>
        </w:rPr>
        <w:t>7. Research/work records</w:t>
      </w:r>
    </w:p>
    <w:p w14:paraId="1050D09A" w14:textId="77777777" w:rsidR="005876A6" w:rsidRPr="00806945" w:rsidRDefault="005876A6" w:rsidP="13B95BB8">
      <w:pPr>
        <w:jc w:val="both"/>
        <w:rPr>
          <w:rFonts w:cs="Arial"/>
          <w:sz w:val="24"/>
          <w:szCs w:val="24"/>
        </w:rPr>
      </w:pPr>
    </w:p>
    <w:p w14:paraId="075F58C6" w14:textId="77777777" w:rsidR="005876A6" w:rsidRPr="00806945" w:rsidRDefault="005876A6" w:rsidP="13B95BB8">
      <w:pPr>
        <w:jc w:val="both"/>
        <w:rPr>
          <w:rFonts w:cs="Arial"/>
          <w:sz w:val="24"/>
          <w:szCs w:val="24"/>
        </w:rPr>
      </w:pPr>
      <w:r w:rsidRPr="13B95BB8">
        <w:rPr>
          <w:rFonts w:cs="Arial"/>
          <w:sz w:val="24"/>
          <w:szCs w:val="24"/>
        </w:rPr>
        <w:t>All records must be of sufficient quality to present a complete picture of the work performed, enabling it to be repeated if necessary.</w:t>
      </w:r>
    </w:p>
    <w:p w14:paraId="6FDD5993" w14:textId="77777777" w:rsidR="005876A6" w:rsidRPr="00806945" w:rsidRDefault="005876A6" w:rsidP="13B95BB8">
      <w:pPr>
        <w:jc w:val="both"/>
        <w:rPr>
          <w:rFonts w:cs="Arial"/>
          <w:sz w:val="24"/>
          <w:szCs w:val="24"/>
        </w:rPr>
      </w:pPr>
    </w:p>
    <w:p w14:paraId="19C25EB5" w14:textId="77777777" w:rsidR="005876A6" w:rsidRPr="00806945" w:rsidRDefault="005876A6" w:rsidP="13B95BB8">
      <w:pPr>
        <w:jc w:val="both"/>
        <w:rPr>
          <w:rFonts w:cs="Arial"/>
          <w:sz w:val="24"/>
          <w:szCs w:val="24"/>
        </w:rPr>
      </w:pPr>
      <w:r w:rsidRPr="00806945">
        <w:rPr>
          <w:rFonts w:cs="Arial"/>
          <w:sz w:val="24"/>
          <w:szCs w:val="24"/>
        </w:rPr>
        <w:t>The project leader is accountable for the validity of the wok and responsible for ensuring that regular reviews of the records of each researcher are conducted</w:t>
      </w:r>
      <w:r w:rsidRPr="00806945">
        <w:rPr>
          <w:rStyle w:val="FootnoteReference"/>
          <w:rFonts w:cs="Arial"/>
          <w:sz w:val="24"/>
          <w:szCs w:val="24"/>
        </w:rPr>
        <w:footnoteReference w:id="14"/>
      </w:r>
    </w:p>
    <w:p w14:paraId="50B7F46F" w14:textId="77777777" w:rsidR="005876A6" w:rsidRPr="00806945" w:rsidRDefault="005876A6" w:rsidP="13B95BB8">
      <w:pPr>
        <w:jc w:val="both"/>
        <w:rPr>
          <w:rFonts w:cs="Arial"/>
          <w:sz w:val="24"/>
          <w:szCs w:val="24"/>
        </w:rPr>
      </w:pPr>
    </w:p>
    <w:p w14:paraId="3C292662" w14:textId="77777777" w:rsidR="005876A6" w:rsidRPr="00806945" w:rsidRDefault="005876A6" w:rsidP="13B95BB8">
      <w:pPr>
        <w:jc w:val="both"/>
        <w:rPr>
          <w:rFonts w:cs="Arial"/>
          <w:sz w:val="24"/>
          <w:szCs w:val="24"/>
        </w:rPr>
      </w:pPr>
      <w:r w:rsidRPr="13B95BB8">
        <w:rPr>
          <w:rFonts w:cs="Arial"/>
          <w:sz w:val="24"/>
          <w:szCs w:val="24"/>
        </w:rPr>
        <w:t>The location of all project records, including critical data, must be recorded. They must be retained in a form that ensures their integrity and security, and prevents unauthorised modification, for a period to be agreed by the Department.</w:t>
      </w:r>
    </w:p>
    <w:p w14:paraId="11B25233" w14:textId="77777777" w:rsidR="005876A6" w:rsidRPr="00806945" w:rsidRDefault="005876A6" w:rsidP="13B95BB8">
      <w:pPr>
        <w:jc w:val="both"/>
        <w:rPr>
          <w:rFonts w:cs="Arial"/>
          <w:sz w:val="24"/>
          <w:szCs w:val="24"/>
        </w:rPr>
      </w:pPr>
    </w:p>
    <w:p w14:paraId="3077AD40" w14:textId="36E0371C" w:rsidR="005876A6" w:rsidRPr="00806945" w:rsidRDefault="005876A6" w:rsidP="13B95BB8">
      <w:pPr>
        <w:jc w:val="both"/>
        <w:rPr>
          <w:rFonts w:cs="Arial"/>
          <w:b/>
          <w:bCs/>
          <w:sz w:val="24"/>
          <w:szCs w:val="24"/>
        </w:rPr>
      </w:pPr>
      <w:r w:rsidRPr="13B95BB8">
        <w:rPr>
          <w:rFonts w:cs="Arial"/>
          <w:sz w:val="24"/>
          <w:szCs w:val="24"/>
        </w:rPr>
        <w:t xml:space="preserve">A recommended checklist for researchers can be found on the </w:t>
      </w:r>
      <w:r w:rsidRPr="13B95BB8">
        <w:rPr>
          <w:rFonts w:cs="Arial"/>
          <w:sz w:val="24"/>
          <w:szCs w:val="24"/>
          <w:lang w:val="en-US"/>
        </w:rPr>
        <w:t>UK Research Integrity Office</w:t>
      </w:r>
      <w:r w:rsidRPr="13B95BB8">
        <w:rPr>
          <w:rFonts w:cs="Arial"/>
          <w:sz w:val="24"/>
          <w:szCs w:val="24"/>
        </w:rPr>
        <w:t xml:space="preserve"> (UKRIO) website at </w:t>
      </w:r>
      <w:r w:rsidRPr="13B95BB8">
        <w:rPr>
          <w:rFonts w:cs="Arial"/>
          <w:sz w:val="24"/>
          <w:szCs w:val="24"/>
          <w:u w:val="single"/>
        </w:rPr>
        <w:t xml:space="preserve">http://www.ukrio.org/what-we-do/code-of-practice-for-research </w:t>
      </w:r>
    </w:p>
    <w:p w14:paraId="6BE0C8C4" w14:textId="77777777" w:rsidR="0044288D" w:rsidRPr="00806945" w:rsidRDefault="0044288D" w:rsidP="13B95BB8">
      <w:pPr>
        <w:pStyle w:val="Normal1"/>
        <w:jc w:val="both"/>
        <w:rPr>
          <w:rFonts w:ascii="Arial" w:eastAsia="Arial" w:hAnsi="Arial" w:cs="Arial"/>
          <w:b/>
          <w:bCs/>
        </w:rPr>
      </w:pPr>
    </w:p>
    <w:p w14:paraId="742DD83B" w14:textId="77777777" w:rsidR="008937AF" w:rsidRPr="006C52B7" w:rsidRDefault="008937AF" w:rsidP="006C52B7">
      <w:pPr>
        <w:widowControl/>
        <w:overflowPunct/>
        <w:autoSpaceDE/>
        <w:autoSpaceDN/>
        <w:adjustRightInd/>
        <w:textAlignment w:val="auto"/>
        <w:rPr>
          <w:rFonts w:eastAsia="Arial" w:cs="Arial"/>
          <w:b/>
          <w:bCs/>
          <w:color w:val="000000"/>
          <w:sz w:val="24"/>
          <w:szCs w:val="24"/>
          <w:lang w:eastAsia="en-US"/>
        </w:rPr>
      </w:pPr>
    </w:p>
    <w:sectPr w:rsidR="008937AF" w:rsidRPr="006C52B7" w:rsidSect="00957AB8">
      <w:footerReference w:type="defaul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AF8F" w14:textId="77777777" w:rsidR="009E6FFD" w:rsidRDefault="009E6FFD" w:rsidP="00EB43D8">
      <w:r>
        <w:separator/>
      </w:r>
    </w:p>
  </w:endnote>
  <w:endnote w:type="continuationSeparator" w:id="0">
    <w:p w14:paraId="72D89E31" w14:textId="77777777" w:rsidR="009E6FFD" w:rsidRDefault="009E6FFD" w:rsidP="00EB43D8">
      <w:r>
        <w:continuationSeparator/>
      </w:r>
    </w:p>
  </w:endnote>
  <w:endnote w:type="continuationNotice" w:id="1">
    <w:p w14:paraId="6E63BEE7" w14:textId="77777777" w:rsidR="009E6FFD" w:rsidRDefault="009E6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variable"/>
  </w:font>
  <w:font w:name="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nux Libertine G">
    <w:altName w:val="Cambria"/>
    <w:charset w:val="00"/>
    <w:family w:val="auto"/>
    <w:pitch w:val="variable"/>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charset w:val="00"/>
    <w:family w:val="swiss"/>
    <w:pitch w:val="variable"/>
    <w:sig w:usb0="00000007" w:usb1="00000000" w:usb2="00000000" w:usb3="00000000" w:csb0="00000003" w:csb1="00000000"/>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Calibri">
    <w:altName w:val="Arial"/>
    <w:panose1 w:val="00000000000000000000"/>
    <w:charset w:val="00"/>
    <w:family w:val="roman"/>
    <w:notTrueType/>
    <w:pitch w:val="default"/>
  </w:font>
  <w:font w:name="Arial,Times New Roman">
    <w:altName w:val="Arial"/>
    <w:panose1 w:val="00000000000000000000"/>
    <w:charset w:val="00"/>
    <w:family w:val="roman"/>
    <w:notTrueType/>
    <w:pitch w:val="default"/>
  </w:font>
  <w:font w:name="Mangal,Times New Roman">
    <w:altName w:val="Times New Roman"/>
    <w:panose1 w:val="00000000000000000000"/>
    <w:charset w:val="00"/>
    <w:family w:val="roman"/>
    <w:notTrueType/>
    <w:pitch w:val="default"/>
  </w:font>
  <w:font w:name="ArialMT">
    <w:altName w:val="Arial"/>
    <w:panose1 w:val="00000000000000000000"/>
    <w:charset w:val="4D"/>
    <w:family w:val="auto"/>
    <w:notTrueType/>
    <w:pitch w:val="default"/>
    <w:sig w:usb0="00000003" w:usb1="00000000" w:usb2="00000000" w:usb3="00000000" w:csb0="00000001" w:csb1="00000000"/>
  </w:font>
  <w:font w:name="Arial-ItalicMT">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12F7" w14:textId="77777777" w:rsidR="003A349D" w:rsidRDefault="003A3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40A8" w14:textId="77777777" w:rsidR="001507DB" w:rsidRDefault="001507DB" w:rsidP="00602CDD">
    <w:pPr>
      <w:pStyle w:val="Footer"/>
      <w:pBdr>
        <w:top w:val="single" w:sz="4" w:space="1" w:color="D9D9D9"/>
      </w:pBdr>
      <w:jc w:val="right"/>
    </w:pPr>
  </w:p>
  <w:tbl>
    <w:tblPr>
      <w:tblStyle w:val="TableGrid"/>
      <w:tblW w:w="10208" w:type="dxa"/>
      <w:tblInd w:w="-596" w:type="dxa"/>
      <w:tblLayout w:type="fixed"/>
      <w:tblLook w:val="04A0" w:firstRow="1" w:lastRow="0" w:firstColumn="1" w:lastColumn="0" w:noHBand="0" w:noVBand="1"/>
    </w:tblPr>
    <w:tblGrid>
      <w:gridCol w:w="1928"/>
      <w:gridCol w:w="902"/>
      <w:gridCol w:w="1701"/>
      <w:gridCol w:w="2192"/>
      <w:gridCol w:w="1134"/>
      <w:gridCol w:w="2351"/>
    </w:tblGrid>
    <w:tr w:rsidR="00A34D52" w14:paraId="62F5B48F" w14:textId="77777777" w:rsidTr="00412A23">
      <w:trPr>
        <w:trHeight w:val="161"/>
      </w:trPr>
      <w:tc>
        <w:tcPr>
          <w:tcW w:w="1928" w:type="dxa"/>
          <w:vAlign w:val="center"/>
        </w:tcPr>
        <w:p w14:paraId="475B1053"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Classification:</w:t>
          </w:r>
        </w:p>
      </w:tc>
      <w:tc>
        <w:tcPr>
          <w:tcW w:w="8280" w:type="dxa"/>
          <w:gridSpan w:val="5"/>
          <w:vAlign w:val="center"/>
        </w:tcPr>
        <w:p w14:paraId="0B8E08D6" w14:textId="77777777" w:rsidR="00841D36" w:rsidRPr="00E07DAF" w:rsidRDefault="00841D36" w:rsidP="00841D36">
          <w:pPr>
            <w:rPr>
              <w:rFonts w:asciiTheme="minorHAnsi" w:hAnsiTheme="minorHAnsi" w:cstheme="minorHAnsi"/>
            </w:rPr>
          </w:pPr>
          <w:r w:rsidRPr="00E07DAF">
            <w:rPr>
              <w:rFonts w:asciiTheme="minorHAnsi" w:hAnsiTheme="minorHAnsi" w:cstheme="minorHAnsi"/>
              <w:color w:val="000000" w:themeColor="text1"/>
            </w:rPr>
            <w:t xml:space="preserve">OFFICIAL </w:t>
          </w:r>
        </w:p>
      </w:tc>
    </w:tr>
    <w:tr w:rsidR="00A34D52" w14:paraId="5CAC1190" w14:textId="77777777" w:rsidTr="00412A23">
      <w:trPr>
        <w:trHeight w:val="322"/>
      </w:trPr>
      <w:tc>
        <w:tcPr>
          <w:tcW w:w="1928" w:type="dxa"/>
          <w:vAlign w:val="center"/>
        </w:tcPr>
        <w:p w14:paraId="071CC258"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Document Title:</w:t>
          </w:r>
        </w:p>
      </w:tc>
      <w:tc>
        <w:tcPr>
          <w:tcW w:w="8280" w:type="dxa"/>
          <w:gridSpan w:val="5"/>
          <w:vAlign w:val="center"/>
        </w:tcPr>
        <w:p w14:paraId="75586F20" w14:textId="77777777" w:rsidR="00841D36" w:rsidRPr="00E07DAF" w:rsidRDefault="00E54E4C" w:rsidP="00841D36">
          <w:pPr>
            <w:rPr>
              <w:rFonts w:asciiTheme="minorHAnsi" w:hAnsiTheme="minorHAnsi" w:cstheme="minorHAnsi"/>
              <w:b/>
            </w:rPr>
          </w:pPr>
          <w:r>
            <w:rPr>
              <w:rFonts w:asciiTheme="minorHAnsi" w:hAnsiTheme="minorHAnsi" w:cstheme="minorHAnsi"/>
              <w:b/>
            </w:rPr>
            <w:t>Homes for Net Zero ITT</w:t>
          </w:r>
          <w:r w:rsidR="002F3A0A">
            <w:rPr>
              <w:rFonts w:asciiTheme="minorHAnsi" w:hAnsiTheme="minorHAnsi" w:cstheme="minorHAnsi"/>
              <w:b/>
            </w:rPr>
            <w:t xml:space="preserve"> </w:t>
          </w:r>
        </w:p>
      </w:tc>
    </w:tr>
    <w:tr w:rsidR="00A34D52" w14:paraId="7FE511B6" w14:textId="77777777" w:rsidTr="00412A23">
      <w:trPr>
        <w:trHeight w:val="161"/>
      </w:trPr>
      <w:tc>
        <w:tcPr>
          <w:tcW w:w="1928" w:type="dxa"/>
          <w:tcBorders>
            <w:bottom w:val="single" w:sz="4" w:space="0" w:color="auto"/>
          </w:tcBorders>
          <w:vAlign w:val="center"/>
        </w:tcPr>
        <w:p w14:paraId="502AB3BA"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Version:</w:t>
          </w:r>
        </w:p>
      </w:tc>
      <w:tc>
        <w:tcPr>
          <w:tcW w:w="902" w:type="dxa"/>
          <w:tcBorders>
            <w:bottom w:val="single" w:sz="4" w:space="0" w:color="auto"/>
          </w:tcBorders>
          <w:vAlign w:val="center"/>
        </w:tcPr>
        <w:p w14:paraId="113DCE6D" w14:textId="77777777" w:rsidR="00841D36" w:rsidRPr="00E07DAF" w:rsidRDefault="00E54E4C" w:rsidP="00841D36">
          <w:pPr>
            <w:rPr>
              <w:rFonts w:asciiTheme="minorHAnsi" w:hAnsiTheme="minorHAnsi" w:cstheme="minorHAnsi"/>
            </w:rPr>
          </w:pPr>
          <w:r>
            <w:rPr>
              <w:rFonts w:asciiTheme="minorHAnsi" w:hAnsiTheme="minorHAnsi" w:cstheme="minorHAnsi"/>
            </w:rPr>
            <w:t>1.0</w:t>
          </w:r>
        </w:p>
      </w:tc>
      <w:tc>
        <w:tcPr>
          <w:tcW w:w="1701" w:type="dxa"/>
          <w:tcBorders>
            <w:bottom w:val="single" w:sz="4" w:space="0" w:color="auto"/>
          </w:tcBorders>
          <w:vAlign w:val="center"/>
        </w:tcPr>
        <w:p w14:paraId="0B24D5A3"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Version Date:</w:t>
          </w:r>
        </w:p>
      </w:tc>
      <w:tc>
        <w:tcPr>
          <w:tcW w:w="2192" w:type="dxa"/>
          <w:tcBorders>
            <w:bottom w:val="single" w:sz="4" w:space="0" w:color="auto"/>
          </w:tcBorders>
          <w:vAlign w:val="center"/>
        </w:tcPr>
        <w:p w14:paraId="1F247DDF" w14:textId="0098178D" w:rsidR="00841D36" w:rsidRPr="00994B87" w:rsidRDefault="00BA1E2A" w:rsidP="00841D36">
          <w:pPr>
            <w:rPr>
              <w:rFonts w:asciiTheme="minorHAnsi" w:hAnsiTheme="minorHAnsi" w:cstheme="minorHAnsi"/>
            </w:rPr>
          </w:pPr>
          <w:r>
            <w:rPr>
              <w:rFonts w:asciiTheme="minorHAnsi" w:hAnsiTheme="minorHAnsi" w:cstheme="minorHAnsi"/>
            </w:rPr>
            <w:t>8</w:t>
          </w:r>
          <w:r w:rsidRPr="00283C16">
            <w:rPr>
              <w:rFonts w:asciiTheme="minorHAnsi" w:hAnsiTheme="minorHAnsi" w:cstheme="minorHAnsi"/>
              <w:vertAlign w:val="superscript"/>
            </w:rPr>
            <w:t>th</w:t>
          </w:r>
          <w:r>
            <w:rPr>
              <w:rFonts w:asciiTheme="minorHAnsi" w:hAnsiTheme="minorHAnsi" w:cstheme="minorHAnsi"/>
            </w:rPr>
            <w:t xml:space="preserve"> June</w:t>
          </w:r>
          <w:r w:rsidR="00E54E4C">
            <w:rPr>
              <w:rFonts w:asciiTheme="minorHAnsi" w:hAnsiTheme="minorHAnsi" w:cstheme="minorHAnsi"/>
            </w:rPr>
            <w:t xml:space="preserve"> 2023</w:t>
          </w:r>
        </w:p>
      </w:tc>
      <w:tc>
        <w:tcPr>
          <w:tcW w:w="1134" w:type="dxa"/>
          <w:tcBorders>
            <w:bottom w:val="single" w:sz="4" w:space="0" w:color="auto"/>
          </w:tcBorders>
          <w:vAlign w:val="center"/>
        </w:tcPr>
        <w:p w14:paraId="55FD9B91"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Owner:</w:t>
          </w:r>
        </w:p>
      </w:tc>
      <w:tc>
        <w:tcPr>
          <w:tcW w:w="2351" w:type="dxa"/>
          <w:tcBorders>
            <w:bottom w:val="single" w:sz="4" w:space="0" w:color="auto"/>
          </w:tcBorders>
          <w:vAlign w:val="center"/>
        </w:tcPr>
        <w:p w14:paraId="7D45F56B" w14:textId="77777777" w:rsidR="00841D36" w:rsidRPr="00E07DAF" w:rsidRDefault="00FF51DB" w:rsidP="00841D36">
          <w:pPr>
            <w:rPr>
              <w:rFonts w:asciiTheme="minorHAnsi" w:hAnsiTheme="minorHAnsi" w:cstheme="minorHAnsi"/>
            </w:rPr>
          </w:pPr>
          <w:r>
            <w:rPr>
              <w:rFonts w:asciiTheme="minorHAnsi" w:hAnsiTheme="minorHAnsi" w:cstheme="minorHAnsi"/>
            </w:rPr>
            <w:t>DESNZ</w:t>
          </w:r>
          <w:r w:rsidR="00841D36" w:rsidRPr="00E07DAF">
            <w:rPr>
              <w:rFonts w:asciiTheme="minorHAnsi" w:hAnsiTheme="minorHAnsi" w:cstheme="minorHAnsi"/>
            </w:rPr>
            <w:t xml:space="preserve"> </w:t>
          </w:r>
        </w:p>
      </w:tc>
    </w:tr>
    <w:tr w:rsidR="00A34D52" w14:paraId="460FC72F" w14:textId="77777777" w:rsidTr="00412A23">
      <w:trPr>
        <w:trHeight w:val="57"/>
      </w:trPr>
      <w:tc>
        <w:tcPr>
          <w:tcW w:w="1928" w:type="dxa"/>
          <w:tcBorders>
            <w:top w:val="single" w:sz="4" w:space="0" w:color="auto"/>
            <w:left w:val="nil"/>
            <w:bottom w:val="nil"/>
            <w:right w:val="nil"/>
          </w:tcBorders>
          <w:vAlign w:val="center"/>
        </w:tcPr>
        <w:p w14:paraId="11E57F76" w14:textId="77777777" w:rsidR="00841D36" w:rsidRPr="004429A0" w:rsidRDefault="00841D36" w:rsidP="00841D36">
          <w:pPr>
            <w:rPr>
              <w:u w:val="single"/>
            </w:rPr>
          </w:pPr>
        </w:p>
      </w:tc>
      <w:tc>
        <w:tcPr>
          <w:tcW w:w="902" w:type="dxa"/>
          <w:tcBorders>
            <w:top w:val="single" w:sz="4" w:space="0" w:color="auto"/>
            <w:left w:val="nil"/>
            <w:bottom w:val="nil"/>
            <w:right w:val="nil"/>
          </w:tcBorders>
          <w:vAlign w:val="center"/>
        </w:tcPr>
        <w:p w14:paraId="2C578D96" w14:textId="77777777" w:rsidR="00841D36" w:rsidRDefault="00841D36" w:rsidP="00841D36"/>
      </w:tc>
      <w:tc>
        <w:tcPr>
          <w:tcW w:w="1701" w:type="dxa"/>
          <w:tcBorders>
            <w:top w:val="single" w:sz="4" w:space="0" w:color="auto"/>
            <w:left w:val="nil"/>
            <w:bottom w:val="nil"/>
            <w:right w:val="nil"/>
          </w:tcBorders>
          <w:vAlign w:val="center"/>
        </w:tcPr>
        <w:p w14:paraId="35DF846A" w14:textId="77777777" w:rsidR="00841D36" w:rsidRPr="004429A0" w:rsidRDefault="00841D36" w:rsidP="00841D36">
          <w:pPr>
            <w:rPr>
              <w:u w:val="single"/>
            </w:rPr>
          </w:pPr>
        </w:p>
      </w:tc>
      <w:tc>
        <w:tcPr>
          <w:tcW w:w="2192" w:type="dxa"/>
          <w:tcBorders>
            <w:top w:val="single" w:sz="4" w:space="0" w:color="auto"/>
            <w:left w:val="nil"/>
            <w:bottom w:val="nil"/>
            <w:right w:val="nil"/>
          </w:tcBorders>
          <w:vAlign w:val="center"/>
        </w:tcPr>
        <w:p w14:paraId="5AE7B6F0" w14:textId="77777777" w:rsidR="00841D36" w:rsidRDefault="00841D36" w:rsidP="00841D36"/>
      </w:tc>
      <w:tc>
        <w:tcPr>
          <w:tcW w:w="1134" w:type="dxa"/>
          <w:tcBorders>
            <w:top w:val="single" w:sz="4" w:space="0" w:color="auto"/>
            <w:left w:val="nil"/>
            <w:bottom w:val="nil"/>
            <w:right w:val="nil"/>
          </w:tcBorders>
          <w:vAlign w:val="center"/>
        </w:tcPr>
        <w:p w14:paraId="06620CA1" w14:textId="77777777" w:rsidR="00841D36" w:rsidRPr="004429A0" w:rsidRDefault="00841D36" w:rsidP="00841D36">
          <w:pPr>
            <w:rPr>
              <w:u w:val="single"/>
            </w:rPr>
          </w:pPr>
        </w:p>
      </w:tc>
      <w:tc>
        <w:tcPr>
          <w:tcW w:w="2351" w:type="dxa"/>
          <w:tcBorders>
            <w:top w:val="single" w:sz="4" w:space="0" w:color="auto"/>
            <w:left w:val="nil"/>
            <w:bottom w:val="nil"/>
            <w:right w:val="nil"/>
          </w:tcBorders>
          <w:vAlign w:val="center"/>
        </w:tcPr>
        <w:p w14:paraId="7A8B1E21" w14:textId="77777777" w:rsidR="00841D36" w:rsidRDefault="00841D36" w:rsidP="00841D36"/>
      </w:tc>
    </w:tr>
    <w:tr w:rsidR="00A34D52" w14:paraId="0400932C" w14:textId="77777777" w:rsidTr="00412A23">
      <w:trPr>
        <w:trHeight w:val="515"/>
      </w:trPr>
      <w:tc>
        <w:tcPr>
          <w:tcW w:w="10208" w:type="dxa"/>
          <w:gridSpan w:val="6"/>
          <w:tcBorders>
            <w:top w:val="nil"/>
            <w:left w:val="nil"/>
            <w:bottom w:val="nil"/>
            <w:right w:val="nil"/>
          </w:tcBorders>
          <w:vAlign w:val="center"/>
        </w:tcPr>
        <w:p w14:paraId="66591ED4" w14:textId="77777777" w:rsidR="00841D36" w:rsidRPr="004429A0" w:rsidRDefault="00841D36" w:rsidP="00841D36">
          <w:pPr>
            <w:jc w:val="center"/>
          </w:pPr>
          <w:r w:rsidRPr="004429A0">
            <w:t xml:space="preserve">Page </w:t>
          </w:r>
          <w:r w:rsidRPr="004429A0">
            <w:rPr>
              <w:bCs/>
            </w:rPr>
            <w:fldChar w:fldCharType="begin"/>
          </w:r>
          <w:r w:rsidRPr="004429A0">
            <w:rPr>
              <w:bCs/>
            </w:rPr>
            <w:instrText xml:space="preserve"> PAGE  \* Arabic  \* MERGEFORMAT </w:instrText>
          </w:r>
          <w:r w:rsidRPr="004429A0">
            <w:rPr>
              <w:bCs/>
            </w:rPr>
            <w:fldChar w:fldCharType="separate"/>
          </w:r>
          <w:r>
            <w:rPr>
              <w:bCs/>
              <w:noProof/>
            </w:rPr>
            <w:t>1</w:t>
          </w:r>
          <w:r w:rsidRPr="004429A0">
            <w:rPr>
              <w:bCs/>
            </w:rPr>
            <w:fldChar w:fldCharType="end"/>
          </w:r>
          <w:r w:rsidRPr="004429A0">
            <w:t xml:space="preserve"> of </w:t>
          </w:r>
          <w:r w:rsidRPr="004429A0">
            <w:rPr>
              <w:bCs/>
            </w:rPr>
            <w:fldChar w:fldCharType="begin"/>
          </w:r>
          <w:r w:rsidRPr="004429A0">
            <w:rPr>
              <w:bCs/>
            </w:rPr>
            <w:instrText xml:space="preserve"> NUMPAGES  \* Arabic  \* MERGEFORMAT </w:instrText>
          </w:r>
          <w:r w:rsidRPr="004429A0">
            <w:rPr>
              <w:bCs/>
            </w:rPr>
            <w:fldChar w:fldCharType="separate"/>
          </w:r>
          <w:r>
            <w:rPr>
              <w:bCs/>
              <w:noProof/>
            </w:rPr>
            <w:t>33</w:t>
          </w:r>
          <w:r w:rsidRPr="004429A0">
            <w:rPr>
              <w:bCs/>
            </w:rPr>
            <w:fldChar w:fldCharType="end"/>
          </w:r>
        </w:p>
      </w:tc>
    </w:tr>
  </w:tbl>
  <w:p w14:paraId="742DD84E" w14:textId="77777777" w:rsidR="001507DB" w:rsidRDefault="001507DB" w:rsidP="00E85ED1">
    <w:pPr>
      <w:pStyle w:val="Footer"/>
      <w:tabs>
        <w:tab w:val="clear" w:pos="4513"/>
        <w:tab w:val="clear" w:pos="9026"/>
        <w:tab w:val="left" w:pos="199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DC6A" w14:textId="77777777" w:rsidR="003A349D" w:rsidRDefault="003A34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D947" w14:textId="77777777" w:rsidR="001507DB" w:rsidRDefault="001507DB" w:rsidP="00602CDD">
    <w:pPr>
      <w:pStyle w:val="Footer"/>
      <w:pBdr>
        <w:top w:val="single" w:sz="4" w:space="1" w:color="D9D9D9"/>
      </w:pBdr>
      <w:jc w:val="right"/>
    </w:pPr>
  </w:p>
  <w:tbl>
    <w:tblPr>
      <w:tblStyle w:val="TableGrid"/>
      <w:tblW w:w="10208" w:type="dxa"/>
      <w:tblInd w:w="-596" w:type="dxa"/>
      <w:tblLayout w:type="fixed"/>
      <w:tblLook w:val="04A0" w:firstRow="1" w:lastRow="0" w:firstColumn="1" w:lastColumn="0" w:noHBand="0" w:noVBand="1"/>
    </w:tblPr>
    <w:tblGrid>
      <w:gridCol w:w="1928"/>
      <w:gridCol w:w="902"/>
      <w:gridCol w:w="1701"/>
      <w:gridCol w:w="2192"/>
      <w:gridCol w:w="1134"/>
      <w:gridCol w:w="2351"/>
    </w:tblGrid>
    <w:tr w:rsidR="00A34D52" w14:paraId="072E1E36" w14:textId="77777777" w:rsidTr="00412A23">
      <w:trPr>
        <w:trHeight w:val="161"/>
      </w:trPr>
      <w:tc>
        <w:tcPr>
          <w:tcW w:w="1928" w:type="dxa"/>
          <w:vAlign w:val="center"/>
        </w:tcPr>
        <w:p w14:paraId="22394A51"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Classification:</w:t>
          </w:r>
        </w:p>
      </w:tc>
      <w:tc>
        <w:tcPr>
          <w:tcW w:w="8280" w:type="dxa"/>
          <w:gridSpan w:val="5"/>
          <w:vAlign w:val="center"/>
        </w:tcPr>
        <w:p w14:paraId="0AE4D0E2" w14:textId="77777777" w:rsidR="00841D36" w:rsidRPr="00E07DAF" w:rsidRDefault="00841D36" w:rsidP="00841D36">
          <w:pPr>
            <w:rPr>
              <w:rFonts w:asciiTheme="minorHAnsi" w:hAnsiTheme="minorHAnsi" w:cstheme="minorHAnsi"/>
            </w:rPr>
          </w:pPr>
          <w:r w:rsidRPr="00E07DAF">
            <w:rPr>
              <w:rFonts w:asciiTheme="minorHAnsi" w:hAnsiTheme="minorHAnsi" w:cstheme="minorHAnsi"/>
              <w:color w:val="000000" w:themeColor="text1"/>
            </w:rPr>
            <w:t xml:space="preserve">OFFICIAL </w:t>
          </w:r>
        </w:p>
      </w:tc>
    </w:tr>
    <w:tr w:rsidR="00A34D52" w14:paraId="0CE16A5F" w14:textId="77777777" w:rsidTr="00412A23">
      <w:trPr>
        <w:trHeight w:val="322"/>
      </w:trPr>
      <w:tc>
        <w:tcPr>
          <w:tcW w:w="1928" w:type="dxa"/>
          <w:vAlign w:val="center"/>
        </w:tcPr>
        <w:p w14:paraId="0F49A243"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Document Title:</w:t>
          </w:r>
        </w:p>
      </w:tc>
      <w:tc>
        <w:tcPr>
          <w:tcW w:w="8280" w:type="dxa"/>
          <w:gridSpan w:val="5"/>
          <w:vAlign w:val="center"/>
        </w:tcPr>
        <w:p w14:paraId="16E29100" w14:textId="77777777" w:rsidR="00841D36" w:rsidRPr="00E07DAF" w:rsidRDefault="00E54E4C" w:rsidP="00841D36">
          <w:pPr>
            <w:rPr>
              <w:rFonts w:asciiTheme="minorHAnsi" w:hAnsiTheme="minorHAnsi" w:cstheme="minorHAnsi"/>
              <w:b/>
            </w:rPr>
          </w:pPr>
          <w:r>
            <w:rPr>
              <w:rFonts w:asciiTheme="minorHAnsi" w:hAnsiTheme="minorHAnsi" w:cstheme="minorHAnsi"/>
              <w:b/>
            </w:rPr>
            <w:t>Homes for Net Zero ITT</w:t>
          </w:r>
          <w:r w:rsidR="002F3A0A">
            <w:rPr>
              <w:rFonts w:asciiTheme="minorHAnsi" w:hAnsiTheme="minorHAnsi" w:cstheme="minorHAnsi"/>
              <w:b/>
            </w:rPr>
            <w:t xml:space="preserve"> </w:t>
          </w:r>
        </w:p>
      </w:tc>
    </w:tr>
    <w:tr w:rsidR="00F24A64" w14:paraId="704DA701" w14:textId="77777777" w:rsidTr="00412A23">
      <w:trPr>
        <w:trHeight w:val="161"/>
      </w:trPr>
      <w:tc>
        <w:tcPr>
          <w:tcW w:w="1928" w:type="dxa"/>
          <w:tcBorders>
            <w:bottom w:val="single" w:sz="4" w:space="0" w:color="auto"/>
          </w:tcBorders>
          <w:vAlign w:val="center"/>
        </w:tcPr>
        <w:p w14:paraId="3EBA68EC"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Version:</w:t>
          </w:r>
        </w:p>
      </w:tc>
      <w:tc>
        <w:tcPr>
          <w:tcW w:w="902" w:type="dxa"/>
          <w:tcBorders>
            <w:bottom w:val="single" w:sz="4" w:space="0" w:color="auto"/>
          </w:tcBorders>
          <w:vAlign w:val="center"/>
        </w:tcPr>
        <w:p w14:paraId="1057F83C" w14:textId="77777777" w:rsidR="00841D36" w:rsidRPr="00E07DAF" w:rsidRDefault="00E54E4C" w:rsidP="00841D36">
          <w:pPr>
            <w:rPr>
              <w:rFonts w:asciiTheme="minorHAnsi" w:hAnsiTheme="minorHAnsi" w:cstheme="minorHAnsi"/>
            </w:rPr>
          </w:pPr>
          <w:r>
            <w:rPr>
              <w:rFonts w:asciiTheme="minorHAnsi" w:hAnsiTheme="minorHAnsi" w:cstheme="minorHAnsi"/>
            </w:rPr>
            <w:t>1.0</w:t>
          </w:r>
        </w:p>
      </w:tc>
      <w:tc>
        <w:tcPr>
          <w:tcW w:w="1701" w:type="dxa"/>
          <w:tcBorders>
            <w:bottom w:val="single" w:sz="4" w:space="0" w:color="auto"/>
          </w:tcBorders>
          <w:vAlign w:val="center"/>
        </w:tcPr>
        <w:p w14:paraId="19DAC8C0"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Version Date:</w:t>
          </w:r>
        </w:p>
      </w:tc>
      <w:tc>
        <w:tcPr>
          <w:tcW w:w="2192" w:type="dxa"/>
          <w:tcBorders>
            <w:bottom w:val="single" w:sz="4" w:space="0" w:color="auto"/>
          </w:tcBorders>
          <w:vAlign w:val="center"/>
        </w:tcPr>
        <w:p w14:paraId="79543501" w14:textId="77777777" w:rsidR="00841D36" w:rsidRPr="00994B87" w:rsidRDefault="00E54E4C" w:rsidP="00841D36">
          <w:pPr>
            <w:rPr>
              <w:rFonts w:asciiTheme="minorHAnsi" w:hAnsiTheme="minorHAnsi" w:cstheme="minorHAnsi"/>
            </w:rPr>
          </w:pPr>
          <w:r>
            <w:rPr>
              <w:rFonts w:asciiTheme="minorHAnsi" w:hAnsiTheme="minorHAnsi" w:cstheme="minorHAnsi"/>
            </w:rPr>
            <w:t>26</w:t>
          </w:r>
          <w:r w:rsidRPr="001749E5">
            <w:rPr>
              <w:rFonts w:asciiTheme="minorHAnsi" w:hAnsiTheme="minorHAnsi" w:cstheme="minorHAnsi"/>
              <w:vertAlign w:val="superscript"/>
            </w:rPr>
            <w:t>th</w:t>
          </w:r>
          <w:r>
            <w:rPr>
              <w:rFonts w:asciiTheme="minorHAnsi" w:hAnsiTheme="minorHAnsi" w:cstheme="minorHAnsi"/>
            </w:rPr>
            <w:t xml:space="preserve"> May 2023</w:t>
          </w:r>
        </w:p>
      </w:tc>
      <w:tc>
        <w:tcPr>
          <w:tcW w:w="1134" w:type="dxa"/>
          <w:tcBorders>
            <w:bottom w:val="single" w:sz="4" w:space="0" w:color="auto"/>
          </w:tcBorders>
          <w:vAlign w:val="center"/>
        </w:tcPr>
        <w:p w14:paraId="2E825D9A"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Owner:</w:t>
          </w:r>
        </w:p>
      </w:tc>
      <w:tc>
        <w:tcPr>
          <w:tcW w:w="2351" w:type="dxa"/>
          <w:tcBorders>
            <w:bottom w:val="single" w:sz="4" w:space="0" w:color="auto"/>
          </w:tcBorders>
          <w:vAlign w:val="center"/>
        </w:tcPr>
        <w:p w14:paraId="5A4DA8B2" w14:textId="77777777" w:rsidR="00841D36" w:rsidRPr="00E07DAF" w:rsidRDefault="00FF51DB" w:rsidP="00841D36">
          <w:pPr>
            <w:rPr>
              <w:rFonts w:asciiTheme="minorHAnsi" w:hAnsiTheme="minorHAnsi" w:cstheme="minorHAnsi"/>
            </w:rPr>
          </w:pPr>
          <w:r>
            <w:rPr>
              <w:rFonts w:asciiTheme="minorHAnsi" w:hAnsiTheme="minorHAnsi" w:cstheme="minorHAnsi"/>
            </w:rPr>
            <w:t>DESNZ</w:t>
          </w:r>
          <w:r w:rsidR="00841D36" w:rsidRPr="00E07DAF">
            <w:rPr>
              <w:rFonts w:asciiTheme="minorHAnsi" w:hAnsiTheme="minorHAnsi" w:cstheme="minorHAnsi"/>
            </w:rPr>
            <w:t xml:space="preserve"> </w:t>
          </w:r>
        </w:p>
      </w:tc>
    </w:tr>
    <w:tr w:rsidR="009E1B96" w14:paraId="1C1FF953" w14:textId="77777777" w:rsidTr="00412A23">
      <w:trPr>
        <w:trHeight w:val="57"/>
      </w:trPr>
      <w:tc>
        <w:tcPr>
          <w:tcW w:w="1928" w:type="dxa"/>
          <w:tcBorders>
            <w:top w:val="single" w:sz="4" w:space="0" w:color="auto"/>
            <w:left w:val="nil"/>
            <w:bottom w:val="nil"/>
            <w:right w:val="nil"/>
          </w:tcBorders>
          <w:vAlign w:val="center"/>
        </w:tcPr>
        <w:p w14:paraId="6E0CB23E" w14:textId="77777777" w:rsidR="00841D36" w:rsidRPr="004429A0" w:rsidRDefault="00841D36" w:rsidP="00841D36">
          <w:pPr>
            <w:rPr>
              <w:u w:val="single"/>
            </w:rPr>
          </w:pPr>
        </w:p>
      </w:tc>
      <w:tc>
        <w:tcPr>
          <w:tcW w:w="902" w:type="dxa"/>
          <w:tcBorders>
            <w:top w:val="single" w:sz="4" w:space="0" w:color="auto"/>
            <w:left w:val="nil"/>
            <w:bottom w:val="nil"/>
            <w:right w:val="nil"/>
          </w:tcBorders>
          <w:vAlign w:val="center"/>
        </w:tcPr>
        <w:p w14:paraId="781EEF7A" w14:textId="77777777" w:rsidR="00841D36" w:rsidRDefault="00841D36" w:rsidP="00841D36"/>
      </w:tc>
      <w:tc>
        <w:tcPr>
          <w:tcW w:w="1701" w:type="dxa"/>
          <w:tcBorders>
            <w:top w:val="single" w:sz="4" w:space="0" w:color="auto"/>
            <w:left w:val="nil"/>
            <w:bottom w:val="nil"/>
            <w:right w:val="nil"/>
          </w:tcBorders>
          <w:vAlign w:val="center"/>
        </w:tcPr>
        <w:p w14:paraId="55D61E5E" w14:textId="77777777" w:rsidR="00841D36" w:rsidRPr="004429A0" w:rsidRDefault="00841D36" w:rsidP="00841D36">
          <w:pPr>
            <w:rPr>
              <w:u w:val="single"/>
            </w:rPr>
          </w:pPr>
        </w:p>
      </w:tc>
      <w:tc>
        <w:tcPr>
          <w:tcW w:w="2192" w:type="dxa"/>
          <w:tcBorders>
            <w:top w:val="single" w:sz="4" w:space="0" w:color="auto"/>
            <w:left w:val="nil"/>
            <w:bottom w:val="nil"/>
            <w:right w:val="nil"/>
          </w:tcBorders>
          <w:vAlign w:val="center"/>
        </w:tcPr>
        <w:p w14:paraId="1257F084" w14:textId="77777777" w:rsidR="00841D36" w:rsidRDefault="00841D36" w:rsidP="00841D36"/>
      </w:tc>
      <w:tc>
        <w:tcPr>
          <w:tcW w:w="1134" w:type="dxa"/>
          <w:tcBorders>
            <w:top w:val="single" w:sz="4" w:space="0" w:color="auto"/>
            <w:left w:val="nil"/>
            <w:bottom w:val="nil"/>
            <w:right w:val="nil"/>
          </w:tcBorders>
          <w:vAlign w:val="center"/>
        </w:tcPr>
        <w:p w14:paraId="52B2AECD" w14:textId="77777777" w:rsidR="00841D36" w:rsidRPr="004429A0" w:rsidRDefault="00841D36" w:rsidP="00841D36">
          <w:pPr>
            <w:rPr>
              <w:u w:val="single"/>
            </w:rPr>
          </w:pPr>
        </w:p>
      </w:tc>
      <w:tc>
        <w:tcPr>
          <w:tcW w:w="2351" w:type="dxa"/>
          <w:tcBorders>
            <w:top w:val="single" w:sz="4" w:space="0" w:color="auto"/>
            <w:left w:val="nil"/>
            <w:bottom w:val="nil"/>
            <w:right w:val="nil"/>
          </w:tcBorders>
          <w:vAlign w:val="center"/>
        </w:tcPr>
        <w:p w14:paraId="2BE8C6D1" w14:textId="77777777" w:rsidR="00841D36" w:rsidRDefault="00841D36" w:rsidP="00841D36"/>
      </w:tc>
    </w:tr>
    <w:tr w:rsidR="00F24A64" w14:paraId="2631611C" w14:textId="77777777" w:rsidTr="00412A23">
      <w:trPr>
        <w:trHeight w:val="515"/>
      </w:trPr>
      <w:tc>
        <w:tcPr>
          <w:tcW w:w="10208" w:type="dxa"/>
          <w:gridSpan w:val="6"/>
          <w:tcBorders>
            <w:top w:val="nil"/>
            <w:left w:val="nil"/>
            <w:bottom w:val="nil"/>
            <w:right w:val="nil"/>
          </w:tcBorders>
          <w:vAlign w:val="center"/>
        </w:tcPr>
        <w:p w14:paraId="11AC9DE0" w14:textId="77777777" w:rsidR="00841D36" w:rsidRPr="004429A0" w:rsidRDefault="00841D36" w:rsidP="00841D36">
          <w:pPr>
            <w:jc w:val="center"/>
          </w:pPr>
          <w:r w:rsidRPr="004429A0">
            <w:t xml:space="preserve">Page </w:t>
          </w:r>
          <w:r w:rsidRPr="004429A0">
            <w:rPr>
              <w:bCs/>
            </w:rPr>
            <w:fldChar w:fldCharType="begin"/>
          </w:r>
          <w:r w:rsidRPr="004429A0">
            <w:rPr>
              <w:bCs/>
            </w:rPr>
            <w:instrText xml:space="preserve"> PAGE  \* Arabic  \* MERGEFORMAT </w:instrText>
          </w:r>
          <w:r w:rsidRPr="004429A0">
            <w:rPr>
              <w:bCs/>
            </w:rPr>
            <w:fldChar w:fldCharType="separate"/>
          </w:r>
          <w:r>
            <w:rPr>
              <w:bCs/>
              <w:noProof/>
            </w:rPr>
            <w:t>1</w:t>
          </w:r>
          <w:r w:rsidRPr="004429A0">
            <w:rPr>
              <w:bCs/>
            </w:rPr>
            <w:fldChar w:fldCharType="end"/>
          </w:r>
          <w:r w:rsidRPr="004429A0">
            <w:t xml:space="preserve"> of </w:t>
          </w:r>
          <w:r w:rsidRPr="004429A0">
            <w:rPr>
              <w:bCs/>
            </w:rPr>
            <w:fldChar w:fldCharType="begin"/>
          </w:r>
          <w:r w:rsidRPr="004429A0">
            <w:rPr>
              <w:bCs/>
            </w:rPr>
            <w:instrText xml:space="preserve"> NUMPAGES  \* Arabic  \* MERGEFORMAT </w:instrText>
          </w:r>
          <w:r w:rsidRPr="004429A0">
            <w:rPr>
              <w:bCs/>
            </w:rPr>
            <w:fldChar w:fldCharType="separate"/>
          </w:r>
          <w:r>
            <w:rPr>
              <w:bCs/>
              <w:noProof/>
            </w:rPr>
            <w:t>33</w:t>
          </w:r>
          <w:r w:rsidRPr="004429A0">
            <w:rPr>
              <w:bCs/>
            </w:rPr>
            <w:fldChar w:fldCharType="end"/>
          </w:r>
        </w:p>
      </w:tc>
    </w:tr>
  </w:tbl>
  <w:p w14:paraId="4CD66CC3" w14:textId="77777777" w:rsidR="001507DB" w:rsidRDefault="001507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84D" w14:textId="6C034AE1" w:rsidR="001507DB" w:rsidRDefault="001507DB" w:rsidP="00602CDD">
    <w:pPr>
      <w:pStyle w:val="Footer"/>
      <w:pBdr>
        <w:top w:val="single" w:sz="4" w:space="1" w:color="D9D9D9"/>
      </w:pBdr>
      <w:jc w:val="right"/>
    </w:pPr>
  </w:p>
  <w:tbl>
    <w:tblPr>
      <w:tblStyle w:val="TableGrid"/>
      <w:tblW w:w="10208" w:type="dxa"/>
      <w:tblInd w:w="-596" w:type="dxa"/>
      <w:tblLayout w:type="fixed"/>
      <w:tblLook w:val="04A0" w:firstRow="1" w:lastRow="0" w:firstColumn="1" w:lastColumn="0" w:noHBand="0" w:noVBand="1"/>
    </w:tblPr>
    <w:tblGrid>
      <w:gridCol w:w="1928"/>
      <w:gridCol w:w="902"/>
      <w:gridCol w:w="1701"/>
      <w:gridCol w:w="2192"/>
      <w:gridCol w:w="1134"/>
      <w:gridCol w:w="2351"/>
    </w:tblGrid>
    <w:tr w:rsidR="00A34D52" w14:paraId="62C19C57" w14:textId="77777777" w:rsidTr="00412A23">
      <w:trPr>
        <w:trHeight w:val="161"/>
      </w:trPr>
      <w:tc>
        <w:tcPr>
          <w:tcW w:w="1928" w:type="dxa"/>
          <w:vAlign w:val="center"/>
        </w:tcPr>
        <w:p w14:paraId="5CA75125"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Classification:</w:t>
          </w:r>
        </w:p>
      </w:tc>
      <w:tc>
        <w:tcPr>
          <w:tcW w:w="8280" w:type="dxa"/>
          <w:gridSpan w:val="5"/>
          <w:vAlign w:val="center"/>
        </w:tcPr>
        <w:p w14:paraId="19E0DE6C" w14:textId="77777777" w:rsidR="00841D36" w:rsidRPr="00E07DAF" w:rsidRDefault="00841D36" w:rsidP="00841D36">
          <w:pPr>
            <w:rPr>
              <w:rFonts w:asciiTheme="minorHAnsi" w:hAnsiTheme="minorHAnsi" w:cstheme="minorHAnsi"/>
            </w:rPr>
          </w:pPr>
          <w:r w:rsidRPr="00E07DAF">
            <w:rPr>
              <w:rFonts w:asciiTheme="minorHAnsi" w:hAnsiTheme="minorHAnsi" w:cstheme="minorHAnsi"/>
              <w:color w:val="000000" w:themeColor="text1"/>
            </w:rPr>
            <w:t xml:space="preserve">OFFICIAL </w:t>
          </w:r>
        </w:p>
      </w:tc>
    </w:tr>
    <w:tr w:rsidR="00A34D52" w14:paraId="0CDF2C48" w14:textId="77777777" w:rsidTr="00412A23">
      <w:trPr>
        <w:trHeight w:val="322"/>
      </w:trPr>
      <w:tc>
        <w:tcPr>
          <w:tcW w:w="1928" w:type="dxa"/>
          <w:vAlign w:val="center"/>
        </w:tcPr>
        <w:p w14:paraId="38979DE8"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Document Title:</w:t>
          </w:r>
        </w:p>
      </w:tc>
      <w:tc>
        <w:tcPr>
          <w:tcW w:w="8280" w:type="dxa"/>
          <w:gridSpan w:val="5"/>
          <w:vAlign w:val="center"/>
        </w:tcPr>
        <w:p w14:paraId="2B91A121" w14:textId="605A281A" w:rsidR="00841D36" w:rsidRPr="00E07DAF" w:rsidRDefault="00841D36" w:rsidP="00841D36">
          <w:pPr>
            <w:rPr>
              <w:rFonts w:asciiTheme="minorHAnsi" w:hAnsiTheme="minorHAnsi" w:cstheme="minorHAnsi"/>
              <w:b/>
            </w:rPr>
          </w:pPr>
          <w:r>
            <w:rPr>
              <w:rFonts w:asciiTheme="minorHAnsi" w:hAnsiTheme="minorHAnsi" w:cstheme="minorHAnsi"/>
              <w:b/>
            </w:rPr>
            <w:t xml:space="preserve">ITT Pack </w:t>
          </w:r>
          <w:r w:rsidR="002F3A0A">
            <w:rPr>
              <w:rFonts w:asciiTheme="minorHAnsi" w:hAnsiTheme="minorHAnsi" w:cstheme="minorHAnsi"/>
              <w:b/>
            </w:rPr>
            <w:t xml:space="preserve">for </w:t>
          </w:r>
          <w:r w:rsidR="00184FF0">
            <w:rPr>
              <w:rFonts w:asciiTheme="minorHAnsi" w:hAnsiTheme="minorHAnsi" w:cstheme="minorHAnsi"/>
              <w:b/>
            </w:rPr>
            <w:t>FTS</w:t>
          </w:r>
          <w:r w:rsidR="002F3A0A">
            <w:rPr>
              <w:rFonts w:asciiTheme="minorHAnsi" w:hAnsiTheme="minorHAnsi" w:cstheme="minorHAnsi"/>
              <w:b/>
            </w:rPr>
            <w:t xml:space="preserve"> Tenders </w:t>
          </w:r>
        </w:p>
      </w:tc>
    </w:tr>
    <w:tr w:rsidR="00333381" w14:paraId="776644BA" w14:textId="77777777" w:rsidTr="00412A23">
      <w:trPr>
        <w:trHeight w:val="161"/>
      </w:trPr>
      <w:tc>
        <w:tcPr>
          <w:tcW w:w="1928" w:type="dxa"/>
          <w:tcBorders>
            <w:bottom w:val="single" w:sz="4" w:space="0" w:color="auto"/>
          </w:tcBorders>
          <w:vAlign w:val="center"/>
        </w:tcPr>
        <w:p w14:paraId="68B28FF5"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Version:</w:t>
          </w:r>
        </w:p>
      </w:tc>
      <w:tc>
        <w:tcPr>
          <w:tcW w:w="902" w:type="dxa"/>
          <w:tcBorders>
            <w:bottom w:val="single" w:sz="4" w:space="0" w:color="auto"/>
          </w:tcBorders>
          <w:vAlign w:val="center"/>
        </w:tcPr>
        <w:p w14:paraId="2549A6FC" w14:textId="6346D33A" w:rsidR="00841D36" w:rsidRPr="00E07DAF" w:rsidRDefault="00841D36" w:rsidP="00841D36">
          <w:pPr>
            <w:rPr>
              <w:rFonts w:asciiTheme="minorHAnsi" w:hAnsiTheme="minorHAnsi" w:cstheme="minorHAnsi"/>
            </w:rPr>
          </w:pPr>
          <w:r>
            <w:rPr>
              <w:rFonts w:asciiTheme="minorHAnsi" w:hAnsiTheme="minorHAnsi" w:cstheme="minorHAnsi"/>
            </w:rPr>
            <w:t>0.</w:t>
          </w:r>
          <w:r w:rsidR="002F3A0A">
            <w:rPr>
              <w:rFonts w:asciiTheme="minorHAnsi" w:hAnsiTheme="minorHAnsi" w:cstheme="minorHAnsi"/>
            </w:rPr>
            <w:t>1</w:t>
          </w:r>
        </w:p>
      </w:tc>
      <w:tc>
        <w:tcPr>
          <w:tcW w:w="1701" w:type="dxa"/>
          <w:tcBorders>
            <w:bottom w:val="single" w:sz="4" w:space="0" w:color="auto"/>
          </w:tcBorders>
          <w:vAlign w:val="center"/>
        </w:tcPr>
        <w:p w14:paraId="1597EA7D"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Version Date:</w:t>
          </w:r>
        </w:p>
      </w:tc>
      <w:tc>
        <w:tcPr>
          <w:tcW w:w="2192" w:type="dxa"/>
          <w:tcBorders>
            <w:bottom w:val="single" w:sz="4" w:space="0" w:color="auto"/>
          </w:tcBorders>
          <w:vAlign w:val="center"/>
        </w:tcPr>
        <w:p w14:paraId="000B8831" w14:textId="2A494516" w:rsidR="00841D36" w:rsidRPr="00994B87" w:rsidRDefault="00994B87" w:rsidP="00841D36">
          <w:pPr>
            <w:rPr>
              <w:rFonts w:asciiTheme="minorHAnsi" w:hAnsiTheme="minorHAnsi" w:cstheme="minorHAnsi"/>
            </w:rPr>
          </w:pPr>
          <w:r>
            <w:rPr>
              <w:rFonts w:asciiTheme="minorHAnsi" w:hAnsiTheme="minorHAnsi" w:cstheme="minorHAnsi"/>
            </w:rPr>
            <w:t>25</w:t>
          </w:r>
          <w:r w:rsidRPr="00994B87">
            <w:rPr>
              <w:rFonts w:asciiTheme="minorHAnsi" w:hAnsiTheme="minorHAnsi" w:cstheme="minorHAnsi"/>
              <w:vertAlign w:val="superscript"/>
            </w:rPr>
            <w:t>th</w:t>
          </w:r>
          <w:r>
            <w:rPr>
              <w:rFonts w:asciiTheme="minorHAnsi" w:hAnsiTheme="minorHAnsi" w:cstheme="minorHAnsi"/>
            </w:rPr>
            <w:t xml:space="preserve"> March 2021 </w:t>
          </w:r>
        </w:p>
      </w:tc>
      <w:tc>
        <w:tcPr>
          <w:tcW w:w="1134" w:type="dxa"/>
          <w:tcBorders>
            <w:bottom w:val="single" w:sz="4" w:space="0" w:color="auto"/>
          </w:tcBorders>
          <w:vAlign w:val="center"/>
        </w:tcPr>
        <w:p w14:paraId="55747DEA"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Owner:</w:t>
          </w:r>
        </w:p>
      </w:tc>
      <w:tc>
        <w:tcPr>
          <w:tcW w:w="2351" w:type="dxa"/>
          <w:tcBorders>
            <w:bottom w:val="single" w:sz="4" w:space="0" w:color="auto"/>
          </w:tcBorders>
          <w:vAlign w:val="center"/>
        </w:tcPr>
        <w:p w14:paraId="710F6A19" w14:textId="10056247" w:rsidR="00841D36" w:rsidRPr="00E07DAF" w:rsidRDefault="00FF51DB" w:rsidP="00841D36">
          <w:pPr>
            <w:rPr>
              <w:rFonts w:asciiTheme="minorHAnsi" w:hAnsiTheme="minorHAnsi" w:cstheme="minorHAnsi"/>
            </w:rPr>
          </w:pPr>
          <w:r>
            <w:rPr>
              <w:rFonts w:asciiTheme="minorHAnsi" w:hAnsiTheme="minorHAnsi" w:cstheme="minorHAnsi"/>
            </w:rPr>
            <w:t>DESNZ</w:t>
          </w:r>
          <w:r w:rsidR="00841D36" w:rsidRPr="00E07DAF">
            <w:rPr>
              <w:rFonts w:asciiTheme="minorHAnsi" w:hAnsiTheme="minorHAnsi" w:cstheme="minorHAnsi"/>
            </w:rPr>
            <w:t xml:space="preserve"> Commercial</w:t>
          </w:r>
        </w:p>
      </w:tc>
    </w:tr>
    <w:tr w:rsidR="00617129" w14:paraId="494524FE" w14:textId="77777777" w:rsidTr="00412A23">
      <w:trPr>
        <w:trHeight w:val="57"/>
      </w:trPr>
      <w:tc>
        <w:tcPr>
          <w:tcW w:w="1928" w:type="dxa"/>
          <w:tcBorders>
            <w:top w:val="single" w:sz="4" w:space="0" w:color="auto"/>
            <w:left w:val="nil"/>
            <w:bottom w:val="nil"/>
            <w:right w:val="nil"/>
          </w:tcBorders>
          <w:vAlign w:val="center"/>
        </w:tcPr>
        <w:p w14:paraId="29679952" w14:textId="77777777" w:rsidR="00841D36" w:rsidRPr="004429A0" w:rsidRDefault="00841D36" w:rsidP="00841D36">
          <w:pPr>
            <w:rPr>
              <w:u w:val="single"/>
            </w:rPr>
          </w:pPr>
        </w:p>
      </w:tc>
      <w:tc>
        <w:tcPr>
          <w:tcW w:w="902" w:type="dxa"/>
          <w:tcBorders>
            <w:top w:val="single" w:sz="4" w:space="0" w:color="auto"/>
            <w:left w:val="nil"/>
            <w:bottom w:val="nil"/>
            <w:right w:val="nil"/>
          </w:tcBorders>
          <w:vAlign w:val="center"/>
        </w:tcPr>
        <w:p w14:paraId="06719B1C" w14:textId="77777777" w:rsidR="00841D36" w:rsidRDefault="00841D36" w:rsidP="00841D36"/>
      </w:tc>
      <w:tc>
        <w:tcPr>
          <w:tcW w:w="1701" w:type="dxa"/>
          <w:tcBorders>
            <w:top w:val="single" w:sz="4" w:space="0" w:color="auto"/>
            <w:left w:val="nil"/>
            <w:bottom w:val="nil"/>
            <w:right w:val="nil"/>
          </w:tcBorders>
          <w:vAlign w:val="center"/>
        </w:tcPr>
        <w:p w14:paraId="4F583D1D" w14:textId="77777777" w:rsidR="00841D36" w:rsidRPr="004429A0" w:rsidRDefault="00841D36" w:rsidP="00841D36">
          <w:pPr>
            <w:rPr>
              <w:u w:val="single"/>
            </w:rPr>
          </w:pPr>
        </w:p>
      </w:tc>
      <w:tc>
        <w:tcPr>
          <w:tcW w:w="2192" w:type="dxa"/>
          <w:tcBorders>
            <w:top w:val="single" w:sz="4" w:space="0" w:color="auto"/>
            <w:left w:val="nil"/>
            <w:bottom w:val="nil"/>
            <w:right w:val="nil"/>
          </w:tcBorders>
          <w:vAlign w:val="center"/>
        </w:tcPr>
        <w:p w14:paraId="072D675E" w14:textId="77777777" w:rsidR="00841D36" w:rsidRDefault="00841D36" w:rsidP="00841D36"/>
      </w:tc>
      <w:tc>
        <w:tcPr>
          <w:tcW w:w="1134" w:type="dxa"/>
          <w:tcBorders>
            <w:top w:val="single" w:sz="4" w:space="0" w:color="auto"/>
            <w:left w:val="nil"/>
            <w:bottom w:val="nil"/>
            <w:right w:val="nil"/>
          </w:tcBorders>
          <w:vAlign w:val="center"/>
        </w:tcPr>
        <w:p w14:paraId="73E32EDA" w14:textId="77777777" w:rsidR="00841D36" w:rsidRPr="004429A0" w:rsidRDefault="00841D36" w:rsidP="00841D36">
          <w:pPr>
            <w:rPr>
              <w:u w:val="single"/>
            </w:rPr>
          </w:pPr>
        </w:p>
      </w:tc>
      <w:tc>
        <w:tcPr>
          <w:tcW w:w="2351" w:type="dxa"/>
          <w:tcBorders>
            <w:top w:val="single" w:sz="4" w:space="0" w:color="auto"/>
            <w:left w:val="nil"/>
            <w:bottom w:val="nil"/>
            <w:right w:val="nil"/>
          </w:tcBorders>
          <w:vAlign w:val="center"/>
        </w:tcPr>
        <w:p w14:paraId="6D8959C1" w14:textId="77777777" w:rsidR="00841D36" w:rsidRDefault="00841D36" w:rsidP="00841D36"/>
      </w:tc>
    </w:tr>
    <w:tr w:rsidR="00333381" w14:paraId="7AE727AB" w14:textId="77777777" w:rsidTr="00412A23">
      <w:trPr>
        <w:trHeight w:val="515"/>
      </w:trPr>
      <w:tc>
        <w:tcPr>
          <w:tcW w:w="10208" w:type="dxa"/>
          <w:gridSpan w:val="6"/>
          <w:tcBorders>
            <w:top w:val="nil"/>
            <w:left w:val="nil"/>
            <w:bottom w:val="nil"/>
            <w:right w:val="nil"/>
          </w:tcBorders>
          <w:vAlign w:val="center"/>
        </w:tcPr>
        <w:p w14:paraId="7CA9030E" w14:textId="77777777" w:rsidR="00841D36" w:rsidRPr="004429A0" w:rsidRDefault="00841D36" w:rsidP="00841D36">
          <w:pPr>
            <w:jc w:val="center"/>
          </w:pPr>
          <w:r w:rsidRPr="004429A0">
            <w:t xml:space="preserve">Page </w:t>
          </w:r>
          <w:r w:rsidRPr="004429A0">
            <w:rPr>
              <w:bCs/>
            </w:rPr>
            <w:fldChar w:fldCharType="begin"/>
          </w:r>
          <w:r w:rsidRPr="004429A0">
            <w:rPr>
              <w:bCs/>
            </w:rPr>
            <w:instrText xml:space="preserve"> PAGE  \* Arabic  \* MERGEFORMAT </w:instrText>
          </w:r>
          <w:r w:rsidRPr="004429A0">
            <w:rPr>
              <w:bCs/>
            </w:rPr>
            <w:fldChar w:fldCharType="separate"/>
          </w:r>
          <w:r>
            <w:rPr>
              <w:bCs/>
              <w:noProof/>
            </w:rPr>
            <w:t>1</w:t>
          </w:r>
          <w:r w:rsidRPr="004429A0">
            <w:rPr>
              <w:bCs/>
            </w:rPr>
            <w:fldChar w:fldCharType="end"/>
          </w:r>
          <w:r w:rsidRPr="004429A0">
            <w:t xml:space="preserve"> of </w:t>
          </w:r>
          <w:r w:rsidRPr="004429A0">
            <w:rPr>
              <w:bCs/>
            </w:rPr>
            <w:fldChar w:fldCharType="begin"/>
          </w:r>
          <w:r w:rsidRPr="004429A0">
            <w:rPr>
              <w:bCs/>
            </w:rPr>
            <w:instrText xml:space="preserve"> NUMPAGES  \* Arabic  \* MERGEFORMAT </w:instrText>
          </w:r>
          <w:r w:rsidRPr="004429A0">
            <w:rPr>
              <w:bCs/>
            </w:rPr>
            <w:fldChar w:fldCharType="separate"/>
          </w:r>
          <w:r>
            <w:rPr>
              <w:bCs/>
              <w:noProof/>
            </w:rPr>
            <w:t>33</w:t>
          </w:r>
          <w:r w:rsidRPr="004429A0">
            <w:rPr>
              <w:bCs/>
            </w:rPr>
            <w:fldChar w:fldCharType="end"/>
          </w:r>
        </w:p>
      </w:tc>
    </w:tr>
  </w:tbl>
  <w:p w14:paraId="312FAB4E" w14:textId="77777777" w:rsidR="00957AB8" w:rsidRDefault="00957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F1ED1" w14:textId="77777777" w:rsidR="009E6FFD" w:rsidRDefault="009E6FFD" w:rsidP="00EB43D8">
      <w:r>
        <w:separator/>
      </w:r>
    </w:p>
  </w:footnote>
  <w:footnote w:type="continuationSeparator" w:id="0">
    <w:p w14:paraId="7FE68D94" w14:textId="77777777" w:rsidR="009E6FFD" w:rsidRDefault="009E6FFD" w:rsidP="00EB43D8">
      <w:r>
        <w:continuationSeparator/>
      </w:r>
    </w:p>
  </w:footnote>
  <w:footnote w:type="continuationNotice" w:id="1">
    <w:p w14:paraId="01A02E0E" w14:textId="77777777" w:rsidR="009E6FFD" w:rsidRDefault="009E6FFD"/>
  </w:footnote>
  <w:footnote w:id="2">
    <w:p w14:paraId="539CDAFD" w14:textId="4B354BE1" w:rsidR="000E098E" w:rsidRDefault="000E098E">
      <w:pPr>
        <w:pStyle w:val="FootnoteText"/>
      </w:pPr>
      <w:r>
        <w:rPr>
          <w:rStyle w:val="FootnoteReference"/>
        </w:rPr>
        <w:footnoteRef/>
      </w:r>
      <w:r>
        <w:t xml:space="preserve"> </w:t>
      </w:r>
      <w:r w:rsidR="00D92DA5">
        <w:t>h</w:t>
      </w:r>
      <w:r w:rsidRPr="000E098E">
        <w:t>ttps://assets.publishing.service.gov.uk/government/uploads/system/uploads/attachment_data/file/1064962/annex-1-1990-2020-uk-ghg-emissions-final-figures-by-end-user-sector-fuel-uncertainties-estimates.pdf</w:t>
      </w:r>
    </w:p>
  </w:footnote>
  <w:footnote w:id="3">
    <w:p w14:paraId="1587256D" w14:textId="74285022" w:rsidR="0010103B" w:rsidRDefault="0010103B">
      <w:pPr>
        <w:pStyle w:val="FootnoteText"/>
      </w:pPr>
      <w:r>
        <w:rPr>
          <w:rStyle w:val="FootnoteReference"/>
        </w:rPr>
        <w:footnoteRef/>
      </w:r>
      <w:r>
        <w:t xml:space="preserve"> </w:t>
      </w:r>
      <w:r w:rsidRPr="0010103B">
        <w:t>https://www.hy4heat.info/</w:t>
      </w:r>
    </w:p>
  </w:footnote>
  <w:footnote w:id="4">
    <w:p w14:paraId="09F379CB" w14:textId="1176A718" w:rsidR="004624F8" w:rsidRDefault="004624F8">
      <w:pPr>
        <w:pStyle w:val="FootnoteText"/>
      </w:pPr>
      <w:r>
        <w:rPr>
          <w:rStyle w:val="FootnoteReference"/>
        </w:rPr>
        <w:footnoteRef/>
      </w:r>
      <w:r>
        <w:t xml:space="preserve"> </w:t>
      </w:r>
      <w:r w:rsidRPr="004624F8">
        <w:t>https://www.sgn.co.uk/H100Fife</w:t>
      </w:r>
    </w:p>
  </w:footnote>
  <w:footnote w:id="5">
    <w:p w14:paraId="05E1321A" w14:textId="77777777" w:rsidR="005D3795" w:rsidRPr="00A1521E" w:rsidRDefault="005D3795" w:rsidP="005D3795">
      <w:pPr>
        <w:pStyle w:val="FootnoteText"/>
        <w:rPr>
          <w:rFonts w:asciiTheme="minorHAnsi" w:hAnsiTheme="minorHAnsi"/>
        </w:rPr>
      </w:pPr>
      <w:r>
        <w:rPr>
          <w:rStyle w:val="FootnoteReference"/>
        </w:rPr>
        <w:footnoteRef/>
      </w:r>
      <w:r>
        <w:t xml:space="preserve"> </w:t>
      </w:r>
      <w:r w:rsidRPr="007629B0">
        <w:t>This is assumed to be a 1-2 day job analysing air infiltration with sensors and monitoring equipment and taking measures to seal gaps which are not controlled ventilation.</w:t>
      </w:r>
    </w:p>
  </w:footnote>
  <w:footnote w:id="6">
    <w:p w14:paraId="2B4BD3DB" w14:textId="77777777" w:rsidR="005D3795" w:rsidRPr="00A1521E" w:rsidRDefault="005D3795" w:rsidP="005D3795">
      <w:pPr>
        <w:pStyle w:val="FootnoteText"/>
        <w:rPr>
          <w:rFonts w:asciiTheme="minorHAnsi" w:hAnsiTheme="minorHAnsi"/>
        </w:rPr>
      </w:pPr>
      <w:r>
        <w:rPr>
          <w:rStyle w:val="FootnoteReference"/>
        </w:rPr>
        <w:footnoteRef/>
      </w:r>
      <w:r>
        <w:t xml:space="preserve"> </w:t>
      </w:r>
      <w:r>
        <w:rPr>
          <w:rFonts w:asciiTheme="minorHAnsi" w:hAnsiTheme="minorHAnsi"/>
        </w:rPr>
        <w:t>This will include loft clearance and replacement of old insulation with current best practice.</w:t>
      </w:r>
    </w:p>
  </w:footnote>
  <w:footnote w:id="7">
    <w:p w14:paraId="48300089" w14:textId="20BE1A00" w:rsidR="00C45023" w:rsidRDefault="00C45023">
      <w:pPr>
        <w:pStyle w:val="FootnoteText"/>
      </w:pPr>
      <w:r>
        <w:rPr>
          <w:rStyle w:val="FootnoteReference"/>
        </w:rPr>
        <w:footnoteRef/>
      </w:r>
      <w:r>
        <w:t xml:space="preserve"> </w:t>
      </w:r>
      <w:r w:rsidR="00881028">
        <w:t>Add-on measures funded by the homeowner</w:t>
      </w:r>
    </w:p>
  </w:footnote>
  <w:footnote w:id="8">
    <w:p w14:paraId="32AB1F79" w14:textId="7A6D29C9" w:rsidR="00D93361" w:rsidRPr="00D93361" w:rsidRDefault="00D93361">
      <w:pPr>
        <w:pStyle w:val="FootnoteText"/>
        <w:rPr>
          <w:rFonts w:ascii="Arial" w:hAnsi="Arial" w:cs="Arial"/>
        </w:rPr>
      </w:pPr>
      <w:r w:rsidRPr="00D93361">
        <w:rPr>
          <w:rStyle w:val="FootnoteReference"/>
          <w:rFonts w:ascii="Arial" w:hAnsi="Arial" w:cs="Arial"/>
        </w:rPr>
        <w:footnoteRef/>
      </w:r>
      <w:r w:rsidRPr="00D93361">
        <w:rPr>
          <w:rFonts w:ascii="Arial" w:hAnsi="Arial" w:cs="Arial"/>
        </w:rPr>
        <w:t xml:space="preserve"> https://serl.ac.uk/</w:t>
      </w:r>
    </w:p>
  </w:footnote>
  <w:footnote w:id="9">
    <w:p w14:paraId="24B0BEA2" w14:textId="77777777" w:rsidR="001507DB" w:rsidRPr="00E25D76" w:rsidRDefault="001507DB" w:rsidP="005876A6">
      <w:pPr>
        <w:pStyle w:val="FootnoteText"/>
        <w:rPr>
          <w:rFonts w:ascii="Arial" w:hAnsi="Arial" w:cs="Arial"/>
        </w:rPr>
      </w:pPr>
      <w:r w:rsidRPr="00E25D76">
        <w:rPr>
          <w:rStyle w:val="FootnoteReference"/>
          <w:rFonts w:ascii="Arial" w:hAnsi="Arial" w:cs="Arial"/>
        </w:rPr>
        <w:footnoteRef/>
      </w:r>
      <w:r w:rsidRPr="00E25D76">
        <w:rPr>
          <w:rFonts w:ascii="Arial" w:hAnsi="Arial" w:cs="Arial"/>
        </w:rPr>
        <w:t xml:space="preserve"> Please note that this declaration applies to individuals, single organisations and consortia.</w:t>
      </w:r>
    </w:p>
  </w:footnote>
  <w:footnote w:id="10">
    <w:p w14:paraId="2B8E0174" w14:textId="2A660A71" w:rsidR="001507DB" w:rsidRPr="00E25D76" w:rsidRDefault="001507DB" w:rsidP="005876A6">
      <w:pPr>
        <w:pStyle w:val="FootnoteText"/>
        <w:rPr>
          <w:rFonts w:ascii="Arial" w:hAnsi="Arial" w:cs="Arial"/>
        </w:rPr>
      </w:pPr>
      <w:r w:rsidRPr="00E25D76">
        <w:rPr>
          <w:rStyle w:val="FootnoteReference"/>
          <w:rFonts w:ascii="Arial" w:hAnsi="Arial" w:cs="Arial"/>
        </w:rPr>
        <w:footnoteRef/>
      </w:r>
      <w:r w:rsidRPr="00E25D76">
        <w:rPr>
          <w:rFonts w:ascii="Arial" w:hAnsi="Arial" w:cs="Arial"/>
        </w:rPr>
        <w:t xml:space="preserve"> The Code of Practice is attached to this ITT as Annex </w:t>
      </w:r>
      <w:r w:rsidR="00730FC5" w:rsidRPr="00E25D76">
        <w:rPr>
          <w:rFonts w:ascii="Arial" w:hAnsi="Arial" w:cs="Arial"/>
        </w:rPr>
        <w:t>B</w:t>
      </w:r>
    </w:p>
  </w:footnote>
  <w:footnote w:id="11">
    <w:p w14:paraId="01DA8640" w14:textId="77777777" w:rsidR="001507DB" w:rsidRDefault="001507DB" w:rsidP="005876A6">
      <w:pPr>
        <w:pStyle w:val="FootnoteText"/>
      </w:pPr>
      <w:r w:rsidRPr="00E25D76">
        <w:rPr>
          <w:rStyle w:val="FootnoteReference"/>
          <w:rFonts w:ascii="Arial" w:hAnsi="Arial" w:cs="Arial"/>
        </w:rPr>
        <w:footnoteRef/>
      </w:r>
      <w:r w:rsidRPr="00E25D76">
        <w:rPr>
          <w:rFonts w:ascii="Arial" w:hAnsi="Arial" w:cs="Arial"/>
        </w:rPr>
        <w:t xml:space="preserve"> Please delete as appropriate</w:t>
      </w:r>
    </w:p>
  </w:footnote>
  <w:footnote w:id="12">
    <w:p w14:paraId="0455C193" w14:textId="77777777" w:rsidR="005405FA" w:rsidRDefault="005405FA" w:rsidP="005405FA">
      <w:pPr>
        <w:pStyle w:val="FootnoteText"/>
      </w:pPr>
      <w:r>
        <w:rPr>
          <w:rStyle w:val="FootnoteReference"/>
        </w:rPr>
        <w:footnoteRef/>
      </w:r>
      <w:r>
        <w:t xml:space="preserve"> Add-on measures funded by the homeowner</w:t>
      </w:r>
    </w:p>
  </w:footnote>
  <w:footnote w:id="13">
    <w:p w14:paraId="375D0730" w14:textId="77777777" w:rsidR="001507DB" w:rsidRPr="007D5F9B" w:rsidRDefault="001507DB" w:rsidP="005876A6">
      <w:pPr>
        <w:pStyle w:val="FootnoteText"/>
        <w:rPr>
          <w:rFonts w:ascii="Arial" w:hAnsi="Arial" w:cs="Arial"/>
        </w:rPr>
      </w:pPr>
      <w:r w:rsidRPr="007D5F9B">
        <w:rPr>
          <w:rStyle w:val="FootnoteReference"/>
          <w:rFonts w:ascii="Arial" w:hAnsi="Arial" w:cs="Arial"/>
        </w:rPr>
        <w:footnoteRef/>
      </w:r>
      <w:r w:rsidRPr="007D5F9B">
        <w:rPr>
          <w:rFonts w:ascii="Arial" w:hAnsi="Arial" w:cs="Arial"/>
        </w:rPr>
        <w:t xml:space="preserve"> Please note ethical approval does not remove the responsibility of the individual for ethical behaviour.</w:t>
      </w:r>
    </w:p>
  </w:footnote>
  <w:footnote w:id="14">
    <w:p w14:paraId="06E9904A" w14:textId="77777777" w:rsidR="001507DB" w:rsidRPr="007D5F9B" w:rsidRDefault="001507DB" w:rsidP="005876A6">
      <w:pPr>
        <w:pStyle w:val="FootnoteText"/>
        <w:rPr>
          <w:rFonts w:ascii="Arial" w:hAnsi="Arial" w:cs="Arial"/>
        </w:rPr>
      </w:pPr>
      <w:r w:rsidRPr="007D5F9B">
        <w:rPr>
          <w:rStyle w:val="FootnoteReference"/>
          <w:rFonts w:ascii="Arial" w:hAnsi="Arial" w:cs="Arial"/>
        </w:rPr>
        <w:footnoteRef/>
      </w:r>
      <w:r w:rsidRPr="007D5F9B">
        <w:rPr>
          <w:rFonts w:ascii="Arial" w:hAnsi="Arial"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C214" w14:textId="77777777" w:rsidR="003A349D" w:rsidRDefault="003A3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5BEB" w14:textId="77777777" w:rsidR="00841D36" w:rsidRDefault="00841D36" w:rsidP="0C951B3E">
    <w:pPr>
      <w:pStyle w:val="Header"/>
    </w:pPr>
    <w:r w:rsidRPr="00283C0E">
      <w:rPr>
        <w:noProof/>
        <w:lang w:eastAsia="en-GB"/>
      </w:rPr>
      <w:drawing>
        <wp:inline distT="0" distB="0" distL="0" distR="0" wp14:anchorId="2400F962" wp14:editId="546BFD8A">
          <wp:extent cx="1188720" cy="631603"/>
          <wp:effectExtent l="0" t="0" r="0" b="0"/>
          <wp:docPr id="1275082839" name="Picture 1275082839" descr="https://intranet.beis.gov.uk/wp-content/uploads/2016/08/img-low-res-Dept-for-Business-Energy-and-Industrial-Strat_BLK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beis.gov.uk/wp-content/uploads/2016/08/img-low-res-Dept-for-Business-Energy-and-Industrial-Strat_BLK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677" cy="631049"/>
                  </a:xfrm>
                  <a:prstGeom prst="rect">
                    <a:avLst/>
                  </a:prstGeom>
                  <a:noFill/>
                  <a:ln>
                    <a:noFill/>
                  </a:ln>
                </pic:spPr>
              </pic:pic>
            </a:graphicData>
          </a:graphic>
        </wp:inline>
      </w:drawing>
    </w:r>
  </w:p>
  <w:p w14:paraId="742DD84C" w14:textId="373C47C9" w:rsidR="001507DB" w:rsidRPr="00602CDD" w:rsidRDefault="001507DB" w:rsidP="0C951B3E">
    <w:pPr>
      <w:pStyle w:val="Header"/>
      <w:rPr>
        <w:highlight w:val="yellow"/>
      </w:rPr>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84F" w14:textId="75DAB87B" w:rsidR="001507DB" w:rsidRDefault="00131293" w:rsidP="005F738A">
    <w:pPr>
      <w:pStyle w:val="Header"/>
    </w:pPr>
    <w:r w:rsidRPr="00283C0E">
      <w:rPr>
        <w:noProof/>
        <w:lang w:eastAsia="en-GB"/>
      </w:rPr>
      <w:drawing>
        <wp:inline distT="0" distB="0" distL="0" distR="0" wp14:anchorId="62E4313B" wp14:editId="674189A9">
          <wp:extent cx="1188720" cy="631603"/>
          <wp:effectExtent l="0" t="0" r="0" b="0"/>
          <wp:docPr id="2005274428" name="Picture 2005274428" descr="https://intranet.beis.gov.uk/wp-content/uploads/2016/08/img-low-res-Dept-for-Business-Energy-and-Industrial-Strat_BLK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beis.gov.uk/wp-content/uploads/2016/08/img-low-res-Dept-for-Business-Energy-and-Industrial-Strat_BLK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677" cy="631049"/>
                  </a:xfrm>
                  <a:prstGeom prst="rect">
                    <a:avLst/>
                  </a:prstGeom>
                  <a:noFill/>
                  <a:ln>
                    <a:noFill/>
                  </a:ln>
                </pic:spPr>
              </pic:pic>
            </a:graphicData>
          </a:graphic>
        </wp:inline>
      </w:drawing>
    </w:r>
    <w:r w:rsidR="001507DB">
      <w:tab/>
    </w:r>
    <w:r w:rsidR="001507DB">
      <w:tab/>
    </w:r>
    <w:r w:rsidR="001507DB">
      <w:tab/>
    </w:r>
    <w:r w:rsidR="001507D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14FE6"/>
    <w:multiLevelType w:val="multilevel"/>
    <w:tmpl w:val="0468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4572AA"/>
    <w:multiLevelType w:val="multilevel"/>
    <w:tmpl w:val="8012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452F3F"/>
    <w:multiLevelType w:val="hybridMultilevel"/>
    <w:tmpl w:val="64B05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FA6F01"/>
    <w:multiLevelType w:val="multilevel"/>
    <w:tmpl w:val="887E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FE6FA7"/>
    <w:multiLevelType w:val="multilevel"/>
    <w:tmpl w:val="6868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53C6B6E"/>
    <w:multiLevelType w:val="multilevel"/>
    <w:tmpl w:val="4BCAD1EA"/>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8" w15:restartNumberingAfterBreak="0">
    <w:nsid w:val="07FF02F0"/>
    <w:multiLevelType w:val="multilevel"/>
    <w:tmpl w:val="DCF66908"/>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83D2A68"/>
    <w:multiLevelType w:val="multilevel"/>
    <w:tmpl w:val="450088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8457171"/>
    <w:multiLevelType w:val="hybridMultilevel"/>
    <w:tmpl w:val="A79E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2C7D14"/>
    <w:multiLevelType w:val="multilevel"/>
    <w:tmpl w:val="7F74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B25B24"/>
    <w:multiLevelType w:val="multilevel"/>
    <w:tmpl w:val="9E0A72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D520F2"/>
    <w:multiLevelType w:val="multilevel"/>
    <w:tmpl w:val="1ED2C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FD2CF9"/>
    <w:multiLevelType w:val="multilevel"/>
    <w:tmpl w:val="046E3DF4"/>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15" w15:restartNumberingAfterBreak="0">
    <w:nsid w:val="0C3B66A0"/>
    <w:multiLevelType w:val="hybridMultilevel"/>
    <w:tmpl w:val="5C00FD9C"/>
    <w:lvl w:ilvl="0" w:tplc="1E68C814">
      <w:start w:val="1"/>
      <w:numFmt w:val="bullet"/>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652301"/>
    <w:multiLevelType w:val="multilevel"/>
    <w:tmpl w:val="4A12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D20324"/>
    <w:multiLevelType w:val="hybridMultilevel"/>
    <w:tmpl w:val="4998B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21E332A"/>
    <w:multiLevelType w:val="hybridMultilevel"/>
    <w:tmpl w:val="0CD6B596"/>
    <w:lvl w:ilvl="0" w:tplc="E9261608">
      <w:start w:val="1"/>
      <w:numFmt w:val="lowerLetter"/>
      <w:lvlText w:val="%1)"/>
      <w:lvlJc w:val="left"/>
      <w:pPr>
        <w:ind w:left="720" w:firstLine="4680"/>
      </w:pPr>
    </w:lvl>
    <w:lvl w:ilvl="1" w:tplc="8FB45498">
      <w:start w:val="1"/>
      <w:numFmt w:val="lowerLetter"/>
      <w:lvlText w:val="%2."/>
      <w:lvlJc w:val="left"/>
      <w:pPr>
        <w:ind w:left="1440" w:firstLine="9720"/>
      </w:pPr>
    </w:lvl>
    <w:lvl w:ilvl="2" w:tplc="E3364942">
      <w:start w:val="1"/>
      <w:numFmt w:val="lowerRoman"/>
      <w:lvlText w:val="%3."/>
      <w:lvlJc w:val="right"/>
      <w:pPr>
        <w:ind w:left="2160" w:firstLine="14940"/>
      </w:pPr>
    </w:lvl>
    <w:lvl w:ilvl="3" w:tplc="F810FEBE">
      <w:start w:val="1"/>
      <w:numFmt w:val="decimal"/>
      <w:lvlText w:val="%4."/>
      <w:lvlJc w:val="left"/>
      <w:pPr>
        <w:ind w:left="2880" w:firstLine="19800"/>
      </w:pPr>
    </w:lvl>
    <w:lvl w:ilvl="4" w:tplc="827EC308">
      <w:start w:val="1"/>
      <w:numFmt w:val="lowerLetter"/>
      <w:lvlText w:val="%5."/>
      <w:lvlJc w:val="left"/>
      <w:pPr>
        <w:ind w:left="3600" w:firstLine="24840"/>
      </w:pPr>
    </w:lvl>
    <w:lvl w:ilvl="5" w:tplc="C11023D0">
      <w:start w:val="1"/>
      <w:numFmt w:val="lowerRoman"/>
      <w:lvlText w:val="%6."/>
      <w:lvlJc w:val="right"/>
      <w:pPr>
        <w:ind w:left="4320" w:firstLine="30060"/>
      </w:pPr>
    </w:lvl>
    <w:lvl w:ilvl="6" w:tplc="6E505A6E">
      <w:start w:val="1"/>
      <w:numFmt w:val="decimal"/>
      <w:lvlText w:val="%7."/>
      <w:lvlJc w:val="left"/>
      <w:pPr>
        <w:ind w:left="5040" w:hanging="30616"/>
      </w:pPr>
    </w:lvl>
    <w:lvl w:ilvl="7" w:tplc="A0E2B056">
      <w:start w:val="1"/>
      <w:numFmt w:val="lowerLetter"/>
      <w:lvlText w:val="%8."/>
      <w:lvlJc w:val="left"/>
      <w:pPr>
        <w:ind w:left="5760" w:hanging="25576"/>
      </w:pPr>
    </w:lvl>
    <w:lvl w:ilvl="8" w:tplc="5B9259CE">
      <w:start w:val="1"/>
      <w:numFmt w:val="lowerRoman"/>
      <w:lvlText w:val="%9."/>
      <w:lvlJc w:val="right"/>
      <w:pPr>
        <w:ind w:left="6480" w:hanging="20356"/>
      </w:pPr>
    </w:lvl>
  </w:abstractNum>
  <w:abstractNum w:abstractNumId="19" w15:restartNumberingAfterBreak="0">
    <w:nsid w:val="131B3978"/>
    <w:multiLevelType w:val="hybridMultilevel"/>
    <w:tmpl w:val="CEA4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206DCA"/>
    <w:multiLevelType w:val="hybridMultilevel"/>
    <w:tmpl w:val="4C2ED90A"/>
    <w:lvl w:ilvl="0" w:tplc="E9B46486">
      <w:start w:val="1"/>
      <w:numFmt w:val="bullet"/>
      <w:lvlText w:val="●"/>
      <w:lvlJc w:val="left"/>
      <w:pPr>
        <w:ind w:left="1440" w:firstLine="1080"/>
      </w:pPr>
      <w:rPr>
        <w:rFonts w:ascii="Arial" w:eastAsia="Arial" w:hAnsi="Arial" w:cs="Arial"/>
      </w:rPr>
    </w:lvl>
    <w:lvl w:ilvl="1" w:tplc="CB343FA8">
      <w:start w:val="1"/>
      <w:numFmt w:val="bullet"/>
      <w:lvlText w:val="o"/>
      <w:lvlJc w:val="left"/>
      <w:pPr>
        <w:ind w:left="2160" w:firstLine="1800"/>
      </w:pPr>
      <w:rPr>
        <w:rFonts w:ascii="Arial" w:eastAsia="Arial" w:hAnsi="Arial" w:cs="Arial"/>
      </w:rPr>
    </w:lvl>
    <w:lvl w:ilvl="2" w:tplc="7E400558">
      <w:start w:val="1"/>
      <w:numFmt w:val="bullet"/>
      <w:lvlText w:val="▪"/>
      <w:lvlJc w:val="left"/>
      <w:pPr>
        <w:ind w:left="2880" w:firstLine="2520"/>
      </w:pPr>
      <w:rPr>
        <w:rFonts w:ascii="Arial" w:eastAsia="Arial" w:hAnsi="Arial" w:cs="Arial"/>
      </w:rPr>
    </w:lvl>
    <w:lvl w:ilvl="3" w:tplc="81CC09A4">
      <w:start w:val="1"/>
      <w:numFmt w:val="bullet"/>
      <w:lvlText w:val="●"/>
      <w:lvlJc w:val="left"/>
      <w:pPr>
        <w:ind w:left="3600" w:firstLine="3240"/>
      </w:pPr>
      <w:rPr>
        <w:rFonts w:ascii="Arial" w:eastAsia="Arial" w:hAnsi="Arial" w:cs="Arial"/>
      </w:rPr>
    </w:lvl>
    <w:lvl w:ilvl="4" w:tplc="4506750A">
      <w:start w:val="1"/>
      <w:numFmt w:val="bullet"/>
      <w:lvlText w:val="o"/>
      <w:lvlJc w:val="left"/>
      <w:pPr>
        <w:ind w:left="4320" w:firstLine="3960"/>
      </w:pPr>
      <w:rPr>
        <w:rFonts w:ascii="Arial" w:eastAsia="Arial" w:hAnsi="Arial" w:cs="Arial"/>
      </w:rPr>
    </w:lvl>
    <w:lvl w:ilvl="5" w:tplc="77F44526">
      <w:start w:val="1"/>
      <w:numFmt w:val="bullet"/>
      <w:lvlText w:val="▪"/>
      <w:lvlJc w:val="left"/>
      <w:pPr>
        <w:ind w:left="5040" w:firstLine="4680"/>
      </w:pPr>
      <w:rPr>
        <w:rFonts w:ascii="Arial" w:eastAsia="Arial" w:hAnsi="Arial" w:cs="Arial"/>
      </w:rPr>
    </w:lvl>
    <w:lvl w:ilvl="6" w:tplc="4E429AAA">
      <w:start w:val="1"/>
      <w:numFmt w:val="bullet"/>
      <w:lvlText w:val="●"/>
      <w:lvlJc w:val="left"/>
      <w:pPr>
        <w:ind w:left="5760" w:firstLine="5400"/>
      </w:pPr>
      <w:rPr>
        <w:rFonts w:ascii="Arial" w:eastAsia="Arial" w:hAnsi="Arial" w:cs="Arial"/>
      </w:rPr>
    </w:lvl>
    <w:lvl w:ilvl="7" w:tplc="174E938C">
      <w:start w:val="1"/>
      <w:numFmt w:val="bullet"/>
      <w:lvlText w:val="o"/>
      <w:lvlJc w:val="left"/>
      <w:pPr>
        <w:ind w:left="6480" w:firstLine="6120"/>
      </w:pPr>
      <w:rPr>
        <w:rFonts w:ascii="Arial" w:eastAsia="Arial" w:hAnsi="Arial" w:cs="Arial"/>
      </w:rPr>
    </w:lvl>
    <w:lvl w:ilvl="8" w:tplc="E4EA61C2">
      <w:start w:val="1"/>
      <w:numFmt w:val="bullet"/>
      <w:lvlText w:val="▪"/>
      <w:lvlJc w:val="left"/>
      <w:pPr>
        <w:ind w:left="7200" w:firstLine="6840"/>
      </w:pPr>
      <w:rPr>
        <w:rFonts w:ascii="Arial" w:eastAsia="Arial" w:hAnsi="Arial" w:cs="Arial"/>
      </w:rPr>
    </w:lvl>
  </w:abstractNum>
  <w:abstractNum w:abstractNumId="21" w15:restartNumberingAfterBreak="0">
    <w:nsid w:val="133B6E23"/>
    <w:multiLevelType w:val="multilevel"/>
    <w:tmpl w:val="1E1692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8B7871"/>
    <w:multiLevelType w:val="multilevel"/>
    <w:tmpl w:val="BA70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4204A94"/>
    <w:multiLevelType w:val="hybridMultilevel"/>
    <w:tmpl w:val="9F36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4830C1C"/>
    <w:multiLevelType w:val="multilevel"/>
    <w:tmpl w:val="938A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5C97F4B"/>
    <w:multiLevelType w:val="multilevel"/>
    <w:tmpl w:val="78C828EC"/>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DD7FAA"/>
    <w:multiLevelType w:val="hybridMultilevel"/>
    <w:tmpl w:val="CBDA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266194"/>
    <w:multiLevelType w:val="multilevel"/>
    <w:tmpl w:val="7A489612"/>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62D5F24"/>
    <w:multiLevelType w:val="multilevel"/>
    <w:tmpl w:val="54D28C5C"/>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16B25A9A"/>
    <w:multiLevelType w:val="multilevel"/>
    <w:tmpl w:val="2D1A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7D46416"/>
    <w:multiLevelType w:val="hybridMultilevel"/>
    <w:tmpl w:val="2A8A3B62"/>
    <w:lvl w:ilvl="0" w:tplc="67E2E1E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9F92266"/>
    <w:multiLevelType w:val="multilevel"/>
    <w:tmpl w:val="9D7C2AC2"/>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3" w15:restartNumberingAfterBreak="0">
    <w:nsid w:val="1A461399"/>
    <w:multiLevelType w:val="hybridMultilevel"/>
    <w:tmpl w:val="FD7E6746"/>
    <w:lvl w:ilvl="0" w:tplc="1E68C814">
      <w:start w:val="1"/>
      <w:numFmt w:val="bullet"/>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BB3599C"/>
    <w:multiLevelType w:val="hybridMultilevel"/>
    <w:tmpl w:val="EC46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386FA9"/>
    <w:multiLevelType w:val="hybridMultilevel"/>
    <w:tmpl w:val="F7622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D15C76"/>
    <w:multiLevelType w:val="multilevel"/>
    <w:tmpl w:val="D4AE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EF00E3B"/>
    <w:multiLevelType w:val="hybridMultilevel"/>
    <w:tmpl w:val="53E04518"/>
    <w:lvl w:ilvl="0" w:tplc="FFD4358A">
      <w:start w:val="1"/>
      <w:numFmt w:val="bullet"/>
      <w:lvlText w:val="●"/>
      <w:lvlJc w:val="left"/>
      <w:pPr>
        <w:ind w:left="1800" w:firstLine="1440"/>
      </w:pPr>
      <w:rPr>
        <w:rFonts w:ascii="Arial" w:eastAsia="Arial" w:hAnsi="Arial" w:cs="Arial"/>
      </w:rPr>
    </w:lvl>
    <w:lvl w:ilvl="1" w:tplc="7BD650E2">
      <w:start w:val="1"/>
      <w:numFmt w:val="bullet"/>
      <w:lvlText w:val="o"/>
      <w:lvlJc w:val="left"/>
      <w:pPr>
        <w:ind w:left="2520" w:firstLine="2160"/>
      </w:pPr>
      <w:rPr>
        <w:rFonts w:ascii="Arial" w:eastAsia="Arial" w:hAnsi="Arial" w:cs="Arial"/>
      </w:rPr>
    </w:lvl>
    <w:lvl w:ilvl="2" w:tplc="7EAADDF2">
      <w:start w:val="1"/>
      <w:numFmt w:val="bullet"/>
      <w:lvlText w:val="▪"/>
      <w:lvlJc w:val="left"/>
      <w:pPr>
        <w:ind w:left="3240" w:firstLine="2880"/>
      </w:pPr>
      <w:rPr>
        <w:rFonts w:ascii="Arial" w:eastAsia="Arial" w:hAnsi="Arial" w:cs="Arial"/>
      </w:rPr>
    </w:lvl>
    <w:lvl w:ilvl="3" w:tplc="0D8E4050">
      <w:start w:val="1"/>
      <w:numFmt w:val="bullet"/>
      <w:lvlText w:val="●"/>
      <w:lvlJc w:val="left"/>
      <w:pPr>
        <w:ind w:left="3960" w:firstLine="3600"/>
      </w:pPr>
      <w:rPr>
        <w:rFonts w:ascii="Arial" w:eastAsia="Arial" w:hAnsi="Arial" w:cs="Arial"/>
      </w:rPr>
    </w:lvl>
    <w:lvl w:ilvl="4" w:tplc="93CA1864">
      <w:start w:val="1"/>
      <w:numFmt w:val="bullet"/>
      <w:lvlText w:val="o"/>
      <w:lvlJc w:val="left"/>
      <w:pPr>
        <w:ind w:left="4680" w:firstLine="4320"/>
      </w:pPr>
      <w:rPr>
        <w:rFonts w:ascii="Arial" w:eastAsia="Arial" w:hAnsi="Arial" w:cs="Arial"/>
      </w:rPr>
    </w:lvl>
    <w:lvl w:ilvl="5" w:tplc="123A8C02">
      <w:start w:val="1"/>
      <w:numFmt w:val="bullet"/>
      <w:lvlText w:val="▪"/>
      <w:lvlJc w:val="left"/>
      <w:pPr>
        <w:ind w:left="5400" w:firstLine="5040"/>
      </w:pPr>
      <w:rPr>
        <w:rFonts w:ascii="Arial" w:eastAsia="Arial" w:hAnsi="Arial" w:cs="Arial"/>
      </w:rPr>
    </w:lvl>
    <w:lvl w:ilvl="6" w:tplc="CB4CAF4E">
      <w:start w:val="1"/>
      <w:numFmt w:val="bullet"/>
      <w:lvlText w:val="●"/>
      <w:lvlJc w:val="left"/>
      <w:pPr>
        <w:ind w:left="6120" w:firstLine="5760"/>
      </w:pPr>
      <w:rPr>
        <w:rFonts w:ascii="Arial" w:eastAsia="Arial" w:hAnsi="Arial" w:cs="Arial"/>
      </w:rPr>
    </w:lvl>
    <w:lvl w:ilvl="7" w:tplc="DEC48072">
      <w:start w:val="1"/>
      <w:numFmt w:val="bullet"/>
      <w:lvlText w:val="o"/>
      <w:lvlJc w:val="left"/>
      <w:pPr>
        <w:ind w:left="6840" w:firstLine="6480"/>
      </w:pPr>
      <w:rPr>
        <w:rFonts w:ascii="Arial" w:eastAsia="Arial" w:hAnsi="Arial" w:cs="Arial"/>
      </w:rPr>
    </w:lvl>
    <w:lvl w:ilvl="8" w:tplc="1A024486">
      <w:start w:val="1"/>
      <w:numFmt w:val="bullet"/>
      <w:lvlText w:val="▪"/>
      <w:lvlJc w:val="left"/>
      <w:pPr>
        <w:ind w:left="7560" w:firstLine="7200"/>
      </w:pPr>
      <w:rPr>
        <w:rFonts w:ascii="Arial" w:eastAsia="Arial" w:hAnsi="Arial" w:cs="Arial"/>
      </w:rPr>
    </w:lvl>
  </w:abstractNum>
  <w:abstractNum w:abstractNumId="38" w15:restartNumberingAfterBreak="0">
    <w:nsid w:val="1F885CBC"/>
    <w:multiLevelType w:val="multilevel"/>
    <w:tmpl w:val="A8E4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0AA53B6"/>
    <w:multiLevelType w:val="hybridMultilevel"/>
    <w:tmpl w:val="6624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0B904EC"/>
    <w:multiLevelType w:val="multilevel"/>
    <w:tmpl w:val="F30A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1805210"/>
    <w:multiLevelType w:val="multilevel"/>
    <w:tmpl w:val="F7FABFB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21DB0656"/>
    <w:multiLevelType w:val="multilevel"/>
    <w:tmpl w:val="929A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21D765F"/>
    <w:multiLevelType w:val="multilevel"/>
    <w:tmpl w:val="E78A17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224015F"/>
    <w:multiLevelType w:val="multilevel"/>
    <w:tmpl w:val="9D2ACB0A"/>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5" w15:restartNumberingAfterBreak="0">
    <w:nsid w:val="22FB2089"/>
    <w:multiLevelType w:val="multilevel"/>
    <w:tmpl w:val="E2FA4510"/>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6" w15:restartNumberingAfterBreak="0">
    <w:nsid w:val="2349599D"/>
    <w:multiLevelType w:val="multilevel"/>
    <w:tmpl w:val="6F521120"/>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23727618"/>
    <w:multiLevelType w:val="hybridMultilevel"/>
    <w:tmpl w:val="8B4A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45348C8"/>
    <w:multiLevelType w:val="multilevel"/>
    <w:tmpl w:val="DD8C05AC"/>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49" w15:restartNumberingAfterBreak="0">
    <w:nsid w:val="26222C24"/>
    <w:multiLevelType w:val="hybridMultilevel"/>
    <w:tmpl w:val="3FD418A8"/>
    <w:lvl w:ilvl="0" w:tplc="573E4948">
      <w:start w:val="1"/>
      <w:numFmt w:val="decimal"/>
      <w:lvlText w:val="%1."/>
      <w:lvlJc w:val="left"/>
      <w:pPr>
        <w:ind w:left="720" w:firstLine="4680"/>
      </w:pPr>
      <w:rPr>
        <w:i w:val="0"/>
      </w:rPr>
    </w:lvl>
    <w:lvl w:ilvl="1" w:tplc="AFA24EB4">
      <w:start w:val="1"/>
      <w:numFmt w:val="lowerLetter"/>
      <w:lvlText w:val="%2."/>
      <w:lvlJc w:val="left"/>
      <w:pPr>
        <w:ind w:left="1440" w:firstLine="9720"/>
      </w:pPr>
    </w:lvl>
    <w:lvl w:ilvl="2" w:tplc="A4609470">
      <w:start w:val="1"/>
      <w:numFmt w:val="lowerRoman"/>
      <w:lvlText w:val="%3."/>
      <w:lvlJc w:val="right"/>
      <w:pPr>
        <w:ind w:left="2160" w:firstLine="14940"/>
      </w:pPr>
    </w:lvl>
    <w:lvl w:ilvl="3" w:tplc="1D00ED52">
      <w:start w:val="1"/>
      <w:numFmt w:val="decimal"/>
      <w:lvlText w:val="%4."/>
      <w:lvlJc w:val="left"/>
      <w:pPr>
        <w:ind w:left="2880" w:firstLine="19800"/>
      </w:pPr>
    </w:lvl>
    <w:lvl w:ilvl="4" w:tplc="E60011F6">
      <w:start w:val="1"/>
      <w:numFmt w:val="lowerLetter"/>
      <w:lvlText w:val="%5."/>
      <w:lvlJc w:val="left"/>
      <w:pPr>
        <w:ind w:left="3600" w:firstLine="24840"/>
      </w:pPr>
    </w:lvl>
    <w:lvl w:ilvl="5" w:tplc="69BA9418">
      <w:start w:val="1"/>
      <w:numFmt w:val="lowerRoman"/>
      <w:lvlText w:val="%6."/>
      <w:lvlJc w:val="right"/>
      <w:pPr>
        <w:ind w:left="4320" w:firstLine="30060"/>
      </w:pPr>
    </w:lvl>
    <w:lvl w:ilvl="6" w:tplc="D58E3E22">
      <w:start w:val="1"/>
      <w:numFmt w:val="decimal"/>
      <w:lvlText w:val="%7."/>
      <w:lvlJc w:val="left"/>
      <w:pPr>
        <w:ind w:left="5040" w:hanging="30616"/>
      </w:pPr>
    </w:lvl>
    <w:lvl w:ilvl="7" w:tplc="2238417C">
      <w:start w:val="1"/>
      <w:numFmt w:val="lowerLetter"/>
      <w:lvlText w:val="%8."/>
      <w:lvlJc w:val="left"/>
      <w:pPr>
        <w:ind w:left="5760" w:hanging="25576"/>
      </w:pPr>
    </w:lvl>
    <w:lvl w:ilvl="8" w:tplc="A73C4100">
      <w:start w:val="1"/>
      <w:numFmt w:val="lowerRoman"/>
      <w:lvlText w:val="%9."/>
      <w:lvlJc w:val="right"/>
      <w:pPr>
        <w:ind w:left="6480" w:hanging="20356"/>
      </w:pPr>
    </w:lvl>
  </w:abstractNum>
  <w:abstractNum w:abstractNumId="50" w15:restartNumberingAfterBreak="0">
    <w:nsid w:val="269F67A6"/>
    <w:multiLevelType w:val="multilevel"/>
    <w:tmpl w:val="44A835D0"/>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51" w15:restartNumberingAfterBreak="0">
    <w:nsid w:val="26B80B26"/>
    <w:multiLevelType w:val="multilevel"/>
    <w:tmpl w:val="C6A42E3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28C82C4A"/>
    <w:multiLevelType w:val="multilevel"/>
    <w:tmpl w:val="9C969A7C"/>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53" w15:restartNumberingAfterBreak="0">
    <w:nsid w:val="2A3E4B91"/>
    <w:multiLevelType w:val="multilevel"/>
    <w:tmpl w:val="8968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A745435"/>
    <w:multiLevelType w:val="multilevel"/>
    <w:tmpl w:val="681A1EFC"/>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AB93B5C"/>
    <w:multiLevelType w:val="multilevel"/>
    <w:tmpl w:val="03D686B6"/>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56" w15:restartNumberingAfterBreak="0">
    <w:nsid w:val="2C700AFF"/>
    <w:multiLevelType w:val="multilevel"/>
    <w:tmpl w:val="0306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F97774F"/>
    <w:multiLevelType w:val="multilevel"/>
    <w:tmpl w:val="D25CA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2FD37794"/>
    <w:multiLevelType w:val="hybridMultilevel"/>
    <w:tmpl w:val="9098ADC4"/>
    <w:lvl w:ilvl="0" w:tplc="316C770C">
      <w:numFmt w:val="bullet"/>
      <w:lvlText w:val="•"/>
      <w:lvlJc w:val="left"/>
      <w:pPr>
        <w:ind w:left="1080" w:hanging="720"/>
      </w:pPr>
      <w:rPr>
        <w:rFonts w:ascii="Arial Nova" w:eastAsiaTheme="minorHAnsi" w:hAnsi="Arial Nov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0E33E03"/>
    <w:multiLevelType w:val="multilevel"/>
    <w:tmpl w:val="84A2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25224E5"/>
    <w:multiLevelType w:val="multilevel"/>
    <w:tmpl w:val="5C826610"/>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329B143F"/>
    <w:multiLevelType w:val="multilevel"/>
    <w:tmpl w:val="BB74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2CC75CC"/>
    <w:multiLevelType w:val="multilevel"/>
    <w:tmpl w:val="B6FA01F2"/>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32EA002A"/>
    <w:multiLevelType w:val="hybridMultilevel"/>
    <w:tmpl w:val="DFAA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0E12F2"/>
    <w:multiLevelType w:val="multilevel"/>
    <w:tmpl w:val="13FAE4FC"/>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351100A2"/>
    <w:multiLevelType w:val="multilevel"/>
    <w:tmpl w:val="0B0C43EE"/>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7" w15:restartNumberingAfterBreak="0">
    <w:nsid w:val="36B17319"/>
    <w:multiLevelType w:val="multilevel"/>
    <w:tmpl w:val="8960B486"/>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8" w15:restartNumberingAfterBreak="0">
    <w:nsid w:val="398A200E"/>
    <w:multiLevelType w:val="multilevel"/>
    <w:tmpl w:val="F0602016"/>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69" w15:restartNumberingAfterBreak="0">
    <w:nsid w:val="39B63D2F"/>
    <w:multiLevelType w:val="multilevel"/>
    <w:tmpl w:val="D92C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AC56055"/>
    <w:multiLevelType w:val="multilevel"/>
    <w:tmpl w:val="C75C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B8E780E"/>
    <w:multiLevelType w:val="hybridMultilevel"/>
    <w:tmpl w:val="EF8A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D3153E3"/>
    <w:multiLevelType w:val="multilevel"/>
    <w:tmpl w:val="EB38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293467D"/>
    <w:multiLevelType w:val="hybridMultilevel"/>
    <w:tmpl w:val="E400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3816425"/>
    <w:multiLevelType w:val="multilevel"/>
    <w:tmpl w:val="562E8344"/>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75"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409473F"/>
    <w:multiLevelType w:val="multilevel"/>
    <w:tmpl w:val="E1D2F0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4A061FA"/>
    <w:multiLevelType w:val="multilevel"/>
    <w:tmpl w:val="05CE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4DA167A"/>
    <w:multiLevelType w:val="multilevel"/>
    <w:tmpl w:val="FE2C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50E75CA"/>
    <w:multiLevelType w:val="multilevel"/>
    <w:tmpl w:val="43244514"/>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80"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5A0439A"/>
    <w:multiLevelType w:val="multilevel"/>
    <w:tmpl w:val="73B8DB40"/>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82" w15:restartNumberingAfterBreak="0">
    <w:nsid w:val="464C1B9A"/>
    <w:multiLevelType w:val="hybridMultilevel"/>
    <w:tmpl w:val="2892D4C8"/>
    <w:lvl w:ilvl="0" w:tplc="316C770C">
      <w:numFmt w:val="bullet"/>
      <w:lvlText w:val="•"/>
      <w:lvlJc w:val="left"/>
      <w:pPr>
        <w:ind w:left="1080" w:hanging="720"/>
      </w:pPr>
      <w:rPr>
        <w:rFonts w:ascii="Arial Nova" w:eastAsiaTheme="minorHAnsi" w:hAnsi="Arial Nov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6D92D9C"/>
    <w:multiLevelType w:val="hybridMultilevel"/>
    <w:tmpl w:val="FF980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49481E9D"/>
    <w:multiLevelType w:val="multilevel"/>
    <w:tmpl w:val="6C6E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4EBD6D0A"/>
    <w:multiLevelType w:val="multilevel"/>
    <w:tmpl w:val="AA3C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9" w15:restartNumberingAfterBreak="0">
    <w:nsid w:val="51695E8F"/>
    <w:multiLevelType w:val="hybridMultilevel"/>
    <w:tmpl w:val="C9E4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517664D8"/>
    <w:multiLevelType w:val="hybridMultilevel"/>
    <w:tmpl w:val="221A8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20F4411"/>
    <w:multiLevelType w:val="multilevel"/>
    <w:tmpl w:val="05C6D4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23615FF"/>
    <w:multiLevelType w:val="hybridMultilevel"/>
    <w:tmpl w:val="385442C6"/>
    <w:lvl w:ilvl="0" w:tplc="11962346">
      <w:start w:val="1"/>
      <w:numFmt w:val="bullet"/>
      <w:lvlText w:val="●"/>
      <w:lvlJc w:val="left"/>
      <w:pPr>
        <w:ind w:left="1800" w:firstLine="1440"/>
      </w:pPr>
      <w:rPr>
        <w:rFonts w:ascii="Arial" w:eastAsia="Arial" w:hAnsi="Arial" w:cs="Arial"/>
      </w:rPr>
    </w:lvl>
    <w:lvl w:ilvl="1" w:tplc="7D7C5D22">
      <w:start w:val="1"/>
      <w:numFmt w:val="bullet"/>
      <w:lvlText w:val="o"/>
      <w:lvlJc w:val="left"/>
      <w:pPr>
        <w:ind w:left="2520" w:firstLine="2160"/>
      </w:pPr>
      <w:rPr>
        <w:rFonts w:ascii="Arial" w:eastAsia="Arial" w:hAnsi="Arial" w:cs="Arial"/>
      </w:rPr>
    </w:lvl>
    <w:lvl w:ilvl="2" w:tplc="41BE6636">
      <w:start w:val="1"/>
      <w:numFmt w:val="bullet"/>
      <w:lvlText w:val="▪"/>
      <w:lvlJc w:val="left"/>
      <w:pPr>
        <w:ind w:left="3240" w:firstLine="2880"/>
      </w:pPr>
      <w:rPr>
        <w:rFonts w:ascii="Arial" w:eastAsia="Arial" w:hAnsi="Arial" w:cs="Arial"/>
      </w:rPr>
    </w:lvl>
    <w:lvl w:ilvl="3" w:tplc="AF341188">
      <w:start w:val="1"/>
      <w:numFmt w:val="bullet"/>
      <w:lvlText w:val="●"/>
      <w:lvlJc w:val="left"/>
      <w:pPr>
        <w:ind w:left="3960" w:firstLine="3600"/>
      </w:pPr>
      <w:rPr>
        <w:rFonts w:ascii="Arial" w:eastAsia="Arial" w:hAnsi="Arial" w:cs="Arial"/>
      </w:rPr>
    </w:lvl>
    <w:lvl w:ilvl="4" w:tplc="E5522C16">
      <w:start w:val="1"/>
      <w:numFmt w:val="bullet"/>
      <w:lvlText w:val="o"/>
      <w:lvlJc w:val="left"/>
      <w:pPr>
        <w:ind w:left="4680" w:firstLine="4320"/>
      </w:pPr>
      <w:rPr>
        <w:rFonts w:ascii="Arial" w:eastAsia="Arial" w:hAnsi="Arial" w:cs="Arial"/>
      </w:rPr>
    </w:lvl>
    <w:lvl w:ilvl="5" w:tplc="CD9431A2">
      <w:start w:val="1"/>
      <w:numFmt w:val="bullet"/>
      <w:lvlText w:val="▪"/>
      <w:lvlJc w:val="left"/>
      <w:pPr>
        <w:ind w:left="5400" w:firstLine="5040"/>
      </w:pPr>
      <w:rPr>
        <w:rFonts w:ascii="Arial" w:eastAsia="Arial" w:hAnsi="Arial" w:cs="Arial"/>
      </w:rPr>
    </w:lvl>
    <w:lvl w:ilvl="6" w:tplc="6AEAEB68">
      <w:start w:val="1"/>
      <w:numFmt w:val="bullet"/>
      <w:lvlText w:val="●"/>
      <w:lvlJc w:val="left"/>
      <w:pPr>
        <w:ind w:left="6120" w:firstLine="5760"/>
      </w:pPr>
      <w:rPr>
        <w:rFonts w:ascii="Arial" w:eastAsia="Arial" w:hAnsi="Arial" w:cs="Arial"/>
      </w:rPr>
    </w:lvl>
    <w:lvl w:ilvl="7" w:tplc="A6EE8140">
      <w:start w:val="1"/>
      <w:numFmt w:val="bullet"/>
      <w:lvlText w:val="o"/>
      <w:lvlJc w:val="left"/>
      <w:pPr>
        <w:ind w:left="6840" w:firstLine="6480"/>
      </w:pPr>
      <w:rPr>
        <w:rFonts w:ascii="Arial" w:eastAsia="Arial" w:hAnsi="Arial" w:cs="Arial"/>
      </w:rPr>
    </w:lvl>
    <w:lvl w:ilvl="8" w:tplc="EF588F7A">
      <w:start w:val="1"/>
      <w:numFmt w:val="bullet"/>
      <w:lvlText w:val="▪"/>
      <w:lvlJc w:val="left"/>
      <w:pPr>
        <w:ind w:left="7560" w:firstLine="7200"/>
      </w:pPr>
      <w:rPr>
        <w:rFonts w:ascii="Arial" w:eastAsia="Arial" w:hAnsi="Arial" w:cs="Arial"/>
      </w:rPr>
    </w:lvl>
  </w:abstractNum>
  <w:abstractNum w:abstractNumId="93" w15:restartNumberingAfterBreak="0">
    <w:nsid w:val="52C05408"/>
    <w:multiLevelType w:val="hybridMultilevel"/>
    <w:tmpl w:val="C00E6A42"/>
    <w:lvl w:ilvl="0" w:tplc="F0708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2CC1123"/>
    <w:multiLevelType w:val="multilevel"/>
    <w:tmpl w:val="1A72F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3245B0F"/>
    <w:multiLevelType w:val="hybridMultilevel"/>
    <w:tmpl w:val="1C043BE2"/>
    <w:lvl w:ilvl="0" w:tplc="6D34FD50">
      <w:start w:val="1"/>
      <w:numFmt w:val="bullet"/>
      <w:lvlText w:val="●"/>
      <w:lvlJc w:val="left"/>
      <w:pPr>
        <w:ind w:left="1440" w:firstLine="1080"/>
      </w:pPr>
      <w:rPr>
        <w:rFonts w:ascii="Arial" w:eastAsia="Arial" w:hAnsi="Arial" w:cs="Arial"/>
      </w:rPr>
    </w:lvl>
    <w:lvl w:ilvl="1" w:tplc="718C9364">
      <w:start w:val="1"/>
      <w:numFmt w:val="bullet"/>
      <w:lvlText w:val="o"/>
      <w:lvlJc w:val="left"/>
      <w:pPr>
        <w:ind w:left="2160" w:firstLine="1800"/>
      </w:pPr>
      <w:rPr>
        <w:rFonts w:ascii="Arial" w:eastAsia="Arial" w:hAnsi="Arial" w:cs="Arial"/>
      </w:rPr>
    </w:lvl>
    <w:lvl w:ilvl="2" w:tplc="DF86D61E">
      <w:start w:val="1"/>
      <w:numFmt w:val="bullet"/>
      <w:lvlText w:val="▪"/>
      <w:lvlJc w:val="left"/>
      <w:pPr>
        <w:ind w:left="2880" w:firstLine="2520"/>
      </w:pPr>
      <w:rPr>
        <w:rFonts w:ascii="Arial" w:eastAsia="Arial" w:hAnsi="Arial" w:cs="Arial"/>
      </w:rPr>
    </w:lvl>
    <w:lvl w:ilvl="3" w:tplc="C2D892BA">
      <w:start w:val="1"/>
      <w:numFmt w:val="bullet"/>
      <w:lvlText w:val="●"/>
      <w:lvlJc w:val="left"/>
      <w:pPr>
        <w:ind w:left="3600" w:firstLine="3240"/>
      </w:pPr>
      <w:rPr>
        <w:rFonts w:ascii="Arial" w:eastAsia="Arial" w:hAnsi="Arial" w:cs="Arial"/>
      </w:rPr>
    </w:lvl>
    <w:lvl w:ilvl="4" w:tplc="56C2BB44">
      <w:start w:val="1"/>
      <w:numFmt w:val="bullet"/>
      <w:lvlText w:val="o"/>
      <w:lvlJc w:val="left"/>
      <w:pPr>
        <w:ind w:left="4320" w:firstLine="3960"/>
      </w:pPr>
      <w:rPr>
        <w:rFonts w:ascii="Arial" w:eastAsia="Arial" w:hAnsi="Arial" w:cs="Arial"/>
      </w:rPr>
    </w:lvl>
    <w:lvl w:ilvl="5" w:tplc="BA4457F8">
      <w:start w:val="1"/>
      <w:numFmt w:val="bullet"/>
      <w:lvlText w:val="▪"/>
      <w:lvlJc w:val="left"/>
      <w:pPr>
        <w:ind w:left="5040" w:firstLine="4680"/>
      </w:pPr>
      <w:rPr>
        <w:rFonts w:ascii="Arial" w:eastAsia="Arial" w:hAnsi="Arial" w:cs="Arial"/>
      </w:rPr>
    </w:lvl>
    <w:lvl w:ilvl="6" w:tplc="23562590">
      <w:start w:val="1"/>
      <w:numFmt w:val="bullet"/>
      <w:lvlText w:val="●"/>
      <w:lvlJc w:val="left"/>
      <w:pPr>
        <w:ind w:left="5760" w:firstLine="5400"/>
      </w:pPr>
      <w:rPr>
        <w:rFonts w:ascii="Arial" w:eastAsia="Arial" w:hAnsi="Arial" w:cs="Arial"/>
      </w:rPr>
    </w:lvl>
    <w:lvl w:ilvl="7" w:tplc="80FA97A2">
      <w:start w:val="1"/>
      <w:numFmt w:val="bullet"/>
      <w:lvlText w:val="o"/>
      <w:lvlJc w:val="left"/>
      <w:pPr>
        <w:ind w:left="6480" w:firstLine="6120"/>
      </w:pPr>
      <w:rPr>
        <w:rFonts w:ascii="Arial" w:eastAsia="Arial" w:hAnsi="Arial" w:cs="Arial"/>
      </w:rPr>
    </w:lvl>
    <w:lvl w:ilvl="8" w:tplc="AA6A5840">
      <w:start w:val="1"/>
      <w:numFmt w:val="bullet"/>
      <w:lvlText w:val="▪"/>
      <w:lvlJc w:val="left"/>
      <w:pPr>
        <w:ind w:left="7200" w:firstLine="6840"/>
      </w:pPr>
      <w:rPr>
        <w:rFonts w:ascii="Arial" w:eastAsia="Arial" w:hAnsi="Arial" w:cs="Arial"/>
      </w:rPr>
    </w:lvl>
  </w:abstractNum>
  <w:abstractNum w:abstractNumId="96" w15:restartNumberingAfterBreak="0">
    <w:nsid w:val="54FC0716"/>
    <w:multiLevelType w:val="multilevel"/>
    <w:tmpl w:val="EDA4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7AF1223"/>
    <w:multiLevelType w:val="multilevel"/>
    <w:tmpl w:val="F5928432"/>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8" w15:restartNumberingAfterBreak="0">
    <w:nsid w:val="58352ECC"/>
    <w:multiLevelType w:val="multilevel"/>
    <w:tmpl w:val="1EFACBCC"/>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83A7C3F"/>
    <w:multiLevelType w:val="multilevel"/>
    <w:tmpl w:val="C378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897697A"/>
    <w:multiLevelType w:val="multilevel"/>
    <w:tmpl w:val="6062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8CF3B8D"/>
    <w:multiLevelType w:val="multilevel"/>
    <w:tmpl w:val="B1BE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92648AF"/>
    <w:multiLevelType w:val="multilevel"/>
    <w:tmpl w:val="37CA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ADC7A39"/>
    <w:multiLevelType w:val="multilevel"/>
    <w:tmpl w:val="3AB6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C0E6060"/>
    <w:multiLevelType w:val="multilevel"/>
    <w:tmpl w:val="02B8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D0729FA"/>
    <w:multiLevelType w:val="multilevel"/>
    <w:tmpl w:val="48E2547A"/>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6" w15:restartNumberingAfterBreak="0">
    <w:nsid w:val="5F561E7C"/>
    <w:multiLevelType w:val="multilevel"/>
    <w:tmpl w:val="71846FF6"/>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5FE51860"/>
    <w:multiLevelType w:val="multilevel"/>
    <w:tmpl w:val="A8BA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01B437D"/>
    <w:multiLevelType w:val="multilevel"/>
    <w:tmpl w:val="89480A0C"/>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60BD7164"/>
    <w:multiLevelType w:val="multilevel"/>
    <w:tmpl w:val="B0EE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4932232"/>
    <w:multiLevelType w:val="hybridMultilevel"/>
    <w:tmpl w:val="4462D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1" w15:restartNumberingAfterBreak="0">
    <w:nsid w:val="64C23586"/>
    <w:multiLevelType w:val="multilevel"/>
    <w:tmpl w:val="3C26D846"/>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112" w15:restartNumberingAfterBreak="0">
    <w:nsid w:val="6509517B"/>
    <w:multiLevelType w:val="multilevel"/>
    <w:tmpl w:val="5DBEAE9A"/>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13" w15:restartNumberingAfterBreak="0">
    <w:nsid w:val="65D03856"/>
    <w:multiLevelType w:val="multilevel"/>
    <w:tmpl w:val="04662C64"/>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4" w15:restartNumberingAfterBreak="0">
    <w:nsid w:val="66B02BB5"/>
    <w:multiLevelType w:val="multilevel"/>
    <w:tmpl w:val="E59A0858"/>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5" w15:restartNumberingAfterBreak="0">
    <w:nsid w:val="67236988"/>
    <w:multiLevelType w:val="hybridMultilevel"/>
    <w:tmpl w:val="86EE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7F45A95"/>
    <w:multiLevelType w:val="multilevel"/>
    <w:tmpl w:val="BBB8317A"/>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7" w15:restartNumberingAfterBreak="0">
    <w:nsid w:val="68315BC9"/>
    <w:multiLevelType w:val="multilevel"/>
    <w:tmpl w:val="CA6A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8BC498E"/>
    <w:multiLevelType w:val="multilevel"/>
    <w:tmpl w:val="1F206248"/>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119" w15:restartNumberingAfterBreak="0">
    <w:nsid w:val="68ED0DFF"/>
    <w:multiLevelType w:val="multilevel"/>
    <w:tmpl w:val="3C5625A0"/>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120" w15:restartNumberingAfterBreak="0">
    <w:nsid w:val="69233EC1"/>
    <w:multiLevelType w:val="multilevel"/>
    <w:tmpl w:val="63FE5E16"/>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1" w15:restartNumberingAfterBreak="0">
    <w:nsid w:val="694428BF"/>
    <w:multiLevelType w:val="hybridMultilevel"/>
    <w:tmpl w:val="C908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9B92FA2"/>
    <w:multiLevelType w:val="multilevel"/>
    <w:tmpl w:val="4E6C113A"/>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3" w15:restartNumberingAfterBreak="0">
    <w:nsid w:val="6A9768CF"/>
    <w:multiLevelType w:val="multilevel"/>
    <w:tmpl w:val="34064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BDD5801"/>
    <w:multiLevelType w:val="multilevel"/>
    <w:tmpl w:val="E77E8870"/>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5"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26" w15:restartNumberingAfterBreak="0">
    <w:nsid w:val="6DBB79CC"/>
    <w:multiLevelType w:val="hybridMultilevel"/>
    <w:tmpl w:val="C4BABC00"/>
    <w:lvl w:ilvl="0" w:tplc="D51E8B5C">
      <w:start w:val="1"/>
      <w:numFmt w:val="bullet"/>
      <w:lvlText w:val="•"/>
      <w:lvlJc w:val="left"/>
      <w:pPr>
        <w:tabs>
          <w:tab w:val="num" w:pos="720"/>
        </w:tabs>
        <w:ind w:left="720" w:hanging="360"/>
      </w:pPr>
      <w:rPr>
        <w:rFonts w:ascii="Arial" w:hAnsi="Arial" w:hint="default"/>
      </w:rPr>
    </w:lvl>
    <w:lvl w:ilvl="1" w:tplc="D86418DE" w:tentative="1">
      <w:start w:val="1"/>
      <w:numFmt w:val="bullet"/>
      <w:lvlText w:val="•"/>
      <w:lvlJc w:val="left"/>
      <w:pPr>
        <w:tabs>
          <w:tab w:val="num" w:pos="1440"/>
        </w:tabs>
        <w:ind w:left="1440" w:hanging="360"/>
      </w:pPr>
      <w:rPr>
        <w:rFonts w:ascii="Arial" w:hAnsi="Arial" w:hint="default"/>
      </w:rPr>
    </w:lvl>
    <w:lvl w:ilvl="2" w:tplc="4FDAD0CC" w:tentative="1">
      <w:start w:val="1"/>
      <w:numFmt w:val="bullet"/>
      <w:lvlText w:val="•"/>
      <w:lvlJc w:val="left"/>
      <w:pPr>
        <w:tabs>
          <w:tab w:val="num" w:pos="2160"/>
        </w:tabs>
        <w:ind w:left="2160" w:hanging="360"/>
      </w:pPr>
      <w:rPr>
        <w:rFonts w:ascii="Arial" w:hAnsi="Arial" w:hint="default"/>
      </w:rPr>
    </w:lvl>
    <w:lvl w:ilvl="3" w:tplc="9EBAF218" w:tentative="1">
      <w:start w:val="1"/>
      <w:numFmt w:val="bullet"/>
      <w:lvlText w:val="•"/>
      <w:lvlJc w:val="left"/>
      <w:pPr>
        <w:tabs>
          <w:tab w:val="num" w:pos="2880"/>
        </w:tabs>
        <w:ind w:left="2880" w:hanging="360"/>
      </w:pPr>
      <w:rPr>
        <w:rFonts w:ascii="Arial" w:hAnsi="Arial" w:hint="default"/>
      </w:rPr>
    </w:lvl>
    <w:lvl w:ilvl="4" w:tplc="47E6CF82" w:tentative="1">
      <w:start w:val="1"/>
      <w:numFmt w:val="bullet"/>
      <w:lvlText w:val="•"/>
      <w:lvlJc w:val="left"/>
      <w:pPr>
        <w:tabs>
          <w:tab w:val="num" w:pos="3600"/>
        </w:tabs>
        <w:ind w:left="3600" w:hanging="360"/>
      </w:pPr>
      <w:rPr>
        <w:rFonts w:ascii="Arial" w:hAnsi="Arial" w:hint="default"/>
      </w:rPr>
    </w:lvl>
    <w:lvl w:ilvl="5" w:tplc="469C2C0E" w:tentative="1">
      <w:start w:val="1"/>
      <w:numFmt w:val="bullet"/>
      <w:lvlText w:val="•"/>
      <w:lvlJc w:val="left"/>
      <w:pPr>
        <w:tabs>
          <w:tab w:val="num" w:pos="4320"/>
        </w:tabs>
        <w:ind w:left="4320" w:hanging="360"/>
      </w:pPr>
      <w:rPr>
        <w:rFonts w:ascii="Arial" w:hAnsi="Arial" w:hint="default"/>
      </w:rPr>
    </w:lvl>
    <w:lvl w:ilvl="6" w:tplc="64BE2838" w:tentative="1">
      <w:start w:val="1"/>
      <w:numFmt w:val="bullet"/>
      <w:lvlText w:val="•"/>
      <w:lvlJc w:val="left"/>
      <w:pPr>
        <w:tabs>
          <w:tab w:val="num" w:pos="5040"/>
        </w:tabs>
        <w:ind w:left="5040" w:hanging="360"/>
      </w:pPr>
      <w:rPr>
        <w:rFonts w:ascii="Arial" w:hAnsi="Arial" w:hint="default"/>
      </w:rPr>
    </w:lvl>
    <w:lvl w:ilvl="7" w:tplc="42E0DCE6" w:tentative="1">
      <w:start w:val="1"/>
      <w:numFmt w:val="bullet"/>
      <w:lvlText w:val="•"/>
      <w:lvlJc w:val="left"/>
      <w:pPr>
        <w:tabs>
          <w:tab w:val="num" w:pos="5760"/>
        </w:tabs>
        <w:ind w:left="5760" w:hanging="360"/>
      </w:pPr>
      <w:rPr>
        <w:rFonts w:ascii="Arial" w:hAnsi="Arial" w:hint="default"/>
      </w:rPr>
    </w:lvl>
    <w:lvl w:ilvl="8" w:tplc="0DD4014A" w:tentative="1">
      <w:start w:val="1"/>
      <w:numFmt w:val="bullet"/>
      <w:lvlText w:val="•"/>
      <w:lvlJc w:val="left"/>
      <w:pPr>
        <w:tabs>
          <w:tab w:val="num" w:pos="6480"/>
        </w:tabs>
        <w:ind w:left="6480" w:hanging="360"/>
      </w:pPr>
      <w:rPr>
        <w:rFonts w:ascii="Arial" w:hAnsi="Arial" w:hint="default"/>
      </w:rPr>
    </w:lvl>
  </w:abstractNum>
  <w:abstractNum w:abstractNumId="127" w15:restartNumberingAfterBreak="0">
    <w:nsid w:val="6E5E611C"/>
    <w:multiLevelType w:val="multilevel"/>
    <w:tmpl w:val="9516D040"/>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6F1416B0"/>
    <w:multiLevelType w:val="multilevel"/>
    <w:tmpl w:val="495CDA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08F655E"/>
    <w:multiLevelType w:val="multilevel"/>
    <w:tmpl w:val="2A7C1D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1" w15:restartNumberingAfterBreak="0">
    <w:nsid w:val="71A6492A"/>
    <w:multiLevelType w:val="multilevel"/>
    <w:tmpl w:val="290E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31257B3"/>
    <w:multiLevelType w:val="hybridMultilevel"/>
    <w:tmpl w:val="12EE9802"/>
    <w:lvl w:ilvl="0" w:tplc="D9B0D58C">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3BB2896"/>
    <w:multiLevelType w:val="multilevel"/>
    <w:tmpl w:val="840646E2"/>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134" w15:restartNumberingAfterBreak="0">
    <w:nsid w:val="743A22A0"/>
    <w:multiLevelType w:val="multilevel"/>
    <w:tmpl w:val="3D0A3252"/>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5" w15:restartNumberingAfterBreak="0">
    <w:nsid w:val="75BD2A6E"/>
    <w:multiLevelType w:val="multilevel"/>
    <w:tmpl w:val="17AC828C"/>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763223BD"/>
    <w:multiLevelType w:val="multilevel"/>
    <w:tmpl w:val="7AE8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71B293D"/>
    <w:multiLevelType w:val="multilevel"/>
    <w:tmpl w:val="916417BC"/>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8" w15:restartNumberingAfterBreak="0">
    <w:nsid w:val="779616E1"/>
    <w:multiLevelType w:val="hybridMultilevel"/>
    <w:tmpl w:val="29A29204"/>
    <w:lvl w:ilvl="0" w:tplc="12140D78">
      <w:start w:val="1"/>
      <w:numFmt w:val="lowerLetter"/>
      <w:lvlText w:val="%1)"/>
      <w:lvlJc w:val="left"/>
      <w:pPr>
        <w:ind w:left="720" w:hanging="360"/>
      </w:pPr>
      <w:rPr>
        <w:rFonts w:ascii="Arial" w:hAnsi="Arial" w:cs="Arial"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40"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7A695ACC"/>
    <w:multiLevelType w:val="multilevel"/>
    <w:tmpl w:val="F864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7B303F23"/>
    <w:multiLevelType w:val="hybridMultilevel"/>
    <w:tmpl w:val="843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CD727FA"/>
    <w:multiLevelType w:val="multilevel"/>
    <w:tmpl w:val="D8247B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4" w15:restartNumberingAfterBreak="0">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7E7B178F"/>
    <w:multiLevelType w:val="hybridMultilevel"/>
    <w:tmpl w:val="06A8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0595779">
    <w:abstractNumId w:val="146"/>
  </w:num>
  <w:num w:numId="2" w16cid:durableId="631255087">
    <w:abstractNumId w:val="0"/>
  </w:num>
  <w:num w:numId="3" w16cid:durableId="1270553449">
    <w:abstractNumId w:val="75"/>
  </w:num>
  <w:num w:numId="4" w16cid:durableId="444616852">
    <w:abstractNumId w:val="86"/>
  </w:num>
  <w:num w:numId="5" w16cid:durableId="1606964980">
    <w:abstractNumId w:val="31"/>
  </w:num>
  <w:num w:numId="6" w16cid:durableId="1461418002">
    <w:abstractNumId w:val="60"/>
  </w:num>
  <w:num w:numId="7" w16cid:durableId="10572643">
    <w:abstractNumId w:val="80"/>
  </w:num>
  <w:num w:numId="8" w16cid:durableId="1654722205">
    <w:abstractNumId w:val="140"/>
  </w:num>
  <w:num w:numId="9" w16cid:durableId="1186866889">
    <w:abstractNumId w:val="30"/>
  </w:num>
  <w:num w:numId="10" w16cid:durableId="1861703514">
    <w:abstractNumId w:val="144"/>
  </w:num>
  <w:num w:numId="11" w16cid:durableId="1316759971">
    <w:abstractNumId w:val="85"/>
  </w:num>
  <w:num w:numId="12" w16cid:durableId="1968855097">
    <w:abstractNumId w:val="6"/>
  </w:num>
  <w:num w:numId="13" w16cid:durableId="378478952">
    <w:abstractNumId w:val="88"/>
  </w:num>
  <w:num w:numId="14" w16cid:durableId="844326999">
    <w:abstractNumId w:val="18"/>
  </w:num>
  <w:num w:numId="15" w16cid:durableId="1813208752">
    <w:abstractNumId w:val="139"/>
  </w:num>
  <w:num w:numId="16" w16cid:durableId="343438310">
    <w:abstractNumId w:val="49"/>
  </w:num>
  <w:num w:numId="17" w16cid:durableId="1836068787">
    <w:abstractNumId w:val="92"/>
  </w:num>
  <w:num w:numId="18" w16cid:durableId="532500025">
    <w:abstractNumId w:val="37"/>
  </w:num>
  <w:num w:numId="19" w16cid:durableId="2039232854">
    <w:abstractNumId w:val="125"/>
  </w:num>
  <w:num w:numId="20" w16cid:durableId="1035889435">
    <w:abstractNumId w:val="20"/>
  </w:num>
  <w:num w:numId="21" w16cid:durableId="1527718214">
    <w:abstractNumId w:val="130"/>
  </w:num>
  <w:num w:numId="22" w16cid:durableId="726032749">
    <w:abstractNumId w:val="95"/>
  </w:num>
  <w:num w:numId="23" w16cid:durableId="1879850464">
    <w:abstractNumId w:val="73"/>
  </w:num>
  <w:num w:numId="24" w16cid:durableId="1088768055">
    <w:abstractNumId w:val="90"/>
  </w:num>
  <w:num w:numId="25" w16cid:durableId="636880469">
    <w:abstractNumId w:val="138"/>
  </w:num>
  <w:num w:numId="26" w16cid:durableId="7367204">
    <w:abstractNumId w:val="93"/>
  </w:num>
  <w:num w:numId="27" w16cid:durableId="556279965">
    <w:abstractNumId w:val="132"/>
  </w:num>
  <w:num w:numId="28" w16cid:durableId="1703440019">
    <w:abstractNumId w:val="17"/>
  </w:num>
  <w:num w:numId="29" w16cid:durableId="145823854">
    <w:abstractNumId w:val="41"/>
  </w:num>
  <w:num w:numId="30" w16cid:durableId="1830442590">
    <w:abstractNumId w:val="25"/>
  </w:num>
  <w:num w:numId="31" w16cid:durableId="744380392">
    <w:abstractNumId w:val="114"/>
  </w:num>
  <w:num w:numId="32" w16cid:durableId="600379487">
    <w:abstractNumId w:val="79"/>
  </w:num>
  <w:num w:numId="33" w16cid:durableId="948388893">
    <w:abstractNumId w:val="50"/>
  </w:num>
  <w:num w:numId="34" w16cid:durableId="1226843871">
    <w:abstractNumId w:val="61"/>
  </w:num>
  <w:num w:numId="35" w16cid:durableId="1766655347">
    <w:abstractNumId w:val="111"/>
  </w:num>
  <w:num w:numId="36" w16cid:durableId="959529061">
    <w:abstractNumId w:val="46"/>
  </w:num>
  <w:num w:numId="37" w16cid:durableId="579560093">
    <w:abstractNumId w:val="112"/>
  </w:num>
  <w:num w:numId="38" w16cid:durableId="1737311933">
    <w:abstractNumId w:val="32"/>
  </w:num>
  <w:num w:numId="39" w16cid:durableId="65152204">
    <w:abstractNumId w:val="8"/>
  </w:num>
  <w:num w:numId="40" w16cid:durableId="1285045039">
    <w:abstractNumId w:val="118"/>
  </w:num>
  <w:num w:numId="41" w16cid:durableId="1244994436">
    <w:abstractNumId w:val="81"/>
  </w:num>
  <w:num w:numId="42" w16cid:durableId="1018047890">
    <w:abstractNumId w:val="113"/>
  </w:num>
  <w:num w:numId="43" w16cid:durableId="26102455">
    <w:abstractNumId w:val="45"/>
  </w:num>
  <w:num w:numId="44" w16cid:durableId="176311956">
    <w:abstractNumId w:val="106"/>
  </w:num>
  <w:num w:numId="45" w16cid:durableId="1354762772">
    <w:abstractNumId w:val="7"/>
  </w:num>
  <w:num w:numId="46" w16cid:durableId="1463961958">
    <w:abstractNumId w:val="48"/>
  </w:num>
  <w:num w:numId="47" w16cid:durableId="45034997">
    <w:abstractNumId w:val="134"/>
  </w:num>
  <w:num w:numId="48" w16cid:durableId="1051074304">
    <w:abstractNumId w:val="28"/>
  </w:num>
  <w:num w:numId="49" w16cid:durableId="1997105717">
    <w:abstractNumId w:val="108"/>
  </w:num>
  <w:num w:numId="50" w16cid:durableId="1042680499">
    <w:abstractNumId w:val="124"/>
  </w:num>
  <w:num w:numId="51" w16cid:durableId="662125603">
    <w:abstractNumId w:val="68"/>
  </w:num>
  <w:num w:numId="52" w16cid:durableId="1181042064">
    <w:abstractNumId w:val="27"/>
  </w:num>
  <w:num w:numId="53" w16cid:durableId="1859926908">
    <w:abstractNumId w:val="63"/>
  </w:num>
  <w:num w:numId="54" w16cid:durableId="887228860">
    <w:abstractNumId w:val="67"/>
  </w:num>
  <w:num w:numId="55" w16cid:durableId="355929931">
    <w:abstractNumId w:val="98"/>
  </w:num>
  <w:num w:numId="56" w16cid:durableId="1840387177">
    <w:abstractNumId w:val="116"/>
  </w:num>
  <w:num w:numId="57" w16cid:durableId="567114611">
    <w:abstractNumId w:val="127"/>
  </w:num>
  <w:num w:numId="58" w16cid:durableId="1078137180">
    <w:abstractNumId w:val="119"/>
  </w:num>
  <w:num w:numId="59" w16cid:durableId="757101089">
    <w:abstractNumId w:val="120"/>
  </w:num>
  <w:num w:numId="60" w16cid:durableId="748694990">
    <w:abstractNumId w:val="54"/>
  </w:num>
  <w:num w:numId="61" w16cid:durableId="45377295">
    <w:abstractNumId w:val="52"/>
  </w:num>
  <w:num w:numId="62" w16cid:durableId="1952123316">
    <w:abstractNumId w:val="44"/>
  </w:num>
  <w:num w:numId="63" w16cid:durableId="2132819361">
    <w:abstractNumId w:val="14"/>
  </w:num>
  <w:num w:numId="64" w16cid:durableId="2071923325">
    <w:abstractNumId w:val="97"/>
  </w:num>
  <w:num w:numId="65" w16cid:durableId="456141579">
    <w:abstractNumId w:val="122"/>
  </w:num>
  <w:num w:numId="66" w16cid:durableId="2135563913">
    <w:abstractNumId w:val="66"/>
  </w:num>
  <w:num w:numId="67" w16cid:durableId="496074586">
    <w:abstractNumId w:val="74"/>
  </w:num>
  <w:num w:numId="68" w16cid:durableId="50429381">
    <w:abstractNumId w:val="65"/>
  </w:num>
  <w:num w:numId="69" w16cid:durableId="1268923324">
    <w:abstractNumId w:val="51"/>
  </w:num>
  <w:num w:numId="70" w16cid:durableId="1265723356">
    <w:abstractNumId w:val="135"/>
  </w:num>
  <w:num w:numId="71" w16cid:durableId="917909994">
    <w:abstractNumId w:val="55"/>
  </w:num>
  <w:num w:numId="72" w16cid:durableId="284313406">
    <w:abstractNumId w:val="133"/>
  </w:num>
  <w:num w:numId="73" w16cid:durableId="1577007046">
    <w:abstractNumId w:val="105"/>
  </w:num>
  <w:num w:numId="74" w16cid:durableId="1947155409">
    <w:abstractNumId w:val="137"/>
  </w:num>
  <w:num w:numId="75" w16cid:durableId="434639661">
    <w:abstractNumId w:val="7"/>
    <w:lvlOverride w:ilvl="0">
      <w:startOverride w:val="1"/>
    </w:lvlOverride>
  </w:num>
  <w:num w:numId="76" w16cid:durableId="2135634960">
    <w:abstractNumId w:val="32"/>
    <w:lvlOverride w:ilvl="0">
      <w:startOverride w:val="1"/>
    </w:lvlOverride>
  </w:num>
  <w:num w:numId="77" w16cid:durableId="25720717">
    <w:abstractNumId w:val="54"/>
    <w:lvlOverride w:ilvl="0">
      <w:startOverride w:val="1"/>
    </w:lvlOverride>
  </w:num>
  <w:num w:numId="78" w16cid:durableId="1263076785">
    <w:abstractNumId w:val="58"/>
  </w:num>
  <w:num w:numId="79" w16cid:durableId="1436828387">
    <w:abstractNumId w:val="3"/>
  </w:num>
  <w:num w:numId="80" w16cid:durableId="912935052">
    <w:abstractNumId w:val="82"/>
  </w:num>
  <w:num w:numId="81" w16cid:durableId="1051223109">
    <w:abstractNumId w:val="10"/>
  </w:num>
  <w:num w:numId="82" w16cid:durableId="712385161">
    <w:abstractNumId w:val="26"/>
  </w:num>
  <w:num w:numId="83" w16cid:durableId="41029856">
    <w:abstractNumId w:val="34"/>
  </w:num>
  <w:num w:numId="84" w16cid:durableId="1388720872">
    <w:abstractNumId w:val="64"/>
  </w:num>
  <w:num w:numId="85" w16cid:durableId="1900096748">
    <w:abstractNumId w:val="35"/>
  </w:num>
  <w:num w:numId="86" w16cid:durableId="442312449">
    <w:abstractNumId w:val="23"/>
  </w:num>
  <w:num w:numId="87" w16cid:durableId="1747531977">
    <w:abstractNumId w:val="47"/>
  </w:num>
  <w:num w:numId="88" w16cid:durableId="1394430566">
    <w:abstractNumId w:val="145"/>
  </w:num>
  <w:num w:numId="89" w16cid:durableId="1722896654">
    <w:abstractNumId w:val="89"/>
  </w:num>
  <w:num w:numId="90" w16cid:durableId="1201161352">
    <w:abstractNumId w:val="1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59797226">
    <w:abstractNumId w:val="83"/>
  </w:num>
  <w:num w:numId="92" w16cid:durableId="1923103746">
    <w:abstractNumId w:val="142"/>
  </w:num>
  <w:num w:numId="93" w16cid:durableId="314721136">
    <w:abstractNumId w:val="121"/>
  </w:num>
  <w:num w:numId="94" w16cid:durableId="863593418">
    <w:abstractNumId w:val="15"/>
  </w:num>
  <w:num w:numId="95" w16cid:durableId="1621961294">
    <w:abstractNumId w:val="33"/>
  </w:num>
  <w:num w:numId="96" w16cid:durableId="2082290105">
    <w:abstractNumId w:val="71"/>
  </w:num>
  <w:num w:numId="97" w16cid:durableId="275716007">
    <w:abstractNumId w:val="19"/>
  </w:num>
  <w:num w:numId="98" w16cid:durableId="319114742">
    <w:abstractNumId w:val="39"/>
  </w:num>
  <w:num w:numId="99" w16cid:durableId="1629896553">
    <w:abstractNumId w:val="126"/>
  </w:num>
  <w:num w:numId="100" w16cid:durableId="1629816000">
    <w:abstractNumId w:val="115"/>
  </w:num>
  <w:num w:numId="101" w16cid:durableId="1250967389">
    <w:abstractNumId w:val="123"/>
  </w:num>
  <w:num w:numId="102" w16cid:durableId="264921694">
    <w:abstractNumId w:val="94"/>
  </w:num>
  <w:num w:numId="103" w16cid:durableId="2123719437">
    <w:abstractNumId w:val="13"/>
  </w:num>
  <w:num w:numId="104" w16cid:durableId="920915677">
    <w:abstractNumId w:val="91"/>
  </w:num>
  <w:num w:numId="105" w16cid:durableId="1433356541">
    <w:abstractNumId w:val="38"/>
  </w:num>
  <w:num w:numId="106" w16cid:durableId="1505242304">
    <w:abstractNumId w:val="128"/>
  </w:num>
  <w:num w:numId="107" w16cid:durableId="2055884633">
    <w:abstractNumId w:val="136"/>
  </w:num>
  <w:num w:numId="108" w16cid:durableId="1584410004">
    <w:abstractNumId w:val="129"/>
  </w:num>
  <w:num w:numId="109" w16cid:durableId="1376852450">
    <w:abstractNumId w:val="21"/>
  </w:num>
  <w:num w:numId="110" w16cid:durableId="906381035">
    <w:abstractNumId w:val="76"/>
  </w:num>
  <w:num w:numId="111" w16cid:durableId="1784156092">
    <w:abstractNumId w:val="12"/>
  </w:num>
  <w:num w:numId="112" w16cid:durableId="1287470819">
    <w:abstractNumId w:val="57"/>
  </w:num>
  <w:num w:numId="113" w16cid:durableId="1423796430">
    <w:abstractNumId w:val="9"/>
  </w:num>
  <w:num w:numId="114" w16cid:durableId="2146504252">
    <w:abstractNumId w:val="43"/>
  </w:num>
  <w:num w:numId="115" w16cid:durableId="1219170861">
    <w:abstractNumId w:val="56"/>
  </w:num>
  <w:num w:numId="116" w16cid:durableId="2098163923">
    <w:abstractNumId w:val="109"/>
  </w:num>
  <w:num w:numId="117" w16cid:durableId="436994864">
    <w:abstractNumId w:val="99"/>
  </w:num>
  <w:num w:numId="118" w16cid:durableId="1872110577">
    <w:abstractNumId w:val="96"/>
  </w:num>
  <w:num w:numId="119" w16cid:durableId="470025651">
    <w:abstractNumId w:val="22"/>
  </w:num>
  <w:num w:numId="120" w16cid:durableId="1298098728">
    <w:abstractNumId w:val="77"/>
  </w:num>
  <w:num w:numId="121" w16cid:durableId="1617519633">
    <w:abstractNumId w:val="101"/>
  </w:num>
  <w:num w:numId="122" w16cid:durableId="599870911">
    <w:abstractNumId w:val="59"/>
  </w:num>
  <w:num w:numId="123" w16cid:durableId="1480994948">
    <w:abstractNumId w:val="100"/>
  </w:num>
  <w:num w:numId="124" w16cid:durableId="2059012243">
    <w:abstractNumId w:val="69"/>
  </w:num>
  <w:num w:numId="125" w16cid:durableId="831215000">
    <w:abstractNumId w:val="11"/>
  </w:num>
  <w:num w:numId="126" w16cid:durableId="1740472229">
    <w:abstractNumId w:val="2"/>
  </w:num>
  <w:num w:numId="127" w16cid:durableId="650057564">
    <w:abstractNumId w:val="102"/>
  </w:num>
  <w:num w:numId="128" w16cid:durableId="1389108036">
    <w:abstractNumId w:val="78"/>
  </w:num>
  <w:num w:numId="129" w16cid:durableId="844393462">
    <w:abstractNumId w:val="4"/>
  </w:num>
  <w:num w:numId="130" w16cid:durableId="199822909">
    <w:abstractNumId w:val="84"/>
  </w:num>
  <w:num w:numId="131" w16cid:durableId="1998486161">
    <w:abstractNumId w:val="42"/>
  </w:num>
  <w:num w:numId="132" w16cid:durableId="1571306328">
    <w:abstractNumId w:val="103"/>
  </w:num>
  <w:num w:numId="133" w16cid:durableId="1855261132">
    <w:abstractNumId w:val="5"/>
  </w:num>
  <w:num w:numId="134" w16cid:durableId="313145480">
    <w:abstractNumId w:val="40"/>
  </w:num>
  <w:num w:numId="135" w16cid:durableId="2027322197">
    <w:abstractNumId w:val="36"/>
  </w:num>
  <w:num w:numId="136" w16cid:durableId="897938035">
    <w:abstractNumId w:val="24"/>
  </w:num>
  <w:num w:numId="137" w16cid:durableId="139465142">
    <w:abstractNumId w:val="87"/>
  </w:num>
  <w:num w:numId="138" w16cid:durableId="387265230">
    <w:abstractNumId w:val="117"/>
  </w:num>
  <w:num w:numId="139" w16cid:durableId="908460991">
    <w:abstractNumId w:val="131"/>
  </w:num>
  <w:num w:numId="140" w16cid:durableId="1906722444">
    <w:abstractNumId w:val="70"/>
  </w:num>
  <w:num w:numId="141" w16cid:durableId="955213473">
    <w:abstractNumId w:val="29"/>
  </w:num>
  <w:num w:numId="142" w16cid:durableId="1966547124">
    <w:abstractNumId w:val="16"/>
  </w:num>
  <w:num w:numId="143" w16cid:durableId="1252813588">
    <w:abstractNumId w:val="53"/>
  </w:num>
  <w:num w:numId="144" w16cid:durableId="656497551">
    <w:abstractNumId w:val="104"/>
  </w:num>
  <w:num w:numId="145" w16cid:durableId="1234048013">
    <w:abstractNumId w:val="1"/>
  </w:num>
  <w:num w:numId="146" w16cid:durableId="1702048858">
    <w:abstractNumId w:val="107"/>
  </w:num>
  <w:num w:numId="147" w16cid:durableId="827136674">
    <w:abstractNumId w:val="72"/>
  </w:num>
  <w:num w:numId="148" w16cid:durableId="1899898415">
    <w:abstractNumId w:val="143"/>
  </w:num>
  <w:num w:numId="149" w16cid:durableId="100104153">
    <w:abstractNumId w:val="62"/>
  </w:num>
  <w:num w:numId="150" w16cid:durableId="264922065">
    <w:abstractNumId w:val="141"/>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hideSpellingErrors/>
  <w:hideGrammaticalErrors/>
  <w:defaultTabStop w:val="720"/>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1B"/>
    <w:rsid w:val="000000D8"/>
    <w:rsid w:val="000000DA"/>
    <w:rsid w:val="000005BA"/>
    <w:rsid w:val="000005BD"/>
    <w:rsid w:val="00000771"/>
    <w:rsid w:val="00000AB1"/>
    <w:rsid w:val="00000C28"/>
    <w:rsid w:val="00000D30"/>
    <w:rsid w:val="00000EFB"/>
    <w:rsid w:val="00001AC8"/>
    <w:rsid w:val="00001CAF"/>
    <w:rsid w:val="00002035"/>
    <w:rsid w:val="00002092"/>
    <w:rsid w:val="0000227C"/>
    <w:rsid w:val="0000229E"/>
    <w:rsid w:val="00002356"/>
    <w:rsid w:val="00002449"/>
    <w:rsid w:val="00002825"/>
    <w:rsid w:val="00002890"/>
    <w:rsid w:val="00002E0F"/>
    <w:rsid w:val="00003081"/>
    <w:rsid w:val="000031E3"/>
    <w:rsid w:val="0000332A"/>
    <w:rsid w:val="000036BE"/>
    <w:rsid w:val="00003A5B"/>
    <w:rsid w:val="00003BA5"/>
    <w:rsid w:val="00003C03"/>
    <w:rsid w:val="00003D8C"/>
    <w:rsid w:val="00003DA4"/>
    <w:rsid w:val="00003DEB"/>
    <w:rsid w:val="00003F23"/>
    <w:rsid w:val="00004181"/>
    <w:rsid w:val="00004868"/>
    <w:rsid w:val="00004A84"/>
    <w:rsid w:val="00004E3D"/>
    <w:rsid w:val="00005812"/>
    <w:rsid w:val="00006913"/>
    <w:rsid w:val="00006AF6"/>
    <w:rsid w:val="00006CF0"/>
    <w:rsid w:val="00007147"/>
    <w:rsid w:val="0000739E"/>
    <w:rsid w:val="000073D8"/>
    <w:rsid w:val="00007625"/>
    <w:rsid w:val="00007733"/>
    <w:rsid w:val="00010CCB"/>
    <w:rsid w:val="000114D9"/>
    <w:rsid w:val="00011796"/>
    <w:rsid w:val="00011798"/>
    <w:rsid w:val="000118A5"/>
    <w:rsid w:val="000119DA"/>
    <w:rsid w:val="00011B42"/>
    <w:rsid w:val="00011EE0"/>
    <w:rsid w:val="0001233E"/>
    <w:rsid w:val="000128DE"/>
    <w:rsid w:val="00012915"/>
    <w:rsid w:val="00012CBA"/>
    <w:rsid w:val="00012FE0"/>
    <w:rsid w:val="00013581"/>
    <w:rsid w:val="0001392C"/>
    <w:rsid w:val="00013995"/>
    <w:rsid w:val="00013E9E"/>
    <w:rsid w:val="00013EBA"/>
    <w:rsid w:val="00014519"/>
    <w:rsid w:val="0001478C"/>
    <w:rsid w:val="00014A0F"/>
    <w:rsid w:val="00014A40"/>
    <w:rsid w:val="00014D13"/>
    <w:rsid w:val="000153FE"/>
    <w:rsid w:val="00015976"/>
    <w:rsid w:val="00015BB3"/>
    <w:rsid w:val="00015CF9"/>
    <w:rsid w:val="00015E25"/>
    <w:rsid w:val="0001616B"/>
    <w:rsid w:val="0001616D"/>
    <w:rsid w:val="00016416"/>
    <w:rsid w:val="000165BA"/>
    <w:rsid w:val="00016B75"/>
    <w:rsid w:val="00016EE1"/>
    <w:rsid w:val="000174B1"/>
    <w:rsid w:val="00017799"/>
    <w:rsid w:val="00017884"/>
    <w:rsid w:val="00017AC8"/>
    <w:rsid w:val="00017BC3"/>
    <w:rsid w:val="00017E35"/>
    <w:rsid w:val="00020025"/>
    <w:rsid w:val="00020101"/>
    <w:rsid w:val="000211AD"/>
    <w:rsid w:val="00021568"/>
    <w:rsid w:val="00021797"/>
    <w:rsid w:val="00021F56"/>
    <w:rsid w:val="00021FE6"/>
    <w:rsid w:val="0002200D"/>
    <w:rsid w:val="00022105"/>
    <w:rsid w:val="00022645"/>
    <w:rsid w:val="00022C42"/>
    <w:rsid w:val="00022EDE"/>
    <w:rsid w:val="00023086"/>
    <w:rsid w:val="0002313F"/>
    <w:rsid w:val="000235D4"/>
    <w:rsid w:val="000238CE"/>
    <w:rsid w:val="00023938"/>
    <w:rsid w:val="00023C51"/>
    <w:rsid w:val="00023E5D"/>
    <w:rsid w:val="000249A2"/>
    <w:rsid w:val="000249BF"/>
    <w:rsid w:val="000249C9"/>
    <w:rsid w:val="00024F6A"/>
    <w:rsid w:val="00025795"/>
    <w:rsid w:val="00025B72"/>
    <w:rsid w:val="000260AD"/>
    <w:rsid w:val="00026111"/>
    <w:rsid w:val="00026161"/>
    <w:rsid w:val="00026BD0"/>
    <w:rsid w:val="00026F2A"/>
    <w:rsid w:val="00027ABD"/>
    <w:rsid w:val="00027E5A"/>
    <w:rsid w:val="00030023"/>
    <w:rsid w:val="00030381"/>
    <w:rsid w:val="000303E7"/>
    <w:rsid w:val="00030A13"/>
    <w:rsid w:val="00030C03"/>
    <w:rsid w:val="00031104"/>
    <w:rsid w:val="0003135D"/>
    <w:rsid w:val="000318A7"/>
    <w:rsid w:val="00031ABF"/>
    <w:rsid w:val="00031B22"/>
    <w:rsid w:val="00031CD1"/>
    <w:rsid w:val="00031FA8"/>
    <w:rsid w:val="000322A2"/>
    <w:rsid w:val="00032861"/>
    <w:rsid w:val="00032A60"/>
    <w:rsid w:val="00033296"/>
    <w:rsid w:val="0003347D"/>
    <w:rsid w:val="0003377C"/>
    <w:rsid w:val="00033B8D"/>
    <w:rsid w:val="00033C9C"/>
    <w:rsid w:val="0003459A"/>
    <w:rsid w:val="00034603"/>
    <w:rsid w:val="0003483A"/>
    <w:rsid w:val="00034961"/>
    <w:rsid w:val="00034DF2"/>
    <w:rsid w:val="00034DFB"/>
    <w:rsid w:val="0003570A"/>
    <w:rsid w:val="000357F1"/>
    <w:rsid w:val="0003585F"/>
    <w:rsid w:val="00035FD8"/>
    <w:rsid w:val="00036010"/>
    <w:rsid w:val="0003623B"/>
    <w:rsid w:val="0003691C"/>
    <w:rsid w:val="00036F81"/>
    <w:rsid w:val="000370A7"/>
    <w:rsid w:val="000370CD"/>
    <w:rsid w:val="00037D79"/>
    <w:rsid w:val="00037F47"/>
    <w:rsid w:val="000402C3"/>
    <w:rsid w:val="0004040A"/>
    <w:rsid w:val="0004047B"/>
    <w:rsid w:val="00040BD3"/>
    <w:rsid w:val="00040E6F"/>
    <w:rsid w:val="00041137"/>
    <w:rsid w:val="0004128F"/>
    <w:rsid w:val="00042622"/>
    <w:rsid w:val="00042663"/>
    <w:rsid w:val="00042753"/>
    <w:rsid w:val="0004289F"/>
    <w:rsid w:val="00042B27"/>
    <w:rsid w:val="00043029"/>
    <w:rsid w:val="0004360C"/>
    <w:rsid w:val="000437BC"/>
    <w:rsid w:val="00043968"/>
    <w:rsid w:val="00043A39"/>
    <w:rsid w:val="000442CA"/>
    <w:rsid w:val="00044317"/>
    <w:rsid w:val="00044ADC"/>
    <w:rsid w:val="0004510F"/>
    <w:rsid w:val="000452F5"/>
    <w:rsid w:val="0004556E"/>
    <w:rsid w:val="000455DC"/>
    <w:rsid w:val="00045D53"/>
    <w:rsid w:val="00045ED7"/>
    <w:rsid w:val="0004635C"/>
    <w:rsid w:val="000465F1"/>
    <w:rsid w:val="000466B2"/>
    <w:rsid w:val="00046822"/>
    <w:rsid w:val="000469F3"/>
    <w:rsid w:val="00046CD4"/>
    <w:rsid w:val="00046D30"/>
    <w:rsid w:val="00046E46"/>
    <w:rsid w:val="0004760E"/>
    <w:rsid w:val="000476FA"/>
    <w:rsid w:val="00047E23"/>
    <w:rsid w:val="000504E7"/>
    <w:rsid w:val="00050C91"/>
    <w:rsid w:val="00051014"/>
    <w:rsid w:val="000511B8"/>
    <w:rsid w:val="00051446"/>
    <w:rsid w:val="000514E1"/>
    <w:rsid w:val="00051571"/>
    <w:rsid w:val="00051802"/>
    <w:rsid w:val="00051CCD"/>
    <w:rsid w:val="00051D7B"/>
    <w:rsid w:val="0005202A"/>
    <w:rsid w:val="00052097"/>
    <w:rsid w:val="0005261A"/>
    <w:rsid w:val="00052BF9"/>
    <w:rsid w:val="00052D86"/>
    <w:rsid w:val="00052EA0"/>
    <w:rsid w:val="0005308C"/>
    <w:rsid w:val="00053592"/>
    <w:rsid w:val="00053809"/>
    <w:rsid w:val="00053F76"/>
    <w:rsid w:val="000542F8"/>
    <w:rsid w:val="00054C04"/>
    <w:rsid w:val="00055100"/>
    <w:rsid w:val="000553B6"/>
    <w:rsid w:val="0005596F"/>
    <w:rsid w:val="00055C46"/>
    <w:rsid w:val="00055C97"/>
    <w:rsid w:val="00056362"/>
    <w:rsid w:val="0005678C"/>
    <w:rsid w:val="00056BED"/>
    <w:rsid w:val="00056D12"/>
    <w:rsid w:val="00056DFD"/>
    <w:rsid w:val="000575D8"/>
    <w:rsid w:val="000576E4"/>
    <w:rsid w:val="00057792"/>
    <w:rsid w:val="00057AFC"/>
    <w:rsid w:val="00057B22"/>
    <w:rsid w:val="00057DB3"/>
    <w:rsid w:val="00060D09"/>
    <w:rsid w:val="00060E48"/>
    <w:rsid w:val="00060ED9"/>
    <w:rsid w:val="0006100B"/>
    <w:rsid w:val="0006129F"/>
    <w:rsid w:val="00061338"/>
    <w:rsid w:val="00061397"/>
    <w:rsid w:val="000619EB"/>
    <w:rsid w:val="00061A04"/>
    <w:rsid w:val="00061A3C"/>
    <w:rsid w:val="00061C50"/>
    <w:rsid w:val="00062023"/>
    <w:rsid w:val="000620B1"/>
    <w:rsid w:val="00062948"/>
    <w:rsid w:val="00062A74"/>
    <w:rsid w:val="00062BF1"/>
    <w:rsid w:val="00062D38"/>
    <w:rsid w:val="00062DB5"/>
    <w:rsid w:val="00062F84"/>
    <w:rsid w:val="000630C1"/>
    <w:rsid w:val="00063297"/>
    <w:rsid w:val="000633AD"/>
    <w:rsid w:val="000636DF"/>
    <w:rsid w:val="000636FF"/>
    <w:rsid w:val="00063A0D"/>
    <w:rsid w:val="00063D19"/>
    <w:rsid w:val="00063D8E"/>
    <w:rsid w:val="00063DB5"/>
    <w:rsid w:val="00064849"/>
    <w:rsid w:val="00064B39"/>
    <w:rsid w:val="00064DD7"/>
    <w:rsid w:val="00065455"/>
    <w:rsid w:val="0006577F"/>
    <w:rsid w:val="00065CCA"/>
    <w:rsid w:val="00066236"/>
    <w:rsid w:val="00066573"/>
    <w:rsid w:val="000666F5"/>
    <w:rsid w:val="000669EB"/>
    <w:rsid w:val="00066BAA"/>
    <w:rsid w:val="00066C5A"/>
    <w:rsid w:val="00066F76"/>
    <w:rsid w:val="00067161"/>
    <w:rsid w:val="000672C6"/>
    <w:rsid w:val="000673F3"/>
    <w:rsid w:val="000675D0"/>
    <w:rsid w:val="000679BA"/>
    <w:rsid w:val="000679E7"/>
    <w:rsid w:val="00067E4E"/>
    <w:rsid w:val="00070149"/>
    <w:rsid w:val="0007017D"/>
    <w:rsid w:val="0007027D"/>
    <w:rsid w:val="00070362"/>
    <w:rsid w:val="0007062F"/>
    <w:rsid w:val="00070991"/>
    <w:rsid w:val="00070C13"/>
    <w:rsid w:val="00070E00"/>
    <w:rsid w:val="00070E72"/>
    <w:rsid w:val="00070EAE"/>
    <w:rsid w:val="00070F70"/>
    <w:rsid w:val="00070FFA"/>
    <w:rsid w:val="000718B4"/>
    <w:rsid w:val="00071C41"/>
    <w:rsid w:val="00071C5B"/>
    <w:rsid w:val="00072D17"/>
    <w:rsid w:val="00073317"/>
    <w:rsid w:val="00073614"/>
    <w:rsid w:val="0007394B"/>
    <w:rsid w:val="00073E0B"/>
    <w:rsid w:val="00073F40"/>
    <w:rsid w:val="0007408F"/>
    <w:rsid w:val="0007416C"/>
    <w:rsid w:val="00074413"/>
    <w:rsid w:val="000744BD"/>
    <w:rsid w:val="00074692"/>
    <w:rsid w:val="00075287"/>
    <w:rsid w:val="000752B8"/>
    <w:rsid w:val="00075B9E"/>
    <w:rsid w:val="00075D2C"/>
    <w:rsid w:val="00075DAC"/>
    <w:rsid w:val="00075F1B"/>
    <w:rsid w:val="00076432"/>
    <w:rsid w:val="000768E3"/>
    <w:rsid w:val="000775D4"/>
    <w:rsid w:val="00077D2C"/>
    <w:rsid w:val="00077D40"/>
    <w:rsid w:val="00077DFE"/>
    <w:rsid w:val="00080483"/>
    <w:rsid w:val="000806CD"/>
    <w:rsid w:val="00080725"/>
    <w:rsid w:val="000808E3"/>
    <w:rsid w:val="00080C53"/>
    <w:rsid w:val="0008124C"/>
    <w:rsid w:val="0008125F"/>
    <w:rsid w:val="00081531"/>
    <w:rsid w:val="0008190C"/>
    <w:rsid w:val="00081ACB"/>
    <w:rsid w:val="00081C0E"/>
    <w:rsid w:val="00081EB9"/>
    <w:rsid w:val="0008210B"/>
    <w:rsid w:val="0008214B"/>
    <w:rsid w:val="000822D5"/>
    <w:rsid w:val="0008262D"/>
    <w:rsid w:val="000829C9"/>
    <w:rsid w:val="00082B58"/>
    <w:rsid w:val="00082E6D"/>
    <w:rsid w:val="00083370"/>
    <w:rsid w:val="00083573"/>
    <w:rsid w:val="00083C0D"/>
    <w:rsid w:val="0008455E"/>
    <w:rsid w:val="0008471A"/>
    <w:rsid w:val="000847D8"/>
    <w:rsid w:val="00084D5D"/>
    <w:rsid w:val="000850B3"/>
    <w:rsid w:val="00085282"/>
    <w:rsid w:val="0008538B"/>
    <w:rsid w:val="000858B5"/>
    <w:rsid w:val="00085FD7"/>
    <w:rsid w:val="0008600E"/>
    <w:rsid w:val="00086382"/>
    <w:rsid w:val="0008652B"/>
    <w:rsid w:val="00086F89"/>
    <w:rsid w:val="0008720B"/>
    <w:rsid w:val="000874AE"/>
    <w:rsid w:val="00087553"/>
    <w:rsid w:val="00087C59"/>
    <w:rsid w:val="00090664"/>
    <w:rsid w:val="00090804"/>
    <w:rsid w:val="00090A82"/>
    <w:rsid w:val="00090F0E"/>
    <w:rsid w:val="000913C5"/>
    <w:rsid w:val="0009145A"/>
    <w:rsid w:val="0009145F"/>
    <w:rsid w:val="00091732"/>
    <w:rsid w:val="00091CA9"/>
    <w:rsid w:val="00091EEA"/>
    <w:rsid w:val="000921DD"/>
    <w:rsid w:val="00092266"/>
    <w:rsid w:val="0009255C"/>
    <w:rsid w:val="0009282E"/>
    <w:rsid w:val="0009297F"/>
    <w:rsid w:val="00092A70"/>
    <w:rsid w:val="00093040"/>
    <w:rsid w:val="0009398C"/>
    <w:rsid w:val="00093BD5"/>
    <w:rsid w:val="00093C21"/>
    <w:rsid w:val="00093FED"/>
    <w:rsid w:val="000940D5"/>
    <w:rsid w:val="00094576"/>
    <w:rsid w:val="000946A5"/>
    <w:rsid w:val="00094795"/>
    <w:rsid w:val="00094E1D"/>
    <w:rsid w:val="000953C3"/>
    <w:rsid w:val="00095D3A"/>
    <w:rsid w:val="00096208"/>
    <w:rsid w:val="000967DA"/>
    <w:rsid w:val="00096B2D"/>
    <w:rsid w:val="00096F27"/>
    <w:rsid w:val="00097813"/>
    <w:rsid w:val="000A0D19"/>
    <w:rsid w:val="000A102A"/>
    <w:rsid w:val="000A1B15"/>
    <w:rsid w:val="000A2028"/>
    <w:rsid w:val="000A241D"/>
    <w:rsid w:val="000A2548"/>
    <w:rsid w:val="000A2974"/>
    <w:rsid w:val="000A2A61"/>
    <w:rsid w:val="000A30FA"/>
    <w:rsid w:val="000A36AE"/>
    <w:rsid w:val="000A3759"/>
    <w:rsid w:val="000A3C6F"/>
    <w:rsid w:val="000A3E1A"/>
    <w:rsid w:val="000A4456"/>
    <w:rsid w:val="000A4539"/>
    <w:rsid w:val="000A4775"/>
    <w:rsid w:val="000A4B6B"/>
    <w:rsid w:val="000A4B70"/>
    <w:rsid w:val="000A4BAC"/>
    <w:rsid w:val="000A4DD2"/>
    <w:rsid w:val="000A5224"/>
    <w:rsid w:val="000A5AE0"/>
    <w:rsid w:val="000A66E5"/>
    <w:rsid w:val="000A673D"/>
    <w:rsid w:val="000A6829"/>
    <w:rsid w:val="000A6937"/>
    <w:rsid w:val="000A6E98"/>
    <w:rsid w:val="000A73A4"/>
    <w:rsid w:val="000A78A4"/>
    <w:rsid w:val="000A79BB"/>
    <w:rsid w:val="000A7A69"/>
    <w:rsid w:val="000A7C22"/>
    <w:rsid w:val="000A7E91"/>
    <w:rsid w:val="000B00E9"/>
    <w:rsid w:val="000B02C5"/>
    <w:rsid w:val="000B0673"/>
    <w:rsid w:val="000B07B5"/>
    <w:rsid w:val="000B0805"/>
    <w:rsid w:val="000B0EFF"/>
    <w:rsid w:val="000B13EF"/>
    <w:rsid w:val="000B14D5"/>
    <w:rsid w:val="000B160B"/>
    <w:rsid w:val="000B1E7E"/>
    <w:rsid w:val="000B2BAC"/>
    <w:rsid w:val="000B2CD4"/>
    <w:rsid w:val="000B3104"/>
    <w:rsid w:val="000B38E8"/>
    <w:rsid w:val="000B39E3"/>
    <w:rsid w:val="000B3D28"/>
    <w:rsid w:val="000B41B8"/>
    <w:rsid w:val="000B484B"/>
    <w:rsid w:val="000B496C"/>
    <w:rsid w:val="000B497A"/>
    <w:rsid w:val="000B4DD9"/>
    <w:rsid w:val="000B57C1"/>
    <w:rsid w:val="000B59D6"/>
    <w:rsid w:val="000B5FA8"/>
    <w:rsid w:val="000B622F"/>
    <w:rsid w:val="000B6344"/>
    <w:rsid w:val="000B6FF7"/>
    <w:rsid w:val="000B743B"/>
    <w:rsid w:val="000B765B"/>
    <w:rsid w:val="000B78C6"/>
    <w:rsid w:val="000B7F1B"/>
    <w:rsid w:val="000C0232"/>
    <w:rsid w:val="000C05EC"/>
    <w:rsid w:val="000C0661"/>
    <w:rsid w:val="000C07E6"/>
    <w:rsid w:val="000C0A98"/>
    <w:rsid w:val="000C0AEF"/>
    <w:rsid w:val="000C0E8E"/>
    <w:rsid w:val="000C109A"/>
    <w:rsid w:val="000C1421"/>
    <w:rsid w:val="000C157D"/>
    <w:rsid w:val="000C18D0"/>
    <w:rsid w:val="000C2110"/>
    <w:rsid w:val="000C2A80"/>
    <w:rsid w:val="000C2CF7"/>
    <w:rsid w:val="000C30B1"/>
    <w:rsid w:val="000C382A"/>
    <w:rsid w:val="000C4059"/>
    <w:rsid w:val="000C4AB9"/>
    <w:rsid w:val="000C54E5"/>
    <w:rsid w:val="000C55C9"/>
    <w:rsid w:val="000C5627"/>
    <w:rsid w:val="000C56DC"/>
    <w:rsid w:val="000C5AAC"/>
    <w:rsid w:val="000C5B44"/>
    <w:rsid w:val="000C5D57"/>
    <w:rsid w:val="000C5DE2"/>
    <w:rsid w:val="000C5E11"/>
    <w:rsid w:val="000C6176"/>
    <w:rsid w:val="000C61CC"/>
    <w:rsid w:val="000C62F1"/>
    <w:rsid w:val="000C6E09"/>
    <w:rsid w:val="000C6E0B"/>
    <w:rsid w:val="000C7831"/>
    <w:rsid w:val="000C7B32"/>
    <w:rsid w:val="000C7C5B"/>
    <w:rsid w:val="000D0180"/>
    <w:rsid w:val="000D0244"/>
    <w:rsid w:val="000D1773"/>
    <w:rsid w:val="000D1B91"/>
    <w:rsid w:val="000D1BC1"/>
    <w:rsid w:val="000D1EAA"/>
    <w:rsid w:val="000D1FAB"/>
    <w:rsid w:val="000D2428"/>
    <w:rsid w:val="000D2726"/>
    <w:rsid w:val="000D2D7C"/>
    <w:rsid w:val="000D3EB5"/>
    <w:rsid w:val="000D42A3"/>
    <w:rsid w:val="000D42BF"/>
    <w:rsid w:val="000D44B0"/>
    <w:rsid w:val="000D456B"/>
    <w:rsid w:val="000D4887"/>
    <w:rsid w:val="000D51A3"/>
    <w:rsid w:val="000D541F"/>
    <w:rsid w:val="000D56BC"/>
    <w:rsid w:val="000D59A2"/>
    <w:rsid w:val="000D5D6C"/>
    <w:rsid w:val="000D630F"/>
    <w:rsid w:val="000D636E"/>
    <w:rsid w:val="000D65C0"/>
    <w:rsid w:val="000D6953"/>
    <w:rsid w:val="000D6992"/>
    <w:rsid w:val="000D6AE5"/>
    <w:rsid w:val="000D6CBA"/>
    <w:rsid w:val="000D6F52"/>
    <w:rsid w:val="000D75F2"/>
    <w:rsid w:val="000D7EC4"/>
    <w:rsid w:val="000D7FE1"/>
    <w:rsid w:val="000E00F7"/>
    <w:rsid w:val="000E01D1"/>
    <w:rsid w:val="000E0233"/>
    <w:rsid w:val="000E082F"/>
    <w:rsid w:val="000E098E"/>
    <w:rsid w:val="000E0A8B"/>
    <w:rsid w:val="000E0CFD"/>
    <w:rsid w:val="000E0D9F"/>
    <w:rsid w:val="000E1064"/>
    <w:rsid w:val="000E1091"/>
    <w:rsid w:val="000E1452"/>
    <w:rsid w:val="000E1985"/>
    <w:rsid w:val="000E1E58"/>
    <w:rsid w:val="000E1FD2"/>
    <w:rsid w:val="000E2347"/>
    <w:rsid w:val="000E2C6A"/>
    <w:rsid w:val="000E2D1C"/>
    <w:rsid w:val="000E330C"/>
    <w:rsid w:val="000E33B7"/>
    <w:rsid w:val="000E3DEA"/>
    <w:rsid w:val="000E456B"/>
    <w:rsid w:val="000E4D0E"/>
    <w:rsid w:val="000E4E08"/>
    <w:rsid w:val="000E4ECC"/>
    <w:rsid w:val="000E53C6"/>
    <w:rsid w:val="000E53DB"/>
    <w:rsid w:val="000E543C"/>
    <w:rsid w:val="000E54B2"/>
    <w:rsid w:val="000E5596"/>
    <w:rsid w:val="000E5660"/>
    <w:rsid w:val="000E56BA"/>
    <w:rsid w:val="000E5EAF"/>
    <w:rsid w:val="000E605A"/>
    <w:rsid w:val="000E60E6"/>
    <w:rsid w:val="000E62AF"/>
    <w:rsid w:val="000E6629"/>
    <w:rsid w:val="000E6746"/>
    <w:rsid w:val="000E73A4"/>
    <w:rsid w:val="000F00F7"/>
    <w:rsid w:val="000F0C97"/>
    <w:rsid w:val="000F0DF1"/>
    <w:rsid w:val="000F0F87"/>
    <w:rsid w:val="000F100B"/>
    <w:rsid w:val="000F1AE1"/>
    <w:rsid w:val="000F1B84"/>
    <w:rsid w:val="000F1C39"/>
    <w:rsid w:val="000F1C8B"/>
    <w:rsid w:val="000F1EFA"/>
    <w:rsid w:val="000F26A8"/>
    <w:rsid w:val="000F2AD3"/>
    <w:rsid w:val="000F2D02"/>
    <w:rsid w:val="000F314D"/>
    <w:rsid w:val="000F3625"/>
    <w:rsid w:val="000F372A"/>
    <w:rsid w:val="000F3A35"/>
    <w:rsid w:val="000F3A84"/>
    <w:rsid w:val="000F3AE9"/>
    <w:rsid w:val="000F3F72"/>
    <w:rsid w:val="000F40E3"/>
    <w:rsid w:val="000F43E1"/>
    <w:rsid w:val="000F4633"/>
    <w:rsid w:val="000F46F0"/>
    <w:rsid w:val="000F49E3"/>
    <w:rsid w:val="000F4AE9"/>
    <w:rsid w:val="000F4EBE"/>
    <w:rsid w:val="000F5195"/>
    <w:rsid w:val="000F51FC"/>
    <w:rsid w:val="000F5782"/>
    <w:rsid w:val="000F57CE"/>
    <w:rsid w:val="000F58D7"/>
    <w:rsid w:val="000F5CEF"/>
    <w:rsid w:val="000F5D88"/>
    <w:rsid w:val="000F5EFB"/>
    <w:rsid w:val="000F60B9"/>
    <w:rsid w:val="000F62F4"/>
    <w:rsid w:val="000F63F3"/>
    <w:rsid w:val="000F6428"/>
    <w:rsid w:val="000F647F"/>
    <w:rsid w:val="000F6705"/>
    <w:rsid w:val="000F6AE5"/>
    <w:rsid w:val="000F6E18"/>
    <w:rsid w:val="000F7257"/>
    <w:rsid w:val="000F7B20"/>
    <w:rsid w:val="000F7B6C"/>
    <w:rsid w:val="000F7EFE"/>
    <w:rsid w:val="000F7FC7"/>
    <w:rsid w:val="0010043B"/>
    <w:rsid w:val="0010055E"/>
    <w:rsid w:val="0010073F"/>
    <w:rsid w:val="00100A05"/>
    <w:rsid w:val="00100BCD"/>
    <w:rsid w:val="00100D31"/>
    <w:rsid w:val="0010103B"/>
    <w:rsid w:val="00101083"/>
    <w:rsid w:val="001017F3"/>
    <w:rsid w:val="00102371"/>
    <w:rsid w:val="00102738"/>
    <w:rsid w:val="0010274D"/>
    <w:rsid w:val="00102878"/>
    <w:rsid w:val="001029E0"/>
    <w:rsid w:val="001033F2"/>
    <w:rsid w:val="001038F2"/>
    <w:rsid w:val="00103AD1"/>
    <w:rsid w:val="00103E3B"/>
    <w:rsid w:val="00103F67"/>
    <w:rsid w:val="00104197"/>
    <w:rsid w:val="00104635"/>
    <w:rsid w:val="00104827"/>
    <w:rsid w:val="001049B0"/>
    <w:rsid w:val="00104F19"/>
    <w:rsid w:val="00105CAD"/>
    <w:rsid w:val="00105DB7"/>
    <w:rsid w:val="001060C6"/>
    <w:rsid w:val="00106F7C"/>
    <w:rsid w:val="001076F7"/>
    <w:rsid w:val="00107859"/>
    <w:rsid w:val="00107A04"/>
    <w:rsid w:val="00107B3D"/>
    <w:rsid w:val="001101C5"/>
    <w:rsid w:val="001104D6"/>
    <w:rsid w:val="001104DD"/>
    <w:rsid w:val="0011055B"/>
    <w:rsid w:val="00110655"/>
    <w:rsid w:val="001108B7"/>
    <w:rsid w:val="00111178"/>
    <w:rsid w:val="001117AD"/>
    <w:rsid w:val="00111E58"/>
    <w:rsid w:val="00111E7D"/>
    <w:rsid w:val="00111EBB"/>
    <w:rsid w:val="00111FE9"/>
    <w:rsid w:val="001120A5"/>
    <w:rsid w:val="0011214E"/>
    <w:rsid w:val="00112508"/>
    <w:rsid w:val="00112D7F"/>
    <w:rsid w:val="00112FEE"/>
    <w:rsid w:val="00113696"/>
    <w:rsid w:val="00114037"/>
    <w:rsid w:val="00114A2D"/>
    <w:rsid w:val="00114EC5"/>
    <w:rsid w:val="001150B2"/>
    <w:rsid w:val="0011511A"/>
    <w:rsid w:val="00115660"/>
    <w:rsid w:val="001158F6"/>
    <w:rsid w:val="001168D0"/>
    <w:rsid w:val="00116BFD"/>
    <w:rsid w:val="00116D4C"/>
    <w:rsid w:val="001171E5"/>
    <w:rsid w:val="00117468"/>
    <w:rsid w:val="001175A6"/>
    <w:rsid w:val="001176C8"/>
    <w:rsid w:val="001176E9"/>
    <w:rsid w:val="00117949"/>
    <w:rsid w:val="00117BDC"/>
    <w:rsid w:val="00120534"/>
    <w:rsid w:val="00120943"/>
    <w:rsid w:val="00120FD0"/>
    <w:rsid w:val="0012108C"/>
    <w:rsid w:val="00121506"/>
    <w:rsid w:val="001215DC"/>
    <w:rsid w:val="001216C5"/>
    <w:rsid w:val="001218CB"/>
    <w:rsid w:val="00121933"/>
    <w:rsid w:val="00121CAE"/>
    <w:rsid w:val="00121DD1"/>
    <w:rsid w:val="00121E96"/>
    <w:rsid w:val="00121FC0"/>
    <w:rsid w:val="00121FF6"/>
    <w:rsid w:val="00122D16"/>
    <w:rsid w:val="00122DFD"/>
    <w:rsid w:val="00123067"/>
    <w:rsid w:val="00123482"/>
    <w:rsid w:val="001236C7"/>
    <w:rsid w:val="00123727"/>
    <w:rsid w:val="00123880"/>
    <w:rsid w:val="001238BF"/>
    <w:rsid w:val="001238E6"/>
    <w:rsid w:val="00123F44"/>
    <w:rsid w:val="00123F50"/>
    <w:rsid w:val="00124072"/>
    <w:rsid w:val="00125782"/>
    <w:rsid w:val="00125AF3"/>
    <w:rsid w:val="00125C9E"/>
    <w:rsid w:val="00125DDC"/>
    <w:rsid w:val="00126123"/>
    <w:rsid w:val="0012623E"/>
    <w:rsid w:val="001263B0"/>
    <w:rsid w:val="001266BA"/>
    <w:rsid w:val="00126888"/>
    <w:rsid w:val="00126CD3"/>
    <w:rsid w:val="0012785A"/>
    <w:rsid w:val="00127892"/>
    <w:rsid w:val="00127998"/>
    <w:rsid w:val="00130000"/>
    <w:rsid w:val="00130EFE"/>
    <w:rsid w:val="00130F60"/>
    <w:rsid w:val="00131293"/>
    <w:rsid w:val="00131322"/>
    <w:rsid w:val="001318FC"/>
    <w:rsid w:val="00131A1F"/>
    <w:rsid w:val="00132189"/>
    <w:rsid w:val="00132EF0"/>
    <w:rsid w:val="00132FAA"/>
    <w:rsid w:val="00133172"/>
    <w:rsid w:val="00133458"/>
    <w:rsid w:val="001336C7"/>
    <w:rsid w:val="001336CC"/>
    <w:rsid w:val="0013378E"/>
    <w:rsid w:val="00133917"/>
    <w:rsid w:val="00133995"/>
    <w:rsid w:val="00133C30"/>
    <w:rsid w:val="00133CD0"/>
    <w:rsid w:val="00133D8A"/>
    <w:rsid w:val="00133ECA"/>
    <w:rsid w:val="00134531"/>
    <w:rsid w:val="00134951"/>
    <w:rsid w:val="00134DEE"/>
    <w:rsid w:val="0013536E"/>
    <w:rsid w:val="001354A1"/>
    <w:rsid w:val="001358B9"/>
    <w:rsid w:val="001359BC"/>
    <w:rsid w:val="00135ABB"/>
    <w:rsid w:val="00135EA8"/>
    <w:rsid w:val="00135FB6"/>
    <w:rsid w:val="00136A12"/>
    <w:rsid w:val="00136EDE"/>
    <w:rsid w:val="001371DB"/>
    <w:rsid w:val="0013746E"/>
    <w:rsid w:val="001378F7"/>
    <w:rsid w:val="001379EE"/>
    <w:rsid w:val="00137C6C"/>
    <w:rsid w:val="00137EB4"/>
    <w:rsid w:val="00137EFA"/>
    <w:rsid w:val="00137FBF"/>
    <w:rsid w:val="0014013A"/>
    <w:rsid w:val="001408DD"/>
    <w:rsid w:val="0014095A"/>
    <w:rsid w:val="00140970"/>
    <w:rsid w:val="00140A8F"/>
    <w:rsid w:val="00140F21"/>
    <w:rsid w:val="00140FA3"/>
    <w:rsid w:val="001413BC"/>
    <w:rsid w:val="0014187F"/>
    <w:rsid w:val="00141A70"/>
    <w:rsid w:val="00141B0C"/>
    <w:rsid w:val="00141C5E"/>
    <w:rsid w:val="00141CDF"/>
    <w:rsid w:val="0014215A"/>
    <w:rsid w:val="001427FC"/>
    <w:rsid w:val="00142877"/>
    <w:rsid w:val="00142EF4"/>
    <w:rsid w:val="0014308C"/>
    <w:rsid w:val="0014325E"/>
    <w:rsid w:val="001433A3"/>
    <w:rsid w:val="001433A8"/>
    <w:rsid w:val="001434AD"/>
    <w:rsid w:val="00143760"/>
    <w:rsid w:val="00143977"/>
    <w:rsid w:val="00143ED6"/>
    <w:rsid w:val="00144375"/>
    <w:rsid w:val="00144873"/>
    <w:rsid w:val="00145591"/>
    <w:rsid w:val="00145BFD"/>
    <w:rsid w:val="00145F9C"/>
    <w:rsid w:val="001460FA"/>
    <w:rsid w:val="00146142"/>
    <w:rsid w:val="0014629B"/>
    <w:rsid w:val="00146B96"/>
    <w:rsid w:val="0014718F"/>
    <w:rsid w:val="0014749C"/>
    <w:rsid w:val="001476D7"/>
    <w:rsid w:val="0014770C"/>
    <w:rsid w:val="001478EC"/>
    <w:rsid w:val="00147986"/>
    <w:rsid w:val="00147DE3"/>
    <w:rsid w:val="001502C1"/>
    <w:rsid w:val="00150308"/>
    <w:rsid w:val="0015033D"/>
    <w:rsid w:val="0015062F"/>
    <w:rsid w:val="001507DB"/>
    <w:rsid w:val="00150919"/>
    <w:rsid w:val="00150AD3"/>
    <w:rsid w:val="00150B27"/>
    <w:rsid w:val="00150B2F"/>
    <w:rsid w:val="00150F10"/>
    <w:rsid w:val="0015157B"/>
    <w:rsid w:val="00151672"/>
    <w:rsid w:val="00151AE3"/>
    <w:rsid w:val="00151BFD"/>
    <w:rsid w:val="00151E59"/>
    <w:rsid w:val="001526C4"/>
    <w:rsid w:val="00152730"/>
    <w:rsid w:val="0015277B"/>
    <w:rsid w:val="00152993"/>
    <w:rsid w:val="00152B59"/>
    <w:rsid w:val="00152B5A"/>
    <w:rsid w:val="0015335C"/>
    <w:rsid w:val="00153D7A"/>
    <w:rsid w:val="00153EFB"/>
    <w:rsid w:val="001542F5"/>
    <w:rsid w:val="001546D0"/>
    <w:rsid w:val="00154910"/>
    <w:rsid w:val="00155064"/>
    <w:rsid w:val="0015586C"/>
    <w:rsid w:val="001558F9"/>
    <w:rsid w:val="00155D7E"/>
    <w:rsid w:val="00155EB4"/>
    <w:rsid w:val="001562C5"/>
    <w:rsid w:val="001563F6"/>
    <w:rsid w:val="00156506"/>
    <w:rsid w:val="0015685E"/>
    <w:rsid w:val="00156F3A"/>
    <w:rsid w:val="00156F98"/>
    <w:rsid w:val="001574A6"/>
    <w:rsid w:val="001574EB"/>
    <w:rsid w:val="00157B39"/>
    <w:rsid w:val="00160AA8"/>
    <w:rsid w:val="00160AE9"/>
    <w:rsid w:val="001610E5"/>
    <w:rsid w:val="00161470"/>
    <w:rsid w:val="00161B39"/>
    <w:rsid w:val="00161E9A"/>
    <w:rsid w:val="00162217"/>
    <w:rsid w:val="001622D1"/>
    <w:rsid w:val="001623B7"/>
    <w:rsid w:val="001624D2"/>
    <w:rsid w:val="001626F2"/>
    <w:rsid w:val="00162D19"/>
    <w:rsid w:val="001633A8"/>
    <w:rsid w:val="00163C80"/>
    <w:rsid w:val="00163F4B"/>
    <w:rsid w:val="001642D6"/>
    <w:rsid w:val="00164364"/>
    <w:rsid w:val="001648CA"/>
    <w:rsid w:val="00164E20"/>
    <w:rsid w:val="00164E80"/>
    <w:rsid w:val="0016514D"/>
    <w:rsid w:val="00165156"/>
    <w:rsid w:val="001651C5"/>
    <w:rsid w:val="0016540A"/>
    <w:rsid w:val="00165749"/>
    <w:rsid w:val="00165B5B"/>
    <w:rsid w:val="00165E80"/>
    <w:rsid w:val="00165F5A"/>
    <w:rsid w:val="00165FBE"/>
    <w:rsid w:val="00166064"/>
    <w:rsid w:val="00167E2F"/>
    <w:rsid w:val="00167EA2"/>
    <w:rsid w:val="00170581"/>
    <w:rsid w:val="00170A80"/>
    <w:rsid w:val="00170AA9"/>
    <w:rsid w:val="00170B81"/>
    <w:rsid w:val="00171391"/>
    <w:rsid w:val="00171613"/>
    <w:rsid w:val="00171BB9"/>
    <w:rsid w:val="00171C33"/>
    <w:rsid w:val="00171E50"/>
    <w:rsid w:val="00172671"/>
    <w:rsid w:val="00172803"/>
    <w:rsid w:val="00172956"/>
    <w:rsid w:val="00172994"/>
    <w:rsid w:val="00172A78"/>
    <w:rsid w:val="0017426C"/>
    <w:rsid w:val="00174696"/>
    <w:rsid w:val="00174855"/>
    <w:rsid w:val="001749E5"/>
    <w:rsid w:val="00174BFD"/>
    <w:rsid w:val="00174C88"/>
    <w:rsid w:val="00174F8B"/>
    <w:rsid w:val="001753C4"/>
    <w:rsid w:val="00175AB0"/>
    <w:rsid w:val="00175F99"/>
    <w:rsid w:val="00176367"/>
    <w:rsid w:val="00176556"/>
    <w:rsid w:val="001767F7"/>
    <w:rsid w:val="00177003"/>
    <w:rsid w:val="0017746B"/>
    <w:rsid w:val="001778FB"/>
    <w:rsid w:val="00177BDE"/>
    <w:rsid w:val="00177E6F"/>
    <w:rsid w:val="0018093D"/>
    <w:rsid w:val="00180A58"/>
    <w:rsid w:val="00181239"/>
    <w:rsid w:val="001817E7"/>
    <w:rsid w:val="00181950"/>
    <w:rsid w:val="00181C9C"/>
    <w:rsid w:val="00182194"/>
    <w:rsid w:val="00182296"/>
    <w:rsid w:val="001825DA"/>
    <w:rsid w:val="00182620"/>
    <w:rsid w:val="001827E3"/>
    <w:rsid w:val="001829B5"/>
    <w:rsid w:val="001832F6"/>
    <w:rsid w:val="00183542"/>
    <w:rsid w:val="00183D41"/>
    <w:rsid w:val="00183E6B"/>
    <w:rsid w:val="00184186"/>
    <w:rsid w:val="001843AE"/>
    <w:rsid w:val="00184CC5"/>
    <w:rsid w:val="00184FF0"/>
    <w:rsid w:val="0018506C"/>
    <w:rsid w:val="001856A9"/>
    <w:rsid w:val="001858C6"/>
    <w:rsid w:val="00185F00"/>
    <w:rsid w:val="00185F41"/>
    <w:rsid w:val="00186FE9"/>
    <w:rsid w:val="0018715A"/>
    <w:rsid w:val="00187272"/>
    <w:rsid w:val="001873C3"/>
    <w:rsid w:val="00187A2E"/>
    <w:rsid w:val="00187D24"/>
    <w:rsid w:val="0019065C"/>
    <w:rsid w:val="001909BA"/>
    <w:rsid w:val="00190ED5"/>
    <w:rsid w:val="001911B4"/>
    <w:rsid w:val="001914C9"/>
    <w:rsid w:val="00191A7B"/>
    <w:rsid w:val="00191BF0"/>
    <w:rsid w:val="001924D2"/>
    <w:rsid w:val="00192693"/>
    <w:rsid w:val="001928B7"/>
    <w:rsid w:val="00192A40"/>
    <w:rsid w:val="00192A92"/>
    <w:rsid w:val="00192C0C"/>
    <w:rsid w:val="00192CDD"/>
    <w:rsid w:val="00192FE0"/>
    <w:rsid w:val="00193283"/>
    <w:rsid w:val="0019357C"/>
    <w:rsid w:val="001937BA"/>
    <w:rsid w:val="00193A7B"/>
    <w:rsid w:val="001946EB"/>
    <w:rsid w:val="00194A8B"/>
    <w:rsid w:val="00195421"/>
    <w:rsid w:val="0019543B"/>
    <w:rsid w:val="001960C1"/>
    <w:rsid w:val="001961AA"/>
    <w:rsid w:val="00196236"/>
    <w:rsid w:val="0019697A"/>
    <w:rsid w:val="00196B59"/>
    <w:rsid w:val="00197400"/>
    <w:rsid w:val="00197621"/>
    <w:rsid w:val="00197954"/>
    <w:rsid w:val="001A020B"/>
    <w:rsid w:val="001A0757"/>
    <w:rsid w:val="001A0B74"/>
    <w:rsid w:val="001A1970"/>
    <w:rsid w:val="001A1977"/>
    <w:rsid w:val="001A1B7E"/>
    <w:rsid w:val="001A1F4F"/>
    <w:rsid w:val="001A1FA4"/>
    <w:rsid w:val="001A20B5"/>
    <w:rsid w:val="001A2974"/>
    <w:rsid w:val="001A2B3E"/>
    <w:rsid w:val="001A3222"/>
    <w:rsid w:val="001A32D8"/>
    <w:rsid w:val="001A3432"/>
    <w:rsid w:val="001A380A"/>
    <w:rsid w:val="001A4227"/>
    <w:rsid w:val="001A5365"/>
    <w:rsid w:val="001A5F6A"/>
    <w:rsid w:val="001A6304"/>
    <w:rsid w:val="001A6356"/>
    <w:rsid w:val="001A6487"/>
    <w:rsid w:val="001A6777"/>
    <w:rsid w:val="001A6D88"/>
    <w:rsid w:val="001A6F0E"/>
    <w:rsid w:val="001A7536"/>
    <w:rsid w:val="001A7BE7"/>
    <w:rsid w:val="001A7D1F"/>
    <w:rsid w:val="001B0B65"/>
    <w:rsid w:val="001B0C37"/>
    <w:rsid w:val="001B0DF3"/>
    <w:rsid w:val="001B0DFA"/>
    <w:rsid w:val="001B0EE2"/>
    <w:rsid w:val="001B1219"/>
    <w:rsid w:val="001B13FE"/>
    <w:rsid w:val="001B1949"/>
    <w:rsid w:val="001B1B78"/>
    <w:rsid w:val="001B1BD6"/>
    <w:rsid w:val="001B218E"/>
    <w:rsid w:val="001B23AF"/>
    <w:rsid w:val="001B295F"/>
    <w:rsid w:val="001B2DAB"/>
    <w:rsid w:val="001B2FFE"/>
    <w:rsid w:val="001B34B8"/>
    <w:rsid w:val="001B3531"/>
    <w:rsid w:val="001B356C"/>
    <w:rsid w:val="001B369B"/>
    <w:rsid w:val="001B378B"/>
    <w:rsid w:val="001B394E"/>
    <w:rsid w:val="001B3A3E"/>
    <w:rsid w:val="001B3E8F"/>
    <w:rsid w:val="001B452B"/>
    <w:rsid w:val="001B4C46"/>
    <w:rsid w:val="001B4EE0"/>
    <w:rsid w:val="001B50A0"/>
    <w:rsid w:val="001B52BF"/>
    <w:rsid w:val="001B58DC"/>
    <w:rsid w:val="001B5BBB"/>
    <w:rsid w:val="001B5F5C"/>
    <w:rsid w:val="001B626A"/>
    <w:rsid w:val="001B62B4"/>
    <w:rsid w:val="001B645D"/>
    <w:rsid w:val="001B64DC"/>
    <w:rsid w:val="001B6934"/>
    <w:rsid w:val="001B6F7D"/>
    <w:rsid w:val="001B73F2"/>
    <w:rsid w:val="001B7C6F"/>
    <w:rsid w:val="001C0425"/>
    <w:rsid w:val="001C06E6"/>
    <w:rsid w:val="001C0789"/>
    <w:rsid w:val="001C08D2"/>
    <w:rsid w:val="001C08FE"/>
    <w:rsid w:val="001C09AE"/>
    <w:rsid w:val="001C0DB3"/>
    <w:rsid w:val="001C169D"/>
    <w:rsid w:val="001C1CC4"/>
    <w:rsid w:val="001C24E6"/>
    <w:rsid w:val="001C26B2"/>
    <w:rsid w:val="001C29EC"/>
    <w:rsid w:val="001C2F4A"/>
    <w:rsid w:val="001C30D8"/>
    <w:rsid w:val="001C36D7"/>
    <w:rsid w:val="001C3FDB"/>
    <w:rsid w:val="001C3FDE"/>
    <w:rsid w:val="001C42BD"/>
    <w:rsid w:val="001C4494"/>
    <w:rsid w:val="001C4583"/>
    <w:rsid w:val="001C5026"/>
    <w:rsid w:val="001C52EE"/>
    <w:rsid w:val="001C5565"/>
    <w:rsid w:val="001C55A3"/>
    <w:rsid w:val="001C5609"/>
    <w:rsid w:val="001C5646"/>
    <w:rsid w:val="001C640A"/>
    <w:rsid w:val="001C687B"/>
    <w:rsid w:val="001C69F6"/>
    <w:rsid w:val="001C6B34"/>
    <w:rsid w:val="001C6DC0"/>
    <w:rsid w:val="001C6E36"/>
    <w:rsid w:val="001C6F16"/>
    <w:rsid w:val="001C6F7B"/>
    <w:rsid w:val="001C7327"/>
    <w:rsid w:val="001C7524"/>
    <w:rsid w:val="001C7806"/>
    <w:rsid w:val="001C7A0A"/>
    <w:rsid w:val="001D0352"/>
    <w:rsid w:val="001D06A3"/>
    <w:rsid w:val="001D0E2B"/>
    <w:rsid w:val="001D1690"/>
    <w:rsid w:val="001D1795"/>
    <w:rsid w:val="001D17AA"/>
    <w:rsid w:val="001D1C68"/>
    <w:rsid w:val="001D22B2"/>
    <w:rsid w:val="001D26F4"/>
    <w:rsid w:val="001D28C6"/>
    <w:rsid w:val="001D2E3F"/>
    <w:rsid w:val="001D2E7D"/>
    <w:rsid w:val="001D4DDF"/>
    <w:rsid w:val="001D4EC0"/>
    <w:rsid w:val="001D50AC"/>
    <w:rsid w:val="001D5600"/>
    <w:rsid w:val="001D5D04"/>
    <w:rsid w:val="001D5D56"/>
    <w:rsid w:val="001D5D8F"/>
    <w:rsid w:val="001D6493"/>
    <w:rsid w:val="001D65C4"/>
    <w:rsid w:val="001D7041"/>
    <w:rsid w:val="001D72AC"/>
    <w:rsid w:val="001D7A5E"/>
    <w:rsid w:val="001E014D"/>
    <w:rsid w:val="001E0589"/>
    <w:rsid w:val="001E07A7"/>
    <w:rsid w:val="001E0B6F"/>
    <w:rsid w:val="001E0DAE"/>
    <w:rsid w:val="001E0F0E"/>
    <w:rsid w:val="001E15AD"/>
    <w:rsid w:val="001E1926"/>
    <w:rsid w:val="001E1D3E"/>
    <w:rsid w:val="001E2A1B"/>
    <w:rsid w:val="001E2AC3"/>
    <w:rsid w:val="001E2DEE"/>
    <w:rsid w:val="001E2E13"/>
    <w:rsid w:val="001E3BA2"/>
    <w:rsid w:val="001E3D66"/>
    <w:rsid w:val="001E3E5D"/>
    <w:rsid w:val="001E4143"/>
    <w:rsid w:val="001E4320"/>
    <w:rsid w:val="001E432D"/>
    <w:rsid w:val="001E4B5C"/>
    <w:rsid w:val="001E4BE7"/>
    <w:rsid w:val="001E4D69"/>
    <w:rsid w:val="001E52C2"/>
    <w:rsid w:val="001E52E5"/>
    <w:rsid w:val="001E5756"/>
    <w:rsid w:val="001E58A8"/>
    <w:rsid w:val="001E66BE"/>
    <w:rsid w:val="001E6B1B"/>
    <w:rsid w:val="001E6E28"/>
    <w:rsid w:val="001E6E41"/>
    <w:rsid w:val="001E749C"/>
    <w:rsid w:val="001E7938"/>
    <w:rsid w:val="001E79BC"/>
    <w:rsid w:val="001F000B"/>
    <w:rsid w:val="001F085F"/>
    <w:rsid w:val="001F0E06"/>
    <w:rsid w:val="001F10B1"/>
    <w:rsid w:val="001F14A8"/>
    <w:rsid w:val="001F191B"/>
    <w:rsid w:val="001F1975"/>
    <w:rsid w:val="001F1B0C"/>
    <w:rsid w:val="001F1F20"/>
    <w:rsid w:val="001F223D"/>
    <w:rsid w:val="001F2C78"/>
    <w:rsid w:val="001F2F89"/>
    <w:rsid w:val="001F31D0"/>
    <w:rsid w:val="001F3B49"/>
    <w:rsid w:val="001F3CF9"/>
    <w:rsid w:val="001F436F"/>
    <w:rsid w:val="001F4630"/>
    <w:rsid w:val="001F4850"/>
    <w:rsid w:val="001F4870"/>
    <w:rsid w:val="001F4A88"/>
    <w:rsid w:val="001F4DA0"/>
    <w:rsid w:val="001F4ED0"/>
    <w:rsid w:val="001F4F20"/>
    <w:rsid w:val="001F5928"/>
    <w:rsid w:val="001F6381"/>
    <w:rsid w:val="001F644B"/>
    <w:rsid w:val="001F646D"/>
    <w:rsid w:val="001F70E6"/>
    <w:rsid w:val="001F7169"/>
    <w:rsid w:val="001F75AB"/>
    <w:rsid w:val="001F7FAB"/>
    <w:rsid w:val="00200029"/>
    <w:rsid w:val="0020020F"/>
    <w:rsid w:val="00200275"/>
    <w:rsid w:val="0020061E"/>
    <w:rsid w:val="00200C5B"/>
    <w:rsid w:val="00201D1D"/>
    <w:rsid w:val="0020225A"/>
    <w:rsid w:val="00203272"/>
    <w:rsid w:val="00203FB1"/>
    <w:rsid w:val="00204355"/>
    <w:rsid w:val="00204638"/>
    <w:rsid w:val="002047C6"/>
    <w:rsid w:val="00204C77"/>
    <w:rsid w:val="00204E68"/>
    <w:rsid w:val="00205ABD"/>
    <w:rsid w:val="002061A0"/>
    <w:rsid w:val="002067CE"/>
    <w:rsid w:val="00206939"/>
    <w:rsid w:val="0020695E"/>
    <w:rsid w:val="00206992"/>
    <w:rsid w:val="00206BF8"/>
    <w:rsid w:val="00206FE9"/>
    <w:rsid w:val="002073BA"/>
    <w:rsid w:val="002102E8"/>
    <w:rsid w:val="00210304"/>
    <w:rsid w:val="002109B5"/>
    <w:rsid w:val="00210AE9"/>
    <w:rsid w:val="00210D71"/>
    <w:rsid w:val="0021114E"/>
    <w:rsid w:val="00211193"/>
    <w:rsid w:val="002111A0"/>
    <w:rsid w:val="00211562"/>
    <w:rsid w:val="0021168D"/>
    <w:rsid w:val="00211AAF"/>
    <w:rsid w:val="00211AD8"/>
    <w:rsid w:val="0021209A"/>
    <w:rsid w:val="00212561"/>
    <w:rsid w:val="00212DA5"/>
    <w:rsid w:val="00212E64"/>
    <w:rsid w:val="002134C5"/>
    <w:rsid w:val="00213B4F"/>
    <w:rsid w:val="00213D69"/>
    <w:rsid w:val="00213F1A"/>
    <w:rsid w:val="00214076"/>
    <w:rsid w:val="00214199"/>
    <w:rsid w:val="0021498C"/>
    <w:rsid w:val="002152CC"/>
    <w:rsid w:val="00215388"/>
    <w:rsid w:val="00215648"/>
    <w:rsid w:val="0021679F"/>
    <w:rsid w:val="002167CC"/>
    <w:rsid w:val="0021724C"/>
    <w:rsid w:val="002174A1"/>
    <w:rsid w:val="00217840"/>
    <w:rsid w:val="00217C5A"/>
    <w:rsid w:val="00217D4B"/>
    <w:rsid w:val="00217EE4"/>
    <w:rsid w:val="002203CC"/>
    <w:rsid w:val="00220792"/>
    <w:rsid w:val="002208AE"/>
    <w:rsid w:val="00220F36"/>
    <w:rsid w:val="00221A0D"/>
    <w:rsid w:val="00221B09"/>
    <w:rsid w:val="00221B28"/>
    <w:rsid w:val="00222A62"/>
    <w:rsid w:val="00222DF8"/>
    <w:rsid w:val="00223B0C"/>
    <w:rsid w:val="00223D96"/>
    <w:rsid w:val="002240C8"/>
    <w:rsid w:val="002243E3"/>
    <w:rsid w:val="0022531F"/>
    <w:rsid w:val="00225A9F"/>
    <w:rsid w:val="00225ADA"/>
    <w:rsid w:val="00225D7B"/>
    <w:rsid w:val="00226A8F"/>
    <w:rsid w:val="00226C4B"/>
    <w:rsid w:val="00226E79"/>
    <w:rsid w:val="00227399"/>
    <w:rsid w:val="002275B7"/>
    <w:rsid w:val="00227600"/>
    <w:rsid w:val="00227767"/>
    <w:rsid w:val="00227E4B"/>
    <w:rsid w:val="002306FF"/>
    <w:rsid w:val="00230950"/>
    <w:rsid w:val="00230D90"/>
    <w:rsid w:val="002311ED"/>
    <w:rsid w:val="00231C14"/>
    <w:rsid w:val="0023239E"/>
    <w:rsid w:val="002329BF"/>
    <w:rsid w:val="0023310F"/>
    <w:rsid w:val="0023358B"/>
    <w:rsid w:val="0023387F"/>
    <w:rsid w:val="00233D0A"/>
    <w:rsid w:val="00233E93"/>
    <w:rsid w:val="00233FCA"/>
    <w:rsid w:val="002343E1"/>
    <w:rsid w:val="002348E7"/>
    <w:rsid w:val="00234BF3"/>
    <w:rsid w:val="00234D2D"/>
    <w:rsid w:val="00234E76"/>
    <w:rsid w:val="00235219"/>
    <w:rsid w:val="002352C0"/>
    <w:rsid w:val="002352D3"/>
    <w:rsid w:val="002354F2"/>
    <w:rsid w:val="00235648"/>
    <w:rsid w:val="00235A6B"/>
    <w:rsid w:val="0023606D"/>
    <w:rsid w:val="00236081"/>
    <w:rsid w:val="002363F4"/>
    <w:rsid w:val="00236C1C"/>
    <w:rsid w:val="00237923"/>
    <w:rsid w:val="00240136"/>
    <w:rsid w:val="002401D3"/>
    <w:rsid w:val="002403A0"/>
    <w:rsid w:val="00240882"/>
    <w:rsid w:val="00240D8F"/>
    <w:rsid w:val="00240DF8"/>
    <w:rsid w:val="002411A0"/>
    <w:rsid w:val="00241633"/>
    <w:rsid w:val="002416BF"/>
    <w:rsid w:val="00241BEF"/>
    <w:rsid w:val="00242001"/>
    <w:rsid w:val="002425C6"/>
    <w:rsid w:val="0024297C"/>
    <w:rsid w:val="002429C1"/>
    <w:rsid w:val="0024319C"/>
    <w:rsid w:val="002437E8"/>
    <w:rsid w:val="002445CE"/>
    <w:rsid w:val="00244835"/>
    <w:rsid w:val="00244F83"/>
    <w:rsid w:val="00244FDA"/>
    <w:rsid w:val="00245373"/>
    <w:rsid w:val="002456F9"/>
    <w:rsid w:val="002459FA"/>
    <w:rsid w:val="00245A72"/>
    <w:rsid w:val="0024686C"/>
    <w:rsid w:val="00246C38"/>
    <w:rsid w:val="00246D32"/>
    <w:rsid w:val="00246EDC"/>
    <w:rsid w:val="00247CA4"/>
    <w:rsid w:val="0025019A"/>
    <w:rsid w:val="00250205"/>
    <w:rsid w:val="0025083B"/>
    <w:rsid w:val="0025111D"/>
    <w:rsid w:val="0025146D"/>
    <w:rsid w:val="002517D1"/>
    <w:rsid w:val="002518F3"/>
    <w:rsid w:val="00251E83"/>
    <w:rsid w:val="00252244"/>
    <w:rsid w:val="00252996"/>
    <w:rsid w:val="00252A61"/>
    <w:rsid w:val="00252C4B"/>
    <w:rsid w:val="00253106"/>
    <w:rsid w:val="00253777"/>
    <w:rsid w:val="00253CFC"/>
    <w:rsid w:val="00253F6F"/>
    <w:rsid w:val="0025400C"/>
    <w:rsid w:val="002540A3"/>
    <w:rsid w:val="002540A8"/>
    <w:rsid w:val="00254B02"/>
    <w:rsid w:val="00254D3F"/>
    <w:rsid w:val="00255013"/>
    <w:rsid w:val="0025517C"/>
    <w:rsid w:val="00255185"/>
    <w:rsid w:val="002557D2"/>
    <w:rsid w:val="002561F3"/>
    <w:rsid w:val="002563B4"/>
    <w:rsid w:val="0025655C"/>
    <w:rsid w:val="0025697D"/>
    <w:rsid w:val="00256992"/>
    <w:rsid w:val="00256F6C"/>
    <w:rsid w:val="002575C1"/>
    <w:rsid w:val="00257760"/>
    <w:rsid w:val="0026000A"/>
    <w:rsid w:val="0026012A"/>
    <w:rsid w:val="002605E7"/>
    <w:rsid w:val="0026082D"/>
    <w:rsid w:val="00260884"/>
    <w:rsid w:val="00260A30"/>
    <w:rsid w:val="00261406"/>
    <w:rsid w:val="00261414"/>
    <w:rsid w:val="00261811"/>
    <w:rsid w:val="0026218E"/>
    <w:rsid w:val="00262A7C"/>
    <w:rsid w:val="00262AF5"/>
    <w:rsid w:val="00262C85"/>
    <w:rsid w:val="00262CF7"/>
    <w:rsid w:val="002633F9"/>
    <w:rsid w:val="002636E8"/>
    <w:rsid w:val="00263BCE"/>
    <w:rsid w:val="00264CC9"/>
    <w:rsid w:val="00265770"/>
    <w:rsid w:val="002657C5"/>
    <w:rsid w:val="00265940"/>
    <w:rsid w:val="0026599F"/>
    <w:rsid w:val="00265A62"/>
    <w:rsid w:val="00265A6D"/>
    <w:rsid w:val="00265AC8"/>
    <w:rsid w:val="0026686C"/>
    <w:rsid w:val="00266D3C"/>
    <w:rsid w:val="00266DFF"/>
    <w:rsid w:val="00267145"/>
    <w:rsid w:val="002673E0"/>
    <w:rsid w:val="00267608"/>
    <w:rsid w:val="0026795A"/>
    <w:rsid w:val="00267AA4"/>
    <w:rsid w:val="00267E9A"/>
    <w:rsid w:val="00270012"/>
    <w:rsid w:val="0027017F"/>
    <w:rsid w:val="0027038A"/>
    <w:rsid w:val="00270410"/>
    <w:rsid w:val="00270760"/>
    <w:rsid w:val="0027080A"/>
    <w:rsid w:val="0027083D"/>
    <w:rsid w:val="00271BA0"/>
    <w:rsid w:val="00271CAB"/>
    <w:rsid w:val="00271DED"/>
    <w:rsid w:val="00272626"/>
    <w:rsid w:val="00272B11"/>
    <w:rsid w:val="00272E19"/>
    <w:rsid w:val="00273201"/>
    <w:rsid w:val="00273493"/>
    <w:rsid w:val="0027356D"/>
    <w:rsid w:val="002735AC"/>
    <w:rsid w:val="00273A3E"/>
    <w:rsid w:val="00273ECB"/>
    <w:rsid w:val="00273F4F"/>
    <w:rsid w:val="00273FB9"/>
    <w:rsid w:val="00274809"/>
    <w:rsid w:val="002749E9"/>
    <w:rsid w:val="00274BE9"/>
    <w:rsid w:val="00274C8A"/>
    <w:rsid w:val="0027521F"/>
    <w:rsid w:val="002755AD"/>
    <w:rsid w:val="00275DE0"/>
    <w:rsid w:val="00275F70"/>
    <w:rsid w:val="002760F8"/>
    <w:rsid w:val="0027627C"/>
    <w:rsid w:val="00276299"/>
    <w:rsid w:val="0027663F"/>
    <w:rsid w:val="0027671B"/>
    <w:rsid w:val="0027765D"/>
    <w:rsid w:val="00281051"/>
    <w:rsid w:val="00281066"/>
    <w:rsid w:val="00281794"/>
    <w:rsid w:val="00281F3E"/>
    <w:rsid w:val="00282D61"/>
    <w:rsid w:val="00282F6D"/>
    <w:rsid w:val="0028326B"/>
    <w:rsid w:val="002834C5"/>
    <w:rsid w:val="00283514"/>
    <w:rsid w:val="002836FA"/>
    <w:rsid w:val="00283B5B"/>
    <w:rsid w:val="00283C16"/>
    <w:rsid w:val="00283DF2"/>
    <w:rsid w:val="002842BB"/>
    <w:rsid w:val="0028462F"/>
    <w:rsid w:val="00284795"/>
    <w:rsid w:val="002847E2"/>
    <w:rsid w:val="00284CA4"/>
    <w:rsid w:val="00284D34"/>
    <w:rsid w:val="00284D8D"/>
    <w:rsid w:val="00285474"/>
    <w:rsid w:val="0028563C"/>
    <w:rsid w:val="002856D6"/>
    <w:rsid w:val="00285808"/>
    <w:rsid w:val="00285C76"/>
    <w:rsid w:val="002860F4"/>
    <w:rsid w:val="0028642F"/>
    <w:rsid w:val="0028669B"/>
    <w:rsid w:val="0028676E"/>
    <w:rsid w:val="00286815"/>
    <w:rsid w:val="00286BE9"/>
    <w:rsid w:val="00286DE6"/>
    <w:rsid w:val="0028708C"/>
    <w:rsid w:val="002870CA"/>
    <w:rsid w:val="00287239"/>
    <w:rsid w:val="002872C9"/>
    <w:rsid w:val="002877C3"/>
    <w:rsid w:val="00287CF8"/>
    <w:rsid w:val="00287D67"/>
    <w:rsid w:val="00290312"/>
    <w:rsid w:val="00290482"/>
    <w:rsid w:val="00290766"/>
    <w:rsid w:val="00290855"/>
    <w:rsid w:val="00290B53"/>
    <w:rsid w:val="00290B58"/>
    <w:rsid w:val="00291279"/>
    <w:rsid w:val="00291614"/>
    <w:rsid w:val="00291659"/>
    <w:rsid w:val="002916A5"/>
    <w:rsid w:val="002918F3"/>
    <w:rsid w:val="00291CCB"/>
    <w:rsid w:val="00292190"/>
    <w:rsid w:val="002924A4"/>
    <w:rsid w:val="0029274A"/>
    <w:rsid w:val="002927DC"/>
    <w:rsid w:val="0029299D"/>
    <w:rsid w:val="00292AE8"/>
    <w:rsid w:val="00292E14"/>
    <w:rsid w:val="00292FD6"/>
    <w:rsid w:val="002933B4"/>
    <w:rsid w:val="002935F1"/>
    <w:rsid w:val="00293663"/>
    <w:rsid w:val="00293734"/>
    <w:rsid w:val="002939D4"/>
    <w:rsid w:val="00293C4B"/>
    <w:rsid w:val="00293C73"/>
    <w:rsid w:val="00293D12"/>
    <w:rsid w:val="00293D54"/>
    <w:rsid w:val="00293D8C"/>
    <w:rsid w:val="00293EE8"/>
    <w:rsid w:val="00294010"/>
    <w:rsid w:val="0029411D"/>
    <w:rsid w:val="002941BF"/>
    <w:rsid w:val="0029422A"/>
    <w:rsid w:val="0029455E"/>
    <w:rsid w:val="002948CE"/>
    <w:rsid w:val="0029549D"/>
    <w:rsid w:val="00295573"/>
    <w:rsid w:val="0029598B"/>
    <w:rsid w:val="00295C67"/>
    <w:rsid w:val="00295E20"/>
    <w:rsid w:val="00296AD3"/>
    <w:rsid w:val="00296E9A"/>
    <w:rsid w:val="00297907"/>
    <w:rsid w:val="002A0116"/>
    <w:rsid w:val="002A0203"/>
    <w:rsid w:val="002A0272"/>
    <w:rsid w:val="002A0743"/>
    <w:rsid w:val="002A113A"/>
    <w:rsid w:val="002A1571"/>
    <w:rsid w:val="002A193B"/>
    <w:rsid w:val="002A1951"/>
    <w:rsid w:val="002A1A51"/>
    <w:rsid w:val="002A1CE5"/>
    <w:rsid w:val="002A1DE6"/>
    <w:rsid w:val="002A1F43"/>
    <w:rsid w:val="002A2343"/>
    <w:rsid w:val="002A248A"/>
    <w:rsid w:val="002A29EC"/>
    <w:rsid w:val="002A2A64"/>
    <w:rsid w:val="002A2D1C"/>
    <w:rsid w:val="002A3292"/>
    <w:rsid w:val="002A3574"/>
    <w:rsid w:val="002A36BB"/>
    <w:rsid w:val="002A406B"/>
    <w:rsid w:val="002A457D"/>
    <w:rsid w:val="002A4E55"/>
    <w:rsid w:val="002A5504"/>
    <w:rsid w:val="002A5710"/>
    <w:rsid w:val="002A59B9"/>
    <w:rsid w:val="002A5C78"/>
    <w:rsid w:val="002A638F"/>
    <w:rsid w:val="002A68FA"/>
    <w:rsid w:val="002A6BD8"/>
    <w:rsid w:val="002A6EB5"/>
    <w:rsid w:val="002A76E7"/>
    <w:rsid w:val="002A7790"/>
    <w:rsid w:val="002A7969"/>
    <w:rsid w:val="002A7CBF"/>
    <w:rsid w:val="002B00AA"/>
    <w:rsid w:val="002B057F"/>
    <w:rsid w:val="002B0B9B"/>
    <w:rsid w:val="002B1F68"/>
    <w:rsid w:val="002B20AB"/>
    <w:rsid w:val="002B2189"/>
    <w:rsid w:val="002B22AC"/>
    <w:rsid w:val="002B27BF"/>
    <w:rsid w:val="002B27E6"/>
    <w:rsid w:val="002B2942"/>
    <w:rsid w:val="002B2EEE"/>
    <w:rsid w:val="002B3096"/>
    <w:rsid w:val="002B32A8"/>
    <w:rsid w:val="002B4509"/>
    <w:rsid w:val="002B46BB"/>
    <w:rsid w:val="002B4CDB"/>
    <w:rsid w:val="002B4D89"/>
    <w:rsid w:val="002B550C"/>
    <w:rsid w:val="002B55CF"/>
    <w:rsid w:val="002B5A05"/>
    <w:rsid w:val="002B5A64"/>
    <w:rsid w:val="002B5F61"/>
    <w:rsid w:val="002B6035"/>
    <w:rsid w:val="002B622B"/>
    <w:rsid w:val="002B6534"/>
    <w:rsid w:val="002B65F1"/>
    <w:rsid w:val="002B68D4"/>
    <w:rsid w:val="002B7281"/>
    <w:rsid w:val="002B7651"/>
    <w:rsid w:val="002B769F"/>
    <w:rsid w:val="002C0152"/>
    <w:rsid w:val="002C06A2"/>
    <w:rsid w:val="002C089F"/>
    <w:rsid w:val="002C0E4E"/>
    <w:rsid w:val="002C10F6"/>
    <w:rsid w:val="002C168E"/>
    <w:rsid w:val="002C1C15"/>
    <w:rsid w:val="002C20BE"/>
    <w:rsid w:val="002C2145"/>
    <w:rsid w:val="002C23A9"/>
    <w:rsid w:val="002C2992"/>
    <w:rsid w:val="002C2B81"/>
    <w:rsid w:val="002C3628"/>
    <w:rsid w:val="002C3787"/>
    <w:rsid w:val="002C37CE"/>
    <w:rsid w:val="002C43B2"/>
    <w:rsid w:val="002C441F"/>
    <w:rsid w:val="002C466D"/>
    <w:rsid w:val="002C47F3"/>
    <w:rsid w:val="002C480E"/>
    <w:rsid w:val="002C4820"/>
    <w:rsid w:val="002C5064"/>
    <w:rsid w:val="002C533F"/>
    <w:rsid w:val="002C53C0"/>
    <w:rsid w:val="002C53DE"/>
    <w:rsid w:val="002C544C"/>
    <w:rsid w:val="002C54D9"/>
    <w:rsid w:val="002C5A42"/>
    <w:rsid w:val="002C5AF6"/>
    <w:rsid w:val="002C6635"/>
    <w:rsid w:val="002C6CEC"/>
    <w:rsid w:val="002C6ED5"/>
    <w:rsid w:val="002C6F9C"/>
    <w:rsid w:val="002C79DE"/>
    <w:rsid w:val="002C7E0F"/>
    <w:rsid w:val="002D0602"/>
    <w:rsid w:val="002D0807"/>
    <w:rsid w:val="002D09B9"/>
    <w:rsid w:val="002D117E"/>
    <w:rsid w:val="002D17C1"/>
    <w:rsid w:val="002D1B51"/>
    <w:rsid w:val="002D1BD7"/>
    <w:rsid w:val="002D1D84"/>
    <w:rsid w:val="002D1FA2"/>
    <w:rsid w:val="002D2073"/>
    <w:rsid w:val="002D233F"/>
    <w:rsid w:val="002D32D5"/>
    <w:rsid w:val="002D3461"/>
    <w:rsid w:val="002D34FA"/>
    <w:rsid w:val="002D3958"/>
    <w:rsid w:val="002D3A92"/>
    <w:rsid w:val="002D3ECE"/>
    <w:rsid w:val="002D4038"/>
    <w:rsid w:val="002D4055"/>
    <w:rsid w:val="002D421B"/>
    <w:rsid w:val="002D42C1"/>
    <w:rsid w:val="002D54A5"/>
    <w:rsid w:val="002D5C63"/>
    <w:rsid w:val="002D69F7"/>
    <w:rsid w:val="002D6DBB"/>
    <w:rsid w:val="002D6DE8"/>
    <w:rsid w:val="002D6FF6"/>
    <w:rsid w:val="002D7043"/>
    <w:rsid w:val="002D71F8"/>
    <w:rsid w:val="002D743D"/>
    <w:rsid w:val="002D752C"/>
    <w:rsid w:val="002D7622"/>
    <w:rsid w:val="002D7B2D"/>
    <w:rsid w:val="002D7B77"/>
    <w:rsid w:val="002D7BBA"/>
    <w:rsid w:val="002D7F9A"/>
    <w:rsid w:val="002E04EC"/>
    <w:rsid w:val="002E04F2"/>
    <w:rsid w:val="002E09D1"/>
    <w:rsid w:val="002E0C7B"/>
    <w:rsid w:val="002E14D0"/>
    <w:rsid w:val="002E14F1"/>
    <w:rsid w:val="002E16AA"/>
    <w:rsid w:val="002E189C"/>
    <w:rsid w:val="002E191E"/>
    <w:rsid w:val="002E198B"/>
    <w:rsid w:val="002E201B"/>
    <w:rsid w:val="002E24D7"/>
    <w:rsid w:val="002E2EE9"/>
    <w:rsid w:val="002E3987"/>
    <w:rsid w:val="002E39F1"/>
    <w:rsid w:val="002E3D53"/>
    <w:rsid w:val="002E44A2"/>
    <w:rsid w:val="002E44EC"/>
    <w:rsid w:val="002E46DB"/>
    <w:rsid w:val="002E4799"/>
    <w:rsid w:val="002E4A1E"/>
    <w:rsid w:val="002E53C4"/>
    <w:rsid w:val="002E5536"/>
    <w:rsid w:val="002E572D"/>
    <w:rsid w:val="002E5C82"/>
    <w:rsid w:val="002E688C"/>
    <w:rsid w:val="002E7217"/>
    <w:rsid w:val="002E776A"/>
    <w:rsid w:val="002E7CE1"/>
    <w:rsid w:val="002E7E8E"/>
    <w:rsid w:val="002E8511"/>
    <w:rsid w:val="002F0129"/>
    <w:rsid w:val="002F024C"/>
    <w:rsid w:val="002F06C3"/>
    <w:rsid w:val="002F06D0"/>
    <w:rsid w:val="002F089F"/>
    <w:rsid w:val="002F0CE6"/>
    <w:rsid w:val="002F0FBD"/>
    <w:rsid w:val="002F11FA"/>
    <w:rsid w:val="002F15D7"/>
    <w:rsid w:val="002F16B4"/>
    <w:rsid w:val="002F1745"/>
    <w:rsid w:val="002F19DB"/>
    <w:rsid w:val="002F1C6D"/>
    <w:rsid w:val="002F1D0B"/>
    <w:rsid w:val="002F1F98"/>
    <w:rsid w:val="002F23D0"/>
    <w:rsid w:val="002F2428"/>
    <w:rsid w:val="002F2643"/>
    <w:rsid w:val="002F2761"/>
    <w:rsid w:val="002F3A0A"/>
    <w:rsid w:val="002F3D42"/>
    <w:rsid w:val="002F3DF2"/>
    <w:rsid w:val="002F3EAA"/>
    <w:rsid w:val="002F4165"/>
    <w:rsid w:val="002F4BFE"/>
    <w:rsid w:val="002F4E74"/>
    <w:rsid w:val="002F4F86"/>
    <w:rsid w:val="002F5237"/>
    <w:rsid w:val="002F52E9"/>
    <w:rsid w:val="002F54B0"/>
    <w:rsid w:val="002F56B6"/>
    <w:rsid w:val="002F57FD"/>
    <w:rsid w:val="002F59AC"/>
    <w:rsid w:val="002F59B1"/>
    <w:rsid w:val="002F6334"/>
    <w:rsid w:val="002F635B"/>
    <w:rsid w:val="002F6401"/>
    <w:rsid w:val="002F6BD4"/>
    <w:rsid w:val="002F6FF0"/>
    <w:rsid w:val="002F74E8"/>
    <w:rsid w:val="002F7601"/>
    <w:rsid w:val="002F76A0"/>
    <w:rsid w:val="002F7879"/>
    <w:rsid w:val="003001E1"/>
    <w:rsid w:val="00300297"/>
    <w:rsid w:val="00300408"/>
    <w:rsid w:val="0030073B"/>
    <w:rsid w:val="00300BCD"/>
    <w:rsid w:val="00300E8D"/>
    <w:rsid w:val="00300F6E"/>
    <w:rsid w:val="003011AF"/>
    <w:rsid w:val="0030133A"/>
    <w:rsid w:val="00301954"/>
    <w:rsid w:val="00301CD0"/>
    <w:rsid w:val="00302045"/>
    <w:rsid w:val="003023AD"/>
    <w:rsid w:val="003024BF"/>
    <w:rsid w:val="00302827"/>
    <w:rsid w:val="00302BED"/>
    <w:rsid w:val="00302C81"/>
    <w:rsid w:val="0030367D"/>
    <w:rsid w:val="00303A64"/>
    <w:rsid w:val="00303EC9"/>
    <w:rsid w:val="003043AD"/>
    <w:rsid w:val="0030463B"/>
    <w:rsid w:val="00304856"/>
    <w:rsid w:val="00305344"/>
    <w:rsid w:val="00305A9C"/>
    <w:rsid w:val="00306646"/>
    <w:rsid w:val="00306918"/>
    <w:rsid w:val="00306B49"/>
    <w:rsid w:val="00306DED"/>
    <w:rsid w:val="00306FF2"/>
    <w:rsid w:val="003073B6"/>
    <w:rsid w:val="003075E1"/>
    <w:rsid w:val="00307B98"/>
    <w:rsid w:val="00307D45"/>
    <w:rsid w:val="003100B6"/>
    <w:rsid w:val="00310AC5"/>
    <w:rsid w:val="00310B65"/>
    <w:rsid w:val="00310FF8"/>
    <w:rsid w:val="003110E9"/>
    <w:rsid w:val="00311409"/>
    <w:rsid w:val="00311C72"/>
    <w:rsid w:val="00311D53"/>
    <w:rsid w:val="00312155"/>
    <w:rsid w:val="00312A81"/>
    <w:rsid w:val="003133F8"/>
    <w:rsid w:val="0031357D"/>
    <w:rsid w:val="00313C23"/>
    <w:rsid w:val="00313F59"/>
    <w:rsid w:val="003141FD"/>
    <w:rsid w:val="00314332"/>
    <w:rsid w:val="00314406"/>
    <w:rsid w:val="00314744"/>
    <w:rsid w:val="0031483B"/>
    <w:rsid w:val="00314DE6"/>
    <w:rsid w:val="0031537C"/>
    <w:rsid w:val="00315BAE"/>
    <w:rsid w:val="00315CD3"/>
    <w:rsid w:val="003165D0"/>
    <w:rsid w:val="00316705"/>
    <w:rsid w:val="00316E66"/>
    <w:rsid w:val="00317E46"/>
    <w:rsid w:val="00320516"/>
    <w:rsid w:val="00320902"/>
    <w:rsid w:val="00321B27"/>
    <w:rsid w:val="00322196"/>
    <w:rsid w:val="003221D6"/>
    <w:rsid w:val="003224C3"/>
    <w:rsid w:val="0032256C"/>
    <w:rsid w:val="003228D6"/>
    <w:rsid w:val="00322BEF"/>
    <w:rsid w:val="00322D80"/>
    <w:rsid w:val="00322FF7"/>
    <w:rsid w:val="0032312A"/>
    <w:rsid w:val="0032337B"/>
    <w:rsid w:val="003233EF"/>
    <w:rsid w:val="0032342F"/>
    <w:rsid w:val="003236B5"/>
    <w:rsid w:val="00323796"/>
    <w:rsid w:val="0032387F"/>
    <w:rsid w:val="003240B1"/>
    <w:rsid w:val="0032477C"/>
    <w:rsid w:val="00324BE2"/>
    <w:rsid w:val="00324CB8"/>
    <w:rsid w:val="00324E6D"/>
    <w:rsid w:val="00324F71"/>
    <w:rsid w:val="003250B5"/>
    <w:rsid w:val="003252EB"/>
    <w:rsid w:val="003255E6"/>
    <w:rsid w:val="00325C18"/>
    <w:rsid w:val="00325C30"/>
    <w:rsid w:val="00325EC2"/>
    <w:rsid w:val="00326C17"/>
    <w:rsid w:val="00326CAC"/>
    <w:rsid w:val="00326D3A"/>
    <w:rsid w:val="00326FCC"/>
    <w:rsid w:val="00327012"/>
    <w:rsid w:val="00327470"/>
    <w:rsid w:val="003276A4"/>
    <w:rsid w:val="003276C0"/>
    <w:rsid w:val="0032793E"/>
    <w:rsid w:val="00327C8C"/>
    <w:rsid w:val="003307DD"/>
    <w:rsid w:val="00330B01"/>
    <w:rsid w:val="003313F6"/>
    <w:rsid w:val="00332155"/>
    <w:rsid w:val="0033227A"/>
    <w:rsid w:val="003327F1"/>
    <w:rsid w:val="00332962"/>
    <w:rsid w:val="00332E2E"/>
    <w:rsid w:val="00332E5F"/>
    <w:rsid w:val="00333381"/>
    <w:rsid w:val="003340E1"/>
    <w:rsid w:val="0033480B"/>
    <w:rsid w:val="00334A22"/>
    <w:rsid w:val="003356F9"/>
    <w:rsid w:val="003358D9"/>
    <w:rsid w:val="003362AE"/>
    <w:rsid w:val="00336ED3"/>
    <w:rsid w:val="00336EF9"/>
    <w:rsid w:val="00337760"/>
    <w:rsid w:val="00337975"/>
    <w:rsid w:val="00337C46"/>
    <w:rsid w:val="0034028F"/>
    <w:rsid w:val="003405CE"/>
    <w:rsid w:val="00340B02"/>
    <w:rsid w:val="00340C3D"/>
    <w:rsid w:val="00340FA8"/>
    <w:rsid w:val="0034155D"/>
    <w:rsid w:val="00341737"/>
    <w:rsid w:val="0034175F"/>
    <w:rsid w:val="003418F2"/>
    <w:rsid w:val="00341A18"/>
    <w:rsid w:val="00341C54"/>
    <w:rsid w:val="00341D09"/>
    <w:rsid w:val="00342220"/>
    <w:rsid w:val="00343480"/>
    <w:rsid w:val="00343862"/>
    <w:rsid w:val="00343AD0"/>
    <w:rsid w:val="00343FF5"/>
    <w:rsid w:val="00344701"/>
    <w:rsid w:val="00344F56"/>
    <w:rsid w:val="00344F79"/>
    <w:rsid w:val="003452D3"/>
    <w:rsid w:val="00345531"/>
    <w:rsid w:val="0034559C"/>
    <w:rsid w:val="00345909"/>
    <w:rsid w:val="00345ADF"/>
    <w:rsid w:val="00345BE9"/>
    <w:rsid w:val="0034606B"/>
    <w:rsid w:val="003460C0"/>
    <w:rsid w:val="0034658D"/>
    <w:rsid w:val="0034690B"/>
    <w:rsid w:val="00346EFD"/>
    <w:rsid w:val="00347506"/>
    <w:rsid w:val="00347E70"/>
    <w:rsid w:val="003505B8"/>
    <w:rsid w:val="00350769"/>
    <w:rsid w:val="00350882"/>
    <w:rsid w:val="003508FB"/>
    <w:rsid w:val="00350F9A"/>
    <w:rsid w:val="003510BA"/>
    <w:rsid w:val="003517CE"/>
    <w:rsid w:val="00351C24"/>
    <w:rsid w:val="00351C94"/>
    <w:rsid w:val="0035238C"/>
    <w:rsid w:val="00352872"/>
    <w:rsid w:val="003532A0"/>
    <w:rsid w:val="003536B3"/>
    <w:rsid w:val="00353906"/>
    <w:rsid w:val="00353C40"/>
    <w:rsid w:val="00354218"/>
    <w:rsid w:val="00355955"/>
    <w:rsid w:val="00356342"/>
    <w:rsid w:val="003563F7"/>
    <w:rsid w:val="0035668B"/>
    <w:rsid w:val="00356702"/>
    <w:rsid w:val="00356CFC"/>
    <w:rsid w:val="00357A9F"/>
    <w:rsid w:val="003602B5"/>
    <w:rsid w:val="003603D7"/>
    <w:rsid w:val="003604FC"/>
    <w:rsid w:val="00360C36"/>
    <w:rsid w:val="00361DA0"/>
    <w:rsid w:val="0036229E"/>
    <w:rsid w:val="0036230B"/>
    <w:rsid w:val="00362414"/>
    <w:rsid w:val="003624B1"/>
    <w:rsid w:val="00362775"/>
    <w:rsid w:val="00362BFA"/>
    <w:rsid w:val="0036307A"/>
    <w:rsid w:val="003643C2"/>
    <w:rsid w:val="0036468F"/>
    <w:rsid w:val="00364AC4"/>
    <w:rsid w:val="00364B8F"/>
    <w:rsid w:val="00364DFD"/>
    <w:rsid w:val="0036560E"/>
    <w:rsid w:val="003656FB"/>
    <w:rsid w:val="003657E2"/>
    <w:rsid w:val="00365D86"/>
    <w:rsid w:val="00365E16"/>
    <w:rsid w:val="00366441"/>
    <w:rsid w:val="003668CF"/>
    <w:rsid w:val="00366FD5"/>
    <w:rsid w:val="003671E2"/>
    <w:rsid w:val="0036730C"/>
    <w:rsid w:val="00367392"/>
    <w:rsid w:val="003674E6"/>
    <w:rsid w:val="00367BA9"/>
    <w:rsid w:val="00367F00"/>
    <w:rsid w:val="00370790"/>
    <w:rsid w:val="0037092D"/>
    <w:rsid w:val="00370C66"/>
    <w:rsid w:val="00370D1C"/>
    <w:rsid w:val="00371917"/>
    <w:rsid w:val="00371AEC"/>
    <w:rsid w:val="00371B5D"/>
    <w:rsid w:val="00371E62"/>
    <w:rsid w:val="00372602"/>
    <w:rsid w:val="00372E97"/>
    <w:rsid w:val="003733C6"/>
    <w:rsid w:val="00373710"/>
    <w:rsid w:val="00374368"/>
    <w:rsid w:val="00374526"/>
    <w:rsid w:val="003745E5"/>
    <w:rsid w:val="0037597D"/>
    <w:rsid w:val="0037615C"/>
    <w:rsid w:val="00376888"/>
    <w:rsid w:val="00376A13"/>
    <w:rsid w:val="00377017"/>
    <w:rsid w:val="00377705"/>
    <w:rsid w:val="00377C6A"/>
    <w:rsid w:val="00377DBD"/>
    <w:rsid w:val="00377E2E"/>
    <w:rsid w:val="0038006D"/>
    <w:rsid w:val="00380DAD"/>
    <w:rsid w:val="00380FE1"/>
    <w:rsid w:val="00381725"/>
    <w:rsid w:val="00381915"/>
    <w:rsid w:val="00381B2D"/>
    <w:rsid w:val="00381B4F"/>
    <w:rsid w:val="00381E70"/>
    <w:rsid w:val="00382A62"/>
    <w:rsid w:val="003831B4"/>
    <w:rsid w:val="003836CD"/>
    <w:rsid w:val="00383857"/>
    <w:rsid w:val="00383A54"/>
    <w:rsid w:val="00383B11"/>
    <w:rsid w:val="003840BF"/>
    <w:rsid w:val="003840DA"/>
    <w:rsid w:val="00384532"/>
    <w:rsid w:val="0038464C"/>
    <w:rsid w:val="003846E8"/>
    <w:rsid w:val="0038474B"/>
    <w:rsid w:val="00384AD8"/>
    <w:rsid w:val="00384CE2"/>
    <w:rsid w:val="003854E4"/>
    <w:rsid w:val="0038577B"/>
    <w:rsid w:val="003857AF"/>
    <w:rsid w:val="003857BF"/>
    <w:rsid w:val="00385C71"/>
    <w:rsid w:val="00386230"/>
    <w:rsid w:val="00386582"/>
    <w:rsid w:val="00386BCF"/>
    <w:rsid w:val="00386C77"/>
    <w:rsid w:val="00387240"/>
    <w:rsid w:val="0038734D"/>
    <w:rsid w:val="00387486"/>
    <w:rsid w:val="003874FF"/>
    <w:rsid w:val="00387762"/>
    <w:rsid w:val="00387874"/>
    <w:rsid w:val="00387C30"/>
    <w:rsid w:val="003901C5"/>
    <w:rsid w:val="00390503"/>
    <w:rsid w:val="00390595"/>
    <w:rsid w:val="00390641"/>
    <w:rsid w:val="003907D5"/>
    <w:rsid w:val="00390DE6"/>
    <w:rsid w:val="00391010"/>
    <w:rsid w:val="003911FA"/>
    <w:rsid w:val="003915B8"/>
    <w:rsid w:val="0039161A"/>
    <w:rsid w:val="00391AB4"/>
    <w:rsid w:val="00391C9C"/>
    <w:rsid w:val="00392839"/>
    <w:rsid w:val="00392A3E"/>
    <w:rsid w:val="00392F31"/>
    <w:rsid w:val="00393103"/>
    <w:rsid w:val="00393117"/>
    <w:rsid w:val="00393A61"/>
    <w:rsid w:val="00393AFA"/>
    <w:rsid w:val="00393D1B"/>
    <w:rsid w:val="00393E2A"/>
    <w:rsid w:val="0039411D"/>
    <w:rsid w:val="0039426A"/>
    <w:rsid w:val="00394B78"/>
    <w:rsid w:val="003951AF"/>
    <w:rsid w:val="00395E54"/>
    <w:rsid w:val="00395F53"/>
    <w:rsid w:val="00396235"/>
    <w:rsid w:val="00396844"/>
    <w:rsid w:val="00396895"/>
    <w:rsid w:val="00396C1F"/>
    <w:rsid w:val="00396EB9"/>
    <w:rsid w:val="0039706A"/>
    <w:rsid w:val="00397267"/>
    <w:rsid w:val="0039726C"/>
    <w:rsid w:val="003974DC"/>
    <w:rsid w:val="003976BC"/>
    <w:rsid w:val="00397841"/>
    <w:rsid w:val="00397B1B"/>
    <w:rsid w:val="00397ED3"/>
    <w:rsid w:val="003A0425"/>
    <w:rsid w:val="003A073C"/>
    <w:rsid w:val="003A07AB"/>
    <w:rsid w:val="003A12AB"/>
    <w:rsid w:val="003A1741"/>
    <w:rsid w:val="003A1838"/>
    <w:rsid w:val="003A1CAD"/>
    <w:rsid w:val="003A1EC8"/>
    <w:rsid w:val="003A2043"/>
    <w:rsid w:val="003A20B1"/>
    <w:rsid w:val="003A2122"/>
    <w:rsid w:val="003A2171"/>
    <w:rsid w:val="003A21AA"/>
    <w:rsid w:val="003A25B3"/>
    <w:rsid w:val="003A270F"/>
    <w:rsid w:val="003A274A"/>
    <w:rsid w:val="003A2A2D"/>
    <w:rsid w:val="003A2F55"/>
    <w:rsid w:val="003A3424"/>
    <w:rsid w:val="003A349D"/>
    <w:rsid w:val="003A3A96"/>
    <w:rsid w:val="003A3C51"/>
    <w:rsid w:val="003A401C"/>
    <w:rsid w:val="003A461D"/>
    <w:rsid w:val="003A5780"/>
    <w:rsid w:val="003A649D"/>
    <w:rsid w:val="003A666C"/>
    <w:rsid w:val="003A66CE"/>
    <w:rsid w:val="003A6AAB"/>
    <w:rsid w:val="003A6F24"/>
    <w:rsid w:val="003A74F0"/>
    <w:rsid w:val="003A768B"/>
    <w:rsid w:val="003A790B"/>
    <w:rsid w:val="003B0339"/>
    <w:rsid w:val="003B04D5"/>
    <w:rsid w:val="003B062C"/>
    <w:rsid w:val="003B06D4"/>
    <w:rsid w:val="003B07A0"/>
    <w:rsid w:val="003B0BCC"/>
    <w:rsid w:val="003B0C11"/>
    <w:rsid w:val="003B0E69"/>
    <w:rsid w:val="003B13C9"/>
    <w:rsid w:val="003B1A8B"/>
    <w:rsid w:val="003B253D"/>
    <w:rsid w:val="003B2542"/>
    <w:rsid w:val="003B25D7"/>
    <w:rsid w:val="003B26B9"/>
    <w:rsid w:val="003B277A"/>
    <w:rsid w:val="003B286E"/>
    <w:rsid w:val="003B2ACD"/>
    <w:rsid w:val="003B2B9B"/>
    <w:rsid w:val="003B2FE3"/>
    <w:rsid w:val="003B314A"/>
    <w:rsid w:val="003B32E0"/>
    <w:rsid w:val="003B35E1"/>
    <w:rsid w:val="003B37E4"/>
    <w:rsid w:val="003B3920"/>
    <w:rsid w:val="003B39F1"/>
    <w:rsid w:val="003B4C2E"/>
    <w:rsid w:val="003B51A1"/>
    <w:rsid w:val="003B5841"/>
    <w:rsid w:val="003B5956"/>
    <w:rsid w:val="003B59CB"/>
    <w:rsid w:val="003B5BDE"/>
    <w:rsid w:val="003B5CAF"/>
    <w:rsid w:val="003B65BA"/>
    <w:rsid w:val="003B7269"/>
    <w:rsid w:val="003B7494"/>
    <w:rsid w:val="003B7A5E"/>
    <w:rsid w:val="003B7AD7"/>
    <w:rsid w:val="003B7D7A"/>
    <w:rsid w:val="003C06AA"/>
    <w:rsid w:val="003C090F"/>
    <w:rsid w:val="003C0E60"/>
    <w:rsid w:val="003C107A"/>
    <w:rsid w:val="003C11B9"/>
    <w:rsid w:val="003C16BA"/>
    <w:rsid w:val="003C193B"/>
    <w:rsid w:val="003C1CE8"/>
    <w:rsid w:val="003C1DD1"/>
    <w:rsid w:val="003C1FA8"/>
    <w:rsid w:val="003C22D0"/>
    <w:rsid w:val="003C258F"/>
    <w:rsid w:val="003C284D"/>
    <w:rsid w:val="003C2C56"/>
    <w:rsid w:val="003C33BD"/>
    <w:rsid w:val="003C3689"/>
    <w:rsid w:val="003C377C"/>
    <w:rsid w:val="003C4E33"/>
    <w:rsid w:val="003C50A1"/>
    <w:rsid w:val="003C511A"/>
    <w:rsid w:val="003C54D5"/>
    <w:rsid w:val="003C57E5"/>
    <w:rsid w:val="003C5A7E"/>
    <w:rsid w:val="003C5AFF"/>
    <w:rsid w:val="003C5B8C"/>
    <w:rsid w:val="003C6935"/>
    <w:rsid w:val="003C6A4B"/>
    <w:rsid w:val="003C6ABE"/>
    <w:rsid w:val="003C6D65"/>
    <w:rsid w:val="003C70A5"/>
    <w:rsid w:val="003C7296"/>
    <w:rsid w:val="003C7343"/>
    <w:rsid w:val="003C73D4"/>
    <w:rsid w:val="003C76EB"/>
    <w:rsid w:val="003D02A6"/>
    <w:rsid w:val="003D0678"/>
    <w:rsid w:val="003D0AA3"/>
    <w:rsid w:val="003D0BD9"/>
    <w:rsid w:val="003D0C57"/>
    <w:rsid w:val="003D0CA4"/>
    <w:rsid w:val="003D0DB1"/>
    <w:rsid w:val="003D14AA"/>
    <w:rsid w:val="003D19B3"/>
    <w:rsid w:val="003D19FE"/>
    <w:rsid w:val="003D1BD8"/>
    <w:rsid w:val="003D1CE4"/>
    <w:rsid w:val="003D20E7"/>
    <w:rsid w:val="003D24AA"/>
    <w:rsid w:val="003D2787"/>
    <w:rsid w:val="003D2AEA"/>
    <w:rsid w:val="003D2B6C"/>
    <w:rsid w:val="003D2D91"/>
    <w:rsid w:val="003D2FB8"/>
    <w:rsid w:val="003D33A3"/>
    <w:rsid w:val="003D34A6"/>
    <w:rsid w:val="003D3842"/>
    <w:rsid w:val="003D3A8C"/>
    <w:rsid w:val="003D40D7"/>
    <w:rsid w:val="003D4452"/>
    <w:rsid w:val="003D49A3"/>
    <w:rsid w:val="003D4ACE"/>
    <w:rsid w:val="003D4CA7"/>
    <w:rsid w:val="003D4E70"/>
    <w:rsid w:val="003D5401"/>
    <w:rsid w:val="003D59D5"/>
    <w:rsid w:val="003D5A09"/>
    <w:rsid w:val="003D5DE0"/>
    <w:rsid w:val="003D5E72"/>
    <w:rsid w:val="003D6422"/>
    <w:rsid w:val="003D68F1"/>
    <w:rsid w:val="003D6B66"/>
    <w:rsid w:val="003D6E55"/>
    <w:rsid w:val="003D7108"/>
    <w:rsid w:val="003D7F74"/>
    <w:rsid w:val="003E049F"/>
    <w:rsid w:val="003E0940"/>
    <w:rsid w:val="003E0A4F"/>
    <w:rsid w:val="003E0D98"/>
    <w:rsid w:val="003E102B"/>
    <w:rsid w:val="003E1062"/>
    <w:rsid w:val="003E10B2"/>
    <w:rsid w:val="003E10DC"/>
    <w:rsid w:val="003E1157"/>
    <w:rsid w:val="003E1579"/>
    <w:rsid w:val="003E1628"/>
    <w:rsid w:val="003E1D37"/>
    <w:rsid w:val="003E2B2C"/>
    <w:rsid w:val="003E3392"/>
    <w:rsid w:val="003E3803"/>
    <w:rsid w:val="003E3946"/>
    <w:rsid w:val="003E3A69"/>
    <w:rsid w:val="003E409D"/>
    <w:rsid w:val="003E482D"/>
    <w:rsid w:val="003E485B"/>
    <w:rsid w:val="003E4894"/>
    <w:rsid w:val="003E49FE"/>
    <w:rsid w:val="003E4C56"/>
    <w:rsid w:val="003E4D89"/>
    <w:rsid w:val="003E50EC"/>
    <w:rsid w:val="003E527B"/>
    <w:rsid w:val="003E546D"/>
    <w:rsid w:val="003E580C"/>
    <w:rsid w:val="003E5C0E"/>
    <w:rsid w:val="003E5C19"/>
    <w:rsid w:val="003E5C64"/>
    <w:rsid w:val="003E6534"/>
    <w:rsid w:val="003E6A7A"/>
    <w:rsid w:val="003E6D62"/>
    <w:rsid w:val="003E6DA5"/>
    <w:rsid w:val="003E7238"/>
    <w:rsid w:val="003E7611"/>
    <w:rsid w:val="003E7CDF"/>
    <w:rsid w:val="003F024C"/>
    <w:rsid w:val="003F0792"/>
    <w:rsid w:val="003F0A2B"/>
    <w:rsid w:val="003F0BF4"/>
    <w:rsid w:val="003F0DEC"/>
    <w:rsid w:val="003F1149"/>
    <w:rsid w:val="003F1885"/>
    <w:rsid w:val="003F1B1F"/>
    <w:rsid w:val="003F215D"/>
    <w:rsid w:val="003F2838"/>
    <w:rsid w:val="003F2C3C"/>
    <w:rsid w:val="003F2DD5"/>
    <w:rsid w:val="003F303C"/>
    <w:rsid w:val="003F3B36"/>
    <w:rsid w:val="003F3E47"/>
    <w:rsid w:val="003F3EAB"/>
    <w:rsid w:val="003F4003"/>
    <w:rsid w:val="003F40F7"/>
    <w:rsid w:val="003F43C6"/>
    <w:rsid w:val="003F46CB"/>
    <w:rsid w:val="003F4D30"/>
    <w:rsid w:val="003F514C"/>
    <w:rsid w:val="003F6626"/>
    <w:rsid w:val="003F69E0"/>
    <w:rsid w:val="003F6AAA"/>
    <w:rsid w:val="003F7609"/>
    <w:rsid w:val="003F7DCC"/>
    <w:rsid w:val="003F7DF5"/>
    <w:rsid w:val="00400003"/>
    <w:rsid w:val="004001B4"/>
    <w:rsid w:val="00400867"/>
    <w:rsid w:val="00400909"/>
    <w:rsid w:val="00400B52"/>
    <w:rsid w:val="00400CBF"/>
    <w:rsid w:val="00401180"/>
    <w:rsid w:val="004013BF"/>
    <w:rsid w:val="0040149D"/>
    <w:rsid w:val="00401848"/>
    <w:rsid w:val="00401BCC"/>
    <w:rsid w:val="00401ED6"/>
    <w:rsid w:val="00402CCA"/>
    <w:rsid w:val="0040359B"/>
    <w:rsid w:val="00403975"/>
    <w:rsid w:val="004039EF"/>
    <w:rsid w:val="004040CD"/>
    <w:rsid w:val="00404203"/>
    <w:rsid w:val="004043CB"/>
    <w:rsid w:val="004048DE"/>
    <w:rsid w:val="00404E19"/>
    <w:rsid w:val="00404E82"/>
    <w:rsid w:val="00404EF3"/>
    <w:rsid w:val="00405072"/>
    <w:rsid w:val="00405192"/>
    <w:rsid w:val="00405547"/>
    <w:rsid w:val="00405966"/>
    <w:rsid w:val="004062AB"/>
    <w:rsid w:val="004065DC"/>
    <w:rsid w:val="004068FE"/>
    <w:rsid w:val="00406B3A"/>
    <w:rsid w:val="00406BF0"/>
    <w:rsid w:val="00407287"/>
    <w:rsid w:val="00407316"/>
    <w:rsid w:val="0040740E"/>
    <w:rsid w:val="004076AA"/>
    <w:rsid w:val="004079E0"/>
    <w:rsid w:val="00407B05"/>
    <w:rsid w:val="00407D84"/>
    <w:rsid w:val="00410590"/>
    <w:rsid w:val="00410855"/>
    <w:rsid w:val="0041152C"/>
    <w:rsid w:val="00411C99"/>
    <w:rsid w:val="00411F1A"/>
    <w:rsid w:val="004126AE"/>
    <w:rsid w:val="00412776"/>
    <w:rsid w:val="004128A8"/>
    <w:rsid w:val="004128AF"/>
    <w:rsid w:val="00412A23"/>
    <w:rsid w:val="0041308B"/>
    <w:rsid w:val="00413169"/>
    <w:rsid w:val="00413532"/>
    <w:rsid w:val="00413B7F"/>
    <w:rsid w:val="00413D11"/>
    <w:rsid w:val="00414061"/>
    <w:rsid w:val="0041425A"/>
    <w:rsid w:val="00414270"/>
    <w:rsid w:val="00414854"/>
    <w:rsid w:val="00414C5E"/>
    <w:rsid w:val="00414E03"/>
    <w:rsid w:val="004157C1"/>
    <w:rsid w:val="00415996"/>
    <w:rsid w:val="00415BEB"/>
    <w:rsid w:val="00415E94"/>
    <w:rsid w:val="00415EBF"/>
    <w:rsid w:val="00416B1D"/>
    <w:rsid w:val="00416DEF"/>
    <w:rsid w:val="0041727D"/>
    <w:rsid w:val="004173B4"/>
    <w:rsid w:val="00417608"/>
    <w:rsid w:val="0041777F"/>
    <w:rsid w:val="00417EC7"/>
    <w:rsid w:val="00421887"/>
    <w:rsid w:val="00421A8E"/>
    <w:rsid w:val="00421AA8"/>
    <w:rsid w:val="00421D3A"/>
    <w:rsid w:val="00421DC0"/>
    <w:rsid w:val="00421DCB"/>
    <w:rsid w:val="00421F88"/>
    <w:rsid w:val="0042224F"/>
    <w:rsid w:val="004222B9"/>
    <w:rsid w:val="0042267F"/>
    <w:rsid w:val="00422E00"/>
    <w:rsid w:val="00422E82"/>
    <w:rsid w:val="00422F52"/>
    <w:rsid w:val="0042315E"/>
    <w:rsid w:val="004233DF"/>
    <w:rsid w:val="0042392E"/>
    <w:rsid w:val="0042412B"/>
    <w:rsid w:val="0042418E"/>
    <w:rsid w:val="004247AE"/>
    <w:rsid w:val="00424B94"/>
    <w:rsid w:val="00424EC0"/>
    <w:rsid w:val="0042547D"/>
    <w:rsid w:val="00425B22"/>
    <w:rsid w:val="0042647F"/>
    <w:rsid w:val="004268D9"/>
    <w:rsid w:val="004269F8"/>
    <w:rsid w:val="00426A18"/>
    <w:rsid w:val="00426AE3"/>
    <w:rsid w:val="00426AFF"/>
    <w:rsid w:val="00427038"/>
    <w:rsid w:val="004274DC"/>
    <w:rsid w:val="00427AE5"/>
    <w:rsid w:val="00427AFA"/>
    <w:rsid w:val="00427C48"/>
    <w:rsid w:val="00427CA8"/>
    <w:rsid w:val="00427F8A"/>
    <w:rsid w:val="00430170"/>
    <w:rsid w:val="004305DB"/>
    <w:rsid w:val="00430F8C"/>
    <w:rsid w:val="004310B8"/>
    <w:rsid w:val="00431B81"/>
    <w:rsid w:val="00432138"/>
    <w:rsid w:val="0043224A"/>
    <w:rsid w:val="00432353"/>
    <w:rsid w:val="00432949"/>
    <w:rsid w:val="00432CCE"/>
    <w:rsid w:val="00432EDF"/>
    <w:rsid w:val="004330B0"/>
    <w:rsid w:val="004335BC"/>
    <w:rsid w:val="004337A5"/>
    <w:rsid w:val="00433984"/>
    <w:rsid w:val="004339BE"/>
    <w:rsid w:val="004340FD"/>
    <w:rsid w:val="004342EB"/>
    <w:rsid w:val="004342FD"/>
    <w:rsid w:val="004363E1"/>
    <w:rsid w:val="00436714"/>
    <w:rsid w:val="00436A07"/>
    <w:rsid w:val="004374A2"/>
    <w:rsid w:val="00437572"/>
    <w:rsid w:val="00437906"/>
    <w:rsid w:val="00437F2F"/>
    <w:rsid w:val="0044016A"/>
    <w:rsid w:val="00440C11"/>
    <w:rsid w:val="00440E2A"/>
    <w:rsid w:val="00441B61"/>
    <w:rsid w:val="00441D8B"/>
    <w:rsid w:val="004420A2"/>
    <w:rsid w:val="004427E9"/>
    <w:rsid w:val="0044288D"/>
    <w:rsid w:val="0044298A"/>
    <w:rsid w:val="00442B74"/>
    <w:rsid w:val="00442CFB"/>
    <w:rsid w:val="00442F5E"/>
    <w:rsid w:val="00443073"/>
    <w:rsid w:val="0044360F"/>
    <w:rsid w:val="0044386F"/>
    <w:rsid w:val="00443DE6"/>
    <w:rsid w:val="00443ECD"/>
    <w:rsid w:val="00443F00"/>
    <w:rsid w:val="00443FDA"/>
    <w:rsid w:val="00444762"/>
    <w:rsid w:val="00444878"/>
    <w:rsid w:val="00444C9E"/>
    <w:rsid w:val="00444F19"/>
    <w:rsid w:val="004456E1"/>
    <w:rsid w:val="00445AB4"/>
    <w:rsid w:val="00445CF1"/>
    <w:rsid w:val="00445F60"/>
    <w:rsid w:val="0044619B"/>
    <w:rsid w:val="00446308"/>
    <w:rsid w:val="00446453"/>
    <w:rsid w:val="00446771"/>
    <w:rsid w:val="00446797"/>
    <w:rsid w:val="00446D95"/>
    <w:rsid w:val="004472C7"/>
    <w:rsid w:val="00447420"/>
    <w:rsid w:val="004476A2"/>
    <w:rsid w:val="00447792"/>
    <w:rsid w:val="00447E05"/>
    <w:rsid w:val="00447E7A"/>
    <w:rsid w:val="004501DA"/>
    <w:rsid w:val="00451282"/>
    <w:rsid w:val="004512CE"/>
    <w:rsid w:val="00451367"/>
    <w:rsid w:val="004515FF"/>
    <w:rsid w:val="00451706"/>
    <w:rsid w:val="00451B10"/>
    <w:rsid w:val="00451C87"/>
    <w:rsid w:val="0045217F"/>
    <w:rsid w:val="00452360"/>
    <w:rsid w:val="00452772"/>
    <w:rsid w:val="00452799"/>
    <w:rsid w:val="00452E90"/>
    <w:rsid w:val="00452F77"/>
    <w:rsid w:val="0045341A"/>
    <w:rsid w:val="00453A38"/>
    <w:rsid w:val="00453AD7"/>
    <w:rsid w:val="00454623"/>
    <w:rsid w:val="00454B9C"/>
    <w:rsid w:val="00454BAD"/>
    <w:rsid w:val="00454F16"/>
    <w:rsid w:val="004555B6"/>
    <w:rsid w:val="0045560E"/>
    <w:rsid w:val="004560EE"/>
    <w:rsid w:val="004560FB"/>
    <w:rsid w:val="004562E8"/>
    <w:rsid w:val="004567CF"/>
    <w:rsid w:val="00456DE6"/>
    <w:rsid w:val="00456E30"/>
    <w:rsid w:val="00457498"/>
    <w:rsid w:val="004575B0"/>
    <w:rsid w:val="00457E00"/>
    <w:rsid w:val="00460096"/>
    <w:rsid w:val="004609DF"/>
    <w:rsid w:val="00460A2D"/>
    <w:rsid w:val="00460B5E"/>
    <w:rsid w:val="00460CB6"/>
    <w:rsid w:val="00460DE2"/>
    <w:rsid w:val="0046101F"/>
    <w:rsid w:val="00461762"/>
    <w:rsid w:val="00461FD8"/>
    <w:rsid w:val="0046227C"/>
    <w:rsid w:val="004624F8"/>
    <w:rsid w:val="004628AD"/>
    <w:rsid w:val="00462A14"/>
    <w:rsid w:val="00462D83"/>
    <w:rsid w:val="004630F7"/>
    <w:rsid w:val="00463350"/>
    <w:rsid w:val="004635D7"/>
    <w:rsid w:val="00464000"/>
    <w:rsid w:val="0046407D"/>
    <w:rsid w:val="0046424C"/>
    <w:rsid w:val="004645E7"/>
    <w:rsid w:val="00464A1C"/>
    <w:rsid w:val="00464DE4"/>
    <w:rsid w:val="0046540B"/>
    <w:rsid w:val="00465473"/>
    <w:rsid w:val="0046549A"/>
    <w:rsid w:val="00465A04"/>
    <w:rsid w:val="00465BF2"/>
    <w:rsid w:val="0046634E"/>
    <w:rsid w:val="004666C3"/>
    <w:rsid w:val="0046680D"/>
    <w:rsid w:val="004676B0"/>
    <w:rsid w:val="004679FF"/>
    <w:rsid w:val="0047021B"/>
    <w:rsid w:val="00470232"/>
    <w:rsid w:val="00470364"/>
    <w:rsid w:val="00470428"/>
    <w:rsid w:val="00470454"/>
    <w:rsid w:val="00470DBF"/>
    <w:rsid w:val="0047117C"/>
    <w:rsid w:val="0047156F"/>
    <w:rsid w:val="00471B38"/>
    <w:rsid w:val="00471DBC"/>
    <w:rsid w:val="004721F4"/>
    <w:rsid w:val="00472498"/>
    <w:rsid w:val="00472CF6"/>
    <w:rsid w:val="00473065"/>
    <w:rsid w:val="004730B0"/>
    <w:rsid w:val="0047391A"/>
    <w:rsid w:val="00473BC8"/>
    <w:rsid w:val="0047472C"/>
    <w:rsid w:val="00474734"/>
    <w:rsid w:val="0047487C"/>
    <w:rsid w:val="00474C51"/>
    <w:rsid w:val="00475092"/>
    <w:rsid w:val="0047535F"/>
    <w:rsid w:val="00475747"/>
    <w:rsid w:val="0047579B"/>
    <w:rsid w:val="0047588D"/>
    <w:rsid w:val="00475EA3"/>
    <w:rsid w:val="0047638E"/>
    <w:rsid w:val="00476839"/>
    <w:rsid w:val="004769F1"/>
    <w:rsid w:val="00476BCB"/>
    <w:rsid w:val="00477171"/>
    <w:rsid w:val="00477192"/>
    <w:rsid w:val="00477BE5"/>
    <w:rsid w:val="004804AF"/>
    <w:rsid w:val="0048051F"/>
    <w:rsid w:val="0048059A"/>
    <w:rsid w:val="004806F1"/>
    <w:rsid w:val="00480D1F"/>
    <w:rsid w:val="00480D4B"/>
    <w:rsid w:val="00480D80"/>
    <w:rsid w:val="0048143A"/>
    <w:rsid w:val="00481527"/>
    <w:rsid w:val="004816E6"/>
    <w:rsid w:val="00481B58"/>
    <w:rsid w:val="00481BF4"/>
    <w:rsid w:val="00481DE5"/>
    <w:rsid w:val="00481F3C"/>
    <w:rsid w:val="00481F9F"/>
    <w:rsid w:val="00482236"/>
    <w:rsid w:val="00482431"/>
    <w:rsid w:val="0048244D"/>
    <w:rsid w:val="0048256C"/>
    <w:rsid w:val="004827B8"/>
    <w:rsid w:val="00482EEE"/>
    <w:rsid w:val="00482FD0"/>
    <w:rsid w:val="004841E6"/>
    <w:rsid w:val="004846B5"/>
    <w:rsid w:val="00484B4E"/>
    <w:rsid w:val="00484EAF"/>
    <w:rsid w:val="00484F19"/>
    <w:rsid w:val="00485BB3"/>
    <w:rsid w:val="00485D09"/>
    <w:rsid w:val="004861B6"/>
    <w:rsid w:val="00486398"/>
    <w:rsid w:val="004864F0"/>
    <w:rsid w:val="004867A5"/>
    <w:rsid w:val="004870B4"/>
    <w:rsid w:val="00487199"/>
    <w:rsid w:val="00487921"/>
    <w:rsid w:val="00490156"/>
    <w:rsid w:val="00490805"/>
    <w:rsid w:val="004909CD"/>
    <w:rsid w:val="00490FCF"/>
    <w:rsid w:val="00491250"/>
    <w:rsid w:val="00491617"/>
    <w:rsid w:val="00491683"/>
    <w:rsid w:val="0049176F"/>
    <w:rsid w:val="00491BAC"/>
    <w:rsid w:val="00491FF0"/>
    <w:rsid w:val="00492251"/>
    <w:rsid w:val="00492365"/>
    <w:rsid w:val="00492901"/>
    <w:rsid w:val="00492A89"/>
    <w:rsid w:val="00492ED8"/>
    <w:rsid w:val="00492F90"/>
    <w:rsid w:val="004931CB"/>
    <w:rsid w:val="00494C8E"/>
    <w:rsid w:val="00494DF0"/>
    <w:rsid w:val="00494E7D"/>
    <w:rsid w:val="00495061"/>
    <w:rsid w:val="004953E0"/>
    <w:rsid w:val="0049552D"/>
    <w:rsid w:val="004956B4"/>
    <w:rsid w:val="00495885"/>
    <w:rsid w:val="00495AA1"/>
    <w:rsid w:val="00496260"/>
    <w:rsid w:val="00496C13"/>
    <w:rsid w:val="004972AD"/>
    <w:rsid w:val="004975F7"/>
    <w:rsid w:val="004977B0"/>
    <w:rsid w:val="00497874"/>
    <w:rsid w:val="0049787A"/>
    <w:rsid w:val="00497E26"/>
    <w:rsid w:val="00497E9B"/>
    <w:rsid w:val="004A018C"/>
    <w:rsid w:val="004A02CC"/>
    <w:rsid w:val="004A0A9A"/>
    <w:rsid w:val="004A0CE1"/>
    <w:rsid w:val="004A1C2C"/>
    <w:rsid w:val="004A1D89"/>
    <w:rsid w:val="004A2B75"/>
    <w:rsid w:val="004A2BB7"/>
    <w:rsid w:val="004A34AC"/>
    <w:rsid w:val="004A4226"/>
    <w:rsid w:val="004A444D"/>
    <w:rsid w:val="004A498D"/>
    <w:rsid w:val="004A4B18"/>
    <w:rsid w:val="004A4B3D"/>
    <w:rsid w:val="004A4CDB"/>
    <w:rsid w:val="004A5547"/>
    <w:rsid w:val="004A58C5"/>
    <w:rsid w:val="004A5A75"/>
    <w:rsid w:val="004A5C0E"/>
    <w:rsid w:val="004A5C1C"/>
    <w:rsid w:val="004A5E15"/>
    <w:rsid w:val="004A5E8C"/>
    <w:rsid w:val="004A6185"/>
    <w:rsid w:val="004A66E2"/>
    <w:rsid w:val="004A6A5C"/>
    <w:rsid w:val="004A6A85"/>
    <w:rsid w:val="004A6ACE"/>
    <w:rsid w:val="004A7F8F"/>
    <w:rsid w:val="004B050E"/>
    <w:rsid w:val="004B055D"/>
    <w:rsid w:val="004B0C5B"/>
    <w:rsid w:val="004B0C7D"/>
    <w:rsid w:val="004B11F8"/>
    <w:rsid w:val="004B1235"/>
    <w:rsid w:val="004B1448"/>
    <w:rsid w:val="004B1731"/>
    <w:rsid w:val="004B2057"/>
    <w:rsid w:val="004B25D1"/>
    <w:rsid w:val="004B2BB0"/>
    <w:rsid w:val="004B2E09"/>
    <w:rsid w:val="004B301B"/>
    <w:rsid w:val="004B3AD5"/>
    <w:rsid w:val="004B3ADA"/>
    <w:rsid w:val="004B40EE"/>
    <w:rsid w:val="004B4323"/>
    <w:rsid w:val="004B43B8"/>
    <w:rsid w:val="004B4ADA"/>
    <w:rsid w:val="004B4BC2"/>
    <w:rsid w:val="004B5652"/>
    <w:rsid w:val="004B5828"/>
    <w:rsid w:val="004B585D"/>
    <w:rsid w:val="004B5CDC"/>
    <w:rsid w:val="004B5CFC"/>
    <w:rsid w:val="004B5D0E"/>
    <w:rsid w:val="004B5D53"/>
    <w:rsid w:val="004B602B"/>
    <w:rsid w:val="004B647C"/>
    <w:rsid w:val="004B66CB"/>
    <w:rsid w:val="004B6889"/>
    <w:rsid w:val="004B6982"/>
    <w:rsid w:val="004B78F2"/>
    <w:rsid w:val="004B7B6A"/>
    <w:rsid w:val="004C09A7"/>
    <w:rsid w:val="004C0ADD"/>
    <w:rsid w:val="004C0E15"/>
    <w:rsid w:val="004C0E25"/>
    <w:rsid w:val="004C1130"/>
    <w:rsid w:val="004C11DA"/>
    <w:rsid w:val="004C1726"/>
    <w:rsid w:val="004C1B97"/>
    <w:rsid w:val="004C2190"/>
    <w:rsid w:val="004C21A4"/>
    <w:rsid w:val="004C25DB"/>
    <w:rsid w:val="004C2BC1"/>
    <w:rsid w:val="004C2D78"/>
    <w:rsid w:val="004C3184"/>
    <w:rsid w:val="004C3DCC"/>
    <w:rsid w:val="004C4120"/>
    <w:rsid w:val="004C46BF"/>
    <w:rsid w:val="004C4811"/>
    <w:rsid w:val="004C48A0"/>
    <w:rsid w:val="004C49A3"/>
    <w:rsid w:val="004C4B2A"/>
    <w:rsid w:val="004C4E96"/>
    <w:rsid w:val="004C502A"/>
    <w:rsid w:val="004C50A6"/>
    <w:rsid w:val="004C5227"/>
    <w:rsid w:val="004C5366"/>
    <w:rsid w:val="004C5670"/>
    <w:rsid w:val="004C57A5"/>
    <w:rsid w:val="004C595E"/>
    <w:rsid w:val="004C5B9F"/>
    <w:rsid w:val="004C5BF7"/>
    <w:rsid w:val="004C6112"/>
    <w:rsid w:val="004C6670"/>
    <w:rsid w:val="004C68F7"/>
    <w:rsid w:val="004C6950"/>
    <w:rsid w:val="004C6CD2"/>
    <w:rsid w:val="004C6F71"/>
    <w:rsid w:val="004C7039"/>
    <w:rsid w:val="004C7575"/>
    <w:rsid w:val="004C7D9C"/>
    <w:rsid w:val="004D02A2"/>
    <w:rsid w:val="004D05DA"/>
    <w:rsid w:val="004D0661"/>
    <w:rsid w:val="004D09FA"/>
    <w:rsid w:val="004D0D68"/>
    <w:rsid w:val="004D0F49"/>
    <w:rsid w:val="004D116A"/>
    <w:rsid w:val="004D14A0"/>
    <w:rsid w:val="004D14C8"/>
    <w:rsid w:val="004D185F"/>
    <w:rsid w:val="004D1E7F"/>
    <w:rsid w:val="004D21CF"/>
    <w:rsid w:val="004D250F"/>
    <w:rsid w:val="004D2659"/>
    <w:rsid w:val="004D2A7C"/>
    <w:rsid w:val="004D30F3"/>
    <w:rsid w:val="004D33B4"/>
    <w:rsid w:val="004D33F3"/>
    <w:rsid w:val="004D39D0"/>
    <w:rsid w:val="004D3C2E"/>
    <w:rsid w:val="004D3FE5"/>
    <w:rsid w:val="004D4E8B"/>
    <w:rsid w:val="004D52E4"/>
    <w:rsid w:val="004D5371"/>
    <w:rsid w:val="004D59B7"/>
    <w:rsid w:val="004D5B4F"/>
    <w:rsid w:val="004D65CA"/>
    <w:rsid w:val="004D76A3"/>
    <w:rsid w:val="004D7870"/>
    <w:rsid w:val="004D7950"/>
    <w:rsid w:val="004D795A"/>
    <w:rsid w:val="004D79A9"/>
    <w:rsid w:val="004D7C05"/>
    <w:rsid w:val="004D7E5D"/>
    <w:rsid w:val="004E09EA"/>
    <w:rsid w:val="004E1254"/>
    <w:rsid w:val="004E1341"/>
    <w:rsid w:val="004E15BA"/>
    <w:rsid w:val="004E1D04"/>
    <w:rsid w:val="004E236C"/>
    <w:rsid w:val="004E24BD"/>
    <w:rsid w:val="004E2960"/>
    <w:rsid w:val="004E2E6D"/>
    <w:rsid w:val="004E2FD5"/>
    <w:rsid w:val="004E32DE"/>
    <w:rsid w:val="004E3499"/>
    <w:rsid w:val="004E34EA"/>
    <w:rsid w:val="004E37B8"/>
    <w:rsid w:val="004E3ABE"/>
    <w:rsid w:val="004E3E8D"/>
    <w:rsid w:val="004E4018"/>
    <w:rsid w:val="004E4CDB"/>
    <w:rsid w:val="004E57E3"/>
    <w:rsid w:val="004E5962"/>
    <w:rsid w:val="004E5D3B"/>
    <w:rsid w:val="004E5DC2"/>
    <w:rsid w:val="004E5E49"/>
    <w:rsid w:val="004E6365"/>
    <w:rsid w:val="004E640F"/>
    <w:rsid w:val="004E65D9"/>
    <w:rsid w:val="004E689F"/>
    <w:rsid w:val="004E6C08"/>
    <w:rsid w:val="004E6D9B"/>
    <w:rsid w:val="004E72A4"/>
    <w:rsid w:val="004E7679"/>
    <w:rsid w:val="004E7928"/>
    <w:rsid w:val="004E7982"/>
    <w:rsid w:val="004E7AFD"/>
    <w:rsid w:val="004E7E4B"/>
    <w:rsid w:val="004E7F36"/>
    <w:rsid w:val="004F0174"/>
    <w:rsid w:val="004F037D"/>
    <w:rsid w:val="004F061F"/>
    <w:rsid w:val="004F0634"/>
    <w:rsid w:val="004F1202"/>
    <w:rsid w:val="004F181D"/>
    <w:rsid w:val="004F1892"/>
    <w:rsid w:val="004F1A44"/>
    <w:rsid w:val="004F1ADC"/>
    <w:rsid w:val="004F21CA"/>
    <w:rsid w:val="004F23D9"/>
    <w:rsid w:val="004F2655"/>
    <w:rsid w:val="004F2AF6"/>
    <w:rsid w:val="004F2BAF"/>
    <w:rsid w:val="004F2C4A"/>
    <w:rsid w:val="004F2DF7"/>
    <w:rsid w:val="004F2EFF"/>
    <w:rsid w:val="004F304C"/>
    <w:rsid w:val="004F3463"/>
    <w:rsid w:val="004F3F9D"/>
    <w:rsid w:val="004F444A"/>
    <w:rsid w:val="004F55B6"/>
    <w:rsid w:val="004F5DEA"/>
    <w:rsid w:val="004F64AD"/>
    <w:rsid w:val="004F65A0"/>
    <w:rsid w:val="004F66E4"/>
    <w:rsid w:val="004F6701"/>
    <w:rsid w:val="004F70B9"/>
    <w:rsid w:val="004F750A"/>
    <w:rsid w:val="004F76C5"/>
    <w:rsid w:val="004F79A8"/>
    <w:rsid w:val="00500294"/>
    <w:rsid w:val="005003F0"/>
    <w:rsid w:val="00500870"/>
    <w:rsid w:val="00500C78"/>
    <w:rsid w:val="0050136D"/>
    <w:rsid w:val="005013A4"/>
    <w:rsid w:val="0050140D"/>
    <w:rsid w:val="00501946"/>
    <w:rsid w:val="00501A48"/>
    <w:rsid w:val="00501AF4"/>
    <w:rsid w:val="00501B73"/>
    <w:rsid w:val="005027A4"/>
    <w:rsid w:val="005027B5"/>
    <w:rsid w:val="0050316D"/>
    <w:rsid w:val="00503510"/>
    <w:rsid w:val="00503679"/>
    <w:rsid w:val="00503BD7"/>
    <w:rsid w:val="00503CF7"/>
    <w:rsid w:val="0050409E"/>
    <w:rsid w:val="005044AD"/>
    <w:rsid w:val="00504A30"/>
    <w:rsid w:val="00504B9C"/>
    <w:rsid w:val="005052F2"/>
    <w:rsid w:val="00505518"/>
    <w:rsid w:val="00506047"/>
    <w:rsid w:val="005062F1"/>
    <w:rsid w:val="00506825"/>
    <w:rsid w:val="00506A56"/>
    <w:rsid w:val="00506C08"/>
    <w:rsid w:val="0050719E"/>
    <w:rsid w:val="005072D9"/>
    <w:rsid w:val="005076E3"/>
    <w:rsid w:val="0051065B"/>
    <w:rsid w:val="005107B1"/>
    <w:rsid w:val="0051085D"/>
    <w:rsid w:val="00511011"/>
    <w:rsid w:val="005110E4"/>
    <w:rsid w:val="00511292"/>
    <w:rsid w:val="005118AA"/>
    <w:rsid w:val="00511D39"/>
    <w:rsid w:val="00512039"/>
    <w:rsid w:val="005123CD"/>
    <w:rsid w:val="0051253C"/>
    <w:rsid w:val="00512692"/>
    <w:rsid w:val="00512A85"/>
    <w:rsid w:val="00512BB3"/>
    <w:rsid w:val="00512C74"/>
    <w:rsid w:val="00512D2F"/>
    <w:rsid w:val="005134ED"/>
    <w:rsid w:val="005139ED"/>
    <w:rsid w:val="00513D7A"/>
    <w:rsid w:val="0051449B"/>
    <w:rsid w:val="005144A5"/>
    <w:rsid w:val="005145F7"/>
    <w:rsid w:val="00514679"/>
    <w:rsid w:val="00514895"/>
    <w:rsid w:val="00514E1B"/>
    <w:rsid w:val="0051581A"/>
    <w:rsid w:val="00515B9E"/>
    <w:rsid w:val="0051600E"/>
    <w:rsid w:val="00516252"/>
    <w:rsid w:val="0051632A"/>
    <w:rsid w:val="00516549"/>
    <w:rsid w:val="00516650"/>
    <w:rsid w:val="00516797"/>
    <w:rsid w:val="005167C1"/>
    <w:rsid w:val="00516911"/>
    <w:rsid w:val="00516DE8"/>
    <w:rsid w:val="00516EFC"/>
    <w:rsid w:val="00516F32"/>
    <w:rsid w:val="005175A0"/>
    <w:rsid w:val="005178C5"/>
    <w:rsid w:val="005179D3"/>
    <w:rsid w:val="00517BBF"/>
    <w:rsid w:val="00517BF6"/>
    <w:rsid w:val="00517D22"/>
    <w:rsid w:val="005200B9"/>
    <w:rsid w:val="00520560"/>
    <w:rsid w:val="00520578"/>
    <w:rsid w:val="005205D8"/>
    <w:rsid w:val="00520677"/>
    <w:rsid w:val="00520C92"/>
    <w:rsid w:val="00520D09"/>
    <w:rsid w:val="00521561"/>
    <w:rsid w:val="00521625"/>
    <w:rsid w:val="00521E87"/>
    <w:rsid w:val="00522264"/>
    <w:rsid w:val="00522C97"/>
    <w:rsid w:val="00522FD3"/>
    <w:rsid w:val="00523770"/>
    <w:rsid w:val="00524010"/>
    <w:rsid w:val="005240C5"/>
    <w:rsid w:val="005243F2"/>
    <w:rsid w:val="0052467F"/>
    <w:rsid w:val="005246A3"/>
    <w:rsid w:val="0052475E"/>
    <w:rsid w:val="0052488C"/>
    <w:rsid w:val="0052490C"/>
    <w:rsid w:val="00524AA2"/>
    <w:rsid w:val="00524BD8"/>
    <w:rsid w:val="00525052"/>
    <w:rsid w:val="00525579"/>
    <w:rsid w:val="00525697"/>
    <w:rsid w:val="005258B1"/>
    <w:rsid w:val="0052595A"/>
    <w:rsid w:val="005259B3"/>
    <w:rsid w:val="00525B32"/>
    <w:rsid w:val="0052613B"/>
    <w:rsid w:val="00526862"/>
    <w:rsid w:val="00526B4B"/>
    <w:rsid w:val="00526FC3"/>
    <w:rsid w:val="0052712F"/>
    <w:rsid w:val="0052718A"/>
    <w:rsid w:val="00527668"/>
    <w:rsid w:val="00527B76"/>
    <w:rsid w:val="00527D9A"/>
    <w:rsid w:val="00530343"/>
    <w:rsid w:val="00530410"/>
    <w:rsid w:val="005304DB"/>
    <w:rsid w:val="00530918"/>
    <w:rsid w:val="00531292"/>
    <w:rsid w:val="00531669"/>
    <w:rsid w:val="0053181D"/>
    <w:rsid w:val="00532695"/>
    <w:rsid w:val="00533013"/>
    <w:rsid w:val="00533A16"/>
    <w:rsid w:val="00533C26"/>
    <w:rsid w:val="00533ECF"/>
    <w:rsid w:val="00533FC6"/>
    <w:rsid w:val="0053459C"/>
    <w:rsid w:val="00534AAC"/>
    <w:rsid w:val="00534B9A"/>
    <w:rsid w:val="00534C58"/>
    <w:rsid w:val="00534D38"/>
    <w:rsid w:val="00535038"/>
    <w:rsid w:val="005350F8"/>
    <w:rsid w:val="0053525C"/>
    <w:rsid w:val="005355D9"/>
    <w:rsid w:val="00535ABD"/>
    <w:rsid w:val="00535B4B"/>
    <w:rsid w:val="00535F0A"/>
    <w:rsid w:val="0053611B"/>
    <w:rsid w:val="0053628E"/>
    <w:rsid w:val="0053669C"/>
    <w:rsid w:val="00536B36"/>
    <w:rsid w:val="00536DF7"/>
    <w:rsid w:val="00537405"/>
    <w:rsid w:val="005379D5"/>
    <w:rsid w:val="00537E6C"/>
    <w:rsid w:val="005401AA"/>
    <w:rsid w:val="005405FA"/>
    <w:rsid w:val="00540685"/>
    <w:rsid w:val="005406BD"/>
    <w:rsid w:val="005407E9"/>
    <w:rsid w:val="00540C26"/>
    <w:rsid w:val="00540D83"/>
    <w:rsid w:val="0054131F"/>
    <w:rsid w:val="0054142B"/>
    <w:rsid w:val="005417B8"/>
    <w:rsid w:val="005417EE"/>
    <w:rsid w:val="0054198D"/>
    <w:rsid w:val="00543055"/>
    <w:rsid w:val="005434B6"/>
    <w:rsid w:val="00543EE0"/>
    <w:rsid w:val="0054400B"/>
    <w:rsid w:val="00544209"/>
    <w:rsid w:val="00544686"/>
    <w:rsid w:val="00544774"/>
    <w:rsid w:val="0054490B"/>
    <w:rsid w:val="00544A0D"/>
    <w:rsid w:val="00545434"/>
    <w:rsid w:val="0054591C"/>
    <w:rsid w:val="00545A0F"/>
    <w:rsid w:val="00545B91"/>
    <w:rsid w:val="00545D74"/>
    <w:rsid w:val="00545E0E"/>
    <w:rsid w:val="00546254"/>
    <w:rsid w:val="005463DA"/>
    <w:rsid w:val="00546969"/>
    <w:rsid w:val="00546B01"/>
    <w:rsid w:val="005475D2"/>
    <w:rsid w:val="0054763E"/>
    <w:rsid w:val="00547B89"/>
    <w:rsid w:val="00547CBF"/>
    <w:rsid w:val="00547EB4"/>
    <w:rsid w:val="00550203"/>
    <w:rsid w:val="00550B6E"/>
    <w:rsid w:val="00550C0C"/>
    <w:rsid w:val="0055120C"/>
    <w:rsid w:val="005514FB"/>
    <w:rsid w:val="00551897"/>
    <w:rsid w:val="00553B83"/>
    <w:rsid w:val="005541DA"/>
    <w:rsid w:val="00554A24"/>
    <w:rsid w:val="00554C59"/>
    <w:rsid w:val="00554DD9"/>
    <w:rsid w:val="00554FE6"/>
    <w:rsid w:val="005553CF"/>
    <w:rsid w:val="00555F0A"/>
    <w:rsid w:val="005560AC"/>
    <w:rsid w:val="00556500"/>
    <w:rsid w:val="00556598"/>
    <w:rsid w:val="005567BC"/>
    <w:rsid w:val="00556A16"/>
    <w:rsid w:val="0055732C"/>
    <w:rsid w:val="00557B96"/>
    <w:rsid w:val="00557CE5"/>
    <w:rsid w:val="00560101"/>
    <w:rsid w:val="00560413"/>
    <w:rsid w:val="00560AAB"/>
    <w:rsid w:val="00560BB6"/>
    <w:rsid w:val="005615B6"/>
    <w:rsid w:val="00561F3D"/>
    <w:rsid w:val="00561F61"/>
    <w:rsid w:val="005621C5"/>
    <w:rsid w:val="0056237D"/>
    <w:rsid w:val="00562550"/>
    <w:rsid w:val="0056259C"/>
    <w:rsid w:val="00562C12"/>
    <w:rsid w:val="00562C95"/>
    <w:rsid w:val="00563B1C"/>
    <w:rsid w:val="00564245"/>
    <w:rsid w:val="00564266"/>
    <w:rsid w:val="005642BA"/>
    <w:rsid w:val="005644AF"/>
    <w:rsid w:val="00564D4E"/>
    <w:rsid w:val="00564F40"/>
    <w:rsid w:val="00564FA9"/>
    <w:rsid w:val="0056536F"/>
    <w:rsid w:val="00565493"/>
    <w:rsid w:val="00565779"/>
    <w:rsid w:val="00566E13"/>
    <w:rsid w:val="005671E8"/>
    <w:rsid w:val="00567328"/>
    <w:rsid w:val="005677A8"/>
    <w:rsid w:val="00570265"/>
    <w:rsid w:val="00570856"/>
    <w:rsid w:val="00570BF6"/>
    <w:rsid w:val="00570C67"/>
    <w:rsid w:val="0057199E"/>
    <w:rsid w:val="005719DA"/>
    <w:rsid w:val="00571A2E"/>
    <w:rsid w:val="005720A4"/>
    <w:rsid w:val="005723C4"/>
    <w:rsid w:val="005723E0"/>
    <w:rsid w:val="005724F9"/>
    <w:rsid w:val="0057260A"/>
    <w:rsid w:val="0057273C"/>
    <w:rsid w:val="00572C74"/>
    <w:rsid w:val="005734C6"/>
    <w:rsid w:val="00573E46"/>
    <w:rsid w:val="005742FB"/>
    <w:rsid w:val="00574772"/>
    <w:rsid w:val="00574A2F"/>
    <w:rsid w:val="00574B0F"/>
    <w:rsid w:val="00574B27"/>
    <w:rsid w:val="005755B8"/>
    <w:rsid w:val="005757CE"/>
    <w:rsid w:val="00575A96"/>
    <w:rsid w:val="00575D92"/>
    <w:rsid w:val="00575F56"/>
    <w:rsid w:val="005764AA"/>
    <w:rsid w:val="00576606"/>
    <w:rsid w:val="005769DA"/>
    <w:rsid w:val="00576AE6"/>
    <w:rsid w:val="00576D54"/>
    <w:rsid w:val="00576F5A"/>
    <w:rsid w:val="00576FD0"/>
    <w:rsid w:val="00577D0A"/>
    <w:rsid w:val="00577EE2"/>
    <w:rsid w:val="0058037F"/>
    <w:rsid w:val="00580652"/>
    <w:rsid w:val="00580A41"/>
    <w:rsid w:val="00580E79"/>
    <w:rsid w:val="00580F58"/>
    <w:rsid w:val="00580FC3"/>
    <w:rsid w:val="00581483"/>
    <w:rsid w:val="00581BDF"/>
    <w:rsid w:val="00582217"/>
    <w:rsid w:val="0058229F"/>
    <w:rsid w:val="00582453"/>
    <w:rsid w:val="0058248A"/>
    <w:rsid w:val="0058254E"/>
    <w:rsid w:val="00582AEA"/>
    <w:rsid w:val="00582AF4"/>
    <w:rsid w:val="00582C28"/>
    <w:rsid w:val="00582D3D"/>
    <w:rsid w:val="005830BA"/>
    <w:rsid w:val="005833A7"/>
    <w:rsid w:val="005838B1"/>
    <w:rsid w:val="00583BDF"/>
    <w:rsid w:val="00583D99"/>
    <w:rsid w:val="00583E8E"/>
    <w:rsid w:val="00584144"/>
    <w:rsid w:val="00584259"/>
    <w:rsid w:val="0058459B"/>
    <w:rsid w:val="0058462A"/>
    <w:rsid w:val="00584CE5"/>
    <w:rsid w:val="00584E6F"/>
    <w:rsid w:val="00584EE1"/>
    <w:rsid w:val="005850DB"/>
    <w:rsid w:val="00585980"/>
    <w:rsid w:val="00585B1C"/>
    <w:rsid w:val="00585DA5"/>
    <w:rsid w:val="005863B6"/>
    <w:rsid w:val="005866C4"/>
    <w:rsid w:val="005867B4"/>
    <w:rsid w:val="005867CD"/>
    <w:rsid w:val="005871BC"/>
    <w:rsid w:val="00587324"/>
    <w:rsid w:val="0058735C"/>
    <w:rsid w:val="00587650"/>
    <w:rsid w:val="005876A6"/>
    <w:rsid w:val="0058790B"/>
    <w:rsid w:val="00587E32"/>
    <w:rsid w:val="0059040F"/>
    <w:rsid w:val="00590B9B"/>
    <w:rsid w:val="00590CAF"/>
    <w:rsid w:val="00591BC4"/>
    <w:rsid w:val="00591C4A"/>
    <w:rsid w:val="00591F43"/>
    <w:rsid w:val="00591F55"/>
    <w:rsid w:val="005920EA"/>
    <w:rsid w:val="0059231D"/>
    <w:rsid w:val="005926E1"/>
    <w:rsid w:val="00592A4F"/>
    <w:rsid w:val="00592F72"/>
    <w:rsid w:val="00593BCF"/>
    <w:rsid w:val="00593C03"/>
    <w:rsid w:val="005941F7"/>
    <w:rsid w:val="005944B0"/>
    <w:rsid w:val="005944F7"/>
    <w:rsid w:val="00595B7B"/>
    <w:rsid w:val="00595BBB"/>
    <w:rsid w:val="00595ECB"/>
    <w:rsid w:val="00595F6F"/>
    <w:rsid w:val="00596227"/>
    <w:rsid w:val="005963FA"/>
    <w:rsid w:val="00596462"/>
    <w:rsid w:val="005965A7"/>
    <w:rsid w:val="0059685E"/>
    <w:rsid w:val="00597346"/>
    <w:rsid w:val="005979B1"/>
    <w:rsid w:val="00597B85"/>
    <w:rsid w:val="00597CB9"/>
    <w:rsid w:val="00597EC3"/>
    <w:rsid w:val="00597FF0"/>
    <w:rsid w:val="005A020B"/>
    <w:rsid w:val="005A03F8"/>
    <w:rsid w:val="005A0D09"/>
    <w:rsid w:val="005A0E09"/>
    <w:rsid w:val="005A131B"/>
    <w:rsid w:val="005A15FC"/>
    <w:rsid w:val="005A1B96"/>
    <w:rsid w:val="005A1D59"/>
    <w:rsid w:val="005A1F53"/>
    <w:rsid w:val="005A1F78"/>
    <w:rsid w:val="005A2168"/>
    <w:rsid w:val="005A2AE4"/>
    <w:rsid w:val="005A2D07"/>
    <w:rsid w:val="005A3364"/>
    <w:rsid w:val="005A35E4"/>
    <w:rsid w:val="005A3776"/>
    <w:rsid w:val="005A3C4E"/>
    <w:rsid w:val="005A474B"/>
    <w:rsid w:val="005A483C"/>
    <w:rsid w:val="005A4E32"/>
    <w:rsid w:val="005A507B"/>
    <w:rsid w:val="005A5163"/>
    <w:rsid w:val="005A52CD"/>
    <w:rsid w:val="005A59E4"/>
    <w:rsid w:val="005A5A9E"/>
    <w:rsid w:val="005A5AC8"/>
    <w:rsid w:val="005A5BAB"/>
    <w:rsid w:val="005A5EC4"/>
    <w:rsid w:val="005A6137"/>
    <w:rsid w:val="005A6B49"/>
    <w:rsid w:val="005A6CD2"/>
    <w:rsid w:val="005A701A"/>
    <w:rsid w:val="005A7210"/>
    <w:rsid w:val="005A7420"/>
    <w:rsid w:val="005A7FBC"/>
    <w:rsid w:val="005B0158"/>
    <w:rsid w:val="005B076F"/>
    <w:rsid w:val="005B0C78"/>
    <w:rsid w:val="005B1909"/>
    <w:rsid w:val="005B1BF1"/>
    <w:rsid w:val="005B1E78"/>
    <w:rsid w:val="005B2155"/>
    <w:rsid w:val="005B2393"/>
    <w:rsid w:val="005B254E"/>
    <w:rsid w:val="005B2767"/>
    <w:rsid w:val="005B2A47"/>
    <w:rsid w:val="005B2AA3"/>
    <w:rsid w:val="005B31F2"/>
    <w:rsid w:val="005B34B2"/>
    <w:rsid w:val="005B3608"/>
    <w:rsid w:val="005B386D"/>
    <w:rsid w:val="005B3C6D"/>
    <w:rsid w:val="005B3E3A"/>
    <w:rsid w:val="005B4C18"/>
    <w:rsid w:val="005B546A"/>
    <w:rsid w:val="005B555C"/>
    <w:rsid w:val="005B589D"/>
    <w:rsid w:val="005B5951"/>
    <w:rsid w:val="005B59D5"/>
    <w:rsid w:val="005B5BB4"/>
    <w:rsid w:val="005B62FC"/>
    <w:rsid w:val="005B6F43"/>
    <w:rsid w:val="005B7025"/>
    <w:rsid w:val="005B74AE"/>
    <w:rsid w:val="005B754A"/>
    <w:rsid w:val="005C0121"/>
    <w:rsid w:val="005C03B7"/>
    <w:rsid w:val="005C0409"/>
    <w:rsid w:val="005C0467"/>
    <w:rsid w:val="005C0BB0"/>
    <w:rsid w:val="005C1621"/>
    <w:rsid w:val="005C1660"/>
    <w:rsid w:val="005C1F83"/>
    <w:rsid w:val="005C1FFA"/>
    <w:rsid w:val="005C2116"/>
    <w:rsid w:val="005C298F"/>
    <w:rsid w:val="005C2C3C"/>
    <w:rsid w:val="005C2C6E"/>
    <w:rsid w:val="005C3024"/>
    <w:rsid w:val="005C344B"/>
    <w:rsid w:val="005C3669"/>
    <w:rsid w:val="005C3B9E"/>
    <w:rsid w:val="005C3BE4"/>
    <w:rsid w:val="005C3D7F"/>
    <w:rsid w:val="005C4863"/>
    <w:rsid w:val="005C4C8E"/>
    <w:rsid w:val="005C4F67"/>
    <w:rsid w:val="005C4F6A"/>
    <w:rsid w:val="005C5074"/>
    <w:rsid w:val="005C5207"/>
    <w:rsid w:val="005C5335"/>
    <w:rsid w:val="005C5551"/>
    <w:rsid w:val="005C55B9"/>
    <w:rsid w:val="005C56DB"/>
    <w:rsid w:val="005C59D2"/>
    <w:rsid w:val="005C5D01"/>
    <w:rsid w:val="005C5DF6"/>
    <w:rsid w:val="005C6844"/>
    <w:rsid w:val="005C6A61"/>
    <w:rsid w:val="005C6FBA"/>
    <w:rsid w:val="005C7221"/>
    <w:rsid w:val="005C788B"/>
    <w:rsid w:val="005C789A"/>
    <w:rsid w:val="005C7A44"/>
    <w:rsid w:val="005C7D85"/>
    <w:rsid w:val="005C7E48"/>
    <w:rsid w:val="005D027D"/>
    <w:rsid w:val="005D0771"/>
    <w:rsid w:val="005D19E2"/>
    <w:rsid w:val="005D227A"/>
    <w:rsid w:val="005D24BD"/>
    <w:rsid w:val="005D24DC"/>
    <w:rsid w:val="005D2A97"/>
    <w:rsid w:val="005D2CAF"/>
    <w:rsid w:val="005D2FBB"/>
    <w:rsid w:val="005D310F"/>
    <w:rsid w:val="005D3272"/>
    <w:rsid w:val="005D351D"/>
    <w:rsid w:val="005D36AA"/>
    <w:rsid w:val="005D376F"/>
    <w:rsid w:val="005D3795"/>
    <w:rsid w:val="005D3D71"/>
    <w:rsid w:val="005D3EFE"/>
    <w:rsid w:val="005D42AA"/>
    <w:rsid w:val="005D439A"/>
    <w:rsid w:val="005D43B5"/>
    <w:rsid w:val="005D46B6"/>
    <w:rsid w:val="005D47B0"/>
    <w:rsid w:val="005D503B"/>
    <w:rsid w:val="005D5089"/>
    <w:rsid w:val="005D51DB"/>
    <w:rsid w:val="005D51E0"/>
    <w:rsid w:val="005D5564"/>
    <w:rsid w:val="005D57DB"/>
    <w:rsid w:val="005D5A8D"/>
    <w:rsid w:val="005D6059"/>
    <w:rsid w:val="005D7050"/>
    <w:rsid w:val="005D7466"/>
    <w:rsid w:val="005D7A49"/>
    <w:rsid w:val="005E0119"/>
    <w:rsid w:val="005E07AC"/>
    <w:rsid w:val="005E0E58"/>
    <w:rsid w:val="005E1AA2"/>
    <w:rsid w:val="005E1D7F"/>
    <w:rsid w:val="005E1DE9"/>
    <w:rsid w:val="005E2414"/>
    <w:rsid w:val="005E2588"/>
    <w:rsid w:val="005E2995"/>
    <w:rsid w:val="005E2B7C"/>
    <w:rsid w:val="005E31FB"/>
    <w:rsid w:val="005E3549"/>
    <w:rsid w:val="005E3B42"/>
    <w:rsid w:val="005E3C59"/>
    <w:rsid w:val="005E3D77"/>
    <w:rsid w:val="005E453D"/>
    <w:rsid w:val="005E4606"/>
    <w:rsid w:val="005E4F42"/>
    <w:rsid w:val="005E540C"/>
    <w:rsid w:val="005E5DC3"/>
    <w:rsid w:val="005E5DDB"/>
    <w:rsid w:val="005E6256"/>
    <w:rsid w:val="005E63FA"/>
    <w:rsid w:val="005E71DF"/>
    <w:rsid w:val="005E740F"/>
    <w:rsid w:val="005E7661"/>
    <w:rsid w:val="005E7962"/>
    <w:rsid w:val="005E7B8E"/>
    <w:rsid w:val="005E7B9F"/>
    <w:rsid w:val="005E7EBC"/>
    <w:rsid w:val="005F01E0"/>
    <w:rsid w:val="005F026F"/>
    <w:rsid w:val="005F086B"/>
    <w:rsid w:val="005F097B"/>
    <w:rsid w:val="005F099A"/>
    <w:rsid w:val="005F0BB2"/>
    <w:rsid w:val="005F0D41"/>
    <w:rsid w:val="005F1110"/>
    <w:rsid w:val="005F1BB7"/>
    <w:rsid w:val="005F22B0"/>
    <w:rsid w:val="005F264F"/>
    <w:rsid w:val="005F2752"/>
    <w:rsid w:val="005F2DA2"/>
    <w:rsid w:val="005F325F"/>
    <w:rsid w:val="005F374D"/>
    <w:rsid w:val="005F3FD5"/>
    <w:rsid w:val="005F409A"/>
    <w:rsid w:val="005F42A1"/>
    <w:rsid w:val="005F4CA4"/>
    <w:rsid w:val="005F4D34"/>
    <w:rsid w:val="005F5673"/>
    <w:rsid w:val="005F5CC7"/>
    <w:rsid w:val="005F6027"/>
    <w:rsid w:val="005F6136"/>
    <w:rsid w:val="005F6350"/>
    <w:rsid w:val="005F6419"/>
    <w:rsid w:val="005F65F8"/>
    <w:rsid w:val="005F675C"/>
    <w:rsid w:val="005F6C12"/>
    <w:rsid w:val="005F6D48"/>
    <w:rsid w:val="005F6FC9"/>
    <w:rsid w:val="005F738A"/>
    <w:rsid w:val="005F7938"/>
    <w:rsid w:val="005F7A9D"/>
    <w:rsid w:val="0060134E"/>
    <w:rsid w:val="006013E3"/>
    <w:rsid w:val="00601853"/>
    <w:rsid w:val="00601C92"/>
    <w:rsid w:val="00602032"/>
    <w:rsid w:val="00602659"/>
    <w:rsid w:val="0060270A"/>
    <w:rsid w:val="00602CDD"/>
    <w:rsid w:val="006034D8"/>
    <w:rsid w:val="006035FD"/>
    <w:rsid w:val="006036D5"/>
    <w:rsid w:val="006039B7"/>
    <w:rsid w:val="00603A52"/>
    <w:rsid w:val="00603B6E"/>
    <w:rsid w:val="006042F1"/>
    <w:rsid w:val="0060432B"/>
    <w:rsid w:val="00604988"/>
    <w:rsid w:val="00604F29"/>
    <w:rsid w:val="00604FBA"/>
    <w:rsid w:val="0060521E"/>
    <w:rsid w:val="0060534F"/>
    <w:rsid w:val="00605E6E"/>
    <w:rsid w:val="0060629A"/>
    <w:rsid w:val="00606326"/>
    <w:rsid w:val="00606B50"/>
    <w:rsid w:val="00606B5B"/>
    <w:rsid w:val="00607348"/>
    <w:rsid w:val="0060754D"/>
    <w:rsid w:val="006076C7"/>
    <w:rsid w:val="006078D2"/>
    <w:rsid w:val="006079B9"/>
    <w:rsid w:val="00607C7D"/>
    <w:rsid w:val="0061079E"/>
    <w:rsid w:val="00610A39"/>
    <w:rsid w:val="00610CFB"/>
    <w:rsid w:val="0061108C"/>
    <w:rsid w:val="006110A4"/>
    <w:rsid w:val="006118B9"/>
    <w:rsid w:val="00611BC7"/>
    <w:rsid w:val="0061213E"/>
    <w:rsid w:val="006122A8"/>
    <w:rsid w:val="00612B4B"/>
    <w:rsid w:val="00613101"/>
    <w:rsid w:val="006136EB"/>
    <w:rsid w:val="00613B29"/>
    <w:rsid w:val="00613CCD"/>
    <w:rsid w:val="0061470A"/>
    <w:rsid w:val="00614907"/>
    <w:rsid w:val="0061491B"/>
    <w:rsid w:val="00614A89"/>
    <w:rsid w:val="00614F89"/>
    <w:rsid w:val="00615044"/>
    <w:rsid w:val="00615135"/>
    <w:rsid w:val="00615487"/>
    <w:rsid w:val="00615550"/>
    <w:rsid w:val="0061559C"/>
    <w:rsid w:val="006159B3"/>
    <w:rsid w:val="00615B41"/>
    <w:rsid w:val="00615E7C"/>
    <w:rsid w:val="006163E3"/>
    <w:rsid w:val="006166F5"/>
    <w:rsid w:val="00616BF4"/>
    <w:rsid w:val="00617129"/>
    <w:rsid w:val="0061712A"/>
    <w:rsid w:val="006172C8"/>
    <w:rsid w:val="006174EA"/>
    <w:rsid w:val="00617577"/>
    <w:rsid w:val="006177FF"/>
    <w:rsid w:val="00617B36"/>
    <w:rsid w:val="00617E11"/>
    <w:rsid w:val="00617F1C"/>
    <w:rsid w:val="00617F85"/>
    <w:rsid w:val="006200CA"/>
    <w:rsid w:val="00620750"/>
    <w:rsid w:val="00620B54"/>
    <w:rsid w:val="0062176F"/>
    <w:rsid w:val="00621785"/>
    <w:rsid w:val="006217E1"/>
    <w:rsid w:val="00621C4E"/>
    <w:rsid w:val="0062231B"/>
    <w:rsid w:val="0062247A"/>
    <w:rsid w:val="00622665"/>
    <w:rsid w:val="006229C5"/>
    <w:rsid w:val="00622C1E"/>
    <w:rsid w:val="00622C7C"/>
    <w:rsid w:val="00622DC2"/>
    <w:rsid w:val="00622E6B"/>
    <w:rsid w:val="00623952"/>
    <w:rsid w:val="00623C43"/>
    <w:rsid w:val="006240A4"/>
    <w:rsid w:val="0062440D"/>
    <w:rsid w:val="00624CFC"/>
    <w:rsid w:val="006250B7"/>
    <w:rsid w:val="006256AC"/>
    <w:rsid w:val="00625C11"/>
    <w:rsid w:val="00625C87"/>
    <w:rsid w:val="00625D29"/>
    <w:rsid w:val="006262A0"/>
    <w:rsid w:val="006262A1"/>
    <w:rsid w:val="0062631D"/>
    <w:rsid w:val="0062655C"/>
    <w:rsid w:val="00627093"/>
    <w:rsid w:val="0062710C"/>
    <w:rsid w:val="0062767A"/>
    <w:rsid w:val="0062767B"/>
    <w:rsid w:val="00627801"/>
    <w:rsid w:val="00627A81"/>
    <w:rsid w:val="00627B19"/>
    <w:rsid w:val="00627B6C"/>
    <w:rsid w:val="00627DB6"/>
    <w:rsid w:val="00630034"/>
    <w:rsid w:val="0063018C"/>
    <w:rsid w:val="00630552"/>
    <w:rsid w:val="006306F8"/>
    <w:rsid w:val="006308E6"/>
    <w:rsid w:val="00630A46"/>
    <w:rsid w:val="00630AEA"/>
    <w:rsid w:val="00630DB5"/>
    <w:rsid w:val="00630E2D"/>
    <w:rsid w:val="00631513"/>
    <w:rsid w:val="00631AEE"/>
    <w:rsid w:val="00631BF5"/>
    <w:rsid w:val="00632B7F"/>
    <w:rsid w:val="00632ECB"/>
    <w:rsid w:val="0063337E"/>
    <w:rsid w:val="006339B9"/>
    <w:rsid w:val="00634193"/>
    <w:rsid w:val="006344BA"/>
    <w:rsid w:val="0063474E"/>
    <w:rsid w:val="00634908"/>
    <w:rsid w:val="006350AC"/>
    <w:rsid w:val="006350C4"/>
    <w:rsid w:val="0063512F"/>
    <w:rsid w:val="00635A0F"/>
    <w:rsid w:val="00635F9E"/>
    <w:rsid w:val="006360E4"/>
    <w:rsid w:val="0063630A"/>
    <w:rsid w:val="00636540"/>
    <w:rsid w:val="00636621"/>
    <w:rsid w:val="00636755"/>
    <w:rsid w:val="00636943"/>
    <w:rsid w:val="00636E53"/>
    <w:rsid w:val="00636E66"/>
    <w:rsid w:val="00637016"/>
    <w:rsid w:val="0063740A"/>
    <w:rsid w:val="00637688"/>
    <w:rsid w:val="006379E1"/>
    <w:rsid w:val="00637A58"/>
    <w:rsid w:val="00637A7F"/>
    <w:rsid w:val="00637E1A"/>
    <w:rsid w:val="0064011F"/>
    <w:rsid w:val="006407E9"/>
    <w:rsid w:val="00640B02"/>
    <w:rsid w:val="00640EB0"/>
    <w:rsid w:val="00640F80"/>
    <w:rsid w:val="00641909"/>
    <w:rsid w:val="00641B7E"/>
    <w:rsid w:val="00642460"/>
    <w:rsid w:val="00642608"/>
    <w:rsid w:val="00642640"/>
    <w:rsid w:val="006428D8"/>
    <w:rsid w:val="0064301D"/>
    <w:rsid w:val="0064328A"/>
    <w:rsid w:val="0064357E"/>
    <w:rsid w:val="00643728"/>
    <w:rsid w:val="006437C6"/>
    <w:rsid w:val="0064380D"/>
    <w:rsid w:val="00643961"/>
    <w:rsid w:val="006439A9"/>
    <w:rsid w:val="00643B9E"/>
    <w:rsid w:val="00644084"/>
    <w:rsid w:val="006442FB"/>
    <w:rsid w:val="00644484"/>
    <w:rsid w:val="0064490F"/>
    <w:rsid w:val="00644936"/>
    <w:rsid w:val="00644959"/>
    <w:rsid w:val="00644B83"/>
    <w:rsid w:val="00645479"/>
    <w:rsid w:val="0064554A"/>
    <w:rsid w:val="006459E7"/>
    <w:rsid w:val="00645A90"/>
    <w:rsid w:val="00645CDF"/>
    <w:rsid w:val="00645F57"/>
    <w:rsid w:val="00645F66"/>
    <w:rsid w:val="00646527"/>
    <w:rsid w:val="006469C1"/>
    <w:rsid w:val="00646AF2"/>
    <w:rsid w:val="00646B89"/>
    <w:rsid w:val="00646BDE"/>
    <w:rsid w:val="00646CE6"/>
    <w:rsid w:val="00646DC1"/>
    <w:rsid w:val="00647019"/>
    <w:rsid w:val="0064707E"/>
    <w:rsid w:val="0064708D"/>
    <w:rsid w:val="006476FE"/>
    <w:rsid w:val="00647FD8"/>
    <w:rsid w:val="00650110"/>
    <w:rsid w:val="00650287"/>
    <w:rsid w:val="00650320"/>
    <w:rsid w:val="00650D35"/>
    <w:rsid w:val="006511DB"/>
    <w:rsid w:val="006512B5"/>
    <w:rsid w:val="00651573"/>
    <w:rsid w:val="00651D32"/>
    <w:rsid w:val="006524F0"/>
    <w:rsid w:val="006527B2"/>
    <w:rsid w:val="00652830"/>
    <w:rsid w:val="00652A7A"/>
    <w:rsid w:val="00652F3D"/>
    <w:rsid w:val="006533B6"/>
    <w:rsid w:val="00653EAF"/>
    <w:rsid w:val="0065417E"/>
    <w:rsid w:val="0065482B"/>
    <w:rsid w:val="00654ABD"/>
    <w:rsid w:val="00654B1C"/>
    <w:rsid w:val="00654F2B"/>
    <w:rsid w:val="006551AA"/>
    <w:rsid w:val="00655279"/>
    <w:rsid w:val="006553BC"/>
    <w:rsid w:val="0065557E"/>
    <w:rsid w:val="006559F1"/>
    <w:rsid w:val="00655BB5"/>
    <w:rsid w:val="00655E64"/>
    <w:rsid w:val="00656425"/>
    <w:rsid w:val="00656658"/>
    <w:rsid w:val="0065687F"/>
    <w:rsid w:val="0065688B"/>
    <w:rsid w:val="00656D4A"/>
    <w:rsid w:val="00656EAC"/>
    <w:rsid w:val="00657354"/>
    <w:rsid w:val="00657D2F"/>
    <w:rsid w:val="00660D18"/>
    <w:rsid w:val="00660EB1"/>
    <w:rsid w:val="006611F4"/>
    <w:rsid w:val="00661254"/>
    <w:rsid w:val="00661B49"/>
    <w:rsid w:val="00661D9C"/>
    <w:rsid w:val="00662000"/>
    <w:rsid w:val="00662990"/>
    <w:rsid w:val="00662DF9"/>
    <w:rsid w:val="00663269"/>
    <w:rsid w:val="00663419"/>
    <w:rsid w:val="006635B8"/>
    <w:rsid w:val="00663DE7"/>
    <w:rsid w:val="00663F77"/>
    <w:rsid w:val="00664160"/>
    <w:rsid w:val="00664455"/>
    <w:rsid w:val="00664505"/>
    <w:rsid w:val="00664849"/>
    <w:rsid w:val="00664DF9"/>
    <w:rsid w:val="00664EE9"/>
    <w:rsid w:val="00665049"/>
    <w:rsid w:val="0066506D"/>
    <w:rsid w:val="00665153"/>
    <w:rsid w:val="006654AE"/>
    <w:rsid w:val="0066556C"/>
    <w:rsid w:val="00665593"/>
    <w:rsid w:val="006655D1"/>
    <w:rsid w:val="006658FE"/>
    <w:rsid w:val="00665977"/>
    <w:rsid w:val="006660E1"/>
    <w:rsid w:val="00666133"/>
    <w:rsid w:val="00666381"/>
    <w:rsid w:val="0066653C"/>
    <w:rsid w:val="0066679F"/>
    <w:rsid w:val="00666AE9"/>
    <w:rsid w:val="00666D1A"/>
    <w:rsid w:val="00666D75"/>
    <w:rsid w:val="006673CC"/>
    <w:rsid w:val="0066753E"/>
    <w:rsid w:val="00667709"/>
    <w:rsid w:val="00667CDD"/>
    <w:rsid w:val="006700D3"/>
    <w:rsid w:val="00670BF4"/>
    <w:rsid w:val="00670C11"/>
    <w:rsid w:val="00670D08"/>
    <w:rsid w:val="0067153D"/>
    <w:rsid w:val="006715C6"/>
    <w:rsid w:val="0067182D"/>
    <w:rsid w:val="006719FC"/>
    <w:rsid w:val="00671A49"/>
    <w:rsid w:val="00671E3F"/>
    <w:rsid w:val="00671F5D"/>
    <w:rsid w:val="00671FC3"/>
    <w:rsid w:val="0067230A"/>
    <w:rsid w:val="00672A0F"/>
    <w:rsid w:val="00672B45"/>
    <w:rsid w:val="00672F04"/>
    <w:rsid w:val="006730EF"/>
    <w:rsid w:val="00673837"/>
    <w:rsid w:val="006739FC"/>
    <w:rsid w:val="00673C83"/>
    <w:rsid w:val="00673EDC"/>
    <w:rsid w:val="00674440"/>
    <w:rsid w:val="00674492"/>
    <w:rsid w:val="0067459F"/>
    <w:rsid w:val="0067466A"/>
    <w:rsid w:val="00674737"/>
    <w:rsid w:val="0067482E"/>
    <w:rsid w:val="00674BF2"/>
    <w:rsid w:val="0067520E"/>
    <w:rsid w:val="0067527A"/>
    <w:rsid w:val="0067576A"/>
    <w:rsid w:val="00675849"/>
    <w:rsid w:val="00675CDC"/>
    <w:rsid w:val="006762B6"/>
    <w:rsid w:val="006766CA"/>
    <w:rsid w:val="00676795"/>
    <w:rsid w:val="00676A1A"/>
    <w:rsid w:val="00676BD6"/>
    <w:rsid w:val="00676C01"/>
    <w:rsid w:val="006774CF"/>
    <w:rsid w:val="006775D4"/>
    <w:rsid w:val="00677816"/>
    <w:rsid w:val="006779F8"/>
    <w:rsid w:val="0068017B"/>
    <w:rsid w:val="006803EF"/>
    <w:rsid w:val="00680A94"/>
    <w:rsid w:val="00680B7E"/>
    <w:rsid w:val="00680D65"/>
    <w:rsid w:val="00680DC1"/>
    <w:rsid w:val="00680EA6"/>
    <w:rsid w:val="006810F8"/>
    <w:rsid w:val="00681DA2"/>
    <w:rsid w:val="0068231D"/>
    <w:rsid w:val="00682548"/>
    <w:rsid w:val="00682893"/>
    <w:rsid w:val="006828EE"/>
    <w:rsid w:val="00682D0D"/>
    <w:rsid w:val="00682D51"/>
    <w:rsid w:val="006830CE"/>
    <w:rsid w:val="006833A5"/>
    <w:rsid w:val="00683865"/>
    <w:rsid w:val="00683894"/>
    <w:rsid w:val="006838E5"/>
    <w:rsid w:val="00683DBC"/>
    <w:rsid w:val="00683F43"/>
    <w:rsid w:val="006840AD"/>
    <w:rsid w:val="006843D1"/>
    <w:rsid w:val="00684490"/>
    <w:rsid w:val="00684F2C"/>
    <w:rsid w:val="00684FE7"/>
    <w:rsid w:val="006850F7"/>
    <w:rsid w:val="00685342"/>
    <w:rsid w:val="00685B87"/>
    <w:rsid w:val="006861E6"/>
    <w:rsid w:val="0068663B"/>
    <w:rsid w:val="0068684D"/>
    <w:rsid w:val="00686C20"/>
    <w:rsid w:val="00686F06"/>
    <w:rsid w:val="00687152"/>
    <w:rsid w:val="00690224"/>
    <w:rsid w:val="00690DD1"/>
    <w:rsid w:val="006918B2"/>
    <w:rsid w:val="00692617"/>
    <w:rsid w:val="006926B0"/>
    <w:rsid w:val="006929CD"/>
    <w:rsid w:val="00692A1C"/>
    <w:rsid w:val="00692A24"/>
    <w:rsid w:val="00692A49"/>
    <w:rsid w:val="0069336A"/>
    <w:rsid w:val="00693A55"/>
    <w:rsid w:val="00693D5D"/>
    <w:rsid w:val="006941AB"/>
    <w:rsid w:val="006941DB"/>
    <w:rsid w:val="006942DB"/>
    <w:rsid w:val="00694506"/>
    <w:rsid w:val="0069459D"/>
    <w:rsid w:val="00694798"/>
    <w:rsid w:val="00694C6C"/>
    <w:rsid w:val="00694F72"/>
    <w:rsid w:val="00695005"/>
    <w:rsid w:val="006953CB"/>
    <w:rsid w:val="0069541B"/>
    <w:rsid w:val="006956F4"/>
    <w:rsid w:val="00695A92"/>
    <w:rsid w:val="00695F18"/>
    <w:rsid w:val="00695F90"/>
    <w:rsid w:val="006961DF"/>
    <w:rsid w:val="0069645B"/>
    <w:rsid w:val="00696533"/>
    <w:rsid w:val="00696A94"/>
    <w:rsid w:val="00697235"/>
    <w:rsid w:val="006978C8"/>
    <w:rsid w:val="00697B02"/>
    <w:rsid w:val="00697C97"/>
    <w:rsid w:val="006A0283"/>
    <w:rsid w:val="006A0306"/>
    <w:rsid w:val="006A0417"/>
    <w:rsid w:val="006A0634"/>
    <w:rsid w:val="006A09D5"/>
    <w:rsid w:val="006A21F2"/>
    <w:rsid w:val="006A299C"/>
    <w:rsid w:val="006A2E90"/>
    <w:rsid w:val="006A315D"/>
    <w:rsid w:val="006A3363"/>
    <w:rsid w:val="006A34C0"/>
    <w:rsid w:val="006A3B13"/>
    <w:rsid w:val="006A3CBD"/>
    <w:rsid w:val="006A3EE4"/>
    <w:rsid w:val="006A3EEC"/>
    <w:rsid w:val="006A4138"/>
    <w:rsid w:val="006A438D"/>
    <w:rsid w:val="006A4562"/>
    <w:rsid w:val="006A4914"/>
    <w:rsid w:val="006A491B"/>
    <w:rsid w:val="006A4A75"/>
    <w:rsid w:val="006A551A"/>
    <w:rsid w:val="006A5592"/>
    <w:rsid w:val="006A55A9"/>
    <w:rsid w:val="006A5B86"/>
    <w:rsid w:val="006A5EB2"/>
    <w:rsid w:val="006A739E"/>
    <w:rsid w:val="006A7912"/>
    <w:rsid w:val="006A7DA6"/>
    <w:rsid w:val="006B0003"/>
    <w:rsid w:val="006B000D"/>
    <w:rsid w:val="006B060D"/>
    <w:rsid w:val="006B098D"/>
    <w:rsid w:val="006B0AB4"/>
    <w:rsid w:val="006B0CA0"/>
    <w:rsid w:val="006B0EAD"/>
    <w:rsid w:val="006B1457"/>
    <w:rsid w:val="006B1892"/>
    <w:rsid w:val="006B18F4"/>
    <w:rsid w:val="006B1EE2"/>
    <w:rsid w:val="006B1EFC"/>
    <w:rsid w:val="006B2928"/>
    <w:rsid w:val="006B2B3B"/>
    <w:rsid w:val="006B3670"/>
    <w:rsid w:val="006B37C3"/>
    <w:rsid w:val="006B45E5"/>
    <w:rsid w:val="006B49D1"/>
    <w:rsid w:val="006B4A3D"/>
    <w:rsid w:val="006B4A86"/>
    <w:rsid w:val="006B4D1A"/>
    <w:rsid w:val="006B4EF6"/>
    <w:rsid w:val="006B50F4"/>
    <w:rsid w:val="006B5381"/>
    <w:rsid w:val="006B5406"/>
    <w:rsid w:val="006B54A8"/>
    <w:rsid w:val="006B554D"/>
    <w:rsid w:val="006B59F9"/>
    <w:rsid w:val="006B5DE7"/>
    <w:rsid w:val="006B65C3"/>
    <w:rsid w:val="006B6AB5"/>
    <w:rsid w:val="006B7A6A"/>
    <w:rsid w:val="006B7F63"/>
    <w:rsid w:val="006C045D"/>
    <w:rsid w:val="006C050F"/>
    <w:rsid w:val="006C0E63"/>
    <w:rsid w:val="006C124F"/>
    <w:rsid w:val="006C16F4"/>
    <w:rsid w:val="006C1B61"/>
    <w:rsid w:val="006C1E7F"/>
    <w:rsid w:val="006C20DF"/>
    <w:rsid w:val="006C2177"/>
    <w:rsid w:val="006C2247"/>
    <w:rsid w:val="006C2454"/>
    <w:rsid w:val="006C264E"/>
    <w:rsid w:val="006C2854"/>
    <w:rsid w:val="006C2E07"/>
    <w:rsid w:val="006C2F62"/>
    <w:rsid w:val="006C314A"/>
    <w:rsid w:val="006C339A"/>
    <w:rsid w:val="006C34ED"/>
    <w:rsid w:val="006C405F"/>
    <w:rsid w:val="006C42A2"/>
    <w:rsid w:val="006C44C2"/>
    <w:rsid w:val="006C44DE"/>
    <w:rsid w:val="006C4735"/>
    <w:rsid w:val="006C479E"/>
    <w:rsid w:val="006C48F5"/>
    <w:rsid w:val="006C4DA5"/>
    <w:rsid w:val="006C51CC"/>
    <w:rsid w:val="006C52B7"/>
    <w:rsid w:val="006C622E"/>
    <w:rsid w:val="006C62C2"/>
    <w:rsid w:val="006C633B"/>
    <w:rsid w:val="006C63EF"/>
    <w:rsid w:val="006C6B07"/>
    <w:rsid w:val="006C6CA0"/>
    <w:rsid w:val="006C708E"/>
    <w:rsid w:val="006C7BCA"/>
    <w:rsid w:val="006D0347"/>
    <w:rsid w:val="006D060A"/>
    <w:rsid w:val="006D0749"/>
    <w:rsid w:val="006D09D2"/>
    <w:rsid w:val="006D0B0C"/>
    <w:rsid w:val="006D0E21"/>
    <w:rsid w:val="006D1CA2"/>
    <w:rsid w:val="006D1DAF"/>
    <w:rsid w:val="006D1EB5"/>
    <w:rsid w:val="006D20B7"/>
    <w:rsid w:val="006D22DD"/>
    <w:rsid w:val="006D32C5"/>
    <w:rsid w:val="006D3848"/>
    <w:rsid w:val="006D3CC0"/>
    <w:rsid w:val="006D4DEA"/>
    <w:rsid w:val="006D5177"/>
    <w:rsid w:val="006D5B49"/>
    <w:rsid w:val="006D62F6"/>
    <w:rsid w:val="006D645F"/>
    <w:rsid w:val="006D6807"/>
    <w:rsid w:val="006D6B74"/>
    <w:rsid w:val="006D6B93"/>
    <w:rsid w:val="006D71EE"/>
    <w:rsid w:val="006D758D"/>
    <w:rsid w:val="006D790F"/>
    <w:rsid w:val="006D7E05"/>
    <w:rsid w:val="006E0F80"/>
    <w:rsid w:val="006E1379"/>
    <w:rsid w:val="006E17A1"/>
    <w:rsid w:val="006E19CB"/>
    <w:rsid w:val="006E1AB3"/>
    <w:rsid w:val="006E1F25"/>
    <w:rsid w:val="006E209C"/>
    <w:rsid w:val="006E214D"/>
    <w:rsid w:val="006E2339"/>
    <w:rsid w:val="006E2A05"/>
    <w:rsid w:val="006E2CFD"/>
    <w:rsid w:val="006E2D19"/>
    <w:rsid w:val="006E2E3E"/>
    <w:rsid w:val="006E31A8"/>
    <w:rsid w:val="006E3790"/>
    <w:rsid w:val="006E3871"/>
    <w:rsid w:val="006E44C1"/>
    <w:rsid w:val="006E49A8"/>
    <w:rsid w:val="006E4EFA"/>
    <w:rsid w:val="006E5033"/>
    <w:rsid w:val="006E517F"/>
    <w:rsid w:val="006E5396"/>
    <w:rsid w:val="006E5705"/>
    <w:rsid w:val="006E576B"/>
    <w:rsid w:val="006E5D96"/>
    <w:rsid w:val="006E5E48"/>
    <w:rsid w:val="006E625E"/>
    <w:rsid w:val="006E63F1"/>
    <w:rsid w:val="006E6447"/>
    <w:rsid w:val="006E662C"/>
    <w:rsid w:val="006E67FA"/>
    <w:rsid w:val="006E686B"/>
    <w:rsid w:val="006E6ACD"/>
    <w:rsid w:val="006E6DE3"/>
    <w:rsid w:val="006E6EAA"/>
    <w:rsid w:val="006E6F4C"/>
    <w:rsid w:val="006E72F0"/>
    <w:rsid w:val="006E77DF"/>
    <w:rsid w:val="006E7970"/>
    <w:rsid w:val="006E7B9F"/>
    <w:rsid w:val="006E7D4B"/>
    <w:rsid w:val="006E7E12"/>
    <w:rsid w:val="006E7EED"/>
    <w:rsid w:val="006F0FBC"/>
    <w:rsid w:val="006F1219"/>
    <w:rsid w:val="006F15C6"/>
    <w:rsid w:val="006F1B45"/>
    <w:rsid w:val="006F1B47"/>
    <w:rsid w:val="006F1C25"/>
    <w:rsid w:val="006F2120"/>
    <w:rsid w:val="006F2485"/>
    <w:rsid w:val="006F293F"/>
    <w:rsid w:val="006F2C6F"/>
    <w:rsid w:val="006F2C89"/>
    <w:rsid w:val="006F2EE2"/>
    <w:rsid w:val="006F2FBA"/>
    <w:rsid w:val="006F334E"/>
    <w:rsid w:val="006F3E50"/>
    <w:rsid w:val="006F440A"/>
    <w:rsid w:val="006F4420"/>
    <w:rsid w:val="006F45C8"/>
    <w:rsid w:val="006F4A6B"/>
    <w:rsid w:val="006F51A3"/>
    <w:rsid w:val="006F53CD"/>
    <w:rsid w:val="006F53E2"/>
    <w:rsid w:val="006F566F"/>
    <w:rsid w:val="006F5702"/>
    <w:rsid w:val="006F5D37"/>
    <w:rsid w:val="006F600C"/>
    <w:rsid w:val="006F6DE8"/>
    <w:rsid w:val="006F702E"/>
    <w:rsid w:val="006F70A3"/>
    <w:rsid w:val="006F752B"/>
    <w:rsid w:val="006F7602"/>
    <w:rsid w:val="006F774A"/>
    <w:rsid w:val="006F7839"/>
    <w:rsid w:val="006F7FC2"/>
    <w:rsid w:val="0070039C"/>
    <w:rsid w:val="00700400"/>
    <w:rsid w:val="00700488"/>
    <w:rsid w:val="0070109E"/>
    <w:rsid w:val="00701A1B"/>
    <w:rsid w:val="00701E2A"/>
    <w:rsid w:val="007020CF"/>
    <w:rsid w:val="007025E0"/>
    <w:rsid w:val="00702C37"/>
    <w:rsid w:val="00702F9B"/>
    <w:rsid w:val="00703801"/>
    <w:rsid w:val="00703B88"/>
    <w:rsid w:val="00703D08"/>
    <w:rsid w:val="00703F3E"/>
    <w:rsid w:val="007044BB"/>
    <w:rsid w:val="00704FB5"/>
    <w:rsid w:val="0070501A"/>
    <w:rsid w:val="0070536E"/>
    <w:rsid w:val="00705ADE"/>
    <w:rsid w:val="00705D73"/>
    <w:rsid w:val="00705F07"/>
    <w:rsid w:val="007068EB"/>
    <w:rsid w:val="00706A25"/>
    <w:rsid w:val="00706EF5"/>
    <w:rsid w:val="007071E1"/>
    <w:rsid w:val="00707787"/>
    <w:rsid w:val="00707A04"/>
    <w:rsid w:val="00707C6D"/>
    <w:rsid w:val="0071005D"/>
    <w:rsid w:val="007105E2"/>
    <w:rsid w:val="00710903"/>
    <w:rsid w:val="00710DCC"/>
    <w:rsid w:val="00711ACE"/>
    <w:rsid w:val="00711D8D"/>
    <w:rsid w:val="007121C6"/>
    <w:rsid w:val="007126C7"/>
    <w:rsid w:val="00712A2A"/>
    <w:rsid w:val="007138CD"/>
    <w:rsid w:val="00714163"/>
    <w:rsid w:val="007141D4"/>
    <w:rsid w:val="0071428C"/>
    <w:rsid w:val="00714560"/>
    <w:rsid w:val="00714BDE"/>
    <w:rsid w:val="00715015"/>
    <w:rsid w:val="00715318"/>
    <w:rsid w:val="0071537E"/>
    <w:rsid w:val="0071550D"/>
    <w:rsid w:val="0071576B"/>
    <w:rsid w:val="0071598B"/>
    <w:rsid w:val="00715DDE"/>
    <w:rsid w:val="00715F60"/>
    <w:rsid w:val="00715FE7"/>
    <w:rsid w:val="0071629D"/>
    <w:rsid w:val="00716703"/>
    <w:rsid w:val="00716B66"/>
    <w:rsid w:val="00716B67"/>
    <w:rsid w:val="00716BFF"/>
    <w:rsid w:val="00716F33"/>
    <w:rsid w:val="007173F4"/>
    <w:rsid w:val="007174EE"/>
    <w:rsid w:val="007176AA"/>
    <w:rsid w:val="007179B4"/>
    <w:rsid w:val="00717C63"/>
    <w:rsid w:val="007202C7"/>
    <w:rsid w:val="00720588"/>
    <w:rsid w:val="007206BA"/>
    <w:rsid w:val="007206D3"/>
    <w:rsid w:val="00720B0E"/>
    <w:rsid w:val="00720B1A"/>
    <w:rsid w:val="00720E5E"/>
    <w:rsid w:val="00721226"/>
    <w:rsid w:val="00721BF8"/>
    <w:rsid w:val="0072240F"/>
    <w:rsid w:val="00722507"/>
    <w:rsid w:val="00723246"/>
    <w:rsid w:val="00723E54"/>
    <w:rsid w:val="00723FC3"/>
    <w:rsid w:val="007241C1"/>
    <w:rsid w:val="007242B9"/>
    <w:rsid w:val="00724754"/>
    <w:rsid w:val="007248EF"/>
    <w:rsid w:val="00724971"/>
    <w:rsid w:val="00724FEF"/>
    <w:rsid w:val="00725075"/>
    <w:rsid w:val="00725527"/>
    <w:rsid w:val="007258A3"/>
    <w:rsid w:val="007261F5"/>
    <w:rsid w:val="007267A8"/>
    <w:rsid w:val="007276CE"/>
    <w:rsid w:val="00727850"/>
    <w:rsid w:val="00727B6F"/>
    <w:rsid w:val="00727CD8"/>
    <w:rsid w:val="00727F7D"/>
    <w:rsid w:val="00730084"/>
    <w:rsid w:val="007308F1"/>
    <w:rsid w:val="00730E1C"/>
    <w:rsid w:val="00730FC5"/>
    <w:rsid w:val="0073107C"/>
    <w:rsid w:val="007312FF"/>
    <w:rsid w:val="007313AA"/>
    <w:rsid w:val="007319FF"/>
    <w:rsid w:val="00731F35"/>
    <w:rsid w:val="0073211D"/>
    <w:rsid w:val="007329E1"/>
    <w:rsid w:val="00732D70"/>
    <w:rsid w:val="00733DEE"/>
    <w:rsid w:val="007348E3"/>
    <w:rsid w:val="007349D6"/>
    <w:rsid w:val="00734C25"/>
    <w:rsid w:val="0073519D"/>
    <w:rsid w:val="00735583"/>
    <w:rsid w:val="00735DDD"/>
    <w:rsid w:val="007360F8"/>
    <w:rsid w:val="00736C52"/>
    <w:rsid w:val="00736C53"/>
    <w:rsid w:val="00736CA2"/>
    <w:rsid w:val="0073736A"/>
    <w:rsid w:val="007373BE"/>
    <w:rsid w:val="007373ED"/>
    <w:rsid w:val="007405E7"/>
    <w:rsid w:val="00740EE8"/>
    <w:rsid w:val="00741020"/>
    <w:rsid w:val="0074121B"/>
    <w:rsid w:val="007413C5"/>
    <w:rsid w:val="00741500"/>
    <w:rsid w:val="00741615"/>
    <w:rsid w:val="007416C3"/>
    <w:rsid w:val="00741723"/>
    <w:rsid w:val="007419DA"/>
    <w:rsid w:val="00741A22"/>
    <w:rsid w:val="00741CAF"/>
    <w:rsid w:val="00741EC8"/>
    <w:rsid w:val="007421C4"/>
    <w:rsid w:val="007424A9"/>
    <w:rsid w:val="00742580"/>
    <w:rsid w:val="00742788"/>
    <w:rsid w:val="00742AD0"/>
    <w:rsid w:val="0074309C"/>
    <w:rsid w:val="00743320"/>
    <w:rsid w:val="00743649"/>
    <w:rsid w:val="00743A43"/>
    <w:rsid w:val="00743BCA"/>
    <w:rsid w:val="007446C5"/>
    <w:rsid w:val="00744A16"/>
    <w:rsid w:val="00744EDF"/>
    <w:rsid w:val="00744FFD"/>
    <w:rsid w:val="00745159"/>
    <w:rsid w:val="007458A7"/>
    <w:rsid w:val="00745A59"/>
    <w:rsid w:val="00745D6F"/>
    <w:rsid w:val="00745D8A"/>
    <w:rsid w:val="007462BE"/>
    <w:rsid w:val="007465EC"/>
    <w:rsid w:val="00746697"/>
    <w:rsid w:val="0074737C"/>
    <w:rsid w:val="00747A8F"/>
    <w:rsid w:val="007504BA"/>
    <w:rsid w:val="00750731"/>
    <w:rsid w:val="007509AF"/>
    <w:rsid w:val="00750DEC"/>
    <w:rsid w:val="0075147F"/>
    <w:rsid w:val="007514F0"/>
    <w:rsid w:val="00751B62"/>
    <w:rsid w:val="00752A08"/>
    <w:rsid w:val="00752DCA"/>
    <w:rsid w:val="00752F12"/>
    <w:rsid w:val="00752F87"/>
    <w:rsid w:val="00753073"/>
    <w:rsid w:val="007536A1"/>
    <w:rsid w:val="00753C7E"/>
    <w:rsid w:val="00753FA4"/>
    <w:rsid w:val="00754017"/>
    <w:rsid w:val="007547EC"/>
    <w:rsid w:val="00754F7C"/>
    <w:rsid w:val="00754FAF"/>
    <w:rsid w:val="007550AC"/>
    <w:rsid w:val="00755165"/>
    <w:rsid w:val="00755822"/>
    <w:rsid w:val="007559CB"/>
    <w:rsid w:val="00755C7A"/>
    <w:rsid w:val="007560A4"/>
    <w:rsid w:val="00756141"/>
    <w:rsid w:val="007561D8"/>
    <w:rsid w:val="00756C27"/>
    <w:rsid w:val="00756EB6"/>
    <w:rsid w:val="00757B63"/>
    <w:rsid w:val="00757E43"/>
    <w:rsid w:val="00760218"/>
    <w:rsid w:val="007603DC"/>
    <w:rsid w:val="007604C2"/>
    <w:rsid w:val="0076051C"/>
    <w:rsid w:val="007605C8"/>
    <w:rsid w:val="007614A1"/>
    <w:rsid w:val="0076184E"/>
    <w:rsid w:val="007618B0"/>
    <w:rsid w:val="00761956"/>
    <w:rsid w:val="00761AFB"/>
    <w:rsid w:val="00761F9B"/>
    <w:rsid w:val="0076200C"/>
    <w:rsid w:val="007620A3"/>
    <w:rsid w:val="007623A4"/>
    <w:rsid w:val="00762825"/>
    <w:rsid w:val="007629E2"/>
    <w:rsid w:val="00762B49"/>
    <w:rsid w:val="00762C91"/>
    <w:rsid w:val="00762DE8"/>
    <w:rsid w:val="00762FD4"/>
    <w:rsid w:val="007631AB"/>
    <w:rsid w:val="007639FE"/>
    <w:rsid w:val="00763FF6"/>
    <w:rsid w:val="007643A0"/>
    <w:rsid w:val="00764763"/>
    <w:rsid w:val="00764A61"/>
    <w:rsid w:val="00764C2F"/>
    <w:rsid w:val="00764DB0"/>
    <w:rsid w:val="00764F78"/>
    <w:rsid w:val="00765912"/>
    <w:rsid w:val="0076627A"/>
    <w:rsid w:val="007664BE"/>
    <w:rsid w:val="0076684B"/>
    <w:rsid w:val="00766B47"/>
    <w:rsid w:val="00767424"/>
    <w:rsid w:val="007677D3"/>
    <w:rsid w:val="00767953"/>
    <w:rsid w:val="00767E9C"/>
    <w:rsid w:val="0077034D"/>
    <w:rsid w:val="00770534"/>
    <w:rsid w:val="00770576"/>
    <w:rsid w:val="007715BC"/>
    <w:rsid w:val="007717C4"/>
    <w:rsid w:val="0077193C"/>
    <w:rsid w:val="00771BFB"/>
    <w:rsid w:val="00771F87"/>
    <w:rsid w:val="00772718"/>
    <w:rsid w:val="007739A3"/>
    <w:rsid w:val="00773B40"/>
    <w:rsid w:val="00773F63"/>
    <w:rsid w:val="00773FFA"/>
    <w:rsid w:val="00774315"/>
    <w:rsid w:val="007744DF"/>
    <w:rsid w:val="00774AFA"/>
    <w:rsid w:val="007752F3"/>
    <w:rsid w:val="00775A51"/>
    <w:rsid w:val="00775AD5"/>
    <w:rsid w:val="00775D6E"/>
    <w:rsid w:val="007762E4"/>
    <w:rsid w:val="00776317"/>
    <w:rsid w:val="00776397"/>
    <w:rsid w:val="00776AEA"/>
    <w:rsid w:val="00776BDD"/>
    <w:rsid w:val="00776D35"/>
    <w:rsid w:val="007771D1"/>
    <w:rsid w:val="007773B8"/>
    <w:rsid w:val="00777503"/>
    <w:rsid w:val="00777647"/>
    <w:rsid w:val="00777A99"/>
    <w:rsid w:val="00780375"/>
    <w:rsid w:val="0078042F"/>
    <w:rsid w:val="007806EC"/>
    <w:rsid w:val="00780C45"/>
    <w:rsid w:val="00780EB4"/>
    <w:rsid w:val="007812A9"/>
    <w:rsid w:val="007815E3"/>
    <w:rsid w:val="00781651"/>
    <w:rsid w:val="007817A0"/>
    <w:rsid w:val="00781BF5"/>
    <w:rsid w:val="00782AE6"/>
    <w:rsid w:val="00782E29"/>
    <w:rsid w:val="00782F87"/>
    <w:rsid w:val="00783012"/>
    <w:rsid w:val="0078390D"/>
    <w:rsid w:val="00784217"/>
    <w:rsid w:val="00784482"/>
    <w:rsid w:val="00784CAA"/>
    <w:rsid w:val="00785458"/>
    <w:rsid w:val="00785A8F"/>
    <w:rsid w:val="00785B04"/>
    <w:rsid w:val="007861DA"/>
    <w:rsid w:val="0078632B"/>
    <w:rsid w:val="00786873"/>
    <w:rsid w:val="00786EAA"/>
    <w:rsid w:val="00787217"/>
    <w:rsid w:val="0078754F"/>
    <w:rsid w:val="007875D1"/>
    <w:rsid w:val="00787894"/>
    <w:rsid w:val="007878FA"/>
    <w:rsid w:val="0079024F"/>
    <w:rsid w:val="007902A4"/>
    <w:rsid w:val="00790CE1"/>
    <w:rsid w:val="00790CF5"/>
    <w:rsid w:val="00790D74"/>
    <w:rsid w:val="007912D3"/>
    <w:rsid w:val="007913BA"/>
    <w:rsid w:val="00791400"/>
    <w:rsid w:val="007918CA"/>
    <w:rsid w:val="0079191B"/>
    <w:rsid w:val="00791D12"/>
    <w:rsid w:val="00791FDD"/>
    <w:rsid w:val="007925CC"/>
    <w:rsid w:val="00792754"/>
    <w:rsid w:val="007933E5"/>
    <w:rsid w:val="007939EC"/>
    <w:rsid w:val="00793C96"/>
    <w:rsid w:val="00793DAC"/>
    <w:rsid w:val="0079469A"/>
    <w:rsid w:val="00794727"/>
    <w:rsid w:val="00794809"/>
    <w:rsid w:val="00794B15"/>
    <w:rsid w:val="00795668"/>
    <w:rsid w:val="007958F2"/>
    <w:rsid w:val="00795AE3"/>
    <w:rsid w:val="00795B90"/>
    <w:rsid w:val="00795D62"/>
    <w:rsid w:val="00795D6A"/>
    <w:rsid w:val="00795E8F"/>
    <w:rsid w:val="00795EB9"/>
    <w:rsid w:val="007964CA"/>
    <w:rsid w:val="00796857"/>
    <w:rsid w:val="00796FD9"/>
    <w:rsid w:val="0079783F"/>
    <w:rsid w:val="007979D8"/>
    <w:rsid w:val="007A0D49"/>
    <w:rsid w:val="007A104D"/>
    <w:rsid w:val="007A1303"/>
    <w:rsid w:val="007A1383"/>
    <w:rsid w:val="007A17CF"/>
    <w:rsid w:val="007A1818"/>
    <w:rsid w:val="007A1C17"/>
    <w:rsid w:val="007A1C83"/>
    <w:rsid w:val="007A20C3"/>
    <w:rsid w:val="007A22E9"/>
    <w:rsid w:val="007A29EB"/>
    <w:rsid w:val="007A32A0"/>
    <w:rsid w:val="007A3660"/>
    <w:rsid w:val="007A3729"/>
    <w:rsid w:val="007A3942"/>
    <w:rsid w:val="007A3C95"/>
    <w:rsid w:val="007A3D8A"/>
    <w:rsid w:val="007A4006"/>
    <w:rsid w:val="007A4019"/>
    <w:rsid w:val="007A41E3"/>
    <w:rsid w:val="007A4245"/>
    <w:rsid w:val="007A4ADF"/>
    <w:rsid w:val="007A4AF6"/>
    <w:rsid w:val="007A4CDC"/>
    <w:rsid w:val="007A54D8"/>
    <w:rsid w:val="007A59F1"/>
    <w:rsid w:val="007A66A7"/>
    <w:rsid w:val="007A6A09"/>
    <w:rsid w:val="007A6DBB"/>
    <w:rsid w:val="007A6F47"/>
    <w:rsid w:val="007A7010"/>
    <w:rsid w:val="007A71C6"/>
    <w:rsid w:val="007A7668"/>
    <w:rsid w:val="007A7DD5"/>
    <w:rsid w:val="007B1398"/>
    <w:rsid w:val="007B160E"/>
    <w:rsid w:val="007B1806"/>
    <w:rsid w:val="007B1B4B"/>
    <w:rsid w:val="007B1C38"/>
    <w:rsid w:val="007B2122"/>
    <w:rsid w:val="007B24E5"/>
    <w:rsid w:val="007B27BF"/>
    <w:rsid w:val="007B29B5"/>
    <w:rsid w:val="007B2C32"/>
    <w:rsid w:val="007B33F3"/>
    <w:rsid w:val="007B3C23"/>
    <w:rsid w:val="007B3DBA"/>
    <w:rsid w:val="007B4180"/>
    <w:rsid w:val="007B500E"/>
    <w:rsid w:val="007B51FB"/>
    <w:rsid w:val="007B6093"/>
    <w:rsid w:val="007B6098"/>
    <w:rsid w:val="007B6157"/>
    <w:rsid w:val="007B63BF"/>
    <w:rsid w:val="007B6497"/>
    <w:rsid w:val="007B6661"/>
    <w:rsid w:val="007B668D"/>
    <w:rsid w:val="007B6935"/>
    <w:rsid w:val="007B6A42"/>
    <w:rsid w:val="007B75F9"/>
    <w:rsid w:val="007B7C11"/>
    <w:rsid w:val="007B7DF3"/>
    <w:rsid w:val="007C0065"/>
    <w:rsid w:val="007C088A"/>
    <w:rsid w:val="007C089E"/>
    <w:rsid w:val="007C0B57"/>
    <w:rsid w:val="007C0BB5"/>
    <w:rsid w:val="007C0CB8"/>
    <w:rsid w:val="007C0CE6"/>
    <w:rsid w:val="007C0FB5"/>
    <w:rsid w:val="007C102C"/>
    <w:rsid w:val="007C1070"/>
    <w:rsid w:val="007C12CD"/>
    <w:rsid w:val="007C1330"/>
    <w:rsid w:val="007C171E"/>
    <w:rsid w:val="007C1851"/>
    <w:rsid w:val="007C19C9"/>
    <w:rsid w:val="007C1A23"/>
    <w:rsid w:val="007C1ADF"/>
    <w:rsid w:val="007C223B"/>
    <w:rsid w:val="007C22BA"/>
    <w:rsid w:val="007C29FA"/>
    <w:rsid w:val="007C2B17"/>
    <w:rsid w:val="007C31CF"/>
    <w:rsid w:val="007C3270"/>
    <w:rsid w:val="007C3DE6"/>
    <w:rsid w:val="007C43D5"/>
    <w:rsid w:val="007C4AC8"/>
    <w:rsid w:val="007C4C70"/>
    <w:rsid w:val="007C4DC4"/>
    <w:rsid w:val="007C4E92"/>
    <w:rsid w:val="007C5005"/>
    <w:rsid w:val="007C59AF"/>
    <w:rsid w:val="007C620D"/>
    <w:rsid w:val="007C64C4"/>
    <w:rsid w:val="007C661F"/>
    <w:rsid w:val="007C6836"/>
    <w:rsid w:val="007C6940"/>
    <w:rsid w:val="007C6BB0"/>
    <w:rsid w:val="007C721D"/>
    <w:rsid w:val="007C759D"/>
    <w:rsid w:val="007C7DF0"/>
    <w:rsid w:val="007C7EBE"/>
    <w:rsid w:val="007D04FC"/>
    <w:rsid w:val="007D0B26"/>
    <w:rsid w:val="007D0D99"/>
    <w:rsid w:val="007D0DDD"/>
    <w:rsid w:val="007D0E5D"/>
    <w:rsid w:val="007D1049"/>
    <w:rsid w:val="007D1127"/>
    <w:rsid w:val="007D158A"/>
    <w:rsid w:val="007D1A3E"/>
    <w:rsid w:val="007D1AC6"/>
    <w:rsid w:val="007D23A4"/>
    <w:rsid w:val="007D28A7"/>
    <w:rsid w:val="007D2C51"/>
    <w:rsid w:val="007D2DC4"/>
    <w:rsid w:val="007D2EFB"/>
    <w:rsid w:val="007D3018"/>
    <w:rsid w:val="007D355B"/>
    <w:rsid w:val="007D3562"/>
    <w:rsid w:val="007D382F"/>
    <w:rsid w:val="007D3C4E"/>
    <w:rsid w:val="007D4DA6"/>
    <w:rsid w:val="007D4E3C"/>
    <w:rsid w:val="007D4EF8"/>
    <w:rsid w:val="007D5390"/>
    <w:rsid w:val="007D5EBA"/>
    <w:rsid w:val="007D5F9B"/>
    <w:rsid w:val="007D6532"/>
    <w:rsid w:val="007D6D9F"/>
    <w:rsid w:val="007D717E"/>
    <w:rsid w:val="007D7ED7"/>
    <w:rsid w:val="007E057A"/>
    <w:rsid w:val="007E058A"/>
    <w:rsid w:val="007E0851"/>
    <w:rsid w:val="007E0930"/>
    <w:rsid w:val="007E0FD2"/>
    <w:rsid w:val="007E11F8"/>
    <w:rsid w:val="007E14E4"/>
    <w:rsid w:val="007E1D13"/>
    <w:rsid w:val="007E1F6F"/>
    <w:rsid w:val="007E2409"/>
    <w:rsid w:val="007E24B7"/>
    <w:rsid w:val="007E24C9"/>
    <w:rsid w:val="007E255A"/>
    <w:rsid w:val="007E2711"/>
    <w:rsid w:val="007E281A"/>
    <w:rsid w:val="007E28C3"/>
    <w:rsid w:val="007E2A58"/>
    <w:rsid w:val="007E2BBD"/>
    <w:rsid w:val="007E36F8"/>
    <w:rsid w:val="007E417D"/>
    <w:rsid w:val="007E492F"/>
    <w:rsid w:val="007E4E52"/>
    <w:rsid w:val="007E4FEA"/>
    <w:rsid w:val="007E50C8"/>
    <w:rsid w:val="007E5156"/>
    <w:rsid w:val="007E5277"/>
    <w:rsid w:val="007E5B82"/>
    <w:rsid w:val="007E5BFF"/>
    <w:rsid w:val="007E6125"/>
    <w:rsid w:val="007E656A"/>
    <w:rsid w:val="007E6804"/>
    <w:rsid w:val="007E69A1"/>
    <w:rsid w:val="007E6BCD"/>
    <w:rsid w:val="007E6F32"/>
    <w:rsid w:val="007E7016"/>
    <w:rsid w:val="007E78FD"/>
    <w:rsid w:val="007E79AD"/>
    <w:rsid w:val="007E7AE2"/>
    <w:rsid w:val="007E7B6C"/>
    <w:rsid w:val="007E7DED"/>
    <w:rsid w:val="007F0586"/>
    <w:rsid w:val="007F09E7"/>
    <w:rsid w:val="007F0B02"/>
    <w:rsid w:val="007F0B4D"/>
    <w:rsid w:val="007F11CD"/>
    <w:rsid w:val="007F1B35"/>
    <w:rsid w:val="007F2A0B"/>
    <w:rsid w:val="007F2BC0"/>
    <w:rsid w:val="007F2D2F"/>
    <w:rsid w:val="007F2F5B"/>
    <w:rsid w:val="007F30F8"/>
    <w:rsid w:val="007F31FC"/>
    <w:rsid w:val="007F324C"/>
    <w:rsid w:val="007F3559"/>
    <w:rsid w:val="007F35C6"/>
    <w:rsid w:val="007F40DB"/>
    <w:rsid w:val="007F49CB"/>
    <w:rsid w:val="007F4ABE"/>
    <w:rsid w:val="007F5016"/>
    <w:rsid w:val="007F5860"/>
    <w:rsid w:val="007F59C0"/>
    <w:rsid w:val="007F5DF0"/>
    <w:rsid w:val="007F5E40"/>
    <w:rsid w:val="007F66F1"/>
    <w:rsid w:val="007F6ED8"/>
    <w:rsid w:val="007F7254"/>
    <w:rsid w:val="007F77FF"/>
    <w:rsid w:val="007F7BBB"/>
    <w:rsid w:val="00800310"/>
    <w:rsid w:val="008006CF"/>
    <w:rsid w:val="00800BBA"/>
    <w:rsid w:val="00800D0C"/>
    <w:rsid w:val="008010BF"/>
    <w:rsid w:val="00801A11"/>
    <w:rsid w:val="00801CCB"/>
    <w:rsid w:val="00801F19"/>
    <w:rsid w:val="00801FA2"/>
    <w:rsid w:val="0080206C"/>
    <w:rsid w:val="008022E1"/>
    <w:rsid w:val="0080278F"/>
    <w:rsid w:val="00802D74"/>
    <w:rsid w:val="00802DC5"/>
    <w:rsid w:val="00802E31"/>
    <w:rsid w:val="00802F1B"/>
    <w:rsid w:val="0080307F"/>
    <w:rsid w:val="0080369F"/>
    <w:rsid w:val="008036AA"/>
    <w:rsid w:val="0080386E"/>
    <w:rsid w:val="00803E15"/>
    <w:rsid w:val="00804030"/>
    <w:rsid w:val="00804344"/>
    <w:rsid w:val="008046A8"/>
    <w:rsid w:val="0080471D"/>
    <w:rsid w:val="00804999"/>
    <w:rsid w:val="008049F8"/>
    <w:rsid w:val="00804BB8"/>
    <w:rsid w:val="00805063"/>
    <w:rsid w:val="0080520F"/>
    <w:rsid w:val="008056CC"/>
    <w:rsid w:val="0080570B"/>
    <w:rsid w:val="00805774"/>
    <w:rsid w:val="008057C5"/>
    <w:rsid w:val="00805D90"/>
    <w:rsid w:val="0080618A"/>
    <w:rsid w:val="00806552"/>
    <w:rsid w:val="0080690A"/>
    <w:rsid w:val="00806945"/>
    <w:rsid w:val="0080764D"/>
    <w:rsid w:val="0080785A"/>
    <w:rsid w:val="00807D5B"/>
    <w:rsid w:val="00807F17"/>
    <w:rsid w:val="008102D5"/>
    <w:rsid w:val="008103BD"/>
    <w:rsid w:val="0081075E"/>
    <w:rsid w:val="0081115D"/>
    <w:rsid w:val="0081175A"/>
    <w:rsid w:val="00811CC2"/>
    <w:rsid w:val="00812092"/>
    <w:rsid w:val="0081273E"/>
    <w:rsid w:val="00812790"/>
    <w:rsid w:val="00812DEF"/>
    <w:rsid w:val="00813282"/>
    <w:rsid w:val="008132EA"/>
    <w:rsid w:val="00813576"/>
    <w:rsid w:val="0081366E"/>
    <w:rsid w:val="008136B8"/>
    <w:rsid w:val="0081384E"/>
    <w:rsid w:val="008139DB"/>
    <w:rsid w:val="00813B33"/>
    <w:rsid w:val="00813DDE"/>
    <w:rsid w:val="00814555"/>
    <w:rsid w:val="008148D9"/>
    <w:rsid w:val="008148EB"/>
    <w:rsid w:val="008149A4"/>
    <w:rsid w:val="00814C78"/>
    <w:rsid w:val="00814D65"/>
    <w:rsid w:val="00815277"/>
    <w:rsid w:val="00815935"/>
    <w:rsid w:val="00815B75"/>
    <w:rsid w:val="00815C98"/>
    <w:rsid w:val="00815F3C"/>
    <w:rsid w:val="00816199"/>
    <w:rsid w:val="008162D2"/>
    <w:rsid w:val="00816371"/>
    <w:rsid w:val="00816A42"/>
    <w:rsid w:val="00816A99"/>
    <w:rsid w:val="00816B1E"/>
    <w:rsid w:val="00820101"/>
    <w:rsid w:val="00820651"/>
    <w:rsid w:val="0082075D"/>
    <w:rsid w:val="00820EE1"/>
    <w:rsid w:val="008210E8"/>
    <w:rsid w:val="0082118E"/>
    <w:rsid w:val="00821A9A"/>
    <w:rsid w:val="00821E75"/>
    <w:rsid w:val="00821ED1"/>
    <w:rsid w:val="00822007"/>
    <w:rsid w:val="00822428"/>
    <w:rsid w:val="00822799"/>
    <w:rsid w:val="0082279C"/>
    <w:rsid w:val="008229B2"/>
    <w:rsid w:val="00822B32"/>
    <w:rsid w:val="00822D57"/>
    <w:rsid w:val="00823535"/>
    <w:rsid w:val="00823831"/>
    <w:rsid w:val="00823EAB"/>
    <w:rsid w:val="00825068"/>
    <w:rsid w:val="008255DB"/>
    <w:rsid w:val="00825890"/>
    <w:rsid w:val="008258F0"/>
    <w:rsid w:val="008261E0"/>
    <w:rsid w:val="008263B3"/>
    <w:rsid w:val="0082641E"/>
    <w:rsid w:val="0082760D"/>
    <w:rsid w:val="00827F17"/>
    <w:rsid w:val="008300A3"/>
    <w:rsid w:val="0083061C"/>
    <w:rsid w:val="00830CBF"/>
    <w:rsid w:val="00830D42"/>
    <w:rsid w:val="00831467"/>
    <w:rsid w:val="0083166F"/>
    <w:rsid w:val="008319F9"/>
    <w:rsid w:val="00831CBF"/>
    <w:rsid w:val="00831DE0"/>
    <w:rsid w:val="00831F55"/>
    <w:rsid w:val="00831FDC"/>
    <w:rsid w:val="008328C3"/>
    <w:rsid w:val="00832B02"/>
    <w:rsid w:val="00832EDB"/>
    <w:rsid w:val="008332BA"/>
    <w:rsid w:val="00833CDD"/>
    <w:rsid w:val="008343ED"/>
    <w:rsid w:val="008345A4"/>
    <w:rsid w:val="00834EEE"/>
    <w:rsid w:val="008353CB"/>
    <w:rsid w:val="00835405"/>
    <w:rsid w:val="008355F1"/>
    <w:rsid w:val="008355FB"/>
    <w:rsid w:val="00835669"/>
    <w:rsid w:val="00835685"/>
    <w:rsid w:val="0083589A"/>
    <w:rsid w:val="00835D18"/>
    <w:rsid w:val="00836510"/>
    <w:rsid w:val="00836945"/>
    <w:rsid w:val="00837313"/>
    <w:rsid w:val="00837544"/>
    <w:rsid w:val="00837650"/>
    <w:rsid w:val="00837CE6"/>
    <w:rsid w:val="00837D43"/>
    <w:rsid w:val="00840FFA"/>
    <w:rsid w:val="008410B3"/>
    <w:rsid w:val="00841AA1"/>
    <w:rsid w:val="00841B2E"/>
    <w:rsid w:val="00841D36"/>
    <w:rsid w:val="00841DBC"/>
    <w:rsid w:val="0084292C"/>
    <w:rsid w:val="00842A67"/>
    <w:rsid w:val="00842CBB"/>
    <w:rsid w:val="00843767"/>
    <w:rsid w:val="00843A65"/>
    <w:rsid w:val="00843B8B"/>
    <w:rsid w:val="00843F6D"/>
    <w:rsid w:val="00843F8D"/>
    <w:rsid w:val="00843FE2"/>
    <w:rsid w:val="0084400E"/>
    <w:rsid w:val="0084492F"/>
    <w:rsid w:val="00844943"/>
    <w:rsid w:val="008450F9"/>
    <w:rsid w:val="0084512F"/>
    <w:rsid w:val="0084515F"/>
    <w:rsid w:val="0084523F"/>
    <w:rsid w:val="00845487"/>
    <w:rsid w:val="008458B1"/>
    <w:rsid w:val="00845A5C"/>
    <w:rsid w:val="00845FD5"/>
    <w:rsid w:val="0084637F"/>
    <w:rsid w:val="008464DF"/>
    <w:rsid w:val="00846BE5"/>
    <w:rsid w:val="00846C09"/>
    <w:rsid w:val="00846DC2"/>
    <w:rsid w:val="00847937"/>
    <w:rsid w:val="00850246"/>
    <w:rsid w:val="00850490"/>
    <w:rsid w:val="008509BF"/>
    <w:rsid w:val="008512BC"/>
    <w:rsid w:val="0085162D"/>
    <w:rsid w:val="00851BED"/>
    <w:rsid w:val="00852FFE"/>
    <w:rsid w:val="008532FF"/>
    <w:rsid w:val="00853767"/>
    <w:rsid w:val="0085387D"/>
    <w:rsid w:val="00853D6D"/>
    <w:rsid w:val="00853E01"/>
    <w:rsid w:val="008546A9"/>
    <w:rsid w:val="008547B3"/>
    <w:rsid w:val="008548F1"/>
    <w:rsid w:val="00856878"/>
    <w:rsid w:val="008569C2"/>
    <w:rsid w:val="00856C27"/>
    <w:rsid w:val="0085716A"/>
    <w:rsid w:val="008571A3"/>
    <w:rsid w:val="00857D51"/>
    <w:rsid w:val="008600DA"/>
    <w:rsid w:val="0086024C"/>
    <w:rsid w:val="008602F6"/>
    <w:rsid w:val="00860558"/>
    <w:rsid w:val="00860687"/>
    <w:rsid w:val="0086085A"/>
    <w:rsid w:val="00860F19"/>
    <w:rsid w:val="00861061"/>
    <w:rsid w:val="00861159"/>
    <w:rsid w:val="00861312"/>
    <w:rsid w:val="008616C7"/>
    <w:rsid w:val="008618F3"/>
    <w:rsid w:val="00861F35"/>
    <w:rsid w:val="008620D8"/>
    <w:rsid w:val="008627C9"/>
    <w:rsid w:val="00862A03"/>
    <w:rsid w:val="00862B23"/>
    <w:rsid w:val="00862CF1"/>
    <w:rsid w:val="00862DD0"/>
    <w:rsid w:val="00863724"/>
    <w:rsid w:val="00863897"/>
    <w:rsid w:val="00863A52"/>
    <w:rsid w:val="00863BA7"/>
    <w:rsid w:val="00863D4F"/>
    <w:rsid w:val="008640BF"/>
    <w:rsid w:val="0086461B"/>
    <w:rsid w:val="008646B0"/>
    <w:rsid w:val="00864A56"/>
    <w:rsid w:val="00864B45"/>
    <w:rsid w:val="00864E69"/>
    <w:rsid w:val="008657FA"/>
    <w:rsid w:val="0086581C"/>
    <w:rsid w:val="008659A3"/>
    <w:rsid w:val="00865AB9"/>
    <w:rsid w:val="00865AFE"/>
    <w:rsid w:val="0086678E"/>
    <w:rsid w:val="00866EC8"/>
    <w:rsid w:val="00867050"/>
    <w:rsid w:val="008674A4"/>
    <w:rsid w:val="008676DA"/>
    <w:rsid w:val="00867825"/>
    <w:rsid w:val="008678E5"/>
    <w:rsid w:val="00867C5E"/>
    <w:rsid w:val="00869B93"/>
    <w:rsid w:val="0087007A"/>
    <w:rsid w:val="008701BF"/>
    <w:rsid w:val="008705F0"/>
    <w:rsid w:val="0087066B"/>
    <w:rsid w:val="00871290"/>
    <w:rsid w:val="008712CF"/>
    <w:rsid w:val="008713F1"/>
    <w:rsid w:val="00871742"/>
    <w:rsid w:val="00871764"/>
    <w:rsid w:val="0087177D"/>
    <w:rsid w:val="008717A6"/>
    <w:rsid w:val="008719F4"/>
    <w:rsid w:val="00872AB4"/>
    <w:rsid w:val="00872F63"/>
    <w:rsid w:val="008731DB"/>
    <w:rsid w:val="008739B5"/>
    <w:rsid w:val="00873F94"/>
    <w:rsid w:val="00874231"/>
    <w:rsid w:val="00874257"/>
    <w:rsid w:val="008749A1"/>
    <w:rsid w:val="00874A97"/>
    <w:rsid w:val="00874AD0"/>
    <w:rsid w:val="00874C1F"/>
    <w:rsid w:val="00875179"/>
    <w:rsid w:val="0087579B"/>
    <w:rsid w:val="00875A7C"/>
    <w:rsid w:val="00875ADA"/>
    <w:rsid w:val="00875BF7"/>
    <w:rsid w:val="00875D34"/>
    <w:rsid w:val="00875E74"/>
    <w:rsid w:val="0087602C"/>
    <w:rsid w:val="008760B4"/>
    <w:rsid w:val="008763C9"/>
    <w:rsid w:val="008771D5"/>
    <w:rsid w:val="0087767F"/>
    <w:rsid w:val="00877829"/>
    <w:rsid w:val="00877A2B"/>
    <w:rsid w:val="00877A58"/>
    <w:rsid w:val="00877DF9"/>
    <w:rsid w:val="0088043E"/>
    <w:rsid w:val="0088086D"/>
    <w:rsid w:val="00880FD7"/>
    <w:rsid w:val="00881028"/>
    <w:rsid w:val="00881417"/>
    <w:rsid w:val="0088143F"/>
    <w:rsid w:val="008814A2"/>
    <w:rsid w:val="00881652"/>
    <w:rsid w:val="00881672"/>
    <w:rsid w:val="0088198B"/>
    <w:rsid w:val="00882715"/>
    <w:rsid w:val="0088279A"/>
    <w:rsid w:val="008827BF"/>
    <w:rsid w:val="00883026"/>
    <w:rsid w:val="008830A4"/>
    <w:rsid w:val="008838C1"/>
    <w:rsid w:val="00883947"/>
    <w:rsid w:val="00883C10"/>
    <w:rsid w:val="00883F73"/>
    <w:rsid w:val="00884858"/>
    <w:rsid w:val="00884DF5"/>
    <w:rsid w:val="00885287"/>
    <w:rsid w:val="008859B9"/>
    <w:rsid w:val="00885A8D"/>
    <w:rsid w:val="00885DC2"/>
    <w:rsid w:val="00885F2B"/>
    <w:rsid w:val="008865A5"/>
    <w:rsid w:val="008869C9"/>
    <w:rsid w:val="00886CA5"/>
    <w:rsid w:val="0088708A"/>
    <w:rsid w:val="0088709B"/>
    <w:rsid w:val="008870AD"/>
    <w:rsid w:val="008870B6"/>
    <w:rsid w:val="008870E6"/>
    <w:rsid w:val="00887531"/>
    <w:rsid w:val="0088767A"/>
    <w:rsid w:val="008877C3"/>
    <w:rsid w:val="00887BA3"/>
    <w:rsid w:val="00887D2C"/>
    <w:rsid w:val="008900E7"/>
    <w:rsid w:val="008903B6"/>
    <w:rsid w:val="00890423"/>
    <w:rsid w:val="0089058C"/>
    <w:rsid w:val="00890DA3"/>
    <w:rsid w:val="008917CE"/>
    <w:rsid w:val="00891918"/>
    <w:rsid w:val="00891FC2"/>
    <w:rsid w:val="00891FED"/>
    <w:rsid w:val="00892340"/>
    <w:rsid w:val="008924F5"/>
    <w:rsid w:val="00892698"/>
    <w:rsid w:val="00892893"/>
    <w:rsid w:val="00892D2C"/>
    <w:rsid w:val="00893015"/>
    <w:rsid w:val="00893333"/>
    <w:rsid w:val="008937AF"/>
    <w:rsid w:val="008938C9"/>
    <w:rsid w:val="00893A3F"/>
    <w:rsid w:val="00893C18"/>
    <w:rsid w:val="00893CE4"/>
    <w:rsid w:val="00894779"/>
    <w:rsid w:val="008949D9"/>
    <w:rsid w:val="00894DB1"/>
    <w:rsid w:val="008959D6"/>
    <w:rsid w:val="008960A8"/>
    <w:rsid w:val="008965F5"/>
    <w:rsid w:val="0089664C"/>
    <w:rsid w:val="0089693D"/>
    <w:rsid w:val="00896943"/>
    <w:rsid w:val="00896A4F"/>
    <w:rsid w:val="00896E95"/>
    <w:rsid w:val="00896F55"/>
    <w:rsid w:val="008971E4"/>
    <w:rsid w:val="00897DA4"/>
    <w:rsid w:val="008A031D"/>
    <w:rsid w:val="008A0415"/>
    <w:rsid w:val="008A09E2"/>
    <w:rsid w:val="008A1830"/>
    <w:rsid w:val="008A1955"/>
    <w:rsid w:val="008A1BD5"/>
    <w:rsid w:val="008A1DBD"/>
    <w:rsid w:val="008A1ECF"/>
    <w:rsid w:val="008A21FE"/>
    <w:rsid w:val="008A2A29"/>
    <w:rsid w:val="008A2B5B"/>
    <w:rsid w:val="008A2C57"/>
    <w:rsid w:val="008A2DAD"/>
    <w:rsid w:val="008A32F9"/>
    <w:rsid w:val="008A3437"/>
    <w:rsid w:val="008A3793"/>
    <w:rsid w:val="008A4CB4"/>
    <w:rsid w:val="008A524B"/>
    <w:rsid w:val="008A55D1"/>
    <w:rsid w:val="008A577E"/>
    <w:rsid w:val="008A58B0"/>
    <w:rsid w:val="008A5AD3"/>
    <w:rsid w:val="008A6139"/>
    <w:rsid w:val="008A63D0"/>
    <w:rsid w:val="008A6455"/>
    <w:rsid w:val="008A692E"/>
    <w:rsid w:val="008A6940"/>
    <w:rsid w:val="008A6A46"/>
    <w:rsid w:val="008A6A88"/>
    <w:rsid w:val="008A6AB6"/>
    <w:rsid w:val="008A6E27"/>
    <w:rsid w:val="008A7059"/>
    <w:rsid w:val="008A7B94"/>
    <w:rsid w:val="008B02AE"/>
    <w:rsid w:val="008B062B"/>
    <w:rsid w:val="008B074D"/>
    <w:rsid w:val="008B0864"/>
    <w:rsid w:val="008B09B6"/>
    <w:rsid w:val="008B0AAD"/>
    <w:rsid w:val="008B131E"/>
    <w:rsid w:val="008B13DC"/>
    <w:rsid w:val="008B19C5"/>
    <w:rsid w:val="008B1AD6"/>
    <w:rsid w:val="008B1B20"/>
    <w:rsid w:val="008B1B8A"/>
    <w:rsid w:val="008B2243"/>
    <w:rsid w:val="008B2268"/>
    <w:rsid w:val="008B22EC"/>
    <w:rsid w:val="008B2686"/>
    <w:rsid w:val="008B27D2"/>
    <w:rsid w:val="008B2CB1"/>
    <w:rsid w:val="008B34BB"/>
    <w:rsid w:val="008B3982"/>
    <w:rsid w:val="008B3A1E"/>
    <w:rsid w:val="008B3DE5"/>
    <w:rsid w:val="008B3F63"/>
    <w:rsid w:val="008B40B0"/>
    <w:rsid w:val="008B4415"/>
    <w:rsid w:val="008B443A"/>
    <w:rsid w:val="008B486D"/>
    <w:rsid w:val="008B5319"/>
    <w:rsid w:val="008B58F5"/>
    <w:rsid w:val="008B593F"/>
    <w:rsid w:val="008B5AAB"/>
    <w:rsid w:val="008B5E9D"/>
    <w:rsid w:val="008B646A"/>
    <w:rsid w:val="008B6BD3"/>
    <w:rsid w:val="008B6DEE"/>
    <w:rsid w:val="008B723C"/>
    <w:rsid w:val="008B72C5"/>
    <w:rsid w:val="008C0874"/>
    <w:rsid w:val="008C0FE0"/>
    <w:rsid w:val="008C11B2"/>
    <w:rsid w:val="008C1587"/>
    <w:rsid w:val="008C1723"/>
    <w:rsid w:val="008C1E3C"/>
    <w:rsid w:val="008C2428"/>
    <w:rsid w:val="008C2614"/>
    <w:rsid w:val="008C3108"/>
    <w:rsid w:val="008C336D"/>
    <w:rsid w:val="008C374D"/>
    <w:rsid w:val="008C39B8"/>
    <w:rsid w:val="008C3BD2"/>
    <w:rsid w:val="008C3BF2"/>
    <w:rsid w:val="008C4457"/>
    <w:rsid w:val="008C4478"/>
    <w:rsid w:val="008C465D"/>
    <w:rsid w:val="008C4773"/>
    <w:rsid w:val="008C4B56"/>
    <w:rsid w:val="008C4C86"/>
    <w:rsid w:val="008C4C8C"/>
    <w:rsid w:val="008C51B5"/>
    <w:rsid w:val="008C5502"/>
    <w:rsid w:val="008C5C2C"/>
    <w:rsid w:val="008C6161"/>
    <w:rsid w:val="008C617E"/>
    <w:rsid w:val="008C67BE"/>
    <w:rsid w:val="008C6D55"/>
    <w:rsid w:val="008C6DA5"/>
    <w:rsid w:val="008C6DA9"/>
    <w:rsid w:val="008C6E27"/>
    <w:rsid w:val="008C7574"/>
    <w:rsid w:val="008C7D27"/>
    <w:rsid w:val="008D03B5"/>
    <w:rsid w:val="008D043D"/>
    <w:rsid w:val="008D055D"/>
    <w:rsid w:val="008D074F"/>
    <w:rsid w:val="008D0AA7"/>
    <w:rsid w:val="008D0B48"/>
    <w:rsid w:val="008D0DE7"/>
    <w:rsid w:val="008D0EA9"/>
    <w:rsid w:val="008D1150"/>
    <w:rsid w:val="008D1448"/>
    <w:rsid w:val="008D1802"/>
    <w:rsid w:val="008D24F2"/>
    <w:rsid w:val="008D254C"/>
    <w:rsid w:val="008D292D"/>
    <w:rsid w:val="008D2F6F"/>
    <w:rsid w:val="008D2FB5"/>
    <w:rsid w:val="008D2FBE"/>
    <w:rsid w:val="008D30B1"/>
    <w:rsid w:val="008D3173"/>
    <w:rsid w:val="008D31D0"/>
    <w:rsid w:val="008D35A7"/>
    <w:rsid w:val="008D382A"/>
    <w:rsid w:val="008D3885"/>
    <w:rsid w:val="008D38FA"/>
    <w:rsid w:val="008D3931"/>
    <w:rsid w:val="008D3A7C"/>
    <w:rsid w:val="008D3EFB"/>
    <w:rsid w:val="008D43C3"/>
    <w:rsid w:val="008D487F"/>
    <w:rsid w:val="008D49EE"/>
    <w:rsid w:val="008D4E89"/>
    <w:rsid w:val="008D4F52"/>
    <w:rsid w:val="008D500B"/>
    <w:rsid w:val="008D50D4"/>
    <w:rsid w:val="008D5185"/>
    <w:rsid w:val="008D57D2"/>
    <w:rsid w:val="008D58FD"/>
    <w:rsid w:val="008D59FF"/>
    <w:rsid w:val="008D5A49"/>
    <w:rsid w:val="008D5C21"/>
    <w:rsid w:val="008D6687"/>
    <w:rsid w:val="008D67E2"/>
    <w:rsid w:val="008D6866"/>
    <w:rsid w:val="008D6F50"/>
    <w:rsid w:val="008D7660"/>
    <w:rsid w:val="008D77E4"/>
    <w:rsid w:val="008D7CCD"/>
    <w:rsid w:val="008D7F58"/>
    <w:rsid w:val="008D7FF0"/>
    <w:rsid w:val="008E01E3"/>
    <w:rsid w:val="008E0585"/>
    <w:rsid w:val="008E069C"/>
    <w:rsid w:val="008E06E3"/>
    <w:rsid w:val="008E0777"/>
    <w:rsid w:val="008E0AB6"/>
    <w:rsid w:val="008E0AEA"/>
    <w:rsid w:val="008E151A"/>
    <w:rsid w:val="008E1A99"/>
    <w:rsid w:val="008E1FBD"/>
    <w:rsid w:val="008E1FDC"/>
    <w:rsid w:val="008E23CE"/>
    <w:rsid w:val="008E2BF4"/>
    <w:rsid w:val="008E33D1"/>
    <w:rsid w:val="008E3BD4"/>
    <w:rsid w:val="008E3CC4"/>
    <w:rsid w:val="008E3DE1"/>
    <w:rsid w:val="008E3FC6"/>
    <w:rsid w:val="008E4129"/>
    <w:rsid w:val="008E423A"/>
    <w:rsid w:val="008E4C96"/>
    <w:rsid w:val="008E4CC9"/>
    <w:rsid w:val="008E4E46"/>
    <w:rsid w:val="008E4F96"/>
    <w:rsid w:val="008E5033"/>
    <w:rsid w:val="008E5705"/>
    <w:rsid w:val="008E5C56"/>
    <w:rsid w:val="008E5E16"/>
    <w:rsid w:val="008E60B7"/>
    <w:rsid w:val="008E66CC"/>
    <w:rsid w:val="008E679B"/>
    <w:rsid w:val="008E6A6B"/>
    <w:rsid w:val="008E6CA5"/>
    <w:rsid w:val="008E72F4"/>
    <w:rsid w:val="008E7A52"/>
    <w:rsid w:val="008E7CB9"/>
    <w:rsid w:val="008F04F7"/>
    <w:rsid w:val="008F0535"/>
    <w:rsid w:val="008F06B2"/>
    <w:rsid w:val="008F06F0"/>
    <w:rsid w:val="008F0A2D"/>
    <w:rsid w:val="008F0EA9"/>
    <w:rsid w:val="008F108D"/>
    <w:rsid w:val="008F1124"/>
    <w:rsid w:val="008F134A"/>
    <w:rsid w:val="008F18B5"/>
    <w:rsid w:val="008F1912"/>
    <w:rsid w:val="008F1E42"/>
    <w:rsid w:val="008F1FDF"/>
    <w:rsid w:val="008F2279"/>
    <w:rsid w:val="008F2B68"/>
    <w:rsid w:val="008F2C55"/>
    <w:rsid w:val="008F326B"/>
    <w:rsid w:val="008F3F8C"/>
    <w:rsid w:val="008F4614"/>
    <w:rsid w:val="008F48BA"/>
    <w:rsid w:val="008F4BEB"/>
    <w:rsid w:val="008F4FBE"/>
    <w:rsid w:val="008F5491"/>
    <w:rsid w:val="008F592B"/>
    <w:rsid w:val="008F5A18"/>
    <w:rsid w:val="008F5BCB"/>
    <w:rsid w:val="008F65A8"/>
    <w:rsid w:val="008F685A"/>
    <w:rsid w:val="008F6A6A"/>
    <w:rsid w:val="008F70B2"/>
    <w:rsid w:val="008F7213"/>
    <w:rsid w:val="008F7574"/>
    <w:rsid w:val="008F762D"/>
    <w:rsid w:val="008F7C0E"/>
    <w:rsid w:val="008F7D73"/>
    <w:rsid w:val="008F7F61"/>
    <w:rsid w:val="009000B6"/>
    <w:rsid w:val="00900735"/>
    <w:rsid w:val="00900A87"/>
    <w:rsid w:val="00900F4A"/>
    <w:rsid w:val="009010CC"/>
    <w:rsid w:val="00901589"/>
    <w:rsid w:val="00901762"/>
    <w:rsid w:val="00901F08"/>
    <w:rsid w:val="009022A6"/>
    <w:rsid w:val="009029FC"/>
    <w:rsid w:val="00902B1C"/>
    <w:rsid w:val="00902C23"/>
    <w:rsid w:val="00902E0C"/>
    <w:rsid w:val="009032B0"/>
    <w:rsid w:val="00903631"/>
    <w:rsid w:val="009038BE"/>
    <w:rsid w:val="00903A7E"/>
    <w:rsid w:val="009040AC"/>
    <w:rsid w:val="009044AA"/>
    <w:rsid w:val="00904A50"/>
    <w:rsid w:val="00905000"/>
    <w:rsid w:val="0090566B"/>
    <w:rsid w:val="00905904"/>
    <w:rsid w:val="009062DE"/>
    <w:rsid w:val="009068D8"/>
    <w:rsid w:val="009068F8"/>
    <w:rsid w:val="00906C2C"/>
    <w:rsid w:val="00906FE6"/>
    <w:rsid w:val="009070CB"/>
    <w:rsid w:val="00907236"/>
    <w:rsid w:val="009073A5"/>
    <w:rsid w:val="009076F2"/>
    <w:rsid w:val="009077A1"/>
    <w:rsid w:val="0090788A"/>
    <w:rsid w:val="009079E3"/>
    <w:rsid w:val="00907A18"/>
    <w:rsid w:val="00907B78"/>
    <w:rsid w:val="009100C4"/>
    <w:rsid w:val="0091025F"/>
    <w:rsid w:val="00910A71"/>
    <w:rsid w:val="00910D86"/>
    <w:rsid w:val="009114D5"/>
    <w:rsid w:val="009115B7"/>
    <w:rsid w:val="0091171D"/>
    <w:rsid w:val="00911893"/>
    <w:rsid w:val="00911EA4"/>
    <w:rsid w:val="00912616"/>
    <w:rsid w:val="00912C07"/>
    <w:rsid w:val="0091354B"/>
    <w:rsid w:val="0091362B"/>
    <w:rsid w:val="00913C1C"/>
    <w:rsid w:val="00913D09"/>
    <w:rsid w:val="00913F40"/>
    <w:rsid w:val="009140E2"/>
    <w:rsid w:val="0091412D"/>
    <w:rsid w:val="00914181"/>
    <w:rsid w:val="00914223"/>
    <w:rsid w:val="00914733"/>
    <w:rsid w:val="009147B0"/>
    <w:rsid w:val="00914A9A"/>
    <w:rsid w:val="00914B78"/>
    <w:rsid w:val="00914EAA"/>
    <w:rsid w:val="0091571F"/>
    <w:rsid w:val="00915D76"/>
    <w:rsid w:val="00915E0B"/>
    <w:rsid w:val="00915F4F"/>
    <w:rsid w:val="0091605A"/>
    <w:rsid w:val="009161B2"/>
    <w:rsid w:val="00916E0C"/>
    <w:rsid w:val="00917A28"/>
    <w:rsid w:val="0092007E"/>
    <w:rsid w:val="0092037B"/>
    <w:rsid w:val="00920631"/>
    <w:rsid w:val="009206DA"/>
    <w:rsid w:val="00920EDE"/>
    <w:rsid w:val="0092147B"/>
    <w:rsid w:val="00921892"/>
    <w:rsid w:val="00921DCE"/>
    <w:rsid w:val="00921FD4"/>
    <w:rsid w:val="0092243B"/>
    <w:rsid w:val="009224D2"/>
    <w:rsid w:val="00922573"/>
    <w:rsid w:val="0092271F"/>
    <w:rsid w:val="009228F7"/>
    <w:rsid w:val="009229A3"/>
    <w:rsid w:val="00922CB2"/>
    <w:rsid w:val="00922E38"/>
    <w:rsid w:val="009232A6"/>
    <w:rsid w:val="00923308"/>
    <w:rsid w:val="0092341D"/>
    <w:rsid w:val="009236CE"/>
    <w:rsid w:val="00923A26"/>
    <w:rsid w:val="00923CF2"/>
    <w:rsid w:val="00923F60"/>
    <w:rsid w:val="0092404F"/>
    <w:rsid w:val="00924CEB"/>
    <w:rsid w:val="009251DE"/>
    <w:rsid w:val="009254D9"/>
    <w:rsid w:val="00925E2E"/>
    <w:rsid w:val="009260AC"/>
    <w:rsid w:val="0092648C"/>
    <w:rsid w:val="00926D5D"/>
    <w:rsid w:val="0092723B"/>
    <w:rsid w:val="0092748C"/>
    <w:rsid w:val="0092748D"/>
    <w:rsid w:val="00927C53"/>
    <w:rsid w:val="00927CEE"/>
    <w:rsid w:val="00927FED"/>
    <w:rsid w:val="0093005D"/>
    <w:rsid w:val="00930121"/>
    <w:rsid w:val="00930313"/>
    <w:rsid w:val="00930522"/>
    <w:rsid w:val="009306C3"/>
    <w:rsid w:val="0093085B"/>
    <w:rsid w:val="00930A0A"/>
    <w:rsid w:val="00931BBB"/>
    <w:rsid w:val="00931E23"/>
    <w:rsid w:val="00932021"/>
    <w:rsid w:val="009320A6"/>
    <w:rsid w:val="009321EC"/>
    <w:rsid w:val="0093252B"/>
    <w:rsid w:val="009328F3"/>
    <w:rsid w:val="00932A0A"/>
    <w:rsid w:val="00932BC1"/>
    <w:rsid w:val="00932FB9"/>
    <w:rsid w:val="0093318D"/>
    <w:rsid w:val="009334C6"/>
    <w:rsid w:val="00933E53"/>
    <w:rsid w:val="00934824"/>
    <w:rsid w:val="009349EA"/>
    <w:rsid w:val="00935996"/>
    <w:rsid w:val="00935B72"/>
    <w:rsid w:val="009367B7"/>
    <w:rsid w:val="0093693F"/>
    <w:rsid w:val="00936D19"/>
    <w:rsid w:val="00936F29"/>
    <w:rsid w:val="0093711B"/>
    <w:rsid w:val="0093772F"/>
    <w:rsid w:val="00937AE2"/>
    <w:rsid w:val="00940953"/>
    <w:rsid w:val="00940B2D"/>
    <w:rsid w:val="00940BA7"/>
    <w:rsid w:val="00940C7C"/>
    <w:rsid w:val="00941465"/>
    <w:rsid w:val="009415E3"/>
    <w:rsid w:val="0094162A"/>
    <w:rsid w:val="0094190D"/>
    <w:rsid w:val="009423F9"/>
    <w:rsid w:val="009432F3"/>
    <w:rsid w:val="00943BE2"/>
    <w:rsid w:val="00944216"/>
    <w:rsid w:val="00944267"/>
    <w:rsid w:val="009446FB"/>
    <w:rsid w:val="00944936"/>
    <w:rsid w:val="00944A37"/>
    <w:rsid w:val="00944EA8"/>
    <w:rsid w:val="00945087"/>
    <w:rsid w:val="009451E7"/>
    <w:rsid w:val="00945694"/>
    <w:rsid w:val="00945C0C"/>
    <w:rsid w:val="00945CEE"/>
    <w:rsid w:val="00946876"/>
    <w:rsid w:val="00950092"/>
    <w:rsid w:val="0095048C"/>
    <w:rsid w:val="00950A7F"/>
    <w:rsid w:val="00950E15"/>
    <w:rsid w:val="00950FAF"/>
    <w:rsid w:val="00951027"/>
    <w:rsid w:val="00951035"/>
    <w:rsid w:val="00951397"/>
    <w:rsid w:val="00951866"/>
    <w:rsid w:val="00951CDA"/>
    <w:rsid w:val="00951E16"/>
    <w:rsid w:val="00952152"/>
    <w:rsid w:val="00952191"/>
    <w:rsid w:val="009521C0"/>
    <w:rsid w:val="00952A4C"/>
    <w:rsid w:val="00952D67"/>
    <w:rsid w:val="009531E2"/>
    <w:rsid w:val="009535BC"/>
    <w:rsid w:val="009541A2"/>
    <w:rsid w:val="00954726"/>
    <w:rsid w:val="009548DA"/>
    <w:rsid w:val="00954B06"/>
    <w:rsid w:val="00954C07"/>
    <w:rsid w:val="00954D7D"/>
    <w:rsid w:val="00954F0C"/>
    <w:rsid w:val="00955230"/>
    <w:rsid w:val="00955413"/>
    <w:rsid w:val="00955496"/>
    <w:rsid w:val="009559D9"/>
    <w:rsid w:val="0095609C"/>
    <w:rsid w:val="0095616F"/>
    <w:rsid w:val="009562A0"/>
    <w:rsid w:val="00956423"/>
    <w:rsid w:val="00956867"/>
    <w:rsid w:val="00956BBC"/>
    <w:rsid w:val="00956EB3"/>
    <w:rsid w:val="00957470"/>
    <w:rsid w:val="00957675"/>
    <w:rsid w:val="00957AB8"/>
    <w:rsid w:val="00957C0B"/>
    <w:rsid w:val="0096045F"/>
    <w:rsid w:val="0096082B"/>
    <w:rsid w:val="0096099B"/>
    <w:rsid w:val="00960BF5"/>
    <w:rsid w:val="00960D10"/>
    <w:rsid w:val="009611AA"/>
    <w:rsid w:val="009611B8"/>
    <w:rsid w:val="00961E9E"/>
    <w:rsid w:val="009622EB"/>
    <w:rsid w:val="00962371"/>
    <w:rsid w:val="00962824"/>
    <w:rsid w:val="00962A65"/>
    <w:rsid w:val="00962AD8"/>
    <w:rsid w:val="00962E5D"/>
    <w:rsid w:val="00962ED5"/>
    <w:rsid w:val="0096316E"/>
    <w:rsid w:val="00963846"/>
    <w:rsid w:val="00963B54"/>
    <w:rsid w:val="00963DF5"/>
    <w:rsid w:val="00964000"/>
    <w:rsid w:val="0096411D"/>
    <w:rsid w:val="00965195"/>
    <w:rsid w:val="0096522A"/>
    <w:rsid w:val="00965665"/>
    <w:rsid w:val="009657D1"/>
    <w:rsid w:val="00965DAA"/>
    <w:rsid w:val="00966025"/>
    <w:rsid w:val="00966A78"/>
    <w:rsid w:val="00966D30"/>
    <w:rsid w:val="0096780C"/>
    <w:rsid w:val="0097029F"/>
    <w:rsid w:val="0097050B"/>
    <w:rsid w:val="00970AE5"/>
    <w:rsid w:val="00970B11"/>
    <w:rsid w:val="00970C9F"/>
    <w:rsid w:val="0097116C"/>
    <w:rsid w:val="00971809"/>
    <w:rsid w:val="009721B0"/>
    <w:rsid w:val="0097229E"/>
    <w:rsid w:val="00972770"/>
    <w:rsid w:val="00972B49"/>
    <w:rsid w:val="00972D4D"/>
    <w:rsid w:val="00973423"/>
    <w:rsid w:val="00973737"/>
    <w:rsid w:val="00973828"/>
    <w:rsid w:val="00973BFB"/>
    <w:rsid w:val="00973C9B"/>
    <w:rsid w:val="00973E02"/>
    <w:rsid w:val="00974D91"/>
    <w:rsid w:val="00974E94"/>
    <w:rsid w:val="00974FE0"/>
    <w:rsid w:val="00975A9D"/>
    <w:rsid w:val="00975BA4"/>
    <w:rsid w:val="00975D09"/>
    <w:rsid w:val="00975FB2"/>
    <w:rsid w:val="0097639D"/>
    <w:rsid w:val="0097670C"/>
    <w:rsid w:val="00976969"/>
    <w:rsid w:val="00976BB5"/>
    <w:rsid w:val="00976E71"/>
    <w:rsid w:val="00977625"/>
    <w:rsid w:val="00977845"/>
    <w:rsid w:val="00977C7A"/>
    <w:rsid w:val="00980288"/>
    <w:rsid w:val="00980380"/>
    <w:rsid w:val="009803D6"/>
    <w:rsid w:val="00980C6A"/>
    <w:rsid w:val="00980E5D"/>
    <w:rsid w:val="0098121C"/>
    <w:rsid w:val="0098189B"/>
    <w:rsid w:val="009818D7"/>
    <w:rsid w:val="00981A49"/>
    <w:rsid w:val="00981CC9"/>
    <w:rsid w:val="00981E06"/>
    <w:rsid w:val="0098226C"/>
    <w:rsid w:val="00982573"/>
    <w:rsid w:val="00982706"/>
    <w:rsid w:val="00982B26"/>
    <w:rsid w:val="00983193"/>
    <w:rsid w:val="00983359"/>
    <w:rsid w:val="00983CB3"/>
    <w:rsid w:val="0098428A"/>
    <w:rsid w:val="009847F0"/>
    <w:rsid w:val="009848EC"/>
    <w:rsid w:val="00984D7B"/>
    <w:rsid w:val="00984F50"/>
    <w:rsid w:val="0098516C"/>
    <w:rsid w:val="00985292"/>
    <w:rsid w:val="00985B33"/>
    <w:rsid w:val="00986070"/>
    <w:rsid w:val="009863AD"/>
    <w:rsid w:val="00986421"/>
    <w:rsid w:val="0098666E"/>
    <w:rsid w:val="00986688"/>
    <w:rsid w:val="00986DFF"/>
    <w:rsid w:val="0098712B"/>
    <w:rsid w:val="0098747C"/>
    <w:rsid w:val="00987532"/>
    <w:rsid w:val="00987DBF"/>
    <w:rsid w:val="00990431"/>
    <w:rsid w:val="009904B5"/>
    <w:rsid w:val="009909D9"/>
    <w:rsid w:val="00990A8A"/>
    <w:rsid w:val="00990AC1"/>
    <w:rsid w:val="00991107"/>
    <w:rsid w:val="00991184"/>
    <w:rsid w:val="009913D6"/>
    <w:rsid w:val="009915B8"/>
    <w:rsid w:val="00991727"/>
    <w:rsid w:val="00991C48"/>
    <w:rsid w:val="00991F16"/>
    <w:rsid w:val="009928F6"/>
    <w:rsid w:val="00992CFA"/>
    <w:rsid w:val="009941E7"/>
    <w:rsid w:val="0099452B"/>
    <w:rsid w:val="00994682"/>
    <w:rsid w:val="009947C0"/>
    <w:rsid w:val="00994849"/>
    <w:rsid w:val="00994B87"/>
    <w:rsid w:val="00994D1D"/>
    <w:rsid w:val="0099504C"/>
    <w:rsid w:val="009951F0"/>
    <w:rsid w:val="0099547D"/>
    <w:rsid w:val="009954ED"/>
    <w:rsid w:val="0099583D"/>
    <w:rsid w:val="00995DCE"/>
    <w:rsid w:val="00995F5C"/>
    <w:rsid w:val="009961B5"/>
    <w:rsid w:val="00996BF9"/>
    <w:rsid w:val="00996D62"/>
    <w:rsid w:val="00996E8B"/>
    <w:rsid w:val="00997540"/>
    <w:rsid w:val="009976D0"/>
    <w:rsid w:val="00997D1E"/>
    <w:rsid w:val="00997F28"/>
    <w:rsid w:val="009A0273"/>
    <w:rsid w:val="009A02ED"/>
    <w:rsid w:val="009A03F6"/>
    <w:rsid w:val="009A0B87"/>
    <w:rsid w:val="009A1160"/>
    <w:rsid w:val="009A1C0F"/>
    <w:rsid w:val="009A1EBA"/>
    <w:rsid w:val="009A22DA"/>
    <w:rsid w:val="009A23D6"/>
    <w:rsid w:val="009A2585"/>
    <w:rsid w:val="009A2C96"/>
    <w:rsid w:val="009A3265"/>
    <w:rsid w:val="009A3307"/>
    <w:rsid w:val="009A3652"/>
    <w:rsid w:val="009A374F"/>
    <w:rsid w:val="009A375F"/>
    <w:rsid w:val="009A3E0B"/>
    <w:rsid w:val="009A4062"/>
    <w:rsid w:val="009A458D"/>
    <w:rsid w:val="009A46A6"/>
    <w:rsid w:val="009A4A50"/>
    <w:rsid w:val="009A52FA"/>
    <w:rsid w:val="009A5AD0"/>
    <w:rsid w:val="009A5D46"/>
    <w:rsid w:val="009A61B9"/>
    <w:rsid w:val="009A6507"/>
    <w:rsid w:val="009A65EA"/>
    <w:rsid w:val="009A6657"/>
    <w:rsid w:val="009A6692"/>
    <w:rsid w:val="009A6EAD"/>
    <w:rsid w:val="009A7211"/>
    <w:rsid w:val="009A750A"/>
    <w:rsid w:val="009A754E"/>
    <w:rsid w:val="009A7A2D"/>
    <w:rsid w:val="009A7CFE"/>
    <w:rsid w:val="009A7D29"/>
    <w:rsid w:val="009A7D3B"/>
    <w:rsid w:val="009A7E0D"/>
    <w:rsid w:val="009A7EE2"/>
    <w:rsid w:val="009B00BD"/>
    <w:rsid w:val="009B01B6"/>
    <w:rsid w:val="009B022B"/>
    <w:rsid w:val="009B18E8"/>
    <w:rsid w:val="009B1BEE"/>
    <w:rsid w:val="009B1D62"/>
    <w:rsid w:val="009B1FF6"/>
    <w:rsid w:val="009B2375"/>
    <w:rsid w:val="009B24B0"/>
    <w:rsid w:val="009B2C86"/>
    <w:rsid w:val="009B2E5D"/>
    <w:rsid w:val="009B30DD"/>
    <w:rsid w:val="009B3B47"/>
    <w:rsid w:val="009B3C19"/>
    <w:rsid w:val="009B3DEE"/>
    <w:rsid w:val="009B3E5F"/>
    <w:rsid w:val="009B43F1"/>
    <w:rsid w:val="009B4457"/>
    <w:rsid w:val="009B4805"/>
    <w:rsid w:val="009B5697"/>
    <w:rsid w:val="009B5B20"/>
    <w:rsid w:val="009B5C01"/>
    <w:rsid w:val="009B5DC3"/>
    <w:rsid w:val="009B6070"/>
    <w:rsid w:val="009B6081"/>
    <w:rsid w:val="009B611E"/>
    <w:rsid w:val="009B68CB"/>
    <w:rsid w:val="009B6BA7"/>
    <w:rsid w:val="009B6D0C"/>
    <w:rsid w:val="009B740F"/>
    <w:rsid w:val="009B7712"/>
    <w:rsid w:val="009B7970"/>
    <w:rsid w:val="009B7D2F"/>
    <w:rsid w:val="009B7FBC"/>
    <w:rsid w:val="009C0161"/>
    <w:rsid w:val="009C0186"/>
    <w:rsid w:val="009C0932"/>
    <w:rsid w:val="009C17DC"/>
    <w:rsid w:val="009C189E"/>
    <w:rsid w:val="009C1F40"/>
    <w:rsid w:val="009C2990"/>
    <w:rsid w:val="009C2C75"/>
    <w:rsid w:val="009C2ECB"/>
    <w:rsid w:val="009C3271"/>
    <w:rsid w:val="009C3476"/>
    <w:rsid w:val="009C3580"/>
    <w:rsid w:val="009C4157"/>
    <w:rsid w:val="009C42E1"/>
    <w:rsid w:val="009C46C7"/>
    <w:rsid w:val="009C4920"/>
    <w:rsid w:val="009C5321"/>
    <w:rsid w:val="009C57FB"/>
    <w:rsid w:val="009C5902"/>
    <w:rsid w:val="009C5BC9"/>
    <w:rsid w:val="009C5FC7"/>
    <w:rsid w:val="009C613A"/>
    <w:rsid w:val="009C63C4"/>
    <w:rsid w:val="009C6658"/>
    <w:rsid w:val="009C6D1F"/>
    <w:rsid w:val="009C735B"/>
    <w:rsid w:val="009C7689"/>
    <w:rsid w:val="009C7F8E"/>
    <w:rsid w:val="009D039F"/>
    <w:rsid w:val="009D05EE"/>
    <w:rsid w:val="009D12A9"/>
    <w:rsid w:val="009D15FB"/>
    <w:rsid w:val="009D163D"/>
    <w:rsid w:val="009D19B8"/>
    <w:rsid w:val="009D1EC8"/>
    <w:rsid w:val="009D26D8"/>
    <w:rsid w:val="009D2E2C"/>
    <w:rsid w:val="009D359A"/>
    <w:rsid w:val="009D38FA"/>
    <w:rsid w:val="009D3969"/>
    <w:rsid w:val="009D3A92"/>
    <w:rsid w:val="009D3EB1"/>
    <w:rsid w:val="009D3F1B"/>
    <w:rsid w:val="009D40C1"/>
    <w:rsid w:val="009D4B21"/>
    <w:rsid w:val="009D4F43"/>
    <w:rsid w:val="009D5299"/>
    <w:rsid w:val="009D52EB"/>
    <w:rsid w:val="009D56BA"/>
    <w:rsid w:val="009D5B2E"/>
    <w:rsid w:val="009D5BD2"/>
    <w:rsid w:val="009D5EAA"/>
    <w:rsid w:val="009D6184"/>
    <w:rsid w:val="009D6524"/>
    <w:rsid w:val="009D6684"/>
    <w:rsid w:val="009D686F"/>
    <w:rsid w:val="009D6B37"/>
    <w:rsid w:val="009D6BDA"/>
    <w:rsid w:val="009D6D6E"/>
    <w:rsid w:val="009D70C6"/>
    <w:rsid w:val="009D70F9"/>
    <w:rsid w:val="009D726C"/>
    <w:rsid w:val="009D75E9"/>
    <w:rsid w:val="009D7CDC"/>
    <w:rsid w:val="009E0028"/>
    <w:rsid w:val="009E0A77"/>
    <w:rsid w:val="009E0C69"/>
    <w:rsid w:val="009E0E33"/>
    <w:rsid w:val="009E17F7"/>
    <w:rsid w:val="009E19E8"/>
    <w:rsid w:val="009E1B96"/>
    <w:rsid w:val="009E2107"/>
    <w:rsid w:val="009E24D6"/>
    <w:rsid w:val="009E28FB"/>
    <w:rsid w:val="009E2AC3"/>
    <w:rsid w:val="009E2B4B"/>
    <w:rsid w:val="009E2DBC"/>
    <w:rsid w:val="009E301A"/>
    <w:rsid w:val="009E33DB"/>
    <w:rsid w:val="009E354A"/>
    <w:rsid w:val="009E407B"/>
    <w:rsid w:val="009E44EC"/>
    <w:rsid w:val="009E49EA"/>
    <w:rsid w:val="009E50B1"/>
    <w:rsid w:val="009E50BF"/>
    <w:rsid w:val="009E5384"/>
    <w:rsid w:val="009E55D1"/>
    <w:rsid w:val="009E6FFD"/>
    <w:rsid w:val="009E7023"/>
    <w:rsid w:val="009E75A4"/>
    <w:rsid w:val="009E7DE7"/>
    <w:rsid w:val="009E7EA2"/>
    <w:rsid w:val="009F061F"/>
    <w:rsid w:val="009F066E"/>
    <w:rsid w:val="009F0A53"/>
    <w:rsid w:val="009F0BEC"/>
    <w:rsid w:val="009F0D53"/>
    <w:rsid w:val="009F0D72"/>
    <w:rsid w:val="009F1267"/>
    <w:rsid w:val="009F147A"/>
    <w:rsid w:val="009F1B96"/>
    <w:rsid w:val="009F1D63"/>
    <w:rsid w:val="009F1FAA"/>
    <w:rsid w:val="009F2551"/>
    <w:rsid w:val="009F2A4C"/>
    <w:rsid w:val="009F2E83"/>
    <w:rsid w:val="009F376F"/>
    <w:rsid w:val="009F38B8"/>
    <w:rsid w:val="009F3A45"/>
    <w:rsid w:val="009F3D7C"/>
    <w:rsid w:val="009F53C3"/>
    <w:rsid w:val="009F5787"/>
    <w:rsid w:val="009F5875"/>
    <w:rsid w:val="009F5ACF"/>
    <w:rsid w:val="009F5ED1"/>
    <w:rsid w:val="009F60BD"/>
    <w:rsid w:val="009F6D76"/>
    <w:rsid w:val="009F749D"/>
    <w:rsid w:val="009F7CC0"/>
    <w:rsid w:val="00A00154"/>
    <w:rsid w:val="00A004AA"/>
    <w:rsid w:val="00A00641"/>
    <w:rsid w:val="00A00642"/>
    <w:rsid w:val="00A00BB3"/>
    <w:rsid w:val="00A00C03"/>
    <w:rsid w:val="00A01286"/>
    <w:rsid w:val="00A0139F"/>
    <w:rsid w:val="00A0171F"/>
    <w:rsid w:val="00A018C3"/>
    <w:rsid w:val="00A01F52"/>
    <w:rsid w:val="00A01FDC"/>
    <w:rsid w:val="00A020B2"/>
    <w:rsid w:val="00A02100"/>
    <w:rsid w:val="00A0258C"/>
    <w:rsid w:val="00A02835"/>
    <w:rsid w:val="00A0286A"/>
    <w:rsid w:val="00A029F7"/>
    <w:rsid w:val="00A02C4F"/>
    <w:rsid w:val="00A031DA"/>
    <w:rsid w:val="00A0322D"/>
    <w:rsid w:val="00A035F8"/>
    <w:rsid w:val="00A03C8F"/>
    <w:rsid w:val="00A03FA3"/>
    <w:rsid w:val="00A0499B"/>
    <w:rsid w:val="00A04AAC"/>
    <w:rsid w:val="00A04BE3"/>
    <w:rsid w:val="00A04BFA"/>
    <w:rsid w:val="00A04D5D"/>
    <w:rsid w:val="00A058FE"/>
    <w:rsid w:val="00A05927"/>
    <w:rsid w:val="00A05A58"/>
    <w:rsid w:val="00A05A8C"/>
    <w:rsid w:val="00A05B07"/>
    <w:rsid w:val="00A05FE2"/>
    <w:rsid w:val="00A067EB"/>
    <w:rsid w:val="00A068E8"/>
    <w:rsid w:val="00A069CE"/>
    <w:rsid w:val="00A06A71"/>
    <w:rsid w:val="00A06C10"/>
    <w:rsid w:val="00A06E97"/>
    <w:rsid w:val="00A073AF"/>
    <w:rsid w:val="00A1014B"/>
    <w:rsid w:val="00A115D6"/>
    <w:rsid w:val="00A11D29"/>
    <w:rsid w:val="00A12A17"/>
    <w:rsid w:val="00A12AF8"/>
    <w:rsid w:val="00A12B43"/>
    <w:rsid w:val="00A12EB1"/>
    <w:rsid w:val="00A13132"/>
    <w:rsid w:val="00A13183"/>
    <w:rsid w:val="00A1336D"/>
    <w:rsid w:val="00A139BE"/>
    <w:rsid w:val="00A13B77"/>
    <w:rsid w:val="00A13F5C"/>
    <w:rsid w:val="00A13FA3"/>
    <w:rsid w:val="00A140C7"/>
    <w:rsid w:val="00A14563"/>
    <w:rsid w:val="00A1493E"/>
    <w:rsid w:val="00A14D41"/>
    <w:rsid w:val="00A14E5F"/>
    <w:rsid w:val="00A14F23"/>
    <w:rsid w:val="00A157AC"/>
    <w:rsid w:val="00A15998"/>
    <w:rsid w:val="00A159D9"/>
    <w:rsid w:val="00A160FA"/>
    <w:rsid w:val="00A16A17"/>
    <w:rsid w:val="00A175CD"/>
    <w:rsid w:val="00A1795D"/>
    <w:rsid w:val="00A17BD2"/>
    <w:rsid w:val="00A17D70"/>
    <w:rsid w:val="00A17DE7"/>
    <w:rsid w:val="00A17E19"/>
    <w:rsid w:val="00A17FCD"/>
    <w:rsid w:val="00A20075"/>
    <w:rsid w:val="00A2053D"/>
    <w:rsid w:val="00A20559"/>
    <w:rsid w:val="00A20927"/>
    <w:rsid w:val="00A20BF9"/>
    <w:rsid w:val="00A2150F"/>
    <w:rsid w:val="00A215C2"/>
    <w:rsid w:val="00A217E8"/>
    <w:rsid w:val="00A2181C"/>
    <w:rsid w:val="00A2185D"/>
    <w:rsid w:val="00A22322"/>
    <w:rsid w:val="00A223C7"/>
    <w:rsid w:val="00A22425"/>
    <w:rsid w:val="00A224BE"/>
    <w:rsid w:val="00A230B8"/>
    <w:rsid w:val="00A23549"/>
    <w:rsid w:val="00A235E2"/>
    <w:rsid w:val="00A23B9A"/>
    <w:rsid w:val="00A23C0A"/>
    <w:rsid w:val="00A23D4D"/>
    <w:rsid w:val="00A24C64"/>
    <w:rsid w:val="00A252DC"/>
    <w:rsid w:val="00A256F6"/>
    <w:rsid w:val="00A257E3"/>
    <w:rsid w:val="00A25952"/>
    <w:rsid w:val="00A25B43"/>
    <w:rsid w:val="00A25D92"/>
    <w:rsid w:val="00A261D9"/>
    <w:rsid w:val="00A26534"/>
    <w:rsid w:val="00A26A69"/>
    <w:rsid w:val="00A26BE6"/>
    <w:rsid w:val="00A26DAA"/>
    <w:rsid w:val="00A26E84"/>
    <w:rsid w:val="00A26E9C"/>
    <w:rsid w:val="00A30373"/>
    <w:rsid w:val="00A304E0"/>
    <w:rsid w:val="00A30D84"/>
    <w:rsid w:val="00A30D9B"/>
    <w:rsid w:val="00A31117"/>
    <w:rsid w:val="00A31498"/>
    <w:rsid w:val="00A31F9A"/>
    <w:rsid w:val="00A321BE"/>
    <w:rsid w:val="00A3231D"/>
    <w:rsid w:val="00A323E2"/>
    <w:rsid w:val="00A32893"/>
    <w:rsid w:val="00A32935"/>
    <w:rsid w:val="00A32C0E"/>
    <w:rsid w:val="00A32DC4"/>
    <w:rsid w:val="00A33517"/>
    <w:rsid w:val="00A33674"/>
    <w:rsid w:val="00A3372C"/>
    <w:rsid w:val="00A33C6A"/>
    <w:rsid w:val="00A341DE"/>
    <w:rsid w:val="00A3439F"/>
    <w:rsid w:val="00A3465B"/>
    <w:rsid w:val="00A34C19"/>
    <w:rsid w:val="00A34D52"/>
    <w:rsid w:val="00A34E05"/>
    <w:rsid w:val="00A35329"/>
    <w:rsid w:val="00A3566E"/>
    <w:rsid w:val="00A35DA0"/>
    <w:rsid w:val="00A35F01"/>
    <w:rsid w:val="00A360F9"/>
    <w:rsid w:val="00A36326"/>
    <w:rsid w:val="00A374E1"/>
    <w:rsid w:val="00A3760C"/>
    <w:rsid w:val="00A37BB1"/>
    <w:rsid w:val="00A404A0"/>
    <w:rsid w:val="00A40528"/>
    <w:rsid w:val="00A40545"/>
    <w:rsid w:val="00A407CB"/>
    <w:rsid w:val="00A409D2"/>
    <w:rsid w:val="00A40E6E"/>
    <w:rsid w:val="00A40EC4"/>
    <w:rsid w:val="00A4110B"/>
    <w:rsid w:val="00A41676"/>
    <w:rsid w:val="00A41803"/>
    <w:rsid w:val="00A41CEC"/>
    <w:rsid w:val="00A424DB"/>
    <w:rsid w:val="00A42D34"/>
    <w:rsid w:val="00A42E57"/>
    <w:rsid w:val="00A42F2E"/>
    <w:rsid w:val="00A43072"/>
    <w:rsid w:val="00A43371"/>
    <w:rsid w:val="00A434D6"/>
    <w:rsid w:val="00A43CFE"/>
    <w:rsid w:val="00A44153"/>
    <w:rsid w:val="00A443C6"/>
    <w:rsid w:val="00A448C6"/>
    <w:rsid w:val="00A44A81"/>
    <w:rsid w:val="00A454E7"/>
    <w:rsid w:val="00A455F2"/>
    <w:rsid w:val="00A4568F"/>
    <w:rsid w:val="00A45A6D"/>
    <w:rsid w:val="00A45AEA"/>
    <w:rsid w:val="00A4614C"/>
    <w:rsid w:val="00A469D8"/>
    <w:rsid w:val="00A46D1C"/>
    <w:rsid w:val="00A46EEA"/>
    <w:rsid w:val="00A47631"/>
    <w:rsid w:val="00A479A3"/>
    <w:rsid w:val="00A501F4"/>
    <w:rsid w:val="00A502F8"/>
    <w:rsid w:val="00A506F8"/>
    <w:rsid w:val="00A508FF"/>
    <w:rsid w:val="00A50B03"/>
    <w:rsid w:val="00A50B6D"/>
    <w:rsid w:val="00A50C78"/>
    <w:rsid w:val="00A50FAC"/>
    <w:rsid w:val="00A510B3"/>
    <w:rsid w:val="00A510E6"/>
    <w:rsid w:val="00A5138D"/>
    <w:rsid w:val="00A51632"/>
    <w:rsid w:val="00A51690"/>
    <w:rsid w:val="00A522C3"/>
    <w:rsid w:val="00A52306"/>
    <w:rsid w:val="00A52431"/>
    <w:rsid w:val="00A52992"/>
    <w:rsid w:val="00A52AF8"/>
    <w:rsid w:val="00A53399"/>
    <w:rsid w:val="00A533C1"/>
    <w:rsid w:val="00A5353E"/>
    <w:rsid w:val="00A5360C"/>
    <w:rsid w:val="00A53749"/>
    <w:rsid w:val="00A54058"/>
    <w:rsid w:val="00A544FD"/>
    <w:rsid w:val="00A54930"/>
    <w:rsid w:val="00A54C8A"/>
    <w:rsid w:val="00A54D2A"/>
    <w:rsid w:val="00A54EC8"/>
    <w:rsid w:val="00A54FFC"/>
    <w:rsid w:val="00A55884"/>
    <w:rsid w:val="00A5620C"/>
    <w:rsid w:val="00A56406"/>
    <w:rsid w:val="00A568F9"/>
    <w:rsid w:val="00A569F5"/>
    <w:rsid w:val="00A56B2B"/>
    <w:rsid w:val="00A56C73"/>
    <w:rsid w:val="00A56CAF"/>
    <w:rsid w:val="00A56FE3"/>
    <w:rsid w:val="00A57A45"/>
    <w:rsid w:val="00A57B88"/>
    <w:rsid w:val="00A57E41"/>
    <w:rsid w:val="00A60483"/>
    <w:rsid w:val="00A61101"/>
    <w:rsid w:val="00A613E6"/>
    <w:rsid w:val="00A6140C"/>
    <w:rsid w:val="00A61633"/>
    <w:rsid w:val="00A6183E"/>
    <w:rsid w:val="00A61953"/>
    <w:rsid w:val="00A61F54"/>
    <w:rsid w:val="00A61FB6"/>
    <w:rsid w:val="00A6213E"/>
    <w:rsid w:val="00A628A6"/>
    <w:rsid w:val="00A628DB"/>
    <w:rsid w:val="00A62A8E"/>
    <w:rsid w:val="00A6347D"/>
    <w:rsid w:val="00A6352A"/>
    <w:rsid w:val="00A6390C"/>
    <w:rsid w:val="00A63BF9"/>
    <w:rsid w:val="00A63C92"/>
    <w:rsid w:val="00A63F4D"/>
    <w:rsid w:val="00A641EC"/>
    <w:rsid w:val="00A646E6"/>
    <w:rsid w:val="00A64B82"/>
    <w:rsid w:val="00A64CEA"/>
    <w:rsid w:val="00A65444"/>
    <w:rsid w:val="00A65CB7"/>
    <w:rsid w:val="00A65E65"/>
    <w:rsid w:val="00A6627E"/>
    <w:rsid w:val="00A66291"/>
    <w:rsid w:val="00A66342"/>
    <w:rsid w:val="00A665C5"/>
    <w:rsid w:val="00A66635"/>
    <w:rsid w:val="00A66AB0"/>
    <w:rsid w:val="00A66D30"/>
    <w:rsid w:val="00A678BD"/>
    <w:rsid w:val="00A67A3E"/>
    <w:rsid w:val="00A67A81"/>
    <w:rsid w:val="00A67A94"/>
    <w:rsid w:val="00A67FB6"/>
    <w:rsid w:val="00A705A6"/>
    <w:rsid w:val="00A70633"/>
    <w:rsid w:val="00A706C2"/>
    <w:rsid w:val="00A70E05"/>
    <w:rsid w:val="00A70F8E"/>
    <w:rsid w:val="00A710F5"/>
    <w:rsid w:val="00A7157F"/>
    <w:rsid w:val="00A7170B"/>
    <w:rsid w:val="00A71A00"/>
    <w:rsid w:val="00A71A90"/>
    <w:rsid w:val="00A71F3C"/>
    <w:rsid w:val="00A72854"/>
    <w:rsid w:val="00A72CD3"/>
    <w:rsid w:val="00A72E1D"/>
    <w:rsid w:val="00A7319C"/>
    <w:rsid w:val="00A734C2"/>
    <w:rsid w:val="00A739A4"/>
    <w:rsid w:val="00A745D6"/>
    <w:rsid w:val="00A74871"/>
    <w:rsid w:val="00A74875"/>
    <w:rsid w:val="00A74DD2"/>
    <w:rsid w:val="00A75172"/>
    <w:rsid w:val="00A753A6"/>
    <w:rsid w:val="00A754E5"/>
    <w:rsid w:val="00A75623"/>
    <w:rsid w:val="00A75632"/>
    <w:rsid w:val="00A75858"/>
    <w:rsid w:val="00A759BE"/>
    <w:rsid w:val="00A75A34"/>
    <w:rsid w:val="00A75E5C"/>
    <w:rsid w:val="00A76832"/>
    <w:rsid w:val="00A76B46"/>
    <w:rsid w:val="00A76C3F"/>
    <w:rsid w:val="00A76F7F"/>
    <w:rsid w:val="00A775E6"/>
    <w:rsid w:val="00A779D5"/>
    <w:rsid w:val="00A77B1D"/>
    <w:rsid w:val="00A77C93"/>
    <w:rsid w:val="00A77FB5"/>
    <w:rsid w:val="00A803F1"/>
    <w:rsid w:val="00A805D0"/>
    <w:rsid w:val="00A80743"/>
    <w:rsid w:val="00A81167"/>
    <w:rsid w:val="00A813F4"/>
    <w:rsid w:val="00A825CC"/>
    <w:rsid w:val="00A82C1A"/>
    <w:rsid w:val="00A82C2F"/>
    <w:rsid w:val="00A83B45"/>
    <w:rsid w:val="00A83B95"/>
    <w:rsid w:val="00A84450"/>
    <w:rsid w:val="00A84886"/>
    <w:rsid w:val="00A8498F"/>
    <w:rsid w:val="00A85118"/>
    <w:rsid w:val="00A8521A"/>
    <w:rsid w:val="00A8532C"/>
    <w:rsid w:val="00A859B0"/>
    <w:rsid w:val="00A85BCE"/>
    <w:rsid w:val="00A867F4"/>
    <w:rsid w:val="00A868CD"/>
    <w:rsid w:val="00A86E2F"/>
    <w:rsid w:val="00A86FEE"/>
    <w:rsid w:val="00A870C3"/>
    <w:rsid w:val="00A87570"/>
    <w:rsid w:val="00A87825"/>
    <w:rsid w:val="00A87A20"/>
    <w:rsid w:val="00A903B4"/>
    <w:rsid w:val="00A90569"/>
    <w:rsid w:val="00A90829"/>
    <w:rsid w:val="00A912CC"/>
    <w:rsid w:val="00A91938"/>
    <w:rsid w:val="00A92154"/>
    <w:rsid w:val="00A92237"/>
    <w:rsid w:val="00A924AF"/>
    <w:rsid w:val="00A92602"/>
    <w:rsid w:val="00A927CB"/>
    <w:rsid w:val="00A92809"/>
    <w:rsid w:val="00A9294C"/>
    <w:rsid w:val="00A931A4"/>
    <w:rsid w:val="00A93240"/>
    <w:rsid w:val="00A93336"/>
    <w:rsid w:val="00A93433"/>
    <w:rsid w:val="00A93795"/>
    <w:rsid w:val="00A93E61"/>
    <w:rsid w:val="00A93F48"/>
    <w:rsid w:val="00A9428F"/>
    <w:rsid w:val="00A9431F"/>
    <w:rsid w:val="00A94703"/>
    <w:rsid w:val="00A955A4"/>
    <w:rsid w:val="00A9582B"/>
    <w:rsid w:val="00A959E2"/>
    <w:rsid w:val="00A95AC4"/>
    <w:rsid w:val="00A95E64"/>
    <w:rsid w:val="00A9624B"/>
    <w:rsid w:val="00A96335"/>
    <w:rsid w:val="00A96BE8"/>
    <w:rsid w:val="00A96C6B"/>
    <w:rsid w:val="00A96D32"/>
    <w:rsid w:val="00A96FF0"/>
    <w:rsid w:val="00A97B03"/>
    <w:rsid w:val="00AA0063"/>
    <w:rsid w:val="00AA03F0"/>
    <w:rsid w:val="00AA04AA"/>
    <w:rsid w:val="00AA1326"/>
    <w:rsid w:val="00AA161E"/>
    <w:rsid w:val="00AA18C9"/>
    <w:rsid w:val="00AA1CD5"/>
    <w:rsid w:val="00AA1EB6"/>
    <w:rsid w:val="00AA2444"/>
    <w:rsid w:val="00AA24BE"/>
    <w:rsid w:val="00AA2BDC"/>
    <w:rsid w:val="00AA320B"/>
    <w:rsid w:val="00AA33D3"/>
    <w:rsid w:val="00AA3B6C"/>
    <w:rsid w:val="00AA3C25"/>
    <w:rsid w:val="00AA3ED0"/>
    <w:rsid w:val="00AA4521"/>
    <w:rsid w:val="00AA4951"/>
    <w:rsid w:val="00AA50D5"/>
    <w:rsid w:val="00AA52C0"/>
    <w:rsid w:val="00AA5423"/>
    <w:rsid w:val="00AA5764"/>
    <w:rsid w:val="00AA577E"/>
    <w:rsid w:val="00AA598F"/>
    <w:rsid w:val="00AA604A"/>
    <w:rsid w:val="00AA61E6"/>
    <w:rsid w:val="00AA62E8"/>
    <w:rsid w:val="00AA62F7"/>
    <w:rsid w:val="00AA631A"/>
    <w:rsid w:val="00AA66DC"/>
    <w:rsid w:val="00AA6989"/>
    <w:rsid w:val="00AA6AF5"/>
    <w:rsid w:val="00AA72DF"/>
    <w:rsid w:val="00AA7677"/>
    <w:rsid w:val="00AA7A49"/>
    <w:rsid w:val="00AA7B14"/>
    <w:rsid w:val="00AB034D"/>
    <w:rsid w:val="00AB0599"/>
    <w:rsid w:val="00AB0A11"/>
    <w:rsid w:val="00AB0BA9"/>
    <w:rsid w:val="00AB110A"/>
    <w:rsid w:val="00AB13CE"/>
    <w:rsid w:val="00AB1A6C"/>
    <w:rsid w:val="00AB1C03"/>
    <w:rsid w:val="00AB1CDC"/>
    <w:rsid w:val="00AB2091"/>
    <w:rsid w:val="00AB20D0"/>
    <w:rsid w:val="00AB2DE6"/>
    <w:rsid w:val="00AB3CB9"/>
    <w:rsid w:val="00AB3D03"/>
    <w:rsid w:val="00AB3DEE"/>
    <w:rsid w:val="00AB4184"/>
    <w:rsid w:val="00AB4DAF"/>
    <w:rsid w:val="00AB5453"/>
    <w:rsid w:val="00AB554E"/>
    <w:rsid w:val="00AB56D6"/>
    <w:rsid w:val="00AB66D8"/>
    <w:rsid w:val="00AB67F9"/>
    <w:rsid w:val="00AB6AC4"/>
    <w:rsid w:val="00AB7308"/>
    <w:rsid w:val="00AB776A"/>
    <w:rsid w:val="00AB7905"/>
    <w:rsid w:val="00AB7B99"/>
    <w:rsid w:val="00AB7EB7"/>
    <w:rsid w:val="00AC0342"/>
    <w:rsid w:val="00AC087E"/>
    <w:rsid w:val="00AC0BCC"/>
    <w:rsid w:val="00AC0DDA"/>
    <w:rsid w:val="00AC0EBB"/>
    <w:rsid w:val="00AC0F4E"/>
    <w:rsid w:val="00AC1137"/>
    <w:rsid w:val="00AC1AAA"/>
    <w:rsid w:val="00AC1E9A"/>
    <w:rsid w:val="00AC22AC"/>
    <w:rsid w:val="00AC23AA"/>
    <w:rsid w:val="00AC29C6"/>
    <w:rsid w:val="00AC2B9C"/>
    <w:rsid w:val="00AC2F4A"/>
    <w:rsid w:val="00AC30A8"/>
    <w:rsid w:val="00AC371B"/>
    <w:rsid w:val="00AC37CE"/>
    <w:rsid w:val="00AC39C4"/>
    <w:rsid w:val="00AC4248"/>
    <w:rsid w:val="00AC4467"/>
    <w:rsid w:val="00AC4501"/>
    <w:rsid w:val="00AC457B"/>
    <w:rsid w:val="00AC45B0"/>
    <w:rsid w:val="00AC49B1"/>
    <w:rsid w:val="00AC4E97"/>
    <w:rsid w:val="00AC500E"/>
    <w:rsid w:val="00AC52B2"/>
    <w:rsid w:val="00AC5F70"/>
    <w:rsid w:val="00AC60B4"/>
    <w:rsid w:val="00AC666B"/>
    <w:rsid w:val="00AC70B5"/>
    <w:rsid w:val="00AC7114"/>
    <w:rsid w:val="00AC7134"/>
    <w:rsid w:val="00AC73A1"/>
    <w:rsid w:val="00AC790C"/>
    <w:rsid w:val="00AC7BBF"/>
    <w:rsid w:val="00AC7C87"/>
    <w:rsid w:val="00AC7D61"/>
    <w:rsid w:val="00AD04A4"/>
    <w:rsid w:val="00AD04EE"/>
    <w:rsid w:val="00AD0A20"/>
    <w:rsid w:val="00AD130E"/>
    <w:rsid w:val="00AD1583"/>
    <w:rsid w:val="00AD172A"/>
    <w:rsid w:val="00AD1A74"/>
    <w:rsid w:val="00AD1C60"/>
    <w:rsid w:val="00AD1E70"/>
    <w:rsid w:val="00AD1EF8"/>
    <w:rsid w:val="00AD2289"/>
    <w:rsid w:val="00AD2444"/>
    <w:rsid w:val="00AD24DD"/>
    <w:rsid w:val="00AD266F"/>
    <w:rsid w:val="00AD30F3"/>
    <w:rsid w:val="00AD3824"/>
    <w:rsid w:val="00AD39FF"/>
    <w:rsid w:val="00AD3B53"/>
    <w:rsid w:val="00AD45EA"/>
    <w:rsid w:val="00AD4822"/>
    <w:rsid w:val="00AD491A"/>
    <w:rsid w:val="00AD5427"/>
    <w:rsid w:val="00AD5E7A"/>
    <w:rsid w:val="00AD5F1E"/>
    <w:rsid w:val="00AD6C93"/>
    <w:rsid w:val="00AD6F76"/>
    <w:rsid w:val="00AD7438"/>
    <w:rsid w:val="00AD7B7B"/>
    <w:rsid w:val="00AE0004"/>
    <w:rsid w:val="00AE0BD8"/>
    <w:rsid w:val="00AE0F9A"/>
    <w:rsid w:val="00AE11EF"/>
    <w:rsid w:val="00AE14D9"/>
    <w:rsid w:val="00AE18A3"/>
    <w:rsid w:val="00AE1DD2"/>
    <w:rsid w:val="00AE305A"/>
    <w:rsid w:val="00AE3618"/>
    <w:rsid w:val="00AE3837"/>
    <w:rsid w:val="00AE3841"/>
    <w:rsid w:val="00AE3A63"/>
    <w:rsid w:val="00AE3E25"/>
    <w:rsid w:val="00AE3F40"/>
    <w:rsid w:val="00AE4ACA"/>
    <w:rsid w:val="00AE4B88"/>
    <w:rsid w:val="00AE50B8"/>
    <w:rsid w:val="00AE5167"/>
    <w:rsid w:val="00AE526E"/>
    <w:rsid w:val="00AE5478"/>
    <w:rsid w:val="00AE5520"/>
    <w:rsid w:val="00AE5674"/>
    <w:rsid w:val="00AE573A"/>
    <w:rsid w:val="00AE583B"/>
    <w:rsid w:val="00AE5D91"/>
    <w:rsid w:val="00AE5D9C"/>
    <w:rsid w:val="00AE63F2"/>
    <w:rsid w:val="00AE65D8"/>
    <w:rsid w:val="00AE6878"/>
    <w:rsid w:val="00AE6920"/>
    <w:rsid w:val="00AE6BC9"/>
    <w:rsid w:val="00AE76F5"/>
    <w:rsid w:val="00AE795A"/>
    <w:rsid w:val="00AE7BF9"/>
    <w:rsid w:val="00AE7E54"/>
    <w:rsid w:val="00AF02F5"/>
    <w:rsid w:val="00AF072F"/>
    <w:rsid w:val="00AF0CCD"/>
    <w:rsid w:val="00AF0CDF"/>
    <w:rsid w:val="00AF0EEB"/>
    <w:rsid w:val="00AF1813"/>
    <w:rsid w:val="00AF1AE2"/>
    <w:rsid w:val="00AF1E20"/>
    <w:rsid w:val="00AF21F5"/>
    <w:rsid w:val="00AF2981"/>
    <w:rsid w:val="00AF29D4"/>
    <w:rsid w:val="00AF2DFB"/>
    <w:rsid w:val="00AF3517"/>
    <w:rsid w:val="00AF4047"/>
    <w:rsid w:val="00AF419A"/>
    <w:rsid w:val="00AF4B32"/>
    <w:rsid w:val="00AF4BFA"/>
    <w:rsid w:val="00AF4F9D"/>
    <w:rsid w:val="00AF52F3"/>
    <w:rsid w:val="00AF542F"/>
    <w:rsid w:val="00AF56E4"/>
    <w:rsid w:val="00AF5A87"/>
    <w:rsid w:val="00AF5B20"/>
    <w:rsid w:val="00AF682B"/>
    <w:rsid w:val="00AF685A"/>
    <w:rsid w:val="00AF69CB"/>
    <w:rsid w:val="00AF6EED"/>
    <w:rsid w:val="00AF711E"/>
    <w:rsid w:val="00AF7191"/>
    <w:rsid w:val="00AF79F5"/>
    <w:rsid w:val="00AF7AB0"/>
    <w:rsid w:val="00AF7EA0"/>
    <w:rsid w:val="00B00291"/>
    <w:rsid w:val="00B0048F"/>
    <w:rsid w:val="00B00BA0"/>
    <w:rsid w:val="00B00C6F"/>
    <w:rsid w:val="00B00EA2"/>
    <w:rsid w:val="00B01128"/>
    <w:rsid w:val="00B0142B"/>
    <w:rsid w:val="00B0158B"/>
    <w:rsid w:val="00B019B1"/>
    <w:rsid w:val="00B01A82"/>
    <w:rsid w:val="00B02098"/>
    <w:rsid w:val="00B02425"/>
    <w:rsid w:val="00B026FC"/>
    <w:rsid w:val="00B02A2C"/>
    <w:rsid w:val="00B02C24"/>
    <w:rsid w:val="00B02D77"/>
    <w:rsid w:val="00B03016"/>
    <w:rsid w:val="00B030C2"/>
    <w:rsid w:val="00B0326F"/>
    <w:rsid w:val="00B03346"/>
    <w:rsid w:val="00B0368C"/>
    <w:rsid w:val="00B03C2B"/>
    <w:rsid w:val="00B03D3B"/>
    <w:rsid w:val="00B040E4"/>
    <w:rsid w:val="00B042FD"/>
    <w:rsid w:val="00B0459C"/>
    <w:rsid w:val="00B0470C"/>
    <w:rsid w:val="00B0528E"/>
    <w:rsid w:val="00B05560"/>
    <w:rsid w:val="00B0556E"/>
    <w:rsid w:val="00B05873"/>
    <w:rsid w:val="00B05F90"/>
    <w:rsid w:val="00B05F9A"/>
    <w:rsid w:val="00B0605D"/>
    <w:rsid w:val="00B06121"/>
    <w:rsid w:val="00B0645D"/>
    <w:rsid w:val="00B072CD"/>
    <w:rsid w:val="00B07399"/>
    <w:rsid w:val="00B0742C"/>
    <w:rsid w:val="00B0798A"/>
    <w:rsid w:val="00B07B93"/>
    <w:rsid w:val="00B07C57"/>
    <w:rsid w:val="00B07D63"/>
    <w:rsid w:val="00B10000"/>
    <w:rsid w:val="00B1084C"/>
    <w:rsid w:val="00B10C54"/>
    <w:rsid w:val="00B10C8E"/>
    <w:rsid w:val="00B10E2A"/>
    <w:rsid w:val="00B1139B"/>
    <w:rsid w:val="00B117EF"/>
    <w:rsid w:val="00B118E4"/>
    <w:rsid w:val="00B11C87"/>
    <w:rsid w:val="00B11D3F"/>
    <w:rsid w:val="00B11E62"/>
    <w:rsid w:val="00B1201C"/>
    <w:rsid w:val="00B12058"/>
    <w:rsid w:val="00B1234B"/>
    <w:rsid w:val="00B1248F"/>
    <w:rsid w:val="00B127E2"/>
    <w:rsid w:val="00B130F4"/>
    <w:rsid w:val="00B13868"/>
    <w:rsid w:val="00B14236"/>
    <w:rsid w:val="00B144FF"/>
    <w:rsid w:val="00B159F6"/>
    <w:rsid w:val="00B15DC4"/>
    <w:rsid w:val="00B15E1F"/>
    <w:rsid w:val="00B1630E"/>
    <w:rsid w:val="00B16F97"/>
    <w:rsid w:val="00B1732B"/>
    <w:rsid w:val="00B176B6"/>
    <w:rsid w:val="00B17A61"/>
    <w:rsid w:val="00B17FCD"/>
    <w:rsid w:val="00B20189"/>
    <w:rsid w:val="00B202FA"/>
    <w:rsid w:val="00B20393"/>
    <w:rsid w:val="00B20AEB"/>
    <w:rsid w:val="00B2152C"/>
    <w:rsid w:val="00B21A42"/>
    <w:rsid w:val="00B22159"/>
    <w:rsid w:val="00B22268"/>
    <w:rsid w:val="00B228F8"/>
    <w:rsid w:val="00B22C09"/>
    <w:rsid w:val="00B23238"/>
    <w:rsid w:val="00B2324A"/>
    <w:rsid w:val="00B2332E"/>
    <w:rsid w:val="00B23510"/>
    <w:rsid w:val="00B237C5"/>
    <w:rsid w:val="00B23EB4"/>
    <w:rsid w:val="00B2415A"/>
    <w:rsid w:val="00B24441"/>
    <w:rsid w:val="00B247AA"/>
    <w:rsid w:val="00B2487F"/>
    <w:rsid w:val="00B24F3C"/>
    <w:rsid w:val="00B2534B"/>
    <w:rsid w:val="00B258B1"/>
    <w:rsid w:val="00B25A48"/>
    <w:rsid w:val="00B25BED"/>
    <w:rsid w:val="00B2617F"/>
    <w:rsid w:val="00B26711"/>
    <w:rsid w:val="00B2697D"/>
    <w:rsid w:val="00B26A47"/>
    <w:rsid w:val="00B26D38"/>
    <w:rsid w:val="00B274EA"/>
    <w:rsid w:val="00B27BD2"/>
    <w:rsid w:val="00B27CB1"/>
    <w:rsid w:val="00B30312"/>
    <w:rsid w:val="00B30784"/>
    <w:rsid w:val="00B30A73"/>
    <w:rsid w:val="00B30A8F"/>
    <w:rsid w:val="00B30DBC"/>
    <w:rsid w:val="00B31324"/>
    <w:rsid w:val="00B3147A"/>
    <w:rsid w:val="00B31726"/>
    <w:rsid w:val="00B319A1"/>
    <w:rsid w:val="00B31A36"/>
    <w:rsid w:val="00B31CED"/>
    <w:rsid w:val="00B31DD2"/>
    <w:rsid w:val="00B32251"/>
    <w:rsid w:val="00B322D1"/>
    <w:rsid w:val="00B327E2"/>
    <w:rsid w:val="00B32BCA"/>
    <w:rsid w:val="00B32DC0"/>
    <w:rsid w:val="00B331C8"/>
    <w:rsid w:val="00B3325B"/>
    <w:rsid w:val="00B33281"/>
    <w:rsid w:val="00B33655"/>
    <w:rsid w:val="00B33740"/>
    <w:rsid w:val="00B337B1"/>
    <w:rsid w:val="00B33E3D"/>
    <w:rsid w:val="00B344C0"/>
    <w:rsid w:val="00B34956"/>
    <w:rsid w:val="00B34BA8"/>
    <w:rsid w:val="00B34C1C"/>
    <w:rsid w:val="00B34D45"/>
    <w:rsid w:val="00B34F4E"/>
    <w:rsid w:val="00B355ED"/>
    <w:rsid w:val="00B36447"/>
    <w:rsid w:val="00B36C1D"/>
    <w:rsid w:val="00B36D37"/>
    <w:rsid w:val="00B36DF0"/>
    <w:rsid w:val="00B3711C"/>
    <w:rsid w:val="00B372E3"/>
    <w:rsid w:val="00B3762C"/>
    <w:rsid w:val="00B3778F"/>
    <w:rsid w:val="00B40282"/>
    <w:rsid w:val="00B402E3"/>
    <w:rsid w:val="00B4060B"/>
    <w:rsid w:val="00B40957"/>
    <w:rsid w:val="00B40ABF"/>
    <w:rsid w:val="00B40D08"/>
    <w:rsid w:val="00B40E0B"/>
    <w:rsid w:val="00B411CE"/>
    <w:rsid w:val="00B414F4"/>
    <w:rsid w:val="00B417E4"/>
    <w:rsid w:val="00B41807"/>
    <w:rsid w:val="00B41B84"/>
    <w:rsid w:val="00B41F78"/>
    <w:rsid w:val="00B420B2"/>
    <w:rsid w:val="00B42484"/>
    <w:rsid w:val="00B425C5"/>
    <w:rsid w:val="00B42CCD"/>
    <w:rsid w:val="00B42DF9"/>
    <w:rsid w:val="00B43136"/>
    <w:rsid w:val="00B43265"/>
    <w:rsid w:val="00B435E4"/>
    <w:rsid w:val="00B43780"/>
    <w:rsid w:val="00B43DA7"/>
    <w:rsid w:val="00B4463D"/>
    <w:rsid w:val="00B4476C"/>
    <w:rsid w:val="00B4477D"/>
    <w:rsid w:val="00B44826"/>
    <w:rsid w:val="00B44974"/>
    <w:rsid w:val="00B44DDF"/>
    <w:rsid w:val="00B45287"/>
    <w:rsid w:val="00B45709"/>
    <w:rsid w:val="00B45A61"/>
    <w:rsid w:val="00B45C24"/>
    <w:rsid w:val="00B45F3D"/>
    <w:rsid w:val="00B45F5D"/>
    <w:rsid w:val="00B4618B"/>
    <w:rsid w:val="00B462DA"/>
    <w:rsid w:val="00B46395"/>
    <w:rsid w:val="00B4648C"/>
    <w:rsid w:val="00B46691"/>
    <w:rsid w:val="00B4678D"/>
    <w:rsid w:val="00B46A40"/>
    <w:rsid w:val="00B46B7F"/>
    <w:rsid w:val="00B4783F"/>
    <w:rsid w:val="00B479FA"/>
    <w:rsid w:val="00B47F71"/>
    <w:rsid w:val="00B5001F"/>
    <w:rsid w:val="00B5066A"/>
    <w:rsid w:val="00B50A70"/>
    <w:rsid w:val="00B50BF2"/>
    <w:rsid w:val="00B51237"/>
    <w:rsid w:val="00B5166A"/>
    <w:rsid w:val="00B51B78"/>
    <w:rsid w:val="00B51C69"/>
    <w:rsid w:val="00B51EB2"/>
    <w:rsid w:val="00B52693"/>
    <w:rsid w:val="00B52732"/>
    <w:rsid w:val="00B52B48"/>
    <w:rsid w:val="00B52E8E"/>
    <w:rsid w:val="00B53FD1"/>
    <w:rsid w:val="00B5427A"/>
    <w:rsid w:val="00B544D4"/>
    <w:rsid w:val="00B545C2"/>
    <w:rsid w:val="00B546EF"/>
    <w:rsid w:val="00B54F11"/>
    <w:rsid w:val="00B55340"/>
    <w:rsid w:val="00B553CC"/>
    <w:rsid w:val="00B56404"/>
    <w:rsid w:val="00B5648D"/>
    <w:rsid w:val="00B564FD"/>
    <w:rsid w:val="00B566FD"/>
    <w:rsid w:val="00B567B1"/>
    <w:rsid w:val="00B56B34"/>
    <w:rsid w:val="00B56BAF"/>
    <w:rsid w:val="00B5782D"/>
    <w:rsid w:val="00B57DF9"/>
    <w:rsid w:val="00B57F16"/>
    <w:rsid w:val="00B601C4"/>
    <w:rsid w:val="00B60482"/>
    <w:rsid w:val="00B607AD"/>
    <w:rsid w:val="00B609E6"/>
    <w:rsid w:val="00B60D37"/>
    <w:rsid w:val="00B60D6C"/>
    <w:rsid w:val="00B60EA4"/>
    <w:rsid w:val="00B612CC"/>
    <w:rsid w:val="00B61506"/>
    <w:rsid w:val="00B615A1"/>
    <w:rsid w:val="00B615CC"/>
    <w:rsid w:val="00B61770"/>
    <w:rsid w:val="00B61E53"/>
    <w:rsid w:val="00B6219C"/>
    <w:rsid w:val="00B6279D"/>
    <w:rsid w:val="00B627B8"/>
    <w:rsid w:val="00B6295B"/>
    <w:rsid w:val="00B6335F"/>
    <w:rsid w:val="00B636CB"/>
    <w:rsid w:val="00B636CD"/>
    <w:rsid w:val="00B638C5"/>
    <w:rsid w:val="00B63A0E"/>
    <w:rsid w:val="00B64154"/>
    <w:rsid w:val="00B643D2"/>
    <w:rsid w:val="00B6445E"/>
    <w:rsid w:val="00B64BB8"/>
    <w:rsid w:val="00B64D02"/>
    <w:rsid w:val="00B64DB8"/>
    <w:rsid w:val="00B6589F"/>
    <w:rsid w:val="00B662AA"/>
    <w:rsid w:val="00B669A9"/>
    <w:rsid w:val="00B66DEC"/>
    <w:rsid w:val="00B670DA"/>
    <w:rsid w:val="00B67574"/>
    <w:rsid w:val="00B6776E"/>
    <w:rsid w:val="00B67D80"/>
    <w:rsid w:val="00B7004B"/>
    <w:rsid w:val="00B70223"/>
    <w:rsid w:val="00B708D4"/>
    <w:rsid w:val="00B70A6C"/>
    <w:rsid w:val="00B711BC"/>
    <w:rsid w:val="00B712F8"/>
    <w:rsid w:val="00B7130C"/>
    <w:rsid w:val="00B71EBA"/>
    <w:rsid w:val="00B7246D"/>
    <w:rsid w:val="00B728E4"/>
    <w:rsid w:val="00B72BCC"/>
    <w:rsid w:val="00B731D6"/>
    <w:rsid w:val="00B737A5"/>
    <w:rsid w:val="00B73C38"/>
    <w:rsid w:val="00B73C3C"/>
    <w:rsid w:val="00B73D80"/>
    <w:rsid w:val="00B7440D"/>
    <w:rsid w:val="00B748D3"/>
    <w:rsid w:val="00B74A0D"/>
    <w:rsid w:val="00B750D9"/>
    <w:rsid w:val="00B757E8"/>
    <w:rsid w:val="00B75804"/>
    <w:rsid w:val="00B75E5A"/>
    <w:rsid w:val="00B75E6B"/>
    <w:rsid w:val="00B76829"/>
    <w:rsid w:val="00B76861"/>
    <w:rsid w:val="00B77036"/>
    <w:rsid w:val="00B7723C"/>
    <w:rsid w:val="00B77737"/>
    <w:rsid w:val="00B806EF"/>
    <w:rsid w:val="00B80BED"/>
    <w:rsid w:val="00B811AF"/>
    <w:rsid w:val="00B81337"/>
    <w:rsid w:val="00B8266A"/>
    <w:rsid w:val="00B82A80"/>
    <w:rsid w:val="00B82E86"/>
    <w:rsid w:val="00B834F2"/>
    <w:rsid w:val="00B836B1"/>
    <w:rsid w:val="00B83B8D"/>
    <w:rsid w:val="00B83EFA"/>
    <w:rsid w:val="00B843BF"/>
    <w:rsid w:val="00B843F5"/>
    <w:rsid w:val="00B845C6"/>
    <w:rsid w:val="00B84827"/>
    <w:rsid w:val="00B848E7"/>
    <w:rsid w:val="00B84DC6"/>
    <w:rsid w:val="00B84F01"/>
    <w:rsid w:val="00B8502F"/>
    <w:rsid w:val="00B8517D"/>
    <w:rsid w:val="00B85417"/>
    <w:rsid w:val="00B86044"/>
    <w:rsid w:val="00B860A6"/>
    <w:rsid w:val="00B86634"/>
    <w:rsid w:val="00B869A2"/>
    <w:rsid w:val="00B86EF7"/>
    <w:rsid w:val="00B9050B"/>
    <w:rsid w:val="00B90700"/>
    <w:rsid w:val="00B90B88"/>
    <w:rsid w:val="00B90FB6"/>
    <w:rsid w:val="00B9143E"/>
    <w:rsid w:val="00B9159A"/>
    <w:rsid w:val="00B91747"/>
    <w:rsid w:val="00B9197B"/>
    <w:rsid w:val="00B919D3"/>
    <w:rsid w:val="00B91A7F"/>
    <w:rsid w:val="00B924A3"/>
    <w:rsid w:val="00B925A6"/>
    <w:rsid w:val="00B93295"/>
    <w:rsid w:val="00B93401"/>
    <w:rsid w:val="00B934D6"/>
    <w:rsid w:val="00B937B4"/>
    <w:rsid w:val="00B93CE2"/>
    <w:rsid w:val="00B94078"/>
    <w:rsid w:val="00B94FF5"/>
    <w:rsid w:val="00B9511A"/>
    <w:rsid w:val="00B9525E"/>
    <w:rsid w:val="00B95439"/>
    <w:rsid w:val="00B95A25"/>
    <w:rsid w:val="00B960BC"/>
    <w:rsid w:val="00B965C3"/>
    <w:rsid w:val="00B96824"/>
    <w:rsid w:val="00B972AD"/>
    <w:rsid w:val="00B973E4"/>
    <w:rsid w:val="00B975B1"/>
    <w:rsid w:val="00B9782A"/>
    <w:rsid w:val="00B9798D"/>
    <w:rsid w:val="00B979F8"/>
    <w:rsid w:val="00BA00EC"/>
    <w:rsid w:val="00BA01F8"/>
    <w:rsid w:val="00BA070B"/>
    <w:rsid w:val="00BA0767"/>
    <w:rsid w:val="00BA0B6C"/>
    <w:rsid w:val="00BA139F"/>
    <w:rsid w:val="00BA143B"/>
    <w:rsid w:val="00BA1610"/>
    <w:rsid w:val="00BA1A48"/>
    <w:rsid w:val="00BA1C4E"/>
    <w:rsid w:val="00BA1E2A"/>
    <w:rsid w:val="00BA242A"/>
    <w:rsid w:val="00BA2569"/>
    <w:rsid w:val="00BA289F"/>
    <w:rsid w:val="00BA3260"/>
    <w:rsid w:val="00BA4288"/>
    <w:rsid w:val="00BA44C3"/>
    <w:rsid w:val="00BA4851"/>
    <w:rsid w:val="00BA4BFF"/>
    <w:rsid w:val="00BA4E84"/>
    <w:rsid w:val="00BA54B1"/>
    <w:rsid w:val="00BA551F"/>
    <w:rsid w:val="00BA5A38"/>
    <w:rsid w:val="00BA5D1A"/>
    <w:rsid w:val="00BA5F98"/>
    <w:rsid w:val="00BA642A"/>
    <w:rsid w:val="00BA69FE"/>
    <w:rsid w:val="00BA701E"/>
    <w:rsid w:val="00BA7138"/>
    <w:rsid w:val="00BA72B9"/>
    <w:rsid w:val="00BA76D1"/>
    <w:rsid w:val="00BA7764"/>
    <w:rsid w:val="00BA7E86"/>
    <w:rsid w:val="00BA7F1B"/>
    <w:rsid w:val="00BB08A3"/>
    <w:rsid w:val="00BB120B"/>
    <w:rsid w:val="00BB12C4"/>
    <w:rsid w:val="00BB1E21"/>
    <w:rsid w:val="00BB254B"/>
    <w:rsid w:val="00BB2A80"/>
    <w:rsid w:val="00BB2E5C"/>
    <w:rsid w:val="00BB303D"/>
    <w:rsid w:val="00BB353F"/>
    <w:rsid w:val="00BB38FE"/>
    <w:rsid w:val="00BB3BD8"/>
    <w:rsid w:val="00BB4111"/>
    <w:rsid w:val="00BB41B6"/>
    <w:rsid w:val="00BB4C48"/>
    <w:rsid w:val="00BB4DA3"/>
    <w:rsid w:val="00BB5157"/>
    <w:rsid w:val="00BB57AF"/>
    <w:rsid w:val="00BB5825"/>
    <w:rsid w:val="00BB5843"/>
    <w:rsid w:val="00BB60B0"/>
    <w:rsid w:val="00BB6317"/>
    <w:rsid w:val="00BB634A"/>
    <w:rsid w:val="00BB67DB"/>
    <w:rsid w:val="00BB6B4B"/>
    <w:rsid w:val="00BB6BE6"/>
    <w:rsid w:val="00BB6C30"/>
    <w:rsid w:val="00BB6F58"/>
    <w:rsid w:val="00BB71D0"/>
    <w:rsid w:val="00BB7622"/>
    <w:rsid w:val="00BB76AA"/>
    <w:rsid w:val="00BB76CB"/>
    <w:rsid w:val="00BB7AE4"/>
    <w:rsid w:val="00BC04EE"/>
    <w:rsid w:val="00BC05DF"/>
    <w:rsid w:val="00BC082C"/>
    <w:rsid w:val="00BC0A46"/>
    <w:rsid w:val="00BC0B19"/>
    <w:rsid w:val="00BC0CB0"/>
    <w:rsid w:val="00BC1044"/>
    <w:rsid w:val="00BC1529"/>
    <w:rsid w:val="00BC15F6"/>
    <w:rsid w:val="00BC16E5"/>
    <w:rsid w:val="00BC1785"/>
    <w:rsid w:val="00BC1861"/>
    <w:rsid w:val="00BC1AFC"/>
    <w:rsid w:val="00BC1D9A"/>
    <w:rsid w:val="00BC1DB0"/>
    <w:rsid w:val="00BC2131"/>
    <w:rsid w:val="00BC223C"/>
    <w:rsid w:val="00BC23FF"/>
    <w:rsid w:val="00BC2A74"/>
    <w:rsid w:val="00BC2F1B"/>
    <w:rsid w:val="00BC302A"/>
    <w:rsid w:val="00BC36BD"/>
    <w:rsid w:val="00BC37AB"/>
    <w:rsid w:val="00BC39E5"/>
    <w:rsid w:val="00BC39F7"/>
    <w:rsid w:val="00BC3AB9"/>
    <w:rsid w:val="00BC406C"/>
    <w:rsid w:val="00BC4349"/>
    <w:rsid w:val="00BC448B"/>
    <w:rsid w:val="00BC52AB"/>
    <w:rsid w:val="00BC57E2"/>
    <w:rsid w:val="00BC5AF8"/>
    <w:rsid w:val="00BC5DD1"/>
    <w:rsid w:val="00BC5EDB"/>
    <w:rsid w:val="00BC6598"/>
    <w:rsid w:val="00BC69CF"/>
    <w:rsid w:val="00BC6A65"/>
    <w:rsid w:val="00BC6CAA"/>
    <w:rsid w:val="00BC70BB"/>
    <w:rsid w:val="00BC7444"/>
    <w:rsid w:val="00BC77F1"/>
    <w:rsid w:val="00BC7ACE"/>
    <w:rsid w:val="00BC7B37"/>
    <w:rsid w:val="00BD0114"/>
    <w:rsid w:val="00BD01CE"/>
    <w:rsid w:val="00BD0213"/>
    <w:rsid w:val="00BD0C04"/>
    <w:rsid w:val="00BD1002"/>
    <w:rsid w:val="00BD131E"/>
    <w:rsid w:val="00BD1368"/>
    <w:rsid w:val="00BD1875"/>
    <w:rsid w:val="00BD1A57"/>
    <w:rsid w:val="00BD1DA8"/>
    <w:rsid w:val="00BD339D"/>
    <w:rsid w:val="00BD36E8"/>
    <w:rsid w:val="00BD4225"/>
    <w:rsid w:val="00BD4591"/>
    <w:rsid w:val="00BD4798"/>
    <w:rsid w:val="00BD5260"/>
    <w:rsid w:val="00BD5483"/>
    <w:rsid w:val="00BD548D"/>
    <w:rsid w:val="00BD5AAB"/>
    <w:rsid w:val="00BD5FF1"/>
    <w:rsid w:val="00BD6122"/>
    <w:rsid w:val="00BD6406"/>
    <w:rsid w:val="00BD65A6"/>
    <w:rsid w:val="00BD6A55"/>
    <w:rsid w:val="00BD7BEB"/>
    <w:rsid w:val="00BD7D14"/>
    <w:rsid w:val="00BD7D7F"/>
    <w:rsid w:val="00BD7E64"/>
    <w:rsid w:val="00BE0459"/>
    <w:rsid w:val="00BE0580"/>
    <w:rsid w:val="00BE0960"/>
    <w:rsid w:val="00BE0AC7"/>
    <w:rsid w:val="00BE0C4A"/>
    <w:rsid w:val="00BE0C84"/>
    <w:rsid w:val="00BE0E1C"/>
    <w:rsid w:val="00BE1212"/>
    <w:rsid w:val="00BE1813"/>
    <w:rsid w:val="00BE1B4C"/>
    <w:rsid w:val="00BE1CBA"/>
    <w:rsid w:val="00BE1EB2"/>
    <w:rsid w:val="00BE2215"/>
    <w:rsid w:val="00BE22C0"/>
    <w:rsid w:val="00BE2967"/>
    <w:rsid w:val="00BE29AD"/>
    <w:rsid w:val="00BE2A33"/>
    <w:rsid w:val="00BE2C9B"/>
    <w:rsid w:val="00BE3006"/>
    <w:rsid w:val="00BE3E18"/>
    <w:rsid w:val="00BE3EE1"/>
    <w:rsid w:val="00BE4022"/>
    <w:rsid w:val="00BE42B3"/>
    <w:rsid w:val="00BE42B8"/>
    <w:rsid w:val="00BE4493"/>
    <w:rsid w:val="00BE51F5"/>
    <w:rsid w:val="00BE5BC4"/>
    <w:rsid w:val="00BE5BD3"/>
    <w:rsid w:val="00BE5CFB"/>
    <w:rsid w:val="00BE5E86"/>
    <w:rsid w:val="00BE5F78"/>
    <w:rsid w:val="00BE60FB"/>
    <w:rsid w:val="00BE61F4"/>
    <w:rsid w:val="00BE64A2"/>
    <w:rsid w:val="00BE6578"/>
    <w:rsid w:val="00BE6816"/>
    <w:rsid w:val="00BE690B"/>
    <w:rsid w:val="00BE69AD"/>
    <w:rsid w:val="00BE6B42"/>
    <w:rsid w:val="00BE6FC5"/>
    <w:rsid w:val="00BE7124"/>
    <w:rsid w:val="00BF02A4"/>
    <w:rsid w:val="00BF02AC"/>
    <w:rsid w:val="00BF040E"/>
    <w:rsid w:val="00BF04F9"/>
    <w:rsid w:val="00BF05AD"/>
    <w:rsid w:val="00BF0935"/>
    <w:rsid w:val="00BF0CEA"/>
    <w:rsid w:val="00BF0CFF"/>
    <w:rsid w:val="00BF0DF2"/>
    <w:rsid w:val="00BF1036"/>
    <w:rsid w:val="00BF108A"/>
    <w:rsid w:val="00BF19E7"/>
    <w:rsid w:val="00BF1A3E"/>
    <w:rsid w:val="00BF26C4"/>
    <w:rsid w:val="00BF2916"/>
    <w:rsid w:val="00BF2EE1"/>
    <w:rsid w:val="00BF318C"/>
    <w:rsid w:val="00BF31B4"/>
    <w:rsid w:val="00BF396E"/>
    <w:rsid w:val="00BF3AB8"/>
    <w:rsid w:val="00BF3FFF"/>
    <w:rsid w:val="00BF4212"/>
    <w:rsid w:val="00BF4677"/>
    <w:rsid w:val="00BF4AFE"/>
    <w:rsid w:val="00BF4B01"/>
    <w:rsid w:val="00BF4ED4"/>
    <w:rsid w:val="00BF50E1"/>
    <w:rsid w:val="00BF61BA"/>
    <w:rsid w:val="00BF6B8B"/>
    <w:rsid w:val="00BF6EF7"/>
    <w:rsid w:val="00BF7035"/>
    <w:rsid w:val="00BF7236"/>
    <w:rsid w:val="00BF74E5"/>
    <w:rsid w:val="00BF75EC"/>
    <w:rsid w:val="00BF76AE"/>
    <w:rsid w:val="00BF7DF9"/>
    <w:rsid w:val="00C00C40"/>
    <w:rsid w:val="00C00C8D"/>
    <w:rsid w:val="00C0117F"/>
    <w:rsid w:val="00C01890"/>
    <w:rsid w:val="00C0212B"/>
    <w:rsid w:val="00C021C6"/>
    <w:rsid w:val="00C0230D"/>
    <w:rsid w:val="00C025A2"/>
    <w:rsid w:val="00C0278E"/>
    <w:rsid w:val="00C02B44"/>
    <w:rsid w:val="00C03047"/>
    <w:rsid w:val="00C0321F"/>
    <w:rsid w:val="00C03AF0"/>
    <w:rsid w:val="00C044A9"/>
    <w:rsid w:val="00C04CB5"/>
    <w:rsid w:val="00C05380"/>
    <w:rsid w:val="00C054A2"/>
    <w:rsid w:val="00C05944"/>
    <w:rsid w:val="00C05DC5"/>
    <w:rsid w:val="00C05EFF"/>
    <w:rsid w:val="00C06003"/>
    <w:rsid w:val="00C0638C"/>
    <w:rsid w:val="00C0673E"/>
    <w:rsid w:val="00C06839"/>
    <w:rsid w:val="00C07231"/>
    <w:rsid w:val="00C07431"/>
    <w:rsid w:val="00C0776E"/>
    <w:rsid w:val="00C07D76"/>
    <w:rsid w:val="00C07D9E"/>
    <w:rsid w:val="00C07DF1"/>
    <w:rsid w:val="00C102F1"/>
    <w:rsid w:val="00C10577"/>
    <w:rsid w:val="00C10638"/>
    <w:rsid w:val="00C10CB7"/>
    <w:rsid w:val="00C10EEF"/>
    <w:rsid w:val="00C11340"/>
    <w:rsid w:val="00C11F3D"/>
    <w:rsid w:val="00C121C2"/>
    <w:rsid w:val="00C12264"/>
    <w:rsid w:val="00C12306"/>
    <w:rsid w:val="00C12C25"/>
    <w:rsid w:val="00C12D7A"/>
    <w:rsid w:val="00C134AC"/>
    <w:rsid w:val="00C13C2F"/>
    <w:rsid w:val="00C13C9F"/>
    <w:rsid w:val="00C141CD"/>
    <w:rsid w:val="00C142B9"/>
    <w:rsid w:val="00C14359"/>
    <w:rsid w:val="00C143BF"/>
    <w:rsid w:val="00C143FF"/>
    <w:rsid w:val="00C14495"/>
    <w:rsid w:val="00C14B39"/>
    <w:rsid w:val="00C14C76"/>
    <w:rsid w:val="00C14D8A"/>
    <w:rsid w:val="00C14E63"/>
    <w:rsid w:val="00C14E6C"/>
    <w:rsid w:val="00C14EAF"/>
    <w:rsid w:val="00C14FA5"/>
    <w:rsid w:val="00C15219"/>
    <w:rsid w:val="00C159EB"/>
    <w:rsid w:val="00C15C35"/>
    <w:rsid w:val="00C15DEB"/>
    <w:rsid w:val="00C16251"/>
    <w:rsid w:val="00C16672"/>
    <w:rsid w:val="00C16994"/>
    <w:rsid w:val="00C1723E"/>
    <w:rsid w:val="00C172D3"/>
    <w:rsid w:val="00C17472"/>
    <w:rsid w:val="00C17555"/>
    <w:rsid w:val="00C17880"/>
    <w:rsid w:val="00C178B0"/>
    <w:rsid w:val="00C17902"/>
    <w:rsid w:val="00C17AE5"/>
    <w:rsid w:val="00C17CA5"/>
    <w:rsid w:val="00C20377"/>
    <w:rsid w:val="00C2070F"/>
    <w:rsid w:val="00C210DC"/>
    <w:rsid w:val="00C215A3"/>
    <w:rsid w:val="00C21642"/>
    <w:rsid w:val="00C21A0A"/>
    <w:rsid w:val="00C21B2B"/>
    <w:rsid w:val="00C22137"/>
    <w:rsid w:val="00C221F5"/>
    <w:rsid w:val="00C22572"/>
    <w:rsid w:val="00C23067"/>
    <w:rsid w:val="00C23778"/>
    <w:rsid w:val="00C2399A"/>
    <w:rsid w:val="00C23AC5"/>
    <w:rsid w:val="00C23D13"/>
    <w:rsid w:val="00C23E32"/>
    <w:rsid w:val="00C23EA8"/>
    <w:rsid w:val="00C242A7"/>
    <w:rsid w:val="00C243AD"/>
    <w:rsid w:val="00C24567"/>
    <w:rsid w:val="00C24CBE"/>
    <w:rsid w:val="00C24DC4"/>
    <w:rsid w:val="00C24DEF"/>
    <w:rsid w:val="00C24E54"/>
    <w:rsid w:val="00C24FBD"/>
    <w:rsid w:val="00C253F8"/>
    <w:rsid w:val="00C254BC"/>
    <w:rsid w:val="00C25962"/>
    <w:rsid w:val="00C25CA4"/>
    <w:rsid w:val="00C25EE8"/>
    <w:rsid w:val="00C25FF9"/>
    <w:rsid w:val="00C265AE"/>
    <w:rsid w:val="00C26ED8"/>
    <w:rsid w:val="00C26F79"/>
    <w:rsid w:val="00C271E3"/>
    <w:rsid w:val="00C27CAD"/>
    <w:rsid w:val="00C301CF"/>
    <w:rsid w:val="00C30589"/>
    <w:rsid w:val="00C308ED"/>
    <w:rsid w:val="00C30B52"/>
    <w:rsid w:val="00C30E1C"/>
    <w:rsid w:val="00C31417"/>
    <w:rsid w:val="00C31D3E"/>
    <w:rsid w:val="00C322D1"/>
    <w:rsid w:val="00C322E7"/>
    <w:rsid w:val="00C323E9"/>
    <w:rsid w:val="00C325BC"/>
    <w:rsid w:val="00C3331F"/>
    <w:rsid w:val="00C33640"/>
    <w:rsid w:val="00C33DAA"/>
    <w:rsid w:val="00C3405B"/>
    <w:rsid w:val="00C3414C"/>
    <w:rsid w:val="00C342DE"/>
    <w:rsid w:val="00C3435C"/>
    <w:rsid w:val="00C343B8"/>
    <w:rsid w:val="00C348BE"/>
    <w:rsid w:val="00C34B2F"/>
    <w:rsid w:val="00C34C05"/>
    <w:rsid w:val="00C351B1"/>
    <w:rsid w:val="00C3568E"/>
    <w:rsid w:val="00C36870"/>
    <w:rsid w:val="00C3703E"/>
    <w:rsid w:val="00C375DC"/>
    <w:rsid w:val="00C37D37"/>
    <w:rsid w:val="00C37E43"/>
    <w:rsid w:val="00C37FAF"/>
    <w:rsid w:val="00C402F6"/>
    <w:rsid w:val="00C40540"/>
    <w:rsid w:val="00C411C7"/>
    <w:rsid w:val="00C41317"/>
    <w:rsid w:val="00C4141B"/>
    <w:rsid w:val="00C41570"/>
    <w:rsid w:val="00C4176F"/>
    <w:rsid w:val="00C41CD5"/>
    <w:rsid w:val="00C41F01"/>
    <w:rsid w:val="00C422D9"/>
    <w:rsid w:val="00C42547"/>
    <w:rsid w:val="00C42BBC"/>
    <w:rsid w:val="00C42E0A"/>
    <w:rsid w:val="00C43097"/>
    <w:rsid w:val="00C4360B"/>
    <w:rsid w:val="00C43879"/>
    <w:rsid w:val="00C43AB5"/>
    <w:rsid w:val="00C43E96"/>
    <w:rsid w:val="00C4443E"/>
    <w:rsid w:val="00C44AB1"/>
    <w:rsid w:val="00C44D67"/>
    <w:rsid w:val="00C44F92"/>
    <w:rsid w:val="00C45023"/>
    <w:rsid w:val="00C45105"/>
    <w:rsid w:val="00C45977"/>
    <w:rsid w:val="00C45B14"/>
    <w:rsid w:val="00C45F2C"/>
    <w:rsid w:val="00C45F5E"/>
    <w:rsid w:val="00C46280"/>
    <w:rsid w:val="00C46343"/>
    <w:rsid w:val="00C466B9"/>
    <w:rsid w:val="00C46721"/>
    <w:rsid w:val="00C46AA7"/>
    <w:rsid w:val="00C47B8C"/>
    <w:rsid w:val="00C47E6C"/>
    <w:rsid w:val="00C47E8A"/>
    <w:rsid w:val="00C47ECB"/>
    <w:rsid w:val="00C50210"/>
    <w:rsid w:val="00C5029C"/>
    <w:rsid w:val="00C502BE"/>
    <w:rsid w:val="00C505C7"/>
    <w:rsid w:val="00C50991"/>
    <w:rsid w:val="00C50A5D"/>
    <w:rsid w:val="00C51079"/>
    <w:rsid w:val="00C51457"/>
    <w:rsid w:val="00C517CD"/>
    <w:rsid w:val="00C5187A"/>
    <w:rsid w:val="00C523AB"/>
    <w:rsid w:val="00C52597"/>
    <w:rsid w:val="00C52742"/>
    <w:rsid w:val="00C52B98"/>
    <w:rsid w:val="00C52FE8"/>
    <w:rsid w:val="00C53091"/>
    <w:rsid w:val="00C53490"/>
    <w:rsid w:val="00C53543"/>
    <w:rsid w:val="00C53560"/>
    <w:rsid w:val="00C535E1"/>
    <w:rsid w:val="00C53C6B"/>
    <w:rsid w:val="00C5487C"/>
    <w:rsid w:val="00C54E07"/>
    <w:rsid w:val="00C5521E"/>
    <w:rsid w:val="00C55595"/>
    <w:rsid w:val="00C557B4"/>
    <w:rsid w:val="00C560DA"/>
    <w:rsid w:val="00C56597"/>
    <w:rsid w:val="00C56BCA"/>
    <w:rsid w:val="00C56E6C"/>
    <w:rsid w:val="00C57363"/>
    <w:rsid w:val="00C57864"/>
    <w:rsid w:val="00C57C71"/>
    <w:rsid w:val="00C6064F"/>
    <w:rsid w:val="00C607C8"/>
    <w:rsid w:val="00C60BF7"/>
    <w:rsid w:val="00C60D85"/>
    <w:rsid w:val="00C61045"/>
    <w:rsid w:val="00C61165"/>
    <w:rsid w:val="00C6136E"/>
    <w:rsid w:val="00C613BE"/>
    <w:rsid w:val="00C61621"/>
    <w:rsid w:val="00C6181A"/>
    <w:rsid w:val="00C618FF"/>
    <w:rsid w:val="00C61BCA"/>
    <w:rsid w:val="00C61FB0"/>
    <w:rsid w:val="00C62037"/>
    <w:rsid w:val="00C624C4"/>
    <w:rsid w:val="00C628D5"/>
    <w:rsid w:val="00C62C7E"/>
    <w:rsid w:val="00C62EDB"/>
    <w:rsid w:val="00C632E3"/>
    <w:rsid w:val="00C633C7"/>
    <w:rsid w:val="00C635C5"/>
    <w:rsid w:val="00C64283"/>
    <w:rsid w:val="00C646E8"/>
    <w:rsid w:val="00C648A2"/>
    <w:rsid w:val="00C648EB"/>
    <w:rsid w:val="00C64AF7"/>
    <w:rsid w:val="00C64F55"/>
    <w:rsid w:val="00C6545C"/>
    <w:rsid w:val="00C6545D"/>
    <w:rsid w:val="00C6551C"/>
    <w:rsid w:val="00C65BEB"/>
    <w:rsid w:val="00C65E41"/>
    <w:rsid w:val="00C65F6C"/>
    <w:rsid w:val="00C6627D"/>
    <w:rsid w:val="00C6730D"/>
    <w:rsid w:val="00C674DD"/>
    <w:rsid w:val="00C67E80"/>
    <w:rsid w:val="00C67EE4"/>
    <w:rsid w:val="00C70012"/>
    <w:rsid w:val="00C70564"/>
    <w:rsid w:val="00C707F3"/>
    <w:rsid w:val="00C70AB1"/>
    <w:rsid w:val="00C719D7"/>
    <w:rsid w:val="00C71B7D"/>
    <w:rsid w:val="00C71B96"/>
    <w:rsid w:val="00C72325"/>
    <w:rsid w:val="00C7241A"/>
    <w:rsid w:val="00C724AC"/>
    <w:rsid w:val="00C727F6"/>
    <w:rsid w:val="00C72E51"/>
    <w:rsid w:val="00C730C8"/>
    <w:rsid w:val="00C735F6"/>
    <w:rsid w:val="00C73CF1"/>
    <w:rsid w:val="00C74391"/>
    <w:rsid w:val="00C75751"/>
    <w:rsid w:val="00C7580A"/>
    <w:rsid w:val="00C75984"/>
    <w:rsid w:val="00C767DF"/>
    <w:rsid w:val="00C768F6"/>
    <w:rsid w:val="00C76DD0"/>
    <w:rsid w:val="00C771CA"/>
    <w:rsid w:val="00C776CD"/>
    <w:rsid w:val="00C7776C"/>
    <w:rsid w:val="00C77D7C"/>
    <w:rsid w:val="00C8035F"/>
    <w:rsid w:val="00C8058B"/>
    <w:rsid w:val="00C81030"/>
    <w:rsid w:val="00C813FF"/>
    <w:rsid w:val="00C8164F"/>
    <w:rsid w:val="00C81B38"/>
    <w:rsid w:val="00C81D29"/>
    <w:rsid w:val="00C81DEF"/>
    <w:rsid w:val="00C81E75"/>
    <w:rsid w:val="00C81FA9"/>
    <w:rsid w:val="00C8210F"/>
    <w:rsid w:val="00C82462"/>
    <w:rsid w:val="00C8253F"/>
    <w:rsid w:val="00C825E9"/>
    <w:rsid w:val="00C82927"/>
    <w:rsid w:val="00C82F22"/>
    <w:rsid w:val="00C82F6A"/>
    <w:rsid w:val="00C835A9"/>
    <w:rsid w:val="00C835CA"/>
    <w:rsid w:val="00C83980"/>
    <w:rsid w:val="00C83F60"/>
    <w:rsid w:val="00C840CE"/>
    <w:rsid w:val="00C85381"/>
    <w:rsid w:val="00C859F6"/>
    <w:rsid w:val="00C85E03"/>
    <w:rsid w:val="00C85E40"/>
    <w:rsid w:val="00C86D6A"/>
    <w:rsid w:val="00C86F29"/>
    <w:rsid w:val="00C86F88"/>
    <w:rsid w:val="00C87453"/>
    <w:rsid w:val="00C87869"/>
    <w:rsid w:val="00C87DEE"/>
    <w:rsid w:val="00C904FA"/>
    <w:rsid w:val="00C90708"/>
    <w:rsid w:val="00C916C2"/>
    <w:rsid w:val="00C91700"/>
    <w:rsid w:val="00C91B05"/>
    <w:rsid w:val="00C9269B"/>
    <w:rsid w:val="00C92893"/>
    <w:rsid w:val="00C92C33"/>
    <w:rsid w:val="00C92C41"/>
    <w:rsid w:val="00C9339A"/>
    <w:rsid w:val="00C933C1"/>
    <w:rsid w:val="00C93503"/>
    <w:rsid w:val="00C93BB6"/>
    <w:rsid w:val="00C93C56"/>
    <w:rsid w:val="00C93CA2"/>
    <w:rsid w:val="00C93D5D"/>
    <w:rsid w:val="00C94281"/>
    <w:rsid w:val="00C945AE"/>
    <w:rsid w:val="00C94828"/>
    <w:rsid w:val="00C94BA7"/>
    <w:rsid w:val="00C94BED"/>
    <w:rsid w:val="00C94CC8"/>
    <w:rsid w:val="00C950AE"/>
    <w:rsid w:val="00C952D4"/>
    <w:rsid w:val="00C952F4"/>
    <w:rsid w:val="00C95E85"/>
    <w:rsid w:val="00C96801"/>
    <w:rsid w:val="00C96FAB"/>
    <w:rsid w:val="00C97182"/>
    <w:rsid w:val="00C97478"/>
    <w:rsid w:val="00C977E8"/>
    <w:rsid w:val="00C97A4A"/>
    <w:rsid w:val="00CA02C7"/>
    <w:rsid w:val="00CA0302"/>
    <w:rsid w:val="00CA031B"/>
    <w:rsid w:val="00CA0371"/>
    <w:rsid w:val="00CA0DE5"/>
    <w:rsid w:val="00CA107F"/>
    <w:rsid w:val="00CA1E75"/>
    <w:rsid w:val="00CA23BC"/>
    <w:rsid w:val="00CA271A"/>
    <w:rsid w:val="00CA32F1"/>
    <w:rsid w:val="00CA4031"/>
    <w:rsid w:val="00CA4586"/>
    <w:rsid w:val="00CA4832"/>
    <w:rsid w:val="00CA4C3D"/>
    <w:rsid w:val="00CA4FC1"/>
    <w:rsid w:val="00CA52B3"/>
    <w:rsid w:val="00CA54A4"/>
    <w:rsid w:val="00CA5883"/>
    <w:rsid w:val="00CA5CAD"/>
    <w:rsid w:val="00CA5FFE"/>
    <w:rsid w:val="00CA6A0B"/>
    <w:rsid w:val="00CA7183"/>
    <w:rsid w:val="00CA7619"/>
    <w:rsid w:val="00CA7BC4"/>
    <w:rsid w:val="00CB023B"/>
    <w:rsid w:val="00CB0762"/>
    <w:rsid w:val="00CB0847"/>
    <w:rsid w:val="00CB0934"/>
    <w:rsid w:val="00CB0FB9"/>
    <w:rsid w:val="00CB12E7"/>
    <w:rsid w:val="00CB1BF8"/>
    <w:rsid w:val="00CB1FE9"/>
    <w:rsid w:val="00CB2047"/>
    <w:rsid w:val="00CB21DB"/>
    <w:rsid w:val="00CB236F"/>
    <w:rsid w:val="00CB253E"/>
    <w:rsid w:val="00CB28C0"/>
    <w:rsid w:val="00CB2BC4"/>
    <w:rsid w:val="00CB2C30"/>
    <w:rsid w:val="00CB2F34"/>
    <w:rsid w:val="00CB324E"/>
    <w:rsid w:val="00CB33CA"/>
    <w:rsid w:val="00CB3879"/>
    <w:rsid w:val="00CB3ADC"/>
    <w:rsid w:val="00CB4652"/>
    <w:rsid w:val="00CB49C1"/>
    <w:rsid w:val="00CB4CDB"/>
    <w:rsid w:val="00CB4D3A"/>
    <w:rsid w:val="00CB507A"/>
    <w:rsid w:val="00CB5C1A"/>
    <w:rsid w:val="00CB5DF1"/>
    <w:rsid w:val="00CB5E84"/>
    <w:rsid w:val="00CB65B2"/>
    <w:rsid w:val="00CB68AF"/>
    <w:rsid w:val="00CB6D01"/>
    <w:rsid w:val="00CB6FC4"/>
    <w:rsid w:val="00CB7535"/>
    <w:rsid w:val="00CB7650"/>
    <w:rsid w:val="00CB76B6"/>
    <w:rsid w:val="00CB7AD6"/>
    <w:rsid w:val="00CC0200"/>
    <w:rsid w:val="00CC0255"/>
    <w:rsid w:val="00CC0693"/>
    <w:rsid w:val="00CC0802"/>
    <w:rsid w:val="00CC0999"/>
    <w:rsid w:val="00CC0C77"/>
    <w:rsid w:val="00CC0DE8"/>
    <w:rsid w:val="00CC1884"/>
    <w:rsid w:val="00CC1DAE"/>
    <w:rsid w:val="00CC1F62"/>
    <w:rsid w:val="00CC212E"/>
    <w:rsid w:val="00CC2253"/>
    <w:rsid w:val="00CC2346"/>
    <w:rsid w:val="00CC2398"/>
    <w:rsid w:val="00CC2589"/>
    <w:rsid w:val="00CC3214"/>
    <w:rsid w:val="00CC3FDC"/>
    <w:rsid w:val="00CC431D"/>
    <w:rsid w:val="00CC4831"/>
    <w:rsid w:val="00CC4839"/>
    <w:rsid w:val="00CC4B58"/>
    <w:rsid w:val="00CC4C8D"/>
    <w:rsid w:val="00CC4F0E"/>
    <w:rsid w:val="00CC4F4D"/>
    <w:rsid w:val="00CC51C7"/>
    <w:rsid w:val="00CC523C"/>
    <w:rsid w:val="00CC59E4"/>
    <w:rsid w:val="00CC60BC"/>
    <w:rsid w:val="00CC70D6"/>
    <w:rsid w:val="00CC7176"/>
    <w:rsid w:val="00CC769F"/>
    <w:rsid w:val="00CD006D"/>
    <w:rsid w:val="00CD022C"/>
    <w:rsid w:val="00CD061E"/>
    <w:rsid w:val="00CD09A7"/>
    <w:rsid w:val="00CD0A7F"/>
    <w:rsid w:val="00CD1E8A"/>
    <w:rsid w:val="00CD206C"/>
    <w:rsid w:val="00CD227E"/>
    <w:rsid w:val="00CD2421"/>
    <w:rsid w:val="00CD2523"/>
    <w:rsid w:val="00CD2879"/>
    <w:rsid w:val="00CD2A8F"/>
    <w:rsid w:val="00CD2A97"/>
    <w:rsid w:val="00CD2A98"/>
    <w:rsid w:val="00CD3132"/>
    <w:rsid w:val="00CD313B"/>
    <w:rsid w:val="00CD331A"/>
    <w:rsid w:val="00CD3471"/>
    <w:rsid w:val="00CD3789"/>
    <w:rsid w:val="00CD378E"/>
    <w:rsid w:val="00CD379E"/>
    <w:rsid w:val="00CD3B21"/>
    <w:rsid w:val="00CD3DDF"/>
    <w:rsid w:val="00CD3FD0"/>
    <w:rsid w:val="00CD477D"/>
    <w:rsid w:val="00CD4816"/>
    <w:rsid w:val="00CD4F75"/>
    <w:rsid w:val="00CD4F8C"/>
    <w:rsid w:val="00CD5A79"/>
    <w:rsid w:val="00CD651A"/>
    <w:rsid w:val="00CD67AB"/>
    <w:rsid w:val="00CD6D9B"/>
    <w:rsid w:val="00CD6EFA"/>
    <w:rsid w:val="00CD771E"/>
    <w:rsid w:val="00CD79AA"/>
    <w:rsid w:val="00CD7B45"/>
    <w:rsid w:val="00CD7B50"/>
    <w:rsid w:val="00CD7D96"/>
    <w:rsid w:val="00CE0261"/>
    <w:rsid w:val="00CE0357"/>
    <w:rsid w:val="00CE0646"/>
    <w:rsid w:val="00CE0DE7"/>
    <w:rsid w:val="00CE0FE4"/>
    <w:rsid w:val="00CE11E3"/>
    <w:rsid w:val="00CE1996"/>
    <w:rsid w:val="00CE1ECE"/>
    <w:rsid w:val="00CE2314"/>
    <w:rsid w:val="00CE2470"/>
    <w:rsid w:val="00CE2671"/>
    <w:rsid w:val="00CE2BF2"/>
    <w:rsid w:val="00CE2D07"/>
    <w:rsid w:val="00CE2F1E"/>
    <w:rsid w:val="00CE353A"/>
    <w:rsid w:val="00CE3664"/>
    <w:rsid w:val="00CE36C4"/>
    <w:rsid w:val="00CE375B"/>
    <w:rsid w:val="00CE37D4"/>
    <w:rsid w:val="00CE3A22"/>
    <w:rsid w:val="00CE3E5E"/>
    <w:rsid w:val="00CE4579"/>
    <w:rsid w:val="00CE48EE"/>
    <w:rsid w:val="00CE4F8D"/>
    <w:rsid w:val="00CE5007"/>
    <w:rsid w:val="00CE57CC"/>
    <w:rsid w:val="00CE5852"/>
    <w:rsid w:val="00CE5CBD"/>
    <w:rsid w:val="00CE5E5E"/>
    <w:rsid w:val="00CE628C"/>
    <w:rsid w:val="00CE64D4"/>
    <w:rsid w:val="00CE64D7"/>
    <w:rsid w:val="00CE67D2"/>
    <w:rsid w:val="00CE7388"/>
    <w:rsid w:val="00CE79F8"/>
    <w:rsid w:val="00CE7A02"/>
    <w:rsid w:val="00CE7BBE"/>
    <w:rsid w:val="00CF0010"/>
    <w:rsid w:val="00CF00CA"/>
    <w:rsid w:val="00CF01C4"/>
    <w:rsid w:val="00CF04BF"/>
    <w:rsid w:val="00CF0CE5"/>
    <w:rsid w:val="00CF13EC"/>
    <w:rsid w:val="00CF1513"/>
    <w:rsid w:val="00CF1AAE"/>
    <w:rsid w:val="00CF1FE1"/>
    <w:rsid w:val="00CF2B2C"/>
    <w:rsid w:val="00CF39C3"/>
    <w:rsid w:val="00CF3D6B"/>
    <w:rsid w:val="00CF3E0C"/>
    <w:rsid w:val="00CF3F6F"/>
    <w:rsid w:val="00CF4136"/>
    <w:rsid w:val="00CF4369"/>
    <w:rsid w:val="00CF43B0"/>
    <w:rsid w:val="00CF48BE"/>
    <w:rsid w:val="00CF4E8C"/>
    <w:rsid w:val="00CF545C"/>
    <w:rsid w:val="00CF57CA"/>
    <w:rsid w:val="00CF59EC"/>
    <w:rsid w:val="00CF5A5B"/>
    <w:rsid w:val="00CF5D7A"/>
    <w:rsid w:val="00CF5F50"/>
    <w:rsid w:val="00CF6198"/>
    <w:rsid w:val="00CF6A64"/>
    <w:rsid w:val="00CF6C2F"/>
    <w:rsid w:val="00CF6C60"/>
    <w:rsid w:val="00CF6DCA"/>
    <w:rsid w:val="00CF7103"/>
    <w:rsid w:val="00CF79F4"/>
    <w:rsid w:val="00CF7A4A"/>
    <w:rsid w:val="00CF7BEA"/>
    <w:rsid w:val="00D00341"/>
    <w:rsid w:val="00D005A7"/>
    <w:rsid w:val="00D00B16"/>
    <w:rsid w:val="00D00C8F"/>
    <w:rsid w:val="00D019AB"/>
    <w:rsid w:val="00D01A7D"/>
    <w:rsid w:val="00D01D15"/>
    <w:rsid w:val="00D01DBB"/>
    <w:rsid w:val="00D0266A"/>
    <w:rsid w:val="00D029CB"/>
    <w:rsid w:val="00D031B5"/>
    <w:rsid w:val="00D035F6"/>
    <w:rsid w:val="00D03997"/>
    <w:rsid w:val="00D03AC7"/>
    <w:rsid w:val="00D03F9D"/>
    <w:rsid w:val="00D040DD"/>
    <w:rsid w:val="00D05717"/>
    <w:rsid w:val="00D05A56"/>
    <w:rsid w:val="00D05BFE"/>
    <w:rsid w:val="00D062CD"/>
    <w:rsid w:val="00D0674D"/>
    <w:rsid w:val="00D068C8"/>
    <w:rsid w:val="00D06DCD"/>
    <w:rsid w:val="00D071A1"/>
    <w:rsid w:val="00D07456"/>
    <w:rsid w:val="00D0755C"/>
    <w:rsid w:val="00D07593"/>
    <w:rsid w:val="00D07AF2"/>
    <w:rsid w:val="00D07D4F"/>
    <w:rsid w:val="00D1059B"/>
    <w:rsid w:val="00D1060D"/>
    <w:rsid w:val="00D10B6A"/>
    <w:rsid w:val="00D10CD1"/>
    <w:rsid w:val="00D1181D"/>
    <w:rsid w:val="00D11879"/>
    <w:rsid w:val="00D11937"/>
    <w:rsid w:val="00D11EED"/>
    <w:rsid w:val="00D12AC6"/>
    <w:rsid w:val="00D12D3F"/>
    <w:rsid w:val="00D132AC"/>
    <w:rsid w:val="00D13997"/>
    <w:rsid w:val="00D13EC9"/>
    <w:rsid w:val="00D13F6F"/>
    <w:rsid w:val="00D14540"/>
    <w:rsid w:val="00D14607"/>
    <w:rsid w:val="00D14932"/>
    <w:rsid w:val="00D14D94"/>
    <w:rsid w:val="00D14F70"/>
    <w:rsid w:val="00D15051"/>
    <w:rsid w:val="00D152C5"/>
    <w:rsid w:val="00D15442"/>
    <w:rsid w:val="00D157D2"/>
    <w:rsid w:val="00D15885"/>
    <w:rsid w:val="00D158F6"/>
    <w:rsid w:val="00D15AD3"/>
    <w:rsid w:val="00D15F71"/>
    <w:rsid w:val="00D1643B"/>
    <w:rsid w:val="00D16C08"/>
    <w:rsid w:val="00D173F8"/>
    <w:rsid w:val="00D17552"/>
    <w:rsid w:val="00D17852"/>
    <w:rsid w:val="00D17E3E"/>
    <w:rsid w:val="00D20001"/>
    <w:rsid w:val="00D203E5"/>
    <w:rsid w:val="00D204A5"/>
    <w:rsid w:val="00D20564"/>
    <w:rsid w:val="00D2120F"/>
    <w:rsid w:val="00D212C0"/>
    <w:rsid w:val="00D212EC"/>
    <w:rsid w:val="00D21638"/>
    <w:rsid w:val="00D217AC"/>
    <w:rsid w:val="00D21AEC"/>
    <w:rsid w:val="00D21FD7"/>
    <w:rsid w:val="00D22068"/>
    <w:rsid w:val="00D22153"/>
    <w:rsid w:val="00D221E8"/>
    <w:rsid w:val="00D2284C"/>
    <w:rsid w:val="00D22908"/>
    <w:rsid w:val="00D22ACF"/>
    <w:rsid w:val="00D22E6E"/>
    <w:rsid w:val="00D23008"/>
    <w:rsid w:val="00D234D9"/>
    <w:rsid w:val="00D23783"/>
    <w:rsid w:val="00D23F47"/>
    <w:rsid w:val="00D241D0"/>
    <w:rsid w:val="00D241F7"/>
    <w:rsid w:val="00D24551"/>
    <w:rsid w:val="00D24764"/>
    <w:rsid w:val="00D24B13"/>
    <w:rsid w:val="00D24E9A"/>
    <w:rsid w:val="00D2532A"/>
    <w:rsid w:val="00D25670"/>
    <w:rsid w:val="00D257A7"/>
    <w:rsid w:val="00D25E74"/>
    <w:rsid w:val="00D25F8E"/>
    <w:rsid w:val="00D26593"/>
    <w:rsid w:val="00D27230"/>
    <w:rsid w:val="00D30521"/>
    <w:rsid w:val="00D3098E"/>
    <w:rsid w:val="00D30AC6"/>
    <w:rsid w:val="00D30C54"/>
    <w:rsid w:val="00D30D12"/>
    <w:rsid w:val="00D31173"/>
    <w:rsid w:val="00D311FC"/>
    <w:rsid w:val="00D315D5"/>
    <w:rsid w:val="00D315F5"/>
    <w:rsid w:val="00D31B93"/>
    <w:rsid w:val="00D31EBA"/>
    <w:rsid w:val="00D31F3B"/>
    <w:rsid w:val="00D31FDB"/>
    <w:rsid w:val="00D329E1"/>
    <w:rsid w:val="00D32CD3"/>
    <w:rsid w:val="00D32CED"/>
    <w:rsid w:val="00D32EC4"/>
    <w:rsid w:val="00D32F4F"/>
    <w:rsid w:val="00D33005"/>
    <w:rsid w:val="00D330A5"/>
    <w:rsid w:val="00D3329C"/>
    <w:rsid w:val="00D332B3"/>
    <w:rsid w:val="00D335FF"/>
    <w:rsid w:val="00D3398E"/>
    <w:rsid w:val="00D33A98"/>
    <w:rsid w:val="00D341FB"/>
    <w:rsid w:val="00D34721"/>
    <w:rsid w:val="00D34DC7"/>
    <w:rsid w:val="00D351D3"/>
    <w:rsid w:val="00D35264"/>
    <w:rsid w:val="00D3531B"/>
    <w:rsid w:val="00D3545E"/>
    <w:rsid w:val="00D35500"/>
    <w:rsid w:val="00D359F1"/>
    <w:rsid w:val="00D35BA4"/>
    <w:rsid w:val="00D364D0"/>
    <w:rsid w:val="00D3721F"/>
    <w:rsid w:val="00D37249"/>
    <w:rsid w:val="00D372CF"/>
    <w:rsid w:val="00D400E7"/>
    <w:rsid w:val="00D40823"/>
    <w:rsid w:val="00D40918"/>
    <w:rsid w:val="00D40DAD"/>
    <w:rsid w:val="00D4180C"/>
    <w:rsid w:val="00D41A85"/>
    <w:rsid w:val="00D41B5E"/>
    <w:rsid w:val="00D4207D"/>
    <w:rsid w:val="00D421AC"/>
    <w:rsid w:val="00D424E3"/>
    <w:rsid w:val="00D4293D"/>
    <w:rsid w:val="00D42B83"/>
    <w:rsid w:val="00D42B9B"/>
    <w:rsid w:val="00D42BC0"/>
    <w:rsid w:val="00D42D91"/>
    <w:rsid w:val="00D431A6"/>
    <w:rsid w:val="00D43E73"/>
    <w:rsid w:val="00D44171"/>
    <w:rsid w:val="00D447F2"/>
    <w:rsid w:val="00D44815"/>
    <w:rsid w:val="00D45E34"/>
    <w:rsid w:val="00D45F46"/>
    <w:rsid w:val="00D464DE"/>
    <w:rsid w:val="00D465B3"/>
    <w:rsid w:val="00D46848"/>
    <w:rsid w:val="00D4688A"/>
    <w:rsid w:val="00D46891"/>
    <w:rsid w:val="00D4722D"/>
    <w:rsid w:val="00D47362"/>
    <w:rsid w:val="00D473F6"/>
    <w:rsid w:val="00D4740B"/>
    <w:rsid w:val="00D4747D"/>
    <w:rsid w:val="00D478CB"/>
    <w:rsid w:val="00D4799D"/>
    <w:rsid w:val="00D47DAB"/>
    <w:rsid w:val="00D47ED8"/>
    <w:rsid w:val="00D50054"/>
    <w:rsid w:val="00D50C4E"/>
    <w:rsid w:val="00D51940"/>
    <w:rsid w:val="00D51A78"/>
    <w:rsid w:val="00D52030"/>
    <w:rsid w:val="00D52557"/>
    <w:rsid w:val="00D52A06"/>
    <w:rsid w:val="00D52E10"/>
    <w:rsid w:val="00D53253"/>
    <w:rsid w:val="00D54112"/>
    <w:rsid w:val="00D5413E"/>
    <w:rsid w:val="00D5455A"/>
    <w:rsid w:val="00D549A1"/>
    <w:rsid w:val="00D5590C"/>
    <w:rsid w:val="00D56885"/>
    <w:rsid w:val="00D568CC"/>
    <w:rsid w:val="00D56975"/>
    <w:rsid w:val="00D57813"/>
    <w:rsid w:val="00D618EA"/>
    <w:rsid w:val="00D61ED5"/>
    <w:rsid w:val="00D620C1"/>
    <w:rsid w:val="00D6285D"/>
    <w:rsid w:val="00D63200"/>
    <w:rsid w:val="00D63229"/>
    <w:rsid w:val="00D63DD5"/>
    <w:rsid w:val="00D63F1A"/>
    <w:rsid w:val="00D642B2"/>
    <w:rsid w:val="00D6466D"/>
    <w:rsid w:val="00D64841"/>
    <w:rsid w:val="00D648EC"/>
    <w:rsid w:val="00D64BB0"/>
    <w:rsid w:val="00D64CE0"/>
    <w:rsid w:val="00D6554A"/>
    <w:rsid w:val="00D65626"/>
    <w:rsid w:val="00D6565D"/>
    <w:rsid w:val="00D65A1E"/>
    <w:rsid w:val="00D65A99"/>
    <w:rsid w:val="00D66A16"/>
    <w:rsid w:val="00D66BC5"/>
    <w:rsid w:val="00D6757C"/>
    <w:rsid w:val="00D67CF7"/>
    <w:rsid w:val="00D67DEC"/>
    <w:rsid w:val="00D67F23"/>
    <w:rsid w:val="00D67FE4"/>
    <w:rsid w:val="00D7009E"/>
    <w:rsid w:val="00D70737"/>
    <w:rsid w:val="00D70E67"/>
    <w:rsid w:val="00D71BCB"/>
    <w:rsid w:val="00D71C5C"/>
    <w:rsid w:val="00D71DAA"/>
    <w:rsid w:val="00D71F80"/>
    <w:rsid w:val="00D72017"/>
    <w:rsid w:val="00D72342"/>
    <w:rsid w:val="00D72B0B"/>
    <w:rsid w:val="00D72B9A"/>
    <w:rsid w:val="00D73426"/>
    <w:rsid w:val="00D73C0E"/>
    <w:rsid w:val="00D73FD0"/>
    <w:rsid w:val="00D74594"/>
    <w:rsid w:val="00D74F94"/>
    <w:rsid w:val="00D75586"/>
    <w:rsid w:val="00D75A87"/>
    <w:rsid w:val="00D75E60"/>
    <w:rsid w:val="00D76403"/>
    <w:rsid w:val="00D7653B"/>
    <w:rsid w:val="00D7691D"/>
    <w:rsid w:val="00D76B07"/>
    <w:rsid w:val="00D770E6"/>
    <w:rsid w:val="00D77208"/>
    <w:rsid w:val="00D77339"/>
    <w:rsid w:val="00D777EA"/>
    <w:rsid w:val="00D77D06"/>
    <w:rsid w:val="00D77E24"/>
    <w:rsid w:val="00D80757"/>
    <w:rsid w:val="00D80941"/>
    <w:rsid w:val="00D80E41"/>
    <w:rsid w:val="00D8113F"/>
    <w:rsid w:val="00D81247"/>
    <w:rsid w:val="00D812C8"/>
    <w:rsid w:val="00D812CF"/>
    <w:rsid w:val="00D81667"/>
    <w:rsid w:val="00D81A3B"/>
    <w:rsid w:val="00D81B9C"/>
    <w:rsid w:val="00D81C97"/>
    <w:rsid w:val="00D81D00"/>
    <w:rsid w:val="00D823DA"/>
    <w:rsid w:val="00D825DD"/>
    <w:rsid w:val="00D827DC"/>
    <w:rsid w:val="00D82D2B"/>
    <w:rsid w:val="00D85353"/>
    <w:rsid w:val="00D8585E"/>
    <w:rsid w:val="00D86278"/>
    <w:rsid w:val="00D86554"/>
    <w:rsid w:val="00D86B94"/>
    <w:rsid w:val="00D86F25"/>
    <w:rsid w:val="00D871C0"/>
    <w:rsid w:val="00D876BE"/>
    <w:rsid w:val="00D87A53"/>
    <w:rsid w:val="00D87A6D"/>
    <w:rsid w:val="00D87CF2"/>
    <w:rsid w:val="00D87E3F"/>
    <w:rsid w:val="00D904FA"/>
    <w:rsid w:val="00D90CDA"/>
    <w:rsid w:val="00D90D2B"/>
    <w:rsid w:val="00D914A8"/>
    <w:rsid w:val="00D914C7"/>
    <w:rsid w:val="00D9154D"/>
    <w:rsid w:val="00D918AD"/>
    <w:rsid w:val="00D91ED1"/>
    <w:rsid w:val="00D92561"/>
    <w:rsid w:val="00D92C11"/>
    <w:rsid w:val="00D92DA5"/>
    <w:rsid w:val="00D92E61"/>
    <w:rsid w:val="00D93361"/>
    <w:rsid w:val="00D937AE"/>
    <w:rsid w:val="00D93958"/>
    <w:rsid w:val="00D93CE1"/>
    <w:rsid w:val="00D9412C"/>
    <w:rsid w:val="00D942DB"/>
    <w:rsid w:val="00D948BD"/>
    <w:rsid w:val="00D94E1C"/>
    <w:rsid w:val="00D9508C"/>
    <w:rsid w:val="00D95246"/>
    <w:rsid w:val="00D95762"/>
    <w:rsid w:val="00D959D0"/>
    <w:rsid w:val="00D95FCB"/>
    <w:rsid w:val="00D9601C"/>
    <w:rsid w:val="00D96636"/>
    <w:rsid w:val="00D9664F"/>
    <w:rsid w:val="00D96696"/>
    <w:rsid w:val="00D968D2"/>
    <w:rsid w:val="00D96ADB"/>
    <w:rsid w:val="00D96C1E"/>
    <w:rsid w:val="00D96D6D"/>
    <w:rsid w:val="00D97265"/>
    <w:rsid w:val="00D979FA"/>
    <w:rsid w:val="00D97B77"/>
    <w:rsid w:val="00D97BB9"/>
    <w:rsid w:val="00D97BD3"/>
    <w:rsid w:val="00D97FAC"/>
    <w:rsid w:val="00DA0582"/>
    <w:rsid w:val="00DA07D5"/>
    <w:rsid w:val="00DA0A3B"/>
    <w:rsid w:val="00DA0D18"/>
    <w:rsid w:val="00DA0DA7"/>
    <w:rsid w:val="00DA13BC"/>
    <w:rsid w:val="00DA181B"/>
    <w:rsid w:val="00DA182F"/>
    <w:rsid w:val="00DA1975"/>
    <w:rsid w:val="00DA1B7B"/>
    <w:rsid w:val="00DA1C13"/>
    <w:rsid w:val="00DA1E84"/>
    <w:rsid w:val="00DA20A2"/>
    <w:rsid w:val="00DA20D6"/>
    <w:rsid w:val="00DA270B"/>
    <w:rsid w:val="00DA29C8"/>
    <w:rsid w:val="00DA2B8E"/>
    <w:rsid w:val="00DA359E"/>
    <w:rsid w:val="00DA3EBB"/>
    <w:rsid w:val="00DA42E1"/>
    <w:rsid w:val="00DA435C"/>
    <w:rsid w:val="00DA44CB"/>
    <w:rsid w:val="00DA4E3A"/>
    <w:rsid w:val="00DA5086"/>
    <w:rsid w:val="00DA5926"/>
    <w:rsid w:val="00DA5B53"/>
    <w:rsid w:val="00DA5F0E"/>
    <w:rsid w:val="00DA62D7"/>
    <w:rsid w:val="00DA62DF"/>
    <w:rsid w:val="00DA6A00"/>
    <w:rsid w:val="00DA6F07"/>
    <w:rsid w:val="00DA6F2B"/>
    <w:rsid w:val="00DA72B7"/>
    <w:rsid w:val="00DA787C"/>
    <w:rsid w:val="00DA7949"/>
    <w:rsid w:val="00DA7AC4"/>
    <w:rsid w:val="00DB00F1"/>
    <w:rsid w:val="00DB0459"/>
    <w:rsid w:val="00DB09BC"/>
    <w:rsid w:val="00DB0B00"/>
    <w:rsid w:val="00DB0C58"/>
    <w:rsid w:val="00DB1594"/>
    <w:rsid w:val="00DB1BF9"/>
    <w:rsid w:val="00DB22D2"/>
    <w:rsid w:val="00DB23C2"/>
    <w:rsid w:val="00DB2B42"/>
    <w:rsid w:val="00DB2B92"/>
    <w:rsid w:val="00DB2FA3"/>
    <w:rsid w:val="00DB32E7"/>
    <w:rsid w:val="00DB33F9"/>
    <w:rsid w:val="00DB383C"/>
    <w:rsid w:val="00DB3EC0"/>
    <w:rsid w:val="00DB3F9C"/>
    <w:rsid w:val="00DB400A"/>
    <w:rsid w:val="00DB4247"/>
    <w:rsid w:val="00DB45E4"/>
    <w:rsid w:val="00DB48D8"/>
    <w:rsid w:val="00DB4FCF"/>
    <w:rsid w:val="00DB50BA"/>
    <w:rsid w:val="00DB5688"/>
    <w:rsid w:val="00DB5AB4"/>
    <w:rsid w:val="00DB5C9E"/>
    <w:rsid w:val="00DB5D6E"/>
    <w:rsid w:val="00DB5E77"/>
    <w:rsid w:val="00DB637B"/>
    <w:rsid w:val="00DB6484"/>
    <w:rsid w:val="00DB650D"/>
    <w:rsid w:val="00DB6A76"/>
    <w:rsid w:val="00DB7967"/>
    <w:rsid w:val="00DB7AD4"/>
    <w:rsid w:val="00DB7CFE"/>
    <w:rsid w:val="00DC02E5"/>
    <w:rsid w:val="00DC06A8"/>
    <w:rsid w:val="00DC0761"/>
    <w:rsid w:val="00DC09BC"/>
    <w:rsid w:val="00DC1E6A"/>
    <w:rsid w:val="00DC1F53"/>
    <w:rsid w:val="00DC2199"/>
    <w:rsid w:val="00DC2211"/>
    <w:rsid w:val="00DC248F"/>
    <w:rsid w:val="00DC2785"/>
    <w:rsid w:val="00DC2F56"/>
    <w:rsid w:val="00DC2F65"/>
    <w:rsid w:val="00DC30DF"/>
    <w:rsid w:val="00DC328E"/>
    <w:rsid w:val="00DC32D4"/>
    <w:rsid w:val="00DC33F1"/>
    <w:rsid w:val="00DC39C6"/>
    <w:rsid w:val="00DC39CC"/>
    <w:rsid w:val="00DC3B30"/>
    <w:rsid w:val="00DC3CF2"/>
    <w:rsid w:val="00DC49C2"/>
    <w:rsid w:val="00DC5902"/>
    <w:rsid w:val="00DC6810"/>
    <w:rsid w:val="00DC681B"/>
    <w:rsid w:val="00DC6904"/>
    <w:rsid w:val="00DC6CFB"/>
    <w:rsid w:val="00DC6D0E"/>
    <w:rsid w:val="00DC6E13"/>
    <w:rsid w:val="00DC724E"/>
    <w:rsid w:val="00DC7353"/>
    <w:rsid w:val="00DD0B49"/>
    <w:rsid w:val="00DD0B5E"/>
    <w:rsid w:val="00DD0D63"/>
    <w:rsid w:val="00DD1303"/>
    <w:rsid w:val="00DD15B5"/>
    <w:rsid w:val="00DD15F0"/>
    <w:rsid w:val="00DD1BF9"/>
    <w:rsid w:val="00DD1ECB"/>
    <w:rsid w:val="00DD25EC"/>
    <w:rsid w:val="00DD3485"/>
    <w:rsid w:val="00DD34B0"/>
    <w:rsid w:val="00DD3909"/>
    <w:rsid w:val="00DD391A"/>
    <w:rsid w:val="00DD3944"/>
    <w:rsid w:val="00DD3AAF"/>
    <w:rsid w:val="00DD3DDB"/>
    <w:rsid w:val="00DD49F5"/>
    <w:rsid w:val="00DD4A8A"/>
    <w:rsid w:val="00DD4AF0"/>
    <w:rsid w:val="00DD4B25"/>
    <w:rsid w:val="00DD4F03"/>
    <w:rsid w:val="00DD5078"/>
    <w:rsid w:val="00DD525C"/>
    <w:rsid w:val="00DD5521"/>
    <w:rsid w:val="00DD58D3"/>
    <w:rsid w:val="00DD5AF5"/>
    <w:rsid w:val="00DD5D6E"/>
    <w:rsid w:val="00DD626F"/>
    <w:rsid w:val="00DD645B"/>
    <w:rsid w:val="00DD664E"/>
    <w:rsid w:val="00DD667C"/>
    <w:rsid w:val="00DD6D5F"/>
    <w:rsid w:val="00DD6F29"/>
    <w:rsid w:val="00DD7002"/>
    <w:rsid w:val="00DD735F"/>
    <w:rsid w:val="00DD7ADA"/>
    <w:rsid w:val="00DE0E41"/>
    <w:rsid w:val="00DE143C"/>
    <w:rsid w:val="00DE1E6E"/>
    <w:rsid w:val="00DE1F9A"/>
    <w:rsid w:val="00DE204E"/>
    <w:rsid w:val="00DE2A3C"/>
    <w:rsid w:val="00DE2A83"/>
    <w:rsid w:val="00DE2BDC"/>
    <w:rsid w:val="00DE2FF0"/>
    <w:rsid w:val="00DE3137"/>
    <w:rsid w:val="00DE3934"/>
    <w:rsid w:val="00DE394C"/>
    <w:rsid w:val="00DE3D9D"/>
    <w:rsid w:val="00DE43C3"/>
    <w:rsid w:val="00DE4644"/>
    <w:rsid w:val="00DE48D1"/>
    <w:rsid w:val="00DE4B85"/>
    <w:rsid w:val="00DE4E6F"/>
    <w:rsid w:val="00DE4FB5"/>
    <w:rsid w:val="00DE5A8B"/>
    <w:rsid w:val="00DE5C3F"/>
    <w:rsid w:val="00DE5C4A"/>
    <w:rsid w:val="00DE5D4A"/>
    <w:rsid w:val="00DE5E70"/>
    <w:rsid w:val="00DE62AF"/>
    <w:rsid w:val="00DE6510"/>
    <w:rsid w:val="00DE6D37"/>
    <w:rsid w:val="00DE7036"/>
    <w:rsid w:val="00DE71BD"/>
    <w:rsid w:val="00DE74E1"/>
    <w:rsid w:val="00DE7E18"/>
    <w:rsid w:val="00DF07F9"/>
    <w:rsid w:val="00DF1094"/>
    <w:rsid w:val="00DF1415"/>
    <w:rsid w:val="00DF186B"/>
    <w:rsid w:val="00DF19AE"/>
    <w:rsid w:val="00DF1DBE"/>
    <w:rsid w:val="00DF21F5"/>
    <w:rsid w:val="00DF235E"/>
    <w:rsid w:val="00DF2365"/>
    <w:rsid w:val="00DF2792"/>
    <w:rsid w:val="00DF2877"/>
    <w:rsid w:val="00DF2B8B"/>
    <w:rsid w:val="00DF3007"/>
    <w:rsid w:val="00DF3B77"/>
    <w:rsid w:val="00DF3D26"/>
    <w:rsid w:val="00DF3E1D"/>
    <w:rsid w:val="00DF4134"/>
    <w:rsid w:val="00DF4220"/>
    <w:rsid w:val="00DF43B7"/>
    <w:rsid w:val="00DF49D3"/>
    <w:rsid w:val="00DF56F7"/>
    <w:rsid w:val="00DF5B00"/>
    <w:rsid w:val="00DF5FD5"/>
    <w:rsid w:val="00DF618B"/>
    <w:rsid w:val="00DF64F0"/>
    <w:rsid w:val="00DF6B22"/>
    <w:rsid w:val="00DF7A22"/>
    <w:rsid w:val="00DF7B83"/>
    <w:rsid w:val="00DF7CBE"/>
    <w:rsid w:val="00DF7F35"/>
    <w:rsid w:val="00DF7FE8"/>
    <w:rsid w:val="00E00036"/>
    <w:rsid w:val="00E006AB"/>
    <w:rsid w:val="00E00AB1"/>
    <w:rsid w:val="00E017C8"/>
    <w:rsid w:val="00E018A3"/>
    <w:rsid w:val="00E01D3E"/>
    <w:rsid w:val="00E01E4C"/>
    <w:rsid w:val="00E01FF5"/>
    <w:rsid w:val="00E02715"/>
    <w:rsid w:val="00E02D4B"/>
    <w:rsid w:val="00E02F49"/>
    <w:rsid w:val="00E030A9"/>
    <w:rsid w:val="00E0354B"/>
    <w:rsid w:val="00E03B16"/>
    <w:rsid w:val="00E03C39"/>
    <w:rsid w:val="00E03E12"/>
    <w:rsid w:val="00E03E53"/>
    <w:rsid w:val="00E03E8A"/>
    <w:rsid w:val="00E047FD"/>
    <w:rsid w:val="00E04A54"/>
    <w:rsid w:val="00E04BA8"/>
    <w:rsid w:val="00E04C5A"/>
    <w:rsid w:val="00E04D87"/>
    <w:rsid w:val="00E052D2"/>
    <w:rsid w:val="00E05336"/>
    <w:rsid w:val="00E05469"/>
    <w:rsid w:val="00E055F1"/>
    <w:rsid w:val="00E05B40"/>
    <w:rsid w:val="00E05E0D"/>
    <w:rsid w:val="00E063A3"/>
    <w:rsid w:val="00E06537"/>
    <w:rsid w:val="00E066FD"/>
    <w:rsid w:val="00E0679A"/>
    <w:rsid w:val="00E0689B"/>
    <w:rsid w:val="00E06E13"/>
    <w:rsid w:val="00E06EBD"/>
    <w:rsid w:val="00E06F69"/>
    <w:rsid w:val="00E070AD"/>
    <w:rsid w:val="00E077F3"/>
    <w:rsid w:val="00E07A77"/>
    <w:rsid w:val="00E07DD5"/>
    <w:rsid w:val="00E101CE"/>
    <w:rsid w:val="00E10343"/>
    <w:rsid w:val="00E106A8"/>
    <w:rsid w:val="00E106CB"/>
    <w:rsid w:val="00E1096C"/>
    <w:rsid w:val="00E10A4F"/>
    <w:rsid w:val="00E10B62"/>
    <w:rsid w:val="00E10EC1"/>
    <w:rsid w:val="00E10F24"/>
    <w:rsid w:val="00E11679"/>
    <w:rsid w:val="00E119C6"/>
    <w:rsid w:val="00E11CDF"/>
    <w:rsid w:val="00E12228"/>
    <w:rsid w:val="00E12389"/>
    <w:rsid w:val="00E12519"/>
    <w:rsid w:val="00E12622"/>
    <w:rsid w:val="00E1279C"/>
    <w:rsid w:val="00E127A0"/>
    <w:rsid w:val="00E12822"/>
    <w:rsid w:val="00E12BF2"/>
    <w:rsid w:val="00E13013"/>
    <w:rsid w:val="00E13463"/>
    <w:rsid w:val="00E1355E"/>
    <w:rsid w:val="00E1392D"/>
    <w:rsid w:val="00E139D2"/>
    <w:rsid w:val="00E13A86"/>
    <w:rsid w:val="00E14107"/>
    <w:rsid w:val="00E141E1"/>
    <w:rsid w:val="00E143B8"/>
    <w:rsid w:val="00E144F3"/>
    <w:rsid w:val="00E145E9"/>
    <w:rsid w:val="00E146AB"/>
    <w:rsid w:val="00E14C24"/>
    <w:rsid w:val="00E15478"/>
    <w:rsid w:val="00E1585A"/>
    <w:rsid w:val="00E15931"/>
    <w:rsid w:val="00E15E1E"/>
    <w:rsid w:val="00E16EC2"/>
    <w:rsid w:val="00E16FFD"/>
    <w:rsid w:val="00E1730E"/>
    <w:rsid w:val="00E17377"/>
    <w:rsid w:val="00E1757E"/>
    <w:rsid w:val="00E1791B"/>
    <w:rsid w:val="00E17935"/>
    <w:rsid w:val="00E17ABE"/>
    <w:rsid w:val="00E17AE3"/>
    <w:rsid w:val="00E17B08"/>
    <w:rsid w:val="00E17B48"/>
    <w:rsid w:val="00E17CDF"/>
    <w:rsid w:val="00E2024F"/>
    <w:rsid w:val="00E207A5"/>
    <w:rsid w:val="00E20C8C"/>
    <w:rsid w:val="00E21110"/>
    <w:rsid w:val="00E21446"/>
    <w:rsid w:val="00E21458"/>
    <w:rsid w:val="00E21496"/>
    <w:rsid w:val="00E214CC"/>
    <w:rsid w:val="00E2177B"/>
    <w:rsid w:val="00E21D0E"/>
    <w:rsid w:val="00E22703"/>
    <w:rsid w:val="00E229A6"/>
    <w:rsid w:val="00E2336E"/>
    <w:rsid w:val="00E237E9"/>
    <w:rsid w:val="00E23FBC"/>
    <w:rsid w:val="00E242C0"/>
    <w:rsid w:val="00E242F7"/>
    <w:rsid w:val="00E2462B"/>
    <w:rsid w:val="00E250E1"/>
    <w:rsid w:val="00E2525B"/>
    <w:rsid w:val="00E25431"/>
    <w:rsid w:val="00E25D76"/>
    <w:rsid w:val="00E25E83"/>
    <w:rsid w:val="00E266FD"/>
    <w:rsid w:val="00E26B76"/>
    <w:rsid w:val="00E26F37"/>
    <w:rsid w:val="00E2702C"/>
    <w:rsid w:val="00E27DE8"/>
    <w:rsid w:val="00E27E46"/>
    <w:rsid w:val="00E30A04"/>
    <w:rsid w:val="00E31148"/>
    <w:rsid w:val="00E311FF"/>
    <w:rsid w:val="00E31264"/>
    <w:rsid w:val="00E3150C"/>
    <w:rsid w:val="00E317AC"/>
    <w:rsid w:val="00E31EE0"/>
    <w:rsid w:val="00E323ED"/>
    <w:rsid w:val="00E32464"/>
    <w:rsid w:val="00E32528"/>
    <w:rsid w:val="00E32729"/>
    <w:rsid w:val="00E330B5"/>
    <w:rsid w:val="00E332C0"/>
    <w:rsid w:val="00E33EF8"/>
    <w:rsid w:val="00E33F7D"/>
    <w:rsid w:val="00E3429D"/>
    <w:rsid w:val="00E342C6"/>
    <w:rsid w:val="00E34622"/>
    <w:rsid w:val="00E34922"/>
    <w:rsid w:val="00E34B6B"/>
    <w:rsid w:val="00E34F1B"/>
    <w:rsid w:val="00E34F57"/>
    <w:rsid w:val="00E35462"/>
    <w:rsid w:val="00E35DA2"/>
    <w:rsid w:val="00E35E6A"/>
    <w:rsid w:val="00E363CA"/>
    <w:rsid w:val="00E364D2"/>
    <w:rsid w:val="00E365C5"/>
    <w:rsid w:val="00E371B7"/>
    <w:rsid w:val="00E3730E"/>
    <w:rsid w:val="00E37351"/>
    <w:rsid w:val="00E374DB"/>
    <w:rsid w:val="00E37749"/>
    <w:rsid w:val="00E378B6"/>
    <w:rsid w:val="00E37C8A"/>
    <w:rsid w:val="00E4004F"/>
    <w:rsid w:val="00E4034E"/>
    <w:rsid w:val="00E403D6"/>
    <w:rsid w:val="00E407D5"/>
    <w:rsid w:val="00E40DFC"/>
    <w:rsid w:val="00E41666"/>
    <w:rsid w:val="00E416C4"/>
    <w:rsid w:val="00E41DC2"/>
    <w:rsid w:val="00E41E71"/>
    <w:rsid w:val="00E428C2"/>
    <w:rsid w:val="00E42D4F"/>
    <w:rsid w:val="00E44487"/>
    <w:rsid w:val="00E4463D"/>
    <w:rsid w:val="00E44815"/>
    <w:rsid w:val="00E4550A"/>
    <w:rsid w:val="00E45B6D"/>
    <w:rsid w:val="00E45E7F"/>
    <w:rsid w:val="00E46071"/>
    <w:rsid w:val="00E46474"/>
    <w:rsid w:val="00E4650D"/>
    <w:rsid w:val="00E46547"/>
    <w:rsid w:val="00E46DBB"/>
    <w:rsid w:val="00E46E5A"/>
    <w:rsid w:val="00E471C7"/>
    <w:rsid w:val="00E479F5"/>
    <w:rsid w:val="00E47DAD"/>
    <w:rsid w:val="00E502DD"/>
    <w:rsid w:val="00E5039B"/>
    <w:rsid w:val="00E504DE"/>
    <w:rsid w:val="00E50B2E"/>
    <w:rsid w:val="00E5130E"/>
    <w:rsid w:val="00E514A2"/>
    <w:rsid w:val="00E517DD"/>
    <w:rsid w:val="00E5190A"/>
    <w:rsid w:val="00E51960"/>
    <w:rsid w:val="00E51B54"/>
    <w:rsid w:val="00E51C13"/>
    <w:rsid w:val="00E51DAC"/>
    <w:rsid w:val="00E52210"/>
    <w:rsid w:val="00E5222E"/>
    <w:rsid w:val="00E522A0"/>
    <w:rsid w:val="00E52787"/>
    <w:rsid w:val="00E52A04"/>
    <w:rsid w:val="00E530AD"/>
    <w:rsid w:val="00E5312E"/>
    <w:rsid w:val="00E53204"/>
    <w:rsid w:val="00E53989"/>
    <w:rsid w:val="00E54100"/>
    <w:rsid w:val="00E541E6"/>
    <w:rsid w:val="00E54355"/>
    <w:rsid w:val="00E54500"/>
    <w:rsid w:val="00E5496C"/>
    <w:rsid w:val="00E54B34"/>
    <w:rsid w:val="00E54DFC"/>
    <w:rsid w:val="00E54E4C"/>
    <w:rsid w:val="00E55A47"/>
    <w:rsid w:val="00E55F21"/>
    <w:rsid w:val="00E56033"/>
    <w:rsid w:val="00E56524"/>
    <w:rsid w:val="00E56B8C"/>
    <w:rsid w:val="00E56D33"/>
    <w:rsid w:val="00E57241"/>
    <w:rsid w:val="00E5733F"/>
    <w:rsid w:val="00E576D6"/>
    <w:rsid w:val="00E57A56"/>
    <w:rsid w:val="00E57C8E"/>
    <w:rsid w:val="00E60188"/>
    <w:rsid w:val="00E60A9A"/>
    <w:rsid w:val="00E60CA6"/>
    <w:rsid w:val="00E61AB5"/>
    <w:rsid w:val="00E61DA8"/>
    <w:rsid w:val="00E61F1C"/>
    <w:rsid w:val="00E61FB8"/>
    <w:rsid w:val="00E62059"/>
    <w:rsid w:val="00E622B5"/>
    <w:rsid w:val="00E62474"/>
    <w:rsid w:val="00E624D4"/>
    <w:rsid w:val="00E62739"/>
    <w:rsid w:val="00E63126"/>
    <w:rsid w:val="00E633D7"/>
    <w:rsid w:val="00E635FA"/>
    <w:rsid w:val="00E64350"/>
    <w:rsid w:val="00E64492"/>
    <w:rsid w:val="00E65009"/>
    <w:rsid w:val="00E6500A"/>
    <w:rsid w:val="00E652D5"/>
    <w:rsid w:val="00E65301"/>
    <w:rsid w:val="00E656E8"/>
    <w:rsid w:val="00E65865"/>
    <w:rsid w:val="00E65C75"/>
    <w:rsid w:val="00E65E44"/>
    <w:rsid w:val="00E65FCF"/>
    <w:rsid w:val="00E66272"/>
    <w:rsid w:val="00E66437"/>
    <w:rsid w:val="00E66740"/>
    <w:rsid w:val="00E66BC5"/>
    <w:rsid w:val="00E66BF7"/>
    <w:rsid w:val="00E66FA5"/>
    <w:rsid w:val="00E670F8"/>
    <w:rsid w:val="00E6734D"/>
    <w:rsid w:val="00E67513"/>
    <w:rsid w:val="00E67943"/>
    <w:rsid w:val="00E67A37"/>
    <w:rsid w:val="00E71947"/>
    <w:rsid w:val="00E71E8D"/>
    <w:rsid w:val="00E72065"/>
    <w:rsid w:val="00E723D1"/>
    <w:rsid w:val="00E72DB1"/>
    <w:rsid w:val="00E72EC7"/>
    <w:rsid w:val="00E72F95"/>
    <w:rsid w:val="00E7340D"/>
    <w:rsid w:val="00E73760"/>
    <w:rsid w:val="00E73B6C"/>
    <w:rsid w:val="00E73BE3"/>
    <w:rsid w:val="00E73E1F"/>
    <w:rsid w:val="00E73E7A"/>
    <w:rsid w:val="00E74A49"/>
    <w:rsid w:val="00E74EB9"/>
    <w:rsid w:val="00E74F9B"/>
    <w:rsid w:val="00E751EA"/>
    <w:rsid w:val="00E75377"/>
    <w:rsid w:val="00E75C14"/>
    <w:rsid w:val="00E76455"/>
    <w:rsid w:val="00E767AE"/>
    <w:rsid w:val="00E76DF5"/>
    <w:rsid w:val="00E77579"/>
    <w:rsid w:val="00E77815"/>
    <w:rsid w:val="00E77C87"/>
    <w:rsid w:val="00E809C1"/>
    <w:rsid w:val="00E81277"/>
    <w:rsid w:val="00E8150F"/>
    <w:rsid w:val="00E819AB"/>
    <w:rsid w:val="00E81D9B"/>
    <w:rsid w:val="00E820C5"/>
    <w:rsid w:val="00E82A8B"/>
    <w:rsid w:val="00E82B4C"/>
    <w:rsid w:val="00E82DFC"/>
    <w:rsid w:val="00E83358"/>
    <w:rsid w:val="00E833E4"/>
    <w:rsid w:val="00E83629"/>
    <w:rsid w:val="00E8386C"/>
    <w:rsid w:val="00E838B6"/>
    <w:rsid w:val="00E84003"/>
    <w:rsid w:val="00E840B7"/>
    <w:rsid w:val="00E847D4"/>
    <w:rsid w:val="00E84A36"/>
    <w:rsid w:val="00E84FAE"/>
    <w:rsid w:val="00E84FB3"/>
    <w:rsid w:val="00E85405"/>
    <w:rsid w:val="00E85C32"/>
    <w:rsid w:val="00E85D4C"/>
    <w:rsid w:val="00E85ED1"/>
    <w:rsid w:val="00E86270"/>
    <w:rsid w:val="00E86447"/>
    <w:rsid w:val="00E8644B"/>
    <w:rsid w:val="00E865E6"/>
    <w:rsid w:val="00E8698C"/>
    <w:rsid w:val="00E86C52"/>
    <w:rsid w:val="00E86EC3"/>
    <w:rsid w:val="00E8715B"/>
    <w:rsid w:val="00E8723E"/>
    <w:rsid w:val="00E87A14"/>
    <w:rsid w:val="00E87C86"/>
    <w:rsid w:val="00E87E7D"/>
    <w:rsid w:val="00E90A75"/>
    <w:rsid w:val="00E90C97"/>
    <w:rsid w:val="00E90E34"/>
    <w:rsid w:val="00E9125F"/>
    <w:rsid w:val="00E91262"/>
    <w:rsid w:val="00E91346"/>
    <w:rsid w:val="00E91E03"/>
    <w:rsid w:val="00E91FB7"/>
    <w:rsid w:val="00E9212F"/>
    <w:rsid w:val="00E922F1"/>
    <w:rsid w:val="00E9244F"/>
    <w:rsid w:val="00E928C6"/>
    <w:rsid w:val="00E933DA"/>
    <w:rsid w:val="00E93569"/>
    <w:rsid w:val="00E938D4"/>
    <w:rsid w:val="00E93CED"/>
    <w:rsid w:val="00E93E6E"/>
    <w:rsid w:val="00E9479D"/>
    <w:rsid w:val="00E9580C"/>
    <w:rsid w:val="00E95C84"/>
    <w:rsid w:val="00E95DAA"/>
    <w:rsid w:val="00E95E37"/>
    <w:rsid w:val="00E9671A"/>
    <w:rsid w:val="00E96739"/>
    <w:rsid w:val="00E967D0"/>
    <w:rsid w:val="00E967F8"/>
    <w:rsid w:val="00E96881"/>
    <w:rsid w:val="00E96AC4"/>
    <w:rsid w:val="00E96B80"/>
    <w:rsid w:val="00E96D15"/>
    <w:rsid w:val="00E96EE8"/>
    <w:rsid w:val="00E96FD7"/>
    <w:rsid w:val="00E9706A"/>
    <w:rsid w:val="00E972E3"/>
    <w:rsid w:val="00E97872"/>
    <w:rsid w:val="00E97C78"/>
    <w:rsid w:val="00E97CBF"/>
    <w:rsid w:val="00E97FE5"/>
    <w:rsid w:val="00EA0213"/>
    <w:rsid w:val="00EA042B"/>
    <w:rsid w:val="00EA078D"/>
    <w:rsid w:val="00EA0F41"/>
    <w:rsid w:val="00EA14A6"/>
    <w:rsid w:val="00EA1580"/>
    <w:rsid w:val="00EA1A16"/>
    <w:rsid w:val="00EA1D1D"/>
    <w:rsid w:val="00EA2481"/>
    <w:rsid w:val="00EA2603"/>
    <w:rsid w:val="00EA2AE9"/>
    <w:rsid w:val="00EA2D7D"/>
    <w:rsid w:val="00EA30D9"/>
    <w:rsid w:val="00EA3721"/>
    <w:rsid w:val="00EA380D"/>
    <w:rsid w:val="00EA4353"/>
    <w:rsid w:val="00EA4BA7"/>
    <w:rsid w:val="00EA4C0B"/>
    <w:rsid w:val="00EA4F04"/>
    <w:rsid w:val="00EA5068"/>
    <w:rsid w:val="00EA5141"/>
    <w:rsid w:val="00EA5A09"/>
    <w:rsid w:val="00EA5B57"/>
    <w:rsid w:val="00EA6260"/>
    <w:rsid w:val="00EA6397"/>
    <w:rsid w:val="00EA64D4"/>
    <w:rsid w:val="00EA675C"/>
    <w:rsid w:val="00EA6A6B"/>
    <w:rsid w:val="00EA6C3D"/>
    <w:rsid w:val="00EA7211"/>
    <w:rsid w:val="00EA72FC"/>
    <w:rsid w:val="00EA7516"/>
    <w:rsid w:val="00EA7A5A"/>
    <w:rsid w:val="00EB0088"/>
    <w:rsid w:val="00EB0E9F"/>
    <w:rsid w:val="00EB1386"/>
    <w:rsid w:val="00EB1851"/>
    <w:rsid w:val="00EB1958"/>
    <w:rsid w:val="00EB230F"/>
    <w:rsid w:val="00EB29C7"/>
    <w:rsid w:val="00EB2B0B"/>
    <w:rsid w:val="00EB365C"/>
    <w:rsid w:val="00EB41D8"/>
    <w:rsid w:val="00EB426D"/>
    <w:rsid w:val="00EB43D8"/>
    <w:rsid w:val="00EB4875"/>
    <w:rsid w:val="00EB493A"/>
    <w:rsid w:val="00EB494B"/>
    <w:rsid w:val="00EB4BC1"/>
    <w:rsid w:val="00EB4EDF"/>
    <w:rsid w:val="00EB584C"/>
    <w:rsid w:val="00EB5CBF"/>
    <w:rsid w:val="00EB6286"/>
    <w:rsid w:val="00EB63F0"/>
    <w:rsid w:val="00EB6ED1"/>
    <w:rsid w:val="00EB7361"/>
    <w:rsid w:val="00EB7BA5"/>
    <w:rsid w:val="00EC0B6F"/>
    <w:rsid w:val="00EC173C"/>
    <w:rsid w:val="00EC1D7F"/>
    <w:rsid w:val="00EC257A"/>
    <w:rsid w:val="00EC27EE"/>
    <w:rsid w:val="00EC2A78"/>
    <w:rsid w:val="00EC33D1"/>
    <w:rsid w:val="00EC33EF"/>
    <w:rsid w:val="00EC356B"/>
    <w:rsid w:val="00EC3E52"/>
    <w:rsid w:val="00EC4647"/>
    <w:rsid w:val="00EC481D"/>
    <w:rsid w:val="00EC4E4A"/>
    <w:rsid w:val="00EC4E98"/>
    <w:rsid w:val="00EC5632"/>
    <w:rsid w:val="00EC5859"/>
    <w:rsid w:val="00EC58A5"/>
    <w:rsid w:val="00EC5BA6"/>
    <w:rsid w:val="00EC5C8B"/>
    <w:rsid w:val="00EC6075"/>
    <w:rsid w:val="00EC60AC"/>
    <w:rsid w:val="00EC60D1"/>
    <w:rsid w:val="00EC6127"/>
    <w:rsid w:val="00EC6339"/>
    <w:rsid w:val="00EC64BA"/>
    <w:rsid w:val="00EC67F2"/>
    <w:rsid w:val="00EC6C38"/>
    <w:rsid w:val="00EC71A6"/>
    <w:rsid w:val="00EC7429"/>
    <w:rsid w:val="00EC7D26"/>
    <w:rsid w:val="00ED02D2"/>
    <w:rsid w:val="00ED0A32"/>
    <w:rsid w:val="00ED139C"/>
    <w:rsid w:val="00ED1907"/>
    <w:rsid w:val="00ED1AAE"/>
    <w:rsid w:val="00ED2166"/>
    <w:rsid w:val="00ED2412"/>
    <w:rsid w:val="00ED250F"/>
    <w:rsid w:val="00ED25AF"/>
    <w:rsid w:val="00ED296A"/>
    <w:rsid w:val="00ED2A26"/>
    <w:rsid w:val="00ED2ABA"/>
    <w:rsid w:val="00ED2B4D"/>
    <w:rsid w:val="00ED301E"/>
    <w:rsid w:val="00ED314A"/>
    <w:rsid w:val="00ED3221"/>
    <w:rsid w:val="00ED379C"/>
    <w:rsid w:val="00ED3DBE"/>
    <w:rsid w:val="00ED43D2"/>
    <w:rsid w:val="00ED49F4"/>
    <w:rsid w:val="00ED4E0F"/>
    <w:rsid w:val="00ED502D"/>
    <w:rsid w:val="00ED52EC"/>
    <w:rsid w:val="00ED56BC"/>
    <w:rsid w:val="00ED5716"/>
    <w:rsid w:val="00ED59B5"/>
    <w:rsid w:val="00ED5B70"/>
    <w:rsid w:val="00ED639D"/>
    <w:rsid w:val="00ED66AB"/>
    <w:rsid w:val="00ED69EC"/>
    <w:rsid w:val="00ED6A63"/>
    <w:rsid w:val="00ED6ED1"/>
    <w:rsid w:val="00ED6F6C"/>
    <w:rsid w:val="00ED7375"/>
    <w:rsid w:val="00ED7CF6"/>
    <w:rsid w:val="00ED7E09"/>
    <w:rsid w:val="00EE02B7"/>
    <w:rsid w:val="00EE0379"/>
    <w:rsid w:val="00EE0500"/>
    <w:rsid w:val="00EE054E"/>
    <w:rsid w:val="00EE088D"/>
    <w:rsid w:val="00EE0CE8"/>
    <w:rsid w:val="00EE0D62"/>
    <w:rsid w:val="00EE0FCB"/>
    <w:rsid w:val="00EE1721"/>
    <w:rsid w:val="00EE19F6"/>
    <w:rsid w:val="00EE1BFC"/>
    <w:rsid w:val="00EE22D1"/>
    <w:rsid w:val="00EE2734"/>
    <w:rsid w:val="00EE2FFF"/>
    <w:rsid w:val="00EE316D"/>
    <w:rsid w:val="00EE3653"/>
    <w:rsid w:val="00EE3CF4"/>
    <w:rsid w:val="00EE3D27"/>
    <w:rsid w:val="00EE3F23"/>
    <w:rsid w:val="00EE4463"/>
    <w:rsid w:val="00EE4D15"/>
    <w:rsid w:val="00EE50B0"/>
    <w:rsid w:val="00EE535E"/>
    <w:rsid w:val="00EE5467"/>
    <w:rsid w:val="00EE5CE2"/>
    <w:rsid w:val="00EE5DE5"/>
    <w:rsid w:val="00EE5E2D"/>
    <w:rsid w:val="00EE6630"/>
    <w:rsid w:val="00EE66EE"/>
    <w:rsid w:val="00EE6927"/>
    <w:rsid w:val="00EE6EEA"/>
    <w:rsid w:val="00EE6F0A"/>
    <w:rsid w:val="00EE79F6"/>
    <w:rsid w:val="00EE7CEE"/>
    <w:rsid w:val="00EE7DD8"/>
    <w:rsid w:val="00EE7E93"/>
    <w:rsid w:val="00EF0153"/>
    <w:rsid w:val="00EF01E4"/>
    <w:rsid w:val="00EF0561"/>
    <w:rsid w:val="00EF0CD5"/>
    <w:rsid w:val="00EF1207"/>
    <w:rsid w:val="00EF197F"/>
    <w:rsid w:val="00EF21A0"/>
    <w:rsid w:val="00EF2FBC"/>
    <w:rsid w:val="00EF37E8"/>
    <w:rsid w:val="00EF39A2"/>
    <w:rsid w:val="00EF3E7B"/>
    <w:rsid w:val="00EF4263"/>
    <w:rsid w:val="00EF432A"/>
    <w:rsid w:val="00EF4948"/>
    <w:rsid w:val="00EF4B35"/>
    <w:rsid w:val="00EF4B5D"/>
    <w:rsid w:val="00EF4D3E"/>
    <w:rsid w:val="00EF4F83"/>
    <w:rsid w:val="00EF53E3"/>
    <w:rsid w:val="00EF558F"/>
    <w:rsid w:val="00EF55E3"/>
    <w:rsid w:val="00EF5EAD"/>
    <w:rsid w:val="00EF6468"/>
    <w:rsid w:val="00EF6D9C"/>
    <w:rsid w:val="00EF70E8"/>
    <w:rsid w:val="00EF7161"/>
    <w:rsid w:val="00EF7248"/>
    <w:rsid w:val="00EF7A19"/>
    <w:rsid w:val="00F000A0"/>
    <w:rsid w:val="00F001C6"/>
    <w:rsid w:val="00F00568"/>
    <w:rsid w:val="00F00C5D"/>
    <w:rsid w:val="00F01223"/>
    <w:rsid w:val="00F0212A"/>
    <w:rsid w:val="00F0227C"/>
    <w:rsid w:val="00F022BC"/>
    <w:rsid w:val="00F028B8"/>
    <w:rsid w:val="00F0291F"/>
    <w:rsid w:val="00F02B49"/>
    <w:rsid w:val="00F032A8"/>
    <w:rsid w:val="00F03669"/>
    <w:rsid w:val="00F038EC"/>
    <w:rsid w:val="00F03C6B"/>
    <w:rsid w:val="00F03EEB"/>
    <w:rsid w:val="00F042F9"/>
    <w:rsid w:val="00F04E7C"/>
    <w:rsid w:val="00F04FE2"/>
    <w:rsid w:val="00F05EA4"/>
    <w:rsid w:val="00F06141"/>
    <w:rsid w:val="00F06158"/>
    <w:rsid w:val="00F06264"/>
    <w:rsid w:val="00F06289"/>
    <w:rsid w:val="00F06459"/>
    <w:rsid w:val="00F066C6"/>
    <w:rsid w:val="00F06850"/>
    <w:rsid w:val="00F069EC"/>
    <w:rsid w:val="00F07389"/>
    <w:rsid w:val="00F074D5"/>
    <w:rsid w:val="00F07962"/>
    <w:rsid w:val="00F1012C"/>
    <w:rsid w:val="00F1047F"/>
    <w:rsid w:val="00F105D5"/>
    <w:rsid w:val="00F10677"/>
    <w:rsid w:val="00F10787"/>
    <w:rsid w:val="00F108C0"/>
    <w:rsid w:val="00F10AD9"/>
    <w:rsid w:val="00F10B48"/>
    <w:rsid w:val="00F1187B"/>
    <w:rsid w:val="00F11AB5"/>
    <w:rsid w:val="00F11C7E"/>
    <w:rsid w:val="00F11FCE"/>
    <w:rsid w:val="00F121B3"/>
    <w:rsid w:val="00F129C3"/>
    <w:rsid w:val="00F129F3"/>
    <w:rsid w:val="00F131FF"/>
    <w:rsid w:val="00F13319"/>
    <w:rsid w:val="00F13618"/>
    <w:rsid w:val="00F137E8"/>
    <w:rsid w:val="00F13A0F"/>
    <w:rsid w:val="00F13AC4"/>
    <w:rsid w:val="00F13B1F"/>
    <w:rsid w:val="00F13B5D"/>
    <w:rsid w:val="00F13E5F"/>
    <w:rsid w:val="00F13E99"/>
    <w:rsid w:val="00F13F84"/>
    <w:rsid w:val="00F1404E"/>
    <w:rsid w:val="00F14066"/>
    <w:rsid w:val="00F140BD"/>
    <w:rsid w:val="00F141BC"/>
    <w:rsid w:val="00F1426D"/>
    <w:rsid w:val="00F146C6"/>
    <w:rsid w:val="00F14993"/>
    <w:rsid w:val="00F14DAE"/>
    <w:rsid w:val="00F14F2A"/>
    <w:rsid w:val="00F152A2"/>
    <w:rsid w:val="00F152C3"/>
    <w:rsid w:val="00F15DAD"/>
    <w:rsid w:val="00F15F04"/>
    <w:rsid w:val="00F15F05"/>
    <w:rsid w:val="00F1612C"/>
    <w:rsid w:val="00F1623B"/>
    <w:rsid w:val="00F162C0"/>
    <w:rsid w:val="00F16AE8"/>
    <w:rsid w:val="00F16BA1"/>
    <w:rsid w:val="00F174EB"/>
    <w:rsid w:val="00F176A1"/>
    <w:rsid w:val="00F1791E"/>
    <w:rsid w:val="00F17A8B"/>
    <w:rsid w:val="00F17B24"/>
    <w:rsid w:val="00F17CF8"/>
    <w:rsid w:val="00F17F1A"/>
    <w:rsid w:val="00F17FBA"/>
    <w:rsid w:val="00F20835"/>
    <w:rsid w:val="00F2084C"/>
    <w:rsid w:val="00F20DE9"/>
    <w:rsid w:val="00F2102A"/>
    <w:rsid w:val="00F2107C"/>
    <w:rsid w:val="00F21449"/>
    <w:rsid w:val="00F21679"/>
    <w:rsid w:val="00F218C3"/>
    <w:rsid w:val="00F21AE8"/>
    <w:rsid w:val="00F21C0A"/>
    <w:rsid w:val="00F21C6E"/>
    <w:rsid w:val="00F21D78"/>
    <w:rsid w:val="00F2201D"/>
    <w:rsid w:val="00F220BA"/>
    <w:rsid w:val="00F2224A"/>
    <w:rsid w:val="00F22916"/>
    <w:rsid w:val="00F22979"/>
    <w:rsid w:val="00F22AB5"/>
    <w:rsid w:val="00F22F4B"/>
    <w:rsid w:val="00F2365F"/>
    <w:rsid w:val="00F23D69"/>
    <w:rsid w:val="00F240A3"/>
    <w:rsid w:val="00F24321"/>
    <w:rsid w:val="00F243F9"/>
    <w:rsid w:val="00F246B0"/>
    <w:rsid w:val="00F248C3"/>
    <w:rsid w:val="00F249F5"/>
    <w:rsid w:val="00F24A64"/>
    <w:rsid w:val="00F24A72"/>
    <w:rsid w:val="00F24A92"/>
    <w:rsid w:val="00F24D58"/>
    <w:rsid w:val="00F258DC"/>
    <w:rsid w:val="00F25C20"/>
    <w:rsid w:val="00F2622F"/>
    <w:rsid w:val="00F26231"/>
    <w:rsid w:val="00F26422"/>
    <w:rsid w:val="00F26C79"/>
    <w:rsid w:val="00F26D50"/>
    <w:rsid w:val="00F27A71"/>
    <w:rsid w:val="00F27C99"/>
    <w:rsid w:val="00F27E1E"/>
    <w:rsid w:val="00F301C2"/>
    <w:rsid w:val="00F3034C"/>
    <w:rsid w:val="00F30B3E"/>
    <w:rsid w:val="00F310C8"/>
    <w:rsid w:val="00F310D0"/>
    <w:rsid w:val="00F314BE"/>
    <w:rsid w:val="00F314E3"/>
    <w:rsid w:val="00F31ADF"/>
    <w:rsid w:val="00F31D39"/>
    <w:rsid w:val="00F31DB0"/>
    <w:rsid w:val="00F32E37"/>
    <w:rsid w:val="00F32EFD"/>
    <w:rsid w:val="00F32F3C"/>
    <w:rsid w:val="00F334F9"/>
    <w:rsid w:val="00F337A6"/>
    <w:rsid w:val="00F338EA"/>
    <w:rsid w:val="00F33EFD"/>
    <w:rsid w:val="00F3423F"/>
    <w:rsid w:val="00F346A4"/>
    <w:rsid w:val="00F34858"/>
    <w:rsid w:val="00F35163"/>
    <w:rsid w:val="00F351F5"/>
    <w:rsid w:val="00F352BA"/>
    <w:rsid w:val="00F353CF"/>
    <w:rsid w:val="00F353D7"/>
    <w:rsid w:val="00F354A5"/>
    <w:rsid w:val="00F354BF"/>
    <w:rsid w:val="00F35C26"/>
    <w:rsid w:val="00F35C36"/>
    <w:rsid w:val="00F35F43"/>
    <w:rsid w:val="00F360A5"/>
    <w:rsid w:val="00F36179"/>
    <w:rsid w:val="00F36845"/>
    <w:rsid w:val="00F36E77"/>
    <w:rsid w:val="00F36EDF"/>
    <w:rsid w:val="00F370B9"/>
    <w:rsid w:val="00F37564"/>
    <w:rsid w:val="00F3791D"/>
    <w:rsid w:val="00F37AEC"/>
    <w:rsid w:val="00F37E3E"/>
    <w:rsid w:val="00F400B5"/>
    <w:rsid w:val="00F40198"/>
    <w:rsid w:val="00F40243"/>
    <w:rsid w:val="00F403BC"/>
    <w:rsid w:val="00F4050C"/>
    <w:rsid w:val="00F41372"/>
    <w:rsid w:val="00F41B82"/>
    <w:rsid w:val="00F41CAD"/>
    <w:rsid w:val="00F41FEA"/>
    <w:rsid w:val="00F42089"/>
    <w:rsid w:val="00F420F5"/>
    <w:rsid w:val="00F4242A"/>
    <w:rsid w:val="00F426B7"/>
    <w:rsid w:val="00F4279D"/>
    <w:rsid w:val="00F429C2"/>
    <w:rsid w:val="00F434D7"/>
    <w:rsid w:val="00F437AC"/>
    <w:rsid w:val="00F440AE"/>
    <w:rsid w:val="00F44645"/>
    <w:rsid w:val="00F446F7"/>
    <w:rsid w:val="00F44F31"/>
    <w:rsid w:val="00F452BA"/>
    <w:rsid w:val="00F45576"/>
    <w:rsid w:val="00F45B18"/>
    <w:rsid w:val="00F45B75"/>
    <w:rsid w:val="00F46080"/>
    <w:rsid w:val="00F4642D"/>
    <w:rsid w:val="00F46C0D"/>
    <w:rsid w:val="00F46C82"/>
    <w:rsid w:val="00F46EEE"/>
    <w:rsid w:val="00F479C1"/>
    <w:rsid w:val="00F47D1D"/>
    <w:rsid w:val="00F47DBA"/>
    <w:rsid w:val="00F50156"/>
    <w:rsid w:val="00F50548"/>
    <w:rsid w:val="00F50619"/>
    <w:rsid w:val="00F506F9"/>
    <w:rsid w:val="00F507E2"/>
    <w:rsid w:val="00F51100"/>
    <w:rsid w:val="00F51309"/>
    <w:rsid w:val="00F5151A"/>
    <w:rsid w:val="00F5162A"/>
    <w:rsid w:val="00F516B4"/>
    <w:rsid w:val="00F51719"/>
    <w:rsid w:val="00F51779"/>
    <w:rsid w:val="00F51B6F"/>
    <w:rsid w:val="00F529CD"/>
    <w:rsid w:val="00F52CF7"/>
    <w:rsid w:val="00F53D63"/>
    <w:rsid w:val="00F53D78"/>
    <w:rsid w:val="00F54A26"/>
    <w:rsid w:val="00F54CEF"/>
    <w:rsid w:val="00F54E3C"/>
    <w:rsid w:val="00F5565C"/>
    <w:rsid w:val="00F5568F"/>
    <w:rsid w:val="00F55863"/>
    <w:rsid w:val="00F55B26"/>
    <w:rsid w:val="00F55C68"/>
    <w:rsid w:val="00F55DC5"/>
    <w:rsid w:val="00F55E40"/>
    <w:rsid w:val="00F55FCE"/>
    <w:rsid w:val="00F5651A"/>
    <w:rsid w:val="00F56D4D"/>
    <w:rsid w:val="00F56E71"/>
    <w:rsid w:val="00F5782B"/>
    <w:rsid w:val="00F6018B"/>
    <w:rsid w:val="00F6019F"/>
    <w:rsid w:val="00F60C49"/>
    <w:rsid w:val="00F60D76"/>
    <w:rsid w:val="00F61608"/>
    <w:rsid w:val="00F61634"/>
    <w:rsid w:val="00F616E1"/>
    <w:rsid w:val="00F61BD9"/>
    <w:rsid w:val="00F628B4"/>
    <w:rsid w:val="00F62B1A"/>
    <w:rsid w:val="00F62BB4"/>
    <w:rsid w:val="00F6349F"/>
    <w:rsid w:val="00F63D95"/>
    <w:rsid w:val="00F64548"/>
    <w:rsid w:val="00F64861"/>
    <w:rsid w:val="00F64EB8"/>
    <w:rsid w:val="00F64F2B"/>
    <w:rsid w:val="00F650D6"/>
    <w:rsid w:val="00F65962"/>
    <w:rsid w:val="00F65D1E"/>
    <w:rsid w:val="00F66A19"/>
    <w:rsid w:val="00F6706D"/>
    <w:rsid w:val="00F6724D"/>
    <w:rsid w:val="00F673A6"/>
    <w:rsid w:val="00F70021"/>
    <w:rsid w:val="00F70522"/>
    <w:rsid w:val="00F70739"/>
    <w:rsid w:val="00F707FD"/>
    <w:rsid w:val="00F70936"/>
    <w:rsid w:val="00F70DA6"/>
    <w:rsid w:val="00F71287"/>
    <w:rsid w:val="00F7148A"/>
    <w:rsid w:val="00F7172D"/>
    <w:rsid w:val="00F7182F"/>
    <w:rsid w:val="00F71AE1"/>
    <w:rsid w:val="00F71D55"/>
    <w:rsid w:val="00F71DE3"/>
    <w:rsid w:val="00F71F05"/>
    <w:rsid w:val="00F72024"/>
    <w:rsid w:val="00F720B1"/>
    <w:rsid w:val="00F725D0"/>
    <w:rsid w:val="00F72805"/>
    <w:rsid w:val="00F7296E"/>
    <w:rsid w:val="00F72D21"/>
    <w:rsid w:val="00F72FEB"/>
    <w:rsid w:val="00F730E7"/>
    <w:rsid w:val="00F733C3"/>
    <w:rsid w:val="00F735B3"/>
    <w:rsid w:val="00F7360F"/>
    <w:rsid w:val="00F73677"/>
    <w:rsid w:val="00F736F4"/>
    <w:rsid w:val="00F73ABA"/>
    <w:rsid w:val="00F73CB5"/>
    <w:rsid w:val="00F73EDE"/>
    <w:rsid w:val="00F73F6F"/>
    <w:rsid w:val="00F73FE2"/>
    <w:rsid w:val="00F7479D"/>
    <w:rsid w:val="00F74AD5"/>
    <w:rsid w:val="00F74FAB"/>
    <w:rsid w:val="00F7504B"/>
    <w:rsid w:val="00F7513E"/>
    <w:rsid w:val="00F7555B"/>
    <w:rsid w:val="00F7558B"/>
    <w:rsid w:val="00F755B1"/>
    <w:rsid w:val="00F75D1A"/>
    <w:rsid w:val="00F76603"/>
    <w:rsid w:val="00F76F8B"/>
    <w:rsid w:val="00F777E6"/>
    <w:rsid w:val="00F77D11"/>
    <w:rsid w:val="00F8064F"/>
    <w:rsid w:val="00F80960"/>
    <w:rsid w:val="00F80A85"/>
    <w:rsid w:val="00F80C8F"/>
    <w:rsid w:val="00F80E2C"/>
    <w:rsid w:val="00F812AE"/>
    <w:rsid w:val="00F8157A"/>
    <w:rsid w:val="00F817A9"/>
    <w:rsid w:val="00F81E45"/>
    <w:rsid w:val="00F82931"/>
    <w:rsid w:val="00F82A4D"/>
    <w:rsid w:val="00F82AA1"/>
    <w:rsid w:val="00F82AF8"/>
    <w:rsid w:val="00F82B0C"/>
    <w:rsid w:val="00F82E7A"/>
    <w:rsid w:val="00F83675"/>
    <w:rsid w:val="00F83E04"/>
    <w:rsid w:val="00F84673"/>
    <w:rsid w:val="00F847F5"/>
    <w:rsid w:val="00F84E65"/>
    <w:rsid w:val="00F85315"/>
    <w:rsid w:val="00F85874"/>
    <w:rsid w:val="00F858B7"/>
    <w:rsid w:val="00F85B07"/>
    <w:rsid w:val="00F85DC2"/>
    <w:rsid w:val="00F85E49"/>
    <w:rsid w:val="00F85F2C"/>
    <w:rsid w:val="00F8637E"/>
    <w:rsid w:val="00F865AF"/>
    <w:rsid w:val="00F86626"/>
    <w:rsid w:val="00F868F0"/>
    <w:rsid w:val="00F86E9B"/>
    <w:rsid w:val="00F86F2C"/>
    <w:rsid w:val="00F8738C"/>
    <w:rsid w:val="00F87F22"/>
    <w:rsid w:val="00F90198"/>
    <w:rsid w:val="00F91B39"/>
    <w:rsid w:val="00F91C25"/>
    <w:rsid w:val="00F925E3"/>
    <w:rsid w:val="00F92860"/>
    <w:rsid w:val="00F92980"/>
    <w:rsid w:val="00F93CDE"/>
    <w:rsid w:val="00F93FBC"/>
    <w:rsid w:val="00F94780"/>
    <w:rsid w:val="00F950B2"/>
    <w:rsid w:val="00F953F3"/>
    <w:rsid w:val="00F956BD"/>
    <w:rsid w:val="00F962A7"/>
    <w:rsid w:val="00F96338"/>
    <w:rsid w:val="00F968B2"/>
    <w:rsid w:val="00F968E7"/>
    <w:rsid w:val="00F96D98"/>
    <w:rsid w:val="00F970E5"/>
    <w:rsid w:val="00F9743A"/>
    <w:rsid w:val="00F97FFB"/>
    <w:rsid w:val="00FA021B"/>
    <w:rsid w:val="00FA073F"/>
    <w:rsid w:val="00FA0A2A"/>
    <w:rsid w:val="00FA0AEE"/>
    <w:rsid w:val="00FA0AF2"/>
    <w:rsid w:val="00FA0EC1"/>
    <w:rsid w:val="00FA0FFB"/>
    <w:rsid w:val="00FA1135"/>
    <w:rsid w:val="00FA1357"/>
    <w:rsid w:val="00FA1599"/>
    <w:rsid w:val="00FA1646"/>
    <w:rsid w:val="00FA23EA"/>
    <w:rsid w:val="00FA2ACE"/>
    <w:rsid w:val="00FA2BC6"/>
    <w:rsid w:val="00FA314E"/>
    <w:rsid w:val="00FA33AE"/>
    <w:rsid w:val="00FA3702"/>
    <w:rsid w:val="00FA3851"/>
    <w:rsid w:val="00FA386A"/>
    <w:rsid w:val="00FA404C"/>
    <w:rsid w:val="00FA42D0"/>
    <w:rsid w:val="00FA490A"/>
    <w:rsid w:val="00FA50A4"/>
    <w:rsid w:val="00FA5212"/>
    <w:rsid w:val="00FA586F"/>
    <w:rsid w:val="00FA597E"/>
    <w:rsid w:val="00FA5C8C"/>
    <w:rsid w:val="00FA5CD3"/>
    <w:rsid w:val="00FA64CC"/>
    <w:rsid w:val="00FA66B7"/>
    <w:rsid w:val="00FA6A45"/>
    <w:rsid w:val="00FA6BA3"/>
    <w:rsid w:val="00FA702B"/>
    <w:rsid w:val="00FA746F"/>
    <w:rsid w:val="00FA75BA"/>
    <w:rsid w:val="00FA7728"/>
    <w:rsid w:val="00FA78D9"/>
    <w:rsid w:val="00FA7FEF"/>
    <w:rsid w:val="00FB0113"/>
    <w:rsid w:val="00FB0B46"/>
    <w:rsid w:val="00FB0BE6"/>
    <w:rsid w:val="00FB0E2C"/>
    <w:rsid w:val="00FB17CF"/>
    <w:rsid w:val="00FB21B1"/>
    <w:rsid w:val="00FB240B"/>
    <w:rsid w:val="00FB267F"/>
    <w:rsid w:val="00FB2941"/>
    <w:rsid w:val="00FB2BF0"/>
    <w:rsid w:val="00FB2CB0"/>
    <w:rsid w:val="00FB3128"/>
    <w:rsid w:val="00FB3278"/>
    <w:rsid w:val="00FB371B"/>
    <w:rsid w:val="00FB4AB4"/>
    <w:rsid w:val="00FB55B7"/>
    <w:rsid w:val="00FB5821"/>
    <w:rsid w:val="00FB5B69"/>
    <w:rsid w:val="00FB641F"/>
    <w:rsid w:val="00FB6565"/>
    <w:rsid w:val="00FB66FE"/>
    <w:rsid w:val="00FB68DD"/>
    <w:rsid w:val="00FB6E93"/>
    <w:rsid w:val="00FC0360"/>
    <w:rsid w:val="00FC0636"/>
    <w:rsid w:val="00FC085F"/>
    <w:rsid w:val="00FC098B"/>
    <w:rsid w:val="00FC119C"/>
    <w:rsid w:val="00FC15AC"/>
    <w:rsid w:val="00FC190B"/>
    <w:rsid w:val="00FC1C84"/>
    <w:rsid w:val="00FC2027"/>
    <w:rsid w:val="00FC245D"/>
    <w:rsid w:val="00FC2679"/>
    <w:rsid w:val="00FC2867"/>
    <w:rsid w:val="00FC291D"/>
    <w:rsid w:val="00FC31C3"/>
    <w:rsid w:val="00FC3EE3"/>
    <w:rsid w:val="00FC4120"/>
    <w:rsid w:val="00FC467D"/>
    <w:rsid w:val="00FC4A48"/>
    <w:rsid w:val="00FC51E7"/>
    <w:rsid w:val="00FC543A"/>
    <w:rsid w:val="00FC5BB2"/>
    <w:rsid w:val="00FC639D"/>
    <w:rsid w:val="00FC6784"/>
    <w:rsid w:val="00FC6E2C"/>
    <w:rsid w:val="00FC73C2"/>
    <w:rsid w:val="00FC74FF"/>
    <w:rsid w:val="00FC7582"/>
    <w:rsid w:val="00FC75D9"/>
    <w:rsid w:val="00FC78F6"/>
    <w:rsid w:val="00FC7CD4"/>
    <w:rsid w:val="00FC7DDD"/>
    <w:rsid w:val="00FD0582"/>
    <w:rsid w:val="00FD0D3D"/>
    <w:rsid w:val="00FD102D"/>
    <w:rsid w:val="00FD1471"/>
    <w:rsid w:val="00FD170D"/>
    <w:rsid w:val="00FD238D"/>
    <w:rsid w:val="00FD23CB"/>
    <w:rsid w:val="00FD280F"/>
    <w:rsid w:val="00FD2A89"/>
    <w:rsid w:val="00FD2F38"/>
    <w:rsid w:val="00FD3050"/>
    <w:rsid w:val="00FD33AD"/>
    <w:rsid w:val="00FD37DE"/>
    <w:rsid w:val="00FD3FAD"/>
    <w:rsid w:val="00FD4071"/>
    <w:rsid w:val="00FD434C"/>
    <w:rsid w:val="00FD437D"/>
    <w:rsid w:val="00FD4833"/>
    <w:rsid w:val="00FD4BC3"/>
    <w:rsid w:val="00FD4E5E"/>
    <w:rsid w:val="00FD53F5"/>
    <w:rsid w:val="00FD53FC"/>
    <w:rsid w:val="00FD5576"/>
    <w:rsid w:val="00FD56C2"/>
    <w:rsid w:val="00FD58F5"/>
    <w:rsid w:val="00FD5A1F"/>
    <w:rsid w:val="00FD5BD1"/>
    <w:rsid w:val="00FD62B7"/>
    <w:rsid w:val="00FD6355"/>
    <w:rsid w:val="00FD6863"/>
    <w:rsid w:val="00FD68BD"/>
    <w:rsid w:val="00FD6E10"/>
    <w:rsid w:val="00FD6F1B"/>
    <w:rsid w:val="00FD71CA"/>
    <w:rsid w:val="00FD7319"/>
    <w:rsid w:val="00FD7C04"/>
    <w:rsid w:val="00FD7EBF"/>
    <w:rsid w:val="00FE0A76"/>
    <w:rsid w:val="00FE0B21"/>
    <w:rsid w:val="00FE1227"/>
    <w:rsid w:val="00FE143F"/>
    <w:rsid w:val="00FE1477"/>
    <w:rsid w:val="00FE1B9F"/>
    <w:rsid w:val="00FE1DCE"/>
    <w:rsid w:val="00FE277C"/>
    <w:rsid w:val="00FE2DB3"/>
    <w:rsid w:val="00FE30F1"/>
    <w:rsid w:val="00FE3BE5"/>
    <w:rsid w:val="00FE3DA6"/>
    <w:rsid w:val="00FE3DBE"/>
    <w:rsid w:val="00FE460A"/>
    <w:rsid w:val="00FE4685"/>
    <w:rsid w:val="00FE46F9"/>
    <w:rsid w:val="00FE4962"/>
    <w:rsid w:val="00FE4B37"/>
    <w:rsid w:val="00FE4CD1"/>
    <w:rsid w:val="00FE4EB9"/>
    <w:rsid w:val="00FE4FFC"/>
    <w:rsid w:val="00FE52F0"/>
    <w:rsid w:val="00FE5415"/>
    <w:rsid w:val="00FE54F4"/>
    <w:rsid w:val="00FE5613"/>
    <w:rsid w:val="00FE56A5"/>
    <w:rsid w:val="00FE5BDA"/>
    <w:rsid w:val="00FE5F5B"/>
    <w:rsid w:val="00FE6491"/>
    <w:rsid w:val="00FE64DC"/>
    <w:rsid w:val="00FE7100"/>
    <w:rsid w:val="00FE7201"/>
    <w:rsid w:val="00FE7E3D"/>
    <w:rsid w:val="00FF09CA"/>
    <w:rsid w:val="00FF0C80"/>
    <w:rsid w:val="00FF0D52"/>
    <w:rsid w:val="00FF13A1"/>
    <w:rsid w:val="00FF18E0"/>
    <w:rsid w:val="00FF1C64"/>
    <w:rsid w:val="00FF24AC"/>
    <w:rsid w:val="00FF2A84"/>
    <w:rsid w:val="00FF2A8A"/>
    <w:rsid w:val="00FF2E6F"/>
    <w:rsid w:val="00FF358C"/>
    <w:rsid w:val="00FF39FE"/>
    <w:rsid w:val="00FF3CEA"/>
    <w:rsid w:val="00FF3E23"/>
    <w:rsid w:val="00FF4ACB"/>
    <w:rsid w:val="00FF4C35"/>
    <w:rsid w:val="00FF4D54"/>
    <w:rsid w:val="00FF51DB"/>
    <w:rsid w:val="00FF520E"/>
    <w:rsid w:val="00FF5677"/>
    <w:rsid w:val="00FF5974"/>
    <w:rsid w:val="00FF5FBB"/>
    <w:rsid w:val="00FF616D"/>
    <w:rsid w:val="00FF61C2"/>
    <w:rsid w:val="00FF6CE3"/>
    <w:rsid w:val="00FF6F25"/>
    <w:rsid w:val="00FF72BB"/>
    <w:rsid w:val="00FF7435"/>
    <w:rsid w:val="00FF7471"/>
    <w:rsid w:val="00FF761D"/>
    <w:rsid w:val="00FF79C6"/>
    <w:rsid w:val="00FF7BAE"/>
    <w:rsid w:val="00FF7D9C"/>
    <w:rsid w:val="00FF7DEF"/>
    <w:rsid w:val="00FF7F2A"/>
    <w:rsid w:val="010DE091"/>
    <w:rsid w:val="0160ACE8"/>
    <w:rsid w:val="018F431E"/>
    <w:rsid w:val="019563F7"/>
    <w:rsid w:val="01AF1BB3"/>
    <w:rsid w:val="02225C8D"/>
    <w:rsid w:val="02C5C8BB"/>
    <w:rsid w:val="03297C98"/>
    <w:rsid w:val="032E41FF"/>
    <w:rsid w:val="040C785B"/>
    <w:rsid w:val="0418FF3B"/>
    <w:rsid w:val="04314AF1"/>
    <w:rsid w:val="045E30FD"/>
    <w:rsid w:val="04DA8E18"/>
    <w:rsid w:val="04EF7BBF"/>
    <w:rsid w:val="04F3932D"/>
    <w:rsid w:val="056B7D40"/>
    <w:rsid w:val="0585E0A6"/>
    <w:rsid w:val="05DB4DBF"/>
    <w:rsid w:val="05E4A8E0"/>
    <w:rsid w:val="05EA988D"/>
    <w:rsid w:val="060E6D44"/>
    <w:rsid w:val="064F8F54"/>
    <w:rsid w:val="06A33A08"/>
    <w:rsid w:val="06A4A4C9"/>
    <w:rsid w:val="06B68064"/>
    <w:rsid w:val="06C178EE"/>
    <w:rsid w:val="0708C089"/>
    <w:rsid w:val="07398C02"/>
    <w:rsid w:val="07801AEC"/>
    <w:rsid w:val="07BFE752"/>
    <w:rsid w:val="07DCE8FB"/>
    <w:rsid w:val="08130EFB"/>
    <w:rsid w:val="0844FEB6"/>
    <w:rsid w:val="08A195B3"/>
    <w:rsid w:val="08E2087A"/>
    <w:rsid w:val="08F54A9A"/>
    <w:rsid w:val="08FC48B3"/>
    <w:rsid w:val="09599305"/>
    <w:rsid w:val="097F4749"/>
    <w:rsid w:val="09A29465"/>
    <w:rsid w:val="09C2798B"/>
    <w:rsid w:val="0A12303E"/>
    <w:rsid w:val="0A2749BC"/>
    <w:rsid w:val="0A2C58FE"/>
    <w:rsid w:val="0ACFB759"/>
    <w:rsid w:val="0B23BBD5"/>
    <w:rsid w:val="0B9DC63B"/>
    <w:rsid w:val="0C0356ED"/>
    <w:rsid w:val="0C4892DB"/>
    <w:rsid w:val="0C6A3B35"/>
    <w:rsid w:val="0C8FF512"/>
    <w:rsid w:val="0C951B3E"/>
    <w:rsid w:val="0CB9F290"/>
    <w:rsid w:val="0CE83D3D"/>
    <w:rsid w:val="0CF1FE1C"/>
    <w:rsid w:val="0CFB4B9F"/>
    <w:rsid w:val="0DF66074"/>
    <w:rsid w:val="0E3E489E"/>
    <w:rsid w:val="0E400945"/>
    <w:rsid w:val="0E55BDC8"/>
    <w:rsid w:val="0E66293E"/>
    <w:rsid w:val="0E6DB9F7"/>
    <w:rsid w:val="0EC84B80"/>
    <w:rsid w:val="0EE605EC"/>
    <w:rsid w:val="0FAB23D8"/>
    <w:rsid w:val="0FC5E5AC"/>
    <w:rsid w:val="0FD73C33"/>
    <w:rsid w:val="0FF43E69"/>
    <w:rsid w:val="101CB6E2"/>
    <w:rsid w:val="1096A1CB"/>
    <w:rsid w:val="10E5876B"/>
    <w:rsid w:val="1112B467"/>
    <w:rsid w:val="1118CE4A"/>
    <w:rsid w:val="1141B98A"/>
    <w:rsid w:val="118866BA"/>
    <w:rsid w:val="11A7EC74"/>
    <w:rsid w:val="11F59443"/>
    <w:rsid w:val="121C467E"/>
    <w:rsid w:val="1257BF8C"/>
    <w:rsid w:val="12627BCB"/>
    <w:rsid w:val="1303009B"/>
    <w:rsid w:val="133CA3A5"/>
    <w:rsid w:val="135AA724"/>
    <w:rsid w:val="13ADFA2D"/>
    <w:rsid w:val="13B95BB8"/>
    <w:rsid w:val="1460A4FB"/>
    <w:rsid w:val="14918EAC"/>
    <w:rsid w:val="1540230F"/>
    <w:rsid w:val="15A858BD"/>
    <w:rsid w:val="15F2D89D"/>
    <w:rsid w:val="15F91A55"/>
    <w:rsid w:val="16444233"/>
    <w:rsid w:val="165CD318"/>
    <w:rsid w:val="1688665C"/>
    <w:rsid w:val="1705452D"/>
    <w:rsid w:val="1768A89B"/>
    <w:rsid w:val="17D42989"/>
    <w:rsid w:val="17E541AC"/>
    <w:rsid w:val="17F59F62"/>
    <w:rsid w:val="182246FC"/>
    <w:rsid w:val="183098AD"/>
    <w:rsid w:val="1853C497"/>
    <w:rsid w:val="186DE2BC"/>
    <w:rsid w:val="18F426D0"/>
    <w:rsid w:val="18FEF6DB"/>
    <w:rsid w:val="1937A355"/>
    <w:rsid w:val="1940B3DE"/>
    <w:rsid w:val="19CE5912"/>
    <w:rsid w:val="19DA65B6"/>
    <w:rsid w:val="1A26221C"/>
    <w:rsid w:val="1AB5822C"/>
    <w:rsid w:val="1AC79567"/>
    <w:rsid w:val="1B415BDA"/>
    <w:rsid w:val="1B93749B"/>
    <w:rsid w:val="1BB86877"/>
    <w:rsid w:val="1BEDEE4E"/>
    <w:rsid w:val="1BEE2EE1"/>
    <w:rsid w:val="1BEE48F0"/>
    <w:rsid w:val="1BFC65C6"/>
    <w:rsid w:val="1C0A045E"/>
    <w:rsid w:val="1C14A21B"/>
    <w:rsid w:val="1D477E5F"/>
    <w:rsid w:val="1DC814C0"/>
    <w:rsid w:val="1DCF190F"/>
    <w:rsid w:val="1E2A1740"/>
    <w:rsid w:val="1E301CB7"/>
    <w:rsid w:val="1E6A0AF9"/>
    <w:rsid w:val="1E8C37DB"/>
    <w:rsid w:val="1F38D712"/>
    <w:rsid w:val="1F57843A"/>
    <w:rsid w:val="1F5FCDD5"/>
    <w:rsid w:val="1F9DF823"/>
    <w:rsid w:val="1FA7C7C4"/>
    <w:rsid w:val="1FB1D9B6"/>
    <w:rsid w:val="1FCFD42B"/>
    <w:rsid w:val="200DC56E"/>
    <w:rsid w:val="20185D0F"/>
    <w:rsid w:val="203512B2"/>
    <w:rsid w:val="20E703F8"/>
    <w:rsid w:val="213CD954"/>
    <w:rsid w:val="214E08A4"/>
    <w:rsid w:val="21550FF2"/>
    <w:rsid w:val="218FABAE"/>
    <w:rsid w:val="21D8BDD5"/>
    <w:rsid w:val="2237FAD9"/>
    <w:rsid w:val="2247551E"/>
    <w:rsid w:val="2265CE1D"/>
    <w:rsid w:val="226FF86E"/>
    <w:rsid w:val="22797F60"/>
    <w:rsid w:val="22DCA8CE"/>
    <w:rsid w:val="235C9EA6"/>
    <w:rsid w:val="23669250"/>
    <w:rsid w:val="238360E5"/>
    <w:rsid w:val="2469D1F8"/>
    <w:rsid w:val="24C35DCC"/>
    <w:rsid w:val="24D6D963"/>
    <w:rsid w:val="24E46FC2"/>
    <w:rsid w:val="2514F462"/>
    <w:rsid w:val="251BAC0D"/>
    <w:rsid w:val="253895B2"/>
    <w:rsid w:val="2558D961"/>
    <w:rsid w:val="25809394"/>
    <w:rsid w:val="2582C458"/>
    <w:rsid w:val="25BF7E82"/>
    <w:rsid w:val="25ECAED2"/>
    <w:rsid w:val="2625491F"/>
    <w:rsid w:val="26C0A44B"/>
    <w:rsid w:val="26FF96DB"/>
    <w:rsid w:val="27075497"/>
    <w:rsid w:val="27820639"/>
    <w:rsid w:val="2799E4DF"/>
    <w:rsid w:val="27A0502C"/>
    <w:rsid w:val="28265559"/>
    <w:rsid w:val="282A7A0C"/>
    <w:rsid w:val="2855445D"/>
    <w:rsid w:val="288F4E23"/>
    <w:rsid w:val="28AF888F"/>
    <w:rsid w:val="28B0B300"/>
    <w:rsid w:val="28F08AC8"/>
    <w:rsid w:val="29141414"/>
    <w:rsid w:val="291FCA64"/>
    <w:rsid w:val="29287FAB"/>
    <w:rsid w:val="29C679D9"/>
    <w:rsid w:val="29E4B25F"/>
    <w:rsid w:val="29F9E56E"/>
    <w:rsid w:val="2A74703F"/>
    <w:rsid w:val="2A8A15BA"/>
    <w:rsid w:val="2A9B0DC3"/>
    <w:rsid w:val="2AA41387"/>
    <w:rsid w:val="2AACC123"/>
    <w:rsid w:val="2AC84C17"/>
    <w:rsid w:val="2B092BCB"/>
    <w:rsid w:val="2B0F80EA"/>
    <w:rsid w:val="2B1976F3"/>
    <w:rsid w:val="2B329F50"/>
    <w:rsid w:val="2B819ABE"/>
    <w:rsid w:val="2BC2F0F4"/>
    <w:rsid w:val="2BC803B6"/>
    <w:rsid w:val="2BFD7C7F"/>
    <w:rsid w:val="2C5D02EB"/>
    <w:rsid w:val="2CEF00C1"/>
    <w:rsid w:val="2D3DEEB4"/>
    <w:rsid w:val="2D51A27A"/>
    <w:rsid w:val="2D520777"/>
    <w:rsid w:val="2D7B0930"/>
    <w:rsid w:val="2D8BA21F"/>
    <w:rsid w:val="2DC5494F"/>
    <w:rsid w:val="2E4A7D3A"/>
    <w:rsid w:val="2E9E745C"/>
    <w:rsid w:val="2F0BCBB8"/>
    <w:rsid w:val="2F1E06E9"/>
    <w:rsid w:val="2F272FEB"/>
    <w:rsid w:val="2F526C6A"/>
    <w:rsid w:val="2F6C786E"/>
    <w:rsid w:val="2F7098FC"/>
    <w:rsid w:val="2FF140A8"/>
    <w:rsid w:val="2FFA3CFA"/>
    <w:rsid w:val="30DE1FC1"/>
    <w:rsid w:val="31351E37"/>
    <w:rsid w:val="3185758E"/>
    <w:rsid w:val="3188B877"/>
    <w:rsid w:val="320FCEE7"/>
    <w:rsid w:val="32121E77"/>
    <w:rsid w:val="32C6D034"/>
    <w:rsid w:val="32DE362D"/>
    <w:rsid w:val="32F0D743"/>
    <w:rsid w:val="338CAFDF"/>
    <w:rsid w:val="33BAF3A5"/>
    <w:rsid w:val="34010ADD"/>
    <w:rsid w:val="340FED3B"/>
    <w:rsid w:val="3463DD9C"/>
    <w:rsid w:val="34821F5A"/>
    <w:rsid w:val="349843D5"/>
    <w:rsid w:val="34AEA8E5"/>
    <w:rsid w:val="34C1CFEE"/>
    <w:rsid w:val="34D53F88"/>
    <w:rsid w:val="34D7AC88"/>
    <w:rsid w:val="34E7107C"/>
    <w:rsid w:val="351FF7AB"/>
    <w:rsid w:val="356A7923"/>
    <w:rsid w:val="35E9956B"/>
    <w:rsid w:val="35ECF72C"/>
    <w:rsid w:val="3606B2BA"/>
    <w:rsid w:val="36308163"/>
    <w:rsid w:val="364A6C64"/>
    <w:rsid w:val="36524FD6"/>
    <w:rsid w:val="3735F8F8"/>
    <w:rsid w:val="374FEC8D"/>
    <w:rsid w:val="37856797"/>
    <w:rsid w:val="381EFAA7"/>
    <w:rsid w:val="38303C2F"/>
    <w:rsid w:val="3831BCC7"/>
    <w:rsid w:val="383DC011"/>
    <w:rsid w:val="38CBF406"/>
    <w:rsid w:val="391D13D3"/>
    <w:rsid w:val="394A068D"/>
    <w:rsid w:val="39EC6C6F"/>
    <w:rsid w:val="3A0ACFFD"/>
    <w:rsid w:val="3A5F87FB"/>
    <w:rsid w:val="3A7B1114"/>
    <w:rsid w:val="3A878D4F"/>
    <w:rsid w:val="3ADEF4F8"/>
    <w:rsid w:val="3B32289B"/>
    <w:rsid w:val="3B383CF0"/>
    <w:rsid w:val="3B4FF4A3"/>
    <w:rsid w:val="3BBCE671"/>
    <w:rsid w:val="3BD53836"/>
    <w:rsid w:val="3CC8ECA7"/>
    <w:rsid w:val="3CD20279"/>
    <w:rsid w:val="3CF7C19D"/>
    <w:rsid w:val="3D07FE71"/>
    <w:rsid w:val="3D090B9A"/>
    <w:rsid w:val="3D65A960"/>
    <w:rsid w:val="3D83EDEC"/>
    <w:rsid w:val="3DCE5553"/>
    <w:rsid w:val="3E0D6694"/>
    <w:rsid w:val="3E226BA9"/>
    <w:rsid w:val="3E4960B9"/>
    <w:rsid w:val="3E68441A"/>
    <w:rsid w:val="3E705BCC"/>
    <w:rsid w:val="3F1A8D9F"/>
    <w:rsid w:val="3F26DE25"/>
    <w:rsid w:val="3F60F1D2"/>
    <w:rsid w:val="3F6C208E"/>
    <w:rsid w:val="3F7C4358"/>
    <w:rsid w:val="4008BC01"/>
    <w:rsid w:val="408E39E8"/>
    <w:rsid w:val="40987000"/>
    <w:rsid w:val="411A6255"/>
    <w:rsid w:val="41407EAF"/>
    <w:rsid w:val="41801764"/>
    <w:rsid w:val="41BBC832"/>
    <w:rsid w:val="41DFB02F"/>
    <w:rsid w:val="41F0AB16"/>
    <w:rsid w:val="422530DF"/>
    <w:rsid w:val="424D255C"/>
    <w:rsid w:val="4278F209"/>
    <w:rsid w:val="42929F34"/>
    <w:rsid w:val="43484F34"/>
    <w:rsid w:val="43F139D6"/>
    <w:rsid w:val="4465FD0A"/>
    <w:rsid w:val="4499D312"/>
    <w:rsid w:val="44C9C848"/>
    <w:rsid w:val="45066CBE"/>
    <w:rsid w:val="454AAC14"/>
    <w:rsid w:val="45718A77"/>
    <w:rsid w:val="45C434F0"/>
    <w:rsid w:val="45C65A9D"/>
    <w:rsid w:val="45D394BD"/>
    <w:rsid w:val="461456BE"/>
    <w:rsid w:val="46359B19"/>
    <w:rsid w:val="4639C110"/>
    <w:rsid w:val="4727B006"/>
    <w:rsid w:val="4736D5C8"/>
    <w:rsid w:val="473FA899"/>
    <w:rsid w:val="4746A08C"/>
    <w:rsid w:val="474CE7FA"/>
    <w:rsid w:val="474DD6EE"/>
    <w:rsid w:val="47795F2B"/>
    <w:rsid w:val="477DCD2C"/>
    <w:rsid w:val="4795B7EB"/>
    <w:rsid w:val="47CD8E0F"/>
    <w:rsid w:val="4A46DD04"/>
    <w:rsid w:val="4A5189ED"/>
    <w:rsid w:val="4A7DA629"/>
    <w:rsid w:val="4B45689D"/>
    <w:rsid w:val="4BAB8231"/>
    <w:rsid w:val="4C20591D"/>
    <w:rsid w:val="4C541943"/>
    <w:rsid w:val="4C5C5340"/>
    <w:rsid w:val="4CB650A4"/>
    <w:rsid w:val="4CD25D5D"/>
    <w:rsid w:val="4D07BF8A"/>
    <w:rsid w:val="4D83C654"/>
    <w:rsid w:val="4D9DD6BA"/>
    <w:rsid w:val="4DACBCF8"/>
    <w:rsid w:val="4DCC20E0"/>
    <w:rsid w:val="4DEAF13F"/>
    <w:rsid w:val="4E9F60BD"/>
    <w:rsid w:val="4EBF21D1"/>
    <w:rsid w:val="4F08F7DB"/>
    <w:rsid w:val="4F21C2FA"/>
    <w:rsid w:val="4F655E96"/>
    <w:rsid w:val="4FB45C58"/>
    <w:rsid w:val="4FF8E72A"/>
    <w:rsid w:val="5003591C"/>
    <w:rsid w:val="50543FFF"/>
    <w:rsid w:val="5085905C"/>
    <w:rsid w:val="50974A17"/>
    <w:rsid w:val="50ACCB68"/>
    <w:rsid w:val="50F3CA40"/>
    <w:rsid w:val="50FAA18E"/>
    <w:rsid w:val="511B0BB5"/>
    <w:rsid w:val="514A162F"/>
    <w:rsid w:val="51A6361B"/>
    <w:rsid w:val="51B5FE42"/>
    <w:rsid w:val="51D56E96"/>
    <w:rsid w:val="51D80E3A"/>
    <w:rsid w:val="51DB0B49"/>
    <w:rsid w:val="521EC265"/>
    <w:rsid w:val="52D1F56A"/>
    <w:rsid w:val="52DB32AC"/>
    <w:rsid w:val="52DB7B81"/>
    <w:rsid w:val="530E6285"/>
    <w:rsid w:val="531E416C"/>
    <w:rsid w:val="53388C1A"/>
    <w:rsid w:val="5357FC6E"/>
    <w:rsid w:val="53601CD4"/>
    <w:rsid w:val="5370942D"/>
    <w:rsid w:val="53C832B1"/>
    <w:rsid w:val="53E44EF6"/>
    <w:rsid w:val="54AE9126"/>
    <w:rsid w:val="54DA568D"/>
    <w:rsid w:val="554C8137"/>
    <w:rsid w:val="55A99E1F"/>
    <w:rsid w:val="55CF1238"/>
    <w:rsid w:val="55D399FC"/>
    <w:rsid w:val="55FBAC24"/>
    <w:rsid w:val="56317AD5"/>
    <w:rsid w:val="5646D266"/>
    <w:rsid w:val="56B668F7"/>
    <w:rsid w:val="56C53D78"/>
    <w:rsid w:val="57101E45"/>
    <w:rsid w:val="571EFB7F"/>
    <w:rsid w:val="57865653"/>
    <w:rsid w:val="57A4379D"/>
    <w:rsid w:val="58100823"/>
    <w:rsid w:val="58705B0B"/>
    <w:rsid w:val="5872D107"/>
    <w:rsid w:val="59D71D69"/>
    <w:rsid w:val="5A2EDF2E"/>
    <w:rsid w:val="5A7BD273"/>
    <w:rsid w:val="5AAD3DA1"/>
    <w:rsid w:val="5AD3095D"/>
    <w:rsid w:val="5AE60C16"/>
    <w:rsid w:val="5B4D0E26"/>
    <w:rsid w:val="5B92DF99"/>
    <w:rsid w:val="5BB48AF1"/>
    <w:rsid w:val="5BD65080"/>
    <w:rsid w:val="5BE15EBA"/>
    <w:rsid w:val="5C0655DC"/>
    <w:rsid w:val="5C192F61"/>
    <w:rsid w:val="5C4AFBDA"/>
    <w:rsid w:val="5C6596AC"/>
    <w:rsid w:val="5C773D60"/>
    <w:rsid w:val="5C7ECBFD"/>
    <w:rsid w:val="5CE91229"/>
    <w:rsid w:val="5CEC9493"/>
    <w:rsid w:val="5D38BAF7"/>
    <w:rsid w:val="5D3C421D"/>
    <w:rsid w:val="5E99EF7A"/>
    <w:rsid w:val="5EFA2A3C"/>
    <w:rsid w:val="5F61E8C5"/>
    <w:rsid w:val="6012B154"/>
    <w:rsid w:val="60415FCD"/>
    <w:rsid w:val="604C8396"/>
    <w:rsid w:val="60564D44"/>
    <w:rsid w:val="60768392"/>
    <w:rsid w:val="60AEC8E8"/>
    <w:rsid w:val="60BAF95F"/>
    <w:rsid w:val="6110F009"/>
    <w:rsid w:val="61471E69"/>
    <w:rsid w:val="618FAC2B"/>
    <w:rsid w:val="61967FE0"/>
    <w:rsid w:val="62139585"/>
    <w:rsid w:val="623DDDDF"/>
    <w:rsid w:val="62416C8C"/>
    <w:rsid w:val="626B7B60"/>
    <w:rsid w:val="626E0567"/>
    <w:rsid w:val="62945572"/>
    <w:rsid w:val="62A4E633"/>
    <w:rsid w:val="62E78153"/>
    <w:rsid w:val="63396408"/>
    <w:rsid w:val="6364F890"/>
    <w:rsid w:val="637DFC1C"/>
    <w:rsid w:val="63A7C463"/>
    <w:rsid w:val="63B2B82D"/>
    <w:rsid w:val="645E4393"/>
    <w:rsid w:val="6465A950"/>
    <w:rsid w:val="648B4F06"/>
    <w:rsid w:val="64AC0DCC"/>
    <w:rsid w:val="64D36E07"/>
    <w:rsid w:val="652C4479"/>
    <w:rsid w:val="660E74C1"/>
    <w:rsid w:val="66472B04"/>
    <w:rsid w:val="666A4ABE"/>
    <w:rsid w:val="668375B5"/>
    <w:rsid w:val="66F1A98C"/>
    <w:rsid w:val="670BB408"/>
    <w:rsid w:val="6729D65C"/>
    <w:rsid w:val="67429410"/>
    <w:rsid w:val="6774BABD"/>
    <w:rsid w:val="67D11344"/>
    <w:rsid w:val="68124F89"/>
    <w:rsid w:val="6854C23C"/>
    <w:rsid w:val="6857EDE4"/>
    <w:rsid w:val="6899DD64"/>
    <w:rsid w:val="68A53092"/>
    <w:rsid w:val="68C77DD6"/>
    <w:rsid w:val="68DF75AC"/>
    <w:rsid w:val="68E74F64"/>
    <w:rsid w:val="690EB9E5"/>
    <w:rsid w:val="69981FA9"/>
    <w:rsid w:val="69C033AE"/>
    <w:rsid w:val="69CB0385"/>
    <w:rsid w:val="6A64608D"/>
    <w:rsid w:val="6A66422C"/>
    <w:rsid w:val="6A7D7DB1"/>
    <w:rsid w:val="6ABAC370"/>
    <w:rsid w:val="6AE5F2CC"/>
    <w:rsid w:val="6B3E2E43"/>
    <w:rsid w:val="6B977918"/>
    <w:rsid w:val="6BA8A88D"/>
    <w:rsid w:val="6C3D1A6E"/>
    <w:rsid w:val="6C4E3270"/>
    <w:rsid w:val="6C615454"/>
    <w:rsid w:val="6CF86EFD"/>
    <w:rsid w:val="6D116CE5"/>
    <w:rsid w:val="6D42CAB1"/>
    <w:rsid w:val="6E20871F"/>
    <w:rsid w:val="6E40F3AF"/>
    <w:rsid w:val="6F7521A2"/>
    <w:rsid w:val="6F9CE4B6"/>
    <w:rsid w:val="6FB90D7D"/>
    <w:rsid w:val="6FDD1801"/>
    <w:rsid w:val="6FFB6E45"/>
    <w:rsid w:val="704668BF"/>
    <w:rsid w:val="70747BA3"/>
    <w:rsid w:val="709A9C26"/>
    <w:rsid w:val="709DA92A"/>
    <w:rsid w:val="70AEE4F9"/>
    <w:rsid w:val="70B45056"/>
    <w:rsid w:val="712DB4E9"/>
    <w:rsid w:val="7147EEA0"/>
    <w:rsid w:val="71958212"/>
    <w:rsid w:val="7199E701"/>
    <w:rsid w:val="71B0E83D"/>
    <w:rsid w:val="71B9A8BD"/>
    <w:rsid w:val="71CAB410"/>
    <w:rsid w:val="71ED9C1B"/>
    <w:rsid w:val="723194AE"/>
    <w:rsid w:val="72B92F5B"/>
    <w:rsid w:val="72C60820"/>
    <w:rsid w:val="72D933B4"/>
    <w:rsid w:val="72EA8200"/>
    <w:rsid w:val="73D31B90"/>
    <w:rsid w:val="73D88A34"/>
    <w:rsid w:val="73DD82D8"/>
    <w:rsid w:val="74469E20"/>
    <w:rsid w:val="74AE6108"/>
    <w:rsid w:val="74CC6E79"/>
    <w:rsid w:val="752B4E7E"/>
    <w:rsid w:val="75387F74"/>
    <w:rsid w:val="755B1DEE"/>
    <w:rsid w:val="75E862DC"/>
    <w:rsid w:val="76180837"/>
    <w:rsid w:val="76BE2C9A"/>
    <w:rsid w:val="76C3DFD8"/>
    <w:rsid w:val="771D403E"/>
    <w:rsid w:val="7739174D"/>
    <w:rsid w:val="7782083C"/>
    <w:rsid w:val="778E5561"/>
    <w:rsid w:val="77F13B06"/>
    <w:rsid w:val="77F382D9"/>
    <w:rsid w:val="77FDC7F3"/>
    <w:rsid w:val="78177FA0"/>
    <w:rsid w:val="78B3C82F"/>
    <w:rsid w:val="78BC0F24"/>
    <w:rsid w:val="79042432"/>
    <w:rsid w:val="798D4088"/>
    <w:rsid w:val="79DDACFC"/>
    <w:rsid w:val="7B056D46"/>
    <w:rsid w:val="7B107220"/>
    <w:rsid w:val="7B4E7620"/>
    <w:rsid w:val="7B679BB7"/>
    <w:rsid w:val="7B75AB9D"/>
    <w:rsid w:val="7BF5C634"/>
    <w:rsid w:val="7D13C318"/>
    <w:rsid w:val="7D507CC6"/>
    <w:rsid w:val="7DB96BFF"/>
    <w:rsid w:val="7DDE80E5"/>
    <w:rsid w:val="7E00F697"/>
    <w:rsid w:val="7E08D06D"/>
    <w:rsid w:val="7E6E321B"/>
    <w:rsid w:val="7E853AA9"/>
    <w:rsid w:val="7ECABBF4"/>
    <w:rsid w:val="7ED91B4E"/>
    <w:rsid w:val="7F02B987"/>
    <w:rsid w:val="7F40FF10"/>
    <w:rsid w:val="7F74EDC7"/>
    <w:rsid w:val="7FF24D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742DD18C"/>
  <w15:docId w15:val="{C61E38BE-952F-4B5D-8BD6-345E9092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uiPriority w:val="9"/>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Standard"/>
    <w:link w:val="Heading5Char"/>
    <w:uiPriority w:val="9"/>
    <w:semiHidden/>
    <w:unhideWhenUsed/>
    <w:qFormat/>
    <w:rsid w:val="0067527A"/>
    <w:pPr>
      <w:keepNext/>
      <w:keepLines/>
      <w:widowControl/>
      <w:suppressAutoHyphens/>
      <w:overflowPunct/>
      <w:autoSpaceDE/>
      <w:adjustRightInd/>
      <w:spacing w:before="220" w:after="40"/>
      <w:outlineLvl w:val="4"/>
    </w:pPr>
    <w:rPr>
      <w:rFonts w:ascii="Calibri" w:eastAsia="Linux Libertine G" w:hAnsi="Calibri" w:cs="Linux Libertine G"/>
      <w:b/>
      <w:color w:val="000000"/>
      <w:lang w:eastAsia="zh-CN" w:bidi="hi-IN"/>
    </w:rPr>
  </w:style>
  <w:style w:type="paragraph" w:styleId="Heading6">
    <w:name w:val="heading 6"/>
    <w:basedOn w:val="Normal"/>
    <w:next w:val="Standard"/>
    <w:link w:val="Heading6Char"/>
    <w:uiPriority w:val="9"/>
    <w:semiHidden/>
    <w:unhideWhenUsed/>
    <w:qFormat/>
    <w:rsid w:val="0067527A"/>
    <w:pPr>
      <w:keepNext/>
      <w:keepLines/>
      <w:widowControl/>
      <w:suppressAutoHyphens/>
      <w:overflowPunct/>
      <w:autoSpaceDE/>
      <w:adjustRightInd/>
      <w:spacing w:before="200" w:after="40"/>
      <w:outlineLvl w:val="5"/>
    </w:pPr>
    <w:rPr>
      <w:rFonts w:ascii="Calibri" w:eastAsia="Linux Libertine G" w:hAnsi="Calibri" w:cs="Linux Libertine G"/>
      <w:b/>
      <w:color w:val="000000"/>
      <w:sz w:val="20"/>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nhideWhenUsed/>
    <w:rsid w:val="00DC49C2"/>
    <w:rPr>
      <w:rFonts w:ascii="Tahoma" w:hAnsi="Tahoma" w:cs="Times New Roman"/>
      <w:sz w:val="16"/>
      <w:szCs w:val="14"/>
    </w:rPr>
  </w:style>
  <w:style w:type="character" w:customStyle="1" w:styleId="BalloonTextChar">
    <w:name w:val="Balloon Text Char"/>
    <w:link w:val="BalloonText"/>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nhideWhenUsed/>
    <w:rsid w:val="002B7281"/>
    <w:rPr>
      <w:sz w:val="16"/>
      <w:szCs w:val="16"/>
    </w:rPr>
  </w:style>
  <w:style w:type="paragraph" w:styleId="CommentText">
    <w:name w:val="annotation text"/>
    <w:basedOn w:val="Normal"/>
    <w:link w:val="CommentTextChar"/>
    <w:unhideWhenUsed/>
    <w:rsid w:val="002B7281"/>
    <w:rPr>
      <w:rFonts w:cs="Times New Roman"/>
      <w:sz w:val="20"/>
      <w:szCs w:val="20"/>
    </w:rPr>
  </w:style>
  <w:style w:type="character" w:customStyle="1" w:styleId="CommentTextChar">
    <w:name w:val="Comment Text Char"/>
    <w:link w:val="CommentText"/>
    <w:rsid w:val="002B7281"/>
    <w:rPr>
      <w:rFonts w:ascii="Arial" w:eastAsia="Times New Roman" w:hAnsi="Arial" w:cs="Mangal"/>
    </w:rPr>
  </w:style>
  <w:style w:type="paragraph" w:styleId="CommentSubject">
    <w:name w:val="annotation subject"/>
    <w:basedOn w:val="CommentText"/>
    <w:next w:val="CommentText"/>
    <w:link w:val="CommentSubjectChar"/>
    <w:unhideWhenUsed/>
    <w:rsid w:val="002B7281"/>
    <w:rPr>
      <w:b/>
      <w:bCs/>
    </w:rPr>
  </w:style>
  <w:style w:type="character" w:customStyle="1" w:styleId="CommentSubjectChar">
    <w:name w:val="Comment Subject Char"/>
    <w:link w:val="CommentSubject"/>
    <w:rsid w:val="002B7281"/>
    <w:rPr>
      <w:rFonts w:ascii="Arial" w:eastAsia="Times New Roman" w:hAnsi="Arial" w:cs="Mangal"/>
      <w:b/>
      <w:bCs/>
    </w:rPr>
  </w:style>
  <w:style w:type="paragraph" w:styleId="Footer">
    <w:name w:val="footer"/>
    <w:basedOn w:val="Normal"/>
    <w:link w:val="FooterChar"/>
    <w:unhideWhenUsed/>
    <w:rsid w:val="00EB43D8"/>
    <w:pPr>
      <w:tabs>
        <w:tab w:val="center" w:pos="4513"/>
        <w:tab w:val="right" w:pos="9026"/>
      </w:tabs>
    </w:pPr>
    <w:rPr>
      <w:rFonts w:cs="Times New Roman"/>
    </w:rPr>
  </w:style>
  <w:style w:type="character" w:customStyle="1" w:styleId="FooterChar">
    <w:name w:val="Footer Char"/>
    <w:link w:val="Footer"/>
    <w:rsid w:val="00EB43D8"/>
    <w:rPr>
      <w:rFonts w:ascii="Arial" w:eastAsia="Times New Roman" w:hAnsi="Arial" w:cs="Mangal"/>
      <w:sz w:val="22"/>
      <w:szCs w:val="22"/>
    </w:rPr>
  </w:style>
  <w:style w:type="paragraph" w:customStyle="1" w:styleId="Paragraph">
    <w:name w:val="Paragraph"/>
    <w:basedOn w:val="Normal"/>
    <w:autoRedefine/>
    <w:uiPriority w:val="99"/>
    <w:rsid w:val="009147B0"/>
    <w:pPr>
      <w:widowControl/>
      <w:overflowPunct/>
      <w:autoSpaceDE/>
      <w:autoSpaceDN/>
      <w:adjustRightInd/>
      <w:ind w:left="1080" w:hanging="720"/>
      <w:jc w:val="both"/>
      <w:textAlignment w:val="auto"/>
    </w:pPr>
    <w:rPr>
      <w:rFonts w:eastAsia="MS Mincho" w:cs="Arial"/>
      <w:sz w:val="24"/>
      <w:szCs w:val="24"/>
      <w:lang w:eastAsia="en-US"/>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uiPriority w:val="99"/>
    <w:unhideWhenUsed/>
    <w:qFormat/>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3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900735"/>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customStyle="1" w:styleId="Normal1">
    <w:name w:val="Normal1"/>
    <w:rsid w:val="00CC0DE8"/>
    <w:rPr>
      <w:rFonts w:ascii="Times New Roman" w:eastAsia="Times New Roman" w:hAnsi="Times New Roman"/>
      <w:color w:val="000000"/>
      <w:sz w:val="24"/>
      <w:szCs w:val="24"/>
      <w:lang w:eastAsia="en-US"/>
    </w:rPr>
  </w:style>
  <w:style w:type="paragraph" w:styleId="NormalWeb">
    <w:name w:val="Normal (Web)"/>
    <w:basedOn w:val="Normal"/>
    <w:uiPriority w:val="99"/>
    <w:unhideWhenUsed/>
    <w:rsid w:val="005876A6"/>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UnresolvedMention">
    <w:name w:val="Unresolved Mention"/>
    <w:basedOn w:val="DefaultParagraphFont"/>
    <w:unhideWhenUsed/>
    <w:rsid w:val="005876A6"/>
    <w:rPr>
      <w:color w:val="808080"/>
      <w:shd w:val="clear" w:color="auto" w:fill="E6E6E6"/>
    </w:rPr>
  </w:style>
  <w:style w:type="paragraph" w:styleId="TOC4">
    <w:name w:val="toc 4"/>
    <w:basedOn w:val="Normal"/>
    <w:next w:val="Normal"/>
    <w:autoRedefine/>
    <w:uiPriority w:val="39"/>
    <w:unhideWhenUsed/>
    <w:rsid w:val="0051581A"/>
    <w:pPr>
      <w:tabs>
        <w:tab w:val="right" w:leader="dot" w:pos="9016"/>
      </w:tabs>
      <w:spacing w:after="100"/>
      <w:ind w:left="660"/>
    </w:pPr>
  </w:style>
  <w:style w:type="paragraph" w:customStyle="1" w:styleId="xxxxmsonormal">
    <w:name w:val="x_xxxmsonormal"/>
    <w:basedOn w:val="Normal"/>
    <w:rsid w:val="00511D39"/>
    <w:pPr>
      <w:widowControl/>
      <w:overflowPunct/>
      <w:autoSpaceDE/>
      <w:autoSpaceDN/>
      <w:adjustRightInd/>
      <w:textAlignment w:val="auto"/>
    </w:pPr>
    <w:rPr>
      <w:rFonts w:ascii="Calibri" w:eastAsiaTheme="minorHAnsi" w:hAnsi="Calibri" w:cs="Calibri"/>
    </w:rPr>
  </w:style>
  <w:style w:type="character" w:customStyle="1" w:styleId="Heading5Char">
    <w:name w:val="Heading 5 Char"/>
    <w:basedOn w:val="DefaultParagraphFont"/>
    <w:link w:val="Heading5"/>
    <w:uiPriority w:val="9"/>
    <w:semiHidden/>
    <w:rsid w:val="0067527A"/>
    <w:rPr>
      <w:rFonts w:eastAsia="Linux Libertine G" w:cs="Linux Libertine G"/>
      <w:b/>
      <w:color w:val="000000"/>
      <w:sz w:val="22"/>
      <w:szCs w:val="22"/>
      <w:lang w:eastAsia="zh-CN" w:bidi="hi-IN"/>
    </w:rPr>
  </w:style>
  <w:style w:type="character" w:customStyle="1" w:styleId="Heading6Char">
    <w:name w:val="Heading 6 Char"/>
    <w:basedOn w:val="DefaultParagraphFont"/>
    <w:link w:val="Heading6"/>
    <w:uiPriority w:val="9"/>
    <w:semiHidden/>
    <w:rsid w:val="0067527A"/>
    <w:rPr>
      <w:rFonts w:eastAsia="Linux Libertine G" w:cs="Linux Libertine G"/>
      <w:b/>
      <w:color w:val="000000"/>
      <w:lang w:eastAsia="zh-CN" w:bidi="hi-IN"/>
    </w:rPr>
  </w:style>
  <w:style w:type="paragraph" w:customStyle="1" w:styleId="Standard">
    <w:name w:val="Standard"/>
    <w:rsid w:val="0067527A"/>
    <w:pPr>
      <w:suppressAutoHyphens/>
      <w:autoSpaceDN w:val="0"/>
      <w:textAlignment w:val="baseline"/>
    </w:pPr>
    <w:rPr>
      <w:rFonts w:eastAsia="Linux Libertine G" w:cs="Linux Libertine G"/>
      <w:sz w:val="24"/>
      <w:szCs w:val="24"/>
      <w:lang w:eastAsia="zh-CN" w:bidi="hi-IN"/>
    </w:rPr>
  </w:style>
  <w:style w:type="paragraph" w:customStyle="1" w:styleId="Heading">
    <w:name w:val="Heading"/>
    <w:basedOn w:val="Standard"/>
    <w:next w:val="Textbody"/>
    <w:rsid w:val="0067527A"/>
    <w:pPr>
      <w:keepNext/>
      <w:spacing w:before="240" w:after="120"/>
    </w:pPr>
    <w:rPr>
      <w:rFonts w:ascii="Liberation Sans" w:hAnsi="Liberation Sans"/>
      <w:sz w:val="28"/>
      <w:szCs w:val="28"/>
    </w:rPr>
  </w:style>
  <w:style w:type="paragraph" w:customStyle="1" w:styleId="Textbody">
    <w:name w:val="Text body"/>
    <w:basedOn w:val="Standard"/>
    <w:rsid w:val="0067527A"/>
    <w:pPr>
      <w:spacing w:after="140" w:line="276" w:lineRule="auto"/>
    </w:pPr>
  </w:style>
  <w:style w:type="paragraph" w:styleId="List">
    <w:name w:val="List"/>
    <w:basedOn w:val="Textbody"/>
    <w:rsid w:val="0067527A"/>
  </w:style>
  <w:style w:type="paragraph" w:styleId="Caption">
    <w:name w:val="caption"/>
    <w:basedOn w:val="Standard"/>
    <w:rsid w:val="0067527A"/>
    <w:pPr>
      <w:suppressLineNumbers/>
      <w:spacing w:before="120" w:after="120"/>
    </w:pPr>
    <w:rPr>
      <w:i/>
      <w:iCs/>
    </w:rPr>
  </w:style>
  <w:style w:type="paragraph" w:customStyle="1" w:styleId="Index">
    <w:name w:val="Index"/>
    <w:basedOn w:val="Standard"/>
    <w:rsid w:val="0067527A"/>
    <w:pPr>
      <w:suppressLineNumbers/>
    </w:pPr>
  </w:style>
  <w:style w:type="paragraph" w:styleId="Title">
    <w:name w:val="Title"/>
    <w:basedOn w:val="Normal"/>
    <w:next w:val="Standard"/>
    <w:link w:val="TitleChar"/>
    <w:uiPriority w:val="10"/>
    <w:qFormat/>
    <w:rsid w:val="0067527A"/>
    <w:pPr>
      <w:keepNext/>
      <w:keepLines/>
      <w:widowControl/>
      <w:suppressAutoHyphens/>
      <w:overflowPunct/>
      <w:autoSpaceDE/>
      <w:adjustRightInd/>
      <w:spacing w:before="480" w:after="120"/>
    </w:pPr>
    <w:rPr>
      <w:rFonts w:ascii="Calibri" w:eastAsia="Linux Libertine G" w:hAnsi="Calibri" w:cs="Linux Libertine G"/>
      <w:b/>
      <w:color w:val="000000"/>
      <w:sz w:val="72"/>
      <w:szCs w:val="72"/>
      <w:lang w:eastAsia="zh-CN" w:bidi="hi-IN"/>
    </w:rPr>
  </w:style>
  <w:style w:type="character" w:customStyle="1" w:styleId="TitleChar">
    <w:name w:val="Title Char"/>
    <w:basedOn w:val="DefaultParagraphFont"/>
    <w:link w:val="Title"/>
    <w:uiPriority w:val="10"/>
    <w:rsid w:val="0067527A"/>
    <w:rPr>
      <w:rFonts w:eastAsia="Linux Libertine G" w:cs="Linux Libertine G"/>
      <w:b/>
      <w:color w:val="000000"/>
      <w:sz w:val="72"/>
      <w:szCs w:val="72"/>
      <w:lang w:eastAsia="zh-CN" w:bidi="hi-IN"/>
    </w:rPr>
  </w:style>
  <w:style w:type="paragraph" w:styleId="Subtitle">
    <w:name w:val="Subtitle"/>
    <w:basedOn w:val="Normal"/>
    <w:next w:val="Standard"/>
    <w:link w:val="SubtitleChar"/>
    <w:uiPriority w:val="11"/>
    <w:qFormat/>
    <w:rsid w:val="0067527A"/>
    <w:pPr>
      <w:keepNext/>
      <w:keepLines/>
      <w:widowControl/>
      <w:suppressAutoHyphens/>
      <w:overflowPunct/>
      <w:autoSpaceDE/>
      <w:adjustRightInd/>
      <w:spacing w:before="360" w:after="80"/>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67527A"/>
    <w:rPr>
      <w:rFonts w:ascii="Georgia" w:eastAsia="Georgia" w:hAnsi="Georgia" w:cs="Georgia"/>
      <w:i/>
      <w:color w:val="666666"/>
      <w:sz w:val="48"/>
      <w:szCs w:val="48"/>
      <w:lang w:eastAsia="zh-CN" w:bidi="hi-IN"/>
    </w:rPr>
  </w:style>
  <w:style w:type="paragraph" w:customStyle="1" w:styleId="Footnote">
    <w:name w:val="Footnote"/>
    <w:basedOn w:val="Normal"/>
    <w:rsid w:val="0067527A"/>
    <w:pPr>
      <w:widowControl/>
      <w:suppressAutoHyphens/>
      <w:overflowPunct/>
      <w:autoSpaceDE/>
      <w:adjustRightInd/>
    </w:pPr>
    <w:rPr>
      <w:rFonts w:ascii="Calibri" w:eastAsia="Linux Libertine G" w:hAnsi="Calibri" w:cs="Linux Libertine G"/>
      <w:sz w:val="20"/>
      <w:szCs w:val="20"/>
      <w:lang w:eastAsia="zh-CN" w:bidi="hi-IN"/>
    </w:rPr>
  </w:style>
  <w:style w:type="character" w:customStyle="1" w:styleId="FootnoteSymbol">
    <w:name w:val="Footnote Symbol"/>
    <w:basedOn w:val="DefaultParagraphFont"/>
    <w:rsid w:val="0067527A"/>
    <w:rPr>
      <w:position w:val="0"/>
      <w:vertAlign w:val="superscript"/>
    </w:rPr>
  </w:style>
  <w:style w:type="character" w:customStyle="1" w:styleId="Footnoteanchor">
    <w:name w:val="Footnote anchor"/>
    <w:rsid w:val="0067527A"/>
    <w:rPr>
      <w:position w:val="0"/>
      <w:vertAlign w:val="superscript"/>
    </w:rPr>
  </w:style>
  <w:style w:type="character" w:customStyle="1" w:styleId="Internetlink">
    <w:name w:val="Internet link"/>
    <w:basedOn w:val="DefaultParagraphFont"/>
    <w:rsid w:val="0067527A"/>
    <w:rPr>
      <w:color w:val="0000FF"/>
      <w:u w:val="single"/>
    </w:rPr>
  </w:style>
  <w:style w:type="character" w:customStyle="1" w:styleId="ListLabel1">
    <w:name w:val="ListLabel 1"/>
    <w:rsid w:val="0067527A"/>
    <w:rPr>
      <w:rFonts w:eastAsia="Arial" w:cs="Arial"/>
      <w:b w:val="0"/>
      <w:sz w:val="22"/>
      <w:u w:val="none"/>
    </w:rPr>
  </w:style>
  <w:style w:type="character" w:customStyle="1" w:styleId="ListLabel2">
    <w:name w:val="ListLabel 2"/>
    <w:rsid w:val="0067527A"/>
    <w:rPr>
      <w:rFonts w:eastAsia="Arial" w:cs="Arial"/>
      <w:color w:val="660066"/>
      <w:sz w:val="22"/>
    </w:rPr>
  </w:style>
  <w:style w:type="character" w:customStyle="1" w:styleId="ListLabel3">
    <w:name w:val="ListLabel 3"/>
    <w:rsid w:val="0067527A"/>
    <w:rPr>
      <w:rFonts w:eastAsia="Arial" w:cs="Arial"/>
    </w:rPr>
  </w:style>
  <w:style w:type="character" w:customStyle="1" w:styleId="ListLabel4">
    <w:name w:val="ListLabel 4"/>
    <w:rsid w:val="0067527A"/>
    <w:rPr>
      <w:rFonts w:eastAsia="Arial" w:cs="Arial"/>
    </w:rPr>
  </w:style>
  <w:style w:type="character" w:customStyle="1" w:styleId="ListLabel5">
    <w:name w:val="ListLabel 5"/>
    <w:rsid w:val="0067527A"/>
    <w:rPr>
      <w:rFonts w:eastAsia="Arial" w:cs="Arial"/>
    </w:rPr>
  </w:style>
  <w:style w:type="character" w:customStyle="1" w:styleId="ListLabel6">
    <w:name w:val="ListLabel 6"/>
    <w:rsid w:val="0067527A"/>
    <w:rPr>
      <w:rFonts w:eastAsia="Arial" w:cs="Arial"/>
    </w:rPr>
  </w:style>
  <w:style w:type="character" w:customStyle="1" w:styleId="ListLabel7">
    <w:name w:val="ListLabel 7"/>
    <w:rsid w:val="0067527A"/>
    <w:rPr>
      <w:rFonts w:eastAsia="Arial" w:cs="Arial"/>
    </w:rPr>
  </w:style>
  <w:style w:type="character" w:customStyle="1" w:styleId="ListLabel8">
    <w:name w:val="ListLabel 8"/>
    <w:rsid w:val="0067527A"/>
    <w:rPr>
      <w:rFonts w:eastAsia="Arial" w:cs="Arial"/>
    </w:rPr>
  </w:style>
  <w:style w:type="character" w:customStyle="1" w:styleId="ListLabel9">
    <w:name w:val="ListLabel 9"/>
    <w:rsid w:val="0067527A"/>
    <w:rPr>
      <w:rFonts w:eastAsia="Arial" w:cs="Arial"/>
    </w:rPr>
  </w:style>
  <w:style w:type="character" w:customStyle="1" w:styleId="ListLabel10">
    <w:name w:val="ListLabel 10"/>
    <w:rsid w:val="0067527A"/>
    <w:rPr>
      <w:rFonts w:eastAsia="Arial" w:cs="Arial"/>
    </w:rPr>
  </w:style>
  <w:style w:type="character" w:customStyle="1" w:styleId="ListLabel11">
    <w:name w:val="ListLabel 11"/>
    <w:rsid w:val="0067527A"/>
    <w:rPr>
      <w:rFonts w:ascii="Arial" w:eastAsia="Arial" w:hAnsi="Arial" w:cs="Arial"/>
      <w:sz w:val="22"/>
    </w:rPr>
  </w:style>
  <w:style w:type="character" w:customStyle="1" w:styleId="ListLabel12">
    <w:name w:val="ListLabel 12"/>
    <w:rsid w:val="0067527A"/>
    <w:rPr>
      <w:rFonts w:eastAsia="Arial" w:cs="Arial"/>
    </w:rPr>
  </w:style>
  <w:style w:type="character" w:customStyle="1" w:styleId="ListLabel13">
    <w:name w:val="ListLabel 13"/>
    <w:rsid w:val="0067527A"/>
    <w:rPr>
      <w:rFonts w:eastAsia="Arial" w:cs="Arial"/>
    </w:rPr>
  </w:style>
  <w:style w:type="character" w:customStyle="1" w:styleId="ListLabel14">
    <w:name w:val="ListLabel 14"/>
    <w:rsid w:val="0067527A"/>
    <w:rPr>
      <w:rFonts w:eastAsia="Arial" w:cs="Arial"/>
    </w:rPr>
  </w:style>
  <w:style w:type="character" w:customStyle="1" w:styleId="ListLabel15">
    <w:name w:val="ListLabel 15"/>
    <w:rsid w:val="0067527A"/>
    <w:rPr>
      <w:rFonts w:eastAsia="Arial" w:cs="Arial"/>
    </w:rPr>
  </w:style>
  <w:style w:type="character" w:customStyle="1" w:styleId="ListLabel16">
    <w:name w:val="ListLabel 16"/>
    <w:rsid w:val="0067527A"/>
    <w:rPr>
      <w:rFonts w:eastAsia="Arial" w:cs="Arial"/>
    </w:rPr>
  </w:style>
  <w:style w:type="character" w:customStyle="1" w:styleId="ListLabel17">
    <w:name w:val="ListLabel 17"/>
    <w:rsid w:val="0067527A"/>
    <w:rPr>
      <w:rFonts w:eastAsia="Arial" w:cs="Arial"/>
    </w:rPr>
  </w:style>
  <w:style w:type="character" w:customStyle="1" w:styleId="ListLabel18">
    <w:name w:val="ListLabel 18"/>
    <w:rsid w:val="0067527A"/>
    <w:rPr>
      <w:rFonts w:eastAsia="Arial" w:cs="Arial"/>
    </w:rPr>
  </w:style>
  <w:style w:type="character" w:customStyle="1" w:styleId="ListLabel19">
    <w:name w:val="ListLabel 19"/>
    <w:rsid w:val="0067527A"/>
    <w:rPr>
      <w:rFonts w:eastAsia="Arial" w:cs="Arial"/>
    </w:rPr>
  </w:style>
  <w:style w:type="character" w:customStyle="1" w:styleId="ListLabel20">
    <w:name w:val="ListLabel 20"/>
    <w:rsid w:val="0067527A"/>
    <w:rPr>
      <w:rFonts w:eastAsia="Noto Sans Symbols" w:cs="Noto Sans Symbols"/>
      <w:color w:val="FF0000"/>
      <w:sz w:val="22"/>
    </w:rPr>
  </w:style>
  <w:style w:type="character" w:customStyle="1" w:styleId="ListLabel21">
    <w:name w:val="ListLabel 21"/>
    <w:rsid w:val="0067527A"/>
    <w:rPr>
      <w:rFonts w:eastAsia="Courier New" w:cs="Courier New"/>
    </w:rPr>
  </w:style>
  <w:style w:type="character" w:customStyle="1" w:styleId="ListLabel22">
    <w:name w:val="ListLabel 22"/>
    <w:rsid w:val="0067527A"/>
    <w:rPr>
      <w:rFonts w:eastAsia="Noto Sans Symbols" w:cs="Noto Sans Symbols"/>
    </w:rPr>
  </w:style>
  <w:style w:type="character" w:customStyle="1" w:styleId="ListLabel23">
    <w:name w:val="ListLabel 23"/>
    <w:rsid w:val="0067527A"/>
    <w:rPr>
      <w:rFonts w:eastAsia="Noto Sans Symbols" w:cs="Noto Sans Symbols"/>
    </w:rPr>
  </w:style>
  <w:style w:type="character" w:customStyle="1" w:styleId="ListLabel24">
    <w:name w:val="ListLabel 24"/>
    <w:rsid w:val="0067527A"/>
    <w:rPr>
      <w:rFonts w:eastAsia="Courier New" w:cs="Courier New"/>
    </w:rPr>
  </w:style>
  <w:style w:type="character" w:customStyle="1" w:styleId="ListLabel25">
    <w:name w:val="ListLabel 25"/>
    <w:rsid w:val="0067527A"/>
    <w:rPr>
      <w:rFonts w:eastAsia="Noto Sans Symbols" w:cs="Noto Sans Symbols"/>
    </w:rPr>
  </w:style>
  <w:style w:type="character" w:customStyle="1" w:styleId="ListLabel26">
    <w:name w:val="ListLabel 26"/>
    <w:rsid w:val="0067527A"/>
    <w:rPr>
      <w:rFonts w:eastAsia="Noto Sans Symbols" w:cs="Noto Sans Symbols"/>
    </w:rPr>
  </w:style>
  <w:style w:type="character" w:customStyle="1" w:styleId="ListLabel27">
    <w:name w:val="ListLabel 27"/>
    <w:rsid w:val="0067527A"/>
    <w:rPr>
      <w:rFonts w:eastAsia="Courier New" w:cs="Courier New"/>
    </w:rPr>
  </w:style>
  <w:style w:type="character" w:customStyle="1" w:styleId="ListLabel28">
    <w:name w:val="ListLabel 28"/>
    <w:rsid w:val="0067527A"/>
    <w:rPr>
      <w:rFonts w:eastAsia="Noto Sans Symbols" w:cs="Noto Sans Symbols"/>
    </w:rPr>
  </w:style>
  <w:style w:type="character" w:customStyle="1" w:styleId="ListLabel29">
    <w:name w:val="ListLabel 29"/>
    <w:rsid w:val="0067527A"/>
    <w:rPr>
      <w:rFonts w:eastAsia="Noto Sans Symbols" w:cs="Noto Sans Symbols"/>
      <w:sz w:val="22"/>
    </w:rPr>
  </w:style>
  <w:style w:type="character" w:customStyle="1" w:styleId="ListLabel30">
    <w:name w:val="ListLabel 30"/>
    <w:rsid w:val="0067527A"/>
    <w:rPr>
      <w:rFonts w:eastAsia="Courier New" w:cs="Courier New"/>
    </w:rPr>
  </w:style>
  <w:style w:type="character" w:customStyle="1" w:styleId="ListLabel31">
    <w:name w:val="ListLabel 31"/>
    <w:rsid w:val="0067527A"/>
    <w:rPr>
      <w:rFonts w:eastAsia="Noto Sans Symbols" w:cs="Noto Sans Symbols"/>
    </w:rPr>
  </w:style>
  <w:style w:type="character" w:customStyle="1" w:styleId="ListLabel32">
    <w:name w:val="ListLabel 32"/>
    <w:rsid w:val="0067527A"/>
    <w:rPr>
      <w:rFonts w:eastAsia="Noto Sans Symbols" w:cs="Noto Sans Symbols"/>
    </w:rPr>
  </w:style>
  <w:style w:type="character" w:customStyle="1" w:styleId="ListLabel33">
    <w:name w:val="ListLabel 33"/>
    <w:rsid w:val="0067527A"/>
    <w:rPr>
      <w:rFonts w:eastAsia="Courier New" w:cs="Courier New"/>
    </w:rPr>
  </w:style>
  <w:style w:type="character" w:customStyle="1" w:styleId="ListLabel34">
    <w:name w:val="ListLabel 34"/>
    <w:rsid w:val="0067527A"/>
    <w:rPr>
      <w:rFonts w:eastAsia="Noto Sans Symbols" w:cs="Noto Sans Symbols"/>
    </w:rPr>
  </w:style>
  <w:style w:type="character" w:customStyle="1" w:styleId="ListLabel35">
    <w:name w:val="ListLabel 35"/>
    <w:rsid w:val="0067527A"/>
    <w:rPr>
      <w:rFonts w:eastAsia="Noto Sans Symbols" w:cs="Noto Sans Symbols"/>
    </w:rPr>
  </w:style>
  <w:style w:type="character" w:customStyle="1" w:styleId="ListLabel36">
    <w:name w:val="ListLabel 36"/>
    <w:rsid w:val="0067527A"/>
    <w:rPr>
      <w:rFonts w:eastAsia="Courier New" w:cs="Courier New"/>
    </w:rPr>
  </w:style>
  <w:style w:type="character" w:customStyle="1" w:styleId="ListLabel37">
    <w:name w:val="ListLabel 37"/>
    <w:rsid w:val="0067527A"/>
    <w:rPr>
      <w:rFonts w:eastAsia="Noto Sans Symbols" w:cs="Noto Sans Symbols"/>
    </w:rPr>
  </w:style>
  <w:style w:type="character" w:customStyle="1" w:styleId="ListLabel38">
    <w:name w:val="ListLabel 38"/>
    <w:rsid w:val="0067527A"/>
    <w:rPr>
      <w:rFonts w:ascii="Arial" w:eastAsia="Arial" w:hAnsi="Arial" w:cs="Arial"/>
      <w:sz w:val="22"/>
      <w:u w:val="none"/>
    </w:rPr>
  </w:style>
  <w:style w:type="character" w:customStyle="1" w:styleId="ListLabel39">
    <w:name w:val="ListLabel 39"/>
    <w:rsid w:val="0067527A"/>
    <w:rPr>
      <w:u w:val="none"/>
    </w:rPr>
  </w:style>
  <w:style w:type="character" w:customStyle="1" w:styleId="ListLabel40">
    <w:name w:val="ListLabel 40"/>
    <w:rsid w:val="0067527A"/>
    <w:rPr>
      <w:u w:val="none"/>
    </w:rPr>
  </w:style>
  <w:style w:type="character" w:customStyle="1" w:styleId="ListLabel41">
    <w:name w:val="ListLabel 41"/>
    <w:rsid w:val="0067527A"/>
    <w:rPr>
      <w:u w:val="none"/>
    </w:rPr>
  </w:style>
  <w:style w:type="character" w:customStyle="1" w:styleId="ListLabel42">
    <w:name w:val="ListLabel 42"/>
    <w:rsid w:val="0067527A"/>
    <w:rPr>
      <w:u w:val="none"/>
    </w:rPr>
  </w:style>
  <w:style w:type="character" w:customStyle="1" w:styleId="ListLabel43">
    <w:name w:val="ListLabel 43"/>
    <w:rsid w:val="0067527A"/>
    <w:rPr>
      <w:u w:val="none"/>
    </w:rPr>
  </w:style>
  <w:style w:type="character" w:customStyle="1" w:styleId="ListLabel44">
    <w:name w:val="ListLabel 44"/>
    <w:rsid w:val="0067527A"/>
    <w:rPr>
      <w:u w:val="none"/>
    </w:rPr>
  </w:style>
  <w:style w:type="character" w:customStyle="1" w:styleId="ListLabel45">
    <w:name w:val="ListLabel 45"/>
    <w:rsid w:val="0067527A"/>
    <w:rPr>
      <w:u w:val="none"/>
    </w:rPr>
  </w:style>
  <w:style w:type="character" w:customStyle="1" w:styleId="ListLabel46">
    <w:name w:val="ListLabel 46"/>
    <w:rsid w:val="0067527A"/>
    <w:rPr>
      <w:u w:val="none"/>
    </w:rPr>
  </w:style>
  <w:style w:type="character" w:customStyle="1" w:styleId="ListLabel47">
    <w:name w:val="ListLabel 47"/>
    <w:rsid w:val="0067527A"/>
    <w:rPr>
      <w:rFonts w:ascii="Arial" w:eastAsia="Arial" w:hAnsi="Arial" w:cs="Arial"/>
      <w:sz w:val="22"/>
      <w:u w:val="none"/>
    </w:rPr>
  </w:style>
  <w:style w:type="character" w:customStyle="1" w:styleId="ListLabel48">
    <w:name w:val="ListLabel 48"/>
    <w:rsid w:val="0067527A"/>
    <w:rPr>
      <w:u w:val="none"/>
    </w:rPr>
  </w:style>
  <w:style w:type="character" w:customStyle="1" w:styleId="ListLabel49">
    <w:name w:val="ListLabel 49"/>
    <w:rsid w:val="0067527A"/>
    <w:rPr>
      <w:u w:val="none"/>
    </w:rPr>
  </w:style>
  <w:style w:type="character" w:customStyle="1" w:styleId="ListLabel50">
    <w:name w:val="ListLabel 50"/>
    <w:rsid w:val="0067527A"/>
    <w:rPr>
      <w:u w:val="none"/>
    </w:rPr>
  </w:style>
  <w:style w:type="character" w:customStyle="1" w:styleId="ListLabel51">
    <w:name w:val="ListLabel 51"/>
    <w:rsid w:val="0067527A"/>
    <w:rPr>
      <w:u w:val="none"/>
    </w:rPr>
  </w:style>
  <w:style w:type="character" w:customStyle="1" w:styleId="ListLabel52">
    <w:name w:val="ListLabel 52"/>
    <w:rsid w:val="0067527A"/>
    <w:rPr>
      <w:u w:val="none"/>
    </w:rPr>
  </w:style>
  <w:style w:type="character" w:customStyle="1" w:styleId="ListLabel53">
    <w:name w:val="ListLabel 53"/>
    <w:rsid w:val="0067527A"/>
    <w:rPr>
      <w:u w:val="none"/>
    </w:rPr>
  </w:style>
  <w:style w:type="character" w:customStyle="1" w:styleId="ListLabel54">
    <w:name w:val="ListLabel 54"/>
    <w:rsid w:val="0067527A"/>
    <w:rPr>
      <w:u w:val="none"/>
    </w:rPr>
  </w:style>
  <w:style w:type="character" w:customStyle="1" w:styleId="ListLabel55">
    <w:name w:val="ListLabel 55"/>
    <w:rsid w:val="0067527A"/>
    <w:rPr>
      <w:u w:val="none"/>
    </w:rPr>
  </w:style>
  <w:style w:type="character" w:customStyle="1" w:styleId="ListLabel56">
    <w:name w:val="ListLabel 56"/>
    <w:rsid w:val="0067527A"/>
    <w:rPr>
      <w:rFonts w:eastAsia="Noto Sans Symbols" w:cs="Noto Sans Symbols"/>
      <w:color w:val="FF0000"/>
      <w:sz w:val="22"/>
    </w:rPr>
  </w:style>
  <w:style w:type="character" w:customStyle="1" w:styleId="ListLabel57">
    <w:name w:val="ListLabel 57"/>
    <w:rsid w:val="0067527A"/>
    <w:rPr>
      <w:rFonts w:eastAsia="Courier New" w:cs="Courier New"/>
    </w:rPr>
  </w:style>
  <w:style w:type="character" w:customStyle="1" w:styleId="ListLabel58">
    <w:name w:val="ListLabel 58"/>
    <w:rsid w:val="0067527A"/>
    <w:rPr>
      <w:rFonts w:eastAsia="Noto Sans Symbols" w:cs="Noto Sans Symbols"/>
    </w:rPr>
  </w:style>
  <w:style w:type="character" w:customStyle="1" w:styleId="ListLabel59">
    <w:name w:val="ListLabel 59"/>
    <w:rsid w:val="0067527A"/>
    <w:rPr>
      <w:rFonts w:eastAsia="Noto Sans Symbols" w:cs="Noto Sans Symbols"/>
    </w:rPr>
  </w:style>
  <w:style w:type="character" w:customStyle="1" w:styleId="ListLabel60">
    <w:name w:val="ListLabel 60"/>
    <w:rsid w:val="0067527A"/>
    <w:rPr>
      <w:rFonts w:eastAsia="Courier New" w:cs="Courier New"/>
    </w:rPr>
  </w:style>
  <w:style w:type="character" w:customStyle="1" w:styleId="ListLabel61">
    <w:name w:val="ListLabel 61"/>
    <w:rsid w:val="0067527A"/>
    <w:rPr>
      <w:rFonts w:eastAsia="Noto Sans Symbols" w:cs="Noto Sans Symbols"/>
    </w:rPr>
  </w:style>
  <w:style w:type="character" w:customStyle="1" w:styleId="ListLabel62">
    <w:name w:val="ListLabel 62"/>
    <w:rsid w:val="0067527A"/>
    <w:rPr>
      <w:rFonts w:eastAsia="Noto Sans Symbols" w:cs="Noto Sans Symbols"/>
    </w:rPr>
  </w:style>
  <w:style w:type="character" w:customStyle="1" w:styleId="ListLabel63">
    <w:name w:val="ListLabel 63"/>
    <w:rsid w:val="0067527A"/>
    <w:rPr>
      <w:rFonts w:eastAsia="Courier New" w:cs="Courier New"/>
    </w:rPr>
  </w:style>
  <w:style w:type="character" w:customStyle="1" w:styleId="ListLabel64">
    <w:name w:val="ListLabel 64"/>
    <w:rsid w:val="0067527A"/>
    <w:rPr>
      <w:rFonts w:eastAsia="Noto Sans Symbols" w:cs="Noto Sans Symbols"/>
    </w:rPr>
  </w:style>
  <w:style w:type="character" w:customStyle="1" w:styleId="ListLabel65">
    <w:name w:val="ListLabel 65"/>
    <w:rsid w:val="0067527A"/>
    <w:rPr>
      <w:rFonts w:eastAsia="Noto Sans Symbols" w:cs="Noto Sans Symbols"/>
      <w:sz w:val="22"/>
    </w:rPr>
  </w:style>
  <w:style w:type="character" w:customStyle="1" w:styleId="ListLabel66">
    <w:name w:val="ListLabel 66"/>
    <w:rsid w:val="0067527A"/>
    <w:rPr>
      <w:rFonts w:eastAsia="Courier New" w:cs="Courier New"/>
    </w:rPr>
  </w:style>
  <w:style w:type="character" w:customStyle="1" w:styleId="ListLabel67">
    <w:name w:val="ListLabel 67"/>
    <w:rsid w:val="0067527A"/>
    <w:rPr>
      <w:rFonts w:eastAsia="Noto Sans Symbols" w:cs="Noto Sans Symbols"/>
    </w:rPr>
  </w:style>
  <w:style w:type="character" w:customStyle="1" w:styleId="ListLabel68">
    <w:name w:val="ListLabel 68"/>
    <w:rsid w:val="0067527A"/>
    <w:rPr>
      <w:rFonts w:eastAsia="Noto Sans Symbols" w:cs="Noto Sans Symbols"/>
    </w:rPr>
  </w:style>
  <w:style w:type="character" w:customStyle="1" w:styleId="ListLabel69">
    <w:name w:val="ListLabel 69"/>
    <w:rsid w:val="0067527A"/>
    <w:rPr>
      <w:rFonts w:eastAsia="Courier New" w:cs="Courier New"/>
    </w:rPr>
  </w:style>
  <w:style w:type="character" w:customStyle="1" w:styleId="ListLabel70">
    <w:name w:val="ListLabel 70"/>
    <w:rsid w:val="0067527A"/>
    <w:rPr>
      <w:rFonts w:eastAsia="Noto Sans Symbols" w:cs="Noto Sans Symbols"/>
    </w:rPr>
  </w:style>
  <w:style w:type="character" w:customStyle="1" w:styleId="ListLabel71">
    <w:name w:val="ListLabel 71"/>
    <w:rsid w:val="0067527A"/>
    <w:rPr>
      <w:rFonts w:eastAsia="Noto Sans Symbols" w:cs="Noto Sans Symbols"/>
    </w:rPr>
  </w:style>
  <w:style w:type="character" w:customStyle="1" w:styleId="ListLabel72">
    <w:name w:val="ListLabel 72"/>
    <w:rsid w:val="0067527A"/>
    <w:rPr>
      <w:rFonts w:eastAsia="Courier New" w:cs="Courier New"/>
    </w:rPr>
  </w:style>
  <w:style w:type="character" w:customStyle="1" w:styleId="ListLabel73">
    <w:name w:val="ListLabel 73"/>
    <w:rsid w:val="0067527A"/>
    <w:rPr>
      <w:rFonts w:eastAsia="Noto Sans Symbols" w:cs="Noto Sans Symbols"/>
    </w:rPr>
  </w:style>
  <w:style w:type="character" w:customStyle="1" w:styleId="ListLabel74">
    <w:name w:val="ListLabel 74"/>
    <w:rsid w:val="0067527A"/>
    <w:rPr>
      <w:rFonts w:ascii="Arial" w:eastAsia="Arial" w:hAnsi="Arial" w:cs="Arial"/>
      <w:sz w:val="22"/>
      <w:u w:val="none"/>
    </w:rPr>
  </w:style>
  <w:style w:type="character" w:customStyle="1" w:styleId="ListLabel75">
    <w:name w:val="ListLabel 75"/>
    <w:rsid w:val="0067527A"/>
    <w:rPr>
      <w:u w:val="none"/>
    </w:rPr>
  </w:style>
  <w:style w:type="character" w:customStyle="1" w:styleId="ListLabel76">
    <w:name w:val="ListLabel 76"/>
    <w:rsid w:val="0067527A"/>
    <w:rPr>
      <w:u w:val="none"/>
    </w:rPr>
  </w:style>
  <w:style w:type="character" w:customStyle="1" w:styleId="ListLabel77">
    <w:name w:val="ListLabel 77"/>
    <w:rsid w:val="0067527A"/>
    <w:rPr>
      <w:u w:val="none"/>
    </w:rPr>
  </w:style>
  <w:style w:type="character" w:customStyle="1" w:styleId="ListLabel78">
    <w:name w:val="ListLabel 78"/>
    <w:rsid w:val="0067527A"/>
    <w:rPr>
      <w:u w:val="none"/>
    </w:rPr>
  </w:style>
  <w:style w:type="character" w:customStyle="1" w:styleId="ListLabel79">
    <w:name w:val="ListLabel 79"/>
    <w:rsid w:val="0067527A"/>
    <w:rPr>
      <w:u w:val="none"/>
    </w:rPr>
  </w:style>
  <w:style w:type="character" w:customStyle="1" w:styleId="ListLabel80">
    <w:name w:val="ListLabel 80"/>
    <w:rsid w:val="0067527A"/>
    <w:rPr>
      <w:u w:val="none"/>
    </w:rPr>
  </w:style>
  <w:style w:type="character" w:customStyle="1" w:styleId="ListLabel81">
    <w:name w:val="ListLabel 81"/>
    <w:rsid w:val="0067527A"/>
    <w:rPr>
      <w:u w:val="none"/>
    </w:rPr>
  </w:style>
  <w:style w:type="character" w:customStyle="1" w:styleId="ListLabel82">
    <w:name w:val="ListLabel 82"/>
    <w:rsid w:val="0067527A"/>
    <w:rPr>
      <w:u w:val="none"/>
    </w:rPr>
  </w:style>
  <w:style w:type="character" w:customStyle="1" w:styleId="ListLabel83">
    <w:name w:val="ListLabel 83"/>
    <w:rsid w:val="0067527A"/>
    <w:rPr>
      <w:rFonts w:ascii="Arial" w:eastAsia="Arial" w:hAnsi="Arial" w:cs="Arial"/>
      <w:sz w:val="22"/>
      <w:u w:val="none"/>
    </w:rPr>
  </w:style>
  <w:style w:type="character" w:customStyle="1" w:styleId="ListLabel84">
    <w:name w:val="ListLabel 84"/>
    <w:rsid w:val="0067527A"/>
    <w:rPr>
      <w:u w:val="none"/>
    </w:rPr>
  </w:style>
  <w:style w:type="character" w:customStyle="1" w:styleId="ListLabel85">
    <w:name w:val="ListLabel 85"/>
    <w:rsid w:val="0067527A"/>
    <w:rPr>
      <w:u w:val="none"/>
    </w:rPr>
  </w:style>
  <w:style w:type="character" w:customStyle="1" w:styleId="ListLabel86">
    <w:name w:val="ListLabel 86"/>
    <w:rsid w:val="0067527A"/>
    <w:rPr>
      <w:u w:val="none"/>
    </w:rPr>
  </w:style>
  <w:style w:type="character" w:customStyle="1" w:styleId="ListLabel87">
    <w:name w:val="ListLabel 87"/>
    <w:rsid w:val="0067527A"/>
    <w:rPr>
      <w:u w:val="none"/>
    </w:rPr>
  </w:style>
  <w:style w:type="character" w:customStyle="1" w:styleId="ListLabel88">
    <w:name w:val="ListLabel 88"/>
    <w:rsid w:val="0067527A"/>
    <w:rPr>
      <w:u w:val="none"/>
    </w:rPr>
  </w:style>
  <w:style w:type="character" w:customStyle="1" w:styleId="ListLabel89">
    <w:name w:val="ListLabel 89"/>
    <w:rsid w:val="0067527A"/>
    <w:rPr>
      <w:u w:val="none"/>
    </w:rPr>
  </w:style>
  <w:style w:type="character" w:customStyle="1" w:styleId="ListLabel90">
    <w:name w:val="ListLabel 90"/>
    <w:rsid w:val="0067527A"/>
    <w:rPr>
      <w:u w:val="none"/>
    </w:rPr>
  </w:style>
  <w:style w:type="character" w:customStyle="1" w:styleId="ListLabel91">
    <w:name w:val="ListLabel 91"/>
    <w:rsid w:val="0067527A"/>
    <w:rPr>
      <w:u w:val="none"/>
    </w:rPr>
  </w:style>
  <w:style w:type="character" w:customStyle="1" w:styleId="ListLabel92">
    <w:name w:val="ListLabel 92"/>
    <w:rsid w:val="0067527A"/>
    <w:rPr>
      <w:rFonts w:ascii="Arial" w:eastAsia="Noto Sans Symbols" w:hAnsi="Arial" w:cs="Noto Sans Symbols"/>
      <w:sz w:val="24"/>
      <w:szCs w:val="24"/>
      <w:u w:val="none"/>
    </w:rPr>
  </w:style>
  <w:style w:type="character" w:customStyle="1" w:styleId="ListLabel93">
    <w:name w:val="ListLabel 93"/>
    <w:rsid w:val="0067527A"/>
    <w:rPr>
      <w:rFonts w:eastAsia="Courier New" w:cs="Courier New"/>
      <w:sz w:val="22"/>
    </w:rPr>
  </w:style>
  <w:style w:type="character" w:customStyle="1" w:styleId="ListLabel94">
    <w:name w:val="ListLabel 94"/>
    <w:rsid w:val="0067527A"/>
    <w:rPr>
      <w:rFonts w:eastAsia="Noto Sans Symbols" w:cs="Noto Sans Symbols"/>
    </w:rPr>
  </w:style>
  <w:style w:type="character" w:customStyle="1" w:styleId="ListLabel95">
    <w:name w:val="ListLabel 95"/>
    <w:rsid w:val="0067527A"/>
    <w:rPr>
      <w:rFonts w:eastAsia="Noto Sans Symbols" w:cs="Noto Sans Symbols"/>
    </w:rPr>
  </w:style>
  <w:style w:type="character" w:customStyle="1" w:styleId="ListLabel96">
    <w:name w:val="ListLabel 96"/>
    <w:rsid w:val="0067527A"/>
    <w:rPr>
      <w:rFonts w:eastAsia="Courier New" w:cs="Courier New"/>
    </w:rPr>
  </w:style>
  <w:style w:type="character" w:customStyle="1" w:styleId="ListLabel97">
    <w:name w:val="ListLabel 97"/>
    <w:rsid w:val="0067527A"/>
    <w:rPr>
      <w:rFonts w:eastAsia="Noto Sans Symbols" w:cs="Noto Sans Symbols"/>
    </w:rPr>
  </w:style>
  <w:style w:type="character" w:customStyle="1" w:styleId="ListLabel98">
    <w:name w:val="ListLabel 98"/>
    <w:rsid w:val="0067527A"/>
    <w:rPr>
      <w:rFonts w:eastAsia="Noto Sans Symbols" w:cs="Noto Sans Symbols"/>
    </w:rPr>
  </w:style>
  <w:style w:type="character" w:customStyle="1" w:styleId="ListLabel99">
    <w:name w:val="ListLabel 99"/>
    <w:rsid w:val="0067527A"/>
    <w:rPr>
      <w:rFonts w:eastAsia="Courier New" w:cs="Courier New"/>
    </w:rPr>
  </w:style>
  <w:style w:type="character" w:customStyle="1" w:styleId="ListLabel100">
    <w:name w:val="ListLabel 100"/>
    <w:rsid w:val="0067527A"/>
    <w:rPr>
      <w:rFonts w:eastAsia="Noto Sans Symbols" w:cs="Noto Sans Symbols"/>
    </w:rPr>
  </w:style>
  <w:style w:type="character" w:customStyle="1" w:styleId="ListLabel101">
    <w:name w:val="ListLabel 101"/>
    <w:rsid w:val="0067527A"/>
    <w:rPr>
      <w:rFonts w:ascii="Arial" w:eastAsia="Arial" w:hAnsi="Arial" w:cs="Arial"/>
      <w:i w:val="0"/>
      <w:sz w:val="22"/>
    </w:rPr>
  </w:style>
  <w:style w:type="character" w:customStyle="1" w:styleId="ListLabel102">
    <w:name w:val="ListLabel 102"/>
    <w:rsid w:val="0067527A"/>
    <w:rPr>
      <w:rFonts w:eastAsia="Arial" w:cs="Arial"/>
      <w:sz w:val="22"/>
      <w:szCs w:val="20"/>
    </w:rPr>
  </w:style>
  <w:style w:type="character" w:customStyle="1" w:styleId="ListLabel103">
    <w:name w:val="ListLabel 103"/>
    <w:rsid w:val="0067527A"/>
    <w:rPr>
      <w:rFonts w:eastAsia="Arial" w:cs="Arial"/>
      <w:sz w:val="20"/>
      <w:szCs w:val="20"/>
    </w:rPr>
  </w:style>
  <w:style w:type="character" w:customStyle="1" w:styleId="ListLabel104">
    <w:name w:val="ListLabel 104"/>
    <w:rsid w:val="0067527A"/>
    <w:rPr>
      <w:rFonts w:eastAsia="Arial" w:cs="Arial"/>
      <w:sz w:val="20"/>
      <w:szCs w:val="20"/>
    </w:rPr>
  </w:style>
  <w:style w:type="character" w:customStyle="1" w:styleId="ListLabel105">
    <w:name w:val="ListLabel 105"/>
    <w:rsid w:val="0067527A"/>
    <w:rPr>
      <w:rFonts w:eastAsia="Arial" w:cs="Arial"/>
      <w:sz w:val="20"/>
      <w:szCs w:val="20"/>
    </w:rPr>
  </w:style>
  <w:style w:type="character" w:customStyle="1" w:styleId="ListLabel106">
    <w:name w:val="ListLabel 106"/>
    <w:rsid w:val="0067527A"/>
    <w:rPr>
      <w:rFonts w:eastAsia="Arial" w:cs="Arial"/>
      <w:sz w:val="20"/>
      <w:szCs w:val="20"/>
    </w:rPr>
  </w:style>
  <w:style w:type="character" w:customStyle="1" w:styleId="ListLabel107">
    <w:name w:val="ListLabel 107"/>
    <w:rsid w:val="0067527A"/>
    <w:rPr>
      <w:rFonts w:eastAsia="Arial" w:cs="Arial"/>
      <w:sz w:val="20"/>
      <w:szCs w:val="20"/>
    </w:rPr>
  </w:style>
  <w:style w:type="character" w:customStyle="1" w:styleId="ListLabel108">
    <w:name w:val="ListLabel 108"/>
    <w:rsid w:val="0067527A"/>
    <w:rPr>
      <w:rFonts w:eastAsia="Arial" w:cs="Arial"/>
      <w:sz w:val="20"/>
      <w:szCs w:val="20"/>
    </w:rPr>
  </w:style>
  <w:style w:type="character" w:customStyle="1" w:styleId="ListLabel109">
    <w:name w:val="ListLabel 109"/>
    <w:rsid w:val="0067527A"/>
    <w:rPr>
      <w:rFonts w:eastAsia="Arial" w:cs="Arial"/>
      <w:sz w:val="20"/>
      <w:szCs w:val="20"/>
    </w:rPr>
  </w:style>
  <w:style w:type="character" w:customStyle="1" w:styleId="ListLabel110">
    <w:name w:val="ListLabel 110"/>
    <w:rsid w:val="0067527A"/>
    <w:rPr>
      <w:rFonts w:eastAsia="Arial" w:cs="Arial"/>
      <w:sz w:val="20"/>
      <w:szCs w:val="20"/>
    </w:rPr>
  </w:style>
  <w:style w:type="character" w:customStyle="1" w:styleId="ListLabel111">
    <w:name w:val="ListLabel 111"/>
    <w:rsid w:val="0067527A"/>
    <w:rPr>
      <w:rFonts w:ascii="Arial" w:eastAsia="Arial" w:hAnsi="Arial" w:cs="Arial"/>
      <w:sz w:val="22"/>
      <w:u w:val="none"/>
    </w:rPr>
  </w:style>
  <w:style w:type="character" w:customStyle="1" w:styleId="ListLabel112">
    <w:name w:val="ListLabel 112"/>
    <w:rsid w:val="0067527A"/>
    <w:rPr>
      <w:u w:val="none"/>
    </w:rPr>
  </w:style>
  <w:style w:type="character" w:customStyle="1" w:styleId="ListLabel113">
    <w:name w:val="ListLabel 113"/>
    <w:rsid w:val="0067527A"/>
    <w:rPr>
      <w:u w:val="none"/>
    </w:rPr>
  </w:style>
  <w:style w:type="character" w:customStyle="1" w:styleId="ListLabel114">
    <w:name w:val="ListLabel 114"/>
    <w:rsid w:val="0067527A"/>
    <w:rPr>
      <w:u w:val="none"/>
    </w:rPr>
  </w:style>
  <w:style w:type="character" w:customStyle="1" w:styleId="ListLabel115">
    <w:name w:val="ListLabel 115"/>
    <w:rsid w:val="0067527A"/>
    <w:rPr>
      <w:u w:val="none"/>
    </w:rPr>
  </w:style>
  <w:style w:type="character" w:customStyle="1" w:styleId="ListLabel116">
    <w:name w:val="ListLabel 116"/>
    <w:rsid w:val="0067527A"/>
    <w:rPr>
      <w:u w:val="none"/>
    </w:rPr>
  </w:style>
  <w:style w:type="character" w:customStyle="1" w:styleId="ListLabel117">
    <w:name w:val="ListLabel 117"/>
    <w:rsid w:val="0067527A"/>
    <w:rPr>
      <w:u w:val="none"/>
    </w:rPr>
  </w:style>
  <w:style w:type="character" w:customStyle="1" w:styleId="ListLabel118">
    <w:name w:val="ListLabel 118"/>
    <w:rsid w:val="0067527A"/>
    <w:rPr>
      <w:u w:val="none"/>
    </w:rPr>
  </w:style>
  <w:style w:type="character" w:customStyle="1" w:styleId="ListLabel119">
    <w:name w:val="ListLabel 119"/>
    <w:rsid w:val="0067527A"/>
    <w:rPr>
      <w:u w:val="none"/>
    </w:rPr>
  </w:style>
  <w:style w:type="character" w:customStyle="1" w:styleId="ListLabel120">
    <w:name w:val="ListLabel 120"/>
    <w:rsid w:val="0067527A"/>
    <w:rPr>
      <w:rFonts w:eastAsia="Noto Sans Symbols" w:cs="Noto Sans Symbols"/>
      <w:color w:val="FF0000"/>
      <w:sz w:val="22"/>
    </w:rPr>
  </w:style>
  <w:style w:type="character" w:customStyle="1" w:styleId="ListLabel121">
    <w:name w:val="ListLabel 121"/>
    <w:rsid w:val="0067527A"/>
    <w:rPr>
      <w:rFonts w:eastAsia="Courier New" w:cs="Courier New"/>
    </w:rPr>
  </w:style>
  <w:style w:type="character" w:customStyle="1" w:styleId="ListLabel122">
    <w:name w:val="ListLabel 122"/>
    <w:rsid w:val="0067527A"/>
    <w:rPr>
      <w:rFonts w:eastAsia="Noto Sans Symbols" w:cs="Noto Sans Symbols"/>
    </w:rPr>
  </w:style>
  <w:style w:type="character" w:customStyle="1" w:styleId="ListLabel123">
    <w:name w:val="ListLabel 123"/>
    <w:rsid w:val="0067527A"/>
    <w:rPr>
      <w:rFonts w:eastAsia="Noto Sans Symbols" w:cs="Noto Sans Symbols"/>
    </w:rPr>
  </w:style>
  <w:style w:type="character" w:customStyle="1" w:styleId="ListLabel124">
    <w:name w:val="ListLabel 124"/>
    <w:rsid w:val="0067527A"/>
    <w:rPr>
      <w:rFonts w:eastAsia="Courier New" w:cs="Courier New"/>
    </w:rPr>
  </w:style>
  <w:style w:type="character" w:customStyle="1" w:styleId="ListLabel125">
    <w:name w:val="ListLabel 125"/>
    <w:rsid w:val="0067527A"/>
    <w:rPr>
      <w:rFonts w:eastAsia="Noto Sans Symbols" w:cs="Noto Sans Symbols"/>
    </w:rPr>
  </w:style>
  <w:style w:type="character" w:customStyle="1" w:styleId="ListLabel126">
    <w:name w:val="ListLabel 126"/>
    <w:rsid w:val="0067527A"/>
    <w:rPr>
      <w:rFonts w:eastAsia="Noto Sans Symbols" w:cs="Noto Sans Symbols"/>
    </w:rPr>
  </w:style>
  <w:style w:type="character" w:customStyle="1" w:styleId="ListLabel127">
    <w:name w:val="ListLabel 127"/>
    <w:rsid w:val="0067527A"/>
    <w:rPr>
      <w:rFonts w:eastAsia="Courier New" w:cs="Courier New"/>
    </w:rPr>
  </w:style>
  <w:style w:type="character" w:customStyle="1" w:styleId="ListLabel128">
    <w:name w:val="ListLabel 128"/>
    <w:rsid w:val="0067527A"/>
    <w:rPr>
      <w:rFonts w:eastAsia="Noto Sans Symbols" w:cs="Noto Sans Symbols"/>
    </w:rPr>
  </w:style>
  <w:style w:type="character" w:customStyle="1" w:styleId="ListLabel129">
    <w:name w:val="ListLabel 129"/>
    <w:rsid w:val="0067527A"/>
    <w:rPr>
      <w:rFonts w:eastAsia="Noto Sans Symbols" w:cs="Noto Sans Symbols"/>
      <w:color w:val="000000"/>
      <w:sz w:val="22"/>
    </w:rPr>
  </w:style>
  <w:style w:type="character" w:customStyle="1" w:styleId="ListLabel130">
    <w:name w:val="ListLabel 130"/>
    <w:rsid w:val="0067527A"/>
    <w:rPr>
      <w:rFonts w:eastAsia="Courier New" w:cs="Courier New"/>
    </w:rPr>
  </w:style>
  <w:style w:type="character" w:customStyle="1" w:styleId="ListLabel131">
    <w:name w:val="ListLabel 131"/>
    <w:rsid w:val="0067527A"/>
    <w:rPr>
      <w:rFonts w:eastAsia="Noto Sans Symbols" w:cs="Noto Sans Symbols"/>
    </w:rPr>
  </w:style>
  <w:style w:type="character" w:customStyle="1" w:styleId="ListLabel132">
    <w:name w:val="ListLabel 132"/>
    <w:rsid w:val="0067527A"/>
    <w:rPr>
      <w:rFonts w:eastAsia="Noto Sans Symbols" w:cs="Noto Sans Symbols"/>
    </w:rPr>
  </w:style>
  <w:style w:type="character" w:customStyle="1" w:styleId="ListLabel133">
    <w:name w:val="ListLabel 133"/>
    <w:rsid w:val="0067527A"/>
    <w:rPr>
      <w:rFonts w:eastAsia="Courier New" w:cs="Courier New"/>
    </w:rPr>
  </w:style>
  <w:style w:type="character" w:customStyle="1" w:styleId="ListLabel134">
    <w:name w:val="ListLabel 134"/>
    <w:rsid w:val="0067527A"/>
    <w:rPr>
      <w:rFonts w:eastAsia="Noto Sans Symbols" w:cs="Noto Sans Symbols"/>
    </w:rPr>
  </w:style>
  <w:style w:type="character" w:customStyle="1" w:styleId="ListLabel135">
    <w:name w:val="ListLabel 135"/>
    <w:rsid w:val="0067527A"/>
    <w:rPr>
      <w:rFonts w:eastAsia="Noto Sans Symbols" w:cs="Noto Sans Symbols"/>
    </w:rPr>
  </w:style>
  <w:style w:type="character" w:customStyle="1" w:styleId="ListLabel136">
    <w:name w:val="ListLabel 136"/>
    <w:rsid w:val="0067527A"/>
    <w:rPr>
      <w:rFonts w:eastAsia="Courier New" w:cs="Courier New"/>
    </w:rPr>
  </w:style>
  <w:style w:type="character" w:customStyle="1" w:styleId="ListLabel137">
    <w:name w:val="ListLabel 137"/>
    <w:rsid w:val="0067527A"/>
    <w:rPr>
      <w:rFonts w:eastAsia="Noto Sans Symbols" w:cs="Noto Sans Symbols"/>
    </w:rPr>
  </w:style>
  <w:style w:type="character" w:customStyle="1" w:styleId="ListLabel138">
    <w:name w:val="ListLabel 138"/>
    <w:rsid w:val="0067527A"/>
    <w:rPr>
      <w:rFonts w:ascii="Arial" w:eastAsia="Arial" w:hAnsi="Arial" w:cs="Arial"/>
      <w:sz w:val="22"/>
      <w:u w:val="none"/>
    </w:rPr>
  </w:style>
  <w:style w:type="character" w:customStyle="1" w:styleId="ListLabel139">
    <w:name w:val="ListLabel 139"/>
    <w:rsid w:val="0067527A"/>
    <w:rPr>
      <w:u w:val="none"/>
    </w:rPr>
  </w:style>
  <w:style w:type="character" w:customStyle="1" w:styleId="ListLabel140">
    <w:name w:val="ListLabel 140"/>
    <w:rsid w:val="0067527A"/>
    <w:rPr>
      <w:u w:val="none"/>
    </w:rPr>
  </w:style>
  <w:style w:type="character" w:customStyle="1" w:styleId="ListLabel141">
    <w:name w:val="ListLabel 141"/>
    <w:rsid w:val="0067527A"/>
    <w:rPr>
      <w:u w:val="none"/>
    </w:rPr>
  </w:style>
  <w:style w:type="character" w:customStyle="1" w:styleId="ListLabel142">
    <w:name w:val="ListLabel 142"/>
    <w:rsid w:val="0067527A"/>
    <w:rPr>
      <w:u w:val="none"/>
    </w:rPr>
  </w:style>
  <w:style w:type="character" w:customStyle="1" w:styleId="ListLabel143">
    <w:name w:val="ListLabel 143"/>
    <w:rsid w:val="0067527A"/>
    <w:rPr>
      <w:u w:val="none"/>
    </w:rPr>
  </w:style>
  <w:style w:type="character" w:customStyle="1" w:styleId="ListLabel144">
    <w:name w:val="ListLabel 144"/>
    <w:rsid w:val="0067527A"/>
    <w:rPr>
      <w:u w:val="none"/>
    </w:rPr>
  </w:style>
  <w:style w:type="character" w:customStyle="1" w:styleId="ListLabel145">
    <w:name w:val="ListLabel 145"/>
    <w:rsid w:val="0067527A"/>
    <w:rPr>
      <w:u w:val="none"/>
    </w:rPr>
  </w:style>
  <w:style w:type="character" w:customStyle="1" w:styleId="ListLabel146">
    <w:name w:val="ListLabel 146"/>
    <w:rsid w:val="0067527A"/>
    <w:rPr>
      <w:u w:val="none"/>
    </w:rPr>
  </w:style>
  <w:style w:type="character" w:customStyle="1" w:styleId="ListLabel147">
    <w:name w:val="ListLabel 147"/>
    <w:rsid w:val="0067527A"/>
    <w:rPr>
      <w:rFonts w:ascii="Arial" w:eastAsia="Arial" w:hAnsi="Arial" w:cs="Arial"/>
      <w:i w:val="0"/>
      <w:sz w:val="22"/>
    </w:rPr>
  </w:style>
  <w:style w:type="character" w:customStyle="1" w:styleId="ListLabel148">
    <w:name w:val="ListLabel 148"/>
    <w:rsid w:val="0067527A"/>
    <w:rPr>
      <w:rFonts w:eastAsia="Noto Sans Symbols" w:cs="Noto Sans Symbols"/>
    </w:rPr>
  </w:style>
  <w:style w:type="character" w:customStyle="1" w:styleId="ListLabel149">
    <w:name w:val="ListLabel 149"/>
    <w:rsid w:val="0067527A"/>
    <w:rPr>
      <w:rFonts w:ascii="Arial" w:eastAsia="Courier New" w:hAnsi="Arial" w:cs="Courier New"/>
      <w:sz w:val="22"/>
    </w:rPr>
  </w:style>
  <w:style w:type="character" w:customStyle="1" w:styleId="ListLabel150">
    <w:name w:val="ListLabel 150"/>
    <w:rsid w:val="0067527A"/>
    <w:rPr>
      <w:rFonts w:eastAsia="Noto Sans Symbols" w:cs="Noto Sans Symbols"/>
    </w:rPr>
  </w:style>
  <w:style w:type="character" w:customStyle="1" w:styleId="ListLabel151">
    <w:name w:val="ListLabel 151"/>
    <w:rsid w:val="0067527A"/>
    <w:rPr>
      <w:rFonts w:eastAsia="Noto Sans Symbols" w:cs="Noto Sans Symbols"/>
    </w:rPr>
  </w:style>
  <w:style w:type="character" w:customStyle="1" w:styleId="ListLabel152">
    <w:name w:val="ListLabel 152"/>
    <w:rsid w:val="0067527A"/>
    <w:rPr>
      <w:rFonts w:eastAsia="Courier New" w:cs="Courier New"/>
    </w:rPr>
  </w:style>
  <w:style w:type="character" w:customStyle="1" w:styleId="ListLabel153">
    <w:name w:val="ListLabel 153"/>
    <w:rsid w:val="0067527A"/>
    <w:rPr>
      <w:rFonts w:eastAsia="Noto Sans Symbols" w:cs="Noto Sans Symbols"/>
    </w:rPr>
  </w:style>
  <w:style w:type="character" w:customStyle="1" w:styleId="ListLabel154">
    <w:name w:val="ListLabel 154"/>
    <w:rsid w:val="0067527A"/>
    <w:rPr>
      <w:rFonts w:eastAsia="Noto Sans Symbols" w:cs="Noto Sans Symbols"/>
    </w:rPr>
  </w:style>
  <w:style w:type="character" w:customStyle="1" w:styleId="ListLabel155">
    <w:name w:val="ListLabel 155"/>
    <w:rsid w:val="0067527A"/>
    <w:rPr>
      <w:rFonts w:eastAsia="Courier New" w:cs="Courier New"/>
    </w:rPr>
  </w:style>
  <w:style w:type="character" w:customStyle="1" w:styleId="ListLabel156">
    <w:name w:val="ListLabel 156"/>
    <w:rsid w:val="0067527A"/>
    <w:rPr>
      <w:rFonts w:eastAsia="Noto Sans Symbols" w:cs="Noto Sans Symbols"/>
    </w:rPr>
  </w:style>
  <w:style w:type="character" w:customStyle="1" w:styleId="ListLabel157">
    <w:name w:val="ListLabel 157"/>
    <w:rsid w:val="0067527A"/>
    <w:rPr>
      <w:rFonts w:eastAsia="Noto Sans Symbols" w:cs="Noto Sans Symbols"/>
      <w:color w:val="FF0000"/>
      <w:sz w:val="22"/>
    </w:rPr>
  </w:style>
  <w:style w:type="character" w:customStyle="1" w:styleId="ListLabel158">
    <w:name w:val="ListLabel 158"/>
    <w:rsid w:val="0067527A"/>
    <w:rPr>
      <w:rFonts w:eastAsia="Courier New" w:cs="Courier New"/>
    </w:rPr>
  </w:style>
  <w:style w:type="character" w:customStyle="1" w:styleId="ListLabel159">
    <w:name w:val="ListLabel 159"/>
    <w:rsid w:val="0067527A"/>
    <w:rPr>
      <w:rFonts w:eastAsia="Noto Sans Symbols" w:cs="Noto Sans Symbols"/>
    </w:rPr>
  </w:style>
  <w:style w:type="character" w:customStyle="1" w:styleId="ListLabel160">
    <w:name w:val="ListLabel 160"/>
    <w:rsid w:val="0067527A"/>
    <w:rPr>
      <w:rFonts w:eastAsia="Noto Sans Symbols" w:cs="Noto Sans Symbols"/>
    </w:rPr>
  </w:style>
  <w:style w:type="character" w:customStyle="1" w:styleId="ListLabel161">
    <w:name w:val="ListLabel 161"/>
    <w:rsid w:val="0067527A"/>
    <w:rPr>
      <w:rFonts w:eastAsia="Courier New" w:cs="Courier New"/>
    </w:rPr>
  </w:style>
  <w:style w:type="character" w:customStyle="1" w:styleId="ListLabel162">
    <w:name w:val="ListLabel 162"/>
    <w:rsid w:val="0067527A"/>
    <w:rPr>
      <w:rFonts w:eastAsia="Noto Sans Symbols" w:cs="Noto Sans Symbols"/>
    </w:rPr>
  </w:style>
  <w:style w:type="character" w:customStyle="1" w:styleId="ListLabel163">
    <w:name w:val="ListLabel 163"/>
    <w:rsid w:val="0067527A"/>
    <w:rPr>
      <w:rFonts w:eastAsia="Noto Sans Symbols" w:cs="Noto Sans Symbols"/>
    </w:rPr>
  </w:style>
  <w:style w:type="character" w:customStyle="1" w:styleId="ListLabel164">
    <w:name w:val="ListLabel 164"/>
    <w:rsid w:val="0067527A"/>
    <w:rPr>
      <w:rFonts w:eastAsia="Courier New" w:cs="Courier New"/>
    </w:rPr>
  </w:style>
  <w:style w:type="character" w:customStyle="1" w:styleId="ListLabel165">
    <w:name w:val="ListLabel 165"/>
    <w:rsid w:val="0067527A"/>
    <w:rPr>
      <w:rFonts w:eastAsia="Noto Sans Symbols" w:cs="Noto Sans Symbols"/>
    </w:rPr>
  </w:style>
  <w:style w:type="character" w:customStyle="1" w:styleId="ListLabel166">
    <w:name w:val="ListLabel 166"/>
    <w:rsid w:val="0067527A"/>
    <w:rPr>
      <w:rFonts w:ascii="Arial" w:eastAsia="Arial" w:hAnsi="Arial" w:cs="Arial"/>
      <w:sz w:val="22"/>
      <w:u w:val="none"/>
    </w:rPr>
  </w:style>
  <w:style w:type="character" w:customStyle="1" w:styleId="ListLabel167">
    <w:name w:val="ListLabel 167"/>
    <w:rsid w:val="0067527A"/>
    <w:rPr>
      <w:u w:val="none"/>
    </w:rPr>
  </w:style>
  <w:style w:type="character" w:customStyle="1" w:styleId="ListLabel168">
    <w:name w:val="ListLabel 168"/>
    <w:rsid w:val="0067527A"/>
    <w:rPr>
      <w:u w:val="none"/>
    </w:rPr>
  </w:style>
  <w:style w:type="character" w:customStyle="1" w:styleId="ListLabel169">
    <w:name w:val="ListLabel 169"/>
    <w:rsid w:val="0067527A"/>
    <w:rPr>
      <w:u w:val="none"/>
    </w:rPr>
  </w:style>
  <w:style w:type="character" w:customStyle="1" w:styleId="ListLabel170">
    <w:name w:val="ListLabel 170"/>
    <w:rsid w:val="0067527A"/>
    <w:rPr>
      <w:u w:val="none"/>
    </w:rPr>
  </w:style>
  <w:style w:type="character" w:customStyle="1" w:styleId="ListLabel171">
    <w:name w:val="ListLabel 171"/>
    <w:rsid w:val="0067527A"/>
    <w:rPr>
      <w:u w:val="none"/>
    </w:rPr>
  </w:style>
  <w:style w:type="character" w:customStyle="1" w:styleId="ListLabel172">
    <w:name w:val="ListLabel 172"/>
    <w:rsid w:val="0067527A"/>
    <w:rPr>
      <w:u w:val="none"/>
    </w:rPr>
  </w:style>
  <w:style w:type="character" w:customStyle="1" w:styleId="ListLabel173">
    <w:name w:val="ListLabel 173"/>
    <w:rsid w:val="0067527A"/>
    <w:rPr>
      <w:u w:val="none"/>
    </w:rPr>
  </w:style>
  <w:style w:type="character" w:customStyle="1" w:styleId="ListLabel174">
    <w:name w:val="ListLabel 174"/>
    <w:rsid w:val="0067527A"/>
    <w:rPr>
      <w:u w:val="none"/>
    </w:rPr>
  </w:style>
  <w:style w:type="character" w:customStyle="1" w:styleId="ListLabel175">
    <w:name w:val="ListLabel 175"/>
    <w:rsid w:val="0067527A"/>
    <w:rPr>
      <w:rFonts w:ascii="Arial" w:eastAsia="Arial" w:hAnsi="Arial" w:cs="Arial"/>
      <w:sz w:val="22"/>
      <w:u w:val="none"/>
    </w:rPr>
  </w:style>
  <w:style w:type="character" w:customStyle="1" w:styleId="ListLabel176">
    <w:name w:val="ListLabel 176"/>
    <w:rsid w:val="0067527A"/>
    <w:rPr>
      <w:u w:val="none"/>
    </w:rPr>
  </w:style>
  <w:style w:type="character" w:customStyle="1" w:styleId="ListLabel177">
    <w:name w:val="ListLabel 177"/>
    <w:rsid w:val="0067527A"/>
    <w:rPr>
      <w:u w:val="none"/>
    </w:rPr>
  </w:style>
  <w:style w:type="character" w:customStyle="1" w:styleId="ListLabel178">
    <w:name w:val="ListLabel 178"/>
    <w:rsid w:val="0067527A"/>
    <w:rPr>
      <w:u w:val="none"/>
    </w:rPr>
  </w:style>
  <w:style w:type="character" w:customStyle="1" w:styleId="ListLabel179">
    <w:name w:val="ListLabel 179"/>
    <w:rsid w:val="0067527A"/>
    <w:rPr>
      <w:u w:val="none"/>
    </w:rPr>
  </w:style>
  <w:style w:type="character" w:customStyle="1" w:styleId="ListLabel180">
    <w:name w:val="ListLabel 180"/>
    <w:rsid w:val="0067527A"/>
    <w:rPr>
      <w:u w:val="none"/>
    </w:rPr>
  </w:style>
  <w:style w:type="character" w:customStyle="1" w:styleId="ListLabel181">
    <w:name w:val="ListLabel 181"/>
    <w:rsid w:val="0067527A"/>
    <w:rPr>
      <w:u w:val="none"/>
    </w:rPr>
  </w:style>
  <w:style w:type="character" w:customStyle="1" w:styleId="ListLabel182">
    <w:name w:val="ListLabel 182"/>
    <w:rsid w:val="0067527A"/>
    <w:rPr>
      <w:u w:val="none"/>
    </w:rPr>
  </w:style>
  <w:style w:type="character" w:customStyle="1" w:styleId="ListLabel183">
    <w:name w:val="ListLabel 183"/>
    <w:rsid w:val="0067527A"/>
    <w:rPr>
      <w:u w:val="none"/>
    </w:rPr>
  </w:style>
  <w:style w:type="character" w:customStyle="1" w:styleId="ListLabel184">
    <w:name w:val="ListLabel 184"/>
    <w:rsid w:val="0067527A"/>
    <w:rPr>
      <w:rFonts w:eastAsia="Noto Sans Symbols" w:cs="Noto Sans Symbols"/>
      <w:sz w:val="22"/>
    </w:rPr>
  </w:style>
  <w:style w:type="character" w:customStyle="1" w:styleId="ListLabel185">
    <w:name w:val="ListLabel 185"/>
    <w:rsid w:val="0067527A"/>
    <w:rPr>
      <w:rFonts w:eastAsia="Courier New" w:cs="Courier New"/>
    </w:rPr>
  </w:style>
  <w:style w:type="character" w:customStyle="1" w:styleId="ListLabel186">
    <w:name w:val="ListLabel 186"/>
    <w:rsid w:val="0067527A"/>
    <w:rPr>
      <w:rFonts w:eastAsia="Noto Sans Symbols" w:cs="Noto Sans Symbols"/>
    </w:rPr>
  </w:style>
  <w:style w:type="character" w:customStyle="1" w:styleId="ListLabel187">
    <w:name w:val="ListLabel 187"/>
    <w:rsid w:val="0067527A"/>
    <w:rPr>
      <w:rFonts w:eastAsia="Noto Sans Symbols" w:cs="Noto Sans Symbols"/>
    </w:rPr>
  </w:style>
  <w:style w:type="character" w:customStyle="1" w:styleId="ListLabel188">
    <w:name w:val="ListLabel 188"/>
    <w:rsid w:val="0067527A"/>
    <w:rPr>
      <w:rFonts w:eastAsia="Courier New" w:cs="Courier New"/>
    </w:rPr>
  </w:style>
  <w:style w:type="character" w:customStyle="1" w:styleId="ListLabel189">
    <w:name w:val="ListLabel 189"/>
    <w:rsid w:val="0067527A"/>
    <w:rPr>
      <w:rFonts w:eastAsia="Noto Sans Symbols" w:cs="Noto Sans Symbols"/>
    </w:rPr>
  </w:style>
  <w:style w:type="character" w:customStyle="1" w:styleId="ListLabel190">
    <w:name w:val="ListLabel 190"/>
    <w:rsid w:val="0067527A"/>
    <w:rPr>
      <w:rFonts w:eastAsia="Noto Sans Symbols" w:cs="Noto Sans Symbols"/>
    </w:rPr>
  </w:style>
  <w:style w:type="character" w:customStyle="1" w:styleId="ListLabel191">
    <w:name w:val="ListLabel 191"/>
    <w:rsid w:val="0067527A"/>
    <w:rPr>
      <w:rFonts w:eastAsia="Courier New" w:cs="Courier New"/>
    </w:rPr>
  </w:style>
  <w:style w:type="character" w:customStyle="1" w:styleId="ListLabel192">
    <w:name w:val="ListLabel 192"/>
    <w:rsid w:val="0067527A"/>
    <w:rPr>
      <w:rFonts w:eastAsia="Noto Sans Symbols" w:cs="Noto Sans Symbols"/>
    </w:rPr>
  </w:style>
  <w:style w:type="character" w:customStyle="1" w:styleId="ListLabel193">
    <w:name w:val="ListLabel 193"/>
    <w:rsid w:val="0067527A"/>
    <w:rPr>
      <w:rFonts w:ascii="Arial" w:eastAsia="Arial" w:hAnsi="Arial" w:cs="Arial"/>
      <w:b w:val="0"/>
      <w:sz w:val="24"/>
      <w:szCs w:val="24"/>
      <w:u w:val="none"/>
    </w:rPr>
  </w:style>
  <w:style w:type="character" w:customStyle="1" w:styleId="ListLabel194">
    <w:name w:val="ListLabel 194"/>
    <w:rsid w:val="0067527A"/>
    <w:rPr>
      <w:rFonts w:eastAsia="Arial" w:cs="Arial"/>
      <w:b w:val="0"/>
      <w:sz w:val="22"/>
    </w:rPr>
  </w:style>
  <w:style w:type="character" w:customStyle="1" w:styleId="ListLabel195">
    <w:name w:val="ListLabel 195"/>
    <w:rsid w:val="0067527A"/>
    <w:rPr>
      <w:rFonts w:ascii="Arial" w:eastAsia="Arial" w:hAnsi="Arial" w:cs="Arial"/>
      <w:sz w:val="22"/>
      <w:u w:val="none"/>
    </w:rPr>
  </w:style>
  <w:style w:type="character" w:customStyle="1" w:styleId="ListLabel196">
    <w:name w:val="ListLabel 196"/>
    <w:rsid w:val="0067527A"/>
    <w:rPr>
      <w:u w:val="none"/>
    </w:rPr>
  </w:style>
  <w:style w:type="character" w:customStyle="1" w:styleId="ListLabel197">
    <w:name w:val="ListLabel 197"/>
    <w:rsid w:val="0067527A"/>
    <w:rPr>
      <w:u w:val="none"/>
    </w:rPr>
  </w:style>
  <w:style w:type="character" w:customStyle="1" w:styleId="ListLabel198">
    <w:name w:val="ListLabel 198"/>
    <w:rsid w:val="0067527A"/>
    <w:rPr>
      <w:u w:val="none"/>
    </w:rPr>
  </w:style>
  <w:style w:type="character" w:customStyle="1" w:styleId="ListLabel199">
    <w:name w:val="ListLabel 199"/>
    <w:rsid w:val="0067527A"/>
    <w:rPr>
      <w:u w:val="none"/>
    </w:rPr>
  </w:style>
  <w:style w:type="character" w:customStyle="1" w:styleId="ListLabel200">
    <w:name w:val="ListLabel 200"/>
    <w:rsid w:val="0067527A"/>
    <w:rPr>
      <w:u w:val="none"/>
    </w:rPr>
  </w:style>
  <w:style w:type="character" w:customStyle="1" w:styleId="ListLabel201">
    <w:name w:val="ListLabel 201"/>
    <w:rsid w:val="0067527A"/>
    <w:rPr>
      <w:u w:val="none"/>
    </w:rPr>
  </w:style>
  <w:style w:type="character" w:customStyle="1" w:styleId="ListLabel202">
    <w:name w:val="ListLabel 202"/>
    <w:rsid w:val="0067527A"/>
    <w:rPr>
      <w:u w:val="none"/>
    </w:rPr>
  </w:style>
  <w:style w:type="character" w:customStyle="1" w:styleId="ListLabel203">
    <w:name w:val="ListLabel 203"/>
    <w:rsid w:val="0067527A"/>
    <w:rPr>
      <w:u w:val="none"/>
    </w:rPr>
  </w:style>
  <w:style w:type="character" w:customStyle="1" w:styleId="ListLabel204">
    <w:name w:val="ListLabel 204"/>
    <w:rsid w:val="0067527A"/>
    <w:rPr>
      <w:rFonts w:eastAsia="Noto Sans Symbols" w:cs="Noto Sans Symbols"/>
      <w:sz w:val="22"/>
    </w:rPr>
  </w:style>
  <w:style w:type="character" w:customStyle="1" w:styleId="ListLabel205">
    <w:name w:val="ListLabel 205"/>
    <w:rsid w:val="0067527A"/>
    <w:rPr>
      <w:rFonts w:eastAsia="Courier New" w:cs="Courier New"/>
    </w:rPr>
  </w:style>
  <w:style w:type="character" w:customStyle="1" w:styleId="ListLabel206">
    <w:name w:val="ListLabel 206"/>
    <w:rsid w:val="0067527A"/>
    <w:rPr>
      <w:rFonts w:eastAsia="Noto Sans Symbols" w:cs="Noto Sans Symbols"/>
    </w:rPr>
  </w:style>
  <w:style w:type="character" w:customStyle="1" w:styleId="ListLabel207">
    <w:name w:val="ListLabel 207"/>
    <w:rsid w:val="0067527A"/>
    <w:rPr>
      <w:rFonts w:eastAsia="Noto Sans Symbols" w:cs="Noto Sans Symbols"/>
    </w:rPr>
  </w:style>
  <w:style w:type="character" w:customStyle="1" w:styleId="ListLabel208">
    <w:name w:val="ListLabel 208"/>
    <w:rsid w:val="0067527A"/>
    <w:rPr>
      <w:rFonts w:eastAsia="Courier New" w:cs="Courier New"/>
    </w:rPr>
  </w:style>
  <w:style w:type="character" w:customStyle="1" w:styleId="ListLabel209">
    <w:name w:val="ListLabel 209"/>
    <w:rsid w:val="0067527A"/>
    <w:rPr>
      <w:rFonts w:eastAsia="Noto Sans Symbols" w:cs="Noto Sans Symbols"/>
    </w:rPr>
  </w:style>
  <w:style w:type="character" w:customStyle="1" w:styleId="ListLabel210">
    <w:name w:val="ListLabel 210"/>
    <w:rsid w:val="0067527A"/>
    <w:rPr>
      <w:rFonts w:eastAsia="Noto Sans Symbols" w:cs="Noto Sans Symbols"/>
    </w:rPr>
  </w:style>
  <w:style w:type="character" w:customStyle="1" w:styleId="ListLabel211">
    <w:name w:val="ListLabel 211"/>
    <w:rsid w:val="0067527A"/>
    <w:rPr>
      <w:rFonts w:eastAsia="Courier New" w:cs="Courier New"/>
    </w:rPr>
  </w:style>
  <w:style w:type="character" w:customStyle="1" w:styleId="ListLabel212">
    <w:name w:val="ListLabel 212"/>
    <w:rsid w:val="0067527A"/>
    <w:rPr>
      <w:rFonts w:eastAsia="Noto Sans Symbols" w:cs="Noto Sans Symbols"/>
    </w:rPr>
  </w:style>
  <w:style w:type="character" w:customStyle="1" w:styleId="ListLabel213">
    <w:name w:val="ListLabel 213"/>
    <w:rsid w:val="0067527A"/>
    <w:rPr>
      <w:rFonts w:ascii="Arial" w:eastAsia="Arial" w:hAnsi="Arial" w:cs="Arial"/>
      <w:sz w:val="22"/>
      <w:u w:val="none"/>
    </w:rPr>
  </w:style>
  <w:style w:type="character" w:customStyle="1" w:styleId="ListLabel214">
    <w:name w:val="ListLabel 214"/>
    <w:rsid w:val="0067527A"/>
    <w:rPr>
      <w:u w:val="none"/>
    </w:rPr>
  </w:style>
  <w:style w:type="character" w:customStyle="1" w:styleId="ListLabel215">
    <w:name w:val="ListLabel 215"/>
    <w:rsid w:val="0067527A"/>
    <w:rPr>
      <w:u w:val="none"/>
    </w:rPr>
  </w:style>
  <w:style w:type="character" w:customStyle="1" w:styleId="ListLabel216">
    <w:name w:val="ListLabel 216"/>
    <w:rsid w:val="0067527A"/>
    <w:rPr>
      <w:u w:val="none"/>
    </w:rPr>
  </w:style>
  <w:style w:type="character" w:customStyle="1" w:styleId="ListLabel217">
    <w:name w:val="ListLabel 217"/>
    <w:rsid w:val="0067527A"/>
    <w:rPr>
      <w:u w:val="none"/>
    </w:rPr>
  </w:style>
  <w:style w:type="character" w:customStyle="1" w:styleId="ListLabel218">
    <w:name w:val="ListLabel 218"/>
    <w:rsid w:val="0067527A"/>
    <w:rPr>
      <w:u w:val="none"/>
    </w:rPr>
  </w:style>
  <w:style w:type="character" w:customStyle="1" w:styleId="ListLabel219">
    <w:name w:val="ListLabel 219"/>
    <w:rsid w:val="0067527A"/>
    <w:rPr>
      <w:u w:val="none"/>
    </w:rPr>
  </w:style>
  <w:style w:type="character" w:customStyle="1" w:styleId="ListLabel220">
    <w:name w:val="ListLabel 220"/>
    <w:rsid w:val="0067527A"/>
    <w:rPr>
      <w:u w:val="none"/>
    </w:rPr>
  </w:style>
  <w:style w:type="character" w:customStyle="1" w:styleId="ListLabel221">
    <w:name w:val="ListLabel 221"/>
    <w:rsid w:val="0067527A"/>
    <w:rPr>
      <w:u w:val="none"/>
    </w:rPr>
  </w:style>
  <w:style w:type="character" w:customStyle="1" w:styleId="ListLabel222">
    <w:name w:val="ListLabel 222"/>
    <w:rsid w:val="0067527A"/>
    <w:rPr>
      <w:rFonts w:eastAsia="Noto Sans Symbols" w:cs="Noto Sans Symbols"/>
      <w:sz w:val="22"/>
    </w:rPr>
  </w:style>
  <w:style w:type="character" w:customStyle="1" w:styleId="ListLabel223">
    <w:name w:val="ListLabel 223"/>
    <w:rsid w:val="0067527A"/>
    <w:rPr>
      <w:rFonts w:eastAsia="Courier New" w:cs="Courier New"/>
    </w:rPr>
  </w:style>
  <w:style w:type="character" w:customStyle="1" w:styleId="ListLabel224">
    <w:name w:val="ListLabel 224"/>
    <w:rsid w:val="0067527A"/>
    <w:rPr>
      <w:rFonts w:eastAsia="Noto Sans Symbols" w:cs="Noto Sans Symbols"/>
    </w:rPr>
  </w:style>
  <w:style w:type="character" w:customStyle="1" w:styleId="ListLabel225">
    <w:name w:val="ListLabel 225"/>
    <w:rsid w:val="0067527A"/>
    <w:rPr>
      <w:rFonts w:eastAsia="Noto Sans Symbols" w:cs="Noto Sans Symbols"/>
    </w:rPr>
  </w:style>
  <w:style w:type="character" w:customStyle="1" w:styleId="ListLabel226">
    <w:name w:val="ListLabel 226"/>
    <w:rsid w:val="0067527A"/>
    <w:rPr>
      <w:rFonts w:eastAsia="Courier New" w:cs="Courier New"/>
    </w:rPr>
  </w:style>
  <w:style w:type="character" w:customStyle="1" w:styleId="ListLabel227">
    <w:name w:val="ListLabel 227"/>
    <w:rsid w:val="0067527A"/>
    <w:rPr>
      <w:rFonts w:eastAsia="Noto Sans Symbols" w:cs="Noto Sans Symbols"/>
    </w:rPr>
  </w:style>
  <w:style w:type="character" w:customStyle="1" w:styleId="ListLabel228">
    <w:name w:val="ListLabel 228"/>
    <w:rsid w:val="0067527A"/>
    <w:rPr>
      <w:rFonts w:eastAsia="Noto Sans Symbols" w:cs="Noto Sans Symbols"/>
    </w:rPr>
  </w:style>
  <w:style w:type="character" w:customStyle="1" w:styleId="ListLabel229">
    <w:name w:val="ListLabel 229"/>
    <w:rsid w:val="0067527A"/>
    <w:rPr>
      <w:rFonts w:eastAsia="Courier New" w:cs="Courier New"/>
    </w:rPr>
  </w:style>
  <w:style w:type="character" w:customStyle="1" w:styleId="ListLabel230">
    <w:name w:val="ListLabel 230"/>
    <w:rsid w:val="0067527A"/>
    <w:rPr>
      <w:rFonts w:eastAsia="Noto Sans Symbols" w:cs="Noto Sans Symbols"/>
    </w:rPr>
  </w:style>
  <w:style w:type="character" w:customStyle="1" w:styleId="ListLabel231">
    <w:name w:val="ListLabel 231"/>
    <w:rsid w:val="0067527A"/>
    <w:rPr>
      <w:rFonts w:ascii="Arial" w:eastAsia="Arial" w:hAnsi="Arial" w:cs="Arial"/>
      <w:sz w:val="22"/>
      <w:u w:val="none"/>
    </w:rPr>
  </w:style>
  <w:style w:type="character" w:customStyle="1" w:styleId="ListLabel232">
    <w:name w:val="ListLabel 232"/>
    <w:rsid w:val="0067527A"/>
    <w:rPr>
      <w:u w:val="none"/>
    </w:rPr>
  </w:style>
  <w:style w:type="character" w:customStyle="1" w:styleId="ListLabel233">
    <w:name w:val="ListLabel 233"/>
    <w:rsid w:val="0067527A"/>
    <w:rPr>
      <w:u w:val="none"/>
    </w:rPr>
  </w:style>
  <w:style w:type="character" w:customStyle="1" w:styleId="ListLabel234">
    <w:name w:val="ListLabel 234"/>
    <w:rsid w:val="0067527A"/>
    <w:rPr>
      <w:u w:val="none"/>
    </w:rPr>
  </w:style>
  <w:style w:type="character" w:customStyle="1" w:styleId="ListLabel235">
    <w:name w:val="ListLabel 235"/>
    <w:rsid w:val="0067527A"/>
    <w:rPr>
      <w:u w:val="none"/>
    </w:rPr>
  </w:style>
  <w:style w:type="character" w:customStyle="1" w:styleId="ListLabel236">
    <w:name w:val="ListLabel 236"/>
    <w:rsid w:val="0067527A"/>
    <w:rPr>
      <w:u w:val="none"/>
    </w:rPr>
  </w:style>
  <w:style w:type="character" w:customStyle="1" w:styleId="ListLabel237">
    <w:name w:val="ListLabel 237"/>
    <w:rsid w:val="0067527A"/>
    <w:rPr>
      <w:u w:val="none"/>
    </w:rPr>
  </w:style>
  <w:style w:type="character" w:customStyle="1" w:styleId="ListLabel238">
    <w:name w:val="ListLabel 238"/>
    <w:rsid w:val="0067527A"/>
    <w:rPr>
      <w:u w:val="none"/>
    </w:rPr>
  </w:style>
  <w:style w:type="character" w:customStyle="1" w:styleId="ListLabel239">
    <w:name w:val="ListLabel 239"/>
    <w:rsid w:val="0067527A"/>
    <w:rPr>
      <w:u w:val="none"/>
    </w:rPr>
  </w:style>
  <w:style w:type="character" w:customStyle="1" w:styleId="ListLabel240">
    <w:name w:val="ListLabel 240"/>
    <w:rsid w:val="0067527A"/>
    <w:rPr>
      <w:rFonts w:ascii="Arial" w:eastAsia="Arial" w:hAnsi="Arial" w:cs="Arial"/>
      <w:sz w:val="22"/>
      <w:u w:val="none"/>
    </w:rPr>
  </w:style>
  <w:style w:type="character" w:customStyle="1" w:styleId="ListLabel241">
    <w:name w:val="ListLabel 241"/>
    <w:rsid w:val="0067527A"/>
    <w:rPr>
      <w:u w:val="none"/>
    </w:rPr>
  </w:style>
  <w:style w:type="character" w:customStyle="1" w:styleId="ListLabel242">
    <w:name w:val="ListLabel 242"/>
    <w:rsid w:val="0067527A"/>
    <w:rPr>
      <w:u w:val="none"/>
    </w:rPr>
  </w:style>
  <w:style w:type="character" w:customStyle="1" w:styleId="ListLabel243">
    <w:name w:val="ListLabel 243"/>
    <w:rsid w:val="0067527A"/>
    <w:rPr>
      <w:u w:val="none"/>
    </w:rPr>
  </w:style>
  <w:style w:type="character" w:customStyle="1" w:styleId="ListLabel244">
    <w:name w:val="ListLabel 244"/>
    <w:rsid w:val="0067527A"/>
    <w:rPr>
      <w:u w:val="none"/>
    </w:rPr>
  </w:style>
  <w:style w:type="character" w:customStyle="1" w:styleId="ListLabel245">
    <w:name w:val="ListLabel 245"/>
    <w:rsid w:val="0067527A"/>
    <w:rPr>
      <w:u w:val="none"/>
    </w:rPr>
  </w:style>
  <w:style w:type="character" w:customStyle="1" w:styleId="ListLabel246">
    <w:name w:val="ListLabel 246"/>
    <w:rsid w:val="0067527A"/>
    <w:rPr>
      <w:u w:val="none"/>
    </w:rPr>
  </w:style>
  <w:style w:type="character" w:customStyle="1" w:styleId="ListLabel247">
    <w:name w:val="ListLabel 247"/>
    <w:rsid w:val="0067527A"/>
    <w:rPr>
      <w:u w:val="none"/>
    </w:rPr>
  </w:style>
  <w:style w:type="character" w:customStyle="1" w:styleId="ListLabel248">
    <w:name w:val="ListLabel 248"/>
    <w:rsid w:val="0067527A"/>
    <w:rPr>
      <w:u w:val="none"/>
    </w:rPr>
  </w:style>
  <w:style w:type="character" w:customStyle="1" w:styleId="ListLabel249">
    <w:name w:val="ListLabel 249"/>
    <w:rsid w:val="0067527A"/>
    <w:rPr>
      <w:rFonts w:ascii="Arial" w:eastAsia="Arial" w:hAnsi="Arial" w:cs="Arial"/>
      <w:sz w:val="22"/>
      <w:u w:val="none"/>
    </w:rPr>
  </w:style>
  <w:style w:type="character" w:customStyle="1" w:styleId="ListLabel250">
    <w:name w:val="ListLabel 250"/>
    <w:rsid w:val="0067527A"/>
    <w:rPr>
      <w:u w:val="none"/>
    </w:rPr>
  </w:style>
  <w:style w:type="character" w:customStyle="1" w:styleId="ListLabel251">
    <w:name w:val="ListLabel 251"/>
    <w:rsid w:val="0067527A"/>
    <w:rPr>
      <w:u w:val="none"/>
    </w:rPr>
  </w:style>
  <w:style w:type="character" w:customStyle="1" w:styleId="ListLabel252">
    <w:name w:val="ListLabel 252"/>
    <w:rsid w:val="0067527A"/>
    <w:rPr>
      <w:u w:val="none"/>
    </w:rPr>
  </w:style>
  <w:style w:type="character" w:customStyle="1" w:styleId="ListLabel253">
    <w:name w:val="ListLabel 253"/>
    <w:rsid w:val="0067527A"/>
    <w:rPr>
      <w:u w:val="none"/>
    </w:rPr>
  </w:style>
  <w:style w:type="character" w:customStyle="1" w:styleId="ListLabel254">
    <w:name w:val="ListLabel 254"/>
    <w:rsid w:val="0067527A"/>
    <w:rPr>
      <w:u w:val="none"/>
    </w:rPr>
  </w:style>
  <w:style w:type="character" w:customStyle="1" w:styleId="ListLabel255">
    <w:name w:val="ListLabel 255"/>
    <w:rsid w:val="0067527A"/>
    <w:rPr>
      <w:u w:val="none"/>
    </w:rPr>
  </w:style>
  <w:style w:type="character" w:customStyle="1" w:styleId="ListLabel256">
    <w:name w:val="ListLabel 256"/>
    <w:rsid w:val="0067527A"/>
    <w:rPr>
      <w:u w:val="none"/>
    </w:rPr>
  </w:style>
  <w:style w:type="character" w:customStyle="1" w:styleId="ListLabel257">
    <w:name w:val="ListLabel 257"/>
    <w:rsid w:val="0067527A"/>
    <w:rPr>
      <w:u w:val="none"/>
    </w:rPr>
  </w:style>
  <w:style w:type="character" w:customStyle="1" w:styleId="ListLabel258">
    <w:name w:val="ListLabel 258"/>
    <w:rsid w:val="0067527A"/>
    <w:rPr>
      <w:rFonts w:eastAsia="Arial" w:cs="Arial"/>
      <w:color w:val="FF0000"/>
      <w:sz w:val="22"/>
    </w:rPr>
  </w:style>
  <w:style w:type="character" w:customStyle="1" w:styleId="ListLabel259">
    <w:name w:val="ListLabel 259"/>
    <w:rsid w:val="0067527A"/>
    <w:rPr>
      <w:rFonts w:eastAsia="Arial" w:cs="Arial"/>
    </w:rPr>
  </w:style>
  <w:style w:type="character" w:customStyle="1" w:styleId="ListLabel260">
    <w:name w:val="ListLabel 260"/>
    <w:rsid w:val="0067527A"/>
    <w:rPr>
      <w:rFonts w:eastAsia="Arial" w:cs="Arial"/>
    </w:rPr>
  </w:style>
  <w:style w:type="character" w:customStyle="1" w:styleId="ListLabel261">
    <w:name w:val="ListLabel 261"/>
    <w:rsid w:val="0067527A"/>
    <w:rPr>
      <w:rFonts w:eastAsia="Arial" w:cs="Arial"/>
    </w:rPr>
  </w:style>
  <w:style w:type="character" w:customStyle="1" w:styleId="ListLabel262">
    <w:name w:val="ListLabel 262"/>
    <w:rsid w:val="0067527A"/>
    <w:rPr>
      <w:rFonts w:eastAsia="Arial" w:cs="Arial"/>
    </w:rPr>
  </w:style>
  <w:style w:type="character" w:customStyle="1" w:styleId="ListLabel263">
    <w:name w:val="ListLabel 263"/>
    <w:rsid w:val="0067527A"/>
    <w:rPr>
      <w:rFonts w:eastAsia="Arial" w:cs="Arial"/>
    </w:rPr>
  </w:style>
  <w:style w:type="character" w:customStyle="1" w:styleId="ListLabel264">
    <w:name w:val="ListLabel 264"/>
    <w:rsid w:val="0067527A"/>
    <w:rPr>
      <w:rFonts w:eastAsia="Arial" w:cs="Arial"/>
    </w:rPr>
  </w:style>
  <w:style w:type="character" w:customStyle="1" w:styleId="ListLabel265">
    <w:name w:val="ListLabel 265"/>
    <w:rsid w:val="0067527A"/>
    <w:rPr>
      <w:rFonts w:eastAsia="Arial" w:cs="Arial"/>
    </w:rPr>
  </w:style>
  <w:style w:type="character" w:customStyle="1" w:styleId="ListLabel266">
    <w:name w:val="ListLabel 266"/>
    <w:rsid w:val="0067527A"/>
    <w:rPr>
      <w:rFonts w:eastAsia="Arial" w:cs="Arial"/>
    </w:rPr>
  </w:style>
  <w:style w:type="character" w:customStyle="1" w:styleId="ListLabel267">
    <w:name w:val="ListLabel 267"/>
    <w:rsid w:val="0067527A"/>
    <w:rPr>
      <w:rFonts w:eastAsia="Noto Sans Symbols" w:cs="Noto Sans Symbols"/>
      <w:color w:val="FF0000"/>
      <w:sz w:val="22"/>
    </w:rPr>
  </w:style>
  <w:style w:type="character" w:customStyle="1" w:styleId="ListLabel268">
    <w:name w:val="ListLabel 268"/>
    <w:rsid w:val="0067527A"/>
    <w:rPr>
      <w:rFonts w:eastAsia="Courier New" w:cs="Courier New"/>
    </w:rPr>
  </w:style>
  <w:style w:type="character" w:customStyle="1" w:styleId="ListLabel269">
    <w:name w:val="ListLabel 269"/>
    <w:rsid w:val="0067527A"/>
    <w:rPr>
      <w:rFonts w:eastAsia="Noto Sans Symbols" w:cs="Noto Sans Symbols"/>
    </w:rPr>
  </w:style>
  <w:style w:type="character" w:customStyle="1" w:styleId="ListLabel270">
    <w:name w:val="ListLabel 270"/>
    <w:rsid w:val="0067527A"/>
    <w:rPr>
      <w:rFonts w:eastAsia="Noto Sans Symbols" w:cs="Noto Sans Symbols"/>
    </w:rPr>
  </w:style>
  <w:style w:type="character" w:customStyle="1" w:styleId="ListLabel271">
    <w:name w:val="ListLabel 271"/>
    <w:rsid w:val="0067527A"/>
    <w:rPr>
      <w:rFonts w:eastAsia="Courier New" w:cs="Courier New"/>
    </w:rPr>
  </w:style>
  <w:style w:type="character" w:customStyle="1" w:styleId="ListLabel272">
    <w:name w:val="ListLabel 272"/>
    <w:rsid w:val="0067527A"/>
    <w:rPr>
      <w:rFonts w:eastAsia="Noto Sans Symbols" w:cs="Noto Sans Symbols"/>
    </w:rPr>
  </w:style>
  <w:style w:type="character" w:customStyle="1" w:styleId="ListLabel273">
    <w:name w:val="ListLabel 273"/>
    <w:rsid w:val="0067527A"/>
    <w:rPr>
      <w:rFonts w:eastAsia="Noto Sans Symbols" w:cs="Noto Sans Symbols"/>
    </w:rPr>
  </w:style>
  <w:style w:type="character" w:customStyle="1" w:styleId="ListLabel274">
    <w:name w:val="ListLabel 274"/>
    <w:rsid w:val="0067527A"/>
    <w:rPr>
      <w:rFonts w:eastAsia="Courier New" w:cs="Courier New"/>
    </w:rPr>
  </w:style>
  <w:style w:type="character" w:customStyle="1" w:styleId="ListLabel275">
    <w:name w:val="ListLabel 275"/>
    <w:rsid w:val="0067527A"/>
    <w:rPr>
      <w:rFonts w:eastAsia="Noto Sans Symbols" w:cs="Noto Sans Symbols"/>
    </w:rPr>
  </w:style>
  <w:style w:type="character" w:customStyle="1" w:styleId="ListLabel276">
    <w:name w:val="ListLabel 276"/>
    <w:rsid w:val="0067527A"/>
    <w:rPr>
      <w:rFonts w:ascii="Times" w:eastAsia="Noto Sans Symbols" w:hAnsi="Times" w:cs="Noto Sans Symbols"/>
      <w:color w:val="008000"/>
      <w:sz w:val="22"/>
    </w:rPr>
  </w:style>
  <w:style w:type="character" w:customStyle="1" w:styleId="ListLabel277">
    <w:name w:val="ListLabel 277"/>
    <w:rsid w:val="0067527A"/>
    <w:rPr>
      <w:rFonts w:eastAsia="Courier New" w:cs="Courier New"/>
    </w:rPr>
  </w:style>
  <w:style w:type="character" w:customStyle="1" w:styleId="ListLabel278">
    <w:name w:val="ListLabel 278"/>
    <w:rsid w:val="0067527A"/>
    <w:rPr>
      <w:rFonts w:eastAsia="Noto Sans Symbols" w:cs="Noto Sans Symbols"/>
    </w:rPr>
  </w:style>
  <w:style w:type="character" w:customStyle="1" w:styleId="ListLabel279">
    <w:name w:val="ListLabel 279"/>
    <w:rsid w:val="0067527A"/>
    <w:rPr>
      <w:rFonts w:eastAsia="Noto Sans Symbols" w:cs="Noto Sans Symbols"/>
    </w:rPr>
  </w:style>
  <w:style w:type="character" w:customStyle="1" w:styleId="ListLabel280">
    <w:name w:val="ListLabel 280"/>
    <w:rsid w:val="0067527A"/>
    <w:rPr>
      <w:rFonts w:eastAsia="Courier New" w:cs="Courier New"/>
    </w:rPr>
  </w:style>
  <w:style w:type="character" w:customStyle="1" w:styleId="ListLabel281">
    <w:name w:val="ListLabel 281"/>
    <w:rsid w:val="0067527A"/>
    <w:rPr>
      <w:rFonts w:eastAsia="Noto Sans Symbols" w:cs="Noto Sans Symbols"/>
    </w:rPr>
  </w:style>
  <w:style w:type="character" w:customStyle="1" w:styleId="ListLabel282">
    <w:name w:val="ListLabel 282"/>
    <w:rsid w:val="0067527A"/>
    <w:rPr>
      <w:rFonts w:eastAsia="Noto Sans Symbols" w:cs="Noto Sans Symbols"/>
    </w:rPr>
  </w:style>
  <w:style w:type="character" w:customStyle="1" w:styleId="ListLabel283">
    <w:name w:val="ListLabel 283"/>
    <w:rsid w:val="0067527A"/>
    <w:rPr>
      <w:rFonts w:eastAsia="Courier New" w:cs="Courier New"/>
    </w:rPr>
  </w:style>
  <w:style w:type="character" w:customStyle="1" w:styleId="ListLabel284">
    <w:name w:val="ListLabel 284"/>
    <w:rsid w:val="0067527A"/>
    <w:rPr>
      <w:rFonts w:eastAsia="Noto Sans Symbols" w:cs="Noto Sans Symbols"/>
    </w:rPr>
  </w:style>
  <w:style w:type="character" w:customStyle="1" w:styleId="ListLabel285">
    <w:name w:val="ListLabel 285"/>
    <w:rsid w:val="0067527A"/>
    <w:rPr>
      <w:rFonts w:eastAsia="Noto Sans Symbols" w:cs="Noto Sans Symbols"/>
      <w:color w:val="FF0000"/>
      <w:sz w:val="22"/>
    </w:rPr>
  </w:style>
  <w:style w:type="character" w:customStyle="1" w:styleId="ListLabel286">
    <w:name w:val="ListLabel 286"/>
    <w:rsid w:val="0067527A"/>
    <w:rPr>
      <w:rFonts w:eastAsia="Courier New" w:cs="Courier New"/>
    </w:rPr>
  </w:style>
  <w:style w:type="character" w:customStyle="1" w:styleId="ListLabel287">
    <w:name w:val="ListLabel 287"/>
    <w:rsid w:val="0067527A"/>
    <w:rPr>
      <w:rFonts w:eastAsia="Noto Sans Symbols" w:cs="Noto Sans Symbols"/>
    </w:rPr>
  </w:style>
  <w:style w:type="character" w:customStyle="1" w:styleId="ListLabel288">
    <w:name w:val="ListLabel 288"/>
    <w:rsid w:val="0067527A"/>
    <w:rPr>
      <w:rFonts w:eastAsia="Noto Sans Symbols" w:cs="Noto Sans Symbols"/>
    </w:rPr>
  </w:style>
  <w:style w:type="character" w:customStyle="1" w:styleId="ListLabel289">
    <w:name w:val="ListLabel 289"/>
    <w:rsid w:val="0067527A"/>
    <w:rPr>
      <w:rFonts w:eastAsia="Courier New" w:cs="Courier New"/>
    </w:rPr>
  </w:style>
  <w:style w:type="character" w:customStyle="1" w:styleId="ListLabel290">
    <w:name w:val="ListLabel 290"/>
    <w:rsid w:val="0067527A"/>
    <w:rPr>
      <w:rFonts w:eastAsia="Noto Sans Symbols" w:cs="Noto Sans Symbols"/>
    </w:rPr>
  </w:style>
  <w:style w:type="character" w:customStyle="1" w:styleId="ListLabel291">
    <w:name w:val="ListLabel 291"/>
    <w:rsid w:val="0067527A"/>
    <w:rPr>
      <w:rFonts w:eastAsia="Noto Sans Symbols" w:cs="Noto Sans Symbols"/>
    </w:rPr>
  </w:style>
  <w:style w:type="character" w:customStyle="1" w:styleId="ListLabel292">
    <w:name w:val="ListLabel 292"/>
    <w:rsid w:val="0067527A"/>
    <w:rPr>
      <w:rFonts w:eastAsia="Courier New" w:cs="Courier New"/>
    </w:rPr>
  </w:style>
  <w:style w:type="character" w:customStyle="1" w:styleId="ListLabel293">
    <w:name w:val="ListLabel 293"/>
    <w:rsid w:val="0067527A"/>
    <w:rPr>
      <w:rFonts w:eastAsia="Noto Sans Symbols" w:cs="Noto Sans Symbols"/>
    </w:rPr>
  </w:style>
  <w:style w:type="character" w:customStyle="1" w:styleId="ListLabel294">
    <w:name w:val="ListLabel 294"/>
    <w:rsid w:val="0067527A"/>
    <w:rPr>
      <w:rFonts w:eastAsia="Arial" w:cs="Arial"/>
      <w:color w:val="FFFF00"/>
      <w:sz w:val="22"/>
    </w:rPr>
  </w:style>
  <w:style w:type="character" w:customStyle="1" w:styleId="ListLabel295">
    <w:name w:val="ListLabel 295"/>
    <w:rsid w:val="0067527A"/>
    <w:rPr>
      <w:rFonts w:eastAsia="Arial" w:cs="Arial"/>
    </w:rPr>
  </w:style>
  <w:style w:type="character" w:customStyle="1" w:styleId="ListLabel296">
    <w:name w:val="ListLabel 296"/>
    <w:rsid w:val="0067527A"/>
    <w:rPr>
      <w:rFonts w:eastAsia="Arial" w:cs="Arial"/>
    </w:rPr>
  </w:style>
  <w:style w:type="character" w:customStyle="1" w:styleId="ListLabel297">
    <w:name w:val="ListLabel 297"/>
    <w:rsid w:val="0067527A"/>
    <w:rPr>
      <w:rFonts w:eastAsia="Arial" w:cs="Arial"/>
    </w:rPr>
  </w:style>
  <w:style w:type="character" w:customStyle="1" w:styleId="ListLabel298">
    <w:name w:val="ListLabel 298"/>
    <w:rsid w:val="0067527A"/>
    <w:rPr>
      <w:rFonts w:eastAsia="Arial" w:cs="Arial"/>
    </w:rPr>
  </w:style>
  <w:style w:type="character" w:customStyle="1" w:styleId="ListLabel299">
    <w:name w:val="ListLabel 299"/>
    <w:rsid w:val="0067527A"/>
    <w:rPr>
      <w:rFonts w:eastAsia="Arial" w:cs="Arial"/>
    </w:rPr>
  </w:style>
  <w:style w:type="character" w:customStyle="1" w:styleId="ListLabel300">
    <w:name w:val="ListLabel 300"/>
    <w:rsid w:val="0067527A"/>
    <w:rPr>
      <w:rFonts w:eastAsia="Arial" w:cs="Arial"/>
    </w:rPr>
  </w:style>
  <w:style w:type="character" w:customStyle="1" w:styleId="ListLabel301">
    <w:name w:val="ListLabel 301"/>
    <w:rsid w:val="0067527A"/>
    <w:rPr>
      <w:rFonts w:eastAsia="Arial" w:cs="Arial"/>
    </w:rPr>
  </w:style>
  <w:style w:type="character" w:customStyle="1" w:styleId="ListLabel302">
    <w:name w:val="ListLabel 302"/>
    <w:rsid w:val="0067527A"/>
    <w:rPr>
      <w:rFonts w:eastAsia="Arial" w:cs="Arial"/>
    </w:rPr>
  </w:style>
  <w:style w:type="character" w:customStyle="1" w:styleId="ListLabel303">
    <w:name w:val="ListLabel 303"/>
    <w:rsid w:val="0067527A"/>
    <w:rPr>
      <w:rFonts w:eastAsia="Noto Sans Symbols" w:cs="Noto Sans Symbols"/>
      <w:sz w:val="22"/>
    </w:rPr>
  </w:style>
  <w:style w:type="character" w:customStyle="1" w:styleId="ListLabel304">
    <w:name w:val="ListLabel 304"/>
    <w:rsid w:val="0067527A"/>
    <w:rPr>
      <w:rFonts w:eastAsia="Courier New" w:cs="Courier New"/>
    </w:rPr>
  </w:style>
  <w:style w:type="character" w:customStyle="1" w:styleId="ListLabel305">
    <w:name w:val="ListLabel 305"/>
    <w:rsid w:val="0067527A"/>
    <w:rPr>
      <w:rFonts w:eastAsia="Noto Sans Symbols" w:cs="Noto Sans Symbols"/>
    </w:rPr>
  </w:style>
  <w:style w:type="character" w:customStyle="1" w:styleId="ListLabel306">
    <w:name w:val="ListLabel 306"/>
    <w:rsid w:val="0067527A"/>
    <w:rPr>
      <w:rFonts w:eastAsia="Noto Sans Symbols" w:cs="Noto Sans Symbols"/>
    </w:rPr>
  </w:style>
  <w:style w:type="character" w:customStyle="1" w:styleId="ListLabel307">
    <w:name w:val="ListLabel 307"/>
    <w:rsid w:val="0067527A"/>
    <w:rPr>
      <w:rFonts w:eastAsia="Courier New" w:cs="Courier New"/>
    </w:rPr>
  </w:style>
  <w:style w:type="character" w:customStyle="1" w:styleId="ListLabel308">
    <w:name w:val="ListLabel 308"/>
    <w:rsid w:val="0067527A"/>
    <w:rPr>
      <w:rFonts w:eastAsia="Noto Sans Symbols" w:cs="Noto Sans Symbols"/>
    </w:rPr>
  </w:style>
  <w:style w:type="character" w:customStyle="1" w:styleId="ListLabel309">
    <w:name w:val="ListLabel 309"/>
    <w:rsid w:val="0067527A"/>
    <w:rPr>
      <w:rFonts w:eastAsia="Noto Sans Symbols" w:cs="Noto Sans Symbols"/>
    </w:rPr>
  </w:style>
  <w:style w:type="character" w:customStyle="1" w:styleId="ListLabel310">
    <w:name w:val="ListLabel 310"/>
    <w:rsid w:val="0067527A"/>
    <w:rPr>
      <w:rFonts w:eastAsia="Courier New" w:cs="Courier New"/>
    </w:rPr>
  </w:style>
  <w:style w:type="character" w:customStyle="1" w:styleId="ListLabel311">
    <w:name w:val="ListLabel 311"/>
    <w:rsid w:val="0067527A"/>
    <w:rPr>
      <w:rFonts w:eastAsia="Noto Sans Symbols" w:cs="Noto Sans Symbols"/>
    </w:rPr>
  </w:style>
  <w:style w:type="character" w:customStyle="1" w:styleId="ListLabel312">
    <w:name w:val="ListLabel 312"/>
    <w:rsid w:val="0067527A"/>
    <w:rPr>
      <w:rFonts w:ascii="Arial" w:eastAsia="Arial" w:hAnsi="Arial" w:cs="Arial"/>
      <w:sz w:val="22"/>
      <w:u w:val="none"/>
    </w:rPr>
  </w:style>
  <w:style w:type="character" w:customStyle="1" w:styleId="ListLabel313">
    <w:name w:val="ListLabel 313"/>
    <w:rsid w:val="0067527A"/>
    <w:rPr>
      <w:u w:val="none"/>
    </w:rPr>
  </w:style>
  <w:style w:type="character" w:customStyle="1" w:styleId="ListLabel314">
    <w:name w:val="ListLabel 314"/>
    <w:rsid w:val="0067527A"/>
    <w:rPr>
      <w:u w:val="none"/>
    </w:rPr>
  </w:style>
  <w:style w:type="character" w:customStyle="1" w:styleId="ListLabel315">
    <w:name w:val="ListLabel 315"/>
    <w:rsid w:val="0067527A"/>
    <w:rPr>
      <w:u w:val="none"/>
    </w:rPr>
  </w:style>
  <w:style w:type="character" w:customStyle="1" w:styleId="ListLabel316">
    <w:name w:val="ListLabel 316"/>
    <w:rsid w:val="0067527A"/>
    <w:rPr>
      <w:u w:val="none"/>
    </w:rPr>
  </w:style>
  <w:style w:type="character" w:customStyle="1" w:styleId="ListLabel317">
    <w:name w:val="ListLabel 317"/>
    <w:rsid w:val="0067527A"/>
    <w:rPr>
      <w:u w:val="none"/>
    </w:rPr>
  </w:style>
  <w:style w:type="character" w:customStyle="1" w:styleId="ListLabel318">
    <w:name w:val="ListLabel 318"/>
    <w:rsid w:val="0067527A"/>
    <w:rPr>
      <w:u w:val="none"/>
    </w:rPr>
  </w:style>
  <w:style w:type="character" w:customStyle="1" w:styleId="ListLabel319">
    <w:name w:val="ListLabel 319"/>
    <w:rsid w:val="0067527A"/>
    <w:rPr>
      <w:u w:val="none"/>
    </w:rPr>
  </w:style>
  <w:style w:type="character" w:customStyle="1" w:styleId="ListLabel320">
    <w:name w:val="ListLabel 320"/>
    <w:rsid w:val="0067527A"/>
    <w:rPr>
      <w:u w:val="none"/>
    </w:rPr>
  </w:style>
  <w:style w:type="character" w:customStyle="1" w:styleId="ListLabel321">
    <w:name w:val="ListLabel 321"/>
    <w:rsid w:val="0067527A"/>
    <w:rPr>
      <w:rFonts w:ascii="Arial" w:eastAsia="Arial" w:hAnsi="Arial" w:cs="Arial"/>
      <w:sz w:val="22"/>
      <w:u w:val="none"/>
    </w:rPr>
  </w:style>
  <w:style w:type="character" w:customStyle="1" w:styleId="ListLabel322">
    <w:name w:val="ListLabel 322"/>
    <w:rsid w:val="0067527A"/>
    <w:rPr>
      <w:u w:val="none"/>
    </w:rPr>
  </w:style>
  <w:style w:type="character" w:customStyle="1" w:styleId="ListLabel323">
    <w:name w:val="ListLabel 323"/>
    <w:rsid w:val="0067527A"/>
    <w:rPr>
      <w:u w:val="none"/>
    </w:rPr>
  </w:style>
  <w:style w:type="character" w:customStyle="1" w:styleId="ListLabel324">
    <w:name w:val="ListLabel 324"/>
    <w:rsid w:val="0067527A"/>
    <w:rPr>
      <w:u w:val="none"/>
    </w:rPr>
  </w:style>
  <w:style w:type="character" w:customStyle="1" w:styleId="ListLabel325">
    <w:name w:val="ListLabel 325"/>
    <w:rsid w:val="0067527A"/>
    <w:rPr>
      <w:u w:val="none"/>
    </w:rPr>
  </w:style>
  <w:style w:type="character" w:customStyle="1" w:styleId="ListLabel326">
    <w:name w:val="ListLabel 326"/>
    <w:rsid w:val="0067527A"/>
    <w:rPr>
      <w:u w:val="none"/>
    </w:rPr>
  </w:style>
  <w:style w:type="character" w:customStyle="1" w:styleId="ListLabel327">
    <w:name w:val="ListLabel 327"/>
    <w:rsid w:val="0067527A"/>
    <w:rPr>
      <w:u w:val="none"/>
    </w:rPr>
  </w:style>
  <w:style w:type="character" w:customStyle="1" w:styleId="ListLabel328">
    <w:name w:val="ListLabel 328"/>
    <w:rsid w:val="0067527A"/>
    <w:rPr>
      <w:u w:val="none"/>
    </w:rPr>
  </w:style>
  <w:style w:type="character" w:customStyle="1" w:styleId="ListLabel329">
    <w:name w:val="ListLabel 329"/>
    <w:rsid w:val="0067527A"/>
    <w:rPr>
      <w:u w:val="none"/>
    </w:rPr>
  </w:style>
  <w:style w:type="character" w:customStyle="1" w:styleId="ListLabel330">
    <w:name w:val="ListLabel 330"/>
    <w:rsid w:val="0067527A"/>
    <w:rPr>
      <w:rFonts w:ascii="Arial" w:eastAsia="Arial" w:hAnsi="Arial" w:cs="Arial"/>
      <w:sz w:val="22"/>
      <w:szCs w:val="22"/>
      <w:shd w:val="clear" w:color="auto" w:fill="FFFFFF"/>
    </w:rPr>
  </w:style>
  <w:style w:type="character" w:customStyle="1" w:styleId="ListLabel331">
    <w:name w:val="ListLabel 331"/>
    <w:rsid w:val="0067527A"/>
    <w:rPr>
      <w:rFonts w:ascii="Arial" w:eastAsia="Arial" w:hAnsi="Arial" w:cs="Arial"/>
      <w:color w:val="1155CC"/>
      <w:sz w:val="22"/>
      <w:szCs w:val="22"/>
      <w:u w:val="single"/>
      <w:shd w:val="clear" w:color="auto" w:fill="FFFFFF"/>
    </w:rPr>
  </w:style>
  <w:style w:type="character" w:customStyle="1" w:styleId="ListLabel332">
    <w:name w:val="ListLabel 332"/>
    <w:rsid w:val="0067527A"/>
    <w:rPr>
      <w:rFonts w:ascii="Arial" w:eastAsia="Arial" w:hAnsi="Arial" w:cs="Arial"/>
      <w:color w:val="1155CC"/>
      <w:sz w:val="22"/>
      <w:szCs w:val="22"/>
      <w:u w:val="single"/>
    </w:rPr>
  </w:style>
  <w:style w:type="character" w:customStyle="1" w:styleId="ListLabel333">
    <w:name w:val="ListLabel 333"/>
    <w:rsid w:val="0067527A"/>
    <w:rPr>
      <w:rFonts w:ascii="Arial" w:eastAsia="Arial" w:hAnsi="Arial" w:cs="Arial"/>
      <w:sz w:val="22"/>
      <w:szCs w:val="22"/>
    </w:rPr>
  </w:style>
  <w:style w:type="character" w:customStyle="1" w:styleId="ListLabel334">
    <w:name w:val="ListLabel 334"/>
    <w:rsid w:val="0067527A"/>
    <w:rPr>
      <w:rFonts w:ascii="Arial" w:eastAsia="Arial" w:hAnsi="Arial" w:cs="Arial"/>
      <w:b/>
      <w:color w:val="2F5496"/>
      <w:sz w:val="28"/>
      <w:szCs w:val="28"/>
      <w:u w:val="single"/>
    </w:rPr>
  </w:style>
  <w:style w:type="character" w:customStyle="1" w:styleId="ListLabel335">
    <w:name w:val="ListLabel 335"/>
    <w:rsid w:val="0067527A"/>
    <w:rPr>
      <w:rFonts w:ascii="Arial" w:eastAsia="Arial" w:hAnsi="Arial" w:cs="Arial"/>
      <w:b/>
      <w:color w:val="000000"/>
      <w:sz w:val="22"/>
      <w:szCs w:val="22"/>
    </w:rPr>
  </w:style>
  <w:style w:type="character" w:customStyle="1" w:styleId="ListLabel336">
    <w:name w:val="ListLabel 336"/>
    <w:rsid w:val="0067527A"/>
    <w:rPr>
      <w:b w:val="0"/>
      <w:color w:val="1155CC"/>
      <w:sz w:val="22"/>
      <w:szCs w:val="22"/>
      <w:u w:val="single"/>
    </w:rPr>
  </w:style>
  <w:style w:type="character" w:customStyle="1" w:styleId="ListLabel337">
    <w:name w:val="ListLabel 337"/>
    <w:rsid w:val="0067527A"/>
    <w:rPr>
      <w:rFonts w:ascii="Arial" w:eastAsia="Arial" w:hAnsi="Arial" w:cs="Arial"/>
      <w:color w:val="0000FF"/>
      <w:sz w:val="22"/>
      <w:szCs w:val="22"/>
      <w:u w:val="single"/>
    </w:rPr>
  </w:style>
  <w:style w:type="character" w:customStyle="1" w:styleId="ListLabel338">
    <w:name w:val="ListLabel 338"/>
    <w:rsid w:val="0067527A"/>
    <w:rPr>
      <w:rFonts w:ascii="Arial" w:eastAsia="Arial" w:hAnsi="Arial" w:cs="Arial"/>
      <w:b/>
      <w:color w:val="1155CC"/>
      <w:sz w:val="22"/>
      <w:szCs w:val="22"/>
      <w:u w:val="single"/>
    </w:rPr>
  </w:style>
  <w:style w:type="character" w:customStyle="1" w:styleId="ListLabel339">
    <w:name w:val="ListLabel 339"/>
    <w:rsid w:val="0067527A"/>
    <w:rPr>
      <w:rFonts w:ascii="Arial" w:eastAsia="Arial" w:hAnsi="Arial" w:cs="Arial"/>
      <w:b/>
      <w:sz w:val="22"/>
      <w:szCs w:val="22"/>
    </w:rPr>
  </w:style>
  <w:style w:type="character" w:customStyle="1" w:styleId="ListLabel340">
    <w:name w:val="ListLabel 340"/>
    <w:rsid w:val="0067527A"/>
    <w:rPr>
      <w:rFonts w:ascii="Arial" w:eastAsia="Arial" w:hAnsi="Arial" w:cs="Arial"/>
      <w:color w:val="000000"/>
      <w:sz w:val="22"/>
      <w:szCs w:val="22"/>
    </w:rPr>
  </w:style>
  <w:style w:type="numbering" w:customStyle="1" w:styleId="NoList1">
    <w:name w:val="No List_1"/>
    <w:basedOn w:val="NoList"/>
    <w:rsid w:val="0067527A"/>
    <w:pPr>
      <w:numPr>
        <w:numId w:val="29"/>
      </w:numPr>
    </w:pPr>
  </w:style>
  <w:style w:type="numbering" w:customStyle="1" w:styleId="WWNum1">
    <w:name w:val="WWNum1"/>
    <w:basedOn w:val="NoList"/>
    <w:rsid w:val="0067527A"/>
    <w:pPr>
      <w:numPr>
        <w:numId w:val="30"/>
      </w:numPr>
    </w:pPr>
  </w:style>
  <w:style w:type="numbering" w:customStyle="1" w:styleId="WWNum2">
    <w:name w:val="WWNum2"/>
    <w:basedOn w:val="NoList"/>
    <w:rsid w:val="0067527A"/>
    <w:pPr>
      <w:numPr>
        <w:numId w:val="31"/>
      </w:numPr>
    </w:pPr>
  </w:style>
  <w:style w:type="numbering" w:customStyle="1" w:styleId="WWNum3">
    <w:name w:val="WWNum3"/>
    <w:basedOn w:val="NoList"/>
    <w:rsid w:val="0067527A"/>
    <w:pPr>
      <w:numPr>
        <w:numId w:val="32"/>
      </w:numPr>
    </w:pPr>
  </w:style>
  <w:style w:type="numbering" w:customStyle="1" w:styleId="WWNum4">
    <w:name w:val="WWNum4"/>
    <w:basedOn w:val="NoList"/>
    <w:rsid w:val="0067527A"/>
    <w:pPr>
      <w:numPr>
        <w:numId w:val="33"/>
      </w:numPr>
    </w:pPr>
  </w:style>
  <w:style w:type="numbering" w:customStyle="1" w:styleId="WWNum5">
    <w:name w:val="WWNum5"/>
    <w:basedOn w:val="NoList"/>
    <w:rsid w:val="0067527A"/>
    <w:pPr>
      <w:numPr>
        <w:numId w:val="34"/>
      </w:numPr>
    </w:pPr>
  </w:style>
  <w:style w:type="numbering" w:customStyle="1" w:styleId="WWNum6">
    <w:name w:val="WWNum6"/>
    <w:basedOn w:val="NoList"/>
    <w:rsid w:val="0067527A"/>
    <w:pPr>
      <w:numPr>
        <w:numId w:val="35"/>
      </w:numPr>
    </w:pPr>
  </w:style>
  <w:style w:type="numbering" w:customStyle="1" w:styleId="WWNum7">
    <w:name w:val="WWNum7"/>
    <w:basedOn w:val="NoList"/>
    <w:rsid w:val="0067527A"/>
    <w:pPr>
      <w:numPr>
        <w:numId w:val="36"/>
      </w:numPr>
    </w:pPr>
  </w:style>
  <w:style w:type="numbering" w:customStyle="1" w:styleId="WWNum8">
    <w:name w:val="WWNum8"/>
    <w:basedOn w:val="NoList"/>
    <w:rsid w:val="0067527A"/>
    <w:pPr>
      <w:numPr>
        <w:numId w:val="37"/>
      </w:numPr>
    </w:pPr>
  </w:style>
  <w:style w:type="numbering" w:customStyle="1" w:styleId="WWNum9">
    <w:name w:val="WWNum9"/>
    <w:basedOn w:val="NoList"/>
    <w:rsid w:val="0067527A"/>
    <w:pPr>
      <w:numPr>
        <w:numId w:val="38"/>
      </w:numPr>
    </w:pPr>
  </w:style>
  <w:style w:type="numbering" w:customStyle="1" w:styleId="WWNum10">
    <w:name w:val="WWNum10"/>
    <w:basedOn w:val="NoList"/>
    <w:rsid w:val="0067527A"/>
    <w:pPr>
      <w:numPr>
        <w:numId w:val="39"/>
      </w:numPr>
    </w:pPr>
  </w:style>
  <w:style w:type="numbering" w:customStyle="1" w:styleId="WWNum11">
    <w:name w:val="WWNum11"/>
    <w:basedOn w:val="NoList"/>
    <w:rsid w:val="0067527A"/>
    <w:pPr>
      <w:numPr>
        <w:numId w:val="40"/>
      </w:numPr>
    </w:pPr>
  </w:style>
  <w:style w:type="numbering" w:customStyle="1" w:styleId="WWNum12">
    <w:name w:val="WWNum12"/>
    <w:basedOn w:val="NoList"/>
    <w:rsid w:val="0067527A"/>
    <w:pPr>
      <w:numPr>
        <w:numId w:val="41"/>
      </w:numPr>
    </w:pPr>
  </w:style>
  <w:style w:type="numbering" w:customStyle="1" w:styleId="WWNum13">
    <w:name w:val="WWNum13"/>
    <w:basedOn w:val="NoList"/>
    <w:rsid w:val="0067527A"/>
    <w:pPr>
      <w:numPr>
        <w:numId w:val="42"/>
      </w:numPr>
    </w:pPr>
  </w:style>
  <w:style w:type="numbering" w:customStyle="1" w:styleId="WWNum14">
    <w:name w:val="WWNum14"/>
    <w:basedOn w:val="NoList"/>
    <w:rsid w:val="0067527A"/>
    <w:pPr>
      <w:numPr>
        <w:numId w:val="43"/>
      </w:numPr>
    </w:pPr>
  </w:style>
  <w:style w:type="numbering" w:customStyle="1" w:styleId="WWNum15">
    <w:name w:val="WWNum15"/>
    <w:basedOn w:val="NoList"/>
    <w:rsid w:val="0067527A"/>
    <w:pPr>
      <w:numPr>
        <w:numId w:val="44"/>
      </w:numPr>
    </w:pPr>
  </w:style>
  <w:style w:type="numbering" w:customStyle="1" w:styleId="WWNum16">
    <w:name w:val="WWNum16"/>
    <w:basedOn w:val="NoList"/>
    <w:rsid w:val="0067527A"/>
    <w:pPr>
      <w:numPr>
        <w:numId w:val="45"/>
      </w:numPr>
    </w:pPr>
  </w:style>
  <w:style w:type="numbering" w:customStyle="1" w:styleId="WWNum17">
    <w:name w:val="WWNum17"/>
    <w:basedOn w:val="NoList"/>
    <w:rsid w:val="0067527A"/>
    <w:pPr>
      <w:numPr>
        <w:numId w:val="46"/>
      </w:numPr>
    </w:pPr>
  </w:style>
  <w:style w:type="numbering" w:customStyle="1" w:styleId="WWNum18">
    <w:name w:val="WWNum18"/>
    <w:basedOn w:val="NoList"/>
    <w:rsid w:val="0067527A"/>
    <w:pPr>
      <w:numPr>
        <w:numId w:val="47"/>
      </w:numPr>
    </w:pPr>
  </w:style>
  <w:style w:type="numbering" w:customStyle="1" w:styleId="WWNum19">
    <w:name w:val="WWNum19"/>
    <w:basedOn w:val="NoList"/>
    <w:rsid w:val="0067527A"/>
    <w:pPr>
      <w:numPr>
        <w:numId w:val="48"/>
      </w:numPr>
    </w:pPr>
  </w:style>
  <w:style w:type="numbering" w:customStyle="1" w:styleId="WWNum20">
    <w:name w:val="WWNum20"/>
    <w:basedOn w:val="NoList"/>
    <w:rsid w:val="0067527A"/>
    <w:pPr>
      <w:numPr>
        <w:numId w:val="49"/>
      </w:numPr>
    </w:pPr>
  </w:style>
  <w:style w:type="numbering" w:customStyle="1" w:styleId="WWNum21">
    <w:name w:val="WWNum21"/>
    <w:basedOn w:val="NoList"/>
    <w:rsid w:val="0067527A"/>
    <w:pPr>
      <w:numPr>
        <w:numId w:val="50"/>
      </w:numPr>
    </w:pPr>
  </w:style>
  <w:style w:type="numbering" w:customStyle="1" w:styleId="WWNum22">
    <w:name w:val="WWNum22"/>
    <w:basedOn w:val="NoList"/>
    <w:rsid w:val="0067527A"/>
    <w:pPr>
      <w:numPr>
        <w:numId w:val="51"/>
      </w:numPr>
    </w:pPr>
  </w:style>
  <w:style w:type="numbering" w:customStyle="1" w:styleId="WWNum23">
    <w:name w:val="WWNum23"/>
    <w:basedOn w:val="NoList"/>
    <w:rsid w:val="0067527A"/>
    <w:pPr>
      <w:numPr>
        <w:numId w:val="52"/>
      </w:numPr>
    </w:pPr>
  </w:style>
  <w:style w:type="numbering" w:customStyle="1" w:styleId="WWNum24">
    <w:name w:val="WWNum24"/>
    <w:basedOn w:val="NoList"/>
    <w:rsid w:val="0067527A"/>
    <w:pPr>
      <w:numPr>
        <w:numId w:val="53"/>
      </w:numPr>
    </w:pPr>
  </w:style>
  <w:style w:type="numbering" w:customStyle="1" w:styleId="WWNum25">
    <w:name w:val="WWNum25"/>
    <w:basedOn w:val="NoList"/>
    <w:rsid w:val="0067527A"/>
    <w:pPr>
      <w:numPr>
        <w:numId w:val="54"/>
      </w:numPr>
    </w:pPr>
  </w:style>
  <w:style w:type="numbering" w:customStyle="1" w:styleId="WWNum26">
    <w:name w:val="WWNum26"/>
    <w:basedOn w:val="NoList"/>
    <w:rsid w:val="0067527A"/>
    <w:pPr>
      <w:numPr>
        <w:numId w:val="55"/>
      </w:numPr>
    </w:pPr>
  </w:style>
  <w:style w:type="numbering" w:customStyle="1" w:styleId="WWNum27">
    <w:name w:val="WWNum27"/>
    <w:basedOn w:val="NoList"/>
    <w:rsid w:val="0067527A"/>
    <w:pPr>
      <w:numPr>
        <w:numId w:val="56"/>
      </w:numPr>
    </w:pPr>
  </w:style>
  <w:style w:type="numbering" w:customStyle="1" w:styleId="WWNum28">
    <w:name w:val="WWNum28"/>
    <w:basedOn w:val="NoList"/>
    <w:rsid w:val="0067527A"/>
    <w:pPr>
      <w:numPr>
        <w:numId w:val="57"/>
      </w:numPr>
    </w:pPr>
  </w:style>
  <w:style w:type="numbering" w:customStyle="1" w:styleId="WWNum29">
    <w:name w:val="WWNum29"/>
    <w:basedOn w:val="NoList"/>
    <w:rsid w:val="0067527A"/>
    <w:pPr>
      <w:numPr>
        <w:numId w:val="58"/>
      </w:numPr>
    </w:pPr>
  </w:style>
  <w:style w:type="numbering" w:customStyle="1" w:styleId="WWNum30">
    <w:name w:val="WWNum30"/>
    <w:basedOn w:val="NoList"/>
    <w:rsid w:val="0067527A"/>
    <w:pPr>
      <w:numPr>
        <w:numId w:val="59"/>
      </w:numPr>
    </w:pPr>
  </w:style>
  <w:style w:type="numbering" w:customStyle="1" w:styleId="WWNum31">
    <w:name w:val="WWNum31"/>
    <w:basedOn w:val="NoList"/>
    <w:rsid w:val="0067527A"/>
    <w:pPr>
      <w:numPr>
        <w:numId w:val="60"/>
      </w:numPr>
    </w:pPr>
  </w:style>
  <w:style w:type="numbering" w:customStyle="1" w:styleId="WWNum32">
    <w:name w:val="WWNum32"/>
    <w:basedOn w:val="NoList"/>
    <w:rsid w:val="0067527A"/>
    <w:pPr>
      <w:numPr>
        <w:numId w:val="61"/>
      </w:numPr>
    </w:pPr>
  </w:style>
  <w:style w:type="numbering" w:customStyle="1" w:styleId="WWNum33">
    <w:name w:val="WWNum33"/>
    <w:basedOn w:val="NoList"/>
    <w:rsid w:val="0067527A"/>
    <w:pPr>
      <w:numPr>
        <w:numId w:val="62"/>
      </w:numPr>
    </w:pPr>
  </w:style>
  <w:style w:type="numbering" w:customStyle="1" w:styleId="WWNum34">
    <w:name w:val="WWNum34"/>
    <w:basedOn w:val="NoList"/>
    <w:rsid w:val="0067527A"/>
    <w:pPr>
      <w:numPr>
        <w:numId w:val="63"/>
      </w:numPr>
    </w:pPr>
  </w:style>
  <w:style w:type="numbering" w:customStyle="1" w:styleId="WWNum35">
    <w:name w:val="WWNum35"/>
    <w:basedOn w:val="NoList"/>
    <w:rsid w:val="0067527A"/>
    <w:pPr>
      <w:numPr>
        <w:numId w:val="64"/>
      </w:numPr>
    </w:pPr>
  </w:style>
  <w:style w:type="numbering" w:customStyle="1" w:styleId="WWNum36">
    <w:name w:val="WWNum36"/>
    <w:basedOn w:val="NoList"/>
    <w:rsid w:val="0067527A"/>
    <w:pPr>
      <w:numPr>
        <w:numId w:val="65"/>
      </w:numPr>
    </w:pPr>
  </w:style>
  <w:style w:type="numbering" w:customStyle="1" w:styleId="WWNum37">
    <w:name w:val="WWNum37"/>
    <w:basedOn w:val="NoList"/>
    <w:rsid w:val="0067527A"/>
    <w:pPr>
      <w:numPr>
        <w:numId w:val="66"/>
      </w:numPr>
    </w:pPr>
  </w:style>
  <w:style w:type="numbering" w:customStyle="1" w:styleId="WWNum38">
    <w:name w:val="WWNum38"/>
    <w:basedOn w:val="NoList"/>
    <w:rsid w:val="0067527A"/>
    <w:pPr>
      <w:numPr>
        <w:numId w:val="67"/>
      </w:numPr>
    </w:pPr>
  </w:style>
  <w:style w:type="numbering" w:customStyle="1" w:styleId="WWNum39">
    <w:name w:val="WWNum39"/>
    <w:basedOn w:val="NoList"/>
    <w:rsid w:val="0067527A"/>
    <w:pPr>
      <w:numPr>
        <w:numId w:val="68"/>
      </w:numPr>
    </w:pPr>
  </w:style>
  <w:style w:type="numbering" w:customStyle="1" w:styleId="WWNum40">
    <w:name w:val="WWNum40"/>
    <w:basedOn w:val="NoList"/>
    <w:rsid w:val="0067527A"/>
    <w:pPr>
      <w:numPr>
        <w:numId w:val="69"/>
      </w:numPr>
    </w:pPr>
  </w:style>
  <w:style w:type="numbering" w:customStyle="1" w:styleId="WWNum41">
    <w:name w:val="WWNum41"/>
    <w:basedOn w:val="NoList"/>
    <w:rsid w:val="0067527A"/>
    <w:pPr>
      <w:numPr>
        <w:numId w:val="70"/>
      </w:numPr>
    </w:pPr>
  </w:style>
  <w:style w:type="numbering" w:customStyle="1" w:styleId="WWNum42">
    <w:name w:val="WWNum42"/>
    <w:basedOn w:val="NoList"/>
    <w:rsid w:val="0067527A"/>
    <w:pPr>
      <w:numPr>
        <w:numId w:val="71"/>
      </w:numPr>
    </w:pPr>
  </w:style>
  <w:style w:type="numbering" w:customStyle="1" w:styleId="WWNum43">
    <w:name w:val="WWNum43"/>
    <w:basedOn w:val="NoList"/>
    <w:rsid w:val="0067527A"/>
    <w:pPr>
      <w:numPr>
        <w:numId w:val="72"/>
      </w:numPr>
    </w:pPr>
  </w:style>
  <w:style w:type="numbering" w:customStyle="1" w:styleId="WWNum44">
    <w:name w:val="WWNum44"/>
    <w:basedOn w:val="NoList"/>
    <w:rsid w:val="0067527A"/>
    <w:pPr>
      <w:numPr>
        <w:numId w:val="73"/>
      </w:numPr>
    </w:pPr>
  </w:style>
  <w:style w:type="numbering" w:customStyle="1" w:styleId="WWNum45">
    <w:name w:val="WWNum45"/>
    <w:basedOn w:val="NoList"/>
    <w:rsid w:val="0067527A"/>
    <w:pPr>
      <w:numPr>
        <w:numId w:val="74"/>
      </w:numPr>
    </w:pPr>
  </w:style>
  <w:style w:type="paragraph" w:customStyle="1" w:styleId="paragraph0">
    <w:name w:val="paragraph"/>
    <w:basedOn w:val="Normal"/>
    <w:rsid w:val="00217D4B"/>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customStyle="1" w:styleId="normaltextrun">
    <w:name w:val="normaltextrun"/>
    <w:basedOn w:val="DefaultParagraphFont"/>
    <w:rsid w:val="00217D4B"/>
  </w:style>
  <w:style w:type="character" w:customStyle="1" w:styleId="eop">
    <w:name w:val="eop"/>
    <w:basedOn w:val="DefaultParagraphFont"/>
    <w:rsid w:val="00217D4B"/>
  </w:style>
  <w:style w:type="character" w:styleId="Mention">
    <w:name w:val="Mention"/>
    <w:basedOn w:val="DefaultParagraphFont"/>
    <w:uiPriority w:val="99"/>
    <w:unhideWhenUsed/>
    <w:rsid w:val="003B2ACD"/>
    <w:rPr>
      <w:color w:val="2B579A"/>
      <w:shd w:val="clear" w:color="auto" w:fill="E1DFDD"/>
    </w:rPr>
  </w:style>
  <w:style w:type="numbering" w:customStyle="1" w:styleId="NoList10">
    <w:name w:val="No List1"/>
    <w:next w:val="NoList"/>
    <w:uiPriority w:val="99"/>
    <w:semiHidden/>
    <w:unhideWhenUsed/>
    <w:rsid w:val="00946876"/>
  </w:style>
  <w:style w:type="paragraph" w:customStyle="1" w:styleId="msonormal0">
    <w:name w:val="msonormal"/>
    <w:basedOn w:val="Normal"/>
    <w:rsid w:val="00946876"/>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customStyle="1" w:styleId="textrun">
    <w:name w:val="textrun"/>
    <w:basedOn w:val="DefaultParagraphFont"/>
    <w:rsid w:val="00946876"/>
  </w:style>
  <w:style w:type="character" w:customStyle="1" w:styleId="superscript">
    <w:name w:val="superscript"/>
    <w:basedOn w:val="DefaultParagraphFont"/>
    <w:rsid w:val="00946876"/>
  </w:style>
  <w:style w:type="character" w:customStyle="1" w:styleId="pagebreakblob">
    <w:name w:val="pagebreakblob"/>
    <w:basedOn w:val="DefaultParagraphFont"/>
    <w:rsid w:val="00946876"/>
  </w:style>
  <w:style w:type="character" w:customStyle="1" w:styleId="pagebreakborderspan">
    <w:name w:val="pagebreakborderspan"/>
    <w:basedOn w:val="DefaultParagraphFont"/>
    <w:rsid w:val="00946876"/>
  </w:style>
  <w:style w:type="character" w:customStyle="1" w:styleId="pagebreaktextspan">
    <w:name w:val="pagebreaktextspan"/>
    <w:basedOn w:val="DefaultParagraphFont"/>
    <w:rsid w:val="00946876"/>
  </w:style>
  <w:style w:type="paragraph" w:customStyle="1" w:styleId="outlineelement">
    <w:name w:val="outlineelement"/>
    <w:basedOn w:val="Normal"/>
    <w:rsid w:val="00946876"/>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customStyle="1" w:styleId="tabrun">
    <w:name w:val="tabrun"/>
    <w:basedOn w:val="DefaultParagraphFont"/>
    <w:rsid w:val="00946876"/>
  </w:style>
  <w:style w:type="character" w:customStyle="1" w:styleId="tabchar">
    <w:name w:val="tabchar"/>
    <w:basedOn w:val="DefaultParagraphFont"/>
    <w:rsid w:val="00946876"/>
  </w:style>
  <w:style w:type="character" w:customStyle="1" w:styleId="tableaderchars">
    <w:name w:val="tableaderchars"/>
    <w:basedOn w:val="DefaultParagraphFont"/>
    <w:rsid w:val="00946876"/>
  </w:style>
  <w:style w:type="character" w:customStyle="1" w:styleId="linebreakblob">
    <w:name w:val="linebreakblob"/>
    <w:basedOn w:val="DefaultParagraphFont"/>
    <w:rsid w:val="00946876"/>
  </w:style>
  <w:style w:type="character" w:customStyle="1" w:styleId="scxw59156547">
    <w:name w:val="scxw59156547"/>
    <w:basedOn w:val="DefaultParagraphFont"/>
    <w:rsid w:val="00946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19151238">
      <w:bodyDiv w:val="1"/>
      <w:marLeft w:val="0"/>
      <w:marRight w:val="0"/>
      <w:marTop w:val="0"/>
      <w:marBottom w:val="0"/>
      <w:divBdr>
        <w:top w:val="none" w:sz="0" w:space="0" w:color="auto"/>
        <w:left w:val="none" w:sz="0" w:space="0" w:color="auto"/>
        <w:bottom w:val="none" w:sz="0" w:space="0" w:color="auto"/>
        <w:right w:val="none" w:sz="0" w:space="0" w:color="auto"/>
      </w:divBdr>
      <w:divsChild>
        <w:div w:id="302197854">
          <w:marLeft w:val="274"/>
          <w:marRight w:val="0"/>
          <w:marTop w:val="0"/>
          <w:marBottom w:val="0"/>
          <w:divBdr>
            <w:top w:val="none" w:sz="0" w:space="0" w:color="auto"/>
            <w:left w:val="none" w:sz="0" w:space="0" w:color="auto"/>
            <w:bottom w:val="none" w:sz="0" w:space="0" w:color="auto"/>
            <w:right w:val="none" w:sz="0" w:space="0" w:color="auto"/>
          </w:divBdr>
        </w:div>
        <w:div w:id="444428301">
          <w:marLeft w:val="274"/>
          <w:marRight w:val="0"/>
          <w:marTop w:val="0"/>
          <w:marBottom w:val="0"/>
          <w:divBdr>
            <w:top w:val="none" w:sz="0" w:space="0" w:color="auto"/>
            <w:left w:val="none" w:sz="0" w:space="0" w:color="auto"/>
            <w:bottom w:val="none" w:sz="0" w:space="0" w:color="auto"/>
            <w:right w:val="none" w:sz="0" w:space="0" w:color="auto"/>
          </w:divBdr>
        </w:div>
        <w:div w:id="1176572605">
          <w:marLeft w:val="274"/>
          <w:marRight w:val="0"/>
          <w:marTop w:val="0"/>
          <w:marBottom w:val="0"/>
          <w:divBdr>
            <w:top w:val="none" w:sz="0" w:space="0" w:color="auto"/>
            <w:left w:val="none" w:sz="0" w:space="0" w:color="auto"/>
            <w:bottom w:val="none" w:sz="0" w:space="0" w:color="auto"/>
            <w:right w:val="none" w:sz="0" w:space="0" w:color="auto"/>
          </w:divBdr>
        </w:div>
        <w:div w:id="1397510591">
          <w:marLeft w:val="274"/>
          <w:marRight w:val="0"/>
          <w:marTop w:val="0"/>
          <w:marBottom w:val="0"/>
          <w:divBdr>
            <w:top w:val="none" w:sz="0" w:space="0" w:color="auto"/>
            <w:left w:val="none" w:sz="0" w:space="0" w:color="auto"/>
            <w:bottom w:val="none" w:sz="0" w:space="0" w:color="auto"/>
            <w:right w:val="none" w:sz="0" w:space="0" w:color="auto"/>
          </w:divBdr>
        </w:div>
        <w:div w:id="1543974809">
          <w:marLeft w:val="274"/>
          <w:marRight w:val="0"/>
          <w:marTop w:val="0"/>
          <w:marBottom w:val="0"/>
          <w:divBdr>
            <w:top w:val="none" w:sz="0" w:space="0" w:color="auto"/>
            <w:left w:val="none" w:sz="0" w:space="0" w:color="auto"/>
            <w:bottom w:val="none" w:sz="0" w:space="0" w:color="auto"/>
            <w:right w:val="none" w:sz="0" w:space="0" w:color="auto"/>
          </w:divBdr>
        </w:div>
        <w:div w:id="2041931799">
          <w:marLeft w:val="274"/>
          <w:marRight w:val="0"/>
          <w:marTop w:val="0"/>
          <w:marBottom w:val="0"/>
          <w:divBdr>
            <w:top w:val="none" w:sz="0" w:space="0" w:color="auto"/>
            <w:left w:val="none" w:sz="0" w:space="0" w:color="auto"/>
            <w:bottom w:val="none" w:sz="0" w:space="0" w:color="auto"/>
            <w:right w:val="none" w:sz="0" w:space="0" w:color="auto"/>
          </w:divBdr>
        </w:div>
      </w:divsChild>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058750206">
      <w:bodyDiv w:val="1"/>
      <w:marLeft w:val="0"/>
      <w:marRight w:val="0"/>
      <w:marTop w:val="0"/>
      <w:marBottom w:val="0"/>
      <w:divBdr>
        <w:top w:val="none" w:sz="0" w:space="0" w:color="auto"/>
        <w:left w:val="none" w:sz="0" w:space="0" w:color="auto"/>
        <w:bottom w:val="none" w:sz="0" w:space="0" w:color="auto"/>
        <w:right w:val="none" w:sz="0" w:space="0" w:color="auto"/>
      </w:divBdr>
    </w:div>
    <w:div w:id="1124275120">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ataprotection@beis.gov.uk" TargetMode="External"/><Relationship Id="rId18" Type="http://schemas.openxmlformats.org/officeDocument/2006/relationships/hyperlink" Target="https://ico.org.uk/for-organisations/guide-to-the-general-data-protection-regulation-gdpr/lawful-basis-for-processin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gislation.gov.uk/uksi/2015/102/schedule/1/mad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ur02.safelinks.protection.outlook.com/?url=https%3A%2F%2Fwww.gov.uk%2Fgovernment%2Fpublications%2Fethical-assurance-guidance-for-social-research-in-government&amp;data=04%7C01%7CRebecca.Evans%40beis.gov.uk%7Cb0bbb32753c948fc7c4208d9f86429dd%7Ccbac700502c143ebb497e6492d1b2dd8%7C0%7C0%7C637813931337381362%7CUnknown%7CTWFpbGZsb3d8eyJWIjoiMC4wLjAwMDAiLCJQIjoiV2luMzIiLCJBTiI6Ik1haWwiLCJXVCI6Mn0%3D%7C3000&amp;sdata=bdhYWPCFVjXZOOY2F%2BMlCoMOIGjWf6zuTzZlJrzOul8%3D&amp;reserved=0"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ivilservice.gov.uk/networks/gsr/resources-and-guidance/rapid-evidence-assessment/what-is" TargetMode="External"/><Relationship Id="rId20" Type="http://schemas.openxmlformats.org/officeDocument/2006/relationships/hyperlink" Target="https://www.gov.uk/government/publications/cyber-essentials-scheme-overview"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gov.uk/government/publications/the-green-book-appraisal-and-evaluation-in-central-governent" TargetMode="External"/><Relationship Id="rId23" Type="http://schemas.openxmlformats.org/officeDocument/2006/relationships/hyperlink" Target="mailto:publicprocurementreview@cabinetoffice.gov.uk"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dataprotection@beis.gov.uk"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ivilservice.gov.uk/networks/gsr/gsr-code" TargetMode="External"/><Relationship Id="rId22" Type="http://schemas.openxmlformats.org/officeDocument/2006/relationships/hyperlink" Target="https://www.gov.uk/government/publications/mystery-shopper-scope-and-remit" TargetMode="External"/><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89C150-2245-4184-88E2-C1D50AF2A744}">
  <we:reference id="6da5b0d7-dbb0-49a9-93ba-d19c80971ba6" version="8.0.4.0" store="EXCatalog" storeType="EXCatalog"/>
  <we:alternateReferences>
    <we:reference id="WA104381050" version="8.0.4.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EA045BA922D428E39C9EEDF90B99F" ma:contentTypeVersion="25" ma:contentTypeDescription="Create a new document." ma:contentTypeScope="" ma:versionID="af2acf2b5f8064b6543c94130ba71b09">
  <xsd:schema xmlns:xsd="http://www.w3.org/2001/XMLSchema" xmlns:xs="http://www.w3.org/2001/XMLSchema" xmlns:p="http://schemas.microsoft.com/office/2006/metadata/properties" xmlns:ns2="0063f72e-ace3-48fb-9c1f-5b513408b31f" xmlns:ns3="075b2052-407b-4e27-9218-519b2acbe890" xmlns:ns4="b413c3fd-5a3b-4239-b985-69032e371c04" xmlns:ns5="a8f60570-4bd3-4f2b-950b-a996de8ab151" xmlns:ns6="aaacb922-5235-4a66-b188-303b9b46fbd7" xmlns:ns7="2ec6ebee-eb2c-4409-bb6f-44a62ab4077e" targetNamespace="http://schemas.microsoft.com/office/2006/metadata/properties" ma:root="true" ma:fieldsID="439fd0f0dc41bca2c89db3151aa4f10e" ns2:_="" ns3:_="" ns4:_="" ns5:_="" ns6:_="" ns7:_="">
    <xsd:import namespace="0063f72e-ace3-48fb-9c1f-5b513408b31f"/>
    <xsd:import namespace="075b2052-407b-4e27-9218-519b2acbe890"/>
    <xsd:import namespace="b413c3fd-5a3b-4239-b985-69032e371c04"/>
    <xsd:import namespace="a8f60570-4bd3-4f2b-950b-a996de8ab151"/>
    <xsd:import namespace="aaacb922-5235-4a66-b188-303b9b46fbd7"/>
    <xsd:import namespace="2ec6ebee-eb2c-4409-bb6f-44a62ab4077e"/>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Tags" minOccurs="0"/>
                <xsd:element ref="ns7:MediaServiceGenerationTime" minOccurs="0"/>
                <xsd:element ref="ns7:MediaServiceEventHashCode" minOccurs="0"/>
                <xsd:element ref="ns3:_dlc_DocId" minOccurs="0"/>
                <xsd:element ref="ns3:_dlc_DocIdUrl" minOccurs="0"/>
                <xsd:element ref="ns3:_dlc_DocIdPersistId" minOccurs="0"/>
                <xsd:element ref="ns7:MediaServiceAutoKeyPoints" minOccurs="0"/>
                <xsd:element ref="ns7:MediaServiceKeyPoints" minOccurs="0"/>
                <xsd:element ref="ns3:SharedWithUsers" minOccurs="0"/>
                <xsd:element ref="ns3:SharedWithDetails" minOccurs="0"/>
                <xsd:element ref="ns7:MediaServiceDateTaken" minOccurs="0"/>
                <xsd:element ref="ns7:MediaLengthInSeconds" minOccurs="0"/>
                <xsd:element ref="ns7:MediaServiceOCR" minOccurs="0"/>
                <xsd:element ref="ns7:lcf76f155ced4ddcb4097134ff3c332f"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075b2052-407b-4e27-9218-519b2acbe890"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Science and Innovation for Climate and Energy|ba4af673-c668-46d1-96d7-6fcdfcb7d67d"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868e771f-085a-4d1d-986e-a7c193f0b804}" ma:internalName="TaxCatchAll" ma:showField="CatchAllData" ma:web="075b2052-407b-4e27-9218-519b2acbe89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68e771f-085a-4d1d-986e-a7c193f0b804}" ma:internalName="TaxCatchAllLabel" ma:readOnly="true" ma:showField="CatchAllDataLabel" ma:web="075b2052-407b-4e27-9218-519b2acbe890">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c6ebee-eb2c-4409-bb6f-44a62ab4077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MediaServiceOCR" ma:index="33" nillable="true" ma:displayName="Extracted Text" ma:internalName="MediaServiceOCR"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2021-06-22T14:05:40+00:00</Date_x0020_Opened>
    <Descriptor xmlns="0063f72e-ace3-48fb-9c1f-5b513408b31f">LOCSEN</Descriptor>
    <Security_x0020_Classification xmlns="0063f72e-ace3-48fb-9c1f-5b513408b31f">OFFICIAL</Security_x0020_Classification>
    <Retention_x0020_Label xmlns="a8f60570-4bd3-4f2b-950b-a996de8ab151">Group Review</Retention_x0020_Label>
    <Date_x0020_Closed xmlns="b413c3fd-5a3b-4239-b985-69032e371c04" xsi:nil="true"/>
    <LegacyData xmlns="aaacb922-5235-4a66-b188-303b9b46fbd7" xsi:nil="true"/>
    <m975189f4ba442ecbf67d4147307b177 xmlns="075b2052-407b-4e27-9218-519b2acbe890">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TaxCatchAll xmlns="075b2052-407b-4e27-9218-519b2acbe890">
      <Value>8</Value>
    </TaxCatchAll>
    <_dlc_DocId xmlns="075b2052-407b-4e27-9218-519b2acbe890">PEMHMV62EMSH-916851974-71481</_dlc_DocId>
    <_dlc_DocIdUrl xmlns="075b2052-407b-4e27-9218-519b2acbe890">
      <Url>https://beisgov.sharepoint.com/sites/EnergyResearchSICE/_layouts/15/DocIdRedir.aspx?ID=PEMHMV62EMSH-916851974-71481</Url>
      <Description>PEMHMV62EMSH-916851974-71481</Description>
    </_dlc_DocIdUrl>
    <SharedWithUsers xmlns="075b2052-407b-4e27-9218-519b2acbe890">
      <UserInfo>
        <DisplayName>Aldridge, Billy (NZBI - Clean Heat)</DisplayName>
        <AccountId>5311</AccountId>
        <AccountType/>
      </UserInfo>
    </SharedWithUsers>
    <lcf76f155ced4ddcb4097134ff3c332f xmlns="2ec6ebee-eb2c-4409-bb6f-44a62ab407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23E022-5BE8-4B8D-AA40-1BF6E05FA694}">
  <ds:schemaRefs>
    <ds:schemaRef ds:uri="http://schemas.microsoft.com/sharepoint/events"/>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179E4232-B7F0-4584-9F4C-826C6CE5F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075b2052-407b-4e27-9218-519b2acbe890"/>
    <ds:schemaRef ds:uri="b413c3fd-5a3b-4239-b985-69032e371c04"/>
    <ds:schemaRef ds:uri="a8f60570-4bd3-4f2b-950b-a996de8ab151"/>
    <ds:schemaRef ds:uri="aaacb922-5235-4a66-b188-303b9b46fbd7"/>
    <ds:schemaRef ds:uri="2ec6ebee-eb2c-4409-bb6f-44a62ab40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E1C082-B55D-4494-898D-192ED1E11E76}">
  <ds:schemaRefs>
    <ds:schemaRef ds:uri="http://schemas.openxmlformats.org/officeDocument/2006/bibliography"/>
  </ds:schemaRefs>
</ds:datastoreItem>
</file>

<file path=customXml/itemProps5.xml><?xml version="1.0" encoding="utf-8"?>
<ds:datastoreItem xmlns:ds="http://schemas.openxmlformats.org/officeDocument/2006/customXml" ds:itemID="{04CFBA93-E7EF-45CB-8532-38A5829CAD91}">
  <ds:schemaRefs>
    <ds:schemaRef ds:uri="http://schemas.microsoft.com/office/2006/metadata/properties"/>
    <ds:schemaRef ds:uri="http://schemas.microsoft.com/office/infopath/2007/PartnerControls"/>
    <ds:schemaRef ds:uri="b413c3fd-5a3b-4239-b985-69032e371c04"/>
    <ds:schemaRef ds:uri="0063f72e-ace3-48fb-9c1f-5b513408b31f"/>
    <ds:schemaRef ds:uri="a8f60570-4bd3-4f2b-950b-a996de8ab151"/>
    <ds:schemaRef ds:uri="aaacb922-5235-4a66-b188-303b9b46fbd7"/>
    <ds:schemaRef ds:uri="075b2052-407b-4e27-9218-519b2acbe890"/>
    <ds:schemaRef ds:uri="2ec6ebee-eb2c-4409-bb6f-44a62ab4077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23954</Words>
  <Characters>136543</Characters>
  <Application>Microsoft Office Word</Application>
  <DocSecurity>4</DocSecurity>
  <Lines>1137</Lines>
  <Paragraphs>320</Paragraphs>
  <ScaleCrop>false</ScaleCrop>
  <Company>DECC</Company>
  <LinksUpToDate>false</LinksUpToDate>
  <CharactersWithSpaces>160177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cp:lastModifiedBy>Lock2, Tom (Corporate Services - Commercial &amp; Operations)</cp:lastModifiedBy>
  <cp:revision>2810</cp:revision>
  <cp:lastPrinted>2016-10-23T16:48:00Z</cp:lastPrinted>
  <dcterms:created xsi:type="dcterms:W3CDTF">2023-03-23T16:29:00Z</dcterms:created>
  <dcterms:modified xsi:type="dcterms:W3CDTF">2023-06-08T10:19:00Z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0x01010016DEA045BA922D428E39C9EEDF90B99F</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3400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Business Unit">
    <vt:lpwstr>8;#Commercial Directors Office|238fa97d-f15c-4150-b026-dc0dcc757911</vt:lpwstr>
  </property>
  <property fmtid="{D5CDD505-2E9C-101B-9397-08002B2CF9AE}" pid="11" name="_dlc_DocIdItemGuid">
    <vt:lpwstr>da55f687-afef-4ed1-8503-671b0cc53e13</vt:lpwstr>
  </property>
  <property fmtid="{D5CDD505-2E9C-101B-9397-08002B2CF9AE}" pid="12" name="MailSubject">
    <vt:lpwstr/>
  </property>
  <property fmtid="{D5CDD505-2E9C-101B-9397-08002B2CF9AE}" pid="13" name="_dlc_BarcodeValue">
    <vt:lpwstr/>
  </property>
  <property fmtid="{D5CDD505-2E9C-101B-9397-08002B2CF9AE}" pid="14" name="LegacyPaperReason">
    <vt:lpwstr/>
  </property>
  <property fmtid="{D5CDD505-2E9C-101B-9397-08002B2CF9AE}" pid="15" name="MailAttachments">
    <vt:bool>false</vt:bool>
  </property>
  <property fmtid="{D5CDD505-2E9C-101B-9397-08002B2CF9AE}" pid="16" name="MailPreviewData">
    <vt:lpwstr/>
  </property>
  <property fmtid="{D5CDD505-2E9C-101B-9397-08002B2CF9AE}" pid="17" name="LegacyMovementHistory">
    <vt:lpwstr/>
  </property>
  <property fmtid="{D5CDD505-2E9C-101B-9397-08002B2CF9AE}" pid="18" name="_dlc_Exempt">
    <vt:bool>false</vt:bool>
  </property>
  <property fmtid="{D5CDD505-2E9C-101B-9397-08002B2CF9AE}" pid="19" name="MailIn-Reply-To">
    <vt:lpwstr/>
  </property>
  <property fmtid="{D5CDD505-2E9C-101B-9397-08002B2CF9AE}" pid="20" name="Held By">
    <vt:lpwstr/>
  </property>
  <property fmtid="{D5CDD505-2E9C-101B-9397-08002B2CF9AE}" pid="21" name="ComplianceAssetId">
    <vt:lpwstr/>
  </property>
  <property fmtid="{D5CDD505-2E9C-101B-9397-08002B2CF9AE}" pid="22" name="MailTo">
    <vt:lpwstr/>
  </property>
  <property fmtid="{D5CDD505-2E9C-101B-9397-08002B2CF9AE}" pid="23" name="_dlc_BarcodeImage">
    <vt:lpwstr/>
  </property>
  <property fmtid="{D5CDD505-2E9C-101B-9397-08002B2CF9AE}" pid="24" name="DLCPolicyLabelLock">
    <vt:lpwstr/>
  </property>
  <property fmtid="{D5CDD505-2E9C-101B-9397-08002B2CF9AE}" pid="25" name="LegacyHistoricalBarcode">
    <vt:lpwstr/>
  </property>
  <property fmtid="{D5CDD505-2E9C-101B-9397-08002B2CF9AE}" pid="26" name="MailFrom">
    <vt:lpwstr/>
  </property>
  <property fmtid="{D5CDD505-2E9C-101B-9397-08002B2CF9AE}" pid="27" name="MailOriginalSubject">
    <vt:lpwstr/>
  </property>
  <property fmtid="{D5CDD505-2E9C-101B-9397-08002B2CF9AE}" pid="28" name="LegacyAddresses">
    <vt:lpwstr/>
  </property>
  <property fmtid="{D5CDD505-2E9C-101B-9397-08002B2CF9AE}" pid="29" name="LegacyBarcode">
    <vt:lpwstr/>
  </property>
  <property fmtid="{D5CDD505-2E9C-101B-9397-08002B2CF9AE}" pid="30" name="MailReply-To">
    <vt:lpwstr/>
  </property>
  <property fmtid="{D5CDD505-2E9C-101B-9397-08002B2CF9AE}" pid="31" name="LegacyForeignBarcode">
    <vt:lpwstr/>
  </property>
  <property fmtid="{D5CDD505-2E9C-101B-9397-08002B2CF9AE}" pid="32" name="DLCPolicyLabelValue">
    <vt:lpwstr/>
  </property>
  <property fmtid="{D5CDD505-2E9C-101B-9397-08002B2CF9AE}" pid="33" name="DLCPolicyLabelClientValue">
    <vt:lpwstr/>
  </property>
  <property fmtid="{D5CDD505-2E9C-101B-9397-08002B2CF9AE}" pid="34" name="LegacyDisposition">
    <vt:lpwstr/>
  </property>
  <property fmtid="{D5CDD505-2E9C-101B-9397-08002B2CF9AE}" pid="35" name="LegacyOriginator">
    <vt:lpwstr/>
  </property>
  <property fmtid="{D5CDD505-2E9C-101B-9397-08002B2CF9AE}" pid="36" name="MailCc">
    <vt:lpwstr/>
  </property>
  <property fmtid="{D5CDD505-2E9C-101B-9397-08002B2CF9AE}" pid="37" name="LegacyPhysicalObject">
    <vt:bool>false</vt:bool>
  </property>
  <property fmtid="{D5CDD505-2E9C-101B-9397-08002B2CF9AE}" pid="38" name="LegacyAddressee">
    <vt:lpwstr/>
  </property>
  <property fmtid="{D5CDD505-2E9C-101B-9397-08002B2CF9AE}" pid="39" name="_dlc_BarcodePreview">
    <vt:lpwstr/>
  </property>
  <property fmtid="{D5CDD505-2E9C-101B-9397-08002B2CF9AE}" pid="40" name="MailReferences">
    <vt:lpwstr/>
  </property>
  <property fmtid="{D5CDD505-2E9C-101B-9397-08002B2CF9AE}" pid="41" name="Barcode">
    <vt:lpwstr/>
  </property>
  <property fmtid="{D5CDD505-2E9C-101B-9397-08002B2CF9AE}" pid="42" name="LegacySubject">
    <vt:lpwstr/>
  </property>
  <property fmtid="{D5CDD505-2E9C-101B-9397-08002B2CF9AE}" pid="43" name="AuthorIds_UIVersion_13">
    <vt:lpwstr>25901</vt:lpwstr>
  </property>
  <property fmtid="{D5CDD505-2E9C-101B-9397-08002B2CF9AE}" pid="44" name="MSIP_Label_ba62f585-b40f-4ab9-bafe-39150f03d124_Enabled">
    <vt:lpwstr>true</vt:lpwstr>
  </property>
  <property fmtid="{D5CDD505-2E9C-101B-9397-08002B2CF9AE}" pid="45" name="MSIP_Label_ba62f585-b40f-4ab9-bafe-39150f03d124_SetDate">
    <vt:lpwstr>2019-12-11T23:12:23Z</vt:lpwstr>
  </property>
  <property fmtid="{D5CDD505-2E9C-101B-9397-08002B2CF9AE}" pid="46" name="MSIP_Label_ba62f585-b40f-4ab9-bafe-39150f03d124_Method">
    <vt:lpwstr>Standard</vt:lpwstr>
  </property>
  <property fmtid="{D5CDD505-2E9C-101B-9397-08002B2CF9AE}" pid="47" name="MSIP_Label_ba62f585-b40f-4ab9-bafe-39150f03d124_Name">
    <vt:lpwstr>OFFICIAL</vt:lpwstr>
  </property>
  <property fmtid="{D5CDD505-2E9C-101B-9397-08002B2CF9AE}" pid="48" name="MSIP_Label_ba62f585-b40f-4ab9-bafe-39150f03d124_SiteId">
    <vt:lpwstr>cbac7005-02c1-43eb-b497-e6492d1b2dd8</vt:lpwstr>
  </property>
  <property fmtid="{D5CDD505-2E9C-101B-9397-08002B2CF9AE}" pid="49" name="MSIP_Label_ba62f585-b40f-4ab9-bafe-39150f03d124_ActionId">
    <vt:lpwstr>bb88182b-e78f-443d-a30a-0000aae1fd7d</vt:lpwstr>
  </property>
  <property fmtid="{D5CDD505-2E9C-101B-9397-08002B2CF9AE}" pid="50" name="MSIP_Label_ba62f585-b40f-4ab9-bafe-39150f03d124_ContentBits">
    <vt:lpwstr>0</vt:lpwstr>
  </property>
  <property fmtid="{D5CDD505-2E9C-101B-9397-08002B2CF9AE}" pid="51" name="_ExtendedDescription">
    <vt:lpwstr/>
  </property>
  <property fmtid="{D5CDD505-2E9C-101B-9397-08002B2CF9AE}" pid="52" name="MediaServiceImageTags">
    <vt:lpwstr/>
  </property>
</Properties>
</file>