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88651" w14:textId="77777777" w:rsidR="003E5044" w:rsidRPr="003E5044" w:rsidRDefault="003E5044" w:rsidP="003E5044">
      <w:pPr>
        <w:spacing w:after="0" w:line="240" w:lineRule="auto"/>
        <w:rPr>
          <w:rFonts w:ascii="Times New Roman" w:eastAsia="Times New Roman" w:hAnsi="Times New Roman" w:cs="Times New Roman"/>
          <w:b/>
          <w:sz w:val="24"/>
          <w:szCs w:val="24"/>
          <w:lang w:eastAsia="en-GB"/>
        </w:rPr>
      </w:pPr>
      <w:r w:rsidRPr="003E5044">
        <w:rPr>
          <w:rFonts w:ascii="Arial" w:eastAsia="Times New Roman" w:hAnsi="Arial" w:cs="Arial"/>
          <w:b/>
          <w:sz w:val="24"/>
          <w:szCs w:val="24"/>
          <w:lang w:eastAsia="en-GB"/>
        </w:rPr>
        <w:t>ACCREDITED PROVIDER OF NATIONAL PROFESSIONAL QUALIFICATIONS (NPQs)</w:t>
      </w:r>
    </w:p>
    <w:p w14:paraId="5955C38A" w14:textId="77777777" w:rsidR="003E5044" w:rsidRPr="003E5044" w:rsidRDefault="003E5044" w:rsidP="003E5044">
      <w:pPr>
        <w:spacing w:beforeLines="60" w:before="144" w:afterLines="60" w:after="144" w:line="240" w:lineRule="auto"/>
        <w:rPr>
          <w:rFonts w:ascii="Arial" w:eastAsia="Times New Roman" w:hAnsi="Arial" w:cs="Arial"/>
          <w:b/>
          <w:sz w:val="24"/>
          <w:szCs w:val="24"/>
          <w:lang w:eastAsia="en-GB"/>
        </w:rPr>
      </w:pPr>
      <w:r w:rsidRPr="003E5044">
        <w:rPr>
          <w:rFonts w:ascii="Arial" w:eastAsia="Times New Roman" w:hAnsi="Arial" w:cs="Arial"/>
          <w:b/>
          <w:sz w:val="24"/>
          <w:szCs w:val="24"/>
          <w:lang w:eastAsia="en-GB"/>
        </w:rPr>
        <w:t>Description of the Services</w:t>
      </w:r>
    </w:p>
    <w:p w14:paraId="4A3B7779" w14:textId="77777777" w:rsidR="003E5044" w:rsidRDefault="003E5044" w:rsidP="003E5044">
      <w:pPr>
        <w:spacing w:beforeLines="60" w:before="144" w:afterLines="60" w:after="144" w:line="240" w:lineRule="auto"/>
        <w:ind w:left="360"/>
        <w:rPr>
          <w:rFonts w:ascii="Arial" w:eastAsia="Times New Roman" w:hAnsi="Arial" w:cs="Arial"/>
          <w:sz w:val="24"/>
          <w:szCs w:val="24"/>
          <w:lang w:eastAsia="en-GB"/>
        </w:rPr>
      </w:pPr>
    </w:p>
    <w:p w14:paraId="66633DD6" w14:textId="77777777" w:rsidR="003E5044" w:rsidRPr="003E5044" w:rsidRDefault="003E5044" w:rsidP="003E5044">
      <w:pPr>
        <w:spacing w:beforeLines="60" w:before="144" w:afterLines="60" w:after="144" w:line="240" w:lineRule="auto"/>
        <w:ind w:left="360"/>
        <w:rPr>
          <w:rFonts w:ascii="Arial" w:eastAsia="Times New Roman" w:hAnsi="Arial" w:cs="Arial"/>
          <w:sz w:val="24"/>
          <w:szCs w:val="24"/>
          <w:lang w:eastAsia="en-GB"/>
        </w:rPr>
      </w:pPr>
      <w:r w:rsidRPr="003E5044">
        <w:rPr>
          <w:rFonts w:ascii="Arial" w:eastAsia="Times New Roman" w:hAnsi="Arial" w:cs="Arial"/>
          <w:sz w:val="24"/>
          <w:szCs w:val="24"/>
          <w:lang w:eastAsia="en-GB"/>
        </w:rPr>
        <w:t>The NPQs are a set of four qualifications designed to support the professional development of school leaders. The four qualifications are:</w:t>
      </w:r>
    </w:p>
    <w:p w14:paraId="084835A1" w14:textId="77777777" w:rsidR="003E5044" w:rsidRPr="003E5044" w:rsidRDefault="003E5044" w:rsidP="003E5044">
      <w:pPr>
        <w:numPr>
          <w:ilvl w:val="1"/>
          <w:numId w:val="4"/>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National Professional Qualification for Middle Leadership (NPQML)</w:t>
      </w:r>
    </w:p>
    <w:p w14:paraId="553E10C4" w14:textId="77777777" w:rsidR="003E5044" w:rsidRPr="003E5044" w:rsidRDefault="003E5044" w:rsidP="003E5044">
      <w:pPr>
        <w:numPr>
          <w:ilvl w:val="1"/>
          <w:numId w:val="4"/>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National Professional Qualification for Senior Leadership (NPQSL)</w:t>
      </w:r>
    </w:p>
    <w:p w14:paraId="491620A5" w14:textId="77777777" w:rsidR="003E5044" w:rsidRPr="003E5044" w:rsidRDefault="003E5044" w:rsidP="003E5044">
      <w:pPr>
        <w:numPr>
          <w:ilvl w:val="1"/>
          <w:numId w:val="4"/>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National Professional Qualification for Headship (NPQH)</w:t>
      </w:r>
    </w:p>
    <w:p w14:paraId="70EF33ED" w14:textId="77777777" w:rsidR="003E5044" w:rsidRPr="003E5044" w:rsidRDefault="003E5044" w:rsidP="003E5044">
      <w:pPr>
        <w:numPr>
          <w:ilvl w:val="1"/>
          <w:numId w:val="4"/>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National Professional Qualification for Executive Leadership (NPQEL)</w:t>
      </w:r>
    </w:p>
    <w:p w14:paraId="23A81112" w14:textId="77777777" w:rsidR="003E5044" w:rsidRPr="003E5044" w:rsidRDefault="003E5044" w:rsidP="003E5044">
      <w:pPr>
        <w:spacing w:beforeLines="60" w:before="144" w:afterLines="60" w:after="144" w:line="240" w:lineRule="auto"/>
        <w:ind w:left="360"/>
        <w:rPr>
          <w:rFonts w:ascii="Arial" w:eastAsia="Times New Roman" w:hAnsi="Arial" w:cs="Arial"/>
          <w:sz w:val="24"/>
          <w:szCs w:val="24"/>
          <w:lang w:eastAsia="en-GB"/>
        </w:rPr>
      </w:pPr>
      <w:proofErr w:type="spellStart"/>
      <w:r w:rsidRPr="003E5044">
        <w:rPr>
          <w:rFonts w:ascii="Arial" w:eastAsia="Times New Roman" w:hAnsi="Arial" w:cs="Arial"/>
          <w:sz w:val="24"/>
          <w:szCs w:val="24"/>
          <w:lang w:eastAsia="en-GB"/>
        </w:rPr>
        <w:t>DfE</w:t>
      </w:r>
      <w:proofErr w:type="spellEnd"/>
      <w:r w:rsidRPr="003E5044">
        <w:rPr>
          <w:rFonts w:ascii="Arial" w:eastAsia="Times New Roman" w:hAnsi="Arial" w:cs="Arial"/>
          <w:sz w:val="24"/>
          <w:szCs w:val="24"/>
          <w:lang w:eastAsia="en-GB"/>
        </w:rPr>
        <w:t xml:space="preserve"> is inviting applications from schools and other organisations who wish to start delivering these new qualifications in the 2017 to 2018 academic year. </w:t>
      </w:r>
    </w:p>
    <w:p w14:paraId="01A3B0B1" w14:textId="77777777" w:rsidR="003E5044" w:rsidRPr="003E5044" w:rsidRDefault="003E5044" w:rsidP="003E5044">
      <w:pPr>
        <w:spacing w:beforeLines="60" w:before="144" w:afterLines="60" w:after="144" w:line="240" w:lineRule="auto"/>
        <w:ind w:left="360"/>
        <w:rPr>
          <w:rFonts w:ascii="Arial" w:eastAsia="Times New Roman" w:hAnsi="Arial" w:cs="Arial"/>
          <w:sz w:val="24"/>
          <w:szCs w:val="24"/>
          <w:lang w:eastAsia="en-GB"/>
        </w:rPr>
      </w:pPr>
      <w:r w:rsidRPr="003E5044">
        <w:rPr>
          <w:rFonts w:ascii="Arial" w:eastAsia="Times New Roman" w:hAnsi="Arial" w:cs="Arial"/>
          <w:sz w:val="24"/>
          <w:szCs w:val="24"/>
          <w:lang w:eastAsia="en-GB"/>
        </w:rPr>
        <w:t xml:space="preserve">The </w:t>
      </w:r>
      <w:proofErr w:type="spellStart"/>
      <w:r w:rsidRPr="003E5044">
        <w:rPr>
          <w:rFonts w:ascii="Arial" w:eastAsia="Times New Roman" w:hAnsi="Arial" w:cs="Arial"/>
          <w:sz w:val="24"/>
          <w:szCs w:val="24"/>
          <w:lang w:eastAsia="en-GB"/>
        </w:rPr>
        <w:t>DfE</w:t>
      </w:r>
      <w:proofErr w:type="spellEnd"/>
      <w:r w:rsidRPr="003E5044">
        <w:rPr>
          <w:rFonts w:ascii="Arial" w:eastAsia="Times New Roman" w:hAnsi="Arial" w:cs="Arial"/>
          <w:sz w:val="24"/>
          <w:szCs w:val="24"/>
          <w:lang w:eastAsia="en-GB"/>
        </w:rPr>
        <w:t xml:space="preserve"> is looking for a range of providers to design, deliver, and assess one or more of the NPQs across England. The </w:t>
      </w:r>
      <w:proofErr w:type="spellStart"/>
      <w:r w:rsidRPr="003E5044">
        <w:rPr>
          <w:rFonts w:ascii="Arial" w:eastAsia="Times New Roman" w:hAnsi="Arial" w:cs="Arial"/>
          <w:sz w:val="24"/>
          <w:szCs w:val="24"/>
          <w:lang w:eastAsia="en-GB"/>
        </w:rPr>
        <w:t>DfE</w:t>
      </w:r>
      <w:proofErr w:type="spellEnd"/>
      <w:r w:rsidRPr="003E5044">
        <w:rPr>
          <w:rFonts w:ascii="Arial" w:eastAsia="Times New Roman" w:hAnsi="Arial" w:cs="Arial"/>
          <w:sz w:val="24"/>
          <w:szCs w:val="24"/>
          <w:lang w:eastAsia="en-GB"/>
        </w:rPr>
        <w:t xml:space="preserve"> will be operating a fair and objective application process. Please see the Invitation to Apply document for further details. </w:t>
      </w:r>
    </w:p>
    <w:p w14:paraId="7FBE1EE9" w14:textId="77777777" w:rsidR="003E5044" w:rsidRPr="003E5044" w:rsidRDefault="003E5044" w:rsidP="003E5044">
      <w:pPr>
        <w:spacing w:beforeLines="60" w:before="144" w:afterLines="60" w:after="144" w:line="240" w:lineRule="auto"/>
        <w:ind w:left="360"/>
        <w:rPr>
          <w:rFonts w:ascii="Arial" w:eastAsia="Times New Roman" w:hAnsi="Arial" w:cs="Arial"/>
          <w:sz w:val="24"/>
          <w:szCs w:val="24"/>
          <w:lang w:eastAsia="en-GB"/>
        </w:rPr>
      </w:pPr>
      <w:r w:rsidRPr="003E5044">
        <w:rPr>
          <w:rFonts w:ascii="Arial" w:eastAsia="Times New Roman" w:hAnsi="Arial" w:cs="Arial"/>
          <w:sz w:val="24"/>
          <w:szCs w:val="24"/>
          <w:lang w:eastAsia="en-GB"/>
        </w:rPr>
        <w:t xml:space="preserve">Accredited providers will work within a flexible set of frameworks set out in the Accreditation Agreement that comprise: </w:t>
      </w:r>
    </w:p>
    <w:p w14:paraId="3BB4BBB8" w14:textId="77777777" w:rsidR="003E5044" w:rsidRPr="003E5044" w:rsidRDefault="003E5044" w:rsidP="003E5044">
      <w:pPr>
        <w:numPr>
          <w:ilvl w:val="0"/>
          <w:numId w:val="3"/>
        </w:numPr>
        <w:spacing w:beforeLines="60" w:before="144" w:afterLines="60" w:after="144" w:line="240" w:lineRule="auto"/>
        <w:rPr>
          <w:rFonts w:ascii="Arial" w:eastAsia="Times New Roman" w:hAnsi="Arial" w:cs="Arial"/>
          <w:sz w:val="24"/>
          <w:szCs w:val="24"/>
          <w:lang w:eastAsia="en-GB"/>
        </w:rPr>
      </w:pPr>
      <w:proofErr w:type="spellStart"/>
      <w:r w:rsidRPr="003E5044">
        <w:rPr>
          <w:rFonts w:ascii="Arial" w:eastAsia="Times New Roman" w:hAnsi="Arial" w:cs="Arial"/>
          <w:sz w:val="24"/>
          <w:szCs w:val="24"/>
          <w:lang w:eastAsia="en-GB"/>
        </w:rPr>
        <w:t>a</w:t>
      </w:r>
      <w:proofErr w:type="spellEnd"/>
      <w:r w:rsidRPr="003E5044">
        <w:rPr>
          <w:rFonts w:ascii="Arial" w:eastAsia="Times New Roman" w:hAnsi="Arial" w:cs="Arial"/>
          <w:sz w:val="24"/>
          <w:szCs w:val="24"/>
          <w:lang w:eastAsia="en-GB"/>
        </w:rPr>
        <w:t xml:space="preserve"> Levels and Qualifications Framework that identifies the range of qualifications that providers can choose to deliver; </w:t>
      </w:r>
    </w:p>
    <w:p w14:paraId="1F925697" w14:textId="77777777" w:rsidR="003E5044" w:rsidRPr="003E5044" w:rsidRDefault="003E5044" w:rsidP="003E5044">
      <w:pPr>
        <w:numPr>
          <w:ilvl w:val="0"/>
          <w:numId w:val="3"/>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a Content and Assessment Framework that sets out the core knowledge and skills that providers must teach as part of each qualification, and the tasks and criteria against which providers will assess their candidates; and</w:t>
      </w:r>
    </w:p>
    <w:p w14:paraId="4C10A30A" w14:textId="77777777" w:rsidR="003E5044" w:rsidRPr="003E5044" w:rsidRDefault="003E5044" w:rsidP="003E5044">
      <w:pPr>
        <w:numPr>
          <w:ilvl w:val="0"/>
          <w:numId w:val="3"/>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 xml:space="preserve">a Quality Framework that sets out the standards of provision that providers must meet to </w:t>
      </w:r>
      <w:commentRangeStart w:id="0"/>
      <w:r w:rsidRPr="003E5044">
        <w:rPr>
          <w:rFonts w:ascii="Arial" w:eastAsia="Times New Roman" w:hAnsi="Arial" w:cs="Arial"/>
          <w:sz w:val="24"/>
          <w:szCs w:val="24"/>
          <w:lang w:eastAsia="en-GB"/>
        </w:rPr>
        <w:t>retain</w:t>
      </w:r>
      <w:commentRangeEnd w:id="0"/>
      <w:r w:rsidRPr="003E5044">
        <w:rPr>
          <w:rFonts w:ascii="Times New Roman" w:eastAsia="Times New Roman" w:hAnsi="Times New Roman" w:cs="Times New Roman"/>
          <w:sz w:val="16"/>
          <w:szCs w:val="16"/>
          <w:lang w:eastAsia="en-GB"/>
        </w:rPr>
        <w:commentReference w:id="0"/>
      </w:r>
      <w:r w:rsidRPr="003E5044">
        <w:rPr>
          <w:rFonts w:ascii="Arial" w:eastAsia="Times New Roman" w:hAnsi="Arial" w:cs="Arial"/>
          <w:sz w:val="24"/>
          <w:szCs w:val="24"/>
          <w:lang w:eastAsia="en-GB"/>
        </w:rPr>
        <w:t xml:space="preserve"> accreditation.</w:t>
      </w:r>
    </w:p>
    <w:p w14:paraId="354B9BB6" w14:textId="77777777" w:rsidR="003E5044" w:rsidRPr="003E5044" w:rsidRDefault="003E5044" w:rsidP="003E5044">
      <w:pPr>
        <w:spacing w:beforeLines="60" w:before="144" w:afterLines="60" w:after="144" w:line="240" w:lineRule="auto"/>
        <w:ind w:left="360"/>
        <w:rPr>
          <w:rFonts w:ascii="Arial" w:eastAsia="Times New Roman" w:hAnsi="Arial" w:cs="Arial"/>
          <w:sz w:val="24"/>
          <w:szCs w:val="24"/>
          <w:lang w:eastAsia="en-GB"/>
        </w:rPr>
      </w:pPr>
      <w:r w:rsidRPr="003E5044">
        <w:rPr>
          <w:rFonts w:ascii="Arial" w:eastAsia="Times New Roman" w:hAnsi="Arial" w:cs="Arial"/>
          <w:sz w:val="24"/>
          <w:szCs w:val="24"/>
          <w:lang w:eastAsia="en-GB"/>
        </w:rPr>
        <w:t>While providers will be required to meet the expectations set out in the Quality Framework, including the provision of content that teaches the core knowledge and skills set out in the Content and Assessment Framework, they will have the freedom to:</w:t>
      </w:r>
    </w:p>
    <w:p w14:paraId="30A1703B" w14:textId="77777777" w:rsidR="003E5044" w:rsidRPr="003E5044" w:rsidRDefault="003E5044" w:rsidP="003E5044">
      <w:pPr>
        <w:numPr>
          <w:ilvl w:val="0"/>
          <w:numId w:val="5"/>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deliver any or all of the four NPQ qualifications at a national, cross-regional, regional, or sub-regional level</w:t>
      </w:r>
    </w:p>
    <w:p w14:paraId="3C5B5C7A" w14:textId="77777777" w:rsidR="003E5044" w:rsidRPr="003E5044" w:rsidRDefault="003E5044" w:rsidP="003E5044">
      <w:pPr>
        <w:numPr>
          <w:ilvl w:val="0"/>
          <w:numId w:val="5"/>
        </w:numPr>
        <w:spacing w:beforeLines="60" w:before="144" w:afterLines="60" w:after="144" w:line="240" w:lineRule="auto"/>
        <w:rPr>
          <w:rFonts w:ascii="Arial" w:eastAsia="Times New Roman" w:hAnsi="Arial" w:cs="Arial"/>
          <w:sz w:val="24"/>
          <w:szCs w:val="24"/>
          <w:lang w:eastAsia="en-GB"/>
        </w:rPr>
      </w:pPr>
      <w:r w:rsidRPr="003E5044">
        <w:rPr>
          <w:rFonts w:ascii="Arial" w:eastAsia="Times New Roman" w:hAnsi="Arial" w:cs="Arial"/>
          <w:sz w:val="24"/>
          <w:szCs w:val="24"/>
          <w:lang w:eastAsia="en-GB"/>
        </w:rPr>
        <w:t xml:space="preserve">develop and deliver bespoke, context-based content in or around all of the knowledge and skills detailed in the Content and Assessment Framework, offering qualifications that are tailored to the particular needs of school leaders – this could be by phase or type, such as NPQSL for primary leaders or an NPQH for the </w:t>
      </w:r>
      <w:proofErr w:type="spellStart"/>
      <w:r w:rsidRPr="003E5044">
        <w:rPr>
          <w:rFonts w:ascii="Arial" w:eastAsia="Times New Roman" w:hAnsi="Arial" w:cs="Arial"/>
          <w:sz w:val="24"/>
          <w:szCs w:val="24"/>
          <w:lang w:eastAsia="en-GB"/>
        </w:rPr>
        <w:t>headteachers</w:t>
      </w:r>
      <w:proofErr w:type="spellEnd"/>
      <w:r w:rsidRPr="003E5044">
        <w:rPr>
          <w:rFonts w:ascii="Arial" w:eastAsia="Times New Roman" w:hAnsi="Arial" w:cs="Arial"/>
          <w:sz w:val="24"/>
          <w:szCs w:val="24"/>
          <w:lang w:eastAsia="en-GB"/>
        </w:rPr>
        <w:t xml:space="preserve"> of faith schools</w:t>
      </w:r>
    </w:p>
    <w:p w14:paraId="17F79462" w14:textId="77777777" w:rsidR="003E5044" w:rsidRPr="003E5044" w:rsidRDefault="003E5044" w:rsidP="003E5044">
      <w:pPr>
        <w:spacing w:beforeLines="60" w:before="144" w:afterLines="60" w:after="144" w:line="240" w:lineRule="auto"/>
        <w:ind w:left="360"/>
        <w:rPr>
          <w:rFonts w:ascii="Arial" w:eastAsia="Times New Roman" w:hAnsi="Arial" w:cs="Arial"/>
          <w:sz w:val="24"/>
          <w:szCs w:val="24"/>
          <w:lang w:eastAsia="en-GB"/>
        </w:rPr>
      </w:pPr>
      <w:bookmarkStart w:id="1" w:name="_GoBack"/>
      <w:bookmarkEnd w:id="1"/>
      <w:commentRangeStart w:id="2"/>
      <w:r w:rsidRPr="003E5044">
        <w:rPr>
          <w:rFonts w:ascii="Arial" w:eastAsia="Times New Roman" w:hAnsi="Arial" w:cs="Arial"/>
          <w:sz w:val="24"/>
          <w:szCs w:val="24"/>
          <w:lang w:eastAsia="en-GB"/>
        </w:rPr>
        <w:t xml:space="preserve">Every provider of NPQs will be required to deliver a proportion of their courses to aspirant and serving leaders in disadvantaged schools. </w:t>
      </w:r>
      <w:commentRangeEnd w:id="2"/>
      <w:r w:rsidRPr="003E5044">
        <w:rPr>
          <w:rFonts w:ascii="Times New Roman" w:eastAsia="Times New Roman" w:hAnsi="Times New Roman" w:cs="Times New Roman"/>
          <w:sz w:val="16"/>
          <w:szCs w:val="16"/>
          <w:lang w:eastAsia="en-GB"/>
        </w:rPr>
        <w:commentReference w:id="2"/>
      </w:r>
      <w:r w:rsidRPr="003E5044">
        <w:rPr>
          <w:rFonts w:ascii="Arial" w:eastAsia="Times New Roman" w:hAnsi="Arial" w:cs="Arial"/>
          <w:sz w:val="24"/>
          <w:szCs w:val="24"/>
          <w:lang w:eastAsia="en-GB"/>
        </w:rPr>
        <w:t xml:space="preserve">This may be achieved through working with school partners and/or using innovative methods such as distance learning. </w:t>
      </w:r>
    </w:p>
    <w:p w14:paraId="100421D6" w14:textId="77777777" w:rsidR="009E669B" w:rsidRDefault="009E669B"/>
    <w:sectPr w:rsidR="009E669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OLLEY, Graham" w:date="2017-02-03T11:05:00Z" w:initials="HG">
    <w:p w14:paraId="2679C7B6" w14:textId="77777777" w:rsidR="003E5044" w:rsidRDefault="003E5044" w:rsidP="003E5044">
      <w:pPr>
        <w:pStyle w:val="CommentText"/>
      </w:pPr>
      <w:r>
        <w:rPr>
          <w:rStyle w:val="CommentReference"/>
        </w:rPr>
        <w:annotationRef/>
      </w:r>
      <w:r>
        <w:t>obtain and retain?</w:t>
      </w:r>
    </w:p>
  </w:comment>
  <w:comment w:id="2" w:author="HOLLEY, Graham" w:date="2017-02-03T11:08:00Z" w:initials="HG">
    <w:p w14:paraId="28EF474B" w14:textId="77777777" w:rsidR="003E5044" w:rsidRDefault="003E5044" w:rsidP="003E5044">
      <w:pPr>
        <w:pStyle w:val="CommentText"/>
      </w:pPr>
      <w:r>
        <w:rPr>
          <w:rStyle w:val="CommentReference"/>
        </w:rPr>
        <w:annotationRef/>
      </w:r>
      <w:r>
        <w:t>Do we have  minimum expectations for this delivery?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79C7B6" w15:done="0"/>
  <w15:commentEx w15:paraId="28EF47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C42"/>
    <w:multiLevelType w:val="hybridMultilevel"/>
    <w:tmpl w:val="A36E39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F73D9"/>
    <w:multiLevelType w:val="hybridMultilevel"/>
    <w:tmpl w:val="7DA8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34F9E"/>
    <w:multiLevelType w:val="hybridMultilevel"/>
    <w:tmpl w:val="610EC70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36538E"/>
    <w:multiLevelType w:val="hybridMultilevel"/>
    <w:tmpl w:val="0BC00B9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5B2D6F"/>
    <w:multiLevelType w:val="hybridMultilevel"/>
    <w:tmpl w:val="732266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44"/>
    <w:rsid w:val="003E5044"/>
    <w:rsid w:val="009E6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DE7A"/>
  <w15:chartTrackingRefBased/>
  <w15:docId w15:val="{6525D6F4-7CD9-4183-B289-B2A6E128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3E5044"/>
    <w:rPr>
      <w:sz w:val="16"/>
      <w:szCs w:val="16"/>
    </w:rPr>
  </w:style>
  <w:style w:type="paragraph" w:styleId="CommentText">
    <w:name w:val="annotation text"/>
    <w:basedOn w:val="Normal"/>
    <w:link w:val="CommentTextChar"/>
    <w:rsid w:val="003E504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3E504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E5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2017-02-06T16:08:00Z</dcterms:created>
  <dcterms:modified xsi:type="dcterms:W3CDTF">2017-02-06T16:11:00Z</dcterms:modified>
</cp:coreProperties>
</file>