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67F" w:rsidRDefault="00185E9D">
      <w:pPr>
        <w:spacing w:after="0" w:line="228" w:lineRule="auto"/>
        <w:ind w:left="120" w:right="903" w:firstLine="0"/>
      </w:pPr>
      <w:r>
        <w:rPr>
          <w:b/>
          <w:sz w:val="36"/>
        </w:rPr>
        <w:t>DPS Schedule 6 (Letter of Appointment Template and Order Schedules)</w:t>
      </w:r>
      <w:r>
        <w:rPr>
          <w:rFonts w:ascii="Calibri" w:eastAsia="Calibri" w:hAnsi="Calibri" w:cs="Calibri"/>
          <w:sz w:val="36"/>
          <w:vertAlign w:val="subscript"/>
        </w:rPr>
        <w:t xml:space="preserve"> </w:t>
      </w:r>
    </w:p>
    <w:p w:rsidR="0067167F" w:rsidRDefault="00185E9D">
      <w:pPr>
        <w:spacing w:after="0" w:line="259" w:lineRule="auto"/>
        <w:ind w:left="120" w:right="0" w:firstLine="0"/>
      </w:pPr>
      <w:r>
        <w:rPr>
          <w:rFonts w:ascii="Calibri" w:eastAsia="Calibri" w:hAnsi="Calibri" w:cs="Calibri"/>
          <w:b/>
        </w:rPr>
        <w:t xml:space="preserve"> </w:t>
      </w:r>
    </w:p>
    <w:p w:rsidR="0067167F" w:rsidRDefault="00185E9D">
      <w:pPr>
        <w:spacing w:after="0" w:line="269" w:lineRule="auto"/>
        <w:ind w:right="1257"/>
      </w:pPr>
      <w:r>
        <w:rPr>
          <w:b/>
        </w:rPr>
        <w:t>Letter of Appointment</w:t>
      </w:r>
      <w:r>
        <w:rPr>
          <w:rFonts w:ascii="Calibri" w:eastAsia="Calibri" w:hAnsi="Calibri" w:cs="Calibri"/>
          <w:sz w:val="22"/>
        </w:rPr>
        <w:t xml:space="preserve"> </w:t>
      </w:r>
    </w:p>
    <w:p w:rsidR="0067167F" w:rsidRDefault="00185E9D">
      <w:pPr>
        <w:spacing w:after="0" w:line="259" w:lineRule="auto"/>
        <w:ind w:left="120" w:right="0" w:firstLine="0"/>
      </w:pPr>
      <w:r>
        <w:rPr>
          <w:b/>
        </w:rPr>
        <w:t xml:space="preserve"> </w:t>
      </w:r>
    </w:p>
    <w:p w:rsidR="0067167F" w:rsidRDefault="00185E9D">
      <w:pPr>
        <w:spacing w:after="177"/>
        <w:ind w:left="115" w:right="1006"/>
      </w:pPr>
      <w:r>
        <w:t>This Letter of Appointment is issued in accordance with the provisions of the DPS Contract (CCCS23A07) between CCS and the Agency, dated 27/09/</w:t>
      </w:r>
      <w:proofErr w:type="gramStart"/>
      <w:r>
        <w:t>2023..</w:t>
      </w:r>
      <w:proofErr w:type="gramEnd"/>
      <w:r>
        <w:rPr>
          <w:rFonts w:ascii="Calibri" w:eastAsia="Calibri" w:hAnsi="Calibri" w:cs="Calibri"/>
          <w:sz w:val="22"/>
        </w:rPr>
        <w:t xml:space="preserve"> </w:t>
      </w:r>
    </w:p>
    <w:p w:rsidR="0067167F" w:rsidRDefault="00185E9D">
      <w:pPr>
        <w:ind w:left="115" w:right="1006"/>
      </w:pPr>
      <w:r>
        <w:t>Capitalised terms and expressions used in this letter have the same meanings as in the Order Incorporated Terms unless the context otherwise requires.</w:t>
      </w:r>
      <w:r>
        <w:rPr>
          <w:rFonts w:ascii="Calibri" w:eastAsia="Calibri" w:hAnsi="Calibri" w:cs="Calibri"/>
          <w:sz w:val="22"/>
        </w:rPr>
        <w:t xml:space="preserve"> </w:t>
      </w:r>
    </w:p>
    <w:p w:rsidR="0067167F" w:rsidRDefault="00185E9D">
      <w:pPr>
        <w:spacing w:after="0" w:line="259" w:lineRule="auto"/>
        <w:ind w:left="120" w:right="0" w:firstLine="0"/>
      </w:pPr>
      <w:r>
        <w:t xml:space="preserve"> </w:t>
      </w:r>
    </w:p>
    <w:p w:rsidR="0067167F" w:rsidRDefault="00185E9D">
      <w:pPr>
        <w:ind w:left="115" w:right="1006"/>
      </w:pPr>
      <w:r>
        <w:t>ORDER:</w:t>
      </w:r>
      <w:r>
        <w:rPr>
          <w:rFonts w:ascii="Calibri" w:eastAsia="Calibri" w:hAnsi="Calibri" w:cs="Calibri"/>
          <w:sz w:val="22"/>
        </w:rPr>
        <w:t xml:space="preserve"> </w:t>
      </w:r>
    </w:p>
    <w:p w:rsidR="0067167F" w:rsidRDefault="00185E9D">
      <w:pPr>
        <w:spacing w:after="0" w:line="259" w:lineRule="auto"/>
        <w:ind w:left="120" w:right="0" w:firstLine="0"/>
      </w:pPr>
      <w:r>
        <w:t xml:space="preserve"> </w:t>
      </w:r>
    </w:p>
    <w:tbl>
      <w:tblPr>
        <w:tblStyle w:val="TableGrid"/>
        <w:tblW w:w="9650" w:type="dxa"/>
        <w:tblInd w:w="-10" w:type="dxa"/>
        <w:tblCellMar>
          <w:left w:w="113" w:type="dxa"/>
          <w:right w:w="115" w:type="dxa"/>
        </w:tblCellMar>
        <w:tblLook w:val="04A0" w:firstRow="1" w:lastRow="0" w:firstColumn="1" w:lastColumn="0" w:noHBand="0" w:noVBand="1"/>
      </w:tblPr>
      <w:tblGrid>
        <w:gridCol w:w="2835"/>
        <w:gridCol w:w="6815"/>
      </w:tblGrid>
      <w:tr w:rsidR="0067167F">
        <w:trPr>
          <w:trHeight w:val="596"/>
        </w:trPr>
        <w:tc>
          <w:tcPr>
            <w:tcW w:w="283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Order Number:</w:t>
            </w:r>
            <w:r>
              <w:rPr>
                <w:rFonts w:ascii="Calibri" w:eastAsia="Calibri" w:hAnsi="Calibri" w:cs="Calibri"/>
                <w:sz w:val="22"/>
              </w:rPr>
              <w:t xml:space="preserve"> </w:t>
            </w:r>
          </w:p>
        </w:tc>
        <w:tc>
          <w:tcPr>
            <w:tcW w:w="681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CCCS23A07 </w:t>
            </w:r>
          </w:p>
        </w:tc>
      </w:tr>
      <w:tr w:rsidR="0067167F">
        <w:trPr>
          <w:trHeight w:val="590"/>
        </w:trPr>
        <w:tc>
          <w:tcPr>
            <w:tcW w:w="283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From:</w:t>
            </w:r>
            <w:r>
              <w:rPr>
                <w:rFonts w:ascii="Calibri" w:eastAsia="Calibri" w:hAnsi="Calibri" w:cs="Calibri"/>
                <w:sz w:val="22"/>
              </w:rPr>
              <w:t xml:space="preserve"> </w:t>
            </w:r>
          </w:p>
        </w:tc>
        <w:tc>
          <w:tcPr>
            <w:tcW w:w="681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UK Covid-19 Inquiry  Cabinet Office </w:t>
            </w:r>
          </w:p>
        </w:tc>
      </w:tr>
      <w:tr w:rsidR="0067167F">
        <w:trPr>
          <w:trHeight w:val="593"/>
        </w:trPr>
        <w:tc>
          <w:tcPr>
            <w:tcW w:w="283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To:</w:t>
            </w:r>
            <w:r>
              <w:rPr>
                <w:rFonts w:ascii="Calibri" w:eastAsia="Calibri" w:hAnsi="Calibri" w:cs="Calibri"/>
                <w:sz w:val="22"/>
              </w:rPr>
              <w:t xml:space="preserve"> </w:t>
            </w:r>
          </w:p>
        </w:tc>
        <w:tc>
          <w:tcPr>
            <w:tcW w:w="681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Identity Events Management Ltd </w:t>
            </w:r>
          </w:p>
        </w:tc>
      </w:tr>
    </w:tbl>
    <w:p w:rsidR="0067167F" w:rsidRDefault="00185E9D">
      <w:pPr>
        <w:spacing w:after="0" w:line="259" w:lineRule="auto"/>
        <w:ind w:left="120" w:right="0" w:firstLine="0"/>
      </w:pPr>
      <w:r>
        <w:t xml:space="preserve"> </w:t>
      </w:r>
      <w:r>
        <w:rPr>
          <w:rFonts w:ascii="Calibri" w:eastAsia="Calibri" w:hAnsi="Calibri" w:cs="Calibri"/>
          <w:sz w:val="22"/>
        </w:rPr>
        <w:t xml:space="preserve"> </w:t>
      </w:r>
    </w:p>
    <w:tbl>
      <w:tblPr>
        <w:tblStyle w:val="TableGrid"/>
        <w:tblW w:w="9650" w:type="dxa"/>
        <w:tblInd w:w="-10" w:type="dxa"/>
        <w:tblCellMar>
          <w:top w:w="114" w:type="dxa"/>
          <w:left w:w="113" w:type="dxa"/>
          <w:right w:w="65" w:type="dxa"/>
        </w:tblCellMar>
        <w:tblLook w:val="04A0" w:firstRow="1" w:lastRow="0" w:firstColumn="1" w:lastColumn="0" w:noHBand="0" w:noVBand="1"/>
      </w:tblPr>
      <w:tblGrid>
        <w:gridCol w:w="2867"/>
        <w:gridCol w:w="6783"/>
      </w:tblGrid>
      <w:tr w:rsidR="0067167F">
        <w:trPr>
          <w:trHeight w:val="595"/>
        </w:trPr>
        <w:tc>
          <w:tcPr>
            <w:tcW w:w="2867"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Order Start Date:</w:t>
            </w:r>
            <w:r>
              <w:rPr>
                <w:rFonts w:ascii="Calibri" w:eastAsia="Calibri" w:hAnsi="Calibri" w:cs="Calibri"/>
                <w:sz w:val="22"/>
              </w:rPr>
              <w:t xml:space="preserve"> </w:t>
            </w:r>
          </w:p>
        </w:tc>
        <w:tc>
          <w:tcPr>
            <w:tcW w:w="6783"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27 September 2023 </w:t>
            </w:r>
          </w:p>
        </w:tc>
      </w:tr>
      <w:tr w:rsidR="0067167F">
        <w:trPr>
          <w:trHeight w:val="1325"/>
        </w:trPr>
        <w:tc>
          <w:tcPr>
            <w:tcW w:w="2867" w:type="dxa"/>
            <w:tcBorders>
              <w:top w:val="single" w:sz="8" w:space="0" w:color="000000"/>
              <w:left w:val="single" w:sz="8" w:space="0" w:color="000000"/>
              <w:bottom w:val="single" w:sz="6" w:space="0" w:color="000000"/>
              <w:right w:val="single" w:sz="8" w:space="0" w:color="000000"/>
            </w:tcBorders>
            <w:vAlign w:val="center"/>
          </w:tcPr>
          <w:p w:rsidR="0067167F" w:rsidRDefault="00185E9D">
            <w:pPr>
              <w:spacing w:after="93" w:line="259" w:lineRule="auto"/>
              <w:ind w:left="0" w:right="0" w:firstLine="0"/>
            </w:pPr>
            <w:r>
              <w:rPr>
                <w:b/>
              </w:rPr>
              <w:t>Order Expiry Date:</w:t>
            </w:r>
            <w:r>
              <w:rPr>
                <w:rFonts w:ascii="Calibri" w:eastAsia="Calibri" w:hAnsi="Calibri" w:cs="Calibri"/>
                <w:sz w:val="22"/>
              </w:rPr>
              <w:t xml:space="preserve"> </w:t>
            </w:r>
          </w:p>
          <w:p w:rsidR="0067167F" w:rsidRDefault="00185E9D">
            <w:pPr>
              <w:spacing w:after="96" w:line="259" w:lineRule="auto"/>
              <w:ind w:left="0" w:right="0" w:firstLine="0"/>
            </w:pPr>
            <w:r>
              <w:rPr>
                <w:b/>
              </w:rPr>
              <w:t xml:space="preserve"> </w:t>
            </w:r>
            <w:r>
              <w:rPr>
                <w:rFonts w:ascii="Calibri" w:eastAsia="Calibri" w:hAnsi="Calibri" w:cs="Calibri"/>
                <w:sz w:val="22"/>
              </w:rPr>
              <w:t xml:space="preserve"> </w:t>
            </w:r>
          </w:p>
          <w:p w:rsidR="0067167F" w:rsidRDefault="00185E9D">
            <w:pPr>
              <w:spacing w:after="0" w:line="259" w:lineRule="auto"/>
              <w:ind w:left="0" w:right="0" w:firstLine="0"/>
            </w:pPr>
            <w:r>
              <w:rPr>
                <w:b/>
              </w:rPr>
              <w:t xml:space="preserve"> </w:t>
            </w:r>
            <w:r>
              <w:rPr>
                <w:rFonts w:ascii="Calibri" w:eastAsia="Calibri" w:hAnsi="Calibri" w:cs="Calibri"/>
                <w:sz w:val="22"/>
              </w:rPr>
              <w:t xml:space="preserve"> </w:t>
            </w:r>
          </w:p>
        </w:tc>
        <w:tc>
          <w:tcPr>
            <w:tcW w:w="6783" w:type="dxa"/>
            <w:tcBorders>
              <w:top w:val="single" w:sz="8" w:space="0" w:color="000000"/>
              <w:left w:val="single" w:sz="8" w:space="0" w:color="000000"/>
              <w:bottom w:val="single" w:sz="6" w:space="0" w:color="000000"/>
              <w:right w:val="single" w:sz="8" w:space="0" w:color="000000"/>
            </w:tcBorders>
          </w:tcPr>
          <w:p w:rsidR="0067167F" w:rsidRDefault="00185E9D">
            <w:pPr>
              <w:spacing w:after="0" w:line="259" w:lineRule="auto"/>
              <w:ind w:left="0" w:right="0" w:firstLine="0"/>
            </w:pPr>
            <w:r>
              <w:t xml:space="preserve">The initial term includes a pilot period of 6 months, which will expire on 27 March 2024. </w:t>
            </w:r>
          </w:p>
        </w:tc>
      </w:tr>
      <w:tr w:rsidR="0067167F">
        <w:trPr>
          <w:trHeight w:val="593"/>
        </w:trPr>
        <w:tc>
          <w:tcPr>
            <w:tcW w:w="2867" w:type="dxa"/>
            <w:tcBorders>
              <w:top w:val="single" w:sz="6" w:space="0" w:color="000000"/>
              <w:left w:val="single" w:sz="8" w:space="0" w:color="000000"/>
              <w:bottom w:val="single" w:sz="6" w:space="0" w:color="000000"/>
              <w:right w:val="single" w:sz="8" w:space="0" w:color="000000"/>
            </w:tcBorders>
            <w:vAlign w:val="center"/>
          </w:tcPr>
          <w:p w:rsidR="0067167F" w:rsidRDefault="00185E9D">
            <w:pPr>
              <w:spacing w:after="0" w:line="259" w:lineRule="auto"/>
              <w:ind w:left="0" w:right="0" w:firstLine="0"/>
            </w:pPr>
            <w:r>
              <w:rPr>
                <w:b/>
              </w:rPr>
              <w:t>Order Initial Period:</w:t>
            </w:r>
            <w:r>
              <w:rPr>
                <w:rFonts w:ascii="Calibri" w:eastAsia="Calibri" w:hAnsi="Calibri" w:cs="Calibri"/>
                <w:sz w:val="22"/>
              </w:rPr>
              <w:t xml:space="preserve"> </w:t>
            </w:r>
          </w:p>
        </w:tc>
        <w:tc>
          <w:tcPr>
            <w:tcW w:w="6783" w:type="dxa"/>
            <w:tcBorders>
              <w:top w:val="single" w:sz="6" w:space="0" w:color="000000"/>
              <w:left w:val="single" w:sz="8" w:space="0" w:color="000000"/>
              <w:bottom w:val="single" w:sz="6" w:space="0" w:color="000000"/>
              <w:right w:val="single" w:sz="8" w:space="0" w:color="000000"/>
            </w:tcBorders>
            <w:vAlign w:val="center"/>
          </w:tcPr>
          <w:p w:rsidR="0067167F" w:rsidRDefault="00185E9D">
            <w:pPr>
              <w:spacing w:after="0" w:line="259" w:lineRule="auto"/>
              <w:ind w:left="0" w:right="0" w:firstLine="0"/>
            </w:pPr>
            <w:r>
              <w:t xml:space="preserve">6 months </w:t>
            </w:r>
          </w:p>
        </w:tc>
      </w:tr>
      <w:tr w:rsidR="0067167F">
        <w:trPr>
          <w:trHeight w:val="1421"/>
        </w:trPr>
        <w:tc>
          <w:tcPr>
            <w:tcW w:w="2867" w:type="dxa"/>
            <w:tcBorders>
              <w:top w:val="single" w:sz="6"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r>
              <w:rPr>
                <w:b/>
              </w:rPr>
              <w:t xml:space="preserve">Order Optional </w:t>
            </w:r>
          </w:p>
          <w:p w:rsidR="0067167F" w:rsidRDefault="00185E9D">
            <w:pPr>
              <w:spacing w:after="0" w:line="259" w:lineRule="auto"/>
              <w:ind w:left="0" w:right="0" w:firstLine="0"/>
            </w:pPr>
            <w:r>
              <w:rPr>
                <w:b/>
              </w:rPr>
              <w:t>Extension Period:</w:t>
            </w:r>
            <w:r>
              <w:rPr>
                <w:rFonts w:ascii="Calibri" w:eastAsia="Calibri" w:hAnsi="Calibri" w:cs="Calibri"/>
                <w:sz w:val="22"/>
              </w:rPr>
              <w:t xml:space="preserve"> </w:t>
            </w:r>
          </w:p>
        </w:tc>
        <w:tc>
          <w:tcPr>
            <w:tcW w:w="6783" w:type="dxa"/>
            <w:tcBorders>
              <w:top w:val="single" w:sz="6"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After the first six months, the Inquiry will decide whether to proceed with further optional extensions up to a maximum of 2 further years on a 1 + 1 basis. If all extension options are taken, the total contract duration will be 2 years and 6 months </w:t>
            </w:r>
          </w:p>
        </w:tc>
      </w:tr>
    </w:tbl>
    <w:p w:rsidR="0067167F" w:rsidRDefault="00185E9D">
      <w:pPr>
        <w:spacing w:after="0" w:line="259" w:lineRule="auto"/>
        <w:ind w:left="120" w:right="0" w:firstLine="0"/>
      </w:pPr>
      <w:r>
        <w:t xml:space="preserve"> </w:t>
      </w:r>
      <w:r>
        <w:rPr>
          <w:rFonts w:ascii="Calibri" w:eastAsia="Calibri" w:hAnsi="Calibri" w:cs="Calibri"/>
          <w:sz w:val="22"/>
        </w:rPr>
        <w:t xml:space="preserve"> </w:t>
      </w:r>
    </w:p>
    <w:tbl>
      <w:tblPr>
        <w:tblStyle w:val="TableGrid"/>
        <w:tblW w:w="9650" w:type="dxa"/>
        <w:tblInd w:w="-10" w:type="dxa"/>
        <w:tblCellMar>
          <w:top w:w="119" w:type="dxa"/>
          <w:left w:w="113" w:type="dxa"/>
          <w:right w:w="115" w:type="dxa"/>
        </w:tblCellMar>
        <w:tblLook w:val="04A0" w:firstRow="1" w:lastRow="0" w:firstColumn="1" w:lastColumn="0" w:noHBand="0" w:noVBand="1"/>
      </w:tblPr>
      <w:tblGrid>
        <w:gridCol w:w="2867"/>
        <w:gridCol w:w="6783"/>
      </w:tblGrid>
      <w:tr w:rsidR="0067167F">
        <w:trPr>
          <w:trHeight w:val="2153"/>
        </w:trPr>
        <w:tc>
          <w:tcPr>
            <w:tcW w:w="2867" w:type="dxa"/>
            <w:tcBorders>
              <w:top w:val="single" w:sz="8" w:space="0" w:color="000000"/>
              <w:left w:val="single" w:sz="8" w:space="0" w:color="000000"/>
              <w:bottom w:val="single" w:sz="8" w:space="0" w:color="000000"/>
              <w:right w:val="single" w:sz="8" w:space="0" w:color="000000"/>
            </w:tcBorders>
          </w:tcPr>
          <w:p w:rsidR="0067167F" w:rsidRDefault="00185E9D">
            <w:pPr>
              <w:spacing w:after="112" w:line="242" w:lineRule="auto"/>
              <w:ind w:left="0" w:right="0" w:firstLine="0"/>
            </w:pPr>
            <w:r>
              <w:rPr>
                <w:b/>
              </w:rPr>
              <w:t>Goods or Services required:</w:t>
            </w:r>
            <w:r>
              <w:rPr>
                <w:rFonts w:ascii="Calibri" w:eastAsia="Calibri" w:hAnsi="Calibri" w:cs="Calibri"/>
                <w:sz w:val="22"/>
              </w:rPr>
              <w:t xml:space="preserve"> </w:t>
            </w:r>
          </w:p>
          <w:p w:rsidR="0067167F" w:rsidRDefault="00185E9D">
            <w:pPr>
              <w:spacing w:after="96" w:line="259" w:lineRule="auto"/>
              <w:ind w:left="0" w:right="0" w:firstLine="0"/>
            </w:pPr>
            <w:r>
              <w:t xml:space="preserve"> </w:t>
            </w:r>
            <w:r>
              <w:rPr>
                <w:rFonts w:ascii="Calibri" w:eastAsia="Calibri" w:hAnsi="Calibri" w:cs="Calibri"/>
                <w:sz w:val="22"/>
              </w:rPr>
              <w:t xml:space="preserve"> </w:t>
            </w:r>
          </w:p>
          <w:p w:rsidR="0067167F" w:rsidRDefault="00185E9D">
            <w:pPr>
              <w:spacing w:after="0" w:line="259" w:lineRule="auto"/>
              <w:ind w:left="0" w:right="0" w:firstLine="0"/>
            </w:pPr>
            <w:r>
              <w:t xml:space="preserve"> </w:t>
            </w:r>
            <w:r>
              <w:rPr>
                <w:rFonts w:ascii="Calibri" w:eastAsia="Calibri" w:hAnsi="Calibri" w:cs="Calibri"/>
                <w:sz w:val="22"/>
              </w:rPr>
              <w:t xml:space="preserve"> </w:t>
            </w:r>
          </w:p>
        </w:tc>
        <w:tc>
          <w:tcPr>
            <w:tcW w:w="6783"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8" w:line="240" w:lineRule="auto"/>
              <w:ind w:left="0" w:right="0" w:firstLine="0"/>
            </w:pPr>
            <w:r>
              <w:t>Goods or Services required are set out in DPS Schedule 1 of the DPS Agreement and the relevant Brief and are to be delivered in line with the accepted Proposal as detailed at Annex A of this Letter.</w:t>
            </w:r>
            <w:r>
              <w:rPr>
                <w:rFonts w:ascii="Calibri" w:eastAsia="Calibri" w:hAnsi="Calibri" w:cs="Calibri"/>
                <w:sz w:val="22"/>
              </w:rPr>
              <w:t xml:space="preserve"> </w:t>
            </w:r>
          </w:p>
          <w:p w:rsidR="0067167F" w:rsidRDefault="00185E9D">
            <w:pPr>
              <w:spacing w:after="0" w:line="259" w:lineRule="auto"/>
              <w:ind w:left="0" w:right="0" w:firstLine="0"/>
            </w:pPr>
            <w:r>
              <w:t>Subsequent calls for Goods or Services shall be priced and agreed using the Statement of Works form as per Annex B of this Letter of Appointment.</w:t>
            </w:r>
            <w:r>
              <w:rPr>
                <w:rFonts w:ascii="Calibri" w:eastAsia="Calibri" w:hAnsi="Calibri" w:cs="Calibri"/>
                <w:sz w:val="22"/>
              </w:rPr>
              <w:t xml:space="preserve"> </w:t>
            </w:r>
          </w:p>
        </w:tc>
      </w:tr>
    </w:tbl>
    <w:p w:rsidR="0067167F" w:rsidRDefault="00185E9D">
      <w:pPr>
        <w:spacing w:after="0" w:line="259" w:lineRule="auto"/>
        <w:ind w:left="120" w:right="0" w:firstLine="0"/>
      </w:pPr>
      <w:r>
        <w:t xml:space="preserve"> </w:t>
      </w:r>
      <w:r>
        <w:rPr>
          <w:rFonts w:ascii="Calibri" w:eastAsia="Calibri" w:hAnsi="Calibri" w:cs="Calibri"/>
          <w:sz w:val="22"/>
        </w:rPr>
        <w:t xml:space="preserve"> </w:t>
      </w:r>
    </w:p>
    <w:tbl>
      <w:tblPr>
        <w:tblStyle w:val="TableGrid"/>
        <w:tblW w:w="9650" w:type="dxa"/>
        <w:tblInd w:w="-10" w:type="dxa"/>
        <w:tblCellMar>
          <w:left w:w="113" w:type="dxa"/>
          <w:right w:w="115" w:type="dxa"/>
        </w:tblCellMar>
        <w:tblLook w:val="04A0" w:firstRow="1" w:lastRow="0" w:firstColumn="1" w:lastColumn="0" w:noHBand="0" w:noVBand="1"/>
      </w:tblPr>
      <w:tblGrid>
        <w:gridCol w:w="2867"/>
        <w:gridCol w:w="6783"/>
      </w:tblGrid>
      <w:tr w:rsidR="0067167F">
        <w:trPr>
          <w:trHeight w:val="1147"/>
        </w:trPr>
        <w:tc>
          <w:tcPr>
            <w:tcW w:w="2867" w:type="dxa"/>
            <w:tcBorders>
              <w:top w:val="single" w:sz="8"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r>
              <w:rPr>
                <w:b/>
              </w:rPr>
              <w:lastRenderedPageBreak/>
              <w:t>Key Staff:</w:t>
            </w:r>
            <w:r>
              <w:rPr>
                <w:rFonts w:ascii="Calibri" w:eastAsia="Calibri" w:hAnsi="Calibri" w:cs="Calibri"/>
                <w:sz w:val="22"/>
              </w:rPr>
              <w:t xml:space="preserve"> </w:t>
            </w:r>
          </w:p>
        </w:tc>
        <w:tc>
          <w:tcPr>
            <w:tcW w:w="6783" w:type="dxa"/>
            <w:tcBorders>
              <w:top w:val="single" w:sz="8" w:space="0" w:color="000000"/>
              <w:left w:val="single" w:sz="8" w:space="0" w:color="000000"/>
              <w:bottom w:val="single" w:sz="8" w:space="0" w:color="000000"/>
              <w:right w:val="single" w:sz="8" w:space="0" w:color="000000"/>
            </w:tcBorders>
            <w:vAlign w:val="center"/>
          </w:tcPr>
          <w:p w:rsidR="00A37265" w:rsidRPr="00A37265" w:rsidRDefault="00185E9D" w:rsidP="00A37265">
            <w:pPr>
              <w:rPr>
                <w:rFonts w:eastAsiaTheme="minorHAnsi"/>
                <w:color w:val="FFFFFF"/>
                <w:sz w:val="22"/>
                <w:shd w:val="clear" w:color="auto" w:fill="000000"/>
                <w:lang w:eastAsia="en-US"/>
              </w:rPr>
            </w:pPr>
            <w:r>
              <w:rPr>
                <w:b/>
              </w:rPr>
              <w:t xml:space="preserve">For the Client: </w:t>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A37265" w:rsidRDefault="00A37265" w:rsidP="00A37265">
            <w:pPr>
              <w:spacing w:after="0" w:line="259" w:lineRule="auto"/>
              <w:ind w:left="0" w:right="0" w:firstLine="0"/>
            </w:pPr>
          </w:p>
          <w:p w:rsidR="0067167F" w:rsidRDefault="0067167F">
            <w:pPr>
              <w:spacing w:after="0" w:line="259" w:lineRule="auto"/>
              <w:ind w:left="0" w:right="0" w:firstLine="0"/>
            </w:pPr>
          </w:p>
        </w:tc>
      </w:tr>
      <w:tr w:rsidR="0067167F">
        <w:trPr>
          <w:trHeight w:val="1724"/>
        </w:trPr>
        <w:tc>
          <w:tcPr>
            <w:tcW w:w="2867" w:type="dxa"/>
            <w:tcBorders>
              <w:top w:val="single" w:sz="8" w:space="0" w:color="000000"/>
              <w:left w:val="single" w:sz="8" w:space="0" w:color="000000"/>
              <w:bottom w:val="single" w:sz="8" w:space="0" w:color="000000"/>
              <w:right w:val="single" w:sz="8" w:space="0" w:color="000000"/>
            </w:tcBorders>
          </w:tcPr>
          <w:p w:rsidR="0067167F" w:rsidRDefault="0067167F">
            <w:pPr>
              <w:spacing w:after="160" w:line="259" w:lineRule="auto"/>
              <w:ind w:left="0" w:right="0" w:firstLine="0"/>
            </w:pPr>
          </w:p>
        </w:tc>
        <w:tc>
          <w:tcPr>
            <w:tcW w:w="6783"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81" w:line="259" w:lineRule="auto"/>
              <w:ind w:left="0" w:right="0" w:firstLine="0"/>
            </w:pPr>
            <w:r>
              <w:t xml:space="preserve"> </w:t>
            </w:r>
          </w:p>
          <w:p w:rsidR="00A37265" w:rsidRPr="00A37265" w:rsidRDefault="00185E9D" w:rsidP="00A37265">
            <w:pPr>
              <w:rPr>
                <w:rFonts w:eastAsiaTheme="minorHAnsi"/>
                <w:color w:val="FFFFFF"/>
                <w:sz w:val="22"/>
                <w:shd w:val="clear" w:color="auto" w:fill="000000"/>
                <w:lang w:eastAsia="en-US"/>
              </w:rPr>
            </w:pPr>
            <w:r>
              <w:rPr>
                <w:b/>
              </w:rPr>
              <w:t>For the Agency:</w:t>
            </w:r>
            <w:r>
              <w:rPr>
                <w:rFonts w:ascii="Calibri" w:eastAsia="Calibri" w:hAnsi="Calibri" w:cs="Calibri"/>
                <w:sz w:val="22"/>
              </w:rPr>
              <w:t xml:space="preserve"> </w:t>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67167F" w:rsidRDefault="0067167F">
            <w:pPr>
              <w:spacing w:after="85" w:line="259" w:lineRule="auto"/>
              <w:ind w:left="0" w:right="0" w:firstLine="0"/>
            </w:pPr>
          </w:p>
          <w:p w:rsidR="0067167F" w:rsidRDefault="00185E9D">
            <w:pPr>
              <w:spacing w:after="79" w:line="259" w:lineRule="auto"/>
              <w:ind w:left="0" w:right="0" w:firstLine="0"/>
            </w:pPr>
            <w:r>
              <w:t xml:space="preserve"> </w:t>
            </w:r>
          </w:p>
          <w:p w:rsidR="0067167F" w:rsidRDefault="00185E9D">
            <w:pPr>
              <w:spacing w:after="0" w:line="259" w:lineRule="auto"/>
              <w:ind w:left="0" w:right="0" w:firstLine="0"/>
            </w:pPr>
            <w:r>
              <w:t xml:space="preserve"> </w:t>
            </w:r>
          </w:p>
        </w:tc>
      </w:tr>
      <w:tr w:rsidR="0067167F">
        <w:trPr>
          <w:trHeight w:val="598"/>
        </w:trPr>
        <w:tc>
          <w:tcPr>
            <w:tcW w:w="2867"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Guarantor(s)</w:t>
            </w:r>
            <w:r>
              <w:rPr>
                <w:rFonts w:ascii="Calibri" w:eastAsia="Calibri" w:hAnsi="Calibri" w:cs="Calibri"/>
                <w:sz w:val="22"/>
              </w:rPr>
              <w:t xml:space="preserve"> </w:t>
            </w:r>
          </w:p>
        </w:tc>
        <w:tc>
          <w:tcPr>
            <w:tcW w:w="6783"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N/A </w:t>
            </w:r>
          </w:p>
        </w:tc>
      </w:tr>
    </w:tbl>
    <w:p w:rsidR="0067167F" w:rsidRDefault="00185E9D">
      <w:pPr>
        <w:spacing w:after="0" w:line="259" w:lineRule="auto"/>
        <w:ind w:left="120" w:right="0" w:firstLine="0"/>
      </w:pPr>
      <w:r>
        <w:t xml:space="preserve"> </w:t>
      </w:r>
      <w:r>
        <w:rPr>
          <w:rFonts w:ascii="Calibri" w:eastAsia="Calibri" w:hAnsi="Calibri" w:cs="Calibri"/>
          <w:sz w:val="22"/>
        </w:rPr>
        <w:t xml:space="preserve"> </w:t>
      </w:r>
    </w:p>
    <w:tbl>
      <w:tblPr>
        <w:tblStyle w:val="TableGrid"/>
        <w:tblW w:w="9650" w:type="dxa"/>
        <w:tblInd w:w="-10" w:type="dxa"/>
        <w:tblCellMar>
          <w:top w:w="114" w:type="dxa"/>
          <w:left w:w="113" w:type="dxa"/>
          <w:right w:w="67" w:type="dxa"/>
        </w:tblCellMar>
        <w:tblLook w:val="04A0" w:firstRow="1" w:lastRow="0" w:firstColumn="1" w:lastColumn="0" w:noHBand="0" w:noVBand="1"/>
      </w:tblPr>
      <w:tblGrid>
        <w:gridCol w:w="2895"/>
        <w:gridCol w:w="6755"/>
      </w:tblGrid>
      <w:tr w:rsidR="0067167F">
        <w:trPr>
          <w:trHeight w:val="2173"/>
        </w:trPr>
        <w:tc>
          <w:tcPr>
            <w:tcW w:w="2895" w:type="dxa"/>
            <w:tcBorders>
              <w:top w:val="single" w:sz="8"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r>
              <w:rPr>
                <w:b/>
              </w:rPr>
              <w:t xml:space="preserve">Order Contract </w:t>
            </w:r>
          </w:p>
          <w:p w:rsidR="0067167F" w:rsidRDefault="00185E9D">
            <w:pPr>
              <w:spacing w:after="0" w:line="259" w:lineRule="auto"/>
              <w:ind w:left="0" w:right="0" w:firstLine="0"/>
            </w:pPr>
            <w:r>
              <w:rPr>
                <w:b/>
              </w:rPr>
              <w:t>Charges (including any applicable discount(s), but excluding VAT):</w:t>
            </w:r>
            <w:r>
              <w:rPr>
                <w:rFonts w:ascii="Calibri" w:eastAsia="Calibri" w:hAnsi="Calibri" w:cs="Calibri"/>
                <w:sz w:val="22"/>
              </w:rPr>
              <w:t xml:space="preserve"> </w:t>
            </w:r>
          </w:p>
        </w:tc>
        <w:tc>
          <w:tcPr>
            <w:tcW w:w="6755" w:type="dxa"/>
            <w:tcBorders>
              <w:top w:val="single" w:sz="8" w:space="0" w:color="000000"/>
              <w:left w:val="single" w:sz="8" w:space="0" w:color="000000"/>
              <w:bottom w:val="single" w:sz="8" w:space="0" w:color="000000"/>
              <w:right w:val="single" w:sz="8" w:space="0" w:color="000000"/>
            </w:tcBorders>
          </w:tcPr>
          <w:p w:rsidR="0067167F" w:rsidRDefault="00185E9D">
            <w:pPr>
              <w:spacing w:after="156" w:line="259" w:lineRule="auto"/>
              <w:ind w:left="0" w:right="0" w:firstLine="0"/>
            </w:pPr>
            <w:r>
              <w:t xml:space="preserve">Initial Contract Value: £632,418.36 </w:t>
            </w:r>
          </w:p>
          <w:p w:rsidR="0067167F" w:rsidRDefault="00185E9D">
            <w:pPr>
              <w:spacing w:after="158" w:line="257" w:lineRule="auto"/>
              <w:ind w:left="0" w:right="0" w:firstLine="0"/>
            </w:pPr>
            <w:r>
              <w:t xml:space="preserve">Total Contract Value (if all extensions are taken): £1,888,098.60  </w:t>
            </w:r>
          </w:p>
          <w:p w:rsidR="0067167F" w:rsidRDefault="00185E9D">
            <w:pPr>
              <w:spacing w:after="0" w:line="259" w:lineRule="auto"/>
              <w:ind w:left="0" w:right="0" w:firstLine="0"/>
            </w:pPr>
            <w:r>
              <w:t xml:space="preserve">For cost breakdowns, see details in Order Schedule 5 (Pricing Details) </w:t>
            </w:r>
          </w:p>
        </w:tc>
      </w:tr>
      <w:tr w:rsidR="0067167F">
        <w:trPr>
          <w:trHeight w:val="2851"/>
        </w:trPr>
        <w:tc>
          <w:tcPr>
            <w:tcW w:w="2895" w:type="dxa"/>
            <w:tcBorders>
              <w:top w:val="single" w:sz="8"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bookmarkStart w:id="0" w:name="_Hlk149136704"/>
            <w:r>
              <w:rPr>
                <w:b/>
              </w:rPr>
              <w:t>Liability</w:t>
            </w:r>
            <w:r>
              <w:rPr>
                <w:rFonts w:ascii="Calibri" w:eastAsia="Calibri" w:hAnsi="Calibri" w:cs="Calibri"/>
                <w:sz w:val="22"/>
              </w:rPr>
              <w:t xml:space="preserve"> </w:t>
            </w:r>
          </w:p>
        </w:tc>
        <w:tc>
          <w:tcPr>
            <w:tcW w:w="6755" w:type="dxa"/>
            <w:tcBorders>
              <w:top w:val="single" w:sz="8" w:space="0" w:color="000000"/>
              <w:left w:val="single" w:sz="8" w:space="0" w:color="000000"/>
              <w:bottom w:val="single" w:sz="8" w:space="0" w:color="000000"/>
              <w:right w:val="single" w:sz="8" w:space="0" w:color="000000"/>
            </w:tcBorders>
            <w:vAlign w:val="center"/>
          </w:tcPr>
          <w:p w:rsidR="0067167F" w:rsidRDefault="00A37265">
            <w:pPr>
              <w:spacing w:after="0" w:line="259" w:lineRule="auto"/>
              <w:ind w:left="0" w:right="0" w:firstLine="0"/>
            </w:pPr>
            <w:r>
              <w:rPr>
                <w:shd w:val="clear" w:color="auto" w:fill="FFFF00"/>
              </w:rPr>
              <w:t xml:space="preserve">Redacted Text </w:t>
            </w:r>
            <w:r>
              <w:rPr>
                <w:color w:val="FFFFFF"/>
                <w:shd w:val="clear" w:color="auto" w:fill="000000"/>
              </w:rPr>
              <w:t>Under FOIA, Section 43, Commercial Interests</w:t>
            </w:r>
            <w:r>
              <w:rPr>
                <w:sz w:val="22"/>
              </w:rPr>
              <w:t xml:space="preserve">  </w:t>
            </w:r>
            <w:r w:rsidR="00185E9D">
              <w:rPr>
                <w:b/>
              </w:rPr>
              <w:t xml:space="preserve"> </w:t>
            </w:r>
          </w:p>
        </w:tc>
      </w:tr>
      <w:bookmarkEnd w:id="0"/>
      <w:tr w:rsidR="0067167F">
        <w:trPr>
          <w:trHeight w:val="872"/>
        </w:trPr>
        <w:tc>
          <w:tcPr>
            <w:tcW w:w="2895"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Additional Insurance Requirements</w:t>
            </w:r>
            <w:r>
              <w:rPr>
                <w:rFonts w:ascii="Calibri" w:eastAsia="Calibri" w:hAnsi="Calibri" w:cs="Calibri"/>
                <w:sz w:val="22"/>
              </w:rPr>
              <w:t xml:space="preserve"> </w:t>
            </w:r>
          </w:p>
        </w:tc>
        <w:tc>
          <w:tcPr>
            <w:tcW w:w="6755" w:type="dxa"/>
            <w:tcBorders>
              <w:top w:val="single" w:sz="8"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r>
              <w:t xml:space="preserve">See details in Joint Schedule 3 (Insurance Requirements) </w:t>
            </w:r>
          </w:p>
        </w:tc>
      </w:tr>
      <w:tr w:rsidR="0067167F">
        <w:trPr>
          <w:trHeight w:val="1920"/>
        </w:trPr>
        <w:tc>
          <w:tcPr>
            <w:tcW w:w="2895" w:type="dxa"/>
            <w:tcBorders>
              <w:top w:val="single" w:sz="8" w:space="0" w:color="000000"/>
              <w:left w:val="single" w:sz="8" w:space="0" w:color="000000"/>
              <w:bottom w:val="single" w:sz="8" w:space="0" w:color="000000"/>
              <w:right w:val="single" w:sz="8" w:space="0" w:color="000000"/>
            </w:tcBorders>
          </w:tcPr>
          <w:p w:rsidR="0067167F" w:rsidRDefault="00185E9D">
            <w:pPr>
              <w:spacing w:after="0" w:line="259" w:lineRule="auto"/>
              <w:ind w:left="0" w:right="0" w:firstLine="0"/>
            </w:pPr>
            <w:r>
              <w:rPr>
                <w:b/>
              </w:rPr>
              <w:t>Client billing address for invoicing:</w:t>
            </w:r>
            <w:r>
              <w:rPr>
                <w:rFonts w:ascii="Calibri" w:eastAsia="Calibri" w:hAnsi="Calibri" w:cs="Calibri"/>
                <w:sz w:val="22"/>
              </w:rPr>
              <w:t xml:space="preserve"> </w:t>
            </w:r>
          </w:p>
        </w:tc>
        <w:tc>
          <w:tcPr>
            <w:tcW w:w="6755" w:type="dxa"/>
            <w:tcBorders>
              <w:top w:val="single" w:sz="8" w:space="0" w:color="000000"/>
              <w:left w:val="single" w:sz="8" w:space="0" w:color="000000"/>
              <w:bottom w:val="single" w:sz="8" w:space="0" w:color="000000"/>
              <w:right w:val="single" w:sz="8" w:space="0" w:color="000000"/>
            </w:tcBorders>
            <w:vAlign w:val="center"/>
          </w:tcPr>
          <w:p w:rsidR="00A37265" w:rsidRPr="00A37265" w:rsidRDefault="00A37265" w:rsidP="00A37265">
            <w:pPr>
              <w:rPr>
                <w:rFonts w:eastAsiaTheme="minorHAnsi"/>
                <w:color w:val="FFFFFF"/>
                <w:sz w:val="22"/>
                <w:shd w:val="clear" w:color="auto" w:fill="000000"/>
                <w:lang w:eastAsia="en-US"/>
              </w:rPr>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p>
          <w:p w:rsidR="0067167F" w:rsidRDefault="0067167F">
            <w:pPr>
              <w:spacing w:after="0" w:line="259" w:lineRule="auto"/>
              <w:ind w:left="0" w:right="0" w:firstLine="0"/>
            </w:pPr>
          </w:p>
        </w:tc>
      </w:tr>
    </w:tbl>
    <w:p w:rsidR="0067167F" w:rsidRDefault="00185E9D">
      <w:pPr>
        <w:spacing w:after="0" w:line="259" w:lineRule="auto"/>
        <w:ind w:left="120" w:right="0" w:firstLine="0"/>
      </w:pPr>
      <w:r>
        <w:t xml:space="preserve"> </w:t>
      </w:r>
      <w:r>
        <w:rPr>
          <w:rFonts w:ascii="Calibri" w:eastAsia="Calibri" w:hAnsi="Calibri" w:cs="Calibri"/>
          <w:sz w:val="22"/>
        </w:rPr>
        <w:t xml:space="preserve"> </w:t>
      </w:r>
    </w:p>
    <w:tbl>
      <w:tblPr>
        <w:tblStyle w:val="TableGrid"/>
        <w:tblW w:w="9635" w:type="dxa"/>
        <w:tblInd w:w="36" w:type="dxa"/>
        <w:tblCellMar>
          <w:left w:w="113" w:type="dxa"/>
          <w:right w:w="115" w:type="dxa"/>
        </w:tblCellMar>
        <w:tblLook w:val="04A0" w:firstRow="1" w:lastRow="0" w:firstColumn="1" w:lastColumn="0" w:noHBand="0" w:noVBand="1"/>
      </w:tblPr>
      <w:tblGrid>
        <w:gridCol w:w="2849"/>
        <w:gridCol w:w="6786"/>
      </w:tblGrid>
      <w:tr w:rsidR="0067167F">
        <w:trPr>
          <w:trHeight w:val="598"/>
        </w:trPr>
        <w:tc>
          <w:tcPr>
            <w:tcW w:w="2849"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rPr>
                <w:b/>
              </w:rPr>
              <w:t>Special Terms</w:t>
            </w:r>
            <w:r>
              <w:rPr>
                <w:rFonts w:ascii="Calibri" w:eastAsia="Calibri" w:hAnsi="Calibri" w:cs="Calibri"/>
                <w:sz w:val="22"/>
              </w:rPr>
              <w:t xml:space="preserve"> </w:t>
            </w:r>
          </w:p>
        </w:tc>
        <w:tc>
          <w:tcPr>
            <w:tcW w:w="6786" w:type="dxa"/>
            <w:tcBorders>
              <w:top w:val="single" w:sz="8" w:space="0" w:color="000000"/>
              <w:left w:val="single" w:sz="8" w:space="0" w:color="000000"/>
              <w:bottom w:val="single" w:sz="8" w:space="0" w:color="000000"/>
              <w:right w:val="single" w:sz="8" w:space="0" w:color="000000"/>
            </w:tcBorders>
            <w:vAlign w:val="center"/>
          </w:tcPr>
          <w:p w:rsidR="0067167F" w:rsidRDefault="00185E9D">
            <w:pPr>
              <w:spacing w:after="0" w:line="259" w:lineRule="auto"/>
              <w:ind w:left="0" w:right="0" w:firstLine="0"/>
            </w:pPr>
            <w:r>
              <w:t xml:space="preserve">N/A </w:t>
            </w:r>
          </w:p>
        </w:tc>
      </w:tr>
    </w:tbl>
    <w:p w:rsidR="0067167F" w:rsidRDefault="00185E9D">
      <w:pPr>
        <w:spacing w:after="114" w:line="259" w:lineRule="auto"/>
        <w:ind w:left="120" w:right="0" w:firstLine="0"/>
      </w:pPr>
      <w:r>
        <w:t xml:space="preserve"> </w:t>
      </w:r>
      <w:r>
        <w:rPr>
          <w:rFonts w:ascii="Calibri" w:eastAsia="Calibri" w:hAnsi="Calibri" w:cs="Calibri"/>
          <w:sz w:val="22"/>
        </w:rPr>
        <w:t xml:space="preserve"> </w:t>
      </w:r>
    </w:p>
    <w:p w:rsidR="0067167F" w:rsidRDefault="00185E9D">
      <w:pPr>
        <w:spacing w:after="0" w:line="259" w:lineRule="auto"/>
        <w:ind w:left="120" w:right="0" w:firstLine="0"/>
        <w:jc w:val="both"/>
      </w:pPr>
      <w:r>
        <w:rPr>
          <w:rFonts w:ascii="Calibri" w:eastAsia="Calibri" w:hAnsi="Calibri" w:cs="Calibri"/>
          <w:sz w:val="22"/>
        </w:rPr>
        <w:t xml:space="preserve"> </w:t>
      </w:r>
      <w:r>
        <w:rPr>
          <w:rFonts w:ascii="Calibri" w:eastAsia="Calibri" w:hAnsi="Calibri" w:cs="Calibri"/>
          <w:sz w:val="22"/>
        </w:rPr>
        <w:tab/>
      </w:r>
      <w:r>
        <w:rPr>
          <w:b/>
        </w:rPr>
        <w:t xml:space="preserve"> </w:t>
      </w:r>
    </w:p>
    <w:p w:rsidR="0067167F" w:rsidRDefault="00185E9D">
      <w:pPr>
        <w:spacing w:after="0" w:line="259" w:lineRule="auto"/>
        <w:ind w:left="120" w:right="0" w:firstLine="0"/>
      </w:pPr>
      <w:r>
        <w:rPr>
          <w:b/>
        </w:rPr>
        <w:lastRenderedPageBreak/>
        <w:t xml:space="preserve"> </w:t>
      </w:r>
    </w:p>
    <w:p w:rsidR="0067167F" w:rsidRDefault="00185E9D">
      <w:pPr>
        <w:ind w:left="115" w:right="1006"/>
      </w:pPr>
      <w:r>
        <w:t>PROGRESS REPORT FREQUENCY</w:t>
      </w:r>
      <w:r>
        <w:rPr>
          <w:rFonts w:ascii="Calibri" w:eastAsia="Calibri" w:hAnsi="Calibri" w:cs="Calibri"/>
          <w:sz w:val="22"/>
        </w:rPr>
        <w:t xml:space="preserve"> </w:t>
      </w:r>
    </w:p>
    <w:p w:rsidR="0067167F" w:rsidRDefault="00185E9D">
      <w:pPr>
        <w:numPr>
          <w:ilvl w:val="0"/>
          <w:numId w:val="1"/>
        </w:numPr>
        <w:spacing w:after="34"/>
        <w:ind w:right="1006" w:hanging="360"/>
      </w:pPr>
      <w:r>
        <w:t xml:space="preserve">5 non-publishable community events </w:t>
      </w:r>
      <w:proofErr w:type="gramStart"/>
      <w:r>
        <w:t>reports</w:t>
      </w:r>
      <w:proofErr w:type="gramEnd"/>
      <w:r>
        <w:t xml:space="preserve"> across the duration of the contract, one every six months, to feed into Ipsos’ ESM analysis. </w:t>
      </w:r>
    </w:p>
    <w:p w:rsidR="0067167F" w:rsidRDefault="00185E9D">
      <w:pPr>
        <w:numPr>
          <w:ilvl w:val="0"/>
          <w:numId w:val="1"/>
        </w:numPr>
        <w:ind w:right="1006" w:hanging="360"/>
      </w:pPr>
      <w:r>
        <w:t xml:space="preserve">An additional non-publishable final report summarising all events / previous reports at the end of the contract period (if extensions are granted). </w:t>
      </w:r>
    </w:p>
    <w:p w:rsidR="0067167F" w:rsidRDefault="00185E9D">
      <w:pPr>
        <w:numPr>
          <w:ilvl w:val="0"/>
          <w:numId w:val="1"/>
        </w:numPr>
        <w:ind w:right="1006" w:hanging="360"/>
      </w:pPr>
      <w:r>
        <w:t xml:space="preserve">5 short (2-3 pages) internal evaluation summary documents, the first being an evaluation of the pilot and then further evaluation after each six months of events. </w:t>
      </w:r>
    </w:p>
    <w:p w:rsidR="0067167F" w:rsidRDefault="00185E9D">
      <w:pPr>
        <w:spacing w:after="0" w:line="259" w:lineRule="auto"/>
        <w:ind w:left="120" w:right="0" w:firstLine="0"/>
      </w:pPr>
      <w:r>
        <w:rPr>
          <w:b/>
        </w:rPr>
        <w:t xml:space="preserve"> </w:t>
      </w:r>
    </w:p>
    <w:p w:rsidR="0067167F" w:rsidRDefault="00185E9D">
      <w:pPr>
        <w:ind w:left="115" w:right="1006"/>
      </w:pPr>
      <w:r>
        <w:t xml:space="preserve">PROGRESS MEETING FREQUENCY </w:t>
      </w:r>
    </w:p>
    <w:p w:rsidR="0067167F" w:rsidRDefault="00185E9D">
      <w:pPr>
        <w:spacing w:after="0" w:line="259" w:lineRule="auto"/>
        <w:ind w:left="120" w:right="0" w:firstLine="0"/>
      </w:pPr>
      <w:r>
        <w:t xml:space="preserve"> </w:t>
      </w:r>
    </w:p>
    <w:p w:rsidR="0067167F" w:rsidRDefault="00185E9D">
      <w:pPr>
        <w:numPr>
          <w:ilvl w:val="0"/>
          <w:numId w:val="1"/>
        </w:numPr>
        <w:ind w:right="1006" w:hanging="360"/>
      </w:pPr>
      <w:r>
        <w:t xml:space="preserve">Weekly operational meetings </w:t>
      </w:r>
    </w:p>
    <w:p w:rsidR="0067167F" w:rsidRDefault="00185E9D">
      <w:pPr>
        <w:numPr>
          <w:ilvl w:val="0"/>
          <w:numId w:val="1"/>
        </w:numPr>
        <w:ind w:right="1006" w:hanging="360"/>
      </w:pPr>
      <w:r>
        <w:t xml:space="preserve">Monthly Progress Meetings </w:t>
      </w:r>
    </w:p>
    <w:p w:rsidR="0067167F" w:rsidRDefault="00185E9D">
      <w:pPr>
        <w:numPr>
          <w:ilvl w:val="0"/>
          <w:numId w:val="1"/>
        </w:numPr>
        <w:ind w:right="1006" w:hanging="360"/>
      </w:pPr>
      <w:r>
        <w:t xml:space="preserve">Six monthly Review Meetings  </w:t>
      </w:r>
    </w:p>
    <w:p w:rsidR="0067167F" w:rsidRDefault="00185E9D">
      <w:pPr>
        <w:spacing w:after="0" w:line="259" w:lineRule="auto"/>
        <w:ind w:left="120" w:right="0" w:firstLine="0"/>
      </w:pPr>
      <w:r>
        <w:rPr>
          <w:b/>
        </w:rPr>
        <w:t xml:space="preserve"> </w:t>
      </w:r>
    </w:p>
    <w:p w:rsidR="0067167F" w:rsidRDefault="00185E9D">
      <w:pPr>
        <w:ind w:left="115" w:right="1006"/>
      </w:pPr>
      <w:r>
        <w:t>KEY SUBCONTRACTOR(S)</w:t>
      </w:r>
      <w:r>
        <w:rPr>
          <w:rFonts w:ascii="Calibri" w:eastAsia="Calibri" w:hAnsi="Calibri" w:cs="Calibri"/>
          <w:sz w:val="22"/>
        </w:rPr>
        <w:t xml:space="preserve"> </w:t>
      </w:r>
    </w:p>
    <w:p w:rsidR="0067167F" w:rsidRDefault="00185E9D">
      <w:pPr>
        <w:spacing w:after="0" w:line="269" w:lineRule="auto"/>
        <w:ind w:right="1257"/>
      </w:pPr>
      <w:r>
        <w:rPr>
          <w:b/>
        </w:rPr>
        <w:t>N/A</w:t>
      </w:r>
      <w:r>
        <w:rPr>
          <w:rFonts w:ascii="Calibri" w:eastAsia="Calibri" w:hAnsi="Calibri" w:cs="Calibri"/>
          <w:sz w:val="22"/>
        </w:rPr>
        <w:t xml:space="preserve"> </w:t>
      </w:r>
    </w:p>
    <w:p w:rsidR="0067167F" w:rsidRDefault="00185E9D">
      <w:pPr>
        <w:spacing w:after="0" w:line="259" w:lineRule="auto"/>
        <w:ind w:left="120" w:right="0" w:firstLine="0"/>
      </w:pPr>
      <w:r>
        <w:rPr>
          <w:b/>
        </w:rPr>
        <w:t xml:space="preserve"> </w:t>
      </w:r>
    </w:p>
    <w:p w:rsidR="0067167F" w:rsidRDefault="00185E9D">
      <w:pPr>
        <w:ind w:left="115" w:right="1006"/>
      </w:pPr>
      <w:r>
        <w:t>COMMERCIALLY SENSITIVE INFORMATION</w:t>
      </w:r>
      <w:r>
        <w:rPr>
          <w:rFonts w:ascii="Calibri" w:eastAsia="Calibri" w:hAnsi="Calibri" w:cs="Calibri"/>
          <w:sz w:val="22"/>
        </w:rPr>
        <w:t xml:space="preserve"> </w:t>
      </w:r>
    </w:p>
    <w:p w:rsidR="00A37265" w:rsidRDefault="00A37265">
      <w:pPr>
        <w:spacing w:after="0" w:line="259" w:lineRule="auto"/>
        <w:ind w:left="120" w:right="0" w:firstLine="0"/>
        <w:rPr>
          <w:b/>
        </w:rPr>
      </w:pPr>
      <w:r>
        <w:rPr>
          <w:shd w:val="clear" w:color="auto" w:fill="FFFF00"/>
        </w:rPr>
        <w:t xml:space="preserve">Redacted Text </w:t>
      </w:r>
      <w:r>
        <w:rPr>
          <w:color w:val="FFFFFF"/>
          <w:shd w:val="clear" w:color="auto" w:fill="000000"/>
        </w:rPr>
        <w:t>Under FOIA, Section 43, Commercial Interests</w:t>
      </w:r>
      <w:r>
        <w:rPr>
          <w:sz w:val="22"/>
        </w:rPr>
        <w:t xml:space="preserve">  </w:t>
      </w:r>
      <w:r>
        <w:rPr>
          <w:b/>
        </w:rPr>
        <w:t xml:space="preserve"> </w:t>
      </w:r>
    </w:p>
    <w:p w:rsidR="0067167F" w:rsidRDefault="00185E9D">
      <w:pPr>
        <w:spacing w:after="0" w:line="259" w:lineRule="auto"/>
        <w:ind w:left="120" w:right="0" w:firstLine="0"/>
      </w:pPr>
      <w:r>
        <w:rPr>
          <w:b/>
        </w:rPr>
        <w:t xml:space="preserve"> </w:t>
      </w:r>
    </w:p>
    <w:p w:rsidR="0067167F" w:rsidRDefault="00185E9D">
      <w:pPr>
        <w:ind w:left="115" w:right="1006"/>
      </w:pPr>
      <w:r>
        <w:t>SOCIAL VALUE COMMITMENT</w:t>
      </w:r>
      <w:r>
        <w:rPr>
          <w:rFonts w:ascii="Calibri" w:eastAsia="Calibri" w:hAnsi="Calibri" w:cs="Calibri"/>
          <w:sz w:val="22"/>
        </w:rPr>
        <w:t xml:space="preserve"> </w:t>
      </w:r>
    </w:p>
    <w:p w:rsidR="0067167F" w:rsidRDefault="00185E9D">
      <w:pPr>
        <w:ind w:left="115" w:right="1006"/>
      </w:pPr>
      <w:r>
        <w:t>The Agency agrees, in providing the Goods or Services and performing its obligations under the Order Contract, that it will comply with the social value commitments in Order Schedule 4 (Order Proposal)</w:t>
      </w:r>
      <w:r>
        <w:rPr>
          <w:rFonts w:ascii="Calibri" w:eastAsia="Calibri" w:hAnsi="Calibri" w:cs="Calibri"/>
          <w:sz w:val="22"/>
        </w:rPr>
        <w:t xml:space="preserve"> </w:t>
      </w:r>
    </w:p>
    <w:p w:rsidR="0067167F" w:rsidRDefault="00185E9D">
      <w:pPr>
        <w:spacing w:after="0" w:line="259" w:lineRule="auto"/>
        <w:ind w:left="120" w:right="0" w:firstLine="0"/>
      </w:pPr>
      <w:r>
        <w:t xml:space="preserve"> </w:t>
      </w:r>
    </w:p>
    <w:p w:rsidR="0067167F" w:rsidRDefault="00185E9D">
      <w:pPr>
        <w:ind w:left="115" w:right="1006"/>
      </w:pPr>
      <w:r>
        <w:t>SERVICE CREDIT CAP</w:t>
      </w:r>
      <w:r>
        <w:rPr>
          <w:rFonts w:ascii="Calibri" w:eastAsia="Calibri" w:hAnsi="Calibri" w:cs="Calibri"/>
          <w:sz w:val="22"/>
        </w:rPr>
        <w:t xml:space="preserve"> </w:t>
      </w:r>
    </w:p>
    <w:p w:rsidR="0067167F" w:rsidRDefault="00185E9D">
      <w:pPr>
        <w:spacing w:after="211" w:line="269" w:lineRule="auto"/>
        <w:ind w:right="9582"/>
      </w:pPr>
      <w:r>
        <w:rPr>
          <w:b/>
        </w:rPr>
        <w:t>N/A</w:t>
      </w:r>
      <w:r>
        <w:rPr>
          <w:rFonts w:ascii="Calibri" w:eastAsia="Calibri" w:hAnsi="Calibri" w:cs="Calibri"/>
          <w:sz w:val="22"/>
        </w:rPr>
        <w:t xml:space="preserve"> </w:t>
      </w:r>
      <w:r>
        <w:t xml:space="preserve"> </w:t>
      </w:r>
    </w:p>
    <w:p w:rsidR="0067167F" w:rsidRDefault="00185E9D">
      <w:pPr>
        <w:ind w:left="115" w:right="1006"/>
      </w:pPr>
      <w:r>
        <w:t>ORDER INCORPORATED TERMS</w:t>
      </w:r>
      <w:r>
        <w:rPr>
          <w:rFonts w:ascii="Calibri" w:eastAsia="Calibri" w:hAnsi="Calibri" w:cs="Calibri"/>
          <w:sz w:val="22"/>
        </w:rPr>
        <w:t xml:space="preserve"> </w:t>
      </w:r>
    </w:p>
    <w:p w:rsidR="0067167F" w:rsidRDefault="00185E9D">
      <w:pPr>
        <w:spacing w:after="176"/>
        <w:ind w:left="115" w:right="1006"/>
      </w:pPr>
      <w:r>
        <w:t>The following documents are incorporated into this Order Contract. Where numbers are missing we are not using those schedules. If the documents conflict, the following order of precedence applies:</w:t>
      </w:r>
      <w:r>
        <w:rPr>
          <w:rFonts w:ascii="Calibri" w:eastAsia="Calibri" w:hAnsi="Calibri" w:cs="Calibri"/>
          <w:sz w:val="22"/>
        </w:rPr>
        <w:t xml:space="preserve"> </w:t>
      </w:r>
    </w:p>
    <w:p w:rsidR="0067167F" w:rsidRDefault="00185E9D">
      <w:pPr>
        <w:numPr>
          <w:ilvl w:val="0"/>
          <w:numId w:val="2"/>
        </w:numPr>
        <w:ind w:right="1737" w:hanging="360"/>
      </w:pPr>
      <w:r>
        <w:t>This Letter of Appointment including the Order Special Terms and Order Special Schedules.</w:t>
      </w:r>
      <w:r>
        <w:rPr>
          <w:rFonts w:ascii="Calibri" w:eastAsia="Calibri" w:hAnsi="Calibri" w:cs="Calibri"/>
          <w:sz w:val="22"/>
        </w:rPr>
        <w:t xml:space="preserve"> </w:t>
      </w:r>
    </w:p>
    <w:p w:rsidR="0067167F" w:rsidRDefault="00185E9D">
      <w:pPr>
        <w:numPr>
          <w:ilvl w:val="0"/>
          <w:numId w:val="2"/>
        </w:numPr>
        <w:ind w:right="1737" w:hanging="360"/>
      </w:pPr>
      <w:r>
        <w:rPr>
          <w:i/>
        </w:rPr>
        <w:t>Joint Schedule 1 (Definitions and Interpretation) RM6124</w:t>
      </w:r>
      <w:r>
        <w:rPr>
          <w:rFonts w:ascii="Calibri" w:eastAsia="Calibri" w:hAnsi="Calibri" w:cs="Calibri"/>
          <w:sz w:val="22"/>
        </w:rPr>
        <w:t xml:space="preserve"> </w:t>
      </w:r>
    </w:p>
    <w:p w:rsidR="0067167F" w:rsidRDefault="00185E9D">
      <w:pPr>
        <w:numPr>
          <w:ilvl w:val="0"/>
          <w:numId w:val="2"/>
        </w:numPr>
        <w:ind w:right="1737" w:hanging="360"/>
      </w:pPr>
      <w:r>
        <w:rPr>
          <w:i/>
        </w:rPr>
        <w:t>The following Schedules in equal order of precedence:</w:t>
      </w:r>
      <w:r>
        <w:rPr>
          <w:rFonts w:ascii="Calibri" w:eastAsia="Calibri" w:hAnsi="Calibri" w:cs="Calibri"/>
          <w:sz w:val="22"/>
        </w:rPr>
        <w:t xml:space="preserve"> </w:t>
      </w:r>
    </w:p>
    <w:p w:rsidR="0092055F" w:rsidRDefault="00185E9D">
      <w:pPr>
        <w:numPr>
          <w:ilvl w:val="1"/>
          <w:numId w:val="2"/>
        </w:numPr>
        <w:ind w:right="2467" w:hanging="360"/>
      </w:pPr>
      <w:r>
        <w:rPr>
          <w:i/>
        </w:rPr>
        <w:t>Joint Schedules for RM6124</w:t>
      </w:r>
      <w:r>
        <w:rPr>
          <w:rFonts w:ascii="Calibri" w:eastAsia="Calibri" w:hAnsi="Calibri" w:cs="Calibri"/>
          <w:sz w:val="22"/>
        </w:rPr>
        <w:t xml:space="preserve"> </w:t>
      </w:r>
    </w:p>
    <w:p w:rsidR="0092055F" w:rsidRDefault="00185E9D" w:rsidP="0092055F">
      <w:pPr>
        <w:numPr>
          <w:ilvl w:val="2"/>
          <w:numId w:val="2"/>
        </w:numPr>
        <w:ind w:right="2467" w:hanging="360"/>
      </w:pPr>
      <w:r>
        <w:rPr>
          <w:i/>
        </w:rPr>
        <w:t>Joint Schedule 2 (Variation Form)</w:t>
      </w:r>
      <w:r>
        <w:rPr>
          <w:rFonts w:ascii="Calibri" w:eastAsia="Calibri" w:hAnsi="Calibri" w:cs="Calibri"/>
          <w:sz w:val="22"/>
        </w:rPr>
        <w:t xml:space="preserve"> </w:t>
      </w:r>
      <w:r>
        <w:t xml:space="preserve"> </w:t>
      </w:r>
    </w:p>
    <w:p w:rsidR="0092055F" w:rsidRDefault="00185E9D" w:rsidP="0092055F">
      <w:pPr>
        <w:numPr>
          <w:ilvl w:val="2"/>
          <w:numId w:val="2"/>
        </w:numPr>
        <w:ind w:right="2467" w:hanging="360"/>
      </w:pPr>
      <w:r>
        <w:rPr>
          <w:i/>
        </w:rPr>
        <w:t>Joint Schedule 3 (Insurance Requirements)</w:t>
      </w:r>
      <w:r>
        <w:rPr>
          <w:rFonts w:ascii="Calibri" w:eastAsia="Calibri" w:hAnsi="Calibri" w:cs="Calibri"/>
          <w:sz w:val="22"/>
        </w:rPr>
        <w:t xml:space="preserve"> </w:t>
      </w:r>
      <w:r>
        <w:t xml:space="preserve"> </w:t>
      </w:r>
    </w:p>
    <w:p w:rsidR="0067167F" w:rsidRDefault="00185E9D" w:rsidP="0092055F">
      <w:pPr>
        <w:numPr>
          <w:ilvl w:val="2"/>
          <w:numId w:val="2"/>
        </w:numPr>
        <w:ind w:right="2467" w:hanging="360"/>
      </w:pPr>
      <w:r>
        <w:rPr>
          <w:i/>
        </w:rPr>
        <w:t>Joint Schedule 4 (Commercially Sensitive Information)</w:t>
      </w:r>
      <w:r>
        <w:rPr>
          <w:rFonts w:ascii="Calibri" w:eastAsia="Calibri" w:hAnsi="Calibri" w:cs="Calibri"/>
          <w:sz w:val="22"/>
        </w:rPr>
        <w:t xml:space="preserve"> </w:t>
      </w:r>
    </w:p>
    <w:p w:rsidR="0092055F" w:rsidRPr="0092055F" w:rsidRDefault="00185E9D">
      <w:pPr>
        <w:numPr>
          <w:ilvl w:val="2"/>
          <w:numId w:val="2"/>
        </w:numPr>
        <w:ind w:right="2467" w:hanging="360"/>
      </w:pPr>
      <w:r>
        <w:rPr>
          <w:i/>
        </w:rPr>
        <w:t xml:space="preserve">Joint Schedule 6 (Key Subcontractors) </w:t>
      </w:r>
      <w:r>
        <w:rPr>
          <w:i/>
        </w:rPr>
        <w:tab/>
        <w:t xml:space="preserve"> </w:t>
      </w:r>
    </w:p>
    <w:p w:rsidR="0092055F" w:rsidRPr="0092055F" w:rsidRDefault="00185E9D">
      <w:pPr>
        <w:numPr>
          <w:ilvl w:val="2"/>
          <w:numId w:val="2"/>
        </w:numPr>
        <w:ind w:right="2467" w:hanging="360"/>
      </w:pPr>
      <w:r>
        <w:rPr>
          <w:i/>
        </w:rPr>
        <w:t xml:space="preserve">Joint Schedule 7 (Financial Difficulties) </w:t>
      </w:r>
      <w:r>
        <w:rPr>
          <w:i/>
        </w:rPr>
        <w:tab/>
        <w:t xml:space="preserve"> </w:t>
      </w:r>
    </w:p>
    <w:p w:rsidR="0067167F" w:rsidRDefault="00185E9D">
      <w:pPr>
        <w:numPr>
          <w:ilvl w:val="2"/>
          <w:numId w:val="2"/>
        </w:numPr>
        <w:ind w:right="2467" w:hanging="360"/>
      </w:pPr>
      <w:r>
        <w:rPr>
          <w:i/>
        </w:rPr>
        <w:t xml:space="preserve">Joint Schedule 10 (Rectification Plan)  </w:t>
      </w:r>
      <w:r>
        <w:rPr>
          <w:i/>
        </w:rPr>
        <w:tab/>
      </w:r>
      <w:r>
        <w:rPr>
          <w:i/>
        </w:rPr>
        <w:tab/>
      </w:r>
      <w:r>
        <w:rPr>
          <w:rFonts w:ascii="Calibri" w:eastAsia="Calibri" w:hAnsi="Calibri" w:cs="Calibri"/>
          <w:sz w:val="22"/>
        </w:rPr>
        <w:t xml:space="preserve"> </w:t>
      </w:r>
    </w:p>
    <w:p w:rsidR="0067167F" w:rsidRDefault="00185E9D">
      <w:pPr>
        <w:numPr>
          <w:ilvl w:val="2"/>
          <w:numId w:val="2"/>
        </w:numPr>
        <w:ind w:right="2467" w:hanging="360"/>
      </w:pPr>
      <w:r>
        <w:rPr>
          <w:i/>
        </w:rPr>
        <w:t>Joint Schedule 11 (Processing Data)</w:t>
      </w:r>
      <w:r>
        <w:rPr>
          <w:rFonts w:ascii="Calibri" w:eastAsia="Calibri" w:hAnsi="Calibri" w:cs="Calibri"/>
          <w:sz w:val="22"/>
        </w:rPr>
        <w:t xml:space="preserve"> </w:t>
      </w:r>
    </w:p>
    <w:p w:rsidR="0067167F" w:rsidRDefault="00185E9D">
      <w:pPr>
        <w:numPr>
          <w:ilvl w:val="2"/>
          <w:numId w:val="2"/>
        </w:numPr>
        <w:ind w:right="2467" w:hanging="360"/>
      </w:pPr>
      <w:r>
        <w:rPr>
          <w:i/>
        </w:rPr>
        <w:t xml:space="preserve">Joint Schedule 12 (Supply Chain Visibility)  </w:t>
      </w:r>
      <w:r>
        <w:rPr>
          <w:i/>
        </w:rPr>
        <w:tab/>
        <w:t xml:space="preserve"> </w:t>
      </w:r>
      <w:r>
        <w:rPr>
          <w:i/>
        </w:rPr>
        <w:tab/>
      </w:r>
      <w:r>
        <w:rPr>
          <w:rFonts w:ascii="Calibri" w:eastAsia="Calibri" w:hAnsi="Calibri" w:cs="Calibri"/>
          <w:sz w:val="22"/>
        </w:rPr>
        <w:t xml:space="preserve"> </w:t>
      </w:r>
    </w:p>
    <w:p w:rsidR="0067167F" w:rsidRDefault="00185E9D">
      <w:pPr>
        <w:numPr>
          <w:ilvl w:val="1"/>
          <w:numId w:val="2"/>
        </w:numPr>
        <w:ind w:right="2467" w:hanging="360"/>
      </w:pPr>
      <w:r>
        <w:rPr>
          <w:i/>
        </w:rPr>
        <w:lastRenderedPageBreak/>
        <w:t xml:space="preserve">Order Schedules for </w:t>
      </w:r>
      <w:r>
        <w:rPr>
          <w:b/>
          <w:i/>
        </w:rPr>
        <w:t>CCCS23A07</w:t>
      </w:r>
      <w:r>
        <w:rPr>
          <w:i/>
        </w:rPr>
        <w:t xml:space="preserve"> </w:t>
      </w:r>
      <w:r>
        <w:rPr>
          <w:i/>
        </w:rPr>
        <w:tab/>
        <w:t xml:space="preserve"> </w:t>
      </w:r>
      <w:r>
        <w:rPr>
          <w:i/>
        </w:rPr>
        <w:tab/>
        <w:t xml:space="preserve"> </w:t>
      </w:r>
      <w:r>
        <w:rPr>
          <w:i/>
        </w:rPr>
        <w:tab/>
      </w:r>
      <w:r>
        <w:rPr>
          <w:rFonts w:ascii="Calibri" w:eastAsia="Calibri" w:hAnsi="Calibri" w:cs="Calibri"/>
          <w:sz w:val="22"/>
        </w:rPr>
        <w:t xml:space="preserve"> </w:t>
      </w:r>
    </w:p>
    <w:p w:rsidR="0092055F" w:rsidRPr="0092055F" w:rsidRDefault="00185E9D">
      <w:pPr>
        <w:numPr>
          <w:ilvl w:val="2"/>
          <w:numId w:val="2"/>
        </w:numPr>
        <w:ind w:right="2467" w:hanging="360"/>
      </w:pPr>
      <w:r>
        <w:rPr>
          <w:i/>
        </w:rPr>
        <w:t>Order Schedule 1 (Transparency Reports)</w:t>
      </w:r>
      <w:r>
        <w:rPr>
          <w:rFonts w:ascii="Calibri" w:eastAsia="Calibri" w:hAnsi="Calibri" w:cs="Calibri"/>
          <w:sz w:val="22"/>
        </w:rPr>
        <w:t xml:space="preserve"> </w:t>
      </w:r>
    </w:p>
    <w:p w:rsidR="0092055F" w:rsidRPr="0092055F" w:rsidRDefault="00185E9D">
      <w:pPr>
        <w:numPr>
          <w:ilvl w:val="2"/>
          <w:numId w:val="2"/>
        </w:numPr>
        <w:ind w:right="2467" w:hanging="360"/>
      </w:pPr>
      <w:r>
        <w:rPr>
          <w:i/>
        </w:rPr>
        <w:t>Order Schedule 2 (Staff Transfer)</w:t>
      </w:r>
      <w:r>
        <w:rPr>
          <w:rFonts w:ascii="Calibri" w:eastAsia="Calibri" w:hAnsi="Calibri" w:cs="Calibri"/>
          <w:sz w:val="22"/>
        </w:rPr>
        <w:t xml:space="preserve"> </w:t>
      </w:r>
    </w:p>
    <w:p w:rsidR="0067167F" w:rsidRDefault="00185E9D">
      <w:pPr>
        <w:numPr>
          <w:ilvl w:val="2"/>
          <w:numId w:val="2"/>
        </w:numPr>
        <w:ind w:right="2467" w:hanging="360"/>
      </w:pPr>
      <w:r>
        <w:rPr>
          <w:i/>
        </w:rPr>
        <w:t>Order Schedule 3 (Continuous Improvement)</w:t>
      </w:r>
      <w:r>
        <w:rPr>
          <w:rFonts w:ascii="Calibri" w:eastAsia="Calibri" w:hAnsi="Calibri" w:cs="Calibri"/>
          <w:sz w:val="22"/>
        </w:rPr>
        <w:t xml:space="preserve"> </w:t>
      </w:r>
    </w:p>
    <w:p w:rsidR="0067167F" w:rsidRDefault="00185E9D">
      <w:pPr>
        <w:numPr>
          <w:ilvl w:val="2"/>
          <w:numId w:val="2"/>
        </w:numPr>
        <w:ind w:right="2467" w:hanging="360"/>
      </w:pPr>
      <w:r>
        <w:rPr>
          <w:i/>
        </w:rPr>
        <w:t>Order Schedule 5 (Pricing Details)</w:t>
      </w:r>
      <w:r>
        <w:rPr>
          <w:rFonts w:ascii="Calibri" w:eastAsia="Calibri" w:hAnsi="Calibri" w:cs="Calibri"/>
          <w:sz w:val="22"/>
        </w:rPr>
        <w:t xml:space="preserve"> </w:t>
      </w:r>
    </w:p>
    <w:p w:rsidR="0092055F" w:rsidRPr="0092055F" w:rsidRDefault="00185E9D">
      <w:pPr>
        <w:numPr>
          <w:ilvl w:val="2"/>
          <w:numId w:val="2"/>
        </w:numPr>
        <w:ind w:right="2467" w:hanging="360"/>
      </w:pPr>
      <w:r>
        <w:rPr>
          <w:i/>
        </w:rPr>
        <w:t xml:space="preserve">Order Schedule 6 (ICT Services) </w:t>
      </w:r>
      <w:r>
        <w:rPr>
          <w:i/>
        </w:rPr>
        <w:tab/>
        <w:t xml:space="preserve"> </w:t>
      </w:r>
      <w:r>
        <w:rPr>
          <w:i/>
        </w:rPr>
        <w:tab/>
        <w:t xml:space="preserve"> </w:t>
      </w:r>
      <w:r>
        <w:rPr>
          <w:i/>
        </w:rPr>
        <w:tab/>
        <w:t xml:space="preserve"> </w:t>
      </w:r>
    </w:p>
    <w:p w:rsidR="0067167F" w:rsidRDefault="00185E9D">
      <w:pPr>
        <w:numPr>
          <w:ilvl w:val="2"/>
          <w:numId w:val="2"/>
        </w:numPr>
        <w:ind w:right="2467" w:hanging="360"/>
      </w:pPr>
      <w:r>
        <w:rPr>
          <w:i/>
        </w:rPr>
        <w:t xml:space="preserve">Order Schedule 7 (Key Supplier Staff) </w:t>
      </w:r>
      <w:r>
        <w:rPr>
          <w:i/>
        </w:rPr>
        <w:tab/>
        <w:t xml:space="preserve"> </w:t>
      </w:r>
      <w:r>
        <w:rPr>
          <w:i/>
        </w:rPr>
        <w:tab/>
      </w:r>
      <w:r>
        <w:rPr>
          <w:rFonts w:ascii="Calibri" w:eastAsia="Calibri" w:hAnsi="Calibri" w:cs="Calibri"/>
          <w:sz w:val="22"/>
        </w:rPr>
        <w:t xml:space="preserve"> </w:t>
      </w:r>
    </w:p>
    <w:p w:rsidR="0067167F" w:rsidRDefault="00185E9D">
      <w:pPr>
        <w:numPr>
          <w:ilvl w:val="2"/>
          <w:numId w:val="2"/>
        </w:numPr>
        <w:ind w:right="2467" w:hanging="360"/>
      </w:pPr>
      <w:r>
        <w:rPr>
          <w:i/>
        </w:rPr>
        <w:t>Order Schedule 8 (Business Continuity and Disaster Recovery)</w:t>
      </w:r>
      <w:r>
        <w:rPr>
          <w:rFonts w:ascii="Calibri" w:eastAsia="Calibri" w:hAnsi="Calibri" w:cs="Calibri"/>
          <w:sz w:val="22"/>
        </w:rPr>
        <w:t xml:space="preserve"> </w:t>
      </w:r>
    </w:p>
    <w:p w:rsidR="0092055F" w:rsidRPr="0092055F" w:rsidRDefault="00185E9D">
      <w:pPr>
        <w:numPr>
          <w:ilvl w:val="2"/>
          <w:numId w:val="2"/>
        </w:numPr>
        <w:ind w:right="2467" w:hanging="360"/>
      </w:pPr>
      <w:r>
        <w:rPr>
          <w:i/>
        </w:rPr>
        <w:t xml:space="preserve">Order Schedule 9 (Security)  </w:t>
      </w:r>
      <w:r>
        <w:rPr>
          <w:i/>
        </w:rPr>
        <w:tab/>
        <w:t xml:space="preserve"> </w:t>
      </w:r>
      <w:r>
        <w:rPr>
          <w:i/>
        </w:rPr>
        <w:tab/>
        <w:t xml:space="preserve"> </w:t>
      </w:r>
      <w:r>
        <w:rPr>
          <w:i/>
        </w:rPr>
        <w:tab/>
        <w:t xml:space="preserve"> </w:t>
      </w:r>
      <w:r>
        <w:rPr>
          <w:i/>
        </w:rPr>
        <w:tab/>
      </w:r>
      <w:r>
        <w:rPr>
          <w:rFonts w:ascii="Calibri" w:eastAsia="Calibri" w:hAnsi="Calibri" w:cs="Calibri"/>
          <w:sz w:val="22"/>
        </w:rPr>
        <w:t xml:space="preserve"> </w:t>
      </w:r>
      <w:r>
        <w:rPr>
          <w:rFonts w:ascii="Calibri" w:eastAsia="Calibri" w:hAnsi="Calibri" w:cs="Calibri"/>
        </w:rPr>
        <w:t>o</w:t>
      </w:r>
      <w:r>
        <w:t xml:space="preserve"> </w:t>
      </w:r>
      <w:r>
        <w:rPr>
          <w:i/>
        </w:rPr>
        <w:t xml:space="preserve">Order Schedule 10 (Exit Management) </w:t>
      </w:r>
      <w:r>
        <w:rPr>
          <w:i/>
        </w:rPr>
        <w:tab/>
        <w:t xml:space="preserve"> </w:t>
      </w:r>
    </w:p>
    <w:p w:rsidR="0067167F" w:rsidRDefault="00185E9D">
      <w:pPr>
        <w:numPr>
          <w:ilvl w:val="2"/>
          <w:numId w:val="2"/>
        </w:numPr>
        <w:ind w:right="2467" w:hanging="360"/>
      </w:pPr>
      <w:r>
        <w:rPr>
          <w:i/>
        </w:rPr>
        <w:t xml:space="preserve">Order Schedule 13 (Implementation Plan and Testing) </w:t>
      </w:r>
    </w:p>
    <w:p w:rsidR="0067167F" w:rsidRDefault="00185E9D">
      <w:pPr>
        <w:numPr>
          <w:ilvl w:val="2"/>
          <w:numId w:val="2"/>
        </w:numPr>
        <w:ind w:right="2467" w:hanging="360"/>
      </w:pPr>
      <w:r>
        <w:rPr>
          <w:i/>
        </w:rPr>
        <w:t xml:space="preserve">Order Schedule 14 (Service Levels)   </w:t>
      </w:r>
      <w:r>
        <w:rPr>
          <w:i/>
        </w:rPr>
        <w:tab/>
        <w:t xml:space="preserve"> </w:t>
      </w:r>
      <w:r>
        <w:rPr>
          <w:i/>
        </w:rPr>
        <w:tab/>
        <w:t xml:space="preserve"> </w:t>
      </w:r>
    </w:p>
    <w:p w:rsidR="0067167F" w:rsidRDefault="00185E9D">
      <w:pPr>
        <w:numPr>
          <w:ilvl w:val="2"/>
          <w:numId w:val="2"/>
        </w:numPr>
        <w:ind w:right="2467" w:hanging="360"/>
      </w:pPr>
      <w:r>
        <w:rPr>
          <w:i/>
        </w:rPr>
        <w:t xml:space="preserve">Order Schedule 15 (Order Contract Management) </w:t>
      </w:r>
      <w:r>
        <w:rPr>
          <w:rFonts w:ascii="Calibri" w:eastAsia="Calibri" w:hAnsi="Calibri" w:cs="Calibri"/>
          <w:sz w:val="22"/>
        </w:rPr>
        <w:t xml:space="preserve"> </w:t>
      </w:r>
    </w:p>
    <w:p w:rsidR="0092055F" w:rsidRPr="0092055F" w:rsidRDefault="00185E9D">
      <w:pPr>
        <w:numPr>
          <w:ilvl w:val="2"/>
          <w:numId w:val="2"/>
        </w:numPr>
        <w:ind w:right="2467" w:hanging="360"/>
      </w:pPr>
      <w:r>
        <w:rPr>
          <w:i/>
        </w:rPr>
        <w:t xml:space="preserve">Order Schedule 16 (Benchmarking)  </w:t>
      </w:r>
      <w:r>
        <w:rPr>
          <w:i/>
        </w:rPr>
        <w:tab/>
        <w:t xml:space="preserve"> </w:t>
      </w:r>
      <w:r>
        <w:rPr>
          <w:i/>
        </w:rPr>
        <w:tab/>
      </w:r>
    </w:p>
    <w:p w:rsidR="0092055F" w:rsidRPr="0092055F" w:rsidRDefault="00185E9D">
      <w:pPr>
        <w:numPr>
          <w:ilvl w:val="2"/>
          <w:numId w:val="2"/>
        </w:numPr>
        <w:ind w:right="2467" w:hanging="360"/>
      </w:pPr>
      <w:r>
        <w:rPr>
          <w:i/>
        </w:rPr>
        <w:t xml:space="preserve">Order Schedule 18 (Background Checks) </w:t>
      </w:r>
      <w:r>
        <w:rPr>
          <w:i/>
        </w:rPr>
        <w:tab/>
        <w:t xml:space="preserve"> </w:t>
      </w:r>
    </w:p>
    <w:p w:rsidR="0092055F" w:rsidRPr="0092055F" w:rsidRDefault="00185E9D">
      <w:pPr>
        <w:numPr>
          <w:ilvl w:val="2"/>
          <w:numId w:val="2"/>
        </w:numPr>
        <w:ind w:right="2467" w:hanging="360"/>
      </w:pPr>
      <w:r>
        <w:rPr>
          <w:i/>
        </w:rPr>
        <w:t xml:space="preserve">Order Schedule 19 (Scottish Law) </w:t>
      </w:r>
      <w:r>
        <w:rPr>
          <w:i/>
        </w:rPr>
        <w:tab/>
        <w:t xml:space="preserve"> </w:t>
      </w:r>
      <w:r>
        <w:rPr>
          <w:i/>
        </w:rPr>
        <w:tab/>
        <w:t xml:space="preserve"> </w:t>
      </w:r>
    </w:p>
    <w:p w:rsidR="0092055F" w:rsidRPr="0092055F" w:rsidRDefault="00185E9D">
      <w:pPr>
        <w:numPr>
          <w:ilvl w:val="2"/>
          <w:numId w:val="2"/>
        </w:numPr>
        <w:ind w:right="2467" w:hanging="360"/>
      </w:pPr>
      <w:r>
        <w:rPr>
          <w:i/>
        </w:rPr>
        <w:t xml:space="preserve">Order Schedule 20 (Order Specification) </w:t>
      </w:r>
      <w:r>
        <w:rPr>
          <w:i/>
        </w:rPr>
        <w:tab/>
        <w:t xml:space="preserve"> </w:t>
      </w:r>
    </w:p>
    <w:p w:rsidR="0067167F" w:rsidRDefault="00185E9D">
      <w:pPr>
        <w:numPr>
          <w:ilvl w:val="2"/>
          <w:numId w:val="2"/>
        </w:numPr>
        <w:ind w:right="2467" w:hanging="360"/>
      </w:pPr>
      <w:r>
        <w:rPr>
          <w:i/>
        </w:rPr>
        <w:t xml:space="preserve">Order Schedule 21 (Northern Ireland Law)   </w:t>
      </w:r>
      <w:r>
        <w:rPr>
          <w:i/>
        </w:rPr>
        <w:tab/>
      </w:r>
      <w:r>
        <w:rPr>
          <w:rFonts w:ascii="Calibri" w:eastAsia="Calibri" w:hAnsi="Calibri" w:cs="Calibri"/>
          <w:sz w:val="22"/>
        </w:rPr>
        <w:t xml:space="preserve"> </w:t>
      </w:r>
    </w:p>
    <w:p w:rsidR="0067167F" w:rsidRDefault="00185E9D">
      <w:pPr>
        <w:spacing w:after="0" w:line="259" w:lineRule="auto"/>
        <w:ind w:left="120" w:right="0" w:firstLine="0"/>
      </w:pPr>
      <w:r>
        <w:rPr>
          <w:i/>
        </w:rPr>
        <w:t xml:space="preserve"> </w:t>
      </w:r>
      <w:r>
        <w:rPr>
          <w:i/>
        </w:rPr>
        <w:tab/>
        <w:t xml:space="preserve"> </w:t>
      </w:r>
      <w:r>
        <w:rPr>
          <w:i/>
        </w:rPr>
        <w:tab/>
      </w:r>
      <w:r>
        <w:rPr>
          <w:rFonts w:ascii="Calibri" w:eastAsia="Calibri" w:hAnsi="Calibri" w:cs="Calibri"/>
          <w:sz w:val="22"/>
        </w:rPr>
        <w:t xml:space="preserve"> </w:t>
      </w:r>
    </w:p>
    <w:p w:rsidR="0067167F" w:rsidRDefault="00185E9D">
      <w:pPr>
        <w:numPr>
          <w:ilvl w:val="0"/>
          <w:numId w:val="2"/>
        </w:numPr>
        <w:ind w:right="1737" w:hanging="360"/>
      </w:pPr>
      <w:r>
        <w:t>CCS Core Terms</w:t>
      </w:r>
      <w:r>
        <w:rPr>
          <w:rFonts w:ascii="Calibri" w:eastAsia="Calibri" w:hAnsi="Calibri" w:cs="Calibri"/>
          <w:sz w:val="22"/>
        </w:rPr>
        <w:t xml:space="preserve"> </w:t>
      </w:r>
    </w:p>
    <w:p w:rsidR="0067167F" w:rsidRDefault="00185E9D">
      <w:pPr>
        <w:numPr>
          <w:ilvl w:val="0"/>
          <w:numId w:val="2"/>
        </w:numPr>
        <w:ind w:right="1737" w:hanging="360"/>
      </w:pPr>
      <w:r>
        <w:rPr>
          <w:i/>
        </w:rPr>
        <w:t>Joint Schedule 5 (Corporate Social Responsibility) RM6124</w:t>
      </w:r>
      <w:r>
        <w:rPr>
          <w:rFonts w:ascii="Calibri" w:eastAsia="Calibri" w:hAnsi="Calibri" w:cs="Calibri"/>
          <w:sz w:val="22"/>
        </w:rPr>
        <w:t xml:space="preserve"> </w:t>
      </w:r>
    </w:p>
    <w:p w:rsidR="0067167F" w:rsidRDefault="00185E9D">
      <w:pPr>
        <w:numPr>
          <w:ilvl w:val="0"/>
          <w:numId w:val="2"/>
        </w:numPr>
        <w:spacing w:after="119"/>
        <w:ind w:right="1737" w:hanging="360"/>
      </w:pPr>
      <w:r>
        <w:rPr>
          <w:i/>
        </w:rPr>
        <w:t xml:space="preserve">Order Schedule 4 </w:t>
      </w:r>
      <w:r>
        <w:t>(Proposal) as long as any parts of the Order Proposal that offer a better commercial position for the Client (as decided by the Client) take precedence over the documents above.</w:t>
      </w:r>
      <w:r>
        <w:rPr>
          <w:rFonts w:ascii="Calibri" w:eastAsia="Calibri" w:hAnsi="Calibri" w:cs="Calibri"/>
          <w:sz w:val="22"/>
        </w:rPr>
        <w:t xml:space="preserve"> </w:t>
      </w:r>
    </w:p>
    <w:p w:rsidR="0067167F" w:rsidRDefault="00185E9D">
      <w:pPr>
        <w:spacing w:after="158"/>
        <w:ind w:left="115" w:right="1006"/>
      </w:pPr>
      <w: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r>
        <w:rPr>
          <w:rFonts w:ascii="Calibri" w:eastAsia="Calibri" w:hAnsi="Calibri" w:cs="Calibri"/>
          <w:sz w:val="22"/>
        </w:rPr>
        <w:t xml:space="preserve"> </w:t>
      </w:r>
    </w:p>
    <w:p w:rsidR="0067167F" w:rsidRDefault="00185E9D">
      <w:pPr>
        <w:spacing w:after="0" w:line="259" w:lineRule="auto"/>
        <w:ind w:left="120" w:right="0" w:firstLine="0"/>
      </w:pPr>
      <w:r>
        <w:t xml:space="preserve"> </w:t>
      </w:r>
    </w:p>
    <w:p w:rsidR="0067167F" w:rsidRDefault="00185E9D">
      <w:pPr>
        <w:spacing w:after="176"/>
        <w:ind w:left="115" w:right="1006"/>
      </w:pPr>
      <w:r>
        <w:t>FORMATION OF ORDER CONTRACT</w:t>
      </w:r>
      <w:r>
        <w:rPr>
          <w:rFonts w:ascii="Calibri" w:eastAsia="Calibri" w:hAnsi="Calibri" w:cs="Calibri"/>
          <w:sz w:val="22"/>
        </w:rPr>
        <w:t xml:space="preserve"> </w:t>
      </w:r>
    </w:p>
    <w:p w:rsidR="0067167F" w:rsidRDefault="00185E9D">
      <w:pPr>
        <w:spacing w:after="174"/>
        <w:ind w:left="115" w:right="1006"/>
      </w:pPr>
      <w:r>
        <w:t>BY SIGNING AND RETURNING THIS LETTER OF APPOINTMENT (which may be done by electronic means) the Agency agrees to enter into an Order Contract with the Client to provide the Goods or Services in accordance with the terms of this letter and the Order Incorporated Terms.</w:t>
      </w:r>
      <w:r>
        <w:rPr>
          <w:rFonts w:ascii="Calibri" w:eastAsia="Calibri" w:hAnsi="Calibri" w:cs="Calibri"/>
          <w:sz w:val="22"/>
        </w:rPr>
        <w:t xml:space="preserve"> </w:t>
      </w:r>
    </w:p>
    <w:p w:rsidR="0067167F" w:rsidRDefault="00185E9D">
      <w:pPr>
        <w:ind w:left="115" w:right="1006"/>
      </w:pPr>
      <w:r>
        <w:t xml:space="preserve">The Parties hereby acknowledge and agree that they have read this letter and the </w:t>
      </w:r>
    </w:p>
    <w:p w:rsidR="0067167F" w:rsidRDefault="00185E9D">
      <w:pPr>
        <w:spacing w:after="175"/>
        <w:ind w:left="115" w:right="1006"/>
      </w:pPr>
      <w:r>
        <w:t>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r>
        <w:rPr>
          <w:rFonts w:ascii="Calibri" w:eastAsia="Calibri" w:hAnsi="Calibri" w:cs="Calibri"/>
          <w:sz w:val="22"/>
        </w:rPr>
        <w:t xml:space="preserve"> </w:t>
      </w:r>
    </w:p>
    <w:p w:rsidR="0067167F" w:rsidRDefault="00185E9D">
      <w:pPr>
        <w:spacing w:after="156" w:line="259" w:lineRule="auto"/>
        <w:ind w:left="120" w:right="0" w:firstLine="0"/>
      </w:pPr>
      <w:r>
        <w:t xml:space="preserve"> </w:t>
      </w:r>
    </w:p>
    <w:p w:rsidR="0067167F" w:rsidRDefault="00185E9D">
      <w:pPr>
        <w:spacing w:after="141" w:line="259" w:lineRule="auto"/>
        <w:ind w:left="0" w:right="833" w:firstLine="0"/>
        <w:jc w:val="center"/>
      </w:pPr>
      <w:r>
        <w:t xml:space="preserve"> </w:t>
      </w:r>
    </w:p>
    <w:p w:rsidR="0067167F" w:rsidRDefault="00185E9D">
      <w:pPr>
        <w:spacing w:after="155" w:line="259" w:lineRule="auto"/>
        <w:ind w:left="0" w:right="850" w:firstLine="0"/>
        <w:jc w:val="center"/>
      </w:pPr>
      <w:r>
        <w:rPr>
          <w:rFonts w:ascii="Calibri" w:eastAsia="Calibri" w:hAnsi="Calibri" w:cs="Calibri"/>
          <w:sz w:val="22"/>
        </w:rPr>
        <w:t xml:space="preserve"> </w:t>
      </w:r>
    </w:p>
    <w:p w:rsidR="0067167F" w:rsidRDefault="00185E9D">
      <w:pPr>
        <w:spacing w:after="155" w:line="259" w:lineRule="auto"/>
        <w:ind w:left="0" w:right="850" w:firstLine="0"/>
        <w:jc w:val="center"/>
      </w:pPr>
      <w:r>
        <w:rPr>
          <w:rFonts w:ascii="Calibri" w:eastAsia="Calibri" w:hAnsi="Calibri" w:cs="Calibri"/>
          <w:sz w:val="22"/>
        </w:rPr>
        <w:lastRenderedPageBreak/>
        <w:t xml:space="preserve"> </w:t>
      </w:r>
    </w:p>
    <w:p w:rsidR="0067167F" w:rsidRDefault="00185E9D">
      <w:pPr>
        <w:spacing w:after="0" w:line="259" w:lineRule="auto"/>
        <w:ind w:left="0" w:right="850" w:firstLine="0"/>
        <w:jc w:val="center"/>
      </w:pPr>
      <w:r>
        <w:rPr>
          <w:rFonts w:ascii="Calibri" w:eastAsia="Calibri" w:hAnsi="Calibri" w:cs="Calibri"/>
          <w:sz w:val="22"/>
        </w:rPr>
        <w:t xml:space="preserve"> </w:t>
      </w:r>
    </w:p>
    <w:p w:rsidR="0067167F" w:rsidRDefault="00185E9D">
      <w:pPr>
        <w:spacing w:after="0" w:line="259" w:lineRule="auto"/>
        <w:ind w:left="4633" w:right="0" w:firstLine="0"/>
      </w:pPr>
      <w:r>
        <w:rPr>
          <w:rFonts w:ascii="Calibri" w:eastAsia="Calibri" w:hAnsi="Calibri" w:cs="Calibri"/>
          <w:sz w:val="22"/>
        </w:rPr>
        <w:t xml:space="preserve"> </w:t>
      </w:r>
    </w:p>
    <w:tbl>
      <w:tblPr>
        <w:tblStyle w:val="TableGrid"/>
        <w:tblW w:w="9210" w:type="dxa"/>
        <w:tblInd w:w="125" w:type="dxa"/>
        <w:tblCellMar>
          <w:top w:w="10" w:type="dxa"/>
          <w:left w:w="108" w:type="dxa"/>
          <w:bottom w:w="3" w:type="dxa"/>
          <w:right w:w="115" w:type="dxa"/>
        </w:tblCellMar>
        <w:tblLook w:val="04A0" w:firstRow="1" w:lastRow="0" w:firstColumn="1" w:lastColumn="0" w:noHBand="0" w:noVBand="1"/>
      </w:tblPr>
      <w:tblGrid>
        <w:gridCol w:w="9210"/>
      </w:tblGrid>
      <w:tr w:rsidR="0067167F">
        <w:trPr>
          <w:trHeight w:val="427"/>
        </w:trPr>
        <w:tc>
          <w:tcPr>
            <w:tcW w:w="9210" w:type="dxa"/>
            <w:tcBorders>
              <w:top w:val="single" w:sz="4" w:space="0" w:color="000000"/>
              <w:left w:val="single" w:sz="4" w:space="0" w:color="000000"/>
              <w:bottom w:val="single" w:sz="4" w:space="0" w:color="000000"/>
              <w:right w:val="single" w:sz="4" w:space="0" w:color="000000"/>
            </w:tcBorders>
          </w:tcPr>
          <w:p w:rsidR="0067167F" w:rsidRDefault="00185E9D">
            <w:pPr>
              <w:tabs>
                <w:tab w:val="center" w:pos="4496"/>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231F20"/>
                <w:sz w:val="21"/>
              </w:rPr>
              <w:t xml:space="preserve">Signed - via </w:t>
            </w:r>
            <w:proofErr w:type="spellStart"/>
            <w:r>
              <w:rPr>
                <w:b/>
                <w:color w:val="231F20"/>
                <w:sz w:val="21"/>
              </w:rPr>
              <w:t>Docusign</w:t>
            </w:r>
            <w:proofErr w:type="spellEnd"/>
            <w:r>
              <w:rPr>
                <w:rFonts w:ascii="Times New Roman" w:eastAsia="Times New Roman" w:hAnsi="Times New Roman" w:cs="Times New Roman"/>
              </w:rPr>
              <w:t xml:space="preserve"> </w:t>
            </w:r>
          </w:p>
        </w:tc>
      </w:tr>
      <w:tr w:rsidR="0067167F">
        <w:trPr>
          <w:trHeight w:val="859"/>
        </w:trPr>
        <w:tc>
          <w:tcPr>
            <w:tcW w:w="9210" w:type="dxa"/>
            <w:tcBorders>
              <w:top w:val="single" w:sz="4" w:space="0" w:color="000000"/>
              <w:left w:val="single" w:sz="4" w:space="0" w:color="000000"/>
              <w:bottom w:val="single" w:sz="4" w:space="0" w:color="000000"/>
              <w:right w:val="single" w:sz="4" w:space="0" w:color="000000"/>
            </w:tcBorders>
          </w:tcPr>
          <w:p w:rsidR="0067167F" w:rsidRDefault="00185E9D">
            <w:pPr>
              <w:spacing w:after="0" w:line="259" w:lineRule="auto"/>
              <w:ind w:left="6" w:right="0" w:firstLine="0"/>
              <w:jc w:val="center"/>
            </w:pPr>
            <w:r>
              <w:rPr>
                <w:b/>
                <w:color w:val="181818"/>
                <w:sz w:val="32"/>
              </w:rPr>
              <w:t>Supplier</w:t>
            </w:r>
            <w:r>
              <w:rPr>
                <w:rFonts w:ascii="Times New Roman" w:eastAsia="Times New Roman" w:hAnsi="Times New Roman" w:cs="Times New Roman"/>
              </w:rPr>
              <w:t xml:space="preserve"> </w:t>
            </w:r>
          </w:p>
          <w:p w:rsidR="0067167F" w:rsidRDefault="00185E9D">
            <w:pPr>
              <w:spacing w:after="0" w:line="259" w:lineRule="auto"/>
              <w:ind w:left="0" w:right="0" w:firstLine="0"/>
            </w:pPr>
            <w:r>
              <w:rPr>
                <w:rFonts w:ascii="Times New Roman" w:eastAsia="Times New Roman" w:hAnsi="Times New Roman" w:cs="Times New Roman"/>
              </w:rPr>
              <w:t xml:space="preserve"> </w:t>
            </w:r>
          </w:p>
          <w:p w:rsidR="0067167F" w:rsidRDefault="00185E9D">
            <w:pPr>
              <w:spacing w:after="0" w:line="259" w:lineRule="auto"/>
              <w:ind w:left="0" w:right="0" w:firstLine="0"/>
            </w:pPr>
            <w:r>
              <w:rPr>
                <w:rFonts w:ascii="Times New Roman" w:eastAsia="Times New Roman" w:hAnsi="Times New Roman" w:cs="Times New Roman"/>
              </w:rPr>
              <w:t xml:space="preserve"> </w:t>
            </w:r>
            <w:r>
              <w:rPr>
                <w:color w:val="BFBFBF"/>
                <w:sz w:val="18"/>
              </w:rPr>
              <w:t>&lt;Supplier Sign Here&gt;</w:t>
            </w:r>
            <w:r>
              <w:rPr>
                <w:rFonts w:ascii="Times New Roman" w:eastAsia="Times New Roman" w:hAnsi="Times New Roman" w:cs="Times New Roman"/>
              </w:rPr>
              <w:t xml:space="preserve"> </w:t>
            </w:r>
          </w:p>
        </w:tc>
      </w:tr>
      <w:tr w:rsidR="0067167F">
        <w:trPr>
          <w:trHeight w:val="3068"/>
        </w:trPr>
        <w:tc>
          <w:tcPr>
            <w:tcW w:w="9210" w:type="dxa"/>
            <w:tcBorders>
              <w:top w:val="single" w:sz="4" w:space="0" w:color="000000"/>
              <w:left w:val="single" w:sz="4" w:space="0" w:color="000000"/>
              <w:bottom w:val="single" w:sz="4" w:space="0" w:color="000000"/>
              <w:right w:val="single" w:sz="4" w:space="0" w:color="000000"/>
            </w:tcBorders>
            <w:vAlign w:val="bottom"/>
          </w:tcPr>
          <w:p w:rsidR="00A37265" w:rsidRPr="00A37265" w:rsidRDefault="00A37265" w:rsidP="00A37265">
            <w:pPr>
              <w:rPr>
                <w:rFonts w:eastAsiaTheme="minorHAnsi"/>
                <w:color w:val="FFFFFF"/>
                <w:sz w:val="22"/>
                <w:shd w:val="clear" w:color="auto" w:fill="000000"/>
                <w:lang w:eastAsia="en-US"/>
              </w:rPr>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p>
          <w:p w:rsidR="0067167F" w:rsidRDefault="0067167F">
            <w:pPr>
              <w:spacing w:after="254" w:line="259" w:lineRule="auto"/>
              <w:ind w:left="30" w:right="0" w:firstLine="0"/>
            </w:pPr>
          </w:p>
          <w:p w:rsidR="00A37265" w:rsidRPr="00A37265" w:rsidRDefault="00185E9D" w:rsidP="00A37265">
            <w:pPr>
              <w:rPr>
                <w:rFonts w:eastAsiaTheme="minorHAnsi"/>
                <w:color w:val="FFFFFF"/>
                <w:sz w:val="22"/>
                <w:shd w:val="clear" w:color="auto" w:fill="000000"/>
                <w:lang w:eastAsia="en-US"/>
              </w:rPr>
            </w:pPr>
            <w:r>
              <w:rPr>
                <w:rFonts w:ascii="Calibri" w:eastAsia="Calibri" w:hAnsi="Calibri" w:cs="Calibri"/>
                <w:sz w:val="22"/>
              </w:rPr>
              <w:tab/>
            </w:r>
            <w:r>
              <w:rPr>
                <w:sz w:val="22"/>
              </w:rPr>
              <w:t>Full Name:</w:t>
            </w:r>
            <w:r>
              <w:rPr>
                <w:sz w:val="22"/>
              </w:rPr>
              <w:tab/>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67167F" w:rsidRDefault="0067167F">
            <w:pPr>
              <w:tabs>
                <w:tab w:val="center" w:pos="769"/>
                <w:tab w:val="center" w:pos="2688"/>
              </w:tabs>
              <w:spacing w:after="174" w:line="259" w:lineRule="auto"/>
              <w:ind w:left="0" w:right="0" w:firstLine="0"/>
            </w:pPr>
          </w:p>
          <w:p w:rsidR="00A37265" w:rsidRPr="00A37265" w:rsidRDefault="00185E9D" w:rsidP="00A37265">
            <w:pPr>
              <w:rPr>
                <w:rFonts w:eastAsiaTheme="minorHAnsi"/>
                <w:color w:val="FFFFFF"/>
                <w:sz w:val="22"/>
                <w:shd w:val="clear" w:color="auto" w:fill="000000"/>
                <w:lang w:eastAsia="en-US"/>
              </w:rPr>
            </w:pPr>
            <w:r>
              <w:rPr>
                <w:rFonts w:ascii="Calibri" w:eastAsia="Calibri" w:hAnsi="Calibri" w:cs="Calibri"/>
                <w:sz w:val="22"/>
              </w:rPr>
              <w:tab/>
            </w:r>
            <w:r>
              <w:rPr>
                <w:sz w:val="22"/>
              </w:rPr>
              <w:t>Job Title/Role:</w:t>
            </w:r>
            <w:r>
              <w:rPr>
                <w:sz w:val="22"/>
              </w:rPr>
              <w:tab/>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67167F" w:rsidRDefault="0067167F">
            <w:pPr>
              <w:tabs>
                <w:tab w:val="center" w:pos="941"/>
                <w:tab w:val="center" w:pos="2964"/>
              </w:tabs>
              <w:spacing w:after="155" w:line="259" w:lineRule="auto"/>
              <w:ind w:left="0" w:right="0" w:firstLine="0"/>
            </w:pPr>
          </w:p>
          <w:p w:rsidR="0067167F" w:rsidRPr="009E4DB6" w:rsidRDefault="00185E9D">
            <w:pPr>
              <w:tabs>
                <w:tab w:val="center" w:pos="874"/>
                <w:tab w:val="center" w:pos="2449"/>
              </w:tabs>
              <w:spacing w:after="0" w:line="259" w:lineRule="auto"/>
              <w:ind w:left="0" w:right="0" w:firstLine="0"/>
              <w:rPr>
                <w:color w:val="FFFFFF" w:themeColor="background1"/>
                <w:sz w:val="22"/>
              </w:rPr>
            </w:pPr>
            <w:r>
              <w:rPr>
                <w:rFonts w:ascii="Calibri" w:eastAsia="Calibri" w:hAnsi="Calibri" w:cs="Calibri"/>
                <w:sz w:val="22"/>
              </w:rPr>
              <w:tab/>
            </w:r>
            <w:r>
              <w:rPr>
                <w:sz w:val="22"/>
              </w:rPr>
              <w:t>Date Signed:</w:t>
            </w:r>
            <w:r>
              <w:rPr>
                <w:sz w:val="22"/>
              </w:rPr>
              <w:tab/>
            </w:r>
            <w:r w:rsidR="009E4DB6">
              <w:rPr>
                <w:sz w:val="22"/>
              </w:rPr>
              <w:t xml:space="preserve"> </w:t>
            </w:r>
            <w:r w:rsidR="009E4DB6" w:rsidRPr="009E4DB6">
              <w:rPr>
                <w:sz w:val="22"/>
                <w:highlight w:val="yellow"/>
              </w:rPr>
              <w:t>Redacted</w:t>
            </w:r>
            <w:r w:rsidR="009E4DB6" w:rsidRPr="009E4DB6">
              <w:rPr>
                <w:sz w:val="22"/>
              </w:rPr>
              <w:t xml:space="preserve"> </w:t>
            </w:r>
            <w:r w:rsidR="009E4DB6" w:rsidRPr="009E4DB6">
              <w:rPr>
                <w:color w:val="FFFFFF" w:themeColor="background1"/>
                <w:sz w:val="22"/>
                <w:highlight w:val="black"/>
              </w:rPr>
              <w:t xml:space="preserve">Text Under FOIA, </w:t>
            </w:r>
            <w:r w:rsidR="009E4DB6" w:rsidRPr="00A37265">
              <w:rPr>
                <w:rFonts w:eastAsiaTheme="minorHAnsi"/>
                <w:color w:val="FFFFFF"/>
                <w:sz w:val="22"/>
                <w:shd w:val="clear" w:color="auto" w:fill="000000"/>
                <w:lang w:eastAsia="en-US"/>
              </w:rPr>
              <w:t>Section 40, Personal Information</w:t>
            </w:r>
          </w:p>
          <w:p w:rsidR="009E4DB6" w:rsidRDefault="009E4DB6">
            <w:pPr>
              <w:tabs>
                <w:tab w:val="center" w:pos="874"/>
                <w:tab w:val="center" w:pos="2449"/>
              </w:tabs>
              <w:spacing w:after="0" w:line="259" w:lineRule="auto"/>
              <w:ind w:left="0" w:right="0" w:firstLine="0"/>
            </w:pPr>
          </w:p>
          <w:p w:rsidR="009E4DB6" w:rsidRDefault="009E4DB6">
            <w:pPr>
              <w:tabs>
                <w:tab w:val="center" w:pos="874"/>
                <w:tab w:val="center" w:pos="2449"/>
              </w:tabs>
              <w:spacing w:after="0" w:line="259" w:lineRule="auto"/>
              <w:ind w:left="0" w:right="0" w:firstLine="0"/>
            </w:pPr>
          </w:p>
        </w:tc>
      </w:tr>
      <w:tr w:rsidR="0067167F">
        <w:trPr>
          <w:trHeight w:val="862"/>
        </w:trPr>
        <w:tc>
          <w:tcPr>
            <w:tcW w:w="9210" w:type="dxa"/>
            <w:tcBorders>
              <w:top w:val="single" w:sz="4" w:space="0" w:color="000000"/>
              <w:left w:val="single" w:sz="4" w:space="0" w:color="000000"/>
              <w:bottom w:val="single" w:sz="4" w:space="0" w:color="000000"/>
              <w:right w:val="single" w:sz="4" w:space="0" w:color="000000"/>
            </w:tcBorders>
          </w:tcPr>
          <w:p w:rsidR="0067167F" w:rsidRDefault="00185E9D">
            <w:pPr>
              <w:spacing w:after="0" w:line="259" w:lineRule="auto"/>
              <w:ind w:left="1" w:right="0" w:firstLine="0"/>
              <w:jc w:val="center"/>
            </w:pPr>
            <w:r>
              <w:rPr>
                <w:b/>
                <w:color w:val="181818"/>
                <w:sz w:val="32"/>
              </w:rPr>
              <w:t>Buyer</w:t>
            </w:r>
            <w:r>
              <w:rPr>
                <w:rFonts w:ascii="Times New Roman" w:eastAsia="Times New Roman" w:hAnsi="Times New Roman" w:cs="Times New Roman"/>
              </w:rPr>
              <w:t xml:space="preserve"> </w:t>
            </w:r>
          </w:p>
          <w:p w:rsidR="0067167F" w:rsidRDefault="00185E9D">
            <w:pPr>
              <w:spacing w:after="0" w:line="259" w:lineRule="auto"/>
              <w:ind w:left="0" w:right="0" w:firstLine="0"/>
            </w:pPr>
            <w:r>
              <w:rPr>
                <w:rFonts w:ascii="Times New Roman" w:eastAsia="Times New Roman" w:hAnsi="Times New Roman" w:cs="Times New Roman"/>
              </w:rPr>
              <w:t xml:space="preserve"> </w:t>
            </w:r>
          </w:p>
          <w:p w:rsidR="0067167F" w:rsidRDefault="00185E9D">
            <w:pPr>
              <w:spacing w:after="0" w:line="259" w:lineRule="auto"/>
              <w:ind w:left="0" w:right="0" w:firstLine="0"/>
            </w:pPr>
            <w:r>
              <w:rPr>
                <w:rFonts w:ascii="Times New Roman" w:eastAsia="Times New Roman" w:hAnsi="Times New Roman" w:cs="Times New Roman"/>
              </w:rPr>
              <w:t xml:space="preserve"> </w:t>
            </w:r>
            <w:r>
              <w:rPr>
                <w:color w:val="BFBFBF"/>
                <w:sz w:val="18"/>
              </w:rPr>
              <w:t>&lt;Commercial Sign Here&gt;</w:t>
            </w:r>
            <w:r>
              <w:rPr>
                <w:rFonts w:ascii="Times New Roman" w:eastAsia="Times New Roman" w:hAnsi="Times New Roman" w:cs="Times New Roman"/>
              </w:rPr>
              <w:t xml:space="preserve"> </w:t>
            </w:r>
          </w:p>
        </w:tc>
      </w:tr>
      <w:tr w:rsidR="0067167F">
        <w:trPr>
          <w:trHeight w:val="3718"/>
        </w:trPr>
        <w:tc>
          <w:tcPr>
            <w:tcW w:w="9210" w:type="dxa"/>
            <w:tcBorders>
              <w:top w:val="single" w:sz="4" w:space="0" w:color="000000"/>
              <w:left w:val="single" w:sz="4" w:space="0" w:color="000000"/>
              <w:bottom w:val="single" w:sz="4" w:space="0" w:color="000000"/>
              <w:right w:val="single" w:sz="4" w:space="0" w:color="000000"/>
            </w:tcBorders>
            <w:vAlign w:val="bottom"/>
          </w:tcPr>
          <w:p w:rsidR="009E4DB6" w:rsidRPr="00A37265" w:rsidRDefault="009E4DB6" w:rsidP="009E4DB6">
            <w:pPr>
              <w:rPr>
                <w:rFonts w:eastAsiaTheme="minorHAnsi"/>
                <w:color w:val="FFFFFF"/>
                <w:sz w:val="22"/>
                <w:shd w:val="clear" w:color="auto" w:fill="000000"/>
                <w:lang w:eastAsia="en-US"/>
              </w:rPr>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p>
          <w:p w:rsidR="0067167F" w:rsidRDefault="0067167F">
            <w:pPr>
              <w:spacing w:after="254" w:line="259" w:lineRule="auto"/>
              <w:ind w:left="30" w:right="0" w:firstLine="0"/>
            </w:pPr>
            <w:bookmarkStart w:id="1" w:name="_GoBack"/>
            <w:bookmarkEnd w:id="1"/>
          </w:p>
          <w:p w:rsidR="00A37265" w:rsidRPr="00A37265" w:rsidRDefault="00185E9D" w:rsidP="00A37265">
            <w:pPr>
              <w:rPr>
                <w:rFonts w:eastAsiaTheme="minorHAnsi"/>
                <w:color w:val="FFFFFF"/>
                <w:sz w:val="22"/>
                <w:shd w:val="clear" w:color="auto" w:fill="000000"/>
                <w:lang w:eastAsia="en-US"/>
              </w:rPr>
            </w:pPr>
            <w:r>
              <w:rPr>
                <w:rFonts w:ascii="Calibri" w:eastAsia="Calibri" w:hAnsi="Calibri" w:cs="Calibri"/>
                <w:sz w:val="22"/>
              </w:rPr>
              <w:tab/>
            </w:r>
            <w:r>
              <w:rPr>
                <w:sz w:val="22"/>
              </w:rPr>
              <w:t>Full Name:</w:t>
            </w:r>
            <w:r>
              <w:rPr>
                <w:sz w:val="22"/>
              </w:rPr>
              <w:tab/>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67167F" w:rsidRDefault="0067167F">
            <w:pPr>
              <w:tabs>
                <w:tab w:val="center" w:pos="769"/>
                <w:tab w:val="center" w:pos="2535"/>
              </w:tabs>
              <w:spacing w:after="174" w:line="259" w:lineRule="auto"/>
              <w:ind w:left="0" w:right="0" w:firstLine="0"/>
            </w:pPr>
          </w:p>
          <w:p w:rsidR="00A37265" w:rsidRPr="00A37265" w:rsidRDefault="00185E9D" w:rsidP="00A37265">
            <w:pPr>
              <w:rPr>
                <w:rFonts w:eastAsiaTheme="minorHAnsi"/>
                <w:color w:val="FFFFFF"/>
                <w:sz w:val="22"/>
                <w:shd w:val="clear" w:color="auto" w:fill="000000"/>
                <w:lang w:eastAsia="en-US"/>
              </w:rPr>
            </w:pPr>
            <w:r>
              <w:rPr>
                <w:rFonts w:ascii="Calibri" w:eastAsia="Calibri" w:hAnsi="Calibri" w:cs="Calibri"/>
                <w:sz w:val="22"/>
              </w:rPr>
              <w:tab/>
            </w:r>
            <w:r>
              <w:rPr>
                <w:sz w:val="22"/>
              </w:rPr>
              <w:t>Job Title/Role:</w:t>
            </w:r>
            <w:r>
              <w:rPr>
                <w:sz w:val="22"/>
              </w:rPr>
              <w:tab/>
            </w:r>
            <w:r w:rsidR="00A37265" w:rsidRPr="00A37265">
              <w:rPr>
                <w:rFonts w:eastAsiaTheme="minorHAnsi"/>
                <w:sz w:val="22"/>
                <w:shd w:val="clear" w:color="auto" w:fill="FFFF00"/>
                <w:lang w:eastAsia="en-US"/>
              </w:rPr>
              <w:t>Redacted</w:t>
            </w:r>
            <w:r w:rsidR="00A37265" w:rsidRPr="00A37265">
              <w:rPr>
                <w:rFonts w:eastAsiaTheme="minorHAnsi"/>
                <w:sz w:val="22"/>
                <w:lang w:eastAsia="en-US"/>
              </w:rPr>
              <w:t xml:space="preserve"> </w:t>
            </w:r>
            <w:r w:rsidR="00A37265" w:rsidRPr="00A37265">
              <w:rPr>
                <w:rFonts w:eastAsiaTheme="minorHAnsi"/>
                <w:color w:val="FFFFFF"/>
                <w:sz w:val="22"/>
                <w:shd w:val="clear" w:color="auto" w:fill="000000"/>
                <w:lang w:eastAsia="en-US"/>
              </w:rPr>
              <w:t>Under FOIA, Section 40, Personal Information</w:t>
            </w:r>
          </w:p>
          <w:p w:rsidR="0067167F" w:rsidRDefault="0067167F">
            <w:pPr>
              <w:tabs>
                <w:tab w:val="center" w:pos="941"/>
                <w:tab w:val="center" w:pos="2902"/>
              </w:tabs>
              <w:spacing w:after="155" w:line="259" w:lineRule="auto"/>
              <w:ind w:left="0" w:right="0" w:firstLine="0"/>
            </w:pPr>
          </w:p>
          <w:p w:rsidR="0067167F" w:rsidRDefault="00185E9D">
            <w:pPr>
              <w:tabs>
                <w:tab w:val="center" w:pos="874"/>
                <w:tab w:val="center" w:pos="2326"/>
              </w:tabs>
              <w:spacing w:after="0" w:line="259" w:lineRule="auto"/>
              <w:ind w:left="0" w:right="0" w:firstLine="0"/>
            </w:pPr>
            <w:r>
              <w:rPr>
                <w:rFonts w:ascii="Calibri" w:eastAsia="Calibri" w:hAnsi="Calibri" w:cs="Calibri"/>
                <w:sz w:val="22"/>
              </w:rPr>
              <w:tab/>
            </w:r>
            <w:r>
              <w:rPr>
                <w:sz w:val="22"/>
              </w:rPr>
              <w:t>Date Signed:</w:t>
            </w:r>
            <w:r>
              <w:rPr>
                <w:sz w:val="22"/>
              </w:rPr>
              <w:tab/>
            </w:r>
            <w:r w:rsidR="009E4DB6" w:rsidRPr="009E4DB6">
              <w:rPr>
                <w:sz w:val="22"/>
                <w:highlight w:val="yellow"/>
              </w:rPr>
              <w:t>Redacted</w:t>
            </w:r>
            <w:r w:rsidR="009E4DB6" w:rsidRPr="009E4DB6">
              <w:rPr>
                <w:sz w:val="22"/>
              </w:rPr>
              <w:t xml:space="preserve"> </w:t>
            </w:r>
            <w:r w:rsidR="009E4DB6" w:rsidRPr="009E4DB6">
              <w:rPr>
                <w:color w:val="FFFFFF" w:themeColor="background1"/>
                <w:sz w:val="22"/>
                <w:highlight w:val="black"/>
              </w:rPr>
              <w:t xml:space="preserve">Text Under FOIA, </w:t>
            </w:r>
            <w:r w:rsidR="009E4DB6" w:rsidRPr="00A37265">
              <w:rPr>
                <w:rFonts w:eastAsiaTheme="minorHAnsi"/>
                <w:color w:val="FFFFFF"/>
                <w:sz w:val="22"/>
                <w:shd w:val="clear" w:color="auto" w:fill="000000"/>
                <w:lang w:eastAsia="en-US"/>
              </w:rPr>
              <w:t>Section 40, Personal Information</w:t>
            </w:r>
          </w:p>
        </w:tc>
      </w:tr>
    </w:tbl>
    <w:p w:rsidR="0067167F" w:rsidRDefault="00185E9D">
      <w:pPr>
        <w:spacing w:after="0" w:line="259" w:lineRule="auto"/>
        <w:ind w:left="4633" w:right="0" w:firstLine="0"/>
        <w:jc w:val="both"/>
      </w:pPr>
      <w:r>
        <w:rPr>
          <w:rFonts w:ascii="Calibri" w:eastAsia="Calibri" w:hAnsi="Calibri" w:cs="Calibri"/>
          <w:sz w:val="22"/>
        </w:rPr>
        <w:t xml:space="preserve"> </w:t>
      </w:r>
      <w:r>
        <w:rPr>
          <w:rFonts w:ascii="Calibri" w:eastAsia="Calibri" w:hAnsi="Calibri" w:cs="Calibri"/>
          <w:sz w:val="22"/>
        </w:rPr>
        <w:tab/>
      </w:r>
      <w:r>
        <w:t xml:space="preserve"> </w:t>
      </w:r>
    </w:p>
    <w:p w:rsidR="0067167F" w:rsidRDefault="00185E9D">
      <w:pPr>
        <w:spacing w:after="156" w:line="259" w:lineRule="auto"/>
        <w:ind w:left="120" w:right="0" w:firstLine="0"/>
      </w:pPr>
      <w:r>
        <w:t xml:space="preserve"> </w:t>
      </w:r>
    </w:p>
    <w:p w:rsidR="0067167F" w:rsidRDefault="00185E9D">
      <w:pPr>
        <w:spacing w:after="188" w:line="259" w:lineRule="auto"/>
        <w:ind w:left="120" w:right="0" w:firstLine="0"/>
      </w:pPr>
      <w:r>
        <w:t xml:space="preserve"> </w:t>
      </w:r>
    </w:p>
    <w:p w:rsidR="0067167F" w:rsidRDefault="00185E9D">
      <w:pPr>
        <w:spacing w:after="170" w:line="259" w:lineRule="auto"/>
        <w:ind w:left="120" w:right="0" w:firstLine="0"/>
      </w:pPr>
      <w:r>
        <w:rPr>
          <w:b/>
        </w:rPr>
        <w:t>A</w:t>
      </w:r>
      <w:r>
        <w:rPr>
          <w:b/>
          <w:sz w:val="19"/>
        </w:rPr>
        <w:t xml:space="preserve">NNEX </w:t>
      </w:r>
      <w:r>
        <w:rPr>
          <w:b/>
        </w:rPr>
        <w:t>A</w:t>
      </w:r>
      <w:r>
        <w:rPr>
          <w:rFonts w:ascii="Calibri" w:eastAsia="Calibri" w:hAnsi="Calibri" w:cs="Calibri"/>
          <w:sz w:val="22"/>
        </w:rPr>
        <w:t xml:space="preserve"> </w:t>
      </w:r>
    </w:p>
    <w:p w:rsidR="0067167F" w:rsidRDefault="00185E9D">
      <w:pPr>
        <w:spacing w:after="69" w:line="269" w:lineRule="auto"/>
        <w:ind w:right="1257"/>
      </w:pPr>
      <w:r>
        <w:rPr>
          <w:b/>
        </w:rPr>
        <w:t xml:space="preserve">Agency Proposal </w:t>
      </w:r>
    </w:p>
    <w:p w:rsidR="0067167F" w:rsidRDefault="00185E9D">
      <w:pPr>
        <w:spacing w:after="57" w:line="259" w:lineRule="auto"/>
        <w:ind w:left="120" w:right="0" w:firstLine="0"/>
      </w:pPr>
      <w:r>
        <w:rPr>
          <w:b/>
        </w:rPr>
        <w:t xml:space="preserve"> </w:t>
      </w:r>
    </w:p>
    <w:p w:rsidR="0067167F" w:rsidRDefault="00185E9D">
      <w:pPr>
        <w:spacing w:after="115" w:line="259" w:lineRule="auto"/>
        <w:ind w:left="120" w:right="0" w:firstLine="0"/>
        <w:rPr>
          <w:sz w:val="22"/>
        </w:rPr>
      </w:pPr>
      <w:r>
        <w:rPr>
          <w:sz w:val="22"/>
        </w:rPr>
        <w:t xml:space="preserve">QUALIFICATION RESPONSE </w:t>
      </w:r>
    </w:p>
    <w:p w:rsidR="00A37265" w:rsidRDefault="00A37265" w:rsidP="00A37265">
      <w:pPr>
        <w:spacing w:after="0" w:line="259" w:lineRule="auto"/>
        <w:ind w:left="120" w:right="0" w:firstLine="0"/>
        <w:rPr>
          <w:b/>
        </w:rPr>
      </w:pPr>
      <w:r>
        <w:rPr>
          <w:shd w:val="clear" w:color="auto" w:fill="FFFF00"/>
        </w:rPr>
        <w:t xml:space="preserve">Redacted Text </w:t>
      </w:r>
      <w:r>
        <w:rPr>
          <w:color w:val="FFFFFF"/>
          <w:shd w:val="clear" w:color="auto" w:fill="000000"/>
        </w:rPr>
        <w:t>Under FOIA, Section 43, Commercial Interests</w:t>
      </w:r>
      <w:r>
        <w:rPr>
          <w:sz w:val="22"/>
        </w:rPr>
        <w:t xml:space="preserve">  </w:t>
      </w:r>
      <w:r>
        <w:rPr>
          <w:b/>
        </w:rPr>
        <w:t xml:space="preserve"> </w:t>
      </w:r>
    </w:p>
    <w:p w:rsidR="00A37265" w:rsidRDefault="00A37265">
      <w:pPr>
        <w:spacing w:after="115" w:line="259" w:lineRule="auto"/>
        <w:ind w:left="120" w:right="0" w:firstLine="0"/>
      </w:pPr>
    </w:p>
    <w:p w:rsidR="0067167F" w:rsidRDefault="00185E9D" w:rsidP="00383DA0">
      <w:pPr>
        <w:spacing w:after="112" w:line="259" w:lineRule="auto"/>
        <w:ind w:left="0" w:right="199" w:firstLine="0"/>
        <w:jc w:val="center"/>
      </w:pPr>
      <w:r>
        <w:rPr>
          <w:rFonts w:ascii="Calibri" w:eastAsia="Calibri" w:hAnsi="Calibri" w:cs="Calibri"/>
          <w:sz w:val="22"/>
        </w:rPr>
        <w:t xml:space="preserve"> </w:t>
      </w:r>
    </w:p>
    <w:p w:rsidR="00273DCC" w:rsidRDefault="00273DCC" w:rsidP="00273DCC">
      <w:pPr>
        <w:keepNext/>
        <w:spacing w:after="120" w:line="276" w:lineRule="auto"/>
      </w:pPr>
      <w:bookmarkStart w:id="2" w:name="_Hlk148523061"/>
      <w:r>
        <w:rPr>
          <w:b/>
          <w:szCs w:val="24"/>
        </w:rPr>
        <w:lastRenderedPageBreak/>
        <w:t>Annex B</w:t>
      </w:r>
    </w:p>
    <w:p w:rsidR="00273DCC" w:rsidRDefault="00273DCC" w:rsidP="00273DCC">
      <w:pPr>
        <w:keepNext/>
        <w:spacing w:after="120" w:line="276" w:lineRule="auto"/>
      </w:pPr>
      <w:r>
        <w:rPr>
          <w:b/>
          <w:szCs w:val="24"/>
        </w:rPr>
        <w:t>Statement of Work-</w:t>
      </w:r>
    </w:p>
    <w:p w:rsidR="00273DCC" w:rsidRDefault="00273DCC" w:rsidP="00273DCC">
      <w:pPr>
        <w:spacing w:after="120" w:line="276" w:lineRule="auto"/>
      </w:pPr>
      <w:r>
        <w:rPr>
          <w:b/>
          <w:szCs w:val="24"/>
        </w:rPr>
        <w:t xml:space="preserve">This Statement of Work is issued under and in accordance with the Order Contract entered into between the parties dated </w:t>
      </w:r>
      <w:r>
        <w:rPr>
          <w:b/>
          <w:i/>
          <w:szCs w:val="24"/>
        </w:rPr>
        <w:t>[insert date of signature of Order Contract</w:t>
      </w:r>
      <w:r>
        <w:rPr>
          <w:i/>
          <w:szCs w:val="24"/>
        </w:rPr>
        <w:t>.]</w:t>
      </w:r>
    </w:p>
    <w:p w:rsidR="00273DCC" w:rsidRDefault="00273DCC" w:rsidP="00273DCC">
      <w:pPr>
        <w:spacing w:after="120" w:line="240" w:lineRule="auto"/>
      </w:pPr>
      <w:r>
        <w:rPr>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rsidR="00273DCC" w:rsidRDefault="00273DCC" w:rsidP="00273DCC">
      <w:pPr>
        <w:pStyle w:val="Heading2"/>
        <w:numPr>
          <w:ilvl w:val="1"/>
          <w:numId w:val="7"/>
        </w:numPr>
      </w:pPr>
      <w:r>
        <w:rPr>
          <w:rFonts w:ascii="Arial" w:eastAsia="Arial" w:hAnsi="Arial" w:cs="Arial"/>
        </w:rPr>
        <w:t>Where a Statement of Work would result in:</w:t>
      </w:r>
    </w:p>
    <w:p w:rsidR="00273DCC" w:rsidRDefault="00273DCC" w:rsidP="00273DCC">
      <w:pPr>
        <w:pStyle w:val="Heading2"/>
        <w:numPr>
          <w:ilvl w:val="0"/>
          <w:numId w:val="8"/>
        </w:numPr>
      </w:pPr>
      <w:r>
        <w:rPr>
          <w:rFonts w:ascii="Arial" w:eastAsia="Arial" w:hAnsi="Arial" w:cs="Arial"/>
        </w:rPr>
        <w:t>a variation of the Services procured under this Order Contract;</w:t>
      </w:r>
    </w:p>
    <w:p w:rsidR="00273DCC" w:rsidRDefault="00273DCC" w:rsidP="00273DCC">
      <w:pPr>
        <w:pStyle w:val="Heading2"/>
        <w:numPr>
          <w:ilvl w:val="0"/>
          <w:numId w:val="8"/>
        </w:numPr>
      </w:pPr>
      <w:r>
        <w:rPr>
          <w:rFonts w:ascii="Arial" w:eastAsia="Arial" w:hAnsi="Arial" w:cs="Arial"/>
        </w:rPr>
        <w:t>an increase in the Charges agreed under this Order Contract; or</w:t>
      </w:r>
    </w:p>
    <w:p w:rsidR="00273DCC" w:rsidRDefault="00273DCC" w:rsidP="00273DCC">
      <w:pPr>
        <w:pStyle w:val="Heading3"/>
        <w:widowControl/>
        <w:numPr>
          <w:ilvl w:val="0"/>
          <w:numId w:val="8"/>
        </w:numPr>
        <w:spacing w:before="40" w:after="0"/>
      </w:pPr>
      <w:r>
        <w:rPr>
          <w:rFonts w:ascii="Arial" w:eastAsia="Arial" w:hAnsi="Arial" w:cs="Arial"/>
          <w:b w:val="0"/>
          <w:sz w:val="24"/>
          <w:szCs w:val="24"/>
        </w:rPr>
        <w:t xml:space="preserve">a change in the economic balance between the Parties to the detriment of the Client that is not provided for in this Order Contract, </w:t>
      </w:r>
      <w:bookmarkStart w:id="3" w:name="bookmark=id.3znysh7" w:colFirst="0" w:colLast="0"/>
      <w:bookmarkEnd w:id="3"/>
      <w:r>
        <w:rPr>
          <w:rFonts w:ascii="Arial" w:eastAsia="Arial" w:hAnsi="Arial" w:cs="Arial"/>
          <w:b w:val="0"/>
          <w:sz w:val="24"/>
          <w:szCs w:val="24"/>
        </w:rPr>
        <w:t>the relevant term(s) will be dealt with as a proposed Variation to this Order Contract in accordance with the Variation procedure set out in Clause 24.</w:t>
      </w:r>
      <w:bookmarkStart w:id="4" w:name="bookmark=id.2et92p0" w:colFirst="0" w:colLast="0"/>
      <w:bookmarkEnd w:id="4"/>
    </w:p>
    <w:p w:rsidR="00273DCC" w:rsidRDefault="00273DCC" w:rsidP="00273DCC">
      <w:pPr>
        <w:spacing w:after="120" w:line="276" w:lineRule="auto"/>
        <w:rPr>
          <w:szCs w:val="24"/>
        </w:rPr>
      </w:pPr>
    </w:p>
    <w:p w:rsidR="00273DCC" w:rsidRDefault="00273DCC" w:rsidP="00273DCC">
      <w:pPr>
        <w:spacing w:after="120" w:line="276" w:lineRule="auto"/>
        <w:rPr>
          <w:szCs w:val="24"/>
        </w:rPr>
      </w:pPr>
    </w:p>
    <w:tbl>
      <w:tblPr>
        <w:tblW w:w="9020" w:type="dxa"/>
        <w:tblInd w:w="-234" w:type="dxa"/>
        <w:tblBorders>
          <w:right w:val="single" w:sz="4" w:space="0" w:color="000000"/>
          <w:insideV w:val="single" w:sz="4" w:space="0" w:color="000000"/>
        </w:tblBorders>
        <w:tblLayout w:type="fixed"/>
        <w:tblLook w:val="0000" w:firstRow="0" w:lastRow="0" w:firstColumn="0" w:lastColumn="0" w:noHBand="0" w:noVBand="0"/>
      </w:tblPr>
      <w:tblGrid>
        <w:gridCol w:w="2359"/>
        <w:gridCol w:w="6661"/>
      </w:tblGrid>
      <w:tr w:rsidR="00273DCC" w:rsidTr="00871FFA">
        <w:trPr>
          <w:trHeight w:val="86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The Covid-19 Public Inquiry requires the delivery of around 300 community listening events across the UK, to enable people to share their experiences of the pandemic in-person in their local communities. The events will be part of the Inquiry's UK-wide listening exercise, Every Story Matters.</w:t>
            </w:r>
          </w:p>
        </w:tc>
      </w:tr>
      <w:tr w:rsidR="00273DCC" w:rsidTr="00871FFA">
        <w:trPr>
          <w:trHeight w:val="118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Project start Date</w:t>
            </w:r>
          </w:p>
          <w:p w:rsidR="00273DCC" w:rsidRDefault="00273DCC" w:rsidP="00871FFA">
            <w:pPr>
              <w:spacing w:after="120" w:line="276" w:lineRule="auto"/>
            </w:pPr>
            <w:r>
              <w:rPr>
                <w:b/>
                <w:szCs w:val="24"/>
              </w:rPr>
              <w:t>Notice period for cancellation</w:t>
            </w:r>
          </w:p>
          <w:p w:rsidR="00273DCC" w:rsidRDefault="00273DCC" w:rsidP="00871FFA">
            <w:pPr>
              <w:spacing w:after="120" w:line="276" w:lineRule="auto"/>
            </w:pPr>
            <w:r>
              <w:rPr>
                <w:b/>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 xml:space="preserve">Contract Start Date 27 September 2023 (Pilot starting Nov 2023) </w:t>
            </w:r>
          </w:p>
          <w:p w:rsidR="00273DCC" w:rsidRDefault="00273DCC" w:rsidP="00871FFA">
            <w:pPr>
              <w:spacing w:after="120" w:line="276" w:lineRule="auto"/>
              <w:rPr>
                <w:szCs w:val="24"/>
              </w:rPr>
            </w:pPr>
          </w:p>
        </w:tc>
      </w:tr>
      <w:tr w:rsidR="00273DCC" w:rsidTr="00871FFA">
        <w:trPr>
          <w:trHeight w:val="118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szCs w:val="24"/>
              </w:rPr>
              <w:t xml:space="preserve">This will be part of </w:t>
            </w:r>
            <w:proofErr w:type="gramStart"/>
            <w:r>
              <w:rPr>
                <w:szCs w:val="24"/>
              </w:rPr>
              <w:t>the Every</w:t>
            </w:r>
            <w:proofErr w:type="gramEnd"/>
            <w:r>
              <w:rPr>
                <w:szCs w:val="24"/>
              </w:rPr>
              <w:t xml:space="preserve"> Story Matters brand and overarching campaign.</w:t>
            </w:r>
          </w:p>
        </w:tc>
      </w:tr>
      <w:tr w:rsidR="00273DCC" w:rsidTr="00871FFA">
        <w:trPr>
          <w:trHeight w:val="118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273DCC">
            <w:pPr>
              <w:numPr>
                <w:ilvl w:val="0"/>
                <w:numId w:val="9"/>
              </w:numPr>
              <w:spacing w:after="0" w:line="276" w:lineRule="auto"/>
              <w:ind w:right="0"/>
              <w:rPr>
                <w:szCs w:val="24"/>
              </w:rPr>
            </w:pPr>
            <w:r>
              <w:rPr>
                <w:szCs w:val="24"/>
              </w:rPr>
              <w:t>Delivery of a pilot series of events across 15 locations, with at least one event in Northern Ireland, one in Scotland and one in Wales. The Client requires a range of public and smaller closed targeted events with specific groups.</w:t>
            </w:r>
          </w:p>
          <w:p w:rsidR="00273DCC" w:rsidRDefault="00273DCC" w:rsidP="00273DCC">
            <w:pPr>
              <w:numPr>
                <w:ilvl w:val="0"/>
                <w:numId w:val="9"/>
              </w:numPr>
              <w:spacing w:after="0" w:line="276" w:lineRule="auto"/>
              <w:ind w:right="0"/>
              <w:rPr>
                <w:szCs w:val="24"/>
              </w:rPr>
            </w:pPr>
            <w:r>
              <w:rPr>
                <w:szCs w:val="24"/>
              </w:rPr>
              <w:lastRenderedPageBreak/>
              <w:t>Facilitation of trauma-informed conversations at public and targeted events.</w:t>
            </w:r>
          </w:p>
          <w:p w:rsidR="00273DCC" w:rsidRDefault="00273DCC" w:rsidP="00273DCC">
            <w:pPr>
              <w:numPr>
                <w:ilvl w:val="0"/>
                <w:numId w:val="9"/>
              </w:numPr>
              <w:spacing w:after="0" w:line="276" w:lineRule="auto"/>
              <w:ind w:right="0"/>
              <w:rPr>
                <w:szCs w:val="24"/>
              </w:rPr>
            </w:pPr>
            <w:r>
              <w:rPr>
                <w:szCs w:val="24"/>
              </w:rPr>
              <w:t>Venue hire and refreshments across the 15 locations.</w:t>
            </w:r>
          </w:p>
          <w:p w:rsidR="00273DCC" w:rsidRDefault="00273DCC" w:rsidP="00273DCC">
            <w:pPr>
              <w:numPr>
                <w:ilvl w:val="0"/>
                <w:numId w:val="9"/>
              </w:numPr>
              <w:spacing w:after="0" w:line="276" w:lineRule="auto"/>
              <w:ind w:right="0"/>
              <w:rPr>
                <w:szCs w:val="24"/>
              </w:rPr>
            </w:pPr>
            <w:r>
              <w:rPr>
                <w:szCs w:val="24"/>
              </w:rPr>
              <w:t>Outreach and marketing to drive participation in events as set out in section 5.4 of Attachment 3 Statement of Requirements.</w:t>
            </w:r>
          </w:p>
          <w:p w:rsidR="00273DCC" w:rsidRDefault="00273DCC" w:rsidP="00273DCC">
            <w:pPr>
              <w:numPr>
                <w:ilvl w:val="0"/>
                <w:numId w:val="9"/>
              </w:numPr>
              <w:spacing w:after="0" w:line="276" w:lineRule="auto"/>
              <w:ind w:right="0"/>
              <w:rPr>
                <w:szCs w:val="24"/>
              </w:rPr>
            </w:pPr>
            <w:r>
              <w:rPr>
                <w:szCs w:val="24"/>
              </w:rPr>
              <w:t>Account management for the programme of events as set out in section 6.1 of Attachment 3 Statement of Requirements.</w:t>
            </w:r>
          </w:p>
          <w:p w:rsidR="00273DCC" w:rsidRDefault="00273DCC" w:rsidP="00273DCC">
            <w:pPr>
              <w:numPr>
                <w:ilvl w:val="0"/>
                <w:numId w:val="9"/>
              </w:numPr>
              <w:spacing w:after="0" w:line="276" w:lineRule="auto"/>
              <w:ind w:right="0"/>
            </w:pPr>
            <w:r>
              <w:rPr>
                <w:szCs w:val="24"/>
                <w:highlight w:val="white"/>
              </w:rPr>
              <w:t>Analysing and summarising themes arising from events, writing up the summaries of each event and all events into a Word document report.</w:t>
            </w:r>
          </w:p>
          <w:p w:rsidR="00273DCC" w:rsidRDefault="00273DCC" w:rsidP="00273DCC">
            <w:pPr>
              <w:numPr>
                <w:ilvl w:val="0"/>
                <w:numId w:val="9"/>
              </w:numPr>
              <w:spacing w:after="0" w:line="276" w:lineRule="auto"/>
              <w:ind w:right="0"/>
            </w:pPr>
            <w:r>
              <w:rPr>
                <w:szCs w:val="24"/>
                <w:highlight w:val="white"/>
              </w:rPr>
              <w:t>Evaluating the event’s success as per section 6.19-6.23 of Attachment 3 Statement of Requirements and writing up an evaluation report  to communicate recommendations.</w:t>
            </w:r>
          </w:p>
          <w:p w:rsidR="00273DCC" w:rsidRDefault="00273DCC" w:rsidP="00273DCC">
            <w:pPr>
              <w:numPr>
                <w:ilvl w:val="0"/>
                <w:numId w:val="9"/>
              </w:numPr>
              <w:spacing w:after="0" w:line="276" w:lineRule="auto"/>
              <w:ind w:right="0"/>
              <w:rPr>
                <w:szCs w:val="24"/>
                <w:highlight w:val="white"/>
              </w:rPr>
            </w:pPr>
            <w:r>
              <w:rPr>
                <w:szCs w:val="24"/>
                <w:highlight w:val="white"/>
              </w:rPr>
              <w:t>Production of necessary collateral for events e.g. stands or other branded material.</w:t>
            </w:r>
          </w:p>
          <w:p w:rsidR="00273DCC" w:rsidRDefault="00273DCC" w:rsidP="00273DCC">
            <w:pPr>
              <w:numPr>
                <w:ilvl w:val="0"/>
                <w:numId w:val="9"/>
              </w:numPr>
              <w:spacing w:after="120" w:line="276" w:lineRule="auto"/>
              <w:ind w:right="0"/>
              <w:rPr>
                <w:szCs w:val="24"/>
                <w:highlight w:val="white"/>
              </w:rPr>
            </w:pPr>
            <w:r>
              <w:rPr>
                <w:szCs w:val="24"/>
                <w:highlight w:val="white"/>
              </w:rPr>
              <w:t>Event set up, dismantling, transportation and storage.</w:t>
            </w:r>
          </w:p>
          <w:p w:rsidR="00273DCC" w:rsidRDefault="00273DCC" w:rsidP="00871FFA">
            <w:pPr>
              <w:spacing w:after="120" w:line="276" w:lineRule="auto"/>
              <w:rPr>
                <w:szCs w:val="24"/>
              </w:rPr>
            </w:pPr>
            <w:r>
              <w:rPr>
                <w:szCs w:val="24"/>
              </w:rPr>
              <w:t xml:space="preserve">If contract is extended: </w:t>
            </w:r>
          </w:p>
          <w:p w:rsidR="00273DCC" w:rsidRDefault="00273DCC" w:rsidP="00273DCC">
            <w:pPr>
              <w:numPr>
                <w:ilvl w:val="0"/>
                <w:numId w:val="9"/>
              </w:numPr>
              <w:spacing w:after="120" w:line="276" w:lineRule="auto"/>
              <w:ind w:right="0"/>
              <w:rPr>
                <w:szCs w:val="24"/>
              </w:rPr>
            </w:pPr>
            <w:r>
              <w:rPr>
                <w:szCs w:val="24"/>
              </w:rPr>
              <w:t xml:space="preserve">Planning, delivery and marketing of up to a maximum of 300 UK Covid-19 Inquiry in-person listening events across the geography of the UK, with the aim of reaching 30,000 members of the public in total.           </w:t>
            </w:r>
          </w:p>
          <w:p w:rsidR="00273DCC" w:rsidRDefault="00273DCC" w:rsidP="00871FFA">
            <w:pPr>
              <w:spacing w:after="120" w:line="276" w:lineRule="auto"/>
            </w:pPr>
            <w:r>
              <w:rPr>
                <w:szCs w:val="24"/>
              </w:rPr>
              <w:t>The Client’s use of the Goods or Services will be subject to any third-party usage rights which are notified to the Client in accordance with this Order Contract.</w:t>
            </w:r>
          </w:p>
        </w:tc>
      </w:tr>
      <w:tr w:rsidR="00273DCC" w:rsidTr="00871FFA">
        <w:trPr>
          <w:trHeight w:val="2688"/>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273DCC">
            <w:pPr>
              <w:numPr>
                <w:ilvl w:val="0"/>
                <w:numId w:val="6"/>
              </w:numPr>
              <w:spacing w:after="0" w:line="276" w:lineRule="auto"/>
              <w:ind w:right="0"/>
              <w:rPr>
                <w:szCs w:val="24"/>
              </w:rPr>
            </w:pPr>
            <w:r>
              <w:rPr>
                <w:szCs w:val="24"/>
              </w:rPr>
              <w:t>The Supplier shall provide a test-and-learn pilot phase from October-February 2023 and continuous evaluation of events, to enable iteration of the approach throughout the lifetime of the listening programme.</w:t>
            </w:r>
          </w:p>
          <w:p w:rsidR="00273DCC" w:rsidRDefault="00273DCC" w:rsidP="00273DCC">
            <w:pPr>
              <w:numPr>
                <w:ilvl w:val="0"/>
                <w:numId w:val="6"/>
              </w:numPr>
              <w:spacing w:after="120" w:line="276" w:lineRule="auto"/>
              <w:ind w:right="0"/>
              <w:rPr>
                <w:szCs w:val="24"/>
              </w:rPr>
            </w:pPr>
            <w:r>
              <w:rPr>
                <w:szCs w:val="24"/>
              </w:rPr>
              <w:t xml:space="preserve">If the contract extensions are applied, the Supplier shall then host a maximum 300 events over 3 years, planning events’ schedule 6 months at a time. </w:t>
            </w:r>
          </w:p>
        </w:tc>
      </w:tr>
      <w:tr w:rsidR="00273DCC" w:rsidTr="00871FFA">
        <w:trPr>
          <w:trHeight w:val="246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rPr>
                <w:i/>
                <w:szCs w:val="24"/>
              </w:rPr>
            </w:pPr>
            <w:r>
              <w:rPr>
                <w:i/>
                <w:szCs w:val="24"/>
              </w:rPr>
              <w:t xml:space="preserve">The Client shall pay the Agency the sum of £632,418.36 for  delivery of these Services that make up the first </w:t>
            </w:r>
            <w:proofErr w:type="gramStart"/>
            <w:r>
              <w:rPr>
                <w:i/>
                <w:szCs w:val="24"/>
              </w:rPr>
              <w:t>6 month</w:t>
            </w:r>
            <w:proofErr w:type="gramEnd"/>
            <w:r>
              <w:rPr>
                <w:i/>
                <w:szCs w:val="24"/>
              </w:rPr>
              <w:t xml:space="preserve"> pilot phase.</w:t>
            </w:r>
          </w:p>
          <w:p w:rsidR="00273DCC" w:rsidRDefault="00273DCC" w:rsidP="00871FFA">
            <w:pPr>
              <w:spacing w:after="120" w:line="276" w:lineRule="auto"/>
              <w:rPr>
                <w:i/>
                <w:szCs w:val="24"/>
              </w:rPr>
            </w:pPr>
          </w:p>
          <w:p w:rsidR="00273DCC" w:rsidRDefault="00273DCC" w:rsidP="00871FFA">
            <w:pPr>
              <w:spacing w:after="120" w:line="276" w:lineRule="auto"/>
              <w:rPr>
                <w:i/>
                <w:szCs w:val="24"/>
              </w:rPr>
            </w:pPr>
            <w:r>
              <w:rPr>
                <w:i/>
                <w:szCs w:val="24"/>
              </w:rPr>
              <w:t>If all contract extensions are granted, the maximum value of this contract is £1,888,098.60.</w:t>
            </w:r>
          </w:p>
          <w:p w:rsidR="00273DCC" w:rsidRDefault="00273DCC" w:rsidP="00871FFA">
            <w:pPr>
              <w:spacing w:after="120" w:line="276" w:lineRule="auto"/>
              <w:rPr>
                <w:i/>
                <w:szCs w:val="24"/>
              </w:rPr>
            </w:pPr>
          </w:p>
          <w:p w:rsidR="00273DCC" w:rsidRDefault="00273DCC" w:rsidP="00871FFA">
            <w:pPr>
              <w:spacing w:after="120" w:line="276" w:lineRule="auto"/>
            </w:pPr>
            <w:r>
              <w:rPr>
                <w:i/>
                <w:szCs w:val="24"/>
              </w:rPr>
              <w:t>The Contract Charges shall be calculated using the daily charge of rates shown in Annex A provided that the total contract charges shall not exceed £632,418.36 for the first six months. If extensions are granted, the contract will not exceed £1,888,098.60 across the 2.5 years. For the avoidance of doubt the contract shall be inclusive of all third-party costs.</w:t>
            </w:r>
          </w:p>
        </w:tc>
      </w:tr>
      <w:tr w:rsidR="00273DCC" w:rsidTr="00871FFA">
        <w:trPr>
          <w:trHeight w:val="94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N/A</w:t>
            </w:r>
          </w:p>
        </w:tc>
      </w:tr>
      <w:tr w:rsidR="00273DCC" w:rsidTr="00871FFA">
        <w:trPr>
          <w:trHeight w:val="94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N/A</w:t>
            </w:r>
          </w:p>
        </w:tc>
      </w:tr>
      <w:tr w:rsidR="00273DCC" w:rsidTr="00871FFA">
        <w:trPr>
          <w:trHeight w:val="118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N/A</w:t>
            </w:r>
          </w:p>
        </w:tc>
      </w:tr>
      <w:tr w:rsidR="00273DCC" w:rsidTr="00871FFA">
        <w:trPr>
          <w:trHeight w:val="118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N/A</w:t>
            </w:r>
          </w:p>
        </w:tc>
      </w:tr>
      <w:tr w:rsidR="00273DCC" w:rsidTr="00871FFA">
        <w:trPr>
          <w:trHeight w:val="86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Pr>
                <w:i/>
                <w:szCs w:val="24"/>
              </w:rPr>
              <w:t>TBD during mobilisation</w:t>
            </w:r>
          </w:p>
        </w:tc>
      </w:tr>
      <w:tr w:rsidR="00273DCC" w:rsidTr="00871FFA">
        <w:trPr>
          <w:trHeight w:val="92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p>
        </w:tc>
      </w:tr>
      <w:tr w:rsidR="00273DCC" w:rsidTr="00871FFA">
        <w:trPr>
          <w:trHeight w:val="860"/>
        </w:trPr>
        <w:tc>
          <w:tcPr>
            <w:tcW w:w="2359" w:type="dxa"/>
            <w:tcBorders>
              <w:right w:val="single" w:sz="4" w:space="0" w:color="000000"/>
            </w:tcBorders>
            <w:shd w:val="clear" w:color="auto" w:fill="auto"/>
          </w:tcPr>
          <w:p w:rsidR="00273DCC" w:rsidRDefault="00273DCC" w:rsidP="00871FFA">
            <w:pPr>
              <w:spacing w:after="120" w:line="276" w:lineRule="auto"/>
            </w:pPr>
            <w:r>
              <w:rPr>
                <w:b/>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rsidR="00273DCC" w:rsidRDefault="00273DCC" w:rsidP="00871FFA">
            <w:pPr>
              <w:spacing w:after="120" w:line="276" w:lineRule="auto"/>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p>
        </w:tc>
      </w:tr>
    </w:tbl>
    <w:p w:rsidR="0067167F" w:rsidRDefault="0067167F">
      <w:pPr>
        <w:spacing w:after="139" w:line="259" w:lineRule="auto"/>
        <w:ind w:left="120" w:right="0" w:firstLine="0"/>
      </w:pPr>
    </w:p>
    <w:bookmarkEnd w:id="2"/>
    <w:p w:rsidR="0067167F" w:rsidRDefault="00185E9D">
      <w:pPr>
        <w:spacing w:after="139" w:line="259" w:lineRule="auto"/>
        <w:ind w:left="120" w:right="0" w:firstLine="0"/>
      </w:pPr>
      <w:r>
        <w:t xml:space="preserve"> </w:t>
      </w:r>
    </w:p>
    <w:p w:rsidR="0067167F" w:rsidRDefault="00185E9D">
      <w:pPr>
        <w:spacing w:after="181" w:line="259" w:lineRule="auto"/>
        <w:ind w:left="120" w:right="0" w:firstLine="0"/>
      </w:pPr>
      <w:r>
        <w:t xml:space="preserve"> </w:t>
      </w:r>
    </w:p>
    <w:p w:rsidR="0067167F" w:rsidRDefault="00185E9D">
      <w:pPr>
        <w:tabs>
          <w:tab w:val="center" w:pos="5161"/>
          <w:tab w:val="center" w:pos="5881"/>
          <w:tab w:val="center" w:pos="6601"/>
          <w:tab w:val="center" w:pos="7321"/>
        </w:tabs>
        <w:spacing w:after="157"/>
        <w:ind w:left="0" w:right="0" w:firstLine="0"/>
      </w:pPr>
      <w:r>
        <w:t>Signed by:</w:t>
      </w:r>
      <w:r w:rsidR="00273DCC" w:rsidRPr="00273DCC">
        <w:rPr>
          <w:rFonts w:eastAsiaTheme="minorHAnsi"/>
          <w:sz w:val="22"/>
          <w:shd w:val="clear" w:color="auto" w:fill="FFFF00"/>
          <w:lang w:eastAsia="en-US"/>
        </w:rPr>
        <w:t xml:space="preserve"> </w:t>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r>
        <w:tab/>
        <w:t xml:space="preserve"> </w:t>
      </w:r>
      <w:r>
        <w:tab/>
        <w:t xml:space="preserve"> </w:t>
      </w:r>
      <w:r>
        <w:tab/>
        <w:t xml:space="preserve"> </w:t>
      </w:r>
      <w:r>
        <w:tab/>
      </w:r>
      <w:r>
        <w:rPr>
          <w:rFonts w:ascii="Calibri" w:eastAsia="Calibri" w:hAnsi="Calibri" w:cs="Calibri"/>
          <w:sz w:val="22"/>
        </w:rPr>
        <w:t xml:space="preserve"> </w:t>
      </w:r>
    </w:p>
    <w:p w:rsidR="0067167F" w:rsidRDefault="00185E9D">
      <w:pPr>
        <w:spacing w:after="157"/>
        <w:ind w:left="115" w:right="1006"/>
      </w:pPr>
      <w:r>
        <w:lastRenderedPageBreak/>
        <w:t>by (print name):</w:t>
      </w:r>
      <w:r w:rsidR="00273DCC" w:rsidRPr="00273DCC">
        <w:rPr>
          <w:rFonts w:eastAsiaTheme="minorHAnsi"/>
          <w:sz w:val="22"/>
          <w:shd w:val="clear" w:color="auto" w:fill="FFFF00"/>
          <w:lang w:eastAsia="en-US"/>
        </w:rPr>
        <w:t xml:space="preserve"> </w:t>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p>
    <w:p w:rsidR="0067167F" w:rsidRDefault="00185E9D">
      <w:pPr>
        <w:spacing w:after="159"/>
        <w:ind w:left="115" w:right="1006"/>
      </w:pPr>
      <w:r>
        <w:t>As Agency Authorised Approver for and on behalf of</w:t>
      </w:r>
      <w:r>
        <w:rPr>
          <w:rFonts w:ascii="Calibri" w:eastAsia="Calibri" w:hAnsi="Calibri" w:cs="Calibri"/>
          <w:sz w:val="22"/>
        </w:rPr>
        <w:t xml:space="preserve"> </w:t>
      </w:r>
    </w:p>
    <w:p w:rsidR="00273DCC" w:rsidRDefault="00185E9D" w:rsidP="00273DCC">
      <w:pPr>
        <w:tabs>
          <w:tab w:val="center" w:pos="1560"/>
          <w:tab w:val="center" w:pos="2280"/>
          <w:tab w:val="center" w:pos="3001"/>
          <w:tab w:val="center" w:pos="3721"/>
          <w:tab w:val="center" w:pos="4441"/>
          <w:tab w:val="center" w:pos="5161"/>
          <w:tab w:val="center" w:pos="5881"/>
        </w:tabs>
        <w:spacing w:after="200"/>
        <w:ind w:left="0" w:right="0" w:firstLine="0"/>
      </w:pPr>
      <w:r>
        <w:t xml:space="preserve">[Agency] </w:t>
      </w:r>
      <w:r>
        <w:tab/>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r>
        <w:t xml:space="preserve"> </w:t>
      </w:r>
      <w:r>
        <w:tab/>
        <w:t xml:space="preserve"> </w:t>
      </w:r>
      <w:r>
        <w:tab/>
        <w:t xml:space="preserve"> </w:t>
      </w:r>
      <w:r>
        <w:tab/>
        <w:t xml:space="preserve"> </w:t>
      </w:r>
      <w:r>
        <w:tab/>
        <w:t xml:space="preserve"> </w:t>
      </w:r>
      <w:r>
        <w:tab/>
        <w:t xml:space="preserve"> </w:t>
      </w:r>
      <w:r>
        <w:tab/>
      </w:r>
      <w:r>
        <w:rPr>
          <w:rFonts w:ascii="Calibri" w:eastAsia="Calibri" w:hAnsi="Calibri" w:cs="Calibri"/>
          <w:sz w:val="22"/>
        </w:rPr>
        <w:t xml:space="preserve"> </w:t>
      </w:r>
    </w:p>
    <w:p w:rsidR="0067167F" w:rsidRDefault="00273DCC" w:rsidP="00273DCC">
      <w:pPr>
        <w:tabs>
          <w:tab w:val="center" w:pos="1560"/>
          <w:tab w:val="center" w:pos="2280"/>
          <w:tab w:val="center" w:pos="3001"/>
          <w:tab w:val="center" w:pos="3721"/>
          <w:tab w:val="center" w:pos="4441"/>
          <w:tab w:val="center" w:pos="5161"/>
          <w:tab w:val="center" w:pos="5881"/>
        </w:tabs>
        <w:spacing w:after="200"/>
        <w:ind w:left="0" w:right="0" w:firstLine="0"/>
      </w:pPr>
      <w:r w:rsidRPr="00273DCC">
        <w:rPr>
          <w:rFonts w:eastAsiaTheme="minorHAnsi"/>
          <w:sz w:val="22"/>
          <w:shd w:val="clear" w:color="auto" w:fill="FFFF00"/>
          <w:lang w:eastAsia="en-US"/>
        </w:rPr>
        <w:t xml:space="preserve"> </w:t>
      </w: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r w:rsidR="00185E9D">
        <w:tab/>
        <w:t xml:space="preserve"> </w:t>
      </w:r>
      <w:r w:rsidR="00185E9D">
        <w:tab/>
        <w:t xml:space="preserve"> </w:t>
      </w:r>
      <w:r w:rsidR="00185E9D">
        <w:tab/>
        <w:t xml:space="preserve"> </w:t>
      </w:r>
    </w:p>
    <w:p w:rsidR="0067167F" w:rsidRDefault="00185E9D">
      <w:pPr>
        <w:spacing w:after="196" w:line="259" w:lineRule="auto"/>
        <w:ind w:left="120" w:right="0" w:firstLine="0"/>
      </w:pPr>
      <w:r>
        <w:t xml:space="preserve"> </w:t>
      </w:r>
      <w:r>
        <w:tab/>
        <w:t xml:space="preserve"> </w:t>
      </w:r>
      <w:r>
        <w:tab/>
        <w:t xml:space="preserve"> </w:t>
      </w:r>
      <w:r>
        <w:tab/>
      </w:r>
      <w:r>
        <w:rPr>
          <w:rFonts w:ascii="Calibri" w:eastAsia="Calibri" w:hAnsi="Calibri" w:cs="Calibri"/>
          <w:sz w:val="22"/>
        </w:rPr>
        <w:t xml:space="preserve"> </w:t>
      </w:r>
    </w:p>
    <w:p w:rsidR="0067167F" w:rsidRDefault="00185E9D">
      <w:pPr>
        <w:tabs>
          <w:tab w:val="center" w:pos="5881"/>
          <w:tab w:val="center" w:pos="6601"/>
          <w:tab w:val="center" w:pos="7321"/>
          <w:tab w:val="center" w:pos="8042"/>
        </w:tabs>
        <w:spacing w:after="157"/>
        <w:ind w:left="0" w:right="0" w:firstLine="0"/>
      </w:pPr>
      <w:r>
        <w:t>Signed by:</w:t>
      </w:r>
      <w:r w:rsidR="00273DCC" w:rsidRPr="00273DCC">
        <w:rPr>
          <w:rFonts w:eastAsiaTheme="minorHAnsi"/>
          <w:sz w:val="22"/>
          <w:shd w:val="clear" w:color="auto" w:fill="FFFF00"/>
          <w:lang w:eastAsia="en-US"/>
        </w:rPr>
        <w:t xml:space="preserve"> </w:t>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r>
        <w:tab/>
        <w:t xml:space="preserve"> </w:t>
      </w:r>
      <w:r>
        <w:tab/>
        <w:t xml:space="preserve"> </w:t>
      </w:r>
      <w:r>
        <w:tab/>
        <w:t xml:space="preserve"> </w:t>
      </w:r>
      <w:r>
        <w:tab/>
      </w:r>
      <w:r>
        <w:rPr>
          <w:rFonts w:ascii="Calibri" w:eastAsia="Calibri" w:hAnsi="Calibri" w:cs="Calibri"/>
          <w:sz w:val="22"/>
        </w:rPr>
        <w:t xml:space="preserve"> </w:t>
      </w:r>
    </w:p>
    <w:p w:rsidR="0067167F" w:rsidRDefault="00185E9D">
      <w:pPr>
        <w:spacing w:after="157"/>
        <w:ind w:left="115" w:right="1006"/>
      </w:pPr>
      <w:r>
        <w:t>by (print name)</w:t>
      </w:r>
      <w:r w:rsidR="00273DCC" w:rsidRPr="00273DCC">
        <w:rPr>
          <w:rFonts w:eastAsiaTheme="minorHAnsi"/>
          <w:sz w:val="22"/>
          <w:shd w:val="clear" w:color="auto" w:fill="FFFF00"/>
          <w:lang w:eastAsia="en-US"/>
        </w:rPr>
        <w:t xml:space="preserve"> </w:t>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p>
    <w:p w:rsidR="0067167F" w:rsidRDefault="00185E9D">
      <w:pPr>
        <w:spacing w:after="158"/>
        <w:ind w:left="115" w:right="1006"/>
      </w:pPr>
      <w:r>
        <w:t>As Client Authorised Approver for and on behalf of</w:t>
      </w:r>
      <w:r>
        <w:rPr>
          <w:rFonts w:ascii="Calibri" w:eastAsia="Calibri" w:hAnsi="Calibri" w:cs="Calibri"/>
          <w:sz w:val="22"/>
        </w:rPr>
        <w:t xml:space="preserve"> </w:t>
      </w:r>
    </w:p>
    <w:p w:rsidR="0067167F" w:rsidRDefault="00185E9D">
      <w:pPr>
        <w:tabs>
          <w:tab w:val="center" w:pos="2241"/>
          <w:tab w:val="center" w:pos="3721"/>
          <w:tab w:val="center" w:pos="4441"/>
          <w:tab w:val="center" w:pos="5161"/>
          <w:tab w:val="center" w:pos="5881"/>
          <w:tab w:val="center" w:pos="6601"/>
        </w:tabs>
        <w:spacing w:after="174"/>
        <w:ind w:left="0" w:right="0" w:firstLine="0"/>
      </w:pPr>
      <w:r>
        <w:t xml:space="preserve">[Client]  </w:t>
      </w:r>
      <w:r>
        <w:tab/>
      </w:r>
      <w:r w:rsidR="00273DCC" w:rsidRPr="00A37265">
        <w:rPr>
          <w:rFonts w:eastAsiaTheme="minorHAnsi"/>
          <w:sz w:val="22"/>
          <w:shd w:val="clear" w:color="auto" w:fill="FFFF00"/>
          <w:lang w:eastAsia="en-US"/>
        </w:rPr>
        <w:t>Redacted</w:t>
      </w:r>
      <w:r w:rsidR="00273DCC" w:rsidRPr="00A37265">
        <w:rPr>
          <w:rFonts w:eastAsiaTheme="minorHAnsi"/>
          <w:sz w:val="22"/>
          <w:lang w:eastAsia="en-US"/>
        </w:rPr>
        <w:t xml:space="preserve"> </w:t>
      </w:r>
      <w:r w:rsidR="00273DCC" w:rsidRPr="00A37265">
        <w:rPr>
          <w:rFonts w:eastAsiaTheme="minorHAnsi"/>
          <w:color w:val="FFFFFF"/>
          <w:sz w:val="22"/>
          <w:shd w:val="clear" w:color="auto" w:fill="000000"/>
          <w:lang w:eastAsia="en-US"/>
        </w:rPr>
        <w:t>Under FOIA, Section 40, Personal Information</w:t>
      </w:r>
      <w:r>
        <w:tab/>
        <w:t xml:space="preserve"> </w:t>
      </w:r>
      <w:r>
        <w:tab/>
        <w:t xml:space="preserve"> </w:t>
      </w:r>
      <w:r>
        <w:tab/>
        <w:t xml:space="preserve"> </w:t>
      </w:r>
      <w:r>
        <w:tab/>
        <w:t xml:space="preserve"> </w:t>
      </w:r>
      <w:r>
        <w:tab/>
      </w:r>
      <w:r>
        <w:rPr>
          <w:rFonts w:ascii="Calibri" w:eastAsia="Calibri" w:hAnsi="Calibri" w:cs="Calibri"/>
          <w:sz w:val="22"/>
        </w:rPr>
        <w:t xml:space="preserve"> </w:t>
      </w:r>
    </w:p>
    <w:p w:rsidR="0067167F" w:rsidRDefault="00273DCC">
      <w:pPr>
        <w:spacing w:after="216" w:line="259" w:lineRule="auto"/>
        <w:ind w:left="120" w:right="0" w:firstLine="0"/>
      </w:pPr>
      <w:r w:rsidRPr="00A37265">
        <w:rPr>
          <w:rFonts w:eastAsiaTheme="minorHAnsi"/>
          <w:sz w:val="22"/>
          <w:shd w:val="clear" w:color="auto" w:fill="FFFF00"/>
          <w:lang w:eastAsia="en-US"/>
        </w:rPr>
        <w:t>Redacted</w:t>
      </w:r>
      <w:r w:rsidRPr="00A37265">
        <w:rPr>
          <w:rFonts w:eastAsiaTheme="minorHAnsi"/>
          <w:sz w:val="22"/>
          <w:lang w:eastAsia="en-US"/>
        </w:rPr>
        <w:t xml:space="preserve"> </w:t>
      </w:r>
      <w:r w:rsidRPr="00A37265">
        <w:rPr>
          <w:rFonts w:eastAsiaTheme="minorHAnsi"/>
          <w:color w:val="FFFFFF"/>
          <w:sz w:val="22"/>
          <w:shd w:val="clear" w:color="auto" w:fill="000000"/>
          <w:lang w:eastAsia="en-US"/>
        </w:rPr>
        <w:t>Under FOIA, Section 40, Personal Information</w:t>
      </w:r>
      <w:r w:rsidR="00185E9D">
        <w:rPr>
          <w:b/>
        </w:rPr>
        <w:t xml:space="preserve"> </w:t>
      </w:r>
      <w:r w:rsidR="00185E9D">
        <w:rPr>
          <w:rFonts w:ascii="Calibri" w:eastAsia="Calibri" w:hAnsi="Calibri" w:cs="Calibri"/>
          <w:sz w:val="22"/>
        </w:rPr>
        <w:t xml:space="preserve"> </w:t>
      </w:r>
    </w:p>
    <w:p w:rsidR="0067167F" w:rsidRDefault="00185E9D">
      <w:pPr>
        <w:spacing w:after="0" w:line="259" w:lineRule="auto"/>
        <w:ind w:left="120" w:right="0" w:firstLine="0"/>
      </w:pPr>
      <w:r>
        <w:rPr>
          <w:rFonts w:ascii="Calibri" w:eastAsia="Calibri" w:hAnsi="Calibri" w:cs="Calibri"/>
          <w:sz w:val="22"/>
        </w:rPr>
        <w:t xml:space="preserve"> </w:t>
      </w:r>
    </w:p>
    <w:sectPr w:rsidR="0067167F">
      <w:headerReference w:type="even" r:id="rId7"/>
      <w:headerReference w:type="default" r:id="rId8"/>
      <w:footerReference w:type="even" r:id="rId9"/>
      <w:footerReference w:type="default" r:id="rId10"/>
      <w:headerReference w:type="first" r:id="rId11"/>
      <w:footerReference w:type="first" r:id="rId12"/>
      <w:pgSz w:w="11906" w:h="16838"/>
      <w:pgMar w:top="1440" w:right="421" w:bottom="625" w:left="1320" w:header="203"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C1D" w:rsidRDefault="00D53C1D">
      <w:pPr>
        <w:spacing w:after="0" w:line="240" w:lineRule="auto"/>
      </w:pPr>
      <w:r>
        <w:separator/>
      </w:r>
    </w:p>
  </w:endnote>
  <w:endnote w:type="continuationSeparator" w:id="0">
    <w:p w:rsidR="00D53C1D" w:rsidRDefault="00D5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0" w:line="259" w:lineRule="auto"/>
      <w:ind w:left="120" w:right="0" w:firstLine="0"/>
    </w:pPr>
    <w:r>
      <w:rPr>
        <w:sz w:val="20"/>
      </w:rPr>
      <w:t xml:space="preserve">RM6124 – Communications Marketplace DPS                                           </w:t>
    </w:r>
    <w:r>
      <w:rPr>
        <w:rFonts w:ascii="Calibri" w:eastAsia="Calibri" w:hAnsi="Calibri" w:cs="Calibri"/>
        <w:sz w:val="22"/>
      </w:rPr>
      <w:t xml:space="preserve"> </w:t>
    </w:r>
  </w:p>
  <w:p w:rsidR="0067167F" w:rsidRDefault="00185E9D">
    <w:pPr>
      <w:tabs>
        <w:tab w:val="center" w:pos="4633"/>
      </w:tabs>
      <w:spacing w:after="0" w:line="259" w:lineRule="auto"/>
      <w:ind w:left="0" w:right="0" w:firstLine="0"/>
    </w:pPr>
    <w:r>
      <w:rPr>
        <w:sz w:val="20"/>
      </w:rPr>
      <w:t xml:space="preserve">Project Version: v1.0 </w:t>
    </w:r>
    <w:r>
      <w:rPr>
        <w:sz w:val="20"/>
      </w:rPr>
      <w:tab/>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0" w:line="259" w:lineRule="auto"/>
      <w:ind w:left="120" w:right="0" w:firstLine="0"/>
    </w:pPr>
    <w:r>
      <w:rPr>
        <w:sz w:val="20"/>
      </w:rPr>
      <w:t xml:space="preserve">RM6124 – Communications Marketplace DPS                                           </w:t>
    </w:r>
    <w:r>
      <w:rPr>
        <w:rFonts w:ascii="Calibri" w:eastAsia="Calibri" w:hAnsi="Calibri" w:cs="Calibri"/>
        <w:sz w:val="22"/>
      </w:rPr>
      <w:t xml:space="preserve"> </w:t>
    </w:r>
  </w:p>
  <w:p w:rsidR="0067167F" w:rsidRDefault="00185E9D">
    <w:pPr>
      <w:tabs>
        <w:tab w:val="center" w:pos="4633"/>
      </w:tabs>
      <w:spacing w:after="0" w:line="259" w:lineRule="auto"/>
      <w:ind w:left="0" w:right="0" w:firstLine="0"/>
    </w:pPr>
    <w:r>
      <w:rPr>
        <w:sz w:val="20"/>
      </w:rPr>
      <w:t xml:space="preserve">Project Version: v1.0 </w:t>
    </w:r>
    <w:r>
      <w:rPr>
        <w:sz w:val="20"/>
      </w:rPr>
      <w:tab/>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0" w:line="259" w:lineRule="auto"/>
      <w:ind w:left="120" w:right="0" w:firstLine="0"/>
    </w:pPr>
    <w:r>
      <w:rPr>
        <w:sz w:val="20"/>
      </w:rPr>
      <w:t xml:space="preserve">RM6124 – Communications Marketplace DPS                                           </w:t>
    </w:r>
    <w:r>
      <w:rPr>
        <w:rFonts w:ascii="Calibri" w:eastAsia="Calibri" w:hAnsi="Calibri" w:cs="Calibri"/>
        <w:sz w:val="22"/>
      </w:rPr>
      <w:t xml:space="preserve"> </w:t>
    </w:r>
  </w:p>
  <w:p w:rsidR="0067167F" w:rsidRDefault="00185E9D">
    <w:pPr>
      <w:tabs>
        <w:tab w:val="center" w:pos="4633"/>
      </w:tabs>
      <w:spacing w:after="0" w:line="259" w:lineRule="auto"/>
      <w:ind w:left="0" w:right="0" w:firstLine="0"/>
    </w:pPr>
    <w:r>
      <w:rPr>
        <w:sz w:val="20"/>
      </w:rPr>
      <w:t xml:space="preserve">Project Version: v1.0 </w:t>
    </w:r>
    <w:r>
      <w:rPr>
        <w:sz w:val="20"/>
      </w:rPr>
      <w:tab/>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C1D" w:rsidRDefault="00D53C1D">
      <w:pPr>
        <w:spacing w:after="0" w:line="240" w:lineRule="auto"/>
      </w:pPr>
      <w:r>
        <w:separator/>
      </w:r>
    </w:p>
  </w:footnote>
  <w:footnote w:type="continuationSeparator" w:id="0">
    <w:p w:rsidR="00D53C1D" w:rsidRDefault="00D5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348" w:line="259" w:lineRule="auto"/>
      <w:ind w:left="-980" w:right="0" w:firstLine="0"/>
    </w:pPr>
    <w:r>
      <w:rPr>
        <w:sz w:val="16"/>
      </w:rPr>
      <w:t>DocuSign Envelope ID: 7583B861-71F7-49DA-A358-40A1E3269BD9</w:t>
    </w:r>
  </w:p>
  <w:p w:rsidR="0067167F" w:rsidRDefault="00185E9D">
    <w:pPr>
      <w:spacing w:after="0" w:line="221" w:lineRule="auto"/>
      <w:ind w:left="120" w:right="3547" w:firstLine="0"/>
    </w:pPr>
    <w:r>
      <w:rPr>
        <w:b/>
        <w:sz w:val="20"/>
      </w:rPr>
      <w:t>DPS Schedule 6 (Letter of Appointment and Order Schedules)</w:t>
    </w:r>
    <w:r>
      <w:rPr>
        <w:rFonts w:ascii="Calibri" w:eastAsia="Calibri" w:hAnsi="Calibri" w:cs="Calibri"/>
        <w:sz w:val="22"/>
      </w:rPr>
      <w:t xml:space="preserve"> </w:t>
    </w:r>
    <w:r>
      <w:rPr>
        <w:sz w:val="20"/>
      </w:rPr>
      <w:t>Crown Copyright 2021</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348" w:line="259" w:lineRule="auto"/>
      <w:ind w:left="-980" w:right="0" w:firstLine="0"/>
    </w:pPr>
    <w:r>
      <w:rPr>
        <w:sz w:val="16"/>
      </w:rPr>
      <w:t>DocuSign Envelope ID: 7583B861-71F7-49DA-A358-40A1E3269BD9</w:t>
    </w:r>
  </w:p>
  <w:p w:rsidR="0067167F" w:rsidRDefault="00185E9D">
    <w:pPr>
      <w:spacing w:after="0" w:line="221" w:lineRule="auto"/>
      <w:ind w:left="120" w:right="3547" w:firstLine="0"/>
    </w:pPr>
    <w:r>
      <w:rPr>
        <w:b/>
        <w:sz w:val="20"/>
      </w:rPr>
      <w:t>DPS Schedule 6 (Letter of Appointment and Order Schedules)</w:t>
    </w:r>
    <w:r>
      <w:rPr>
        <w:rFonts w:ascii="Calibri" w:eastAsia="Calibri" w:hAnsi="Calibri" w:cs="Calibri"/>
        <w:sz w:val="22"/>
      </w:rPr>
      <w:t xml:space="preserve"> </w:t>
    </w:r>
    <w:r>
      <w:rPr>
        <w:sz w:val="20"/>
      </w:rPr>
      <w:t>Crown Copyright 2021</w: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7F" w:rsidRDefault="00185E9D">
    <w:pPr>
      <w:spacing w:after="348" w:line="259" w:lineRule="auto"/>
      <w:ind w:left="-980" w:right="0" w:firstLine="0"/>
    </w:pPr>
    <w:r>
      <w:rPr>
        <w:sz w:val="16"/>
      </w:rPr>
      <w:t>DocuSign Envelope ID: 7583B861-71F7-49DA-A358-40A1E3269BD9</w:t>
    </w:r>
  </w:p>
  <w:p w:rsidR="0067167F" w:rsidRDefault="00185E9D">
    <w:pPr>
      <w:spacing w:after="0" w:line="221" w:lineRule="auto"/>
      <w:ind w:left="120" w:right="3547" w:firstLine="0"/>
    </w:pPr>
    <w:r>
      <w:rPr>
        <w:b/>
        <w:sz w:val="20"/>
      </w:rPr>
      <w:t>DPS Schedule 6 (Letter of Appointment and Order Schedules)</w:t>
    </w:r>
    <w:r>
      <w:rPr>
        <w:rFonts w:ascii="Calibri" w:eastAsia="Calibri" w:hAnsi="Calibri" w:cs="Calibri"/>
        <w:sz w:val="22"/>
      </w:rPr>
      <w:t xml:space="preserve"> </w:t>
    </w:r>
    <w:r>
      <w:rPr>
        <w:sz w:val="20"/>
      </w:rPr>
      <w:t>Crown Copyright 2021</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A0B"/>
    <w:multiLevelType w:val="multilevel"/>
    <w:tmpl w:val="5A0AB300"/>
    <w:lvl w:ilvl="0">
      <w:start w:val="1"/>
      <w:numFmt w:val="bullet"/>
      <w:lvlText w:val="●"/>
      <w:lvlJc w:val="left"/>
      <w:pPr>
        <w:ind w:left="720" w:hanging="360"/>
      </w:pPr>
      <w:rPr>
        <w:b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B1D7B8E"/>
    <w:multiLevelType w:val="hybridMultilevel"/>
    <w:tmpl w:val="736C69AC"/>
    <w:lvl w:ilvl="0" w:tplc="8146EA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6CF0E">
      <w:start w:val="1"/>
      <w:numFmt w:val="bullet"/>
      <w:lvlText w:val="o"/>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3E653A">
      <w:start w:val="1"/>
      <w:numFmt w:val="bullet"/>
      <w:lvlText w:val="▪"/>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66705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45CBE">
      <w:start w:val="1"/>
      <w:numFmt w:val="bullet"/>
      <w:lvlText w:val="o"/>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32DF0E">
      <w:start w:val="1"/>
      <w:numFmt w:val="bullet"/>
      <w:lvlText w:val="▪"/>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8AA1B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6863E">
      <w:start w:val="1"/>
      <w:numFmt w:val="bullet"/>
      <w:lvlText w:val="o"/>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74602C">
      <w:start w:val="1"/>
      <w:numFmt w:val="bullet"/>
      <w:lvlText w:val="▪"/>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C263A1"/>
    <w:multiLevelType w:val="multilevel"/>
    <w:tmpl w:val="C116E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BD7AD2"/>
    <w:multiLevelType w:val="hybridMultilevel"/>
    <w:tmpl w:val="54E06A20"/>
    <w:lvl w:ilvl="0" w:tplc="D3B2FBA0">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E0E30">
      <w:start w:val="1"/>
      <w:numFmt w:val="bullet"/>
      <w:lvlText w:val="●"/>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40567A">
      <w:start w:val="1"/>
      <w:numFmt w:val="bullet"/>
      <w:lvlText w:val="o"/>
      <w:lvlJc w:val="left"/>
      <w:pPr>
        <w:ind w:left="1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E624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7E07D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092B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6C55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FE3C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43D3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6C79A9"/>
    <w:multiLevelType w:val="multilevel"/>
    <w:tmpl w:val="3ECC6E16"/>
    <w:lvl w:ilvl="0">
      <w:start w:val="1"/>
      <w:numFmt w:val="decimal"/>
      <w:lvlText w:val="%1."/>
      <w:lvlJc w:val="left"/>
      <w:pPr>
        <w:ind w:left="720" w:hanging="720"/>
      </w:pPr>
    </w:lvl>
    <w:lvl w:ilvl="1">
      <w:start w:val="1"/>
      <w:numFmt w:val="decimal"/>
      <w:lvlText w:val="%1.%2"/>
      <w:lvlJc w:val="left"/>
      <w:pPr>
        <w:ind w:left="1429" w:hanging="720"/>
      </w:pPr>
      <w:rPr>
        <w:rFonts w:ascii="Arial" w:eastAsia="Arial" w:hAnsi="Arial" w:cs="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790FB1"/>
    <w:multiLevelType w:val="multilevel"/>
    <w:tmpl w:val="7A12973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15:restartNumberingAfterBreak="0">
    <w:nsid w:val="50CA2CE0"/>
    <w:multiLevelType w:val="hybridMultilevel"/>
    <w:tmpl w:val="90C4433E"/>
    <w:lvl w:ilvl="0" w:tplc="081C65B6">
      <w:start w:val="1"/>
      <w:numFmt w:val="bullet"/>
      <w:lvlText w:val="●"/>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B4694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CDBEC">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64374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9E1C8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0675A">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48B39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62125C">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E4616E">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862E3F"/>
    <w:multiLevelType w:val="hybridMultilevel"/>
    <w:tmpl w:val="D138E976"/>
    <w:lvl w:ilvl="0" w:tplc="146252E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BE8EEE">
      <w:start w:val="1"/>
      <w:numFmt w:val="bullet"/>
      <w:lvlText w:val="o"/>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50E0C4">
      <w:start w:val="1"/>
      <w:numFmt w:val="bullet"/>
      <w:lvlText w:val="▪"/>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1EA57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C894E4">
      <w:start w:val="1"/>
      <w:numFmt w:val="bullet"/>
      <w:lvlText w:val="o"/>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F4115C">
      <w:start w:val="1"/>
      <w:numFmt w:val="bullet"/>
      <w:lvlText w:val="▪"/>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CEDCF8">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E43E1A">
      <w:start w:val="1"/>
      <w:numFmt w:val="bullet"/>
      <w:lvlText w:val="o"/>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F634CA">
      <w:start w:val="1"/>
      <w:numFmt w:val="bullet"/>
      <w:lvlText w:val="▪"/>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A46BE4"/>
    <w:multiLevelType w:val="hybridMultilevel"/>
    <w:tmpl w:val="A6823158"/>
    <w:lvl w:ilvl="0" w:tplc="57408CF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0E8A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017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6CFF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46EE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21F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0077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4C615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94559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1"/>
  </w:num>
  <w:num w:numId="5">
    <w:abstractNumId w:val="7"/>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7F"/>
    <w:rsid w:val="00185E9D"/>
    <w:rsid w:val="00273DCC"/>
    <w:rsid w:val="00383DA0"/>
    <w:rsid w:val="005A63FB"/>
    <w:rsid w:val="0067167F"/>
    <w:rsid w:val="00756C01"/>
    <w:rsid w:val="0092055F"/>
    <w:rsid w:val="009A17DE"/>
    <w:rsid w:val="009E4DB6"/>
    <w:rsid w:val="00A37265"/>
    <w:rsid w:val="00D53C1D"/>
    <w:rsid w:val="00DA483E"/>
    <w:rsid w:val="00E4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33D0"/>
  <w15:docId w15:val="{1A342AC5-B3F8-481F-BD40-7F555DCE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30" w:right="430" w:hanging="10"/>
    </w:pPr>
    <w:rPr>
      <w:rFonts w:ascii="Arial" w:eastAsia="Arial" w:hAnsi="Arial" w:cs="Arial"/>
      <w:color w:val="000000"/>
      <w:sz w:val="24"/>
    </w:rPr>
  </w:style>
  <w:style w:type="paragraph" w:styleId="Heading2">
    <w:name w:val="heading 2"/>
    <w:basedOn w:val="Normal"/>
    <w:next w:val="Normal"/>
    <w:link w:val="Heading2Char"/>
    <w:uiPriority w:val="9"/>
    <w:unhideWhenUsed/>
    <w:qFormat/>
    <w:rsid w:val="00273DCC"/>
    <w:pPr>
      <w:pBdr>
        <w:top w:val="nil"/>
        <w:left w:val="nil"/>
        <w:bottom w:val="nil"/>
        <w:right w:val="nil"/>
        <w:between w:val="nil"/>
      </w:pBdr>
      <w:spacing w:before="120" w:after="120" w:line="240" w:lineRule="auto"/>
      <w:ind w:left="0" w:right="0" w:firstLine="0"/>
      <w:outlineLvl w:val="1"/>
    </w:pPr>
    <w:rPr>
      <w:rFonts w:ascii="Calibri" w:eastAsia="Calibri" w:hAnsi="Calibri" w:cs="Calibri"/>
      <w:szCs w:val="24"/>
    </w:rPr>
  </w:style>
  <w:style w:type="paragraph" w:styleId="Heading3">
    <w:name w:val="heading 3"/>
    <w:basedOn w:val="Normal"/>
    <w:next w:val="Normal"/>
    <w:link w:val="Heading3Char"/>
    <w:uiPriority w:val="9"/>
    <w:unhideWhenUsed/>
    <w:qFormat/>
    <w:rsid w:val="00273DCC"/>
    <w:pPr>
      <w:keepNext/>
      <w:keepLines/>
      <w:widowControl w:val="0"/>
      <w:pBdr>
        <w:top w:val="nil"/>
        <w:left w:val="nil"/>
        <w:bottom w:val="nil"/>
        <w:right w:val="nil"/>
        <w:between w:val="nil"/>
      </w:pBdr>
      <w:spacing w:before="280" w:after="80" w:line="240" w:lineRule="auto"/>
      <w:ind w:left="0" w:right="0" w:firstLine="0"/>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73DCC"/>
    <w:rPr>
      <w:rFonts w:ascii="Calibri" w:eastAsia="Calibri" w:hAnsi="Calibri" w:cs="Calibri"/>
      <w:color w:val="000000"/>
      <w:sz w:val="24"/>
      <w:szCs w:val="24"/>
    </w:rPr>
  </w:style>
  <w:style w:type="character" w:customStyle="1" w:styleId="Heading3Char">
    <w:name w:val="Heading 3 Char"/>
    <w:basedOn w:val="DefaultParagraphFont"/>
    <w:link w:val="Heading3"/>
    <w:uiPriority w:val="9"/>
    <w:rsid w:val="00273DCC"/>
    <w:rPr>
      <w:rFonts w:ascii="Calibri" w:eastAsia="Calibri" w:hAnsi="Calibri" w:cs="Calibri"/>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Reynolds</dc:creator>
  <cp:keywords/>
  <cp:lastModifiedBy>Gavin Scott</cp:lastModifiedBy>
  <cp:revision>2</cp:revision>
  <dcterms:created xsi:type="dcterms:W3CDTF">2023-10-25T13:34:00Z</dcterms:created>
  <dcterms:modified xsi:type="dcterms:W3CDTF">2023-10-25T13:34:00Z</dcterms:modified>
</cp:coreProperties>
</file>