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header7.xml" ContentType="application/vnd.openxmlformats-officedocument.wordprocessingml.header+xml"/>
  <Override PartName="/word/footer20.xml" ContentType="application/vnd.openxmlformats-officedocument.wordprocessingml.footer+xml"/>
  <Override PartName="/word/header8.xml" ContentType="application/vnd.openxmlformats-officedocument.wordprocessingml.header+xml"/>
  <Override PartName="/word/footer21.xml" ContentType="application/vnd.openxmlformats-officedocument.wordprocessingml.footer+xml"/>
  <Override PartName="/word/header9.xml" ContentType="application/vnd.openxmlformats-officedocument.wordprocessingml.header+xml"/>
  <Override PartName="/word/footer22.xml" ContentType="application/vnd.openxmlformats-officedocument.wordprocessingml.footer+xml"/>
  <Override PartName="/word/header10.xml" ContentType="application/vnd.openxmlformats-officedocument.wordprocessingml.header+xml"/>
  <Override PartName="/word/footer23.xml" ContentType="application/vnd.openxmlformats-officedocument.wordprocessingml.footer+xml"/>
  <Override PartName="/word/header11.xml" ContentType="application/vnd.openxmlformats-officedocument.wordprocessingml.header+xml"/>
  <Override PartName="/word/footer24.xml" ContentType="application/vnd.openxmlformats-officedocument.wordprocessingml.footer+xml"/>
  <Override PartName="/word/header12.xml" ContentType="application/vnd.openxmlformats-officedocument.wordprocessingml.header+xml"/>
  <Override PartName="/word/footer25.xml" ContentType="application/vnd.openxmlformats-officedocument.wordprocessingml.footer+xml"/>
  <Override PartName="/word/header13.xml" ContentType="application/vnd.openxmlformats-officedocument.wordprocessingml.header+xml"/>
  <Override PartName="/word/footer26.xml" ContentType="application/vnd.openxmlformats-officedocument.wordprocessingml.footer+xml"/>
  <Override PartName="/word/header14.xml" ContentType="application/vnd.openxmlformats-officedocument.wordprocessingml.header+xml"/>
  <Override PartName="/word/footer27.xml" ContentType="application/vnd.openxmlformats-officedocument.wordprocessingml.footer+xml"/>
  <Override PartName="/word/header15.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B4" w:rsidRDefault="00CE43B4" w:rsidP="00D32D2D">
      <w:bookmarkStart w:id="0" w:name="_GoBack"/>
      <w:bookmarkEnd w:id="0"/>
    </w:p>
    <w:tbl>
      <w:tblPr>
        <w:tblW w:w="5246" w:type="pct"/>
        <w:tblInd w:w="-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09"/>
        <w:gridCol w:w="2852"/>
        <w:gridCol w:w="2372"/>
        <w:gridCol w:w="2691"/>
      </w:tblGrid>
      <w:tr w:rsidR="00CE43B4" w:rsidRPr="00D32D2D" w:rsidTr="00375870">
        <w:trPr>
          <w:trHeight w:hRule="exact" w:val="201"/>
        </w:trPr>
        <w:tc>
          <w:tcPr>
            <w:tcW w:w="2209" w:type="dxa"/>
            <w:vMerge w:val="restart"/>
            <w:shd w:val="clear" w:color="auto" w:fill="auto"/>
          </w:tcPr>
          <w:p w:rsidR="00CE43B4" w:rsidRPr="00D32D2D" w:rsidRDefault="00A34567" w:rsidP="00D32D2D">
            <w:pPr>
              <w:rPr>
                <w:sz w:val="24"/>
              </w:rPr>
            </w:pPr>
            <w:bookmarkStart w:id="1" w:name="letterhead"/>
            <w:bookmarkEnd w:id="1"/>
            <w:r>
              <w:rPr>
                <w:noProof/>
                <w:lang w:eastAsia="en-GB"/>
              </w:rPr>
              <w:drawing>
                <wp:inline distT="0" distB="0" distL="0" distR="0">
                  <wp:extent cx="1143000" cy="94297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tc>
        <w:tc>
          <w:tcPr>
            <w:tcW w:w="5224" w:type="dxa"/>
            <w:gridSpan w:val="2"/>
            <w:shd w:val="clear" w:color="auto" w:fill="auto"/>
          </w:tcPr>
          <w:p w:rsidR="00CE43B4" w:rsidRPr="00D32D2D" w:rsidRDefault="00CE43B4" w:rsidP="00D32D2D">
            <w:pPr>
              <w:rPr>
                <w:sz w:val="24"/>
              </w:rPr>
            </w:pPr>
          </w:p>
        </w:tc>
        <w:tc>
          <w:tcPr>
            <w:tcW w:w="2691" w:type="dxa"/>
            <w:vMerge w:val="restart"/>
            <w:shd w:val="clear" w:color="auto" w:fill="auto"/>
          </w:tcPr>
          <w:p w:rsidR="00CE43B4" w:rsidRPr="00D32D2D" w:rsidRDefault="00A34567" w:rsidP="00D32D2D">
            <w:pPr>
              <w:jc w:val="center"/>
              <w:rPr>
                <w:sz w:val="24"/>
              </w:rPr>
            </w:pPr>
            <w:r>
              <w:rPr>
                <w:noProof/>
                <w:lang w:eastAsia="en-GB"/>
              </w:rPr>
              <w:drawing>
                <wp:inline distT="0" distB="0" distL="0" distR="0">
                  <wp:extent cx="132397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inline>
              </w:drawing>
            </w:r>
          </w:p>
        </w:tc>
      </w:tr>
      <w:tr w:rsidR="00CE43B4" w:rsidRPr="00D32D2D" w:rsidTr="00375870">
        <w:trPr>
          <w:trHeight w:val="146"/>
        </w:trPr>
        <w:tc>
          <w:tcPr>
            <w:tcW w:w="2209" w:type="dxa"/>
            <w:vMerge/>
            <w:shd w:val="clear" w:color="auto" w:fill="auto"/>
          </w:tcPr>
          <w:p w:rsidR="00CE43B4" w:rsidRPr="00D32D2D" w:rsidRDefault="00CE43B4" w:rsidP="00D32D2D">
            <w:pPr>
              <w:rPr>
                <w:sz w:val="24"/>
              </w:rPr>
            </w:pPr>
          </w:p>
        </w:tc>
        <w:tc>
          <w:tcPr>
            <w:tcW w:w="5224" w:type="dxa"/>
            <w:gridSpan w:val="2"/>
            <w:shd w:val="clear" w:color="auto" w:fill="auto"/>
          </w:tcPr>
          <w:p w:rsidR="00CE43B4" w:rsidRPr="00D32D2D" w:rsidRDefault="00A34567" w:rsidP="00CE43B4">
            <w:pPr>
              <w:rPr>
                <w:rFonts w:cs="Arial"/>
                <w:sz w:val="24"/>
              </w:rPr>
            </w:pPr>
            <w:r>
              <w:rPr>
                <w:rStyle w:val="DESletterhead1Char"/>
                <w:b/>
                <w:color w:val="000000"/>
                <w:highlight w:val="black"/>
              </w:rPr>
              <w:t>'''''''''</w:t>
            </w:r>
            <w:r>
              <w:rPr>
                <w:rFonts w:cs="Arial"/>
                <w:b/>
                <w:noProof/>
                <w:color w:val="000000"/>
                <w:sz w:val="24"/>
                <w:highlight w:val="black"/>
              </w:rPr>
              <w:t xml:space="preserve"> </w:t>
            </w:r>
            <w:r>
              <w:rPr>
                <w:rStyle w:val="DESletterhead1Char"/>
                <w:b/>
                <w:color w:val="000000"/>
                <w:highlight w:val="black"/>
              </w:rPr>
              <w:t>'''</w:t>
            </w:r>
            <w:r>
              <w:rPr>
                <w:rFonts w:cs="Arial"/>
                <w:b/>
                <w:noProof/>
                <w:color w:val="000000"/>
                <w:sz w:val="24"/>
                <w:highlight w:val="black"/>
              </w:rPr>
              <w:t xml:space="preserve"> </w:t>
            </w:r>
            <w:r>
              <w:rPr>
                <w:rStyle w:val="DESletterhead1Char"/>
                <w:b/>
                <w:color w:val="000000"/>
                <w:highlight w:val="black"/>
              </w:rPr>
              <w:t>''''''''''''''</w:t>
            </w:r>
          </w:p>
        </w:tc>
        <w:tc>
          <w:tcPr>
            <w:tcW w:w="2691" w:type="dxa"/>
            <w:vMerge/>
            <w:shd w:val="clear" w:color="auto" w:fill="auto"/>
          </w:tcPr>
          <w:p w:rsidR="00CE43B4" w:rsidRPr="00D32D2D" w:rsidRDefault="00CE43B4" w:rsidP="00D32D2D">
            <w:pPr>
              <w:rPr>
                <w:sz w:val="24"/>
              </w:rPr>
            </w:pPr>
          </w:p>
        </w:tc>
      </w:tr>
      <w:tr w:rsidR="00CE43B4" w:rsidRPr="00D32D2D" w:rsidTr="00375870">
        <w:trPr>
          <w:trHeight w:val="146"/>
        </w:trPr>
        <w:tc>
          <w:tcPr>
            <w:tcW w:w="2209" w:type="dxa"/>
            <w:vMerge/>
            <w:shd w:val="clear" w:color="auto" w:fill="auto"/>
          </w:tcPr>
          <w:p w:rsidR="00CE43B4" w:rsidRPr="00D32D2D" w:rsidRDefault="00CE43B4" w:rsidP="00D32D2D">
            <w:pPr>
              <w:rPr>
                <w:sz w:val="24"/>
              </w:rPr>
            </w:pPr>
          </w:p>
        </w:tc>
        <w:tc>
          <w:tcPr>
            <w:tcW w:w="5224" w:type="dxa"/>
            <w:gridSpan w:val="2"/>
            <w:shd w:val="clear" w:color="auto" w:fill="auto"/>
          </w:tcPr>
          <w:p w:rsidR="00CE43B4" w:rsidRPr="00A34567" w:rsidRDefault="00A34567" w:rsidP="001C39CD">
            <w:pPr>
              <w:pStyle w:val="DESletterhead1"/>
              <w:rPr>
                <w:b/>
                <w:highlight w:val="black"/>
              </w:rPr>
            </w:pPr>
            <w:r>
              <w:rPr>
                <w:b/>
                <w:color w:val="000000"/>
                <w:highlight w:val="black"/>
              </w:rPr>
              <w:t>''''''''''''''''''''''''''''''''''''</w:t>
            </w:r>
          </w:p>
        </w:tc>
        <w:tc>
          <w:tcPr>
            <w:tcW w:w="2691" w:type="dxa"/>
            <w:vMerge/>
            <w:shd w:val="clear" w:color="auto" w:fill="auto"/>
          </w:tcPr>
          <w:p w:rsidR="00CE43B4" w:rsidRPr="00D32D2D" w:rsidRDefault="00CE43B4" w:rsidP="00D32D2D">
            <w:pPr>
              <w:rPr>
                <w:sz w:val="24"/>
              </w:rPr>
            </w:pPr>
          </w:p>
        </w:tc>
      </w:tr>
      <w:tr w:rsidR="00CE43B4" w:rsidRPr="00D32D2D" w:rsidTr="00375870">
        <w:trPr>
          <w:trHeight w:val="146"/>
        </w:trPr>
        <w:tc>
          <w:tcPr>
            <w:tcW w:w="2209" w:type="dxa"/>
            <w:vMerge/>
            <w:shd w:val="clear" w:color="auto" w:fill="auto"/>
          </w:tcPr>
          <w:p w:rsidR="00CE43B4" w:rsidRPr="00D32D2D" w:rsidRDefault="00CE43B4" w:rsidP="00D32D2D">
            <w:pPr>
              <w:rPr>
                <w:sz w:val="24"/>
              </w:rPr>
            </w:pPr>
          </w:p>
        </w:tc>
        <w:tc>
          <w:tcPr>
            <w:tcW w:w="5224" w:type="dxa"/>
            <w:gridSpan w:val="2"/>
            <w:shd w:val="clear" w:color="auto" w:fill="auto"/>
          </w:tcPr>
          <w:p w:rsidR="00CE43B4" w:rsidRPr="00D32D2D" w:rsidRDefault="00CE43B4" w:rsidP="00D32D2D">
            <w:pPr>
              <w:rPr>
                <w:rFonts w:cs="Arial"/>
                <w:sz w:val="20"/>
                <w:szCs w:val="20"/>
              </w:rPr>
            </w:pPr>
          </w:p>
        </w:tc>
        <w:tc>
          <w:tcPr>
            <w:tcW w:w="2691" w:type="dxa"/>
            <w:vMerge/>
            <w:shd w:val="clear" w:color="auto" w:fill="auto"/>
          </w:tcPr>
          <w:p w:rsidR="00CE43B4" w:rsidRPr="00D32D2D" w:rsidRDefault="00CE43B4" w:rsidP="00D32D2D">
            <w:pPr>
              <w:rPr>
                <w:sz w:val="24"/>
              </w:rPr>
            </w:pPr>
          </w:p>
        </w:tc>
      </w:tr>
      <w:tr w:rsidR="00CE43B4" w:rsidRPr="00D32D2D" w:rsidTr="00375870">
        <w:trPr>
          <w:trHeight w:val="988"/>
        </w:trPr>
        <w:tc>
          <w:tcPr>
            <w:tcW w:w="2209" w:type="dxa"/>
            <w:vMerge/>
            <w:shd w:val="clear" w:color="auto" w:fill="auto"/>
          </w:tcPr>
          <w:p w:rsidR="00CE43B4" w:rsidRPr="00D32D2D" w:rsidRDefault="00CE43B4" w:rsidP="00D32D2D">
            <w:pPr>
              <w:rPr>
                <w:sz w:val="24"/>
              </w:rPr>
            </w:pPr>
          </w:p>
        </w:tc>
        <w:tc>
          <w:tcPr>
            <w:tcW w:w="2852" w:type="dxa"/>
            <w:shd w:val="clear" w:color="auto" w:fill="auto"/>
          </w:tcPr>
          <w:p w:rsidR="00CE43B4" w:rsidRPr="00A34567" w:rsidRDefault="00A34567" w:rsidP="00D32D2D">
            <w:pPr>
              <w:pStyle w:val="DESletterhead1"/>
              <w:rPr>
                <w:highlight w:val="black"/>
              </w:rPr>
            </w:pPr>
            <w:r>
              <w:rPr>
                <w:color w:val="000000"/>
                <w:highlight w:val="black"/>
              </w:rPr>
              <w:t>'''''''''''''' ''''''''</w:t>
            </w:r>
          </w:p>
          <w:p w:rsidR="00CE43B4" w:rsidRPr="00A34567" w:rsidRDefault="00A34567" w:rsidP="00D32D2D">
            <w:pPr>
              <w:pStyle w:val="DESletterhead1"/>
              <w:rPr>
                <w:highlight w:val="black"/>
              </w:rPr>
            </w:pPr>
            <w:r>
              <w:rPr>
                <w:color w:val="000000"/>
                <w:highlight w:val="black"/>
              </w:rPr>
              <w:t>'''''''''''''''' '''''''''''''''''''''''''''</w:t>
            </w:r>
          </w:p>
          <w:p w:rsidR="00CE43B4" w:rsidRPr="00A34567" w:rsidRDefault="00A34567" w:rsidP="00D32D2D">
            <w:pPr>
              <w:pStyle w:val="DESletterhead1"/>
              <w:rPr>
                <w:highlight w:val="black"/>
              </w:rPr>
            </w:pPr>
            <w:r>
              <w:rPr>
                <w:color w:val="000000"/>
                <w:highlight w:val="black"/>
              </w:rPr>
              <w:t>''''''''''' '''''''' '''''''''''''</w:t>
            </w:r>
          </w:p>
          <w:p w:rsidR="00CE43B4" w:rsidRPr="00A34567" w:rsidRDefault="00A34567" w:rsidP="00D32D2D">
            <w:pPr>
              <w:pStyle w:val="DESletterhead1"/>
              <w:rPr>
                <w:highlight w:val="black"/>
              </w:rPr>
            </w:pPr>
            <w:r>
              <w:rPr>
                <w:color w:val="000000"/>
                <w:highlight w:val="black"/>
              </w:rPr>
              <w:t>''''''''''''' ''''''''''''''''' ''''''''''''''</w:t>
            </w:r>
          </w:p>
          <w:p w:rsidR="00CE43B4" w:rsidRPr="00A34567" w:rsidRDefault="00A34567" w:rsidP="00CE43B4">
            <w:pPr>
              <w:rPr>
                <w:rFonts w:cs="Arial"/>
                <w:noProof/>
                <w:sz w:val="20"/>
                <w:szCs w:val="20"/>
                <w:highlight w:val="black"/>
              </w:rPr>
            </w:pPr>
            <w:r>
              <w:rPr>
                <w:rStyle w:val="DESletterhead1Char"/>
                <w:color w:val="000000"/>
                <w:sz w:val="20"/>
                <w:szCs w:val="20"/>
                <w:highlight w:val="black"/>
              </w:rPr>
              <w:t>''''''''''''' ''''''''''</w:t>
            </w:r>
          </w:p>
        </w:tc>
        <w:tc>
          <w:tcPr>
            <w:tcW w:w="2372" w:type="dxa"/>
            <w:shd w:val="clear" w:color="auto" w:fill="auto"/>
          </w:tcPr>
          <w:p w:rsidR="00CE43B4" w:rsidRPr="00D32D2D" w:rsidRDefault="00CE43B4" w:rsidP="007A5E7A">
            <w:pPr>
              <w:tabs>
                <w:tab w:val="left" w:pos="1985"/>
                <w:tab w:val="right" w:pos="6804"/>
              </w:tabs>
              <w:spacing w:line="146" w:lineRule="atLeast"/>
              <w:jc w:val="right"/>
              <w:rPr>
                <w:rFonts w:cs="Arial"/>
                <w:sz w:val="20"/>
                <w:szCs w:val="20"/>
              </w:rPr>
            </w:pPr>
          </w:p>
        </w:tc>
        <w:tc>
          <w:tcPr>
            <w:tcW w:w="2691" w:type="dxa"/>
            <w:vMerge/>
            <w:shd w:val="clear" w:color="auto" w:fill="auto"/>
          </w:tcPr>
          <w:p w:rsidR="00CE43B4" w:rsidRPr="00D32D2D" w:rsidRDefault="00CE43B4" w:rsidP="00D32D2D">
            <w:pPr>
              <w:rPr>
                <w:sz w:val="24"/>
              </w:rPr>
            </w:pPr>
          </w:p>
        </w:tc>
      </w:tr>
      <w:tr w:rsidR="00CE43B4" w:rsidRPr="00D32D2D" w:rsidTr="00375870">
        <w:trPr>
          <w:trHeight w:val="143"/>
        </w:trPr>
        <w:tc>
          <w:tcPr>
            <w:tcW w:w="2209" w:type="dxa"/>
            <w:vMerge/>
            <w:shd w:val="clear" w:color="auto" w:fill="auto"/>
          </w:tcPr>
          <w:p w:rsidR="00CE43B4" w:rsidRPr="00D32D2D" w:rsidRDefault="00CE43B4" w:rsidP="00D32D2D">
            <w:pPr>
              <w:rPr>
                <w:sz w:val="24"/>
              </w:rPr>
            </w:pPr>
          </w:p>
        </w:tc>
        <w:tc>
          <w:tcPr>
            <w:tcW w:w="5224" w:type="dxa"/>
            <w:gridSpan w:val="2"/>
            <w:shd w:val="clear" w:color="auto" w:fill="auto"/>
          </w:tcPr>
          <w:p w:rsidR="00CE43B4" w:rsidRPr="00A34567" w:rsidRDefault="00A34567" w:rsidP="001C39CD">
            <w:pPr>
              <w:rPr>
                <w:rFonts w:cs="Arial"/>
                <w:sz w:val="20"/>
                <w:szCs w:val="20"/>
                <w:highlight w:val="black"/>
              </w:rPr>
            </w:pPr>
            <w:r>
              <w:rPr>
                <w:rStyle w:val="DESletterhead1Char"/>
                <w:color w:val="000000"/>
                <w:sz w:val="20"/>
                <w:szCs w:val="20"/>
                <w:highlight w:val="black"/>
              </w:rPr>
              <w:t>''''''''''''' ''''''''''''''''''''''''''''''''''''''''''''''''''''''''''''''''</w:t>
            </w:r>
          </w:p>
        </w:tc>
        <w:tc>
          <w:tcPr>
            <w:tcW w:w="2691" w:type="dxa"/>
            <w:vMerge/>
            <w:shd w:val="clear" w:color="auto" w:fill="auto"/>
          </w:tcPr>
          <w:p w:rsidR="00CE43B4" w:rsidRPr="00D32D2D" w:rsidRDefault="00CE43B4" w:rsidP="00D32D2D">
            <w:pPr>
              <w:rPr>
                <w:sz w:val="24"/>
              </w:rPr>
            </w:pPr>
          </w:p>
        </w:tc>
      </w:tr>
    </w:tbl>
    <w:p w:rsidR="00CE43B4" w:rsidRPr="008C2A60" w:rsidRDefault="00CE43B4" w:rsidP="00D32D2D">
      <w:pPr>
        <w:rPr>
          <w:sz w:val="24"/>
        </w:rPr>
      </w:pPr>
    </w:p>
    <w:p w:rsidR="00016F78" w:rsidRDefault="00016F78" w:rsidP="0041674C">
      <w:pPr>
        <w:rPr>
          <w:rFonts w:cs="Arial"/>
          <w:szCs w:val="22"/>
        </w:rPr>
      </w:pPr>
    </w:p>
    <w:tbl>
      <w:tblPr>
        <w:tblW w:w="0" w:type="auto"/>
        <w:tblLayout w:type="fixed"/>
        <w:tblLook w:val="0000" w:firstRow="0" w:lastRow="0" w:firstColumn="0" w:lastColumn="0" w:noHBand="0" w:noVBand="0"/>
      </w:tblPr>
      <w:tblGrid>
        <w:gridCol w:w="6345"/>
        <w:gridCol w:w="2835"/>
      </w:tblGrid>
      <w:tr w:rsidR="00016F78" w:rsidRPr="00754059" w:rsidTr="008E5645">
        <w:tc>
          <w:tcPr>
            <w:tcW w:w="6345" w:type="dxa"/>
          </w:tcPr>
          <w:p w:rsidR="00016F78" w:rsidRPr="00754059" w:rsidRDefault="00CE43B4" w:rsidP="008E5645">
            <w:pPr>
              <w:rPr>
                <w:rFonts w:cs="Arial"/>
                <w:noProof/>
                <w:szCs w:val="22"/>
              </w:rPr>
            </w:pPr>
            <w:r w:rsidRPr="001017F3">
              <w:rPr>
                <w:rFonts w:cs="Arial"/>
                <w:noProof/>
                <w:szCs w:val="22"/>
              </w:rPr>
              <w:t xml:space="preserve"> </w:t>
            </w:r>
          </w:p>
        </w:tc>
        <w:tc>
          <w:tcPr>
            <w:tcW w:w="2835" w:type="dxa"/>
          </w:tcPr>
          <w:p w:rsidR="00016F78" w:rsidRPr="00754059" w:rsidRDefault="00016F78" w:rsidP="008E5645">
            <w:pPr>
              <w:rPr>
                <w:rFonts w:cs="Arial"/>
                <w:noProof/>
                <w:szCs w:val="22"/>
              </w:rPr>
            </w:pPr>
          </w:p>
          <w:p w:rsidR="00016F78" w:rsidRPr="00754059" w:rsidRDefault="00016F78" w:rsidP="008E5645">
            <w:pPr>
              <w:rPr>
                <w:rFonts w:cs="Arial"/>
                <w:noProof/>
                <w:szCs w:val="22"/>
              </w:rPr>
            </w:pPr>
            <w:r w:rsidRPr="00754059">
              <w:rPr>
                <w:rFonts w:cs="Arial"/>
                <w:noProof/>
                <w:szCs w:val="22"/>
              </w:rPr>
              <w:t xml:space="preserve">Our Ref:  </w:t>
            </w:r>
            <w:r w:rsidR="001C39CD">
              <w:rPr>
                <w:rFonts w:cs="Arial"/>
                <w:noProof/>
                <w:szCs w:val="22"/>
              </w:rPr>
              <w:t>CBRN/00228</w:t>
            </w:r>
          </w:p>
          <w:p w:rsidR="00016F78" w:rsidRPr="00754059" w:rsidRDefault="00016F78" w:rsidP="008E5645">
            <w:pPr>
              <w:rPr>
                <w:rFonts w:cs="Arial"/>
                <w:noProof/>
                <w:szCs w:val="22"/>
              </w:rPr>
            </w:pPr>
          </w:p>
          <w:p w:rsidR="00016F78" w:rsidRPr="00754059" w:rsidRDefault="00B8041D" w:rsidP="008E5645">
            <w:pPr>
              <w:rPr>
                <w:rFonts w:cs="Arial"/>
                <w:noProof/>
                <w:szCs w:val="22"/>
              </w:rPr>
            </w:pPr>
            <w:r w:rsidRPr="007F4853">
              <w:rPr>
                <w:rFonts w:cs="Arial"/>
                <w:noProof/>
                <w:szCs w:val="22"/>
              </w:rPr>
              <w:t>9</w:t>
            </w:r>
            <w:r w:rsidR="007A5E7A" w:rsidRPr="007F4853">
              <w:rPr>
                <w:rFonts w:cs="Arial"/>
                <w:noProof/>
                <w:szCs w:val="22"/>
                <w:vertAlign w:val="superscript"/>
              </w:rPr>
              <w:t>th</w:t>
            </w:r>
            <w:r w:rsidR="007A5E7A" w:rsidRPr="007F4853">
              <w:rPr>
                <w:rFonts w:cs="Arial"/>
                <w:noProof/>
                <w:szCs w:val="22"/>
              </w:rPr>
              <w:t xml:space="preserve"> August 2017</w:t>
            </w:r>
          </w:p>
        </w:tc>
      </w:tr>
    </w:tbl>
    <w:p w:rsidR="00016F78" w:rsidRDefault="00016F78" w:rsidP="0041674C">
      <w:pPr>
        <w:rPr>
          <w:rFonts w:cs="Arial"/>
          <w:szCs w:val="22"/>
        </w:rPr>
      </w:pPr>
    </w:p>
    <w:p w:rsidR="0041674C" w:rsidRPr="00461DFC" w:rsidRDefault="0041674C" w:rsidP="0041674C">
      <w:pPr>
        <w:rPr>
          <w:rFonts w:cs="Arial"/>
          <w:szCs w:val="22"/>
        </w:rPr>
      </w:pPr>
      <w:r w:rsidRPr="00461DFC">
        <w:rPr>
          <w:rFonts w:cs="Arial"/>
          <w:szCs w:val="22"/>
        </w:rPr>
        <w:t xml:space="preserve">Dear </w:t>
      </w:r>
      <w:r w:rsidR="00016F78">
        <w:rPr>
          <w:rFonts w:cs="Arial"/>
          <w:szCs w:val="22"/>
        </w:rPr>
        <w:t>Sirs</w:t>
      </w:r>
      <w:r w:rsidR="0064638E" w:rsidRPr="00461DFC">
        <w:rPr>
          <w:rFonts w:cs="Arial"/>
          <w:szCs w:val="22"/>
        </w:rPr>
        <w:t xml:space="preserve"> </w:t>
      </w:r>
    </w:p>
    <w:p w:rsidR="00B508E7" w:rsidRPr="00461DFC" w:rsidRDefault="00B508E7" w:rsidP="00B508E7">
      <w:pPr>
        <w:rPr>
          <w:rFonts w:cs="Arial"/>
          <w:sz w:val="24"/>
        </w:rPr>
      </w:pPr>
    </w:p>
    <w:p w:rsidR="00513EED" w:rsidRPr="00461DFC" w:rsidRDefault="00513EED" w:rsidP="00513EED">
      <w:pPr>
        <w:rPr>
          <w:rFonts w:cs="Arial"/>
          <w:b/>
          <w:szCs w:val="22"/>
          <w:u w:val="single"/>
        </w:rPr>
      </w:pPr>
    </w:p>
    <w:p w:rsidR="0086797E" w:rsidRDefault="00CE43B4" w:rsidP="005C46EE">
      <w:pPr>
        <w:rPr>
          <w:rFonts w:cs="Arial"/>
          <w:b/>
          <w:szCs w:val="22"/>
          <w:u w:val="single"/>
        </w:rPr>
      </w:pPr>
      <w:bookmarkStart w:id="2" w:name="multi_invitation1"/>
      <w:bookmarkEnd w:id="2"/>
      <w:r>
        <w:rPr>
          <w:rFonts w:cs="Arial"/>
          <w:b/>
          <w:szCs w:val="22"/>
          <w:u w:val="single"/>
        </w:rPr>
        <w:t>Invitation to Tender</w:t>
      </w:r>
      <w:r w:rsidR="00513EED" w:rsidRPr="00461DFC">
        <w:rPr>
          <w:rFonts w:cs="Arial"/>
          <w:b/>
          <w:szCs w:val="22"/>
          <w:u w:val="single"/>
        </w:rPr>
        <w:t xml:space="preserve"> </w:t>
      </w:r>
    </w:p>
    <w:p w:rsidR="00513EED" w:rsidRPr="00461DFC" w:rsidRDefault="00404DC1" w:rsidP="005C46EE">
      <w:pPr>
        <w:rPr>
          <w:rFonts w:cs="Arial"/>
          <w:b/>
          <w:szCs w:val="22"/>
          <w:u w:val="single"/>
        </w:rPr>
      </w:pPr>
      <w:r w:rsidRPr="00461DFC">
        <w:rPr>
          <w:rFonts w:cs="Arial"/>
          <w:b/>
          <w:szCs w:val="22"/>
          <w:u w:val="single"/>
        </w:rPr>
        <w:t>R</w:t>
      </w:r>
      <w:r w:rsidR="005C46EE" w:rsidRPr="00461DFC">
        <w:rPr>
          <w:rFonts w:cs="Arial"/>
          <w:b/>
          <w:szCs w:val="22"/>
          <w:u w:val="single"/>
        </w:rPr>
        <w:t>eference</w:t>
      </w:r>
      <w:r w:rsidRPr="00461DFC">
        <w:rPr>
          <w:rFonts w:cs="Arial"/>
          <w:b/>
          <w:szCs w:val="22"/>
          <w:u w:val="single"/>
        </w:rPr>
        <w:t xml:space="preserve"> </w:t>
      </w:r>
      <w:r w:rsidR="00513EED" w:rsidRPr="00461DFC">
        <w:rPr>
          <w:rFonts w:cs="Arial"/>
          <w:b/>
          <w:szCs w:val="22"/>
          <w:u w:val="single"/>
        </w:rPr>
        <w:t>N</w:t>
      </w:r>
      <w:r w:rsidR="005C46EE" w:rsidRPr="00461DFC">
        <w:rPr>
          <w:rFonts w:cs="Arial"/>
          <w:b/>
          <w:szCs w:val="22"/>
          <w:u w:val="single"/>
        </w:rPr>
        <w:t>o.</w:t>
      </w:r>
      <w:r w:rsidR="00513EED" w:rsidRPr="00461DFC">
        <w:rPr>
          <w:rFonts w:cs="Arial"/>
          <w:b/>
          <w:szCs w:val="22"/>
          <w:u w:val="single"/>
        </w:rPr>
        <w:t xml:space="preserve"> </w:t>
      </w:r>
      <w:bookmarkStart w:id="3" w:name="multiPO_Num15"/>
      <w:bookmarkEnd w:id="3"/>
      <w:r w:rsidR="00CE43B4">
        <w:rPr>
          <w:rFonts w:cs="Arial"/>
          <w:b/>
          <w:szCs w:val="22"/>
          <w:u w:val="single"/>
        </w:rPr>
        <w:t>CBRN/00228</w:t>
      </w:r>
    </w:p>
    <w:p w:rsidR="00B508E7" w:rsidRPr="00461DFC" w:rsidRDefault="00B508E7" w:rsidP="00513EED">
      <w:pPr>
        <w:rPr>
          <w:rFonts w:cs="Arial"/>
          <w:b/>
          <w:szCs w:val="22"/>
          <w:u w:val="single"/>
        </w:rPr>
      </w:pPr>
    </w:p>
    <w:p w:rsidR="00F064CA" w:rsidRPr="00461DFC" w:rsidRDefault="007B30A9" w:rsidP="00D32D2D">
      <w:pPr>
        <w:numPr>
          <w:ilvl w:val="0"/>
          <w:numId w:val="8"/>
        </w:numPr>
        <w:tabs>
          <w:tab w:val="clear" w:pos="720"/>
          <w:tab w:val="num" w:pos="540"/>
        </w:tabs>
        <w:spacing w:before="120" w:after="240"/>
        <w:ind w:left="0" w:firstLine="0"/>
        <w:rPr>
          <w:rFonts w:cs="Arial"/>
          <w:szCs w:val="22"/>
        </w:rPr>
      </w:pPr>
      <w:r w:rsidRPr="00461DFC">
        <w:rPr>
          <w:rFonts w:cs="Arial"/>
          <w:szCs w:val="22"/>
        </w:rPr>
        <w:t xml:space="preserve">You are invited to </w:t>
      </w:r>
      <w:r w:rsidR="00A04F7F" w:rsidRPr="00461DFC">
        <w:rPr>
          <w:rFonts w:cs="Arial"/>
          <w:szCs w:val="22"/>
        </w:rPr>
        <w:t>t</w:t>
      </w:r>
      <w:r w:rsidRPr="00461DFC">
        <w:rPr>
          <w:rFonts w:cs="Arial"/>
          <w:szCs w:val="22"/>
        </w:rPr>
        <w:t>ender</w:t>
      </w:r>
      <w:r w:rsidR="00BC0A20" w:rsidRPr="00461DFC">
        <w:rPr>
          <w:rFonts w:cs="Arial"/>
          <w:szCs w:val="22"/>
        </w:rPr>
        <w:t xml:space="preserve"> for</w:t>
      </w:r>
      <w:r w:rsidRPr="00461DFC">
        <w:rPr>
          <w:rFonts w:cs="Arial"/>
          <w:szCs w:val="22"/>
        </w:rPr>
        <w:t xml:space="preserve"> </w:t>
      </w:r>
      <w:bookmarkStart w:id="4" w:name="multiPO_Desc15"/>
      <w:bookmarkEnd w:id="4"/>
      <w:r w:rsidR="00CE43B4">
        <w:rPr>
          <w:rFonts w:cs="Arial"/>
          <w:szCs w:val="22"/>
        </w:rPr>
        <w:t>MIZZY Liquid</w:t>
      </w:r>
      <w:r w:rsidR="007A5E7A">
        <w:rPr>
          <w:rFonts w:cs="Arial"/>
          <w:szCs w:val="22"/>
        </w:rPr>
        <w:t>,</w:t>
      </w:r>
      <w:r w:rsidR="00397E0F" w:rsidRPr="007A5E7A">
        <w:rPr>
          <w:rFonts w:cs="Arial"/>
          <w:szCs w:val="22"/>
        </w:rPr>
        <w:t xml:space="preserve"> </w:t>
      </w:r>
      <w:r w:rsidR="007A5E7A" w:rsidRPr="007A5E7A">
        <w:rPr>
          <w:rFonts w:cs="Arial"/>
          <w:szCs w:val="22"/>
        </w:rPr>
        <w:t xml:space="preserve">as part of a </w:t>
      </w:r>
      <w:r w:rsidRPr="00461DFC">
        <w:rPr>
          <w:rFonts w:cs="Arial"/>
          <w:szCs w:val="22"/>
        </w:rPr>
        <w:t>competi</w:t>
      </w:r>
      <w:r w:rsidR="007A5E7A">
        <w:rPr>
          <w:rFonts w:cs="Arial"/>
          <w:szCs w:val="22"/>
        </w:rPr>
        <w:t xml:space="preserve">tive process </w:t>
      </w:r>
      <w:r w:rsidR="00F064CA" w:rsidRPr="00461DFC">
        <w:rPr>
          <w:rFonts w:cs="Arial"/>
          <w:szCs w:val="22"/>
        </w:rPr>
        <w:t>in accordance with the attached d</w:t>
      </w:r>
      <w:r w:rsidR="00B508E7" w:rsidRPr="00461DFC">
        <w:rPr>
          <w:rFonts w:cs="Arial"/>
          <w:szCs w:val="22"/>
        </w:rPr>
        <w:t>ocument</w:t>
      </w:r>
      <w:r w:rsidR="00B93516" w:rsidRPr="00461DFC">
        <w:rPr>
          <w:rFonts w:cs="Arial"/>
          <w:szCs w:val="22"/>
        </w:rPr>
        <w:t>ation</w:t>
      </w:r>
      <w:r w:rsidR="00F064CA" w:rsidRPr="00461DFC">
        <w:rPr>
          <w:rFonts w:cs="Arial"/>
          <w:szCs w:val="22"/>
        </w:rPr>
        <w:t>.</w:t>
      </w:r>
    </w:p>
    <w:p w:rsidR="00192621" w:rsidRPr="00461DFC" w:rsidRDefault="00F064CA" w:rsidP="00D32D2D">
      <w:pPr>
        <w:numPr>
          <w:ilvl w:val="0"/>
          <w:numId w:val="7"/>
        </w:numPr>
        <w:tabs>
          <w:tab w:val="num" w:pos="540"/>
        </w:tabs>
        <w:spacing w:before="120" w:after="240"/>
        <w:ind w:left="0" w:firstLine="0"/>
        <w:rPr>
          <w:rFonts w:cs="Arial"/>
          <w:b/>
          <w:szCs w:val="22"/>
        </w:rPr>
      </w:pPr>
      <w:r w:rsidRPr="00461DFC">
        <w:rPr>
          <w:rFonts w:cs="Arial"/>
          <w:szCs w:val="22"/>
        </w:rPr>
        <w:t>The requirement is for</w:t>
      </w:r>
      <w:r w:rsidR="00760198">
        <w:rPr>
          <w:rFonts w:cs="Arial"/>
          <w:szCs w:val="22"/>
        </w:rPr>
        <w:t xml:space="preserve"> </w:t>
      </w:r>
      <w:bookmarkStart w:id="5" w:name="multiRequirement1"/>
      <w:bookmarkEnd w:id="5"/>
      <w:r w:rsidR="001C39CD">
        <w:rPr>
          <w:rFonts w:cs="Arial"/>
          <w:szCs w:val="22"/>
        </w:rPr>
        <w:t xml:space="preserve">the </w:t>
      </w:r>
      <w:r w:rsidR="007A5E7A">
        <w:rPr>
          <w:rFonts w:cs="Arial"/>
          <w:szCs w:val="22"/>
        </w:rPr>
        <w:t xml:space="preserve">capture, transfer and containment of </w:t>
      </w:r>
      <w:r w:rsidR="00CA5B49">
        <w:rPr>
          <w:rFonts w:cs="Arial"/>
          <w:szCs w:val="22"/>
        </w:rPr>
        <w:t xml:space="preserve">liquid waste </w:t>
      </w:r>
      <w:r w:rsidR="001C39CD">
        <w:rPr>
          <w:rFonts w:cs="Arial"/>
          <w:szCs w:val="22"/>
        </w:rPr>
        <w:t>Units, Spares and Train the Trainer/ Train the Trainer Maintainer Packages.</w:t>
      </w:r>
      <w:r w:rsidR="0036738C" w:rsidRPr="00461DFC">
        <w:rPr>
          <w:rFonts w:cs="Arial"/>
          <w:b/>
          <w:szCs w:val="22"/>
        </w:rPr>
        <w:t xml:space="preserve"> </w:t>
      </w:r>
      <w:r w:rsidR="00397E0F" w:rsidRPr="00461DFC">
        <w:rPr>
          <w:rFonts w:cs="Arial"/>
          <w:b/>
          <w:szCs w:val="22"/>
        </w:rPr>
        <w:t xml:space="preserve"> </w:t>
      </w:r>
    </w:p>
    <w:p w:rsidR="00054829" w:rsidRPr="00461DFC" w:rsidRDefault="002B5505" w:rsidP="00D32D2D">
      <w:pPr>
        <w:numPr>
          <w:ilvl w:val="0"/>
          <w:numId w:val="7"/>
        </w:numPr>
        <w:tabs>
          <w:tab w:val="num" w:pos="540"/>
        </w:tabs>
        <w:spacing w:before="120" w:after="240"/>
        <w:ind w:left="0" w:firstLine="0"/>
        <w:rPr>
          <w:rFonts w:cs="Arial"/>
          <w:szCs w:val="22"/>
        </w:rPr>
      </w:pPr>
      <w:bookmarkStart w:id="6" w:name="funding"/>
      <w:bookmarkEnd w:id="6"/>
      <w:r>
        <w:rPr>
          <w:rFonts w:cs="Arial"/>
          <w:szCs w:val="22"/>
        </w:rPr>
        <w:t>The anticipated</w:t>
      </w:r>
      <w:r w:rsidR="00054829" w:rsidRPr="00461DFC">
        <w:rPr>
          <w:rFonts w:cs="Arial"/>
          <w:szCs w:val="22"/>
        </w:rPr>
        <w:t xml:space="preserve"> date for the contract award decision is </w:t>
      </w:r>
      <w:bookmarkStart w:id="7" w:name="target_award_date"/>
      <w:bookmarkEnd w:id="7"/>
      <w:r w:rsidR="001C39CD">
        <w:rPr>
          <w:rFonts w:cs="Arial"/>
          <w:szCs w:val="22"/>
        </w:rPr>
        <w:t>December 2017</w:t>
      </w:r>
      <w:r w:rsidR="007A5E7A">
        <w:rPr>
          <w:rFonts w:cs="Arial"/>
          <w:szCs w:val="22"/>
        </w:rPr>
        <w:t>;</w:t>
      </w:r>
      <w:r w:rsidR="00054829" w:rsidRPr="00461DFC">
        <w:rPr>
          <w:rFonts w:cs="Arial"/>
          <w:b/>
          <w:bCs/>
          <w:szCs w:val="22"/>
        </w:rPr>
        <w:t xml:space="preserve"> </w:t>
      </w:r>
      <w:r w:rsidR="00F33C1A" w:rsidRPr="00F33C1A">
        <w:rPr>
          <w:rFonts w:cs="Arial"/>
          <w:bCs/>
          <w:szCs w:val="22"/>
        </w:rPr>
        <w:t xml:space="preserve">please note </w:t>
      </w:r>
      <w:r w:rsidR="00374B2D">
        <w:rPr>
          <w:rFonts w:cs="Arial"/>
          <w:bCs/>
          <w:szCs w:val="22"/>
        </w:rPr>
        <w:t>this</w:t>
      </w:r>
      <w:r w:rsidR="00F33C1A" w:rsidRPr="00F33C1A">
        <w:rPr>
          <w:rFonts w:cs="Arial"/>
          <w:bCs/>
          <w:szCs w:val="22"/>
        </w:rPr>
        <w:t xml:space="preserve"> is an indicative date and may change.</w:t>
      </w:r>
    </w:p>
    <w:p w:rsidR="00BC5416" w:rsidRPr="00BC5416" w:rsidRDefault="00F064CA" w:rsidP="00D32D2D">
      <w:pPr>
        <w:numPr>
          <w:ilvl w:val="0"/>
          <w:numId w:val="7"/>
        </w:numPr>
        <w:tabs>
          <w:tab w:val="num" w:pos="540"/>
        </w:tabs>
        <w:spacing w:before="120" w:after="240"/>
        <w:ind w:left="0" w:firstLine="0"/>
        <w:rPr>
          <w:rFonts w:cs="Arial"/>
          <w:szCs w:val="22"/>
        </w:rPr>
      </w:pPr>
      <w:r w:rsidRPr="00461DFC">
        <w:rPr>
          <w:rFonts w:cs="Arial"/>
          <w:szCs w:val="22"/>
        </w:rPr>
        <w:t xml:space="preserve">You must submit your Tender to arrive no later than </w:t>
      </w:r>
      <w:bookmarkStart w:id="8" w:name="stage_tender_return2"/>
      <w:bookmarkEnd w:id="8"/>
      <w:r w:rsidR="001C39CD">
        <w:rPr>
          <w:rFonts w:cs="Arial"/>
          <w:szCs w:val="22"/>
        </w:rPr>
        <w:t>10AM BST on</w:t>
      </w:r>
      <w:r w:rsidR="00BA696D">
        <w:rPr>
          <w:rFonts w:cs="Arial"/>
          <w:szCs w:val="22"/>
        </w:rPr>
        <w:t xml:space="preserve"> 21</w:t>
      </w:r>
      <w:r w:rsidR="00BA696D" w:rsidRPr="00BA696D">
        <w:rPr>
          <w:rFonts w:cs="Arial"/>
          <w:szCs w:val="22"/>
          <w:vertAlign w:val="superscript"/>
        </w:rPr>
        <w:t>st</w:t>
      </w:r>
      <w:r w:rsidR="00693163">
        <w:rPr>
          <w:rFonts w:cs="Arial"/>
          <w:szCs w:val="22"/>
        </w:rPr>
        <w:t xml:space="preserve"> September 2017</w:t>
      </w:r>
      <w:r w:rsidRPr="00461DFC">
        <w:rPr>
          <w:rFonts w:cs="Arial"/>
          <w:szCs w:val="22"/>
        </w:rPr>
        <w:t>.</w:t>
      </w:r>
      <w:r w:rsidR="009F76E6" w:rsidRPr="00461DFC">
        <w:rPr>
          <w:rFonts w:cs="Arial"/>
          <w:szCs w:val="22"/>
        </w:rPr>
        <w:t xml:space="preserve">  You must attach the enclosed Tender Return Label</w:t>
      </w:r>
      <w:r w:rsidR="007A35DD" w:rsidRPr="00461DFC">
        <w:rPr>
          <w:rFonts w:cs="Arial"/>
          <w:szCs w:val="22"/>
        </w:rPr>
        <w:t xml:space="preserve"> (DEFFORM 28)</w:t>
      </w:r>
      <w:r w:rsidR="009F76E6" w:rsidRPr="00461DFC">
        <w:rPr>
          <w:rFonts w:cs="Arial"/>
          <w:szCs w:val="22"/>
        </w:rPr>
        <w:t xml:space="preserve"> to the outer packaging of your Tender when you submit it to the Authority.</w:t>
      </w:r>
      <w:r w:rsidRPr="00461DFC">
        <w:rPr>
          <w:rFonts w:cs="Arial"/>
          <w:b/>
          <w:szCs w:val="22"/>
        </w:rPr>
        <w:t xml:space="preserve"> </w:t>
      </w:r>
    </w:p>
    <w:p w:rsidR="007A5E7A" w:rsidRDefault="00BC5416" w:rsidP="001C39CD">
      <w:pPr>
        <w:numPr>
          <w:ilvl w:val="0"/>
          <w:numId w:val="7"/>
        </w:numPr>
        <w:tabs>
          <w:tab w:val="num" w:pos="540"/>
        </w:tabs>
        <w:spacing w:before="120" w:after="240"/>
        <w:ind w:left="0" w:firstLine="0"/>
        <w:rPr>
          <w:rFonts w:cs="Arial"/>
          <w:szCs w:val="22"/>
        </w:rPr>
      </w:pPr>
      <w:r>
        <w:rPr>
          <w:rFonts w:cs="Arial"/>
          <w:szCs w:val="22"/>
        </w:rPr>
        <w:t>Please confirm receipt of this tender to the Commercial Officer stated in the above address.</w:t>
      </w:r>
    </w:p>
    <w:p w:rsidR="001C39CD" w:rsidRPr="001C39CD" w:rsidRDefault="007A5E7A" w:rsidP="001C39CD">
      <w:pPr>
        <w:numPr>
          <w:ilvl w:val="0"/>
          <w:numId w:val="7"/>
        </w:numPr>
        <w:tabs>
          <w:tab w:val="num" w:pos="540"/>
        </w:tabs>
        <w:spacing w:before="120" w:after="240"/>
        <w:ind w:left="0" w:firstLine="0"/>
        <w:rPr>
          <w:rFonts w:cs="Arial"/>
          <w:szCs w:val="22"/>
        </w:rPr>
      </w:pPr>
      <w:r w:rsidRPr="007A5E7A">
        <w:rPr>
          <w:rFonts w:cs="Arial"/>
        </w:rPr>
        <w:t xml:space="preserve">To cover absences </w:t>
      </w:r>
      <w:r>
        <w:rPr>
          <w:rFonts w:cs="Arial"/>
        </w:rPr>
        <w:t xml:space="preserve">please copy all correspondence during the Tender Process to </w:t>
      </w:r>
      <w:r w:rsidR="00A34567">
        <w:rPr>
          <w:rFonts w:cs="Arial"/>
          <w:noProof/>
          <w:color w:val="000000"/>
          <w:highlight w:val="black"/>
        </w:rPr>
        <w:t>''''''''''''''''''''''''''''''</w:t>
      </w:r>
      <w:r>
        <w:rPr>
          <w:rFonts w:cs="Arial"/>
        </w:rPr>
        <w:t>945@mod.gov.uk.</w:t>
      </w:r>
    </w:p>
    <w:p w:rsidR="00B508E7" w:rsidRPr="00461DFC" w:rsidRDefault="00B508E7" w:rsidP="00513EED">
      <w:pPr>
        <w:jc w:val="both"/>
        <w:rPr>
          <w:rFonts w:cs="Arial"/>
          <w:b/>
          <w:szCs w:val="22"/>
        </w:rPr>
      </w:pPr>
    </w:p>
    <w:p w:rsidR="00B508E7" w:rsidRPr="00461DFC" w:rsidRDefault="006D1DF9" w:rsidP="00513EED">
      <w:pPr>
        <w:jc w:val="both"/>
        <w:rPr>
          <w:rFonts w:cs="Arial"/>
          <w:szCs w:val="22"/>
        </w:rPr>
      </w:pPr>
      <w:r w:rsidRPr="00461DFC">
        <w:rPr>
          <w:rFonts w:cs="Arial"/>
          <w:szCs w:val="22"/>
        </w:rPr>
        <w:t xml:space="preserve">Yours </w:t>
      </w:r>
      <w:r w:rsidR="00DA50E0">
        <w:rPr>
          <w:rFonts w:cs="Arial"/>
          <w:szCs w:val="22"/>
        </w:rPr>
        <w:t>faithfully</w:t>
      </w:r>
    </w:p>
    <w:p w:rsidR="00B508E7" w:rsidRDefault="00B508E7" w:rsidP="00513EED">
      <w:pPr>
        <w:jc w:val="both"/>
        <w:rPr>
          <w:rFonts w:cs="Arial"/>
          <w:b/>
          <w:szCs w:val="22"/>
        </w:rPr>
      </w:pPr>
    </w:p>
    <w:p w:rsidR="007A5E7A" w:rsidRDefault="007A5E7A" w:rsidP="00513EED">
      <w:pPr>
        <w:jc w:val="both"/>
        <w:rPr>
          <w:rFonts w:cs="Arial"/>
          <w:b/>
          <w:szCs w:val="22"/>
        </w:rPr>
      </w:pPr>
    </w:p>
    <w:p w:rsidR="007A5E7A" w:rsidRPr="00461DFC" w:rsidRDefault="007A5E7A" w:rsidP="00513EED">
      <w:pPr>
        <w:jc w:val="both"/>
        <w:rPr>
          <w:rFonts w:cs="Arial"/>
          <w:b/>
          <w:szCs w:val="22"/>
        </w:rPr>
      </w:pPr>
    </w:p>
    <w:p w:rsidR="00B508E7" w:rsidRPr="00461DFC" w:rsidRDefault="00B508E7" w:rsidP="00513EED">
      <w:pPr>
        <w:jc w:val="both"/>
        <w:rPr>
          <w:rFonts w:cs="Arial"/>
          <w:b/>
          <w:szCs w:val="22"/>
        </w:rPr>
      </w:pPr>
    </w:p>
    <w:p w:rsidR="00B508E7" w:rsidRPr="00A34567" w:rsidRDefault="00A34567" w:rsidP="00513EED">
      <w:pPr>
        <w:jc w:val="both"/>
        <w:rPr>
          <w:rFonts w:cs="Arial"/>
          <w:b/>
          <w:szCs w:val="22"/>
          <w:highlight w:val="black"/>
        </w:rPr>
      </w:pPr>
      <w:r>
        <w:rPr>
          <w:rFonts w:cs="Arial"/>
          <w:b/>
          <w:noProof/>
          <w:color w:val="000000"/>
          <w:szCs w:val="22"/>
          <w:highlight w:val="black"/>
        </w:rPr>
        <w:t>'''' '''''''''''''</w:t>
      </w:r>
    </w:p>
    <w:p w:rsidR="00B508E7" w:rsidRPr="00461DFC" w:rsidRDefault="000813F8" w:rsidP="00513EED">
      <w:pPr>
        <w:jc w:val="both"/>
        <w:rPr>
          <w:rFonts w:cs="Arial"/>
          <w:b/>
          <w:szCs w:val="22"/>
        </w:rPr>
      </w:pPr>
      <w:bookmarkStart w:id="9" w:name="Post_title"/>
      <w:bookmarkEnd w:id="9"/>
      <w:r>
        <w:rPr>
          <w:rFonts w:cs="Arial"/>
          <w:b/>
          <w:szCs w:val="22"/>
        </w:rPr>
        <w:br w:type="page"/>
      </w:r>
    </w:p>
    <w:p w:rsidR="007B0D50" w:rsidRPr="00461DFC" w:rsidRDefault="007B0D50" w:rsidP="00513EED">
      <w:pPr>
        <w:jc w:val="both"/>
        <w:rPr>
          <w:rFonts w:cs="Arial"/>
          <w:b/>
          <w:szCs w:val="22"/>
        </w:rPr>
      </w:pPr>
    </w:p>
    <w:p w:rsidR="001C7001" w:rsidRPr="00116953" w:rsidRDefault="001C7001" w:rsidP="001C7001">
      <w:pPr>
        <w:jc w:val="right"/>
        <w:rPr>
          <w:rFonts w:cs="Arial"/>
          <w:b/>
          <w:sz w:val="24"/>
        </w:rPr>
      </w:pPr>
      <w:r w:rsidRPr="00116953">
        <w:rPr>
          <w:rFonts w:cs="Arial"/>
          <w:b/>
          <w:sz w:val="24"/>
        </w:rPr>
        <w:t>DEFFORM 47</w:t>
      </w:r>
    </w:p>
    <w:p w:rsidR="001C7001" w:rsidRPr="00116953" w:rsidRDefault="002D3D94" w:rsidP="001C7001">
      <w:pPr>
        <w:jc w:val="right"/>
        <w:rPr>
          <w:rFonts w:cs="Arial"/>
          <w:b/>
          <w:sz w:val="24"/>
        </w:rPr>
      </w:pPr>
      <w:r>
        <w:rPr>
          <w:rFonts w:cs="Arial"/>
          <w:b/>
          <w:sz w:val="24"/>
        </w:rPr>
        <w:t>Edn 05/17</w:t>
      </w:r>
    </w:p>
    <w:p w:rsidR="00996965" w:rsidRPr="00461DFC" w:rsidRDefault="000B1859" w:rsidP="000B1859">
      <w:pPr>
        <w:pStyle w:val="Heading2"/>
        <w:tabs>
          <w:tab w:val="center" w:pos="4819"/>
        </w:tabs>
        <w:rPr>
          <w:i w:val="0"/>
          <w:iCs/>
        </w:rPr>
      </w:pPr>
      <w:r>
        <w:rPr>
          <w:i w:val="0"/>
          <w:iCs/>
        </w:rPr>
        <w:tab/>
      </w:r>
      <w:r w:rsidR="00996965" w:rsidRPr="00461DFC">
        <w:rPr>
          <w:i w:val="0"/>
          <w:iCs/>
        </w:rPr>
        <w:t>List of Suppliers Invited to Submit a Tender for ITT No</w:t>
      </w:r>
      <w:r w:rsidR="005C46EE" w:rsidRPr="00461DFC">
        <w:rPr>
          <w:i w:val="0"/>
          <w:iCs/>
        </w:rPr>
        <w:t>.</w:t>
      </w:r>
      <w:r w:rsidR="00996965" w:rsidRPr="00461DFC">
        <w:rPr>
          <w:i w:val="0"/>
          <w:iCs/>
        </w:rPr>
        <w:t xml:space="preserve"> </w:t>
      </w:r>
      <w:bookmarkStart w:id="10" w:name="multiPO_Num16"/>
      <w:bookmarkEnd w:id="10"/>
      <w:r w:rsidR="00CE43B4">
        <w:rPr>
          <w:i w:val="0"/>
          <w:iCs/>
        </w:rPr>
        <w:t>CBRN/00228</w:t>
      </w:r>
    </w:p>
    <w:p w:rsidR="00996965" w:rsidRPr="00461DFC" w:rsidRDefault="00996965" w:rsidP="00996965">
      <w:pPr>
        <w:tabs>
          <w:tab w:val="left" w:pos="-720"/>
          <w:tab w:val="left" w:pos="0"/>
          <w:tab w:val="left" w:pos="720"/>
          <w:tab w:val="left" w:pos="1440"/>
        </w:tabs>
        <w:suppressAutoHyphens/>
        <w:ind w:left="2160" w:hanging="2160"/>
        <w:jc w:val="center"/>
        <w:rPr>
          <w:b/>
          <w:spacing w:val="-3"/>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4440"/>
        <w:gridCol w:w="3240"/>
      </w:tblGrid>
      <w:tr w:rsidR="00054829" w:rsidRPr="008721D6" w:rsidTr="001C39CD">
        <w:trPr>
          <w:trHeight w:val="305"/>
        </w:trPr>
        <w:tc>
          <w:tcPr>
            <w:tcW w:w="2148" w:type="dxa"/>
            <w:shd w:val="clear" w:color="auto" w:fill="auto"/>
            <w:vAlign w:val="center"/>
          </w:tcPr>
          <w:p w:rsidR="00054829" w:rsidRPr="008721D6" w:rsidRDefault="00054829" w:rsidP="008721D6">
            <w:pPr>
              <w:tabs>
                <w:tab w:val="left" w:pos="-720"/>
                <w:tab w:val="left" w:pos="0"/>
                <w:tab w:val="left" w:pos="720"/>
                <w:tab w:val="left" w:pos="1440"/>
              </w:tabs>
              <w:suppressAutoHyphens/>
              <w:rPr>
                <w:b/>
                <w:spacing w:val="-3"/>
                <w:szCs w:val="22"/>
              </w:rPr>
            </w:pPr>
            <w:r w:rsidRPr="008721D6">
              <w:rPr>
                <w:b/>
                <w:spacing w:val="-3"/>
                <w:szCs w:val="22"/>
              </w:rPr>
              <w:t>Supplier Name</w:t>
            </w:r>
          </w:p>
        </w:tc>
        <w:tc>
          <w:tcPr>
            <w:tcW w:w="4440" w:type="dxa"/>
            <w:shd w:val="clear" w:color="auto" w:fill="auto"/>
            <w:vAlign w:val="center"/>
          </w:tcPr>
          <w:p w:rsidR="00054829" w:rsidRPr="008721D6" w:rsidRDefault="00054829" w:rsidP="008721D6">
            <w:pPr>
              <w:tabs>
                <w:tab w:val="left" w:pos="-720"/>
                <w:tab w:val="left" w:pos="0"/>
                <w:tab w:val="left" w:pos="720"/>
                <w:tab w:val="left" w:pos="1440"/>
              </w:tabs>
              <w:suppressAutoHyphens/>
              <w:rPr>
                <w:b/>
                <w:spacing w:val="-3"/>
                <w:szCs w:val="22"/>
              </w:rPr>
            </w:pPr>
            <w:r w:rsidRPr="008721D6">
              <w:rPr>
                <w:b/>
                <w:spacing w:val="-3"/>
                <w:szCs w:val="22"/>
              </w:rPr>
              <w:t>Supplier Address and Phone No</w:t>
            </w:r>
          </w:p>
        </w:tc>
        <w:tc>
          <w:tcPr>
            <w:tcW w:w="3240" w:type="dxa"/>
            <w:shd w:val="clear" w:color="auto" w:fill="auto"/>
            <w:vAlign w:val="center"/>
          </w:tcPr>
          <w:p w:rsidR="00054829" w:rsidRPr="008721D6" w:rsidRDefault="00054829" w:rsidP="008721D6">
            <w:pPr>
              <w:tabs>
                <w:tab w:val="left" w:pos="-720"/>
                <w:tab w:val="left" w:pos="0"/>
                <w:tab w:val="left" w:pos="720"/>
                <w:tab w:val="left" w:pos="1440"/>
              </w:tabs>
              <w:suppressAutoHyphens/>
              <w:rPr>
                <w:b/>
                <w:spacing w:val="-3"/>
                <w:szCs w:val="22"/>
              </w:rPr>
            </w:pPr>
            <w:r w:rsidRPr="008721D6">
              <w:rPr>
                <w:b/>
                <w:spacing w:val="-3"/>
                <w:szCs w:val="22"/>
              </w:rPr>
              <w:t xml:space="preserve">Supplier Point of Contact </w:t>
            </w:r>
          </w:p>
        </w:tc>
      </w:tr>
      <w:tr w:rsidR="00054829" w:rsidRPr="008721D6" w:rsidTr="001C39CD">
        <w:tc>
          <w:tcPr>
            <w:tcW w:w="2148" w:type="dxa"/>
            <w:shd w:val="clear" w:color="auto" w:fill="auto"/>
          </w:tcPr>
          <w:p w:rsidR="00054829" w:rsidRPr="008721D6" w:rsidRDefault="00CE43B4" w:rsidP="00E3026F">
            <w:pPr>
              <w:tabs>
                <w:tab w:val="left" w:pos="-720"/>
                <w:tab w:val="left" w:pos="0"/>
                <w:tab w:val="left" w:pos="720"/>
                <w:tab w:val="left" w:pos="1440"/>
              </w:tabs>
              <w:suppressAutoHyphens/>
              <w:rPr>
                <w:spacing w:val="-3"/>
                <w:szCs w:val="22"/>
              </w:rPr>
            </w:pPr>
            <w:bookmarkStart w:id="11" w:name="start_list_suppliers"/>
            <w:bookmarkEnd w:id="11"/>
            <w:r>
              <w:rPr>
                <w:spacing w:val="-3"/>
                <w:szCs w:val="22"/>
              </w:rPr>
              <w:t>PORTSMOUTH AVIATION LIMITED</w:t>
            </w:r>
          </w:p>
        </w:tc>
        <w:tc>
          <w:tcPr>
            <w:tcW w:w="4440" w:type="dxa"/>
            <w:shd w:val="clear" w:color="auto" w:fill="auto"/>
          </w:tcPr>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 '''''''''''''</w:t>
            </w:r>
          </w:p>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w:t>
            </w:r>
          </w:p>
          <w:p w:rsidR="00CD140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w:t>
            </w:r>
          </w:p>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p w:rsidR="00054829" w:rsidRPr="008721D6" w:rsidRDefault="00CE43B4" w:rsidP="00E3026F">
            <w:pPr>
              <w:tabs>
                <w:tab w:val="left" w:pos="-720"/>
                <w:tab w:val="left" w:pos="0"/>
                <w:tab w:val="left" w:pos="720"/>
                <w:tab w:val="left" w:pos="1440"/>
              </w:tabs>
              <w:suppressAutoHyphens/>
              <w:rPr>
                <w:spacing w:val="-3"/>
                <w:szCs w:val="22"/>
              </w:rPr>
            </w:pPr>
            <w:r>
              <w:rPr>
                <w:spacing w:val="-3"/>
                <w:szCs w:val="22"/>
              </w:rPr>
              <w:t xml:space="preserve"> </w:t>
            </w:r>
          </w:p>
        </w:tc>
        <w:tc>
          <w:tcPr>
            <w:tcW w:w="3240" w:type="dxa"/>
            <w:shd w:val="clear" w:color="auto" w:fill="auto"/>
          </w:tcPr>
          <w:p w:rsidR="00054829"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xml:space="preserve"> '''''''''''''''''' ''''''''''''''''''''</w:t>
            </w:r>
          </w:p>
        </w:tc>
      </w:tr>
      <w:tr w:rsidR="00CE43B4" w:rsidRPr="008721D6" w:rsidTr="001C39CD">
        <w:tc>
          <w:tcPr>
            <w:tcW w:w="2148" w:type="dxa"/>
            <w:shd w:val="clear" w:color="auto" w:fill="auto"/>
          </w:tcPr>
          <w:p w:rsidR="00CE43B4" w:rsidRDefault="00CE43B4" w:rsidP="00E3026F">
            <w:pPr>
              <w:tabs>
                <w:tab w:val="left" w:pos="-720"/>
                <w:tab w:val="left" w:pos="0"/>
                <w:tab w:val="left" w:pos="720"/>
                <w:tab w:val="left" w:pos="1440"/>
              </w:tabs>
              <w:suppressAutoHyphens/>
              <w:rPr>
                <w:spacing w:val="-3"/>
                <w:szCs w:val="22"/>
              </w:rPr>
            </w:pPr>
            <w:r>
              <w:rPr>
                <w:spacing w:val="-3"/>
                <w:szCs w:val="22"/>
              </w:rPr>
              <w:t>AVON POLYMER PRODUCTS LIMITED</w:t>
            </w:r>
          </w:p>
        </w:tc>
        <w:tc>
          <w:tcPr>
            <w:tcW w:w="4440" w:type="dxa"/>
            <w:shd w:val="clear" w:color="auto" w:fill="auto"/>
          </w:tcPr>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 '''''''''''</w:t>
            </w:r>
          </w:p>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w:t>
            </w:r>
            <w:r>
              <w:rPr>
                <w:noProof/>
                <w:color w:val="000000"/>
                <w:spacing w:val="-3"/>
                <w:szCs w:val="22"/>
                <w:highlight w:val="black"/>
              </w:rPr>
              <w:br/>
              <w:t>'''''''''''</w:t>
            </w:r>
          </w:p>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p w:rsidR="00CE43B4" w:rsidRDefault="00CE43B4" w:rsidP="00E3026F">
            <w:pPr>
              <w:tabs>
                <w:tab w:val="left" w:pos="-720"/>
                <w:tab w:val="left" w:pos="0"/>
                <w:tab w:val="left" w:pos="720"/>
                <w:tab w:val="left" w:pos="1440"/>
              </w:tabs>
              <w:suppressAutoHyphens/>
              <w:rPr>
                <w:spacing w:val="-3"/>
                <w:szCs w:val="22"/>
              </w:rPr>
            </w:pPr>
            <w:r>
              <w:rPr>
                <w:spacing w:val="-3"/>
                <w:szCs w:val="22"/>
              </w:rPr>
              <w:t xml:space="preserve"> </w:t>
            </w:r>
          </w:p>
        </w:tc>
        <w:tc>
          <w:tcPr>
            <w:tcW w:w="3240" w:type="dxa"/>
            <w:shd w:val="clear" w:color="auto" w:fill="auto"/>
          </w:tcPr>
          <w:p w:rsidR="00CE43B4" w:rsidRPr="00A34567" w:rsidRDefault="00CE43B4" w:rsidP="00E3026F">
            <w:pPr>
              <w:tabs>
                <w:tab w:val="left" w:pos="-720"/>
                <w:tab w:val="left" w:pos="0"/>
                <w:tab w:val="left" w:pos="720"/>
                <w:tab w:val="left" w:pos="1440"/>
              </w:tabs>
              <w:suppressAutoHyphens/>
              <w:rPr>
                <w:spacing w:val="-3"/>
                <w:szCs w:val="22"/>
                <w:highlight w:val="black"/>
              </w:rPr>
            </w:pPr>
            <w:r>
              <w:rPr>
                <w:spacing w:val="-3"/>
                <w:szCs w:val="22"/>
              </w:rPr>
              <w:t xml:space="preserve"> </w:t>
            </w:r>
            <w:r w:rsidR="00A34567">
              <w:rPr>
                <w:noProof/>
                <w:color w:val="000000"/>
                <w:spacing w:val="-3"/>
                <w:szCs w:val="22"/>
                <w:highlight w:val="black"/>
              </w:rPr>
              <w:t>''''''''''''' ''''''''''''''''''</w:t>
            </w:r>
          </w:p>
        </w:tc>
      </w:tr>
      <w:tr w:rsidR="00CE43B4" w:rsidRPr="008721D6" w:rsidTr="001C39CD">
        <w:tc>
          <w:tcPr>
            <w:tcW w:w="2148" w:type="dxa"/>
            <w:shd w:val="clear" w:color="auto" w:fill="auto"/>
          </w:tcPr>
          <w:p w:rsidR="00CE43B4" w:rsidRDefault="00CE43B4" w:rsidP="00E3026F">
            <w:pPr>
              <w:tabs>
                <w:tab w:val="left" w:pos="-720"/>
                <w:tab w:val="left" w:pos="0"/>
                <w:tab w:val="left" w:pos="720"/>
                <w:tab w:val="left" w:pos="1440"/>
              </w:tabs>
              <w:suppressAutoHyphens/>
              <w:rPr>
                <w:spacing w:val="-3"/>
                <w:szCs w:val="22"/>
              </w:rPr>
            </w:pPr>
            <w:r>
              <w:rPr>
                <w:spacing w:val="-3"/>
                <w:szCs w:val="22"/>
              </w:rPr>
              <w:t>G3 SYSTEMS LIMITED</w:t>
            </w:r>
          </w:p>
        </w:tc>
        <w:tc>
          <w:tcPr>
            <w:tcW w:w="4440" w:type="dxa"/>
            <w:shd w:val="clear" w:color="auto" w:fill="auto"/>
          </w:tcPr>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p w:rsidR="00CE43B4" w:rsidRPr="00A34567" w:rsidRDefault="00A34567" w:rsidP="00A44445">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p w:rsidR="00A44445" w:rsidRPr="00A34567" w:rsidRDefault="00A34567" w:rsidP="00A44445">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w:t>
            </w:r>
          </w:p>
          <w:p w:rsidR="00A44445"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w:t>
            </w:r>
          </w:p>
          <w:p w:rsidR="00CE43B4"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p w:rsidR="00CE43B4" w:rsidRDefault="00CE43B4" w:rsidP="00E3026F">
            <w:pPr>
              <w:tabs>
                <w:tab w:val="left" w:pos="-720"/>
                <w:tab w:val="left" w:pos="0"/>
                <w:tab w:val="left" w:pos="720"/>
                <w:tab w:val="left" w:pos="1440"/>
              </w:tabs>
              <w:suppressAutoHyphens/>
              <w:rPr>
                <w:spacing w:val="-3"/>
                <w:szCs w:val="22"/>
              </w:rPr>
            </w:pPr>
            <w:r>
              <w:rPr>
                <w:spacing w:val="-3"/>
                <w:szCs w:val="22"/>
              </w:rPr>
              <w:t xml:space="preserve"> </w:t>
            </w:r>
          </w:p>
        </w:tc>
        <w:tc>
          <w:tcPr>
            <w:tcW w:w="3240" w:type="dxa"/>
            <w:shd w:val="clear" w:color="auto" w:fill="auto"/>
          </w:tcPr>
          <w:p w:rsidR="00CE43B4" w:rsidRPr="00A34567" w:rsidRDefault="00CE43B4" w:rsidP="00E3026F">
            <w:pPr>
              <w:tabs>
                <w:tab w:val="left" w:pos="-720"/>
                <w:tab w:val="left" w:pos="0"/>
                <w:tab w:val="left" w:pos="720"/>
                <w:tab w:val="left" w:pos="1440"/>
              </w:tabs>
              <w:suppressAutoHyphens/>
              <w:rPr>
                <w:spacing w:val="-3"/>
                <w:szCs w:val="22"/>
                <w:highlight w:val="black"/>
              </w:rPr>
            </w:pPr>
            <w:r>
              <w:rPr>
                <w:spacing w:val="-3"/>
                <w:szCs w:val="22"/>
              </w:rPr>
              <w:t xml:space="preserve"> </w:t>
            </w:r>
            <w:r w:rsidR="00A34567">
              <w:rPr>
                <w:noProof/>
                <w:color w:val="000000"/>
                <w:spacing w:val="-3"/>
                <w:szCs w:val="22"/>
                <w:highlight w:val="black"/>
              </w:rPr>
              <w:t>'''''''''''' '''''''''''''''''''''''</w:t>
            </w:r>
          </w:p>
        </w:tc>
      </w:tr>
      <w:tr w:rsidR="001C39CD" w:rsidRPr="008721D6" w:rsidTr="002F5B22">
        <w:trPr>
          <w:trHeight w:val="922"/>
        </w:trPr>
        <w:tc>
          <w:tcPr>
            <w:tcW w:w="2148" w:type="dxa"/>
            <w:shd w:val="clear" w:color="auto" w:fill="auto"/>
          </w:tcPr>
          <w:p w:rsidR="001C39CD" w:rsidRDefault="001C39CD" w:rsidP="00717E4C">
            <w:pPr>
              <w:tabs>
                <w:tab w:val="left" w:pos="-720"/>
                <w:tab w:val="left" w:pos="0"/>
                <w:tab w:val="left" w:pos="720"/>
                <w:tab w:val="left" w:pos="1440"/>
              </w:tabs>
              <w:suppressAutoHyphens/>
              <w:rPr>
                <w:spacing w:val="-3"/>
                <w:szCs w:val="22"/>
              </w:rPr>
            </w:pPr>
            <w:r>
              <w:rPr>
                <w:spacing w:val="-3"/>
                <w:szCs w:val="22"/>
              </w:rPr>
              <w:t>ESEP MILIEUTECHNIEK BV</w:t>
            </w:r>
          </w:p>
        </w:tc>
        <w:tc>
          <w:tcPr>
            <w:tcW w:w="4440" w:type="dxa"/>
            <w:shd w:val="clear" w:color="auto" w:fill="auto"/>
          </w:tcPr>
          <w:p w:rsidR="001C39CD"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p w:rsidR="001C39CD"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xml:space="preserve">''''''''''''''' </w:t>
            </w:r>
          </w:p>
          <w:p w:rsidR="001C39CD"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w:t>
            </w:r>
          </w:p>
          <w:p w:rsidR="001C39CD"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w:t>
            </w:r>
          </w:p>
        </w:tc>
        <w:tc>
          <w:tcPr>
            <w:tcW w:w="3240" w:type="dxa"/>
            <w:shd w:val="clear" w:color="auto" w:fill="auto"/>
          </w:tcPr>
          <w:p w:rsidR="001C39CD" w:rsidRPr="00A34567" w:rsidRDefault="00A34567" w:rsidP="00E3026F">
            <w:pPr>
              <w:tabs>
                <w:tab w:val="left" w:pos="-720"/>
                <w:tab w:val="left" w:pos="0"/>
                <w:tab w:val="left" w:pos="720"/>
                <w:tab w:val="left" w:pos="1440"/>
              </w:tabs>
              <w:suppressAutoHyphens/>
              <w:rPr>
                <w:spacing w:val="-3"/>
                <w:szCs w:val="22"/>
                <w:highlight w:val="black"/>
              </w:rPr>
            </w:pPr>
            <w:r>
              <w:rPr>
                <w:noProof/>
                <w:color w:val="000000"/>
                <w:spacing w:val="-3"/>
                <w:szCs w:val="22"/>
                <w:highlight w:val="black"/>
              </w:rPr>
              <w:t>'''''' '''''''''''''''''''''''''''''</w:t>
            </w:r>
          </w:p>
        </w:tc>
      </w:tr>
    </w:tbl>
    <w:p w:rsidR="008A0997" w:rsidRDefault="008A0997" w:rsidP="00E3026F">
      <w:pPr>
        <w:rPr>
          <w:szCs w:val="22"/>
        </w:rPr>
      </w:pPr>
    </w:p>
    <w:p w:rsidR="00E3026F" w:rsidRDefault="00E3026F" w:rsidP="00461DFC">
      <w:pPr>
        <w:rPr>
          <w:szCs w:val="22"/>
        </w:rPr>
      </w:pPr>
    </w:p>
    <w:p w:rsidR="005F3D30" w:rsidRDefault="005F3D30" w:rsidP="00461DFC">
      <w:pPr>
        <w:rPr>
          <w:szCs w:val="22"/>
        </w:rPr>
        <w:sectPr w:rsidR="005F3D30" w:rsidSect="00032C68">
          <w:headerReference w:type="even" r:id="rId9"/>
          <w:headerReference w:type="default" r:id="rId10"/>
          <w:footerReference w:type="even" r:id="rId11"/>
          <w:footerReference w:type="default" r:id="rId12"/>
          <w:headerReference w:type="first" r:id="rId13"/>
          <w:footerReference w:type="first" r:id="rId14"/>
          <w:pgSz w:w="11907" w:h="16840"/>
          <w:pgMar w:top="851" w:right="1134" w:bottom="851" w:left="1134" w:header="0" w:footer="567" w:gutter="0"/>
          <w:cols w:space="720"/>
          <w:noEndnote/>
        </w:sectPr>
      </w:pPr>
    </w:p>
    <w:p w:rsidR="00461DFC" w:rsidRPr="00461DFC" w:rsidRDefault="00A34567" w:rsidP="00461DFC">
      <w:pPr>
        <w:rPr>
          <w:szCs w:val="22"/>
        </w:rPr>
      </w:pPr>
      <w:r>
        <w:rPr>
          <w:noProof/>
          <w:lang w:eastAsia="en-GB"/>
        </w:rPr>
        <w:lastRenderedPageBreak/>
        <mc:AlternateContent>
          <mc:Choice Requires="wpc">
            <w:drawing>
              <wp:anchor distT="0" distB="0" distL="114300" distR="114300" simplePos="0" relativeHeight="251645440" behindDoc="1" locked="0" layoutInCell="1" allowOverlap="1">
                <wp:simplePos x="0" y="0"/>
                <wp:positionH relativeFrom="column">
                  <wp:posOffset>-412115</wp:posOffset>
                </wp:positionH>
                <wp:positionV relativeFrom="paragraph">
                  <wp:posOffset>-10160</wp:posOffset>
                </wp:positionV>
                <wp:extent cx="6948170" cy="3524250"/>
                <wp:effectExtent l="3175" t="0" r="1905" b="12700"/>
                <wp:wrapTight wrapText="bothSides">
                  <wp:wrapPolygon edited="0">
                    <wp:start x="30" y="350"/>
                    <wp:lineTo x="30" y="3970"/>
                    <wp:lineTo x="18578" y="4086"/>
                    <wp:lineTo x="18578" y="5021"/>
                    <wp:lineTo x="5896" y="5546"/>
                    <wp:lineTo x="5896" y="17163"/>
                    <wp:lineTo x="474" y="17280"/>
                    <wp:lineTo x="474" y="20899"/>
                    <wp:lineTo x="355" y="21600"/>
                    <wp:lineTo x="10905" y="21600"/>
                    <wp:lineTo x="21541" y="21600"/>
                    <wp:lineTo x="21600" y="21483"/>
                    <wp:lineTo x="5985" y="20899"/>
                    <wp:lineTo x="8445" y="20899"/>
                    <wp:lineTo x="21600" y="20141"/>
                    <wp:lineTo x="21600" y="16988"/>
                    <wp:lineTo x="15082" y="16229"/>
                    <wp:lineTo x="15082" y="6889"/>
                    <wp:lineTo x="17453" y="6889"/>
                    <wp:lineTo x="20830" y="6363"/>
                    <wp:lineTo x="20860" y="1284"/>
                    <wp:lineTo x="4505" y="1284"/>
                    <wp:lineTo x="4505" y="350"/>
                    <wp:lineTo x="30" y="350"/>
                  </wp:wrapPolygon>
                </wp:wrapTight>
                <wp:docPr id="36" name="Canvas 3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0" name="Text Box 12"/>
                        <wps:cNvSpPr txBox="1">
                          <a:spLocks noChangeArrowheads="1"/>
                        </wps:cNvSpPr>
                        <wps:spPr bwMode="auto">
                          <a:xfrm>
                            <a:off x="6002560" y="229903"/>
                            <a:ext cx="668907" cy="798011"/>
                          </a:xfrm>
                          <a:prstGeom prst="rect">
                            <a:avLst/>
                          </a:prstGeom>
                          <a:solidFill>
                            <a:srgbClr val="FFFFFF"/>
                          </a:solidFill>
                          <a:ln w="19050">
                            <a:solidFill>
                              <a:srgbClr val="000000"/>
                            </a:solidFill>
                            <a:miter lim="800000"/>
                            <a:headEnd/>
                            <a:tailEnd/>
                          </a:ln>
                        </wps:spPr>
                        <wps:txbx>
                          <w:txbxContent>
                            <w:p w:rsidR="004613D8" w:rsidRPr="003A4DBF" w:rsidRDefault="004613D8" w:rsidP="00EC1AE0">
                              <w:pPr>
                                <w:spacing w:line="360" w:lineRule="auto"/>
                                <w:jc w:val="center"/>
                                <w:rPr>
                                  <w:rFonts w:cs="Arial"/>
                                  <w:sz w:val="20"/>
                                  <w:szCs w:val="20"/>
                                </w:rPr>
                              </w:pPr>
                              <w:r w:rsidRPr="003A4DBF">
                                <w:rPr>
                                  <w:rFonts w:cs="Arial"/>
                                  <w:sz w:val="20"/>
                                  <w:szCs w:val="20"/>
                                </w:rPr>
                                <w:t>Affix</w:t>
                              </w:r>
                            </w:p>
                            <w:p w:rsidR="004613D8" w:rsidRPr="003A4DBF" w:rsidRDefault="004613D8" w:rsidP="00EC1AE0">
                              <w:pPr>
                                <w:spacing w:line="360" w:lineRule="auto"/>
                                <w:jc w:val="center"/>
                                <w:rPr>
                                  <w:rFonts w:cs="Arial"/>
                                  <w:sz w:val="20"/>
                                  <w:szCs w:val="20"/>
                                </w:rPr>
                              </w:pPr>
                              <w:r w:rsidRPr="003A4DBF">
                                <w:rPr>
                                  <w:rFonts w:cs="Arial"/>
                                  <w:sz w:val="20"/>
                                  <w:szCs w:val="20"/>
                                </w:rPr>
                                <w:t>Stamp</w:t>
                              </w:r>
                            </w:p>
                            <w:p w:rsidR="004613D8" w:rsidRPr="003A4DBF" w:rsidRDefault="004613D8" w:rsidP="00EC1AE0">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917819" y="914913"/>
                            <a:ext cx="2923829" cy="20092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3D8" w:rsidRDefault="004613D8" w:rsidP="00EC1AE0">
                              <w:pPr>
                                <w:rPr>
                                  <w:rFonts w:cs="Arial"/>
                                </w:rPr>
                              </w:pPr>
                              <w:r>
                                <w:rPr>
                                  <w:rFonts w:cs="Arial"/>
                                </w:rPr>
                                <w:t>THE TENDER BOARD</w:t>
                              </w:r>
                            </w:p>
                            <w:p w:rsidR="004613D8" w:rsidRDefault="004613D8" w:rsidP="00EC1AE0">
                              <w:pPr>
                                <w:rPr>
                                  <w:rFonts w:cs="Arial"/>
                                </w:rPr>
                              </w:pPr>
                              <w:r>
                                <w:rPr>
                                  <w:rFonts w:cs="Arial"/>
                                </w:rPr>
                                <w:t>Commercial Project Enabling Team</w:t>
                              </w:r>
                            </w:p>
                            <w:p w:rsidR="004613D8" w:rsidRDefault="004613D8" w:rsidP="00EC1AE0">
                              <w:pPr>
                                <w:rPr>
                                  <w:rFonts w:cs="Arial"/>
                                </w:rPr>
                              </w:pPr>
                              <w:r>
                                <w:rPr>
                                  <w:rFonts w:cs="Arial"/>
                                </w:rPr>
                                <w:t>Defence Equipment and Support</w:t>
                              </w:r>
                            </w:p>
                            <w:p w:rsidR="004613D8" w:rsidRDefault="004613D8" w:rsidP="00EC1AE0">
                              <w:pPr>
                                <w:rPr>
                                  <w:rFonts w:cs="Arial"/>
                                </w:rPr>
                              </w:pPr>
                              <w:r>
                                <w:rPr>
                                  <w:rFonts w:cs="Arial"/>
                                </w:rPr>
                                <w:t>The Central Gatehouse</w:t>
                              </w:r>
                            </w:p>
                            <w:p w:rsidR="004613D8" w:rsidRDefault="004613D8" w:rsidP="00EC1AE0">
                              <w:pPr>
                                <w:rPr>
                                  <w:rFonts w:cs="Arial"/>
                                </w:rPr>
                              </w:pPr>
                              <w:r>
                                <w:rPr>
                                  <w:rFonts w:cs="Arial"/>
                                </w:rPr>
                                <w:t>MOD Abbey Wood South</w:t>
                              </w:r>
                            </w:p>
                            <w:p w:rsidR="004613D8" w:rsidRDefault="004613D8" w:rsidP="00EC1AE0">
                              <w:pPr>
                                <w:rPr>
                                  <w:rFonts w:cs="Arial"/>
                                </w:rPr>
                              </w:pPr>
                              <w:r>
                                <w:rPr>
                                  <w:rFonts w:cs="Arial"/>
                                </w:rPr>
                                <w:t>Bristol  BS34 8JH</w:t>
                              </w:r>
                            </w:p>
                            <w:p w:rsidR="004613D8" w:rsidRPr="00306C10" w:rsidRDefault="004613D8" w:rsidP="00EC1AE0">
                              <w:pPr>
                                <w:rPr>
                                  <w:rFonts w:cs="Arial"/>
                                </w:rPr>
                              </w:pPr>
                            </w:p>
                          </w:txbxContent>
                        </wps:txbx>
                        <wps:bodyPr rot="0" vert="horz" wrap="square" lIns="91440" tIns="45720" rIns="91440" bIns="45720" anchor="t" anchorCtr="0" upright="1">
                          <a:noAutofit/>
                        </wps:bodyPr>
                      </wps:wsp>
                      <wps:wsp>
                        <wps:cNvPr id="32" name="Text Box 7"/>
                        <wps:cNvSpPr txBox="1">
                          <a:spLocks noChangeArrowheads="1"/>
                        </wps:cNvSpPr>
                        <wps:spPr bwMode="auto">
                          <a:xfrm>
                            <a:off x="173902" y="2825640"/>
                            <a:ext cx="1743818" cy="640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3D8" w:rsidRPr="004A53DE" w:rsidRDefault="004613D8" w:rsidP="00EC1AE0">
                              <w:pPr>
                                <w:rPr>
                                  <w:rFonts w:cs="Arial"/>
                                  <w:b/>
                                  <w:sz w:val="20"/>
                                  <w:szCs w:val="20"/>
                                </w:rPr>
                              </w:pPr>
                              <w:r w:rsidRPr="00363FA2">
                                <w:rPr>
                                  <w:rFonts w:cs="Arial"/>
                                  <w:b/>
                                  <w:sz w:val="20"/>
                                  <w:szCs w:val="20"/>
                                </w:rPr>
                                <w:t xml:space="preserve">Tender </w:t>
                              </w:r>
                              <w:r w:rsidRPr="004A53DE">
                                <w:rPr>
                                  <w:rFonts w:cs="Arial"/>
                                  <w:b/>
                                  <w:sz w:val="20"/>
                                  <w:szCs w:val="20"/>
                                </w:rPr>
                                <w:t>No: CBRN/00228</w:t>
                              </w:r>
                            </w:p>
                            <w:p w:rsidR="004613D8" w:rsidRPr="00363FA2" w:rsidRDefault="004613D8" w:rsidP="00EC1AE0">
                              <w:pPr>
                                <w:rPr>
                                  <w:rFonts w:cs="Arial"/>
                                  <w:b/>
                                  <w:sz w:val="20"/>
                                  <w:szCs w:val="20"/>
                                </w:rPr>
                              </w:pPr>
                              <w:r w:rsidRPr="004A53DE">
                                <w:rPr>
                                  <w:rFonts w:cs="Arial"/>
                                  <w:b/>
                                  <w:sz w:val="20"/>
                                  <w:szCs w:val="20"/>
                                </w:rPr>
                                <w:t xml:space="preserve">Due 10 am, </w:t>
                              </w:r>
                              <w:r>
                                <w:rPr>
                                  <w:rFonts w:cs="Arial"/>
                                  <w:b/>
                                  <w:sz w:val="20"/>
                                  <w:szCs w:val="20"/>
                                </w:rPr>
                                <w:t>21</w:t>
                              </w:r>
                              <w:r w:rsidRPr="004A53DE">
                                <w:rPr>
                                  <w:rFonts w:cs="Arial"/>
                                  <w:b/>
                                  <w:sz w:val="20"/>
                                  <w:szCs w:val="20"/>
                                </w:rPr>
                                <w:t xml:space="preserve"> Sept 2017</w:t>
                              </w:r>
                            </w:p>
                          </w:txbxContent>
                        </wps:txbx>
                        <wps:bodyPr rot="0" vert="horz" wrap="square" lIns="91440" tIns="45720" rIns="91440" bIns="45720" anchor="t" anchorCtr="0" upright="1">
                          <a:noAutofit/>
                        </wps:bodyPr>
                      </wps:wsp>
                      <wps:wsp>
                        <wps:cNvPr id="33" name="Text Box 8"/>
                        <wps:cNvSpPr txBox="1">
                          <a:spLocks noChangeArrowheads="1"/>
                        </wps:cNvSpPr>
                        <wps:spPr bwMode="auto">
                          <a:xfrm>
                            <a:off x="5878259" y="2781739"/>
                            <a:ext cx="1070011" cy="507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3D8" w:rsidRPr="003A4DBF" w:rsidRDefault="004613D8" w:rsidP="00EC1AE0">
                              <w:pPr>
                                <w:rPr>
                                  <w:rFonts w:cs="Arial"/>
                                  <w:sz w:val="20"/>
                                  <w:szCs w:val="20"/>
                                  <w:vertAlign w:val="subscript"/>
                                </w:rPr>
                              </w:pPr>
                              <w:r w:rsidRPr="003A4DBF">
                                <w:rPr>
                                  <w:rFonts w:cs="Arial"/>
                                  <w:sz w:val="20"/>
                                  <w:szCs w:val="20"/>
                                  <w:vertAlign w:val="subscript"/>
                                </w:rPr>
                                <w:t>DEFFORM 28ABW</w:t>
                              </w:r>
                            </w:p>
                            <w:p w:rsidR="004613D8" w:rsidRPr="003A4DBF" w:rsidRDefault="004613D8" w:rsidP="00EC1AE0">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34" name="Line 9"/>
                        <wps:cNvCnPr>
                          <a:cxnSpLocks noChangeShapeType="1"/>
                        </wps:cNvCnPr>
                        <wps:spPr bwMode="auto">
                          <a:xfrm>
                            <a:off x="140901" y="3514250"/>
                            <a:ext cx="6772568"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Text Box 10"/>
                        <wps:cNvSpPr txBox="1">
                          <a:spLocks noChangeArrowheads="1"/>
                        </wps:cNvSpPr>
                        <wps:spPr bwMode="auto">
                          <a:xfrm>
                            <a:off x="35900" y="68901"/>
                            <a:ext cx="1397914" cy="569208"/>
                          </a:xfrm>
                          <a:prstGeom prst="rect">
                            <a:avLst/>
                          </a:prstGeom>
                          <a:solidFill>
                            <a:srgbClr val="FFFFFF"/>
                          </a:solidFill>
                          <a:ln w="12700">
                            <a:solidFill>
                              <a:srgbClr val="000000"/>
                            </a:solidFill>
                            <a:miter lim="800000"/>
                            <a:headEnd/>
                            <a:tailEnd/>
                          </a:ln>
                        </wps:spPr>
                        <wps:txbx>
                          <w:txbxContent>
                            <w:p w:rsidR="004613D8" w:rsidRPr="00306C10" w:rsidRDefault="004613D8" w:rsidP="00EC1AE0">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17" o:spid="_x0000_s1026" editas="canvas" style="position:absolute;margin-left:-32.45pt;margin-top:-.8pt;width:547.1pt;height:277.5pt;z-index:-251671040" coordsize="6948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481;height:35242;visibility:visible;mso-wrap-style:square">
                  <v:fill o:detectmouseclick="t"/>
                  <v:path o:connecttype="none"/>
                </v:shape>
                <v:shapetype id="_x0000_t202" coordsize="21600,21600" o:spt="202" path="m,l,21600r21600,l21600,xe">
                  <v:stroke joinstyle="miter"/>
                  <v:path gradientshapeok="t" o:connecttype="rect"/>
                </v:shapetype>
                <v:shape id="Text Box 12" o:spid="_x0000_s1028" type="#_x0000_t202" style="position:absolute;left:6002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szb8A&#10;AADbAAAADwAAAGRycy9kb3ducmV2LnhtbERPy4rCMBTdD/gP4QruxtQnUo0iwpRZjlZxe22uTbG5&#10;KU2m1r+fLAZcHs57s+ttLTpqfeVYwWScgCAunK64VHDOvz5XIHxA1lg7JgUv8rDbDj42mGr35CN1&#10;p1CKGMI+RQUmhCaV0heGLPqxa4gjd3etxRBhW0rd4jOG21pOk2QpLVYcGww2dDBUPE6/VsHCX3/m&#10;3etWmXJ1yWTW2+M8z5QaDfv9GkSgPrzF/+5vrWAW18cv8QfI7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TKzNvwAAANsAAAAPAAAAAAAAAAAAAAAAAJgCAABkcnMvZG93bnJl&#10;di54bWxQSwUGAAAAAAQABAD1AAAAhAMAAAAA&#10;" strokeweight="1.5pt">
                  <v:textbox>
                    <w:txbxContent>
                      <w:p w:rsidR="004613D8" w:rsidRPr="003A4DBF" w:rsidRDefault="004613D8" w:rsidP="00EC1AE0">
                        <w:pPr>
                          <w:spacing w:line="360" w:lineRule="auto"/>
                          <w:jc w:val="center"/>
                          <w:rPr>
                            <w:rFonts w:cs="Arial"/>
                            <w:sz w:val="20"/>
                            <w:szCs w:val="20"/>
                          </w:rPr>
                        </w:pPr>
                        <w:r w:rsidRPr="003A4DBF">
                          <w:rPr>
                            <w:rFonts w:cs="Arial"/>
                            <w:sz w:val="20"/>
                            <w:szCs w:val="20"/>
                          </w:rPr>
                          <w:t>Affix</w:t>
                        </w:r>
                      </w:p>
                      <w:p w:rsidR="004613D8" w:rsidRPr="003A4DBF" w:rsidRDefault="004613D8" w:rsidP="00EC1AE0">
                        <w:pPr>
                          <w:spacing w:line="360" w:lineRule="auto"/>
                          <w:jc w:val="center"/>
                          <w:rPr>
                            <w:rFonts w:cs="Arial"/>
                            <w:sz w:val="20"/>
                            <w:szCs w:val="20"/>
                          </w:rPr>
                        </w:pPr>
                        <w:r w:rsidRPr="003A4DBF">
                          <w:rPr>
                            <w:rFonts w:cs="Arial"/>
                            <w:sz w:val="20"/>
                            <w:szCs w:val="20"/>
                          </w:rPr>
                          <w:t>Stamp</w:t>
                        </w:r>
                      </w:p>
                      <w:p w:rsidR="004613D8" w:rsidRPr="003A4DBF" w:rsidRDefault="004613D8" w:rsidP="00EC1AE0">
                        <w:pPr>
                          <w:spacing w:line="360" w:lineRule="auto"/>
                          <w:jc w:val="center"/>
                          <w:rPr>
                            <w:rFonts w:cs="Arial"/>
                            <w:sz w:val="20"/>
                            <w:szCs w:val="20"/>
                          </w:rPr>
                        </w:pPr>
                        <w:r w:rsidRPr="003A4DBF">
                          <w:rPr>
                            <w:rFonts w:cs="Arial"/>
                            <w:sz w:val="20"/>
                            <w:szCs w:val="20"/>
                          </w:rPr>
                          <w:t>Here</w:t>
                        </w:r>
                      </w:p>
                    </w:txbxContent>
                  </v:textbox>
                </v:shape>
                <v:shape id="Text Box 6" o:spid="_x0000_s1029" type="#_x0000_t202" style="position:absolute;left:19178;top:9149;width:29238;height:20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4613D8" w:rsidRDefault="004613D8" w:rsidP="00EC1AE0">
                        <w:pPr>
                          <w:rPr>
                            <w:rFonts w:cs="Arial"/>
                          </w:rPr>
                        </w:pPr>
                        <w:r>
                          <w:rPr>
                            <w:rFonts w:cs="Arial"/>
                          </w:rPr>
                          <w:t>THE TENDER BOARD</w:t>
                        </w:r>
                      </w:p>
                      <w:p w:rsidR="004613D8" w:rsidRDefault="004613D8" w:rsidP="00EC1AE0">
                        <w:pPr>
                          <w:rPr>
                            <w:rFonts w:cs="Arial"/>
                          </w:rPr>
                        </w:pPr>
                        <w:r>
                          <w:rPr>
                            <w:rFonts w:cs="Arial"/>
                          </w:rPr>
                          <w:t>Commercial Project Enabling Team</w:t>
                        </w:r>
                      </w:p>
                      <w:p w:rsidR="004613D8" w:rsidRDefault="004613D8" w:rsidP="00EC1AE0">
                        <w:pPr>
                          <w:rPr>
                            <w:rFonts w:cs="Arial"/>
                          </w:rPr>
                        </w:pPr>
                        <w:r>
                          <w:rPr>
                            <w:rFonts w:cs="Arial"/>
                          </w:rPr>
                          <w:t>Defence Equipment and Support</w:t>
                        </w:r>
                      </w:p>
                      <w:p w:rsidR="004613D8" w:rsidRDefault="004613D8" w:rsidP="00EC1AE0">
                        <w:pPr>
                          <w:rPr>
                            <w:rFonts w:cs="Arial"/>
                          </w:rPr>
                        </w:pPr>
                        <w:r>
                          <w:rPr>
                            <w:rFonts w:cs="Arial"/>
                          </w:rPr>
                          <w:t>The Central Gatehouse</w:t>
                        </w:r>
                      </w:p>
                      <w:p w:rsidR="004613D8" w:rsidRDefault="004613D8" w:rsidP="00EC1AE0">
                        <w:pPr>
                          <w:rPr>
                            <w:rFonts w:cs="Arial"/>
                          </w:rPr>
                        </w:pPr>
                        <w:r>
                          <w:rPr>
                            <w:rFonts w:cs="Arial"/>
                          </w:rPr>
                          <w:t>MOD Abbey Wood South</w:t>
                        </w:r>
                      </w:p>
                      <w:p w:rsidR="004613D8" w:rsidRDefault="004613D8" w:rsidP="00EC1AE0">
                        <w:pPr>
                          <w:rPr>
                            <w:rFonts w:cs="Arial"/>
                          </w:rPr>
                        </w:pPr>
                        <w:r>
                          <w:rPr>
                            <w:rFonts w:cs="Arial"/>
                          </w:rPr>
                          <w:t>Bristol  BS34 8JH</w:t>
                        </w:r>
                      </w:p>
                      <w:p w:rsidR="004613D8" w:rsidRPr="00306C10" w:rsidRDefault="004613D8" w:rsidP="00EC1AE0">
                        <w:pPr>
                          <w:rPr>
                            <w:rFonts w:cs="Arial"/>
                          </w:rPr>
                        </w:pPr>
                      </w:p>
                    </w:txbxContent>
                  </v:textbox>
                </v:shape>
                <v:shape id="Text Box 7" o:spid="_x0000_s1030" type="#_x0000_t202" style="position:absolute;left:1739;top:28256;width:17438;height:6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4613D8" w:rsidRPr="004A53DE" w:rsidRDefault="004613D8" w:rsidP="00EC1AE0">
                        <w:pPr>
                          <w:rPr>
                            <w:rFonts w:cs="Arial"/>
                            <w:b/>
                            <w:sz w:val="20"/>
                            <w:szCs w:val="20"/>
                          </w:rPr>
                        </w:pPr>
                        <w:r w:rsidRPr="00363FA2">
                          <w:rPr>
                            <w:rFonts w:cs="Arial"/>
                            <w:b/>
                            <w:sz w:val="20"/>
                            <w:szCs w:val="20"/>
                          </w:rPr>
                          <w:t xml:space="preserve">Tender </w:t>
                        </w:r>
                        <w:r w:rsidRPr="004A53DE">
                          <w:rPr>
                            <w:rFonts w:cs="Arial"/>
                            <w:b/>
                            <w:sz w:val="20"/>
                            <w:szCs w:val="20"/>
                          </w:rPr>
                          <w:t>No: CBRN/00228</w:t>
                        </w:r>
                      </w:p>
                      <w:p w:rsidR="004613D8" w:rsidRPr="00363FA2" w:rsidRDefault="004613D8" w:rsidP="00EC1AE0">
                        <w:pPr>
                          <w:rPr>
                            <w:rFonts w:cs="Arial"/>
                            <w:b/>
                            <w:sz w:val="20"/>
                            <w:szCs w:val="20"/>
                          </w:rPr>
                        </w:pPr>
                        <w:r w:rsidRPr="004A53DE">
                          <w:rPr>
                            <w:rFonts w:cs="Arial"/>
                            <w:b/>
                            <w:sz w:val="20"/>
                            <w:szCs w:val="20"/>
                          </w:rPr>
                          <w:t xml:space="preserve">Due 10 am, </w:t>
                        </w:r>
                        <w:r>
                          <w:rPr>
                            <w:rFonts w:cs="Arial"/>
                            <w:b/>
                            <w:sz w:val="20"/>
                            <w:szCs w:val="20"/>
                          </w:rPr>
                          <w:t>21</w:t>
                        </w:r>
                        <w:r w:rsidRPr="004A53DE">
                          <w:rPr>
                            <w:rFonts w:cs="Arial"/>
                            <w:b/>
                            <w:sz w:val="20"/>
                            <w:szCs w:val="20"/>
                          </w:rPr>
                          <w:t xml:space="preserve"> Sept 2017</w:t>
                        </w:r>
                      </w:p>
                    </w:txbxContent>
                  </v:textbox>
                </v:shape>
                <v:shape id="Text Box 8" o:spid="_x0000_s1031" type="#_x0000_t202" style="position:absolute;left:58782;top:27817;width:10700;height:5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5asEA&#10;AADbAAAADwAAAGRycy9kb3ducmV2LnhtbESP3YrCMBSE7xd8h3AEbxZN/ddqFBVWvPXnAY7NsS02&#10;J6WJtr79RhC8HGbmG2a5bkwhnlS53LKCfi8CQZxYnXOq4HL+685AOI+ssbBMCl7kYL1q/Swx1rbm&#10;Iz1PPhUBwi5GBZn3ZSylSzIy6Hq2JA7ezVYGfZBVKnWFdYCbQg6iaCIN5hwWMixpl1FyPz2Mgtuh&#10;/h3P6+veX6bH0WSL+fRqX0p12s1mAcJT47/hT/ugFQyH8P4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GOWrBAAAA2wAAAA8AAAAAAAAAAAAAAAAAmAIAAGRycy9kb3du&#10;cmV2LnhtbFBLBQYAAAAABAAEAPUAAACGAwAAAAA=&#10;" stroked="f">
                  <v:textbox>
                    <w:txbxContent>
                      <w:p w:rsidR="004613D8" w:rsidRPr="003A4DBF" w:rsidRDefault="004613D8" w:rsidP="00EC1AE0">
                        <w:pPr>
                          <w:rPr>
                            <w:rFonts w:cs="Arial"/>
                            <w:sz w:val="20"/>
                            <w:szCs w:val="20"/>
                            <w:vertAlign w:val="subscript"/>
                          </w:rPr>
                        </w:pPr>
                        <w:r w:rsidRPr="003A4DBF">
                          <w:rPr>
                            <w:rFonts w:cs="Arial"/>
                            <w:sz w:val="20"/>
                            <w:szCs w:val="20"/>
                            <w:vertAlign w:val="subscript"/>
                          </w:rPr>
                          <w:t>DEFFORM 28ABW</w:t>
                        </w:r>
                      </w:p>
                      <w:p w:rsidR="004613D8" w:rsidRPr="003A4DBF" w:rsidRDefault="004613D8" w:rsidP="00EC1AE0">
                        <w:pPr>
                          <w:rPr>
                            <w:rFonts w:cs="Arial"/>
                            <w:sz w:val="20"/>
                            <w:szCs w:val="20"/>
                            <w:vertAlign w:val="subscript"/>
                          </w:rPr>
                        </w:pPr>
                        <w:r w:rsidRPr="003A4DBF">
                          <w:rPr>
                            <w:rFonts w:cs="Arial"/>
                            <w:sz w:val="20"/>
                            <w:szCs w:val="20"/>
                            <w:vertAlign w:val="subscript"/>
                          </w:rPr>
                          <w:t>Edn 6/09</w:t>
                        </w:r>
                      </w:p>
                    </w:txbxContent>
                  </v:textbox>
                </v:shape>
                <v:line id="Line 9" o:spid="_x0000_s1032" style="position:absolute;visibility:visible;mso-wrap-style:square" from="1409,35142" to="69134,3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HeusQAAADbAAAADwAAAGRycy9kb3ducmV2LnhtbESPS2sCMRSF90L/Q7iF7mqmrYgdJ0op&#10;CC584FhcXyZ3HnVyMybpOP33jVBweTiPj5MtB9OKnpxvLCt4GScgiAurG64UfB1XzzMQPiBrbC2T&#10;gl/ysFw8jDJMtb3ygfo8VCKOsE9RQR1Cl0rpi5oM+rHtiKNXWmcwROkqqR1e47hp5WuSTKXBhiOh&#10;xo4+ayrO+Y+J3KLauMvp+zysy+1mdeH+fXfcK/X0OHzMQQQawj38315rBW8TuH2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d66xAAAANsAAAAPAAAAAAAAAAAA&#10;AAAAAKECAABkcnMvZG93bnJldi54bWxQSwUGAAAAAAQABAD5AAAAkgMAAAAA&#10;">
                  <v:stroke dashstyle="dash"/>
                </v:line>
                <v:shape id="Text Box 10" o:spid="_x0000_s1033" type="#_x0000_t202" style="position:absolute;left:359;top:689;width:13979;height:5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wcUA&#10;AADbAAAADwAAAGRycy9kb3ducmV2LnhtbESPT4vCMBTE78J+h/AWvMiaqrhI1yiLf1AvwrqCeHs0&#10;z7bYvNQm1vrtjSB4HGbmN8x42phC1FS53LKCXjcCQZxYnXOqYP+//BqBcB5ZY2GZFNzJwXTy0Rpj&#10;rO2N/6je+VQECLsYFWTel7GULsnIoOvakjh4J1sZ9EFWqdQV3gLcFLIfRd/SYM5hIcOSZhkl593V&#10;KNjeD3xZXaNTvSlHx/15u5gvOwul2p/N7w8IT41/h1/ttVYwGMLzS/g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jBxQAAANsAAAAPAAAAAAAAAAAAAAAAAJgCAABkcnMv&#10;ZG93bnJldi54bWxQSwUGAAAAAAQABAD1AAAAigMAAAAA&#10;" strokeweight="1pt">
                  <v:textbox>
                    <w:txbxContent>
                      <w:p w:rsidR="004613D8" w:rsidRPr="00306C10" w:rsidRDefault="004613D8" w:rsidP="00EC1AE0">
                        <w:pPr>
                          <w:rPr>
                            <w:rFonts w:cs="Arial"/>
                            <w:sz w:val="16"/>
                            <w:szCs w:val="16"/>
                          </w:rPr>
                        </w:pPr>
                        <w:r w:rsidRPr="00306C10">
                          <w:rPr>
                            <w:rFonts w:cs="Arial"/>
                            <w:sz w:val="16"/>
                            <w:szCs w:val="16"/>
                          </w:rPr>
                          <w:t>Not to be used for General Correspondence with the Ministry</w:t>
                        </w:r>
                      </w:p>
                    </w:txbxContent>
                  </v:textbox>
                </v:shape>
                <w10:wrap type="tight"/>
              </v:group>
            </w:pict>
          </mc:Fallback>
        </mc:AlternateContent>
      </w:r>
    </w:p>
    <w:p w:rsidR="00EC1AE0" w:rsidRDefault="00EC1AE0" w:rsidP="00FD51DC">
      <w:pPr>
        <w:suppressAutoHyphens/>
        <w:spacing w:before="120" w:after="120"/>
      </w:pPr>
      <w:bookmarkStart w:id="12" w:name="d47start"/>
      <w:bookmarkStart w:id="13" w:name="d47end"/>
      <w:bookmarkEnd w:id="12"/>
      <w:bookmarkEnd w:id="13"/>
    </w:p>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A34567" w:rsidP="00EC1AE0">
      <w:r>
        <w:rPr>
          <w:noProof/>
          <w:lang w:eastAsia="en-GB"/>
        </w:rPr>
        <mc:AlternateContent>
          <mc:Choice Requires="wpc">
            <w:drawing>
              <wp:anchor distT="0" distB="0" distL="114300" distR="114300" simplePos="0" relativeHeight="251646464" behindDoc="1" locked="0" layoutInCell="1" allowOverlap="1">
                <wp:simplePos x="0" y="0"/>
                <wp:positionH relativeFrom="column">
                  <wp:posOffset>-412115</wp:posOffset>
                </wp:positionH>
                <wp:positionV relativeFrom="paragraph">
                  <wp:posOffset>401955</wp:posOffset>
                </wp:positionV>
                <wp:extent cx="6948170" cy="3524250"/>
                <wp:effectExtent l="3175" t="0" r="1905" b="9525"/>
                <wp:wrapTight wrapText="bothSides">
                  <wp:wrapPolygon edited="0">
                    <wp:start x="30" y="350"/>
                    <wp:lineTo x="30" y="3970"/>
                    <wp:lineTo x="18578" y="4086"/>
                    <wp:lineTo x="18578" y="5021"/>
                    <wp:lineTo x="5896" y="5546"/>
                    <wp:lineTo x="5896" y="17163"/>
                    <wp:lineTo x="474" y="17280"/>
                    <wp:lineTo x="474" y="20899"/>
                    <wp:lineTo x="355" y="21600"/>
                    <wp:lineTo x="10905" y="21600"/>
                    <wp:lineTo x="21541" y="21600"/>
                    <wp:lineTo x="21600" y="21483"/>
                    <wp:lineTo x="5985" y="20899"/>
                    <wp:lineTo x="8445" y="20899"/>
                    <wp:lineTo x="21600" y="20141"/>
                    <wp:lineTo x="21600" y="16988"/>
                    <wp:lineTo x="15082" y="16229"/>
                    <wp:lineTo x="15082" y="6889"/>
                    <wp:lineTo x="17453" y="6889"/>
                    <wp:lineTo x="20830" y="6363"/>
                    <wp:lineTo x="20860" y="1284"/>
                    <wp:lineTo x="4505" y="1284"/>
                    <wp:lineTo x="4505" y="350"/>
                    <wp:lineTo x="30" y="350"/>
                  </wp:wrapPolygon>
                </wp:wrapTight>
                <wp:docPr id="29"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20"/>
                        <wps:cNvSpPr txBox="1">
                          <a:spLocks noChangeArrowheads="1"/>
                        </wps:cNvSpPr>
                        <wps:spPr bwMode="auto">
                          <a:xfrm>
                            <a:off x="6002560" y="229903"/>
                            <a:ext cx="668907" cy="798011"/>
                          </a:xfrm>
                          <a:prstGeom prst="rect">
                            <a:avLst/>
                          </a:prstGeom>
                          <a:solidFill>
                            <a:srgbClr val="FFFFFF"/>
                          </a:solidFill>
                          <a:ln w="19050">
                            <a:solidFill>
                              <a:srgbClr val="000000"/>
                            </a:solidFill>
                            <a:miter lim="800000"/>
                            <a:headEnd/>
                            <a:tailEnd/>
                          </a:ln>
                        </wps:spPr>
                        <wps:txbx>
                          <w:txbxContent>
                            <w:p w:rsidR="004613D8" w:rsidRPr="003A4DBF" w:rsidRDefault="004613D8" w:rsidP="00EC1AE0">
                              <w:pPr>
                                <w:spacing w:line="360" w:lineRule="auto"/>
                                <w:jc w:val="center"/>
                                <w:rPr>
                                  <w:rFonts w:cs="Arial"/>
                                  <w:sz w:val="20"/>
                                  <w:szCs w:val="20"/>
                                </w:rPr>
                              </w:pPr>
                              <w:r w:rsidRPr="003A4DBF">
                                <w:rPr>
                                  <w:rFonts w:cs="Arial"/>
                                  <w:sz w:val="20"/>
                                  <w:szCs w:val="20"/>
                                </w:rPr>
                                <w:t>Affix</w:t>
                              </w:r>
                            </w:p>
                            <w:p w:rsidR="004613D8" w:rsidRPr="003A4DBF" w:rsidRDefault="004613D8" w:rsidP="00EC1AE0">
                              <w:pPr>
                                <w:spacing w:line="360" w:lineRule="auto"/>
                                <w:jc w:val="center"/>
                                <w:rPr>
                                  <w:rFonts w:cs="Arial"/>
                                  <w:sz w:val="20"/>
                                  <w:szCs w:val="20"/>
                                </w:rPr>
                              </w:pPr>
                              <w:r w:rsidRPr="003A4DBF">
                                <w:rPr>
                                  <w:rFonts w:cs="Arial"/>
                                  <w:sz w:val="20"/>
                                  <w:szCs w:val="20"/>
                                </w:rPr>
                                <w:t>Stamp</w:t>
                              </w:r>
                            </w:p>
                            <w:p w:rsidR="004613D8" w:rsidRPr="003A4DBF" w:rsidRDefault="004613D8" w:rsidP="00EC1AE0">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917819" y="914913"/>
                            <a:ext cx="2923829" cy="20092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3D8" w:rsidRDefault="004613D8" w:rsidP="00EC1AE0">
                              <w:pPr>
                                <w:rPr>
                                  <w:rFonts w:cs="Arial"/>
                                </w:rPr>
                              </w:pPr>
                              <w:r>
                                <w:rPr>
                                  <w:rFonts w:cs="Arial"/>
                                </w:rPr>
                                <w:t>THE TENDER BOARD</w:t>
                              </w:r>
                            </w:p>
                            <w:p w:rsidR="004613D8" w:rsidRDefault="004613D8" w:rsidP="00EC1AE0">
                              <w:pPr>
                                <w:rPr>
                                  <w:rFonts w:cs="Arial"/>
                                </w:rPr>
                              </w:pPr>
                              <w:r>
                                <w:rPr>
                                  <w:rFonts w:cs="Arial"/>
                                </w:rPr>
                                <w:t>Commercial Project Enabling Team</w:t>
                              </w:r>
                            </w:p>
                            <w:p w:rsidR="004613D8" w:rsidRDefault="004613D8" w:rsidP="00EC1AE0">
                              <w:pPr>
                                <w:rPr>
                                  <w:rFonts w:cs="Arial"/>
                                </w:rPr>
                              </w:pPr>
                              <w:r>
                                <w:rPr>
                                  <w:rFonts w:cs="Arial"/>
                                </w:rPr>
                                <w:t>Defence Equipment and Support</w:t>
                              </w:r>
                            </w:p>
                            <w:p w:rsidR="004613D8" w:rsidRDefault="004613D8" w:rsidP="00EC1AE0">
                              <w:pPr>
                                <w:rPr>
                                  <w:rFonts w:cs="Arial"/>
                                </w:rPr>
                              </w:pPr>
                              <w:r>
                                <w:rPr>
                                  <w:rFonts w:cs="Arial"/>
                                </w:rPr>
                                <w:t>The Central Gatehouse</w:t>
                              </w:r>
                            </w:p>
                            <w:p w:rsidR="004613D8" w:rsidRDefault="004613D8" w:rsidP="00EC1AE0">
                              <w:pPr>
                                <w:rPr>
                                  <w:rFonts w:cs="Arial"/>
                                </w:rPr>
                              </w:pPr>
                              <w:r>
                                <w:rPr>
                                  <w:rFonts w:cs="Arial"/>
                                </w:rPr>
                                <w:t>MOD Abbey Wood South</w:t>
                              </w:r>
                            </w:p>
                            <w:p w:rsidR="004613D8" w:rsidRDefault="004613D8" w:rsidP="00EC1AE0">
                              <w:pPr>
                                <w:rPr>
                                  <w:rFonts w:cs="Arial"/>
                                </w:rPr>
                              </w:pPr>
                              <w:r>
                                <w:rPr>
                                  <w:rFonts w:cs="Arial"/>
                                </w:rPr>
                                <w:t>Bristol  BS34 8JH</w:t>
                              </w:r>
                            </w:p>
                            <w:p w:rsidR="004613D8" w:rsidRPr="00306C10" w:rsidRDefault="004613D8" w:rsidP="00EC1AE0">
                              <w:pPr>
                                <w:rPr>
                                  <w:rFonts w:cs="Arial"/>
                                </w:rPr>
                              </w:pP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173902" y="2825640"/>
                            <a:ext cx="1743818" cy="6406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3D8" w:rsidRPr="00363FA2" w:rsidRDefault="004613D8" w:rsidP="00EC1AE0">
                              <w:pPr>
                                <w:rPr>
                                  <w:rFonts w:cs="Arial"/>
                                  <w:b/>
                                  <w:sz w:val="20"/>
                                  <w:szCs w:val="20"/>
                                </w:rPr>
                              </w:pPr>
                              <w:r w:rsidRPr="00363FA2">
                                <w:rPr>
                                  <w:rFonts w:cs="Arial"/>
                                  <w:b/>
                                  <w:sz w:val="20"/>
                                  <w:szCs w:val="20"/>
                                </w:rPr>
                                <w:t>Tender No:</w:t>
                              </w:r>
                              <w:r>
                                <w:rPr>
                                  <w:rFonts w:cs="Arial"/>
                                  <w:b/>
                                  <w:sz w:val="20"/>
                                  <w:szCs w:val="20"/>
                                </w:rPr>
                                <w:t xml:space="preserve"> CBRN/00228</w:t>
                              </w:r>
                            </w:p>
                            <w:p w:rsidR="004613D8" w:rsidRPr="00363FA2" w:rsidRDefault="004613D8" w:rsidP="00EC1AE0">
                              <w:pPr>
                                <w:rPr>
                                  <w:rFonts w:cs="Arial"/>
                                  <w:b/>
                                  <w:sz w:val="20"/>
                                  <w:szCs w:val="20"/>
                                </w:rPr>
                              </w:pPr>
                              <w:r w:rsidRPr="00363FA2">
                                <w:rPr>
                                  <w:rFonts w:cs="Arial"/>
                                  <w:b/>
                                  <w:sz w:val="20"/>
                                  <w:szCs w:val="20"/>
                                </w:rPr>
                                <w:t>Due 10 am</w:t>
                              </w:r>
                              <w:r>
                                <w:rPr>
                                  <w:rFonts w:cs="Arial"/>
                                  <w:b/>
                                  <w:sz w:val="20"/>
                                  <w:szCs w:val="20"/>
                                </w:rPr>
                                <w:t>, 21</w:t>
                              </w:r>
                              <w:r w:rsidRPr="004A53DE">
                                <w:rPr>
                                  <w:rFonts w:cs="Arial"/>
                                  <w:b/>
                                  <w:sz w:val="20"/>
                                  <w:szCs w:val="20"/>
                                </w:rPr>
                                <w:t xml:space="preserve"> Sept 2017</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5878259" y="2781739"/>
                            <a:ext cx="1070011" cy="507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3D8" w:rsidRPr="003A4DBF" w:rsidRDefault="004613D8" w:rsidP="00EC1AE0">
                              <w:pPr>
                                <w:rPr>
                                  <w:rFonts w:cs="Arial"/>
                                  <w:sz w:val="20"/>
                                  <w:szCs w:val="20"/>
                                  <w:vertAlign w:val="subscript"/>
                                </w:rPr>
                              </w:pPr>
                              <w:r w:rsidRPr="003A4DBF">
                                <w:rPr>
                                  <w:rFonts w:cs="Arial"/>
                                  <w:sz w:val="20"/>
                                  <w:szCs w:val="20"/>
                                  <w:vertAlign w:val="subscript"/>
                                </w:rPr>
                                <w:t>DEFFORM 28ABW</w:t>
                              </w:r>
                            </w:p>
                            <w:p w:rsidR="004613D8" w:rsidRPr="003A4DBF" w:rsidRDefault="004613D8" w:rsidP="00EC1AE0">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9" name="Line 9"/>
                        <wps:cNvCnPr>
                          <a:cxnSpLocks noChangeShapeType="1"/>
                        </wps:cNvCnPr>
                        <wps:spPr bwMode="auto">
                          <a:xfrm>
                            <a:off x="140901" y="3514250"/>
                            <a:ext cx="6772568"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Text Box 10"/>
                        <wps:cNvSpPr txBox="1">
                          <a:spLocks noChangeArrowheads="1"/>
                        </wps:cNvSpPr>
                        <wps:spPr bwMode="auto">
                          <a:xfrm>
                            <a:off x="35900" y="68901"/>
                            <a:ext cx="1397914" cy="569208"/>
                          </a:xfrm>
                          <a:prstGeom prst="rect">
                            <a:avLst/>
                          </a:prstGeom>
                          <a:solidFill>
                            <a:srgbClr val="FFFFFF"/>
                          </a:solidFill>
                          <a:ln w="12700">
                            <a:solidFill>
                              <a:srgbClr val="000000"/>
                            </a:solidFill>
                            <a:miter lim="800000"/>
                            <a:headEnd/>
                            <a:tailEnd/>
                          </a:ln>
                        </wps:spPr>
                        <wps:txbx>
                          <w:txbxContent>
                            <w:p w:rsidR="004613D8" w:rsidRPr="00306C10" w:rsidRDefault="004613D8" w:rsidP="00EC1AE0">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8" o:spid="_x0000_s1034" editas="canvas" style="position:absolute;margin-left:-32.45pt;margin-top:31.65pt;width:547.1pt;height:277.5pt;z-index:-251670016" coordsize="6948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">
                <v:shape id="_x0000_s1035" type="#_x0000_t75" style="position:absolute;width:69481;height:35242;visibility:visible;mso-wrap-style:square">
                  <v:fill o:detectmouseclick="t"/>
                  <v:path o:connecttype="none"/>
                </v:shape>
                <v:shape id="Text Box 20" o:spid="_x0000_s1036" type="#_x0000_t202" style="position:absolute;left:6002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PMAA&#10;AADaAAAADwAAAGRycy9kb3ducmV2LnhtbESPT4vCMBTE7wt+h/AEb2vq0l2kGkWELR79i9dn82yK&#10;zUtpYq3ffiMIexxm5jfMfNnbWnTU+sqxgsk4AUFcOF1xqeB4+P2cgvABWWPtmBQ8ycNyMfiYY6bd&#10;g3fU7UMpIoR9hgpMCE0mpS8MWfRj1xBH7+paiyHKtpS6xUeE21p+JcmPtFhxXDDY0NpQcdvfrYJv&#10;f96m3fNSmXJ6ymXe2116yJUaDfvVDESgPvyH3+2NVpDC60q8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u+PMAAAADaAAAADwAAAAAAAAAAAAAAAACYAgAAZHJzL2Rvd25y&#10;ZXYueG1sUEsFBgAAAAAEAAQA9QAAAIUDAAAAAA==&#10;" strokeweight="1.5pt">
                  <v:textbox>
                    <w:txbxContent>
                      <w:p w:rsidR="004613D8" w:rsidRPr="003A4DBF" w:rsidRDefault="004613D8" w:rsidP="00EC1AE0">
                        <w:pPr>
                          <w:spacing w:line="360" w:lineRule="auto"/>
                          <w:jc w:val="center"/>
                          <w:rPr>
                            <w:rFonts w:cs="Arial"/>
                            <w:sz w:val="20"/>
                            <w:szCs w:val="20"/>
                          </w:rPr>
                        </w:pPr>
                        <w:r w:rsidRPr="003A4DBF">
                          <w:rPr>
                            <w:rFonts w:cs="Arial"/>
                            <w:sz w:val="20"/>
                            <w:szCs w:val="20"/>
                          </w:rPr>
                          <w:t>Affix</w:t>
                        </w:r>
                      </w:p>
                      <w:p w:rsidR="004613D8" w:rsidRPr="003A4DBF" w:rsidRDefault="004613D8" w:rsidP="00EC1AE0">
                        <w:pPr>
                          <w:spacing w:line="360" w:lineRule="auto"/>
                          <w:jc w:val="center"/>
                          <w:rPr>
                            <w:rFonts w:cs="Arial"/>
                            <w:sz w:val="20"/>
                            <w:szCs w:val="20"/>
                          </w:rPr>
                        </w:pPr>
                        <w:r w:rsidRPr="003A4DBF">
                          <w:rPr>
                            <w:rFonts w:cs="Arial"/>
                            <w:sz w:val="20"/>
                            <w:szCs w:val="20"/>
                          </w:rPr>
                          <w:t>Stamp</w:t>
                        </w:r>
                      </w:p>
                      <w:p w:rsidR="004613D8" w:rsidRPr="003A4DBF" w:rsidRDefault="004613D8" w:rsidP="00EC1AE0">
                        <w:pPr>
                          <w:spacing w:line="360" w:lineRule="auto"/>
                          <w:jc w:val="center"/>
                          <w:rPr>
                            <w:rFonts w:cs="Arial"/>
                            <w:sz w:val="20"/>
                            <w:szCs w:val="20"/>
                          </w:rPr>
                        </w:pPr>
                        <w:r w:rsidRPr="003A4DBF">
                          <w:rPr>
                            <w:rFonts w:cs="Arial"/>
                            <w:sz w:val="20"/>
                            <w:szCs w:val="20"/>
                          </w:rPr>
                          <w:t>Here</w:t>
                        </w:r>
                      </w:p>
                    </w:txbxContent>
                  </v:textbox>
                </v:shape>
                <v:shape id="Text Box 6" o:spid="_x0000_s1037" type="#_x0000_t202" style="position:absolute;left:19178;top:9149;width:29238;height:20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4613D8" w:rsidRDefault="004613D8" w:rsidP="00EC1AE0">
                        <w:pPr>
                          <w:rPr>
                            <w:rFonts w:cs="Arial"/>
                          </w:rPr>
                        </w:pPr>
                        <w:r>
                          <w:rPr>
                            <w:rFonts w:cs="Arial"/>
                          </w:rPr>
                          <w:t>THE TENDER BOARD</w:t>
                        </w:r>
                      </w:p>
                      <w:p w:rsidR="004613D8" w:rsidRDefault="004613D8" w:rsidP="00EC1AE0">
                        <w:pPr>
                          <w:rPr>
                            <w:rFonts w:cs="Arial"/>
                          </w:rPr>
                        </w:pPr>
                        <w:r>
                          <w:rPr>
                            <w:rFonts w:cs="Arial"/>
                          </w:rPr>
                          <w:t>Commercial Project Enabling Team</w:t>
                        </w:r>
                      </w:p>
                      <w:p w:rsidR="004613D8" w:rsidRDefault="004613D8" w:rsidP="00EC1AE0">
                        <w:pPr>
                          <w:rPr>
                            <w:rFonts w:cs="Arial"/>
                          </w:rPr>
                        </w:pPr>
                        <w:r>
                          <w:rPr>
                            <w:rFonts w:cs="Arial"/>
                          </w:rPr>
                          <w:t>Defence Equipment and Support</w:t>
                        </w:r>
                      </w:p>
                      <w:p w:rsidR="004613D8" w:rsidRDefault="004613D8" w:rsidP="00EC1AE0">
                        <w:pPr>
                          <w:rPr>
                            <w:rFonts w:cs="Arial"/>
                          </w:rPr>
                        </w:pPr>
                        <w:r>
                          <w:rPr>
                            <w:rFonts w:cs="Arial"/>
                          </w:rPr>
                          <w:t>The Central Gatehouse</w:t>
                        </w:r>
                      </w:p>
                      <w:p w:rsidR="004613D8" w:rsidRDefault="004613D8" w:rsidP="00EC1AE0">
                        <w:pPr>
                          <w:rPr>
                            <w:rFonts w:cs="Arial"/>
                          </w:rPr>
                        </w:pPr>
                        <w:r>
                          <w:rPr>
                            <w:rFonts w:cs="Arial"/>
                          </w:rPr>
                          <w:t>MOD Abbey Wood South</w:t>
                        </w:r>
                      </w:p>
                      <w:p w:rsidR="004613D8" w:rsidRDefault="004613D8" w:rsidP="00EC1AE0">
                        <w:pPr>
                          <w:rPr>
                            <w:rFonts w:cs="Arial"/>
                          </w:rPr>
                        </w:pPr>
                        <w:r>
                          <w:rPr>
                            <w:rFonts w:cs="Arial"/>
                          </w:rPr>
                          <w:t>Bristol  BS34 8JH</w:t>
                        </w:r>
                      </w:p>
                      <w:p w:rsidR="004613D8" w:rsidRPr="00306C10" w:rsidRDefault="004613D8" w:rsidP="00EC1AE0">
                        <w:pPr>
                          <w:rPr>
                            <w:rFonts w:cs="Arial"/>
                          </w:rPr>
                        </w:pPr>
                      </w:p>
                    </w:txbxContent>
                  </v:textbox>
                </v:shape>
                <v:shape id="Text Box 7" o:spid="_x0000_s1038" type="#_x0000_t202" style="position:absolute;left:1739;top:28256;width:17438;height:6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4613D8" w:rsidRPr="00363FA2" w:rsidRDefault="004613D8" w:rsidP="00EC1AE0">
                        <w:pPr>
                          <w:rPr>
                            <w:rFonts w:cs="Arial"/>
                            <w:b/>
                            <w:sz w:val="20"/>
                            <w:szCs w:val="20"/>
                          </w:rPr>
                        </w:pPr>
                        <w:r w:rsidRPr="00363FA2">
                          <w:rPr>
                            <w:rFonts w:cs="Arial"/>
                            <w:b/>
                            <w:sz w:val="20"/>
                            <w:szCs w:val="20"/>
                          </w:rPr>
                          <w:t>Tender No:</w:t>
                        </w:r>
                        <w:r>
                          <w:rPr>
                            <w:rFonts w:cs="Arial"/>
                            <w:b/>
                            <w:sz w:val="20"/>
                            <w:szCs w:val="20"/>
                          </w:rPr>
                          <w:t xml:space="preserve"> CBRN/00228</w:t>
                        </w:r>
                      </w:p>
                      <w:p w:rsidR="004613D8" w:rsidRPr="00363FA2" w:rsidRDefault="004613D8" w:rsidP="00EC1AE0">
                        <w:pPr>
                          <w:rPr>
                            <w:rFonts w:cs="Arial"/>
                            <w:b/>
                            <w:sz w:val="20"/>
                            <w:szCs w:val="20"/>
                          </w:rPr>
                        </w:pPr>
                        <w:r w:rsidRPr="00363FA2">
                          <w:rPr>
                            <w:rFonts w:cs="Arial"/>
                            <w:b/>
                            <w:sz w:val="20"/>
                            <w:szCs w:val="20"/>
                          </w:rPr>
                          <w:t>Due 10 am</w:t>
                        </w:r>
                        <w:r>
                          <w:rPr>
                            <w:rFonts w:cs="Arial"/>
                            <w:b/>
                            <w:sz w:val="20"/>
                            <w:szCs w:val="20"/>
                          </w:rPr>
                          <w:t>, 21</w:t>
                        </w:r>
                        <w:r w:rsidRPr="004A53DE">
                          <w:rPr>
                            <w:rFonts w:cs="Arial"/>
                            <w:b/>
                            <w:sz w:val="20"/>
                            <w:szCs w:val="20"/>
                          </w:rPr>
                          <w:t xml:space="preserve"> Sept 2017</w:t>
                        </w:r>
                      </w:p>
                    </w:txbxContent>
                  </v:textbox>
                </v:shape>
                <v:shape id="Text Box 8" o:spid="_x0000_s1039" type="#_x0000_t202" style="position:absolute;left:58782;top:27817;width:10700;height:5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4613D8" w:rsidRPr="003A4DBF" w:rsidRDefault="004613D8" w:rsidP="00EC1AE0">
                        <w:pPr>
                          <w:rPr>
                            <w:rFonts w:cs="Arial"/>
                            <w:sz w:val="20"/>
                            <w:szCs w:val="20"/>
                            <w:vertAlign w:val="subscript"/>
                          </w:rPr>
                        </w:pPr>
                        <w:r w:rsidRPr="003A4DBF">
                          <w:rPr>
                            <w:rFonts w:cs="Arial"/>
                            <w:sz w:val="20"/>
                            <w:szCs w:val="20"/>
                            <w:vertAlign w:val="subscript"/>
                          </w:rPr>
                          <w:t>DEFFORM 28ABW</w:t>
                        </w:r>
                      </w:p>
                      <w:p w:rsidR="004613D8" w:rsidRPr="003A4DBF" w:rsidRDefault="004613D8" w:rsidP="00EC1AE0">
                        <w:pPr>
                          <w:rPr>
                            <w:rFonts w:cs="Arial"/>
                            <w:sz w:val="20"/>
                            <w:szCs w:val="20"/>
                            <w:vertAlign w:val="subscript"/>
                          </w:rPr>
                        </w:pPr>
                        <w:r w:rsidRPr="003A4DBF">
                          <w:rPr>
                            <w:rFonts w:cs="Arial"/>
                            <w:sz w:val="20"/>
                            <w:szCs w:val="20"/>
                            <w:vertAlign w:val="subscript"/>
                          </w:rPr>
                          <w:t>Edn 6/09</w:t>
                        </w:r>
                      </w:p>
                    </w:txbxContent>
                  </v:textbox>
                </v:shape>
                <v:line id="Line 9" o:spid="_x0000_s1040" style="position:absolute;visibility:visible;mso-wrap-style:square" from="1409,35142" to="69134,35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lZ8EAAADaAAAADwAAAGRycy9kb3ducmV2LnhtbESPzYrCMBSF98K8Q7gDs9NUF6Ido4gg&#10;uNARrcz60lzbanNTk1g7bz8RBJeH8/NxZovO1KIl5yvLCoaDBARxbnXFhYJTtu5PQPiArLG2TAr+&#10;yMNi/tGbYartgw/UHkMh4gj7FBWUITSplD4vyaAf2IY4emfrDIYoXSG1w0ccN7UcJclYGqw4Ekps&#10;aFVSfj3eTeTmxdbdfi/XbnPebdc3bqc/2V6pr89u+Q0iUBfe4Vd7oxVM4Xkl3g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f6VnwQAAANoAAAAPAAAAAAAAAAAAAAAA&#10;AKECAABkcnMvZG93bnJldi54bWxQSwUGAAAAAAQABAD5AAAAjwMAAAAA&#10;">
                  <v:stroke dashstyle="dash"/>
                </v:line>
                <v:shape id="Text Box 10" o:spid="_x0000_s1041" type="#_x0000_t202" style="position:absolute;left:359;top:689;width:13979;height:5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BgsEA&#10;AADbAAAADwAAAGRycy9kb3ducmV2LnhtbERPTYvCMBC9C/6HMIIX0VQPi1SjLKuiexGsgngbmrEt&#10;NpPaxFr/vTkIHh/ve75sTSkaql1hWcF4FIEgTq0uOFNwOm6GUxDOI2ssLZOCFzlYLrqdOcbaPvlA&#10;TeIzEULYxagg976KpXRpTgbdyFbEgbva2qAPsM6krvEZwk0pJ1H0Iw0WHBpyrOgvp/SWPIyC/evM&#10;9+0jujb/1fRyuu3Xq81grVS/1/7OQHhq/Vf8ce+0gkkYG76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hAYLBAAAA2wAAAA8AAAAAAAAAAAAAAAAAmAIAAGRycy9kb3du&#10;cmV2LnhtbFBLBQYAAAAABAAEAPUAAACGAwAAAAA=&#10;" strokeweight="1pt">
                  <v:textbox>
                    <w:txbxContent>
                      <w:p w:rsidR="004613D8" w:rsidRPr="00306C10" w:rsidRDefault="004613D8" w:rsidP="00EC1AE0">
                        <w:pPr>
                          <w:rPr>
                            <w:rFonts w:cs="Arial"/>
                            <w:sz w:val="16"/>
                            <w:szCs w:val="16"/>
                          </w:rPr>
                        </w:pPr>
                        <w:r w:rsidRPr="00306C10">
                          <w:rPr>
                            <w:rFonts w:cs="Arial"/>
                            <w:sz w:val="16"/>
                            <w:szCs w:val="16"/>
                          </w:rPr>
                          <w:t>Not to be used for General Correspondence with the Ministry</w:t>
                        </w:r>
                      </w:p>
                    </w:txbxContent>
                  </v:textbox>
                </v:shape>
                <w10:wrap type="tight"/>
              </v:group>
            </w:pict>
          </mc:Fallback>
        </mc:AlternateContent>
      </w:r>
    </w:p>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Pr>
        <w:ind w:firstLine="567"/>
      </w:pPr>
    </w:p>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EC1AE0" w:rsidRPr="00EC1AE0" w:rsidRDefault="00EC1AE0" w:rsidP="00EC1AE0"/>
    <w:p w:rsidR="00F42E00" w:rsidRDefault="00F42E00" w:rsidP="00EC1AE0"/>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F42E00" w:rsidRDefault="00F42E00" w:rsidP="00F42E00">
      <w:pPr>
        <w:tabs>
          <w:tab w:val="left" w:pos="1095"/>
        </w:tabs>
        <w:sectPr w:rsidR="00F42E00" w:rsidSect="00032C68">
          <w:headerReference w:type="default" r:id="rId15"/>
          <w:footerReference w:type="default" r:id="rId16"/>
          <w:pgSz w:w="11907" w:h="16840"/>
          <w:pgMar w:top="851" w:right="1134" w:bottom="851" w:left="1134" w:header="0" w:footer="567" w:gutter="0"/>
          <w:pgNumType w:start="1"/>
          <w:cols w:space="720"/>
          <w:noEndnote/>
        </w:sectPr>
      </w:pPr>
      <w:r>
        <w:tab/>
      </w:r>
    </w:p>
    <w:p w:rsidR="00F42E00" w:rsidRPr="00F42E00" w:rsidRDefault="00F42E00" w:rsidP="00F42E00">
      <w:pPr>
        <w:tabs>
          <w:tab w:val="left" w:pos="1095"/>
        </w:tabs>
      </w:pPr>
    </w:p>
    <w:p w:rsidR="00F42E00" w:rsidRPr="00F42E00" w:rsidRDefault="00F42E00" w:rsidP="00F42E00"/>
    <w:p w:rsidR="00F42E00" w:rsidRPr="00F42E00" w:rsidRDefault="00F42E00" w:rsidP="00F42E00"/>
    <w:p w:rsidR="00F42E00" w:rsidRPr="00F42E00" w:rsidRDefault="00F42E00" w:rsidP="00F42E00"/>
    <w:p w:rsidR="00F42E00" w:rsidRPr="00F42E00" w:rsidRDefault="00F42E00" w:rsidP="00F42E00"/>
    <w:p w:rsidR="00D00275" w:rsidRPr="00D00275" w:rsidRDefault="00D00275" w:rsidP="00D00275">
      <w:pPr>
        <w:tabs>
          <w:tab w:val="left" w:pos="8506"/>
        </w:tabs>
        <w:autoSpaceDE w:val="0"/>
        <w:autoSpaceDN w:val="0"/>
        <w:adjustRightInd w:val="0"/>
        <w:jc w:val="right"/>
        <w:rPr>
          <w:rFonts w:ascii="Calibri" w:eastAsia="Calibri" w:hAnsi="Calibri"/>
          <w:b/>
          <w:bCs/>
          <w:sz w:val="23"/>
          <w:szCs w:val="23"/>
        </w:rPr>
      </w:pPr>
      <w:r w:rsidRPr="00D00275">
        <w:rPr>
          <w:rFonts w:ascii="Calibri" w:eastAsia="Calibri" w:hAnsi="Calibri"/>
          <w:b/>
          <w:bCs/>
          <w:sz w:val="23"/>
          <w:szCs w:val="23"/>
        </w:rPr>
        <w:t xml:space="preserve">DEFFORM 47 </w:t>
      </w:r>
    </w:p>
    <w:p w:rsidR="00D00275" w:rsidRPr="00D00275" w:rsidRDefault="00D00275" w:rsidP="00D00275">
      <w:pPr>
        <w:tabs>
          <w:tab w:val="left" w:pos="8506"/>
        </w:tabs>
        <w:autoSpaceDE w:val="0"/>
        <w:autoSpaceDN w:val="0"/>
        <w:adjustRightInd w:val="0"/>
        <w:jc w:val="right"/>
        <w:rPr>
          <w:rFonts w:eastAsia="Calibri" w:cs="Arial"/>
          <w:b/>
          <w:bCs/>
          <w:color w:val="000000"/>
          <w:sz w:val="36"/>
          <w:szCs w:val="36"/>
        </w:rPr>
      </w:pPr>
      <w:r w:rsidRPr="00D00275">
        <w:rPr>
          <w:rFonts w:ascii="Calibri" w:eastAsia="Calibri" w:hAnsi="Calibri"/>
          <w:b/>
          <w:bCs/>
          <w:sz w:val="23"/>
          <w:szCs w:val="23"/>
        </w:rPr>
        <w:t>(Edn 05/17)</w:t>
      </w: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b/>
          <w:bCs/>
          <w:color w:val="000000"/>
          <w:sz w:val="36"/>
          <w:szCs w:val="36"/>
        </w:rPr>
      </w:pPr>
    </w:p>
    <w:p w:rsidR="00D00275" w:rsidRPr="00D00275" w:rsidRDefault="00D00275" w:rsidP="00D00275">
      <w:pPr>
        <w:autoSpaceDE w:val="0"/>
        <w:autoSpaceDN w:val="0"/>
        <w:adjustRightInd w:val="0"/>
        <w:jc w:val="center"/>
        <w:rPr>
          <w:rFonts w:eastAsia="Calibri" w:cs="Arial"/>
          <w:sz w:val="36"/>
          <w:szCs w:val="36"/>
        </w:rPr>
      </w:pPr>
      <w:r w:rsidRPr="00D00275">
        <w:rPr>
          <w:rFonts w:eastAsia="Calibri" w:cs="Arial"/>
          <w:b/>
          <w:bCs/>
          <w:color w:val="000000"/>
          <w:sz w:val="36"/>
          <w:szCs w:val="36"/>
        </w:rPr>
        <w:t xml:space="preserve">Invitation </w:t>
      </w:r>
      <w:r w:rsidRPr="00D00275">
        <w:rPr>
          <w:rFonts w:eastAsia="Calibri" w:cs="Arial"/>
          <w:b/>
          <w:bCs/>
          <w:sz w:val="36"/>
          <w:szCs w:val="36"/>
        </w:rPr>
        <w:t xml:space="preserve">To Tender </w:t>
      </w:r>
    </w:p>
    <w:p w:rsidR="00D00275" w:rsidRPr="00D00275" w:rsidRDefault="00D00275" w:rsidP="00D00275">
      <w:pPr>
        <w:autoSpaceDE w:val="0"/>
        <w:autoSpaceDN w:val="0"/>
        <w:adjustRightInd w:val="0"/>
        <w:jc w:val="center"/>
        <w:rPr>
          <w:rFonts w:eastAsia="Calibri" w:cs="Arial"/>
          <w:sz w:val="36"/>
          <w:szCs w:val="36"/>
        </w:rPr>
      </w:pPr>
      <w:r w:rsidRPr="00D00275">
        <w:rPr>
          <w:rFonts w:eastAsia="Calibri" w:cs="Arial"/>
          <w:b/>
          <w:bCs/>
          <w:sz w:val="36"/>
          <w:szCs w:val="36"/>
        </w:rPr>
        <w:t>for</w:t>
      </w:r>
    </w:p>
    <w:p w:rsidR="00D00275" w:rsidRPr="00D00275" w:rsidRDefault="00ED53ED" w:rsidP="00D00275">
      <w:pPr>
        <w:spacing w:after="200" w:line="276" w:lineRule="auto"/>
        <w:jc w:val="center"/>
        <w:rPr>
          <w:rFonts w:eastAsia="Calibri" w:cs="Arial"/>
          <w:b/>
          <w:bCs/>
          <w:sz w:val="36"/>
          <w:szCs w:val="36"/>
        </w:rPr>
      </w:pPr>
      <w:r>
        <w:rPr>
          <w:rFonts w:eastAsia="Calibri" w:cs="Arial"/>
          <w:b/>
          <w:bCs/>
          <w:sz w:val="36"/>
          <w:szCs w:val="36"/>
        </w:rPr>
        <w:t>CBRN/00228</w:t>
      </w:r>
      <w:r w:rsidR="00D00275" w:rsidRPr="00D00275">
        <w:rPr>
          <w:rFonts w:eastAsia="Calibri" w:cs="Arial"/>
          <w:b/>
          <w:bCs/>
          <w:sz w:val="36"/>
          <w:szCs w:val="36"/>
        </w:rPr>
        <w:t xml:space="preserve"> – </w:t>
      </w:r>
      <w:r w:rsidR="007E6F39">
        <w:rPr>
          <w:rFonts w:eastAsia="Calibri" w:cs="Arial"/>
          <w:b/>
          <w:bCs/>
          <w:sz w:val="36"/>
          <w:szCs w:val="36"/>
        </w:rPr>
        <w:t>Mizzy Liquid</w:t>
      </w:r>
    </w:p>
    <w:p w:rsidR="00D00275" w:rsidRPr="00D00275" w:rsidRDefault="00D00275" w:rsidP="00D00275">
      <w:pPr>
        <w:spacing w:after="200" w:line="276" w:lineRule="auto"/>
        <w:jc w:val="center"/>
        <w:rPr>
          <w:rFonts w:eastAsia="Calibri" w:cs="Arial"/>
          <w:b/>
          <w:bCs/>
          <w:sz w:val="36"/>
          <w:szCs w:val="36"/>
        </w:rPr>
      </w:pPr>
    </w:p>
    <w:p w:rsidR="00D00275" w:rsidRPr="00D00275" w:rsidRDefault="00D00275" w:rsidP="00D00275">
      <w:pPr>
        <w:spacing w:after="200" w:line="276" w:lineRule="auto"/>
        <w:jc w:val="center"/>
        <w:rPr>
          <w:rFonts w:eastAsia="Calibri" w:cs="Arial"/>
          <w:b/>
          <w:bCs/>
          <w:sz w:val="36"/>
          <w:szCs w:val="36"/>
        </w:rPr>
      </w:pPr>
    </w:p>
    <w:p w:rsidR="00D00275" w:rsidRPr="00D00275" w:rsidRDefault="00D00275" w:rsidP="00D00275">
      <w:pPr>
        <w:spacing w:after="200" w:line="276" w:lineRule="auto"/>
        <w:jc w:val="center"/>
        <w:rPr>
          <w:rFonts w:eastAsia="Calibri" w:cs="Arial"/>
          <w:b/>
          <w:bCs/>
          <w:sz w:val="36"/>
          <w:szCs w:val="36"/>
        </w:rPr>
      </w:pPr>
    </w:p>
    <w:p w:rsidR="00D00275" w:rsidRPr="00D00275" w:rsidRDefault="00D00275" w:rsidP="00D00275">
      <w:pPr>
        <w:spacing w:after="200" w:line="276" w:lineRule="auto"/>
        <w:jc w:val="center"/>
        <w:rPr>
          <w:rFonts w:eastAsia="Calibri" w:cs="Arial"/>
          <w:b/>
          <w:bCs/>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spacing w:after="200" w:line="276" w:lineRule="auto"/>
        <w:jc w:val="center"/>
        <w:rPr>
          <w:rFonts w:ascii="Calibri" w:eastAsia="Calibri" w:hAnsi="Calibri"/>
          <w:b/>
          <w:bCs/>
          <w:color w:val="FF0000"/>
          <w:sz w:val="36"/>
          <w:szCs w:val="36"/>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jc w:val="center"/>
        <w:rPr>
          <w:rFonts w:eastAsia="Calibri" w:cs="Arial"/>
          <w:b/>
          <w:bCs/>
          <w:color w:val="000000"/>
          <w:sz w:val="20"/>
          <w:szCs w:val="20"/>
        </w:rPr>
      </w:pPr>
      <w:r w:rsidRPr="00D00275">
        <w:rPr>
          <w:rFonts w:eastAsia="Calibri" w:cs="Arial"/>
          <w:b/>
          <w:bCs/>
          <w:color w:val="000000"/>
          <w:sz w:val="20"/>
          <w:szCs w:val="20"/>
        </w:rPr>
        <w:t>Contents</w:t>
      </w:r>
    </w:p>
    <w:p w:rsidR="00D00275" w:rsidRPr="00D00275" w:rsidRDefault="00D00275" w:rsidP="00D00275">
      <w:pPr>
        <w:autoSpaceDE w:val="0"/>
        <w:autoSpaceDN w:val="0"/>
        <w:adjustRightInd w:val="0"/>
        <w:jc w:val="center"/>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FF0000"/>
          <w:sz w:val="20"/>
          <w:szCs w:val="20"/>
        </w:rPr>
      </w:pPr>
      <w:r w:rsidRPr="00D00275">
        <w:rPr>
          <w:rFonts w:eastAsia="Calibri" w:cs="Arial"/>
          <w:color w:val="000000"/>
          <w:sz w:val="20"/>
          <w:szCs w:val="20"/>
        </w:rPr>
        <w:t xml:space="preserve">This invitation consists of the following documentation: </w:t>
      </w:r>
      <w:r w:rsidRPr="00D00275">
        <w:rPr>
          <w:rFonts w:eastAsia="Calibri" w:cs="Arial"/>
          <w:color w:val="FF0000"/>
          <w:sz w:val="20"/>
          <w:szCs w:val="20"/>
        </w:rPr>
        <w:t xml:space="preserve">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eastAsia="Calibri" w:cs="Arial"/>
          <w:color w:val="000000"/>
          <w:sz w:val="20"/>
          <w:szCs w:val="20"/>
        </w:rPr>
        <w:t xml:space="preserve">• DEFFORM 47 – Invitation To </w:t>
      </w:r>
      <w:r w:rsidRPr="00D00275">
        <w:rPr>
          <w:rFonts w:eastAsia="Calibri" w:cs="Arial"/>
          <w:sz w:val="20"/>
          <w:szCs w:val="20"/>
        </w:rPr>
        <w:t xml:space="preserve">Tender. </w:t>
      </w:r>
      <w:r w:rsidRPr="00D00275">
        <w:rPr>
          <w:rFonts w:eastAsia="Calibri" w:cs="Arial"/>
          <w:color w:val="000000"/>
          <w:sz w:val="20"/>
          <w:szCs w:val="20"/>
        </w:rPr>
        <w:t xml:space="preserve">The DEFFORM 47 sets out the key requirements that Tenderers need to meet in submitting a valid Tender. It also sets out the conditions relating to this competition. For ease it is broken into: </w:t>
      </w:r>
    </w:p>
    <w:p w:rsidR="00D00275" w:rsidRPr="00D00275" w:rsidRDefault="00D00275" w:rsidP="00D00275">
      <w:pPr>
        <w:tabs>
          <w:tab w:val="left" w:pos="7938"/>
        </w:tabs>
        <w:autoSpaceDE w:val="0"/>
        <w:autoSpaceDN w:val="0"/>
        <w:adjustRightInd w:val="0"/>
        <w:spacing w:after="44"/>
        <w:rPr>
          <w:rFonts w:eastAsia="Calibri" w:cs="Arial"/>
          <w:color w:val="000000"/>
          <w:sz w:val="20"/>
          <w:szCs w:val="20"/>
        </w:rPr>
      </w:pPr>
      <w:r w:rsidRPr="00D00275">
        <w:rPr>
          <w:rFonts w:ascii="Courier New" w:eastAsia="Calibri" w:hAnsi="Courier New" w:cs="Courier New"/>
          <w:color w:val="000000"/>
          <w:sz w:val="20"/>
          <w:szCs w:val="20"/>
        </w:rPr>
        <w:t xml:space="preserve">o </w:t>
      </w:r>
      <w:r w:rsidRPr="00D00275">
        <w:rPr>
          <w:rFonts w:eastAsia="Calibri" w:cs="Arial"/>
          <w:color w:val="000000"/>
          <w:sz w:val="20"/>
          <w:szCs w:val="20"/>
        </w:rPr>
        <w:t xml:space="preserve">Section A – Introduction                                                                                                    </w:t>
      </w: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Definitions </w:t>
      </w: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Purpose </w:t>
      </w: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ITT Documentation and ITT Material </w:t>
      </w: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Tender Expenses </w:t>
      </w: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Material Change of Control from Supplier Selection </w:t>
      </w: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Contract Conditions </w:t>
      </w:r>
    </w:p>
    <w:p w:rsidR="00D00275" w:rsidRPr="00D00275" w:rsidRDefault="00D00275" w:rsidP="00D00275">
      <w:pPr>
        <w:autoSpaceDE w:val="0"/>
        <w:autoSpaceDN w:val="0"/>
        <w:adjustRightInd w:val="0"/>
        <w:spacing w:after="44"/>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Consultation with Credit Reference Agencies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Other Information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tabs>
          <w:tab w:val="left" w:pos="7938"/>
        </w:tabs>
        <w:autoSpaceDE w:val="0"/>
        <w:autoSpaceDN w:val="0"/>
        <w:adjustRightInd w:val="0"/>
        <w:rPr>
          <w:rFonts w:eastAsia="Calibri" w:cs="Arial"/>
          <w:color w:val="000000"/>
          <w:sz w:val="20"/>
          <w:szCs w:val="20"/>
        </w:rPr>
      </w:pPr>
      <w:r w:rsidRPr="00D00275">
        <w:rPr>
          <w:rFonts w:ascii="Courier New" w:eastAsia="Calibri" w:hAnsi="Courier New" w:cs="Courier New"/>
          <w:color w:val="000000"/>
          <w:sz w:val="20"/>
          <w:szCs w:val="20"/>
        </w:rPr>
        <w:t xml:space="preserve">o </w:t>
      </w:r>
      <w:r w:rsidRPr="00D00275">
        <w:rPr>
          <w:rFonts w:eastAsia="Calibri" w:cs="Arial"/>
          <w:color w:val="000000"/>
          <w:sz w:val="20"/>
          <w:szCs w:val="20"/>
        </w:rPr>
        <w:t xml:space="preserve">Section B – Key </w:t>
      </w:r>
      <w:r w:rsidR="00285FFC">
        <w:rPr>
          <w:rFonts w:eastAsia="Calibri" w:cs="Arial"/>
          <w:color w:val="000000"/>
          <w:sz w:val="20"/>
          <w:szCs w:val="20"/>
        </w:rPr>
        <w:t xml:space="preserve">Tendering </w:t>
      </w:r>
      <w:r w:rsidRPr="00D00275">
        <w:rPr>
          <w:rFonts w:eastAsia="Calibri" w:cs="Arial"/>
          <w:color w:val="000000"/>
          <w:sz w:val="20"/>
          <w:szCs w:val="20"/>
        </w:rPr>
        <w:t xml:space="preserve">Activities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tabs>
          <w:tab w:val="left" w:pos="7938"/>
        </w:tabs>
        <w:autoSpaceDE w:val="0"/>
        <w:autoSpaceDN w:val="0"/>
        <w:adjustRightInd w:val="0"/>
        <w:rPr>
          <w:rFonts w:eastAsia="Calibri" w:cs="Arial"/>
          <w:color w:val="000000"/>
          <w:sz w:val="20"/>
          <w:szCs w:val="20"/>
        </w:rPr>
      </w:pPr>
      <w:r w:rsidRPr="00D00275">
        <w:rPr>
          <w:rFonts w:ascii="Courier New" w:eastAsia="Calibri" w:hAnsi="Courier New" w:cs="Courier New"/>
          <w:color w:val="000000"/>
          <w:sz w:val="20"/>
          <w:szCs w:val="20"/>
        </w:rPr>
        <w:t xml:space="preserve">o </w:t>
      </w:r>
      <w:r w:rsidRPr="00D00275">
        <w:rPr>
          <w:rFonts w:eastAsia="Calibri" w:cs="Arial"/>
          <w:color w:val="000000"/>
          <w:sz w:val="20"/>
          <w:szCs w:val="20"/>
        </w:rPr>
        <w:t xml:space="preserve">Section C – Instructions on Preparing Tenders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Tenders for Selected Contractor Deliverables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Construction of Tenders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Validity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Variant Bids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tabs>
          <w:tab w:val="left" w:pos="7938"/>
        </w:tabs>
        <w:autoSpaceDE w:val="0"/>
        <w:autoSpaceDN w:val="0"/>
        <w:adjustRightInd w:val="0"/>
        <w:rPr>
          <w:rFonts w:eastAsia="Calibri" w:cs="Arial"/>
          <w:color w:val="000000"/>
          <w:sz w:val="20"/>
          <w:szCs w:val="20"/>
        </w:rPr>
      </w:pPr>
      <w:r w:rsidRPr="00D00275">
        <w:rPr>
          <w:rFonts w:ascii="Courier New" w:eastAsia="Calibri" w:hAnsi="Courier New" w:cs="Courier New"/>
          <w:color w:val="000000"/>
          <w:sz w:val="20"/>
          <w:szCs w:val="20"/>
        </w:rPr>
        <w:t xml:space="preserve">o </w:t>
      </w:r>
      <w:r w:rsidRPr="00D00275">
        <w:rPr>
          <w:rFonts w:eastAsia="Calibri" w:cs="Arial"/>
          <w:color w:val="000000"/>
          <w:sz w:val="20"/>
          <w:szCs w:val="20"/>
        </w:rPr>
        <w:t xml:space="preserve">Section D – Tender Evaluation                                                                                         </w:t>
      </w:r>
    </w:p>
    <w:p w:rsidR="00D00275" w:rsidRPr="00D00275" w:rsidRDefault="00D00275" w:rsidP="00D00275">
      <w:pPr>
        <w:tabs>
          <w:tab w:val="left" w:pos="7938"/>
        </w:tabs>
        <w:autoSpaceDE w:val="0"/>
        <w:autoSpaceDN w:val="0"/>
        <w:adjustRightInd w:val="0"/>
        <w:rPr>
          <w:rFonts w:ascii="Courier New" w:eastAsia="Calibri" w:hAnsi="Courier New" w:cs="Courier New"/>
          <w:color w:val="000000"/>
          <w:sz w:val="20"/>
          <w:szCs w:val="20"/>
        </w:rPr>
      </w:pPr>
    </w:p>
    <w:p w:rsidR="00D00275" w:rsidRPr="00D00275" w:rsidRDefault="00D00275" w:rsidP="00D00275">
      <w:pPr>
        <w:tabs>
          <w:tab w:val="left" w:pos="7938"/>
        </w:tabs>
        <w:autoSpaceDE w:val="0"/>
        <w:autoSpaceDN w:val="0"/>
        <w:adjustRightInd w:val="0"/>
        <w:rPr>
          <w:rFonts w:eastAsia="Calibri" w:cs="Arial"/>
          <w:color w:val="000000"/>
          <w:sz w:val="20"/>
          <w:szCs w:val="20"/>
        </w:rPr>
      </w:pPr>
      <w:r w:rsidRPr="00D00275">
        <w:rPr>
          <w:rFonts w:ascii="Courier New" w:eastAsia="Calibri" w:hAnsi="Courier New" w:cs="Courier New"/>
          <w:color w:val="000000"/>
          <w:sz w:val="20"/>
          <w:szCs w:val="20"/>
        </w:rPr>
        <w:t xml:space="preserve">o </w:t>
      </w:r>
      <w:r w:rsidRPr="00D00275">
        <w:rPr>
          <w:rFonts w:eastAsia="Calibri" w:cs="Arial"/>
          <w:color w:val="000000"/>
          <w:sz w:val="20"/>
          <w:szCs w:val="20"/>
        </w:rPr>
        <w:t xml:space="preserve">Section E – Instructions on Submitting Tenders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Submission of your Tender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Samples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tabs>
          <w:tab w:val="left" w:pos="7938"/>
        </w:tabs>
        <w:autoSpaceDE w:val="0"/>
        <w:autoSpaceDN w:val="0"/>
        <w:adjustRightInd w:val="0"/>
        <w:rPr>
          <w:rFonts w:eastAsia="Calibri" w:cs="Arial"/>
          <w:color w:val="000000"/>
          <w:sz w:val="20"/>
          <w:szCs w:val="20"/>
        </w:rPr>
      </w:pPr>
      <w:r w:rsidRPr="00D00275">
        <w:rPr>
          <w:rFonts w:ascii="Courier New" w:eastAsia="Calibri" w:hAnsi="Courier New" w:cs="Courier New"/>
          <w:color w:val="000000"/>
          <w:sz w:val="20"/>
          <w:szCs w:val="20"/>
        </w:rPr>
        <w:t xml:space="preserve">o </w:t>
      </w:r>
      <w:r w:rsidRPr="00D00275">
        <w:rPr>
          <w:rFonts w:eastAsia="Calibri" w:cs="Arial"/>
          <w:color w:val="000000"/>
          <w:sz w:val="20"/>
          <w:szCs w:val="20"/>
        </w:rPr>
        <w:t xml:space="preserve">Section F – Conditions of Tendering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Conforming to the Law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Bid Rigging and Other Illegal Practices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Conflicts of Interest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Government Furnished Assets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Standstill Period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Publicity Announcement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Sensitive Information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Remedies for Breach of Contract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Reportable Requirements </w:t>
      </w:r>
    </w:p>
    <w:p w:rsidR="00D00275" w:rsidRPr="00D00275" w:rsidRDefault="00D00275" w:rsidP="00D00275">
      <w:pPr>
        <w:autoSpaceDE w:val="0"/>
        <w:autoSpaceDN w:val="0"/>
        <w:adjustRightInd w:val="0"/>
        <w:rPr>
          <w:rFonts w:eastAsia="Calibri" w:cs="Arial"/>
          <w:color w:val="000000"/>
          <w:sz w:val="20"/>
          <w:szCs w:val="20"/>
        </w:rPr>
      </w:pPr>
      <w:r w:rsidRPr="00D00275">
        <w:rPr>
          <w:rFonts w:ascii="Wingdings" w:eastAsia="Calibri" w:hAnsi="Wingdings" w:cs="Wingdings"/>
          <w:color w:val="000000"/>
          <w:sz w:val="20"/>
          <w:szCs w:val="20"/>
        </w:rPr>
        <w:t></w:t>
      </w:r>
      <w:r w:rsidRPr="00D00275">
        <w:rPr>
          <w:rFonts w:ascii="Wingdings" w:eastAsia="Calibri" w:hAnsi="Wingdings" w:cs="Wingdings"/>
          <w:color w:val="000000"/>
          <w:sz w:val="20"/>
          <w:szCs w:val="20"/>
        </w:rPr>
        <w:t></w:t>
      </w:r>
      <w:r w:rsidRPr="00D00275">
        <w:rPr>
          <w:rFonts w:eastAsia="Calibri" w:cs="Arial"/>
          <w:color w:val="000000"/>
          <w:sz w:val="20"/>
          <w:szCs w:val="20"/>
        </w:rPr>
        <w:t xml:space="preserve">Conditions of Tendering Specific to this Requirement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ascii="Courier New" w:eastAsia="Calibri" w:hAnsi="Courier New" w:cs="Courier New"/>
          <w:color w:val="000000"/>
          <w:sz w:val="20"/>
          <w:szCs w:val="20"/>
        </w:rPr>
        <w:t xml:space="preserve">o </w:t>
      </w:r>
      <w:r w:rsidRPr="00D00275">
        <w:rPr>
          <w:rFonts w:eastAsia="Calibri" w:cs="Arial"/>
          <w:color w:val="000000"/>
          <w:sz w:val="20"/>
          <w:szCs w:val="20"/>
        </w:rPr>
        <w:t xml:space="preserve">DEFFORM 47 Annex A – Tender Submission Document (Offer)                                     </w:t>
      </w:r>
    </w:p>
    <w:p w:rsidR="00D00275" w:rsidRPr="00D00275" w:rsidRDefault="00D00275" w:rsidP="00285FFC">
      <w:pPr>
        <w:autoSpaceDE w:val="0"/>
        <w:autoSpaceDN w:val="0"/>
        <w:adjustRightInd w:val="0"/>
        <w:ind w:firstLine="360"/>
        <w:rPr>
          <w:rFonts w:eastAsia="Calibri" w:cs="Arial"/>
          <w:color w:val="000000"/>
          <w:sz w:val="20"/>
          <w:szCs w:val="20"/>
        </w:rPr>
      </w:pPr>
      <w:r w:rsidRPr="00D00275">
        <w:rPr>
          <w:rFonts w:eastAsia="Calibri" w:cs="Arial"/>
          <w:color w:val="000000"/>
          <w:sz w:val="20"/>
          <w:szCs w:val="20"/>
        </w:rPr>
        <w:t xml:space="preserve"> •      Appendix 1 to DEFFORM 47 Annex A (Offer) – Information on Mandatory Declarations </w:t>
      </w:r>
    </w:p>
    <w:p w:rsidR="00D00275" w:rsidRPr="00D00275" w:rsidRDefault="00D00275" w:rsidP="00D00275">
      <w:pPr>
        <w:autoSpaceDE w:val="0"/>
        <w:autoSpaceDN w:val="0"/>
        <w:adjustRightInd w:val="0"/>
        <w:ind w:left="720"/>
        <w:rPr>
          <w:rFonts w:eastAsia="Calibri" w:cs="Arial"/>
          <w:color w:val="000000"/>
          <w:sz w:val="20"/>
          <w:szCs w:val="20"/>
        </w:rPr>
      </w:pPr>
    </w:p>
    <w:p w:rsidR="00D00275" w:rsidRPr="00B135D3" w:rsidRDefault="00D00275" w:rsidP="00CE022B">
      <w:pPr>
        <w:numPr>
          <w:ilvl w:val="0"/>
          <w:numId w:val="27"/>
        </w:numPr>
        <w:autoSpaceDE w:val="0"/>
        <w:autoSpaceDN w:val="0"/>
        <w:adjustRightInd w:val="0"/>
        <w:spacing w:after="200" w:line="276" w:lineRule="auto"/>
        <w:ind w:left="360"/>
        <w:rPr>
          <w:rFonts w:eastAsia="Calibri" w:cs="Arial"/>
          <w:color w:val="000000"/>
          <w:sz w:val="20"/>
          <w:szCs w:val="20"/>
        </w:rPr>
      </w:pPr>
      <w:r w:rsidRPr="00B135D3">
        <w:rPr>
          <w:rFonts w:eastAsia="Calibri" w:cs="Arial"/>
          <w:color w:val="000000"/>
          <w:sz w:val="20"/>
          <w:szCs w:val="20"/>
        </w:rPr>
        <w:t xml:space="preserve">DEFFORM 47 Annex B – Commercial Compliance Matrix  </w:t>
      </w:r>
      <w:r w:rsidRPr="00B135D3">
        <w:rPr>
          <w:rFonts w:eastAsia="Calibri" w:cs="Arial"/>
          <w:color w:val="000000"/>
          <w:sz w:val="20"/>
          <w:szCs w:val="20"/>
        </w:rPr>
        <w:tab/>
      </w:r>
      <w:r w:rsidRPr="00B135D3">
        <w:rPr>
          <w:rFonts w:eastAsia="Calibri" w:cs="Arial"/>
          <w:color w:val="000000"/>
          <w:sz w:val="20"/>
          <w:szCs w:val="20"/>
        </w:rPr>
        <w:tab/>
      </w:r>
    </w:p>
    <w:p w:rsidR="00D00275" w:rsidRPr="00B135D3" w:rsidRDefault="00D00275" w:rsidP="00CE022B">
      <w:pPr>
        <w:numPr>
          <w:ilvl w:val="0"/>
          <w:numId w:val="27"/>
        </w:numPr>
        <w:autoSpaceDE w:val="0"/>
        <w:autoSpaceDN w:val="0"/>
        <w:adjustRightInd w:val="0"/>
        <w:spacing w:after="200" w:line="276" w:lineRule="auto"/>
        <w:ind w:left="360"/>
        <w:rPr>
          <w:rFonts w:eastAsia="Calibri" w:cs="Arial"/>
          <w:color w:val="000000"/>
          <w:sz w:val="20"/>
          <w:szCs w:val="20"/>
        </w:rPr>
      </w:pPr>
      <w:r w:rsidRPr="00B135D3">
        <w:rPr>
          <w:rFonts w:eastAsia="Calibri" w:cs="Arial"/>
          <w:color w:val="000000"/>
          <w:sz w:val="20"/>
          <w:szCs w:val="20"/>
        </w:rPr>
        <w:t>DEFFORM 47 Annex C1 - Technical ITT Marking Scheme</w:t>
      </w:r>
      <w:r w:rsidRPr="00B135D3">
        <w:rPr>
          <w:rFonts w:eastAsia="Calibri" w:cs="Arial"/>
          <w:color w:val="000000"/>
          <w:sz w:val="20"/>
          <w:szCs w:val="20"/>
        </w:rPr>
        <w:tab/>
      </w:r>
      <w:r w:rsidRPr="00B135D3">
        <w:rPr>
          <w:rFonts w:eastAsia="Calibri" w:cs="Arial"/>
          <w:color w:val="000000"/>
          <w:sz w:val="20"/>
          <w:szCs w:val="20"/>
        </w:rPr>
        <w:tab/>
      </w:r>
    </w:p>
    <w:p w:rsidR="00D00275" w:rsidRPr="00B135D3" w:rsidRDefault="00D00275" w:rsidP="00CE022B">
      <w:pPr>
        <w:numPr>
          <w:ilvl w:val="0"/>
          <w:numId w:val="27"/>
        </w:numPr>
        <w:autoSpaceDE w:val="0"/>
        <w:autoSpaceDN w:val="0"/>
        <w:adjustRightInd w:val="0"/>
        <w:spacing w:after="200" w:line="276" w:lineRule="auto"/>
        <w:ind w:left="360"/>
        <w:rPr>
          <w:rFonts w:eastAsia="Calibri" w:cs="Arial"/>
          <w:color w:val="000000"/>
          <w:sz w:val="20"/>
          <w:szCs w:val="20"/>
        </w:rPr>
      </w:pPr>
      <w:r w:rsidRPr="00B135D3">
        <w:rPr>
          <w:rFonts w:eastAsia="Calibri" w:cs="Arial"/>
          <w:color w:val="000000"/>
          <w:sz w:val="20"/>
          <w:szCs w:val="20"/>
        </w:rPr>
        <w:t>DEFFORM 47 Annex C2 – Technical ITT Compliance Matrix</w:t>
      </w:r>
      <w:r w:rsidRPr="00B135D3">
        <w:rPr>
          <w:rFonts w:eastAsia="Calibri" w:cs="Arial"/>
          <w:color w:val="000000"/>
          <w:sz w:val="20"/>
          <w:szCs w:val="20"/>
        </w:rPr>
        <w:tab/>
      </w:r>
      <w:r w:rsidRPr="00B135D3">
        <w:rPr>
          <w:rFonts w:eastAsia="Calibri" w:cs="Arial"/>
          <w:color w:val="000000"/>
          <w:sz w:val="20"/>
          <w:szCs w:val="20"/>
        </w:rPr>
        <w:tab/>
      </w:r>
    </w:p>
    <w:p w:rsidR="00D00275" w:rsidRPr="00B135D3" w:rsidRDefault="00D00275" w:rsidP="00CE022B">
      <w:pPr>
        <w:numPr>
          <w:ilvl w:val="0"/>
          <w:numId w:val="28"/>
        </w:numPr>
        <w:autoSpaceDE w:val="0"/>
        <w:autoSpaceDN w:val="0"/>
        <w:adjustRightInd w:val="0"/>
        <w:spacing w:after="200" w:line="276" w:lineRule="auto"/>
        <w:ind w:left="360"/>
        <w:rPr>
          <w:rFonts w:eastAsia="Calibri" w:cs="Arial"/>
          <w:color w:val="000000"/>
          <w:sz w:val="20"/>
          <w:szCs w:val="20"/>
        </w:rPr>
      </w:pPr>
      <w:r w:rsidRPr="00B135D3">
        <w:rPr>
          <w:rFonts w:eastAsia="Calibri" w:cs="Arial"/>
          <w:color w:val="000000"/>
          <w:sz w:val="20"/>
          <w:szCs w:val="20"/>
        </w:rPr>
        <w:t>DEFFORM 47 Annex D – Pricing Evaluation</w:t>
      </w:r>
      <w:r w:rsidRPr="00B135D3">
        <w:rPr>
          <w:rFonts w:eastAsia="Calibri" w:cs="Arial"/>
          <w:color w:val="000000"/>
          <w:sz w:val="20"/>
          <w:szCs w:val="20"/>
        </w:rPr>
        <w:tab/>
      </w:r>
      <w:r w:rsidRPr="00B135D3">
        <w:rPr>
          <w:rFonts w:eastAsia="Calibri" w:cs="Arial"/>
          <w:color w:val="000000"/>
          <w:sz w:val="20"/>
          <w:szCs w:val="20"/>
        </w:rPr>
        <w:tab/>
      </w:r>
      <w:r w:rsidRPr="00B135D3">
        <w:rPr>
          <w:rFonts w:eastAsia="Calibri" w:cs="Arial"/>
          <w:color w:val="000000"/>
          <w:sz w:val="20"/>
          <w:szCs w:val="20"/>
        </w:rPr>
        <w:tab/>
      </w:r>
      <w:r w:rsidRPr="00B135D3">
        <w:rPr>
          <w:rFonts w:eastAsia="Calibri" w:cs="Arial"/>
          <w:color w:val="000000"/>
          <w:sz w:val="20"/>
          <w:szCs w:val="20"/>
        </w:rPr>
        <w:tab/>
      </w:r>
    </w:p>
    <w:p w:rsidR="00D00275" w:rsidRPr="00B135D3" w:rsidRDefault="00D00275" w:rsidP="00D00275">
      <w:pPr>
        <w:autoSpaceDE w:val="0"/>
        <w:autoSpaceDN w:val="0"/>
        <w:adjustRightInd w:val="0"/>
        <w:rPr>
          <w:rFonts w:eastAsia="Calibri" w:cs="Arial"/>
          <w:color w:val="000000"/>
          <w:sz w:val="20"/>
          <w:szCs w:val="20"/>
        </w:rPr>
      </w:pPr>
    </w:p>
    <w:p w:rsidR="00D00275" w:rsidRPr="00B135D3" w:rsidRDefault="00D00275" w:rsidP="00D00275">
      <w:pPr>
        <w:autoSpaceDE w:val="0"/>
        <w:autoSpaceDN w:val="0"/>
        <w:adjustRightInd w:val="0"/>
        <w:rPr>
          <w:rFonts w:eastAsia="Calibri" w:cs="Arial"/>
          <w:sz w:val="20"/>
          <w:szCs w:val="20"/>
        </w:rPr>
      </w:pPr>
      <w:r w:rsidRPr="00B135D3">
        <w:rPr>
          <w:rFonts w:eastAsia="Calibri" w:cs="Arial"/>
          <w:color w:val="000000"/>
          <w:sz w:val="20"/>
          <w:szCs w:val="20"/>
        </w:rPr>
        <w:t xml:space="preserve">• </w:t>
      </w:r>
      <w:r w:rsidR="0035675C" w:rsidRPr="00B135D3">
        <w:rPr>
          <w:rFonts w:eastAsia="Calibri" w:cs="Arial"/>
          <w:color w:val="000000"/>
          <w:sz w:val="20"/>
          <w:szCs w:val="20"/>
        </w:rPr>
        <w:t xml:space="preserve">Contract Conditions </w:t>
      </w:r>
      <w:r w:rsidR="0035675C" w:rsidRPr="00B135D3">
        <w:rPr>
          <w:rFonts w:eastAsia="Calibri" w:cs="Arial"/>
          <w:color w:val="000000"/>
          <w:sz w:val="20"/>
          <w:szCs w:val="20"/>
        </w:rPr>
        <w:br/>
      </w:r>
    </w:p>
    <w:p w:rsidR="00D00275" w:rsidRPr="00B135D3" w:rsidRDefault="0035675C" w:rsidP="00CE022B">
      <w:pPr>
        <w:numPr>
          <w:ilvl w:val="0"/>
          <w:numId w:val="31"/>
        </w:numPr>
        <w:autoSpaceDE w:val="0"/>
        <w:autoSpaceDN w:val="0"/>
        <w:adjustRightInd w:val="0"/>
        <w:spacing w:after="200" w:line="276" w:lineRule="auto"/>
        <w:ind w:left="142" w:hanging="142"/>
        <w:contextualSpacing/>
        <w:rPr>
          <w:rFonts w:eastAsia="Calibri" w:cs="Arial"/>
          <w:color w:val="000000"/>
          <w:sz w:val="20"/>
          <w:szCs w:val="20"/>
        </w:rPr>
      </w:pPr>
      <w:r w:rsidRPr="00B135D3">
        <w:rPr>
          <w:rFonts w:eastAsia="Calibri" w:cs="Arial"/>
          <w:color w:val="000000"/>
          <w:sz w:val="20"/>
          <w:szCs w:val="20"/>
        </w:rPr>
        <w:t>Contract Schedules (Including Schedule of Requirements)</w:t>
      </w:r>
      <w:r w:rsidRPr="00B135D3">
        <w:rPr>
          <w:rFonts w:eastAsia="Calibri" w:cs="Arial"/>
          <w:color w:val="000000"/>
          <w:sz w:val="20"/>
          <w:szCs w:val="20"/>
        </w:rPr>
        <w:br/>
      </w:r>
    </w:p>
    <w:p w:rsidR="00D00275" w:rsidRPr="00B135D3" w:rsidRDefault="00D00275" w:rsidP="0035675C">
      <w:pPr>
        <w:autoSpaceDE w:val="0"/>
        <w:autoSpaceDN w:val="0"/>
        <w:adjustRightInd w:val="0"/>
        <w:rPr>
          <w:rFonts w:eastAsia="Calibri" w:cs="Arial"/>
          <w:sz w:val="20"/>
          <w:szCs w:val="20"/>
        </w:rPr>
      </w:pPr>
      <w:r w:rsidRPr="00B135D3">
        <w:rPr>
          <w:rFonts w:eastAsia="Calibri" w:cs="Arial"/>
          <w:sz w:val="20"/>
          <w:szCs w:val="20"/>
        </w:rPr>
        <w:lastRenderedPageBreak/>
        <w:t xml:space="preserve">• </w:t>
      </w:r>
      <w:r w:rsidR="0035675C" w:rsidRPr="00B135D3">
        <w:rPr>
          <w:rFonts w:eastAsia="Calibri" w:cs="Arial"/>
          <w:sz w:val="20"/>
          <w:szCs w:val="20"/>
        </w:rPr>
        <w:t xml:space="preserve">Contract Annexes: </w:t>
      </w:r>
    </w:p>
    <w:p w:rsidR="0035675C" w:rsidRPr="00B135D3" w:rsidRDefault="0035675C" w:rsidP="008C08E6">
      <w:pPr>
        <w:numPr>
          <w:ilvl w:val="0"/>
          <w:numId w:val="134"/>
        </w:numPr>
        <w:autoSpaceDE w:val="0"/>
        <w:autoSpaceDN w:val="0"/>
        <w:adjustRightInd w:val="0"/>
        <w:rPr>
          <w:rFonts w:cs="Arial"/>
          <w:sz w:val="20"/>
          <w:szCs w:val="20"/>
        </w:rPr>
      </w:pPr>
      <w:r w:rsidRPr="00B135D3">
        <w:rPr>
          <w:rFonts w:cs="Arial"/>
          <w:sz w:val="20"/>
          <w:szCs w:val="20"/>
        </w:rPr>
        <w:t>Annex A1: Systems Requirements Document</w:t>
      </w:r>
    </w:p>
    <w:p w:rsidR="0035675C" w:rsidRPr="00B135D3" w:rsidRDefault="0035675C" w:rsidP="008C08E6">
      <w:pPr>
        <w:numPr>
          <w:ilvl w:val="0"/>
          <w:numId w:val="134"/>
        </w:numPr>
        <w:autoSpaceDE w:val="0"/>
        <w:autoSpaceDN w:val="0"/>
        <w:adjustRightInd w:val="0"/>
        <w:rPr>
          <w:rFonts w:cs="Arial"/>
          <w:sz w:val="20"/>
          <w:szCs w:val="20"/>
        </w:rPr>
      </w:pPr>
      <w:r w:rsidRPr="00B135D3">
        <w:rPr>
          <w:rFonts w:cs="Arial"/>
          <w:sz w:val="20"/>
          <w:szCs w:val="20"/>
        </w:rPr>
        <w:t>Annex A2: Statement of Work</w:t>
      </w:r>
    </w:p>
    <w:p w:rsidR="0035675C" w:rsidRPr="00B135D3" w:rsidRDefault="0035675C" w:rsidP="008C08E6">
      <w:pPr>
        <w:numPr>
          <w:ilvl w:val="0"/>
          <w:numId w:val="134"/>
        </w:numPr>
        <w:autoSpaceDE w:val="0"/>
        <w:autoSpaceDN w:val="0"/>
        <w:adjustRightInd w:val="0"/>
        <w:rPr>
          <w:rFonts w:cs="Arial"/>
          <w:sz w:val="20"/>
          <w:szCs w:val="20"/>
        </w:rPr>
      </w:pPr>
      <w:r w:rsidRPr="00B135D3">
        <w:rPr>
          <w:rFonts w:cs="Arial"/>
          <w:sz w:val="20"/>
          <w:szCs w:val="20"/>
        </w:rPr>
        <w:t xml:space="preserve">Annex B: Key Performance Indicators </w:t>
      </w:r>
    </w:p>
    <w:p w:rsidR="0035675C" w:rsidRPr="00B135D3" w:rsidRDefault="0035675C" w:rsidP="008C08E6">
      <w:pPr>
        <w:numPr>
          <w:ilvl w:val="0"/>
          <w:numId w:val="134"/>
        </w:numPr>
        <w:autoSpaceDE w:val="0"/>
        <w:autoSpaceDN w:val="0"/>
        <w:adjustRightInd w:val="0"/>
        <w:rPr>
          <w:rFonts w:cs="Arial"/>
          <w:sz w:val="20"/>
          <w:szCs w:val="20"/>
        </w:rPr>
      </w:pPr>
      <w:r w:rsidRPr="00B135D3">
        <w:rPr>
          <w:rFonts w:cs="Arial"/>
          <w:sz w:val="20"/>
          <w:szCs w:val="20"/>
        </w:rPr>
        <w:t>Annex C: DEF</w:t>
      </w:r>
      <w:r w:rsidR="007A5E7A">
        <w:rPr>
          <w:rFonts w:cs="Arial"/>
          <w:sz w:val="20"/>
          <w:szCs w:val="20"/>
        </w:rPr>
        <w:t>F</w:t>
      </w:r>
      <w:r w:rsidRPr="00B135D3">
        <w:rPr>
          <w:rFonts w:cs="Arial"/>
          <w:sz w:val="20"/>
          <w:szCs w:val="20"/>
        </w:rPr>
        <w:t>O</w:t>
      </w:r>
      <w:r w:rsidR="007A5E7A">
        <w:rPr>
          <w:rFonts w:cs="Arial"/>
          <w:sz w:val="20"/>
          <w:szCs w:val="20"/>
        </w:rPr>
        <w:t>R</w:t>
      </w:r>
      <w:r w:rsidRPr="00B135D3">
        <w:rPr>
          <w:rFonts w:cs="Arial"/>
          <w:sz w:val="20"/>
          <w:szCs w:val="20"/>
        </w:rPr>
        <w:t>M 129J</w:t>
      </w:r>
    </w:p>
    <w:p w:rsidR="0035675C" w:rsidRPr="00B135D3" w:rsidRDefault="0035675C" w:rsidP="008C08E6">
      <w:pPr>
        <w:numPr>
          <w:ilvl w:val="0"/>
          <w:numId w:val="134"/>
        </w:numPr>
        <w:autoSpaceDE w:val="0"/>
        <w:autoSpaceDN w:val="0"/>
        <w:adjustRightInd w:val="0"/>
        <w:rPr>
          <w:rFonts w:cs="Arial"/>
          <w:sz w:val="20"/>
          <w:szCs w:val="20"/>
        </w:rPr>
      </w:pPr>
      <w:r w:rsidRPr="00B135D3">
        <w:rPr>
          <w:rFonts w:cs="Arial"/>
          <w:sz w:val="20"/>
          <w:szCs w:val="20"/>
        </w:rPr>
        <w:t>Annex D: DEFORM 315</w:t>
      </w:r>
    </w:p>
    <w:p w:rsidR="0035675C" w:rsidRPr="00B135D3" w:rsidRDefault="0035675C" w:rsidP="008C08E6">
      <w:pPr>
        <w:numPr>
          <w:ilvl w:val="0"/>
          <w:numId w:val="134"/>
        </w:numPr>
        <w:autoSpaceDE w:val="0"/>
        <w:autoSpaceDN w:val="0"/>
        <w:adjustRightInd w:val="0"/>
        <w:rPr>
          <w:rFonts w:cs="Arial"/>
          <w:sz w:val="20"/>
          <w:szCs w:val="20"/>
        </w:rPr>
      </w:pPr>
      <w:r w:rsidRPr="00B135D3">
        <w:rPr>
          <w:rFonts w:cs="Arial"/>
          <w:sz w:val="20"/>
          <w:szCs w:val="20"/>
        </w:rPr>
        <w:t xml:space="preserve">Annex E1: Gainshare Framework </w:t>
      </w:r>
    </w:p>
    <w:p w:rsidR="0035675C" w:rsidRDefault="0035675C" w:rsidP="008C08E6">
      <w:pPr>
        <w:numPr>
          <w:ilvl w:val="0"/>
          <w:numId w:val="134"/>
        </w:numPr>
        <w:autoSpaceDE w:val="0"/>
        <w:autoSpaceDN w:val="0"/>
        <w:adjustRightInd w:val="0"/>
        <w:rPr>
          <w:rFonts w:cs="Arial"/>
          <w:sz w:val="20"/>
          <w:szCs w:val="20"/>
        </w:rPr>
      </w:pPr>
      <w:r w:rsidRPr="00B135D3">
        <w:rPr>
          <w:rFonts w:cs="Arial"/>
          <w:sz w:val="20"/>
          <w:szCs w:val="20"/>
        </w:rPr>
        <w:t>Annex E2: Gainshare Change Proposal Form</w:t>
      </w:r>
    </w:p>
    <w:p w:rsidR="00771C58" w:rsidRDefault="00771C58" w:rsidP="008C08E6">
      <w:pPr>
        <w:numPr>
          <w:ilvl w:val="0"/>
          <w:numId w:val="134"/>
        </w:numPr>
        <w:autoSpaceDE w:val="0"/>
        <w:autoSpaceDN w:val="0"/>
        <w:adjustRightInd w:val="0"/>
        <w:rPr>
          <w:rFonts w:cs="Arial"/>
          <w:sz w:val="20"/>
          <w:szCs w:val="20"/>
        </w:rPr>
      </w:pPr>
      <w:r>
        <w:rPr>
          <w:rFonts w:cs="Arial"/>
          <w:sz w:val="20"/>
          <w:szCs w:val="20"/>
        </w:rPr>
        <w:t>Annex F1: Task Approval Forms</w:t>
      </w:r>
    </w:p>
    <w:p w:rsidR="00771C58" w:rsidRPr="008F2FB8" w:rsidRDefault="00771C58" w:rsidP="008C08E6">
      <w:pPr>
        <w:numPr>
          <w:ilvl w:val="0"/>
          <w:numId w:val="134"/>
        </w:numPr>
        <w:autoSpaceDE w:val="0"/>
        <w:autoSpaceDN w:val="0"/>
        <w:adjustRightInd w:val="0"/>
        <w:rPr>
          <w:rFonts w:cs="Arial"/>
          <w:sz w:val="20"/>
          <w:szCs w:val="20"/>
        </w:rPr>
      </w:pPr>
      <w:r w:rsidRPr="008F2FB8">
        <w:rPr>
          <w:rFonts w:cs="Arial"/>
          <w:sz w:val="20"/>
          <w:szCs w:val="20"/>
        </w:rPr>
        <w:t xml:space="preserve">Annex F2: </w:t>
      </w:r>
      <w:r w:rsidR="00073F9B" w:rsidRPr="008F2FB8">
        <w:rPr>
          <w:rFonts w:cs="Arial"/>
          <w:sz w:val="20"/>
          <w:szCs w:val="20"/>
        </w:rPr>
        <w:t>Manday Rates</w:t>
      </w: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pageBreakBefore/>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jc w:val="center"/>
        <w:rPr>
          <w:rFonts w:eastAsia="Calibri" w:cs="Arial"/>
          <w:b/>
          <w:bCs/>
          <w:color w:val="000000"/>
          <w:sz w:val="20"/>
          <w:szCs w:val="20"/>
        </w:rPr>
      </w:pPr>
      <w:r w:rsidRPr="00D00275">
        <w:rPr>
          <w:rFonts w:eastAsia="Calibri" w:cs="Arial"/>
          <w:b/>
          <w:bCs/>
          <w:color w:val="000000"/>
          <w:sz w:val="20"/>
          <w:szCs w:val="20"/>
        </w:rPr>
        <w:t>Section A – Introduction</w:t>
      </w:r>
    </w:p>
    <w:p w:rsidR="00D00275" w:rsidRPr="00D00275" w:rsidRDefault="00D00275" w:rsidP="00D00275">
      <w:pPr>
        <w:autoSpaceDE w:val="0"/>
        <w:autoSpaceDN w:val="0"/>
        <w:adjustRightInd w:val="0"/>
        <w:jc w:val="center"/>
        <w:rPr>
          <w:rFonts w:eastAsia="Calibri" w:cs="Arial"/>
          <w:color w:val="000000"/>
          <w:sz w:val="20"/>
          <w:szCs w:val="20"/>
        </w:rPr>
      </w:pPr>
    </w:p>
    <w:p w:rsidR="00D00275" w:rsidRPr="00D00275" w:rsidRDefault="00296693" w:rsidP="00D00275">
      <w:pPr>
        <w:autoSpaceDE w:val="0"/>
        <w:autoSpaceDN w:val="0"/>
        <w:adjustRightInd w:val="0"/>
        <w:rPr>
          <w:rFonts w:eastAsia="Calibri" w:cs="Arial"/>
          <w:b/>
          <w:bCs/>
          <w:color w:val="000000"/>
          <w:sz w:val="20"/>
          <w:szCs w:val="20"/>
        </w:rPr>
      </w:pPr>
      <w:r>
        <w:rPr>
          <w:rFonts w:eastAsia="Calibri" w:cs="Arial"/>
          <w:b/>
          <w:bCs/>
          <w:color w:val="000000"/>
          <w:sz w:val="20"/>
          <w:szCs w:val="20"/>
        </w:rPr>
        <w:t>Definitions</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A1. “The Authority” means the Secretary of State for Defence of the United Kingdom of Great Britain and Northern Ireland, (referred to in this document as "the Authority"), acting as part of the Crown.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A2. “ Tenderer” means the economic operator or group of operators in the form of a consortium, including sub-contractors, which has been invited to submit a response to this Invitation to Tender. Where “you” is used this means an action on you the Tenderer.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A3. “Invitation to Tender” (ITT) refers to the first document that the Authority sends out to potential Tenderers that initiates a tender response, competitive dialogue or negotiation.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A4. A “Tender” is the offer that you are making to the Authority.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A6. “Schedule of Requirements”, </w:t>
      </w:r>
      <w:r w:rsidRPr="00D00275">
        <w:rPr>
          <w:rFonts w:eastAsia="Calibri" w:cs="Arial"/>
          <w:sz w:val="20"/>
          <w:szCs w:val="20"/>
        </w:rPr>
        <w:t xml:space="preserve">Schedule 2, means </w:t>
      </w:r>
      <w:r w:rsidRPr="00D00275">
        <w:rPr>
          <w:rFonts w:eastAsia="Calibri" w:cs="Arial"/>
          <w:color w:val="000000"/>
          <w:sz w:val="20"/>
          <w:szCs w:val="20"/>
        </w:rPr>
        <w:t xml:space="preserve">that part of the contract which identifies, either directly or by reference, the Contractor Deliverables to be supplied or carried out, the quantities involved and the price or pricing terms in relation to each Contractor Deliverable.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A7. The “Statement of Requirement”, Annex A</w:t>
      </w:r>
      <w:r w:rsidR="00D65773">
        <w:rPr>
          <w:rFonts w:eastAsia="Calibri" w:cs="Arial"/>
          <w:color w:val="000000"/>
          <w:sz w:val="20"/>
          <w:szCs w:val="20"/>
        </w:rPr>
        <w:t>2</w:t>
      </w:r>
      <w:r w:rsidRPr="00D00275">
        <w:rPr>
          <w:rFonts w:eastAsia="Calibri" w:cs="Arial"/>
          <w:color w:val="000000"/>
          <w:sz w:val="20"/>
          <w:szCs w:val="20"/>
        </w:rPr>
        <w:t xml:space="preserve"> to the draft Contract (Statement of Work), details the technical requirements and acceptance criteria </w:t>
      </w:r>
      <w:r w:rsidRPr="00D00275">
        <w:rPr>
          <w:rFonts w:eastAsia="Calibri" w:cs="Arial"/>
          <w:sz w:val="20"/>
          <w:szCs w:val="20"/>
        </w:rPr>
        <w:t xml:space="preserve">of </w:t>
      </w:r>
      <w:r w:rsidRPr="00D00275">
        <w:rPr>
          <w:rFonts w:eastAsia="Calibri" w:cs="Arial"/>
          <w:color w:val="000000"/>
          <w:sz w:val="20"/>
          <w:szCs w:val="20"/>
        </w:rPr>
        <w:t>the Contractor Deliverables. The Statement of Requirement is attached at Annex A</w:t>
      </w:r>
      <w:r w:rsidR="00D65773">
        <w:rPr>
          <w:rFonts w:eastAsia="Calibri" w:cs="Arial"/>
          <w:color w:val="000000"/>
          <w:sz w:val="20"/>
          <w:szCs w:val="20"/>
        </w:rPr>
        <w:t>2</w:t>
      </w:r>
      <w:r w:rsidRPr="00D00275">
        <w:rPr>
          <w:rFonts w:eastAsia="Calibri" w:cs="Arial"/>
          <w:color w:val="000000"/>
          <w:sz w:val="20"/>
          <w:szCs w:val="20"/>
        </w:rPr>
        <w:t xml:space="preserve"> to the draft Contract (Statement of Work) to this DEFFORM 47. This may include the System Requirements Document (SRD).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A8. “Conditions of Tendering” means the conditions set out in the DEFFORM 47 that govern the competition.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A9. “Contract Conditions” means the attached conditions that will govern any resultant contract. </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color w:val="000000"/>
          <w:sz w:val="20"/>
          <w:szCs w:val="20"/>
        </w:rPr>
        <w:t xml:space="preserve">A10. A “Third Party” is any person who is not an employee of the Tenderer as defined at A2.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Purpose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 xml:space="preserve">A11. The purpose of this ITT is to invite you to propose a solution / best price to meet the Authority’s requirement. This documentation explains and sets out the: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a. tender process and timetable for the next stages of the procurement;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b. instructions and conditions that govern this competition;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c. information you must include in your Tender and the required format;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d. administrative arrangements for the receipt and evaluation of Tenders; and </w:t>
      </w: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e. Contract Conditions that shall apply in the event that the Authority awards a contract following this competition. </w:t>
      </w:r>
    </w:p>
    <w:p w:rsidR="00D00275" w:rsidRPr="00D00275" w:rsidRDefault="00D00275" w:rsidP="00D00275">
      <w:pPr>
        <w:autoSpaceDE w:val="0"/>
        <w:autoSpaceDN w:val="0"/>
        <w:adjustRightInd w:val="0"/>
        <w:ind w:left="720"/>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 xml:space="preserve">A12. The sections in this ITT and associated documents are structured in line with a generic tendering process and do not indicate importance / precedence. </w:t>
      </w:r>
    </w:p>
    <w:p w:rsidR="00D00275" w:rsidRPr="00D00275" w:rsidRDefault="00D00275" w:rsidP="00D00275">
      <w:pPr>
        <w:autoSpaceDE w:val="0"/>
        <w:autoSpaceDN w:val="0"/>
        <w:adjustRightInd w:val="0"/>
        <w:spacing w:after="48"/>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A13. This ITT has been issued to all potential Tenderers chosen during the supplier selection stage, listed on page 2 of this DEFFORM 47.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FF0000"/>
          <w:sz w:val="20"/>
          <w:szCs w:val="20"/>
        </w:rPr>
      </w:pPr>
      <w:r w:rsidRPr="00D00275">
        <w:rPr>
          <w:rFonts w:eastAsia="Calibri" w:cs="Arial"/>
          <w:color w:val="000000"/>
          <w:sz w:val="20"/>
          <w:szCs w:val="20"/>
        </w:rPr>
        <w:t xml:space="preserve">A14. The requirement was advertised by the Authority in the </w:t>
      </w:r>
      <w:r w:rsidRPr="00D00275">
        <w:rPr>
          <w:rFonts w:eastAsia="Calibri" w:cs="Arial"/>
          <w:sz w:val="20"/>
          <w:szCs w:val="20"/>
        </w:rPr>
        <w:t>Official Journal of the European Union following the Restricted Procedure under the Defence and Security Public Contracts Regulations 2011.</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240"/>
        <w:rPr>
          <w:rFonts w:eastAsia="Calibri" w:cs="Arial"/>
          <w:b/>
          <w:bCs/>
          <w:color w:val="000000"/>
          <w:sz w:val="20"/>
          <w:szCs w:val="20"/>
        </w:rPr>
      </w:pPr>
    </w:p>
    <w:p w:rsidR="00D00275" w:rsidRDefault="00D00275" w:rsidP="00D00275">
      <w:pPr>
        <w:autoSpaceDE w:val="0"/>
        <w:autoSpaceDN w:val="0"/>
        <w:adjustRightInd w:val="0"/>
        <w:spacing w:after="240"/>
        <w:rPr>
          <w:rFonts w:eastAsia="Calibri" w:cs="Arial"/>
          <w:b/>
          <w:bCs/>
          <w:color w:val="000000"/>
          <w:sz w:val="20"/>
          <w:szCs w:val="20"/>
        </w:rPr>
      </w:pPr>
    </w:p>
    <w:p w:rsidR="00296693" w:rsidRPr="00D00275" w:rsidRDefault="00296693" w:rsidP="00D00275">
      <w:pPr>
        <w:autoSpaceDE w:val="0"/>
        <w:autoSpaceDN w:val="0"/>
        <w:adjustRightInd w:val="0"/>
        <w:spacing w:after="240"/>
        <w:rPr>
          <w:rFonts w:eastAsia="Calibri" w:cs="Arial"/>
          <w:b/>
          <w:bCs/>
          <w:color w:val="000000"/>
          <w:sz w:val="20"/>
          <w:szCs w:val="20"/>
        </w:rPr>
      </w:pPr>
    </w:p>
    <w:p w:rsidR="00D00275" w:rsidRPr="00D00275" w:rsidRDefault="00D00275" w:rsidP="00D00275">
      <w:pPr>
        <w:autoSpaceDE w:val="0"/>
        <w:autoSpaceDN w:val="0"/>
        <w:adjustRightInd w:val="0"/>
        <w:spacing w:after="240"/>
        <w:rPr>
          <w:rFonts w:eastAsia="Calibri" w:cs="Arial"/>
          <w:color w:val="000000"/>
          <w:sz w:val="20"/>
          <w:szCs w:val="20"/>
        </w:rPr>
      </w:pPr>
      <w:r w:rsidRPr="00D00275">
        <w:rPr>
          <w:rFonts w:eastAsia="Calibri" w:cs="Arial"/>
          <w:b/>
          <w:bCs/>
          <w:color w:val="000000"/>
          <w:sz w:val="20"/>
          <w:szCs w:val="20"/>
        </w:rPr>
        <w:lastRenderedPageBreak/>
        <w:t xml:space="preserve">ITT Documentation and ITT Material </w:t>
      </w:r>
    </w:p>
    <w:p w:rsidR="00D00275" w:rsidRPr="00D00275" w:rsidRDefault="00D00275" w:rsidP="00D00275">
      <w:pPr>
        <w:autoSpaceDE w:val="0"/>
        <w:autoSpaceDN w:val="0"/>
        <w:adjustRightInd w:val="0"/>
        <w:spacing w:after="240"/>
        <w:rPr>
          <w:rFonts w:eastAsia="Calibri" w:cs="Arial"/>
          <w:color w:val="000000"/>
          <w:sz w:val="20"/>
          <w:szCs w:val="20"/>
        </w:rPr>
      </w:pPr>
      <w:r w:rsidRPr="00D00275">
        <w:rPr>
          <w:rFonts w:eastAsia="Calibri" w:cs="Arial"/>
          <w:color w:val="000000"/>
          <w:sz w:val="20"/>
          <w:szCs w:val="20"/>
        </w:rP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a. take responsibility for the safe custody of the ITT Documentation and ITT Material and for all loss and damage sustained to it while in your care;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b. not copy or disclose the ITT Documentation or any part of it to anyone other than the bid team involved in preparing your Tender, and not use it except for the purpose of responding to this ITT;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c. seek written approval from the Authority if you need to provide access to any ITT Documentation or ITT Material to any Third Party;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d. 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e. accept that any further disclosure of ITT Documentation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f. inform the Commercial Team if you decide not to submit a Tender;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g. immediately return all ITT Documentation, ITT Material and derived information of an unmarked nature, should you decide not to respond to this ITT, or you are notified by the Authority that your Tender has been unsuccessful; and </w:t>
      </w:r>
    </w:p>
    <w:p w:rsidR="00D00275" w:rsidRPr="00D00275" w:rsidRDefault="00D00275" w:rsidP="00D00275">
      <w:pPr>
        <w:autoSpaceDE w:val="0"/>
        <w:autoSpaceDN w:val="0"/>
        <w:adjustRightInd w:val="0"/>
        <w:spacing w:after="240"/>
        <w:ind w:left="720"/>
        <w:rPr>
          <w:rFonts w:eastAsia="Calibri" w:cs="Arial"/>
          <w:color w:val="000000"/>
          <w:sz w:val="20"/>
          <w:szCs w:val="20"/>
        </w:rPr>
      </w:pPr>
      <w:r w:rsidRPr="00D00275">
        <w:rPr>
          <w:rFonts w:eastAsia="Calibri" w:cs="Arial"/>
          <w:color w:val="000000"/>
          <w:sz w:val="20"/>
          <w:szCs w:val="20"/>
        </w:rPr>
        <w:t xml:space="preserve">h. consult the named Commercial Officer to agree the appropriate destruction process if you are in receipt of ITT Documentation and ITT Material marked ‘OFFICIAL-SENSITIVE’ or ‘SECRET’. </w:t>
      </w:r>
    </w:p>
    <w:p w:rsidR="00D00275" w:rsidRPr="00D00275" w:rsidRDefault="00D00275" w:rsidP="00D00275">
      <w:pPr>
        <w:autoSpaceDE w:val="0"/>
        <w:autoSpaceDN w:val="0"/>
        <w:adjustRightInd w:val="0"/>
        <w:spacing w:after="240"/>
        <w:rPr>
          <w:rFonts w:eastAsia="Calibri" w:cs="Arial"/>
          <w:color w:val="000000"/>
          <w:sz w:val="20"/>
          <w:szCs w:val="20"/>
        </w:rPr>
      </w:pPr>
      <w:r w:rsidRPr="00D00275">
        <w:rPr>
          <w:rFonts w:eastAsia="Calibri" w:cs="Arial"/>
          <w:color w:val="000000"/>
          <w:sz w:val="20"/>
          <w:szCs w:val="20"/>
        </w:rPr>
        <w:t xml:space="preserve">A16.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rsidR="00D00275" w:rsidRPr="00D00275" w:rsidRDefault="00D00275" w:rsidP="00D00275">
      <w:pPr>
        <w:autoSpaceDE w:val="0"/>
        <w:autoSpaceDN w:val="0"/>
        <w:adjustRightInd w:val="0"/>
        <w:rPr>
          <w:rFonts w:eastAsia="Calibri" w:cs="Arial"/>
          <w:b/>
          <w:bCs/>
          <w:color w:val="FF0000"/>
          <w:sz w:val="20"/>
          <w:szCs w:val="20"/>
        </w:rPr>
      </w:pPr>
      <w:r w:rsidRPr="00D00275">
        <w:rPr>
          <w:rFonts w:eastAsia="Calibri" w:cs="Arial"/>
          <w:b/>
          <w:bCs/>
          <w:color w:val="000000"/>
          <w:sz w:val="20"/>
          <w:szCs w:val="20"/>
        </w:rPr>
        <w:t xml:space="preserve">Tender Expenses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A17. You will bear all costs associated with preparing and submitting your Tender. If the Tender process is terminated or amended by the Authority, the Authority will not reimburse you.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Material Change of Control from Supplier Selection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A18.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Contract Conditions </w:t>
      </w:r>
    </w:p>
    <w:p w:rsidR="00D00275" w:rsidRPr="00D00275" w:rsidRDefault="00D00275" w:rsidP="00D00275">
      <w:pPr>
        <w:autoSpaceDE w:val="0"/>
        <w:autoSpaceDN w:val="0"/>
        <w:adjustRightInd w:val="0"/>
        <w:rPr>
          <w:rFonts w:eastAsia="Calibri" w:cs="Arial"/>
          <w:color w:val="000000"/>
          <w:sz w:val="20"/>
          <w:szCs w:val="20"/>
        </w:rPr>
      </w:pPr>
    </w:p>
    <w:p w:rsid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A19. Standardised Contracting (SC2) conditions are attached. </w:t>
      </w:r>
    </w:p>
    <w:p w:rsidR="00AB7774" w:rsidRDefault="00AB7774" w:rsidP="00D00275">
      <w:pPr>
        <w:autoSpaceDE w:val="0"/>
        <w:autoSpaceDN w:val="0"/>
        <w:adjustRightInd w:val="0"/>
        <w:rPr>
          <w:rFonts w:eastAsia="Calibri" w:cs="Arial"/>
          <w:color w:val="000000"/>
          <w:sz w:val="20"/>
          <w:szCs w:val="20"/>
        </w:rPr>
      </w:pPr>
    </w:p>
    <w:p w:rsidR="00AB7774" w:rsidRDefault="00AB7774" w:rsidP="00D00275">
      <w:pPr>
        <w:autoSpaceDE w:val="0"/>
        <w:autoSpaceDN w:val="0"/>
        <w:adjustRightInd w:val="0"/>
        <w:rPr>
          <w:rFonts w:eastAsia="Calibri" w:cs="Arial"/>
          <w:b/>
          <w:color w:val="000000"/>
          <w:sz w:val="20"/>
          <w:szCs w:val="20"/>
        </w:rPr>
      </w:pPr>
      <w:r w:rsidRPr="00AB7774">
        <w:rPr>
          <w:rFonts w:eastAsia="Calibri" w:cs="Arial"/>
          <w:b/>
          <w:color w:val="000000"/>
          <w:sz w:val="20"/>
          <w:szCs w:val="20"/>
        </w:rPr>
        <w:t>Consultation with Credit Reference Agencies</w:t>
      </w:r>
    </w:p>
    <w:p w:rsidR="00AB7774" w:rsidRDefault="00AB7774" w:rsidP="00D00275">
      <w:pPr>
        <w:autoSpaceDE w:val="0"/>
        <w:autoSpaceDN w:val="0"/>
        <w:adjustRightInd w:val="0"/>
        <w:rPr>
          <w:rFonts w:eastAsia="Calibri" w:cs="Arial"/>
          <w:b/>
          <w:color w:val="000000"/>
          <w:sz w:val="20"/>
          <w:szCs w:val="20"/>
        </w:rPr>
      </w:pPr>
    </w:p>
    <w:p w:rsidR="00AB7774" w:rsidRPr="00D00275" w:rsidRDefault="00AB7774" w:rsidP="00D00275">
      <w:pPr>
        <w:autoSpaceDE w:val="0"/>
        <w:autoSpaceDN w:val="0"/>
        <w:adjustRightInd w:val="0"/>
        <w:rPr>
          <w:rFonts w:eastAsia="Calibri" w:cs="Arial"/>
          <w:color w:val="000000"/>
          <w:sz w:val="20"/>
          <w:szCs w:val="20"/>
        </w:rPr>
      </w:pPr>
      <w:r w:rsidRPr="00AB7774">
        <w:rPr>
          <w:rFonts w:eastAsia="Calibri" w:cs="Arial"/>
          <w:color w:val="000000"/>
          <w:sz w:val="20"/>
          <w:szCs w:val="20"/>
        </w:rPr>
        <w:t xml:space="preserve">A20. </w:t>
      </w:r>
      <w:r>
        <w:rPr>
          <w:rFonts w:eastAsia="Calibri" w:cs="Arial"/>
          <w:color w:val="000000"/>
          <w:sz w:val="20"/>
          <w:szCs w:val="20"/>
        </w:rPr>
        <w:t>The Authority may consult with credit reference agencies to assess your credit worthiness. This information may be used to support and influence decisions to enter into contract with you.</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AB7774">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jc w:val="center"/>
        <w:rPr>
          <w:rFonts w:eastAsia="Calibri" w:cs="Arial"/>
          <w:b/>
          <w:bCs/>
          <w:color w:val="000000"/>
          <w:sz w:val="20"/>
          <w:szCs w:val="20"/>
        </w:rPr>
      </w:pPr>
    </w:p>
    <w:p w:rsidR="00D00275" w:rsidRPr="00D00275" w:rsidRDefault="00D00275" w:rsidP="00D00275">
      <w:pPr>
        <w:autoSpaceDE w:val="0"/>
        <w:autoSpaceDN w:val="0"/>
        <w:adjustRightInd w:val="0"/>
        <w:jc w:val="center"/>
        <w:rPr>
          <w:rFonts w:eastAsia="Calibri" w:cs="Arial"/>
          <w:b/>
          <w:bCs/>
          <w:color w:val="000000"/>
          <w:sz w:val="20"/>
          <w:szCs w:val="20"/>
        </w:rPr>
      </w:pPr>
    </w:p>
    <w:p w:rsidR="00D00275" w:rsidRPr="00D00275" w:rsidRDefault="00D00275" w:rsidP="00D00275">
      <w:pPr>
        <w:autoSpaceDE w:val="0"/>
        <w:autoSpaceDN w:val="0"/>
        <w:adjustRightInd w:val="0"/>
        <w:jc w:val="center"/>
        <w:rPr>
          <w:rFonts w:eastAsia="Calibri" w:cs="Arial"/>
          <w:color w:val="000000"/>
          <w:sz w:val="20"/>
          <w:szCs w:val="20"/>
        </w:rPr>
      </w:pPr>
      <w:r w:rsidRPr="00D00275">
        <w:rPr>
          <w:rFonts w:eastAsia="Calibri" w:cs="Arial"/>
          <w:b/>
          <w:bCs/>
          <w:color w:val="000000"/>
          <w:sz w:val="20"/>
          <w:szCs w:val="20"/>
        </w:rPr>
        <w:t xml:space="preserve">Section B – Key Tendering Activities </w:t>
      </w:r>
    </w:p>
    <w:p w:rsidR="00D00275" w:rsidRPr="00D00275" w:rsidRDefault="00D00275" w:rsidP="00D00275">
      <w:pPr>
        <w:spacing w:after="200" w:line="276" w:lineRule="auto"/>
        <w:rPr>
          <w:rFonts w:eastAsia="Calibri" w:cs="Arial"/>
          <w:sz w:val="20"/>
          <w:szCs w:val="20"/>
        </w:rPr>
      </w:pPr>
      <w:r w:rsidRPr="00D00275">
        <w:rPr>
          <w:rFonts w:eastAsia="Calibri" w:cs="Arial"/>
          <w:sz w:val="20"/>
          <w:szCs w:val="20"/>
        </w:rPr>
        <w:t>The key dates for this procurement are currently anticipated to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5"/>
        <w:gridCol w:w="2255"/>
        <w:gridCol w:w="2255"/>
        <w:gridCol w:w="2841"/>
      </w:tblGrid>
      <w:tr w:rsidR="00D00275" w:rsidRPr="00D00275" w:rsidTr="0019101E">
        <w:trPr>
          <w:trHeight w:val="153"/>
        </w:trPr>
        <w:tc>
          <w:tcPr>
            <w:tcW w:w="225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Stage </w:t>
            </w:r>
          </w:p>
        </w:tc>
        <w:tc>
          <w:tcPr>
            <w:tcW w:w="225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Date and Time </w:t>
            </w:r>
          </w:p>
        </w:tc>
        <w:tc>
          <w:tcPr>
            <w:tcW w:w="225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Initiated By </w:t>
            </w:r>
          </w:p>
        </w:tc>
        <w:tc>
          <w:tcPr>
            <w:tcW w:w="2841"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Submit to: </w:t>
            </w:r>
          </w:p>
        </w:tc>
      </w:tr>
      <w:tr w:rsidR="00D00275" w:rsidRPr="00D00275" w:rsidTr="0019101E">
        <w:trPr>
          <w:trHeight w:val="526"/>
        </w:trPr>
        <w:tc>
          <w:tcPr>
            <w:tcW w:w="225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Invitation to Bidders Conference1 </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Not Used </w:t>
            </w:r>
          </w:p>
        </w:tc>
        <w:tc>
          <w:tcPr>
            <w:tcW w:w="225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N/A </w:t>
            </w:r>
          </w:p>
        </w:tc>
        <w:tc>
          <w:tcPr>
            <w:tcW w:w="2841"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N/A </w:t>
            </w:r>
          </w:p>
        </w:tc>
      </w:tr>
      <w:tr w:rsidR="00D00275" w:rsidRPr="00D00275" w:rsidTr="0019101E">
        <w:trPr>
          <w:trHeight w:val="400"/>
        </w:trPr>
        <w:tc>
          <w:tcPr>
            <w:tcW w:w="225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Date for Confirmation of attendance at Bidders Conference1 </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Not Used </w:t>
            </w:r>
          </w:p>
        </w:tc>
        <w:tc>
          <w:tcPr>
            <w:tcW w:w="225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N/A </w:t>
            </w:r>
          </w:p>
        </w:tc>
        <w:tc>
          <w:tcPr>
            <w:tcW w:w="2841" w:type="dxa"/>
          </w:tcPr>
          <w:p w:rsidR="00D00275" w:rsidRPr="00D00275" w:rsidRDefault="00D00275" w:rsidP="00D00275">
            <w:pPr>
              <w:autoSpaceDE w:val="0"/>
              <w:autoSpaceDN w:val="0"/>
              <w:adjustRightInd w:val="0"/>
              <w:rPr>
                <w:rFonts w:eastAsia="Calibri" w:cs="Arial"/>
                <w:color w:val="FF0000"/>
                <w:sz w:val="20"/>
                <w:szCs w:val="20"/>
              </w:rPr>
            </w:pPr>
            <w:r w:rsidRPr="00D00275">
              <w:rPr>
                <w:rFonts w:eastAsia="Calibri" w:cs="Arial"/>
                <w:sz w:val="20"/>
                <w:szCs w:val="20"/>
              </w:rPr>
              <w:t>N/A</w:t>
            </w:r>
          </w:p>
        </w:tc>
      </w:tr>
      <w:tr w:rsidR="00D00275" w:rsidRPr="00D00275" w:rsidTr="0019101E">
        <w:trPr>
          <w:trHeight w:val="400"/>
        </w:trPr>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Submission of Samples</w:t>
            </w:r>
          </w:p>
          <w:p w:rsidR="00D00275" w:rsidRPr="00D00275" w:rsidRDefault="00D00275" w:rsidP="00D00275">
            <w:pPr>
              <w:autoSpaceDE w:val="0"/>
              <w:autoSpaceDN w:val="0"/>
              <w:adjustRightInd w:val="0"/>
              <w:rPr>
                <w:rFonts w:eastAsia="Calibri" w:cs="Arial"/>
                <w:sz w:val="20"/>
                <w:szCs w:val="20"/>
              </w:rPr>
            </w:pP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Not Used</w:t>
            </w:r>
          </w:p>
          <w:p w:rsidR="00D00275" w:rsidRPr="00D00275" w:rsidRDefault="00D00275" w:rsidP="00D00275">
            <w:pPr>
              <w:autoSpaceDE w:val="0"/>
              <w:autoSpaceDN w:val="0"/>
              <w:adjustRightInd w:val="0"/>
              <w:rPr>
                <w:rFonts w:eastAsia="Calibri" w:cs="Arial"/>
                <w:sz w:val="20"/>
                <w:szCs w:val="20"/>
              </w:rPr>
            </w:pP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N/A</w:t>
            </w:r>
          </w:p>
        </w:tc>
        <w:tc>
          <w:tcPr>
            <w:tcW w:w="2841"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N/A</w:t>
            </w:r>
          </w:p>
        </w:tc>
      </w:tr>
      <w:tr w:rsidR="00D00275" w:rsidRPr="00D00275" w:rsidTr="0019101E">
        <w:trPr>
          <w:trHeight w:val="400"/>
        </w:trPr>
        <w:tc>
          <w:tcPr>
            <w:tcW w:w="2255" w:type="dxa"/>
          </w:tcPr>
          <w:p w:rsidR="00D00275" w:rsidRPr="0019101E" w:rsidRDefault="00D00275" w:rsidP="00D00275">
            <w:pPr>
              <w:autoSpaceDE w:val="0"/>
              <w:autoSpaceDN w:val="0"/>
              <w:adjustRightInd w:val="0"/>
              <w:rPr>
                <w:rFonts w:eastAsia="Calibri" w:cs="Arial"/>
                <w:sz w:val="20"/>
                <w:szCs w:val="20"/>
              </w:rPr>
            </w:pPr>
            <w:r w:rsidRPr="0019101E">
              <w:rPr>
                <w:rFonts w:eastAsia="Calibri" w:cs="Arial"/>
                <w:sz w:val="20"/>
                <w:szCs w:val="20"/>
              </w:rPr>
              <w:t xml:space="preserve">Final date for Clarification Questions / Requests for additional information </w:t>
            </w:r>
          </w:p>
        </w:tc>
        <w:tc>
          <w:tcPr>
            <w:tcW w:w="2255" w:type="dxa"/>
          </w:tcPr>
          <w:p w:rsidR="00D00275" w:rsidRPr="00D00275" w:rsidRDefault="0019101E" w:rsidP="00D00275">
            <w:pPr>
              <w:autoSpaceDE w:val="0"/>
              <w:autoSpaceDN w:val="0"/>
              <w:adjustRightInd w:val="0"/>
              <w:rPr>
                <w:rFonts w:eastAsia="Calibri" w:cs="Arial"/>
                <w:sz w:val="20"/>
                <w:szCs w:val="20"/>
              </w:rPr>
            </w:pPr>
            <w:r>
              <w:rPr>
                <w:rFonts w:eastAsia="Calibri" w:cs="Arial"/>
                <w:sz w:val="20"/>
                <w:szCs w:val="20"/>
              </w:rPr>
              <w:t>24/08/17</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Tenderers</w:t>
            </w:r>
          </w:p>
        </w:tc>
        <w:tc>
          <w:tcPr>
            <w:tcW w:w="2841" w:type="dxa"/>
          </w:tcPr>
          <w:p w:rsidR="00D00275" w:rsidRDefault="00A34567" w:rsidP="00D00275">
            <w:pPr>
              <w:autoSpaceDE w:val="0"/>
              <w:autoSpaceDN w:val="0"/>
              <w:adjustRightInd w:val="0"/>
              <w:rPr>
                <w:rFonts w:cs="Arial"/>
                <w:noProof/>
                <w:sz w:val="20"/>
                <w:szCs w:val="20"/>
              </w:rPr>
            </w:pPr>
            <w:r>
              <w:rPr>
                <w:rFonts w:cs="Arial"/>
                <w:noProof/>
                <w:color w:val="000000"/>
                <w:sz w:val="20"/>
                <w:szCs w:val="20"/>
                <w:highlight w:val="black"/>
              </w:rPr>
              <w:t>'''''''''''''''''''''''''''''</w:t>
            </w:r>
            <w:r w:rsidR="0019101E" w:rsidRPr="00A34567">
              <w:rPr>
                <w:rFonts w:cs="Arial"/>
                <w:noProof/>
                <w:sz w:val="20"/>
                <w:szCs w:val="20"/>
              </w:rPr>
              <w:t>103@mod.gov.uk</w:t>
            </w:r>
            <w:r w:rsidR="0019101E">
              <w:rPr>
                <w:rFonts w:cs="Arial"/>
                <w:noProof/>
                <w:sz w:val="20"/>
                <w:szCs w:val="20"/>
              </w:rPr>
              <w:t xml:space="preserve"> and</w:t>
            </w:r>
          </w:p>
          <w:p w:rsidR="0019101E" w:rsidRPr="00D00275" w:rsidRDefault="00A34567" w:rsidP="00D00275">
            <w:pPr>
              <w:autoSpaceDE w:val="0"/>
              <w:autoSpaceDN w:val="0"/>
              <w:adjustRightInd w:val="0"/>
              <w:rPr>
                <w:rFonts w:cs="Arial"/>
                <w:noProof/>
                <w:sz w:val="20"/>
                <w:szCs w:val="20"/>
              </w:rPr>
            </w:pPr>
            <w:r>
              <w:rPr>
                <w:rFonts w:cs="Arial"/>
                <w:noProof/>
                <w:color w:val="000000"/>
                <w:sz w:val="20"/>
                <w:szCs w:val="20"/>
                <w:highlight w:val="black"/>
              </w:rPr>
              <w:t>'''''''''''''''''''''''''''''''''</w:t>
            </w:r>
            <w:r w:rsidR="0019101E" w:rsidRPr="00A34567">
              <w:rPr>
                <w:rFonts w:cs="Arial"/>
                <w:noProof/>
                <w:sz w:val="20"/>
                <w:szCs w:val="20"/>
              </w:rPr>
              <w:t>945@mod.uk</w:t>
            </w:r>
            <w:r w:rsidR="0019101E">
              <w:rPr>
                <w:rFonts w:cs="Arial"/>
                <w:noProof/>
                <w:sz w:val="20"/>
                <w:szCs w:val="20"/>
              </w:rPr>
              <w:t xml:space="preserve"> </w:t>
            </w:r>
          </w:p>
          <w:p w:rsidR="00D00275" w:rsidRPr="00D00275" w:rsidRDefault="00D00275" w:rsidP="00D00275">
            <w:pPr>
              <w:autoSpaceDE w:val="0"/>
              <w:autoSpaceDN w:val="0"/>
              <w:adjustRightInd w:val="0"/>
              <w:rPr>
                <w:rFonts w:eastAsia="Calibri" w:cs="Arial"/>
                <w:sz w:val="20"/>
                <w:szCs w:val="20"/>
              </w:rPr>
            </w:pPr>
            <w:r w:rsidRPr="00D00275">
              <w:rPr>
                <w:rFonts w:cs="Arial"/>
                <w:noProof/>
                <w:sz w:val="20"/>
                <w:szCs w:val="20"/>
              </w:rPr>
              <w:t xml:space="preserve"> </w:t>
            </w:r>
          </w:p>
        </w:tc>
      </w:tr>
      <w:tr w:rsidR="00D00275" w:rsidRPr="00D00275" w:rsidTr="0019101E">
        <w:trPr>
          <w:trHeight w:val="274"/>
        </w:trPr>
        <w:tc>
          <w:tcPr>
            <w:tcW w:w="2255" w:type="dxa"/>
          </w:tcPr>
          <w:p w:rsidR="00D00275" w:rsidRPr="0019101E" w:rsidRDefault="00D00275" w:rsidP="00D00275">
            <w:pPr>
              <w:autoSpaceDE w:val="0"/>
              <w:autoSpaceDN w:val="0"/>
              <w:adjustRightInd w:val="0"/>
              <w:rPr>
                <w:rFonts w:eastAsia="Calibri" w:cs="Arial"/>
                <w:sz w:val="20"/>
                <w:szCs w:val="20"/>
              </w:rPr>
            </w:pPr>
            <w:r w:rsidRPr="0019101E">
              <w:rPr>
                <w:rFonts w:eastAsia="Calibri" w:cs="Arial"/>
                <w:sz w:val="20"/>
                <w:szCs w:val="20"/>
              </w:rPr>
              <w:t xml:space="preserve">Final Date for Requests for Extension 2 </w:t>
            </w:r>
          </w:p>
        </w:tc>
        <w:tc>
          <w:tcPr>
            <w:tcW w:w="2255" w:type="dxa"/>
          </w:tcPr>
          <w:p w:rsidR="00D00275" w:rsidRPr="00D00275" w:rsidRDefault="0019101E" w:rsidP="00D00275">
            <w:pPr>
              <w:autoSpaceDE w:val="0"/>
              <w:autoSpaceDN w:val="0"/>
              <w:adjustRightInd w:val="0"/>
              <w:rPr>
                <w:rFonts w:eastAsia="Calibri" w:cs="Arial"/>
                <w:sz w:val="20"/>
                <w:szCs w:val="20"/>
              </w:rPr>
            </w:pPr>
            <w:r>
              <w:rPr>
                <w:rFonts w:eastAsia="Calibri" w:cs="Arial"/>
                <w:sz w:val="20"/>
                <w:szCs w:val="20"/>
              </w:rPr>
              <w:t>24/08/17</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Tenderers </w:t>
            </w:r>
          </w:p>
        </w:tc>
        <w:tc>
          <w:tcPr>
            <w:tcW w:w="2841" w:type="dxa"/>
          </w:tcPr>
          <w:p w:rsidR="0019101E" w:rsidRDefault="00A34567" w:rsidP="0019101E">
            <w:pPr>
              <w:autoSpaceDE w:val="0"/>
              <w:autoSpaceDN w:val="0"/>
              <w:adjustRightInd w:val="0"/>
              <w:rPr>
                <w:rFonts w:cs="Arial"/>
                <w:noProof/>
                <w:sz w:val="20"/>
                <w:szCs w:val="20"/>
              </w:rPr>
            </w:pPr>
            <w:r>
              <w:rPr>
                <w:rFonts w:cs="Arial"/>
                <w:noProof/>
                <w:color w:val="000000"/>
                <w:sz w:val="20"/>
                <w:szCs w:val="20"/>
                <w:highlight w:val="black"/>
              </w:rPr>
              <w:t>'''''''''''''''''''''''''''</w:t>
            </w:r>
            <w:r w:rsidR="0019101E" w:rsidRPr="00A34567">
              <w:rPr>
                <w:rFonts w:cs="Arial"/>
                <w:noProof/>
                <w:sz w:val="20"/>
                <w:szCs w:val="20"/>
              </w:rPr>
              <w:t>103@mod.gov.uk</w:t>
            </w:r>
            <w:r w:rsidR="0019101E">
              <w:rPr>
                <w:rFonts w:cs="Arial"/>
                <w:noProof/>
                <w:sz w:val="20"/>
                <w:szCs w:val="20"/>
              </w:rPr>
              <w:t xml:space="preserve"> and</w:t>
            </w:r>
          </w:p>
          <w:p w:rsidR="0019101E" w:rsidRPr="00D00275" w:rsidRDefault="00A34567" w:rsidP="0019101E">
            <w:pPr>
              <w:autoSpaceDE w:val="0"/>
              <w:autoSpaceDN w:val="0"/>
              <w:adjustRightInd w:val="0"/>
              <w:rPr>
                <w:rFonts w:cs="Arial"/>
                <w:noProof/>
                <w:sz w:val="20"/>
                <w:szCs w:val="20"/>
              </w:rPr>
            </w:pPr>
            <w:r>
              <w:rPr>
                <w:rFonts w:cs="Arial"/>
                <w:noProof/>
                <w:color w:val="000000"/>
                <w:sz w:val="20"/>
                <w:szCs w:val="20"/>
                <w:highlight w:val="black"/>
              </w:rPr>
              <w:t>'''''''''''''''''''''''''''''''</w:t>
            </w:r>
            <w:r w:rsidR="0019101E" w:rsidRPr="00A34567">
              <w:rPr>
                <w:rFonts w:cs="Arial"/>
                <w:noProof/>
                <w:sz w:val="20"/>
                <w:szCs w:val="20"/>
              </w:rPr>
              <w:t>945@mod.uk</w:t>
            </w:r>
            <w:r w:rsidR="0019101E">
              <w:rPr>
                <w:rFonts w:cs="Arial"/>
                <w:noProof/>
                <w:sz w:val="20"/>
                <w:szCs w:val="20"/>
              </w:rPr>
              <w:t xml:space="preserve"> </w:t>
            </w:r>
          </w:p>
          <w:p w:rsidR="00D00275" w:rsidRPr="00D00275" w:rsidRDefault="00D00275" w:rsidP="00D00275">
            <w:pPr>
              <w:autoSpaceDE w:val="0"/>
              <w:autoSpaceDN w:val="0"/>
              <w:adjustRightInd w:val="0"/>
              <w:rPr>
                <w:rFonts w:eastAsia="Calibri" w:cs="Arial"/>
                <w:sz w:val="20"/>
                <w:szCs w:val="20"/>
              </w:rPr>
            </w:pPr>
          </w:p>
        </w:tc>
      </w:tr>
      <w:tr w:rsidR="00D00275" w:rsidRPr="00D00275" w:rsidTr="0019101E">
        <w:trPr>
          <w:trHeight w:val="283"/>
        </w:trPr>
        <w:tc>
          <w:tcPr>
            <w:tcW w:w="2255" w:type="dxa"/>
          </w:tcPr>
          <w:p w:rsidR="00D00275" w:rsidRPr="0019101E" w:rsidRDefault="00D00275" w:rsidP="00D00275">
            <w:pPr>
              <w:autoSpaceDE w:val="0"/>
              <w:autoSpaceDN w:val="0"/>
              <w:adjustRightInd w:val="0"/>
              <w:rPr>
                <w:rFonts w:eastAsia="Calibri" w:cs="Arial"/>
                <w:sz w:val="20"/>
                <w:szCs w:val="20"/>
              </w:rPr>
            </w:pPr>
            <w:r w:rsidRPr="0019101E">
              <w:rPr>
                <w:rFonts w:eastAsia="Calibri" w:cs="Arial"/>
                <w:sz w:val="20"/>
                <w:szCs w:val="20"/>
              </w:rPr>
              <w:t xml:space="preserve">The Authority issues Final Clarification Answers </w:t>
            </w:r>
          </w:p>
        </w:tc>
        <w:tc>
          <w:tcPr>
            <w:tcW w:w="2255" w:type="dxa"/>
          </w:tcPr>
          <w:p w:rsidR="00D00275" w:rsidRPr="00D00275" w:rsidRDefault="0019101E" w:rsidP="00D00275">
            <w:pPr>
              <w:autoSpaceDE w:val="0"/>
              <w:autoSpaceDN w:val="0"/>
              <w:adjustRightInd w:val="0"/>
              <w:rPr>
                <w:rFonts w:eastAsia="Calibri" w:cs="Arial"/>
                <w:sz w:val="20"/>
                <w:szCs w:val="20"/>
              </w:rPr>
            </w:pPr>
            <w:r>
              <w:rPr>
                <w:rFonts w:eastAsia="Calibri" w:cs="Arial"/>
                <w:sz w:val="20"/>
                <w:szCs w:val="20"/>
              </w:rPr>
              <w:t>31/08/17</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The Authority </w:t>
            </w:r>
          </w:p>
        </w:tc>
        <w:tc>
          <w:tcPr>
            <w:tcW w:w="2841"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All Tenderers </w:t>
            </w:r>
          </w:p>
        </w:tc>
      </w:tr>
      <w:tr w:rsidR="00D00275" w:rsidRPr="00D00275" w:rsidTr="0019101E">
        <w:trPr>
          <w:trHeight w:val="274"/>
        </w:trPr>
        <w:tc>
          <w:tcPr>
            <w:tcW w:w="2255" w:type="dxa"/>
          </w:tcPr>
          <w:p w:rsidR="00D00275" w:rsidRPr="0019101E" w:rsidRDefault="00D00275" w:rsidP="00D00275">
            <w:pPr>
              <w:autoSpaceDE w:val="0"/>
              <w:autoSpaceDN w:val="0"/>
              <w:adjustRightInd w:val="0"/>
              <w:rPr>
                <w:rFonts w:eastAsia="Calibri" w:cs="Arial"/>
                <w:sz w:val="20"/>
                <w:szCs w:val="20"/>
              </w:rPr>
            </w:pPr>
            <w:r w:rsidRPr="0019101E">
              <w:rPr>
                <w:rFonts w:eastAsia="Calibri" w:cs="Arial"/>
                <w:sz w:val="20"/>
                <w:szCs w:val="20"/>
              </w:rPr>
              <w:t xml:space="preserve">Tender Return </w:t>
            </w:r>
          </w:p>
        </w:tc>
        <w:tc>
          <w:tcPr>
            <w:tcW w:w="2255" w:type="dxa"/>
          </w:tcPr>
          <w:p w:rsidR="00D00275" w:rsidRPr="00D00275" w:rsidRDefault="00E03D66" w:rsidP="00E03D66">
            <w:pPr>
              <w:autoSpaceDE w:val="0"/>
              <w:autoSpaceDN w:val="0"/>
              <w:adjustRightInd w:val="0"/>
              <w:rPr>
                <w:rFonts w:eastAsia="Calibri" w:cs="Arial"/>
                <w:sz w:val="20"/>
                <w:szCs w:val="20"/>
              </w:rPr>
            </w:pPr>
            <w:r>
              <w:rPr>
                <w:rFonts w:eastAsia="Calibri" w:cs="Arial"/>
                <w:sz w:val="20"/>
                <w:szCs w:val="20"/>
              </w:rPr>
              <w:t>21</w:t>
            </w:r>
            <w:r w:rsidR="0019101E">
              <w:rPr>
                <w:rFonts w:eastAsia="Calibri" w:cs="Arial"/>
                <w:sz w:val="20"/>
                <w:szCs w:val="20"/>
              </w:rPr>
              <w:t>/09/17</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Tenderers </w:t>
            </w:r>
          </w:p>
        </w:tc>
        <w:tc>
          <w:tcPr>
            <w:tcW w:w="2841"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The Tender Board, using DEFFORM 28 </w:t>
            </w:r>
          </w:p>
        </w:tc>
      </w:tr>
      <w:tr w:rsidR="00D00275" w:rsidRPr="00D00275" w:rsidTr="0019101E">
        <w:trPr>
          <w:trHeight w:val="274"/>
        </w:trPr>
        <w:tc>
          <w:tcPr>
            <w:tcW w:w="2255" w:type="dxa"/>
          </w:tcPr>
          <w:p w:rsidR="00D00275" w:rsidRPr="0019101E" w:rsidRDefault="00D00275" w:rsidP="00D00275">
            <w:pPr>
              <w:autoSpaceDE w:val="0"/>
              <w:autoSpaceDN w:val="0"/>
              <w:adjustRightInd w:val="0"/>
              <w:rPr>
                <w:rFonts w:eastAsia="Calibri" w:cs="Arial"/>
                <w:sz w:val="20"/>
                <w:szCs w:val="20"/>
              </w:rPr>
            </w:pPr>
            <w:r w:rsidRPr="0019101E">
              <w:rPr>
                <w:rFonts w:eastAsia="Calibri" w:cs="Arial"/>
                <w:sz w:val="20"/>
                <w:szCs w:val="20"/>
              </w:rPr>
              <w:t xml:space="preserve">Tender Evaluation </w:t>
            </w:r>
          </w:p>
        </w:tc>
        <w:tc>
          <w:tcPr>
            <w:tcW w:w="2255" w:type="dxa"/>
          </w:tcPr>
          <w:p w:rsidR="00D00275" w:rsidRPr="00D00275" w:rsidRDefault="0019101E" w:rsidP="00D00275">
            <w:pPr>
              <w:autoSpaceDE w:val="0"/>
              <w:autoSpaceDN w:val="0"/>
              <w:adjustRightInd w:val="0"/>
              <w:rPr>
                <w:rFonts w:eastAsia="Calibri" w:cs="Arial"/>
                <w:sz w:val="20"/>
                <w:szCs w:val="20"/>
              </w:rPr>
            </w:pPr>
            <w:r>
              <w:rPr>
                <w:rFonts w:eastAsia="Calibri" w:cs="Arial"/>
                <w:sz w:val="20"/>
                <w:szCs w:val="20"/>
              </w:rPr>
              <w:t>September 2017</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The Authority </w:t>
            </w:r>
          </w:p>
        </w:tc>
        <w:tc>
          <w:tcPr>
            <w:tcW w:w="2841"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N/A </w:t>
            </w:r>
          </w:p>
        </w:tc>
      </w:tr>
      <w:tr w:rsidR="00D00275" w:rsidRPr="00D00275" w:rsidTr="0019101E">
        <w:trPr>
          <w:trHeight w:val="409"/>
        </w:trPr>
        <w:tc>
          <w:tcPr>
            <w:tcW w:w="2255" w:type="dxa"/>
          </w:tcPr>
          <w:p w:rsidR="00D00275" w:rsidRPr="0019101E" w:rsidRDefault="00D00275" w:rsidP="00D00275">
            <w:pPr>
              <w:autoSpaceDE w:val="0"/>
              <w:autoSpaceDN w:val="0"/>
              <w:adjustRightInd w:val="0"/>
              <w:rPr>
                <w:rFonts w:eastAsia="Calibri" w:cs="Arial"/>
                <w:sz w:val="20"/>
                <w:szCs w:val="20"/>
              </w:rPr>
            </w:pPr>
            <w:r w:rsidRPr="0019101E">
              <w:rPr>
                <w:rFonts w:eastAsia="Calibri" w:cs="Arial"/>
                <w:sz w:val="20"/>
                <w:szCs w:val="20"/>
              </w:rPr>
              <w:t xml:space="preserve">Negotiations 4 </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Not Used</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N/A</w:t>
            </w:r>
          </w:p>
        </w:tc>
        <w:tc>
          <w:tcPr>
            <w:tcW w:w="2841"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N/A </w:t>
            </w:r>
          </w:p>
        </w:tc>
      </w:tr>
      <w:tr w:rsidR="00D00275" w:rsidRPr="00D00275" w:rsidTr="0019101E">
        <w:trPr>
          <w:trHeight w:val="272"/>
        </w:trPr>
        <w:tc>
          <w:tcPr>
            <w:tcW w:w="2255" w:type="dxa"/>
          </w:tcPr>
          <w:p w:rsidR="00D00275" w:rsidRPr="0019101E" w:rsidRDefault="00D00275" w:rsidP="00D00275">
            <w:pPr>
              <w:autoSpaceDE w:val="0"/>
              <w:autoSpaceDN w:val="0"/>
              <w:adjustRightInd w:val="0"/>
              <w:rPr>
                <w:rFonts w:eastAsia="Calibri" w:cs="Arial"/>
                <w:sz w:val="20"/>
                <w:szCs w:val="20"/>
              </w:rPr>
            </w:pPr>
            <w:r w:rsidRPr="0019101E">
              <w:rPr>
                <w:rFonts w:eastAsia="Calibri" w:cs="Arial"/>
                <w:sz w:val="20"/>
                <w:szCs w:val="20"/>
              </w:rPr>
              <w:t xml:space="preserve">Reverse Auction </w:t>
            </w:r>
          </w:p>
        </w:tc>
        <w:tc>
          <w:tcPr>
            <w:tcW w:w="2255" w:type="dxa"/>
          </w:tcPr>
          <w:p w:rsidR="00D00275" w:rsidRPr="00D00275" w:rsidRDefault="0019101E" w:rsidP="00D00275">
            <w:pPr>
              <w:autoSpaceDE w:val="0"/>
              <w:autoSpaceDN w:val="0"/>
              <w:adjustRightInd w:val="0"/>
              <w:rPr>
                <w:rFonts w:eastAsia="Calibri" w:cs="Arial"/>
                <w:sz w:val="20"/>
                <w:szCs w:val="20"/>
              </w:rPr>
            </w:pPr>
            <w:r>
              <w:rPr>
                <w:rFonts w:eastAsia="Calibri" w:cs="Arial"/>
                <w:sz w:val="20"/>
                <w:szCs w:val="20"/>
              </w:rPr>
              <w:t>October/November 2017</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The Authority </w:t>
            </w:r>
          </w:p>
        </w:tc>
        <w:tc>
          <w:tcPr>
            <w:tcW w:w="2841"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N/A </w:t>
            </w:r>
          </w:p>
        </w:tc>
      </w:tr>
      <w:tr w:rsidR="00D00275" w:rsidRPr="00D00275" w:rsidTr="0019101E">
        <w:trPr>
          <w:trHeight w:val="272"/>
        </w:trPr>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Trials / Testing </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Not Used</w:t>
            </w:r>
          </w:p>
        </w:tc>
        <w:tc>
          <w:tcPr>
            <w:tcW w:w="2255"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The Authority </w:t>
            </w:r>
          </w:p>
        </w:tc>
        <w:tc>
          <w:tcPr>
            <w:tcW w:w="2841" w:type="dxa"/>
          </w:tcPr>
          <w:p w:rsidR="00D00275" w:rsidRPr="00D00275" w:rsidRDefault="00D00275" w:rsidP="00D00275">
            <w:pPr>
              <w:autoSpaceDE w:val="0"/>
              <w:autoSpaceDN w:val="0"/>
              <w:adjustRightInd w:val="0"/>
              <w:rPr>
                <w:rFonts w:eastAsia="Calibri" w:cs="Arial"/>
                <w:sz w:val="20"/>
                <w:szCs w:val="20"/>
              </w:rPr>
            </w:pPr>
            <w:r w:rsidRPr="00D00275">
              <w:rPr>
                <w:rFonts w:eastAsia="Calibri" w:cs="Arial"/>
                <w:sz w:val="20"/>
                <w:szCs w:val="20"/>
              </w:rPr>
              <w:t xml:space="preserve">N/A </w:t>
            </w:r>
          </w:p>
        </w:tc>
      </w:tr>
    </w:tbl>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Notes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1. 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above named contact, by the date shown, so that access to the site can be arranged.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2. The Tenderer must make requests for an extension in writing (email is sufficient) to the above named contact, by the date and time shown. Any extension is at the sole discretion of the Authority and if granted will be granted to all Tenderers.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 xml:space="preserve">3. 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color w:val="000000"/>
          <w:sz w:val="20"/>
          <w:szCs w:val="20"/>
        </w:rPr>
        <w:t xml:space="preserve">4. Negotiations are </w:t>
      </w:r>
      <w:r w:rsidR="00AB7774">
        <w:rPr>
          <w:rFonts w:eastAsia="Calibri" w:cs="Arial"/>
          <w:color w:val="000000"/>
          <w:sz w:val="20"/>
          <w:szCs w:val="20"/>
        </w:rPr>
        <w:t>not under the Restricted or Open Procedures</w:t>
      </w:r>
      <w:r w:rsidRPr="00D00275">
        <w:rPr>
          <w:rFonts w:eastAsia="Calibri" w:cs="Arial"/>
          <w:color w:val="000000"/>
          <w:sz w:val="20"/>
          <w:szCs w:val="20"/>
        </w:rPr>
        <w:t xml:space="preserve">. </w:t>
      </w:r>
    </w:p>
    <w:p w:rsidR="00D00275" w:rsidRPr="00D00275" w:rsidRDefault="00D00275" w:rsidP="00D00275">
      <w:pPr>
        <w:pageBreakBefore/>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jc w:val="center"/>
        <w:rPr>
          <w:rFonts w:eastAsia="Calibri" w:cs="Arial"/>
          <w:b/>
          <w:bCs/>
          <w:color w:val="000000"/>
          <w:sz w:val="20"/>
          <w:szCs w:val="20"/>
        </w:rPr>
      </w:pPr>
      <w:r w:rsidRPr="00D00275">
        <w:rPr>
          <w:rFonts w:eastAsia="Calibri" w:cs="Arial"/>
          <w:b/>
          <w:bCs/>
          <w:color w:val="000000"/>
          <w:sz w:val="20"/>
          <w:szCs w:val="20"/>
        </w:rPr>
        <w:t>Section C - Instructions on Preparing Tenders</w:t>
      </w:r>
    </w:p>
    <w:p w:rsidR="00D00275" w:rsidRPr="00D00275" w:rsidRDefault="00D00275" w:rsidP="00D00275">
      <w:pPr>
        <w:autoSpaceDE w:val="0"/>
        <w:autoSpaceDN w:val="0"/>
        <w:adjustRightInd w:val="0"/>
        <w:spacing w:before="240"/>
        <w:rPr>
          <w:rFonts w:eastAsia="Calibri" w:cs="Arial"/>
          <w:color w:val="FF0000"/>
          <w:sz w:val="20"/>
          <w:szCs w:val="20"/>
        </w:rPr>
      </w:pPr>
      <w:r w:rsidRPr="00D00275">
        <w:rPr>
          <w:rFonts w:eastAsia="Calibri" w:cs="Arial"/>
          <w:b/>
          <w:bCs/>
          <w:color w:val="000000"/>
          <w:sz w:val="20"/>
          <w:szCs w:val="20"/>
        </w:rPr>
        <w:t xml:space="preserve">Tenders for Selected Contractor Deliverables </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color w:val="000000"/>
          <w:sz w:val="20"/>
          <w:szCs w:val="20"/>
        </w:rPr>
        <w:t xml:space="preserve">C1. You must Tender for all the Contractor Deliverables listed in the attached Schedule of Requirements. The Authority reserves the right to reject your Tender where you have not tendered for all of the Contractor Deliverables.  </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b/>
          <w:bCs/>
          <w:color w:val="000000"/>
          <w:sz w:val="20"/>
          <w:szCs w:val="20"/>
        </w:rPr>
        <w:t xml:space="preserve">Construction of Tenders </w:t>
      </w:r>
    </w:p>
    <w:p w:rsidR="00D00275" w:rsidRPr="00D00275" w:rsidRDefault="00D00275" w:rsidP="00D00275">
      <w:pPr>
        <w:autoSpaceDE w:val="0"/>
        <w:autoSpaceDN w:val="0"/>
        <w:adjustRightInd w:val="0"/>
        <w:spacing w:before="240" w:after="50"/>
        <w:rPr>
          <w:rFonts w:eastAsia="Calibri" w:cs="Arial"/>
          <w:color w:val="000000"/>
          <w:sz w:val="20"/>
          <w:szCs w:val="20"/>
        </w:rPr>
      </w:pPr>
      <w:r w:rsidRPr="00D00275">
        <w:rPr>
          <w:rFonts w:eastAsia="Calibri" w:cs="Arial"/>
          <w:color w:val="000000"/>
          <w:sz w:val="20"/>
          <w:szCs w:val="20"/>
        </w:rPr>
        <w:t>C2. Your Ten</w:t>
      </w:r>
      <w:r w:rsidRPr="00D00275">
        <w:rPr>
          <w:rFonts w:eastAsia="Calibri" w:cs="Arial"/>
          <w:sz w:val="20"/>
          <w:szCs w:val="20"/>
        </w:rPr>
        <w:t xml:space="preserve">der must be written in English, using Arial font size 11. </w:t>
      </w:r>
      <w:r w:rsidRPr="00D00275">
        <w:rPr>
          <w:rFonts w:eastAsia="Calibri" w:cs="Arial"/>
          <w:b/>
          <w:sz w:val="20"/>
          <w:szCs w:val="20"/>
        </w:rPr>
        <w:t>Prices must be in £GBP</w:t>
      </w:r>
      <w:r w:rsidR="00FC7B01">
        <w:rPr>
          <w:rFonts w:eastAsia="Calibri" w:cs="Arial"/>
          <w:b/>
          <w:sz w:val="20"/>
          <w:szCs w:val="20"/>
        </w:rPr>
        <w:t xml:space="preserve"> ex VAT</w:t>
      </w:r>
      <w:r w:rsidRPr="00D00275">
        <w:rPr>
          <w:rFonts w:eastAsia="Calibri" w:cs="Arial"/>
          <w:sz w:val="20"/>
          <w:szCs w:val="20"/>
        </w:rPr>
        <w:t xml:space="preserve">. </w:t>
      </w:r>
      <w:r w:rsidRPr="00D00275">
        <w:rPr>
          <w:rFonts w:eastAsia="Calibri" w:cs="Arial"/>
          <w:b/>
          <w:sz w:val="20"/>
          <w:szCs w:val="20"/>
        </w:rPr>
        <w:t>Prices must be Firm Price.</w:t>
      </w:r>
      <w:r w:rsidRPr="00D00275">
        <w:rPr>
          <w:rFonts w:eastAsia="Calibri" w:cs="Arial"/>
          <w:sz w:val="20"/>
          <w:szCs w:val="20"/>
        </w:rPr>
        <w:t xml:space="preserve"> </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color w:val="000000"/>
          <w:sz w:val="20"/>
          <w:szCs w:val="20"/>
        </w:rPr>
        <w:t xml:space="preserve">C3. To assist the Authority’s evaluation please set out your Tender response in accordance with Section D (Tender Evaluation).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b/>
          <w:bCs/>
          <w:color w:val="000000"/>
          <w:sz w:val="20"/>
          <w:szCs w:val="20"/>
        </w:rPr>
        <w:t xml:space="preserve">Validity </w:t>
      </w:r>
    </w:p>
    <w:p w:rsidR="0080280B" w:rsidRDefault="00FC7B01" w:rsidP="00D00275">
      <w:pPr>
        <w:autoSpaceDE w:val="0"/>
        <w:autoSpaceDN w:val="0"/>
        <w:adjustRightInd w:val="0"/>
        <w:spacing w:after="200"/>
        <w:rPr>
          <w:rFonts w:eastAsia="Calibri" w:cs="Arial"/>
          <w:color w:val="000000"/>
          <w:sz w:val="20"/>
          <w:szCs w:val="20"/>
        </w:rPr>
      </w:pPr>
      <w:r>
        <w:rPr>
          <w:rFonts w:eastAsia="Calibri" w:cs="Arial"/>
          <w:color w:val="000000"/>
          <w:sz w:val="20"/>
          <w:szCs w:val="20"/>
        </w:rPr>
        <w:t xml:space="preserve">C4. </w:t>
      </w:r>
      <w:r w:rsidRPr="00FC7B01">
        <w:rPr>
          <w:rFonts w:eastAsia="Calibri" w:cs="Arial"/>
          <w:color w:val="000000"/>
          <w:sz w:val="20"/>
          <w:szCs w:val="20"/>
        </w:rPr>
        <w:t xml:space="preserve">In accordance with F3 your Tender must be valid / open for acceptance for </w:t>
      </w:r>
      <w:r w:rsidR="0080280B">
        <w:rPr>
          <w:rFonts w:eastAsia="Calibri" w:cs="Arial"/>
          <w:color w:val="000000"/>
          <w:sz w:val="20"/>
          <w:szCs w:val="20"/>
        </w:rPr>
        <w:t xml:space="preserve">one hundred and twenty </w:t>
      </w:r>
      <w:r>
        <w:rPr>
          <w:rFonts w:eastAsia="Calibri" w:cs="Arial"/>
          <w:color w:val="000000"/>
          <w:sz w:val="20"/>
          <w:szCs w:val="20"/>
        </w:rPr>
        <w:t xml:space="preserve">days </w:t>
      </w:r>
      <w:r w:rsidR="0080280B">
        <w:rPr>
          <w:rFonts w:eastAsia="Calibri" w:cs="Arial"/>
          <w:color w:val="000000"/>
          <w:sz w:val="20"/>
          <w:szCs w:val="20"/>
        </w:rPr>
        <w:t xml:space="preserve">(120) </w:t>
      </w:r>
      <w:r>
        <w:rPr>
          <w:rFonts w:eastAsia="Calibri" w:cs="Arial"/>
          <w:color w:val="000000"/>
          <w:sz w:val="20"/>
          <w:szCs w:val="20"/>
        </w:rPr>
        <w:t>ca</w:t>
      </w:r>
      <w:r w:rsidRPr="00FC7B01">
        <w:rPr>
          <w:rFonts w:eastAsia="Calibri" w:cs="Arial"/>
          <w:color w:val="000000"/>
          <w:sz w:val="20"/>
          <w:szCs w:val="20"/>
        </w:rPr>
        <w:t xml:space="preserve">lendar days from the Tender return date.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C5. Variant Bids.</w:t>
      </w:r>
      <w:r w:rsidRPr="00D00275">
        <w:rPr>
          <w:rFonts w:eastAsia="Calibri" w:cs="Arial"/>
          <w:color w:val="FF0000"/>
          <w:sz w:val="20"/>
          <w:szCs w:val="20"/>
        </w:rPr>
        <w:t xml:space="preserve"> </w:t>
      </w:r>
      <w:r w:rsidRPr="00D00275">
        <w:rPr>
          <w:rFonts w:eastAsia="Calibri" w:cs="Arial"/>
          <w:color w:val="000000"/>
          <w:sz w:val="20"/>
          <w:szCs w:val="20"/>
        </w:rPr>
        <w:t xml:space="preserve">Any Tender made subject to additional or alternative Contract Conditions alone is not a variant bid. </w:t>
      </w:r>
      <w:r w:rsidR="00FC7B01">
        <w:rPr>
          <w:rFonts w:eastAsia="Calibri" w:cs="Arial"/>
          <w:color w:val="000000"/>
          <w:sz w:val="20"/>
          <w:szCs w:val="20"/>
        </w:rPr>
        <w:t xml:space="preserve">A variant bid is a Tender that offers an alternative approach to, or method of, meeting the Authority’s requirements as set out in the ITT Documentation. </w:t>
      </w:r>
      <w:r w:rsidRPr="00D00275">
        <w:rPr>
          <w:rFonts w:eastAsia="Calibri" w:cs="Arial"/>
          <w:color w:val="000000"/>
          <w:sz w:val="20"/>
          <w:szCs w:val="20"/>
        </w:rPr>
        <w:t xml:space="preserve">Where the tender evaluation has a pass / fail for the Contract Conditions the Authority may reject the Tender on the grounds of such additional or alternative Contract Conditions.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C6. The Authority cannot evaluate any Variant Bids during this competition. </w:t>
      </w:r>
    </w:p>
    <w:p w:rsidR="00D00275" w:rsidRPr="00D00275" w:rsidRDefault="00D00275" w:rsidP="00D00275">
      <w:pPr>
        <w:pageBreakBefore/>
        <w:autoSpaceDE w:val="0"/>
        <w:autoSpaceDN w:val="0"/>
        <w:adjustRightInd w:val="0"/>
        <w:spacing w:after="200"/>
        <w:jc w:val="center"/>
        <w:rPr>
          <w:rFonts w:eastAsia="Calibri" w:cs="Arial"/>
          <w:color w:val="000000"/>
          <w:sz w:val="20"/>
          <w:szCs w:val="20"/>
        </w:rPr>
      </w:pPr>
      <w:r w:rsidRPr="00D00275">
        <w:rPr>
          <w:rFonts w:eastAsia="Calibri" w:cs="Arial"/>
          <w:b/>
          <w:bCs/>
          <w:color w:val="000000"/>
          <w:sz w:val="20"/>
          <w:szCs w:val="20"/>
        </w:rPr>
        <w:lastRenderedPageBreak/>
        <w:t xml:space="preserve">Section D – Tender Evaluation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1"/>
      </w:tblGrid>
      <w:tr w:rsidR="00D00275" w:rsidRPr="00D00275" w:rsidTr="007B758F">
        <w:trPr>
          <w:trHeight w:val="281"/>
        </w:trPr>
        <w:tc>
          <w:tcPr>
            <w:tcW w:w="9791" w:type="dxa"/>
            <w:tcBorders>
              <w:top w:val="nil"/>
              <w:left w:val="nil"/>
              <w:bottom w:val="nil"/>
              <w:right w:val="nil"/>
            </w:tcBorders>
          </w:tcPr>
          <w:p w:rsidR="00D00275" w:rsidRPr="00D00275" w:rsidRDefault="00D00275" w:rsidP="00CE022B">
            <w:pPr>
              <w:numPr>
                <w:ilvl w:val="0"/>
                <w:numId w:val="29"/>
              </w:numPr>
              <w:autoSpaceDE w:val="0"/>
              <w:autoSpaceDN w:val="0"/>
              <w:adjustRightInd w:val="0"/>
              <w:spacing w:after="200" w:line="276" w:lineRule="auto"/>
              <w:ind w:hanging="720"/>
              <w:contextualSpacing/>
              <w:rPr>
                <w:rFonts w:cs="Arial"/>
                <w:color w:val="000000"/>
                <w:sz w:val="20"/>
                <w:szCs w:val="20"/>
              </w:rPr>
            </w:pPr>
            <w:r w:rsidRPr="00D00275">
              <w:rPr>
                <w:rFonts w:cs="Arial"/>
                <w:color w:val="000000"/>
                <w:sz w:val="20"/>
                <w:szCs w:val="20"/>
              </w:rPr>
              <w:t xml:space="preserve">This section details how your Tender will be evaluated, the tools used to evaluate the Tender and the evaluation criteria. </w:t>
            </w:r>
          </w:p>
        </w:tc>
      </w:tr>
    </w:tbl>
    <w:p w:rsidR="00D00275" w:rsidRPr="00D00275" w:rsidRDefault="00D00275" w:rsidP="00D00275">
      <w:pPr>
        <w:autoSpaceDE w:val="0"/>
        <w:autoSpaceDN w:val="0"/>
        <w:adjustRightInd w:val="0"/>
        <w:ind w:left="720" w:hanging="720"/>
        <w:rPr>
          <w:rFonts w:eastAsia="Calibri" w:cs="Arial"/>
          <w:b/>
          <w:bCs/>
          <w:color w:val="000000"/>
          <w:sz w:val="20"/>
          <w:szCs w:val="20"/>
        </w:rPr>
      </w:pPr>
      <w:r w:rsidRPr="00D00275">
        <w:rPr>
          <w:rFonts w:eastAsia="Calibri" w:cs="Arial"/>
          <w:b/>
          <w:bCs/>
          <w:color w:val="000000"/>
          <w:sz w:val="20"/>
          <w:szCs w:val="20"/>
        </w:rPr>
        <w:t>D1. Tender Evaluation Process</w:t>
      </w:r>
    </w:p>
    <w:p w:rsidR="00D00275" w:rsidRPr="00D00275" w:rsidRDefault="00D00275" w:rsidP="00D00275">
      <w:pPr>
        <w:autoSpaceDE w:val="0"/>
        <w:autoSpaceDN w:val="0"/>
        <w:adjustRightInd w:val="0"/>
        <w:ind w:left="720" w:hanging="720"/>
        <w:rPr>
          <w:rFonts w:eastAsia="Calibri" w:cs="Arial"/>
          <w:bCs/>
          <w:color w:val="000000"/>
          <w:sz w:val="20"/>
          <w:szCs w:val="20"/>
        </w:rPr>
      </w:pPr>
    </w:p>
    <w:p w:rsidR="00D00275" w:rsidRPr="00D00275" w:rsidRDefault="00D00275" w:rsidP="00CE022B">
      <w:pPr>
        <w:numPr>
          <w:ilvl w:val="0"/>
          <w:numId w:val="29"/>
        </w:numPr>
        <w:autoSpaceDE w:val="0"/>
        <w:autoSpaceDN w:val="0"/>
        <w:adjustRightInd w:val="0"/>
        <w:spacing w:after="200" w:line="276" w:lineRule="auto"/>
        <w:ind w:hanging="720"/>
        <w:contextualSpacing/>
        <w:rPr>
          <w:rFonts w:cs="Arial"/>
          <w:bCs/>
          <w:color w:val="000000"/>
          <w:sz w:val="20"/>
          <w:szCs w:val="20"/>
        </w:rPr>
      </w:pPr>
      <w:r w:rsidRPr="00D00275">
        <w:rPr>
          <w:rFonts w:cs="Arial"/>
          <w:bCs/>
          <w:color w:val="000000"/>
          <w:sz w:val="20"/>
          <w:szCs w:val="20"/>
        </w:rPr>
        <w:t>This Tender will be evaluated using the MEAT (Most Economically Advantageous Tender) method. The commercial element is a simple PASS / FAIL test with regard to whether the tender meets the minimum commercial requirements as stated in the tender documentation. The commercially compliant tenders are then scored using the ratio and calculation below. The optimum is the highest technical score and lowest price, which together would get the highest total score. If you had the highest technical score but your price was double than that of the lowest priced compliant Tender, this would receive a lower total score, in-line with the weightings below.</w:t>
      </w:r>
    </w:p>
    <w:p w:rsidR="00D00275" w:rsidRPr="00D00275" w:rsidRDefault="00D00275" w:rsidP="00D00275">
      <w:pPr>
        <w:autoSpaceDE w:val="0"/>
        <w:autoSpaceDN w:val="0"/>
        <w:adjustRightInd w:val="0"/>
        <w:ind w:left="720" w:hanging="720"/>
        <w:rPr>
          <w:rFonts w:eastAsia="Calibri" w:cs="Arial"/>
          <w:bCs/>
          <w:color w:val="000000"/>
          <w:sz w:val="20"/>
          <w:szCs w:val="20"/>
        </w:rPr>
      </w:pPr>
      <w:r w:rsidRPr="00D00275">
        <w:rPr>
          <w:rFonts w:eastAsia="Calibri" w:cs="Arial"/>
          <w:bCs/>
          <w:color w:val="000000"/>
          <w:sz w:val="20"/>
          <w:szCs w:val="20"/>
        </w:rPr>
        <w:t xml:space="preserve"> </w:t>
      </w:r>
    </w:p>
    <w:p w:rsidR="00D00275" w:rsidRPr="00D00275" w:rsidRDefault="00D00275" w:rsidP="00CE022B">
      <w:pPr>
        <w:numPr>
          <w:ilvl w:val="0"/>
          <w:numId w:val="29"/>
        </w:numPr>
        <w:autoSpaceDE w:val="0"/>
        <w:autoSpaceDN w:val="0"/>
        <w:adjustRightInd w:val="0"/>
        <w:spacing w:after="200" w:line="276" w:lineRule="auto"/>
        <w:ind w:hanging="720"/>
        <w:contextualSpacing/>
        <w:rPr>
          <w:rFonts w:cs="Arial"/>
          <w:bCs/>
          <w:color w:val="000000"/>
          <w:sz w:val="20"/>
          <w:szCs w:val="20"/>
        </w:rPr>
      </w:pPr>
      <w:r w:rsidRPr="00D00275">
        <w:rPr>
          <w:rFonts w:cs="Arial"/>
          <w:bCs/>
          <w:color w:val="000000"/>
          <w:sz w:val="20"/>
          <w:szCs w:val="20"/>
        </w:rPr>
        <w:t>The Evaluation will be weighted as follows:</w:t>
      </w:r>
    </w:p>
    <w:p w:rsidR="00D00275" w:rsidRPr="00D00275" w:rsidRDefault="00E33E67" w:rsidP="00D00275">
      <w:pPr>
        <w:autoSpaceDE w:val="0"/>
        <w:autoSpaceDN w:val="0"/>
        <w:adjustRightInd w:val="0"/>
        <w:ind w:left="2160" w:hanging="720"/>
        <w:rPr>
          <w:rFonts w:eastAsia="Calibri" w:cs="Arial"/>
          <w:bCs/>
          <w:color w:val="000000"/>
          <w:sz w:val="20"/>
          <w:szCs w:val="20"/>
        </w:rPr>
      </w:pPr>
      <w:r>
        <w:rPr>
          <w:rFonts w:eastAsia="Calibri" w:cs="Arial"/>
          <w:bCs/>
          <w:color w:val="000000"/>
          <w:sz w:val="20"/>
          <w:szCs w:val="20"/>
        </w:rPr>
        <w:t>Technical: 60%</w:t>
      </w:r>
    </w:p>
    <w:p w:rsidR="00D00275" w:rsidRPr="00D00275" w:rsidRDefault="00E33E67" w:rsidP="00D00275">
      <w:pPr>
        <w:autoSpaceDE w:val="0"/>
        <w:autoSpaceDN w:val="0"/>
        <w:adjustRightInd w:val="0"/>
        <w:ind w:left="2160" w:hanging="720"/>
        <w:rPr>
          <w:rFonts w:eastAsia="Calibri" w:cs="Arial"/>
          <w:bCs/>
          <w:color w:val="000000"/>
          <w:sz w:val="20"/>
          <w:szCs w:val="20"/>
        </w:rPr>
      </w:pPr>
      <w:r>
        <w:rPr>
          <w:rFonts w:eastAsia="Calibri" w:cs="Arial"/>
          <w:bCs/>
          <w:color w:val="000000"/>
          <w:sz w:val="20"/>
          <w:szCs w:val="20"/>
        </w:rPr>
        <w:t>Price: 40%</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Stage 1 – Commercial Compliance Evaluation (Pass/Fail)</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CE022B">
      <w:pPr>
        <w:numPr>
          <w:ilvl w:val="0"/>
          <w:numId w:val="29"/>
        </w:numPr>
        <w:autoSpaceDE w:val="0"/>
        <w:autoSpaceDN w:val="0"/>
        <w:adjustRightInd w:val="0"/>
        <w:spacing w:after="200" w:line="276" w:lineRule="auto"/>
        <w:ind w:hanging="720"/>
        <w:contextualSpacing/>
        <w:rPr>
          <w:rFonts w:cs="Arial"/>
          <w:bCs/>
          <w:color w:val="000000"/>
          <w:sz w:val="20"/>
          <w:szCs w:val="20"/>
        </w:rPr>
      </w:pPr>
      <w:r w:rsidRPr="00D00275">
        <w:rPr>
          <w:rFonts w:cs="Arial"/>
          <w:bCs/>
          <w:color w:val="000000"/>
          <w:sz w:val="20"/>
          <w:szCs w:val="20"/>
        </w:rPr>
        <w:t>Commercial Compliance will be evaluated on a Pass/Fail basis. The Authority reserves the right to reject tenders that are not fully compliant.</w:t>
      </w:r>
    </w:p>
    <w:p w:rsidR="00D00275" w:rsidRPr="00D00275" w:rsidRDefault="00D00275" w:rsidP="00D00275">
      <w:pPr>
        <w:autoSpaceDE w:val="0"/>
        <w:autoSpaceDN w:val="0"/>
        <w:adjustRightInd w:val="0"/>
        <w:rPr>
          <w:rFonts w:eastAsia="Calibri" w:cs="Arial"/>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686"/>
      </w:tblGrid>
      <w:tr w:rsidR="00D00275" w:rsidRPr="00CE022B" w:rsidTr="00CE022B">
        <w:tc>
          <w:tcPr>
            <w:tcW w:w="5778" w:type="dxa"/>
            <w:shd w:val="clear" w:color="auto" w:fill="auto"/>
          </w:tcPr>
          <w:p w:rsidR="00D00275" w:rsidRPr="00CE022B" w:rsidRDefault="00D00275" w:rsidP="00CE022B">
            <w:pPr>
              <w:autoSpaceDE w:val="0"/>
              <w:autoSpaceDN w:val="0"/>
              <w:adjustRightInd w:val="0"/>
              <w:rPr>
                <w:rFonts w:eastAsia="Calibri" w:cs="Arial"/>
                <w:b/>
                <w:bCs/>
                <w:color w:val="000000"/>
                <w:sz w:val="20"/>
                <w:szCs w:val="20"/>
              </w:rPr>
            </w:pPr>
            <w:r w:rsidRPr="00CE022B">
              <w:rPr>
                <w:rFonts w:eastAsia="Calibri" w:cs="Arial"/>
                <w:b/>
                <w:bCs/>
                <w:color w:val="000000"/>
                <w:sz w:val="20"/>
                <w:szCs w:val="20"/>
              </w:rPr>
              <w:t>Mandatory Requirements</w:t>
            </w:r>
          </w:p>
        </w:tc>
        <w:tc>
          <w:tcPr>
            <w:tcW w:w="3686" w:type="dxa"/>
            <w:shd w:val="clear" w:color="auto" w:fill="auto"/>
          </w:tcPr>
          <w:p w:rsidR="00D00275" w:rsidRPr="00CE022B" w:rsidRDefault="00D00275" w:rsidP="00CE022B">
            <w:pPr>
              <w:autoSpaceDE w:val="0"/>
              <w:autoSpaceDN w:val="0"/>
              <w:adjustRightInd w:val="0"/>
              <w:rPr>
                <w:rFonts w:eastAsia="Calibri" w:cs="Arial"/>
                <w:b/>
                <w:bCs/>
                <w:color w:val="000000"/>
                <w:sz w:val="20"/>
                <w:szCs w:val="20"/>
              </w:rPr>
            </w:pPr>
            <w:r w:rsidRPr="00CE022B">
              <w:rPr>
                <w:rFonts w:eastAsia="Calibri" w:cs="Arial"/>
                <w:b/>
                <w:bCs/>
                <w:color w:val="000000"/>
                <w:sz w:val="20"/>
                <w:szCs w:val="20"/>
              </w:rPr>
              <w:t>Evaluation</w:t>
            </w:r>
          </w:p>
        </w:tc>
      </w:tr>
      <w:tr w:rsidR="00D00275" w:rsidRPr="00CE022B" w:rsidTr="00CE022B">
        <w:tc>
          <w:tcPr>
            <w:tcW w:w="5778" w:type="dxa"/>
            <w:shd w:val="clear" w:color="auto" w:fill="auto"/>
          </w:tcPr>
          <w:p w:rsidR="00D00275" w:rsidRPr="00CE022B" w:rsidRDefault="00D00275" w:rsidP="00CE022B">
            <w:pPr>
              <w:autoSpaceDE w:val="0"/>
              <w:autoSpaceDN w:val="0"/>
              <w:adjustRightInd w:val="0"/>
              <w:rPr>
                <w:rFonts w:eastAsia="Calibri" w:cs="Arial"/>
                <w:bCs/>
                <w:color w:val="000000"/>
                <w:sz w:val="20"/>
                <w:szCs w:val="20"/>
                <w:highlight w:val="yellow"/>
              </w:rPr>
            </w:pPr>
            <w:r w:rsidRPr="00507A9C">
              <w:rPr>
                <w:rFonts w:eastAsia="Calibri" w:cs="Arial"/>
                <w:bCs/>
                <w:color w:val="000000"/>
                <w:sz w:val="20"/>
                <w:szCs w:val="20"/>
              </w:rPr>
              <w:t>A fully compliant Tender with all requirements under Sections B, C, D, E and F of the DEFFORM 47</w:t>
            </w: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Pass / Fail</w:t>
            </w:r>
          </w:p>
        </w:tc>
      </w:tr>
      <w:tr w:rsidR="00D00275" w:rsidRPr="00CE022B" w:rsidTr="00CE022B">
        <w:tc>
          <w:tcPr>
            <w:tcW w:w="5778" w:type="dxa"/>
            <w:shd w:val="clear" w:color="auto" w:fill="auto"/>
          </w:tcPr>
          <w:p w:rsidR="00D00275" w:rsidRPr="00CE022B" w:rsidRDefault="00D00275" w:rsidP="00CE022B">
            <w:pPr>
              <w:autoSpaceDE w:val="0"/>
              <w:autoSpaceDN w:val="0"/>
              <w:adjustRightInd w:val="0"/>
              <w:rPr>
                <w:rFonts w:eastAsia="Calibri" w:cs="Arial"/>
                <w:bCs/>
                <w:color w:val="000000"/>
                <w:sz w:val="20"/>
                <w:szCs w:val="20"/>
                <w:highlight w:val="yellow"/>
              </w:rPr>
            </w:pPr>
            <w:r w:rsidRPr="00507A9C">
              <w:rPr>
                <w:rFonts w:eastAsia="Calibri" w:cs="Arial"/>
                <w:bCs/>
                <w:color w:val="000000"/>
                <w:sz w:val="20"/>
                <w:szCs w:val="20"/>
              </w:rPr>
              <w:t>Fully completed DEFFORM 47 Annex A (Offer) (See section F, paragraph 18)</w:t>
            </w: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 xml:space="preserve">Pass / Fail </w:t>
            </w:r>
          </w:p>
        </w:tc>
      </w:tr>
      <w:tr w:rsidR="00D00275" w:rsidRPr="00CE022B" w:rsidTr="00CE022B">
        <w:tc>
          <w:tcPr>
            <w:tcW w:w="5778" w:type="dxa"/>
            <w:shd w:val="clear" w:color="auto" w:fill="auto"/>
          </w:tcPr>
          <w:p w:rsidR="00D00275" w:rsidRPr="00CE022B" w:rsidRDefault="00D00275" w:rsidP="00CE022B">
            <w:pPr>
              <w:autoSpaceDE w:val="0"/>
              <w:autoSpaceDN w:val="0"/>
              <w:adjustRightInd w:val="0"/>
              <w:rPr>
                <w:rFonts w:eastAsia="Calibri" w:cs="Arial"/>
                <w:bCs/>
                <w:color w:val="000000"/>
                <w:sz w:val="20"/>
                <w:szCs w:val="20"/>
                <w:highlight w:val="yellow"/>
              </w:rPr>
            </w:pPr>
            <w:r w:rsidRPr="00507A9C">
              <w:rPr>
                <w:rFonts w:eastAsia="Calibri" w:cs="Arial"/>
                <w:bCs/>
                <w:color w:val="000000"/>
                <w:sz w:val="20"/>
                <w:szCs w:val="20"/>
              </w:rPr>
              <w:t>Full compliance with the Authority’s Terms and Conditions – completed Commercial Compliance Matrix (DEFFORM 47 Annex B)</w:t>
            </w: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 xml:space="preserve">Pass / Fail </w:t>
            </w:r>
          </w:p>
        </w:tc>
      </w:tr>
      <w:tr w:rsidR="00D00275" w:rsidRPr="00CE022B" w:rsidTr="00CE022B">
        <w:tc>
          <w:tcPr>
            <w:tcW w:w="5778" w:type="dxa"/>
            <w:shd w:val="clear" w:color="auto" w:fill="auto"/>
          </w:tcPr>
          <w:p w:rsidR="00D00275" w:rsidRPr="00CE022B" w:rsidRDefault="00D00275" w:rsidP="00CE022B">
            <w:pPr>
              <w:autoSpaceDE w:val="0"/>
              <w:autoSpaceDN w:val="0"/>
              <w:adjustRightInd w:val="0"/>
              <w:rPr>
                <w:rFonts w:eastAsia="Calibri" w:cs="Arial"/>
                <w:bCs/>
                <w:color w:val="000000"/>
                <w:sz w:val="20"/>
                <w:szCs w:val="20"/>
                <w:highlight w:val="yellow"/>
              </w:rPr>
            </w:pPr>
            <w:r w:rsidRPr="00507A9C">
              <w:rPr>
                <w:rFonts w:eastAsia="Calibri" w:cs="Arial"/>
                <w:color w:val="000000"/>
                <w:sz w:val="20"/>
                <w:szCs w:val="20"/>
              </w:rPr>
              <w:t>Completed Technical ITT Compliance Matrix (DEFFORM 47 Annex C2)</w:t>
            </w: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Pass / Fail</w:t>
            </w:r>
          </w:p>
        </w:tc>
      </w:tr>
      <w:tr w:rsidR="00D00275" w:rsidRPr="00CE022B" w:rsidTr="00CE022B">
        <w:tc>
          <w:tcPr>
            <w:tcW w:w="5778" w:type="dxa"/>
            <w:shd w:val="clear" w:color="auto" w:fill="auto"/>
          </w:tcPr>
          <w:p w:rsidR="00D00275" w:rsidRPr="00D165C4" w:rsidRDefault="00D00275" w:rsidP="00CE022B">
            <w:pPr>
              <w:autoSpaceDE w:val="0"/>
              <w:autoSpaceDN w:val="0"/>
              <w:adjustRightInd w:val="0"/>
              <w:rPr>
                <w:rFonts w:eastAsia="Calibri" w:cs="Arial"/>
                <w:bCs/>
                <w:color w:val="000000"/>
                <w:sz w:val="20"/>
                <w:szCs w:val="20"/>
              </w:rPr>
            </w:pPr>
            <w:r w:rsidRPr="00D165C4">
              <w:rPr>
                <w:rFonts w:eastAsia="Calibri" w:cs="Arial"/>
                <w:bCs/>
                <w:color w:val="000000"/>
                <w:sz w:val="20"/>
                <w:szCs w:val="20"/>
              </w:rPr>
              <w:t xml:space="preserve">Completed Pricing Evaluation (DEFFORM 47 Annex D) including: </w:t>
            </w:r>
          </w:p>
          <w:p w:rsidR="0080280B" w:rsidRPr="00D165C4" w:rsidRDefault="00D00275" w:rsidP="008C08E6">
            <w:pPr>
              <w:pStyle w:val="ListParagraph"/>
              <w:numPr>
                <w:ilvl w:val="3"/>
                <w:numId w:val="135"/>
              </w:numPr>
              <w:tabs>
                <w:tab w:val="clear" w:pos="2880"/>
              </w:tabs>
              <w:autoSpaceDE w:val="0"/>
              <w:autoSpaceDN w:val="0"/>
              <w:adjustRightInd w:val="0"/>
              <w:ind w:left="1173" w:hanging="322"/>
              <w:rPr>
                <w:rFonts w:ascii="Arial" w:hAnsi="Arial" w:cs="Arial"/>
                <w:bCs/>
                <w:color w:val="000000"/>
                <w:sz w:val="20"/>
                <w:szCs w:val="20"/>
              </w:rPr>
            </w:pPr>
            <w:r w:rsidRPr="00D165C4">
              <w:rPr>
                <w:rFonts w:eastAsia="Calibri" w:cs="Arial"/>
                <w:bCs/>
                <w:color w:val="000000"/>
                <w:sz w:val="20"/>
                <w:szCs w:val="20"/>
              </w:rPr>
              <w:t xml:space="preserve"> </w:t>
            </w:r>
            <w:r w:rsidR="0080280B" w:rsidRPr="00D165C4">
              <w:rPr>
                <w:rFonts w:ascii="Arial" w:hAnsi="Arial" w:cs="Arial"/>
                <w:bCs/>
                <w:color w:val="000000"/>
                <w:sz w:val="20"/>
                <w:szCs w:val="20"/>
              </w:rPr>
              <w:t xml:space="preserve">Schedule of Requirements </w:t>
            </w:r>
          </w:p>
          <w:p w:rsidR="0080280B" w:rsidRPr="00D165C4" w:rsidRDefault="001334E2" w:rsidP="008C08E6">
            <w:pPr>
              <w:pStyle w:val="ListParagraph"/>
              <w:numPr>
                <w:ilvl w:val="3"/>
                <w:numId w:val="135"/>
              </w:numPr>
              <w:tabs>
                <w:tab w:val="clear" w:pos="2880"/>
              </w:tabs>
              <w:autoSpaceDE w:val="0"/>
              <w:autoSpaceDN w:val="0"/>
              <w:adjustRightInd w:val="0"/>
              <w:ind w:left="1173" w:hanging="322"/>
              <w:rPr>
                <w:rFonts w:ascii="Arial" w:hAnsi="Arial" w:cs="Arial"/>
                <w:bCs/>
                <w:color w:val="000000"/>
                <w:sz w:val="20"/>
                <w:szCs w:val="20"/>
              </w:rPr>
            </w:pPr>
            <w:r>
              <w:rPr>
                <w:rFonts w:ascii="Arial" w:hAnsi="Arial" w:cs="Arial"/>
                <w:bCs/>
                <w:color w:val="000000"/>
                <w:sz w:val="20"/>
                <w:szCs w:val="20"/>
              </w:rPr>
              <w:t xml:space="preserve">SOR </w:t>
            </w:r>
            <w:r w:rsidR="004C384F">
              <w:rPr>
                <w:rFonts w:ascii="Arial" w:hAnsi="Arial" w:cs="Arial"/>
                <w:bCs/>
                <w:color w:val="000000"/>
                <w:sz w:val="20"/>
                <w:szCs w:val="20"/>
              </w:rPr>
              <w:t xml:space="preserve">2 and </w:t>
            </w:r>
            <w:r>
              <w:rPr>
                <w:rFonts w:ascii="Arial" w:hAnsi="Arial" w:cs="Arial"/>
                <w:bCs/>
                <w:color w:val="000000"/>
                <w:sz w:val="20"/>
                <w:szCs w:val="20"/>
              </w:rPr>
              <w:t>3</w:t>
            </w:r>
            <w:r w:rsidR="0080280B" w:rsidRPr="00D165C4">
              <w:rPr>
                <w:rFonts w:ascii="Arial" w:hAnsi="Arial" w:cs="Arial"/>
                <w:bCs/>
                <w:color w:val="000000"/>
                <w:sz w:val="20"/>
                <w:szCs w:val="20"/>
              </w:rPr>
              <w:t xml:space="preserve"> Ad Hoc </w:t>
            </w:r>
            <w:r w:rsidR="004C384F">
              <w:rPr>
                <w:rFonts w:ascii="Arial" w:hAnsi="Arial" w:cs="Arial"/>
                <w:bCs/>
                <w:color w:val="000000"/>
                <w:sz w:val="20"/>
                <w:szCs w:val="20"/>
              </w:rPr>
              <w:t xml:space="preserve">Re-Supply and </w:t>
            </w:r>
            <w:r w:rsidR="0080280B" w:rsidRPr="00D165C4">
              <w:rPr>
                <w:rFonts w:ascii="Arial" w:hAnsi="Arial" w:cs="Arial"/>
                <w:bCs/>
                <w:color w:val="000000"/>
                <w:sz w:val="20"/>
                <w:szCs w:val="20"/>
              </w:rPr>
              <w:t>Spares</w:t>
            </w:r>
          </w:p>
          <w:p w:rsidR="00D00275" w:rsidRPr="004C384F" w:rsidRDefault="001334E2" w:rsidP="0080280B">
            <w:pPr>
              <w:numPr>
                <w:ilvl w:val="3"/>
                <w:numId w:val="8"/>
              </w:numPr>
              <w:tabs>
                <w:tab w:val="clear" w:pos="2880"/>
              </w:tabs>
              <w:autoSpaceDE w:val="0"/>
              <w:autoSpaceDN w:val="0"/>
              <w:adjustRightInd w:val="0"/>
              <w:ind w:left="1173" w:hanging="322"/>
              <w:contextualSpacing/>
              <w:rPr>
                <w:rFonts w:eastAsia="Calibri" w:cs="Arial"/>
                <w:bCs/>
                <w:color w:val="000000"/>
                <w:sz w:val="20"/>
                <w:szCs w:val="20"/>
              </w:rPr>
            </w:pPr>
            <w:r>
              <w:rPr>
                <w:rFonts w:cs="Arial"/>
                <w:bCs/>
                <w:color w:val="000000"/>
                <w:sz w:val="20"/>
                <w:szCs w:val="20"/>
              </w:rPr>
              <w:t>SOR 5</w:t>
            </w:r>
            <w:r w:rsidR="0080280B" w:rsidRPr="00D165C4">
              <w:rPr>
                <w:rFonts w:cs="Arial"/>
                <w:bCs/>
                <w:color w:val="000000"/>
                <w:sz w:val="20"/>
                <w:szCs w:val="20"/>
              </w:rPr>
              <w:t xml:space="preserve"> Call-Off Training</w:t>
            </w:r>
            <w:r w:rsidR="004C384F">
              <w:rPr>
                <w:rFonts w:cs="Arial"/>
                <w:bCs/>
                <w:color w:val="000000"/>
                <w:sz w:val="20"/>
                <w:szCs w:val="20"/>
              </w:rPr>
              <w:br/>
            </w:r>
          </w:p>
          <w:p w:rsidR="004C384F" w:rsidRPr="00D165C4" w:rsidRDefault="004C384F" w:rsidP="0080280B">
            <w:pPr>
              <w:numPr>
                <w:ilvl w:val="3"/>
                <w:numId w:val="8"/>
              </w:numPr>
              <w:tabs>
                <w:tab w:val="clear" w:pos="2880"/>
              </w:tabs>
              <w:autoSpaceDE w:val="0"/>
              <w:autoSpaceDN w:val="0"/>
              <w:adjustRightInd w:val="0"/>
              <w:ind w:left="1173" w:hanging="322"/>
              <w:contextualSpacing/>
              <w:rPr>
                <w:rFonts w:eastAsia="Calibri" w:cs="Arial"/>
                <w:bCs/>
                <w:color w:val="000000"/>
                <w:sz w:val="20"/>
                <w:szCs w:val="20"/>
              </w:rPr>
            </w:pPr>
            <w:r>
              <w:rPr>
                <w:rFonts w:cs="Arial"/>
                <w:bCs/>
                <w:color w:val="000000"/>
                <w:sz w:val="20"/>
                <w:szCs w:val="20"/>
              </w:rPr>
              <w:t xml:space="preserve">SOR 6 Man Day Rates </w:t>
            </w: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Pass / Fail</w:t>
            </w:r>
          </w:p>
        </w:tc>
      </w:tr>
      <w:tr w:rsidR="00D00275" w:rsidRPr="00CE022B" w:rsidTr="00CE022B">
        <w:tc>
          <w:tcPr>
            <w:tcW w:w="5778" w:type="dxa"/>
            <w:shd w:val="clear" w:color="auto" w:fill="auto"/>
          </w:tcPr>
          <w:p w:rsidR="00D00275" w:rsidRPr="00CE022B" w:rsidRDefault="00D00275" w:rsidP="00CE022B">
            <w:pPr>
              <w:autoSpaceDE w:val="0"/>
              <w:autoSpaceDN w:val="0"/>
              <w:adjustRightInd w:val="0"/>
              <w:rPr>
                <w:rFonts w:eastAsia="Calibri" w:cs="Arial"/>
                <w:bCs/>
                <w:color w:val="000000"/>
                <w:sz w:val="20"/>
                <w:szCs w:val="20"/>
                <w:highlight w:val="yellow"/>
              </w:rPr>
            </w:pPr>
            <w:r w:rsidRPr="00507A9C">
              <w:rPr>
                <w:rFonts w:eastAsia="Calibri" w:cs="Arial"/>
                <w:bCs/>
                <w:color w:val="000000"/>
                <w:sz w:val="20"/>
                <w:szCs w:val="20"/>
              </w:rPr>
              <w:t>Statement confirming the Tender is to be valid / open for acceptance for 120 calendar days from the Tender return date</w:t>
            </w: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Pass / Fail</w:t>
            </w:r>
          </w:p>
        </w:tc>
      </w:tr>
      <w:tr w:rsidR="00D00275" w:rsidRPr="00CE022B" w:rsidTr="00CE022B">
        <w:tc>
          <w:tcPr>
            <w:tcW w:w="5778" w:type="dxa"/>
            <w:shd w:val="clear" w:color="auto" w:fill="auto"/>
          </w:tcPr>
          <w:p w:rsidR="00D00275" w:rsidRPr="00AD7BE3" w:rsidRDefault="00D00275" w:rsidP="00AD7BE3">
            <w:pPr>
              <w:autoSpaceDE w:val="0"/>
              <w:autoSpaceDN w:val="0"/>
              <w:adjustRightInd w:val="0"/>
              <w:rPr>
                <w:rFonts w:eastAsia="Calibri" w:cs="Arial"/>
                <w:bCs/>
                <w:color w:val="000000"/>
                <w:sz w:val="20"/>
                <w:szCs w:val="20"/>
              </w:rPr>
            </w:pPr>
            <w:r w:rsidRPr="00AD7BE3">
              <w:rPr>
                <w:rFonts w:eastAsia="Calibri" w:cs="Arial"/>
                <w:bCs/>
                <w:color w:val="000000"/>
                <w:sz w:val="20"/>
                <w:szCs w:val="20"/>
              </w:rPr>
              <w:t xml:space="preserve">Information on Customs Compliance as identified at Appendix 1 </w:t>
            </w:r>
            <w:r w:rsidR="00AD7BE3" w:rsidRPr="00AD7BE3">
              <w:rPr>
                <w:rFonts w:eastAsia="Calibri" w:cs="Arial"/>
                <w:bCs/>
                <w:color w:val="000000"/>
                <w:sz w:val="20"/>
                <w:szCs w:val="20"/>
              </w:rPr>
              <w:t xml:space="preserve">to Annex A </w:t>
            </w:r>
            <w:r w:rsidRPr="00AD7BE3">
              <w:rPr>
                <w:rFonts w:eastAsia="Calibri" w:cs="Arial"/>
                <w:bCs/>
                <w:color w:val="000000"/>
                <w:sz w:val="20"/>
                <w:szCs w:val="20"/>
              </w:rPr>
              <w:t xml:space="preserve">paragraphs </w:t>
            </w:r>
            <w:r w:rsidR="00AD7BE3" w:rsidRPr="00AD7BE3">
              <w:rPr>
                <w:rFonts w:eastAsia="Calibri" w:cs="Arial"/>
                <w:bCs/>
                <w:color w:val="000000"/>
                <w:sz w:val="20"/>
                <w:szCs w:val="20"/>
              </w:rPr>
              <w:t>13-15</w:t>
            </w: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Pass / Fail</w:t>
            </w:r>
          </w:p>
        </w:tc>
      </w:tr>
      <w:tr w:rsidR="00D00275" w:rsidRPr="00CE022B" w:rsidTr="00CE022B">
        <w:tc>
          <w:tcPr>
            <w:tcW w:w="5778" w:type="dxa"/>
            <w:shd w:val="clear" w:color="auto" w:fill="auto"/>
          </w:tcPr>
          <w:p w:rsidR="00D00275" w:rsidRPr="00AD7BE3" w:rsidRDefault="00D00275" w:rsidP="00CE022B">
            <w:pPr>
              <w:autoSpaceDE w:val="0"/>
              <w:autoSpaceDN w:val="0"/>
              <w:adjustRightInd w:val="0"/>
              <w:rPr>
                <w:rFonts w:eastAsia="Calibri" w:cs="Arial"/>
                <w:bCs/>
                <w:color w:val="000000"/>
                <w:sz w:val="20"/>
                <w:szCs w:val="20"/>
              </w:rPr>
            </w:pPr>
            <w:r w:rsidRPr="00AD7BE3">
              <w:rPr>
                <w:rFonts w:eastAsia="Calibri" w:cs="Arial"/>
                <w:bCs/>
                <w:color w:val="000000"/>
                <w:sz w:val="20"/>
                <w:szCs w:val="20"/>
              </w:rPr>
              <w:t>Information on Export compliance as identified at Appendix 1</w:t>
            </w:r>
            <w:r w:rsidR="00AD7BE3" w:rsidRPr="00AD7BE3">
              <w:rPr>
                <w:rFonts w:eastAsia="Calibri" w:cs="Arial"/>
                <w:bCs/>
                <w:color w:val="000000"/>
                <w:sz w:val="20"/>
                <w:szCs w:val="20"/>
              </w:rPr>
              <w:t xml:space="preserve"> to Annex A paragraphs 7-12</w:t>
            </w:r>
          </w:p>
          <w:p w:rsidR="00D00275" w:rsidRPr="00AD7BE3" w:rsidRDefault="00D00275" w:rsidP="00CE022B">
            <w:pPr>
              <w:autoSpaceDE w:val="0"/>
              <w:autoSpaceDN w:val="0"/>
              <w:adjustRightInd w:val="0"/>
              <w:rPr>
                <w:rFonts w:eastAsia="Calibri" w:cs="Arial"/>
                <w:bCs/>
                <w:color w:val="000000"/>
                <w:sz w:val="20"/>
                <w:szCs w:val="20"/>
              </w:rPr>
            </w:pPr>
          </w:p>
        </w:tc>
        <w:tc>
          <w:tcPr>
            <w:tcW w:w="3686" w:type="dxa"/>
            <w:shd w:val="clear" w:color="auto" w:fill="auto"/>
          </w:tcPr>
          <w:p w:rsidR="00D00275" w:rsidRPr="00CE022B" w:rsidRDefault="00D00275" w:rsidP="00CE022B">
            <w:pPr>
              <w:autoSpaceDE w:val="0"/>
              <w:autoSpaceDN w:val="0"/>
              <w:adjustRightInd w:val="0"/>
              <w:rPr>
                <w:rFonts w:eastAsia="Calibri" w:cs="Arial"/>
                <w:bCs/>
                <w:color w:val="000000"/>
                <w:sz w:val="20"/>
                <w:szCs w:val="20"/>
              </w:rPr>
            </w:pPr>
            <w:r w:rsidRPr="00CE022B">
              <w:rPr>
                <w:rFonts w:eastAsia="Calibri" w:cs="Arial"/>
                <w:bCs/>
                <w:color w:val="000000"/>
                <w:sz w:val="20"/>
                <w:szCs w:val="20"/>
              </w:rPr>
              <w:t>Pass / Fail</w:t>
            </w:r>
          </w:p>
        </w:tc>
      </w:tr>
    </w:tbl>
    <w:p w:rsidR="00D00275" w:rsidRPr="00D00275" w:rsidRDefault="00D00275" w:rsidP="00D00275">
      <w:pPr>
        <w:autoSpaceDE w:val="0"/>
        <w:autoSpaceDN w:val="0"/>
        <w:adjustRightInd w:val="0"/>
        <w:rPr>
          <w:rFonts w:eastAsia="Calibri" w:cs="Arial"/>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Cs/>
          <w:color w:val="000000"/>
          <w:sz w:val="20"/>
          <w:szCs w:val="20"/>
        </w:rPr>
      </w:pPr>
      <w:r w:rsidRPr="00D00275">
        <w:rPr>
          <w:rFonts w:eastAsia="Calibri" w:cs="Arial"/>
          <w:b/>
          <w:bCs/>
          <w:color w:val="000000"/>
          <w:sz w:val="20"/>
          <w:szCs w:val="20"/>
        </w:rPr>
        <w:t>Stage 2 – Pricing Evaluation</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8B1E55">
      <w:pPr>
        <w:autoSpaceDE w:val="0"/>
        <w:autoSpaceDN w:val="0"/>
        <w:adjustRightInd w:val="0"/>
        <w:spacing w:after="200" w:line="276" w:lineRule="auto"/>
        <w:contextualSpacing/>
        <w:rPr>
          <w:rFonts w:cs="Arial"/>
          <w:bCs/>
          <w:color w:val="000000"/>
          <w:sz w:val="20"/>
          <w:szCs w:val="20"/>
        </w:rPr>
      </w:pPr>
      <w:r w:rsidRPr="00D00275">
        <w:rPr>
          <w:rFonts w:cs="Arial"/>
          <w:bCs/>
          <w:color w:val="000000"/>
          <w:sz w:val="20"/>
          <w:szCs w:val="20"/>
        </w:rPr>
        <w:t>The Pricing Evaluation will be conducted in accordance with the Pricing Evaluation spreadshe</w:t>
      </w:r>
      <w:r w:rsidR="00F21A80">
        <w:rPr>
          <w:rFonts w:cs="Arial"/>
          <w:bCs/>
          <w:color w:val="000000"/>
          <w:sz w:val="20"/>
          <w:szCs w:val="20"/>
        </w:rPr>
        <w:t>et at Annex D to the DEFFORM 47.</w:t>
      </w:r>
    </w:p>
    <w:p w:rsidR="00D00275" w:rsidRPr="00D00275" w:rsidRDefault="00D00275" w:rsidP="00D00275">
      <w:pPr>
        <w:autoSpaceDE w:val="0"/>
        <w:autoSpaceDN w:val="0"/>
        <w:adjustRightInd w:val="0"/>
        <w:rPr>
          <w:rFonts w:eastAsia="Calibri" w:cs="Arial"/>
          <w:bCs/>
          <w:color w:val="000000"/>
          <w:sz w:val="20"/>
          <w:szCs w:val="20"/>
        </w:rPr>
      </w:pPr>
    </w:p>
    <w:p w:rsidR="00D00275" w:rsidRPr="00D00275" w:rsidRDefault="00D00275" w:rsidP="00D00275">
      <w:pPr>
        <w:autoSpaceDE w:val="0"/>
        <w:autoSpaceDN w:val="0"/>
        <w:adjustRightInd w:val="0"/>
        <w:rPr>
          <w:rFonts w:eastAsia="Calibri" w:cs="Arial"/>
          <w:bCs/>
          <w:color w:val="000000"/>
          <w:sz w:val="20"/>
          <w:szCs w:val="20"/>
          <w:u w:val="single"/>
        </w:rPr>
      </w:pPr>
      <w:r w:rsidRPr="00D00275">
        <w:rPr>
          <w:rFonts w:eastAsia="Calibri" w:cs="Arial"/>
          <w:bCs/>
          <w:color w:val="000000"/>
          <w:sz w:val="20"/>
          <w:szCs w:val="20"/>
          <w:u w:val="single"/>
        </w:rPr>
        <w:t xml:space="preserve">Score Calculation </w:t>
      </w:r>
    </w:p>
    <w:p w:rsidR="00D00275" w:rsidRPr="00D00275" w:rsidRDefault="00D00275" w:rsidP="00D00275">
      <w:pPr>
        <w:autoSpaceDE w:val="0"/>
        <w:autoSpaceDN w:val="0"/>
        <w:adjustRightInd w:val="0"/>
        <w:rPr>
          <w:rFonts w:eastAsia="Calibri" w:cs="Arial"/>
          <w:bCs/>
          <w:color w:val="000000"/>
          <w:sz w:val="20"/>
          <w:szCs w:val="20"/>
        </w:rPr>
      </w:pPr>
    </w:p>
    <w:p w:rsidR="008B1E55" w:rsidRPr="00967BCD" w:rsidRDefault="00D00275" w:rsidP="00967BCD">
      <w:pPr>
        <w:autoSpaceDE w:val="0"/>
        <w:autoSpaceDN w:val="0"/>
        <w:adjustRightInd w:val="0"/>
        <w:rPr>
          <w:rFonts w:cs="Arial"/>
          <w:bCs/>
          <w:color w:val="000000"/>
          <w:sz w:val="20"/>
          <w:szCs w:val="20"/>
        </w:rPr>
      </w:pPr>
      <w:r w:rsidRPr="00D00275">
        <w:rPr>
          <w:rFonts w:cs="Arial"/>
          <w:bCs/>
          <w:color w:val="000000"/>
          <w:sz w:val="20"/>
          <w:szCs w:val="20"/>
        </w:rPr>
        <w:t xml:space="preserve">The </w:t>
      </w:r>
      <w:r w:rsidR="008B1E55" w:rsidRPr="005A2A8C">
        <w:rPr>
          <w:rFonts w:cs="Arial"/>
          <w:bCs/>
          <w:color w:val="000000"/>
          <w:sz w:val="20"/>
          <w:szCs w:val="20"/>
        </w:rPr>
        <w:t xml:space="preserve">Pricing Evaluation will be conducted in accordance </w:t>
      </w:r>
      <w:r w:rsidR="008B1E55">
        <w:rPr>
          <w:rFonts w:cs="Arial"/>
          <w:bCs/>
          <w:color w:val="000000"/>
          <w:sz w:val="20"/>
          <w:szCs w:val="20"/>
        </w:rPr>
        <w:t>with the information stated below:</w:t>
      </w:r>
      <w:r w:rsidR="008B1E55">
        <w:rPr>
          <w:rFonts w:cs="Arial"/>
          <w:b/>
          <w:bCs/>
          <w:color w:val="000000"/>
          <w:sz w:val="20"/>
          <w:szCs w:val="20"/>
        </w:rPr>
        <w:tab/>
      </w:r>
    </w:p>
    <w:p w:rsidR="008B1E55" w:rsidRPr="00313D4F" w:rsidRDefault="008B1E55" w:rsidP="008B1E55">
      <w:pPr>
        <w:autoSpaceDE w:val="0"/>
        <w:autoSpaceDN w:val="0"/>
        <w:adjustRightInd w:val="0"/>
        <w:rPr>
          <w:rFonts w:cs="Arial"/>
          <w:bCs/>
          <w:color w:val="000000"/>
          <w:sz w:val="20"/>
          <w:szCs w:val="20"/>
        </w:rPr>
      </w:pPr>
    </w:p>
    <w:p w:rsidR="008B1E55" w:rsidRPr="00313D4F" w:rsidRDefault="008B1E55" w:rsidP="008B1E55">
      <w:pPr>
        <w:autoSpaceDE w:val="0"/>
        <w:autoSpaceDN w:val="0"/>
        <w:adjustRightInd w:val="0"/>
        <w:rPr>
          <w:rFonts w:cs="Arial"/>
          <w:bCs/>
          <w:color w:val="000000"/>
          <w:sz w:val="20"/>
          <w:szCs w:val="20"/>
        </w:rPr>
      </w:pPr>
      <w:r w:rsidRPr="00313D4F">
        <w:rPr>
          <w:rFonts w:cs="Arial"/>
          <w:bCs/>
          <w:color w:val="000000"/>
          <w:sz w:val="20"/>
          <w:szCs w:val="20"/>
        </w:rPr>
        <w:t>The lowest priced Tenderer will be awarded the maximum score available (</w:t>
      </w:r>
      <w:r>
        <w:rPr>
          <w:rFonts w:cs="Arial"/>
          <w:bCs/>
          <w:color w:val="000000"/>
          <w:sz w:val="20"/>
          <w:szCs w:val="20"/>
        </w:rPr>
        <w:t>40 points</w:t>
      </w:r>
      <w:r w:rsidRPr="00313D4F">
        <w:rPr>
          <w:rFonts w:cs="Arial"/>
          <w:bCs/>
          <w:color w:val="000000"/>
          <w:sz w:val="20"/>
          <w:szCs w:val="20"/>
        </w:rPr>
        <w:t>).</w:t>
      </w:r>
    </w:p>
    <w:p w:rsidR="008B1E55" w:rsidRPr="00313D4F" w:rsidRDefault="008B1E55" w:rsidP="008B1E55">
      <w:pPr>
        <w:autoSpaceDE w:val="0"/>
        <w:autoSpaceDN w:val="0"/>
        <w:adjustRightInd w:val="0"/>
        <w:rPr>
          <w:rFonts w:cs="Arial"/>
          <w:bCs/>
          <w:color w:val="000000"/>
          <w:sz w:val="20"/>
          <w:szCs w:val="20"/>
        </w:rPr>
      </w:pPr>
    </w:p>
    <w:p w:rsidR="008B1E55" w:rsidRPr="00313D4F" w:rsidRDefault="008B1E55" w:rsidP="008B1E55">
      <w:pPr>
        <w:autoSpaceDE w:val="0"/>
        <w:autoSpaceDN w:val="0"/>
        <w:adjustRightInd w:val="0"/>
        <w:rPr>
          <w:rFonts w:cs="Arial"/>
          <w:bCs/>
          <w:color w:val="000000"/>
          <w:sz w:val="20"/>
          <w:szCs w:val="20"/>
        </w:rPr>
      </w:pPr>
      <w:r w:rsidRPr="00313D4F">
        <w:rPr>
          <w:rFonts w:cs="Arial"/>
          <w:bCs/>
          <w:color w:val="000000"/>
          <w:sz w:val="20"/>
          <w:szCs w:val="20"/>
        </w:rPr>
        <w:lastRenderedPageBreak/>
        <w:t>All other Tenderers will be awarded a score dependent on the difference between their price and the lowest priced Tenderer as follows:</w:t>
      </w:r>
    </w:p>
    <w:p w:rsidR="008B1E55" w:rsidRPr="00313D4F" w:rsidRDefault="008B1E55" w:rsidP="008B1E55">
      <w:pPr>
        <w:autoSpaceDE w:val="0"/>
        <w:autoSpaceDN w:val="0"/>
        <w:adjustRightInd w:val="0"/>
        <w:rPr>
          <w:rFonts w:cs="Arial"/>
          <w:bCs/>
          <w:color w:val="000000"/>
          <w:sz w:val="20"/>
          <w:szCs w:val="20"/>
        </w:rPr>
      </w:pPr>
    </w:p>
    <w:p w:rsidR="008B1E55" w:rsidRPr="00313D4F" w:rsidRDefault="008B1E55" w:rsidP="008B1E55">
      <w:pPr>
        <w:autoSpaceDE w:val="0"/>
        <w:autoSpaceDN w:val="0"/>
        <w:adjustRightInd w:val="0"/>
        <w:rPr>
          <w:rFonts w:cs="Arial"/>
          <w:bCs/>
          <w:color w:val="000000"/>
          <w:sz w:val="20"/>
          <w:szCs w:val="20"/>
        </w:rPr>
      </w:pPr>
      <w:r w:rsidRPr="00313D4F">
        <w:rPr>
          <w:rFonts w:cs="Arial"/>
          <w:bCs/>
          <w:color w:val="000000"/>
          <w:sz w:val="20"/>
          <w:szCs w:val="20"/>
        </w:rPr>
        <w:t>Tenderer Price Score = Max Score available x (Lowest Price/Tenderer price).</w:t>
      </w:r>
    </w:p>
    <w:p w:rsidR="008B1E55" w:rsidRPr="00313D4F" w:rsidRDefault="008B1E55" w:rsidP="008B1E55">
      <w:pPr>
        <w:autoSpaceDE w:val="0"/>
        <w:autoSpaceDN w:val="0"/>
        <w:adjustRightInd w:val="0"/>
        <w:rPr>
          <w:rFonts w:cs="Arial"/>
          <w:bCs/>
          <w:color w:val="000000"/>
          <w:sz w:val="20"/>
          <w:szCs w:val="20"/>
        </w:rPr>
      </w:pPr>
    </w:p>
    <w:p w:rsidR="008B1E55" w:rsidRDefault="008B1E55" w:rsidP="008B1E55">
      <w:pPr>
        <w:autoSpaceDE w:val="0"/>
        <w:autoSpaceDN w:val="0"/>
        <w:adjustRightInd w:val="0"/>
        <w:rPr>
          <w:rFonts w:cs="Arial"/>
          <w:bCs/>
          <w:color w:val="000000"/>
          <w:sz w:val="20"/>
          <w:szCs w:val="20"/>
        </w:rPr>
      </w:pPr>
    </w:p>
    <w:p w:rsidR="00301771" w:rsidRPr="008D3897" w:rsidRDefault="00301771" w:rsidP="00301771">
      <w:pPr>
        <w:autoSpaceDE w:val="0"/>
        <w:autoSpaceDN w:val="0"/>
        <w:adjustRightInd w:val="0"/>
        <w:rPr>
          <w:rFonts w:cs="Arial"/>
          <w:b/>
          <w:bCs/>
          <w:color w:val="000000"/>
          <w:sz w:val="20"/>
          <w:szCs w:val="20"/>
          <w:u w:val="single"/>
        </w:rPr>
      </w:pPr>
      <w:r w:rsidRPr="008D3897">
        <w:rPr>
          <w:rFonts w:cs="Arial"/>
          <w:b/>
          <w:bCs/>
          <w:color w:val="000000"/>
          <w:sz w:val="20"/>
          <w:szCs w:val="20"/>
          <w:u w:val="single"/>
        </w:rPr>
        <w:t>Example – Score Calculation</w:t>
      </w:r>
    </w:p>
    <w:p w:rsidR="00301771" w:rsidRPr="00313D4F" w:rsidRDefault="00301771" w:rsidP="00301771">
      <w:pPr>
        <w:autoSpaceDE w:val="0"/>
        <w:autoSpaceDN w:val="0"/>
        <w:adjustRightInd w:val="0"/>
        <w:rPr>
          <w:rFonts w:cs="Arial"/>
          <w:bCs/>
          <w:color w:val="000000"/>
          <w:sz w:val="20"/>
          <w:szCs w:val="20"/>
        </w:rPr>
      </w:pPr>
    </w:p>
    <w:p w:rsidR="00301771" w:rsidRPr="00313D4F" w:rsidRDefault="00301771" w:rsidP="00301771">
      <w:pPr>
        <w:autoSpaceDE w:val="0"/>
        <w:autoSpaceDN w:val="0"/>
        <w:adjustRightInd w:val="0"/>
        <w:rPr>
          <w:rFonts w:cs="Arial"/>
          <w:bCs/>
          <w:color w:val="000000"/>
          <w:sz w:val="20"/>
          <w:szCs w:val="20"/>
        </w:rPr>
      </w:pPr>
      <w:r>
        <w:rPr>
          <w:rFonts w:cs="Arial"/>
          <w:bCs/>
          <w:color w:val="000000"/>
          <w:sz w:val="20"/>
          <w:szCs w:val="20"/>
        </w:rPr>
        <w:t>Maximum score available = 40</w:t>
      </w:r>
    </w:p>
    <w:p w:rsidR="00301771" w:rsidRPr="00313D4F" w:rsidRDefault="00301771" w:rsidP="00301771">
      <w:pPr>
        <w:autoSpaceDE w:val="0"/>
        <w:autoSpaceDN w:val="0"/>
        <w:adjustRightInd w:val="0"/>
        <w:rPr>
          <w:rFonts w:cs="Arial"/>
          <w:bCs/>
          <w:color w:val="000000"/>
          <w:sz w:val="20"/>
          <w:szCs w:val="20"/>
        </w:rPr>
      </w:pPr>
    </w:p>
    <w:p w:rsidR="00301771" w:rsidRPr="00313D4F" w:rsidRDefault="00301771" w:rsidP="00301771">
      <w:pPr>
        <w:autoSpaceDE w:val="0"/>
        <w:autoSpaceDN w:val="0"/>
        <w:adjustRightInd w:val="0"/>
        <w:rPr>
          <w:rFonts w:cs="Arial"/>
          <w:bCs/>
          <w:color w:val="000000"/>
          <w:sz w:val="20"/>
          <w:szCs w:val="20"/>
        </w:rPr>
      </w:pPr>
      <w:r w:rsidRPr="00313D4F">
        <w:rPr>
          <w:rFonts w:cs="Arial"/>
          <w:bCs/>
          <w:color w:val="000000"/>
          <w:sz w:val="20"/>
          <w:szCs w:val="20"/>
        </w:rPr>
        <w:t>Tenderer A Price = £40,000.00</w:t>
      </w:r>
    </w:p>
    <w:p w:rsidR="00301771" w:rsidRPr="00313D4F" w:rsidRDefault="00301771" w:rsidP="00301771">
      <w:pPr>
        <w:autoSpaceDE w:val="0"/>
        <w:autoSpaceDN w:val="0"/>
        <w:adjustRightInd w:val="0"/>
        <w:rPr>
          <w:rFonts w:cs="Arial"/>
          <w:bCs/>
          <w:color w:val="000000"/>
          <w:sz w:val="20"/>
          <w:szCs w:val="20"/>
        </w:rPr>
      </w:pPr>
      <w:r w:rsidRPr="00313D4F">
        <w:rPr>
          <w:rFonts w:cs="Arial"/>
          <w:bCs/>
          <w:color w:val="000000"/>
          <w:sz w:val="20"/>
          <w:szCs w:val="20"/>
        </w:rPr>
        <w:t>Tenderer B Price = £50,000.00</w:t>
      </w:r>
    </w:p>
    <w:p w:rsidR="00301771" w:rsidRPr="00313D4F" w:rsidRDefault="00301771" w:rsidP="00301771">
      <w:pPr>
        <w:autoSpaceDE w:val="0"/>
        <w:autoSpaceDN w:val="0"/>
        <w:adjustRightInd w:val="0"/>
        <w:rPr>
          <w:rFonts w:cs="Arial"/>
          <w:bCs/>
          <w:color w:val="000000"/>
          <w:sz w:val="20"/>
          <w:szCs w:val="20"/>
        </w:rPr>
      </w:pPr>
    </w:p>
    <w:p w:rsidR="00301771" w:rsidRPr="00313D4F" w:rsidRDefault="00301771" w:rsidP="00301771">
      <w:pPr>
        <w:autoSpaceDE w:val="0"/>
        <w:autoSpaceDN w:val="0"/>
        <w:adjustRightInd w:val="0"/>
        <w:rPr>
          <w:rFonts w:cs="Arial"/>
          <w:bCs/>
          <w:color w:val="000000"/>
          <w:sz w:val="20"/>
          <w:szCs w:val="20"/>
        </w:rPr>
      </w:pPr>
      <w:r w:rsidRPr="00313D4F">
        <w:rPr>
          <w:rFonts w:cs="Arial"/>
          <w:bCs/>
          <w:color w:val="000000"/>
          <w:sz w:val="20"/>
          <w:szCs w:val="20"/>
        </w:rPr>
        <w:t xml:space="preserve">Tenderer A </w:t>
      </w:r>
      <w:r w:rsidR="00AB4751">
        <w:rPr>
          <w:rFonts w:cs="Arial"/>
          <w:bCs/>
          <w:color w:val="000000"/>
          <w:sz w:val="20"/>
          <w:szCs w:val="20"/>
        </w:rPr>
        <w:t xml:space="preserve">(Lowest Price) </w:t>
      </w:r>
      <w:r w:rsidRPr="00313D4F">
        <w:rPr>
          <w:rFonts w:cs="Arial"/>
          <w:bCs/>
          <w:color w:val="000000"/>
          <w:sz w:val="20"/>
          <w:szCs w:val="20"/>
        </w:rPr>
        <w:t>S</w:t>
      </w:r>
      <w:r>
        <w:rPr>
          <w:rFonts w:cs="Arial"/>
          <w:bCs/>
          <w:color w:val="000000"/>
          <w:sz w:val="20"/>
          <w:szCs w:val="20"/>
        </w:rPr>
        <w:t>core = 40</w:t>
      </w:r>
    </w:p>
    <w:p w:rsidR="00301771" w:rsidRPr="00313D4F" w:rsidRDefault="00301771" w:rsidP="00301771">
      <w:pPr>
        <w:autoSpaceDE w:val="0"/>
        <w:autoSpaceDN w:val="0"/>
        <w:adjustRightInd w:val="0"/>
        <w:rPr>
          <w:rFonts w:cs="Arial"/>
          <w:bCs/>
          <w:color w:val="000000"/>
          <w:sz w:val="20"/>
          <w:szCs w:val="20"/>
        </w:rPr>
      </w:pPr>
      <w:r>
        <w:rPr>
          <w:rFonts w:cs="Arial"/>
          <w:bCs/>
          <w:color w:val="000000"/>
          <w:sz w:val="20"/>
          <w:szCs w:val="20"/>
        </w:rPr>
        <w:t xml:space="preserve">Tenderer B Score </w:t>
      </w:r>
      <w:r w:rsidR="00AB4751">
        <w:rPr>
          <w:rFonts w:cs="Arial"/>
          <w:bCs/>
          <w:color w:val="000000"/>
          <w:sz w:val="20"/>
          <w:szCs w:val="20"/>
        </w:rPr>
        <w:t xml:space="preserve">Calculation </w:t>
      </w:r>
      <w:r>
        <w:rPr>
          <w:rFonts w:cs="Arial"/>
          <w:bCs/>
          <w:color w:val="000000"/>
          <w:sz w:val="20"/>
          <w:szCs w:val="20"/>
        </w:rPr>
        <w:t>= 40</w:t>
      </w:r>
      <w:r w:rsidRPr="00313D4F">
        <w:rPr>
          <w:rFonts w:cs="Arial"/>
          <w:bCs/>
          <w:color w:val="000000"/>
          <w:sz w:val="20"/>
          <w:szCs w:val="20"/>
        </w:rPr>
        <w:t xml:space="preserve"> x (40,000/50,000)</w:t>
      </w:r>
    </w:p>
    <w:p w:rsidR="00D00275" w:rsidRPr="00301771" w:rsidRDefault="00301771" w:rsidP="00301771">
      <w:pPr>
        <w:autoSpaceDE w:val="0"/>
        <w:autoSpaceDN w:val="0"/>
        <w:adjustRightInd w:val="0"/>
        <w:rPr>
          <w:rFonts w:cs="Arial"/>
          <w:bCs/>
          <w:color w:val="000000"/>
          <w:sz w:val="20"/>
          <w:szCs w:val="20"/>
        </w:rPr>
      </w:pPr>
      <w:r>
        <w:rPr>
          <w:rFonts w:cs="Arial"/>
          <w:bCs/>
          <w:color w:val="000000"/>
          <w:sz w:val="20"/>
          <w:szCs w:val="20"/>
        </w:rPr>
        <w:t xml:space="preserve">Tenderer B </w:t>
      </w:r>
      <w:r w:rsidR="00AB4751">
        <w:rPr>
          <w:rFonts w:cs="Arial"/>
          <w:bCs/>
          <w:color w:val="000000"/>
          <w:sz w:val="20"/>
          <w:szCs w:val="20"/>
        </w:rPr>
        <w:t xml:space="preserve">Overall </w:t>
      </w:r>
      <w:r>
        <w:rPr>
          <w:rFonts w:cs="Arial"/>
          <w:bCs/>
          <w:color w:val="000000"/>
          <w:sz w:val="20"/>
          <w:szCs w:val="20"/>
        </w:rPr>
        <w:t>Score = 32</w:t>
      </w:r>
    </w:p>
    <w:p w:rsidR="00D00275" w:rsidRPr="00D00275" w:rsidRDefault="00D00275" w:rsidP="00D00275">
      <w:pPr>
        <w:autoSpaceDE w:val="0"/>
        <w:autoSpaceDN w:val="0"/>
        <w:adjustRightInd w:val="0"/>
        <w:ind w:left="720" w:firstLine="720"/>
        <w:rPr>
          <w:rFonts w:eastAsia="Calibri" w:cs="Arial"/>
          <w:bCs/>
          <w:color w:val="000000"/>
          <w:sz w:val="20"/>
          <w:szCs w:val="20"/>
        </w:rPr>
      </w:pPr>
    </w:p>
    <w:p w:rsidR="00D00275" w:rsidRPr="00D00275" w:rsidRDefault="00D00275" w:rsidP="00D00275">
      <w:pPr>
        <w:autoSpaceDE w:val="0"/>
        <w:autoSpaceDN w:val="0"/>
        <w:adjustRightInd w:val="0"/>
        <w:rPr>
          <w:rFonts w:eastAsia="Calibri" w:cs="Arial"/>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351A0A">
        <w:rPr>
          <w:rFonts w:eastAsia="Calibri" w:cs="Arial"/>
          <w:b/>
          <w:bCs/>
          <w:color w:val="000000"/>
          <w:sz w:val="20"/>
          <w:szCs w:val="20"/>
        </w:rPr>
        <w:t>Stage 3 – Technical Evaluation</w:t>
      </w:r>
    </w:p>
    <w:p w:rsidR="00D00275" w:rsidRPr="00D00275" w:rsidRDefault="00D00275" w:rsidP="00D00275">
      <w:pPr>
        <w:autoSpaceDE w:val="0"/>
        <w:autoSpaceDN w:val="0"/>
        <w:adjustRightInd w:val="0"/>
        <w:rPr>
          <w:rFonts w:eastAsia="Calibri" w:cs="Arial"/>
          <w:bCs/>
          <w:color w:val="000000"/>
          <w:sz w:val="20"/>
          <w:szCs w:val="20"/>
        </w:rPr>
      </w:pPr>
    </w:p>
    <w:p w:rsidR="00530935" w:rsidRPr="00431B2F" w:rsidRDefault="00530935" w:rsidP="00530935">
      <w:pPr>
        <w:pStyle w:val="ListParagraph"/>
        <w:numPr>
          <w:ilvl w:val="0"/>
          <w:numId w:val="29"/>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 xml:space="preserve">The Technical Evaluation will be conducted in accordance with the guidance below and the Technical Marking Scheme at Annex C1 to the DEFFORM 47. The Tenderer should complete Annex C2 to the DEFFORM 47 (Technical Compliance Matrix Tenderers). </w:t>
      </w:r>
    </w:p>
    <w:p w:rsidR="00530935" w:rsidRPr="00431B2F" w:rsidRDefault="00530935" w:rsidP="00530935">
      <w:pPr>
        <w:pStyle w:val="ListParagraph"/>
        <w:autoSpaceDE w:val="0"/>
        <w:autoSpaceDN w:val="0"/>
        <w:adjustRightInd w:val="0"/>
        <w:spacing w:after="0" w:line="240" w:lineRule="auto"/>
        <w:rPr>
          <w:rFonts w:ascii="Arial" w:hAnsi="Arial" w:cs="Arial"/>
          <w:bCs/>
          <w:color w:val="000000"/>
          <w:sz w:val="20"/>
          <w:szCs w:val="20"/>
        </w:rPr>
      </w:pPr>
    </w:p>
    <w:p w:rsidR="00530935" w:rsidRPr="00431B2F" w:rsidRDefault="00530935" w:rsidP="00530935">
      <w:pPr>
        <w:pStyle w:val="ListParagraph"/>
        <w:numPr>
          <w:ilvl w:val="0"/>
          <w:numId w:val="29"/>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Tenderers should indicate in the ‘</w:t>
      </w:r>
      <w:r>
        <w:rPr>
          <w:rFonts w:ascii="Arial" w:hAnsi="Arial" w:cs="Arial"/>
          <w:bCs/>
          <w:color w:val="000000"/>
          <w:sz w:val="20"/>
          <w:szCs w:val="20"/>
        </w:rPr>
        <w:t>Location of Evidence</w:t>
      </w:r>
      <w:r w:rsidRPr="00431B2F">
        <w:rPr>
          <w:rFonts w:ascii="Arial" w:hAnsi="Arial" w:cs="Arial"/>
          <w:bCs/>
          <w:color w:val="000000"/>
          <w:sz w:val="20"/>
          <w:szCs w:val="20"/>
        </w:rPr>
        <w:t>’ column on the Technical Marking Scheme at DEFFORM 47 Annex C</w:t>
      </w:r>
      <w:r>
        <w:rPr>
          <w:rFonts w:ascii="Arial" w:hAnsi="Arial" w:cs="Arial"/>
          <w:bCs/>
          <w:color w:val="000000"/>
          <w:sz w:val="20"/>
          <w:szCs w:val="20"/>
        </w:rPr>
        <w:t>2</w:t>
      </w:r>
      <w:r w:rsidRPr="00431B2F">
        <w:rPr>
          <w:rFonts w:ascii="Arial" w:hAnsi="Arial" w:cs="Arial"/>
          <w:bCs/>
          <w:color w:val="000000"/>
          <w:sz w:val="20"/>
          <w:szCs w:val="20"/>
        </w:rPr>
        <w:t xml:space="preserve"> where in their Tender they have answered each question, or provide explanations as to why they have failed to answer the question. </w:t>
      </w:r>
    </w:p>
    <w:p w:rsidR="00530935" w:rsidRPr="00431B2F" w:rsidRDefault="00530935" w:rsidP="00530935">
      <w:pPr>
        <w:pStyle w:val="ListParagraph"/>
        <w:rPr>
          <w:rFonts w:ascii="Arial" w:hAnsi="Arial" w:cs="Arial"/>
          <w:bCs/>
          <w:color w:val="000000"/>
          <w:sz w:val="20"/>
          <w:szCs w:val="20"/>
        </w:rPr>
      </w:pPr>
    </w:p>
    <w:p w:rsidR="00530935" w:rsidRPr="00431B2F" w:rsidRDefault="00530935" w:rsidP="00530935">
      <w:pPr>
        <w:pStyle w:val="ListParagraph"/>
        <w:numPr>
          <w:ilvl w:val="0"/>
          <w:numId w:val="29"/>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The evaluation will be carried out by a panel of evaluators. Results will be moderated by an independent Chairman where required.</w:t>
      </w:r>
    </w:p>
    <w:p w:rsidR="00530935" w:rsidRPr="00431B2F" w:rsidRDefault="00530935" w:rsidP="00530935">
      <w:pPr>
        <w:autoSpaceDE w:val="0"/>
        <w:autoSpaceDN w:val="0"/>
        <w:adjustRightInd w:val="0"/>
        <w:rPr>
          <w:rFonts w:cs="Arial"/>
          <w:bCs/>
          <w:color w:val="000000"/>
          <w:sz w:val="20"/>
          <w:szCs w:val="20"/>
          <w:highlight w:val="yellow"/>
        </w:rPr>
      </w:pPr>
    </w:p>
    <w:p w:rsidR="00530935" w:rsidRPr="00431B2F" w:rsidRDefault="00530935" w:rsidP="00530935">
      <w:pPr>
        <w:pStyle w:val="ListParagraph"/>
        <w:numPr>
          <w:ilvl w:val="0"/>
          <w:numId w:val="30"/>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There are two categories in the Technical Evaluation.</w:t>
      </w:r>
    </w:p>
    <w:p w:rsidR="00530935" w:rsidRPr="001334E2" w:rsidRDefault="00530935" w:rsidP="008C08E6">
      <w:pPr>
        <w:numPr>
          <w:ilvl w:val="1"/>
          <w:numId w:val="136"/>
        </w:numPr>
        <w:autoSpaceDE w:val="0"/>
        <w:autoSpaceDN w:val="0"/>
        <w:adjustRightInd w:val="0"/>
        <w:contextualSpacing/>
        <w:rPr>
          <w:rFonts w:cs="Arial"/>
          <w:bCs/>
          <w:color w:val="000000"/>
          <w:sz w:val="20"/>
          <w:szCs w:val="20"/>
        </w:rPr>
      </w:pPr>
      <w:r w:rsidRPr="00431B2F">
        <w:rPr>
          <w:rFonts w:cs="Arial"/>
          <w:bCs/>
          <w:color w:val="000000"/>
          <w:sz w:val="20"/>
          <w:szCs w:val="20"/>
        </w:rPr>
        <w:t>Compliance with the System Requirements Document (SRD) at Annex A</w:t>
      </w:r>
      <w:r w:rsidR="00D65773">
        <w:rPr>
          <w:rFonts w:cs="Arial"/>
          <w:bCs/>
          <w:color w:val="000000"/>
          <w:sz w:val="20"/>
          <w:szCs w:val="20"/>
        </w:rPr>
        <w:t>1</w:t>
      </w:r>
      <w:r w:rsidR="001334E2">
        <w:rPr>
          <w:rFonts w:cs="Arial"/>
          <w:bCs/>
          <w:color w:val="000000"/>
          <w:sz w:val="20"/>
          <w:szCs w:val="20"/>
        </w:rPr>
        <w:t xml:space="preserve"> to the draft Contract</w:t>
      </w:r>
      <w:r w:rsidRPr="00431B2F">
        <w:rPr>
          <w:rFonts w:cs="Arial"/>
          <w:bCs/>
          <w:color w:val="000000"/>
          <w:sz w:val="20"/>
          <w:szCs w:val="20"/>
        </w:rPr>
        <w:t xml:space="preserve"> – this carries a </w:t>
      </w:r>
      <w:r w:rsidRPr="001334E2">
        <w:rPr>
          <w:rFonts w:cs="Arial"/>
          <w:bCs/>
          <w:color w:val="000000"/>
          <w:sz w:val="20"/>
          <w:szCs w:val="20"/>
        </w:rPr>
        <w:t>75% weighting of the technical score.</w:t>
      </w:r>
    </w:p>
    <w:p w:rsidR="00530935" w:rsidRPr="00431B2F" w:rsidRDefault="00530935" w:rsidP="008C08E6">
      <w:pPr>
        <w:numPr>
          <w:ilvl w:val="1"/>
          <w:numId w:val="136"/>
        </w:numPr>
        <w:autoSpaceDE w:val="0"/>
        <w:autoSpaceDN w:val="0"/>
        <w:adjustRightInd w:val="0"/>
        <w:contextualSpacing/>
        <w:rPr>
          <w:rFonts w:cs="Arial"/>
          <w:bCs/>
          <w:color w:val="000000"/>
          <w:sz w:val="20"/>
          <w:szCs w:val="20"/>
        </w:rPr>
      </w:pPr>
      <w:r w:rsidRPr="001334E2">
        <w:rPr>
          <w:rFonts w:cs="Arial"/>
          <w:bCs/>
          <w:color w:val="000000"/>
          <w:sz w:val="20"/>
          <w:szCs w:val="20"/>
        </w:rPr>
        <w:t xml:space="preserve">Compliance with the Statement of Work (SoW) at Annex A2 </w:t>
      </w:r>
      <w:r w:rsidR="001334E2" w:rsidRPr="001334E2">
        <w:rPr>
          <w:rFonts w:cs="Arial"/>
          <w:bCs/>
          <w:color w:val="000000"/>
          <w:sz w:val="20"/>
          <w:szCs w:val="20"/>
        </w:rPr>
        <w:t xml:space="preserve">to the draft Contract </w:t>
      </w:r>
      <w:r w:rsidRPr="001334E2">
        <w:rPr>
          <w:rFonts w:cs="Arial"/>
          <w:bCs/>
          <w:color w:val="000000"/>
          <w:sz w:val="20"/>
          <w:szCs w:val="20"/>
        </w:rPr>
        <w:t>– this carries a 25% weighting</w:t>
      </w:r>
      <w:r w:rsidRPr="00431B2F">
        <w:rPr>
          <w:rFonts w:cs="Arial"/>
          <w:bCs/>
          <w:color w:val="000000"/>
          <w:sz w:val="20"/>
          <w:szCs w:val="20"/>
        </w:rPr>
        <w:t xml:space="preserve"> of the technical score.</w:t>
      </w:r>
    </w:p>
    <w:p w:rsidR="00530935" w:rsidRPr="00431B2F" w:rsidRDefault="00530935" w:rsidP="00530935">
      <w:pPr>
        <w:autoSpaceDE w:val="0"/>
        <w:autoSpaceDN w:val="0"/>
        <w:adjustRightInd w:val="0"/>
        <w:rPr>
          <w:rFonts w:cs="Arial"/>
          <w:bCs/>
          <w:color w:val="000000"/>
          <w:sz w:val="20"/>
          <w:szCs w:val="20"/>
        </w:rPr>
      </w:pPr>
    </w:p>
    <w:p w:rsidR="00530935" w:rsidRPr="00431B2F" w:rsidRDefault="00530935" w:rsidP="00530935">
      <w:pPr>
        <w:pStyle w:val="ListParagraph"/>
        <w:numPr>
          <w:ilvl w:val="0"/>
          <w:numId w:val="30"/>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 xml:space="preserve">A point scoring system has been applied to the assessment of the SRD. Each descriptor has been assigned a priority and points will be awarded according to their relative importance to the satisfactory operation of the Project. </w:t>
      </w:r>
    </w:p>
    <w:p w:rsidR="00D00275" w:rsidRPr="00D00275" w:rsidRDefault="00D00275" w:rsidP="00D00275">
      <w:pPr>
        <w:autoSpaceDE w:val="0"/>
        <w:autoSpaceDN w:val="0"/>
        <w:adjustRightInd w:val="0"/>
        <w:contextualSpacing/>
        <w:rPr>
          <w:rFonts w:eastAsia="Calibri" w:cs="Arial"/>
          <w:bCs/>
          <w:color w:val="000000"/>
          <w:sz w:val="20"/>
          <w:szCs w:val="20"/>
        </w:rPr>
      </w:pPr>
    </w:p>
    <w:p w:rsidR="00D00275" w:rsidRPr="00D7439A" w:rsidRDefault="00D00275" w:rsidP="00D00275">
      <w:pPr>
        <w:autoSpaceDE w:val="0"/>
        <w:autoSpaceDN w:val="0"/>
        <w:adjustRightInd w:val="0"/>
        <w:contextualSpacing/>
        <w:rPr>
          <w:rFonts w:eastAsia="Calibri" w:cs="Arial"/>
          <w:bCs/>
          <w:color w:val="000000"/>
          <w:sz w:val="20"/>
          <w:szCs w:val="20"/>
          <w:u w:val="single"/>
        </w:rPr>
      </w:pPr>
      <w:r w:rsidRPr="00D7439A">
        <w:rPr>
          <w:rFonts w:eastAsia="Calibri" w:cs="Arial"/>
          <w:bCs/>
          <w:color w:val="000000"/>
          <w:sz w:val="20"/>
          <w:szCs w:val="20"/>
          <w:u w:val="single"/>
        </w:rPr>
        <w:t xml:space="preserve">SRD Evaluation </w:t>
      </w:r>
    </w:p>
    <w:p w:rsidR="00D00275" w:rsidRDefault="00D00275" w:rsidP="00D00275">
      <w:pPr>
        <w:autoSpaceDE w:val="0"/>
        <w:autoSpaceDN w:val="0"/>
        <w:adjustRightInd w:val="0"/>
        <w:ind w:left="720"/>
        <w:contextualSpacing/>
        <w:rPr>
          <w:rFonts w:eastAsia="Calibri" w:cs="Arial"/>
          <w:bCs/>
          <w:color w:val="000000"/>
          <w:sz w:val="20"/>
          <w:szCs w:val="20"/>
          <w:highlight w:val="yellow"/>
        </w:rPr>
      </w:pPr>
    </w:p>
    <w:p w:rsidR="00DE0248" w:rsidRPr="00431B2F" w:rsidRDefault="00DE0248" w:rsidP="00DE0248">
      <w:pPr>
        <w:numPr>
          <w:ilvl w:val="0"/>
          <w:numId w:val="30"/>
        </w:numPr>
        <w:autoSpaceDE w:val="0"/>
        <w:autoSpaceDN w:val="0"/>
        <w:adjustRightInd w:val="0"/>
        <w:contextualSpacing/>
        <w:rPr>
          <w:rFonts w:cs="Arial"/>
          <w:bCs/>
          <w:color w:val="000000"/>
          <w:sz w:val="20"/>
          <w:szCs w:val="20"/>
        </w:rPr>
      </w:pPr>
      <w:r w:rsidRPr="00431B2F">
        <w:rPr>
          <w:rFonts w:cs="Arial"/>
          <w:bCs/>
          <w:color w:val="000000"/>
          <w:sz w:val="20"/>
          <w:szCs w:val="20"/>
        </w:rPr>
        <w:t>The score of each SRD question will be calculated as below:</w:t>
      </w:r>
    </w:p>
    <w:p w:rsidR="00DE0248" w:rsidRPr="00431B2F" w:rsidRDefault="00DE0248" w:rsidP="00DE0248">
      <w:pPr>
        <w:autoSpaceDE w:val="0"/>
        <w:autoSpaceDN w:val="0"/>
        <w:adjustRightInd w:val="0"/>
        <w:ind w:left="720"/>
        <w:contextualSpacing/>
        <w:rPr>
          <w:rFonts w:cs="Arial"/>
          <w:bCs/>
          <w:color w:val="000000"/>
          <w:sz w:val="20"/>
          <w:szCs w:val="20"/>
        </w:rPr>
      </w:pPr>
    </w:p>
    <w:p w:rsidR="00DE0248" w:rsidRPr="00431B2F" w:rsidRDefault="00DE0248" w:rsidP="00DE0248">
      <w:pPr>
        <w:numPr>
          <w:ilvl w:val="1"/>
          <w:numId w:val="30"/>
        </w:numPr>
        <w:autoSpaceDE w:val="0"/>
        <w:autoSpaceDN w:val="0"/>
        <w:adjustRightInd w:val="0"/>
        <w:contextualSpacing/>
        <w:rPr>
          <w:rFonts w:cs="Arial"/>
          <w:bCs/>
          <w:color w:val="000000"/>
          <w:sz w:val="20"/>
          <w:szCs w:val="20"/>
        </w:rPr>
      </w:pPr>
      <w:r w:rsidRPr="00431B2F">
        <w:rPr>
          <w:rFonts w:cs="Arial"/>
          <w:bCs/>
          <w:color w:val="000000"/>
          <w:sz w:val="20"/>
          <w:szCs w:val="20"/>
        </w:rPr>
        <w:t>Each question will be assessed based on whether the Tenderers response meets the Threshold or the Objective criteria.</w:t>
      </w:r>
    </w:p>
    <w:p w:rsidR="00DE0248" w:rsidRPr="00431B2F" w:rsidRDefault="00DE0248" w:rsidP="00DE0248">
      <w:pPr>
        <w:pStyle w:val="ListParagraph"/>
        <w:numPr>
          <w:ilvl w:val="1"/>
          <w:numId w:val="30"/>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Threshold is when the Tenderer meets the minimum requirement to pass the question.</w:t>
      </w:r>
    </w:p>
    <w:p w:rsidR="00DE0248" w:rsidRPr="00431B2F" w:rsidRDefault="00DE0248" w:rsidP="00DE0248">
      <w:pPr>
        <w:pStyle w:val="ListParagraph"/>
        <w:numPr>
          <w:ilvl w:val="1"/>
          <w:numId w:val="30"/>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Objective is when the Tenderer meets the maximum requirement to pass the question.</w:t>
      </w:r>
    </w:p>
    <w:p w:rsidR="00DE0248" w:rsidRPr="00431B2F" w:rsidRDefault="00DE0248" w:rsidP="00DE0248">
      <w:pPr>
        <w:pStyle w:val="ListParagraph"/>
        <w:autoSpaceDE w:val="0"/>
        <w:autoSpaceDN w:val="0"/>
        <w:adjustRightInd w:val="0"/>
        <w:spacing w:after="0" w:line="240" w:lineRule="auto"/>
        <w:ind w:left="1440"/>
        <w:rPr>
          <w:rFonts w:ascii="Arial" w:hAnsi="Arial" w:cs="Arial"/>
          <w:bCs/>
          <w:color w:val="000000"/>
          <w:sz w:val="20"/>
          <w:szCs w:val="20"/>
        </w:rPr>
      </w:pPr>
    </w:p>
    <w:p w:rsidR="00DE0248" w:rsidRPr="00431B2F" w:rsidRDefault="00DE0248" w:rsidP="00DE0248">
      <w:pPr>
        <w:pStyle w:val="ListParagraph"/>
        <w:numPr>
          <w:ilvl w:val="0"/>
          <w:numId w:val="30"/>
        </w:numPr>
        <w:spacing w:before="240" w:line="240" w:lineRule="auto"/>
        <w:outlineLvl w:val="2"/>
        <w:rPr>
          <w:rFonts w:ascii="Arial" w:hAnsi="Arial" w:cs="Arial"/>
          <w:sz w:val="20"/>
          <w:szCs w:val="20"/>
          <w:lang w:eastAsia="en-GB"/>
        </w:rPr>
      </w:pPr>
      <w:r w:rsidRPr="00431B2F">
        <w:rPr>
          <w:rFonts w:ascii="Arial" w:hAnsi="Arial" w:cs="Arial"/>
          <w:sz w:val="20"/>
          <w:szCs w:val="20"/>
          <w:lang w:eastAsia="en-GB"/>
        </w:rPr>
        <w:t>The scoring scheme identified per SR is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268"/>
        <w:gridCol w:w="2126"/>
        <w:gridCol w:w="2126"/>
      </w:tblGrid>
      <w:tr w:rsidR="00DE0248" w:rsidRPr="00431B2F" w:rsidTr="0017108A">
        <w:trPr>
          <w:jc w:val="center"/>
        </w:trPr>
        <w:tc>
          <w:tcPr>
            <w:tcW w:w="2552" w:type="dxa"/>
            <w:shd w:val="clear" w:color="auto" w:fill="003366"/>
            <w:vAlign w:val="center"/>
          </w:tcPr>
          <w:p w:rsidR="00DE0248" w:rsidRPr="00431B2F" w:rsidRDefault="00DE0248" w:rsidP="0017108A">
            <w:pPr>
              <w:pStyle w:val="BodyText"/>
              <w:spacing w:before="120" w:after="0"/>
              <w:jc w:val="center"/>
              <w:rPr>
                <w:rFonts w:cs="Arial"/>
                <w:b/>
                <w:sz w:val="20"/>
                <w:szCs w:val="20"/>
              </w:rPr>
            </w:pPr>
            <w:r w:rsidRPr="00431B2F">
              <w:rPr>
                <w:rFonts w:cs="Arial"/>
                <w:b/>
                <w:sz w:val="20"/>
                <w:szCs w:val="20"/>
              </w:rPr>
              <w:t>Requirement Priority</w:t>
            </w:r>
          </w:p>
        </w:tc>
        <w:tc>
          <w:tcPr>
            <w:tcW w:w="2268" w:type="dxa"/>
            <w:shd w:val="clear" w:color="auto" w:fill="003366"/>
            <w:vAlign w:val="center"/>
          </w:tcPr>
          <w:p w:rsidR="00DE0248" w:rsidRPr="00431B2F" w:rsidRDefault="00DE0248" w:rsidP="0017108A">
            <w:pPr>
              <w:pStyle w:val="BodyText"/>
              <w:spacing w:after="0"/>
              <w:jc w:val="center"/>
              <w:rPr>
                <w:rFonts w:cs="Arial"/>
                <w:b/>
                <w:sz w:val="20"/>
                <w:szCs w:val="20"/>
              </w:rPr>
            </w:pPr>
            <w:r w:rsidRPr="00431B2F">
              <w:rPr>
                <w:rFonts w:cs="Arial"/>
                <w:b/>
                <w:sz w:val="20"/>
                <w:szCs w:val="20"/>
              </w:rPr>
              <w:t>Non-Compliant</w:t>
            </w:r>
          </w:p>
          <w:p w:rsidR="00DE0248" w:rsidRPr="00431B2F" w:rsidRDefault="00DE0248" w:rsidP="0017108A">
            <w:pPr>
              <w:pStyle w:val="BodyText"/>
              <w:spacing w:after="0"/>
              <w:jc w:val="center"/>
              <w:rPr>
                <w:rFonts w:cs="Arial"/>
                <w:b/>
                <w:sz w:val="20"/>
                <w:szCs w:val="20"/>
              </w:rPr>
            </w:pPr>
            <w:r w:rsidRPr="00431B2F">
              <w:rPr>
                <w:rFonts w:cs="Arial"/>
                <w:b/>
                <w:sz w:val="20"/>
                <w:szCs w:val="20"/>
              </w:rPr>
              <w:t>Scoring</w:t>
            </w:r>
          </w:p>
        </w:tc>
        <w:tc>
          <w:tcPr>
            <w:tcW w:w="2126" w:type="dxa"/>
            <w:shd w:val="clear" w:color="auto" w:fill="003366"/>
          </w:tcPr>
          <w:p w:rsidR="00DE0248" w:rsidRPr="00431B2F" w:rsidRDefault="00DE0248" w:rsidP="0017108A">
            <w:pPr>
              <w:pStyle w:val="BodyText"/>
              <w:spacing w:after="0"/>
              <w:jc w:val="center"/>
              <w:rPr>
                <w:rFonts w:cs="Arial"/>
                <w:b/>
                <w:sz w:val="20"/>
                <w:szCs w:val="20"/>
              </w:rPr>
            </w:pPr>
            <w:r w:rsidRPr="00431B2F">
              <w:rPr>
                <w:rFonts w:cs="Arial"/>
                <w:b/>
                <w:sz w:val="20"/>
                <w:szCs w:val="20"/>
              </w:rPr>
              <w:t>Scoring Threshold  - Highly Compliant</w:t>
            </w:r>
          </w:p>
        </w:tc>
        <w:tc>
          <w:tcPr>
            <w:tcW w:w="2126" w:type="dxa"/>
            <w:shd w:val="clear" w:color="auto" w:fill="003366"/>
          </w:tcPr>
          <w:p w:rsidR="00DE0248" w:rsidRPr="00431B2F" w:rsidRDefault="00DE0248" w:rsidP="0017108A">
            <w:pPr>
              <w:pStyle w:val="BodyText"/>
              <w:spacing w:after="0"/>
              <w:jc w:val="center"/>
              <w:rPr>
                <w:rFonts w:cs="Arial"/>
                <w:b/>
                <w:sz w:val="20"/>
                <w:szCs w:val="20"/>
              </w:rPr>
            </w:pPr>
            <w:r w:rsidRPr="00431B2F">
              <w:rPr>
                <w:rFonts w:cs="Arial"/>
                <w:b/>
                <w:sz w:val="20"/>
                <w:szCs w:val="20"/>
              </w:rPr>
              <w:t>Scoring</w:t>
            </w:r>
          </w:p>
          <w:p w:rsidR="00DE0248" w:rsidRPr="00431B2F" w:rsidRDefault="00DE0248" w:rsidP="0017108A">
            <w:pPr>
              <w:pStyle w:val="BodyText"/>
              <w:spacing w:after="0"/>
              <w:jc w:val="center"/>
              <w:rPr>
                <w:rFonts w:cs="Arial"/>
                <w:b/>
                <w:sz w:val="20"/>
                <w:szCs w:val="20"/>
              </w:rPr>
            </w:pPr>
            <w:r w:rsidRPr="00431B2F">
              <w:rPr>
                <w:rFonts w:cs="Arial"/>
                <w:b/>
                <w:sz w:val="20"/>
                <w:szCs w:val="20"/>
              </w:rPr>
              <w:t>Objective -  Highly Compliant</w:t>
            </w:r>
          </w:p>
          <w:p w:rsidR="00DE0248" w:rsidRPr="00431B2F" w:rsidRDefault="00DE0248" w:rsidP="0017108A">
            <w:pPr>
              <w:pStyle w:val="BodyText"/>
              <w:spacing w:after="0"/>
              <w:jc w:val="center"/>
              <w:rPr>
                <w:rFonts w:cs="Arial"/>
                <w:b/>
                <w:sz w:val="20"/>
                <w:szCs w:val="20"/>
              </w:rPr>
            </w:pPr>
          </w:p>
        </w:tc>
      </w:tr>
      <w:tr w:rsidR="00DE0248" w:rsidRPr="00431B2F" w:rsidTr="00967BCD">
        <w:trPr>
          <w:trHeight w:val="531"/>
          <w:jc w:val="center"/>
        </w:trPr>
        <w:tc>
          <w:tcPr>
            <w:tcW w:w="2552" w:type="dxa"/>
            <w:shd w:val="clear" w:color="auto" w:fill="auto"/>
            <w:vAlign w:val="center"/>
          </w:tcPr>
          <w:p w:rsidR="00DE0248" w:rsidRPr="00431B2F" w:rsidRDefault="00DE0248" w:rsidP="0017108A">
            <w:pPr>
              <w:pStyle w:val="BodyText"/>
              <w:jc w:val="center"/>
              <w:rPr>
                <w:rFonts w:cs="Arial"/>
                <w:sz w:val="20"/>
                <w:szCs w:val="20"/>
              </w:rPr>
            </w:pPr>
            <w:r w:rsidRPr="00431B2F">
              <w:rPr>
                <w:rFonts w:cs="Arial"/>
                <w:sz w:val="20"/>
                <w:szCs w:val="20"/>
              </w:rPr>
              <w:t>KEY/ Mandatory</w:t>
            </w:r>
          </w:p>
        </w:tc>
        <w:tc>
          <w:tcPr>
            <w:tcW w:w="2268" w:type="dxa"/>
            <w:shd w:val="clear" w:color="auto" w:fill="auto"/>
            <w:vAlign w:val="center"/>
          </w:tcPr>
          <w:p w:rsidR="00DE0248" w:rsidRPr="00431B2F" w:rsidRDefault="00DE0248" w:rsidP="0017108A">
            <w:pPr>
              <w:pStyle w:val="BodyText"/>
              <w:jc w:val="center"/>
              <w:rPr>
                <w:rFonts w:cs="Arial"/>
                <w:sz w:val="20"/>
                <w:szCs w:val="20"/>
              </w:rPr>
            </w:pPr>
            <w:r w:rsidRPr="00431B2F">
              <w:rPr>
                <w:rFonts w:cs="Arial"/>
                <w:sz w:val="20"/>
                <w:szCs w:val="20"/>
              </w:rPr>
              <w:t>X,0</w:t>
            </w:r>
          </w:p>
        </w:tc>
        <w:tc>
          <w:tcPr>
            <w:tcW w:w="2126" w:type="dxa"/>
            <w:vAlign w:val="center"/>
          </w:tcPr>
          <w:p w:rsidR="00DE0248" w:rsidRPr="00431B2F" w:rsidRDefault="00DE0248" w:rsidP="0017108A">
            <w:pPr>
              <w:pStyle w:val="BodyText"/>
              <w:jc w:val="center"/>
              <w:rPr>
                <w:rFonts w:cs="Arial"/>
                <w:sz w:val="20"/>
                <w:szCs w:val="20"/>
              </w:rPr>
            </w:pPr>
            <w:r w:rsidRPr="00431B2F">
              <w:rPr>
                <w:rFonts w:cs="Arial"/>
                <w:sz w:val="20"/>
                <w:szCs w:val="20"/>
              </w:rPr>
              <w:t>10</w:t>
            </w:r>
          </w:p>
        </w:tc>
        <w:tc>
          <w:tcPr>
            <w:tcW w:w="2126" w:type="dxa"/>
            <w:vAlign w:val="center"/>
          </w:tcPr>
          <w:p w:rsidR="00DE0248" w:rsidRPr="00431B2F" w:rsidRDefault="00DE0248" w:rsidP="0017108A">
            <w:pPr>
              <w:pStyle w:val="BodyText"/>
              <w:jc w:val="center"/>
              <w:rPr>
                <w:rFonts w:cs="Arial"/>
                <w:sz w:val="20"/>
                <w:szCs w:val="20"/>
              </w:rPr>
            </w:pPr>
            <w:r w:rsidRPr="00431B2F">
              <w:rPr>
                <w:rFonts w:cs="Arial"/>
                <w:sz w:val="20"/>
                <w:szCs w:val="20"/>
              </w:rPr>
              <w:t>20</w:t>
            </w:r>
          </w:p>
        </w:tc>
      </w:tr>
      <w:tr w:rsidR="00DE0248" w:rsidRPr="00431B2F" w:rsidTr="00967BCD">
        <w:trPr>
          <w:trHeight w:val="425"/>
          <w:jc w:val="center"/>
        </w:trPr>
        <w:tc>
          <w:tcPr>
            <w:tcW w:w="2552" w:type="dxa"/>
            <w:shd w:val="clear" w:color="auto" w:fill="auto"/>
            <w:vAlign w:val="center"/>
          </w:tcPr>
          <w:p w:rsidR="00DE0248" w:rsidRPr="00431B2F" w:rsidRDefault="00DE0248" w:rsidP="0017108A">
            <w:pPr>
              <w:pStyle w:val="BodyText"/>
              <w:jc w:val="center"/>
              <w:rPr>
                <w:rFonts w:cs="Arial"/>
                <w:sz w:val="20"/>
                <w:szCs w:val="20"/>
              </w:rPr>
            </w:pPr>
            <w:r w:rsidRPr="00431B2F">
              <w:rPr>
                <w:rFonts w:cs="Arial"/>
                <w:sz w:val="20"/>
                <w:szCs w:val="20"/>
              </w:rPr>
              <w:t>Priority 1 (P1)</w:t>
            </w:r>
          </w:p>
        </w:tc>
        <w:tc>
          <w:tcPr>
            <w:tcW w:w="2268" w:type="dxa"/>
            <w:shd w:val="clear" w:color="auto" w:fill="auto"/>
            <w:vAlign w:val="center"/>
          </w:tcPr>
          <w:p w:rsidR="00DE0248" w:rsidRPr="00431B2F" w:rsidRDefault="00DE0248" w:rsidP="0017108A">
            <w:pPr>
              <w:pStyle w:val="BodyText"/>
              <w:jc w:val="center"/>
              <w:rPr>
                <w:rFonts w:cs="Arial"/>
                <w:sz w:val="20"/>
                <w:szCs w:val="20"/>
              </w:rPr>
            </w:pPr>
            <w:r w:rsidRPr="00431B2F">
              <w:rPr>
                <w:rFonts w:cs="Arial"/>
                <w:sz w:val="20"/>
                <w:szCs w:val="20"/>
              </w:rPr>
              <w:t>X,0</w:t>
            </w:r>
          </w:p>
        </w:tc>
        <w:tc>
          <w:tcPr>
            <w:tcW w:w="2126" w:type="dxa"/>
            <w:vAlign w:val="center"/>
          </w:tcPr>
          <w:p w:rsidR="00DE0248" w:rsidRPr="00431B2F" w:rsidRDefault="00DE0248" w:rsidP="0017108A">
            <w:pPr>
              <w:pStyle w:val="BodyText"/>
              <w:jc w:val="center"/>
              <w:rPr>
                <w:rFonts w:cs="Arial"/>
                <w:sz w:val="20"/>
                <w:szCs w:val="20"/>
              </w:rPr>
            </w:pPr>
            <w:r w:rsidRPr="00431B2F">
              <w:rPr>
                <w:rFonts w:cs="Arial"/>
                <w:sz w:val="20"/>
                <w:szCs w:val="20"/>
              </w:rPr>
              <w:t>8</w:t>
            </w:r>
          </w:p>
        </w:tc>
        <w:tc>
          <w:tcPr>
            <w:tcW w:w="2126" w:type="dxa"/>
            <w:vAlign w:val="center"/>
          </w:tcPr>
          <w:p w:rsidR="00DE0248" w:rsidRPr="00431B2F" w:rsidRDefault="00DE0248" w:rsidP="0017108A">
            <w:pPr>
              <w:pStyle w:val="BodyText"/>
              <w:jc w:val="center"/>
              <w:rPr>
                <w:rFonts w:cs="Arial"/>
                <w:sz w:val="20"/>
                <w:szCs w:val="20"/>
              </w:rPr>
            </w:pPr>
            <w:r w:rsidRPr="00431B2F">
              <w:rPr>
                <w:rFonts w:cs="Arial"/>
                <w:sz w:val="20"/>
                <w:szCs w:val="20"/>
              </w:rPr>
              <w:t>16</w:t>
            </w:r>
          </w:p>
        </w:tc>
      </w:tr>
      <w:tr w:rsidR="00DE0248" w:rsidRPr="00431B2F" w:rsidTr="00967BCD">
        <w:trPr>
          <w:trHeight w:val="417"/>
          <w:jc w:val="center"/>
        </w:trPr>
        <w:tc>
          <w:tcPr>
            <w:tcW w:w="2552" w:type="dxa"/>
            <w:shd w:val="clear" w:color="auto" w:fill="auto"/>
            <w:vAlign w:val="center"/>
          </w:tcPr>
          <w:p w:rsidR="00DE0248" w:rsidRPr="00431B2F" w:rsidRDefault="00DE0248" w:rsidP="0017108A">
            <w:pPr>
              <w:pStyle w:val="BodyText"/>
              <w:jc w:val="center"/>
              <w:rPr>
                <w:rFonts w:cs="Arial"/>
                <w:sz w:val="20"/>
                <w:szCs w:val="20"/>
              </w:rPr>
            </w:pPr>
            <w:r w:rsidRPr="00431B2F">
              <w:rPr>
                <w:rFonts w:cs="Arial"/>
                <w:sz w:val="20"/>
                <w:szCs w:val="20"/>
              </w:rPr>
              <w:t>Priority 2 (P2)</w:t>
            </w:r>
          </w:p>
        </w:tc>
        <w:tc>
          <w:tcPr>
            <w:tcW w:w="2268" w:type="dxa"/>
            <w:shd w:val="clear" w:color="auto" w:fill="auto"/>
            <w:vAlign w:val="center"/>
          </w:tcPr>
          <w:p w:rsidR="00DE0248" w:rsidRPr="00431B2F" w:rsidRDefault="00DE0248" w:rsidP="0017108A">
            <w:pPr>
              <w:pStyle w:val="BodyText"/>
              <w:jc w:val="center"/>
              <w:rPr>
                <w:rFonts w:cs="Arial"/>
                <w:sz w:val="20"/>
                <w:szCs w:val="20"/>
              </w:rPr>
            </w:pPr>
            <w:r w:rsidRPr="00431B2F">
              <w:rPr>
                <w:rFonts w:cs="Arial"/>
                <w:sz w:val="20"/>
                <w:szCs w:val="20"/>
              </w:rPr>
              <w:t>0</w:t>
            </w:r>
          </w:p>
        </w:tc>
        <w:tc>
          <w:tcPr>
            <w:tcW w:w="2126" w:type="dxa"/>
            <w:vAlign w:val="center"/>
          </w:tcPr>
          <w:p w:rsidR="00DE0248" w:rsidRPr="00431B2F" w:rsidRDefault="00DE0248" w:rsidP="0017108A">
            <w:pPr>
              <w:pStyle w:val="BodyText"/>
              <w:jc w:val="center"/>
              <w:rPr>
                <w:rFonts w:cs="Arial"/>
                <w:sz w:val="20"/>
                <w:szCs w:val="20"/>
              </w:rPr>
            </w:pPr>
            <w:r w:rsidRPr="00431B2F">
              <w:rPr>
                <w:rFonts w:cs="Arial"/>
                <w:sz w:val="20"/>
                <w:szCs w:val="20"/>
              </w:rPr>
              <w:t>5</w:t>
            </w:r>
          </w:p>
        </w:tc>
        <w:tc>
          <w:tcPr>
            <w:tcW w:w="2126" w:type="dxa"/>
            <w:vAlign w:val="center"/>
          </w:tcPr>
          <w:p w:rsidR="00DE0248" w:rsidRPr="00431B2F" w:rsidRDefault="00DE0248" w:rsidP="0017108A">
            <w:pPr>
              <w:pStyle w:val="BodyText"/>
              <w:jc w:val="center"/>
              <w:rPr>
                <w:rFonts w:cs="Arial"/>
                <w:sz w:val="20"/>
                <w:szCs w:val="20"/>
              </w:rPr>
            </w:pPr>
            <w:r w:rsidRPr="00431B2F">
              <w:rPr>
                <w:rFonts w:cs="Arial"/>
                <w:sz w:val="20"/>
                <w:szCs w:val="20"/>
              </w:rPr>
              <w:t>5</w:t>
            </w:r>
          </w:p>
        </w:tc>
      </w:tr>
      <w:tr w:rsidR="00DE0248" w:rsidRPr="00431B2F" w:rsidTr="00967BCD">
        <w:trPr>
          <w:trHeight w:val="267"/>
          <w:jc w:val="center"/>
        </w:trPr>
        <w:tc>
          <w:tcPr>
            <w:tcW w:w="2552" w:type="dxa"/>
            <w:shd w:val="clear" w:color="auto" w:fill="auto"/>
            <w:vAlign w:val="center"/>
          </w:tcPr>
          <w:p w:rsidR="00DE0248" w:rsidRPr="00431B2F" w:rsidRDefault="00DE0248" w:rsidP="0017108A">
            <w:pPr>
              <w:pStyle w:val="BodyText"/>
              <w:jc w:val="center"/>
              <w:rPr>
                <w:rFonts w:cs="Arial"/>
                <w:sz w:val="20"/>
                <w:szCs w:val="20"/>
              </w:rPr>
            </w:pPr>
            <w:r w:rsidRPr="00431B2F">
              <w:rPr>
                <w:rFonts w:cs="Arial"/>
                <w:sz w:val="20"/>
                <w:szCs w:val="20"/>
              </w:rPr>
              <w:t>Priority 3 (P3)</w:t>
            </w:r>
          </w:p>
        </w:tc>
        <w:tc>
          <w:tcPr>
            <w:tcW w:w="2268" w:type="dxa"/>
            <w:shd w:val="clear" w:color="auto" w:fill="auto"/>
            <w:vAlign w:val="center"/>
          </w:tcPr>
          <w:p w:rsidR="00DE0248" w:rsidRPr="00431B2F" w:rsidRDefault="00DE0248" w:rsidP="0017108A">
            <w:pPr>
              <w:spacing w:before="120" w:after="120"/>
              <w:jc w:val="center"/>
              <w:rPr>
                <w:rFonts w:cs="Arial"/>
                <w:sz w:val="20"/>
                <w:szCs w:val="20"/>
              </w:rPr>
            </w:pPr>
            <w:r w:rsidRPr="00431B2F">
              <w:rPr>
                <w:rFonts w:cs="Arial"/>
                <w:sz w:val="20"/>
                <w:szCs w:val="20"/>
              </w:rPr>
              <w:t>0</w:t>
            </w:r>
          </w:p>
        </w:tc>
        <w:tc>
          <w:tcPr>
            <w:tcW w:w="2126" w:type="dxa"/>
            <w:vAlign w:val="center"/>
          </w:tcPr>
          <w:p w:rsidR="00DE0248" w:rsidRPr="00431B2F" w:rsidRDefault="00DE0248" w:rsidP="0017108A">
            <w:pPr>
              <w:spacing w:before="120" w:after="120"/>
              <w:jc w:val="center"/>
              <w:rPr>
                <w:rFonts w:cs="Arial"/>
                <w:sz w:val="20"/>
                <w:szCs w:val="20"/>
              </w:rPr>
            </w:pPr>
            <w:r w:rsidRPr="00431B2F">
              <w:rPr>
                <w:rFonts w:cs="Arial"/>
                <w:sz w:val="20"/>
                <w:szCs w:val="20"/>
              </w:rPr>
              <w:t>2</w:t>
            </w:r>
          </w:p>
        </w:tc>
        <w:tc>
          <w:tcPr>
            <w:tcW w:w="2126" w:type="dxa"/>
            <w:vAlign w:val="center"/>
          </w:tcPr>
          <w:p w:rsidR="00DE0248" w:rsidRPr="00431B2F" w:rsidRDefault="00DE0248" w:rsidP="0017108A">
            <w:pPr>
              <w:spacing w:before="120" w:after="120"/>
              <w:jc w:val="center"/>
              <w:rPr>
                <w:rFonts w:cs="Arial"/>
                <w:sz w:val="20"/>
                <w:szCs w:val="20"/>
              </w:rPr>
            </w:pPr>
            <w:r w:rsidRPr="00431B2F">
              <w:rPr>
                <w:rFonts w:cs="Arial"/>
                <w:sz w:val="20"/>
                <w:szCs w:val="20"/>
              </w:rPr>
              <w:t>2</w:t>
            </w:r>
          </w:p>
        </w:tc>
      </w:tr>
    </w:tbl>
    <w:p w:rsidR="00DE0248" w:rsidRPr="00431B2F" w:rsidRDefault="00DE0248" w:rsidP="00DE0248">
      <w:pPr>
        <w:keepNext/>
        <w:spacing w:before="120"/>
        <w:ind w:left="720" w:firstLine="720"/>
        <w:jc w:val="center"/>
        <w:rPr>
          <w:rFonts w:cs="Arial"/>
          <w:b/>
          <w:bCs/>
          <w:sz w:val="20"/>
          <w:szCs w:val="20"/>
          <w:lang w:eastAsia="en-GB"/>
        </w:rPr>
      </w:pPr>
      <w:r w:rsidRPr="00431B2F">
        <w:rPr>
          <w:rFonts w:cs="Arial"/>
          <w:b/>
          <w:bCs/>
          <w:sz w:val="20"/>
          <w:szCs w:val="20"/>
          <w:lang w:eastAsia="en-GB"/>
        </w:rPr>
        <w:lastRenderedPageBreak/>
        <w:t>Scoring per SR Priority and Compliancy</w:t>
      </w:r>
    </w:p>
    <w:p w:rsidR="00DE0248" w:rsidRPr="00431B2F" w:rsidRDefault="00DE0248" w:rsidP="00DE0248">
      <w:pPr>
        <w:pStyle w:val="ListParagraph"/>
        <w:numPr>
          <w:ilvl w:val="0"/>
          <w:numId w:val="30"/>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Scores indicated as ‘X’ within the table above are where the declaration for the Mandatory/Key or Priority 1 Requirement does not meet threshold conditions and therefore there is a risk that the proposal is not suitable. Should this occur in the proposals, the Tender Evaluation Panel (TEP) will be notified and a recommendation put forward by the Evaluation team on the basis of the explanatory notes. Following an assessment of the Non-Compliance, the TEP will make one of the following choices:</w:t>
      </w:r>
    </w:p>
    <w:p w:rsidR="00DE0248" w:rsidRPr="00431B2F" w:rsidRDefault="00DE0248" w:rsidP="00DE0248">
      <w:pPr>
        <w:pStyle w:val="ListParagraph"/>
        <w:tabs>
          <w:tab w:val="num" w:pos="0"/>
        </w:tabs>
        <w:spacing w:before="240" w:after="0" w:line="240" w:lineRule="auto"/>
        <w:outlineLvl w:val="2"/>
        <w:rPr>
          <w:rFonts w:ascii="Arial" w:hAnsi="Arial" w:cs="Arial"/>
          <w:sz w:val="20"/>
          <w:szCs w:val="20"/>
          <w:lang w:eastAsia="en-GB"/>
        </w:rPr>
      </w:pPr>
    </w:p>
    <w:p w:rsidR="00DE0248" w:rsidRPr="00431B2F" w:rsidRDefault="00DE0248" w:rsidP="008C08E6">
      <w:pPr>
        <w:pStyle w:val="ListParagraph"/>
        <w:numPr>
          <w:ilvl w:val="0"/>
          <w:numId w:val="137"/>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Reject the proposal on the basis of the non-compliance (X);</w:t>
      </w:r>
    </w:p>
    <w:p w:rsidR="00DE0248" w:rsidRPr="00431B2F" w:rsidRDefault="00DE0248" w:rsidP="008C08E6">
      <w:pPr>
        <w:pStyle w:val="ListParagraph"/>
        <w:numPr>
          <w:ilvl w:val="0"/>
          <w:numId w:val="137"/>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Accept the non-compliance on the basis of the Explanatory notes and perform one of the following:</w:t>
      </w:r>
    </w:p>
    <w:p w:rsidR="00DE0248" w:rsidRPr="00431B2F" w:rsidRDefault="00DE0248" w:rsidP="00DE0248">
      <w:pPr>
        <w:pStyle w:val="ListParagraph"/>
        <w:spacing w:before="240" w:after="0" w:line="240" w:lineRule="auto"/>
        <w:ind w:left="1440"/>
        <w:outlineLvl w:val="2"/>
        <w:rPr>
          <w:rFonts w:ascii="Arial" w:hAnsi="Arial" w:cs="Arial"/>
          <w:sz w:val="20"/>
          <w:szCs w:val="20"/>
          <w:lang w:eastAsia="en-GB"/>
        </w:rPr>
      </w:pPr>
    </w:p>
    <w:p w:rsidR="00DE0248" w:rsidRPr="00431B2F" w:rsidRDefault="00DE0248" w:rsidP="00DE0248">
      <w:pPr>
        <w:pStyle w:val="ListParagraph"/>
        <w:numPr>
          <w:ilvl w:val="2"/>
          <w:numId w:val="30"/>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 xml:space="preserve">Assess that the non-compliance is sufficiently minor to not affect the intent of the requirements.  In this case the Requirement will be allocated an applicable score and the scoring process continued. </w:t>
      </w:r>
    </w:p>
    <w:p w:rsidR="00DE0248" w:rsidRPr="00431B2F" w:rsidRDefault="00DE0248" w:rsidP="00DE0248">
      <w:pPr>
        <w:pStyle w:val="ListParagraph"/>
        <w:numPr>
          <w:ilvl w:val="2"/>
          <w:numId w:val="30"/>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Request additional clarifications from the Tenderer prior to a decision to reject or proceed as defined above.</w:t>
      </w:r>
    </w:p>
    <w:p w:rsidR="00DE0248" w:rsidRDefault="00DE0248" w:rsidP="00DE0248">
      <w:pPr>
        <w:pStyle w:val="ListParagraph"/>
        <w:numPr>
          <w:ilvl w:val="2"/>
          <w:numId w:val="30"/>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In cases where the requirement is non-compliant, the Authority will consider the impact of this agreement on other bids received.</w:t>
      </w:r>
    </w:p>
    <w:p w:rsidR="00DE0248" w:rsidRPr="00431B2F" w:rsidRDefault="00DE0248" w:rsidP="00DE0248">
      <w:pPr>
        <w:pStyle w:val="ListParagraph"/>
        <w:numPr>
          <w:ilvl w:val="2"/>
          <w:numId w:val="30"/>
        </w:numPr>
        <w:spacing w:before="240" w:after="0" w:line="240" w:lineRule="auto"/>
        <w:outlineLvl w:val="2"/>
        <w:rPr>
          <w:rFonts w:ascii="Arial" w:hAnsi="Arial" w:cs="Arial"/>
          <w:sz w:val="20"/>
          <w:szCs w:val="20"/>
          <w:lang w:eastAsia="en-GB"/>
        </w:rPr>
      </w:pPr>
      <w:r>
        <w:rPr>
          <w:rFonts w:ascii="Arial" w:hAnsi="Arial" w:cs="Arial"/>
          <w:sz w:val="20"/>
          <w:szCs w:val="20"/>
          <w:lang w:eastAsia="en-GB"/>
        </w:rPr>
        <w:t xml:space="preserve">The Authority reserves the right to reject a Tender that fails to meet a Key or Priority 1 requirement. </w:t>
      </w:r>
    </w:p>
    <w:p w:rsidR="00DE0248" w:rsidRPr="00431B2F" w:rsidRDefault="00DE0248" w:rsidP="00DE0248">
      <w:pPr>
        <w:pStyle w:val="ListParagraph"/>
        <w:spacing w:before="240" w:after="0" w:line="240" w:lineRule="auto"/>
        <w:outlineLvl w:val="2"/>
        <w:rPr>
          <w:rFonts w:ascii="Arial" w:hAnsi="Arial" w:cs="Arial"/>
          <w:sz w:val="20"/>
          <w:szCs w:val="20"/>
          <w:lang w:eastAsia="en-GB"/>
        </w:rPr>
      </w:pPr>
    </w:p>
    <w:p w:rsidR="00DE0248" w:rsidRPr="00431B2F" w:rsidRDefault="00DE0248" w:rsidP="00DE0248">
      <w:pPr>
        <w:pStyle w:val="ListParagraph"/>
        <w:numPr>
          <w:ilvl w:val="0"/>
          <w:numId w:val="30"/>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As detailed in the table above each question the Requirements carry different priorities (Mandatory, Key, Priority 1, 2 and 3). These priorities attract a different point score based on importance and whether the Threshold or Objective criteria has been met:</w:t>
      </w:r>
    </w:p>
    <w:p w:rsidR="00DE0248" w:rsidRPr="00431B2F" w:rsidRDefault="00DE0248" w:rsidP="00DE0248">
      <w:pPr>
        <w:numPr>
          <w:ilvl w:val="2"/>
          <w:numId w:val="30"/>
        </w:numPr>
        <w:autoSpaceDE w:val="0"/>
        <w:autoSpaceDN w:val="0"/>
        <w:adjustRightInd w:val="0"/>
        <w:contextualSpacing/>
        <w:rPr>
          <w:rFonts w:cs="Arial"/>
          <w:bCs/>
          <w:color w:val="000000"/>
          <w:sz w:val="20"/>
          <w:szCs w:val="20"/>
        </w:rPr>
      </w:pPr>
      <w:r w:rsidRPr="00431B2F">
        <w:rPr>
          <w:rFonts w:cs="Arial"/>
          <w:bCs/>
          <w:color w:val="000000"/>
          <w:sz w:val="20"/>
          <w:szCs w:val="20"/>
        </w:rPr>
        <w:t>Key/Mandatory questions attract a Threshold score of 10 and an Objective score of 20.</w:t>
      </w:r>
    </w:p>
    <w:p w:rsidR="00DE0248" w:rsidRPr="00431B2F" w:rsidRDefault="00DE0248" w:rsidP="00DE0248">
      <w:pPr>
        <w:numPr>
          <w:ilvl w:val="2"/>
          <w:numId w:val="30"/>
        </w:numPr>
        <w:autoSpaceDE w:val="0"/>
        <w:autoSpaceDN w:val="0"/>
        <w:adjustRightInd w:val="0"/>
        <w:contextualSpacing/>
        <w:rPr>
          <w:rFonts w:cs="Arial"/>
          <w:bCs/>
          <w:color w:val="000000"/>
          <w:sz w:val="20"/>
          <w:szCs w:val="20"/>
        </w:rPr>
      </w:pPr>
      <w:r w:rsidRPr="00431B2F">
        <w:rPr>
          <w:rFonts w:cs="Arial"/>
          <w:bCs/>
          <w:color w:val="000000"/>
          <w:sz w:val="20"/>
          <w:szCs w:val="20"/>
        </w:rPr>
        <w:t>Priority 1 questions attract a Threshold score of 8 and an Objective score of 16.</w:t>
      </w:r>
    </w:p>
    <w:p w:rsidR="00DE0248" w:rsidRPr="00431B2F" w:rsidRDefault="00DE0248" w:rsidP="00DE0248">
      <w:pPr>
        <w:numPr>
          <w:ilvl w:val="2"/>
          <w:numId w:val="30"/>
        </w:numPr>
        <w:autoSpaceDE w:val="0"/>
        <w:autoSpaceDN w:val="0"/>
        <w:adjustRightInd w:val="0"/>
        <w:contextualSpacing/>
        <w:rPr>
          <w:rFonts w:cs="Arial"/>
          <w:bCs/>
          <w:color w:val="000000"/>
          <w:sz w:val="20"/>
          <w:szCs w:val="20"/>
        </w:rPr>
      </w:pPr>
      <w:r w:rsidRPr="00431B2F">
        <w:rPr>
          <w:rFonts w:cs="Arial"/>
          <w:bCs/>
          <w:color w:val="000000"/>
          <w:sz w:val="20"/>
          <w:szCs w:val="20"/>
        </w:rPr>
        <w:t>Priority 2 questions attract a Threshold score of 5 and an Objective score of 5.</w:t>
      </w:r>
    </w:p>
    <w:p w:rsidR="00DE0248" w:rsidRPr="00431B2F" w:rsidRDefault="00DE0248" w:rsidP="00DE0248">
      <w:pPr>
        <w:numPr>
          <w:ilvl w:val="2"/>
          <w:numId w:val="30"/>
        </w:numPr>
        <w:autoSpaceDE w:val="0"/>
        <w:autoSpaceDN w:val="0"/>
        <w:adjustRightInd w:val="0"/>
        <w:contextualSpacing/>
        <w:rPr>
          <w:rFonts w:cs="Arial"/>
          <w:bCs/>
          <w:color w:val="000000"/>
          <w:sz w:val="20"/>
          <w:szCs w:val="20"/>
        </w:rPr>
      </w:pPr>
      <w:r w:rsidRPr="00431B2F">
        <w:rPr>
          <w:rFonts w:cs="Arial"/>
          <w:bCs/>
          <w:color w:val="000000"/>
          <w:sz w:val="20"/>
          <w:szCs w:val="20"/>
        </w:rPr>
        <w:t>Priority 3 questions attract a Threshold score of 2 and an Objective score of 2.</w:t>
      </w:r>
    </w:p>
    <w:p w:rsidR="00DE0248" w:rsidRPr="00431B2F" w:rsidRDefault="00DE0248" w:rsidP="00DE0248">
      <w:pPr>
        <w:autoSpaceDE w:val="0"/>
        <w:autoSpaceDN w:val="0"/>
        <w:adjustRightInd w:val="0"/>
        <w:contextualSpacing/>
        <w:rPr>
          <w:rFonts w:cs="Arial"/>
          <w:bCs/>
          <w:color w:val="000000"/>
          <w:sz w:val="20"/>
          <w:szCs w:val="20"/>
        </w:rPr>
      </w:pPr>
    </w:p>
    <w:p w:rsidR="00DE0248" w:rsidRPr="00431B2F" w:rsidRDefault="00DE0248" w:rsidP="00DE0248">
      <w:pPr>
        <w:pStyle w:val="ListParagraph"/>
        <w:numPr>
          <w:ilvl w:val="0"/>
          <w:numId w:val="30"/>
        </w:numPr>
        <w:autoSpaceDE w:val="0"/>
        <w:autoSpaceDN w:val="0"/>
        <w:adjustRightInd w:val="0"/>
        <w:spacing w:after="0" w:line="240" w:lineRule="auto"/>
        <w:rPr>
          <w:rFonts w:ascii="Arial" w:hAnsi="Arial" w:cs="Arial"/>
          <w:bCs/>
          <w:color w:val="000000"/>
          <w:sz w:val="20"/>
          <w:szCs w:val="20"/>
        </w:rPr>
      </w:pPr>
      <w:r w:rsidRPr="00431B2F">
        <w:rPr>
          <w:rFonts w:ascii="Arial" w:hAnsi="Arial" w:cs="Arial"/>
          <w:bCs/>
          <w:color w:val="000000"/>
          <w:sz w:val="20"/>
          <w:szCs w:val="20"/>
        </w:rPr>
        <w:t>The scores from each question will then be added together</w:t>
      </w:r>
      <w:r>
        <w:rPr>
          <w:rFonts w:ascii="Arial" w:hAnsi="Arial" w:cs="Arial"/>
          <w:bCs/>
          <w:color w:val="000000"/>
          <w:sz w:val="20"/>
          <w:szCs w:val="20"/>
        </w:rPr>
        <w:t xml:space="preserve"> </w:t>
      </w:r>
      <w:r w:rsidRPr="00431B2F">
        <w:rPr>
          <w:rFonts w:ascii="Arial" w:hAnsi="Arial" w:cs="Arial"/>
          <w:bCs/>
          <w:color w:val="000000"/>
          <w:sz w:val="20"/>
          <w:szCs w:val="20"/>
        </w:rPr>
        <w:t xml:space="preserve">and converted to an </w:t>
      </w:r>
      <w:r>
        <w:rPr>
          <w:rFonts w:ascii="Arial" w:hAnsi="Arial" w:cs="Arial"/>
          <w:bCs/>
          <w:color w:val="000000"/>
          <w:sz w:val="20"/>
          <w:szCs w:val="20"/>
        </w:rPr>
        <w:t>overall weighted score out of 75</w:t>
      </w:r>
      <w:r w:rsidRPr="00431B2F">
        <w:rPr>
          <w:rFonts w:ascii="Arial" w:hAnsi="Arial" w:cs="Arial"/>
          <w:bCs/>
          <w:color w:val="000000"/>
          <w:sz w:val="20"/>
          <w:szCs w:val="20"/>
        </w:rPr>
        <w:t>. The calculation used is shown below:</w:t>
      </w:r>
    </w:p>
    <w:p w:rsidR="00DE0248" w:rsidRPr="00431B2F" w:rsidRDefault="00DE0248" w:rsidP="00DE0248">
      <w:pPr>
        <w:autoSpaceDE w:val="0"/>
        <w:autoSpaceDN w:val="0"/>
        <w:adjustRightInd w:val="0"/>
        <w:contextualSpacing/>
        <w:rPr>
          <w:rFonts w:cs="Arial"/>
          <w:bCs/>
          <w:color w:val="000000"/>
          <w:sz w:val="20"/>
          <w:szCs w:val="20"/>
        </w:rPr>
      </w:pPr>
    </w:p>
    <w:p w:rsidR="00DE0248" w:rsidRDefault="00DE0248" w:rsidP="00DE0248">
      <w:pPr>
        <w:autoSpaceDE w:val="0"/>
        <w:autoSpaceDN w:val="0"/>
        <w:adjustRightInd w:val="0"/>
        <w:ind w:left="1440" w:firstLine="720"/>
        <w:contextualSpacing/>
        <w:rPr>
          <w:rFonts w:cs="Arial"/>
          <w:bCs/>
          <w:color w:val="000000"/>
          <w:sz w:val="20"/>
          <w:szCs w:val="20"/>
        </w:rPr>
      </w:pPr>
      <w:r w:rsidRPr="00431B2F">
        <w:rPr>
          <w:rFonts w:cs="Arial"/>
          <w:bCs/>
          <w:color w:val="000000"/>
          <w:sz w:val="20"/>
          <w:szCs w:val="20"/>
        </w:rPr>
        <w:t xml:space="preserve">SRD total weighted score = </w:t>
      </w:r>
      <w:r>
        <w:rPr>
          <w:rFonts w:cs="Arial"/>
          <w:bCs/>
          <w:color w:val="000000"/>
          <w:sz w:val="20"/>
          <w:szCs w:val="20"/>
        </w:rPr>
        <w:t>75</w:t>
      </w:r>
      <w:r w:rsidRPr="00431B2F">
        <w:rPr>
          <w:rFonts w:cs="Arial"/>
          <w:bCs/>
          <w:color w:val="000000"/>
          <w:sz w:val="20"/>
          <w:szCs w:val="20"/>
        </w:rPr>
        <w:t xml:space="preserve"> X (Total </w:t>
      </w:r>
      <w:r>
        <w:rPr>
          <w:rFonts w:cs="Arial"/>
          <w:bCs/>
          <w:color w:val="000000"/>
          <w:sz w:val="20"/>
          <w:szCs w:val="20"/>
        </w:rPr>
        <w:t>s</w:t>
      </w:r>
      <w:r w:rsidRPr="00431B2F">
        <w:rPr>
          <w:rFonts w:cs="Arial"/>
          <w:bCs/>
          <w:color w:val="000000"/>
          <w:sz w:val="20"/>
          <w:szCs w:val="20"/>
        </w:rPr>
        <w:t>core</w:t>
      </w:r>
      <w:r>
        <w:rPr>
          <w:rFonts w:cs="Arial"/>
          <w:bCs/>
          <w:color w:val="000000"/>
          <w:sz w:val="20"/>
          <w:szCs w:val="20"/>
        </w:rPr>
        <w:t xml:space="preserve"> awarded</w:t>
      </w:r>
      <w:r w:rsidRPr="00431B2F">
        <w:rPr>
          <w:rFonts w:cs="Arial"/>
          <w:bCs/>
          <w:color w:val="000000"/>
          <w:sz w:val="20"/>
          <w:szCs w:val="20"/>
        </w:rPr>
        <w:t>/</w:t>
      </w:r>
      <w:r>
        <w:rPr>
          <w:rFonts w:cs="Arial"/>
          <w:bCs/>
          <w:color w:val="000000"/>
          <w:sz w:val="20"/>
          <w:szCs w:val="20"/>
        </w:rPr>
        <w:t>Total score available*</w:t>
      </w:r>
      <w:r w:rsidRPr="00431B2F">
        <w:rPr>
          <w:rFonts w:cs="Arial"/>
          <w:bCs/>
          <w:color w:val="000000"/>
          <w:sz w:val="20"/>
          <w:szCs w:val="20"/>
        </w:rPr>
        <w:t>)</w:t>
      </w:r>
    </w:p>
    <w:p w:rsidR="00DE0248" w:rsidRDefault="00DE0248" w:rsidP="00DE0248">
      <w:pPr>
        <w:autoSpaceDE w:val="0"/>
        <w:autoSpaceDN w:val="0"/>
        <w:adjustRightInd w:val="0"/>
        <w:ind w:left="1440" w:firstLine="720"/>
        <w:contextualSpacing/>
        <w:rPr>
          <w:rFonts w:cs="Arial"/>
          <w:bCs/>
          <w:color w:val="000000"/>
          <w:sz w:val="20"/>
          <w:szCs w:val="20"/>
        </w:rPr>
      </w:pPr>
    </w:p>
    <w:p w:rsidR="00DE0248" w:rsidRPr="008353CC" w:rsidRDefault="00DE0248" w:rsidP="00DE0248">
      <w:pPr>
        <w:autoSpaceDE w:val="0"/>
        <w:autoSpaceDN w:val="0"/>
        <w:adjustRightInd w:val="0"/>
        <w:ind w:left="1440" w:firstLine="720"/>
        <w:contextualSpacing/>
        <w:rPr>
          <w:rFonts w:cs="Arial"/>
          <w:bCs/>
          <w:color w:val="000000"/>
          <w:sz w:val="16"/>
          <w:szCs w:val="16"/>
        </w:rPr>
      </w:pPr>
      <w:r w:rsidRPr="00A31044">
        <w:rPr>
          <w:rFonts w:cs="Arial"/>
          <w:bCs/>
          <w:color w:val="000000"/>
          <w:sz w:val="16"/>
          <w:szCs w:val="16"/>
        </w:rPr>
        <w:t>*Total SRD score available is 843</w:t>
      </w:r>
    </w:p>
    <w:p w:rsidR="00DE0248" w:rsidRPr="00431B2F" w:rsidRDefault="00DE0248" w:rsidP="00DE0248">
      <w:pPr>
        <w:pStyle w:val="ListParagraph"/>
        <w:numPr>
          <w:ilvl w:val="0"/>
          <w:numId w:val="30"/>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It should be noted that:</w:t>
      </w:r>
    </w:p>
    <w:p w:rsidR="00DE0248" w:rsidRPr="00431B2F" w:rsidRDefault="00DE0248" w:rsidP="00DE0248">
      <w:pPr>
        <w:pStyle w:val="ListParagraph"/>
        <w:rPr>
          <w:rFonts w:ascii="Arial" w:hAnsi="Arial" w:cs="Arial"/>
          <w:sz w:val="20"/>
          <w:szCs w:val="20"/>
          <w:lang w:eastAsia="en-GB"/>
        </w:rPr>
      </w:pPr>
    </w:p>
    <w:p w:rsidR="00DE0248" w:rsidRPr="00431B2F" w:rsidRDefault="00DE0248" w:rsidP="00DE0248">
      <w:pPr>
        <w:pStyle w:val="ListParagraph"/>
        <w:numPr>
          <w:ilvl w:val="1"/>
          <w:numId w:val="30"/>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Requirements assessed as Objective will score the Objective value and not the combined score of Threshold + Objective;</w:t>
      </w:r>
    </w:p>
    <w:p w:rsidR="00DE0248" w:rsidRPr="00431B2F" w:rsidRDefault="00DE0248" w:rsidP="00DE0248">
      <w:pPr>
        <w:pStyle w:val="ListParagraph"/>
        <w:numPr>
          <w:ilvl w:val="1"/>
          <w:numId w:val="30"/>
        </w:numPr>
        <w:spacing w:before="240" w:after="0" w:line="240" w:lineRule="auto"/>
        <w:outlineLvl w:val="2"/>
        <w:rPr>
          <w:rFonts w:ascii="Arial" w:hAnsi="Arial" w:cs="Arial"/>
          <w:sz w:val="20"/>
          <w:szCs w:val="20"/>
          <w:lang w:eastAsia="en-GB"/>
        </w:rPr>
      </w:pPr>
      <w:r w:rsidRPr="00431B2F">
        <w:rPr>
          <w:rFonts w:ascii="Arial" w:hAnsi="Arial" w:cs="Arial"/>
          <w:sz w:val="20"/>
          <w:szCs w:val="20"/>
          <w:lang w:eastAsia="en-GB"/>
        </w:rPr>
        <w:t>Where requirements have ‘As Threshold</w:t>
      </w:r>
      <w:r>
        <w:rPr>
          <w:rFonts w:ascii="Arial" w:hAnsi="Arial" w:cs="Arial"/>
          <w:sz w:val="20"/>
          <w:szCs w:val="20"/>
          <w:lang w:eastAsia="en-GB"/>
        </w:rPr>
        <w:t xml:space="preserve">’ / ‘N/A’ </w:t>
      </w:r>
      <w:r w:rsidRPr="00431B2F">
        <w:rPr>
          <w:rFonts w:ascii="Arial" w:hAnsi="Arial" w:cs="Arial"/>
          <w:sz w:val="20"/>
          <w:szCs w:val="20"/>
          <w:lang w:eastAsia="en-GB"/>
        </w:rPr>
        <w:t>as their Objective MoP, the score given, will be that of a Threshold score. In this instance Tenderers should declare Threshold compliance and the compliance matrix will be tailored accordingly.</w:t>
      </w:r>
    </w:p>
    <w:p w:rsidR="00DE0248" w:rsidRPr="00431B2F" w:rsidRDefault="00DE0248" w:rsidP="00DE0248">
      <w:pPr>
        <w:autoSpaceDE w:val="0"/>
        <w:autoSpaceDN w:val="0"/>
        <w:adjustRightInd w:val="0"/>
        <w:contextualSpacing/>
        <w:rPr>
          <w:rFonts w:cs="Arial"/>
          <w:bCs/>
          <w:color w:val="000000"/>
          <w:sz w:val="20"/>
          <w:szCs w:val="20"/>
        </w:rPr>
      </w:pPr>
    </w:p>
    <w:p w:rsidR="00DE0248" w:rsidRPr="00431B2F" w:rsidRDefault="00DE0248" w:rsidP="00DE0248">
      <w:pPr>
        <w:autoSpaceDE w:val="0"/>
        <w:autoSpaceDN w:val="0"/>
        <w:adjustRightInd w:val="0"/>
        <w:contextualSpacing/>
        <w:rPr>
          <w:rFonts w:cs="Arial"/>
          <w:bCs/>
          <w:color w:val="000000"/>
          <w:sz w:val="20"/>
          <w:szCs w:val="20"/>
          <w:u w:val="single"/>
        </w:rPr>
      </w:pPr>
      <w:r w:rsidRPr="00431B2F">
        <w:rPr>
          <w:rFonts w:cs="Arial"/>
          <w:bCs/>
          <w:color w:val="000000"/>
          <w:sz w:val="20"/>
          <w:szCs w:val="20"/>
          <w:u w:val="single"/>
        </w:rPr>
        <w:t>SoW Evaluation</w:t>
      </w:r>
    </w:p>
    <w:p w:rsidR="00DE0248" w:rsidRPr="00431B2F" w:rsidRDefault="00DE0248" w:rsidP="00DE0248">
      <w:pPr>
        <w:autoSpaceDE w:val="0"/>
        <w:autoSpaceDN w:val="0"/>
        <w:adjustRightInd w:val="0"/>
        <w:ind w:left="720"/>
        <w:contextualSpacing/>
        <w:rPr>
          <w:rFonts w:cs="Arial"/>
          <w:bCs/>
          <w:color w:val="000000"/>
          <w:sz w:val="20"/>
          <w:szCs w:val="20"/>
          <w:highlight w:val="yellow"/>
        </w:rPr>
      </w:pPr>
    </w:p>
    <w:p w:rsidR="00DE0248" w:rsidRPr="00431B2F" w:rsidRDefault="00DE0248" w:rsidP="00DE0248">
      <w:pPr>
        <w:numPr>
          <w:ilvl w:val="0"/>
          <w:numId w:val="30"/>
        </w:numPr>
        <w:autoSpaceDE w:val="0"/>
        <w:autoSpaceDN w:val="0"/>
        <w:adjustRightInd w:val="0"/>
        <w:contextualSpacing/>
        <w:rPr>
          <w:rFonts w:cs="Arial"/>
          <w:bCs/>
          <w:color w:val="000000"/>
          <w:sz w:val="20"/>
          <w:szCs w:val="20"/>
        </w:rPr>
      </w:pPr>
      <w:r w:rsidRPr="00431B2F">
        <w:rPr>
          <w:rFonts w:cs="Arial"/>
          <w:bCs/>
          <w:color w:val="000000"/>
          <w:sz w:val="20"/>
          <w:szCs w:val="20"/>
        </w:rPr>
        <w:t xml:space="preserve">Weightings will be applied individually to all questions relating to the SoW according to their relative importance to the satisfactory operation of the Project. </w:t>
      </w:r>
    </w:p>
    <w:p w:rsidR="00DE0248" w:rsidRPr="00431B2F" w:rsidRDefault="00DE0248" w:rsidP="00DE0248">
      <w:pPr>
        <w:autoSpaceDE w:val="0"/>
        <w:autoSpaceDN w:val="0"/>
        <w:adjustRightInd w:val="0"/>
        <w:ind w:left="1004"/>
        <w:contextualSpacing/>
        <w:rPr>
          <w:rFonts w:cs="Arial"/>
          <w:bCs/>
          <w:color w:val="000000"/>
          <w:sz w:val="20"/>
          <w:szCs w:val="20"/>
          <w:highlight w:val="yellow"/>
        </w:rPr>
      </w:pPr>
    </w:p>
    <w:p w:rsidR="00DE0248" w:rsidRPr="00431B2F" w:rsidRDefault="00DE0248" w:rsidP="00DE0248">
      <w:pPr>
        <w:numPr>
          <w:ilvl w:val="0"/>
          <w:numId w:val="30"/>
        </w:numPr>
        <w:autoSpaceDE w:val="0"/>
        <w:autoSpaceDN w:val="0"/>
        <w:adjustRightInd w:val="0"/>
        <w:contextualSpacing/>
        <w:rPr>
          <w:rFonts w:cs="Arial"/>
          <w:bCs/>
          <w:color w:val="000000"/>
          <w:sz w:val="20"/>
          <w:szCs w:val="20"/>
        </w:rPr>
      </w:pPr>
      <w:r w:rsidRPr="00431B2F">
        <w:rPr>
          <w:rFonts w:cs="Arial"/>
          <w:bCs/>
          <w:color w:val="000000"/>
          <w:sz w:val="20"/>
          <w:szCs w:val="20"/>
        </w:rPr>
        <w:t>The score of each SoW question will be calculated as below:</w:t>
      </w:r>
    </w:p>
    <w:p w:rsidR="00DE0248" w:rsidRPr="00431B2F" w:rsidRDefault="00DE0248" w:rsidP="00DE0248">
      <w:pPr>
        <w:ind w:left="720"/>
        <w:contextualSpacing/>
        <w:rPr>
          <w:rFonts w:cs="Arial"/>
          <w:bCs/>
          <w:color w:val="000000"/>
          <w:sz w:val="20"/>
          <w:szCs w:val="20"/>
          <w:highlight w:val="yellow"/>
        </w:rPr>
      </w:pPr>
    </w:p>
    <w:p w:rsidR="00DE0248" w:rsidRPr="00FF330C" w:rsidRDefault="00DE0248" w:rsidP="00EF0143">
      <w:pPr>
        <w:numPr>
          <w:ilvl w:val="1"/>
          <w:numId w:val="30"/>
        </w:numPr>
        <w:spacing w:after="200" w:line="276" w:lineRule="auto"/>
        <w:contextualSpacing/>
        <w:rPr>
          <w:rFonts w:cs="Arial"/>
          <w:bCs/>
          <w:color w:val="000000"/>
          <w:sz w:val="20"/>
          <w:szCs w:val="20"/>
        </w:rPr>
      </w:pPr>
      <w:r w:rsidRPr="00FF330C">
        <w:rPr>
          <w:rFonts w:cs="Arial"/>
          <w:bCs/>
          <w:color w:val="000000"/>
          <w:sz w:val="20"/>
          <w:szCs w:val="20"/>
        </w:rPr>
        <w:t xml:space="preserve">Each question will be assessed based on confidence levels in the evidence provided and will attract a point score out of 10. The confidence level criterion are detailed </w:t>
      </w:r>
      <w:r w:rsidR="00FF330C">
        <w:rPr>
          <w:rFonts w:cs="Arial"/>
          <w:bCs/>
          <w:color w:val="000000"/>
          <w:sz w:val="20"/>
          <w:szCs w:val="20"/>
        </w:rPr>
        <w:t>overleaf</w:t>
      </w:r>
      <w:r w:rsidRPr="00FF330C">
        <w:rPr>
          <w:rFonts w:cs="Arial"/>
          <w:bCs/>
          <w:color w:val="000000"/>
          <w:sz w:val="20"/>
          <w:szCs w:val="20"/>
        </w:rPr>
        <w:t>:</w:t>
      </w:r>
      <w:r w:rsidR="00BC4F94" w:rsidRPr="00FF330C">
        <w:rPr>
          <w:rFonts w:cs="Arial"/>
          <w:bCs/>
          <w:color w:val="000000"/>
          <w:sz w:val="20"/>
          <w:szCs w:val="20"/>
        </w:rPr>
        <w:br w:type="page"/>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7796"/>
      </w:tblGrid>
      <w:tr w:rsidR="00DE0248" w:rsidRPr="00FB1DA5" w:rsidTr="0017108A">
        <w:tc>
          <w:tcPr>
            <w:tcW w:w="1417" w:type="dxa"/>
            <w:shd w:val="clear" w:color="auto" w:fill="003366"/>
            <w:vAlign w:val="center"/>
          </w:tcPr>
          <w:p w:rsidR="00DE0248" w:rsidRPr="00FB1DA5" w:rsidRDefault="00DE0248" w:rsidP="0017108A">
            <w:pPr>
              <w:spacing w:before="120" w:after="120"/>
              <w:jc w:val="center"/>
              <w:rPr>
                <w:b/>
                <w:sz w:val="20"/>
                <w:szCs w:val="20"/>
                <w:lang w:eastAsia="en-GB"/>
              </w:rPr>
            </w:pPr>
            <w:r w:rsidRPr="00FB1DA5">
              <w:rPr>
                <w:b/>
                <w:sz w:val="20"/>
                <w:szCs w:val="20"/>
                <w:lang w:eastAsia="en-GB"/>
              </w:rPr>
              <w:t>Score</w:t>
            </w:r>
          </w:p>
        </w:tc>
        <w:tc>
          <w:tcPr>
            <w:tcW w:w="7796" w:type="dxa"/>
            <w:shd w:val="clear" w:color="auto" w:fill="003366"/>
            <w:vAlign w:val="center"/>
          </w:tcPr>
          <w:p w:rsidR="00DE0248" w:rsidRPr="00FB1DA5" w:rsidRDefault="00DE0248" w:rsidP="0017108A">
            <w:pPr>
              <w:jc w:val="center"/>
              <w:rPr>
                <w:b/>
                <w:sz w:val="20"/>
                <w:szCs w:val="20"/>
                <w:lang w:eastAsia="en-GB"/>
              </w:rPr>
            </w:pPr>
            <w:r w:rsidRPr="00FB1DA5">
              <w:rPr>
                <w:b/>
                <w:sz w:val="20"/>
                <w:szCs w:val="20"/>
                <w:lang w:eastAsia="en-GB"/>
              </w:rPr>
              <w:t>Selection Characteristics</w:t>
            </w:r>
          </w:p>
        </w:tc>
      </w:tr>
      <w:tr w:rsidR="00DE0248" w:rsidRPr="00FB1DA5" w:rsidTr="0017108A">
        <w:trPr>
          <w:trHeight w:val="1436"/>
        </w:trPr>
        <w:tc>
          <w:tcPr>
            <w:tcW w:w="1417" w:type="dxa"/>
            <w:shd w:val="clear" w:color="auto" w:fill="auto"/>
            <w:vAlign w:val="center"/>
          </w:tcPr>
          <w:p w:rsidR="00DE0248" w:rsidRPr="00FB1DA5" w:rsidRDefault="00DE0248" w:rsidP="0017108A">
            <w:pPr>
              <w:jc w:val="center"/>
              <w:rPr>
                <w:sz w:val="20"/>
                <w:szCs w:val="20"/>
                <w:lang w:eastAsia="en-GB"/>
              </w:rPr>
            </w:pPr>
            <w:r w:rsidRPr="00FB1DA5">
              <w:rPr>
                <w:sz w:val="20"/>
                <w:szCs w:val="20"/>
                <w:lang w:eastAsia="en-GB"/>
              </w:rPr>
              <w:t>High Confidence</w:t>
            </w:r>
          </w:p>
          <w:p w:rsidR="00DE0248" w:rsidRPr="00FB1DA5" w:rsidRDefault="00DE0248" w:rsidP="0017108A">
            <w:pPr>
              <w:jc w:val="center"/>
              <w:rPr>
                <w:sz w:val="20"/>
                <w:szCs w:val="20"/>
                <w:lang w:eastAsia="en-GB"/>
              </w:rPr>
            </w:pPr>
            <w:r w:rsidRPr="00FB1DA5">
              <w:rPr>
                <w:sz w:val="20"/>
                <w:szCs w:val="20"/>
                <w:lang w:eastAsia="en-GB"/>
              </w:rPr>
              <w:t>10</w:t>
            </w:r>
          </w:p>
        </w:tc>
        <w:tc>
          <w:tcPr>
            <w:tcW w:w="7796" w:type="dxa"/>
            <w:shd w:val="clear" w:color="auto" w:fill="auto"/>
            <w:vAlign w:val="center"/>
          </w:tcPr>
          <w:p w:rsidR="00DE0248" w:rsidRPr="00FB1DA5" w:rsidRDefault="00DE0248" w:rsidP="0017108A">
            <w:pPr>
              <w:rPr>
                <w:sz w:val="20"/>
                <w:szCs w:val="20"/>
                <w:lang w:eastAsia="en-GB"/>
              </w:rPr>
            </w:pPr>
            <w:r w:rsidRPr="00FB1DA5">
              <w:rPr>
                <w:rFonts w:cs="Arial"/>
                <w:sz w:val="20"/>
                <w:szCs w:val="20"/>
                <w:lang w:eastAsia="en-GB"/>
              </w:rPr>
              <w:t>The Tenderer has demonstrated a complete understanding of goals and objectives and high confidence in meeting the requirement. Comprehensive evidence provided to satisfy the MOD that the Tenderer can completely meet the requirement identified. Highly relevant and explicitly articulated experience, skills, competence, capacity and/or approach / process. Nil deficiencies in the response provided.</w:t>
            </w:r>
          </w:p>
        </w:tc>
      </w:tr>
      <w:tr w:rsidR="00DE0248" w:rsidRPr="00FB1DA5" w:rsidTr="0017108A">
        <w:trPr>
          <w:trHeight w:val="1267"/>
        </w:trPr>
        <w:tc>
          <w:tcPr>
            <w:tcW w:w="1417" w:type="dxa"/>
            <w:shd w:val="clear" w:color="auto" w:fill="auto"/>
            <w:vAlign w:val="center"/>
          </w:tcPr>
          <w:p w:rsidR="00DE0248" w:rsidRPr="00FB1DA5" w:rsidRDefault="00DE0248" w:rsidP="0017108A">
            <w:pPr>
              <w:jc w:val="center"/>
              <w:rPr>
                <w:sz w:val="20"/>
                <w:szCs w:val="20"/>
                <w:lang w:eastAsia="en-GB"/>
              </w:rPr>
            </w:pPr>
            <w:r w:rsidRPr="00FB1DA5">
              <w:rPr>
                <w:sz w:val="20"/>
                <w:szCs w:val="20"/>
                <w:lang w:eastAsia="en-GB"/>
              </w:rPr>
              <w:t>Good Confidence</w:t>
            </w:r>
          </w:p>
          <w:p w:rsidR="00DE0248" w:rsidRPr="00FB1DA5" w:rsidRDefault="00DE0248" w:rsidP="0017108A">
            <w:pPr>
              <w:jc w:val="center"/>
              <w:rPr>
                <w:sz w:val="20"/>
                <w:szCs w:val="20"/>
                <w:lang w:eastAsia="en-GB"/>
              </w:rPr>
            </w:pPr>
            <w:r w:rsidRPr="00FB1DA5">
              <w:rPr>
                <w:sz w:val="20"/>
                <w:szCs w:val="20"/>
                <w:lang w:eastAsia="en-GB"/>
              </w:rPr>
              <w:t>8</w:t>
            </w:r>
          </w:p>
        </w:tc>
        <w:tc>
          <w:tcPr>
            <w:tcW w:w="7796" w:type="dxa"/>
            <w:shd w:val="clear" w:color="auto" w:fill="auto"/>
            <w:vAlign w:val="center"/>
          </w:tcPr>
          <w:p w:rsidR="00DE0248" w:rsidRPr="00FB1DA5" w:rsidRDefault="00DE0248" w:rsidP="0017108A">
            <w:pPr>
              <w:rPr>
                <w:rFonts w:cs="Arial"/>
                <w:sz w:val="20"/>
                <w:szCs w:val="20"/>
                <w:lang w:eastAsia="en-GB"/>
              </w:rPr>
            </w:pPr>
            <w:r w:rsidRPr="00FB1DA5">
              <w:rPr>
                <w:rFonts w:cs="Arial"/>
                <w:sz w:val="20"/>
                <w:szCs w:val="20"/>
                <w:lang w:eastAsia="en-GB"/>
              </w:rPr>
              <w:t>The Tenderer has demonstrated a high level understanding of goals and objectives and/or good confidence of meeting the requirement. Thorough evidence provided to satisfy the MOD that the Tenderer can meet the requirement identified. Relevant experience, skills, competence, capacity and/or approach / process. Satisfactory deficiencies in the response provided.</w:t>
            </w:r>
          </w:p>
        </w:tc>
      </w:tr>
      <w:tr w:rsidR="00DE0248" w:rsidRPr="00FB1DA5" w:rsidTr="0017108A">
        <w:trPr>
          <w:trHeight w:val="1270"/>
        </w:trPr>
        <w:tc>
          <w:tcPr>
            <w:tcW w:w="1417" w:type="dxa"/>
            <w:shd w:val="clear" w:color="auto" w:fill="auto"/>
            <w:vAlign w:val="center"/>
          </w:tcPr>
          <w:p w:rsidR="00DE0248" w:rsidRPr="00FB1DA5" w:rsidRDefault="00DE0248" w:rsidP="0017108A">
            <w:pPr>
              <w:jc w:val="center"/>
              <w:rPr>
                <w:sz w:val="20"/>
                <w:szCs w:val="20"/>
                <w:lang w:eastAsia="en-GB"/>
              </w:rPr>
            </w:pPr>
            <w:r w:rsidRPr="00FB1DA5">
              <w:rPr>
                <w:sz w:val="20"/>
                <w:szCs w:val="20"/>
                <w:lang w:eastAsia="en-GB"/>
              </w:rPr>
              <w:t>Acceptable</w:t>
            </w:r>
          </w:p>
          <w:p w:rsidR="00DE0248" w:rsidRPr="00FB1DA5" w:rsidRDefault="00DE0248" w:rsidP="0017108A">
            <w:pPr>
              <w:jc w:val="center"/>
              <w:rPr>
                <w:sz w:val="20"/>
                <w:szCs w:val="20"/>
                <w:lang w:eastAsia="en-GB"/>
              </w:rPr>
            </w:pPr>
            <w:r w:rsidRPr="00FB1DA5">
              <w:rPr>
                <w:sz w:val="20"/>
                <w:szCs w:val="20"/>
                <w:lang w:eastAsia="en-GB"/>
              </w:rPr>
              <w:t>5</w:t>
            </w:r>
          </w:p>
        </w:tc>
        <w:tc>
          <w:tcPr>
            <w:tcW w:w="7796" w:type="dxa"/>
            <w:shd w:val="clear" w:color="auto" w:fill="auto"/>
            <w:vAlign w:val="center"/>
          </w:tcPr>
          <w:p w:rsidR="00DE0248" w:rsidRPr="00FB1DA5" w:rsidRDefault="00DE0248" w:rsidP="0017108A">
            <w:pPr>
              <w:rPr>
                <w:rFonts w:cs="Arial"/>
                <w:sz w:val="20"/>
                <w:szCs w:val="20"/>
                <w:lang w:eastAsia="en-GB"/>
              </w:rPr>
            </w:pPr>
            <w:r w:rsidRPr="00FB1DA5">
              <w:rPr>
                <w:rFonts w:cs="Arial"/>
                <w:sz w:val="20"/>
                <w:szCs w:val="20"/>
                <w:lang w:eastAsia="en-GB"/>
              </w:rPr>
              <w:t>The Tenderer has demonstrated acceptable understanding of goals and objectives and/or acceptable confidence of meeting the requirement. Acceptable evidence provided to satisfy the MOD that the Tenderer could meet the requirement identified. Minimal Acceptable experience, skills, competence, capacity and/or approach/process. Minimal acceptable deficiencies in the response provided.</w:t>
            </w:r>
          </w:p>
        </w:tc>
      </w:tr>
      <w:tr w:rsidR="00DE0248" w:rsidRPr="00FB1DA5" w:rsidTr="0017108A">
        <w:trPr>
          <w:trHeight w:val="1401"/>
        </w:trPr>
        <w:tc>
          <w:tcPr>
            <w:tcW w:w="1417" w:type="dxa"/>
            <w:shd w:val="clear" w:color="auto" w:fill="auto"/>
            <w:vAlign w:val="center"/>
          </w:tcPr>
          <w:p w:rsidR="00DE0248" w:rsidRPr="00FB1DA5" w:rsidRDefault="00DE0248" w:rsidP="0017108A">
            <w:pPr>
              <w:jc w:val="center"/>
              <w:rPr>
                <w:sz w:val="20"/>
                <w:szCs w:val="20"/>
                <w:lang w:eastAsia="en-GB"/>
              </w:rPr>
            </w:pPr>
            <w:r w:rsidRPr="00FB1DA5">
              <w:rPr>
                <w:sz w:val="20"/>
                <w:szCs w:val="20"/>
                <w:lang w:eastAsia="en-GB"/>
              </w:rPr>
              <w:t>Concerns</w:t>
            </w:r>
          </w:p>
          <w:p w:rsidR="00DE0248" w:rsidRPr="00FB1DA5" w:rsidRDefault="00DE0248" w:rsidP="0017108A">
            <w:pPr>
              <w:jc w:val="center"/>
              <w:rPr>
                <w:sz w:val="20"/>
                <w:szCs w:val="20"/>
                <w:lang w:eastAsia="en-GB"/>
              </w:rPr>
            </w:pPr>
            <w:r w:rsidRPr="00FB1DA5">
              <w:rPr>
                <w:sz w:val="20"/>
                <w:szCs w:val="20"/>
                <w:lang w:eastAsia="en-GB"/>
              </w:rPr>
              <w:t>2</w:t>
            </w:r>
          </w:p>
        </w:tc>
        <w:tc>
          <w:tcPr>
            <w:tcW w:w="7796" w:type="dxa"/>
            <w:shd w:val="clear" w:color="auto" w:fill="auto"/>
            <w:vAlign w:val="center"/>
          </w:tcPr>
          <w:p w:rsidR="00DE0248" w:rsidRPr="00FB1DA5" w:rsidRDefault="00DE0248" w:rsidP="0017108A">
            <w:pPr>
              <w:spacing w:before="120" w:after="120"/>
              <w:rPr>
                <w:rFonts w:cs="Arial"/>
                <w:sz w:val="20"/>
                <w:szCs w:val="20"/>
                <w:lang w:eastAsia="en-GB"/>
              </w:rPr>
            </w:pPr>
            <w:r w:rsidRPr="00FB1DA5">
              <w:rPr>
                <w:rFonts w:cs="Arial"/>
                <w:sz w:val="20"/>
                <w:szCs w:val="20"/>
                <w:lang w:eastAsia="en-GB"/>
              </w:rPr>
              <w:t>The Tenderer has demonstrated unacceptable understanding of goals and objectives and/or unacceptable confidence of meeting the requirement. Unclear and/or inconsistent evidence provided to satisfy the MOD that the Tenderer could meet the requirement identified. Marginal experience, skills, competence, capacity and/or approach/process. Deficiencies in the response provided.</w:t>
            </w:r>
          </w:p>
        </w:tc>
      </w:tr>
      <w:tr w:rsidR="00DE0248" w:rsidRPr="00FB1DA5" w:rsidTr="0017108A">
        <w:trPr>
          <w:trHeight w:val="1537"/>
        </w:trPr>
        <w:tc>
          <w:tcPr>
            <w:tcW w:w="1417" w:type="dxa"/>
            <w:shd w:val="clear" w:color="auto" w:fill="auto"/>
            <w:vAlign w:val="center"/>
          </w:tcPr>
          <w:p w:rsidR="00DE0248" w:rsidRPr="00FB1DA5" w:rsidRDefault="00DE0248" w:rsidP="0017108A">
            <w:pPr>
              <w:jc w:val="center"/>
              <w:rPr>
                <w:sz w:val="20"/>
                <w:szCs w:val="20"/>
                <w:lang w:eastAsia="en-GB"/>
              </w:rPr>
            </w:pPr>
            <w:r w:rsidRPr="00FB1DA5">
              <w:rPr>
                <w:sz w:val="20"/>
                <w:szCs w:val="20"/>
                <w:lang w:eastAsia="en-GB"/>
              </w:rPr>
              <w:t>Significant Concerns</w:t>
            </w:r>
          </w:p>
          <w:p w:rsidR="00DE0248" w:rsidRPr="00FB1DA5" w:rsidRDefault="00DE0248" w:rsidP="0017108A">
            <w:pPr>
              <w:jc w:val="center"/>
              <w:rPr>
                <w:sz w:val="20"/>
                <w:szCs w:val="20"/>
                <w:lang w:eastAsia="en-GB"/>
              </w:rPr>
            </w:pPr>
            <w:r w:rsidRPr="00FB1DA5">
              <w:rPr>
                <w:sz w:val="20"/>
                <w:szCs w:val="20"/>
                <w:lang w:eastAsia="en-GB"/>
              </w:rPr>
              <w:t>0</w:t>
            </w:r>
          </w:p>
        </w:tc>
        <w:tc>
          <w:tcPr>
            <w:tcW w:w="7796" w:type="dxa"/>
            <w:shd w:val="clear" w:color="auto" w:fill="auto"/>
            <w:vAlign w:val="center"/>
          </w:tcPr>
          <w:p w:rsidR="00DE0248" w:rsidRPr="00FB1DA5" w:rsidRDefault="00DE0248" w:rsidP="0017108A">
            <w:pPr>
              <w:spacing w:before="120" w:after="120"/>
              <w:rPr>
                <w:rFonts w:cs="Arial"/>
                <w:sz w:val="20"/>
                <w:szCs w:val="20"/>
                <w:lang w:eastAsia="en-GB"/>
              </w:rPr>
            </w:pPr>
            <w:r w:rsidRPr="00FB1DA5">
              <w:rPr>
                <w:rFonts w:cs="Arial"/>
                <w:sz w:val="20"/>
                <w:szCs w:val="20"/>
                <w:lang w:eastAsia="en-GB"/>
              </w:rPr>
              <w:t>The Tenderer has demonstrated little or no understanding of goals and objectives and/or no ability to meet the requirement. The Tenderer has failed to relate their response to the importance (weighting) prescribed by the MOD to the requirement. Nil or limited evidence provided to satisfy the MOD that the Tenderer could meet the requirements identified. Limited experience, capability, capacity, skills, competence and/or approach/process. Significant deficiencies in the response provided.</w:t>
            </w:r>
          </w:p>
        </w:tc>
      </w:tr>
    </w:tbl>
    <w:p w:rsidR="00DE0248" w:rsidRPr="00FB1DA5" w:rsidRDefault="00DE0248" w:rsidP="00DE0248">
      <w:pPr>
        <w:contextualSpacing/>
        <w:rPr>
          <w:rFonts w:cs="Arial"/>
          <w:bCs/>
          <w:color w:val="000000"/>
          <w:sz w:val="20"/>
          <w:szCs w:val="20"/>
        </w:rPr>
      </w:pPr>
    </w:p>
    <w:p w:rsidR="00DE0248" w:rsidRPr="001653E9" w:rsidRDefault="00DE0248" w:rsidP="00DE0248">
      <w:pPr>
        <w:pStyle w:val="ListParagraph"/>
        <w:numPr>
          <w:ilvl w:val="0"/>
          <w:numId w:val="30"/>
        </w:numPr>
        <w:rPr>
          <w:rFonts w:ascii="Arial" w:hAnsi="Arial" w:cs="Arial"/>
          <w:sz w:val="20"/>
          <w:szCs w:val="20"/>
          <w:lang w:eastAsia="en-GB"/>
        </w:rPr>
      </w:pPr>
      <w:r w:rsidRPr="001653E9">
        <w:rPr>
          <w:rFonts w:ascii="Arial" w:hAnsi="Arial" w:cs="Arial"/>
          <w:sz w:val="20"/>
          <w:szCs w:val="20"/>
          <w:lang w:eastAsia="en-GB"/>
        </w:rPr>
        <w:t xml:space="preserve">SoW question weightings will be applied in accordance with the table below. </w:t>
      </w:r>
    </w:p>
    <w:p w:rsidR="00DE0248" w:rsidRDefault="00DE0248" w:rsidP="00DE0248">
      <w:pPr>
        <w:pStyle w:val="ListParagraph"/>
        <w:rPr>
          <w:rFonts w:ascii="Arial" w:hAnsi="Arial" w:cs="Arial"/>
          <w:sz w:val="20"/>
          <w:szCs w:val="20"/>
          <w:lang w:eastAsia="en-GB"/>
        </w:rPr>
      </w:pPr>
    </w:p>
    <w:p w:rsidR="00DE0248" w:rsidRPr="00E97A54" w:rsidRDefault="00DE0248" w:rsidP="00DE0248">
      <w:pPr>
        <w:pStyle w:val="ListParagraph"/>
        <w:numPr>
          <w:ilvl w:val="0"/>
          <w:numId w:val="30"/>
        </w:numPr>
        <w:rPr>
          <w:rFonts w:ascii="Arial" w:hAnsi="Arial" w:cs="Arial"/>
          <w:sz w:val="20"/>
          <w:szCs w:val="20"/>
          <w:lang w:eastAsia="en-GB"/>
        </w:rPr>
      </w:pPr>
      <w:r w:rsidRPr="00E97A54">
        <w:rPr>
          <w:rFonts w:ascii="Arial" w:hAnsi="Arial" w:cs="Arial"/>
          <w:sz w:val="20"/>
          <w:szCs w:val="20"/>
          <w:lang w:eastAsia="en-GB"/>
        </w:rPr>
        <w:t>The Tenderer should detail their response and approach to each section of the SoW, using the information in that document and the SRD as a guide.</w:t>
      </w:r>
    </w:p>
    <w:tbl>
      <w:tblPr>
        <w:tblW w:w="770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4805"/>
        <w:gridCol w:w="1441"/>
      </w:tblGrid>
      <w:tr w:rsidR="00DE0248" w:rsidRPr="00E97A54" w:rsidTr="0017108A">
        <w:trPr>
          <w:trHeight w:val="302"/>
        </w:trPr>
        <w:tc>
          <w:tcPr>
            <w:tcW w:w="1461" w:type="dxa"/>
            <w:shd w:val="clear" w:color="auto" w:fill="BFBFBF"/>
            <w:vAlign w:val="center"/>
          </w:tcPr>
          <w:p w:rsidR="00DE0248" w:rsidRPr="00E97A54" w:rsidRDefault="00DE0248" w:rsidP="0017108A">
            <w:pPr>
              <w:rPr>
                <w:b/>
              </w:rPr>
            </w:pPr>
            <w:r w:rsidRPr="00E97A54">
              <w:rPr>
                <w:b/>
              </w:rPr>
              <w:t>SoW Question Ref</w:t>
            </w:r>
          </w:p>
        </w:tc>
        <w:tc>
          <w:tcPr>
            <w:tcW w:w="4805" w:type="dxa"/>
            <w:shd w:val="clear" w:color="auto" w:fill="BFBFBF"/>
            <w:vAlign w:val="center"/>
          </w:tcPr>
          <w:p w:rsidR="00DE0248" w:rsidRPr="00E97A54" w:rsidRDefault="00DE0248" w:rsidP="0017108A">
            <w:pPr>
              <w:rPr>
                <w:b/>
              </w:rPr>
            </w:pPr>
            <w:r w:rsidRPr="00E97A54">
              <w:rPr>
                <w:b/>
              </w:rPr>
              <w:t>Question Title</w:t>
            </w:r>
          </w:p>
        </w:tc>
        <w:tc>
          <w:tcPr>
            <w:tcW w:w="1441" w:type="dxa"/>
            <w:shd w:val="clear" w:color="auto" w:fill="BFBFBF"/>
            <w:vAlign w:val="center"/>
          </w:tcPr>
          <w:p w:rsidR="00DE0248" w:rsidRPr="00E97A54" w:rsidRDefault="00DE0248" w:rsidP="0017108A">
            <w:pPr>
              <w:jc w:val="center"/>
              <w:rPr>
                <w:rFonts w:ascii="Tahoma" w:hAnsi="Tahoma" w:cs="Tahoma"/>
                <w:b/>
                <w:bCs/>
                <w:sz w:val="18"/>
                <w:szCs w:val="18"/>
              </w:rPr>
            </w:pPr>
            <w:r w:rsidRPr="00E97A54">
              <w:rPr>
                <w:rFonts w:ascii="Tahoma" w:hAnsi="Tahoma" w:cs="Tahoma"/>
                <w:b/>
                <w:bCs/>
                <w:sz w:val="18"/>
                <w:szCs w:val="18"/>
              </w:rPr>
              <w:t>Weighting</w:t>
            </w:r>
          </w:p>
        </w:tc>
      </w:tr>
      <w:tr w:rsidR="00DE0248" w:rsidRPr="00E97A54" w:rsidTr="0017108A">
        <w:trPr>
          <w:trHeight w:val="332"/>
        </w:trPr>
        <w:tc>
          <w:tcPr>
            <w:tcW w:w="1461" w:type="dxa"/>
            <w:shd w:val="clear" w:color="auto" w:fill="auto"/>
          </w:tcPr>
          <w:p w:rsidR="00DE0248" w:rsidRPr="00E97A54" w:rsidRDefault="00DE0248" w:rsidP="0017108A">
            <w:pPr>
              <w:suppressAutoHyphens/>
              <w:rPr>
                <w:rFonts w:cs="Arial"/>
              </w:rPr>
            </w:pPr>
            <w:r w:rsidRPr="00E97A54">
              <w:rPr>
                <w:rFonts w:cs="Arial"/>
              </w:rPr>
              <w:t>1</w:t>
            </w:r>
          </w:p>
        </w:tc>
        <w:tc>
          <w:tcPr>
            <w:tcW w:w="4805" w:type="dxa"/>
            <w:shd w:val="clear" w:color="auto" w:fill="auto"/>
          </w:tcPr>
          <w:p w:rsidR="00DE0248" w:rsidRPr="00E97A54" w:rsidRDefault="00DE0248" w:rsidP="0017108A">
            <w:pPr>
              <w:suppressAutoHyphens/>
              <w:rPr>
                <w:rFonts w:cs="Arial"/>
              </w:rPr>
            </w:pPr>
            <w:r w:rsidRPr="00E97A54">
              <w:rPr>
                <w:b/>
                <w:sz w:val="20"/>
              </w:rPr>
              <w:t>Manufacture and Delivery</w:t>
            </w:r>
          </w:p>
        </w:tc>
        <w:tc>
          <w:tcPr>
            <w:tcW w:w="1441" w:type="dxa"/>
            <w:vAlign w:val="center"/>
          </w:tcPr>
          <w:p w:rsidR="00DE0248" w:rsidRPr="00E97A54" w:rsidRDefault="00DE0248" w:rsidP="0017108A">
            <w:pPr>
              <w:jc w:val="center"/>
              <w:rPr>
                <w:rFonts w:cs="Arial"/>
              </w:rPr>
            </w:pPr>
            <w:r w:rsidRPr="00E97A54">
              <w:t>20%</w:t>
            </w:r>
          </w:p>
        </w:tc>
      </w:tr>
      <w:tr w:rsidR="00DE0248" w:rsidRPr="00E97A54" w:rsidTr="0017108A">
        <w:trPr>
          <w:trHeight w:val="332"/>
        </w:trPr>
        <w:tc>
          <w:tcPr>
            <w:tcW w:w="1461" w:type="dxa"/>
            <w:shd w:val="clear" w:color="auto" w:fill="auto"/>
          </w:tcPr>
          <w:p w:rsidR="00DE0248" w:rsidRPr="00E97A54" w:rsidRDefault="00DE0248" w:rsidP="0017108A">
            <w:pPr>
              <w:suppressAutoHyphens/>
              <w:rPr>
                <w:rFonts w:cs="Arial"/>
              </w:rPr>
            </w:pPr>
            <w:r w:rsidRPr="00E97A54">
              <w:rPr>
                <w:rFonts w:cs="Arial"/>
              </w:rPr>
              <w:t>2</w:t>
            </w:r>
          </w:p>
        </w:tc>
        <w:tc>
          <w:tcPr>
            <w:tcW w:w="4805" w:type="dxa"/>
            <w:shd w:val="clear" w:color="auto" w:fill="auto"/>
          </w:tcPr>
          <w:p w:rsidR="00DE0248" w:rsidRPr="00E97A54" w:rsidRDefault="00DE0248" w:rsidP="0017108A">
            <w:pPr>
              <w:suppressAutoHyphens/>
              <w:rPr>
                <w:rFonts w:cs="Arial"/>
              </w:rPr>
            </w:pPr>
            <w:r w:rsidRPr="00E97A54">
              <w:rPr>
                <w:b/>
                <w:sz w:val="20"/>
              </w:rPr>
              <w:t>Safety and Environmental</w:t>
            </w:r>
          </w:p>
        </w:tc>
        <w:tc>
          <w:tcPr>
            <w:tcW w:w="1441" w:type="dxa"/>
            <w:vAlign w:val="center"/>
          </w:tcPr>
          <w:p w:rsidR="00DE0248" w:rsidRPr="00E97A54" w:rsidRDefault="00DE0248" w:rsidP="0017108A">
            <w:pPr>
              <w:jc w:val="center"/>
              <w:rPr>
                <w:rFonts w:cs="Arial"/>
              </w:rPr>
            </w:pPr>
            <w:r w:rsidRPr="00E97A54">
              <w:t>10%</w:t>
            </w:r>
          </w:p>
        </w:tc>
      </w:tr>
      <w:tr w:rsidR="00DE0248" w:rsidRPr="00E97A54" w:rsidTr="0017108A">
        <w:trPr>
          <w:trHeight w:val="500"/>
        </w:trPr>
        <w:tc>
          <w:tcPr>
            <w:tcW w:w="1461" w:type="dxa"/>
            <w:shd w:val="clear" w:color="auto" w:fill="auto"/>
          </w:tcPr>
          <w:p w:rsidR="00DE0248" w:rsidRPr="00E97A54" w:rsidRDefault="00DE0248" w:rsidP="0017108A">
            <w:pPr>
              <w:suppressAutoHyphens/>
              <w:rPr>
                <w:rFonts w:cs="Arial"/>
              </w:rPr>
            </w:pPr>
            <w:r w:rsidRPr="00E97A54">
              <w:rPr>
                <w:rFonts w:cs="Arial"/>
              </w:rPr>
              <w:t>3</w:t>
            </w:r>
          </w:p>
        </w:tc>
        <w:tc>
          <w:tcPr>
            <w:tcW w:w="4805" w:type="dxa"/>
            <w:shd w:val="clear" w:color="auto" w:fill="auto"/>
          </w:tcPr>
          <w:p w:rsidR="00DE0248" w:rsidRPr="00E97A54" w:rsidRDefault="00DE0248" w:rsidP="0017108A">
            <w:pPr>
              <w:suppressAutoHyphens/>
              <w:rPr>
                <w:rFonts w:cs="Arial"/>
              </w:rPr>
            </w:pPr>
            <w:r w:rsidRPr="00E97A54">
              <w:rPr>
                <w:b/>
                <w:sz w:val="20"/>
              </w:rPr>
              <w:t>Training Analysis, Development and Provision</w:t>
            </w:r>
          </w:p>
        </w:tc>
        <w:tc>
          <w:tcPr>
            <w:tcW w:w="1441" w:type="dxa"/>
            <w:vAlign w:val="center"/>
          </w:tcPr>
          <w:p w:rsidR="00DE0248" w:rsidRPr="00E97A54" w:rsidRDefault="00DE0248" w:rsidP="0017108A">
            <w:pPr>
              <w:jc w:val="center"/>
              <w:rPr>
                <w:rFonts w:cs="Arial"/>
              </w:rPr>
            </w:pPr>
            <w:r w:rsidRPr="00E97A54">
              <w:t>20%</w:t>
            </w:r>
          </w:p>
        </w:tc>
      </w:tr>
      <w:tr w:rsidR="00DE0248" w:rsidRPr="00E97A54" w:rsidTr="0017108A">
        <w:trPr>
          <w:trHeight w:val="332"/>
        </w:trPr>
        <w:tc>
          <w:tcPr>
            <w:tcW w:w="1461" w:type="dxa"/>
            <w:shd w:val="clear" w:color="auto" w:fill="auto"/>
          </w:tcPr>
          <w:p w:rsidR="00DE0248" w:rsidRPr="00E97A54" w:rsidRDefault="00DE0248" w:rsidP="0017108A">
            <w:pPr>
              <w:suppressAutoHyphens/>
              <w:rPr>
                <w:rFonts w:cs="Arial"/>
              </w:rPr>
            </w:pPr>
            <w:r w:rsidRPr="00E97A54">
              <w:rPr>
                <w:rFonts w:cs="Arial"/>
              </w:rPr>
              <w:t>4</w:t>
            </w:r>
          </w:p>
        </w:tc>
        <w:tc>
          <w:tcPr>
            <w:tcW w:w="4805" w:type="dxa"/>
            <w:shd w:val="clear" w:color="auto" w:fill="auto"/>
          </w:tcPr>
          <w:p w:rsidR="00DE0248" w:rsidRPr="00E97A54" w:rsidRDefault="00DE0248" w:rsidP="0017108A">
            <w:pPr>
              <w:suppressAutoHyphens/>
              <w:rPr>
                <w:rFonts w:cs="Arial"/>
              </w:rPr>
            </w:pPr>
            <w:r w:rsidRPr="00E97A54">
              <w:rPr>
                <w:b/>
                <w:sz w:val="20"/>
              </w:rPr>
              <w:t>Technical Documentation</w:t>
            </w:r>
          </w:p>
        </w:tc>
        <w:tc>
          <w:tcPr>
            <w:tcW w:w="1441" w:type="dxa"/>
            <w:vAlign w:val="center"/>
          </w:tcPr>
          <w:p w:rsidR="00DE0248" w:rsidRPr="00E97A54" w:rsidRDefault="00DE0248" w:rsidP="0017108A">
            <w:pPr>
              <w:jc w:val="center"/>
              <w:rPr>
                <w:rFonts w:cs="Arial"/>
              </w:rPr>
            </w:pPr>
            <w:r w:rsidRPr="00E97A54">
              <w:t>10%</w:t>
            </w:r>
          </w:p>
        </w:tc>
      </w:tr>
      <w:tr w:rsidR="00DE0248" w:rsidRPr="00E97A54" w:rsidTr="0017108A">
        <w:trPr>
          <w:trHeight w:val="332"/>
        </w:trPr>
        <w:tc>
          <w:tcPr>
            <w:tcW w:w="1461" w:type="dxa"/>
            <w:shd w:val="clear" w:color="auto" w:fill="auto"/>
          </w:tcPr>
          <w:p w:rsidR="00DE0248" w:rsidRPr="00E97A54" w:rsidRDefault="00DE0248" w:rsidP="0017108A">
            <w:pPr>
              <w:suppressAutoHyphens/>
              <w:rPr>
                <w:rFonts w:cs="Arial"/>
              </w:rPr>
            </w:pPr>
            <w:r w:rsidRPr="00E97A54">
              <w:rPr>
                <w:rFonts w:cs="Arial"/>
              </w:rPr>
              <w:t>5</w:t>
            </w:r>
          </w:p>
        </w:tc>
        <w:tc>
          <w:tcPr>
            <w:tcW w:w="4805" w:type="dxa"/>
            <w:shd w:val="clear" w:color="auto" w:fill="auto"/>
          </w:tcPr>
          <w:p w:rsidR="00DE0248" w:rsidRPr="00E97A54" w:rsidRDefault="00DE0248" w:rsidP="0017108A">
            <w:pPr>
              <w:suppressAutoHyphens/>
              <w:rPr>
                <w:rFonts w:cs="Arial"/>
              </w:rPr>
            </w:pPr>
            <w:r w:rsidRPr="00E97A54">
              <w:rPr>
                <w:b/>
                <w:sz w:val="20"/>
              </w:rPr>
              <w:t>PHST</w:t>
            </w:r>
          </w:p>
        </w:tc>
        <w:tc>
          <w:tcPr>
            <w:tcW w:w="1441" w:type="dxa"/>
            <w:vAlign w:val="center"/>
          </w:tcPr>
          <w:p w:rsidR="00DE0248" w:rsidRPr="00E97A54" w:rsidRDefault="00DE0248" w:rsidP="0017108A">
            <w:pPr>
              <w:jc w:val="center"/>
              <w:rPr>
                <w:rFonts w:cs="Arial"/>
              </w:rPr>
            </w:pPr>
            <w:r w:rsidRPr="00E97A54">
              <w:t>15%</w:t>
            </w:r>
          </w:p>
        </w:tc>
      </w:tr>
      <w:tr w:rsidR="00DE0248" w:rsidRPr="00E97A54" w:rsidTr="0017108A">
        <w:trPr>
          <w:trHeight w:val="332"/>
        </w:trPr>
        <w:tc>
          <w:tcPr>
            <w:tcW w:w="1461" w:type="dxa"/>
            <w:shd w:val="clear" w:color="auto" w:fill="auto"/>
          </w:tcPr>
          <w:p w:rsidR="00DE0248" w:rsidRPr="00E97A54" w:rsidRDefault="00DE0248" w:rsidP="0017108A">
            <w:pPr>
              <w:suppressAutoHyphens/>
              <w:rPr>
                <w:rFonts w:cs="Arial"/>
              </w:rPr>
            </w:pPr>
            <w:r w:rsidRPr="00E97A54">
              <w:rPr>
                <w:rFonts w:cs="Arial"/>
              </w:rPr>
              <w:t>6</w:t>
            </w:r>
          </w:p>
        </w:tc>
        <w:tc>
          <w:tcPr>
            <w:tcW w:w="4805" w:type="dxa"/>
            <w:shd w:val="clear" w:color="auto" w:fill="auto"/>
          </w:tcPr>
          <w:p w:rsidR="00DE0248" w:rsidRPr="00E97A54" w:rsidRDefault="00DE0248" w:rsidP="0017108A">
            <w:pPr>
              <w:suppressAutoHyphens/>
              <w:rPr>
                <w:rFonts w:cs="Arial"/>
              </w:rPr>
            </w:pPr>
            <w:r w:rsidRPr="00E97A54">
              <w:rPr>
                <w:b/>
                <w:sz w:val="20"/>
              </w:rPr>
              <w:t>Supply Support</w:t>
            </w:r>
          </w:p>
        </w:tc>
        <w:tc>
          <w:tcPr>
            <w:tcW w:w="1441" w:type="dxa"/>
            <w:vAlign w:val="center"/>
          </w:tcPr>
          <w:p w:rsidR="00DE0248" w:rsidRPr="00E97A54" w:rsidRDefault="00DE0248" w:rsidP="0017108A">
            <w:pPr>
              <w:jc w:val="center"/>
              <w:rPr>
                <w:rFonts w:cs="Arial"/>
              </w:rPr>
            </w:pPr>
            <w:r w:rsidRPr="00E97A54">
              <w:t>10%</w:t>
            </w:r>
          </w:p>
        </w:tc>
      </w:tr>
      <w:tr w:rsidR="00DE0248" w:rsidRPr="00E97A54" w:rsidTr="0017108A">
        <w:trPr>
          <w:trHeight w:val="332"/>
        </w:trPr>
        <w:tc>
          <w:tcPr>
            <w:tcW w:w="1461" w:type="dxa"/>
            <w:shd w:val="clear" w:color="auto" w:fill="auto"/>
          </w:tcPr>
          <w:p w:rsidR="00DE0248" w:rsidRPr="00E97A54" w:rsidRDefault="00DE0248" w:rsidP="0017108A">
            <w:pPr>
              <w:suppressAutoHyphens/>
              <w:rPr>
                <w:rFonts w:cs="Arial"/>
              </w:rPr>
            </w:pPr>
            <w:r w:rsidRPr="00E97A54">
              <w:rPr>
                <w:rFonts w:cs="Arial"/>
              </w:rPr>
              <w:t>7</w:t>
            </w:r>
          </w:p>
        </w:tc>
        <w:tc>
          <w:tcPr>
            <w:tcW w:w="4805" w:type="dxa"/>
            <w:shd w:val="clear" w:color="auto" w:fill="auto"/>
          </w:tcPr>
          <w:p w:rsidR="00DE0248" w:rsidRPr="00E97A54" w:rsidRDefault="00DE0248" w:rsidP="0017108A">
            <w:pPr>
              <w:suppressAutoHyphens/>
              <w:rPr>
                <w:rFonts w:cs="Arial"/>
              </w:rPr>
            </w:pPr>
            <w:r w:rsidRPr="00E97A54">
              <w:rPr>
                <w:b/>
                <w:sz w:val="20"/>
              </w:rPr>
              <w:t>In-Service Support</w:t>
            </w:r>
          </w:p>
        </w:tc>
        <w:tc>
          <w:tcPr>
            <w:tcW w:w="1441" w:type="dxa"/>
            <w:vAlign w:val="center"/>
          </w:tcPr>
          <w:p w:rsidR="00DE0248" w:rsidRPr="00E97A54" w:rsidRDefault="00DE0248" w:rsidP="0017108A">
            <w:pPr>
              <w:jc w:val="center"/>
              <w:rPr>
                <w:rFonts w:cs="Arial"/>
              </w:rPr>
            </w:pPr>
            <w:r w:rsidRPr="00E97A54">
              <w:t>10%</w:t>
            </w:r>
          </w:p>
        </w:tc>
      </w:tr>
      <w:tr w:rsidR="00DE0248" w:rsidRPr="00E97A54" w:rsidTr="0017108A">
        <w:trPr>
          <w:trHeight w:val="332"/>
        </w:trPr>
        <w:tc>
          <w:tcPr>
            <w:tcW w:w="1461" w:type="dxa"/>
            <w:shd w:val="clear" w:color="auto" w:fill="auto"/>
          </w:tcPr>
          <w:p w:rsidR="00DE0248" w:rsidRPr="00E97A54" w:rsidRDefault="00DE0248" w:rsidP="0017108A">
            <w:pPr>
              <w:suppressAutoHyphens/>
              <w:rPr>
                <w:rFonts w:cs="Arial"/>
              </w:rPr>
            </w:pPr>
            <w:r w:rsidRPr="00E97A54">
              <w:rPr>
                <w:rFonts w:cs="Arial"/>
              </w:rPr>
              <w:t>8</w:t>
            </w:r>
          </w:p>
        </w:tc>
        <w:tc>
          <w:tcPr>
            <w:tcW w:w="4805" w:type="dxa"/>
            <w:shd w:val="clear" w:color="auto" w:fill="auto"/>
          </w:tcPr>
          <w:p w:rsidR="00DE0248" w:rsidRPr="00E97A54" w:rsidRDefault="00DE0248" w:rsidP="0017108A">
            <w:pPr>
              <w:suppressAutoHyphens/>
              <w:rPr>
                <w:rFonts w:cs="Arial"/>
              </w:rPr>
            </w:pPr>
            <w:r w:rsidRPr="00E97A54">
              <w:rPr>
                <w:b/>
                <w:sz w:val="20"/>
              </w:rPr>
              <w:t>Obsolescence Management</w:t>
            </w:r>
          </w:p>
        </w:tc>
        <w:tc>
          <w:tcPr>
            <w:tcW w:w="1441" w:type="dxa"/>
            <w:vAlign w:val="center"/>
          </w:tcPr>
          <w:p w:rsidR="00DE0248" w:rsidRPr="00E97A54" w:rsidRDefault="00DE0248" w:rsidP="0017108A">
            <w:pPr>
              <w:jc w:val="center"/>
              <w:rPr>
                <w:rFonts w:cs="Arial"/>
              </w:rPr>
            </w:pPr>
            <w:r w:rsidRPr="00E97A54">
              <w:t>5%</w:t>
            </w:r>
          </w:p>
        </w:tc>
      </w:tr>
    </w:tbl>
    <w:p w:rsidR="00DE0248" w:rsidRPr="00E97A54" w:rsidRDefault="00DE0248" w:rsidP="00DE0248">
      <w:pPr>
        <w:ind w:left="2160"/>
        <w:contextualSpacing/>
        <w:rPr>
          <w:rFonts w:cs="Arial"/>
          <w:bCs/>
          <w:color w:val="000000"/>
          <w:sz w:val="20"/>
          <w:szCs w:val="20"/>
        </w:rPr>
      </w:pPr>
    </w:p>
    <w:p w:rsidR="00DE0248" w:rsidRPr="00E97A54" w:rsidRDefault="00DE0248" w:rsidP="00DE0248">
      <w:pPr>
        <w:numPr>
          <w:ilvl w:val="0"/>
          <w:numId w:val="30"/>
        </w:numPr>
        <w:spacing w:after="200" w:line="276" w:lineRule="auto"/>
        <w:contextualSpacing/>
        <w:rPr>
          <w:rFonts w:cs="Arial"/>
          <w:bCs/>
          <w:color w:val="000000"/>
          <w:sz w:val="20"/>
          <w:szCs w:val="20"/>
        </w:rPr>
      </w:pPr>
      <w:r w:rsidRPr="00E97A54">
        <w:rPr>
          <w:rFonts w:cs="Arial"/>
          <w:bCs/>
          <w:color w:val="000000"/>
          <w:sz w:val="20"/>
          <w:szCs w:val="20"/>
        </w:rPr>
        <w:t>The weighted score for each question will be calculated using the following:</w:t>
      </w:r>
    </w:p>
    <w:p w:rsidR="00DE0248" w:rsidRPr="00E97A54" w:rsidRDefault="00DE0248" w:rsidP="00DE0248">
      <w:pPr>
        <w:ind w:left="2160"/>
        <w:contextualSpacing/>
        <w:rPr>
          <w:rFonts w:cs="Arial"/>
          <w:bCs/>
          <w:color w:val="000000"/>
          <w:sz w:val="20"/>
          <w:szCs w:val="20"/>
        </w:rPr>
      </w:pPr>
    </w:p>
    <w:p w:rsidR="00DE0248" w:rsidRPr="00E97A54" w:rsidRDefault="00DE0248" w:rsidP="00DE0248">
      <w:pPr>
        <w:ind w:left="2160"/>
        <w:contextualSpacing/>
        <w:rPr>
          <w:rFonts w:cs="Arial"/>
          <w:bCs/>
          <w:color w:val="000000"/>
          <w:sz w:val="20"/>
          <w:szCs w:val="20"/>
        </w:rPr>
      </w:pPr>
      <w:r w:rsidRPr="00E97A54">
        <w:rPr>
          <w:rFonts w:cs="Arial"/>
          <w:bCs/>
          <w:color w:val="000000"/>
          <w:sz w:val="20"/>
          <w:szCs w:val="20"/>
        </w:rPr>
        <w:t>Weighting Factor x (Points Score/</w:t>
      </w:r>
      <w:r>
        <w:rPr>
          <w:rFonts w:cs="Arial"/>
          <w:bCs/>
          <w:color w:val="000000"/>
          <w:sz w:val="20"/>
          <w:szCs w:val="20"/>
        </w:rPr>
        <w:t>Max score available</w:t>
      </w:r>
      <w:r w:rsidRPr="00E97A54">
        <w:rPr>
          <w:rFonts w:cs="Arial"/>
          <w:bCs/>
          <w:color w:val="000000"/>
          <w:sz w:val="20"/>
          <w:szCs w:val="20"/>
        </w:rPr>
        <w:t>).</w:t>
      </w:r>
    </w:p>
    <w:p w:rsidR="00DE0248" w:rsidRPr="00E97A54" w:rsidRDefault="00DE0248" w:rsidP="00DE0248">
      <w:pPr>
        <w:contextualSpacing/>
        <w:rPr>
          <w:rFonts w:cs="Arial"/>
          <w:bCs/>
          <w:color w:val="000000"/>
          <w:sz w:val="20"/>
          <w:szCs w:val="20"/>
        </w:rPr>
      </w:pPr>
    </w:p>
    <w:p w:rsidR="00DE0248" w:rsidRPr="00E97A54" w:rsidRDefault="00DE0248" w:rsidP="00DE0248">
      <w:pPr>
        <w:numPr>
          <w:ilvl w:val="0"/>
          <w:numId w:val="30"/>
        </w:numPr>
        <w:spacing w:after="200" w:line="276" w:lineRule="auto"/>
        <w:contextualSpacing/>
        <w:rPr>
          <w:rFonts w:cs="Arial"/>
          <w:bCs/>
          <w:color w:val="000000"/>
          <w:sz w:val="20"/>
          <w:szCs w:val="20"/>
        </w:rPr>
      </w:pPr>
      <w:r w:rsidRPr="00E97A54">
        <w:rPr>
          <w:rFonts w:cs="Arial"/>
          <w:bCs/>
          <w:color w:val="000000"/>
          <w:sz w:val="20"/>
          <w:szCs w:val="20"/>
        </w:rPr>
        <w:t>The weighted scores from each question will then be added together and converted to an overall weighted score out of 2</w:t>
      </w:r>
      <w:r>
        <w:rPr>
          <w:rFonts w:cs="Arial"/>
          <w:bCs/>
          <w:color w:val="000000"/>
          <w:sz w:val="20"/>
          <w:szCs w:val="20"/>
        </w:rPr>
        <w:t>5</w:t>
      </w:r>
      <w:r w:rsidRPr="00E97A54">
        <w:rPr>
          <w:rFonts w:cs="Arial"/>
          <w:bCs/>
          <w:color w:val="000000"/>
          <w:sz w:val="20"/>
          <w:szCs w:val="20"/>
        </w:rPr>
        <w:t xml:space="preserve">. The calculation is shown </w:t>
      </w:r>
      <w:r w:rsidR="00D22E45">
        <w:rPr>
          <w:rFonts w:cs="Arial"/>
          <w:bCs/>
          <w:color w:val="000000"/>
          <w:sz w:val="20"/>
          <w:szCs w:val="20"/>
        </w:rPr>
        <w:t>overleaf</w:t>
      </w:r>
      <w:r w:rsidRPr="00E97A54">
        <w:rPr>
          <w:rFonts w:cs="Arial"/>
          <w:bCs/>
          <w:color w:val="000000"/>
          <w:sz w:val="20"/>
          <w:szCs w:val="20"/>
        </w:rPr>
        <w:t>:</w:t>
      </w:r>
    </w:p>
    <w:p w:rsidR="00DE0248" w:rsidRPr="00E97A54" w:rsidRDefault="00DE0248" w:rsidP="00DE0248">
      <w:pPr>
        <w:ind w:left="2160"/>
        <w:contextualSpacing/>
        <w:rPr>
          <w:rFonts w:cs="Arial"/>
          <w:bCs/>
          <w:color w:val="000000"/>
          <w:sz w:val="20"/>
          <w:szCs w:val="20"/>
        </w:rPr>
      </w:pPr>
    </w:p>
    <w:p w:rsidR="00DE0248" w:rsidRDefault="00DE0248" w:rsidP="00DE0248">
      <w:pPr>
        <w:ind w:left="2160"/>
        <w:contextualSpacing/>
        <w:rPr>
          <w:rFonts w:cs="Arial"/>
          <w:bCs/>
          <w:color w:val="000000"/>
          <w:sz w:val="20"/>
          <w:szCs w:val="20"/>
        </w:rPr>
      </w:pPr>
      <w:r>
        <w:rPr>
          <w:rFonts w:cs="Arial"/>
          <w:bCs/>
          <w:color w:val="000000"/>
          <w:sz w:val="20"/>
          <w:szCs w:val="20"/>
        </w:rPr>
        <w:lastRenderedPageBreak/>
        <w:t>SOW overall</w:t>
      </w:r>
      <w:r w:rsidRPr="00E97A54">
        <w:rPr>
          <w:rFonts w:cs="Arial"/>
          <w:bCs/>
          <w:color w:val="000000"/>
          <w:sz w:val="20"/>
          <w:szCs w:val="20"/>
        </w:rPr>
        <w:t xml:space="preserve"> weighted score = 25 X (Weighted Score/100)</w:t>
      </w:r>
    </w:p>
    <w:p w:rsidR="00DE0248" w:rsidRPr="00E97A54" w:rsidRDefault="00DE0248" w:rsidP="00DE0248">
      <w:pPr>
        <w:ind w:left="2160"/>
        <w:contextualSpacing/>
        <w:rPr>
          <w:rFonts w:cs="Arial"/>
          <w:bCs/>
          <w:color w:val="000000"/>
          <w:sz w:val="20"/>
          <w:szCs w:val="20"/>
        </w:rPr>
      </w:pPr>
    </w:p>
    <w:p w:rsidR="00DE0248" w:rsidRPr="009D200F" w:rsidRDefault="00DE0248" w:rsidP="00DE0248">
      <w:pPr>
        <w:contextualSpacing/>
        <w:rPr>
          <w:rFonts w:cs="Arial"/>
          <w:bCs/>
          <w:color w:val="000000"/>
          <w:sz w:val="20"/>
          <w:szCs w:val="20"/>
          <w:highlight w:val="yellow"/>
        </w:rPr>
      </w:pPr>
    </w:p>
    <w:p w:rsidR="00DE0248" w:rsidRPr="00FB1DA5" w:rsidRDefault="00DE0248" w:rsidP="00DE0248">
      <w:pPr>
        <w:contextualSpacing/>
        <w:rPr>
          <w:rFonts w:cs="Arial"/>
          <w:bCs/>
          <w:color w:val="000000"/>
          <w:sz w:val="20"/>
          <w:szCs w:val="20"/>
          <w:u w:val="single"/>
        </w:rPr>
      </w:pPr>
      <w:r w:rsidRPr="00FB1DA5">
        <w:rPr>
          <w:rFonts w:cs="Arial"/>
          <w:bCs/>
          <w:color w:val="000000"/>
          <w:sz w:val="20"/>
          <w:szCs w:val="20"/>
          <w:u w:val="single"/>
        </w:rPr>
        <w:t>Calculation of Overall Technical Evaluat</w:t>
      </w:r>
      <w:r>
        <w:rPr>
          <w:rFonts w:cs="Arial"/>
          <w:bCs/>
          <w:color w:val="000000"/>
          <w:sz w:val="20"/>
          <w:szCs w:val="20"/>
          <w:u w:val="single"/>
        </w:rPr>
        <w:t>ion Score</w:t>
      </w:r>
    </w:p>
    <w:p w:rsidR="00DE0248" w:rsidRPr="001653E9" w:rsidRDefault="00DE0248" w:rsidP="00DE0248">
      <w:pPr>
        <w:pStyle w:val="ListParagraph"/>
        <w:numPr>
          <w:ilvl w:val="0"/>
          <w:numId w:val="30"/>
        </w:numPr>
        <w:rPr>
          <w:rFonts w:ascii="Arial" w:hAnsi="Arial" w:cs="Arial"/>
          <w:bCs/>
          <w:color w:val="000000"/>
          <w:sz w:val="20"/>
          <w:szCs w:val="20"/>
        </w:rPr>
      </w:pPr>
      <w:r w:rsidRPr="001653E9">
        <w:rPr>
          <w:rFonts w:ascii="Arial" w:hAnsi="Arial" w:cs="Arial"/>
          <w:bCs/>
          <w:color w:val="000000"/>
          <w:sz w:val="20"/>
          <w:szCs w:val="20"/>
        </w:rPr>
        <w:t>The weighted Technical score achieved in the SRD Evaluation and the weighted Technical score achieved in the SoW Evaluation will be added together to form the Overall Technical Evaluation Score.</w:t>
      </w:r>
    </w:p>
    <w:p w:rsidR="00DE0248" w:rsidRDefault="00DE0248" w:rsidP="00DE0248">
      <w:pPr>
        <w:pStyle w:val="ListParagraph"/>
        <w:autoSpaceDE w:val="0"/>
        <w:autoSpaceDN w:val="0"/>
        <w:adjustRightInd w:val="0"/>
        <w:spacing w:after="0" w:line="240" w:lineRule="auto"/>
        <w:rPr>
          <w:rFonts w:ascii="Arial" w:hAnsi="Arial" w:cs="Arial"/>
          <w:bCs/>
          <w:color w:val="000000"/>
          <w:sz w:val="20"/>
          <w:szCs w:val="20"/>
        </w:rPr>
      </w:pPr>
    </w:p>
    <w:p w:rsidR="00DE0248" w:rsidRPr="00FB1DA5" w:rsidRDefault="00DE0248" w:rsidP="00DE0248">
      <w:pPr>
        <w:numPr>
          <w:ilvl w:val="0"/>
          <w:numId w:val="30"/>
        </w:numPr>
        <w:autoSpaceDE w:val="0"/>
        <w:autoSpaceDN w:val="0"/>
        <w:adjustRightInd w:val="0"/>
        <w:contextualSpacing/>
        <w:rPr>
          <w:rFonts w:cs="Arial"/>
          <w:bCs/>
          <w:color w:val="000000"/>
          <w:sz w:val="20"/>
          <w:szCs w:val="20"/>
        </w:rPr>
      </w:pPr>
      <w:r w:rsidRPr="00FB1DA5">
        <w:rPr>
          <w:rFonts w:cs="Arial"/>
          <w:bCs/>
          <w:color w:val="000000"/>
          <w:sz w:val="20"/>
          <w:szCs w:val="20"/>
        </w:rPr>
        <w:t>The totals of the SRD and SoW compliance weighted scores will be added together to achieve an Overall Technical Evaluation Score. The maximum Overall Technical Evaluation Score achievable is 100</w:t>
      </w:r>
      <w:r>
        <w:rPr>
          <w:rFonts w:cs="Arial"/>
          <w:bCs/>
          <w:color w:val="000000"/>
          <w:sz w:val="20"/>
          <w:szCs w:val="20"/>
        </w:rPr>
        <w:t xml:space="preserve"> (75 for SRD and 25 for SOW as detailed above)</w:t>
      </w:r>
      <w:r w:rsidRPr="00FB1DA5">
        <w:rPr>
          <w:rFonts w:cs="Arial"/>
          <w:bCs/>
          <w:color w:val="000000"/>
          <w:sz w:val="20"/>
          <w:szCs w:val="20"/>
        </w:rPr>
        <w:t>. The Authority has set a</w:t>
      </w:r>
      <w:r>
        <w:rPr>
          <w:rFonts w:cs="Arial"/>
          <w:bCs/>
          <w:color w:val="000000"/>
          <w:sz w:val="20"/>
          <w:szCs w:val="20"/>
        </w:rPr>
        <w:t xml:space="preserve"> minimum compliance </w:t>
      </w:r>
      <w:r w:rsidRPr="007F4853">
        <w:rPr>
          <w:rFonts w:cs="Arial"/>
          <w:bCs/>
          <w:color w:val="000000"/>
          <w:sz w:val="20"/>
          <w:szCs w:val="20"/>
        </w:rPr>
        <w:t>score of 65% relating</w:t>
      </w:r>
      <w:r w:rsidRPr="00FB1DA5">
        <w:rPr>
          <w:rFonts w:cs="Arial"/>
          <w:bCs/>
          <w:color w:val="000000"/>
          <w:sz w:val="20"/>
          <w:szCs w:val="20"/>
        </w:rPr>
        <w:t xml:space="preserve"> to the Overall Technical Evaluation Score.</w:t>
      </w:r>
      <w:r>
        <w:rPr>
          <w:rFonts w:cs="Arial"/>
          <w:bCs/>
          <w:color w:val="000000"/>
          <w:sz w:val="20"/>
          <w:szCs w:val="20"/>
        </w:rPr>
        <w:t xml:space="preserve"> </w:t>
      </w:r>
      <w:r w:rsidRPr="00FB1DA5">
        <w:rPr>
          <w:rFonts w:cs="Arial"/>
          <w:bCs/>
          <w:color w:val="000000"/>
          <w:sz w:val="20"/>
          <w:szCs w:val="20"/>
        </w:rPr>
        <w:t>If this minimum score is not met the Tenderer will Fail the Technical Evaluation and will not be invited to participate in the Reverse Auction.</w:t>
      </w:r>
    </w:p>
    <w:p w:rsidR="00DE0248" w:rsidRPr="00FB1DA5" w:rsidRDefault="00DE0248" w:rsidP="00DE0248">
      <w:pPr>
        <w:contextualSpacing/>
        <w:rPr>
          <w:rFonts w:cs="Arial"/>
          <w:bCs/>
          <w:color w:val="000000"/>
          <w:sz w:val="20"/>
          <w:szCs w:val="20"/>
          <w:highlight w:val="yellow"/>
        </w:rPr>
      </w:pPr>
    </w:p>
    <w:p w:rsidR="00DE0248" w:rsidRPr="00FB1DA5" w:rsidRDefault="00DE0248" w:rsidP="00DE0248">
      <w:pPr>
        <w:autoSpaceDE w:val="0"/>
        <w:autoSpaceDN w:val="0"/>
        <w:adjustRightInd w:val="0"/>
        <w:rPr>
          <w:rFonts w:cs="Arial"/>
          <w:bCs/>
          <w:color w:val="000000"/>
          <w:sz w:val="20"/>
          <w:szCs w:val="20"/>
          <w:u w:val="single"/>
        </w:rPr>
      </w:pPr>
      <w:r w:rsidRPr="00FB1DA5">
        <w:rPr>
          <w:rFonts w:cs="Arial"/>
          <w:bCs/>
          <w:color w:val="000000"/>
          <w:sz w:val="20"/>
          <w:szCs w:val="20"/>
          <w:u w:val="single"/>
        </w:rPr>
        <w:t>Final Score Calculation (Overall Technical Points)</w:t>
      </w:r>
    </w:p>
    <w:p w:rsidR="00DE0248" w:rsidRPr="00FB1DA5" w:rsidRDefault="00DE0248" w:rsidP="00DE0248">
      <w:pPr>
        <w:autoSpaceDE w:val="0"/>
        <w:autoSpaceDN w:val="0"/>
        <w:adjustRightInd w:val="0"/>
        <w:rPr>
          <w:rFonts w:cs="Arial"/>
          <w:bCs/>
          <w:color w:val="000000"/>
          <w:sz w:val="20"/>
          <w:szCs w:val="20"/>
          <w:u w:val="single"/>
        </w:rPr>
      </w:pPr>
    </w:p>
    <w:p w:rsidR="00DE0248" w:rsidRPr="00032A87" w:rsidRDefault="00DE0248" w:rsidP="00DE0248">
      <w:pPr>
        <w:pStyle w:val="ListParagraph"/>
        <w:numPr>
          <w:ilvl w:val="0"/>
          <w:numId w:val="30"/>
        </w:numPr>
        <w:autoSpaceDE w:val="0"/>
        <w:autoSpaceDN w:val="0"/>
        <w:adjustRightInd w:val="0"/>
        <w:spacing w:after="0" w:line="240" w:lineRule="auto"/>
        <w:rPr>
          <w:rFonts w:ascii="Arial" w:hAnsi="Arial" w:cs="Arial"/>
          <w:bCs/>
          <w:color w:val="000000"/>
          <w:sz w:val="20"/>
          <w:szCs w:val="20"/>
        </w:rPr>
      </w:pPr>
      <w:r w:rsidRPr="00032A87">
        <w:rPr>
          <w:rFonts w:ascii="Arial" w:hAnsi="Arial" w:cs="Arial"/>
          <w:bCs/>
          <w:color w:val="000000"/>
          <w:sz w:val="20"/>
          <w:szCs w:val="20"/>
        </w:rPr>
        <w:t>The Tenderer with the highest Overall Technical Evaluation Score will be awarded 60 Technical Points.</w:t>
      </w:r>
    </w:p>
    <w:p w:rsidR="00DE0248" w:rsidRPr="00FB1DA5" w:rsidRDefault="00DE0248" w:rsidP="00DE0248">
      <w:pPr>
        <w:contextualSpacing/>
        <w:rPr>
          <w:rFonts w:cs="Arial"/>
          <w:bCs/>
          <w:color w:val="000000"/>
          <w:sz w:val="20"/>
          <w:szCs w:val="20"/>
        </w:rPr>
      </w:pPr>
    </w:p>
    <w:p w:rsidR="00DE0248" w:rsidRPr="00FB1DA5" w:rsidRDefault="00DE0248" w:rsidP="00DE0248">
      <w:pPr>
        <w:numPr>
          <w:ilvl w:val="0"/>
          <w:numId w:val="30"/>
        </w:numPr>
        <w:autoSpaceDE w:val="0"/>
        <w:autoSpaceDN w:val="0"/>
        <w:adjustRightInd w:val="0"/>
        <w:contextualSpacing/>
        <w:rPr>
          <w:rFonts w:cs="Arial"/>
          <w:bCs/>
          <w:color w:val="000000"/>
          <w:sz w:val="20"/>
          <w:szCs w:val="20"/>
        </w:rPr>
      </w:pPr>
      <w:r w:rsidRPr="00FB1DA5">
        <w:rPr>
          <w:rFonts w:cs="Arial"/>
          <w:bCs/>
          <w:color w:val="000000"/>
          <w:sz w:val="20"/>
          <w:szCs w:val="20"/>
        </w:rPr>
        <w:t>All other Tenderers will be awarded a score dependent on the difference between their Overall Technical Evaluation Score to the highest scoring Tenderers Overall Technical Evaluation Score as follows:</w:t>
      </w:r>
    </w:p>
    <w:p w:rsidR="00DE0248" w:rsidRPr="00FB1DA5" w:rsidRDefault="00DE0248" w:rsidP="00DE0248">
      <w:pPr>
        <w:ind w:left="720"/>
        <w:contextualSpacing/>
        <w:rPr>
          <w:rFonts w:cs="Arial"/>
          <w:bCs/>
          <w:color w:val="000000"/>
          <w:sz w:val="20"/>
          <w:szCs w:val="20"/>
        </w:rPr>
      </w:pPr>
    </w:p>
    <w:p w:rsidR="00DE0248" w:rsidRPr="00FB1DA5" w:rsidRDefault="00DE0248" w:rsidP="00DE0248">
      <w:pPr>
        <w:numPr>
          <w:ilvl w:val="0"/>
          <w:numId w:val="30"/>
        </w:numPr>
        <w:spacing w:after="200" w:line="276" w:lineRule="auto"/>
        <w:ind w:left="709" w:hanging="283"/>
        <w:contextualSpacing/>
        <w:rPr>
          <w:rFonts w:cs="Arial"/>
          <w:bCs/>
          <w:color w:val="000000"/>
          <w:sz w:val="20"/>
          <w:szCs w:val="20"/>
        </w:rPr>
      </w:pPr>
      <w:r w:rsidRPr="00FB1DA5">
        <w:rPr>
          <w:rFonts w:cs="Arial"/>
          <w:bCs/>
          <w:color w:val="000000"/>
          <w:sz w:val="20"/>
          <w:szCs w:val="20"/>
        </w:rPr>
        <w:t>Tenderer Technical Points Score (2 decimal places) = 60 x (Tenderer Score / Highest Score)</w:t>
      </w:r>
      <w:r w:rsidRPr="00FB1DA5">
        <w:rPr>
          <w:rFonts w:cs="Arial"/>
          <w:bCs/>
          <w:color w:val="000000"/>
          <w:sz w:val="20"/>
          <w:szCs w:val="20"/>
        </w:rPr>
        <w:br/>
      </w:r>
      <w:r w:rsidRPr="00FB1DA5">
        <w:rPr>
          <w:rFonts w:cs="Arial"/>
          <w:bCs/>
          <w:color w:val="000000"/>
          <w:sz w:val="20"/>
          <w:szCs w:val="20"/>
        </w:rPr>
        <w:br/>
        <w:t>Example</w:t>
      </w:r>
      <w:r w:rsidRPr="00FB1DA5">
        <w:rPr>
          <w:rFonts w:cs="Arial"/>
          <w:bCs/>
          <w:color w:val="000000"/>
          <w:sz w:val="20"/>
          <w:szCs w:val="20"/>
        </w:rPr>
        <w:br/>
      </w:r>
      <w:r w:rsidRPr="00FB1DA5">
        <w:rPr>
          <w:rFonts w:cs="Arial"/>
          <w:bCs/>
          <w:color w:val="000000"/>
          <w:sz w:val="20"/>
          <w:szCs w:val="20"/>
        </w:rPr>
        <w:br/>
        <w:t>Maximum Technical Points available = 60</w:t>
      </w:r>
      <w:r w:rsidRPr="00FB1DA5">
        <w:rPr>
          <w:rFonts w:cs="Arial"/>
          <w:bCs/>
          <w:color w:val="000000"/>
          <w:sz w:val="20"/>
          <w:szCs w:val="20"/>
        </w:rPr>
        <w:br/>
      </w:r>
      <w:r w:rsidRPr="00FB1DA5">
        <w:rPr>
          <w:rFonts w:cs="Arial"/>
          <w:bCs/>
          <w:color w:val="000000"/>
          <w:sz w:val="20"/>
          <w:szCs w:val="20"/>
        </w:rPr>
        <w:br/>
        <w:t>Tenderer A Overall Technical Evaluation Score = 100</w:t>
      </w:r>
      <w:r w:rsidRPr="00FB1DA5">
        <w:rPr>
          <w:rFonts w:cs="Arial"/>
          <w:bCs/>
          <w:color w:val="000000"/>
          <w:sz w:val="20"/>
          <w:szCs w:val="20"/>
        </w:rPr>
        <w:br/>
        <w:t>Tenderer B Overall Technical Evaluation Score = 75</w:t>
      </w:r>
    </w:p>
    <w:p w:rsidR="00DE0248" w:rsidRPr="00FB1DA5" w:rsidRDefault="00DE0248" w:rsidP="00DE0248">
      <w:pPr>
        <w:ind w:left="1560"/>
        <w:rPr>
          <w:rFonts w:cs="Arial"/>
          <w:bCs/>
          <w:color w:val="000000"/>
          <w:sz w:val="20"/>
          <w:szCs w:val="20"/>
        </w:rPr>
      </w:pPr>
      <w:r w:rsidRPr="00FB1DA5">
        <w:rPr>
          <w:rFonts w:cs="Arial"/>
          <w:bCs/>
          <w:color w:val="000000"/>
          <w:sz w:val="20"/>
          <w:szCs w:val="20"/>
        </w:rPr>
        <w:t>Tenderer A Score = 60</w:t>
      </w:r>
      <w:r w:rsidRPr="00FB1DA5">
        <w:rPr>
          <w:rFonts w:cs="Arial"/>
          <w:bCs/>
          <w:color w:val="000000"/>
          <w:sz w:val="20"/>
          <w:szCs w:val="20"/>
        </w:rPr>
        <w:br/>
        <w:t>Tenderer B Score = 60 x (75/100)</w:t>
      </w:r>
      <w:r w:rsidRPr="00FB1DA5">
        <w:rPr>
          <w:rFonts w:cs="Arial"/>
          <w:bCs/>
          <w:color w:val="000000"/>
          <w:sz w:val="20"/>
          <w:szCs w:val="20"/>
        </w:rPr>
        <w:br/>
        <w:t>Tenderer B Score = 45</w:t>
      </w:r>
    </w:p>
    <w:p w:rsidR="00D00275" w:rsidRPr="00D00275" w:rsidRDefault="00D00275" w:rsidP="00D00275">
      <w:pPr>
        <w:autoSpaceDE w:val="0"/>
        <w:autoSpaceDN w:val="0"/>
        <w:adjustRightInd w:val="0"/>
        <w:rPr>
          <w:rFonts w:eastAsia="Calibri" w:cs="Arial"/>
          <w:bCs/>
          <w:color w:val="000000"/>
          <w:sz w:val="20"/>
          <w:szCs w:val="20"/>
          <w:u w:val="single"/>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Stage 4 – Joint Evaluation</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CE022B">
      <w:pPr>
        <w:numPr>
          <w:ilvl w:val="0"/>
          <w:numId w:val="30"/>
        </w:numPr>
        <w:autoSpaceDE w:val="0"/>
        <w:autoSpaceDN w:val="0"/>
        <w:adjustRightInd w:val="0"/>
        <w:spacing w:after="200" w:line="276" w:lineRule="auto"/>
        <w:contextualSpacing/>
        <w:rPr>
          <w:rFonts w:cs="Arial"/>
          <w:bCs/>
          <w:color w:val="000000"/>
          <w:sz w:val="20"/>
          <w:szCs w:val="20"/>
        </w:rPr>
      </w:pPr>
      <w:r w:rsidRPr="00D00275">
        <w:rPr>
          <w:rFonts w:cs="Arial"/>
          <w:bCs/>
          <w:color w:val="000000"/>
          <w:sz w:val="20"/>
          <w:szCs w:val="20"/>
        </w:rPr>
        <w:t xml:space="preserve">The Tenders that are Commercially and Technically compliant (pass Evaluation Stage1, 2 and 3) will have their Technical Points score </w:t>
      </w:r>
      <w:r w:rsidR="00DC5FCD">
        <w:rPr>
          <w:rFonts w:cs="Arial"/>
          <w:bCs/>
          <w:sz w:val="20"/>
          <w:szCs w:val="20"/>
        </w:rPr>
        <w:t>60</w:t>
      </w:r>
      <w:r w:rsidRPr="00D00275">
        <w:rPr>
          <w:rFonts w:cs="Arial"/>
          <w:bCs/>
          <w:sz w:val="20"/>
          <w:szCs w:val="20"/>
        </w:rPr>
        <w:t xml:space="preserve"> </w:t>
      </w:r>
      <w:r w:rsidRPr="00D00275">
        <w:rPr>
          <w:rFonts w:cs="Arial"/>
          <w:bCs/>
          <w:color w:val="000000"/>
          <w:sz w:val="20"/>
          <w:szCs w:val="20"/>
        </w:rPr>
        <w:t xml:space="preserve">and Price Points </w:t>
      </w:r>
      <w:r w:rsidR="007B758F">
        <w:rPr>
          <w:rFonts w:cs="Arial"/>
          <w:bCs/>
          <w:sz w:val="20"/>
          <w:szCs w:val="20"/>
        </w:rPr>
        <w:t xml:space="preserve">score </w:t>
      </w:r>
      <w:r w:rsidR="00DC5FCD">
        <w:rPr>
          <w:rFonts w:cs="Arial"/>
          <w:bCs/>
          <w:sz w:val="20"/>
          <w:szCs w:val="20"/>
        </w:rPr>
        <w:t>40</w:t>
      </w:r>
      <w:r w:rsidRPr="00D00275">
        <w:rPr>
          <w:rFonts w:cs="Arial"/>
          <w:bCs/>
          <w:sz w:val="20"/>
          <w:szCs w:val="20"/>
        </w:rPr>
        <w:t xml:space="preserve"> </w:t>
      </w:r>
      <w:r w:rsidRPr="00D00275">
        <w:rPr>
          <w:rFonts w:cs="Arial"/>
          <w:bCs/>
          <w:color w:val="000000"/>
          <w:sz w:val="20"/>
          <w:szCs w:val="20"/>
        </w:rPr>
        <w:t>added together to form a Combined Evaluation Score out of 100. The Tenderers with compliant Overall Points Evaluation Scores will be invited to participate in a Reverse Auction. See Stage 5 below for further details on this process.</w:t>
      </w:r>
    </w:p>
    <w:p w:rsidR="00D00275" w:rsidRPr="00D00275" w:rsidRDefault="00D00275" w:rsidP="00D00275">
      <w:pPr>
        <w:autoSpaceDE w:val="0"/>
        <w:autoSpaceDN w:val="0"/>
        <w:adjustRightInd w:val="0"/>
        <w:rPr>
          <w:rFonts w:eastAsia="Calibri" w:cs="Arial"/>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Stage 5 – Reverse Auction</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CE022B">
      <w:pPr>
        <w:numPr>
          <w:ilvl w:val="0"/>
          <w:numId w:val="30"/>
        </w:numPr>
        <w:autoSpaceDE w:val="0"/>
        <w:autoSpaceDN w:val="0"/>
        <w:adjustRightInd w:val="0"/>
        <w:spacing w:after="200" w:line="276" w:lineRule="auto"/>
        <w:contextualSpacing/>
        <w:rPr>
          <w:rFonts w:cs="Arial"/>
          <w:bCs/>
          <w:color w:val="000000"/>
          <w:sz w:val="20"/>
          <w:szCs w:val="20"/>
        </w:rPr>
      </w:pPr>
      <w:r w:rsidRPr="00D00275">
        <w:rPr>
          <w:rFonts w:cs="Arial"/>
          <w:bCs/>
          <w:color w:val="000000"/>
          <w:sz w:val="20"/>
          <w:szCs w:val="20"/>
        </w:rPr>
        <w:t>The Tenderer who achieves the highest Combined Evaluation Score following the Reverse Auction will be the winning Tenderer. The Reverse Auction will be directly linked to the Price Points score of (40%) and gives participants the opportunity to revise their prices in order to improve their Price Points score. Following the Reverse Auction the final Price Points Score will be added to the existing Technical Points score (60%), to achieve the Final Combined Evaluation Score (Post Reverse Auction). Further information on the Reverse Auction process is set out below.</w:t>
      </w:r>
    </w:p>
    <w:p w:rsidR="00D00275" w:rsidRPr="00D00275" w:rsidRDefault="00D00275" w:rsidP="00D00275">
      <w:pPr>
        <w:autoSpaceDE w:val="0"/>
        <w:autoSpaceDN w:val="0"/>
        <w:adjustRightInd w:val="0"/>
        <w:rPr>
          <w:rFonts w:eastAsia="Calibri" w:cs="Arial"/>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 Reverse Auction</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CE022B">
      <w:pPr>
        <w:numPr>
          <w:ilvl w:val="0"/>
          <w:numId w:val="30"/>
        </w:numPr>
        <w:spacing w:after="200" w:line="276" w:lineRule="auto"/>
        <w:contextualSpacing/>
        <w:rPr>
          <w:rFonts w:cs="Arial"/>
          <w:szCs w:val="22"/>
        </w:rPr>
      </w:pPr>
      <w:r w:rsidRPr="00D00275">
        <w:rPr>
          <w:rFonts w:cs="Arial"/>
          <w:sz w:val="20"/>
          <w:szCs w:val="20"/>
        </w:rPr>
        <w:t xml:space="preserve">The Authority intends to conduct a Reverse Auction for this requirement. The Reverse Auction is a process conducted via the Internet in which those Tenderers who have submitted a compliant response to the Invitation to Tender (ITT) are invited in electronic competition to offer a lower price than that provided in the Tender return. The purpose of conducting a Reverse Auction is so that the Authority shall benefit from improved competition while Tenderers shall benefit from improved knowledge about market pricing. Acceptance by the Authority of an electronic offer shall be subject to the terms and conditions of the ITT.  </w:t>
      </w:r>
    </w:p>
    <w:p w:rsidR="00D00275" w:rsidRPr="00D00275" w:rsidRDefault="00D00275" w:rsidP="00D00275">
      <w:pPr>
        <w:spacing w:line="276" w:lineRule="auto"/>
        <w:rPr>
          <w:rFonts w:eastAsia="Calibri" w:cs="Arial"/>
          <w:b/>
          <w:szCs w:val="22"/>
        </w:rPr>
      </w:pPr>
    </w:p>
    <w:p w:rsidR="00D00275" w:rsidRPr="00D00275" w:rsidRDefault="00D00275" w:rsidP="00CE022B">
      <w:pPr>
        <w:numPr>
          <w:ilvl w:val="0"/>
          <w:numId w:val="30"/>
        </w:numPr>
        <w:autoSpaceDE w:val="0"/>
        <w:autoSpaceDN w:val="0"/>
        <w:adjustRightInd w:val="0"/>
        <w:spacing w:after="200" w:line="276" w:lineRule="auto"/>
        <w:contextualSpacing/>
        <w:rPr>
          <w:rFonts w:cs="Arial"/>
          <w:sz w:val="20"/>
          <w:szCs w:val="20"/>
        </w:rPr>
      </w:pPr>
      <w:r w:rsidRPr="00D00275">
        <w:rPr>
          <w:rFonts w:cs="Arial"/>
          <w:sz w:val="20"/>
          <w:szCs w:val="20"/>
        </w:rPr>
        <w:t xml:space="preserve">In accordance with paragraph F1 of the DEFFORM 47 the Authority reserves the right to request an explanation of the costs or price proposed. </w:t>
      </w:r>
    </w:p>
    <w:p w:rsidR="00D00275" w:rsidRPr="00D00275" w:rsidRDefault="00D00275" w:rsidP="00D22E45">
      <w:pPr>
        <w:spacing w:after="200" w:line="276" w:lineRule="auto"/>
        <w:ind w:left="720"/>
        <w:contextualSpacing/>
        <w:rPr>
          <w:rFonts w:cs="Arial"/>
          <w:sz w:val="20"/>
          <w:szCs w:val="20"/>
        </w:rPr>
      </w:pPr>
    </w:p>
    <w:p w:rsidR="00D00275" w:rsidRPr="00D00275" w:rsidRDefault="00D00275" w:rsidP="00CE022B">
      <w:pPr>
        <w:numPr>
          <w:ilvl w:val="0"/>
          <w:numId w:val="30"/>
        </w:numPr>
        <w:autoSpaceDE w:val="0"/>
        <w:autoSpaceDN w:val="0"/>
        <w:adjustRightInd w:val="0"/>
        <w:spacing w:after="200" w:line="276" w:lineRule="auto"/>
        <w:contextualSpacing/>
        <w:rPr>
          <w:rFonts w:cs="Arial"/>
          <w:sz w:val="20"/>
          <w:szCs w:val="20"/>
        </w:rPr>
      </w:pPr>
      <w:r w:rsidRPr="00D00275">
        <w:rPr>
          <w:rFonts w:cs="Arial"/>
          <w:sz w:val="20"/>
          <w:szCs w:val="20"/>
        </w:rPr>
        <w:t>To participate in the Reverse Auction, Tenderers must have access to the Internet and one of the following browsers:</w:t>
      </w:r>
    </w:p>
    <w:p w:rsidR="00D00275" w:rsidRPr="00D00275" w:rsidRDefault="00D00275" w:rsidP="00D00275">
      <w:pPr>
        <w:autoSpaceDE w:val="0"/>
        <w:autoSpaceDN w:val="0"/>
        <w:adjustRightInd w:val="0"/>
        <w:spacing w:line="276" w:lineRule="auto"/>
        <w:ind w:left="2160"/>
        <w:rPr>
          <w:rFonts w:ascii="SymbolMT" w:eastAsia="Calibri" w:hAnsi="SymbolMT" w:cs="SymbolMT"/>
          <w:sz w:val="20"/>
          <w:szCs w:val="20"/>
          <w:lang w:eastAsia="en-GB"/>
        </w:rPr>
      </w:pPr>
      <w:r w:rsidRPr="00D00275">
        <w:rPr>
          <w:rFonts w:eastAsia="Calibri" w:cs="Arial"/>
          <w:sz w:val="20"/>
          <w:szCs w:val="20"/>
          <w:lang w:eastAsia="en-GB"/>
        </w:rPr>
        <w:br/>
      </w:r>
      <w:r w:rsidRPr="00D00275">
        <w:rPr>
          <w:rFonts w:ascii="SymbolMT" w:eastAsia="Calibri" w:hAnsi="SymbolMT" w:cs="SymbolMT"/>
          <w:sz w:val="20"/>
          <w:szCs w:val="20"/>
          <w:lang w:eastAsia="en-GB"/>
        </w:rPr>
        <w:t xml:space="preserve">- </w:t>
      </w:r>
      <w:r w:rsidRPr="00D00275">
        <w:rPr>
          <w:rFonts w:eastAsia="Calibri" w:cs="Arial"/>
          <w:sz w:val="20"/>
          <w:szCs w:val="20"/>
          <w:lang w:eastAsia="en-GB"/>
        </w:rPr>
        <w:t>Internet Explorer 9 and above,</w:t>
      </w:r>
      <w:r w:rsidRPr="00D00275">
        <w:rPr>
          <w:rFonts w:ascii="SymbolMT" w:eastAsia="Calibri" w:hAnsi="SymbolMT" w:cs="SymbolMT"/>
          <w:sz w:val="20"/>
          <w:szCs w:val="20"/>
          <w:lang w:eastAsia="en-GB"/>
        </w:rPr>
        <w:t xml:space="preserve"> </w:t>
      </w:r>
    </w:p>
    <w:p w:rsidR="00D00275" w:rsidRPr="00D00275" w:rsidRDefault="00D00275" w:rsidP="00D00275">
      <w:pPr>
        <w:autoSpaceDE w:val="0"/>
        <w:autoSpaceDN w:val="0"/>
        <w:adjustRightInd w:val="0"/>
        <w:spacing w:line="276" w:lineRule="auto"/>
        <w:ind w:left="2160"/>
        <w:rPr>
          <w:rFonts w:eastAsia="Calibri" w:cs="Arial"/>
          <w:sz w:val="20"/>
          <w:szCs w:val="20"/>
          <w:lang w:eastAsia="en-GB"/>
        </w:rPr>
      </w:pPr>
      <w:r w:rsidRPr="00D00275">
        <w:rPr>
          <w:rFonts w:ascii="SymbolMT" w:eastAsia="Calibri" w:hAnsi="SymbolMT" w:cs="SymbolMT"/>
          <w:sz w:val="20"/>
          <w:szCs w:val="20"/>
          <w:lang w:eastAsia="en-GB"/>
        </w:rPr>
        <w:t xml:space="preserve">- </w:t>
      </w:r>
      <w:r w:rsidRPr="00D00275">
        <w:rPr>
          <w:rFonts w:eastAsia="Calibri" w:cs="Arial"/>
          <w:sz w:val="20"/>
          <w:szCs w:val="20"/>
          <w:lang w:eastAsia="en-GB"/>
        </w:rPr>
        <w:t xml:space="preserve">Mozilla Firefox 31+ </w:t>
      </w:r>
    </w:p>
    <w:p w:rsidR="00D00275" w:rsidRPr="00D00275" w:rsidRDefault="00D00275" w:rsidP="00D00275">
      <w:pPr>
        <w:autoSpaceDE w:val="0"/>
        <w:autoSpaceDN w:val="0"/>
        <w:adjustRightInd w:val="0"/>
        <w:spacing w:line="276" w:lineRule="auto"/>
        <w:ind w:left="2160"/>
        <w:rPr>
          <w:rFonts w:eastAsia="Calibri" w:cs="Arial"/>
          <w:sz w:val="20"/>
          <w:szCs w:val="20"/>
          <w:lang w:eastAsia="en-GB"/>
        </w:rPr>
      </w:pPr>
      <w:r w:rsidRPr="00D00275">
        <w:rPr>
          <w:rFonts w:eastAsia="Calibri" w:cs="Arial"/>
          <w:sz w:val="20"/>
          <w:szCs w:val="20"/>
          <w:lang w:eastAsia="en-GB"/>
        </w:rPr>
        <w:t xml:space="preserve">- Google Chrome </w:t>
      </w:r>
    </w:p>
    <w:p w:rsidR="00D00275" w:rsidRPr="00D00275" w:rsidRDefault="00D00275" w:rsidP="00D00275">
      <w:pPr>
        <w:autoSpaceDE w:val="0"/>
        <w:autoSpaceDN w:val="0"/>
        <w:adjustRightInd w:val="0"/>
        <w:spacing w:line="276" w:lineRule="auto"/>
        <w:ind w:left="2160"/>
        <w:rPr>
          <w:rFonts w:eastAsia="Calibri" w:cs="Arial"/>
          <w:sz w:val="20"/>
          <w:szCs w:val="20"/>
        </w:rPr>
      </w:pPr>
      <w:r w:rsidRPr="00D00275">
        <w:rPr>
          <w:rFonts w:ascii="SymbolMT" w:eastAsia="Calibri" w:hAnsi="SymbolMT" w:cs="SymbolMT"/>
          <w:sz w:val="20"/>
          <w:szCs w:val="20"/>
          <w:lang w:eastAsia="en-GB"/>
        </w:rPr>
        <w:t xml:space="preserve">- </w:t>
      </w:r>
      <w:r w:rsidRPr="00D00275">
        <w:rPr>
          <w:rFonts w:eastAsia="Calibri" w:cs="Arial"/>
          <w:sz w:val="20"/>
          <w:szCs w:val="20"/>
          <w:lang w:eastAsia="en-GB"/>
        </w:rPr>
        <w:t>Apple Safari</w:t>
      </w:r>
      <w:r w:rsidRPr="00D00275">
        <w:rPr>
          <w:rFonts w:eastAsia="Calibri" w:cs="Arial"/>
          <w:sz w:val="20"/>
          <w:szCs w:val="20"/>
        </w:rPr>
        <w:t xml:space="preserve"> 6.14 </w:t>
      </w:r>
    </w:p>
    <w:p w:rsidR="00D00275" w:rsidRPr="00D00275" w:rsidRDefault="00D00275" w:rsidP="00D00275">
      <w:pPr>
        <w:autoSpaceDE w:val="0"/>
        <w:autoSpaceDN w:val="0"/>
        <w:adjustRightInd w:val="0"/>
        <w:spacing w:line="276" w:lineRule="auto"/>
        <w:rPr>
          <w:rFonts w:eastAsia="Calibri" w:cs="Arial"/>
          <w:sz w:val="20"/>
          <w:szCs w:val="20"/>
        </w:rPr>
      </w:pPr>
    </w:p>
    <w:p w:rsidR="00D00275" w:rsidRPr="00D00275" w:rsidRDefault="00D00275" w:rsidP="00CE022B">
      <w:pPr>
        <w:numPr>
          <w:ilvl w:val="0"/>
          <w:numId w:val="30"/>
        </w:numPr>
        <w:autoSpaceDE w:val="0"/>
        <w:autoSpaceDN w:val="0"/>
        <w:adjustRightInd w:val="0"/>
        <w:spacing w:after="200" w:line="276" w:lineRule="auto"/>
        <w:contextualSpacing/>
        <w:rPr>
          <w:rFonts w:cs="Arial"/>
          <w:sz w:val="20"/>
          <w:szCs w:val="20"/>
        </w:rPr>
      </w:pPr>
      <w:r w:rsidRPr="00D00275">
        <w:rPr>
          <w:rFonts w:cs="Arial"/>
          <w:sz w:val="20"/>
          <w:szCs w:val="20"/>
        </w:rPr>
        <w:t>In addition, for full functionality of the Auction Monitor, bidders must install;</w:t>
      </w:r>
    </w:p>
    <w:p w:rsidR="00D00275" w:rsidRPr="00D00275" w:rsidRDefault="00D00275" w:rsidP="00D00275">
      <w:pPr>
        <w:autoSpaceDE w:val="0"/>
        <w:autoSpaceDN w:val="0"/>
        <w:adjustRightInd w:val="0"/>
        <w:ind w:left="2160"/>
        <w:rPr>
          <w:rFonts w:eastAsia="Calibri" w:cs="Arial"/>
          <w:sz w:val="20"/>
          <w:szCs w:val="20"/>
        </w:rPr>
      </w:pPr>
      <w:r w:rsidRPr="00D00275">
        <w:rPr>
          <w:rFonts w:eastAsia="Calibri" w:cs="Arial"/>
          <w:sz w:val="20"/>
          <w:szCs w:val="20"/>
        </w:rPr>
        <w:t>- Java version 1.7+</w:t>
      </w:r>
    </w:p>
    <w:p w:rsidR="00D00275" w:rsidRPr="00D00275" w:rsidRDefault="00D00275" w:rsidP="00D00275">
      <w:pPr>
        <w:autoSpaceDE w:val="0"/>
        <w:autoSpaceDN w:val="0"/>
        <w:adjustRightInd w:val="0"/>
        <w:spacing w:line="276" w:lineRule="auto"/>
        <w:rPr>
          <w:rFonts w:eastAsia="Calibri" w:cs="Arial"/>
          <w:sz w:val="20"/>
          <w:szCs w:val="20"/>
        </w:rPr>
      </w:pPr>
    </w:p>
    <w:p w:rsidR="00D00275" w:rsidRPr="00D00275" w:rsidRDefault="00D00275" w:rsidP="00CE022B">
      <w:pPr>
        <w:numPr>
          <w:ilvl w:val="0"/>
          <w:numId w:val="30"/>
        </w:numPr>
        <w:spacing w:after="200" w:line="276" w:lineRule="auto"/>
        <w:contextualSpacing/>
        <w:rPr>
          <w:rFonts w:cs="Arial"/>
          <w:sz w:val="20"/>
          <w:szCs w:val="20"/>
        </w:rPr>
      </w:pPr>
      <w:r w:rsidRPr="00D00275">
        <w:rPr>
          <w:rFonts w:cs="Arial"/>
          <w:sz w:val="20"/>
          <w:szCs w:val="20"/>
        </w:rPr>
        <w:t>Acting on behalf of the Authority, the external Auction Service Provider shall notify the date and scheduled start time of the Reverse Auction to compliant Tenderers. The external Auction Service Provider will manage the operational aspects of the Reverse Auction event on behalf of the Authority. The Auction Service Provider will provide the Tenderer</w:t>
      </w:r>
      <w:r w:rsidRPr="00D00275">
        <w:rPr>
          <w:rFonts w:cs="Arial"/>
          <w:color w:val="0000FF"/>
          <w:sz w:val="20"/>
          <w:szCs w:val="20"/>
        </w:rPr>
        <w:t xml:space="preserve"> </w:t>
      </w:r>
      <w:r w:rsidRPr="00D00275">
        <w:rPr>
          <w:rFonts w:cs="Arial"/>
          <w:sz w:val="20"/>
          <w:szCs w:val="20"/>
        </w:rPr>
        <w:t xml:space="preserve">with the Rules of Participation, </w:t>
      </w:r>
      <w:r w:rsidRPr="00D00275">
        <w:rPr>
          <w:rFonts w:cs="Arial"/>
          <w:sz w:val="20"/>
          <w:szCs w:val="20"/>
          <w:lang w:eastAsia="en-GB"/>
        </w:rPr>
        <w:t>a username and password that allows secure access to the relevant web pages, including the training activity and individual Reverse Auction event.</w:t>
      </w:r>
    </w:p>
    <w:p w:rsidR="00D00275" w:rsidRPr="00D00275" w:rsidRDefault="00D00275" w:rsidP="00D00275">
      <w:pPr>
        <w:spacing w:line="276" w:lineRule="auto"/>
        <w:rPr>
          <w:rFonts w:eastAsia="Calibri" w:cs="Arial"/>
          <w:sz w:val="20"/>
          <w:szCs w:val="20"/>
        </w:rPr>
      </w:pPr>
    </w:p>
    <w:p w:rsidR="00D00275" w:rsidRPr="00D00275" w:rsidRDefault="00D00275" w:rsidP="00CE022B">
      <w:pPr>
        <w:numPr>
          <w:ilvl w:val="0"/>
          <w:numId w:val="30"/>
        </w:numPr>
        <w:spacing w:after="200" w:line="276" w:lineRule="auto"/>
        <w:contextualSpacing/>
        <w:rPr>
          <w:rFonts w:cs="Arial"/>
          <w:sz w:val="20"/>
          <w:szCs w:val="20"/>
        </w:rPr>
      </w:pPr>
      <w:r w:rsidRPr="00D00275">
        <w:rPr>
          <w:rFonts w:cs="Arial"/>
          <w:sz w:val="20"/>
          <w:szCs w:val="20"/>
        </w:rPr>
        <w:t>Training shall be provided by the Auction Service Provider, usually 24 hours before the event is scheduled to take place.</w:t>
      </w:r>
      <w:r w:rsidRPr="00D00275">
        <w:rPr>
          <w:rFonts w:cs="Arial"/>
          <w:b/>
          <w:sz w:val="20"/>
          <w:szCs w:val="20"/>
        </w:rPr>
        <w:t xml:space="preserve"> </w:t>
      </w:r>
      <w:r w:rsidRPr="00D00275">
        <w:rPr>
          <w:rFonts w:cs="Arial"/>
          <w:sz w:val="20"/>
          <w:szCs w:val="20"/>
        </w:rPr>
        <w:t>The training exercise is aimed at ensuring that participating Tenderers are adequately equipped in terms of computer software, hardware and Internet connectivity. It will also provide the opportunity to confirm that starting prices are accurate as actual pricing will be used during the training. The identity of the Tenderers shall not be disclosed at any point.</w:t>
      </w:r>
    </w:p>
    <w:p w:rsidR="00D00275" w:rsidRPr="00D00275" w:rsidRDefault="00D00275" w:rsidP="00D00275">
      <w:pPr>
        <w:autoSpaceDE w:val="0"/>
        <w:autoSpaceDN w:val="0"/>
        <w:adjustRightInd w:val="0"/>
        <w:spacing w:line="276" w:lineRule="auto"/>
        <w:rPr>
          <w:rFonts w:eastAsia="Calibri" w:cs="Arial"/>
          <w:sz w:val="20"/>
          <w:szCs w:val="20"/>
        </w:rPr>
      </w:pPr>
    </w:p>
    <w:p w:rsidR="00D00275" w:rsidRPr="00D00275" w:rsidRDefault="00D00275" w:rsidP="00CE022B">
      <w:pPr>
        <w:numPr>
          <w:ilvl w:val="0"/>
          <w:numId w:val="30"/>
        </w:numPr>
        <w:autoSpaceDE w:val="0"/>
        <w:autoSpaceDN w:val="0"/>
        <w:adjustRightInd w:val="0"/>
        <w:spacing w:after="200" w:line="276" w:lineRule="auto"/>
        <w:contextualSpacing/>
        <w:rPr>
          <w:rFonts w:cs="Arial"/>
          <w:sz w:val="20"/>
          <w:szCs w:val="20"/>
          <w:lang w:val="en-US" w:eastAsia="en-GB"/>
        </w:rPr>
      </w:pPr>
      <w:r w:rsidRPr="00D00275">
        <w:rPr>
          <w:rFonts w:cs="Arial"/>
          <w:sz w:val="20"/>
          <w:szCs w:val="20"/>
          <w:lang w:val="en-US" w:eastAsia="en-GB"/>
        </w:rPr>
        <w:t>Compliant Tenderers shall be notified of the starting prices by the Auction Service Provider prior to the Reverse Auction scheduled start time, but shall not be able to make any revised bid until the start of the Reverse Auction.</w:t>
      </w:r>
    </w:p>
    <w:p w:rsidR="00D00275" w:rsidRPr="00D00275" w:rsidRDefault="00D00275" w:rsidP="00D00275">
      <w:pPr>
        <w:spacing w:line="276" w:lineRule="auto"/>
        <w:rPr>
          <w:rFonts w:eastAsia="Calibri" w:cs="Arial"/>
          <w:sz w:val="20"/>
          <w:szCs w:val="20"/>
        </w:rPr>
      </w:pPr>
    </w:p>
    <w:p w:rsidR="00D00275" w:rsidRPr="00D00275" w:rsidRDefault="00D00275" w:rsidP="00CE022B">
      <w:pPr>
        <w:numPr>
          <w:ilvl w:val="0"/>
          <w:numId w:val="30"/>
        </w:numPr>
        <w:spacing w:after="200" w:line="276" w:lineRule="auto"/>
        <w:contextualSpacing/>
        <w:rPr>
          <w:rFonts w:cs="Arial"/>
          <w:sz w:val="20"/>
          <w:szCs w:val="20"/>
        </w:rPr>
      </w:pPr>
      <w:r w:rsidRPr="00D00275">
        <w:rPr>
          <w:rFonts w:cs="Arial"/>
          <w:sz w:val="20"/>
          <w:szCs w:val="20"/>
        </w:rPr>
        <w:t>As the Tender will be evaluated using Most Economically Advantageous Tender evaluation criteria the total price of the Tenderer with the highest Combined Evaluation Score, per Lot, rather than the lowest price, will be ranked first. Each Lot will be auctioned concurrently. Tenderers may only participate in Auctions for the Lots they have tendered for.</w:t>
      </w:r>
    </w:p>
    <w:p w:rsidR="00D00275" w:rsidRPr="00D00275" w:rsidRDefault="00D00275" w:rsidP="00D00275">
      <w:pPr>
        <w:spacing w:line="276" w:lineRule="auto"/>
        <w:rPr>
          <w:rFonts w:eastAsia="Calibri" w:cs="Arial"/>
          <w:sz w:val="20"/>
          <w:szCs w:val="20"/>
        </w:rPr>
      </w:pPr>
    </w:p>
    <w:p w:rsidR="00D00275" w:rsidRPr="00D00275" w:rsidRDefault="00D00275" w:rsidP="00CE022B">
      <w:pPr>
        <w:numPr>
          <w:ilvl w:val="0"/>
          <w:numId w:val="30"/>
        </w:numPr>
        <w:spacing w:after="200" w:line="276" w:lineRule="auto"/>
        <w:contextualSpacing/>
        <w:rPr>
          <w:rFonts w:cs="Arial"/>
          <w:sz w:val="20"/>
          <w:szCs w:val="20"/>
        </w:rPr>
      </w:pPr>
      <w:r w:rsidRPr="00D00275">
        <w:rPr>
          <w:rFonts w:cs="Arial"/>
          <w:sz w:val="20"/>
          <w:szCs w:val="20"/>
        </w:rPr>
        <w:t>During the Auction each Tenderer shall be able to see their own tendered price in comparison to the or highest scored total price per Lot and their individual ranking. Any change in the total price, or a Tenderers individual ranking, shall be reflected on the screen shortly after it has been submitted. A new total price submitted by a Tenderer that equals an existing total price shall be ranked behind the existing bid. No minimum or maximum bid decrement shall be applied.</w:t>
      </w:r>
    </w:p>
    <w:p w:rsidR="00D00275" w:rsidRPr="00D00275" w:rsidRDefault="00D00275" w:rsidP="00D00275">
      <w:pPr>
        <w:spacing w:line="276" w:lineRule="auto"/>
        <w:rPr>
          <w:rFonts w:eastAsia="Calibri" w:cs="Arial"/>
          <w:sz w:val="20"/>
          <w:szCs w:val="20"/>
        </w:rPr>
      </w:pPr>
    </w:p>
    <w:p w:rsidR="00D00275" w:rsidRPr="00D00275" w:rsidRDefault="00D00275" w:rsidP="00CE022B">
      <w:pPr>
        <w:numPr>
          <w:ilvl w:val="0"/>
          <w:numId w:val="30"/>
        </w:numPr>
        <w:spacing w:after="200" w:line="276" w:lineRule="auto"/>
        <w:contextualSpacing/>
        <w:rPr>
          <w:rFonts w:cs="Arial"/>
          <w:sz w:val="20"/>
          <w:szCs w:val="20"/>
        </w:rPr>
      </w:pPr>
      <w:r w:rsidRPr="00D00275">
        <w:rPr>
          <w:rFonts w:cs="Arial"/>
          <w:sz w:val="20"/>
          <w:szCs w:val="20"/>
        </w:rPr>
        <w:t>The Reverse Auction will have a standard duration of thirty minutes. The Auction Service Provider’s website shall indicate the time remaining to the end of the Auction. Any bids submitted in the final three minutes of the Auction shall automatically extend the Auction to ensure that there is always at least three minutes remaining to allow Tenderers to review their position and enter a lower bid. The Auction will end only when no more bids are received during the three minute extensions.</w:t>
      </w:r>
    </w:p>
    <w:p w:rsidR="00D00275" w:rsidRPr="00D00275" w:rsidRDefault="00D00275" w:rsidP="00D00275">
      <w:pPr>
        <w:spacing w:line="276" w:lineRule="auto"/>
        <w:rPr>
          <w:rFonts w:eastAsia="Calibri" w:cs="Arial"/>
          <w:sz w:val="20"/>
          <w:szCs w:val="20"/>
        </w:rPr>
      </w:pPr>
    </w:p>
    <w:p w:rsidR="00D00275" w:rsidRPr="00D00275" w:rsidRDefault="00D00275" w:rsidP="00CE022B">
      <w:pPr>
        <w:numPr>
          <w:ilvl w:val="0"/>
          <w:numId w:val="30"/>
        </w:numPr>
        <w:spacing w:after="200" w:line="276" w:lineRule="auto"/>
        <w:contextualSpacing/>
        <w:rPr>
          <w:rFonts w:cs="Arial"/>
          <w:sz w:val="20"/>
          <w:szCs w:val="20"/>
        </w:rPr>
      </w:pPr>
      <w:r w:rsidRPr="00D00275">
        <w:rPr>
          <w:rFonts w:cs="Arial"/>
          <w:sz w:val="20"/>
          <w:szCs w:val="20"/>
        </w:rPr>
        <w:t xml:space="preserve">Following completion of the Reverse Auction, all Tenderers are required to update the item pricing on the pricing sheet provided, per Lot, by the Auction Service Provider. No item price should exceed the item price initially offered by the Tenderer in their Tender return. The total price of the completed pricing sheet must match the lowest total price offered by the Tenderer during the Reverse Auction. Each Tenderer should return the completed pricing sheet to the Auction Service Provider within 48 hours of the Reverse Auction closure. </w:t>
      </w:r>
    </w:p>
    <w:p w:rsidR="00D00275" w:rsidRPr="00D00275" w:rsidRDefault="00D00275" w:rsidP="00D00275">
      <w:pPr>
        <w:spacing w:line="276" w:lineRule="auto"/>
        <w:rPr>
          <w:rFonts w:eastAsia="Calibri" w:cs="Arial"/>
          <w:sz w:val="20"/>
          <w:szCs w:val="20"/>
        </w:rPr>
      </w:pPr>
    </w:p>
    <w:p w:rsidR="00D00275" w:rsidRPr="00D00275" w:rsidRDefault="00D00275" w:rsidP="00CE022B">
      <w:pPr>
        <w:numPr>
          <w:ilvl w:val="0"/>
          <w:numId w:val="30"/>
        </w:numPr>
        <w:spacing w:after="200" w:line="276" w:lineRule="auto"/>
        <w:contextualSpacing/>
        <w:rPr>
          <w:rFonts w:cs="Arial"/>
          <w:sz w:val="20"/>
          <w:szCs w:val="20"/>
        </w:rPr>
      </w:pPr>
      <w:r w:rsidRPr="00D00275">
        <w:rPr>
          <w:rFonts w:cs="Arial"/>
          <w:sz w:val="20"/>
          <w:szCs w:val="20"/>
        </w:rPr>
        <w:lastRenderedPageBreak/>
        <w:t xml:space="preserve">Tenderers must note that bids made during the Reverse Auction are provided on the understanding that the price offer shall remain open for acceptance by the Authority. The Authority reserves the right not to award a Contract based on the outcome of the tender process or the Reverse Auction. </w:t>
      </w:r>
    </w:p>
    <w:p w:rsidR="00E33E67" w:rsidRDefault="00E33E67" w:rsidP="00D00275">
      <w:pPr>
        <w:autoSpaceDE w:val="0"/>
        <w:autoSpaceDN w:val="0"/>
        <w:adjustRightInd w:val="0"/>
        <w:rPr>
          <w:rFonts w:eastAsia="Calibri" w:cs="Arial"/>
          <w:bCs/>
          <w:color w:val="000000"/>
          <w:sz w:val="20"/>
          <w:szCs w:val="20"/>
        </w:rPr>
      </w:pPr>
      <w:r>
        <w:rPr>
          <w:rFonts w:eastAsia="Calibri" w:cs="Arial"/>
          <w:bCs/>
          <w:color w:val="000000"/>
          <w:sz w:val="20"/>
          <w:szCs w:val="20"/>
        </w:rPr>
        <w:t xml:space="preserve"> </w:t>
      </w:r>
    </w:p>
    <w:p w:rsidR="00D00275" w:rsidRPr="00E33E67" w:rsidRDefault="00E33E67" w:rsidP="00D00275">
      <w:pPr>
        <w:autoSpaceDE w:val="0"/>
        <w:autoSpaceDN w:val="0"/>
        <w:adjustRightInd w:val="0"/>
        <w:rPr>
          <w:rFonts w:eastAsia="Calibri" w:cs="Arial"/>
          <w:bCs/>
          <w:color w:val="000000"/>
          <w:sz w:val="20"/>
          <w:szCs w:val="20"/>
        </w:rPr>
      </w:pPr>
      <w:r>
        <w:rPr>
          <w:rFonts w:eastAsia="Calibri" w:cs="Arial"/>
          <w:bCs/>
          <w:color w:val="000000"/>
          <w:sz w:val="20"/>
          <w:szCs w:val="20"/>
        </w:rPr>
        <w:br w:type="page"/>
      </w:r>
    </w:p>
    <w:p w:rsidR="00D00275" w:rsidRPr="00D00275" w:rsidRDefault="00D00275" w:rsidP="00D00275">
      <w:pPr>
        <w:autoSpaceDE w:val="0"/>
        <w:autoSpaceDN w:val="0"/>
        <w:adjustRightInd w:val="0"/>
        <w:rPr>
          <w:rFonts w:eastAsia="Calibri" w:cs="Arial"/>
          <w:b/>
          <w:bCs/>
          <w:color w:val="000000"/>
          <w:sz w:val="20"/>
          <w:szCs w:val="20"/>
          <w:u w:val="single"/>
        </w:rPr>
      </w:pPr>
      <w:r w:rsidRPr="00394188">
        <w:rPr>
          <w:rFonts w:eastAsia="Calibri" w:cs="Arial"/>
          <w:b/>
          <w:bCs/>
          <w:color w:val="000000"/>
          <w:sz w:val="20"/>
          <w:szCs w:val="20"/>
          <w:u w:val="single"/>
        </w:rPr>
        <w:t>Overview</w:t>
      </w:r>
    </w:p>
    <w:p w:rsidR="00D00275" w:rsidRPr="00D00275" w:rsidRDefault="00D00275" w:rsidP="00D00275">
      <w:pPr>
        <w:autoSpaceDE w:val="0"/>
        <w:autoSpaceDN w:val="0"/>
        <w:adjustRightInd w:val="0"/>
        <w:rPr>
          <w:rFonts w:eastAsia="Calibri" w:cs="Arial"/>
          <w:b/>
          <w:bCs/>
          <w:color w:val="000000"/>
          <w:sz w:val="20"/>
          <w:szCs w:val="20"/>
          <w:u w:val="single"/>
        </w:rPr>
      </w:pP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2785110</wp:posOffset>
                </wp:positionH>
                <wp:positionV relativeFrom="paragraph">
                  <wp:posOffset>122555</wp:posOffset>
                </wp:positionV>
                <wp:extent cx="1476375" cy="422275"/>
                <wp:effectExtent l="0" t="0" r="28575" b="165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22275"/>
                        </a:xfrm>
                        <a:prstGeom prst="rect">
                          <a:avLst/>
                        </a:prstGeom>
                        <a:solidFill>
                          <a:srgbClr val="99CCFF"/>
                        </a:solidFill>
                        <a:ln w="9525">
                          <a:solidFill>
                            <a:srgbClr val="000000"/>
                          </a:solidFill>
                          <a:miter lim="800000"/>
                          <a:headEnd/>
                          <a:tailEnd/>
                        </a:ln>
                      </wps:spPr>
                      <wps:txbx>
                        <w:txbxContent>
                          <w:p w:rsidR="004613D8" w:rsidRDefault="004613D8" w:rsidP="00D00275">
                            <w:pPr>
                              <w:jc w:val="center"/>
                            </w:pPr>
                            <w:r>
                              <w:t>Price Points score generated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42" type="#_x0000_t202" style="position:absolute;margin-left:219.3pt;margin-top:9.65pt;width:116.25pt;height:33.2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" fillcolor="#9cf">
                <v:textbox style="mso-fit-shape-to-text:t">
                  <w:txbxContent>
                    <w:p w:rsidR="004613D8" w:rsidRDefault="004613D8" w:rsidP="00D00275">
                      <w:pPr>
                        <w:jc w:val="center"/>
                      </w:pPr>
                      <w:r>
                        <w:t>Price Points score generated</w:t>
                      </w:r>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1231265</wp:posOffset>
                </wp:positionH>
                <wp:positionV relativeFrom="paragraph">
                  <wp:posOffset>119380</wp:posOffset>
                </wp:positionV>
                <wp:extent cx="1238250" cy="582930"/>
                <wp:effectExtent l="0" t="0" r="19050" b="273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82930"/>
                        </a:xfrm>
                        <a:prstGeom prst="rect">
                          <a:avLst/>
                        </a:prstGeom>
                        <a:solidFill>
                          <a:srgbClr val="99CCFF"/>
                        </a:solidFill>
                        <a:ln w="9525">
                          <a:solidFill>
                            <a:srgbClr val="000000"/>
                          </a:solidFill>
                          <a:miter lim="800000"/>
                          <a:headEnd/>
                          <a:tailEnd/>
                        </a:ln>
                      </wps:spPr>
                      <wps:txbx>
                        <w:txbxContent>
                          <w:p w:rsidR="004613D8" w:rsidRDefault="004613D8" w:rsidP="00D00275">
                            <w:pPr>
                              <w:jc w:val="center"/>
                            </w:pPr>
                            <w:r>
                              <w:t>Pricing Evaluation conducted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96.95pt;margin-top:9.4pt;width:97.5pt;height:45.9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" fillcolor="#9cf">
                <v:textbox style="mso-fit-shape-to-text:t">
                  <w:txbxContent>
                    <w:p w:rsidR="004613D8" w:rsidRDefault="004613D8" w:rsidP="00D00275">
                      <w:pPr>
                        <w:jc w:val="center"/>
                      </w:pPr>
                      <w:r>
                        <w:t>Pricing Evaluation conducted</w:t>
                      </w:r>
                    </w:p>
                  </w:txbxContent>
                </v:textbox>
              </v:shape>
            </w:pict>
          </mc:Fallback>
        </mc:AlternateContent>
      </w: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4671060</wp:posOffset>
                </wp:positionH>
                <wp:positionV relativeFrom="paragraph">
                  <wp:posOffset>110490</wp:posOffset>
                </wp:positionV>
                <wp:extent cx="1495425" cy="1228725"/>
                <wp:effectExtent l="0" t="0" r="28575"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228725"/>
                        </a:xfrm>
                        <a:prstGeom prst="rect">
                          <a:avLst/>
                        </a:prstGeom>
                        <a:solidFill>
                          <a:srgbClr val="99CCFF"/>
                        </a:solidFill>
                        <a:ln w="9525">
                          <a:solidFill>
                            <a:srgbClr val="000000"/>
                          </a:solidFill>
                          <a:miter lim="800000"/>
                          <a:headEnd/>
                          <a:tailEnd/>
                        </a:ln>
                      </wps:spPr>
                      <wps:txbx>
                        <w:txbxContent>
                          <w:p w:rsidR="004613D8" w:rsidRDefault="004613D8" w:rsidP="00D00275">
                            <w:r>
                              <w:t>Commercial Points and Technical Points Score added together to form Overall Evaluation Score (Max 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67.8pt;margin-top:8.7pt;width:117.75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" fillcolor="#9cf">
                <v:textbox>
                  <w:txbxContent>
                    <w:p w:rsidR="004613D8" w:rsidRDefault="004613D8" w:rsidP="00D00275">
                      <w:r>
                        <w:t>Commercial Points and Technical Points Score added together to form Overall Evaluation Score (Max 100)</w:t>
                      </w:r>
                    </w:p>
                  </w:txbxContent>
                </v:textbox>
              </v:shape>
            </w:pict>
          </mc:Fallback>
        </mc:AlternateConten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0" distB="0" distL="114299" distR="114299" simplePos="0" relativeHeight="251660800" behindDoc="0" locked="0" layoutInCell="1" allowOverlap="1">
                <wp:simplePos x="0" y="0"/>
                <wp:positionH relativeFrom="column">
                  <wp:posOffset>4423409</wp:posOffset>
                </wp:positionH>
                <wp:positionV relativeFrom="paragraph">
                  <wp:posOffset>17780</wp:posOffset>
                </wp:positionV>
                <wp:extent cx="0" cy="1000125"/>
                <wp:effectExtent l="0" t="0" r="19050" b="2857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01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DCD756" id="Straight Connector 23"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3pt,1.4pt" to="348.3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" strokecolor="windowText">
                <o:lock v:ext="edit" shapetype="f"/>
              </v:line>
            </w:pict>
          </mc:Fallback>
        </mc:AlternateContent>
      </w:r>
      <w:r>
        <w:rPr>
          <w:noProof/>
          <w:lang w:eastAsia="en-GB"/>
        </w:rPr>
        <mc:AlternateContent>
          <mc:Choice Requires="wps">
            <w:drawing>
              <wp:anchor distT="4294967295" distB="4294967295" distL="114300" distR="114300" simplePos="0" relativeHeight="251658752" behindDoc="0" locked="0" layoutInCell="1" allowOverlap="1">
                <wp:simplePos x="0" y="0"/>
                <wp:positionH relativeFrom="column">
                  <wp:posOffset>4261485</wp:posOffset>
                </wp:positionH>
                <wp:positionV relativeFrom="paragraph">
                  <wp:posOffset>18414</wp:posOffset>
                </wp:positionV>
                <wp:extent cx="161925" cy="0"/>
                <wp:effectExtent l="0" t="0" r="2857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7F909A" id="Straight Connector 2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5pt,1.45pt" to="34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" strokecolor="windowText">
                <o:lock v:ext="edit" shapetype="f"/>
              </v:line>
            </w:pict>
          </mc:Fallback>
        </mc:AlternateContent>
      </w:r>
      <w:r>
        <w:rPr>
          <w:noProof/>
          <w:lang w:eastAsia="en-GB"/>
        </w:rPr>
        <mc:AlternateContent>
          <mc:Choice Requires="wps">
            <w:drawing>
              <wp:anchor distT="4294967295" distB="4294967295" distL="114300" distR="114300" simplePos="0" relativeHeight="251654656" behindDoc="0" locked="0" layoutInCell="1" allowOverlap="1">
                <wp:simplePos x="0" y="0"/>
                <wp:positionH relativeFrom="column">
                  <wp:posOffset>2470785</wp:posOffset>
                </wp:positionH>
                <wp:positionV relativeFrom="paragraph">
                  <wp:posOffset>27939</wp:posOffset>
                </wp:positionV>
                <wp:extent cx="314325" cy="0"/>
                <wp:effectExtent l="0" t="76200" r="28575" b="1143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646A267C" id="_x0000_t32" coordsize="21600,21600" o:spt="32" o:oned="t" path="m,l21600,21600e" filled="f">
                <v:path arrowok="t" fillok="f" o:connecttype="none"/>
                <o:lock v:ext="edit" shapetype="t"/>
              </v:shapetype>
              <v:shape id="Straight Arrow Connector 16" o:spid="_x0000_s1026" type="#_x0000_t32" style="position:absolute;margin-left:194.55pt;margin-top:2.2pt;width:24.7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" strokecolor="windowText">
                <v:stroke endarrow="open"/>
                <o:lock v:ext="edit" shapetype="f"/>
              </v:shape>
            </w:pict>
          </mc:Fallback>
        </mc:AlternateContent>
      </w:r>
      <w:r>
        <w:rPr>
          <w:noProof/>
          <w:lang w:eastAsia="en-GB"/>
        </w:rPr>
        <mc:AlternateContent>
          <mc:Choice Requires="wps">
            <w:drawing>
              <wp:anchor distT="4294967295" distB="4294967295" distL="114300" distR="114300" simplePos="0" relativeHeight="251650560" behindDoc="0" locked="0" layoutInCell="1" allowOverlap="1">
                <wp:simplePos x="0" y="0"/>
                <wp:positionH relativeFrom="column">
                  <wp:posOffset>937260</wp:posOffset>
                </wp:positionH>
                <wp:positionV relativeFrom="paragraph">
                  <wp:posOffset>27939</wp:posOffset>
                </wp:positionV>
                <wp:extent cx="295275" cy="0"/>
                <wp:effectExtent l="0" t="76200" r="28575" b="1143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8A10FF5" id="Straight Arrow Connector 12" o:spid="_x0000_s1026" type="#_x0000_t32" style="position:absolute;margin-left:73.8pt;margin-top:2.2pt;width:23.25pt;height:0;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" strokecolor="windowText">
                <v:stroke endarrow="open"/>
                <o:lock v:ext="edit" shapetype="f"/>
              </v:shape>
            </w:pict>
          </mc:Fallback>
        </mc:AlternateContent>
      </w:r>
      <w:r>
        <w:rPr>
          <w:noProof/>
          <w:lang w:eastAsia="en-GB"/>
        </w:rPr>
        <mc:AlternateContent>
          <mc:Choice Requires="wps">
            <w:drawing>
              <wp:anchor distT="0" distB="0" distL="114299" distR="114299" simplePos="0" relativeHeight="251649536" behindDoc="0" locked="0" layoutInCell="1" allowOverlap="1">
                <wp:simplePos x="0" y="0"/>
                <wp:positionH relativeFrom="column">
                  <wp:posOffset>937259</wp:posOffset>
                </wp:positionH>
                <wp:positionV relativeFrom="paragraph">
                  <wp:posOffset>18415</wp:posOffset>
                </wp:positionV>
                <wp:extent cx="0" cy="885825"/>
                <wp:effectExtent l="0" t="0" r="19050"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8858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ECE501" id="Straight Connector 11" o:spid="_x0000_s1026" style="position:absolute;flip:y;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8pt,1.45pt" to="73.8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" strokecolor="windowText">
                <o:lock v:ext="edit" shapetype="f"/>
              </v:line>
            </w:pict>
          </mc:Fallback>
        </mc:AlternateContent>
      </w: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-272415</wp:posOffset>
                </wp:positionH>
                <wp:positionV relativeFrom="paragraph">
                  <wp:posOffset>75565</wp:posOffset>
                </wp:positionV>
                <wp:extent cx="1019175" cy="885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885825"/>
                        </a:xfrm>
                        <a:prstGeom prst="rect">
                          <a:avLst/>
                        </a:prstGeom>
                        <a:solidFill>
                          <a:srgbClr val="99CCFF"/>
                        </a:solidFill>
                        <a:ln w="9525">
                          <a:solidFill>
                            <a:srgbClr val="000000"/>
                          </a:solidFill>
                          <a:miter lim="800000"/>
                          <a:headEnd/>
                          <a:tailEnd/>
                        </a:ln>
                      </wps:spPr>
                      <wps:txbx>
                        <w:txbxContent>
                          <w:p w:rsidR="004613D8" w:rsidRDefault="004613D8" w:rsidP="00D00275">
                            <w:pPr>
                              <w:jc w:val="center"/>
                            </w:pPr>
                            <w:r>
                              <w:t>Evaluate Commercial Compliance – PASS/FAIL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21.45pt;margin-top:5.95pt;width:80.25pt;height:69.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" fillcolor="#9cf">
                <v:textbox>
                  <w:txbxContent>
                    <w:p w:rsidR="004613D8" w:rsidRDefault="004613D8" w:rsidP="00D00275">
                      <w:pPr>
                        <w:jc w:val="center"/>
                      </w:pPr>
                      <w:r>
                        <w:t>Evaluate Commercial Compliance – PASS/FAIL</w:t>
                      </w:r>
                    </w:p>
                  </w:txbxContent>
                </v:textbox>
              </v:shape>
            </w:pict>
          </mc:Fallback>
        </mc:AlternateConten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tabs>
          <w:tab w:val="left" w:pos="2694"/>
        </w:tabs>
        <w:autoSpaceDE w:val="0"/>
        <w:autoSpaceDN w:val="0"/>
        <w:adjustRightInd w:val="0"/>
        <w:rPr>
          <w:rFonts w:eastAsia="Calibri" w:cs="Arial"/>
          <w:b/>
          <w:bCs/>
          <w:color w:val="000000"/>
          <w:sz w:val="20"/>
          <w:szCs w:val="20"/>
        </w:rPr>
      </w:pP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4294967295" distB="4294967295" distL="114300" distR="114300" simplePos="0" relativeHeight="251648512" behindDoc="0" locked="0" layoutInCell="1" allowOverlap="1">
                <wp:simplePos x="0" y="0"/>
                <wp:positionH relativeFrom="column">
                  <wp:posOffset>756285</wp:posOffset>
                </wp:positionH>
                <wp:positionV relativeFrom="paragraph">
                  <wp:posOffset>19049</wp:posOffset>
                </wp:positionV>
                <wp:extent cx="1905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DBAEED3" id="Straight Connector 10"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9.55pt,1.5pt" to="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" strokecolor="windowText">
                <o:lock v:ext="edit" shapetype="f"/>
              </v:line>
            </w:pict>
          </mc:Fallback>
        </mc:AlternateContent>
      </w:r>
      <w:r>
        <w:rPr>
          <w:noProof/>
          <w:lang w:eastAsia="en-GB"/>
        </w:rPr>
        <mc:AlternateContent>
          <mc:Choice Requires="wps">
            <w:drawing>
              <wp:anchor distT="4294967295" distB="4294967295" distL="114300" distR="114300" simplePos="0" relativeHeight="251661824" behindDoc="0" locked="0" layoutInCell="1" allowOverlap="1">
                <wp:simplePos x="0" y="0"/>
                <wp:positionH relativeFrom="column">
                  <wp:posOffset>4423410</wp:posOffset>
                </wp:positionH>
                <wp:positionV relativeFrom="paragraph">
                  <wp:posOffset>9524</wp:posOffset>
                </wp:positionV>
                <wp:extent cx="247650" cy="0"/>
                <wp:effectExtent l="0" t="76200" r="19050" b="1143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2DC73B4" id="Straight Arrow Connector 24" o:spid="_x0000_s1026" type="#_x0000_t32" style="position:absolute;margin-left:348.3pt;margin-top:.75pt;width:19.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" strokecolor="windowText">
                <v:stroke endarrow="open"/>
                <o:lock v:ext="edit" shapetype="f"/>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2785110</wp:posOffset>
                </wp:positionH>
                <wp:positionV relativeFrom="paragraph">
                  <wp:posOffset>133350</wp:posOffset>
                </wp:positionV>
                <wp:extent cx="1476375" cy="106680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066800"/>
                        </a:xfrm>
                        <a:prstGeom prst="rect">
                          <a:avLst/>
                        </a:prstGeom>
                        <a:solidFill>
                          <a:srgbClr val="99CCFF"/>
                        </a:solidFill>
                        <a:ln w="9525">
                          <a:solidFill>
                            <a:srgbClr val="000000"/>
                          </a:solidFill>
                          <a:miter lim="800000"/>
                          <a:headEnd/>
                          <a:tailEnd/>
                        </a:ln>
                      </wps:spPr>
                      <wps:txbx>
                        <w:txbxContent>
                          <w:p w:rsidR="004613D8" w:rsidRDefault="004613D8" w:rsidP="00D00275">
                            <w:pPr>
                              <w:jc w:val="center"/>
                            </w:pPr>
                            <w:r>
                              <w:t>Technical Evaluation score converted to Technical Points Score (if minimum threshold achieved)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19.3pt;margin-top:10.5pt;width:116.25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" fillcolor="#9cf">
                <v:textbox>
                  <w:txbxContent>
                    <w:p w:rsidR="004613D8" w:rsidRDefault="004613D8" w:rsidP="00D00275">
                      <w:pPr>
                        <w:jc w:val="center"/>
                      </w:pPr>
                      <w:r>
                        <w:t>Technical Evaluation score converted to Technical Points Score (if minimum threshold achieved)</w:t>
                      </w:r>
                    </w:p>
                  </w:txbxContent>
                </v:textbox>
              </v:shape>
            </w:pict>
          </mc:Fallback>
        </mc:AlternateContent>
      </w: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1232535</wp:posOffset>
                </wp:positionH>
                <wp:positionV relativeFrom="paragraph">
                  <wp:posOffset>-3175</wp:posOffset>
                </wp:positionV>
                <wp:extent cx="1238250" cy="10668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66800"/>
                        </a:xfrm>
                        <a:prstGeom prst="rect">
                          <a:avLst/>
                        </a:prstGeom>
                        <a:solidFill>
                          <a:srgbClr val="99CCFF"/>
                        </a:solidFill>
                        <a:ln w="9525">
                          <a:solidFill>
                            <a:srgbClr val="000000"/>
                          </a:solidFill>
                          <a:miter lim="800000"/>
                          <a:headEnd/>
                          <a:tailEnd/>
                        </a:ln>
                      </wps:spPr>
                      <wps:txbx>
                        <w:txbxContent>
                          <w:p w:rsidR="004613D8" w:rsidRDefault="004613D8" w:rsidP="00D00275">
                            <w:pPr>
                              <w:jc w:val="center"/>
                            </w:pPr>
                            <w:r>
                              <w:t>Technical Evaluation conducted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97.05pt;margin-top:-.25pt;width:97.5pt;height:8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" fillcolor="#9cf">
                <v:textbox>
                  <w:txbxContent>
                    <w:p w:rsidR="004613D8" w:rsidRDefault="004613D8" w:rsidP="00D00275">
                      <w:pPr>
                        <w:jc w:val="center"/>
                      </w:pPr>
                      <w:r>
                        <w:t>Technical Evaluation conducted</w:t>
                      </w:r>
                    </w:p>
                  </w:txbxContent>
                </v:textbox>
              </v:shape>
            </w:pict>
          </mc:Fallback>
        </mc:AlternateConten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4294967295" distB="4294967295" distL="114300" distR="114300" simplePos="0" relativeHeight="251655680" behindDoc="0" locked="0" layoutInCell="1" allowOverlap="1">
                <wp:simplePos x="0" y="0"/>
                <wp:positionH relativeFrom="column">
                  <wp:posOffset>2470785</wp:posOffset>
                </wp:positionH>
                <wp:positionV relativeFrom="paragraph">
                  <wp:posOffset>66674</wp:posOffset>
                </wp:positionV>
                <wp:extent cx="314325" cy="0"/>
                <wp:effectExtent l="0" t="76200" r="28575" b="1143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F9F40BA" id="Straight Arrow Connector 18" o:spid="_x0000_s1026" type="#_x0000_t32" style="position:absolute;margin-left:194.55pt;margin-top:5.25pt;width:24.7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" strokecolor="windowText">
                <v:stroke endarrow="open"/>
                <o:lock v:ext="edit" shapetype="f"/>
              </v:shape>
            </w:pict>
          </mc:Fallback>
        </mc:AlternateContent>
      </w:r>
      <w:r>
        <w:rPr>
          <w:noProof/>
          <w:lang w:eastAsia="en-GB"/>
        </w:rPr>
        <mc:AlternateContent>
          <mc:Choice Requires="wps">
            <w:drawing>
              <wp:anchor distT="4294967295" distB="4294967295" distL="114300" distR="114300" simplePos="0" relativeHeight="251651584" behindDoc="0" locked="0" layoutInCell="1" allowOverlap="1">
                <wp:simplePos x="0" y="0"/>
                <wp:positionH relativeFrom="column">
                  <wp:posOffset>937260</wp:posOffset>
                </wp:positionH>
                <wp:positionV relativeFrom="paragraph">
                  <wp:posOffset>28574</wp:posOffset>
                </wp:positionV>
                <wp:extent cx="295275" cy="0"/>
                <wp:effectExtent l="0" t="76200" r="28575"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DA46412" id="Straight Arrow Connector 13" o:spid="_x0000_s1026" type="#_x0000_t32" style="position:absolute;margin-left:73.8pt;margin-top:2.25pt;width:23.25pt;height:0;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" strokecolor="windowText">
                <v:stroke endarrow="open"/>
                <o:lock v:ext="edit" shapetype="f"/>
              </v:shape>
            </w:pict>
          </mc:Fallback>
        </mc:AlternateContent>
      </w: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0" distB="0" distL="114299" distR="114299" simplePos="0" relativeHeight="251663872" behindDoc="0" locked="0" layoutInCell="1" allowOverlap="1">
                <wp:simplePos x="0" y="0"/>
                <wp:positionH relativeFrom="column">
                  <wp:posOffset>5374639</wp:posOffset>
                </wp:positionH>
                <wp:positionV relativeFrom="paragraph">
                  <wp:posOffset>20955</wp:posOffset>
                </wp:positionV>
                <wp:extent cx="0" cy="800100"/>
                <wp:effectExtent l="95250" t="0" r="57150" b="571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8757D8C" id="Straight Arrow Connector 26" o:spid="_x0000_s1026" type="#_x0000_t32" style="position:absolute;margin-left:423.2pt;margin-top:1.65pt;width:0;height:63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" strokecolor="windowText">
                <v:stroke endarrow="open"/>
                <o:lock v:ext="edit" shapetype="f"/>
              </v:shape>
            </w:pict>
          </mc:Fallback>
        </mc:AlternateContent>
      </w:r>
      <w:r>
        <w:rPr>
          <w:noProof/>
          <w:lang w:eastAsia="en-GB"/>
        </w:rPr>
        <mc:AlternateContent>
          <mc:Choice Requires="wps">
            <w:drawing>
              <wp:anchor distT="4294967295" distB="4294967295" distL="114300" distR="114300" simplePos="0" relativeHeight="251659776" behindDoc="0" locked="0" layoutInCell="1" allowOverlap="1">
                <wp:simplePos x="0" y="0"/>
                <wp:positionH relativeFrom="column">
                  <wp:posOffset>4261485</wp:posOffset>
                </wp:positionH>
                <wp:positionV relativeFrom="paragraph">
                  <wp:posOffset>-3176</wp:posOffset>
                </wp:positionV>
                <wp:extent cx="16192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69DA44" id="Straight Connector 2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5pt,-.25pt" to="34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" strokecolor="windowText">
                <o:lock v:ext="edit" shapetype="f"/>
              </v:line>
            </w:pict>
          </mc:Fallback>
        </mc:AlternateConten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0" distB="0" distL="114300" distR="114300" simplePos="0" relativeHeight="251664896" behindDoc="0" locked="0" layoutInCell="1" allowOverlap="1">
                <wp:simplePos x="0" y="0"/>
                <wp:positionH relativeFrom="column">
                  <wp:posOffset>2788920</wp:posOffset>
                </wp:positionH>
                <wp:positionV relativeFrom="paragraph">
                  <wp:posOffset>92075</wp:posOffset>
                </wp:positionV>
                <wp:extent cx="1480185" cy="1116330"/>
                <wp:effectExtent l="0" t="0" r="24765" b="2667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1116330"/>
                        </a:xfrm>
                        <a:prstGeom prst="rect">
                          <a:avLst/>
                        </a:prstGeom>
                        <a:solidFill>
                          <a:srgbClr val="99CCFF"/>
                        </a:solidFill>
                        <a:ln w="9525">
                          <a:solidFill>
                            <a:srgbClr val="000000"/>
                          </a:solidFill>
                          <a:miter lim="800000"/>
                          <a:headEnd/>
                          <a:tailEnd/>
                        </a:ln>
                      </wps:spPr>
                      <wps:txbx>
                        <w:txbxContent>
                          <w:p w:rsidR="004613D8" w:rsidRPr="006F49B3" w:rsidRDefault="004613D8" w:rsidP="00D00275">
                            <w:pPr>
                              <w:rPr>
                                <w:b/>
                              </w:rPr>
                            </w:pPr>
                            <w:r w:rsidRPr="006F49B3">
                              <w:rPr>
                                <w:b/>
                              </w:rPr>
                              <w:t xml:space="preserve">Highest </w:t>
                            </w:r>
                            <w:r>
                              <w:rPr>
                                <w:b/>
                              </w:rPr>
                              <w:t>Final Combined</w:t>
                            </w:r>
                            <w:r w:rsidRPr="006F49B3">
                              <w:rPr>
                                <w:b/>
                              </w:rPr>
                              <w:t xml:space="preserve"> Score</w:t>
                            </w:r>
                            <w:r>
                              <w:rPr>
                                <w:b/>
                              </w:rPr>
                              <w:t xml:space="preserve"> following Reverse Auction</w:t>
                            </w:r>
                            <w:r w:rsidRPr="006F49B3">
                              <w:rPr>
                                <w:b/>
                              </w:rPr>
                              <w:t xml:space="preserve"> = Winning Tenderer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219.6pt;margin-top:7.25pt;width:116.55pt;height:8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" fillcolor="#9cf">
                <v:textbox>
                  <w:txbxContent>
                    <w:p w:rsidR="004613D8" w:rsidRPr="006F49B3" w:rsidRDefault="004613D8" w:rsidP="00D00275">
                      <w:pPr>
                        <w:rPr>
                          <w:b/>
                        </w:rPr>
                      </w:pPr>
                      <w:r w:rsidRPr="006F49B3">
                        <w:rPr>
                          <w:b/>
                        </w:rPr>
                        <w:t xml:space="preserve">Highest </w:t>
                      </w:r>
                      <w:r>
                        <w:rPr>
                          <w:b/>
                        </w:rPr>
                        <w:t>Final Combined</w:t>
                      </w:r>
                      <w:r w:rsidRPr="006F49B3">
                        <w:rPr>
                          <w:b/>
                        </w:rPr>
                        <w:t xml:space="preserve"> Score</w:t>
                      </w:r>
                      <w:r>
                        <w:rPr>
                          <w:b/>
                        </w:rPr>
                        <w:t xml:space="preserve"> following Reverse Auction</w:t>
                      </w:r>
                      <w:r w:rsidRPr="006F49B3">
                        <w:rPr>
                          <w:b/>
                        </w:rPr>
                        <w:t xml:space="preserve"> = Winning Tenderer</w:t>
                      </w:r>
                    </w:p>
                  </w:txbxContent>
                </v:textbox>
              </v:shape>
            </w:pict>
          </mc:Fallback>
        </mc:AlternateContent>
      </w: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4787265</wp:posOffset>
                </wp:positionH>
                <wp:positionV relativeFrom="paragraph">
                  <wp:posOffset>95250</wp:posOffset>
                </wp:positionV>
                <wp:extent cx="1467485" cy="721360"/>
                <wp:effectExtent l="0" t="0" r="1841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7485" cy="721360"/>
                        </a:xfrm>
                        <a:prstGeom prst="rect">
                          <a:avLst/>
                        </a:prstGeom>
                        <a:solidFill>
                          <a:srgbClr val="8BC5FF"/>
                        </a:solidFill>
                        <a:ln w="6350">
                          <a:solidFill>
                            <a:prstClr val="black"/>
                          </a:solidFill>
                        </a:ln>
                        <a:effectLst/>
                      </wps:spPr>
                      <wps:txbx>
                        <w:txbxContent>
                          <w:p w:rsidR="004613D8" w:rsidRDefault="004613D8" w:rsidP="00D00275">
                            <w:r>
                              <w:t>Conduct Reverse Auction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49" type="#_x0000_t202" style="position:absolute;margin-left:376.95pt;margin-top:7.5pt;width:115.55pt;height:5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" fillcolor="#8bc5ff" strokeweight=".5pt">
                <v:path arrowok="t"/>
                <v:textbox>
                  <w:txbxContent>
                    <w:p w:rsidR="004613D8" w:rsidRDefault="004613D8" w:rsidP="00D00275">
                      <w:r>
                        <w:t>Conduct Reverse Auction</w:t>
                      </w:r>
                    </w:p>
                  </w:txbxContent>
                </v:textbox>
              </v:shape>
            </w:pict>
          </mc:Fallback>
        </mc:AlternateConten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A34567" w:rsidP="00D00275">
      <w:pPr>
        <w:autoSpaceDE w:val="0"/>
        <w:autoSpaceDN w:val="0"/>
        <w:adjustRightInd w:val="0"/>
        <w:rPr>
          <w:rFonts w:eastAsia="Calibri" w:cs="Arial"/>
          <w:b/>
          <w:bCs/>
          <w:color w:val="000000"/>
          <w:sz w:val="20"/>
          <w:szCs w:val="20"/>
        </w:rPr>
      </w:pPr>
      <w:r>
        <w:rPr>
          <w:noProof/>
          <w:lang w:eastAsia="en-GB"/>
        </w:rPr>
        <mc:AlternateContent>
          <mc:Choice Requires="wps">
            <w:drawing>
              <wp:anchor distT="4294967295" distB="4294967295" distL="114300" distR="114300" simplePos="0" relativeHeight="251666944" behindDoc="0" locked="0" layoutInCell="1" allowOverlap="1">
                <wp:simplePos x="0" y="0"/>
                <wp:positionH relativeFrom="column">
                  <wp:posOffset>4265295</wp:posOffset>
                </wp:positionH>
                <wp:positionV relativeFrom="paragraph">
                  <wp:posOffset>26669</wp:posOffset>
                </wp:positionV>
                <wp:extent cx="522605" cy="0"/>
                <wp:effectExtent l="38100" t="76200" r="0" b="1143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260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14C2261" id="Straight Arrow Connector 17" o:spid="_x0000_s1026" type="#_x0000_t32" style="position:absolute;margin-left:335.85pt;margin-top:2.1pt;width:41.15pt;height:0;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" strokecolor="#4a7ebb">
                <v:stroke endarrow="open"/>
                <o:lock v:ext="edit" shapetype="f"/>
              </v:shape>
            </w:pict>
          </mc:Fallback>
        </mc:AlternateConten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jc w:val="center"/>
        <w:rPr>
          <w:rFonts w:eastAsia="Calibri" w:cs="Arial"/>
          <w:b/>
          <w:bCs/>
          <w:color w:val="000000"/>
          <w:sz w:val="20"/>
          <w:szCs w:val="20"/>
        </w:rPr>
      </w:pPr>
    </w:p>
    <w:p w:rsidR="00D00275" w:rsidRPr="00D00275" w:rsidRDefault="00D00275" w:rsidP="00D00275">
      <w:pPr>
        <w:spacing w:after="200" w:line="276" w:lineRule="auto"/>
        <w:rPr>
          <w:rFonts w:eastAsia="Calibri" w:cs="Arial"/>
          <w:b/>
          <w:bCs/>
          <w:color w:val="000000"/>
          <w:sz w:val="20"/>
          <w:szCs w:val="20"/>
        </w:rPr>
      </w:pPr>
      <w:r w:rsidRPr="00D00275">
        <w:rPr>
          <w:rFonts w:eastAsia="Calibri" w:cs="Arial"/>
          <w:b/>
          <w:bCs/>
          <w:color w:val="000000"/>
          <w:sz w:val="20"/>
          <w:szCs w:val="20"/>
        </w:rPr>
        <w:br w:type="page"/>
      </w:r>
    </w:p>
    <w:p w:rsidR="00D00275" w:rsidRPr="00D00275" w:rsidRDefault="00D00275" w:rsidP="00D00275">
      <w:pPr>
        <w:autoSpaceDE w:val="0"/>
        <w:autoSpaceDN w:val="0"/>
        <w:adjustRightInd w:val="0"/>
        <w:jc w:val="center"/>
        <w:rPr>
          <w:rFonts w:eastAsia="Calibri" w:cs="Arial"/>
          <w:color w:val="000000"/>
          <w:sz w:val="20"/>
          <w:szCs w:val="20"/>
        </w:rPr>
      </w:pPr>
      <w:r w:rsidRPr="00D00275">
        <w:rPr>
          <w:rFonts w:eastAsia="Calibri" w:cs="Arial"/>
          <w:b/>
          <w:bCs/>
          <w:color w:val="000000"/>
          <w:sz w:val="20"/>
          <w:szCs w:val="20"/>
        </w:rPr>
        <w:t>Section E – Instructions on Submitting Tenders</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Submission of your Tender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E1. Tenders must be sent to the Tender Board by the date and time stated in the covering letter to this DEFFORM 47. The Authority reserve the right to reject any Tender received after the stated date and time. </w:t>
      </w:r>
      <w:r w:rsidRPr="008058EE">
        <w:rPr>
          <w:rFonts w:eastAsia="Calibri" w:cs="Arial"/>
          <w:color w:val="000000"/>
          <w:sz w:val="20"/>
          <w:szCs w:val="20"/>
        </w:rPr>
        <w:t xml:space="preserve">You must </w:t>
      </w:r>
      <w:r w:rsidR="00704BA7">
        <w:rPr>
          <w:rFonts w:eastAsia="Calibri" w:cs="Arial"/>
          <w:sz w:val="20"/>
          <w:szCs w:val="20"/>
        </w:rPr>
        <w:t>provide 1 paper and 2 CD-ROM</w:t>
      </w:r>
      <w:r w:rsidR="008058EE" w:rsidRPr="008058EE">
        <w:rPr>
          <w:rFonts w:eastAsia="Calibri" w:cs="Arial"/>
          <w:sz w:val="20"/>
          <w:szCs w:val="20"/>
        </w:rPr>
        <w:t xml:space="preserve"> </w:t>
      </w:r>
      <w:r w:rsidRPr="008058EE">
        <w:rPr>
          <w:rFonts w:eastAsia="Calibri" w:cs="Arial"/>
          <w:sz w:val="20"/>
          <w:szCs w:val="20"/>
        </w:rPr>
        <w:t>unpriced</w:t>
      </w:r>
      <w:r w:rsidR="00704BA7">
        <w:rPr>
          <w:rFonts w:eastAsia="Calibri" w:cs="Arial"/>
          <w:sz w:val="20"/>
          <w:szCs w:val="20"/>
        </w:rPr>
        <w:t xml:space="preserve"> copies</w:t>
      </w:r>
      <w:r w:rsidRPr="00D00275">
        <w:rPr>
          <w:rFonts w:eastAsia="Calibri" w:cs="Arial"/>
          <w:b/>
          <w:sz w:val="20"/>
          <w:szCs w:val="20"/>
        </w:rPr>
        <w:t xml:space="preserve"> </w:t>
      </w:r>
      <w:r w:rsidR="008058EE" w:rsidRPr="00704BA7">
        <w:rPr>
          <w:rFonts w:eastAsia="Calibri" w:cs="Arial"/>
          <w:sz w:val="20"/>
          <w:szCs w:val="20"/>
        </w:rPr>
        <w:t xml:space="preserve">and </w:t>
      </w:r>
      <w:r w:rsidRPr="00704BA7">
        <w:rPr>
          <w:rFonts w:eastAsia="Calibri" w:cs="Arial"/>
          <w:sz w:val="20"/>
          <w:szCs w:val="20"/>
        </w:rPr>
        <w:t>1 paper and 2 CD-ROM priced copies of your Tender.</w:t>
      </w:r>
      <w:r w:rsidRPr="00D00275">
        <w:rPr>
          <w:rFonts w:eastAsia="Calibri" w:cs="Arial"/>
          <w:sz w:val="20"/>
          <w:szCs w:val="20"/>
        </w:rPr>
        <w:t xml:space="preserve"> You must not email electronic copies until after the Tender Board has taken place. If you email your Tender before the Tender Board date, your Tender may be excluded from the competition.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E2. 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E3. You must complete and include DEFFORM 47 Annex A (Offer) with your Tender. Where you select ‘Yes’ to any questions you must attach the relevant information.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E4. You must include the original signed DEFFORM 47 Annex A (Offer) with one paper copy of your priced Tender.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E5. You must submit your paper and CD copies in a sealed envelope or box. For health and safety reasons, no individual envelope or box should weigh more than 11 kilos.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E6. You must attach the enclosed Tender Return Label (DEFFORM 28) to the outer packaging of each envelope or box that contains your Tender.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E7. If you intend to hand deliver your Tender you must inform the named Commercial Officer of your intention and seek further delivery instructions. Failure to do so may result in your Tender being refused and / or returned. </w:t>
      </w:r>
    </w:p>
    <w:p w:rsid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E8. You must ensure you include all relevant information in your Tender. The Authority can only evaluate information that you include in your Tender. </w:t>
      </w:r>
    </w:p>
    <w:p w:rsidR="002D0A43" w:rsidRPr="002D0A43" w:rsidRDefault="002D0A43" w:rsidP="00D00275">
      <w:pPr>
        <w:autoSpaceDE w:val="0"/>
        <w:autoSpaceDN w:val="0"/>
        <w:adjustRightInd w:val="0"/>
        <w:spacing w:after="200"/>
        <w:rPr>
          <w:rFonts w:eastAsia="Calibri" w:cs="Arial"/>
          <w:b/>
          <w:color w:val="000000"/>
          <w:sz w:val="20"/>
          <w:szCs w:val="20"/>
        </w:rPr>
      </w:pPr>
      <w:r w:rsidRPr="002D0A43">
        <w:rPr>
          <w:rFonts w:eastAsia="Calibri" w:cs="Arial"/>
          <w:b/>
          <w:color w:val="000000"/>
          <w:sz w:val="20"/>
          <w:szCs w:val="20"/>
        </w:rPr>
        <w:t xml:space="preserve">Samples </w:t>
      </w:r>
    </w:p>
    <w:p w:rsidR="002D0A43" w:rsidRPr="00D00275" w:rsidRDefault="002D0A43" w:rsidP="00D00275">
      <w:pPr>
        <w:autoSpaceDE w:val="0"/>
        <w:autoSpaceDN w:val="0"/>
        <w:adjustRightInd w:val="0"/>
        <w:spacing w:after="200"/>
        <w:rPr>
          <w:rFonts w:eastAsia="Calibri" w:cs="Arial"/>
          <w:color w:val="000000"/>
          <w:sz w:val="20"/>
          <w:szCs w:val="20"/>
        </w:rPr>
      </w:pPr>
      <w:r>
        <w:rPr>
          <w:rFonts w:eastAsia="Calibri" w:cs="Arial"/>
          <w:color w:val="000000"/>
          <w:sz w:val="20"/>
          <w:szCs w:val="20"/>
        </w:rPr>
        <w:t>E9. Samples are not required</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pageBreakBefore/>
        <w:autoSpaceDE w:val="0"/>
        <w:autoSpaceDN w:val="0"/>
        <w:adjustRightInd w:val="0"/>
        <w:spacing w:after="200"/>
        <w:jc w:val="center"/>
        <w:rPr>
          <w:rFonts w:eastAsia="Calibri" w:cs="Arial"/>
          <w:b/>
          <w:bCs/>
          <w:color w:val="000000"/>
          <w:sz w:val="20"/>
          <w:szCs w:val="20"/>
        </w:rPr>
      </w:pPr>
      <w:r w:rsidRPr="00D00275">
        <w:rPr>
          <w:rFonts w:eastAsia="Calibri" w:cs="Arial"/>
          <w:b/>
          <w:bCs/>
          <w:color w:val="000000"/>
          <w:sz w:val="20"/>
          <w:szCs w:val="20"/>
        </w:rPr>
        <w:lastRenderedPageBreak/>
        <w:t>Section F – Conditions of Tendering</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F1. The issue of ITT Documentation or ITT Material is not a commitment by the Authority to place a contract as a result of this competition or at a later stage. Any expenditure, work or effort undertaken prior to an offer of contract and acceptance of that, is a matter solely for your commercial judgement. The Authority reserves the right to: </w:t>
      </w: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a.     seek clarification or additional documents in respect of a Tenderer’s submission; </w:t>
      </w: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b.     visit your site; </w:t>
      </w:r>
    </w:p>
    <w:p w:rsidR="00D00275" w:rsidRPr="00D00275" w:rsidRDefault="00D00275" w:rsidP="00D00275">
      <w:pPr>
        <w:autoSpaceDE w:val="0"/>
        <w:autoSpaceDN w:val="0"/>
        <w:adjustRightInd w:val="0"/>
        <w:spacing w:after="50"/>
        <w:ind w:left="720"/>
        <w:rPr>
          <w:rFonts w:eastAsia="Calibri" w:cs="Arial"/>
          <w:color w:val="000000"/>
          <w:sz w:val="20"/>
          <w:szCs w:val="20"/>
        </w:rPr>
      </w:pPr>
      <w:r w:rsidRPr="00D00275">
        <w:rPr>
          <w:rFonts w:eastAsia="Calibri" w:cs="Arial"/>
          <w:color w:val="000000"/>
          <w:sz w:val="20"/>
          <w:szCs w:val="20"/>
        </w:rPr>
        <w:t xml:space="preserve">c.     disqualify any Tenderer that does not submit a compliant Tender in accordance with the instructions in this ITT; </w:t>
      </w:r>
    </w:p>
    <w:p w:rsidR="00D00275" w:rsidRPr="00D00275" w:rsidRDefault="00D00275" w:rsidP="00D00275">
      <w:pPr>
        <w:autoSpaceDE w:val="0"/>
        <w:autoSpaceDN w:val="0"/>
        <w:adjustRightInd w:val="0"/>
        <w:spacing w:after="50"/>
        <w:ind w:left="720"/>
        <w:rPr>
          <w:rFonts w:eastAsia="Calibri" w:cs="Arial"/>
          <w:color w:val="000000"/>
          <w:sz w:val="20"/>
          <w:szCs w:val="20"/>
        </w:rPr>
      </w:pPr>
      <w:r w:rsidRPr="00D00275">
        <w:rPr>
          <w:rFonts w:eastAsia="Calibri" w:cs="Arial"/>
          <w:color w:val="000000"/>
          <w:sz w:val="20"/>
          <w:szCs w:val="20"/>
        </w:rPr>
        <w:t xml:space="preserve">d.     disqualify any Tenderer that is guilty of misrepresentation in relation to its Tender, expression of interest, the dynamic Pre-Qualification Questionnaire (PQQ) or the tender process; </w:t>
      </w:r>
    </w:p>
    <w:p w:rsidR="00D00275" w:rsidRPr="00D00275" w:rsidRDefault="00D00275" w:rsidP="00D00275">
      <w:pPr>
        <w:autoSpaceDE w:val="0"/>
        <w:autoSpaceDN w:val="0"/>
        <w:adjustRightInd w:val="0"/>
        <w:spacing w:after="50"/>
        <w:ind w:left="720"/>
        <w:rPr>
          <w:rFonts w:eastAsia="Calibri" w:cs="Arial"/>
          <w:color w:val="000000"/>
          <w:sz w:val="20"/>
          <w:szCs w:val="20"/>
        </w:rPr>
      </w:pPr>
      <w:r w:rsidRPr="00D00275">
        <w:rPr>
          <w:rFonts w:eastAsia="Calibri" w:cs="Arial"/>
          <w:color w:val="000000"/>
          <w:sz w:val="20"/>
          <w:szCs w:val="20"/>
        </w:rPr>
        <w:t xml:space="preserve">e.     re-assess your suitability to remain in the competition, for example where there is a material change of control from supplier selection; </w:t>
      </w:r>
    </w:p>
    <w:p w:rsidR="00D00275" w:rsidRPr="00D00275" w:rsidRDefault="00D00275" w:rsidP="00D00275">
      <w:pPr>
        <w:autoSpaceDE w:val="0"/>
        <w:autoSpaceDN w:val="0"/>
        <w:adjustRightInd w:val="0"/>
        <w:spacing w:after="50"/>
        <w:ind w:left="720"/>
        <w:rPr>
          <w:rFonts w:eastAsia="Calibri" w:cs="Arial"/>
          <w:color w:val="000000"/>
          <w:sz w:val="20"/>
          <w:szCs w:val="20"/>
        </w:rPr>
      </w:pPr>
      <w:r w:rsidRPr="00D00275">
        <w:rPr>
          <w:rFonts w:eastAsia="Calibri" w:cs="Arial"/>
          <w:color w:val="000000"/>
          <w:sz w:val="20"/>
          <w:szCs w:val="20"/>
        </w:rPr>
        <w:t xml:space="preserve">f.      withdraw this ITT at any time, or to re-invite Tenders on the same or any alternative basis; </w:t>
      </w:r>
    </w:p>
    <w:p w:rsidR="00D00275" w:rsidRPr="00D00275" w:rsidRDefault="00D00275" w:rsidP="00D00275">
      <w:pPr>
        <w:autoSpaceDE w:val="0"/>
        <w:autoSpaceDN w:val="0"/>
        <w:adjustRightInd w:val="0"/>
        <w:spacing w:after="50"/>
        <w:ind w:left="720"/>
        <w:rPr>
          <w:rFonts w:eastAsia="Calibri" w:cs="Arial"/>
          <w:color w:val="000000"/>
          <w:sz w:val="20"/>
          <w:szCs w:val="20"/>
        </w:rPr>
      </w:pPr>
      <w:r w:rsidRPr="00D00275">
        <w:rPr>
          <w:rFonts w:eastAsia="Calibri" w:cs="Arial"/>
          <w:color w:val="000000"/>
          <w:sz w:val="20"/>
          <w:szCs w:val="20"/>
        </w:rPr>
        <w:t xml:space="preserve">g.     re-issue this ITT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 </w:t>
      </w:r>
    </w:p>
    <w:p w:rsidR="00D00275" w:rsidRPr="00D00275" w:rsidRDefault="00D00275" w:rsidP="00D00275">
      <w:pPr>
        <w:autoSpaceDE w:val="0"/>
        <w:autoSpaceDN w:val="0"/>
        <w:adjustRightInd w:val="0"/>
        <w:spacing w:after="50"/>
        <w:ind w:left="720"/>
        <w:rPr>
          <w:rFonts w:eastAsia="Calibri" w:cs="Arial"/>
          <w:color w:val="000000"/>
          <w:sz w:val="20"/>
          <w:szCs w:val="20"/>
        </w:rPr>
      </w:pPr>
      <w:r w:rsidRPr="00D00275">
        <w:rPr>
          <w:rFonts w:eastAsia="Calibri" w:cs="Arial"/>
          <w:color w:val="000000"/>
          <w:sz w:val="20"/>
          <w:szCs w:val="20"/>
        </w:rPr>
        <w:t xml:space="preserve">h.    choose not to award any contract as a result of the current procurement process; </w:t>
      </w:r>
    </w:p>
    <w:p w:rsidR="00D00275" w:rsidRPr="00D00275" w:rsidRDefault="00D00275" w:rsidP="00D00275">
      <w:pPr>
        <w:autoSpaceDE w:val="0"/>
        <w:autoSpaceDN w:val="0"/>
        <w:adjustRightInd w:val="0"/>
        <w:spacing w:after="50"/>
        <w:ind w:left="720"/>
        <w:rPr>
          <w:rFonts w:eastAsia="Calibri" w:cs="Arial"/>
          <w:color w:val="000000"/>
          <w:sz w:val="20"/>
          <w:szCs w:val="20"/>
        </w:rPr>
      </w:pPr>
      <w:r w:rsidRPr="00D00275">
        <w:rPr>
          <w:rFonts w:eastAsia="Calibri" w:cs="Arial"/>
          <w:color w:val="000000"/>
          <w:sz w:val="20"/>
          <w:szCs w:val="20"/>
        </w:rPr>
        <w:t xml:space="preserve">i.     award a contract for some of the Contractor Deliverables, unless you specifically oppose this in your Tender or state any minimum order quantities; and / or: </w:t>
      </w: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j.     ask for an explanation of the costs or price proposed in the tender where the tender appears to be abnormally low.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F2. The contract will be entered into when the Authority sends written notification of its entry into the contract, via a DEFFORM 159. Written notification will be issued, to the address you provide, on or before the expiration of the period specified in paragraph C4 and subject to paragraph F3.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F3. 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Conforming to the Law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 xml:space="preserve">F4. You must comply with the UK Competition Act 1998, the UK Bribery Act 2010, applicable EU and UK legislation and any equivalent legislation in a third state. </w:t>
      </w:r>
    </w:p>
    <w:p w:rsidR="00D00275" w:rsidRPr="00D00275" w:rsidRDefault="00D00275" w:rsidP="00D00275">
      <w:pPr>
        <w:autoSpaceDE w:val="0"/>
        <w:autoSpaceDN w:val="0"/>
        <w:adjustRightInd w:val="0"/>
        <w:spacing w:after="48"/>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F5. Your attention is drawn in particular to legislation relating to the canvassing of a public official, collusive behaviour and bribery. If you act in breach of this legislation then your Tender may be disqualified from this procurement. Disqualification will be without prejudice to any civil remedy available to the Authority or any criminal liability that your conduct may attract.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Bid Rigging and Other Illegal Practices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F6. You must report any bid rigging, fraud, bribery, corruption, or any other dishonest irregularity in connection to this tendering exercise to: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Defence Regulatory Reporting Cell Hotline</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0800 161 3665 (UK) or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+44 1371 85 4881 (Overseas) </w:t>
      </w: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Conflicts of Interest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FF0000"/>
          <w:sz w:val="20"/>
          <w:szCs w:val="20"/>
        </w:rPr>
      </w:pPr>
      <w:r w:rsidRPr="00D00275">
        <w:rPr>
          <w:rFonts w:eastAsia="Calibri" w:cs="Arial"/>
          <w:color w:val="000000"/>
          <w:sz w:val="20"/>
          <w:szCs w:val="20"/>
        </w:rPr>
        <w:t xml:space="preserve">F7. You must notify the Authority immediately of any Conflicts of Interest (COI) that have arisen or that arise at any point prior to contract award decision. </w:t>
      </w:r>
      <w:r w:rsidRPr="00D00275">
        <w:rPr>
          <w:rFonts w:eastAsia="Calibri" w:cs="Arial"/>
          <w:color w:val="FF0000"/>
          <w:sz w:val="20"/>
          <w:szCs w:val="20"/>
        </w:rPr>
        <w:t xml:space="preserve"> </w:t>
      </w: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lastRenderedPageBreak/>
        <w:t xml:space="preserve">F8. Where there is an existing or potential Conflict of Interest (COI) you must include a proposed Compliance Regime in your Tender. As a minimum this must include: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a. manner of operation and management;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b. roles and responsibilities;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c. standards for integrity and fair dealing;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d. levels of access to and protection of competitors sensitive information and Government Furnished Information;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e. confidentiality / non-disclosure agreements (e.g. DEFFORM 702); </w:t>
      </w:r>
    </w:p>
    <w:p w:rsidR="00D00275" w:rsidRPr="00D00275" w:rsidRDefault="00D00275" w:rsidP="00D00275">
      <w:pPr>
        <w:autoSpaceDE w:val="0"/>
        <w:autoSpaceDN w:val="0"/>
        <w:adjustRightInd w:val="0"/>
        <w:spacing w:after="48"/>
        <w:ind w:left="720"/>
        <w:rPr>
          <w:rFonts w:eastAsia="Calibri" w:cs="Arial"/>
          <w:color w:val="000000"/>
          <w:sz w:val="20"/>
          <w:szCs w:val="20"/>
        </w:rPr>
      </w:pPr>
      <w:r w:rsidRPr="00D00275">
        <w:rPr>
          <w:rFonts w:eastAsia="Calibri" w:cs="Arial"/>
          <w:color w:val="000000"/>
          <w:sz w:val="20"/>
          <w:szCs w:val="20"/>
        </w:rPr>
        <w:t xml:space="preserve">f. the Authority’s rights of audit; and </w:t>
      </w: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g. physical and managerial separation.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Should your Tender be accepted your proposed Compliance Regime will become part of the Contract Conditions and shall be legally binding.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Government Furnished Assets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Standstill Period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Publicity Announcement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rsidR="00D00275" w:rsidRPr="00D00275" w:rsidRDefault="00D00275" w:rsidP="00D00275">
      <w:pPr>
        <w:autoSpaceDE w:val="0"/>
        <w:autoSpaceDN w:val="0"/>
        <w:adjustRightInd w:val="0"/>
        <w:spacing w:after="48"/>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 xml:space="preserve">F12. If you wish to make a similar announcement, you must seek approval from the named Commercial Officer. </w:t>
      </w:r>
    </w:p>
    <w:p w:rsidR="00D00275" w:rsidRPr="00D00275" w:rsidRDefault="00D00275" w:rsidP="00D00275">
      <w:pPr>
        <w:autoSpaceDE w:val="0"/>
        <w:autoSpaceDN w:val="0"/>
        <w:adjustRightInd w:val="0"/>
        <w:spacing w:after="48"/>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Sensitive Information </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F14.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SC2 Schedule 9, or SC3 Schedule 6) and consent to these terms as part of the competition process. This allows the MOD to share information with other Government departments while complying with our obligations to maintain confidentiality.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lastRenderedPageBreak/>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rsidR="00D00275" w:rsidRPr="00D00275" w:rsidRDefault="00D00275" w:rsidP="00D00275">
      <w:pPr>
        <w:autoSpaceDE w:val="0"/>
        <w:autoSpaceDN w:val="0"/>
        <w:adjustRightInd w:val="0"/>
        <w:rPr>
          <w:rFonts w:eastAsia="Calibri" w:cs="Arial"/>
          <w:color w:val="000000"/>
          <w:sz w:val="24"/>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Remedies for Breach of Contract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F17. If using Standardised Contracting you should be aware of the contractual remedies set out in the Contract </w:t>
      </w:r>
      <w:r w:rsidRPr="00D00275">
        <w:rPr>
          <w:rFonts w:eastAsia="Calibri" w:cs="Arial"/>
          <w:sz w:val="20"/>
          <w:szCs w:val="20"/>
        </w:rPr>
        <w:t xml:space="preserve">Conditions clause F.6.a which may apply in the event of a breach of contract by the contractor. Damages for breach of contract are not limited under the contract. However, you should also note under clause F6.d that </w:t>
      </w:r>
      <w:r w:rsidRPr="00D00275">
        <w:rPr>
          <w:rFonts w:eastAsia="Calibri" w:cs="Arial"/>
          <w:color w:val="000000"/>
          <w:sz w:val="20"/>
          <w:szCs w:val="20"/>
        </w:rPr>
        <w:t xml:space="preserve">in exercising its rights and remedies under the contract the Authority must act in a reasonable and proportionate manner having regard to the nature and consequences of the breach of contract. If you are unsure about the potential liability under the contract, you should seek advice from the named Commercial Officer.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Reportable Requirements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 xml:space="preserve">F18. Listed in the DEFFORM 47 Annex A (Offer) are the Mandatory Declarations. It is a Condition of Tendering that you complete and attach the returns listed in the Annex and, where you select yes, you attach the relevant information. </w:t>
      </w:r>
    </w:p>
    <w:p w:rsidR="00D00275" w:rsidRPr="00D00275" w:rsidRDefault="00D00275" w:rsidP="00D00275">
      <w:pPr>
        <w:autoSpaceDE w:val="0"/>
        <w:autoSpaceDN w:val="0"/>
        <w:adjustRightInd w:val="0"/>
        <w:spacing w:after="48"/>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 xml:space="preserve">F19. </w:t>
      </w:r>
      <w:r w:rsidR="00AD114A">
        <w:rPr>
          <w:rFonts w:eastAsia="Calibri" w:cs="Arial"/>
          <w:color w:val="000000"/>
          <w:sz w:val="20"/>
          <w:szCs w:val="20"/>
        </w:rPr>
        <w:t>Failure to complete this part of the Annex in full makes your Tender non-compliant. Additional information provided in response to Appendix 1 may be used to support the Authority’s evaluation of your Tender as detailed in Section D.</w:t>
      </w:r>
    </w:p>
    <w:p w:rsidR="00D00275" w:rsidRPr="00D00275" w:rsidRDefault="00D00275" w:rsidP="00D00275">
      <w:pPr>
        <w:autoSpaceDE w:val="0"/>
        <w:autoSpaceDN w:val="0"/>
        <w:adjustRightInd w:val="0"/>
        <w:spacing w:after="48"/>
        <w:rPr>
          <w:rFonts w:eastAsia="Calibri" w:cs="Arial"/>
          <w:color w:val="000000"/>
          <w:sz w:val="20"/>
          <w:szCs w:val="20"/>
        </w:rPr>
      </w:pPr>
    </w:p>
    <w:p w:rsid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F20. If you are an overseas Contractor and your Tender is successful you will be required to provide the name and address of your banker and the relevant bank account number on contract award. </w:t>
      </w:r>
    </w:p>
    <w:p w:rsidR="002E0FAF" w:rsidRDefault="002E0FAF" w:rsidP="00D00275">
      <w:pPr>
        <w:autoSpaceDE w:val="0"/>
        <w:autoSpaceDN w:val="0"/>
        <w:adjustRightInd w:val="0"/>
        <w:rPr>
          <w:rFonts w:eastAsia="Calibri" w:cs="Arial"/>
          <w:color w:val="000000"/>
          <w:sz w:val="20"/>
          <w:szCs w:val="20"/>
        </w:rPr>
      </w:pPr>
    </w:p>
    <w:p w:rsidR="002E0FAF" w:rsidRPr="002E0FAF" w:rsidRDefault="002E0FAF" w:rsidP="00D00275">
      <w:pPr>
        <w:autoSpaceDE w:val="0"/>
        <w:autoSpaceDN w:val="0"/>
        <w:adjustRightInd w:val="0"/>
        <w:rPr>
          <w:rFonts w:eastAsia="Calibri" w:cs="Arial"/>
          <w:b/>
          <w:color w:val="000000"/>
          <w:sz w:val="20"/>
          <w:szCs w:val="20"/>
        </w:rPr>
      </w:pPr>
      <w:r w:rsidRPr="002E0FAF">
        <w:rPr>
          <w:rFonts w:eastAsia="Calibri" w:cs="Arial"/>
          <w:b/>
          <w:color w:val="000000"/>
          <w:sz w:val="20"/>
          <w:szCs w:val="20"/>
        </w:rPr>
        <w:t xml:space="preserve">Specific Conditions of Tendering </w:t>
      </w:r>
    </w:p>
    <w:p w:rsidR="002E0FAF" w:rsidRDefault="002E0FAF" w:rsidP="00D00275">
      <w:pPr>
        <w:autoSpaceDE w:val="0"/>
        <w:autoSpaceDN w:val="0"/>
        <w:adjustRightInd w:val="0"/>
        <w:rPr>
          <w:rFonts w:eastAsia="Calibri" w:cs="Arial"/>
          <w:color w:val="000000"/>
          <w:sz w:val="20"/>
          <w:szCs w:val="20"/>
        </w:rPr>
      </w:pPr>
    </w:p>
    <w:p w:rsidR="002E0FAF" w:rsidRDefault="002E0FAF" w:rsidP="00D00275">
      <w:pPr>
        <w:autoSpaceDE w:val="0"/>
        <w:autoSpaceDN w:val="0"/>
        <w:adjustRightInd w:val="0"/>
        <w:rPr>
          <w:rFonts w:eastAsia="Calibri" w:cs="Arial"/>
          <w:color w:val="000000"/>
          <w:sz w:val="20"/>
          <w:szCs w:val="20"/>
        </w:rPr>
      </w:pPr>
      <w:r>
        <w:rPr>
          <w:rFonts w:eastAsia="Calibri" w:cs="Arial"/>
          <w:color w:val="000000"/>
          <w:sz w:val="20"/>
          <w:szCs w:val="20"/>
        </w:rPr>
        <w:t xml:space="preserve">F20. The Tenderer’s atten is drawn to the following: </w:t>
      </w:r>
    </w:p>
    <w:p w:rsidR="002E0FAF" w:rsidRDefault="002E0FAF" w:rsidP="00D00275">
      <w:pPr>
        <w:autoSpaceDE w:val="0"/>
        <w:autoSpaceDN w:val="0"/>
        <w:adjustRightInd w:val="0"/>
        <w:rPr>
          <w:rFonts w:eastAsia="Calibri" w:cs="Arial"/>
          <w:color w:val="000000"/>
          <w:sz w:val="20"/>
          <w:szCs w:val="20"/>
        </w:rPr>
      </w:pPr>
    </w:p>
    <w:p w:rsidR="002E0FAF" w:rsidRDefault="002E0FAF" w:rsidP="00D00275">
      <w:pPr>
        <w:autoSpaceDE w:val="0"/>
        <w:autoSpaceDN w:val="0"/>
        <w:adjustRightInd w:val="0"/>
        <w:rPr>
          <w:rFonts w:eastAsia="Calibri" w:cs="Arial"/>
          <w:b/>
          <w:color w:val="000000"/>
          <w:sz w:val="20"/>
          <w:szCs w:val="20"/>
        </w:rPr>
      </w:pPr>
      <w:r w:rsidRPr="002E0FAF">
        <w:rPr>
          <w:rFonts w:eastAsia="Calibri" w:cs="Arial"/>
          <w:b/>
          <w:color w:val="000000"/>
          <w:sz w:val="20"/>
          <w:szCs w:val="20"/>
        </w:rPr>
        <w:t>Government Security Classifications Policy</w:t>
      </w:r>
    </w:p>
    <w:p w:rsidR="002E0FAF" w:rsidRDefault="002E0FAF" w:rsidP="00D00275">
      <w:pPr>
        <w:autoSpaceDE w:val="0"/>
        <w:autoSpaceDN w:val="0"/>
        <w:adjustRightInd w:val="0"/>
        <w:rPr>
          <w:rFonts w:eastAsia="Calibri" w:cs="Arial"/>
          <w:b/>
          <w:color w:val="000000"/>
          <w:sz w:val="20"/>
          <w:szCs w:val="20"/>
        </w:rPr>
      </w:pPr>
    </w:p>
    <w:p w:rsidR="002E0FAF" w:rsidRDefault="002E0FAF" w:rsidP="00D00275">
      <w:pPr>
        <w:autoSpaceDE w:val="0"/>
        <w:autoSpaceDN w:val="0"/>
        <w:adjustRightInd w:val="0"/>
        <w:rPr>
          <w:rFonts w:eastAsia="Calibri" w:cs="Arial"/>
          <w:color w:val="000000"/>
          <w:sz w:val="20"/>
          <w:szCs w:val="20"/>
        </w:rPr>
      </w:pPr>
      <w:r w:rsidRPr="002E0FAF">
        <w:rPr>
          <w:rFonts w:eastAsia="Calibri" w:cs="Arial"/>
          <w:color w:val="000000"/>
          <w:sz w:val="20"/>
          <w:szCs w:val="20"/>
        </w:rPr>
        <w:t>As of the 2nd April 2014 the new Government Security Classifications Policy (GSC) was introduced. A key aspect of this policy is the reduction in the number of security classifications used. This Tender and any subsequent contract that may be awarded to you as a result, is subject to protection under GSC. You are therefore encouraged to make yourself aware of the changes through the Gov.uk GSC website.</w:t>
      </w:r>
    </w:p>
    <w:p w:rsidR="002E0FAF" w:rsidRDefault="002E0FAF" w:rsidP="00D00275">
      <w:pPr>
        <w:autoSpaceDE w:val="0"/>
        <w:autoSpaceDN w:val="0"/>
        <w:adjustRightInd w:val="0"/>
        <w:rPr>
          <w:rFonts w:eastAsia="Calibri" w:cs="Arial"/>
          <w:color w:val="000000"/>
          <w:sz w:val="20"/>
          <w:szCs w:val="20"/>
        </w:rPr>
      </w:pPr>
    </w:p>
    <w:p w:rsidR="002E0FAF" w:rsidRPr="002E0FAF" w:rsidRDefault="002E0FAF" w:rsidP="00D00275">
      <w:pPr>
        <w:autoSpaceDE w:val="0"/>
        <w:autoSpaceDN w:val="0"/>
        <w:adjustRightInd w:val="0"/>
        <w:rPr>
          <w:rFonts w:eastAsia="Calibri" w:cs="Arial"/>
          <w:color w:val="000000"/>
          <w:sz w:val="20"/>
          <w:szCs w:val="20"/>
        </w:rPr>
      </w:pPr>
      <w:r w:rsidRPr="002E0FAF">
        <w:rPr>
          <w:rFonts w:eastAsia="Calibri" w:cs="Arial"/>
          <w:color w:val="000000"/>
          <w:sz w:val="20"/>
          <w:szCs w:val="20"/>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 or any contract awarded to you as a result of this tender process.</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00275" w:rsidRPr="00D00275" w:rsidRDefault="00D00275" w:rsidP="00D00275">
      <w:pPr>
        <w:autoSpaceDE w:val="0"/>
        <w:autoSpaceDN w:val="0"/>
        <w:adjustRightInd w:val="0"/>
        <w:rPr>
          <w:rFonts w:eastAsia="Calibri" w:cs="Arial"/>
          <w:color w:val="FF0000"/>
          <w:sz w:val="20"/>
          <w:szCs w:val="20"/>
        </w:rPr>
      </w:pPr>
    </w:p>
    <w:p w:rsidR="00D55687" w:rsidRDefault="00D55687" w:rsidP="00D00275">
      <w:pPr>
        <w:autoSpaceDE w:val="0"/>
        <w:autoSpaceDN w:val="0"/>
        <w:adjustRightInd w:val="0"/>
        <w:jc w:val="right"/>
        <w:rPr>
          <w:rFonts w:eastAsia="Calibri" w:cs="Arial"/>
          <w:b/>
          <w:bCs/>
          <w:color w:val="000000"/>
          <w:sz w:val="20"/>
          <w:szCs w:val="20"/>
        </w:rPr>
      </w:pPr>
      <w:r>
        <w:rPr>
          <w:rFonts w:eastAsia="Calibri" w:cs="Arial"/>
          <w:b/>
          <w:bCs/>
          <w:color w:val="000000"/>
          <w:sz w:val="20"/>
          <w:szCs w:val="20"/>
        </w:rPr>
        <w:lastRenderedPageBreak/>
        <w:t xml:space="preserve">DEFORM 47 Annex A </w:t>
      </w:r>
    </w:p>
    <w:p w:rsidR="00D00275" w:rsidRPr="00D00275" w:rsidRDefault="002E0FAF" w:rsidP="00D00275">
      <w:pPr>
        <w:autoSpaceDE w:val="0"/>
        <w:autoSpaceDN w:val="0"/>
        <w:adjustRightInd w:val="0"/>
        <w:jc w:val="right"/>
        <w:rPr>
          <w:rFonts w:eastAsia="Calibri" w:cs="Arial"/>
          <w:color w:val="000000"/>
          <w:sz w:val="20"/>
          <w:szCs w:val="20"/>
        </w:rPr>
      </w:pPr>
      <w:r>
        <w:rPr>
          <w:rFonts w:eastAsia="Calibri" w:cs="Arial"/>
          <w:b/>
          <w:bCs/>
          <w:color w:val="000000"/>
          <w:sz w:val="20"/>
          <w:szCs w:val="20"/>
        </w:rPr>
        <w:t>M</w:t>
      </w:r>
      <w:r w:rsidR="00D00275" w:rsidRPr="00D00275">
        <w:rPr>
          <w:rFonts w:eastAsia="Calibri" w:cs="Arial"/>
          <w:b/>
          <w:bCs/>
          <w:color w:val="000000"/>
          <w:sz w:val="20"/>
          <w:szCs w:val="20"/>
        </w:rPr>
        <w:t xml:space="preserve">inistry of Defence                                                  </w:t>
      </w:r>
      <w:r w:rsidR="00D55687">
        <w:rPr>
          <w:rFonts w:eastAsia="Calibri" w:cs="Arial"/>
          <w:b/>
          <w:bCs/>
          <w:color w:val="000000"/>
          <w:sz w:val="20"/>
          <w:szCs w:val="20"/>
        </w:rPr>
        <w:t>Edn 05/17</w:t>
      </w:r>
    </w:p>
    <w:p w:rsidR="00D00275" w:rsidRPr="00D00275" w:rsidRDefault="002E0FAF" w:rsidP="00D00275">
      <w:pPr>
        <w:autoSpaceDE w:val="0"/>
        <w:autoSpaceDN w:val="0"/>
        <w:adjustRightInd w:val="0"/>
        <w:rPr>
          <w:rFonts w:eastAsia="Calibri" w:cs="Arial"/>
          <w:b/>
          <w:bCs/>
          <w:color w:val="000000"/>
          <w:sz w:val="20"/>
          <w:szCs w:val="20"/>
        </w:rPr>
      </w:pPr>
      <w:r>
        <w:rPr>
          <w:rFonts w:eastAsia="Calibri" w:cs="Arial"/>
          <w:b/>
          <w:bCs/>
          <w:color w:val="000000"/>
          <w:sz w:val="20"/>
          <w:szCs w:val="20"/>
        </w:rPr>
        <w:t>Tender Ref No. CBRN/00228</w:t>
      </w:r>
      <w:r w:rsidR="00D00275" w:rsidRPr="00D00275">
        <w:rPr>
          <w:rFonts w:eastAsia="Calibri" w:cs="Arial"/>
          <w:b/>
          <w:bCs/>
          <w:color w:val="000000"/>
          <w:sz w:val="20"/>
          <w:szCs w:val="20"/>
        </w:rPr>
        <w:t xml:space="preserve">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jc w:val="center"/>
        <w:rPr>
          <w:rFonts w:eastAsia="Calibri" w:cs="Arial"/>
          <w:color w:val="000000"/>
          <w:szCs w:val="22"/>
        </w:rPr>
      </w:pPr>
      <w:r w:rsidRPr="00D00275">
        <w:rPr>
          <w:rFonts w:eastAsia="Calibri" w:cs="Arial"/>
          <w:color w:val="000000"/>
          <w:szCs w:val="22"/>
        </w:rPr>
        <w:t>Tender Submission Document (Offer)</w:t>
      </w:r>
    </w:p>
    <w:p w:rsidR="00D00275" w:rsidRPr="00D00275" w:rsidRDefault="00D00275" w:rsidP="00D00275">
      <w:pPr>
        <w:autoSpaceDE w:val="0"/>
        <w:autoSpaceDN w:val="0"/>
        <w:adjustRightInd w:val="0"/>
        <w:jc w:val="center"/>
        <w:rPr>
          <w:rFonts w:eastAsia="Calibri" w:cs="Arial"/>
          <w:color w:val="000000"/>
          <w:szCs w:val="22"/>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To the Secretary of State for Defence of the United Kingdom of Great Britain and Northern Ireland (hereafter called “the Authority”) </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rsidR="00D00275" w:rsidRPr="00D00275" w:rsidRDefault="00D00275" w:rsidP="00D00275">
      <w:pPr>
        <w:autoSpaceDE w:val="0"/>
        <w:autoSpaceDN w:val="0"/>
        <w:adjustRightInd w:val="0"/>
        <w:rPr>
          <w:rFonts w:eastAsia="Calibri" w:cs="Arial"/>
          <w:color w:val="000000"/>
          <w:sz w:val="20"/>
          <w:szCs w:val="20"/>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2085"/>
        <w:gridCol w:w="1044"/>
        <w:gridCol w:w="1041"/>
        <w:gridCol w:w="1224"/>
        <w:gridCol w:w="861"/>
        <w:gridCol w:w="2088"/>
      </w:tblGrid>
      <w:tr w:rsidR="00D00275" w:rsidRPr="00D00275" w:rsidTr="007B758F">
        <w:trPr>
          <w:trHeight w:val="125"/>
        </w:trPr>
        <w:tc>
          <w:tcPr>
            <w:tcW w:w="10428" w:type="dxa"/>
            <w:gridSpan w:val="7"/>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Applicable Law </w:t>
            </w:r>
          </w:p>
        </w:tc>
      </w:tr>
      <w:tr w:rsidR="00D00275" w:rsidRPr="00D00275" w:rsidTr="007B758F">
        <w:trPr>
          <w:trHeight w:val="267"/>
        </w:trPr>
        <w:tc>
          <w:tcPr>
            <w:tcW w:w="5214" w:type="dxa"/>
            <w:gridSpan w:val="3"/>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I agree that any contract resulting from this competition shall be subject to English Law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*Where ‘No’ is selected, Scots Law will apply. </w:t>
            </w:r>
          </w:p>
        </w:tc>
        <w:tc>
          <w:tcPr>
            <w:tcW w:w="5214" w:type="dxa"/>
            <w:gridSpan w:val="4"/>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25"/>
        </w:trPr>
        <w:tc>
          <w:tcPr>
            <w:tcW w:w="10428" w:type="dxa"/>
            <w:gridSpan w:val="7"/>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Total Value of Tender (excluding VAT) </w:t>
            </w:r>
          </w:p>
        </w:tc>
      </w:tr>
      <w:tr w:rsidR="00D00275" w:rsidRPr="00D00275" w:rsidTr="007B758F">
        <w:trPr>
          <w:trHeight w:val="282"/>
        </w:trPr>
        <w:tc>
          <w:tcPr>
            <w:tcW w:w="10428" w:type="dxa"/>
            <w:gridSpan w:val="7"/>
          </w:tcPr>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 ………………………………………………………………………………………………………………………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WORDS ....................................................................................................................................................................... </w:t>
            </w:r>
          </w:p>
        </w:tc>
      </w:tr>
      <w:tr w:rsidR="00D00275" w:rsidRPr="00D00275" w:rsidTr="007B758F">
        <w:trPr>
          <w:trHeight w:val="125"/>
        </w:trPr>
        <w:tc>
          <w:tcPr>
            <w:tcW w:w="10428" w:type="dxa"/>
            <w:gridSpan w:val="7"/>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UK Value Added Tax </w:t>
            </w:r>
          </w:p>
        </w:tc>
      </w:tr>
      <w:tr w:rsidR="00D00275" w:rsidRPr="00D00275" w:rsidTr="007B758F">
        <w:trPr>
          <w:trHeight w:val="447"/>
        </w:trPr>
        <w:tc>
          <w:tcPr>
            <w:tcW w:w="10428" w:type="dxa"/>
            <w:gridSpan w:val="7"/>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If registered for Value Added Tax purposes, please insert: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a. Registration No ..........................................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b. Total amount of Value Added Tax payable on this Tender (at current rate(s)) £........................... </w:t>
            </w:r>
          </w:p>
        </w:tc>
      </w:tr>
      <w:tr w:rsidR="00D00275" w:rsidRPr="00D00275" w:rsidTr="007B758F">
        <w:trPr>
          <w:trHeight w:val="125"/>
        </w:trPr>
        <w:tc>
          <w:tcPr>
            <w:tcW w:w="10428" w:type="dxa"/>
            <w:gridSpan w:val="7"/>
          </w:tcPr>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Location of work (town / city) where contract will be performed by Prime: </w:t>
            </w:r>
          </w:p>
          <w:p w:rsidR="00D00275" w:rsidRPr="00D00275" w:rsidRDefault="00D00275" w:rsidP="00D00275">
            <w:pPr>
              <w:autoSpaceDE w:val="0"/>
              <w:autoSpaceDN w:val="0"/>
              <w:adjustRightInd w:val="0"/>
              <w:rPr>
                <w:rFonts w:eastAsia="Calibri" w:cs="Arial"/>
                <w:color w:val="000000"/>
                <w:sz w:val="20"/>
                <w:szCs w:val="20"/>
              </w:rPr>
            </w:pPr>
          </w:p>
        </w:tc>
      </w:tr>
      <w:tr w:rsidR="00D00275" w:rsidRPr="00D00275" w:rsidTr="007B758F">
        <w:trPr>
          <w:trHeight w:val="221"/>
        </w:trPr>
        <w:tc>
          <w:tcPr>
            <w:tcW w:w="10428" w:type="dxa"/>
            <w:gridSpan w:val="7"/>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Where items which are subject of your Tender are not supplied or provided by you, state location in town / city to be performed column (continue on another page if required) </w:t>
            </w:r>
          </w:p>
        </w:tc>
      </w:tr>
      <w:tr w:rsidR="00D00275" w:rsidRPr="00D00275" w:rsidTr="007B758F">
        <w:trPr>
          <w:trHeight w:val="224"/>
        </w:trPr>
        <w:tc>
          <w:tcPr>
            <w:tcW w:w="208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Tier 1 Sub-contractor Company Name </w:t>
            </w:r>
          </w:p>
        </w:tc>
        <w:tc>
          <w:tcPr>
            <w:tcW w:w="2085"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Town / city to be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Performed </w:t>
            </w: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Contractor Deliverables </w:t>
            </w: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Estimated Value </w:t>
            </w:r>
          </w:p>
        </w:tc>
        <w:tc>
          <w:tcPr>
            <w:tcW w:w="2088" w:type="dxa"/>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SME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224"/>
        </w:trPr>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8" w:type="dxa"/>
          </w:tcPr>
          <w:p w:rsidR="00D00275" w:rsidRPr="00D00275" w:rsidRDefault="00D00275" w:rsidP="00D00275">
            <w:pPr>
              <w:autoSpaceDE w:val="0"/>
              <w:autoSpaceDN w:val="0"/>
              <w:adjustRightInd w:val="0"/>
              <w:rPr>
                <w:rFonts w:eastAsia="Calibri" w:cs="Arial"/>
                <w:color w:val="000000"/>
                <w:sz w:val="20"/>
                <w:szCs w:val="20"/>
              </w:rPr>
            </w:pPr>
          </w:p>
        </w:tc>
      </w:tr>
      <w:tr w:rsidR="00D00275" w:rsidRPr="00D00275" w:rsidTr="007B758F">
        <w:trPr>
          <w:trHeight w:val="224"/>
        </w:trPr>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8" w:type="dxa"/>
          </w:tcPr>
          <w:p w:rsidR="00D00275" w:rsidRPr="00D00275" w:rsidRDefault="00D00275" w:rsidP="00D00275">
            <w:pPr>
              <w:autoSpaceDE w:val="0"/>
              <w:autoSpaceDN w:val="0"/>
              <w:adjustRightInd w:val="0"/>
              <w:rPr>
                <w:rFonts w:eastAsia="Calibri" w:cs="Arial"/>
                <w:color w:val="000000"/>
                <w:sz w:val="20"/>
                <w:szCs w:val="20"/>
              </w:rPr>
            </w:pPr>
          </w:p>
        </w:tc>
      </w:tr>
      <w:tr w:rsidR="00D00275" w:rsidRPr="00D00275" w:rsidTr="007B758F">
        <w:trPr>
          <w:trHeight w:val="224"/>
        </w:trPr>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8" w:type="dxa"/>
          </w:tcPr>
          <w:p w:rsidR="00D00275" w:rsidRPr="00D00275" w:rsidRDefault="00D00275" w:rsidP="00D00275">
            <w:pPr>
              <w:autoSpaceDE w:val="0"/>
              <w:autoSpaceDN w:val="0"/>
              <w:adjustRightInd w:val="0"/>
              <w:rPr>
                <w:rFonts w:eastAsia="Calibri" w:cs="Arial"/>
                <w:color w:val="000000"/>
                <w:sz w:val="20"/>
                <w:szCs w:val="20"/>
              </w:rPr>
            </w:pPr>
          </w:p>
        </w:tc>
      </w:tr>
      <w:tr w:rsidR="00D00275" w:rsidRPr="00D00275" w:rsidTr="007B758F">
        <w:trPr>
          <w:trHeight w:val="224"/>
        </w:trPr>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8" w:type="dxa"/>
          </w:tcPr>
          <w:p w:rsidR="00D00275" w:rsidRPr="00D00275" w:rsidRDefault="00D00275" w:rsidP="00D00275">
            <w:pPr>
              <w:autoSpaceDE w:val="0"/>
              <w:autoSpaceDN w:val="0"/>
              <w:adjustRightInd w:val="0"/>
              <w:rPr>
                <w:rFonts w:eastAsia="Calibri" w:cs="Arial"/>
                <w:color w:val="000000"/>
                <w:sz w:val="20"/>
                <w:szCs w:val="20"/>
              </w:rPr>
            </w:pPr>
          </w:p>
        </w:tc>
      </w:tr>
      <w:tr w:rsidR="00D00275" w:rsidRPr="00D00275" w:rsidTr="007B758F">
        <w:trPr>
          <w:trHeight w:val="224"/>
        </w:trPr>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5" w:type="dxa"/>
            <w:gridSpan w:val="2"/>
          </w:tcPr>
          <w:p w:rsidR="00D00275" w:rsidRPr="00D00275" w:rsidRDefault="00D00275" w:rsidP="00D00275">
            <w:pPr>
              <w:autoSpaceDE w:val="0"/>
              <w:autoSpaceDN w:val="0"/>
              <w:adjustRightInd w:val="0"/>
              <w:rPr>
                <w:rFonts w:eastAsia="Calibri" w:cs="Arial"/>
                <w:color w:val="000000"/>
                <w:sz w:val="20"/>
                <w:szCs w:val="20"/>
              </w:rPr>
            </w:pPr>
          </w:p>
        </w:tc>
        <w:tc>
          <w:tcPr>
            <w:tcW w:w="2088" w:type="dxa"/>
          </w:tcPr>
          <w:p w:rsidR="00D00275" w:rsidRPr="00D00275" w:rsidRDefault="00D00275" w:rsidP="00D00275">
            <w:pPr>
              <w:autoSpaceDE w:val="0"/>
              <w:autoSpaceDN w:val="0"/>
              <w:adjustRightInd w:val="0"/>
              <w:rPr>
                <w:rFonts w:eastAsia="Calibri" w:cs="Arial"/>
                <w:color w:val="000000"/>
                <w:sz w:val="20"/>
                <w:szCs w:val="20"/>
              </w:rPr>
            </w:pPr>
          </w:p>
        </w:tc>
      </w:tr>
      <w:tr w:rsidR="00D00275" w:rsidRPr="00D00275" w:rsidTr="007B758F">
        <w:trPr>
          <w:trHeight w:val="226"/>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Mandatory Declarations </w:t>
            </w:r>
            <w:r w:rsidRPr="00D00275">
              <w:rPr>
                <w:rFonts w:eastAsia="Calibri" w:cs="Arial"/>
                <w:color w:val="000000"/>
                <w:sz w:val="20"/>
                <w:szCs w:val="20"/>
              </w:rPr>
              <w:t xml:space="preserve">(further details are contained in Appendix 1 to DEFFORM 47 Annex A (Offer)):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Tenderer’s Declaration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Is the offer subject to the Authority contracting for all the Contractor Deliverables?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Is the offer made subject to a Minimum Order Quantity?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Are the Contractor Deliverables subject to IPR that has been exclusively or part funded by Private Venture, Foreign Investment or otherwise than by Authority funding?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247"/>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Are the Contractor Deliverables subject to Foreign Export Control and Security Restrictions? If the answer is Yes, please complete and attach DEFFORM 528</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obtained foreign export approval necessary to secure IP user rights for the Authority in Contract Deliverables, including technical data, as determined in the Contract Conditions?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247"/>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completed Form 1686 for sub-contracts?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completed the compliance matrix/ matrices?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 Not Required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Are you a Small Medium Sized Enterprise (SME)?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Have you and your sub-contractors registered with the Prompt Payment Code with regards to SMEs?</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Yes / No</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Have you completed and attached Tenderer’s Commercially Sensitive Information Form (DEFFORM 539A)?</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Yes / No</w:t>
            </w:r>
          </w:p>
        </w:tc>
      </w:tr>
      <w:tr w:rsidR="00D00275" w:rsidRPr="00D00275" w:rsidTr="007B758F">
        <w:trPr>
          <w:trHeight w:val="247"/>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If you have not previously submitted a Statement Relating to Good Standing, or circumstances have changed have you attached a revised version?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 N/A </w:t>
            </w:r>
          </w:p>
        </w:tc>
      </w:tr>
      <w:tr w:rsidR="00D00275" w:rsidRPr="00D00275" w:rsidTr="007B758F">
        <w:trPr>
          <w:trHeight w:val="247"/>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Do the Contractor Deliverables contain Asbestos, as defined by the control of </w:t>
            </w:r>
            <w:r w:rsidRPr="00D00275">
              <w:rPr>
                <w:rFonts w:eastAsia="Calibri" w:cs="Arial"/>
                <w:color w:val="000000"/>
                <w:sz w:val="20"/>
                <w:szCs w:val="20"/>
              </w:rPr>
              <w:lastRenderedPageBreak/>
              <w:t xml:space="preserve">Asbestos Regulations 2012?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lastRenderedPageBreak/>
              <w:t xml:space="preserve">Yes* / No </w:t>
            </w:r>
          </w:p>
        </w:tc>
      </w:tr>
      <w:tr w:rsidR="00D00275" w:rsidRPr="00D00275" w:rsidTr="007B758F">
        <w:trPr>
          <w:trHeight w:val="246"/>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completed and attached a DEFFORM 68 - Hazardous Articles, Deliverables materials or substances statement?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59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Do the Contractor Deliverables (including Packaging) use Substances that deplete the Ozone Layer, as defined in Regulation (EC) 1005/2009 (as amended by EC 744/2010) of the European Parliament and of the Council.</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attached The Bank / Parent Company Guarantee?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 Not Required </w:t>
            </w:r>
          </w:p>
        </w:tc>
      </w:tr>
      <w:tr w:rsidR="00D00275" w:rsidRPr="00D00275" w:rsidTr="007B758F">
        <w:trPr>
          <w:trHeight w:val="247"/>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completed, or are you working towards Cyber Essentials accreditation or equivalent and will have it in place by the Commencement Date of the Contract.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Yes*/No </w:t>
            </w:r>
          </w:p>
        </w:tc>
      </w:tr>
      <w:tr w:rsidR="00D00275" w:rsidRPr="00D00275" w:rsidTr="007B758F">
        <w:trPr>
          <w:trHeight w:val="246"/>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complied with the requirements of the Military Aviation Authority Regulatory Articles?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 Not Required </w:t>
            </w:r>
          </w:p>
        </w:tc>
      </w:tr>
      <w:tr w:rsidR="00D00275" w:rsidRPr="00D00275" w:rsidTr="007B758F">
        <w:trPr>
          <w:trHeight w:val="132"/>
        </w:trPr>
        <w:tc>
          <w:tcPr>
            <w:tcW w:w="7479" w:type="dxa"/>
            <w:gridSpan w:val="5"/>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Have you completed the additional Mandatory Requirements? </w:t>
            </w:r>
          </w:p>
        </w:tc>
        <w:tc>
          <w:tcPr>
            <w:tcW w:w="2949" w:type="dxa"/>
            <w:gridSpan w:val="2"/>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Yes / No / Not Required </w:t>
            </w:r>
          </w:p>
        </w:tc>
      </w:tr>
      <w:tr w:rsidR="00D00275" w:rsidRPr="00D00275" w:rsidTr="007B758F">
        <w:trPr>
          <w:trHeight w:val="247"/>
        </w:trPr>
        <w:tc>
          <w:tcPr>
            <w:tcW w:w="10428" w:type="dxa"/>
            <w:gridSpan w:val="7"/>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*If selecting Yes to any of the above questions, please attach the information detailed in Appendix 1 to DEFFORM 47 Annex A (Offer). </w:t>
            </w:r>
          </w:p>
        </w:tc>
      </w:tr>
      <w:tr w:rsidR="00D00275" w:rsidRPr="00D00275" w:rsidTr="007B758F">
        <w:trPr>
          <w:trHeight w:val="125"/>
        </w:trPr>
        <w:tc>
          <w:tcPr>
            <w:tcW w:w="10428" w:type="dxa"/>
            <w:gridSpan w:val="7"/>
          </w:tcPr>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Tenderer’s Declaration of Compliance with Competition Law </w:t>
            </w:r>
          </w:p>
          <w:p w:rsidR="00D00275" w:rsidRPr="00D00275" w:rsidRDefault="00D00275" w:rsidP="00D00275">
            <w:pPr>
              <w:autoSpaceDE w:val="0"/>
              <w:autoSpaceDN w:val="0"/>
              <w:adjustRightInd w:val="0"/>
              <w:rPr>
                <w:rFonts w:eastAsia="Calibri" w:cs="Arial"/>
                <w:color w:val="000000"/>
                <w:sz w:val="20"/>
                <w:szCs w:val="20"/>
              </w:rPr>
            </w:pPr>
          </w:p>
        </w:tc>
      </w:tr>
      <w:tr w:rsidR="00D00275" w:rsidRPr="00D00275" w:rsidTr="007B758F">
        <w:trPr>
          <w:trHeight w:val="2417"/>
        </w:trPr>
        <w:tc>
          <w:tcPr>
            <w:tcW w:w="10428" w:type="dxa"/>
            <w:gridSpan w:val="7"/>
          </w:tcPr>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rsidR="00D00275" w:rsidRPr="00D00275" w:rsidRDefault="00D00275" w:rsidP="00D00275">
            <w:pPr>
              <w:autoSpaceDE w:val="0"/>
              <w:autoSpaceDN w:val="0"/>
              <w:adjustRightInd w:val="0"/>
              <w:spacing w:after="200"/>
              <w:ind w:left="720"/>
              <w:rPr>
                <w:rFonts w:eastAsia="Calibri" w:cs="Arial"/>
                <w:color w:val="000000"/>
                <w:sz w:val="20"/>
                <w:szCs w:val="20"/>
              </w:rPr>
            </w:pPr>
            <w:r w:rsidRPr="00D00275">
              <w:rPr>
                <w:rFonts w:eastAsia="Calibri" w:cs="Arial"/>
                <w:color w:val="000000"/>
                <w:sz w:val="20"/>
                <w:szCs w:val="20"/>
              </w:rPr>
              <w:t xml:space="preserve">a. the offered price has not been divulged to any Third Party, </w:t>
            </w:r>
          </w:p>
          <w:p w:rsidR="00D00275" w:rsidRPr="00D00275" w:rsidRDefault="00D00275" w:rsidP="00D00275">
            <w:pPr>
              <w:autoSpaceDE w:val="0"/>
              <w:autoSpaceDN w:val="0"/>
              <w:adjustRightInd w:val="0"/>
              <w:spacing w:after="200"/>
              <w:ind w:left="720"/>
              <w:rPr>
                <w:rFonts w:eastAsia="Calibri" w:cs="Arial"/>
                <w:color w:val="000000"/>
                <w:sz w:val="20"/>
                <w:szCs w:val="20"/>
              </w:rPr>
            </w:pPr>
            <w:r w:rsidRPr="00D00275">
              <w:rPr>
                <w:rFonts w:eastAsia="Calibri" w:cs="Arial"/>
                <w:color w:val="000000"/>
                <w:sz w:val="20"/>
                <w:szCs w:val="20"/>
              </w:rPr>
              <w:t xml:space="preserve">b. no arrangement has been made with any Third Party that they should refrain from tendering, </w:t>
            </w:r>
          </w:p>
          <w:p w:rsidR="00D00275" w:rsidRPr="00D00275" w:rsidRDefault="00D00275" w:rsidP="00D00275">
            <w:pPr>
              <w:autoSpaceDE w:val="0"/>
              <w:autoSpaceDN w:val="0"/>
              <w:adjustRightInd w:val="0"/>
              <w:spacing w:after="200"/>
              <w:ind w:left="720"/>
              <w:rPr>
                <w:rFonts w:eastAsia="Calibri" w:cs="Arial"/>
                <w:color w:val="000000"/>
                <w:sz w:val="20"/>
                <w:szCs w:val="20"/>
              </w:rPr>
            </w:pPr>
            <w:r w:rsidRPr="00D00275">
              <w:rPr>
                <w:rFonts w:eastAsia="Calibri" w:cs="Arial"/>
                <w:color w:val="000000"/>
                <w:sz w:val="20"/>
                <w:szCs w:val="20"/>
              </w:rPr>
              <w:t xml:space="preserve">c. no arrangement with any Third Party has been made to the effect that we will refrain from bidding on a future occasion, </w:t>
            </w:r>
          </w:p>
          <w:p w:rsidR="00D00275" w:rsidRPr="00D00275" w:rsidRDefault="00D00275" w:rsidP="00D00275">
            <w:pPr>
              <w:autoSpaceDE w:val="0"/>
              <w:autoSpaceDN w:val="0"/>
              <w:adjustRightInd w:val="0"/>
              <w:spacing w:after="200"/>
              <w:ind w:left="720"/>
              <w:rPr>
                <w:rFonts w:eastAsia="Calibri" w:cs="Arial"/>
                <w:color w:val="000000"/>
                <w:sz w:val="20"/>
                <w:szCs w:val="20"/>
              </w:rPr>
            </w:pPr>
            <w:r w:rsidRPr="00D00275">
              <w:rPr>
                <w:rFonts w:eastAsia="Calibri" w:cs="Arial"/>
                <w:color w:val="000000"/>
                <w:sz w:val="20"/>
                <w:szCs w:val="20"/>
              </w:rPr>
              <w:t xml:space="preserve">d. no discussion with any Third Party has taken place concerning the details of either’s proposed price, and </w:t>
            </w:r>
          </w:p>
          <w:p w:rsidR="00D00275" w:rsidRPr="00D00275" w:rsidRDefault="00D00275" w:rsidP="00D00275">
            <w:pPr>
              <w:autoSpaceDE w:val="0"/>
              <w:autoSpaceDN w:val="0"/>
              <w:adjustRightInd w:val="0"/>
              <w:spacing w:after="200"/>
              <w:ind w:left="720"/>
              <w:rPr>
                <w:rFonts w:eastAsia="Calibri" w:cs="Arial"/>
                <w:color w:val="000000"/>
                <w:sz w:val="20"/>
                <w:szCs w:val="20"/>
              </w:rPr>
            </w:pPr>
            <w:r w:rsidRPr="00D00275">
              <w:rPr>
                <w:rFonts w:eastAsia="Calibri" w:cs="Arial"/>
                <w:color w:val="000000"/>
                <w:sz w:val="20"/>
                <w:szCs w:val="20"/>
              </w:rPr>
              <w:t xml:space="preserve">e. no arrangement has been made with any Third Party otherwise to limit genuine competition.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We understand that any misrepresentations may also be the subject of criminal investigation or used as the basis for civil action. </w:t>
            </w:r>
          </w:p>
          <w:p w:rsidR="00D00275" w:rsidRPr="00D00275" w:rsidRDefault="00D00275" w:rsidP="00D00275">
            <w:pPr>
              <w:autoSpaceDE w:val="0"/>
              <w:autoSpaceDN w:val="0"/>
              <w:adjustRightInd w:val="0"/>
              <w:spacing w:after="200"/>
              <w:rPr>
                <w:rFonts w:eastAsia="Calibri" w:cs="Arial"/>
                <w:color w:val="000000"/>
                <w:sz w:val="20"/>
                <w:szCs w:val="20"/>
              </w:rPr>
            </w:pPr>
            <w:r w:rsidRPr="00D00275">
              <w:rPr>
                <w:rFonts w:eastAsia="Calibri" w:cs="Arial"/>
                <w:color w:val="000000"/>
                <w:sz w:val="20"/>
                <w:szCs w:val="20"/>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 </w:t>
            </w:r>
          </w:p>
        </w:tc>
      </w:tr>
      <w:tr w:rsidR="00D00275" w:rsidRPr="00D00275" w:rsidTr="007B758F">
        <w:trPr>
          <w:trHeight w:val="125"/>
        </w:trPr>
        <w:tc>
          <w:tcPr>
            <w:tcW w:w="10428" w:type="dxa"/>
            <w:gridSpan w:val="7"/>
          </w:tcPr>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Dated this.................. day of ................................................................... Year ........................ </w:t>
            </w:r>
          </w:p>
        </w:tc>
      </w:tr>
      <w:tr w:rsidR="00D00275" w:rsidRPr="00D00275" w:rsidTr="007B758F">
        <w:trPr>
          <w:trHeight w:val="375"/>
        </w:trPr>
        <w:tc>
          <w:tcPr>
            <w:tcW w:w="10428" w:type="dxa"/>
            <w:gridSpan w:val="7"/>
          </w:tcPr>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Signature:                                                                       In the capacity of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                                                                                       ..........................................................................................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(Must be original)                                                           (State official position e.g. Director, Manager, Secretary etc.) </w:t>
            </w:r>
          </w:p>
        </w:tc>
      </w:tr>
      <w:tr w:rsidR="00D00275" w:rsidRPr="00D00275" w:rsidTr="007B758F">
        <w:trPr>
          <w:trHeight w:val="333"/>
        </w:trPr>
        <w:tc>
          <w:tcPr>
            <w:tcW w:w="5214" w:type="dxa"/>
            <w:gridSpan w:val="3"/>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Name: </w:t>
            </w:r>
            <w:r w:rsidRPr="00D00275">
              <w:rPr>
                <w:rFonts w:eastAsia="Calibri" w:cs="Arial"/>
                <w:color w:val="000000"/>
                <w:sz w:val="20"/>
                <w:szCs w:val="20"/>
              </w:rPr>
              <w:t xml:space="preserve">(in BLOCK CAPITALS)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duly authorised to sign this Tender for and on behalf of: </w:t>
            </w:r>
          </w:p>
        </w:tc>
        <w:tc>
          <w:tcPr>
            <w:tcW w:w="5214" w:type="dxa"/>
            <w:gridSpan w:val="4"/>
          </w:tcPr>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Postal Address:</w:t>
            </w:r>
          </w:p>
        </w:tc>
      </w:tr>
      <w:tr w:rsidR="00D00275" w:rsidRPr="00D00275" w:rsidTr="007B758F">
        <w:trPr>
          <w:trHeight w:val="333"/>
        </w:trPr>
        <w:tc>
          <w:tcPr>
            <w:tcW w:w="5214" w:type="dxa"/>
            <w:gridSpan w:val="3"/>
          </w:tcPr>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(Tenderer's Name) </w:t>
            </w:r>
          </w:p>
        </w:tc>
        <w:tc>
          <w:tcPr>
            <w:tcW w:w="5214" w:type="dxa"/>
            <w:gridSpan w:val="4"/>
          </w:tcPr>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Telephone No: </w:t>
            </w: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Registered Company Number: </w:t>
            </w: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Dunn And Bradstreet number:</w:t>
            </w:r>
          </w:p>
        </w:tc>
      </w:tr>
    </w:tbl>
    <w:p w:rsidR="00D00275" w:rsidRPr="00D00275" w:rsidRDefault="00D00275" w:rsidP="00D00275">
      <w:pPr>
        <w:tabs>
          <w:tab w:val="left" w:pos="3465"/>
        </w:tabs>
        <w:spacing w:line="276" w:lineRule="auto"/>
        <w:jc w:val="right"/>
        <w:rPr>
          <w:rFonts w:ascii="Calibri" w:eastAsia="Calibri" w:hAnsi="Calibri"/>
          <w:sz w:val="20"/>
          <w:szCs w:val="20"/>
        </w:rPr>
      </w:pPr>
    </w:p>
    <w:p w:rsidR="00D00275" w:rsidRPr="00D00275" w:rsidRDefault="00D00275" w:rsidP="00D00275">
      <w:pPr>
        <w:tabs>
          <w:tab w:val="left" w:pos="3465"/>
        </w:tabs>
        <w:spacing w:line="276" w:lineRule="auto"/>
        <w:jc w:val="right"/>
        <w:rPr>
          <w:rFonts w:ascii="Calibri" w:eastAsia="Calibri" w:hAnsi="Calibri"/>
          <w:sz w:val="20"/>
          <w:szCs w:val="20"/>
        </w:rPr>
      </w:pPr>
    </w:p>
    <w:p w:rsidR="00D00275" w:rsidRPr="00D00275" w:rsidRDefault="00D00275" w:rsidP="00D00275">
      <w:pPr>
        <w:tabs>
          <w:tab w:val="left" w:pos="3465"/>
        </w:tabs>
        <w:spacing w:line="276" w:lineRule="auto"/>
        <w:jc w:val="right"/>
        <w:rPr>
          <w:rFonts w:ascii="Calibri" w:eastAsia="Calibri" w:hAnsi="Calibri"/>
          <w:sz w:val="20"/>
          <w:szCs w:val="20"/>
        </w:rPr>
      </w:pPr>
    </w:p>
    <w:p w:rsidR="00D00275" w:rsidRPr="00D00275" w:rsidRDefault="00D00275" w:rsidP="00D00275">
      <w:pPr>
        <w:tabs>
          <w:tab w:val="left" w:pos="3465"/>
        </w:tabs>
        <w:spacing w:line="276" w:lineRule="auto"/>
        <w:jc w:val="right"/>
        <w:rPr>
          <w:rFonts w:ascii="Calibri" w:eastAsia="Calibri" w:hAnsi="Calibri"/>
          <w:sz w:val="20"/>
          <w:szCs w:val="20"/>
        </w:rPr>
      </w:pPr>
    </w:p>
    <w:p w:rsidR="00C21EF5" w:rsidRDefault="00C21EF5" w:rsidP="00D00275">
      <w:pPr>
        <w:tabs>
          <w:tab w:val="left" w:pos="3465"/>
        </w:tabs>
        <w:spacing w:line="276" w:lineRule="auto"/>
        <w:jc w:val="right"/>
        <w:rPr>
          <w:rFonts w:ascii="Calibri" w:eastAsia="Calibri" w:hAnsi="Calibri"/>
          <w:sz w:val="20"/>
          <w:szCs w:val="20"/>
        </w:rPr>
        <w:sectPr w:rsidR="00C21EF5" w:rsidSect="00032C68">
          <w:pgSz w:w="11907" w:h="16840"/>
          <w:pgMar w:top="851" w:right="1134" w:bottom="851" w:left="1134" w:header="0" w:footer="0" w:gutter="0"/>
          <w:cols w:space="720"/>
          <w:noEndnote/>
          <w:docGrid w:linePitch="299"/>
        </w:sectPr>
      </w:pPr>
    </w:p>
    <w:p w:rsidR="00D00275" w:rsidRPr="000633F3" w:rsidRDefault="00D00275" w:rsidP="00D00275">
      <w:pPr>
        <w:tabs>
          <w:tab w:val="left" w:pos="3465"/>
        </w:tabs>
        <w:spacing w:line="276" w:lineRule="auto"/>
        <w:jc w:val="right"/>
        <w:rPr>
          <w:rFonts w:eastAsia="Calibri" w:cs="Arial"/>
          <w:b/>
          <w:sz w:val="20"/>
          <w:szCs w:val="20"/>
        </w:rPr>
      </w:pPr>
      <w:r w:rsidRPr="000633F3">
        <w:rPr>
          <w:rFonts w:eastAsia="Calibri" w:cs="Arial"/>
          <w:b/>
          <w:sz w:val="20"/>
          <w:szCs w:val="20"/>
        </w:rPr>
        <w:lastRenderedPageBreak/>
        <w:t>Appendix 1 to DEFFORM 47 Annex A (Offer)</w:t>
      </w:r>
    </w:p>
    <w:p w:rsidR="00D00275" w:rsidRPr="00D00275" w:rsidRDefault="000633F3" w:rsidP="000633F3">
      <w:pPr>
        <w:tabs>
          <w:tab w:val="left" w:pos="3465"/>
        </w:tabs>
        <w:spacing w:after="200" w:line="276" w:lineRule="auto"/>
        <w:jc w:val="right"/>
        <w:rPr>
          <w:rFonts w:eastAsia="Calibri" w:cs="Arial"/>
          <w:b/>
          <w:bCs/>
          <w:sz w:val="20"/>
          <w:szCs w:val="20"/>
        </w:rPr>
      </w:pPr>
      <w:r>
        <w:rPr>
          <w:rFonts w:eastAsia="Calibri" w:cs="Arial"/>
          <w:b/>
          <w:bCs/>
          <w:sz w:val="20"/>
          <w:szCs w:val="20"/>
        </w:rPr>
        <w:tab/>
      </w:r>
      <w:r>
        <w:rPr>
          <w:rFonts w:eastAsia="Calibri" w:cs="Arial"/>
          <w:b/>
          <w:bCs/>
          <w:sz w:val="20"/>
          <w:szCs w:val="20"/>
        </w:rPr>
        <w:tab/>
      </w:r>
      <w:r>
        <w:rPr>
          <w:rFonts w:eastAsia="Calibri" w:cs="Arial"/>
          <w:b/>
          <w:bCs/>
          <w:sz w:val="20"/>
          <w:szCs w:val="20"/>
        </w:rPr>
        <w:tab/>
      </w:r>
      <w:r>
        <w:rPr>
          <w:rFonts w:eastAsia="Calibri" w:cs="Arial"/>
          <w:b/>
          <w:bCs/>
          <w:sz w:val="20"/>
          <w:szCs w:val="20"/>
        </w:rPr>
        <w:tab/>
      </w:r>
      <w:r>
        <w:rPr>
          <w:rFonts w:eastAsia="Calibri" w:cs="Arial"/>
          <w:b/>
          <w:bCs/>
          <w:sz w:val="20"/>
          <w:szCs w:val="20"/>
        </w:rPr>
        <w:tab/>
      </w:r>
      <w:r>
        <w:rPr>
          <w:rFonts w:eastAsia="Calibri" w:cs="Arial"/>
          <w:b/>
          <w:bCs/>
          <w:sz w:val="20"/>
          <w:szCs w:val="20"/>
        </w:rPr>
        <w:tab/>
      </w:r>
      <w:r>
        <w:rPr>
          <w:rFonts w:eastAsia="Calibri" w:cs="Arial"/>
          <w:b/>
          <w:bCs/>
          <w:sz w:val="20"/>
          <w:szCs w:val="20"/>
        </w:rPr>
        <w:tab/>
      </w:r>
      <w:r>
        <w:rPr>
          <w:rFonts w:eastAsia="Calibri" w:cs="Arial"/>
          <w:b/>
          <w:bCs/>
          <w:sz w:val="20"/>
          <w:szCs w:val="20"/>
        </w:rPr>
        <w:tab/>
        <w:t>Edn 05/17</w:t>
      </w:r>
    </w:p>
    <w:p w:rsidR="00D00275" w:rsidRPr="00D00275" w:rsidRDefault="00D00275" w:rsidP="00D00275">
      <w:pPr>
        <w:tabs>
          <w:tab w:val="left" w:pos="3465"/>
        </w:tabs>
        <w:spacing w:after="200" w:line="276" w:lineRule="auto"/>
        <w:jc w:val="center"/>
        <w:rPr>
          <w:rFonts w:eastAsia="Calibri" w:cs="Arial"/>
          <w:sz w:val="20"/>
          <w:szCs w:val="20"/>
        </w:rPr>
      </w:pPr>
      <w:r w:rsidRPr="00D00275">
        <w:rPr>
          <w:rFonts w:eastAsia="Calibri" w:cs="Arial"/>
          <w:b/>
          <w:bCs/>
          <w:sz w:val="20"/>
          <w:szCs w:val="20"/>
        </w:rPr>
        <w:t>Information on Mandatory Declarations</w:t>
      </w:r>
    </w:p>
    <w:p w:rsidR="00D00275" w:rsidRPr="00D00275" w:rsidRDefault="00D00275" w:rsidP="00D00275">
      <w:pPr>
        <w:autoSpaceDE w:val="0"/>
        <w:autoSpaceDN w:val="0"/>
        <w:adjustRightInd w:val="0"/>
        <w:spacing w:before="240" w:after="48"/>
        <w:rPr>
          <w:rFonts w:eastAsia="Calibri" w:cs="Arial"/>
          <w:b/>
          <w:bCs/>
          <w:color w:val="000000"/>
          <w:sz w:val="20"/>
          <w:szCs w:val="20"/>
        </w:rPr>
      </w:pPr>
      <w:r w:rsidRPr="00D00275">
        <w:rPr>
          <w:rFonts w:eastAsia="Calibri" w:cs="Arial"/>
          <w:b/>
          <w:bCs/>
          <w:color w:val="000000"/>
          <w:sz w:val="20"/>
          <w:szCs w:val="20"/>
        </w:rPr>
        <w:t>Part Tender</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 xml:space="preserve">1. </w:t>
      </w:r>
      <w:r w:rsidRPr="00D00275">
        <w:rPr>
          <w:rFonts w:eastAsia="Calibri" w:cs="Arial"/>
          <w:bCs/>
          <w:color w:val="000000"/>
          <w:sz w:val="20"/>
          <w:szCs w:val="20"/>
        </w:rPr>
        <w:tab/>
        <w:t>Under Condition of Tendering F1, the Authority reserves the right to order some or part of your Tender. If your offer is subject to the Authority contracting for all the Contractor Deliverables, select ‘Yes’ and provide further details in your Tender.</w:t>
      </w:r>
    </w:p>
    <w:p w:rsidR="00D00275" w:rsidRPr="00D00275" w:rsidRDefault="00D00275" w:rsidP="00D00275">
      <w:pPr>
        <w:autoSpaceDE w:val="0"/>
        <w:autoSpaceDN w:val="0"/>
        <w:adjustRightInd w:val="0"/>
        <w:spacing w:before="240" w:after="48"/>
        <w:rPr>
          <w:rFonts w:eastAsia="Calibri" w:cs="Arial"/>
          <w:b/>
          <w:bCs/>
          <w:color w:val="000000"/>
          <w:sz w:val="20"/>
          <w:szCs w:val="20"/>
        </w:rPr>
      </w:pPr>
      <w:r w:rsidRPr="00D00275">
        <w:rPr>
          <w:rFonts w:eastAsia="Calibri" w:cs="Arial"/>
          <w:b/>
          <w:bCs/>
          <w:color w:val="000000"/>
          <w:sz w:val="20"/>
          <w:szCs w:val="20"/>
        </w:rPr>
        <w:t>Minimum Order Quantities</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 xml:space="preserve">2. </w:t>
      </w:r>
      <w:r w:rsidRPr="00D00275">
        <w:rPr>
          <w:rFonts w:eastAsia="Calibri" w:cs="Arial"/>
          <w:bCs/>
          <w:color w:val="000000"/>
          <w:sz w:val="20"/>
          <w:szCs w:val="20"/>
        </w:rPr>
        <w:tab/>
        <w:t>Where your offer is subject to minimum order quantities select ‘Yes’ and provide further details in your Tender.</w:t>
      </w:r>
    </w:p>
    <w:p w:rsidR="00D00275" w:rsidRPr="00D00275" w:rsidRDefault="00D00275" w:rsidP="00D00275">
      <w:pPr>
        <w:autoSpaceDE w:val="0"/>
        <w:autoSpaceDN w:val="0"/>
        <w:adjustRightInd w:val="0"/>
        <w:spacing w:before="240" w:after="48"/>
        <w:rPr>
          <w:rFonts w:eastAsia="Calibri" w:cs="Arial"/>
          <w:b/>
          <w:bCs/>
          <w:color w:val="000000"/>
          <w:sz w:val="20"/>
          <w:szCs w:val="20"/>
        </w:rPr>
      </w:pPr>
      <w:r w:rsidRPr="00D00275">
        <w:rPr>
          <w:rFonts w:eastAsia="Calibri" w:cs="Arial"/>
          <w:b/>
          <w:bCs/>
          <w:color w:val="000000"/>
          <w:sz w:val="20"/>
          <w:szCs w:val="20"/>
        </w:rPr>
        <w:t>IPR Restrictions</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3.</w:t>
      </w:r>
      <w:r w:rsidRPr="00D00275">
        <w:rPr>
          <w:rFonts w:eastAsia="Calibri" w:cs="Arial"/>
          <w:bCs/>
          <w:color w:val="000000"/>
          <w:sz w:val="20"/>
          <w:szCs w:val="20"/>
        </w:rPr>
        <w:tab/>
        <w:t xml:space="preserve">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 xml:space="preserve">4. </w:t>
      </w:r>
      <w:r w:rsidRPr="00D00275">
        <w:rPr>
          <w:rFonts w:eastAsia="Calibri" w:cs="Arial"/>
          <w:bCs/>
          <w:color w:val="000000"/>
          <w:sz w:val="20"/>
          <w:szCs w:val="20"/>
        </w:rPr>
        <w:tab/>
        <w:t>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rsidR="00D00275" w:rsidRPr="00D00275" w:rsidRDefault="00D00275" w:rsidP="00D00275">
      <w:pPr>
        <w:autoSpaceDE w:val="0"/>
        <w:autoSpaceDN w:val="0"/>
        <w:adjustRightInd w:val="0"/>
        <w:spacing w:before="240" w:after="48"/>
        <w:ind w:left="720"/>
        <w:rPr>
          <w:rFonts w:eastAsia="Calibri" w:cs="Arial"/>
          <w:bCs/>
          <w:color w:val="000000"/>
          <w:sz w:val="20"/>
          <w:szCs w:val="20"/>
        </w:rPr>
      </w:pPr>
      <w:r w:rsidRPr="00D00275">
        <w:rPr>
          <w:rFonts w:eastAsia="Calibri" w:cs="Arial"/>
          <w:bCs/>
          <w:color w:val="000000"/>
          <w:sz w:val="20"/>
          <w:szCs w:val="20"/>
        </w:rPr>
        <w:t>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D00275" w:rsidRPr="00D00275" w:rsidRDefault="00D00275" w:rsidP="00D00275">
      <w:pPr>
        <w:autoSpaceDE w:val="0"/>
        <w:autoSpaceDN w:val="0"/>
        <w:adjustRightInd w:val="0"/>
        <w:spacing w:before="240" w:after="48"/>
        <w:ind w:left="720"/>
        <w:rPr>
          <w:rFonts w:eastAsia="Calibri" w:cs="Arial"/>
          <w:bCs/>
          <w:color w:val="000000"/>
          <w:sz w:val="20"/>
          <w:szCs w:val="20"/>
        </w:rPr>
      </w:pPr>
      <w:r w:rsidRPr="00D00275">
        <w:rPr>
          <w:rFonts w:eastAsia="Calibri" w:cs="Arial"/>
          <w:bCs/>
          <w:color w:val="000000"/>
          <w:sz w:val="20"/>
          <w:szCs w:val="20"/>
        </w:rPr>
        <w:t>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rsidR="00D00275" w:rsidRPr="00D00275" w:rsidRDefault="00D00275" w:rsidP="00D00275">
      <w:pPr>
        <w:autoSpaceDE w:val="0"/>
        <w:autoSpaceDN w:val="0"/>
        <w:adjustRightInd w:val="0"/>
        <w:spacing w:before="240" w:after="48"/>
        <w:ind w:left="720"/>
        <w:rPr>
          <w:rFonts w:eastAsia="Calibri" w:cs="Arial"/>
          <w:bCs/>
          <w:color w:val="000000"/>
          <w:sz w:val="20"/>
          <w:szCs w:val="20"/>
        </w:rPr>
      </w:pPr>
      <w:r w:rsidRPr="00D00275">
        <w:rPr>
          <w:rFonts w:eastAsia="Calibri" w:cs="Arial"/>
          <w:bCs/>
          <w:color w:val="000000"/>
          <w:sz w:val="20"/>
          <w:szCs w:val="20"/>
        </w:rPr>
        <w:t>c. the nature of any allegation referred to under sub-paragraph 4.b., including any obligation to make payments in respect of the Intellectual Property Right of any confidential information and / or;</w:t>
      </w:r>
    </w:p>
    <w:p w:rsidR="00D00275" w:rsidRPr="00D00275" w:rsidRDefault="00D00275" w:rsidP="00D00275">
      <w:pPr>
        <w:autoSpaceDE w:val="0"/>
        <w:autoSpaceDN w:val="0"/>
        <w:adjustRightInd w:val="0"/>
        <w:spacing w:before="240" w:after="48"/>
        <w:ind w:left="720"/>
        <w:rPr>
          <w:rFonts w:eastAsia="Calibri" w:cs="Arial"/>
          <w:bCs/>
          <w:color w:val="000000"/>
          <w:sz w:val="20"/>
          <w:szCs w:val="20"/>
        </w:rPr>
      </w:pPr>
      <w:r w:rsidRPr="00D00275">
        <w:rPr>
          <w:rFonts w:eastAsia="Calibri" w:cs="Arial"/>
          <w:bCs/>
          <w:color w:val="000000"/>
          <w:sz w:val="20"/>
          <w:szCs w:val="20"/>
        </w:rPr>
        <w:t>d. any action you need to take or the Authority is required to take to deal with the consequences of any allegation referred to under sub-paragraph 4.b.</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5.</w:t>
      </w:r>
      <w:r w:rsidRPr="00D00275">
        <w:rPr>
          <w:rFonts w:eastAsia="Calibri" w:cs="Arial"/>
          <w:bCs/>
          <w:color w:val="000000"/>
          <w:sz w:val="20"/>
          <w:szCs w:val="20"/>
        </w:rPr>
        <w:tab/>
        <w:t xml:space="preserve">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 xml:space="preserve">6. </w:t>
      </w:r>
      <w:r w:rsidRPr="00D00275">
        <w:rPr>
          <w:rFonts w:eastAsia="Calibri" w:cs="Arial"/>
          <w:bCs/>
          <w:color w:val="000000"/>
          <w:sz w:val="20"/>
          <w:szCs w:val="20"/>
        </w:rPr>
        <w:tab/>
        <w:t>If you have previously provided information under paragraphs 4 and 5 you can provide details of the previous notification, updated as necessary to confirm their validity.</w:t>
      </w:r>
    </w:p>
    <w:p w:rsidR="00D00275" w:rsidRPr="00D00275" w:rsidRDefault="00D00275" w:rsidP="00D00275">
      <w:pPr>
        <w:autoSpaceDE w:val="0"/>
        <w:autoSpaceDN w:val="0"/>
        <w:adjustRightInd w:val="0"/>
        <w:spacing w:before="240" w:after="48"/>
        <w:rPr>
          <w:rFonts w:eastAsia="Calibri" w:cs="Arial"/>
          <w:b/>
          <w:bCs/>
          <w:color w:val="000000"/>
          <w:sz w:val="20"/>
          <w:szCs w:val="20"/>
        </w:rPr>
      </w:pPr>
      <w:r w:rsidRPr="00D00275">
        <w:rPr>
          <w:rFonts w:eastAsia="Calibri" w:cs="Arial"/>
          <w:b/>
          <w:bCs/>
          <w:color w:val="000000"/>
          <w:sz w:val="20"/>
          <w:szCs w:val="20"/>
        </w:rPr>
        <w:t>Notification of Foreign Export Control Restrictions</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7.</w:t>
      </w:r>
      <w:r w:rsidRPr="00D00275">
        <w:rPr>
          <w:rFonts w:eastAsia="Calibri" w:cs="Arial"/>
          <w:bCs/>
          <w:color w:val="000000"/>
          <w:sz w:val="20"/>
          <w:szCs w:val="20"/>
        </w:rPr>
        <w:tab/>
        <w:t xml:space="preserve">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8.</w:t>
      </w:r>
      <w:r w:rsidRPr="00D00275">
        <w:rPr>
          <w:rFonts w:eastAsia="Calibri" w:cs="Arial"/>
          <w:bCs/>
          <w:color w:val="000000"/>
          <w:sz w:val="20"/>
          <w:szCs w:val="20"/>
        </w:rPr>
        <w:tab/>
        <w:t xml:space="preserve"> In respect of any Contractor Deliverables, likely to be required for the performance of any resultant contract, you must provide the following information in your Tender:</w:t>
      </w:r>
    </w:p>
    <w:p w:rsidR="00D00275" w:rsidRPr="00D00275" w:rsidRDefault="00D00275" w:rsidP="00D00275">
      <w:pPr>
        <w:autoSpaceDE w:val="0"/>
        <w:autoSpaceDN w:val="0"/>
        <w:adjustRightInd w:val="0"/>
        <w:spacing w:before="240" w:after="48"/>
        <w:ind w:left="720"/>
        <w:rPr>
          <w:rFonts w:eastAsia="Calibri" w:cs="Arial"/>
          <w:bCs/>
          <w:color w:val="000000"/>
          <w:sz w:val="20"/>
          <w:szCs w:val="20"/>
        </w:rPr>
      </w:pPr>
      <w:r w:rsidRPr="00D00275">
        <w:rPr>
          <w:rFonts w:eastAsia="Calibri" w:cs="Arial"/>
          <w:bCs/>
          <w:color w:val="000000"/>
          <w:sz w:val="20"/>
          <w:szCs w:val="20"/>
        </w:rPr>
        <w:t>a. Whether all or part of any Contractor Deliverables are or will be subject to:</w:t>
      </w:r>
    </w:p>
    <w:p w:rsidR="00D00275" w:rsidRPr="00D00275" w:rsidRDefault="00D00275" w:rsidP="00D00275">
      <w:pPr>
        <w:autoSpaceDE w:val="0"/>
        <w:autoSpaceDN w:val="0"/>
        <w:adjustRightInd w:val="0"/>
        <w:spacing w:before="240" w:after="48"/>
        <w:ind w:left="720"/>
        <w:rPr>
          <w:rFonts w:eastAsia="Calibri" w:cs="Arial"/>
          <w:bCs/>
          <w:color w:val="000000"/>
          <w:sz w:val="20"/>
          <w:szCs w:val="20"/>
        </w:rPr>
      </w:pPr>
      <w:r w:rsidRPr="00D00275">
        <w:rPr>
          <w:rFonts w:eastAsia="Calibri" w:cs="Arial"/>
          <w:bCs/>
          <w:color w:val="000000"/>
          <w:sz w:val="20"/>
          <w:szCs w:val="20"/>
        </w:rPr>
        <w:lastRenderedPageBreak/>
        <w:t>(1) a non-UK export licence, authorisation or exemption; or</w:t>
      </w:r>
    </w:p>
    <w:p w:rsidR="00D00275" w:rsidRPr="00D00275" w:rsidRDefault="00D00275" w:rsidP="00D00275">
      <w:pPr>
        <w:autoSpaceDE w:val="0"/>
        <w:autoSpaceDN w:val="0"/>
        <w:adjustRightInd w:val="0"/>
        <w:spacing w:before="240" w:after="48"/>
        <w:ind w:left="720"/>
        <w:rPr>
          <w:rFonts w:eastAsia="Calibri" w:cs="Arial"/>
          <w:bCs/>
          <w:color w:val="000000"/>
          <w:sz w:val="20"/>
          <w:szCs w:val="20"/>
        </w:rPr>
      </w:pPr>
      <w:r w:rsidRPr="00D00275">
        <w:rPr>
          <w:rFonts w:eastAsia="Calibri" w:cs="Arial"/>
          <w:bCs/>
          <w:color w:val="000000"/>
          <w:sz w:val="20"/>
          <w:szCs w:val="20"/>
        </w:rPr>
        <w:t>(2) any other related transfer control that restricts or will restrict end use, end user, re-transfer or disclosure.</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9.</w:t>
      </w:r>
      <w:r w:rsidRPr="00D00275">
        <w:rPr>
          <w:rFonts w:eastAsia="Calibri" w:cs="Arial"/>
          <w:bCs/>
          <w:color w:val="000000"/>
          <w:sz w:val="20"/>
          <w:szCs w:val="20"/>
        </w:rPr>
        <w:tab/>
        <w:t xml:space="preserve"> 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10.</w:t>
      </w:r>
      <w:r w:rsidRPr="00D00275">
        <w:rPr>
          <w:rFonts w:eastAsia="Calibri" w:cs="Arial"/>
          <w:bCs/>
          <w:color w:val="000000"/>
          <w:sz w:val="20"/>
          <w:szCs w:val="20"/>
        </w:rPr>
        <w:tab/>
        <w:t xml:space="preserve"> This does not include any Intellectual Property specific restrictions mentioned in paragraph 4.</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11.</w:t>
      </w:r>
      <w:r w:rsidRPr="00D00275">
        <w:rPr>
          <w:rFonts w:eastAsia="Calibri" w:cs="Arial"/>
          <w:bCs/>
          <w:color w:val="000000"/>
          <w:sz w:val="20"/>
          <w:szCs w:val="20"/>
        </w:rPr>
        <w:tab/>
        <w:t>You must notify the named Commercial Officer immediately if you are unable for whatever reason to abide by any restriction of the type referred to in paragraph 8.</w:t>
      </w:r>
    </w:p>
    <w:p w:rsidR="00D00275" w:rsidRPr="00D00275" w:rsidRDefault="00D00275" w:rsidP="00D00275">
      <w:pPr>
        <w:autoSpaceDE w:val="0"/>
        <w:autoSpaceDN w:val="0"/>
        <w:adjustRightInd w:val="0"/>
        <w:spacing w:before="240" w:after="48"/>
        <w:rPr>
          <w:rFonts w:eastAsia="Calibri" w:cs="Arial"/>
          <w:bCs/>
          <w:color w:val="000000"/>
          <w:sz w:val="20"/>
          <w:szCs w:val="20"/>
        </w:rPr>
      </w:pPr>
      <w:r w:rsidRPr="00D00275">
        <w:rPr>
          <w:rFonts w:eastAsia="Calibri" w:cs="Arial"/>
          <w:bCs/>
          <w:color w:val="000000"/>
          <w:sz w:val="20"/>
          <w:szCs w:val="20"/>
        </w:rPr>
        <w:t xml:space="preserve">12. </w:t>
      </w:r>
      <w:r w:rsidRPr="00D00275">
        <w:rPr>
          <w:rFonts w:eastAsia="Calibri" w:cs="Arial"/>
          <w:bCs/>
          <w:color w:val="000000"/>
          <w:sz w:val="20"/>
          <w:szCs w:val="20"/>
        </w:rPr>
        <w:tab/>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rsidR="00D00275" w:rsidRPr="00D00275" w:rsidRDefault="00D00275" w:rsidP="00D00275">
      <w:pPr>
        <w:tabs>
          <w:tab w:val="left" w:pos="3465"/>
        </w:tabs>
        <w:spacing w:line="276" w:lineRule="auto"/>
        <w:jc w:val="right"/>
        <w:rPr>
          <w:rFonts w:eastAsia="Calibri" w:cs="Arial"/>
          <w:sz w:val="20"/>
          <w:szCs w:val="20"/>
        </w:rPr>
      </w:pPr>
    </w:p>
    <w:p w:rsidR="00D00275" w:rsidRPr="00D00275" w:rsidRDefault="00D00275" w:rsidP="00D00275">
      <w:pPr>
        <w:tabs>
          <w:tab w:val="left" w:pos="3465"/>
        </w:tabs>
        <w:spacing w:line="276" w:lineRule="auto"/>
        <w:rPr>
          <w:rFonts w:eastAsia="Calibri" w:cs="Arial"/>
          <w:b/>
          <w:bCs/>
          <w:sz w:val="20"/>
          <w:szCs w:val="20"/>
        </w:rPr>
      </w:pPr>
      <w:r w:rsidRPr="00D00275">
        <w:rPr>
          <w:rFonts w:eastAsia="Calibri" w:cs="Arial"/>
          <w:b/>
          <w:bCs/>
          <w:sz w:val="20"/>
          <w:szCs w:val="20"/>
        </w:rPr>
        <w:t xml:space="preserve">Import Duty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13.</w:t>
      </w:r>
      <w:r w:rsidRPr="00D00275">
        <w:rPr>
          <w:rFonts w:eastAsia="Calibri" w:cs="Arial"/>
          <w:color w:val="000000"/>
          <w:sz w:val="20"/>
          <w:szCs w:val="20"/>
        </w:rPr>
        <w:tab/>
        <w:t xml:space="preserve">European Union (EU) legislation permits the use of various procedures to suspend customs duties. </w:t>
      </w:r>
    </w:p>
    <w:p w:rsidR="00D00275" w:rsidRPr="00D00275" w:rsidRDefault="00D00275" w:rsidP="00D00275">
      <w:pPr>
        <w:autoSpaceDE w:val="0"/>
        <w:autoSpaceDN w:val="0"/>
        <w:adjustRightInd w:val="0"/>
        <w:spacing w:before="240" w:after="48"/>
        <w:rPr>
          <w:rFonts w:eastAsia="Calibri" w:cs="Arial"/>
          <w:color w:val="000000"/>
          <w:sz w:val="20"/>
          <w:szCs w:val="20"/>
        </w:rPr>
      </w:pPr>
      <w:r w:rsidRPr="00D00275">
        <w:rPr>
          <w:rFonts w:eastAsia="Calibri" w:cs="Arial"/>
          <w:color w:val="000000"/>
          <w:sz w:val="20"/>
          <w:szCs w:val="20"/>
        </w:rPr>
        <w:t>14.</w:t>
      </w:r>
      <w:r w:rsidRPr="00D00275">
        <w:rPr>
          <w:rFonts w:eastAsia="Calibri" w:cs="Arial"/>
          <w:color w:val="000000"/>
          <w:sz w:val="20"/>
          <w:szCs w:val="20"/>
        </w:rPr>
        <w:tab/>
        <w:t xml:space="preserve">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color w:val="000000"/>
          <w:sz w:val="20"/>
          <w:szCs w:val="20"/>
        </w:rPr>
        <w:t>15.</w:t>
      </w:r>
      <w:r w:rsidRPr="00D00275">
        <w:rPr>
          <w:rFonts w:eastAsia="Calibri" w:cs="Arial"/>
          <w:color w:val="000000"/>
          <w:sz w:val="20"/>
          <w:szCs w:val="20"/>
        </w:rPr>
        <w:tab/>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Sub-contracts Form 1686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16.</w:t>
      </w:r>
      <w:r w:rsidRPr="00D00275">
        <w:rPr>
          <w:rFonts w:eastAsia="Calibri" w:cs="Arial"/>
          <w:color w:val="000000"/>
          <w:sz w:val="20"/>
          <w:szCs w:val="20"/>
        </w:rPr>
        <w:tab/>
      </w:r>
      <w:r w:rsidRPr="00296693">
        <w:rPr>
          <w:rFonts w:eastAsia="Calibri" w:cs="Arial"/>
          <w:color w:val="0000FF"/>
          <w:sz w:val="20"/>
          <w:szCs w:val="20"/>
          <w:u w:val="single"/>
        </w:rPr>
        <w:t>Form 1686</w:t>
      </w:r>
      <w:r w:rsidRPr="00D00275">
        <w:rPr>
          <w:rFonts w:eastAsia="Calibri"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chapter. You can access a word version of Form 1686 on GOV.UK at: </w:t>
      </w:r>
      <w:r w:rsidRPr="00D00275">
        <w:rPr>
          <w:rFonts w:eastAsia="Calibri" w:cs="Arial"/>
          <w:color w:val="0000FF"/>
          <w:sz w:val="20"/>
          <w:szCs w:val="20"/>
          <w:u w:val="single"/>
        </w:rPr>
        <w:t>https://www.gov.uk/government/uploads/system/uploads/attachment_data/file/367494/Contractual_Process_-_Appendix_5_form.doc</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b/>
          <w:bCs/>
          <w:color w:val="000000"/>
          <w:sz w:val="20"/>
          <w:szCs w:val="20"/>
        </w:rPr>
        <w:t xml:space="preserve">Small and Medium Enterprises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17.</w:t>
      </w:r>
      <w:r w:rsidRPr="00D00275">
        <w:rPr>
          <w:rFonts w:eastAsia="Calibri" w:cs="Arial"/>
          <w:color w:val="000000"/>
          <w:sz w:val="20"/>
          <w:szCs w:val="20"/>
        </w:rPr>
        <w:tab/>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rsidR="00D00275" w:rsidRPr="00D00275" w:rsidRDefault="00D00275" w:rsidP="00D00275">
      <w:pPr>
        <w:autoSpaceDE w:val="0"/>
        <w:autoSpaceDN w:val="0"/>
        <w:adjustRightInd w:val="0"/>
        <w:spacing w:before="240" w:after="50"/>
        <w:rPr>
          <w:rFonts w:eastAsia="Calibri" w:cs="Arial"/>
          <w:color w:val="000000"/>
          <w:sz w:val="20"/>
          <w:szCs w:val="20"/>
        </w:rPr>
      </w:pPr>
      <w:r w:rsidRPr="00D00275">
        <w:rPr>
          <w:rFonts w:eastAsia="Calibri" w:cs="Arial"/>
          <w:color w:val="000000"/>
          <w:sz w:val="20"/>
          <w:szCs w:val="20"/>
        </w:rPr>
        <w:t>18.</w:t>
      </w:r>
      <w:r w:rsidRPr="00D00275">
        <w:rPr>
          <w:rFonts w:eastAsia="Calibri" w:cs="Arial"/>
          <w:color w:val="000000"/>
          <w:sz w:val="20"/>
          <w:szCs w:val="20"/>
        </w:rPr>
        <w:tab/>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r w:rsidRPr="00D00275">
        <w:rPr>
          <w:rFonts w:eastAsia="Calibri" w:cs="Arial"/>
          <w:color w:val="0000FF"/>
          <w:sz w:val="20"/>
          <w:szCs w:val="20"/>
          <w:u w:val="single"/>
        </w:rPr>
        <w:t>http://www.promptpaymentcode.org.uk</w:t>
      </w:r>
      <w:r w:rsidRPr="00D00275">
        <w:rPr>
          <w:rFonts w:eastAsia="Calibri" w:cs="Arial"/>
          <w:color w:val="000000"/>
          <w:sz w:val="20"/>
          <w:szCs w:val="20"/>
        </w:rPr>
        <w:t>.</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lastRenderedPageBreak/>
        <w:t>19.</w:t>
      </w:r>
      <w:r w:rsidRPr="00D00275">
        <w:rPr>
          <w:rFonts w:eastAsia="Calibri" w:cs="Arial"/>
          <w:color w:val="000000"/>
          <w:sz w:val="20"/>
          <w:szCs w:val="20"/>
        </w:rPr>
        <w:tab/>
        <w:t xml:space="preserve">Suppliers are also encouraged to work with the Authority to support the Authority’s SME initiative. The link below to Gov.uk website provides information on the Authority’s purchasing arrangements, our commercial policies and our SME policy can be found at </w:t>
      </w:r>
      <w:r w:rsidRPr="00296693">
        <w:rPr>
          <w:rFonts w:eastAsia="Calibri" w:cs="Arial"/>
          <w:color w:val="0000FF"/>
          <w:sz w:val="20"/>
          <w:szCs w:val="20"/>
          <w:u w:val="single"/>
        </w:rPr>
        <w:t>Gov.uk</w:t>
      </w:r>
      <w:r w:rsidRPr="00D00275">
        <w:rPr>
          <w:rFonts w:eastAsia="Calibri" w:cs="Arial"/>
          <w:color w:val="000000"/>
          <w:sz w:val="20"/>
          <w:szCs w:val="20"/>
        </w:rPr>
        <w:t xml:space="preserve"> </w:t>
      </w:r>
    </w:p>
    <w:p w:rsidR="00D00275" w:rsidRPr="00D00275" w:rsidRDefault="00D00275" w:rsidP="00D00275">
      <w:pPr>
        <w:autoSpaceDE w:val="0"/>
        <w:autoSpaceDN w:val="0"/>
        <w:adjustRightInd w:val="0"/>
        <w:spacing w:before="240"/>
        <w:rPr>
          <w:rFonts w:eastAsia="Calibri" w:cs="Arial"/>
          <w:color w:val="000000"/>
          <w:sz w:val="20"/>
          <w:szCs w:val="20"/>
        </w:rPr>
      </w:pPr>
      <w:r w:rsidRPr="00D00275">
        <w:rPr>
          <w:rFonts w:eastAsia="Calibri" w:cs="Arial"/>
          <w:color w:val="000000"/>
          <w:sz w:val="20"/>
          <w:szCs w:val="20"/>
        </w:rPr>
        <w:t>20.</w:t>
      </w:r>
      <w:r w:rsidRPr="00D00275">
        <w:rPr>
          <w:rFonts w:eastAsia="Calibri" w:cs="Arial"/>
          <w:color w:val="000000"/>
          <w:sz w:val="20"/>
          <w:szCs w:val="20"/>
        </w:rPr>
        <w:tab/>
        <w:t xml:space="preserve">The opportunity also exists for Tenderers to advertise any sub-contract valued at over £10,000 in the MOD Contracts Bulletin and further details can be obtained directly from: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BiP Solutions Ltd </w:t>
      </w: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Web address: </w:t>
      </w:r>
      <w:r w:rsidRPr="00D00275">
        <w:rPr>
          <w:rFonts w:eastAsia="Calibri" w:cs="Arial"/>
          <w:color w:val="0000FF"/>
          <w:sz w:val="20"/>
          <w:szCs w:val="20"/>
          <w:u w:val="single"/>
        </w:rPr>
        <w:t>www.contracts.mod.uk</w:t>
      </w:r>
    </w:p>
    <w:p w:rsidR="00D00275" w:rsidRPr="00D00275" w:rsidRDefault="00D00275" w:rsidP="00D00275">
      <w:pPr>
        <w:autoSpaceDE w:val="0"/>
        <w:autoSpaceDN w:val="0"/>
        <w:adjustRightInd w:val="0"/>
        <w:ind w:left="720"/>
        <w:rPr>
          <w:rFonts w:eastAsia="Calibri" w:cs="Arial"/>
          <w:color w:val="000000"/>
          <w:sz w:val="20"/>
          <w:szCs w:val="20"/>
        </w:rPr>
      </w:pPr>
      <w:r w:rsidRPr="00D00275">
        <w:rPr>
          <w:rFonts w:eastAsia="Calibri" w:cs="Arial"/>
          <w:color w:val="000000"/>
          <w:sz w:val="20"/>
          <w:szCs w:val="20"/>
        </w:rPr>
        <w:t xml:space="preserve">Tel No: 0845 270 7099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Transparency, Freedom of Information and Environmental Information Regulations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21.</w:t>
      </w:r>
      <w:r w:rsidRPr="00D00275">
        <w:rPr>
          <w:rFonts w:eastAsia="Calibri" w:cs="Arial"/>
          <w:color w:val="000000"/>
          <w:sz w:val="20"/>
          <w:szCs w:val="20"/>
        </w:rPr>
        <w:tab/>
        <w:t>You should be aware that the contents of any resultant contract may be published in line with government policy set out in the Prime Minister’s letter of May 2010 (</w:t>
      </w:r>
      <w:r w:rsidRPr="00D00275">
        <w:rPr>
          <w:rFonts w:eastAsia="Calibri" w:cs="Arial"/>
          <w:color w:val="0000FF"/>
          <w:sz w:val="20"/>
          <w:szCs w:val="20"/>
          <w:u w:val="single"/>
        </w:rPr>
        <w:t>https://www.gov.uk/government/policies/government-transparency-and-accountability</w:t>
      </w:r>
      <w:r w:rsidRPr="00D00275">
        <w:rPr>
          <w:rFonts w:eastAsia="Calibri" w:cs="Arial"/>
          <w:color w:val="000000"/>
          <w:sz w:val="20"/>
          <w:szCs w:val="20"/>
        </w:rPr>
        <w:t xml:space="preserve">) and the information contained within </w:t>
      </w:r>
      <w:r w:rsidRPr="00D00275">
        <w:rPr>
          <w:rFonts w:eastAsia="Calibri" w:cs="Arial"/>
          <w:sz w:val="20"/>
          <w:szCs w:val="20"/>
        </w:rPr>
        <w:t xml:space="preserve">Conditions of Contract Clause A14. </w:t>
      </w:r>
    </w:p>
    <w:p w:rsidR="00D00275" w:rsidRPr="00D00275" w:rsidRDefault="00D00275" w:rsidP="00D00275">
      <w:pPr>
        <w:autoSpaceDE w:val="0"/>
        <w:autoSpaceDN w:val="0"/>
        <w:adjustRightInd w:val="0"/>
        <w:spacing w:after="48"/>
        <w:rPr>
          <w:rFonts w:eastAsia="Calibri" w:cs="Arial"/>
          <w:color w:val="000000"/>
          <w:sz w:val="20"/>
          <w:szCs w:val="20"/>
        </w:rPr>
      </w:pPr>
    </w:p>
    <w:p w:rsidR="00D00275" w:rsidRPr="00D00275" w:rsidRDefault="00D00275" w:rsidP="00D00275">
      <w:pPr>
        <w:autoSpaceDE w:val="0"/>
        <w:autoSpaceDN w:val="0"/>
        <w:adjustRightInd w:val="0"/>
        <w:spacing w:after="48"/>
        <w:rPr>
          <w:rFonts w:eastAsia="Calibri" w:cs="Arial"/>
          <w:color w:val="000000"/>
          <w:sz w:val="20"/>
          <w:szCs w:val="20"/>
        </w:rPr>
      </w:pPr>
      <w:r w:rsidRPr="00D00275">
        <w:rPr>
          <w:rFonts w:eastAsia="Calibri" w:cs="Arial"/>
          <w:color w:val="000000"/>
          <w:sz w:val="20"/>
          <w:szCs w:val="20"/>
        </w:rPr>
        <w:t>22.</w:t>
      </w:r>
      <w:r w:rsidRPr="00D00275">
        <w:rPr>
          <w:rFonts w:eastAsia="Calibri" w:cs="Arial"/>
          <w:color w:val="000000"/>
          <w:sz w:val="20"/>
          <w:szCs w:val="20"/>
        </w:rPr>
        <w:tab/>
        <w:t xml:space="preserve">Before publishing the contract, the Authority will redact any information which is exempt from disclosure under the Freedom of Information Act 2000 (“ the FOIA”) or the Environmental Information Regulations 2002 (“the EIR”).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23.</w:t>
      </w:r>
      <w:r w:rsidRPr="00D00275">
        <w:rPr>
          <w:rFonts w:eastAsia="Calibri" w:cs="Arial"/>
          <w:color w:val="000000"/>
          <w:sz w:val="20"/>
          <w:szCs w:val="20"/>
        </w:rPr>
        <w:tab/>
        <w:t>You should complete the attached Tenderer’s Commercially Sensitive Information Form (DEFFORM 539A) explaining which parts of your Tender you consider are commercially sensitive. This includes providing a named individual who may be contacted with regard to FOIA and EIR.</w:t>
      </w:r>
    </w:p>
    <w:p w:rsidR="00D00275" w:rsidRPr="00D00275" w:rsidRDefault="00D00275" w:rsidP="00D00275">
      <w:pPr>
        <w:tabs>
          <w:tab w:val="left" w:pos="3465"/>
        </w:tabs>
        <w:spacing w:line="276" w:lineRule="auto"/>
        <w:jc w:val="right"/>
        <w:rPr>
          <w:rFonts w:eastAsia="Calibri" w:cs="Arial"/>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24. </w:t>
      </w:r>
      <w:r w:rsidRPr="00D00275">
        <w:rPr>
          <w:rFonts w:eastAsia="Calibri" w:cs="Arial"/>
          <w:color w:val="000000"/>
          <w:sz w:val="20"/>
          <w:szCs w:val="20"/>
        </w:rPr>
        <w:tab/>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Electronic Purchasing </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25.</w:t>
      </w:r>
      <w:r w:rsidRPr="00D00275">
        <w:rPr>
          <w:rFonts w:eastAsia="Calibri" w:cs="Arial"/>
          <w:color w:val="000000"/>
          <w:sz w:val="20"/>
          <w:szCs w:val="20"/>
        </w:rPr>
        <w:tab/>
        <w:t xml:space="preserve">Tenderers must note that use of the </w:t>
      </w:r>
      <w:r w:rsidRPr="00296693">
        <w:rPr>
          <w:rFonts w:eastAsia="Calibri" w:cs="Arial"/>
          <w:color w:val="0000FF"/>
          <w:sz w:val="20"/>
          <w:szCs w:val="20"/>
          <w:u w:val="single"/>
        </w:rPr>
        <w:t>Contracting, Purchasing and Finance (CP&amp;F)</w:t>
      </w:r>
      <w:r w:rsidRPr="00D00275">
        <w:rPr>
          <w:rFonts w:eastAsia="Calibri" w:cs="Arial"/>
          <w:color w:val="000000"/>
          <w:sz w:val="20"/>
          <w:szCs w:val="2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 </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Change of Circumstances </w:t>
      </w:r>
    </w:p>
    <w:p w:rsidR="00D00275" w:rsidRPr="00D00275" w:rsidRDefault="00D00275" w:rsidP="00D00275">
      <w:pPr>
        <w:tabs>
          <w:tab w:val="left" w:pos="1676"/>
        </w:tabs>
        <w:autoSpaceDE w:val="0"/>
        <w:autoSpaceDN w:val="0"/>
        <w:adjustRightInd w:val="0"/>
        <w:rPr>
          <w:rFonts w:eastAsia="Calibri" w:cs="Arial"/>
          <w:color w:val="000000"/>
          <w:sz w:val="20"/>
          <w:szCs w:val="20"/>
        </w:rPr>
      </w:pPr>
      <w:r w:rsidRPr="00D00275">
        <w:rPr>
          <w:rFonts w:eastAsia="Calibri" w:cs="Arial"/>
          <w:color w:val="000000"/>
          <w:sz w:val="20"/>
          <w:szCs w:val="20"/>
        </w:rPr>
        <w:tab/>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26. </w:t>
      </w:r>
      <w:r w:rsidRPr="00D00275">
        <w:rPr>
          <w:rFonts w:eastAsia="Calibri" w:cs="Arial"/>
          <w:color w:val="000000"/>
          <w:sz w:val="20"/>
          <w:szCs w:val="20"/>
        </w:rPr>
        <w:tab/>
        <w:t>If you have not previously submitted a Statement Relating to Good Standing or circumstances have changed, please select ‘Yes’ and submit a Statement Relating to Good Standing with your Tender.</w:t>
      </w:r>
    </w:p>
    <w:p w:rsidR="00D00275" w:rsidRPr="00D00275" w:rsidRDefault="00D00275" w:rsidP="00D00275">
      <w:pPr>
        <w:tabs>
          <w:tab w:val="left" w:pos="4105"/>
        </w:tabs>
        <w:autoSpaceDE w:val="0"/>
        <w:autoSpaceDN w:val="0"/>
        <w:adjustRightInd w:val="0"/>
        <w:rPr>
          <w:rFonts w:eastAsia="Calibri" w:cs="Arial"/>
          <w:color w:val="000000"/>
          <w:sz w:val="20"/>
          <w:szCs w:val="20"/>
        </w:rPr>
      </w:pPr>
      <w:r w:rsidRPr="00D00275">
        <w:rPr>
          <w:rFonts w:eastAsia="Calibri" w:cs="Arial"/>
          <w:color w:val="000000"/>
          <w:sz w:val="20"/>
          <w:szCs w:val="20"/>
        </w:rPr>
        <w:tab/>
      </w: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Asbestos, Hazardous Items and Depletion of the Ozone Layer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27. </w:t>
      </w:r>
      <w:r w:rsidRPr="00D00275">
        <w:rPr>
          <w:rFonts w:eastAsia="Calibri" w:cs="Arial"/>
          <w:color w:val="000000"/>
          <w:sz w:val="20"/>
          <w:szCs w:val="20"/>
        </w:rPr>
        <w:tab/>
        <w:t xml:space="preserve">The Authority is required to report any items that use asbestos, that are hazardous or where there is an impact on the Ozone. Where any Contractor Deliverables fall into one of these categories select ‘Yes’ and provide further details in your Tender.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b/>
          <w:bCs/>
          <w:color w:val="000000"/>
          <w:sz w:val="20"/>
          <w:szCs w:val="20"/>
        </w:rPr>
        <w:t xml:space="preserve">Military Aviation Authority (MAA) Requirements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28.</w:t>
      </w:r>
      <w:r w:rsidRPr="00D00275">
        <w:rPr>
          <w:rFonts w:eastAsia="Calibri" w:cs="Arial"/>
          <w:color w:val="000000"/>
          <w:sz w:val="20"/>
          <w:szCs w:val="20"/>
        </w:rPr>
        <w:tab/>
        <w:t xml:space="preserve">There are no MAA Requirements. </w:t>
      </w:r>
    </w:p>
    <w:p w:rsidR="00D00275" w:rsidRPr="00D00275" w:rsidRDefault="00D00275" w:rsidP="00D00275">
      <w:pPr>
        <w:autoSpaceDE w:val="0"/>
        <w:autoSpaceDN w:val="0"/>
        <w:adjustRightInd w:val="0"/>
        <w:rPr>
          <w:rFonts w:eastAsia="Calibri" w:cs="Arial"/>
          <w:b/>
          <w:bCs/>
          <w:color w:val="000000"/>
          <w:sz w:val="20"/>
          <w:szCs w:val="20"/>
        </w:rPr>
      </w:pP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Bank or Parent Company Guarantee </w:t>
      </w:r>
    </w:p>
    <w:p w:rsidR="00D00275" w:rsidRPr="00D00275" w:rsidRDefault="00D00275" w:rsidP="00D00275">
      <w:pPr>
        <w:autoSpaceDE w:val="0"/>
        <w:autoSpaceDN w:val="0"/>
        <w:adjustRightInd w:val="0"/>
        <w:rPr>
          <w:rFonts w:eastAsia="Calibri" w:cs="Arial"/>
          <w:color w:val="000000"/>
          <w:sz w:val="20"/>
          <w:szCs w:val="20"/>
        </w:rPr>
      </w:pP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29.</w:t>
      </w:r>
      <w:r w:rsidRPr="00D00275">
        <w:rPr>
          <w:rFonts w:eastAsia="Calibri" w:cs="Arial"/>
          <w:color w:val="000000"/>
          <w:sz w:val="20"/>
          <w:szCs w:val="20"/>
        </w:rPr>
        <w:tab/>
        <w:t xml:space="preserve">A Bank or Parent Company Guarantee is not required. </w:t>
      </w:r>
    </w:p>
    <w:p w:rsidR="00D00275" w:rsidRPr="00D00275" w:rsidRDefault="00D00275" w:rsidP="00D00275">
      <w:pPr>
        <w:autoSpaceDE w:val="0"/>
        <w:autoSpaceDN w:val="0"/>
        <w:adjustRightInd w:val="0"/>
        <w:rPr>
          <w:rFonts w:eastAsia="Calibri" w:cs="Arial"/>
          <w:color w:val="000000"/>
          <w:sz w:val="20"/>
          <w:szCs w:val="20"/>
        </w:rPr>
      </w:pPr>
      <w:r w:rsidRPr="00D00275">
        <w:rPr>
          <w:rFonts w:eastAsia="Calibri" w:cs="Arial"/>
          <w:color w:val="000000"/>
          <w:sz w:val="20"/>
          <w:szCs w:val="20"/>
        </w:rPr>
        <w:t xml:space="preserve"> </w:t>
      </w:r>
    </w:p>
    <w:p w:rsidR="00D00275" w:rsidRPr="00D00275" w:rsidRDefault="00D00275" w:rsidP="00D00275">
      <w:pPr>
        <w:autoSpaceDE w:val="0"/>
        <w:autoSpaceDN w:val="0"/>
        <w:adjustRightInd w:val="0"/>
        <w:rPr>
          <w:rFonts w:eastAsia="Calibri" w:cs="Arial"/>
          <w:b/>
          <w:bCs/>
          <w:color w:val="000000"/>
          <w:sz w:val="20"/>
          <w:szCs w:val="20"/>
        </w:rPr>
      </w:pPr>
      <w:r w:rsidRPr="00D00275">
        <w:rPr>
          <w:rFonts w:eastAsia="Calibri" w:cs="Arial"/>
          <w:b/>
          <w:bCs/>
          <w:color w:val="000000"/>
          <w:sz w:val="20"/>
          <w:szCs w:val="20"/>
        </w:rPr>
        <w:t xml:space="preserve">The Armed Forces Covenant </w:t>
      </w:r>
    </w:p>
    <w:p w:rsidR="00D00275" w:rsidRPr="00D00275" w:rsidRDefault="00D00275" w:rsidP="00D00275">
      <w:pPr>
        <w:autoSpaceDE w:val="0"/>
        <w:autoSpaceDN w:val="0"/>
        <w:adjustRightInd w:val="0"/>
        <w:rPr>
          <w:rFonts w:eastAsia="Calibri" w:cs="Arial"/>
          <w:color w:val="000000"/>
          <w:sz w:val="24"/>
        </w:rPr>
      </w:pPr>
    </w:p>
    <w:p w:rsidR="00D00275" w:rsidRPr="00E54512" w:rsidRDefault="00D00275" w:rsidP="00D00275">
      <w:pPr>
        <w:autoSpaceDE w:val="0"/>
        <w:autoSpaceDN w:val="0"/>
        <w:adjustRightInd w:val="0"/>
        <w:spacing w:after="129"/>
        <w:rPr>
          <w:rFonts w:eastAsia="Calibri" w:cs="Arial"/>
          <w:color w:val="000000"/>
          <w:sz w:val="20"/>
          <w:szCs w:val="20"/>
        </w:rPr>
      </w:pPr>
      <w:r w:rsidRPr="00E54512">
        <w:rPr>
          <w:rFonts w:eastAsia="Calibri" w:cs="Arial"/>
          <w:color w:val="000000"/>
          <w:sz w:val="20"/>
          <w:szCs w:val="20"/>
        </w:rPr>
        <w:t>30.</w:t>
      </w:r>
      <w:r w:rsidRPr="00E54512">
        <w:rPr>
          <w:rFonts w:eastAsia="Calibri" w:cs="Arial"/>
          <w:color w:val="000000"/>
          <w:sz w:val="20"/>
          <w:szCs w:val="20"/>
        </w:rPr>
        <w:tab/>
        <w:t xml:space="preserve"> 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w:t>
      </w:r>
      <w:r w:rsidRPr="00E54512">
        <w:rPr>
          <w:rFonts w:eastAsia="Calibri" w:cs="Arial"/>
          <w:color w:val="000000"/>
          <w:sz w:val="20"/>
          <w:szCs w:val="20"/>
        </w:rPr>
        <w:lastRenderedPageBreak/>
        <w:t xml:space="preserve">disadvantages the armed forces community face in comparison to other citizens, and recognise sacrifices made. </w:t>
      </w:r>
    </w:p>
    <w:p w:rsidR="00D00275" w:rsidRPr="00E54512" w:rsidRDefault="00D00275" w:rsidP="00D00275">
      <w:pPr>
        <w:autoSpaceDE w:val="0"/>
        <w:autoSpaceDN w:val="0"/>
        <w:adjustRightInd w:val="0"/>
        <w:spacing w:after="129"/>
        <w:rPr>
          <w:rFonts w:eastAsia="Calibri" w:cs="Arial"/>
          <w:color w:val="000000"/>
          <w:sz w:val="20"/>
          <w:szCs w:val="20"/>
        </w:rPr>
      </w:pPr>
      <w:r w:rsidRPr="00E54512">
        <w:rPr>
          <w:rFonts w:eastAsia="Calibri" w:cs="Arial"/>
          <w:color w:val="000000"/>
          <w:sz w:val="20"/>
          <w:szCs w:val="20"/>
        </w:rPr>
        <w:t xml:space="preserve">31. </w:t>
      </w:r>
      <w:r w:rsidRPr="00E54512">
        <w:rPr>
          <w:rFonts w:eastAsia="Calibri" w:cs="Arial"/>
          <w:color w:val="000000"/>
          <w:sz w:val="20"/>
          <w:szCs w:val="20"/>
        </w:rPr>
        <w:tab/>
        <w:t xml:space="preserve">The Covenant’s two principles are that: </w:t>
      </w:r>
    </w:p>
    <w:p w:rsidR="00D00275" w:rsidRPr="00E54512" w:rsidRDefault="00D00275" w:rsidP="00D00275">
      <w:pPr>
        <w:autoSpaceDE w:val="0"/>
        <w:autoSpaceDN w:val="0"/>
        <w:adjustRightInd w:val="0"/>
        <w:spacing w:after="129"/>
        <w:ind w:left="720"/>
        <w:rPr>
          <w:rFonts w:eastAsia="Calibri" w:cs="Arial"/>
          <w:color w:val="000000"/>
          <w:sz w:val="20"/>
          <w:szCs w:val="20"/>
        </w:rPr>
      </w:pPr>
      <w:r w:rsidRPr="00E54512">
        <w:rPr>
          <w:rFonts w:eastAsia="Calibri" w:cs="Arial"/>
          <w:color w:val="000000"/>
          <w:sz w:val="20"/>
          <w:szCs w:val="20"/>
        </w:rPr>
        <w:t xml:space="preserve">a.  the Armed Forces community would not face disadvantages when compared to other citizens in the provision of public and commercial services; and </w:t>
      </w:r>
    </w:p>
    <w:p w:rsidR="00D00275" w:rsidRPr="00E54512" w:rsidRDefault="00D00275" w:rsidP="00D00275">
      <w:pPr>
        <w:autoSpaceDE w:val="0"/>
        <w:autoSpaceDN w:val="0"/>
        <w:adjustRightInd w:val="0"/>
        <w:ind w:left="720"/>
        <w:rPr>
          <w:rFonts w:eastAsia="Calibri" w:cs="Arial"/>
          <w:color w:val="000000"/>
          <w:sz w:val="20"/>
          <w:szCs w:val="20"/>
        </w:rPr>
      </w:pPr>
      <w:r w:rsidRPr="00E54512">
        <w:rPr>
          <w:rFonts w:eastAsia="Calibri" w:cs="Arial"/>
          <w:color w:val="000000"/>
          <w:sz w:val="20"/>
          <w:szCs w:val="20"/>
        </w:rPr>
        <w:t xml:space="preserve">b.  special consideration is appropriate in some cases, especially for those who have given most, such as the injured and the bereaved. </w:t>
      </w:r>
    </w:p>
    <w:p w:rsidR="00D00275" w:rsidRPr="00E54512" w:rsidRDefault="00D00275" w:rsidP="00D00275">
      <w:pPr>
        <w:autoSpaceDE w:val="0"/>
        <w:autoSpaceDN w:val="0"/>
        <w:adjustRightInd w:val="0"/>
        <w:ind w:left="720"/>
        <w:rPr>
          <w:rFonts w:eastAsia="Calibri" w:cs="Arial"/>
          <w:color w:val="000000"/>
          <w:sz w:val="20"/>
          <w:szCs w:val="20"/>
        </w:rPr>
      </w:pPr>
    </w:p>
    <w:p w:rsidR="00D00275" w:rsidRPr="00E54512" w:rsidRDefault="00D00275" w:rsidP="00D00275">
      <w:pPr>
        <w:autoSpaceDE w:val="0"/>
        <w:autoSpaceDN w:val="0"/>
        <w:adjustRightInd w:val="0"/>
        <w:ind w:left="720"/>
        <w:rPr>
          <w:rFonts w:eastAsia="Calibri" w:cs="Arial"/>
          <w:color w:val="000000"/>
          <w:sz w:val="20"/>
          <w:szCs w:val="20"/>
        </w:rPr>
      </w:pPr>
      <w:r w:rsidRPr="00E54512">
        <w:rPr>
          <w:rFonts w:eastAsia="Calibri" w:cs="Arial"/>
          <w:color w:val="000000"/>
          <w:sz w:val="20"/>
          <w:szCs w:val="20"/>
        </w:rPr>
        <w:t xml:space="preserve">The Authority encourages all Tenderers, and their suppliers, to sign the Corporate Covenant, declaring their support for the Armed Forces community by displaying the values and behaviours set out therein. </w:t>
      </w:r>
    </w:p>
    <w:p w:rsidR="00D00275" w:rsidRPr="00E54512" w:rsidRDefault="00D00275" w:rsidP="00D00275">
      <w:pPr>
        <w:autoSpaceDE w:val="0"/>
        <w:autoSpaceDN w:val="0"/>
        <w:adjustRightInd w:val="0"/>
        <w:spacing w:after="129"/>
        <w:rPr>
          <w:rFonts w:eastAsia="Calibri" w:cs="Arial"/>
          <w:color w:val="000000"/>
          <w:sz w:val="20"/>
          <w:szCs w:val="20"/>
        </w:rPr>
      </w:pPr>
    </w:p>
    <w:p w:rsidR="00D00275" w:rsidRPr="00E54512" w:rsidRDefault="00D00275" w:rsidP="00D00275">
      <w:pPr>
        <w:autoSpaceDE w:val="0"/>
        <w:autoSpaceDN w:val="0"/>
        <w:adjustRightInd w:val="0"/>
        <w:spacing w:after="129"/>
        <w:rPr>
          <w:rFonts w:eastAsia="Calibri" w:cs="Arial"/>
          <w:color w:val="000000"/>
          <w:sz w:val="20"/>
          <w:szCs w:val="20"/>
        </w:rPr>
      </w:pPr>
      <w:r w:rsidRPr="00E54512">
        <w:rPr>
          <w:rFonts w:eastAsia="Calibri" w:cs="Arial"/>
          <w:color w:val="000000"/>
          <w:sz w:val="20"/>
          <w:szCs w:val="20"/>
        </w:rPr>
        <w:t>32.</w:t>
      </w:r>
      <w:r w:rsidRPr="00E54512">
        <w:rPr>
          <w:rFonts w:eastAsia="Calibri" w:cs="Arial"/>
          <w:color w:val="000000"/>
          <w:sz w:val="20"/>
          <w:szCs w:val="20"/>
        </w:rPr>
        <w:tab/>
      </w:r>
      <w:r w:rsidRPr="00E54512">
        <w:rPr>
          <w:rFonts w:eastAsia="Calibri" w:cs="Arial"/>
          <w:color w:val="0000FF"/>
          <w:sz w:val="20"/>
          <w:szCs w:val="20"/>
          <w:u w:val="single"/>
        </w:rPr>
        <w:t>The Armed Forces Covenant</w:t>
      </w:r>
      <w:r w:rsidRPr="00E54512">
        <w:rPr>
          <w:rFonts w:eastAsia="Calibri" w:cs="Arial"/>
          <w:color w:val="000000"/>
          <w:sz w:val="20"/>
          <w:szCs w:val="20"/>
        </w:rPr>
        <w:t xml:space="preserve"> provides guidance on the various ways you can demonstrate your support through the Corporate Covenant. </w:t>
      </w:r>
    </w:p>
    <w:p w:rsidR="00D00275" w:rsidRPr="00E54512" w:rsidRDefault="00D00275" w:rsidP="00D00275">
      <w:pPr>
        <w:autoSpaceDE w:val="0"/>
        <w:autoSpaceDN w:val="0"/>
        <w:adjustRightInd w:val="0"/>
        <w:rPr>
          <w:rFonts w:eastAsia="Calibri" w:cs="Arial"/>
          <w:color w:val="000000"/>
          <w:sz w:val="20"/>
          <w:szCs w:val="20"/>
        </w:rPr>
      </w:pPr>
      <w:r w:rsidRPr="00E54512">
        <w:rPr>
          <w:rFonts w:eastAsia="Calibri" w:cs="Arial"/>
          <w:color w:val="000000"/>
          <w:sz w:val="20"/>
          <w:szCs w:val="20"/>
        </w:rPr>
        <w:t>33.</w:t>
      </w:r>
      <w:r w:rsidRPr="00E54512">
        <w:rPr>
          <w:rFonts w:eastAsia="Calibri" w:cs="Arial"/>
          <w:color w:val="000000"/>
          <w:sz w:val="20"/>
          <w:szCs w:val="20"/>
        </w:rPr>
        <w:tab/>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rsidR="00D00275" w:rsidRPr="00E54512" w:rsidRDefault="00D00275" w:rsidP="00D00275">
      <w:pPr>
        <w:autoSpaceDE w:val="0"/>
        <w:autoSpaceDN w:val="0"/>
        <w:adjustRightInd w:val="0"/>
        <w:rPr>
          <w:rFonts w:eastAsia="Calibri" w:cs="Arial"/>
          <w:color w:val="000000"/>
          <w:sz w:val="20"/>
          <w:szCs w:val="20"/>
        </w:rPr>
      </w:pPr>
    </w:p>
    <w:p w:rsidR="00D00275" w:rsidRPr="00E54512" w:rsidRDefault="00D00275" w:rsidP="00D00275">
      <w:pPr>
        <w:autoSpaceDE w:val="0"/>
        <w:autoSpaceDN w:val="0"/>
        <w:adjustRightInd w:val="0"/>
        <w:rPr>
          <w:rFonts w:eastAsia="Calibri" w:cs="Arial"/>
          <w:color w:val="000000"/>
          <w:sz w:val="20"/>
          <w:szCs w:val="20"/>
        </w:rPr>
      </w:pPr>
      <w:r w:rsidRPr="00E54512">
        <w:rPr>
          <w:rFonts w:eastAsia="Calibri" w:cs="Arial"/>
          <w:color w:val="000000"/>
          <w:sz w:val="20"/>
          <w:szCs w:val="20"/>
        </w:rPr>
        <w:t xml:space="preserve">Email address:  </w:t>
      </w:r>
      <w:r w:rsidRPr="00E54512">
        <w:rPr>
          <w:rFonts w:eastAsia="Calibri" w:cs="Arial"/>
          <w:color w:val="0000FF"/>
          <w:sz w:val="20"/>
          <w:szCs w:val="20"/>
          <w:u w:val="single"/>
        </w:rPr>
        <w:t>covenant-mailbox@mod.uk</w:t>
      </w:r>
      <w:r w:rsidRPr="00E54512">
        <w:rPr>
          <w:rFonts w:eastAsia="Calibri" w:cs="Arial"/>
          <w:color w:val="000000"/>
          <w:sz w:val="20"/>
          <w:szCs w:val="20"/>
        </w:rPr>
        <w:t xml:space="preserve"> </w:t>
      </w:r>
    </w:p>
    <w:p w:rsidR="00D00275" w:rsidRPr="00E54512" w:rsidRDefault="00D00275" w:rsidP="00D00275">
      <w:pPr>
        <w:autoSpaceDE w:val="0"/>
        <w:autoSpaceDN w:val="0"/>
        <w:adjustRightInd w:val="0"/>
        <w:ind w:left="720"/>
        <w:rPr>
          <w:rFonts w:eastAsia="Calibri" w:cs="Arial"/>
          <w:color w:val="000000"/>
          <w:sz w:val="20"/>
          <w:szCs w:val="20"/>
        </w:rPr>
      </w:pPr>
    </w:p>
    <w:p w:rsidR="00D00275" w:rsidRPr="00E54512" w:rsidRDefault="00D00275" w:rsidP="00D00275">
      <w:pPr>
        <w:autoSpaceDE w:val="0"/>
        <w:autoSpaceDN w:val="0"/>
        <w:adjustRightInd w:val="0"/>
        <w:spacing w:line="360" w:lineRule="auto"/>
        <w:rPr>
          <w:rFonts w:eastAsia="Calibri" w:cs="Arial"/>
          <w:color w:val="000000"/>
          <w:sz w:val="20"/>
          <w:szCs w:val="20"/>
        </w:rPr>
      </w:pPr>
      <w:r w:rsidRPr="00E54512">
        <w:rPr>
          <w:rFonts w:eastAsia="Calibri" w:cs="Arial"/>
          <w:color w:val="000000"/>
          <w:sz w:val="20"/>
          <w:szCs w:val="20"/>
        </w:rPr>
        <w:t xml:space="preserve">Address: </w:t>
      </w:r>
      <w:r w:rsidRPr="00E54512">
        <w:rPr>
          <w:rFonts w:eastAsia="Calibri" w:cs="Arial"/>
          <w:color w:val="000000"/>
          <w:sz w:val="20"/>
          <w:szCs w:val="20"/>
        </w:rPr>
        <w:tab/>
        <w:t xml:space="preserve">Armed Forces Covenant Team </w:t>
      </w:r>
    </w:p>
    <w:p w:rsidR="00D00275" w:rsidRPr="00E54512" w:rsidRDefault="00D00275" w:rsidP="00D00275">
      <w:pPr>
        <w:autoSpaceDE w:val="0"/>
        <w:autoSpaceDN w:val="0"/>
        <w:adjustRightInd w:val="0"/>
        <w:spacing w:line="360" w:lineRule="auto"/>
        <w:ind w:left="720" w:firstLine="720"/>
        <w:rPr>
          <w:rFonts w:eastAsia="Calibri" w:cs="Arial"/>
          <w:color w:val="000000"/>
          <w:sz w:val="20"/>
          <w:szCs w:val="20"/>
        </w:rPr>
      </w:pPr>
      <w:r w:rsidRPr="00E54512">
        <w:rPr>
          <w:rFonts w:eastAsia="Calibri" w:cs="Arial"/>
          <w:color w:val="000000"/>
          <w:sz w:val="20"/>
          <w:szCs w:val="20"/>
        </w:rPr>
        <w:t xml:space="preserve">Zone D, 6th Floor, Ministry Of Defence </w:t>
      </w:r>
    </w:p>
    <w:p w:rsidR="00D00275" w:rsidRPr="00E54512" w:rsidRDefault="00D00275" w:rsidP="00D00275">
      <w:pPr>
        <w:autoSpaceDE w:val="0"/>
        <w:autoSpaceDN w:val="0"/>
        <w:adjustRightInd w:val="0"/>
        <w:spacing w:line="360" w:lineRule="auto"/>
        <w:ind w:left="720" w:firstLine="720"/>
        <w:rPr>
          <w:rFonts w:eastAsia="Calibri" w:cs="Arial"/>
          <w:color w:val="000000"/>
          <w:sz w:val="20"/>
          <w:szCs w:val="20"/>
        </w:rPr>
      </w:pPr>
      <w:r w:rsidRPr="00E54512">
        <w:rPr>
          <w:rFonts w:eastAsia="Calibri" w:cs="Arial"/>
          <w:color w:val="000000"/>
          <w:sz w:val="20"/>
          <w:szCs w:val="20"/>
        </w:rPr>
        <w:t xml:space="preserve">Main Building, Whitehall, London, SW1A 2HB </w:t>
      </w:r>
    </w:p>
    <w:p w:rsidR="00D00275" w:rsidRPr="00D00275" w:rsidRDefault="00D00275" w:rsidP="00D00275">
      <w:pPr>
        <w:autoSpaceDE w:val="0"/>
        <w:autoSpaceDN w:val="0"/>
        <w:adjustRightInd w:val="0"/>
        <w:spacing w:after="168"/>
        <w:rPr>
          <w:rFonts w:eastAsia="Calibri" w:cs="Arial"/>
          <w:color w:val="000000"/>
          <w:szCs w:val="22"/>
        </w:rPr>
      </w:pPr>
    </w:p>
    <w:p w:rsidR="00D00275" w:rsidRPr="00D00275" w:rsidRDefault="00D00275" w:rsidP="00D00275">
      <w:pPr>
        <w:autoSpaceDE w:val="0"/>
        <w:autoSpaceDN w:val="0"/>
        <w:adjustRightInd w:val="0"/>
        <w:spacing w:after="168"/>
        <w:rPr>
          <w:rFonts w:cs="Arial"/>
        </w:rPr>
        <w:sectPr w:rsidR="00D00275" w:rsidRPr="00D00275" w:rsidSect="00032C68">
          <w:pgSz w:w="11907" w:h="16840"/>
          <w:pgMar w:top="851" w:right="1134" w:bottom="851" w:left="1134" w:header="0" w:footer="0" w:gutter="0"/>
          <w:cols w:space="720"/>
          <w:noEndnote/>
          <w:docGrid w:linePitch="299"/>
        </w:sectPr>
      </w:pPr>
      <w:r w:rsidRPr="00D00275">
        <w:rPr>
          <w:rFonts w:eastAsia="Calibri" w:cs="Arial"/>
          <w:color w:val="000000"/>
          <w:sz w:val="20"/>
          <w:szCs w:val="20"/>
        </w:rPr>
        <w:t>34.</w:t>
      </w:r>
      <w:r w:rsidRPr="00D00275">
        <w:rPr>
          <w:rFonts w:eastAsia="Calibri" w:cs="Arial"/>
          <w:color w:val="000000"/>
          <w:sz w:val="20"/>
          <w:szCs w:val="20"/>
        </w:rPr>
        <w:tab/>
        <w:t xml:space="preserve">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 </w:t>
      </w:r>
    </w:p>
    <w:p w:rsidR="00CE43B4" w:rsidRPr="00A056C7" w:rsidRDefault="00CE43B4" w:rsidP="00D32D2D">
      <w:pPr>
        <w:jc w:val="right"/>
        <w:rPr>
          <w:rFonts w:cs="Arial"/>
          <w:szCs w:val="22"/>
        </w:rPr>
      </w:pPr>
      <w:r w:rsidRPr="00A056C7">
        <w:rPr>
          <w:rFonts w:cs="Arial"/>
          <w:b/>
          <w:szCs w:val="22"/>
        </w:rPr>
        <w:lastRenderedPageBreak/>
        <w:t xml:space="preserve">SC2 (Edn: </w:t>
      </w:r>
      <w:r>
        <w:rPr>
          <w:rFonts w:cs="Arial"/>
          <w:b/>
          <w:szCs w:val="22"/>
        </w:rPr>
        <w:t>11</w:t>
      </w:r>
      <w:r w:rsidRPr="00A056C7">
        <w:rPr>
          <w:rFonts w:cs="Arial"/>
          <w:b/>
          <w:szCs w:val="22"/>
        </w:rPr>
        <w:t>/1</w:t>
      </w:r>
      <w:r>
        <w:rPr>
          <w:rFonts w:cs="Arial"/>
          <w:b/>
          <w:szCs w:val="22"/>
        </w:rPr>
        <w:t>6</w:t>
      </w:r>
      <w:r w:rsidRPr="00A056C7">
        <w:rPr>
          <w:rFonts w:cs="Arial"/>
          <w:b/>
          <w:szCs w:val="22"/>
        </w:rPr>
        <w:t>)</w:t>
      </w:r>
    </w:p>
    <w:p w:rsidR="00CE43B4" w:rsidRPr="00A056C7" w:rsidRDefault="00CE43B4" w:rsidP="00D32D2D">
      <w:pPr>
        <w:jc w:val="center"/>
        <w:rPr>
          <w:rFonts w:cs="Arial"/>
        </w:rPr>
      </w:pPr>
    </w:p>
    <w:p w:rsidR="00CE43B4" w:rsidRPr="00A056C7" w:rsidRDefault="00CE43B4" w:rsidP="00D32D2D">
      <w:pPr>
        <w:jc w:val="center"/>
        <w:rPr>
          <w:rFonts w:cs="Arial"/>
        </w:rPr>
      </w:pPr>
    </w:p>
    <w:p w:rsidR="00CE43B4" w:rsidRPr="00A056C7" w:rsidRDefault="00CE43B4" w:rsidP="00D32D2D">
      <w:pPr>
        <w:jc w:val="center"/>
        <w:rPr>
          <w:rFonts w:cs="Arial"/>
        </w:rPr>
      </w:pPr>
    </w:p>
    <w:p w:rsidR="00CE43B4" w:rsidRPr="00A056C7" w:rsidRDefault="00CE43B4" w:rsidP="00D32D2D">
      <w:pPr>
        <w:rPr>
          <w:rFonts w:cs="Arial"/>
        </w:rPr>
      </w:pPr>
    </w:p>
    <w:p w:rsidR="00CE43B4" w:rsidRPr="00A056C7" w:rsidRDefault="00A34567" w:rsidP="00D32D2D">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81250" cy="1914525"/>
            <wp:effectExtent l="0" t="0" r="0" b="9525"/>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rsidR="00CE43B4" w:rsidRPr="00A056C7" w:rsidRDefault="00CE43B4" w:rsidP="00D32D2D">
      <w:pPr>
        <w:rPr>
          <w:rFonts w:cs="Arial"/>
          <w:noProof/>
        </w:rPr>
      </w:pPr>
    </w:p>
    <w:p w:rsidR="00CE43B4" w:rsidRPr="00A056C7" w:rsidRDefault="00CE43B4" w:rsidP="00D32D2D">
      <w:pPr>
        <w:rPr>
          <w:rFonts w:cs="Arial"/>
          <w:noProof/>
        </w:rPr>
      </w:pPr>
    </w:p>
    <w:p w:rsidR="00CE43B4" w:rsidRPr="00A056C7" w:rsidRDefault="00CE43B4" w:rsidP="00D32D2D">
      <w:pPr>
        <w:rPr>
          <w:rFonts w:cs="Arial"/>
          <w:noProof/>
        </w:rPr>
      </w:pPr>
    </w:p>
    <w:p w:rsidR="00CE43B4" w:rsidRPr="00A056C7" w:rsidRDefault="00CE43B4" w:rsidP="00D32D2D">
      <w:pPr>
        <w:rPr>
          <w:rFonts w:cs="Arial"/>
          <w:noProof/>
        </w:rPr>
      </w:pPr>
    </w:p>
    <w:p w:rsidR="00CE43B4" w:rsidRPr="00A056C7" w:rsidRDefault="00CE43B4" w:rsidP="00D32D2D">
      <w:pPr>
        <w:rPr>
          <w:rFonts w:cs="Arial"/>
          <w:noProof/>
        </w:rPr>
      </w:pPr>
    </w:p>
    <w:p w:rsidR="00CE43B4" w:rsidRPr="00A056C7" w:rsidRDefault="00CE43B4" w:rsidP="00D32D2D">
      <w:pPr>
        <w:rPr>
          <w:rFonts w:cs="Arial"/>
          <w:noProof/>
        </w:rPr>
      </w:pPr>
    </w:p>
    <w:p w:rsidR="00CE43B4" w:rsidRPr="00A056C7" w:rsidRDefault="00CE43B4" w:rsidP="00D32D2D">
      <w:pPr>
        <w:pStyle w:val="BodyText2"/>
        <w:jc w:val="center"/>
        <w:rPr>
          <w:rFonts w:ascii="Arial" w:hAnsi="Arial" w:cs="Arial"/>
          <w:sz w:val="56"/>
        </w:rPr>
      </w:pPr>
    </w:p>
    <w:p w:rsidR="00CE43B4" w:rsidRPr="00A056C7" w:rsidRDefault="00CE43B4" w:rsidP="00D32D2D">
      <w:pPr>
        <w:pStyle w:val="BodyText2"/>
        <w:jc w:val="center"/>
        <w:rPr>
          <w:rFonts w:ascii="Arial" w:hAnsi="Arial" w:cs="Arial"/>
          <w:i w:val="0"/>
          <w:sz w:val="40"/>
          <w:szCs w:val="40"/>
        </w:rPr>
      </w:pPr>
      <w:bookmarkStart w:id="14" w:name="DrafterTeam"/>
      <w:bookmarkEnd w:id="14"/>
      <w:r>
        <w:rPr>
          <w:rFonts w:ascii="Arial" w:hAnsi="Arial" w:cs="Arial"/>
          <w:i w:val="0"/>
          <w:sz w:val="40"/>
          <w:szCs w:val="40"/>
        </w:rPr>
        <w:t>CBRN Team</w:t>
      </w:r>
    </w:p>
    <w:p w:rsidR="00CE43B4" w:rsidRPr="00A056C7" w:rsidRDefault="00CE43B4" w:rsidP="00D32D2D">
      <w:pPr>
        <w:pStyle w:val="BodyText2"/>
        <w:tabs>
          <w:tab w:val="left" w:pos="5250"/>
        </w:tabs>
        <w:jc w:val="left"/>
        <w:rPr>
          <w:rFonts w:ascii="Arial" w:hAnsi="Arial" w:cs="Arial"/>
          <w:sz w:val="40"/>
          <w:szCs w:val="40"/>
        </w:rPr>
      </w:pPr>
      <w:r w:rsidRPr="00A056C7">
        <w:rPr>
          <w:rFonts w:ascii="Arial" w:hAnsi="Arial" w:cs="Arial"/>
          <w:sz w:val="40"/>
          <w:szCs w:val="40"/>
        </w:rPr>
        <w:tab/>
      </w:r>
    </w:p>
    <w:p w:rsidR="00CE43B4" w:rsidRPr="00A056C7" w:rsidRDefault="00CE43B4" w:rsidP="00D32D2D">
      <w:pPr>
        <w:pStyle w:val="BodyText2"/>
        <w:jc w:val="center"/>
        <w:rPr>
          <w:rFonts w:ascii="Arial" w:hAnsi="Arial" w:cs="Arial"/>
          <w:i w:val="0"/>
          <w:sz w:val="40"/>
          <w:szCs w:val="40"/>
        </w:rPr>
      </w:pPr>
      <w:r w:rsidRPr="00A056C7">
        <w:rPr>
          <w:rFonts w:ascii="Arial" w:hAnsi="Arial" w:cs="Arial"/>
          <w:i w:val="0"/>
          <w:sz w:val="40"/>
          <w:szCs w:val="40"/>
        </w:rPr>
        <w:t xml:space="preserve">Contract No: </w:t>
      </w:r>
      <w:bookmarkStart w:id="15" w:name="MultiPO_Num1"/>
      <w:bookmarkEnd w:id="15"/>
      <w:r>
        <w:rPr>
          <w:rFonts w:ascii="Arial" w:hAnsi="Arial" w:cs="Arial"/>
          <w:i w:val="0"/>
          <w:sz w:val="40"/>
          <w:szCs w:val="40"/>
        </w:rPr>
        <w:t>CBRN/00228</w:t>
      </w:r>
    </w:p>
    <w:p w:rsidR="00CE43B4" w:rsidRPr="00A056C7" w:rsidRDefault="00CE43B4" w:rsidP="00D32D2D">
      <w:pPr>
        <w:pStyle w:val="BodyText2"/>
        <w:jc w:val="center"/>
        <w:rPr>
          <w:rFonts w:ascii="Arial" w:hAnsi="Arial" w:cs="Arial"/>
          <w:i w:val="0"/>
          <w:sz w:val="40"/>
          <w:szCs w:val="40"/>
        </w:rPr>
      </w:pPr>
    </w:p>
    <w:p w:rsidR="00CE43B4" w:rsidRPr="00A056C7" w:rsidRDefault="00CE43B4" w:rsidP="00D32D2D">
      <w:pPr>
        <w:pStyle w:val="BodyText2"/>
        <w:jc w:val="center"/>
        <w:rPr>
          <w:rFonts w:ascii="Arial" w:hAnsi="Arial" w:cs="Arial"/>
          <w:i w:val="0"/>
          <w:sz w:val="40"/>
          <w:szCs w:val="40"/>
        </w:rPr>
      </w:pPr>
      <w:r>
        <w:rPr>
          <w:rFonts w:ascii="Arial" w:hAnsi="Arial" w:cs="Arial"/>
          <w:i w:val="0"/>
          <w:sz w:val="40"/>
          <w:szCs w:val="40"/>
        </w:rPr>
        <w:t>F</w:t>
      </w:r>
      <w:r w:rsidRPr="00A056C7">
        <w:rPr>
          <w:rFonts w:ascii="Arial" w:hAnsi="Arial" w:cs="Arial"/>
          <w:i w:val="0"/>
          <w:sz w:val="40"/>
          <w:szCs w:val="40"/>
        </w:rPr>
        <w:t>or</w:t>
      </w:r>
      <w:r>
        <w:rPr>
          <w:rFonts w:ascii="Arial" w:hAnsi="Arial" w:cs="Arial"/>
          <w:i w:val="0"/>
          <w:sz w:val="40"/>
          <w:szCs w:val="40"/>
        </w:rPr>
        <w:t>:</w:t>
      </w:r>
    </w:p>
    <w:p w:rsidR="00CE43B4" w:rsidRPr="00A056C7" w:rsidRDefault="00CE43B4" w:rsidP="00D32D2D">
      <w:pPr>
        <w:pStyle w:val="BodyText2"/>
        <w:jc w:val="center"/>
        <w:rPr>
          <w:rFonts w:ascii="Arial" w:hAnsi="Arial" w:cs="Arial"/>
          <w:i w:val="0"/>
          <w:sz w:val="40"/>
          <w:szCs w:val="40"/>
        </w:rPr>
      </w:pPr>
    </w:p>
    <w:p w:rsidR="00CE43B4" w:rsidRPr="00A056C7" w:rsidRDefault="00CE43B4" w:rsidP="00D32D2D">
      <w:pPr>
        <w:pStyle w:val="BodyText2"/>
        <w:jc w:val="center"/>
        <w:rPr>
          <w:rFonts w:ascii="Arial" w:hAnsi="Arial" w:cs="Arial"/>
          <w:i w:val="0"/>
          <w:sz w:val="40"/>
          <w:szCs w:val="40"/>
        </w:rPr>
      </w:pPr>
      <w:bookmarkStart w:id="16" w:name="MultiDescription1"/>
      <w:bookmarkEnd w:id="16"/>
      <w:r>
        <w:rPr>
          <w:rFonts w:ascii="Arial" w:hAnsi="Arial" w:cs="Arial"/>
          <w:i w:val="0"/>
          <w:sz w:val="40"/>
          <w:szCs w:val="40"/>
        </w:rPr>
        <w:t xml:space="preserve">MIZZY Liquid </w:t>
      </w:r>
    </w:p>
    <w:p w:rsidR="00CE43B4" w:rsidRPr="00A056C7" w:rsidRDefault="00CE43B4" w:rsidP="00D32D2D">
      <w:pPr>
        <w:pStyle w:val="BodyText2"/>
        <w:jc w:val="center"/>
        <w:rPr>
          <w:rFonts w:ascii="Arial" w:hAnsi="Arial" w:cs="Arial"/>
        </w:rPr>
      </w:pPr>
    </w:p>
    <w:tbl>
      <w:tblPr>
        <w:tblW w:w="0" w:type="auto"/>
        <w:tblLook w:val="01E0" w:firstRow="1" w:lastRow="1" w:firstColumn="1" w:lastColumn="1" w:noHBand="0" w:noVBand="0"/>
      </w:tblPr>
      <w:tblGrid>
        <w:gridCol w:w="4643"/>
        <w:gridCol w:w="4644"/>
      </w:tblGrid>
      <w:tr w:rsidR="00CE43B4" w:rsidRPr="0025610E" w:rsidTr="00D32D2D">
        <w:tc>
          <w:tcPr>
            <w:tcW w:w="4643" w:type="dxa"/>
            <w:shd w:val="clear" w:color="auto" w:fill="auto"/>
          </w:tcPr>
          <w:p w:rsidR="00CE43B4" w:rsidRDefault="00CE43B4" w:rsidP="00D32D2D">
            <w:pPr>
              <w:pStyle w:val="BodyText2"/>
              <w:jc w:val="left"/>
              <w:rPr>
                <w:rFonts w:ascii="Arial" w:hAnsi="Arial"/>
                <w:i w:val="0"/>
              </w:rPr>
            </w:pPr>
          </w:p>
          <w:p w:rsidR="00CE43B4" w:rsidRPr="0025610E" w:rsidRDefault="00CE43B4" w:rsidP="00D32D2D">
            <w:pPr>
              <w:pStyle w:val="BodyText2"/>
              <w:jc w:val="left"/>
              <w:rPr>
                <w:rFonts w:ascii="Arial" w:hAnsi="Arial"/>
                <w:i w:val="0"/>
              </w:rPr>
            </w:pPr>
            <w:r w:rsidRPr="0025610E">
              <w:rPr>
                <w:rFonts w:ascii="Arial" w:hAnsi="Arial"/>
                <w:i w:val="0"/>
              </w:rPr>
              <w:t>Between the Secretary of State for Defence of the United Kingdom of Great Britain and Northern Ireland</w:t>
            </w:r>
          </w:p>
          <w:p w:rsidR="00CE43B4" w:rsidRPr="0025610E" w:rsidRDefault="00CE43B4" w:rsidP="00D32D2D">
            <w:pPr>
              <w:pStyle w:val="BodyText2"/>
              <w:jc w:val="left"/>
              <w:rPr>
                <w:rFonts w:ascii="Arial" w:hAnsi="Arial"/>
                <w:i w:val="0"/>
              </w:rPr>
            </w:pPr>
          </w:p>
          <w:p w:rsidR="00CE43B4" w:rsidRPr="0025610E" w:rsidRDefault="00CE43B4" w:rsidP="00D32D2D">
            <w:pPr>
              <w:pStyle w:val="BodyText2"/>
              <w:jc w:val="left"/>
              <w:rPr>
                <w:rFonts w:ascii="Arial" w:hAnsi="Arial"/>
                <w:i w:val="0"/>
              </w:rPr>
            </w:pPr>
            <w:r w:rsidRPr="0025610E">
              <w:rPr>
                <w:rFonts w:ascii="Arial" w:hAnsi="Arial"/>
                <w:i w:val="0"/>
              </w:rPr>
              <w:t>Team Name and address:</w:t>
            </w:r>
          </w:p>
          <w:p w:rsidR="00CE43B4" w:rsidRPr="00A34567" w:rsidRDefault="00A34567" w:rsidP="00D32D2D">
            <w:pPr>
              <w:pStyle w:val="BodyText2"/>
              <w:jc w:val="left"/>
              <w:rPr>
                <w:rFonts w:ascii="Arial" w:hAnsi="Arial"/>
                <w:b w:val="0"/>
                <w:i w:val="0"/>
                <w:highlight w:val="black"/>
              </w:rPr>
            </w:pPr>
            <w:r>
              <w:rPr>
                <w:rFonts w:ascii="Arial" w:hAnsi="Arial"/>
                <w:b w:val="0"/>
                <w:i w:val="0"/>
                <w:noProof/>
                <w:color w:val="000000"/>
                <w:highlight w:val="black"/>
              </w:rPr>
              <w:t>''''''''''''''' '''''''''''''''''''''''''''''''</w:t>
            </w:r>
          </w:p>
          <w:p w:rsidR="00CE43B4" w:rsidRPr="00A34567" w:rsidRDefault="00A34567" w:rsidP="00D32D2D">
            <w:pPr>
              <w:pStyle w:val="BodyText2"/>
              <w:jc w:val="left"/>
              <w:rPr>
                <w:rFonts w:ascii="Arial" w:hAnsi="Arial"/>
                <w:b w:val="0"/>
                <w:i w:val="0"/>
                <w:highlight w:val="black"/>
              </w:rPr>
            </w:pPr>
            <w:r>
              <w:rPr>
                <w:rFonts w:ascii="Arial" w:hAnsi="Arial"/>
                <w:b w:val="0"/>
                <w:i w:val="0"/>
                <w:noProof/>
                <w:color w:val="000000"/>
                <w:highlight w:val="black"/>
              </w:rPr>
              <w:t>''''''''''' '''''''' ''''''''''''''''</w:t>
            </w:r>
          </w:p>
          <w:p w:rsidR="00CE43B4" w:rsidRPr="00A34567" w:rsidRDefault="00A34567" w:rsidP="00D32D2D">
            <w:pPr>
              <w:pStyle w:val="BodyText2"/>
              <w:jc w:val="left"/>
              <w:rPr>
                <w:rFonts w:ascii="Arial" w:hAnsi="Arial"/>
                <w:b w:val="0"/>
                <w:i w:val="0"/>
                <w:highlight w:val="black"/>
              </w:rPr>
            </w:pPr>
            <w:r>
              <w:rPr>
                <w:rFonts w:ascii="Arial" w:hAnsi="Arial"/>
                <w:b w:val="0"/>
                <w:i w:val="0"/>
                <w:noProof/>
                <w:color w:val="000000"/>
                <w:highlight w:val="black"/>
              </w:rPr>
              <w:t>'''''''''''''' ''''''''''''''''' '''''''''''''''</w:t>
            </w:r>
          </w:p>
          <w:p w:rsidR="00CE43B4" w:rsidRPr="00A34567" w:rsidRDefault="00CE43B4" w:rsidP="00D32D2D">
            <w:pPr>
              <w:pStyle w:val="BodyText2"/>
              <w:jc w:val="left"/>
              <w:rPr>
                <w:rFonts w:ascii="Arial" w:hAnsi="Arial"/>
                <w:b w:val="0"/>
                <w:i w:val="0"/>
              </w:rPr>
            </w:pPr>
            <w:bookmarkStart w:id="17" w:name="DrafterAddress4"/>
            <w:bookmarkEnd w:id="17"/>
          </w:p>
          <w:p w:rsidR="00CE43B4" w:rsidRPr="00A34567" w:rsidRDefault="00A34567" w:rsidP="00D32D2D">
            <w:pPr>
              <w:pStyle w:val="BodyText2"/>
              <w:jc w:val="left"/>
              <w:rPr>
                <w:rFonts w:ascii="Arial" w:hAnsi="Arial"/>
                <w:b w:val="0"/>
                <w:i w:val="0"/>
                <w:highlight w:val="black"/>
              </w:rPr>
            </w:pPr>
            <w:r>
              <w:rPr>
                <w:rFonts w:ascii="Arial" w:hAnsi="Arial"/>
                <w:b w:val="0"/>
                <w:i w:val="0"/>
                <w:noProof/>
                <w:color w:val="000000"/>
                <w:highlight w:val="black"/>
              </w:rPr>
              <w:t>'''''''''''''' '''''''''</w:t>
            </w:r>
          </w:p>
          <w:p w:rsidR="00CE43B4" w:rsidRPr="0025610E" w:rsidRDefault="00CE43B4" w:rsidP="00D32D2D">
            <w:pPr>
              <w:pStyle w:val="BodyText2"/>
              <w:jc w:val="left"/>
              <w:rPr>
                <w:rFonts w:ascii="Arial" w:hAnsi="Arial"/>
                <w:b w:val="0"/>
                <w:i w:val="0"/>
              </w:rPr>
            </w:pPr>
          </w:p>
          <w:p w:rsidR="00CE43B4" w:rsidRPr="0025610E" w:rsidRDefault="00CE43B4" w:rsidP="00D32D2D">
            <w:pPr>
              <w:pStyle w:val="BodyText2"/>
              <w:jc w:val="left"/>
              <w:rPr>
                <w:rFonts w:ascii="Arial" w:hAnsi="Arial"/>
                <w:i w:val="0"/>
              </w:rPr>
            </w:pPr>
            <w:r w:rsidRPr="0025610E">
              <w:rPr>
                <w:rFonts w:ascii="Arial" w:hAnsi="Arial"/>
                <w:i w:val="0"/>
              </w:rPr>
              <w:t>Email Address:</w:t>
            </w:r>
          </w:p>
          <w:p w:rsidR="00CE43B4" w:rsidRPr="0025610E" w:rsidRDefault="00CE43B4" w:rsidP="00D32D2D">
            <w:pPr>
              <w:pStyle w:val="BodyText2"/>
              <w:jc w:val="left"/>
              <w:rPr>
                <w:rFonts w:ascii="Arial" w:hAnsi="Arial"/>
                <w:i w:val="0"/>
              </w:rPr>
            </w:pPr>
            <w:r w:rsidRPr="0025610E">
              <w:rPr>
                <w:rFonts w:ascii="Arial" w:hAnsi="Arial"/>
                <w:i w:val="0"/>
              </w:rPr>
              <w:t xml:space="preserve">Telephone Number:  </w:t>
            </w:r>
            <w:r w:rsidR="00A34567">
              <w:rPr>
                <w:rFonts w:ascii="Arial" w:hAnsi="Arial"/>
                <w:i w:val="0"/>
                <w:noProof/>
                <w:color w:val="000000"/>
                <w:highlight w:val="black"/>
              </w:rPr>
              <w:t>''''''' ''''''' '''''''''''''</w:t>
            </w:r>
          </w:p>
          <w:p w:rsidR="00CE43B4" w:rsidRPr="0025610E" w:rsidRDefault="00CE43B4" w:rsidP="005E01F5">
            <w:pPr>
              <w:pStyle w:val="BodyText2"/>
              <w:jc w:val="left"/>
              <w:rPr>
                <w:rFonts w:ascii="Arial" w:hAnsi="Arial"/>
                <w:b w:val="0"/>
                <w:i w:val="0"/>
              </w:rPr>
            </w:pPr>
          </w:p>
        </w:tc>
        <w:tc>
          <w:tcPr>
            <w:tcW w:w="4644" w:type="dxa"/>
            <w:shd w:val="clear" w:color="auto" w:fill="auto"/>
          </w:tcPr>
          <w:p w:rsidR="00CE43B4" w:rsidRDefault="00CE43B4" w:rsidP="00D32D2D">
            <w:pPr>
              <w:pStyle w:val="BodyText2"/>
              <w:jc w:val="left"/>
              <w:rPr>
                <w:rFonts w:ascii="Arial" w:hAnsi="Arial"/>
                <w:i w:val="0"/>
              </w:rPr>
            </w:pPr>
          </w:p>
          <w:p w:rsidR="00CE43B4" w:rsidRPr="0025610E" w:rsidRDefault="00CE43B4" w:rsidP="00D32D2D">
            <w:pPr>
              <w:pStyle w:val="BodyText2"/>
              <w:jc w:val="left"/>
              <w:rPr>
                <w:rFonts w:ascii="Arial" w:hAnsi="Arial"/>
                <w:b w:val="0"/>
                <w:i w:val="0"/>
              </w:rPr>
            </w:pPr>
            <w:r w:rsidRPr="0025610E">
              <w:rPr>
                <w:rFonts w:ascii="Arial" w:hAnsi="Arial"/>
                <w:i w:val="0"/>
              </w:rPr>
              <w:t>And</w:t>
            </w:r>
          </w:p>
          <w:p w:rsidR="00CE43B4" w:rsidRPr="0025610E" w:rsidRDefault="00CE43B4" w:rsidP="00D32D2D">
            <w:pPr>
              <w:pStyle w:val="BodyText2"/>
              <w:jc w:val="left"/>
              <w:rPr>
                <w:rFonts w:ascii="Arial" w:hAnsi="Arial"/>
                <w:b w:val="0"/>
                <w:i w:val="0"/>
              </w:rPr>
            </w:pPr>
          </w:p>
          <w:p w:rsidR="00CE43B4" w:rsidRPr="0025610E" w:rsidRDefault="00CE43B4" w:rsidP="00D32D2D">
            <w:pPr>
              <w:pStyle w:val="BodyText2"/>
              <w:jc w:val="left"/>
              <w:rPr>
                <w:rFonts w:ascii="Arial" w:hAnsi="Arial"/>
                <w:b w:val="0"/>
                <w:i w:val="0"/>
              </w:rPr>
            </w:pPr>
            <w:r w:rsidRPr="0025610E">
              <w:rPr>
                <w:rFonts w:ascii="Arial" w:hAnsi="Arial"/>
                <w:i w:val="0"/>
              </w:rPr>
              <w:t>Contractor Name and Address</w:t>
            </w:r>
          </w:p>
          <w:p w:rsidR="00CE43B4" w:rsidRDefault="00CE43B4" w:rsidP="00D32D2D">
            <w:pPr>
              <w:rPr>
                <w:rFonts w:cs="Arial"/>
                <w:noProof/>
                <w:szCs w:val="22"/>
              </w:rPr>
            </w:pPr>
            <w:r w:rsidRPr="001017F3">
              <w:rPr>
                <w:rFonts w:cs="Arial"/>
                <w:noProof/>
                <w:szCs w:val="22"/>
              </w:rPr>
              <w:t xml:space="preserve"> </w:t>
            </w:r>
          </w:p>
          <w:p w:rsidR="00CE43B4" w:rsidRDefault="00CE43B4" w:rsidP="00D32D2D">
            <w:pPr>
              <w:rPr>
                <w:rFonts w:cs="Arial"/>
                <w:noProof/>
                <w:szCs w:val="22"/>
              </w:rPr>
            </w:pPr>
            <w:r w:rsidRPr="001017F3">
              <w:rPr>
                <w:rFonts w:cs="Arial"/>
                <w:noProof/>
                <w:szCs w:val="22"/>
              </w:rPr>
              <w:t xml:space="preserve"> </w:t>
            </w:r>
          </w:p>
          <w:p w:rsidR="00CE43B4" w:rsidRPr="00944A64" w:rsidRDefault="00CE43B4" w:rsidP="00D32D2D">
            <w:pPr>
              <w:pStyle w:val="BodyText2"/>
              <w:jc w:val="left"/>
              <w:rPr>
                <w:rFonts w:ascii="Arial" w:hAnsi="Arial" w:cs="Arial"/>
                <w:b w:val="0"/>
                <w:i w:val="0"/>
                <w:sz w:val="22"/>
                <w:szCs w:val="22"/>
              </w:rPr>
            </w:pPr>
            <w:r w:rsidRPr="001017F3">
              <w:rPr>
                <w:rFonts w:cs="Arial"/>
                <w:b w:val="0"/>
                <w:noProof/>
                <w:szCs w:val="22"/>
              </w:rPr>
              <w:t xml:space="preserve"> </w:t>
            </w:r>
          </w:p>
          <w:p w:rsidR="00CE43B4" w:rsidRPr="0025610E" w:rsidRDefault="00CE43B4" w:rsidP="00D32D2D">
            <w:pPr>
              <w:pStyle w:val="BodyText2"/>
              <w:jc w:val="left"/>
              <w:rPr>
                <w:rFonts w:ascii="Arial" w:hAnsi="Arial"/>
                <w:b w:val="0"/>
                <w:i w:val="0"/>
              </w:rPr>
            </w:pPr>
          </w:p>
          <w:p w:rsidR="00CE43B4" w:rsidRPr="0025610E" w:rsidRDefault="00CE43B4" w:rsidP="00D32D2D">
            <w:pPr>
              <w:pStyle w:val="BodyText2"/>
              <w:jc w:val="left"/>
              <w:rPr>
                <w:rFonts w:ascii="Arial" w:hAnsi="Arial"/>
                <w:b w:val="0"/>
                <w:i w:val="0"/>
              </w:rPr>
            </w:pPr>
          </w:p>
          <w:p w:rsidR="00CE43B4" w:rsidRPr="0025610E" w:rsidRDefault="00CE43B4" w:rsidP="00D32D2D">
            <w:pPr>
              <w:pStyle w:val="BodyText2"/>
              <w:jc w:val="left"/>
              <w:rPr>
                <w:rFonts w:ascii="Arial" w:hAnsi="Arial"/>
                <w:b w:val="0"/>
                <w:i w:val="0"/>
                <w:sz w:val="22"/>
                <w:szCs w:val="22"/>
              </w:rPr>
            </w:pPr>
          </w:p>
          <w:p w:rsidR="00CE43B4" w:rsidRPr="0025610E" w:rsidRDefault="00CE43B4" w:rsidP="00D32D2D">
            <w:pPr>
              <w:pStyle w:val="BodyText2"/>
              <w:jc w:val="left"/>
              <w:rPr>
                <w:rFonts w:ascii="Arial" w:hAnsi="Arial"/>
                <w:i w:val="0"/>
              </w:rPr>
            </w:pPr>
            <w:r w:rsidRPr="0025610E">
              <w:rPr>
                <w:rFonts w:ascii="Arial" w:hAnsi="Arial"/>
                <w:i w:val="0"/>
              </w:rPr>
              <w:t>Email Address:</w:t>
            </w:r>
          </w:p>
          <w:p w:rsidR="00CE43B4" w:rsidRPr="0025610E" w:rsidRDefault="00CE43B4" w:rsidP="00D32D2D">
            <w:pPr>
              <w:pStyle w:val="BodyText2"/>
              <w:jc w:val="left"/>
              <w:rPr>
                <w:rFonts w:ascii="Arial" w:hAnsi="Arial"/>
                <w:i w:val="0"/>
              </w:rPr>
            </w:pPr>
            <w:r w:rsidRPr="0025610E">
              <w:rPr>
                <w:rFonts w:ascii="Arial" w:hAnsi="Arial"/>
                <w:i w:val="0"/>
              </w:rPr>
              <w:t xml:space="preserve">Telephone Number: </w:t>
            </w:r>
          </w:p>
          <w:p w:rsidR="00CE43B4" w:rsidRPr="0025610E" w:rsidRDefault="00CE43B4" w:rsidP="00D32D2D">
            <w:pPr>
              <w:pStyle w:val="BodyText2"/>
              <w:jc w:val="left"/>
              <w:rPr>
                <w:rFonts w:ascii="Arial" w:hAnsi="Arial"/>
                <w:i w:val="0"/>
              </w:rPr>
            </w:pPr>
            <w:r w:rsidRPr="0025610E">
              <w:rPr>
                <w:rFonts w:ascii="Arial" w:hAnsi="Arial"/>
                <w:i w:val="0"/>
              </w:rPr>
              <w:t xml:space="preserve">Facsimile Number: </w:t>
            </w:r>
          </w:p>
          <w:p w:rsidR="00CE43B4" w:rsidRPr="0025610E" w:rsidRDefault="00CE43B4" w:rsidP="00D32D2D">
            <w:pPr>
              <w:pStyle w:val="BodyText2"/>
              <w:jc w:val="left"/>
              <w:rPr>
                <w:rFonts w:ascii="Arial" w:hAnsi="Arial"/>
                <w:b w:val="0"/>
                <w:i w:val="0"/>
              </w:rPr>
            </w:pPr>
          </w:p>
        </w:tc>
      </w:tr>
    </w:tbl>
    <w:p w:rsidR="00CE43B4" w:rsidRPr="00A056C7" w:rsidRDefault="00CE43B4" w:rsidP="00D32D2D">
      <w:pPr>
        <w:pStyle w:val="BodyText2"/>
        <w:jc w:val="left"/>
        <w:rPr>
          <w:rFonts w:ascii="Arial" w:hAnsi="Arial" w:cs="Arial"/>
          <w:i w:val="0"/>
        </w:rPr>
      </w:pPr>
    </w:p>
    <w:p w:rsidR="0060790F" w:rsidRDefault="0060790F" w:rsidP="00D32D2D">
      <w:pPr>
        <w:rPr>
          <w:rFonts w:cs="Arial"/>
        </w:rPr>
      </w:pPr>
    </w:p>
    <w:p w:rsidR="00B94235" w:rsidRPr="00B94235" w:rsidRDefault="0060790F" w:rsidP="00B94235">
      <w:pPr>
        <w:tabs>
          <w:tab w:val="left" w:pos="432"/>
          <w:tab w:val="right" w:leader="dot" w:pos="9072"/>
        </w:tabs>
        <w:spacing w:before="45" w:line="198" w:lineRule="exact"/>
        <w:textAlignment w:val="baseline"/>
        <w:rPr>
          <w:rFonts w:ascii="Calibri" w:eastAsia="Calibri" w:hAnsi="Calibri"/>
          <w:b/>
          <w:color w:val="000000"/>
          <w:sz w:val="20"/>
          <w:szCs w:val="22"/>
          <w:lang w:val="en-US"/>
        </w:rPr>
      </w:pPr>
      <w:r>
        <w:rPr>
          <w:rFonts w:cs="Arial"/>
        </w:rPr>
        <w:br w:type="page"/>
      </w:r>
      <w:bookmarkStart w:id="18" w:name="_Toc366481266"/>
      <w:r w:rsidR="00B94235" w:rsidRPr="00B94235">
        <w:rPr>
          <w:color w:val="000000"/>
          <w:sz w:val="20"/>
          <w:szCs w:val="20"/>
        </w:rPr>
        <w:lastRenderedPageBreak/>
        <w:t xml:space="preserve"> </w:t>
      </w:r>
      <w:r w:rsidR="00B94235" w:rsidRPr="00B94235">
        <w:rPr>
          <w:rFonts w:ascii="Calibri" w:eastAsia="Calibri" w:hAnsi="Calibri"/>
          <w:b/>
          <w:color w:val="000000"/>
          <w:sz w:val="20"/>
          <w:szCs w:val="22"/>
          <w:lang w:val="en-US"/>
        </w:rPr>
        <w:t>A</w:t>
      </w:r>
      <w:r w:rsidR="00B94235" w:rsidRPr="00B94235">
        <w:rPr>
          <w:rFonts w:ascii="Calibri" w:eastAsia="Calibri" w:hAnsi="Calibri"/>
          <w:b/>
          <w:color w:val="000000"/>
          <w:sz w:val="20"/>
          <w:szCs w:val="22"/>
          <w:lang w:val="en-US"/>
        </w:rPr>
        <w:tab/>
        <w:t>GENERAL CONTRACT PROVISIONS</w:t>
      </w:r>
      <w:r w:rsidR="00B94235" w:rsidRPr="00B94235">
        <w:rPr>
          <w:rFonts w:ascii="Calibri" w:eastAsia="Calibri" w:hAnsi="Calibri"/>
          <w:b/>
          <w:color w:val="000000"/>
          <w:sz w:val="20"/>
          <w:szCs w:val="22"/>
          <w:lang w:val="en-US"/>
        </w:rPr>
        <w:tab/>
      </w:r>
      <w:r w:rsidR="00196924">
        <w:rPr>
          <w:rFonts w:ascii="Calibri" w:eastAsia="Calibri" w:hAnsi="Calibri"/>
          <w:b/>
          <w:color w:val="000000"/>
          <w:sz w:val="20"/>
          <w:szCs w:val="22"/>
          <w:lang w:val="en-US"/>
        </w:rPr>
        <w:t>4</w:t>
      </w:r>
    </w:p>
    <w:p w:rsidR="00B94235" w:rsidRPr="00B94235" w:rsidRDefault="00B94235" w:rsidP="008C08E6">
      <w:pPr>
        <w:numPr>
          <w:ilvl w:val="0"/>
          <w:numId w:val="34"/>
        </w:numPr>
        <w:tabs>
          <w:tab w:val="left" w:pos="864"/>
          <w:tab w:val="right" w:leader="dot" w:pos="9072"/>
        </w:tabs>
        <w:spacing w:before="16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I</w:t>
      </w:r>
      <w:r w:rsidRPr="00B94235">
        <w:rPr>
          <w:rFonts w:ascii="Calibri" w:eastAsia="Calibri" w:hAnsi="Calibri"/>
          <w:color w:val="000000"/>
          <w:sz w:val="16"/>
          <w:szCs w:val="22"/>
          <w:lang w:val="en-US"/>
        </w:rPr>
        <w:t>NTERPRETATION</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4</w:t>
      </w:r>
    </w:p>
    <w:p w:rsidR="00B94235" w:rsidRPr="00B94235" w:rsidRDefault="00B94235" w:rsidP="008C08E6">
      <w:pPr>
        <w:numPr>
          <w:ilvl w:val="0"/>
          <w:numId w:val="34"/>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 xml:space="preserve">MENDMENTS TO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4</w:t>
      </w:r>
    </w:p>
    <w:p w:rsidR="00B94235" w:rsidRPr="00B94235" w:rsidRDefault="00B94235" w:rsidP="008C08E6">
      <w:pPr>
        <w:numPr>
          <w:ilvl w:val="0"/>
          <w:numId w:val="34"/>
        </w:numPr>
        <w:tabs>
          <w:tab w:val="left" w:pos="864"/>
          <w:tab w:val="right" w:leader="dot" w:pos="9072"/>
        </w:tabs>
        <w:spacing w:before="3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V</w:t>
      </w:r>
      <w:r w:rsidRPr="00B94235">
        <w:rPr>
          <w:rFonts w:ascii="Calibri" w:eastAsia="Calibri" w:hAnsi="Calibri"/>
          <w:color w:val="000000"/>
          <w:sz w:val="16"/>
          <w:szCs w:val="22"/>
          <w:lang w:val="en-US"/>
        </w:rPr>
        <w:t xml:space="preserve">ARIATIONS TO </w:t>
      </w: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PECIFICATION</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4</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RECEDENCE</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5</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EVERABILITY</w:t>
      </w:r>
      <w:r w:rsidRPr="00B94235">
        <w:rPr>
          <w:rFonts w:ascii="Calibri" w:eastAsia="Calibri" w:hAnsi="Calibri"/>
          <w:color w:val="000000"/>
          <w:sz w:val="16"/>
          <w:szCs w:val="22"/>
          <w:lang w:val="en-US"/>
        </w:rPr>
        <w:tab/>
        <w:t xml:space="preserve"> </w:t>
      </w:r>
      <w:r w:rsidR="00196924">
        <w:rPr>
          <w:rFonts w:ascii="Calibri" w:eastAsia="Calibri" w:hAnsi="Calibri"/>
          <w:color w:val="000000"/>
          <w:sz w:val="20"/>
          <w:szCs w:val="22"/>
          <w:lang w:val="en-US"/>
        </w:rPr>
        <w:t>5</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 xml:space="preserve">SSIGNMENT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5</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W</w:t>
      </w:r>
      <w:r w:rsidRPr="00B94235">
        <w:rPr>
          <w:rFonts w:ascii="Calibri" w:eastAsia="Calibri" w:hAnsi="Calibri"/>
          <w:color w:val="000000"/>
          <w:sz w:val="16"/>
          <w:szCs w:val="22"/>
          <w:lang w:val="en-US"/>
        </w:rPr>
        <w:t>AIVER</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5</w:t>
      </w:r>
    </w:p>
    <w:p w:rsidR="00B94235" w:rsidRPr="00B94235" w:rsidRDefault="00B94235" w:rsidP="008C08E6">
      <w:pPr>
        <w:numPr>
          <w:ilvl w:val="0"/>
          <w:numId w:val="34"/>
        </w:numPr>
        <w:tabs>
          <w:tab w:val="left" w:pos="864"/>
          <w:tab w:val="right" w:leader="dot" w:pos="9072"/>
        </w:tabs>
        <w:spacing w:before="3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T</w:t>
      </w:r>
      <w:r w:rsidRPr="00B94235">
        <w:rPr>
          <w:rFonts w:ascii="Calibri" w:eastAsia="Calibri" w:hAnsi="Calibri"/>
          <w:color w:val="000000"/>
          <w:sz w:val="16"/>
          <w:szCs w:val="22"/>
          <w:lang w:val="en-US"/>
        </w:rPr>
        <w:t xml:space="preserve">HIRD </w:t>
      </w: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ARTY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IGHTS</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6</w:t>
      </w:r>
    </w:p>
    <w:p w:rsidR="00B94235" w:rsidRPr="00B94235" w:rsidRDefault="00B94235" w:rsidP="008C08E6">
      <w:pPr>
        <w:numPr>
          <w:ilvl w:val="0"/>
          <w:numId w:val="34"/>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G</w:t>
      </w:r>
      <w:r w:rsidRPr="00B94235">
        <w:rPr>
          <w:rFonts w:ascii="Calibri" w:eastAsia="Calibri" w:hAnsi="Calibri"/>
          <w:color w:val="000000"/>
          <w:sz w:val="16"/>
          <w:szCs w:val="22"/>
          <w:lang w:val="en-US"/>
        </w:rPr>
        <w:t xml:space="preserve">OVERNING </w:t>
      </w:r>
      <w:r w:rsidRPr="00B94235">
        <w:rPr>
          <w:rFonts w:ascii="Calibri" w:eastAsia="Calibri" w:hAnsi="Calibri"/>
          <w:color w:val="000000"/>
          <w:sz w:val="20"/>
          <w:szCs w:val="22"/>
          <w:lang w:val="en-US"/>
        </w:rPr>
        <w:t>L</w:t>
      </w:r>
      <w:r w:rsidRPr="00B94235">
        <w:rPr>
          <w:rFonts w:ascii="Calibri" w:eastAsia="Calibri" w:hAnsi="Calibri"/>
          <w:color w:val="000000"/>
          <w:sz w:val="16"/>
          <w:szCs w:val="22"/>
          <w:lang w:val="en-US"/>
        </w:rPr>
        <w:t>AW</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6</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E</w:t>
      </w:r>
      <w:r w:rsidRPr="00B94235">
        <w:rPr>
          <w:rFonts w:ascii="Calibri" w:eastAsia="Calibri" w:hAnsi="Calibri"/>
          <w:color w:val="000000"/>
          <w:sz w:val="16"/>
          <w:szCs w:val="22"/>
          <w:lang w:val="en-US"/>
        </w:rPr>
        <w:t xml:space="preserve">NTIRE </w:t>
      </w: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GREEMENT</w:t>
      </w:r>
      <w:r w:rsidRPr="00B94235">
        <w:rPr>
          <w:rFonts w:ascii="Calibri" w:eastAsia="Calibri" w:hAnsi="Calibri"/>
          <w:color w:val="000000"/>
          <w:sz w:val="16"/>
          <w:szCs w:val="22"/>
          <w:lang w:val="en-US"/>
        </w:rPr>
        <w:tab/>
      </w:r>
      <w:r w:rsidR="00E87FA8">
        <w:rPr>
          <w:rFonts w:ascii="Calibri" w:eastAsia="Calibri" w:hAnsi="Calibri"/>
          <w:color w:val="000000"/>
          <w:sz w:val="20"/>
          <w:szCs w:val="22"/>
          <w:lang w:val="en-US"/>
        </w:rPr>
        <w:t>7</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 xml:space="preserve">ISCLOSURE OF </w:t>
      </w:r>
      <w:r w:rsidRPr="00B94235">
        <w:rPr>
          <w:rFonts w:ascii="Calibri" w:eastAsia="Calibri" w:hAnsi="Calibri"/>
          <w:color w:val="000000"/>
          <w:sz w:val="20"/>
          <w:szCs w:val="22"/>
          <w:lang w:val="en-US"/>
        </w:rPr>
        <w:t>I</w:t>
      </w:r>
      <w:r w:rsidRPr="00B94235">
        <w:rPr>
          <w:rFonts w:ascii="Calibri" w:eastAsia="Calibri" w:hAnsi="Calibri"/>
          <w:color w:val="000000"/>
          <w:sz w:val="16"/>
          <w:szCs w:val="22"/>
          <w:lang w:val="en-US"/>
        </w:rPr>
        <w:t>NFORMATION</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7</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UBLICITY AND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OMMUNICATIONS WITH THE </w:t>
      </w:r>
      <w:r w:rsidRPr="00B94235">
        <w:rPr>
          <w:rFonts w:ascii="Calibri" w:eastAsia="Calibri" w:hAnsi="Calibri"/>
          <w:color w:val="000000"/>
          <w:sz w:val="20"/>
          <w:szCs w:val="22"/>
          <w:lang w:val="en-US"/>
        </w:rPr>
        <w:t>M</w:t>
      </w:r>
      <w:r w:rsidRPr="00B94235">
        <w:rPr>
          <w:rFonts w:ascii="Calibri" w:eastAsia="Calibri" w:hAnsi="Calibri"/>
          <w:color w:val="000000"/>
          <w:sz w:val="16"/>
          <w:szCs w:val="22"/>
          <w:lang w:val="en-US"/>
        </w:rPr>
        <w:t>EDIA</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8</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ROTECTION OF </w:t>
      </w: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ERSONAL </w:t>
      </w: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ATA</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8</w:t>
      </w:r>
    </w:p>
    <w:p w:rsidR="00B94235" w:rsidRPr="00B94235" w:rsidRDefault="00B94235" w:rsidP="008C08E6">
      <w:pPr>
        <w:numPr>
          <w:ilvl w:val="0"/>
          <w:numId w:val="34"/>
        </w:numPr>
        <w:tabs>
          <w:tab w:val="left" w:pos="864"/>
          <w:tab w:val="right" w:leader="dot" w:pos="9072"/>
        </w:tabs>
        <w:spacing w:before="3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T</w:t>
      </w:r>
      <w:r w:rsidRPr="00B94235">
        <w:rPr>
          <w:rFonts w:ascii="Calibri" w:eastAsia="Calibri" w:hAnsi="Calibri"/>
          <w:color w:val="000000"/>
          <w:sz w:val="16"/>
          <w:szCs w:val="22"/>
          <w:lang w:val="en-US"/>
        </w:rPr>
        <w:t>RANSPARENCY</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8</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E</w:t>
      </w:r>
      <w:r w:rsidRPr="00B94235">
        <w:rPr>
          <w:rFonts w:ascii="Calibri" w:eastAsia="Calibri" w:hAnsi="Calibri"/>
          <w:color w:val="000000"/>
          <w:sz w:val="16"/>
          <w:szCs w:val="22"/>
          <w:lang w:val="en-US"/>
        </w:rPr>
        <w:t>QUALITY</w:t>
      </w:r>
      <w:r w:rsidRPr="00B94235">
        <w:rPr>
          <w:rFonts w:ascii="Calibri" w:eastAsia="Calibri" w:hAnsi="Calibri"/>
          <w:color w:val="000000"/>
          <w:sz w:val="16"/>
          <w:szCs w:val="22"/>
          <w:lang w:val="en-US"/>
        </w:rPr>
        <w:tab/>
      </w:r>
      <w:r w:rsidR="00E87FA8">
        <w:rPr>
          <w:rFonts w:ascii="Calibri" w:eastAsia="Calibri" w:hAnsi="Calibri"/>
          <w:color w:val="000000"/>
          <w:sz w:val="20"/>
          <w:szCs w:val="22"/>
          <w:lang w:val="en-US"/>
        </w:rPr>
        <w:t>9</w:t>
      </w:r>
    </w:p>
    <w:p w:rsidR="00B94235" w:rsidRPr="00B94235" w:rsidRDefault="00B94235" w:rsidP="008C08E6">
      <w:pPr>
        <w:numPr>
          <w:ilvl w:val="0"/>
          <w:numId w:val="34"/>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HILD </w:t>
      </w:r>
      <w:r w:rsidRPr="00B94235">
        <w:rPr>
          <w:rFonts w:ascii="Calibri" w:eastAsia="Calibri" w:hAnsi="Calibri"/>
          <w:color w:val="000000"/>
          <w:sz w:val="20"/>
          <w:szCs w:val="22"/>
          <w:lang w:val="en-US"/>
        </w:rPr>
        <w:t>L</w:t>
      </w:r>
      <w:r w:rsidRPr="00B94235">
        <w:rPr>
          <w:rFonts w:ascii="Calibri" w:eastAsia="Calibri" w:hAnsi="Calibri"/>
          <w:color w:val="000000"/>
          <w:sz w:val="16"/>
          <w:szCs w:val="22"/>
          <w:lang w:val="en-US"/>
        </w:rPr>
        <w:t xml:space="preserve">ABOUR AND </w:t>
      </w:r>
      <w:r w:rsidRPr="00B94235">
        <w:rPr>
          <w:rFonts w:ascii="Calibri" w:eastAsia="Calibri" w:hAnsi="Calibri"/>
          <w:color w:val="000000"/>
          <w:sz w:val="20"/>
          <w:szCs w:val="22"/>
          <w:lang w:val="en-US"/>
        </w:rPr>
        <w:t>E</w:t>
      </w:r>
      <w:r w:rsidRPr="00B94235">
        <w:rPr>
          <w:rFonts w:ascii="Calibri" w:eastAsia="Calibri" w:hAnsi="Calibri"/>
          <w:color w:val="000000"/>
          <w:sz w:val="16"/>
          <w:szCs w:val="22"/>
          <w:lang w:val="en-US"/>
        </w:rPr>
        <w:t xml:space="preserve">MPLOYMENT </w:t>
      </w:r>
      <w:r w:rsidRPr="00B94235">
        <w:rPr>
          <w:rFonts w:ascii="Calibri" w:eastAsia="Calibri" w:hAnsi="Calibri"/>
          <w:color w:val="000000"/>
          <w:sz w:val="20"/>
          <w:szCs w:val="22"/>
          <w:lang w:val="en-US"/>
        </w:rPr>
        <w:t>L</w:t>
      </w:r>
      <w:r w:rsidRPr="00B94235">
        <w:rPr>
          <w:rFonts w:ascii="Calibri" w:eastAsia="Calibri" w:hAnsi="Calibri"/>
          <w:color w:val="000000"/>
          <w:sz w:val="16"/>
          <w:szCs w:val="22"/>
          <w:lang w:val="en-US"/>
        </w:rPr>
        <w:t>AW</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9</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UBCONTRACTING</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9</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HANGE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ONTROL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ONTRACTOR</w:t>
      </w:r>
      <w:r w:rsidRPr="00B94235">
        <w:rPr>
          <w:rFonts w:ascii="Calibri" w:eastAsia="Calibri" w:hAnsi="Calibri"/>
          <w:color w:val="000000"/>
          <w:sz w:val="16"/>
          <w:szCs w:val="22"/>
          <w:lang w:val="en-US"/>
        </w:rPr>
        <w:tab/>
      </w:r>
      <w:r w:rsidR="00833FF3">
        <w:rPr>
          <w:rFonts w:ascii="Calibri" w:eastAsia="Calibri" w:hAnsi="Calibri"/>
          <w:color w:val="000000"/>
          <w:sz w:val="20"/>
          <w:szCs w:val="22"/>
          <w:lang w:val="en-US"/>
        </w:rPr>
        <w:t>10</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T</w:t>
      </w:r>
      <w:r w:rsidRPr="00B94235">
        <w:rPr>
          <w:rFonts w:ascii="Calibri" w:eastAsia="Calibri" w:hAnsi="Calibri"/>
          <w:color w:val="000000"/>
          <w:sz w:val="16"/>
          <w:szCs w:val="22"/>
          <w:lang w:val="en-US"/>
        </w:rPr>
        <w:t xml:space="preserve">ERMINATION FOR </w:t>
      </w:r>
      <w:r w:rsidRPr="00B94235">
        <w:rPr>
          <w:rFonts w:ascii="Calibri" w:eastAsia="Calibri" w:hAnsi="Calibri"/>
          <w:color w:val="000000"/>
          <w:sz w:val="20"/>
          <w:szCs w:val="22"/>
          <w:lang w:val="en-US"/>
        </w:rPr>
        <w:t>I</w:t>
      </w:r>
      <w:r w:rsidRPr="00B94235">
        <w:rPr>
          <w:rFonts w:ascii="Calibri" w:eastAsia="Calibri" w:hAnsi="Calibri"/>
          <w:color w:val="000000"/>
          <w:sz w:val="16"/>
          <w:szCs w:val="22"/>
          <w:lang w:val="en-US"/>
        </w:rPr>
        <w:t xml:space="preserve">NSOLVENCY OR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ORRUPT </w:t>
      </w:r>
      <w:r w:rsidRPr="00B94235">
        <w:rPr>
          <w:rFonts w:ascii="Calibri" w:eastAsia="Calibri" w:hAnsi="Calibri"/>
          <w:color w:val="000000"/>
          <w:sz w:val="20"/>
          <w:szCs w:val="22"/>
          <w:lang w:val="en-US"/>
        </w:rPr>
        <w:t>G</w:t>
      </w:r>
      <w:r w:rsidRPr="00B94235">
        <w:rPr>
          <w:rFonts w:ascii="Calibri" w:eastAsia="Calibri" w:hAnsi="Calibri"/>
          <w:color w:val="000000"/>
          <w:sz w:val="16"/>
          <w:szCs w:val="22"/>
          <w:lang w:val="en-US"/>
        </w:rPr>
        <w:t>IFTS</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10</w:t>
      </w:r>
    </w:p>
    <w:p w:rsidR="00B94235" w:rsidRPr="00B94235" w:rsidRDefault="00B94235" w:rsidP="008C08E6">
      <w:pPr>
        <w:numPr>
          <w:ilvl w:val="0"/>
          <w:numId w:val="34"/>
        </w:numPr>
        <w:tabs>
          <w:tab w:val="left" w:pos="864"/>
          <w:tab w:val="right" w:leader="dot" w:pos="9072"/>
        </w:tabs>
        <w:spacing w:before="3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ONSEQUENCES OF </w:t>
      </w:r>
      <w:r w:rsidRPr="00B94235">
        <w:rPr>
          <w:rFonts w:ascii="Calibri" w:eastAsia="Calibri" w:hAnsi="Calibri"/>
          <w:color w:val="000000"/>
          <w:sz w:val="20"/>
          <w:szCs w:val="22"/>
          <w:lang w:val="en-US"/>
        </w:rPr>
        <w:t>T</w:t>
      </w:r>
      <w:r w:rsidRPr="00B94235">
        <w:rPr>
          <w:rFonts w:ascii="Calibri" w:eastAsia="Calibri" w:hAnsi="Calibri"/>
          <w:color w:val="000000"/>
          <w:sz w:val="16"/>
          <w:szCs w:val="22"/>
          <w:lang w:val="en-US"/>
        </w:rPr>
        <w:t>ERMINATION</w:t>
      </w:r>
      <w:r w:rsidRPr="00B94235">
        <w:rPr>
          <w:rFonts w:ascii="Calibri" w:eastAsia="Calibri" w:hAnsi="Calibri"/>
          <w:color w:val="000000"/>
          <w:sz w:val="16"/>
          <w:szCs w:val="22"/>
          <w:lang w:val="en-US"/>
        </w:rPr>
        <w:tab/>
      </w:r>
      <w:r w:rsidR="00196924">
        <w:rPr>
          <w:rFonts w:ascii="Calibri" w:eastAsia="Calibri" w:hAnsi="Calibri"/>
          <w:color w:val="000000"/>
          <w:sz w:val="20"/>
          <w:szCs w:val="22"/>
          <w:lang w:val="en-US"/>
        </w:rPr>
        <w:t>13</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 xml:space="preserve">ISPUTE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ESOLUTION</w:t>
      </w:r>
      <w:r w:rsidRPr="00B94235">
        <w:rPr>
          <w:rFonts w:ascii="Calibri" w:eastAsia="Calibri" w:hAnsi="Calibri"/>
          <w:color w:val="000000"/>
          <w:sz w:val="16"/>
          <w:szCs w:val="22"/>
          <w:lang w:val="en-US"/>
        </w:rPr>
        <w:tab/>
        <w:t xml:space="preserve"> </w:t>
      </w:r>
      <w:r w:rsidR="00196924">
        <w:rPr>
          <w:rFonts w:ascii="Calibri" w:eastAsia="Calibri" w:hAnsi="Calibri"/>
          <w:color w:val="000000"/>
          <w:sz w:val="20"/>
          <w:szCs w:val="22"/>
          <w:lang w:val="en-US"/>
        </w:rPr>
        <w:t>13</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T</w:t>
      </w:r>
      <w:r w:rsidRPr="00B94235">
        <w:rPr>
          <w:rFonts w:ascii="Calibri" w:eastAsia="Calibri" w:hAnsi="Calibri"/>
          <w:color w:val="000000"/>
          <w:sz w:val="16"/>
          <w:szCs w:val="22"/>
          <w:lang w:val="en-US"/>
        </w:rPr>
        <w:t xml:space="preserve">ERMINATION FOR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ONVENIENCE</w:t>
      </w:r>
      <w:r w:rsidRPr="00B94235">
        <w:rPr>
          <w:rFonts w:ascii="Calibri" w:eastAsia="Calibri" w:hAnsi="Calibri"/>
          <w:color w:val="000000"/>
          <w:sz w:val="16"/>
          <w:szCs w:val="22"/>
          <w:lang w:val="en-US"/>
        </w:rPr>
        <w:tab/>
        <w:t xml:space="preserve"> </w:t>
      </w:r>
      <w:r w:rsidR="00196924">
        <w:rPr>
          <w:rFonts w:ascii="Calibri" w:eastAsia="Calibri" w:hAnsi="Calibri"/>
          <w:color w:val="000000"/>
          <w:sz w:val="20"/>
          <w:szCs w:val="22"/>
          <w:lang w:val="en-US"/>
        </w:rPr>
        <w:t>13</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ONTRACTOR</w:t>
      </w:r>
      <w:r w:rsidRPr="00B94235">
        <w:rPr>
          <w:rFonts w:ascii="Calibri" w:eastAsia="Calibri" w:hAnsi="Calibri"/>
          <w:color w:val="000000"/>
          <w:sz w:val="20"/>
          <w:szCs w:val="22"/>
          <w:lang w:val="en-US"/>
        </w:rPr>
        <w:t>’</w:t>
      </w:r>
      <w:r w:rsidRPr="00B94235">
        <w:rPr>
          <w:rFonts w:ascii="Calibri" w:eastAsia="Calibri" w:hAnsi="Calibri"/>
          <w:color w:val="000000"/>
          <w:sz w:val="16"/>
          <w:szCs w:val="22"/>
          <w:lang w:val="en-US"/>
        </w:rPr>
        <w:t xml:space="preserve">S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ECORDS</w:t>
      </w:r>
      <w:r w:rsidRPr="00B94235">
        <w:rPr>
          <w:rFonts w:ascii="Calibri" w:eastAsia="Calibri" w:hAnsi="Calibri"/>
          <w:color w:val="000000"/>
          <w:sz w:val="16"/>
          <w:szCs w:val="22"/>
          <w:lang w:val="en-US"/>
        </w:rPr>
        <w:tab/>
        <w:t xml:space="preserve"> </w:t>
      </w:r>
      <w:r w:rsidR="00196924">
        <w:rPr>
          <w:rFonts w:ascii="Calibri" w:eastAsia="Calibri" w:hAnsi="Calibri"/>
          <w:color w:val="000000"/>
          <w:sz w:val="20"/>
          <w:szCs w:val="22"/>
          <w:lang w:val="en-US"/>
        </w:rPr>
        <w:t>13</w:t>
      </w:r>
    </w:p>
    <w:p w:rsidR="00B94235" w:rsidRPr="00B94235" w:rsidRDefault="00B94235" w:rsidP="008C08E6">
      <w:pPr>
        <w:numPr>
          <w:ilvl w:val="0"/>
          <w:numId w:val="34"/>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 xml:space="preserve">URATION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w:t>
      </w:r>
      <w:r w:rsidRPr="00B94235">
        <w:rPr>
          <w:rFonts w:ascii="Calibri" w:eastAsia="Calibri" w:hAnsi="Calibri"/>
          <w:color w:val="000000"/>
          <w:sz w:val="16"/>
          <w:szCs w:val="22"/>
          <w:lang w:val="en-US"/>
        </w:rPr>
        <w:tab/>
      </w:r>
      <w:r w:rsidR="00BB0AD8">
        <w:rPr>
          <w:rFonts w:ascii="Calibri" w:eastAsia="Calibri" w:hAnsi="Calibri"/>
          <w:color w:val="000000"/>
          <w:sz w:val="20"/>
          <w:szCs w:val="22"/>
          <w:lang w:val="en-US"/>
        </w:rPr>
        <w:t>14</w:t>
      </w:r>
    </w:p>
    <w:p w:rsidR="00B94235" w:rsidRPr="00B94235" w:rsidRDefault="00B94235" w:rsidP="008C08E6">
      <w:pPr>
        <w:numPr>
          <w:ilvl w:val="0"/>
          <w:numId w:val="34"/>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ONTRACTOR</w:t>
      </w:r>
      <w:r w:rsidRPr="00B94235">
        <w:rPr>
          <w:rFonts w:ascii="Calibri" w:eastAsia="Calibri" w:hAnsi="Calibri"/>
          <w:color w:val="000000"/>
          <w:sz w:val="20"/>
          <w:szCs w:val="22"/>
          <w:lang w:val="en-US"/>
        </w:rPr>
        <w:t>'</w:t>
      </w:r>
      <w:r w:rsidRPr="00B94235">
        <w:rPr>
          <w:rFonts w:ascii="Calibri" w:eastAsia="Calibri" w:hAnsi="Calibri"/>
          <w:color w:val="000000"/>
          <w:sz w:val="16"/>
          <w:szCs w:val="22"/>
          <w:lang w:val="en-US"/>
        </w:rPr>
        <w:t xml:space="preserve">S </w:t>
      </w:r>
      <w:r w:rsidRPr="00B94235">
        <w:rPr>
          <w:rFonts w:ascii="Calibri" w:eastAsia="Calibri" w:hAnsi="Calibri"/>
          <w:color w:val="000000"/>
          <w:sz w:val="20"/>
          <w:szCs w:val="22"/>
          <w:lang w:val="en-US"/>
        </w:rPr>
        <w:t>W</w:t>
      </w:r>
      <w:r w:rsidRPr="00B94235">
        <w:rPr>
          <w:rFonts w:ascii="Calibri" w:eastAsia="Calibri" w:hAnsi="Calibri"/>
          <w:color w:val="000000"/>
          <w:sz w:val="16"/>
          <w:szCs w:val="22"/>
          <w:lang w:val="en-US"/>
        </w:rPr>
        <w:t>ARRANTIES</w:t>
      </w:r>
      <w:r w:rsidRPr="00B94235">
        <w:rPr>
          <w:rFonts w:ascii="Calibri" w:eastAsia="Calibri" w:hAnsi="Calibri"/>
          <w:color w:val="000000"/>
          <w:sz w:val="16"/>
          <w:szCs w:val="22"/>
          <w:lang w:val="en-US"/>
        </w:rPr>
        <w:tab/>
        <w:t xml:space="preserve"> </w:t>
      </w:r>
      <w:r w:rsidR="00BB0AD8">
        <w:rPr>
          <w:rFonts w:ascii="Calibri" w:eastAsia="Calibri" w:hAnsi="Calibri"/>
          <w:color w:val="000000"/>
          <w:sz w:val="20"/>
          <w:szCs w:val="22"/>
          <w:lang w:val="en-US"/>
        </w:rPr>
        <w:t>14</w:t>
      </w:r>
    </w:p>
    <w:p w:rsidR="00B94235" w:rsidRPr="00B94235" w:rsidRDefault="00B94235" w:rsidP="00B94235">
      <w:pPr>
        <w:tabs>
          <w:tab w:val="left" w:pos="432"/>
          <w:tab w:val="right" w:leader="dot" w:pos="9072"/>
        </w:tabs>
        <w:spacing w:before="157" w:line="19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B</w:t>
      </w:r>
      <w:r w:rsidRPr="00B94235">
        <w:rPr>
          <w:rFonts w:ascii="Calibri" w:eastAsia="Calibri" w:hAnsi="Calibri"/>
          <w:b/>
          <w:color w:val="000000"/>
          <w:sz w:val="20"/>
          <w:szCs w:val="22"/>
          <w:lang w:val="en-US"/>
        </w:rPr>
        <w:tab/>
        <w:t>THE CONTRACTOR DELIVERABLES</w:t>
      </w:r>
      <w:r w:rsidRPr="00B94235">
        <w:rPr>
          <w:rFonts w:ascii="Calibri" w:eastAsia="Calibri" w:hAnsi="Calibri"/>
          <w:b/>
          <w:color w:val="000000"/>
          <w:sz w:val="20"/>
          <w:szCs w:val="22"/>
          <w:lang w:val="en-US"/>
        </w:rPr>
        <w:tab/>
      </w:r>
      <w:r w:rsidR="00371F6D">
        <w:rPr>
          <w:rFonts w:ascii="Calibri" w:eastAsia="Calibri" w:hAnsi="Calibri"/>
          <w:b/>
          <w:color w:val="000000"/>
          <w:sz w:val="20"/>
          <w:szCs w:val="22"/>
          <w:lang w:val="en-US"/>
        </w:rPr>
        <w:t>15</w:t>
      </w:r>
    </w:p>
    <w:p w:rsidR="00B94235" w:rsidRPr="00B94235" w:rsidRDefault="00B94235" w:rsidP="008C08E6">
      <w:pPr>
        <w:numPr>
          <w:ilvl w:val="0"/>
          <w:numId w:val="35"/>
        </w:numPr>
        <w:tabs>
          <w:tab w:val="left" w:pos="864"/>
          <w:tab w:val="right" w:leader="dot" w:pos="9072"/>
        </w:tabs>
        <w:spacing w:before="16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 xml:space="preserve">UPPLY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ONTRACTOR </w:t>
      </w: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 xml:space="preserve">ELIVERABLES AND </w:t>
      </w:r>
      <w:r w:rsidRPr="00B94235">
        <w:rPr>
          <w:rFonts w:ascii="Calibri" w:eastAsia="Calibri" w:hAnsi="Calibri"/>
          <w:color w:val="000000"/>
          <w:sz w:val="20"/>
          <w:szCs w:val="22"/>
          <w:lang w:val="en-US"/>
        </w:rPr>
        <w:t>Q</w:t>
      </w:r>
      <w:r w:rsidRPr="00B94235">
        <w:rPr>
          <w:rFonts w:ascii="Calibri" w:eastAsia="Calibri" w:hAnsi="Calibri"/>
          <w:color w:val="000000"/>
          <w:sz w:val="16"/>
          <w:szCs w:val="22"/>
          <w:lang w:val="en-US"/>
        </w:rPr>
        <w:t xml:space="preserve">UALITY </w:t>
      </w: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SSURANCE</w:t>
      </w:r>
      <w:r w:rsidRPr="00B94235">
        <w:rPr>
          <w:rFonts w:ascii="Calibri" w:eastAsia="Calibri" w:hAnsi="Calibri"/>
          <w:color w:val="000000"/>
          <w:sz w:val="16"/>
          <w:szCs w:val="22"/>
          <w:lang w:val="en-US"/>
        </w:rPr>
        <w:tab/>
      </w:r>
      <w:r w:rsidR="00371F6D">
        <w:rPr>
          <w:rFonts w:ascii="Calibri" w:eastAsia="Calibri" w:hAnsi="Calibri"/>
          <w:color w:val="000000"/>
          <w:sz w:val="20"/>
          <w:szCs w:val="22"/>
          <w:lang w:val="en-US"/>
        </w:rPr>
        <w:t>15</w:t>
      </w:r>
    </w:p>
    <w:p w:rsidR="00B94235" w:rsidRPr="00B94235" w:rsidRDefault="00B94235" w:rsidP="008C08E6">
      <w:pPr>
        <w:numPr>
          <w:ilvl w:val="0"/>
          <w:numId w:val="35"/>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O</w:t>
      </w:r>
      <w:r w:rsidRPr="00B94235">
        <w:rPr>
          <w:rFonts w:ascii="Calibri" w:eastAsia="Calibri" w:hAnsi="Calibri"/>
          <w:color w:val="000000"/>
          <w:sz w:val="16"/>
          <w:szCs w:val="22"/>
          <w:lang w:val="en-US"/>
        </w:rPr>
        <w:t xml:space="preserve">VERSEAS </w:t>
      </w:r>
      <w:r w:rsidRPr="00B94235">
        <w:rPr>
          <w:rFonts w:ascii="Calibri" w:eastAsia="Calibri" w:hAnsi="Calibri"/>
          <w:color w:val="000000"/>
          <w:sz w:val="20"/>
          <w:szCs w:val="22"/>
          <w:lang w:val="en-US"/>
        </w:rPr>
        <w:t>E</w:t>
      </w:r>
      <w:r w:rsidRPr="00B94235">
        <w:rPr>
          <w:rFonts w:ascii="Calibri" w:eastAsia="Calibri" w:hAnsi="Calibri"/>
          <w:color w:val="000000"/>
          <w:sz w:val="16"/>
          <w:szCs w:val="22"/>
          <w:lang w:val="en-US"/>
        </w:rPr>
        <w:t>XPENDITURE</w:t>
      </w:r>
      <w:r w:rsidRPr="00B94235">
        <w:rPr>
          <w:rFonts w:ascii="Calibri" w:eastAsia="Calibri" w:hAnsi="Calibri"/>
          <w:color w:val="000000"/>
          <w:sz w:val="16"/>
          <w:szCs w:val="22"/>
          <w:lang w:val="en-US"/>
        </w:rPr>
        <w:tab/>
        <w:t xml:space="preserve"> </w:t>
      </w:r>
      <w:r w:rsidR="00371F6D">
        <w:rPr>
          <w:rFonts w:ascii="Calibri" w:eastAsia="Calibri" w:hAnsi="Calibri"/>
          <w:color w:val="000000"/>
          <w:sz w:val="20"/>
          <w:szCs w:val="22"/>
          <w:lang w:val="en-US"/>
        </w:rPr>
        <w:t>15</w:t>
      </w:r>
    </w:p>
    <w:p w:rsidR="00B94235" w:rsidRPr="00B94235" w:rsidRDefault="00B94235" w:rsidP="008C08E6">
      <w:pPr>
        <w:numPr>
          <w:ilvl w:val="0"/>
          <w:numId w:val="35"/>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I</w:t>
      </w:r>
      <w:r w:rsidRPr="00B94235">
        <w:rPr>
          <w:rFonts w:ascii="Calibri" w:eastAsia="Calibri" w:hAnsi="Calibri"/>
          <w:color w:val="000000"/>
          <w:sz w:val="16"/>
          <w:szCs w:val="22"/>
          <w:lang w:val="en-US"/>
        </w:rPr>
        <w:t xml:space="preserve">MPORT </w:t>
      </w:r>
      <w:r w:rsidRPr="00B94235">
        <w:rPr>
          <w:rFonts w:ascii="Calibri" w:eastAsia="Calibri" w:hAnsi="Calibri"/>
          <w:color w:val="000000"/>
          <w:sz w:val="20"/>
          <w:szCs w:val="22"/>
          <w:lang w:val="en-US"/>
        </w:rPr>
        <w:t>L</w:t>
      </w:r>
      <w:r w:rsidRPr="00B94235">
        <w:rPr>
          <w:rFonts w:ascii="Calibri" w:eastAsia="Calibri" w:hAnsi="Calibri"/>
          <w:color w:val="000000"/>
          <w:sz w:val="16"/>
          <w:szCs w:val="22"/>
          <w:lang w:val="en-US"/>
        </w:rPr>
        <w:t xml:space="preserve">ICENCE </w:t>
      </w:r>
      <w:r w:rsidRPr="00B94235">
        <w:rPr>
          <w:rFonts w:ascii="Calibri" w:eastAsia="Calibri" w:hAnsi="Calibri"/>
          <w:color w:val="000000"/>
          <w:sz w:val="16"/>
          <w:szCs w:val="22"/>
          <w:lang w:val="en-US"/>
        </w:rPr>
        <w:tab/>
        <w:t xml:space="preserve"> </w:t>
      </w:r>
      <w:r w:rsidR="00371F6D">
        <w:rPr>
          <w:rFonts w:ascii="Calibri" w:eastAsia="Calibri" w:hAnsi="Calibri"/>
          <w:color w:val="000000"/>
          <w:sz w:val="20"/>
          <w:szCs w:val="22"/>
          <w:lang w:val="en-US"/>
        </w:rPr>
        <w:t>15</w:t>
      </w:r>
    </w:p>
    <w:p w:rsidR="00B94235" w:rsidRPr="00B94235" w:rsidRDefault="00B94235" w:rsidP="008C08E6">
      <w:pPr>
        <w:numPr>
          <w:ilvl w:val="0"/>
          <w:numId w:val="35"/>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E</w:t>
      </w:r>
      <w:r w:rsidRPr="00B94235">
        <w:rPr>
          <w:rFonts w:ascii="Calibri" w:eastAsia="Calibri" w:hAnsi="Calibri"/>
          <w:color w:val="000000"/>
          <w:sz w:val="16"/>
          <w:szCs w:val="22"/>
          <w:lang w:val="en-US"/>
        </w:rPr>
        <w:t xml:space="preserve">XPORT </w:t>
      </w:r>
      <w:r w:rsidRPr="00B94235">
        <w:rPr>
          <w:rFonts w:ascii="Calibri" w:eastAsia="Calibri" w:hAnsi="Calibri"/>
          <w:color w:val="000000"/>
          <w:sz w:val="20"/>
          <w:szCs w:val="22"/>
          <w:lang w:val="en-US"/>
        </w:rPr>
        <w:t>L</w:t>
      </w:r>
      <w:r w:rsidRPr="00B94235">
        <w:rPr>
          <w:rFonts w:ascii="Calibri" w:eastAsia="Calibri" w:hAnsi="Calibri"/>
          <w:color w:val="000000"/>
          <w:sz w:val="16"/>
          <w:szCs w:val="22"/>
          <w:lang w:val="en-US"/>
        </w:rPr>
        <w:t>ICENCE</w:t>
      </w:r>
      <w:r w:rsidRPr="00B94235">
        <w:rPr>
          <w:rFonts w:ascii="Calibri" w:eastAsia="Calibri" w:hAnsi="Calibri"/>
          <w:color w:val="000000"/>
          <w:sz w:val="16"/>
          <w:szCs w:val="22"/>
          <w:lang w:val="en-US"/>
        </w:rPr>
        <w:tab/>
        <w:t xml:space="preserve"> </w:t>
      </w:r>
      <w:r w:rsidR="00371F6D">
        <w:rPr>
          <w:rFonts w:ascii="Calibri" w:eastAsia="Calibri" w:hAnsi="Calibri"/>
          <w:color w:val="000000"/>
          <w:sz w:val="20"/>
          <w:szCs w:val="22"/>
          <w:lang w:val="en-US"/>
        </w:rPr>
        <w:t>16</w:t>
      </w:r>
    </w:p>
    <w:p w:rsidR="00B94235" w:rsidRPr="00B94235" w:rsidRDefault="00B94235" w:rsidP="008C08E6">
      <w:pPr>
        <w:numPr>
          <w:ilvl w:val="0"/>
          <w:numId w:val="35"/>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E</w:t>
      </w:r>
      <w:r w:rsidRPr="00B94235">
        <w:rPr>
          <w:rFonts w:ascii="Calibri" w:eastAsia="Calibri" w:hAnsi="Calibri"/>
          <w:color w:val="000000"/>
          <w:sz w:val="16"/>
          <w:szCs w:val="22"/>
          <w:lang w:val="en-US"/>
        </w:rPr>
        <w:t xml:space="preserve">NVIRONMENTAL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EQUIREMENTS</w:t>
      </w:r>
      <w:r w:rsidRPr="00B94235">
        <w:rPr>
          <w:rFonts w:ascii="Calibri" w:eastAsia="Calibri" w:hAnsi="Calibri"/>
          <w:color w:val="000000"/>
          <w:sz w:val="16"/>
          <w:szCs w:val="22"/>
          <w:lang w:val="en-US"/>
        </w:rPr>
        <w:tab/>
        <w:t xml:space="preserve"> </w:t>
      </w:r>
      <w:r w:rsidR="00371F6D">
        <w:rPr>
          <w:rFonts w:ascii="Calibri" w:eastAsia="Calibri" w:hAnsi="Calibri"/>
          <w:color w:val="000000"/>
          <w:sz w:val="20"/>
          <w:szCs w:val="22"/>
          <w:lang w:val="en-US"/>
        </w:rPr>
        <w:t>18</w:t>
      </w:r>
    </w:p>
    <w:p w:rsidR="00B94235" w:rsidRPr="00B94235" w:rsidRDefault="00B94235" w:rsidP="008C08E6">
      <w:pPr>
        <w:numPr>
          <w:ilvl w:val="0"/>
          <w:numId w:val="35"/>
        </w:numPr>
        <w:tabs>
          <w:tab w:val="left" w:pos="864"/>
          <w:tab w:val="right" w:leader="dot" w:pos="9072"/>
        </w:tabs>
        <w:spacing w:before="3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M</w:t>
      </w:r>
      <w:r w:rsidRPr="00B94235">
        <w:rPr>
          <w:rFonts w:ascii="Calibri" w:eastAsia="Calibri" w:hAnsi="Calibri"/>
          <w:color w:val="000000"/>
          <w:sz w:val="16"/>
          <w:szCs w:val="22"/>
          <w:lang w:val="en-US"/>
        </w:rPr>
        <w:t xml:space="preserve">ARKING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ONTRACTOR </w:t>
      </w: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ELIVERABLES</w:t>
      </w:r>
      <w:r w:rsidRPr="00B94235">
        <w:rPr>
          <w:rFonts w:ascii="Calibri" w:eastAsia="Calibri" w:hAnsi="Calibri"/>
          <w:color w:val="000000"/>
          <w:sz w:val="16"/>
          <w:szCs w:val="22"/>
          <w:lang w:val="en-US"/>
        </w:rPr>
        <w:tab/>
        <w:t xml:space="preserve"> </w:t>
      </w:r>
      <w:r w:rsidR="00371F6D">
        <w:rPr>
          <w:rFonts w:ascii="Calibri" w:eastAsia="Calibri" w:hAnsi="Calibri"/>
          <w:color w:val="000000"/>
          <w:sz w:val="20"/>
          <w:szCs w:val="22"/>
          <w:lang w:val="en-US"/>
        </w:rPr>
        <w:t>18</w:t>
      </w:r>
    </w:p>
    <w:p w:rsidR="00B94235" w:rsidRPr="00B94235" w:rsidRDefault="00B94235" w:rsidP="008C08E6">
      <w:pPr>
        <w:numPr>
          <w:ilvl w:val="0"/>
          <w:numId w:val="35"/>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ACKAGING AND </w:t>
      </w:r>
      <w:r w:rsidRPr="00B94235">
        <w:rPr>
          <w:rFonts w:ascii="Calibri" w:eastAsia="Calibri" w:hAnsi="Calibri"/>
          <w:color w:val="000000"/>
          <w:sz w:val="20"/>
          <w:szCs w:val="22"/>
          <w:lang w:val="en-US"/>
        </w:rPr>
        <w:t>L</w:t>
      </w:r>
      <w:r w:rsidRPr="00B94235">
        <w:rPr>
          <w:rFonts w:ascii="Calibri" w:eastAsia="Calibri" w:hAnsi="Calibri"/>
          <w:color w:val="000000"/>
          <w:sz w:val="16"/>
          <w:szCs w:val="22"/>
          <w:lang w:val="en-US"/>
        </w:rPr>
        <w:t xml:space="preserve">ABELLING </w:t>
      </w:r>
      <w:r w:rsidRPr="00B94235">
        <w:rPr>
          <w:rFonts w:ascii="Calibri" w:eastAsia="Calibri" w:hAnsi="Calibri"/>
          <w:color w:val="000000"/>
          <w:sz w:val="20"/>
          <w:szCs w:val="22"/>
          <w:lang w:val="en-US"/>
        </w:rPr>
        <w:t>(</w:t>
      </w:r>
      <w:r w:rsidRPr="00B94235">
        <w:rPr>
          <w:rFonts w:ascii="Calibri" w:eastAsia="Calibri" w:hAnsi="Calibri"/>
          <w:color w:val="000000"/>
          <w:sz w:val="16"/>
          <w:szCs w:val="22"/>
          <w:lang w:val="en-US"/>
        </w:rPr>
        <w:t xml:space="preserve">EXCLUDING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ONTRACTOR </w:t>
      </w: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 xml:space="preserve">ELIVERABLES CONTAINING </w:t>
      </w:r>
      <w:r w:rsidRPr="00B94235">
        <w:rPr>
          <w:rFonts w:ascii="Calibri" w:eastAsia="Calibri" w:hAnsi="Calibri"/>
          <w:color w:val="000000"/>
          <w:sz w:val="20"/>
          <w:szCs w:val="22"/>
          <w:lang w:val="en-US"/>
        </w:rPr>
        <w:t>M</w:t>
      </w:r>
      <w:r w:rsidRPr="00B94235">
        <w:rPr>
          <w:rFonts w:ascii="Calibri" w:eastAsia="Calibri" w:hAnsi="Calibri"/>
          <w:color w:val="000000"/>
          <w:sz w:val="16"/>
          <w:szCs w:val="22"/>
          <w:lang w:val="en-US"/>
        </w:rPr>
        <w:t>UNITIONS</w:t>
      </w:r>
      <w:r w:rsidRPr="00B94235">
        <w:rPr>
          <w:rFonts w:ascii="Calibri" w:eastAsia="Calibri" w:hAnsi="Calibri"/>
          <w:color w:val="000000"/>
          <w:sz w:val="20"/>
          <w:szCs w:val="22"/>
          <w:lang w:val="en-US"/>
        </w:rPr>
        <w:t>)</w:t>
      </w:r>
      <w:r w:rsidRPr="00B94235">
        <w:rPr>
          <w:rFonts w:ascii="Calibri" w:eastAsia="Calibri" w:hAnsi="Calibri"/>
          <w:color w:val="000000"/>
          <w:sz w:val="20"/>
          <w:szCs w:val="22"/>
          <w:lang w:val="en-US"/>
        </w:rPr>
        <w:tab/>
        <w:t xml:space="preserve"> </w:t>
      </w:r>
      <w:r w:rsidR="00371F6D">
        <w:rPr>
          <w:rFonts w:ascii="Calibri" w:eastAsia="Calibri" w:hAnsi="Calibri"/>
          <w:color w:val="000000"/>
          <w:sz w:val="20"/>
          <w:szCs w:val="22"/>
          <w:lang w:val="en-US"/>
        </w:rPr>
        <w:t>18</w:t>
      </w:r>
    </w:p>
    <w:p w:rsidR="00B94235" w:rsidRPr="00B94235" w:rsidRDefault="00B94235" w:rsidP="008C08E6">
      <w:pPr>
        <w:numPr>
          <w:ilvl w:val="0"/>
          <w:numId w:val="35"/>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 xml:space="preserve">UPPLY OF </w:t>
      </w:r>
      <w:r w:rsidRPr="00B94235">
        <w:rPr>
          <w:rFonts w:ascii="Calibri" w:eastAsia="Calibri" w:hAnsi="Calibri"/>
          <w:color w:val="000000"/>
          <w:sz w:val="20"/>
          <w:szCs w:val="22"/>
          <w:lang w:val="en-US"/>
        </w:rPr>
        <w:t>H</w:t>
      </w:r>
      <w:r w:rsidRPr="00B94235">
        <w:rPr>
          <w:rFonts w:ascii="Calibri" w:eastAsia="Calibri" w:hAnsi="Calibri"/>
          <w:color w:val="000000"/>
          <w:sz w:val="16"/>
          <w:szCs w:val="22"/>
          <w:lang w:val="en-US"/>
        </w:rPr>
        <w:t xml:space="preserve">AZARDOUS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ONTRACTOR </w:t>
      </w: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ELIVERABLES</w:t>
      </w:r>
      <w:r w:rsidRPr="00B94235">
        <w:rPr>
          <w:rFonts w:ascii="Calibri" w:eastAsia="Calibri" w:hAnsi="Calibri"/>
          <w:color w:val="000000"/>
          <w:sz w:val="16"/>
          <w:szCs w:val="22"/>
          <w:lang w:val="en-US"/>
        </w:rPr>
        <w:tab/>
        <w:t xml:space="preserve"> </w:t>
      </w:r>
      <w:r w:rsidR="00371F6D">
        <w:rPr>
          <w:rFonts w:ascii="Calibri" w:eastAsia="Calibri" w:hAnsi="Calibri"/>
          <w:color w:val="000000"/>
          <w:sz w:val="20"/>
          <w:szCs w:val="22"/>
          <w:lang w:val="en-US"/>
        </w:rPr>
        <w:t>22</w:t>
      </w:r>
    </w:p>
    <w:p w:rsidR="00B94235" w:rsidRPr="00B94235" w:rsidRDefault="00B94235" w:rsidP="008C08E6">
      <w:pPr>
        <w:numPr>
          <w:ilvl w:val="0"/>
          <w:numId w:val="35"/>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T</w:t>
      </w:r>
      <w:r w:rsidRPr="00B94235">
        <w:rPr>
          <w:rFonts w:ascii="Calibri" w:eastAsia="Calibri" w:hAnsi="Calibri"/>
          <w:color w:val="000000"/>
          <w:sz w:val="16"/>
          <w:szCs w:val="22"/>
          <w:lang w:val="en-US"/>
        </w:rPr>
        <w:t xml:space="preserve">IMBER AND </w:t>
      </w:r>
      <w:r w:rsidRPr="00B94235">
        <w:rPr>
          <w:rFonts w:ascii="Calibri" w:eastAsia="Calibri" w:hAnsi="Calibri"/>
          <w:color w:val="000000"/>
          <w:sz w:val="20"/>
          <w:szCs w:val="22"/>
          <w:lang w:val="en-US"/>
        </w:rPr>
        <w:t>W</w:t>
      </w:r>
      <w:r w:rsidRPr="00B94235">
        <w:rPr>
          <w:rFonts w:ascii="Calibri" w:eastAsia="Calibri" w:hAnsi="Calibri"/>
          <w:color w:val="000000"/>
          <w:sz w:val="16"/>
          <w:szCs w:val="22"/>
          <w:lang w:val="en-US"/>
        </w:rPr>
        <w:t>OOD</w:t>
      </w: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 xml:space="preserve">ERIVED </w:t>
      </w: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RODUCTS</w:t>
      </w:r>
      <w:r w:rsidRPr="00B94235">
        <w:rPr>
          <w:rFonts w:ascii="Calibri" w:eastAsia="Calibri" w:hAnsi="Calibri"/>
          <w:color w:val="000000"/>
          <w:sz w:val="16"/>
          <w:szCs w:val="22"/>
          <w:lang w:val="en-US"/>
        </w:rPr>
        <w:tab/>
      </w:r>
      <w:r w:rsidR="00371F6D">
        <w:rPr>
          <w:rFonts w:ascii="Calibri" w:eastAsia="Calibri" w:hAnsi="Calibri"/>
          <w:color w:val="000000"/>
          <w:sz w:val="20"/>
          <w:szCs w:val="22"/>
          <w:lang w:val="en-US"/>
        </w:rPr>
        <w:t>23</w:t>
      </w:r>
    </w:p>
    <w:p w:rsidR="00B94235" w:rsidRPr="00B94235" w:rsidRDefault="00B94235" w:rsidP="008C08E6">
      <w:pPr>
        <w:numPr>
          <w:ilvl w:val="0"/>
          <w:numId w:val="35"/>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 xml:space="preserve">ERTIFICATE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ONFORMITY</w:t>
      </w:r>
      <w:r w:rsidRPr="00B94235">
        <w:rPr>
          <w:rFonts w:ascii="Calibri" w:eastAsia="Calibri" w:hAnsi="Calibri"/>
          <w:color w:val="000000"/>
          <w:sz w:val="16"/>
          <w:szCs w:val="22"/>
          <w:lang w:val="en-US"/>
        </w:rPr>
        <w:tab/>
      </w:r>
      <w:r w:rsidR="00371F6D">
        <w:rPr>
          <w:rFonts w:ascii="Calibri" w:eastAsia="Calibri" w:hAnsi="Calibri"/>
          <w:color w:val="000000"/>
          <w:sz w:val="20"/>
          <w:szCs w:val="22"/>
          <w:lang w:val="en-US"/>
        </w:rPr>
        <w:t>24</w:t>
      </w:r>
    </w:p>
    <w:p w:rsidR="00B94235" w:rsidRPr="00B94235" w:rsidRDefault="00B94235" w:rsidP="00B94235">
      <w:pPr>
        <w:tabs>
          <w:tab w:val="left" w:pos="432"/>
          <w:tab w:val="right" w:leader="dot" w:pos="9072"/>
        </w:tabs>
        <w:spacing w:before="157" w:line="19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C</w:t>
      </w:r>
      <w:r w:rsidRPr="00B94235">
        <w:rPr>
          <w:rFonts w:ascii="Calibri" w:eastAsia="Calibri" w:hAnsi="Calibri"/>
          <w:b/>
          <w:color w:val="000000"/>
          <w:sz w:val="20"/>
          <w:szCs w:val="22"/>
          <w:lang w:val="en-US"/>
        </w:rPr>
        <w:tab/>
        <w:t>PRICE</w:t>
      </w:r>
      <w:r w:rsidRPr="00B94235">
        <w:rPr>
          <w:rFonts w:ascii="Calibri" w:eastAsia="Calibri" w:hAnsi="Calibri"/>
          <w:b/>
          <w:color w:val="000000"/>
          <w:sz w:val="20"/>
          <w:szCs w:val="22"/>
          <w:lang w:val="en-US"/>
        </w:rPr>
        <w:tab/>
      </w:r>
      <w:r w:rsidR="001D128F">
        <w:rPr>
          <w:rFonts w:ascii="Calibri" w:eastAsia="Calibri" w:hAnsi="Calibri"/>
          <w:b/>
          <w:color w:val="000000"/>
          <w:sz w:val="20"/>
          <w:szCs w:val="22"/>
          <w:lang w:val="en-US"/>
        </w:rPr>
        <w:t>25</w:t>
      </w:r>
    </w:p>
    <w:p w:rsidR="00B94235" w:rsidRPr="00B94235" w:rsidRDefault="00B94235" w:rsidP="00B94235">
      <w:pPr>
        <w:tabs>
          <w:tab w:val="left" w:pos="864"/>
          <w:tab w:val="right" w:leader="dot" w:pos="9072"/>
        </w:tabs>
        <w:spacing w:before="162" w:line="207" w:lineRule="exact"/>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C1.</w:t>
      </w:r>
      <w:r w:rsidRPr="00B94235">
        <w:rPr>
          <w:rFonts w:ascii="Calibri" w:eastAsia="Calibri" w:hAnsi="Calibri"/>
          <w:color w:val="000000"/>
          <w:sz w:val="20"/>
          <w:szCs w:val="22"/>
          <w:lang w:val="en-US"/>
        </w:rPr>
        <w:tab/>
        <w:t>C</w:t>
      </w:r>
      <w:r w:rsidRPr="00B94235">
        <w:rPr>
          <w:rFonts w:ascii="Calibri" w:eastAsia="Calibri" w:hAnsi="Calibri"/>
          <w:color w:val="000000"/>
          <w:sz w:val="16"/>
          <w:szCs w:val="22"/>
          <w:lang w:val="en-US"/>
        </w:rPr>
        <w:t xml:space="preserve">ONTRACT </w:t>
      </w: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RICE</w:t>
      </w:r>
      <w:r w:rsidRPr="00B94235">
        <w:rPr>
          <w:rFonts w:ascii="Calibri" w:eastAsia="Calibri" w:hAnsi="Calibri"/>
          <w:color w:val="000000"/>
          <w:sz w:val="16"/>
          <w:szCs w:val="22"/>
          <w:lang w:val="en-US"/>
        </w:rPr>
        <w:tab/>
        <w:t xml:space="preserve"> </w:t>
      </w:r>
      <w:r w:rsidR="001D128F">
        <w:rPr>
          <w:rFonts w:ascii="Calibri" w:eastAsia="Calibri" w:hAnsi="Calibri"/>
          <w:color w:val="000000"/>
          <w:sz w:val="20"/>
          <w:szCs w:val="22"/>
          <w:lang w:val="en-US"/>
        </w:rPr>
        <w:t>25</w:t>
      </w:r>
    </w:p>
    <w:p w:rsidR="00B94235" w:rsidRPr="00B94235" w:rsidRDefault="00B94235" w:rsidP="00B94235">
      <w:pPr>
        <w:tabs>
          <w:tab w:val="left" w:pos="432"/>
          <w:tab w:val="right" w:leader="dot" w:pos="9072"/>
        </w:tabs>
        <w:spacing w:before="158" w:line="19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D</w:t>
      </w:r>
      <w:r w:rsidRPr="00B94235">
        <w:rPr>
          <w:rFonts w:ascii="Calibri" w:eastAsia="Calibri" w:hAnsi="Calibri"/>
          <w:b/>
          <w:color w:val="000000"/>
          <w:sz w:val="20"/>
          <w:szCs w:val="22"/>
          <w:lang w:val="en-US"/>
        </w:rPr>
        <w:tab/>
        <w:t>INTELLECTUAL PROPERTY RIGHTS</w:t>
      </w:r>
      <w:r w:rsidRPr="00B94235">
        <w:rPr>
          <w:rFonts w:ascii="Calibri" w:eastAsia="Calibri" w:hAnsi="Calibri"/>
          <w:b/>
          <w:color w:val="000000"/>
          <w:sz w:val="20"/>
          <w:szCs w:val="22"/>
          <w:lang w:val="en-US"/>
        </w:rPr>
        <w:tab/>
      </w:r>
      <w:r w:rsidR="001D128F">
        <w:rPr>
          <w:rFonts w:ascii="Calibri" w:eastAsia="Calibri" w:hAnsi="Calibri"/>
          <w:b/>
          <w:color w:val="000000"/>
          <w:sz w:val="20"/>
          <w:szCs w:val="22"/>
          <w:lang w:val="en-US"/>
        </w:rPr>
        <w:t>25</w:t>
      </w:r>
    </w:p>
    <w:p w:rsidR="00B94235" w:rsidRPr="00B94235" w:rsidRDefault="00B94235" w:rsidP="00B94235">
      <w:pPr>
        <w:tabs>
          <w:tab w:val="left" w:pos="864"/>
          <w:tab w:val="right" w:leader="dot" w:pos="9072"/>
        </w:tabs>
        <w:spacing w:before="167" w:line="207" w:lineRule="exact"/>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D1.</w:t>
      </w:r>
      <w:r w:rsidRPr="00B94235">
        <w:rPr>
          <w:rFonts w:ascii="Calibri" w:eastAsia="Calibri" w:hAnsi="Calibri"/>
          <w:color w:val="000000"/>
          <w:sz w:val="20"/>
          <w:szCs w:val="22"/>
          <w:lang w:val="en-US"/>
        </w:rPr>
        <w:tab/>
        <w:t>T</w:t>
      </w:r>
      <w:r w:rsidRPr="00B94235">
        <w:rPr>
          <w:rFonts w:ascii="Calibri" w:eastAsia="Calibri" w:hAnsi="Calibri"/>
          <w:color w:val="000000"/>
          <w:sz w:val="16"/>
          <w:szCs w:val="22"/>
          <w:lang w:val="en-US"/>
        </w:rPr>
        <w:t xml:space="preserve">HIRD </w:t>
      </w: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ARTY </w:t>
      </w:r>
      <w:r w:rsidRPr="00B94235">
        <w:rPr>
          <w:rFonts w:ascii="Calibri" w:eastAsia="Calibri" w:hAnsi="Calibri"/>
          <w:color w:val="000000"/>
          <w:sz w:val="20"/>
          <w:szCs w:val="22"/>
          <w:lang w:val="en-US"/>
        </w:rPr>
        <w:t>I</w:t>
      </w:r>
      <w:r w:rsidRPr="00B94235">
        <w:rPr>
          <w:rFonts w:ascii="Calibri" w:eastAsia="Calibri" w:hAnsi="Calibri"/>
          <w:color w:val="000000"/>
          <w:sz w:val="16"/>
          <w:szCs w:val="22"/>
          <w:lang w:val="en-US"/>
        </w:rPr>
        <w:t xml:space="preserve">NTELLECTUAL </w:t>
      </w: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ROPERTY </w:t>
      </w:r>
      <w:r w:rsidRPr="00B94235">
        <w:rPr>
          <w:rFonts w:ascii="Calibri" w:eastAsia="Calibri" w:hAnsi="Calibri"/>
          <w:color w:val="000000"/>
          <w:sz w:val="20"/>
          <w:szCs w:val="22"/>
          <w:lang w:val="en-US"/>
        </w:rPr>
        <w:t>– R</w:t>
      </w:r>
      <w:r w:rsidRPr="00B94235">
        <w:rPr>
          <w:rFonts w:ascii="Calibri" w:eastAsia="Calibri" w:hAnsi="Calibri"/>
          <w:color w:val="000000"/>
          <w:sz w:val="16"/>
          <w:szCs w:val="22"/>
          <w:lang w:val="en-US"/>
        </w:rPr>
        <w:t xml:space="preserve">IGHTS AND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ESTRICTIONS</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25</w:t>
      </w:r>
    </w:p>
    <w:p w:rsidR="00B94235" w:rsidRPr="00B94235" w:rsidRDefault="00B94235" w:rsidP="00B94235">
      <w:pPr>
        <w:tabs>
          <w:tab w:val="left" w:pos="432"/>
          <w:tab w:val="right" w:leader="dot" w:pos="9072"/>
        </w:tabs>
        <w:spacing w:before="158" w:line="19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E</w:t>
      </w:r>
      <w:r w:rsidRPr="00B94235">
        <w:rPr>
          <w:rFonts w:ascii="Calibri" w:eastAsia="Calibri" w:hAnsi="Calibri"/>
          <w:b/>
          <w:color w:val="000000"/>
          <w:sz w:val="20"/>
          <w:szCs w:val="22"/>
          <w:lang w:val="en-US"/>
        </w:rPr>
        <w:tab/>
        <w:t>FACILITIES AND ASSETS</w:t>
      </w:r>
      <w:r w:rsidRPr="00B94235">
        <w:rPr>
          <w:rFonts w:ascii="Calibri" w:eastAsia="Calibri" w:hAnsi="Calibri"/>
          <w:b/>
          <w:color w:val="000000"/>
          <w:sz w:val="20"/>
          <w:szCs w:val="22"/>
          <w:lang w:val="en-US"/>
        </w:rPr>
        <w:tab/>
      </w:r>
      <w:r w:rsidR="001D128F">
        <w:rPr>
          <w:rFonts w:ascii="Calibri" w:eastAsia="Calibri" w:hAnsi="Calibri"/>
          <w:b/>
          <w:color w:val="000000"/>
          <w:sz w:val="20"/>
          <w:szCs w:val="22"/>
          <w:lang w:val="en-US"/>
        </w:rPr>
        <w:t>28</w:t>
      </w:r>
    </w:p>
    <w:p w:rsidR="00B94235" w:rsidRPr="00B94235" w:rsidRDefault="00B94235" w:rsidP="00B94235">
      <w:pPr>
        <w:tabs>
          <w:tab w:val="left" w:pos="864"/>
          <w:tab w:val="right" w:leader="dot" w:pos="9072"/>
        </w:tabs>
        <w:spacing w:before="167" w:line="207" w:lineRule="exact"/>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E1.</w:t>
      </w:r>
      <w:r w:rsidRPr="00B94235">
        <w:rPr>
          <w:rFonts w:ascii="Calibri" w:eastAsia="Calibri" w:hAnsi="Calibri"/>
          <w:color w:val="000000"/>
          <w:sz w:val="20"/>
          <w:szCs w:val="22"/>
          <w:lang w:val="en-US"/>
        </w:rPr>
        <w:tab/>
        <w:t>A</w:t>
      </w:r>
      <w:r w:rsidRPr="00B94235">
        <w:rPr>
          <w:rFonts w:ascii="Calibri" w:eastAsia="Calibri" w:hAnsi="Calibri"/>
          <w:color w:val="000000"/>
          <w:sz w:val="16"/>
          <w:szCs w:val="22"/>
          <w:lang w:val="en-US"/>
        </w:rPr>
        <w:t xml:space="preserve">CCESS TO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ONTRACTOR</w:t>
      </w:r>
      <w:r w:rsidRPr="00B94235">
        <w:rPr>
          <w:rFonts w:ascii="Calibri" w:eastAsia="Calibri" w:hAnsi="Calibri"/>
          <w:color w:val="000000"/>
          <w:sz w:val="20"/>
          <w:szCs w:val="22"/>
          <w:lang w:val="en-US"/>
        </w:rPr>
        <w:t>’ P</w:t>
      </w:r>
      <w:r w:rsidRPr="00B94235">
        <w:rPr>
          <w:rFonts w:ascii="Calibri" w:eastAsia="Calibri" w:hAnsi="Calibri"/>
          <w:color w:val="000000"/>
          <w:sz w:val="16"/>
          <w:szCs w:val="22"/>
          <w:lang w:val="en-US"/>
        </w:rPr>
        <w:t>REMISES</w:t>
      </w:r>
      <w:r w:rsidRPr="00B94235">
        <w:rPr>
          <w:rFonts w:ascii="Calibri" w:eastAsia="Calibri" w:hAnsi="Calibri"/>
          <w:color w:val="000000"/>
          <w:sz w:val="16"/>
          <w:szCs w:val="22"/>
          <w:lang w:val="en-US"/>
        </w:rPr>
        <w:tab/>
        <w:t xml:space="preserve"> </w:t>
      </w:r>
      <w:r w:rsidR="001D128F">
        <w:rPr>
          <w:rFonts w:ascii="Calibri" w:eastAsia="Calibri" w:hAnsi="Calibri"/>
          <w:color w:val="000000"/>
          <w:sz w:val="20"/>
          <w:szCs w:val="22"/>
          <w:lang w:val="en-US"/>
        </w:rPr>
        <w:t>28</w:t>
      </w:r>
    </w:p>
    <w:p w:rsidR="00B94235" w:rsidRPr="00B94235" w:rsidRDefault="00B94235" w:rsidP="00B94235">
      <w:pPr>
        <w:tabs>
          <w:tab w:val="left" w:pos="432"/>
          <w:tab w:val="right" w:leader="dot" w:pos="9072"/>
        </w:tabs>
        <w:spacing w:before="157" w:line="19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F</w:t>
      </w:r>
      <w:r w:rsidRPr="00B94235">
        <w:rPr>
          <w:rFonts w:ascii="Calibri" w:eastAsia="Calibri" w:hAnsi="Calibri"/>
          <w:b/>
          <w:color w:val="000000"/>
          <w:sz w:val="20"/>
          <w:szCs w:val="22"/>
          <w:lang w:val="en-US"/>
        </w:rPr>
        <w:tab/>
        <w:t>DELIVERY</w:t>
      </w:r>
      <w:r w:rsidRPr="00B94235">
        <w:rPr>
          <w:rFonts w:ascii="Calibri" w:eastAsia="Calibri" w:hAnsi="Calibri"/>
          <w:b/>
          <w:color w:val="000000"/>
          <w:sz w:val="20"/>
          <w:szCs w:val="22"/>
          <w:lang w:val="en-US"/>
        </w:rPr>
        <w:tab/>
      </w:r>
      <w:r w:rsidR="001D128F">
        <w:rPr>
          <w:rFonts w:ascii="Calibri" w:eastAsia="Calibri" w:hAnsi="Calibri"/>
          <w:b/>
          <w:color w:val="000000"/>
          <w:sz w:val="20"/>
          <w:szCs w:val="22"/>
          <w:lang w:val="en-US"/>
        </w:rPr>
        <w:t>29</w:t>
      </w:r>
    </w:p>
    <w:p w:rsidR="00B94235" w:rsidRPr="00B94235" w:rsidRDefault="00B94235" w:rsidP="008C08E6">
      <w:pPr>
        <w:numPr>
          <w:ilvl w:val="0"/>
          <w:numId w:val="36"/>
        </w:numPr>
        <w:tabs>
          <w:tab w:val="left" w:pos="864"/>
          <w:tab w:val="right" w:leader="dot" w:pos="9072"/>
        </w:tabs>
        <w:spacing w:before="16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ELIVERY</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OLLECTION</w:t>
      </w:r>
      <w:r w:rsidRPr="00B94235">
        <w:rPr>
          <w:rFonts w:ascii="Calibri" w:eastAsia="Calibri" w:hAnsi="Calibri"/>
          <w:color w:val="000000"/>
          <w:sz w:val="16"/>
          <w:szCs w:val="22"/>
          <w:lang w:val="en-US"/>
        </w:rPr>
        <w:tab/>
        <w:t xml:space="preserve"> </w:t>
      </w:r>
      <w:r w:rsidR="001D128F">
        <w:rPr>
          <w:rFonts w:ascii="Calibri" w:eastAsia="Calibri" w:hAnsi="Calibri"/>
          <w:color w:val="000000"/>
          <w:sz w:val="20"/>
          <w:szCs w:val="22"/>
          <w:lang w:val="en-US"/>
        </w:rPr>
        <w:t>29</w:t>
      </w:r>
    </w:p>
    <w:p w:rsidR="00B94235" w:rsidRPr="00B94235" w:rsidRDefault="00B94235" w:rsidP="008C08E6">
      <w:pPr>
        <w:numPr>
          <w:ilvl w:val="0"/>
          <w:numId w:val="36"/>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CCEPTANCE</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30</w:t>
      </w:r>
    </w:p>
    <w:p w:rsidR="00B94235" w:rsidRPr="00B94235" w:rsidRDefault="00B94235" w:rsidP="008C08E6">
      <w:pPr>
        <w:numPr>
          <w:ilvl w:val="0"/>
          <w:numId w:val="36"/>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 xml:space="preserve">EJECTION </w:t>
      </w:r>
      <w:r w:rsidRPr="00B94235">
        <w:rPr>
          <w:rFonts w:ascii="Calibri" w:eastAsia="Calibri" w:hAnsi="Calibri"/>
          <w:color w:val="000000"/>
          <w:sz w:val="16"/>
          <w:szCs w:val="22"/>
          <w:lang w:val="en-US"/>
        </w:rPr>
        <w:tab/>
        <w:t xml:space="preserve"> </w:t>
      </w:r>
      <w:r w:rsidR="001D128F">
        <w:rPr>
          <w:rFonts w:ascii="Calibri" w:eastAsia="Calibri" w:hAnsi="Calibri"/>
          <w:color w:val="000000"/>
          <w:sz w:val="20"/>
          <w:szCs w:val="22"/>
          <w:lang w:val="en-US"/>
        </w:rPr>
        <w:t>30</w:t>
      </w:r>
    </w:p>
    <w:p w:rsidR="00B94235" w:rsidRPr="00B94235" w:rsidRDefault="00B94235" w:rsidP="008C08E6">
      <w:pPr>
        <w:numPr>
          <w:ilvl w:val="0"/>
          <w:numId w:val="36"/>
        </w:numPr>
        <w:tabs>
          <w:tab w:val="left" w:pos="864"/>
          <w:tab w:val="right" w:leader="dot" w:pos="9072"/>
        </w:tabs>
        <w:spacing w:before="4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 xml:space="preserve">IVERSION </w:t>
      </w:r>
      <w:r w:rsidRPr="00B94235">
        <w:rPr>
          <w:rFonts w:ascii="Calibri" w:eastAsia="Calibri" w:hAnsi="Calibri"/>
          <w:color w:val="000000"/>
          <w:sz w:val="20"/>
          <w:szCs w:val="22"/>
          <w:lang w:val="en-US"/>
        </w:rPr>
        <w:t>O</w:t>
      </w:r>
      <w:r w:rsidRPr="00B94235">
        <w:rPr>
          <w:rFonts w:ascii="Calibri" w:eastAsia="Calibri" w:hAnsi="Calibri"/>
          <w:color w:val="000000"/>
          <w:sz w:val="16"/>
          <w:szCs w:val="22"/>
          <w:lang w:val="en-US"/>
        </w:rPr>
        <w:t>RDERS</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30</w:t>
      </w:r>
    </w:p>
    <w:p w:rsidR="00B94235" w:rsidRPr="00B94235" w:rsidRDefault="00B94235" w:rsidP="008C08E6">
      <w:pPr>
        <w:numPr>
          <w:ilvl w:val="0"/>
          <w:numId w:val="36"/>
        </w:numPr>
        <w:tabs>
          <w:tab w:val="left" w:pos="864"/>
          <w:tab w:val="right" w:leader="dot" w:pos="9072"/>
        </w:tabs>
        <w:spacing w:before="3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 xml:space="preserve">ELF TO </w:t>
      </w: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 xml:space="preserve">ELF </w:t>
      </w:r>
      <w:r w:rsidRPr="00B94235">
        <w:rPr>
          <w:rFonts w:ascii="Calibri" w:eastAsia="Calibri" w:hAnsi="Calibri"/>
          <w:color w:val="000000"/>
          <w:sz w:val="20"/>
          <w:szCs w:val="22"/>
          <w:lang w:val="en-US"/>
        </w:rPr>
        <w:t>D</w:t>
      </w:r>
      <w:r w:rsidRPr="00B94235">
        <w:rPr>
          <w:rFonts w:ascii="Calibri" w:eastAsia="Calibri" w:hAnsi="Calibri"/>
          <w:color w:val="000000"/>
          <w:sz w:val="16"/>
          <w:szCs w:val="22"/>
          <w:lang w:val="en-US"/>
        </w:rPr>
        <w:t>ELIVERY</w:t>
      </w:r>
      <w:r w:rsidRPr="00B94235">
        <w:rPr>
          <w:rFonts w:ascii="Calibri" w:eastAsia="Calibri" w:hAnsi="Calibri"/>
          <w:color w:val="000000"/>
          <w:sz w:val="16"/>
          <w:szCs w:val="22"/>
          <w:lang w:val="en-US"/>
        </w:rPr>
        <w:tab/>
        <w:t xml:space="preserve"> </w:t>
      </w:r>
      <w:r w:rsidR="001D128F">
        <w:rPr>
          <w:rFonts w:ascii="Calibri" w:eastAsia="Calibri" w:hAnsi="Calibri"/>
          <w:color w:val="000000"/>
          <w:sz w:val="20"/>
          <w:szCs w:val="22"/>
          <w:lang w:val="en-US"/>
        </w:rPr>
        <w:t>30</w:t>
      </w:r>
    </w:p>
    <w:p w:rsidR="00B94235" w:rsidRPr="00B94235" w:rsidRDefault="00B94235" w:rsidP="008C08E6">
      <w:pPr>
        <w:numPr>
          <w:ilvl w:val="0"/>
          <w:numId w:val="36"/>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UTHORITY</w:t>
      </w:r>
      <w:r w:rsidRPr="00B94235">
        <w:rPr>
          <w:rFonts w:ascii="Calibri" w:eastAsia="Calibri" w:hAnsi="Calibri"/>
          <w:color w:val="000000"/>
          <w:sz w:val="20"/>
          <w:szCs w:val="22"/>
          <w:lang w:val="en-US"/>
        </w:rPr>
        <w:t>’</w:t>
      </w:r>
      <w:r w:rsidRPr="00B94235">
        <w:rPr>
          <w:rFonts w:ascii="Calibri" w:eastAsia="Calibri" w:hAnsi="Calibri"/>
          <w:color w:val="000000"/>
          <w:sz w:val="16"/>
          <w:szCs w:val="22"/>
          <w:lang w:val="en-US"/>
        </w:rPr>
        <w:t xml:space="preserve">S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 xml:space="preserve">EMEDIES FOR </w:t>
      </w:r>
      <w:r w:rsidRPr="00B94235">
        <w:rPr>
          <w:rFonts w:ascii="Calibri" w:eastAsia="Calibri" w:hAnsi="Calibri"/>
          <w:color w:val="000000"/>
          <w:sz w:val="20"/>
          <w:szCs w:val="22"/>
          <w:lang w:val="en-US"/>
        </w:rPr>
        <w:t>B</w:t>
      </w:r>
      <w:r w:rsidRPr="00B94235">
        <w:rPr>
          <w:rFonts w:ascii="Calibri" w:eastAsia="Calibri" w:hAnsi="Calibri"/>
          <w:color w:val="000000"/>
          <w:sz w:val="16"/>
          <w:szCs w:val="22"/>
          <w:lang w:val="en-US"/>
        </w:rPr>
        <w:t xml:space="preserve">REACH OF </w:t>
      </w:r>
      <w:r w:rsidRPr="00B94235">
        <w:rPr>
          <w:rFonts w:ascii="Calibri" w:eastAsia="Calibri" w:hAnsi="Calibri"/>
          <w:color w:val="000000"/>
          <w:sz w:val="20"/>
          <w:szCs w:val="22"/>
          <w:lang w:val="en-US"/>
        </w:rPr>
        <w:t>C</w:t>
      </w:r>
      <w:r w:rsidRPr="00B94235">
        <w:rPr>
          <w:rFonts w:ascii="Calibri" w:eastAsia="Calibri" w:hAnsi="Calibri"/>
          <w:color w:val="000000"/>
          <w:sz w:val="16"/>
          <w:szCs w:val="22"/>
          <w:lang w:val="en-US"/>
        </w:rPr>
        <w:t>ONTRACT</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30</w:t>
      </w:r>
    </w:p>
    <w:p w:rsidR="00B94235" w:rsidRPr="00B94235" w:rsidRDefault="00B94235" w:rsidP="00B94235">
      <w:pPr>
        <w:tabs>
          <w:tab w:val="right" w:leader="dot" w:pos="9072"/>
        </w:tabs>
        <w:spacing w:before="158" w:line="19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G PAYMENTS/RECEIPTS</w:t>
      </w:r>
      <w:r w:rsidRPr="00B94235">
        <w:rPr>
          <w:rFonts w:ascii="Calibri" w:eastAsia="Calibri" w:hAnsi="Calibri"/>
          <w:b/>
          <w:color w:val="000000"/>
          <w:sz w:val="20"/>
          <w:szCs w:val="22"/>
          <w:lang w:val="en-US"/>
        </w:rPr>
        <w:tab/>
      </w:r>
      <w:r w:rsidR="001D128F">
        <w:rPr>
          <w:rFonts w:ascii="Calibri" w:eastAsia="Calibri" w:hAnsi="Calibri"/>
          <w:b/>
          <w:color w:val="000000"/>
          <w:sz w:val="20"/>
          <w:szCs w:val="22"/>
          <w:lang w:val="en-US"/>
        </w:rPr>
        <w:t>32</w:t>
      </w:r>
    </w:p>
    <w:p w:rsidR="00B94235" w:rsidRPr="00B94235" w:rsidRDefault="00B94235" w:rsidP="00B94235">
      <w:pPr>
        <w:tabs>
          <w:tab w:val="left" w:pos="864"/>
          <w:tab w:val="right" w:leader="dot" w:pos="9072"/>
        </w:tabs>
        <w:spacing w:before="167" w:line="207" w:lineRule="exact"/>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G1.</w:t>
      </w:r>
      <w:r w:rsidRPr="00B94235">
        <w:rPr>
          <w:rFonts w:ascii="Calibri" w:eastAsia="Calibri" w:hAnsi="Calibri"/>
          <w:color w:val="000000"/>
          <w:sz w:val="20"/>
          <w:szCs w:val="22"/>
          <w:lang w:val="en-US"/>
        </w:rPr>
        <w:tab/>
        <w:t>P</w:t>
      </w:r>
      <w:r w:rsidRPr="00B94235">
        <w:rPr>
          <w:rFonts w:ascii="Calibri" w:eastAsia="Calibri" w:hAnsi="Calibri"/>
          <w:color w:val="000000"/>
          <w:sz w:val="16"/>
          <w:szCs w:val="22"/>
          <w:lang w:val="en-US"/>
        </w:rPr>
        <w:t>AYMENT</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32</w:t>
      </w:r>
    </w:p>
    <w:p w:rsidR="00B94235" w:rsidRPr="00B94235" w:rsidRDefault="00B94235" w:rsidP="008C08E6">
      <w:pPr>
        <w:numPr>
          <w:ilvl w:val="0"/>
          <w:numId w:val="37"/>
        </w:numPr>
        <w:tabs>
          <w:tab w:val="left" w:pos="864"/>
          <w:tab w:val="right" w:leader="dot" w:pos="9072"/>
        </w:tabs>
        <w:spacing w:before="66"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V</w:t>
      </w:r>
      <w:r w:rsidRPr="00B94235">
        <w:rPr>
          <w:rFonts w:ascii="Calibri" w:eastAsia="Calibri" w:hAnsi="Calibri"/>
          <w:color w:val="000000"/>
          <w:sz w:val="16"/>
          <w:szCs w:val="22"/>
          <w:lang w:val="en-US"/>
        </w:rPr>
        <w:t xml:space="preserve">ALUE </w:t>
      </w: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 xml:space="preserve">DDED </w:t>
      </w:r>
      <w:r w:rsidRPr="00B94235">
        <w:rPr>
          <w:rFonts w:ascii="Calibri" w:eastAsia="Calibri" w:hAnsi="Calibri"/>
          <w:color w:val="000000"/>
          <w:sz w:val="20"/>
          <w:szCs w:val="22"/>
          <w:lang w:val="en-US"/>
        </w:rPr>
        <w:t>T</w:t>
      </w:r>
      <w:r w:rsidRPr="00B94235">
        <w:rPr>
          <w:rFonts w:ascii="Calibri" w:eastAsia="Calibri" w:hAnsi="Calibri"/>
          <w:color w:val="000000"/>
          <w:sz w:val="16"/>
          <w:szCs w:val="22"/>
          <w:lang w:val="en-US"/>
        </w:rPr>
        <w:t>AX</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32</w:t>
      </w:r>
    </w:p>
    <w:p w:rsidR="00B94235" w:rsidRPr="00B94235" w:rsidRDefault="00B94235" w:rsidP="008C08E6">
      <w:pPr>
        <w:numPr>
          <w:ilvl w:val="0"/>
          <w:numId w:val="37"/>
        </w:numPr>
        <w:tabs>
          <w:tab w:val="left" w:pos="864"/>
          <w:tab w:val="right" w:leader="dot" w:pos="9072"/>
        </w:tabs>
        <w:spacing w:before="3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lastRenderedPageBreak/>
        <w:t>D</w:t>
      </w:r>
      <w:r w:rsidRPr="00B94235">
        <w:rPr>
          <w:rFonts w:ascii="Calibri" w:eastAsia="Calibri" w:hAnsi="Calibri"/>
          <w:color w:val="000000"/>
          <w:sz w:val="16"/>
          <w:szCs w:val="22"/>
          <w:lang w:val="en-US"/>
        </w:rPr>
        <w:t xml:space="preserve">EBT </w:t>
      </w:r>
      <w:r w:rsidRPr="00B94235">
        <w:rPr>
          <w:rFonts w:ascii="Calibri" w:eastAsia="Calibri" w:hAnsi="Calibri"/>
          <w:color w:val="000000"/>
          <w:sz w:val="20"/>
          <w:szCs w:val="22"/>
          <w:lang w:val="en-US"/>
        </w:rPr>
        <w:t>F</w:t>
      </w:r>
      <w:r w:rsidRPr="00B94235">
        <w:rPr>
          <w:rFonts w:ascii="Calibri" w:eastAsia="Calibri" w:hAnsi="Calibri"/>
          <w:color w:val="000000"/>
          <w:sz w:val="16"/>
          <w:szCs w:val="22"/>
          <w:lang w:val="en-US"/>
        </w:rPr>
        <w:t>ACTORING</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32</w:t>
      </w:r>
    </w:p>
    <w:p w:rsidR="00B94235" w:rsidRPr="00B94235" w:rsidRDefault="00B94235" w:rsidP="00B94235">
      <w:pPr>
        <w:tabs>
          <w:tab w:val="left" w:pos="432"/>
          <w:tab w:val="right" w:leader="dot" w:pos="9072"/>
        </w:tabs>
        <w:spacing w:before="163" w:line="21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H</w:t>
      </w:r>
      <w:r w:rsidRPr="00B94235">
        <w:rPr>
          <w:rFonts w:ascii="Calibri" w:eastAsia="Calibri" w:hAnsi="Calibri"/>
          <w:b/>
          <w:color w:val="000000"/>
          <w:sz w:val="20"/>
          <w:szCs w:val="22"/>
          <w:lang w:val="en-US"/>
        </w:rPr>
        <w:tab/>
        <w:t>CONTRACT ADMINISTRATION</w:t>
      </w:r>
      <w:r w:rsidRPr="00B94235">
        <w:rPr>
          <w:rFonts w:ascii="Calibri" w:eastAsia="Calibri" w:hAnsi="Calibri"/>
          <w:b/>
          <w:color w:val="000000"/>
          <w:sz w:val="20"/>
          <w:szCs w:val="22"/>
          <w:lang w:val="en-US"/>
        </w:rPr>
        <w:tab/>
      </w:r>
      <w:r w:rsidR="001D128F">
        <w:rPr>
          <w:rFonts w:ascii="Calibri" w:eastAsia="Calibri" w:hAnsi="Calibri"/>
          <w:b/>
          <w:color w:val="000000"/>
          <w:sz w:val="20"/>
          <w:szCs w:val="22"/>
          <w:lang w:val="en-US"/>
        </w:rPr>
        <w:t>33</w:t>
      </w:r>
    </w:p>
    <w:p w:rsidR="00B94235" w:rsidRPr="00B94235" w:rsidRDefault="00B94235" w:rsidP="008C08E6">
      <w:pPr>
        <w:numPr>
          <w:ilvl w:val="0"/>
          <w:numId w:val="38"/>
        </w:numPr>
        <w:tabs>
          <w:tab w:val="left" w:pos="864"/>
          <w:tab w:val="right" w:leader="dot" w:pos="9072"/>
        </w:tabs>
        <w:spacing w:before="147"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ROGRESS </w:t>
      </w:r>
      <w:r w:rsidRPr="00B94235">
        <w:rPr>
          <w:rFonts w:ascii="Calibri" w:eastAsia="Calibri" w:hAnsi="Calibri"/>
          <w:color w:val="000000"/>
          <w:sz w:val="20"/>
          <w:szCs w:val="22"/>
          <w:lang w:val="en-US"/>
        </w:rPr>
        <w:t>M</w:t>
      </w:r>
      <w:r w:rsidRPr="00B94235">
        <w:rPr>
          <w:rFonts w:ascii="Calibri" w:eastAsia="Calibri" w:hAnsi="Calibri"/>
          <w:color w:val="000000"/>
          <w:sz w:val="16"/>
          <w:szCs w:val="22"/>
          <w:lang w:val="en-US"/>
        </w:rPr>
        <w:t>ONITORING</w:t>
      </w:r>
      <w:r w:rsidRPr="00B94235">
        <w:rPr>
          <w:rFonts w:ascii="Calibri" w:eastAsia="Calibri" w:hAnsi="Calibri"/>
          <w:color w:val="000000"/>
          <w:sz w:val="20"/>
          <w:szCs w:val="22"/>
          <w:lang w:val="en-US"/>
        </w:rPr>
        <w:t>, M</w:t>
      </w:r>
      <w:r w:rsidRPr="00B94235">
        <w:rPr>
          <w:rFonts w:ascii="Calibri" w:eastAsia="Calibri" w:hAnsi="Calibri"/>
          <w:color w:val="000000"/>
          <w:sz w:val="16"/>
          <w:szCs w:val="22"/>
          <w:lang w:val="en-US"/>
        </w:rPr>
        <w:t xml:space="preserve">EETINGS AND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EPORTS</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33</w:t>
      </w:r>
    </w:p>
    <w:p w:rsidR="00B94235" w:rsidRPr="00B94235" w:rsidRDefault="00B94235" w:rsidP="008C08E6">
      <w:pPr>
        <w:numPr>
          <w:ilvl w:val="0"/>
          <w:numId w:val="38"/>
        </w:numPr>
        <w:tabs>
          <w:tab w:val="left" w:pos="864"/>
          <w:tab w:val="right" w:leader="dot" w:pos="9072"/>
        </w:tabs>
        <w:spacing w:before="33"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 xml:space="preserve">UTHORITY </w:t>
      </w:r>
      <w:r w:rsidRPr="00B94235">
        <w:rPr>
          <w:rFonts w:ascii="Calibri" w:eastAsia="Calibri" w:hAnsi="Calibri"/>
          <w:color w:val="000000"/>
          <w:sz w:val="20"/>
          <w:szCs w:val="22"/>
          <w:lang w:val="en-US"/>
        </w:rPr>
        <w:t>R</w:t>
      </w:r>
      <w:r w:rsidRPr="00B94235">
        <w:rPr>
          <w:rFonts w:ascii="Calibri" w:eastAsia="Calibri" w:hAnsi="Calibri"/>
          <w:color w:val="000000"/>
          <w:sz w:val="16"/>
          <w:szCs w:val="22"/>
          <w:lang w:val="en-US"/>
        </w:rPr>
        <w:t>EPRESENTATIVES</w:t>
      </w:r>
      <w:r w:rsidRPr="00B94235">
        <w:rPr>
          <w:rFonts w:ascii="Calibri" w:eastAsia="Calibri" w:hAnsi="Calibri"/>
          <w:color w:val="000000"/>
          <w:sz w:val="16"/>
          <w:szCs w:val="22"/>
          <w:lang w:val="en-US"/>
        </w:rPr>
        <w:tab/>
        <w:t xml:space="preserve"> </w:t>
      </w:r>
      <w:r w:rsidR="001D128F">
        <w:rPr>
          <w:rFonts w:ascii="Calibri" w:eastAsia="Calibri" w:hAnsi="Calibri"/>
          <w:color w:val="000000"/>
          <w:sz w:val="20"/>
          <w:szCs w:val="22"/>
          <w:lang w:val="en-US"/>
        </w:rPr>
        <w:t>33</w:t>
      </w:r>
    </w:p>
    <w:p w:rsidR="00B94235" w:rsidRPr="00B94235" w:rsidRDefault="00B94235" w:rsidP="008C08E6">
      <w:pPr>
        <w:numPr>
          <w:ilvl w:val="0"/>
          <w:numId w:val="38"/>
        </w:numPr>
        <w:tabs>
          <w:tab w:val="left" w:pos="864"/>
          <w:tab w:val="right" w:leader="dot" w:pos="9072"/>
        </w:tabs>
        <w:spacing w:before="38" w:line="207" w:lineRule="exact"/>
        <w:ind w:left="216"/>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N</w:t>
      </w:r>
      <w:r w:rsidRPr="00B94235">
        <w:rPr>
          <w:rFonts w:ascii="Calibri" w:eastAsia="Calibri" w:hAnsi="Calibri"/>
          <w:color w:val="000000"/>
          <w:sz w:val="16"/>
          <w:szCs w:val="22"/>
          <w:lang w:val="en-US"/>
        </w:rPr>
        <w:t>OTICES</w:t>
      </w:r>
      <w:r w:rsidRPr="00B94235">
        <w:rPr>
          <w:rFonts w:ascii="Calibri" w:eastAsia="Calibri" w:hAnsi="Calibri"/>
          <w:color w:val="000000"/>
          <w:sz w:val="16"/>
          <w:szCs w:val="22"/>
          <w:lang w:val="en-US"/>
        </w:rPr>
        <w:tab/>
        <w:t xml:space="preserve"> </w:t>
      </w:r>
      <w:r w:rsidR="001D128F">
        <w:rPr>
          <w:rFonts w:ascii="Calibri" w:eastAsia="Calibri" w:hAnsi="Calibri"/>
          <w:color w:val="000000"/>
          <w:sz w:val="20"/>
          <w:szCs w:val="22"/>
          <w:lang w:val="en-US"/>
        </w:rPr>
        <w:t>34</w:t>
      </w:r>
    </w:p>
    <w:p w:rsidR="00B94235" w:rsidRPr="00B94235" w:rsidRDefault="00B94235" w:rsidP="00B94235">
      <w:pPr>
        <w:tabs>
          <w:tab w:val="left" w:pos="432"/>
          <w:tab w:val="right" w:leader="dot" w:pos="9072"/>
        </w:tabs>
        <w:spacing w:before="157" w:line="21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J</w:t>
      </w:r>
      <w:r w:rsidRPr="00B94235">
        <w:rPr>
          <w:rFonts w:ascii="Calibri" w:eastAsia="Calibri" w:hAnsi="Calibri"/>
          <w:b/>
          <w:color w:val="000000"/>
          <w:sz w:val="20"/>
          <w:szCs w:val="22"/>
          <w:lang w:val="en-US"/>
        </w:rPr>
        <w:tab/>
        <w:t xml:space="preserve">THE PROJECT SPECIFIC DEFCONS AND DEFCON SC VARIANTS THAT APPLY TO THIS CONTRACT </w:t>
      </w:r>
      <w:r w:rsidRPr="00B94235">
        <w:rPr>
          <w:rFonts w:ascii="Calibri" w:eastAsia="Calibri" w:hAnsi="Calibri"/>
          <w:b/>
          <w:color w:val="000000"/>
          <w:sz w:val="20"/>
          <w:szCs w:val="22"/>
          <w:u w:val="single"/>
          <w:lang w:val="en-US"/>
        </w:rPr>
        <w:t>ARE</w:t>
      </w:r>
      <w:r w:rsidRPr="00B94235">
        <w:rPr>
          <w:rFonts w:ascii="Calibri" w:eastAsia="Calibri" w:hAnsi="Calibri"/>
          <w:b/>
          <w:color w:val="000000"/>
          <w:sz w:val="20"/>
          <w:szCs w:val="22"/>
          <w:lang w:val="en-US"/>
        </w:rPr>
        <w:t>:</w:t>
      </w:r>
      <w:r w:rsidRPr="00B94235">
        <w:rPr>
          <w:rFonts w:ascii="Calibri" w:eastAsia="Calibri" w:hAnsi="Calibri"/>
          <w:b/>
          <w:color w:val="000000"/>
          <w:sz w:val="20"/>
          <w:szCs w:val="22"/>
          <w:lang w:val="en-US"/>
        </w:rPr>
        <w:tab/>
        <w:t xml:space="preserve"> </w:t>
      </w:r>
      <w:r w:rsidR="001D128F">
        <w:rPr>
          <w:rFonts w:ascii="Calibri" w:eastAsia="Calibri" w:hAnsi="Calibri"/>
          <w:b/>
          <w:color w:val="000000"/>
          <w:sz w:val="20"/>
          <w:szCs w:val="22"/>
          <w:lang w:val="en-US"/>
        </w:rPr>
        <w:t>34</w:t>
      </w:r>
    </w:p>
    <w:p w:rsidR="00B94235" w:rsidRPr="00B94235" w:rsidRDefault="00B94235" w:rsidP="00B94235">
      <w:pPr>
        <w:tabs>
          <w:tab w:val="right" w:leader="dot" w:pos="9072"/>
        </w:tabs>
        <w:spacing w:before="147" w:line="207" w:lineRule="exact"/>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DEFCON82(SC) (E</w:t>
      </w:r>
      <w:r w:rsidRPr="00B94235">
        <w:rPr>
          <w:rFonts w:ascii="Calibri" w:eastAsia="Calibri" w:hAnsi="Calibri"/>
          <w:color w:val="000000"/>
          <w:sz w:val="16"/>
          <w:szCs w:val="22"/>
          <w:lang w:val="en-US"/>
        </w:rPr>
        <w:t>DN</w:t>
      </w:r>
      <w:r w:rsidRPr="00B94235">
        <w:rPr>
          <w:rFonts w:ascii="Calibri" w:eastAsia="Calibri" w:hAnsi="Calibri"/>
          <w:color w:val="000000"/>
          <w:sz w:val="20"/>
          <w:szCs w:val="22"/>
          <w:lang w:val="en-US"/>
        </w:rPr>
        <w:t>.09/16) - S</w:t>
      </w:r>
      <w:r w:rsidRPr="00B94235">
        <w:rPr>
          <w:rFonts w:ascii="Calibri" w:eastAsia="Calibri" w:hAnsi="Calibri"/>
          <w:color w:val="000000"/>
          <w:sz w:val="16"/>
          <w:szCs w:val="22"/>
          <w:lang w:val="en-US"/>
        </w:rPr>
        <w:t xml:space="preserve">PECIAL </w:t>
      </w:r>
      <w:r w:rsidRPr="00B94235">
        <w:rPr>
          <w:rFonts w:ascii="Calibri" w:eastAsia="Calibri" w:hAnsi="Calibri"/>
          <w:color w:val="000000"/>
          <w:sz w:val="20"/>
          <w:szCs w:val="22"/>
          <w:lang w:val="en-US"/>
        </w:rPr>
        <w:t>P</w:t>
      </w:r>
      <w:r w:rsidRPr="00B94235">
        <w:rPr>
          <w:rFonts w:ascii="Calibri" w:eastAsia="Calibri" w:hAnsi="Calibri"/>
          <w:color w:val="000000"/>
          <w:sz w:val="16"/>
          <w:szCs w:val="22"/>
          <w:lang w:val="en-US"/>
        </w:rPr>
        <w:t xml:space="preserve">ROCEDURE </w:t>
      </w:r>
      <w:r w:rsidRPr="00B94235">
        <w:rPr>
          <w:rFonts w:ascii="Calibri" w:eastAsia="Calibri" w:hAnsi="Calibri"/>
          <w:color w:val="000000"/>
          <w:sz w:val="20"/>
          <w:szCs w:val="22"/>
          <w:lang w:val="en-US"/>
        </w:rPr>
        <w:t>F</w:t>
      </w:r>
      <w:r w:rsidRPr="00B94235">
        <w:rPr>
          <w:rFonts w:ascii="Calibri" w:eastAsia="Calibri" w:hAnsi="Calibri"/>
          <w:color w:val="000000"/>
          <w:sz w:val="16"/>
          <w:szCs w:val="22"/>
          <w:lang w:val="en-US"/>
        </w:rPr>
        <w:t xml:space="preserve">OR </w:t>
      </w:r>
      <w:r w:rsidRPr="00B94235">
        <w:rPr>
          <w:rFonts w:ascii="Calibri" w:eastAsia="Calibri" w:hAnsi="Calibri"/>
          <w:color w:val="000000"/>
          <w:sz w:val="20"/>
          <w:szCs w:val="22"/>
          <w:lang w:val="en-US"/>
        </w:rPr>
        <w:t>I</w:t>
      </w:r>
      <w:r w:rsidRPr="00B94235">
        <w:rPr>
          <w:rFonts w:ascii="Calibri" w:eastAsia="Calibri" w:hAnsi="Calibri"/>
          <w:color w:val="000000"/>
          <w:sz w:val="16"/>
          <w:szCs w:val="22"/>
          <w:lang w:val="en-US"/>
        </w:rPr>
        <w:t xml:space="preserve">NITIAL </w:t>
      </w:r>
      <w:r w:rsidRPr="00B94235">
        <w:rPr>
          <w:rFonts w:ascii="Calibri" w:eastAsia="Calibri" w:hAnsi="Calibri"/>
          <w:color w:val="000000"/>
          <w:sz w:val="20"/>
          <w:szCs w:val="22"/>
          <w:lang w:val="en-US"/>
        </w:rPr>
        <w:t>S</w:t>
      </w:r>
      <w:r w:rsidRPr="00B94235">
        <w:rPr>
          <w:rFonts w:ascii="Calibri" w:eastAsia="Calibri" w:hAnsi="Calibri"/>
          <w:color w:val="000000"/>
          <w:sz w:val="16"/>
          <w:szCs w:val="22"/>
          <w:lang w:val="en-US"/>
        </w:rPr>
        <w:t>PARES</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34</w:t>
      </w:r>
    </w:p>
    <w:p w:rsidR="00B94235" w:rsidRPr="00B94235" w:rsidRDefault="00B94235" w:rsidP="00B94235">
      <w:pPr>
        <w:tabs>
          <w:tab w:val="right" w:leader="dot" w:pos="9072"/>
        </w:tabs>
        <w:spacing w:before="38" w:line="207" w:lineRule="exact"/>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DEFCON624(SC) (E</w:t>
      </w:r>
      <w:r w:rsidRPr="00B94235">
        <w:rPr>
          <w:rFonts w:ascii="Calibri" w:eastAsia="Calibri" w:hAnsi="Calibri"/>
          <w:color w:val="000000"/>
          <w:sz w:val="16"/>
          <w:szCs w:val="22"/>
          <w:lang w:val="en-US"/>
        </w:rPr>
        <w:t>DN</w:t>
      </w:r>
      <w:r w:rsidRPr="00B94235">
        <w:rPr>
          <w:rFonts w:ascii="Calibri" w:eastAsia="Calibri" w:hAnsi="Calibri"/>
          <w:color w:val="000000"/>
          <w:sz w:val="20"/>
          <w:szCs w:val="22"/>
          <w:lang w:val="en-US"/>
        </w:rPr>
        <w:t>.03/15) - U</w:t>
      </w:r>
      <w:r w:rsidRPr="00B94235">
        <w:rPr>
          <w:rFonts w:ascii="Calibri" w:eastAsia="Calibri" w:hAnsi="Calibri"/>
          <w:color w:val="000000"/>
          <w:sz w:val="16"/>
          <w:szCs w:val="22"/>
          <w:lang w:val="en-US"/>
        </w:rPr>
        <w:t xml:space="preserve">SE OF </w:t>
      </w:r>
      <w:r w:rsidRPr="00B94235">
        <w:rPr>
          <w:rFonts w:ascii="Calibri" w:eastAsia="Calibri" w:hAnsi="Calibri"/>
          <w:color w:val="000000"/>
          <w:sz w:val="20"/>
          <w:szCs w:val="22"/>
          <w:lang w:val="en-US"/>
        </w:rPr>
        <w:t>A</w:t>
      </w:r>
      <w:r w:rsidRPr="00B94235">
        <w:rPr>
          <w:rFonts w:ascii="Calibri" w:eastAsia="Calibri" w:hAnsi="Calibri"/>
          <w:color w:val="000000"/>
          <w:sz w:val="16"/>
          <w:szCs w:val="22"/>
          <w:lang w:val="en-US"/>
        </w:rPr>
        <w:t>SBESTOS</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34</w:t>
      </w:r>
    </w:p>
    <w:p w:rsidR="00B94235" w:rsidRPr="00B94235" w:rsidRDefault="00B94235" w:rsidP="00B94235">
      <w:pPr>
        <w:tabs>
          <w:tab w:val="right" w:leader="dot" w:pos="9072"/>
        </w:tabs>
        <w:spacing w:before="38" w:line="207" w:lineRule="exact"/>
        <w:textAlignment w:val="baseline"/>
        <w:rPr>
          <w:rFonts w:ascii="Calibri" w:eastAsia="Calibri" w:hAnsi="Calibri"/>
          <w:color w:val="000000"/>
          <w:sz w:val="20"/>
          <w:szCs w:val="22"/>
          <w:lang w:val="en-US"/>
        </w:rPr>
      </w:pPr>
      <w:r w:rsidRPr="00B94235">
        <w:rPr>
          <w:rFonts w:ascii="Calibri" w:eastAsia="Calibri" w:hAnsi="Calibri"/>
          <w:color w:val="000000"/>
          <w:sz w:val="20"/>
          <w:szCs w:val="22"/>
          <w:lang w:val="en-US"/>
        </w:rPr>
        <w:t>DEFCON658(SC) (E</w:t>
      </w:r>
      <w:r w:rsidRPr="00B94235">
        <w:rPr>
          <w:rFonts w:ascii="Calibri" w:eastAsia="Calibri" w:hAnsi="Calibri"/>
          <w:color w:val="000000"/>
          <w:sz w:val="16"/>
          <w:szCs w:val="22"/>
          <w:lang w:val="en-US"/>
        </w:rPr>
        <w:t>DN</w:t>
      </w:r>
      <w:r w:rsidRPr="00B94235">
        <w:rPr>
          <w:rFonts w:ascii="Calibri" w:eastAsia="Calibri" w:hAnsi="Calibri"/>
          <w:color w:val="000000"/>
          <w:sz w:val="20"/>
          <w:szCs w:val="22"/>
          <w:lang w:val="en-US"/>
        </w:rPr>
        <w:t>.06/17) - C</w:t>
      </w:r>
      <w:r w:rsidRPr="00B94235">
        <w:rPr>
          <w:rFonts w:ascii="Calibri" w:eastAsia="Calibri" w:hAnsi="Calibri"/>
          <w:color w:val="000000"/>
          <w:sz w:val="16"/>
          <w:szCs w:val="22"/>
          <w:lang w:val="en-US"/>
        </w:rPr>
        <w:t>YBER</w:t>
      </w:r>
      <w:r w:rsidRPr="00B94235">
        <w:rPr>
          <w:rFonts w:ascii="Calibri" w:eastAsia="Calibri" w:hAnsi="Calibri"/>
          <w:color w:val="000000"/>
          <w:sz w:val="16"/>
          <w:szCs w:val="22"/>
          <w:lang w:val="en-US"/>
        </w:rPr>
        <w:tab/>
      </w:r>
      <w:r w:rsidR="001D128F">
        <w:rPr>
          <w:rFonts w:ascii="Calibri" w:eastAsia="Calibri" w:hAnsi="Calibri"/>
          <w:color w:val="000000"/>
          <w:sz w:val="20"/>
          <w:szCs w:val="22"/>
          <w:lang w:val="en-US"/>
        </w:rPr>
        <w:t>34</w:t>
      </w:r>
    </w:p>
    <w:p w:rsidR="00B94235" w:rsidRPr="00B94235" w:rsidRDefault="00B94235" w:rsidP="00B94235">
      <w:pPr>
        <w:tabs>
          <w:tab w:val="left" w:pos="432"/>
          <w:tab w:val="right" w:leader="dot" w:pos="9072"/>
        </w:tabs>
        <w:spacing w:before="158" w:line="21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K</w:t>
      </w:r>
      <w:r w:rsidRPr="00B94235">
        <w:rPr>
          <w:rFonts w:ascii="Calibri" w:eastAsia="Calibri" w:hAnsi="Calibri"/>
          <w:b/>
          <w:color w:val="000000"/>
          <w:sz w:val="20"/>
          <w:szCs w:val="22"/>
          <w:lang w:val="en-US"/>
        </w:rPr>
        <w:tab/>
        <w:t>THE SPECIAL CONDITIONS THAT APPLY TO THIS CONTRACT ARE:</w:t>
      </w:r>
      <w:r w:rsidRPr="00B94235">
        <w:rPr>
          <w:rFonts w:ascii="Calibri" w:eastAsia="Calibri" w:hAnsi="Calibri"/>
          <w:b/>
          <w:color w:val="000000"/>
          <w:sz w:val="20"/>
          <w:szCs w:val="22"/>
          <w:lang w:val="en-US"/>
        </w:rPr>
        <w:tab/>
      </w:r>
      <w:r w:rsidR="00E87FA8">
        <w:rPr>
          <w:rFonts w:ascii="Calibri" w:eastAsia="Calibri" w:hAnsi="Calibri"/>
          <w:b/>
          <w:color w:val="000000"/>
          <w:sz w:val="20"/>
          <w:szCs w:val="22"/>
          <w:lang w:val="en-US"/>
        </w:rPr>
        <w:t>35</w:t>
      </w:r>
    </w:p>
    <w:p w:rsidR="00B94235" w:rsidRDefault="00B94235" w:rsidP="00B94235">
      <w:pPr>
        <w:tabs>
          <w:tab w:val="left" w:pos="432"/>
          <w:tab w:val="right" w:leader="dot" w:pos="9072"/>
        </w:tabs>
        <w:spacing w:before="142" w:line="218" w:lineRule="exact"/>
        <w:textAlignment w:val="baseline"/>
        <w:rPr>
          <w:rFonts w:ascii="Calibri" w:eastAsia="Calibri" w:hAnsi="Calibri"/>
          <w:b/>
          <w:color w:val="000000"/>
          <w:sz w:val="20"/>
          <w:szCs w:val="22"/>
          <w:lang w:val="en-US"/>
        </w:rPr>
      </w:pPr>
      <w:r w:rsidRPr="00B94235">
        <w:rPr>
          <w:rFonts w:ascii="Calibri" w:eastAsia="Calibri" w:hAnsi="Calibri"/>
          <w:b/>
          <w:color w:val="000000"/>
          <w:sz w:val="20"/>
          <w:szCs w:val="22"/>
          <w:lang w:val="en-US"/>
        </w:rPr>
        <w:t>L</w:t>
      </w:r>
      <w:r w:rsidRPr="00B94235">
        <w:rPr>
          <w:rFonts w:ascii="Calibri" w:eastAsia="Calibri" w:hAnsi="Calibri"/>
          <w:b/>
          <w:color w:val="000000"/>
          <w:sz w:val="20"/>
          <w:szCs w:val="22"/>
          <w:lang w:val="en-US"/>
        </w:rPr>
        <w:tab/>
        <w:t>THE PROCESSES THAT APPLY TO THIS CONTRACT ARE:</w:t>
      </w:r>
      <w:r w:rsidRPr="00B94235">
        <w:rPr>
          <w:rFonts w:ascii="Calibri" w:eastAsia="Calibri" w:hAnsi="Calibri"/>
          <w:b/>
          <w:color w:val="000000"/>
          <w:sz w:val="20"/>
          <w:szCs w:val="22"/>
          <w:lang w:val="en-US"/>
        </w:rPr>
        <w:tab/>
      </w:r>
      <w:r w:rsidR="001D128F">
        <w:rPr>
          <w:rFonts w:ascii="Calibri" w:eastAsia="Calibri" w:hAnsi="Calibri"/>
          <w:b/>
          <w:color w:val="000000"/>
          <w:sz w:val="20"/>
          <w:szCs w:val="22"/>
          <w:lang w:val="en-US"/>
        </w:rPr>
        <w:t>35</w:t>
      </w:r>
    </w:p>
    <w:p w:rsidR="00A22573" w:rsidRPr="00A22573" w:rsidRDefault="00A22573" w:rsidP="00B94235">
      <w:pPr>
        <w:tabs>
          <w:tab w:val="left" w:pos="432"/>
          <w:tab w:val="right" w:leader="dot" w:pos="9072"/>
        </w:tabs>
        <w:spacing w:before="142" w:line="218" w:lineRule="exact"/>
        <w:textAlignment w:val="baseline"/>
        <w:rPr>
          <w:rFonts w:ascii="Calibri" w:eastAsia="Calibri" w:hAnsi="Calibri"/>
          <w:color w:val="000000"/>
          <w:sz w:val="20"/>
          <w:szCs w:val="22"/>
          <w:lang w:val="en-US"/>
        </w:rPr>
      </w:pPr>
      <w:r>
        <w:rPr>
          <w:rFonts w:ascii="Calibri" w:eastAsia="Calibri" w:hAnsi="Calibri"/>
          <w:b/>
          <w:color w:val="000000"/>
          <w:sz w:val="20"/>
          <w:szCs w:val="22"/>
          <w:lang w:val="en-US"/>
        </w:rPr>
        <w:tab/>
      </w:r>
      <w:r w:rsidRPr="00A22573">
        <w:rPr>
          <w:rFonts w:ascii="Calibri" w:eastAsia="Calibri" w:hAnsi="Calibri"/>
          <w:color w:val="000000"/>
          <w:sz w:val="20"/>
          <w:szCs w:val="22"/>
          <w:lang w:val="en-US"/>
        </w:rPr>
        <w:t>L1 TASKING PROCEDURE</w:t>
      </w:r>
      <w:r>
        <w:rPr>
          <w:rFonts w:ascii="Calibri" w:eastAsia="Calibri" w:hAnsi="Calibri"/>
          <w:color w:val="000000"/>
          <w:sz w:val="20"/>
          <w:szCs w:val="22"/>
          <w:lang w:val="en-US"/>
        </w:rPr>
        <w:t>: ………………………………………………………………………………………………………………………..</w:t>
      </w:r>
      <w:r w:rsidR="001D128F">
        <w:rPr>
          <w:rFonts w:ascii="Calibri" w:eastAsia="Calibri" w:hAnsi="Calibri"/>
          <w:color w:val="000000"/>
          <w:sz w:val="20"/>
          <w:szCs w:val="22"/>
          <w:lang w:val="en-US"/>
        </w:rPr>
        <w:t>35</w:t>
      </w:r>
    </w:p>
    <w:p w:rsidR="00B94235" w:rsidRPr="00B94235" w:rsidRDefault="00B94235" w:rsidP="00B94235">
      <w:pPr>
        <w:spacing w:before="877" w:line="252" w:lineRule="exact"/>
        <w:textAlignment w:val="baseline"/>
        <w:rPr>
          <w:rFonts w:eastAsia="Arial"/>
          <w:color w:val="000000"/>
          <w:szCs w:val="22"/>
          <w:lang w:val="en-US"/>
        </w:rPr>
      </w:pPr>
      <w:r w:rsidRPr="00B94235">
        <w:rPr>
          <w:rFonts w:eastAsia="Arial"/>
          <w:color w:val="000000"/>
          <w:szCs w:val="22"/>
          <w:lang w:val="en-US"/>
        </w:rPr>
        <w:t>Schedule 1 Definitions Of Contract</w:t>
      </w:r>
    </w:p>
    <w:p w:rsidR="00B94235" w:rsidRPr="00B94235" w:rsidRDefault="00B94235" w:rsidP="00B94235">
      <w:pPr>
        <w:spacing w:before="117" w:line="252" w:lineRule="exact"/>
        <w:textAlignment w:val="baseline"/>
        <w:rPr>
          <w:rFonts w:eastAsia="Arial"/>
          <w:color w:val="000000"/>
          <w:szCs w:val="22"/>
          <w:lang w:val="en-US"/>
        </w:rPr>
      </w:pPr>
      <w:r w:rsidRPr="00B94235">
        <w:rPr>
          <w:rFonts w:eastAsia="Arial"/>
          <w:color w:val="000000"/>
          <w:szCs w:val="22"/>
          <w:lang w:val="en-US"/>
        </w:rPr>
        <w:t>Schedule 2 Schedule Of Requirements</w:t>
      </w:r>
    </w:p>
    <w:p w:rsidR="00B94235" w:rsidRPr="00B94235" w:rsidRDefault="00B94235" w:rsidP="00B94235">
      <w:pPr>
        <w:spacing w:before="123" w:line="252" w:lineRule="exact"/>
        <w:textAlignment w:val="baseline"/>
        <w:rPr>
          <w:rFonts w:eastAsia="Arial"/>
          <w:color w:val="000000"/>
          <w:szCs w:val="22"/>
          <w:lang w:val="en-US"/>
        </w:rPr>
      </w:pPr>
      <w:r w:rsidRPr="00B94235">
        <w:rPr>
          <w:rFonts w:eastAsia="Arial"/>
          <w:color w:val="000000"/>
          <w:szCs w:val="22"/>
          <w:lang w:val="en-US"/>
        </w:rPr>
        <w:t>Schedule 3 Contract Data Sheet</w:t>
      </w:r>
    </w:p>
    <w:p w:rsidR="00B94235" w:rsidRPr="00B94235" w:rsidRDefault="00B94235" w:rsidP="00B94235">
      <w:pPr>
        <w:spacing w:before="122" w:line="252" w:lineRule="exact"/>
        <w:textAlignment w:val="baseline"/>
        <w:rPr>
          <w:rFonts w:eastAsia="Arial"/>
          <w:color w:val="000000"/>
          <w:szCs w:val="22"/>
          <w:lang w:val="en-US"/>
        </w:rPr>
      </w:pPr>
      <w:r w:rsidRPr="00B94235">
        <w:rPr>
          <w:rFonts w:eastAsia="Arial"/>
          <w:color w:val="000000"/>
          <w:szCs w:val="22"/>
          <w:lang w:val="en-US"/>
        </w:rPr>
        <w:t>Annex A To Schedule 3</w:t>
      </w:r>
    </w:p>
    <w:p w:rsidR="00B94235" w:rsidRPr="00B94235" w:rsidRDefault="00B94235" w:rsidP="00B94235">
      <w:pPr>
        <w:spacing w:before="122" w:line="252" w:lineRule="exact"/>
        <w:textAlignment w:val="baseline"/>
        <w:rPr>
          <w:rFonts w:eastAsia="Arial"/>
          <w:color w:val="000000"/>
          <w:szCs w:val="22"/>
          <w:lang w:val="en-US"/>
        </w:rPr>
      </w:pPr>
      <w:r w:rsidRPr="00B94235">
        <w:rPr>
          <w:rFonts w:eastAsia="Arial"/>
          <w:color w:val="000000"/>
          <w:szCs w:val="22"/>
          <w:lang w:val="en-US"/>
        </w:rPr>
        <w:t>Schedule 4 Contract Change Process Procedure</w:t>
      </w:r>
    </w:p>
    <w:p w:rsidR="00B94235" w:rsidRPr="00B94235" w:rsidRDefault="00B94235" w:rsidP="00B94235">
      <w:pPr>
        <w:spacing w:before="118" w:line="252" w:lineRule="exact"/>
        <w:textAlignment w:val="baseline"/>
        <w:rPr>
          <w:rFonts w:eastAsia="Arial"/>
          <w:color w:val="000000"/>
          <w:szCs w:val="22"/>
          <w:lang w:val="en-US"/>
        </w:rPr>
      </w:pPr>
      <w:r w:rsidRPr="00B94235">
        <w:rPr>
          <w:rFonts w:eastAsia="Arial"/>
          <w:color w:val="000000"/>
          <w:szCs w:val="22"/>
          <w:lang w:val="en-US"/>
        </w:rPr>
        <w:t>Schedule 5 Export Licence (iaw clause A.17g)</w:t>
      </w:r>
    </w:p>
    <w:p w:rsidR="00B94235" w:rsidRPr="00B94235" w:rsidRDefault="00B94235" w:rsidP="00B94235">
      <w:pPr>
        <w:spacing w:before="119" w:line="255" w:lineRule="exact"/>
        <w:textAlignment w:val="baseline"/>
        <w:rPr>
          <w:rFonts w:eastAsia="Arial"/>
          <w:color w:val="000000"/>
          <w:szCs w:val="22"/>
          <w:lang w:val="en-US"/>
        </w:rPr>
      </w:pPr>
      <w:r w:rsidRPr="00B94235">
        <w:rPr>
          <w:rFonts w:eastAsia="Arial"/>
          <w:color w:val="000000"/>
          <w:szCs w:val="22"/>
          <w:lang w:val="en-US"/>
        </w:rPr>
        <w:t>Schedule 6 Hazardous Articles, Materials Or Substances Supplied Under The Contract: Data Requirements</w:t>
      </w:r>
    </w:p>
    <w:p w:rsidR="00B94235" w:rsidRPr="00B94235" w:rsidRDefault="00B94235" w:rsidP="00B94235">
      <w:pPr>
        <w:spacing w:before="114" w:line="255" w:lineRule="exact"/>
        <w:ind w:right="792"/>
        <w:textAlignment w:val="baseline"/>
        <w:rPr>
          <w:rFonts w:eastAsia="Arial"/>
          <w:color w:val="000000"/>
          <w:szCs w:val="22"/>
          <w:lang w:val="en-US"/>
        </w:rPr>
      </w:pPr>
      <w:r w:rsidRPr="00B94235">
        <w:rPr>
          <w:rFonts w:eastAsia="Arial"/>
          <w:color w:val="000000"/>
          <w:szCs w:val="22"/>
          <w:lang w:val="en-US"/>
        </w:rPr>
        <w:t>Schedule 7 Timber And Wood- Derived Products Supplied Under The Contract: Data Requirements</w:t>
      </w:r>
    </w:p>
    <w:p w:rsidR="00B94235" w:rsidRDefault="00B94235" w:rsidP="00B94235">
      <w:pPr>
        <w:spacing w:before="122" w:line="252" w:lineRule="exact"/>
        <w:textAlignment w:val="baseline"/>
        <w:rPr>
          <w:rFonts w:eastAsia="Arial"/>
          <w:color w:val="000000"/>
          <w:szCs w:val="22"/>
          <w:lang w:val="en-US"/>
        </w:rPr>
      </w:pPr>
      <w:r w:rsidRPr="00B94235">
        <w:rPr>
          <w:rFonts w:eastAsia="Arial"/>
          <w:color w:val="000000"/>
          <w:szCs w:val="22"/>
          <w:lang w:val="en-US"/>
        </w:rPr>
        <w:t>Schedule 8 Acceptance Procedure I.A.W Clause F2</w:t>
      </w:r>
    </w:p>
    <w:p w:rsidR="00544B14" w:rsidRDefault="00544B14" w:rsidP="00B94235">
      <w:pPr>
        <w:spacing w:before="122" w:line="252" w:lineRule="exact"/>
        <w:textAlignment w:val="baseline"/>
        <w:rPr>
          <w:rFonts w:eastAsia="Arial"/>
          <w:color w:val="000000"/>
          <w:szCs w:val="22"/>
          <w:lang w:val="en-US"/>
        </w:rPr>
      </w:pPr>
      <w:r>
        <w:rPr>
          <w:rFonts w:eastAsia="Arial"/>
          <w:color w:val="000000"/>
          <w:szCs w:val="22"/>
          <w:lang w:val="en-US"/>
        </w:rPr>
        <w:t>Schdule 9 Contractor’s Commercially Sensitive Information Form</w:t>
      </w:r>
    </w:p>
    <w:p w:rsidR="00544B14" w:rsidRPr="00B94235" w:rsidRDefault="00544B14" w:rsidP="00B94235">
      <w:pPr>
        <w:spacing w:before="122" w:line="252" w:lineRule="exact"/>
        <w:textAlignment w:val="baseline"/>
        <w:rPr>
          <w:rFonts w:eastAsia="Arial"/>
          <w:color w:val="000000"/>
          <w:szCs w:val="22"/>
          <w:lang w:val="en-US"/>
        </w:rPr>
      </w:pPr>
      <w:r>
        <w:rPr>
          <w:rFonts w:eastAsia="Arial"/>
          <w:color w:val="000000"/>
          <w:szCs w:val="22"/>
          <w:lang w:val="en-US"/>
        </w:rPr>
        <w:t>Schedule 10 Contract Annexes</w:t>
      </w:r>
    </w:p>
    <w:p w:rsidR="00AC4E7B" w:rsidRDefault="00AC4E7B" w:rsidP="00AC4E7B">
      <w:pPr>
        <w:spacing w:before="118" w:after="6223" w:line="252" w:lineRule="exact"/>
        <w:jc w:val="center"/>
        <w:textAlignment w:val="baseline"/>
        <w:rPr>
          <w:rFonts w:eastAsia="Arial"/>
          <w:b/>
          <w:color w:val="000000"/>
          <w:sz w:val="28"/>
          <w:szCs w:val="22"/>
          <w:lang w:val="en-US"/>
        </w:rPr>
      </w:pPr>
    </w:p>
    <w:p w:rsidR="00B94235" w:rsidRPr="00B94235" w:rsidRDefault="00544B14" w:rsidP="00B94235">
      <w:pPr>
        <w:tabs>
          <w:tab w:val="left" w:pos="1440"/>
        </w:tabs>
        <w:spacing w:before="707" w:line="230" w:lineRule="exact"/>
        <w:textAlignment w:val="baseline"/>
        <w:rPr>
          <w:rFonts w:eastAsia="Arial"/>
          <w:b/>
          <w:color w:val="000000"/>
          <w:sz w:val="20"/>
          <w:szCs w:val="22"/>
          <w:lang w:val="en-US"/>
        </w:rPr>
      </w:pPr>
      <w:r w:rsidRPr="00544B14">
        <w:rPr>
          <w:rFonts w:eastAsia="Arial"/>
          <w:b/>
          <w:color w:val="000000"/>
          <w:sz w:val="28"/>
          <w:szCs w:val="28"/>
          <w:lang w:val="en-US"/>
        </w:rPr>
        <w:lastRenderedPageBreak/>
        <w:t>MOD Conditions for the supply of Goods and Associated Services: Contract No: CBRN/00228</w:t>
      </w:r>
      <w:r>
        <w:rPr>
          <w:rFonts w:eastAsia="Arial"/>
          <w:b/>
          <w:color w:val="000000"/>
          <w:sz w:val="20"/>
          <w:szCs w:val="22"/>
          <w:lang w:val="en-US"/>
        </w:rPr>
        <w:br/>
      </w:r>
      <w:r>
        <w:rPr>
          <w:rFonts w:eastAsia="Arial"/>
          <w:b/>
          <w:color w:val="000000"/>
          <w:sz w:val="20"/>
          <w:szCs w:val="22"/>
          <w:lang w:val="en-US"/>
        </w:rPr>
        <w:br/>
      </w:r>
      <w:r w:rsidR="00B94235" w:rsidRPr="00B94235">
        <w:rPr>
          <w:rFonts w:eastAsia="Arial"/>
          <w:b/>
          <w:color w:val="000000"/>
          <w:sz w:val="20"/>
          <w:szCs w:val="22"/>
          <w:lang w:val="en-US"/>
        </w:rPr>
        <w:t>A</w:t>
      </w:r>
      <w:r w:rsidR="00B94235" w:rsidRPr="00B94235">
        <w:rPr>
          <w:rFonts w:eastAsia="Arial"/>
          <w:b/>
          <w:color w:val="000000"/>
          <w:sz w:val="20"/>
          <w:szCs w:val="22"/>
          <w:lang w:val="en-US"/>
        </w:rPr>
        <w:tab/>
        <w:t>General Contract Provisions</w:t>
      </w:r>
    </w:p>
    <w:p w:rsidR="00B94235" w:rsidRPr="00B94235" w:rsidRDefault="00B94235" w:rsidP="00B94235">
      <w:pPr>
        <w:tabs>
          <w:tab w:val="left" w:pos="1440"/>
        </w:tabs>
        <w:spacing w:before="236" w:line="230" w:lineRule="exact"/>
        <w:textAlignment w:val="baseline"/>
        <w:rPr>
          <w:rFonts w:eastAsia="Arial"/>
          <w:b/>
          <w:color w:val="000000"/>
          <w:sz w:val="20"/>
          <w:szCs w:val="22"/>
          <w:lang w:val="en-US"/>
        </w:rPr>
      </w:pPr>
      <w:r w:rsidRPr="00B94235">
        <w:rPr>
          <w:rFonts w:eastAsia="Arial"/>
          <w:b/>
          <w:color w:val="000000"/>
          <w:sz w:val="20"/>
          <w:szCs w:val="22"/>
          <w:lang w:val="en-US"/>
        </w:rPr>
        <w:t>A1.</w:t>
      </w:r>
      <w:r w:rsidRPr="00B94235">
        <w:rPr>
          <w:rFonts w:eastAsia="Arial"/>
          <w:b/>
          <w:color w:val="000000"/>
          <w:sz w:val="20"/>
          <w:szCs w:val="22"/>
          <w:lang w:val="en-US"/>
        </w:rPr>
        <w:tab/>
        <w:t>Interpretation</w:t>
      </w:r>
    </w:p>
    <w:p w:rsidR="00B94235" w:rsidRPr="00B94235" w:rsidRDefault="00B94235" w:rsidP="008C08E6">
      <w:pPr>
        <w:numPr>
          <w:ilvl w:val="0"/>
          <w:numId w:val="39"/>
        </w:numPr>
        <w:tabs>
          <w:tab w:val="left" w:pos="1440"/>
        </w:tabs>
        <w:spacing w:before="245" w:line="229" w:lineRule="exact"/>
        <w:textAlignment w:val="baseline"/>
        <w:rPr>
          <w:rFonts w:eastAsia="Arial"/>
          <w:color w:val="000000"/>
          <w:sz w:val="20"/>
          <w:szCs w:val="22"/>
          <w:lang w:val="en-US"/>
        </w:rPr>
      </w:pPr>
      <w:r w:rsidRPr="00B94235">
        <w:rPr>
          <w:rFonts w:eastAsia="Arial"/>
          <w:color w:val="000000"/>
          <w:sz w:val="20"/>
          <w:szCs w:val="22"/>
          <w:lang w:val="en-US"/>
        </w:rPr>
        <w:t>The defined terms in the Contract shall be as set out in Schedule 1.</w:t>
      </w:r>
    </w:p>
    <w:p w:rsidR="00B94235" w:rsidRPr="00B94235" w:rsidRDefault="00B94235" w:rsidP="008C08E6">
      <w:pPr>
        <w:numPr>
          <w:ilvl w:val="0"/>
          <w:numId w:val="39"/>
        </w:numPr>
        <w:tabs>
          <w:tab w:val="left" w:pos="1440"/>
        </w:tabs>
        <w:spacing w:before="232" w:line="229" w:lineRule="exact"/>
        <w:textAlignment w:val="baseline"/>
        <w:rPr>
          <w:rFonts w:eastAsia="Arial"/>
          <w:color w:val="000000"/>
          <w:sz w:val="20"/>
          <w:szCs w:val="22"/>
          <w:lang w:val="en-US"/>
        </w:rPr>
      </w:pPr>
      <w:r w:rsidRPr="00B94235">
        <w:rPr>
          <w:rFonts w:eastAsia="Arial"/>
          <w:color w:val="000000"/>
          <w:sz w:val="20"/>
          <w:szCs w:val="22"/>
          <w:lang w:val="en-US"/>
        </w:rPr>
        <w:t>Unless the context otherwise requires:</w:t>
      </w:r>
    </w:p>
    <w:p w:rsidR="00B94235" w:rsidRPr="00B94235" w:rsidRDefault="00B94235" w:rsidP="008C08E6">
      <w:pPr>
        <w:numPr>
          <w:ilvl w:val="0"/>
          <w:numId w:val="40"/>
        </w:numPr>
        <w:tabs>
          <w:tab w:val="left" w:pos="2160"/>
        </w:tabs>
        <w:spacing w:before="236" w:line="225" w:lineRule="exact"/>
        <w:ind w:left="1440" w:right="288"/>
        <w:textAlignment w:val="baseline"/>
        <w:rPr>
          <w:rFonts w:eastAsia="Arial"/>
          <w:color w:val="000000"/>
          <w:sz w:val="20"/>
          <w:szCs w:val="22"/>
          <w:lang w:val="en-US"/>
        </w:rPr>
      </w:pPr>
      <w:r w:rsidRPr="00B94235">
        <w:rPr>
          <w:rFonts w:eastAsia="Arial"/>
          <w:color w:val="000000"/>
          <w:sz w:val="20"/>
          <w:szCs w:val="22"/>
          <w:lang w:val="en-US"/>
        </w:rPr>
        <w:t>The singular includes the plural and vice versa, and the masculine includes the feminine and vice versa.</w:t>
      </w:r>
    </w:p>
    <w:p w:rsidR="00B94235" w:rsidRPr="00B94235" w:rsidRDefault="00B94235" w:rsidP="008C08E6">
      <w:pPr>
        <w:numPr>
          <w:ilvl w:val="0"/>
          <w:numId w:val="40"/>
        </w:numPr>
        <w:tabs>
          <w:tab w:val="left" w:pos="2160"/>
        </w:tabs>
        <w:spacing w:before="232" w:line="230" w:lineRule="exact"/>
        <w:ind w:left="1440" w:right="72"/>
        <w:textAlignment w:val="baseline"/>
        <w:rPr>
          <w:rFonts w:eastAsia="Arial"/>
          <w:color w:val="000000"/>
          <w:sz w:val="20"/>
          <w:szCs w:val="22"/>
          <w:lang w:val="en-US"/>
        </w:rPr>
      </w:pPr>
      <w:r w:rsidRPr="00B94235">
        <w:rPr>
          <w:rFonts w:eastAsia="Arial"/>
          <w:color w:val="000000"/>
          <w:sz w:val="20"/>
          <w:szCs w:val="22"/>
          <w:lang w:val="en-US"/>
        </w:rPr>
        <w:t>The words “include”, “includes”, “including” and “included” are to be construed as if they were immediately followed by the words “without limitation”, except where explicitly stated otherwise.</w:t>
      </w:r>
    </w:p>
    <w:p w:rsidR="00B94235" w:rsidRPr="00B94235" w:rsidRDefault="00B94235" w:rsidP="008C08E6">
      <w:pPr>
        <w:numPr>
          <w:ilvl w:val="0"/>
          <w:numId w:val="40"/>
        </w:numPr>
        <w:tabs>
          <w:tab w:val="left" w:pos="2160"/>
        </w:tabs>
        <w:spacing w:before="231" w:line="230" w:lineRule="exact"/>
        <w:ind w:left="1440" w:right="216"/>
        <w:textAlignment w:val="baseline"/>
        <w:rPr>
          <w:rFonts w:eastAsia="Arial"/>
          <w:color w:val="000000"/>
          <w:sz w:val="20"/>
          <w:szCs w:val="22"/>
          <w:lang w:val="en-US"/>
        </w:rPr>
      </w:pPr>
      <w:r w:rsidRPr="00B94235">
        <w:rPr>
          <w:rFonts w:eastAsia="Arial"/>
          <w:color w:val="000000"/>
          <w:sz w:val="20"/>
          <w:szCs w:val="22"/>
          <w:lang w:val="en-US"/>
        </w:rPr>
        <w:t>The expression “person” means any individual, firm, body corporate, unincorporated association or partnership, government, state or agency of a state or joint venture.</w:t>
      </w:r>
    </w:p>
    <w:p w:rsidR="00B94235" w:rsidRPr="00B94235" w:rsidRDefault="00B94235" w:rsidP="008C08E6">
      <w:pPr>
        <w:numPr>
          <w:ilvl w:val="0"/>
          <w:numId w:val="40"/>
        </w:numPr>
        <w:tabs>
          <w:tab w:val="left" w:pos="2160"/>
        </w:tabs>
        <w:spacing w:before="232" w:line="229" w:lineRule="exact"/>
        <w:ind w:left="1440"/>
        <w:textAlignment w:val="baseline"/>
        <w:rPr>
          <w:rFonts w:eastAsia="Arial"/>
          <w:color w:val="000000"/>
          <w:sz w:val="20"/>
          <w:szCs w:val="22"/>
          <w:lang w:val="en-US"/>
        </w:rPr>
      </w:pPr>
      <w:r w:rsidRPr="00B94235">
        <w:rPr>
          <w:rFonts w:eastAsia="Arial"/>
          <w:color w:val="000000"/>
          <w:sz w:val="20"/>
          <w:szCs w:val="22"/>
          <w:lang w:val="en-US"/>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B94235" w:rsidRPr="00B94235" w:rsidRDefault="00B94235" w:rsidP="008C08E6">
      <w:pPr>
        <w:numPr>
          <w:ilvl w:val="0"/>
          <w:numId w:val="40"/>
        </w:numPr>
        <w:tabs>
          <w:tab w:val="left" w:pos="2160"/>
        </w:tabs>
        <w:spacing w:before="229" w:line="231" w:lineRule="exact"/>
        <w:ind w:left="1440"/>
        <w:textAlignment w:val="baseline"/>
        <w:rPr>
          <w:rFonts w:eastAsia="Arial"/>
          <w:color w:val="000000"/>
          <w:sz w:val="20"/>
          <w:szCs w:val="22"/>
          <w:lang w:val="en-US"/>
        </w:rPr>
      </w:pPr>
      <w:r w:rsidRPr="00B94235">
        <w:rPr>
          <w:rFonts w:eastAsia="Arial"/>
          <w:color w:val="000000"/>
          <w:sz w:val="20"/>
          <w:szCs w:val="22"/>
          <w:lang w:val="en-US"/>
        </w:rPr>
        <w:t>The heading to any Contract provision shall not affect the interpretation of that provision.</w:t>
      </w:r>
    </w:p>
    <w:p w:rsidR="00B94235" w:rsidRPr="00B94235" w:rsidRDefault="00B94235" w:rsidP="008C08E6">
      <w:pPr>
        <w:numPr>
          <w:ilvl w:val="0"/>
          <w:numId w:val="40"/>
        </w:numPr>
        <w:tabs>
          <w:tab w:val="left" w:pos="2160"/>
        </w:tabs>
        <w:spacing w:before="232" w:line="230" w:lineRule="exact"/>
        <w:ind w:left="1440" w:right="72"/>
        <w:textAlignment w:val="baseline"/>
        <w:rPr>
          <w:rFonts w:eastAsia="Arial"/>
          <w:color w:val="000000"/>
          <w:sz w:val="20"/>
          <w:szCs w:val="22"/>
          <w:lang w:val="en-US"/>
        </w:rPr>
      </w:pPr>
      <w:r w:rsidRPr="00B94235">
        <w:rPr>
          <w:rFonts w:eastAsia="Arial"/>
          <w:color w:val="000000"/>
          <w:sz w:val="20"/>
          <w:szCs w:val="22"/>
          <w:lang w:val="en-US"/>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B94235" w:rsidRPr="00B94235" w:rsidRDefault="00B94235" w:rsidP="008C08E6">
      <w:pPr>
        <w:numPr>
          <w:ilvl w:val="0"/>
          <w:numId w:val="40"/>
        </w:numPr>
        <w:tabs>
          <w:tab w:val="left" w:pos="2160"/>
        </w:tabs>
        <w:spacing w:before="226" w:line="230" w:lineRule="exact"/>
        <w:ind w:left="1440" w:right="144"/>
        <w:textAlignment w:val="baseline"/>
        <w:rPr>
          <w:rFonts w:eastAsia="Arial"/>
          <w:color w:val="000000"/>
          <w:spacing w:val="-2"/>
          <w:sz w:val="20"/>
          <w:szCs w:val="22"/>
          <w:lang w:val="en-US"/>
        </w:rPr>
      </w:pPr>
      <w:r w:rsidRPr="00B94235">
        <w:rPr>
          <w:rFonts w:eastAsia="Arial"/>
          <w:color w:val="000000"/>
          <w:spacing w:val="-2"/>
          <w:sz w:val="20"/>
          <w:szCs w:val="22"/>
          <w:lang w:val="en-US"/>
        </w:rPr>
        <w:t>Unless excluded within the Conditions of the Contract or required by law, references to submission of documents in writing shall include electronic submission.</w:t>
      </w:r>
    </w:p>
    <w:p w:rsidR="00B94235" w:rsidRPr="00B94235" w:rsidRDefault="00B94235" w:rsidP="00B94235">
      <w:pPr>
        <w:tabs>
          <w:tab w:val="left" w:pos="1440"/>
        </w:tabs>
        <w:spacing w:before="242" w:line="230" w:lineRule="exact"/>
        <w:textAlignment w:val="baseline"/>
        <w:rPr>
          <w:rFonts w:eastAsia="Arial"/>
          <w:b/>
          <w:color w:val="000000"/>
          <w:sz w:val="20"/>
          <w:szCs w:val="22"/>
          <w:lang w:val="en-US"/>
        </w:rPr>
      </w:pPr>
      <w:r w:rsidRPr="00B94235">
        <w:rPr>
          <w:rFonts w:eastAsia="Arial"/>
          <w:b/>
          <w:color w:val="000000"/>
          <w:sz w:val="20"/>
          <w:szCs w:val="22"/>
          <w:lang w:val="en-US"/>
        </w:rPr>
        <w:t>A2.</w:t>
      </w:r>
      <w:r w:rsidRPr="00B94235">
        <w:rPr>
          <w:rFonts w:eastAsia="Arial"/>
          <w:b/>
          <w:color w:val="000000"/>
          <w:sz w:val="20"/>
          <w:szCs w:val="22"/>
          <w:lang w:val="en-US"/>
        </w:rPr>
        <w:tab/>
        <w:t>Amendments to Contract</w:t>
      </w:r>
    </w:p>
    <w:p w:rsidR="00B94235" w:rsidRPr="00B94235" w:rsidRDefault="00B94235" w:rsidP="008C08E6">
      <w:pPr>
        <w:numPr>
          <w:ilvl w:val="0"/>
          <w:numId w:val="41"/>
        </w:numPr>
        <w:tabs>
          <w:tab w:val="left" w:pos="1440"/>
        </w:tabs>
        <w:spacing w:before="240" w:line="230" w:lineRule="exact"/>
        <w:ind w:right="72"/>
        <w:textAlignment w:val="baseline"/>
        <w:rPr>
          <w:rFonts w:eastAsia="Arial"/>
          <w:color w:val="000000"/>
          <w:sz w:val="20"/>
          <w:szCs w:val="22"/>
          <w:lang w:val="en-US"/>
        </w:rPr>
      </w:pPr>
      <w:r w:rsidRPr="00B94235">
        <w:rPr>
          <w:rFonts w:eastAsia="Arial"/>
          <w:color w:val="000000"/>
          <w:sz w:val="20"/>
          <w:szCs w:val="22"/>
          <w:lang w:val="en-US"/>
        </w:rPr>
        <w:t>Except as provided in clause F4 all amendments to this Contract shall be serially numbered, in writing, issued only by the Authority’s Representative (Commercial), and agreed by both Parties.</w:t>
      </w:r>
    </w:p>
    <w:p w:rsidR="00B94235" w:rsidRPr="00B94235" w:rsidRDefault="00B94235" w:rsidP="008C08E6">
      <w:pPr>
        <w:numPr>
          <w:ilvl w:val="0"/>
          <w:numId w:val="41"/>
        </w:numPr>
        <w:tabs>
          <w:tab w:val="left" w:pos="1440"/>
        </w:tabs>
        <w:spacing w:before="2" w:line="230" w:lineRule="exact"/>
        <w:textAlignment w:val="baseline"/>
        <w:rPr>
          <w:rFonts w:eastAsia="Arial"/>
          <w:color w:val="000000"/>
          <w:sz w:val="20"/>
          <w:szCs w:val="22"/>
          <w:lang w:val="en-US"/>
        </w:rPr>
      </w:pPr>
      <w:r w:rsidRPr="00B94235">
        <w:rPr>
          <w:rFonts w:eastAsia="Arial"/>
          <w:color w:val="000000"/>
          <w:sz w:val="20"/>
          <w:szCs w:val="22"/>
          <w:lang w:val="en-US"/>
        </w:rPr>
        <w:t>Where the Authority or the Contractor wishes to introduce a change which is not minor or which is likely to involve a change to the Contract Price, the provisions of Schedule 4 (Contract Change Process Procedure) shall apply. The Contractor shall not carry out any work until any necessary change to the Contract Price has been agreed and a written amendment in accordance with clause A2.a above has been issued.</w:t>
      </w:r>
    </w:p>
    <w:p w:rsidR="00B94235" w:rsidRPr="00B94235" w:rsidRDefault="00B94235" w:rsidP="00B94235">
      <w:pPr>
        <w:tabs>
          <w:tab w:val="left" w:pos="1440"/>
        </w:tabs>
        <w:spacing w:before="236" w:line="230" w:lineRule="exact"/>
        <w:textAlignment w:val="baseline"/>
        <w:rPr>
          <w:rFonts w:eastAsia="Arial"/>
          <w:b/>
          <w:color w:val="000000"/>
          <w:sz w:val="20"/>
          <w:szCs w:val="22"/>
          <w:lang w:val="en-US"/>
        </w:rPr>
      </w:pPr>
      <w:r w:rsidRPr="00B94235">
        <w:rPr>
          <w:rFonts w:eastAsia="Arial"/>
          <w:b/>
          <w:color w:val="000000"/>
          <w:sz w:val="20"/>
          <w:szCs w:val="22"/>
          <w:lang w:val="en-US"/>
        </w:rPr>
        <w:t>A3.</w:t>
      </w:r>
      <w:r w:rsidRPr="00B94235">
        <w:rPr>
          <w:rFonts w:eastAsia="Arial"/>
          <w:b/>
          <w:color w:val="000000"/>
          <w:sz w:val="20"/>
          <w:szCs w:val="22"/>
          <w:lang w:val="en-US"/>
        </w:rPr>
        <w:tab/>
        <w:t>Variations to Specification</w:t>
      </w:r>
    </w:p>
    <w:p w:rsidR="00B94235" w:rsidRPr="00B94235" w:rsidRDefault="00B94235" w:rsidP="00B94235">
      <w:pPr>
        <w:tabs>
          <w:tab w:val="left" w:pos="1440"/>
        </w:tabs>
        <w:spacing w:before="243" w:after="560" w:line="230" w:lineRule="exact"/>
        <w:ind w:right="72"/>
        <w:textAlignment w:val="baseline"/>
        <w:rPr>
          <w:rFonts w:eastAsia="Arial"/>
          <w:color w:val="000000"/>
          <w:spacing w:val="-1"/>
          <w:sz w:val="20"/>
          <w:szCs w:val="22"/>
          <w:lang w:val="en-US"/>
        </w:rPr>
      </w:pPr>
      <w:r w:rsidRPr="00B94235">
        <w:rPr>
          <w:rFonts w:eastAsia="Arial"/>
          <w:color w:val="000000"/>
          <w:spacing w:val="-1"/>
          <w:sz w:val="20"/>
          <w:szCs w:val="22"/>
          <w:lang w:val="en-US"/>
        </w:rPr>
        <w:t>a.</w:t>
      </w:r>
      <w:r w:rsidRPr="00B94235">
        <w:rPr>
          <w:rFonts w:eastAsia="Arial"/>
          <w:color w:val="000000"/>
          <w:spacing w:val="-1"/>
          <w:sz w:val="20"/>
          <w:szCs w:val="22"/>
          <w:lang w:val="en-US"/>
        </w:rPr>
        <w:tab/>
        <w:t>The Authority’s Representative may, by Notice (following consultation with the Contractor as necessary), alter the Specification as from a date agreed by both Parties and to the extent specified by the Authority provided that any such variations do not alter significantly the nature of the Contractor Deliverables to be supplied under the Contract. The Contractor shall ensure that the Contractor Deliverables take account of any such variations. Such variations shall not require formal amendment of the Contract in accordance with the process set out in clause A2 (Amendments to Contract) and shall be implemented immediately unless otherwise specified.</w:t>
      </w:r>
    </w:p>
    <w:p w:rsidR="00B94235" w:rsidRPr="00B94235" w:rsidRDefault="00B94235" w:rsidP="00B94235">
      <w:pPr>
        <w:spacing w:before="243" w:after="560" w:line="230" w:lineRule="exact"/>
        <w:rPr>
          <w:rFonts w:ascii="Times New Roman" w:eastAsia="PMingLiU" w:hAnsi="Times New Roman"/>
          <w:szCs w:val="22"/>
          <w:lang w:val="en-US"/>
        </w:rPr>
        <w:sectPr w:rsidR="00B94235" w:rsidRPr="00B94235" w:rsidSect="00032C68">
          <w:footerReference w:type="default" r:id="rId18"/>
          <w:pgSz w:w="11909" w:h="16843"/>
          <w:pgMar w:top="851" w:right="1134" w:bottom="851" w:left="1134" w:header="720" w:footer="720" w:gutter="0"/>
          <w:pgNumType w:start="1"/>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1224"/>
        </w:tabs>
        <w:spacing w:before="15" w:line="228" w:lineRule="exact"/>
        <w:textAlignment w:val="baseline"/>
        <w:rPr>
          <w:rFonts w:eastAsia="Arial"/>
          <w:color w:val="000000"/>
          <w:sz w:val="20"/>
          <w:szCs w:val="22"/>
          <w:lang w:val="en-US"/>
        </w:rPr>
      </w:pPr>
      <w:r w:rsidRPr="00B94235">
        <w:rPr>
          <w:rFonts w:eastAsia="Arial"/>
          <w:color w:val="000000"/>
          <w:sz w:val="20"/>
          <w:szCs w:val="22"/>
          <w:lang w:val="en-US"/>
        </w:rPr>
        <w:lastRenderedPageBreak/>
        <w:t>b.</w:t>
      </w:r>
      <w:r w:rsidRPr="00B94235">
        <w:rPr>
          <w:rFonts w:eastAsia="Arial"/>
          <w:color w:val="000000"/>
          <w:sz w:val="20"/>
          <w:szCs w:val="22"/>
          <w:lang w:val="en-US"/>
        </w:rPr>
        <w:tab/>
        <w:t>Any variations that cause a change to:</w:t>
      </w:r>
    </w:p>
    <w:p w:rsidR="00B94235" w:rsidRPr="00B94235" w:rsidRDefault="00B94235" w:rsidP="008C08E6">
      <w:pPr>
        <w:numPr>
          <w:ilvl w:val="0"/>
          <w:numId w:val="42"/>
        </w:numPr>
        <w:tabs>
          <w:tab w:val="left" w:pos="1224"/>
        </w:tabs>
        <w:spacing w:before="7" w:line="228" w:lineRule="exact"/>
        <w:ind w:left="504"/>
        <w:textAlignment w:val="baseline"/>
        <w:rPr>
          <w:rFonts w:eastAsia="Arial"/>
          <w:color w:val="000000"/>
          <w:sz w:val="20"/>
          <w:szCs w:val="22"/>
          <w:lang w:val="en-US"/>
        </w:rPr>
      </w:pPr>
      <w:r w:rsidRPr="00B94235">
        <w:rPr>
          <w:rFonts w:eastAsia="Arial"/>
          <w:color w:val="000000"/>
          <w:sz w:val="20"/>
          <w:szCs w:val="22"/>
          <w:lang w:val="en-US"/>
        </w:rPr>
        <w:t>fit, form, function or characteristics of the Contractor Deliverables;</w:t>
      </w:r>
    </w:p>
    <w:p w:rsidR="00B94235" w:rsidRPr="00B94235" w:rsidRDefault="00B94235" w:rsidP="008C08E6">
      <w:pPr>
        <w:numPr>
          <w:ilvl w:val="0"/>
          <w:numId w:val="42"/>
        </w:numPr>
        <w:tabs>
          <w:tab w:val="left" w:pos="1224"/>
        </w:tabs>
        <w:spacing w:before="3" w:line="228" w:lineRule="exact"/>
        <w:ind w:left="504"/>
        <w:textAlignment w:val="baseline"/>
        <w:rPr>
          <w:rFonts w:eastAsia="Arial"/>
          <w:color w:val="000000"/>
          <w:sz w:val="20"/>
          <w:szCs w:val="22"/>
          <w:lang w:val="en-US"/>
        </w:rPr>
      </w:pPr>
      <w:r w:rsidRPr="00B94235">
        <w:rPr>
          <w:rFonts w:eastAsia="Arial"/>
          <w:color w:val="000000"/>
          <w:sz w:val="20"/>
          <w:szCs w:val="22"/>
          <w:lang w:val="en-US"/>
        </w:rPr>
        <w:t>the cost;</w:t>
      </w:r>
    </w:p>
    <w:p w:rsidR="00B94235" w:rsidRPr="00B94235" w:rsidRDefault="00B94235" w:rsidP="008C08E6">
      <w:pPr>
        <w:numPr>
          <w:ilvl w:val="0"/>
          <w:numId w:val="42"/>
        </w:numPr>
        <w:tabs>
          <w:tab w:val="left" w:pos="1224"/>
        </w:tabs>
        <w:spacing w:before="2" w:line="228" w:lineRule="exact"/>
        <w:ind w:left="504"/>
        <w:textAlignment w:val="baseline"/>
        <w:rPr>
          <w:rFonts w:eastAsia="Arial"/>
          <w:color w:val="000000"/>
          <w:sz w:val="20"/>
          <w:szCs w:val="22"/>
          <w:lang w:val="en-US"/>
        </w:rPr>
      </w:pPr>
      <w:r w:rsidRPr="00B94235">
        <w:rPr>
          <w:rFonts w:eastAsia="Arial"/>
          <w:color w:val="000000"/>
          <w:sz w:val="20"/>
          <w:szCs w:val="22"/>
          <w:lang w:val="en-US"/>
        </w:rPr>
        <w:t>Delivery dates;</w:t>
      </w:r>
    </w:p>
    <w:p w:rsidR="00B94235" w:rsidRPr="00B94235" w:rsidRDefault="00B94235" w:rsidP="008C08E6">
      <w:pPr>
        <w:numPr>
          <w:ilvl w:val="0"/>
          <w:numId w:val="42"/>
        </w:numPr>
        <w:tabs>
          <w:tab w:val="left" w:pos="1224"/>
        </w:tabs>
        <w:spacing w:before="3" w:line="226" w:lineRule="exact"/>
        <w:ind w:left="504"/>
        <w:textAlignment w:val="baseline"/>
        <w:rPr>
          <w:rFonts w:eastAsia="Arial"/>
          <w:color w:val="000000"/>
          <w:sz w:val="20"/>
          <w:szCs w:val="22"/>
          <w:lang w:val="en-US"/>
        </w:rPr>
      </w:pPr>
      <w:r w:rsidRPr="00B94235">
        <w:rPr>
          <w:rFonts w:eastAsia="Arial"/>
          <w:color w:val="000000"/>
          <w:sz w:val="20"/>
          <w:szCs w:val="22"/>
          <w:lang w:val="en-US"/>
        </w:rPr>
        <w:t>Period required for the production or completion; or</w:t>
      </w:r>
    </w:p>
    <w:p w:rsidR="00B94235" w:rsidRPr="00B94235" w:rsidRDefault="00B94235" w:rsidP="008C08E6">
      <w:pPr>
        <w:numPr>
          <w:ilvl w:val="0"/>
          <w:numId w:val="42"/>
        </w:numPr>
        <w:tabs>
          <w:tab w:val="left" w:pos="1224"/>
        </w:tabs>
        <w:spacing w:line="227" w:lineRule="exact"/>
        <w:ind w:left="504"/>
        <w:textAlignment w:val="baseline"/>
        <w:rPr>
          <w:rFonts w:eastAsia="Arial"/>
          <w:color w:val="000000"/>
          <w:sz w:val="20"/>
          <w:szCs w:val="22"/>
          <w:lang w:val="en-US"/>
        </w:rPr>
      </w:pPr>
      <w:r w:rsidRPr="00B94235">
        <w:rPr>
          <w:rFonts w:eastAsia="Arial"/>
          <w:color w:val="000000"/>
          <w:sz w:val="20"/>
          <w:szCs w:val="22"/>
          <w:lang w:val="en-US"/>
        </w:rPr>
        <w:t>Other work caused by the alteration;</w:t>
      </w:r>
    </w:p>
    <w:p w:rsidR="00B94235" w:rsidRPr="00B94235" w:rsidRDefault="00B94235" w:rsidP="00B94235">
      <w:pPr>
        <w:spacing w:before="3" w:line="228" w:lineRule="exact"/>
        <w:textAlignment w:val="baseline"/>
        <w:rPr>
          <w:rFonts w:eastAsia="Arial"/>
          <w:color w:val="000000"/>
          <w:sz w:val="20"/>
          <w:szCs w:val="22"/>
          <w:lang w:val="en-US"/>
        </w:rPr>
      </w:pPr>
      <w:r w:rsidRPr="00B94235">
        <w:rPr>
          <w:rFonts w:eastAsia="Arial"/>
          <w:color w:val="000000"/>
          <w:sz w:val="20"/>
          <w:szCs w:val="22"/>
          <w:lang w:val="en-US"/>
        </w:rPr>
        <w:t>shall be the subject to clause A2 (Amendments to Contract).</w:t>
      </w:r>
    </w:p>
    <w:p w:rsidR="00B94235" w:rsidRPr="00B94235" w:rsidRDefault="00B94235" w:rsidP="00B94235">
      <w:pPr>
        <w:spacing w:before="2" w:line="228" w:lineRule="exact"/>
        <w:textAlignment w:val="baseline"/>
        <w:rPr>
          <w:rFonts w:eastAsia="Arial"/>
          <w:color w:val="000000"/>
          <w:sz w:val="20"/>
          <w:szCs w:val="22"/>
          <w:lang w:val="en-US"/>
        </w:rPr>
      </w:pPr>
      <w:r w:rsidRPr="00B94235">
        <w:rPr>
          <w:rFonts w:eastAsia="Arial"/>
          <w:color w:val="000000"/>
          <w:sz w:val="20"/>
          <w:szCs w:val="22"/>
          <w:lang w:val="en-US"/>
        </w:rPr>
        <w:t>Each amendment under clause A2 shall be classed as a formal change.</w:t>
      </w:r>
    </w:p>
    <w:p w:rsidR="00B94235" w:rsidRPr="00B94235" w:rsidRDefault="00B94235" w:rsidP="00B94235">
      <w:pPr>
        <w:tabs>
          <w:tab w:val="left" w:pos="1224"/>
        </w:tabs>
        <w:spacing w:before="242" w:line="230" w:lineRule="exact"/>
        <w:textAlignment w:val="baseline"/>
        <w:rPr>
          <w:rFonts w:eastAsia="Arial"/>
          <w:b/>
          <w:color w:val="000000"/>
          <w:sz w:val="20"/>
          <w:szCs w:val="22"/>
          <w:lang w:val="en-US"/>
        </w:rPr>
      </w:pPr>
      <w:r w:rsidRPr="00B94235">
        <w:rPr>
          <w:rFonts w:eastAsia="Arial"/>
          <w:b/>
          <w:color w:val="000000"/>
          <w:sz w:val="20"/>
          <w:szCs w:val="22"/>
          <w:lang w:val="en-US"/>
        </w:rPr>
        <w:t>A4.</w:t>
      </w:r>
      <w:r w:rsidRPr="00B94235">
        <w:rPr>
          <w:rFonts w:eastAsia="Arial"/>
          <w:b/>
          <w:color w:val="000000"/>
          <w:sz w:val="20"/>
          <w:szCs w:val="22"/>
          <w:lang w:val="en-US"/>
        </w:rPr>
        <w:tab/>
        <w:t>Precedence</w:t>
      </w:r>
    </w:p>
    <w:p w:rsidR="00B94235" w:rsidRPr="00B94235" w:rsidRDefault="00B94235" w:rsidP="00B94235">
      <w:pPr>
        <w:tabs>
          <w:tab w:val="left" w:pos="1224"/>
        </w:tabs>
        <w:spacing w:before="241" w:line="228" w:lineRule="exact"/>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If there is any inconsistency between the different provisions of the Contract the</w:t>
      </w:r>
    </w:p>
    <w:p w:rsidR="00B94235" w:rsidRPr="00B94235" w:rsidRDefault="00B94235" w:rsidP="00B94235">
      <w:pPr>
        <w:spacing w:before="2" w:line="228" w:lineRule="exact"/>
        <w:textAlignment w:val="baseline"/>
        <w:rPr>
          <w:rFonts w:eastAsia="Arial"/>
          <w:color w:val="000000"/>
          <w:sz w:val="20"/>
          <w:szCs w:val="22"/>
          <w:lang w:val="en-US"/>
        </w:rPr>
      </w:pPr>
      <w:r w:rsidRPr="00B94235">
        <w:rPr>
          <w:rFonts w:eastAsia="Arial"/>
          <w:color w:val="000000"/>
          <w:sz w:val="20"/>
          <w:szCs w:val="22"/>
          <w:lang w:val="en-US"/>
        </w:rPr>
        <w:t>inconsistency shall be resolved according to the following descending order of precedence:</w:t>
      </w:r>
    </w:p>
    <w:p w:rsidR="00B94235" w:rsidRPr="00B94235" w:rsidRDefault="00B94235" w:rsidP="008C08E6">
      <w:pPr>
        <w:numPr>
          <w:ilvl w:val="0"/>
          <w:numId w:val="43"/>
        </w:numPr>
        <w:tabs>
          <w:tab w:val="left" w:pos="1944"/>
        </w:tabs>
        <w:spacing w:before="232" w:line="230" w:lineRule="exact"/>
        <w:ind w:left="1224" w:right="288"/>
        <w:textAlignment w:val="baseline"/>
        <w:rPr>
          <w:rFonts w:eastAsia="Arial"/>
          <w:color w:val="000000"/>
          <w:sz w:val="20"/>
          <w:szCs w:val="22"/>
          <w:lang w:val="en-US"/>
        </w:rPr>
      </w:pPr>
      <w:r w:rsidRPr="00B94235">
        <w:rPr>
          <w:rFonts w:eastAsia="Arial"/>
          <w:color w:val="000000"/>
          <w:sz w:val="20"/>
          <w:szCs w:val="22"/>
          <w:lang w:val="en-US"/>
        </w:rPr>
        <w:t>Sections A - H (and J - L, if section J - L are included) of the Conditions of the Contract shall be given equal precedence with Schedule 1 (Definitions of Contract) and Schedule 3 (Contract Data Sheet);</w:t>
      </w:r>
    </w:p>
    <w:p w:rsidR="00B94235" w:rsidRPr="00B94235" w:rsidRDefault="00B94235" w:rsidP="008C08E6">
      <w:pPr>
        <w:numPr>
          <w:ilvl w:val="0"/>
          <w:numId w:val="43"/>
        </w:numPr>
        <w:tabs>
          <w:tab w:val="left" w:pos="1944"/>
        </w:tabs>
        <w:spacing w:before="226" w:line="230" w:lineRule="exact"/>
        <w:ind w:left="1224" w:right="936"/>
        <w:textAlignment w:val="baseline"/>
        <w:rPr>
          <w:rFonts w:eastAsia="Arial"/>
          <w:color w:val="000000"/>
          <w:sz w:val="20"/>
          <w:szCs w:val="22"/>
          <w:lang w:val="en-US"/>
        </w:rPr>
      </w:pPr>
      <w:r w:rsidRPr="00B94235">
        <w:rPr>
          <w:rFonts w:eastAsia="Arial"/>
          <w:color w:val="000000"/>
          <w:sz w:val="20"/>
          <w:szCs w:val="22"/>
          <w:lang w:val="en-US"/>
        </w:rPr>
        <w:t>Schedule 2 (Schedule of Requirements) and Schedule 8 (Acceptance Procedure);</w:t>
      </w:r>
    </w:p>
    <w:p w:rsidR="00B94235" w:rsidRPr="00B94235" w:rsidRDefault="00B94235" w:rsidP="008C08E6">
      <w:pPr>
        <w:numPr>
          <w:ilvl w:val="0"/>
          <w:numId w:val="43"/>
        </w:numPr>
        <w:tabs>
          <w:tab w:val="left" w:pos="1944"/>
        </w:tabs>
        <w:spacing w:before="233" w:line="228" w:lineRule="exact"/>
        <w:ind w:left="1224"/>
        <w:textAlignment w:val="baseline"/>
        <w:rPr>
          <w:rFonts w:eastAsia="Arial"/>
          <w:color w:val="000000"/>
          <w:sz w:val="20"/>
          <w:szCs w:val="22"/>
          <w:lang w:val="en-US"/>
        </w:rPr>
      </w:pPr>
      <w:r w:rsidRPr="00B94235">
        <w:rPr>
          <w:rFonts w:eastAsia="Arial"/>
          <w:color w:val="000000"/>
          <w:sz w:val="20"/>
          <w:szCs w:val="22"/>
          <w:lang w:val="en-US"/>
        </w:rPr>
        <w:t>the remaining Schedules; and</w:t>
      </w:r>
    </w:p>
    <w:p w:rsidR="00B94235" w:rsidRPr="00B94235" w:rsidRDefault="00B94235" w:rsidP="008C08E6">
      <w:pPr>
        <w:numPr>
          <w:ilvl w:val="0"/>
          <w:numId w:val="43"/>
        </w:numPr>
        <w:tabs>
          <w:tab w:val="left" w:pos="1944"/>
        </w:tabs>
        <w:spacing w:before="233" w:line="228" w:lineRule="exact"/>
        <w:ind w:left="1224"/>
        <w:textAlignment w:val="baseline"/>
        <w:rPr>
          <w:rFonts w:eastAsia="Arial"/>
          <w:color w:val="000000"/>
          <w:sz w:val="20"/>
          <w:szCs w:val="22"/>
          <w:lang w:val="en-US"/>
        </w:rPr>
      </w:pPr>
      <w:r w:rsidRPr="00B94235">
        <w:rPr>
          <w:rFonts w:eastAsia="Arial"/>
          <w:color w:val="000000"/>
          <w:sz w:val="20"/>
          <w:szCs w:val="22"/>
          <w:lang w:val="en-US"/>
        </w:rPr>
        <w:t>any other documents expressly referred to in the Contract.</w:t>
      </w:r>
    </w:p>
    <w:p w:rsidR="00B94235" w:rsidRPr="00B94235" w:rsidRDefault="00B94235" w:rsidP="00B94235">
      <w:pPr>
        <w:tabs>
          <w:tab w:val="left" w:pos="1224"/>
        </w:tabs>
        <w:spacing w:before="235" w:line="229" w:lineRule="exact"/>
        <w:ind w:right="288"/>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If either Party 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clause A21 (Dispute Resolution).</w:t>
      </w:r>
    </w:p>
    <w:p w:rsidR="00B94235" w:rsidRPr="00B94235" w:rsidRDefault="00B94235" w:rsidP="00B94235">
      <w:pPr>
        <w:tabs>
          <w:tab w:val="left" w:pos="1224"/>
        </w:tabs>
        <w:spacing w:before="243" w:line="230" w:lineRule="exact"/>
        <w:textAlignment w:val="baseline"/>
        <w:rPr>
          <w:rFonts w:eastAsia="Arial"/>
          <w:b/>
          <w:color w:val="000000"/>
          <w:sz w:val="20"/>
          <w:szCs w:val="22"/>
          <w:lang w:val="en-US"/>
        </w:rPr>
      </w:pPr>
      <w:r w:rsidRPr="00B94235">
        <w:rPr>
          <w:rFonts w:eastAsia="Arial"/>
          <w:b/>
          <w:color w:val="000000"/>
          <w:sz w:val="20"/>
          <w:szCs w:val="22"/>
          <w:lang w:val="en-US"/>
        </w:rPr>
        <w:t>A5.</w:t>
      </w:r>
      <w:r w:rsidRPr="00B94235">
        <w:rPr>
          <w:rFonts w:eastAsia="Arial"/>
          <w:b/>
          <w:color w:val="000000"/>
          <w:sz w:val="20"/>
          <w:szCs w:val="22"/>
          <w:lang w:val="en-US"/>
        </w:rPr>
        <w:tab/>
        <w:t>Severability</w:t>
      </w:r>
    </w:p>
    <w:p w:rsidR="00B94235" w:rsidRPr="00B94235" w:rsidRDefault="00B94235" w:rsidP="00B94235">
      <w:pPr>
        <w:spacing w:before="240" w:line="228" w:lineRule="exact"/>
        <w:textAlignment w:val="baseline"/>
        <w:rPr>
          <w:rFonts w:eastAsia="Arial"/>
          <w:color w:val="000000"/>
          <w:sz w:val="20"/>
          <w:szCs w:val="22"/>
          <w:lang w:val="en-US"/>
        </w:rPr>
      </w:pPr>
      <w:r w:rsidRPr="00B94235">
        <w:rPr>
          <w:rFonts w:eastAsia="Arial"/>
          <w:color w:val="000000"/>
          <w:sz w:val="20"/>
          <w:szCs w:val="22"/>
          <w:lang w:val="en-US"/>
        </w:rPr>
        <w:t>If any provision of the Contract is held to be invalid, illegal or unenforceable to any extent then:</w:t>
      </w:r>
    </w:p>
    <w:p w:rsidR="00B94235" w:rsidRPr="00B94235" w:rsidRDefault="00B94235" w:rsidP="008C08E6">
      <w:pPr>
        <w:numPr>
          <w:ilvl w:val="0"/>
          <w:numId w:val="44"/>
        </w:numPr>
        <w:tabs>
          <w:tab w:val="left" w:pos="1224"/>
        </w:tabs>
        <w:spacing w:before="232" w:line="230" w:lineRule="exact"/>
        <w:ind w:left="504" w:right="216"/>
        <w:textAlignment w:val="baseline"/>
        <w:rPr>
          <w:rFonts w:eastAsia="Arial"/>
          <w:color w:val="000000"/>
          <w:sz w:val="20"/>
          <w:szCs w:val="22"/>
          <w:lang w:val="en-US"/>
        </w:rPr>
      </w:pPr>
      <w:r w:rsidRPr="00B94235">
        <w:rPr>
          <w:rFonts w:eastAsia="Arial"/>
          <w:color w:val="000000"/>
          <w:sz w:val="20"/>
          <w:szCs w:val="22"/>
          <w:lang w:val="en-US"/>
        </w:rPr>
        <w:t>such provision shall (to the extent that it is invalid, illegal or unenforceable) be given no effect and shall be deemed not to be included in the Contract but without invalidating any of the remaining provisions of the Contract; and</w:t>
      </w:r>
    </w:p>
    <w:p w:rsidR="00B94235" w:rsidRPr="00B94235" w:rsidRDefault="00B94235" w:rsidP="008C08E6">
      <w:pPr>
        <w:numPr>
          <w:ilvl w:val="0"/>
          <w:numId w:val="44"/>
        </w:numPr>
        <w:tabs>
          <w:tab w:val="left" w:pos="1224"/>
        </w:tabs>
        <w:spacing w:before="231" w:line="229" w:lineRule="exact"/>
        <w:ind w:left="504" w:right="648"/>
        <w:textAlignment w:val="baseline"/>
        <w:rPr>
          <w:rFonts w:eastAsia="Arial"/>
          <w:color w:val="000000"/>
          <w:sz w:val="20"/>
          <w:szCs w:val="22"/>
          <w:lang w:val="en-US"/>
        </w:rPr>
      </w:pPr>
      <w:r w:rsidRPr="00B94235">
        <w:rPr>
          <w:rFonts w:eastAsia="Arial"/>
          <w:color w:val="000000"/>
          <w:sz w:val="20"/>
          <w:szCs w:val="22"/>
          <w:lang w:val="en-US"/>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B94235" w:rsidRPr="00B94235" w:rsidRDefault="00B94235" w:rsidP="00B94235">
      <w:pPr>
        <w:tabs>
          <w:tab w:val="left" w:pos="1224"/>
        </w:tabs>
        <w:spacing w:before="242" w:line="230" w:lineRule="exact"/>
        <w:textAlignment w:val="baseline"/>
        <w:rPr>
          <w:rFonts w:eastAsia="Arial"/>
          <w:b/>
          <w:color w:val="000000"/>
          <w:sz w:val="20"/>
          <w:szCs w:val="22"/>
          <w:lang w:val="en-US"/>
        </w:rPr>
      </w:pPr>
      <w:r w:rsidRPr="00B94235">
        <w:rPr>
          <w:rFonts w:eastAsia="Arial"/>
          <w:b/>
          <w:color w:val="000000"/>
          <w:sz w:val="20"/>
          <w:szCs w:val="22"/>
          <w:lang w:val="en-US"/>
        </w:rPr>
        <w:t>A6.</w:t>
      </w:r>
      <w:r w:rsidRPr="00B94235">
        <w:rPr>
          <w:rFonts w:eastAsia="Arial"/>
          <w:b/>
          <w:color w:val="000000"/>
          <w:sz w:val="20"/>
          <w:szCs w:val="22"/>
          <w:lang w:val="en-US"/>
        </w:rPr>
        <w:tab/>
        <w:t>Assignment of Contract</w:t>
      </w:r>
    </w:p>
    <w:p w:rsidR="00B94235" w:rsidRPr="00B94235" w:rsidRDefault="00B94235" w:rsidP="00B94235">
      <w:pPr>
        <w:spacing w:before="239" w:line="230" w:lineRule="exact"/>
        <w:ind w:right="648"/>
        <w:textAlignment w:val="baseline"/>
        <w:rPr>
          <w:rFonts w:eastAsia="Arial"/>
          <w:color w:val="000000"/>
          <w:sz w:val="20"/>
          <w:szCs w:val="22"/>
          <w:lang w:val="en-US"/>
        </w:rPr>
      </w:pPr>
      <w:r w:rsidRPr="00B94235">
        <w:rPr>
          <w:rFonts w:eastAsia="Arial"/>
          <w:color w:val="000000"/>
          <w:sz w:val="20"/>
          <w:szCs w:val="22"/>
          <w:lang w:val="en-US"/>
        </w:rPr>
        <w:t>Neither Party shall be entitled to assign the Contract (or any part thereof) without the prior written consent of the other Party.</w:t>
      </w:r>
    </w:p>
    <w:p w:rsidR="00B94235" w:rsidRPr="00B94235" w:rsidRDefault="00B94235" w:rsidP="00B94235">
      <w:pPr>
        <w:tabs>
          <w:tab w:val="left" w:pos="1224"/>
        </w:tabs>
        <w:spacing w:before="242" w:line="230" w:lineRule="exact"/>
        <w:textAlignment w:val="baseline"/>
        <w:rPr>
          <w:rFonts w:eastAsia="Arial"/>
          <w:b/>
          <w:color w:val="000000"/>
          <w:sz w:val="20"/>
          <w:szCs w:val="22"/>
          <w:lang w:val="en-US"/>
        </w:rPr>
      </w:pPr>
      <w:r w:rsidRPr="00B94235">
        <w:rPr>
          <w:rFonts w:eastAsia="Arial"/>
          <w:b/>
          <w:color w:val="000000"/>
          <w:sz w:val="20"/>
          <w:szCs w:val="22"/>
          <w:lang w:val="en-US"/>
        </w:rPr>
        <w:t>A7.</w:t>
      </w:r>
      <w:r w:rsidRPr="00B94235">
        <w:rPr>
          <w:rFonts w:eastAsia="Arial"/>
          <w:b/>
          <w:color w:val="000000"/>
          <w:sz w:val="20"/>
          <w:szCs w:val="22"/>
          <w:lang w:val="en-US"/>
        </w:rPr>
        <w:tab/>
        <w:t>Waiver</w:t>
      </w:r>
    </w:p>
    <w:p w:rsidR="00B94235" w:rsidRPr="00B94235" w:rsidRDefault="00B94235" w:rsidP="008C08E6">
      <w:pPr>
        <w:numPr>
          <w:ilvl w:val="0"/>
          <w:numId w:val="45"/>
        </w:numPr>
        <w:tabs>
          <w:tab w:val="left" w:pos="1224"/>
        </w:tabs>
        <w:spacing w:before="240" w:line="230" w:lineRule="exact"/>
        <w:ind w:left="504" w:right="432"/>
        <w:textAlignment w:val="baseline"/>
        <w:rPr>
          <w:rFonts w:eastAsia="Arial"/>
          <w:color w:val="000000"/>
          <w:sz w:val="20"/>
          <w:szCs w:val="22"/>
          <w:lang w:val="en-US"/>
        </w:rPr>
      </w:pPr>
      <w:r w:rsidRPr="00B94235">
        <w:rPr>
          <w:rFonts w:eastAsia="Arial"/>
          <w:color w:val="000000"/>
          <w:sz w:val="20"/>
          <w:szCs w:val="22"/>
          <w:lang w:val="en-US"/>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B94235" w:rsidRPr="00B94235" w:rsidRDefault="00B94235" w:rsidP="008C08E6">
      <w:pPr>
        <w:numPr>
          <w:ilvl w:val="0"/>
          <w:numId w:val="45"/>
        </w:numPr>
        <w:tabs>
          <w:tab w:val="left" w:pos="1224"/>
        </w:tabs>
        <w:spacing w:before="229" w:after="974" w:line="231" w:lineRule="exact"/>
        <w:ind w:left="504" w:right="216"/>
        <w:textAlignment w:val="baseline"/>
        <w:rPr>
          <w:rFonts w:eastAsia="Arial"/>
          <w:color w:val="000000"/>
          <w:sz w:val="20"/>
          <w:szCs w:val="22"/>
          <w:lang w:val="en-US"/>
        </w:rPr>
      </w:pPr>
      <w:r w:rsidRPr="00B94235">
        <w:rPr>
          <w:rFonts w:eastAsia="Arial"/>
          <w:color w:val="000000"/>
          <w:sz w:val="20"/>
          <w:szCs w:val="22"/>
          <w:lang w:val="en-US"/>
        </w:rPr>
        <w:t>No waiver in respect of any right or remedy shall operate as a waiver in respect of any other right or remedy.</w:t>
      </w:r>
    </w:p>
    <w:p w:rsidR="00B94235" w:rsidRPr="00B94235" w:rsidRDefault="00B94235" w:rsidP="00B94235">
      <w:pPr>
        <w:spacing w:before="229" w:after="974" w:line="231"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8C08E6">
      <w:pPr>
        <w:numPr>
          <w:ilvl w:val="0"/>
          <w:numId w:val="46"/>
        </w:numPr>
        <w:spacing w:before="5" w:line="230" w:lineRule="exact"/>
        <w:ind w:left="0" w:right="72"/>
        <w:textAlignment w:val="baseline"/>
        <w:rPr>
          <w:rFonts w:eastAsia="Arial"/>
          <w:b/>
          <w:color w:val="000000"/>
          <w:sz w:val="20"/>
          <w:szCs w:val="22"/>
          <w:lang w:val="en-US"/>
        </w:rPr>
      </w:pPr>
      <w:r w:rsidRPr="00B94235">
        <w:rPr>
          <w:rFonts w:eastAsia="Arial"/>
          <w:b/>
          <w:color w:val="000000"/>
          <w:sz w:val="20"/>
          <w:szCs w:val="22"/>
          <w:lang w:val="en-US"/>
        </w:rPr>
        <w:lastRenderedPageBreak/>
        <w:t>Third Party Rights</w:t>
      </w:r>
    </w:p>
    <w:p w:rsidR="00B94235" w:rsidRPr="00B94235" w:rsidRDefault="00B94235" w:rsidP="00B94235">
      <w:pPr>
        <w:spacing w:before="245" w:line="230" w:lineRule="exact"/>
        <w:ind w:right="72"/>
        <w:textAlignment w:val="baseline"/>
        <w:rPr>
          <w:rFonts w:eastAsia="Arial"/>
          <w:color w:val="000000"/>
          <w:spacing w:val="-2"/>
          <w:sz w:val="20"/>
          <w:szCs w:val="22"/>
          <w:lang w:val="en-US"/>
        </w:rPr>
      </w:pPr>
      <w:r w:rsidRPr="00B94235">
        <w:rPr>
          <w:rFonts w:eastAsia="Arial"/>
          <w:color w:val="000000"/>
          <w:spacing w:val="-2"/>
          <w:sz w:val="20"/>
          <w:szCs w:val="22"/>
          <w:lang w:val="en-US"/>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B94235" w:rsidRPr="00B94235" w:rsidRDefault="00B94235" w:rsidP="008C08E6">
      <w:pPr>
        <w:numPr>
          <w:ilvl w:val="0"/>
          <w:numId w:val="46"/>
        </w:numPr>
        <w:spacing w:before="236" w:line="230" w:lineRule="exact"/>
        <w:ind w:left="0" w:right="72"/>
        <w:textAlignment w:val="baseline"/>
        <w:rPr>
          <w:rFonts w:eastAsia="Arial"/>
          <w:b/>
          <w:color w:val="000000"/>
          <w:sz w:val="20"/>
          <w:szCs w:val="22"/>
          <w:lang w:val="en-US"/>
        </w:rPr>
      </w:pPr>
      <w:r w:rsidRPr="00B94235">
        <w:rPr>
          <w:rFonts w:eastAsia="Arial"/>
          <w:b/>
          <w:color w:val="000000"/>
          <w:sz w:val="20"/>
          <w:szCs w:val="22"/>
          <w:lang w:val="en-US"/>
        </w:rPr>
        <w:t>Governing Law</w:t>
      </w:r>
    </w:p>
    <w:p w:rsidR="00B94235" w:rsidRPr="00B94235" w:rsidRDefault="00B94235" w:rsidP="00B94235">
      <w:pPr>
        <w:tabs>
          <w:tab w:val="left" w:pos="720"/>
        </w:tabs>
        <w:spacing w:before="242" w:line="230" w:lineRule="exact"/>
        <w:ind w:right="72"/>
        <w:textAlignment w:val="baseline"/>
        <w:rPr>
          <w:rFonts w:eastAsia="Arial"/>
          <w:color w:val="000000"/>
          <w:spacing w:val="-2"/>
          <w:sz w:val="20"/>
          <w:szCs w:val="22"/>
          <w:lang w:val="en-US"/>
        </w:rPr>
      </w:pPr>
      <w:r w:rsidRPr="00B94235">
        <w:rPr>
          <w:rFonts w:eastAsia="Arial"/>
          <w:color w:val="000000"/>
          <w:spacing w:val="-2"/>
          <w:sz w:val="20"/>
          <w:szCs w:val="22"/>
          <w:lang w:val="en-US"/>
        </w:rPr>
        <w:t>a.</w:t>
      </w:r>
      <w:r w:rsidRPr="00B94235">
        <w:rPr>
          <w:rFonts w:eastAsia="Arial"/>
          <w:color w:val="000000"/>
          <w:spacing w:val="-2"/>
          <w:sz w:val="20"/>
          <w:szCs w:val="22"/>
          <w:lang w:val="en-US"/>
        </w:rPr>
        <w:tab/>
        <w:t>Subject to clause A9.b., the Contract and any non-contractual obligations arising out of or in connection with it shall be governed by and construed in accordance with English Law, and subject to clause A9.b and clause A21 (Dispute Resolution) and without prejudice to the dispute resolution procedure set out therein, the Parties submit to the exclusive jurisdiction of the English courts. Other jurisdictions may apply solely for the purpose of giving effect to this A9.a and for enforcement of any judgement, order or award given under English jurisdiction.</w:t>
      </w:r>
    </w:p>
    <w:p w:rsidR="00B94235" w:rsidRPr="00B94235" w:rsidRDefault="00B94235" w:rsidP="00B94235">
      <w:pPr>
        <w:tabs>
          <w:tab w:val="left" w:pos="720"/>
        </w:tabs>
        <w:spacing w:before="231" w:line="230" w:lineRule="exact"/>
        <w:ind w:right="288"/>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If the Parties agree pursuant to the Contract that Scots Law should apply, then the following amendments shall apply to the Contract:</w:t>
      </w:r>
    </w:p>
    <w:p w:rsidR="00B94235" w:rsidRPr="00B94235" w:rsidRDefault="00B94235" w:rsidP="008C08E6">
      <w:pPr>
        <w:numPr>
          <w:ilvl w:val="0"/>
          <w:numId w:val="47"/>
        </w:numPr>
        <w:tabs>
          <w:tab w:val="left" w:pos="1440"/>
        </w:tabs>
        <w:spacing w:before="231" w:line="230" w:lineRule="exact"/>
        <w:ind w:right="72"/>
        <w:textAlignment w:val="baseline"/>
        <w:rPr>
          <w:rFonts w:eastAsia="Arial"/>
          <w:color w:val="000000"/>
          <w:sz w:val="20"/>
          <w:szCs w:val="22"/>
          <w:lang w:val="en-US"/>
        </w:rPr>
      </w:pPr>
      <w:r w:rsidRPr="00B94235">
        <w:rPr>
          <w:rFonts w:eastAsia="Arial"/>
          <w:color w:val="000000"/>
          <w:sz w:val="20"/>
          <w:szCs w:val="22"/>
          <w:lang w:val="en-US"/>
        </w:rPr>
        <w:t>Clause A9.a. shall be amended to read:</w:t>
      </w:r>
    </w:p>
    <w:p w:rsidR="00B94235" w:rsidRPr="00B94235" w:rsidRDefault="00B94235" w:rsidP="00B94235">
      <w:pPr>
        <w:spacing w:before="229" w:line="230" w:lineRule="exact"/>
        <w:ind w:right="72"/>
        <w:textAlignment w:val="baseline"/>
        <w:rPr>
          <w:rFonts w:eastAsia="Arial"/>
          <w:color w:val="000000"/>
          <w:sz w:val="20"/>
          <w:szCs w:val="22"/>
          <w:lang w:val="en-US"/>
        </w:rPr>
      </w:pPr>
      <w:r w:rsidRPr="00B94235">
        <w:rPr>
          <w:rFonts w:eastAsia="Arial"/>
          <w:color w:val="000000"/>
          <w:sz w:val="20"/>
          <w:szCs w:val="22"/>
          <w:lang w:val="en-US"/>
        </w:rPr>
        <w:t>“The Contract and any non-contractual obligations arising out of or in connection with it shall be governed by and construed in accordance with Scots Law, and subject to clause A21 (Dispute Resolution) and without prejudice to the dispute resolution procedure set out therein, the Parties submit to the exclusive jurisdiction of the Scottish courts. Other jurisdictions may apply solely for the purpose of giving effect to this clause A9.a and for enforcement of any judgement, order or award given under Scottish jurisdiction”</w:t>
      </w:r>
    </w:p>
    <w:p w:rsidR="00B94235" w:rsidRPr="00B94235" w:rsidRDefault="00B94235" w:rsidP="008C08E6">
      <w:pPr>
        <w:numPr>
          <w:ilvl w:val="0"/>
          <w:numId w:val="47"/>
        </w:numPr>
        <w:tabs>
          <w:tab w:val="left" w:pos="1440"/>
        </w:tabs>
        <w:spacing w:before="230" w:line="230" w:lineRule="exact"/>
        <w:ind w:right="72"/>
        <w:textAlignment w:val="baseline"/>
        <w:rPr>
          <w:rFonts w:eastAsia="Arial"/>
          <w:color w:val="000000"/>
          <w:sz w:val="20"/>
          <w:szCs w:val="22"/>
          <w:lang w:val="en-US"/>
        </w:rPr>
      </w:pPr>
      <w:r w:rsidRPr="00B94235">
        <w:rPr>
          <w:rFonts w:eastAsia="Arial"/>
          <w:color w:val="000000"/>
          <w:sz w:val="20"/>
          <w:szCs w:val="22"/>
          <w:lang w:val="en-US"/>
        </w:rPr>
        <w:t>Clause A8 shall not apply.</w:t>
      </w:r>
    </w:p>
    <w:p w:rsidR="00B94235" w:rsidRPr="00B94235" w:rsidRDefault="00B94235" w:rsidP="008C08E6">
      <w:pPr>
        <w:numPr>
          <w:ilvl w:val="0"/>
          <w:numId w:val="47"/>
        </w:numPr>
        <w:tabs>
          <w:tab w:val="left" w:pos="1440"/>
        </w:tabs>
        <w:spacing w:before="231" w:line="230" w:lineRule="exact"/>
        <w:ind w:right="72"/>
        <w:textAlignment w:val="baseline"/>
        <w:rPr>
          <w:rFonts w:eastAsia="Arial"/>
          <w:color w:val="000000"/>
          <w:sz w:val="20"/>
          <w:szCs w:val="22"/>
          <w:lang w:val="en-US"/>
        </w:rPr>
      </w:pPr>
      <w:r w:rsidRPr="00B94235">
        <w:rPr>
          <w:rFonts w:eastAsia="Arial"/>
          <w:color w:val="000000"/>
          <w:sz w:val="20"/>
          <w:szCs w:val="22"/>
          <w:lang w:val="en-US"/>
        </w:rPr>
        <w:t>Clause A21.b. shall be amended to read:</w:t>
      </w:r>
    </w:p>
    <w:p w:rsidR="00B94235" w:rsidRPr="00B94235" w:rsidRDefault="00B94235" w:rsidP="00B94235">
      <w:pPr>
        <w:spacing w:before="229" w:line="230" w:lineRule="exact"/>
        <w:ind w:right="72"/>
        <w:textAlignment w:val="baseline"/>
        <w:rPr>
          <w:rFonts w:eastAsia="Arial"/>
          <w:color w:val="000000"/>
          <w:sz w:val="20"/>
          <w:szCs w:val="22"/>
          <w:lang w:val="en-US"/>
        </w:rPr>
      </w:pPr>
      <w:r w:rsidRPr="00B94235">
        <w:rPr>
          <w:rFonts w:eastAsia="Arial"/>
          <w:color w:val="000000"/>
          <w:sz w:val="20"/>
          <w:szCs w:val="22"/>
          <w:lang w:val="en-US"/>
        </w:rPr>
        <w:t>“In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purposes of the arbitration, for the avoidance of doubt the tribunal shall have the power to make provisional awards pursuant to Rule 53 of the Scottish Arbitration Rules, as set out in Schedule 1 to the Arbitration (Scotland) Act 2010.”</w:t>
      </w:r>
    </w:p>
    <w:p w:rsidR="00B94235" w:rsidRPr="00B94235" w:rsidRDefault="00B94235" w:rsidP="00B94235">
      <w:pPr>
        <w:tabs>
          <w:tab w:val="left" w:pos="720"/>
        </w:tabs>
        <w:spacing w:before="227" w:line="230" w:lineRule="exact"/>
        <w:ind w:right="72"/>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Where the Contractor is an Overseas Contractor, any dispute arising out of or in connection with the Contract shall be determined within the English jurisdiction and to the exclusion of all foreign jurisdictions. However, a foreign jurisdiction may apply solely for the purposes of giving full effect to this clause A9 and for the enforcement of any judgement order or award given under the English jurisdiction. Each Party irrevocably submits to the jurisdiction provided for under this clause.</w:t>
      </w:r>
    </w:p>
    <w:p w:rsidR="00B94235" w:rsidRPr="00B94235" w:rsidRDefault="00B94235" w:rsidP="00B94235">
      <w:pPr>
        <w:tabs>
          <w:tab w:val="left" w:pos="720"/>
        </w:tabs>
        <w:spacing w:before="233" w:line="230" w:lineRule="exact"/>
        <w:ind w:right="72"/>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Each Party warrants to the other that entry into the Contract does not, and the performance of the Contract will not,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B94235" w:rsidRPr="00B94235" w:rsidRDefault="00B94235" w:rsidP="00B94235">
      <w:pPr>
        <w:tabs>
          <w:tab w:val="left" w:pos="72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e.</w:t>
      </w:r>
      <w:r w:rsidRPr="00B94235">
        <w:rPr>
          <w:rFonts w:eastAsia="Arial"/>
          <w:color w:val="000000"/>
          <w:sz w:val="20"/>
          <w:szCs w:val="22"/>
          <w:lang w:val="en-US"/>
        </w:rPr>
        <w:tab/>
        <w:t>The provisions of this clause A9 shall survive any termination of the Contract for any reason whatsoever and shall remain fully enforceable as between the Parties notwithstanding such a termination.</w:t>
      </w:r>
    </w:p>
    <w:p w:rsidR="00B94235" w:rsidRPr="00B94235" w:rsidRDefault="00B94235" w:rsidP="00B94235">
      <w:pPr>
        <w:tabs>
          <w:tab w:val="left" w:pos="720"/>
        </w:tabs>
        <w:spacing w:before="227" w:line="230" w:lineRule="exact"/>
        <w:ind w:right="72"/>
        <w:textAlignment w:val="baseline"/>
        <w:rPr>
          <w:rFonts w:eastAsia="Arial"/>
          <w:color w:val="000000"/>
          <w:sz w:val="20"/>
          <w:szCs w:val="22"/>
          <w:lang w:val="en-US"/>
        </w:rPr>
      </w:pPr>
      <w:r w:rsidRPr="00B94235">
        <w:rPr>
          <w:rFonts w:eastAsia="Arial"/>
          <w:color w:val="000000"/>
          <w:sz w:val="20"/>
          <w:szCs w:val="22"/>
          <w:lang w:val="en-US"/>
        </w:rPr>
        <w:t>f.</w:t>
      </w:r>
      <w:r w:rsidRPr="00B94235">
        <w:rPr>
          <w:rFonts w:eastAsia="Arial"/>
          <w:color w:val="000000"/>
          <w:sz w:val="20"/>
          <w:szCs w:val="22"/>
          <w:lang w:val="en-US"/>
        </w:rPr>
        <w:tab/>
        <w:t>Where the Contractor is an Overseas Contractor it irrevocably appoints the solicitors or other persons detailed in Schedule 3 (Contract Data Sheet) as its agents to accept on its behalf service of all process and other documents of whatever description to be served on the Contractor in connection with any litigation or arbitration within the English jurisdiction arising out of or relating to the Contract or any issue connected therewith.</w:t>
      </w:r>
      <w:r w:rsidR="001657DD">
        <w:rPr>
          <w:rFonts w:eastAsia="Arial"/>
          <w:color w:val="000000"/>
          <w:sz w:val="20"/>
          <w:szCs w:val="22"/>
          <w:lang w:val="en-US"/>
        </w:rPr>
        <w:br/>
      </w:r>
      <w:r w:rsidR="001657DD">
        <w:rPr>
          <w:rFonts w:eastAsia="Arial"/>
          <w:color w:val="000000"/>
          <w:sz w:val="20"/>
          <w:szCs w:val="22"/>
          <w:lang w:val="en-US"/>
        </w:rPr>
        <w:br/>
      </w:r>
      <w:r w:rsidR="001657DD">
        <w:rPr>
          <w:rFonts w:eastAsia="Arial"/>
          <w:color w:val="000000"/>
          <w:sz w:val="20"/>
          <w:szCs w:val="22"/>
          <w:lang w:val="en-US"/>
        </w:rPr>
        <w:br/>
      </w:r>
      <w:r w:rsidR="00087553">
        <w:rPr>
          <w:rFonts w:eastAsia="Arial"/>
          <w:color w:val="000000"/>
          <w:sz w:val="20"/>
          <w:szCs w:val="22"/>
          <w:lang w:val="en-US"/>
        </w:rPr>
        <w:br/>
      </w:r>
    </w:p>
    <w:p w:rsidR="00B94235" w:rsidRPr="00B94235" w:rsidRDefault="00B94235" w:rsidP="008C08E6">
      <w:pPr>
        <w:numPr>
          <w:ilvl w:val="0"/>
          <w:numId w:val="48"/>
        </w:numPr>
        <w:spacing w:before="5" w:line="230" w:lineRule="exact"/>
        <w:ind w:left="0"/>
        <w:textAlignment w:val="baseline"/>
        <w:rPr>
          <w:rFonts w:eastAsia="Arial"/>
          <w:b/>
          <w:color w:val="000000"/>
          <w:sz w:val="20"/>
          <w:szCs w:val="22"/>
          <w:lang w:val="en-US"/>
        </w:rPr>
      </w:pPr>
      <w:r w:rsidRPr="00B94235">
        <w:rPr>
          <w:rFonts w:eastAsia="Arial"/>
          <w:b/>
          <w:color w:val="000000"/>
          <w:sz w:val="20"/>
          <w:szCs w:val="22"/>
          <w:lang w:val="en-US"/>
        </w:rPr>
        <w:t>Entire Agreement</w:t>
      </w:r>
    </w:p>
    <w:p w:rsidR="00B94235" w:rsidRPr="00B94235" w:rsidRDefault="00B94235" w:rsidP="00B94235">
      <w:pPr>
        <w:spacing w:before="244" w:line="230" w:lineRule="exact"/>
        <w:textAlignment w:val="baseline"/>
        <w:rPr>
          <w:rFonts w:eastAsia="Arial"/>
          <w:color w:val="000000"/>
          <w:sz w:val="20"/>
          <w:szCs w:val="22"/>
          <w:lang w:val="en-US"/>
        </w:rPr>
      </w:pPr>
      <w:r w:rsidRPr="00B94235">
        <w:rPr>
          <w:rFonts w:eastAsia="Arial"/>
          <w:color w:val="000000"/>
          <w:sz w:val="20"/>
          <w:szCs w:val="22"/>
          <w:lang w:val="en-US"/>
        </w:rPr>
        <w:lastRenderedPageBreak/>
        <w:t>This Contract constitutes the entire agreement between the Parties relating to the subject matter of the Contract. The Contract supersedes, and neither Party has relied upon, any prior negotiations, representations and undertakings, whether written or oral, except that this clause shall not exclude liability in respect of any fraudulent misrepresentation.</w:t>
      </w:r>
    </w:p>
    <w:p w:rsidR="00B94235" w:rsidRPr="00B94235" w:rsidRDefault="00B94235" w:rsidP="008C08E6">
      <w:pPr>
        <w:numPr>
          <w:ilvl w:val="0"/>
          <w:numId w:val="48"/>
        </w:numPr>
        <w:spacing w:before="238" w:line="230" w:lineRule="exact"/>
        <w:ind w:left="0"/>
        <w:textAlignment w:val="baseline"/>
        <w:rPr>
          <w:rFonts w:eastAsia="Arial"/>
          <w:b/>
          <w:color w:val="000000"/>
          <w:sz w:val="20"/>
          <w:szCs w:val="22"/>
          <w:lang w:val="en-US"/>
        </w:rPr>
      </w:pPr>
      <w:r w:rsidRPr="00B94235">
        <w:rPr>
          <w:rFonts w:eastAsia="Arial"/>
          <w:b/>
          <w:color w:val="000000"/>
          <w:sz w:val="20"/>
          <w:szCs w:val="22"/>
          <w:lang w:val="en-US"/>
        </w:rPr>
        <w:t>Disclosure of Information</w:t>
      </w:r>
    </w:p>
    <w:p w:rsidR="00B94235" w:rsidRPr="00B94235" w:rsidRDefault="00B94235" w:rsidP="00B94235">
      <w:pPr>
        <w:tabs>
          <w:tab w:val="left" w:pos="720"/>
        </w:tabs>
        <w:spacing w:before="240" w:line="228" w:lineRule="exact"/>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Subject to clauses A11.d, A11.e and A11.f each Party:</w:t>
      </w:r>
    </w:p>
    <w:p w:rsidR="00B94235" w:rsidRPr="00B94235" w:rsidRDefault="00B94235" w:rsidP="008C08E6">
      <w:pPr>
        <w:numPr>
          <w:ilvl w:val="0"/>
          <w:numId w:val="49"/>
        </w:num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shall treat in confidence all Information it receives from the other;</w:t>
      </w:r>
    </w:p>
    <w:p w:rsidR="00B94235" w:rsidRPr="00B94235" w:rsidRDefault="00B94235" w:rsidP="008C08E6">
      <w:pPr>
        <w:numPr>
          <w:ilvl w:val="0"/>
          <w:numId w:val="49"/>
        </w:numPr>
        <w:tabs>
          <w:tab w:val="left" w:pos="144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B94235" w:rsidRPr="00B94235" w:rsidRDefault="00B94235" w:rsidP="008C08E6">
      <w:pPr>
        <w:numPr>
          <w:ilvl w:val="0"/>
          <w:numId w:val="49"/>
        </w:numPr>
        <w:tabs>
          <w:tab w:val="left" w:pos="1440"/>
        </w:tabs>
        <w:spacing w:before="235" w:line="226" w:lineRule="exact"/>
        <w:ind w:right="360"/>
        <w:textAlignment w:val="baseline"/>
        <w:rPr>
          <w:rFonts w:eastAsia="Arial"/>
          <w:color w:val="000000"/>
          <w:sz w:val="20"/>
          <w:szCs w:val="22"/>
          <w:lang w:val="en-US"/>
        </w:rPr>
      </w:pPr>
      <w:r w:rsidRPr="00B94235">
        <w:rPr>
          <w:rFonts w:eastAsia="Arial"/>
          <w:color w:val="000000"/>
          <w:sz w:val="20"/>
          <w:szCs w:val="22"/>
          <w:lang w:val="en-US"/>
        </w:rPr>
        <w:t>shall not use any of that Information otherwise than for the purpose of the Contract; and</w:t>
      </w:r>
    </w:p>
    <w:p w:rsidR="00B94235" w:rsidRPr="00B94235" w:rsidRDefault="00B94235" w:rsidP="008C08E6">
      <w:pPr>
        <w:numPr>
          <w:ilvl w:val="0"/>
          <w:numId w:val="49"/>
        </w:numPr>
        <w:tabs>
          <w:tab w:val="left" w:pos="1440"/>
        </w:tabs>
        <w:spacing w:before="231" w:line="230" w:lineRule="exact"/>
        <w:ind w:right="216"/>
        <w:textAlignment w:val="baseline"/>
        <w:rPr>
          <w:rFonts w:eastAsia="Arial"/>
          <w:color w:val="000000"/>
          <w:sz w:val="20"/>
          <w:szCs w:val="22"/>
          <w:lang w:val="en-US"/>
        </w:rPr>
      </w:pPr>
      <w:r w:rsidRPr="00B94235">
        <w:rPr>
          <w:rFonts w:eastAsia="Arial"/>
          <w:color w:val="000000"/>
          <w:sz w:val="20"/>
          <w:szCs w:val="22"/>
          <w:lang w:val="en-US"/>
        </w:rPr>
        <w:t>shall not copy any of that Information except to the extent necessary for the purpose of exercising its rights of use and disclosure under the Contract.</w:t>
      </w:r>
    </w:p>
    <w:p w:rsidR="00B94235" w:rsidRPr="00B94235" w:rsidRDefault="00B94235" w:rsidP="00B94235">
      <w:pPr>
        <w:tabs>
          <w:tab w:val="left" w:pos="72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The Contractor shall take all reasonable precautions necessary to ensure that all Information disclosed to the Contractor by or on behalf of the Authority under or in connection with the Contract:</w:t>
      </w:r>
    </w:p>
    <w:p w:rsidR="00B94235" w:rsidRPr="00B94235" w:rsidRDefault="00B94235" w:rsidP="008C08E6">
      <w:pPr>
        <w:numPr>
          <w:ilvl w:val="0"/>
          <w:numId w:val="50"/>
        </w:numPr>
        <w:tabs>
          <w:tab w:val="left" w:pos="1440"/>
        </w:tabs>
        <w:spacing w:before="229" w:line="231" w:lineRule="exact"/>
        <w:ind w:right="936"/>
        <w:textAlignment w:val="baseline"/>
        <w:rPr>
          <w:rFonts w:eastAsia="Arial"/>
          <w:color w:val="000000"/>
          <w:sz w:val="20"/>
          <w:szCs w:val="22"/>
          <w:lang w:val="en-US"/>
        </w:rPr>
      </w:pPr>
      <w:r w:rsidRPr="00B94235">
        <w:rPr>
          <w:rFonts w:eastAsia="Arial"/>
          <w:color w:val="000000"/>
          <w:sz w:val="20"/>
          <w:szCs w:val="22"/>
          <w:lang w:val="en-US"/>
        </w:rPr>
        <w:t>is disclosed to its employees and Subcontractors, only to the extent necessary for the performance of the Contract; and</w:t>
      </w:r>
    </w:p>
    <w:p w:rsidR="00B94235" w:rsidRPr="00B94235" w:rsidRDefault="00B94235" w:rsidP="008C08E6">
      <w:pPr>
        <w:numPr>
          <w:ilvl w:val="0"/>
          <w:numId w:val="50"/>
        </w:numPr>
        <w:tabs>
          <w:tab w:val="left" w:pos="1440"/>
        </w:tabs>
        <w:spacing w:before="227" w:line="230" w:lineRule="exact"/>
        <w:ind w:right="144"/>
        <w:textAlignment w:val="baseline"/>
        <w:rPr>
          <w:rFonts w:eastAsia="Arial"/>
          <w:color w:val="000000"/>
          <w:sz w:val="20"/>
          <w:szCs w:val="22"/>
          <w:lang w:val="en-US"/>
        </w:rPr>
      </w:pPr>
      <w:r w:rsidRPr="00B94235">
        <w:rPr>
          <w:rFonts w:eastAsia="Arial"/>
          <w:color w:val="000000"/>
          <w:sz w:val="20"/>
          <w:szCs w:val="22"/>
          <w:lang w:val="en-US"/>
        </w:rPr>
        <w:t>is treated in confidence by them and not disclosed except with the prior written consent of the Authority or used otherwise than for the purpose of performing work or having work performed for the Authority under the Contract or any subcontract.</w:t>
      </w:r>
    </w:p>
    <w:p w:rsidR="00B94235" w:rsidRPr="00B94235" w:rsidRDefault="00B94235" w:rsidP="00B94235">
      <w:pPr>
        <w:tabs>
          <w:tab w:val="left" w:pos="720"/>
        </w:tabs>
        <w:spacing w:before="232" w:line="230" w:lineRule="exact"/>
        <w:ind w:right="360"/>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B94235" w:rsidRPr="00B94235" w:rsidRDefault="00B94235" w:rsidP="00B94235">
      <w:pPr>
        <w:tabs>
          <w:tab w:val="left" w:pos="720"/>
        </w:tabs>
        <w:spacing w:before="236" w:line="225" w:lineRule="exact"/>
        <w:ind w:right="216"/>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Clauses A11.a and A11.b shall not apply to any Information to the extent that either Party:</w:t>
      </w:r>
    </w:p>
    <w:p w:rsidR="00B94235" w:rsidRPr="00B94235" w:rsidRDefault="00B94235" w:rsidP="008C08E6">
      <w:pPr>
        <w:numPr>
          <w:ilvl w:val="0"/>
          <w:numId w:val="51"/>
        </w:numPr>
        <w:tabs>
          <w:tab w:val="left" w:pos="1440"/>
        </w:tabs>
        <w:spacing w:before="230" w:line="231" w:lineRule="exact"/>
        <w:ind w:right="144"/>
        <w:textAlignment w:val="baseline"/>
        <w:rPr>
          <w:rFonts w:eastAsia="Arial"/>
          <w:color w:val="000000"/>
          <w:sz w:val="20"/>
          <w:szCs w:val="22"/>
          <w:lang w:val="en-US"/>
        </w:rPr>
      </w:pPr>
      <w:r w:rsidRPr="00B94235">
        <w:rPr>
          <w:rFonts w:eastAsia="Arial"/>
          <w:color w:val="000000"/>
          <w:sz w:val="20"/>
          <w:szCs w:val="22"/>
          <w:lang w:val="en-US"/>
        </w:rPr>
        <w:t>exercises rights of use or disclosure granted otherwise than in consequence of, or under, the Contract;</w:t>
      </w:r>
    </w:p>
    <w:p w:rsidR="00B94235" w:rsidRPr="00B94235" w:rsidRDefault="00B94235" w:rsidP="008C08E6">
      <w:pPr>
        <w:numPr>
          <w:ilvl w:val="0"/>
          <w:numId w:val="51"/>
        </w:numPr>
        <w:tabs>
          <w:tab w:val="left" w:pos="1440"/>
        </w:tabs>
        <w:spacing w:before="229" w:line="231" w:lineRule="exact"/>
        <w:ind w:right="576"/>
        <w:textAlignment w:val="baseline"/>
        <w:rPr>
          <w:rFonts w:eastAsia="Arial"/>
          <w:color w:val="000000"/>
          <w:sz w:val="20"/>
          <w:szCs w:val="22"/>
          <w:lang w:val="en-US"/>
        </w:rPr>
      </w:pPr>
      <w:r w:rsidRPr="00B94235">
        <w:rPr>
          <w:rFonts w:eastAsia="Arial"/>
          <w:color w:val="000000"/>
          <w:sz w:val="20"/>
          <w:szCs w:val="22"/>
          <w:lang w:val="en-US"/>
        </w:rPr>
        <w:t>has the right to use or disclose the Information in accordance with other Conditions of the Contract; or</w:t>
      </w:r>
    </w:p>
    <w:p w:rsidR="00B94235" w:rsidRPr="00B94235" w:rsidRDefault="00B94235" w:rsidP="008C08E6">
      <w:pPr>
        <w:numPr>
          <w:ilvl w:val="0"/>
          <w:numId w:val="51"/>
        </w:numPr>
        <w:tabs>
          <w:tab w:val="left" w:pos="1440"/>
        </w:tabs>
        <w:spacing w:before="233"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can show:</w:t>
      </w:r>
    </w:p>
    <w:p w:rsidR="00B94235" w:rsidRPr="00B94235" w:rsidRDefault="00B94235" w:rsidP="008C08E6">
      <w:pPr>
        <w:numPr>
          <w:ilvl w:val="0"/>
          <w:numId w:val="52"/>
        </w:numPr>
        <w:tabs>
          <w:tab w:val="left" w:pos="2160"/>
        </w:tabs>
        <w:spacing w:before="232" w:line="228" w:lineRule="exact"/>
        <w:ind w:left="1440" w:right="72"/>
        <w:textAlignment w:val="baseline"/>
        <w:rPr>
          <w:rFonts w:eastAsia="Arial"/>
          <w:color w:val="000000"/>
          <w:sz w:val="20"/>
          <w:szCs w:val="22"/>
          <w:lang w:val="en-US"/>
        </w:rPr>
      </w:pPr>
      <w:r w:rsidRPr="00B94235">
        <w:rPr>
          <w:rFonts w:eastAsia="Arial"/>
          <w:color w:val="000000"/>
          <w:sz w:val="20"/>
          <w:szCs w:val="22"/>
          <w:lang w:val="en-US"/>
        </w:rPr>
        <w:t>that the Information was or has become published or publicly available for use otherwise than in breach of any provision of the Contract or any other agreement between the Parties;</w:t>
      </w:r>
    </w:p>
    <w:p w:rsidR="00B94235" w:rsidRPr="00B94235" w:rsidRDefault="00B94235" w:rsidP="008C08E6">
      <w:pPr>
        <w:numPr>
          <w:ilvl w:val="0"/>
          <w:numId w:val="52"/>
        </w:numPr>
        <w:tabs>
          <w:tab w:val="left" w:pos="2160"/>
        </w:tabs>
        <w:spacing w:before="237" w:after="1022" w:line="230" w:lineRule="exact"/>
        <w:ind w:left="1440" w:right="216"/>
        <w:textAlignment w:val="baseline"/>
        <w:rPr>
          <w:rFonts w:eastAsia="Arial"/>
          <w:color w:val="000000"/>
          <w:sz w:val="20"/>
          <w:szCs w:val="22"/>
          <w:lang w:val="en-US"/>
        </w:rPr>
      </w:pPr>
      <w:r w:rsidRPr="00B94235">
        <w:rPr>
          <w:rFonts w:eastAsia="Arial"/>
          <w:color w:val="000000"/>
          <w:sz w:val="20"/>
          <w:szCs w:val="22"/>
          <w:lang w:val="en-US"/>
        </w:rPr>
        <w:t>that the Information was already known to it (without restrictions on disclosure or use) prior to receiving the Information under or in connection with the Contract;</w:t>
      </w:r>
    </w:p>
    <w:p w:rsidR="00B94235" w:rsidRPr="00B94235" w:rsidRDefault="00B94235" w:rsidP="008C08E6">
      <w:pPr>
        <w:numPr>
          <w:ilvl w:val="0"/>
          <w:numId w:val="53"/>
        </w:numPr>
        <w:tabs>
          <w:tab w:val="left" w:pos="2160"/>
        </w:tabs>
        <w:spacing w:before="20" w:line="230" w:lineRule="exact"/>
        <w:ind w:left="1440" w:right="216"/>
        <w:textAlignment w:val="baseline"/>
        <w:rPr>
          <w:rFonts w:eastAsia="Arial"/>
          <w:color w:val="000000"/>
          <w:sz w:val="20"/>
          <w:szCs w:val="22"/>
          <w:lang w:val="en-US"/>
        </w:rPr>
      </w:pPr>
      <w:r w:rsidRPr="00B94235">
        <w:rPr>
          <w:rFonts w:eastAsia="Arial"/>
          <w:color w:val="000000"/>
          <w:sz w:val="20"/>
          <w:szCs w:val="22"/>
          <w:lang w:val="en-US"/>
        </w:rPr>
        <w:t>that the Information was received without restriction on further disclosure from a third party which lawfully acquired the Information without any restriction on disclosure; or</w:t>
      </w:r>
    </w:p>
    <w:p w:rsidR="00B94235" w:rsidRPr="00B94235" w:rsidRDefault="00B94235" w:rsidP="008C08E6">
      <w:pPr>
        <w:numPr>
          <w:ilvl w:val="0"/>
          <w:numId w:val="53"/>
        </w:numPr>
        <w:tabs>
          <w:tab w:val="left" w:pos="2160"/>
        </w:tabs>
        <w:spacing w:before="236" w:line="225" w:lineRule="exact"/>
        <w:ind w:left="1440"/>
        <w:textAlignment w:val="baseline"/>
        <w:rPr>
          <w:rFonts w:eastAsia="Arial"/>
          <w:color w:val="000000"/>
          <w:sz w:val="20"/>
          <w:szCs w:val="22"/>
          <w:lang w:val="en-US"/>
        </w:rPr>
      </w:pPr>
      <w:r w:rsidRPr="00B94235">
        <w:rPr>
          <w:rFonts w:eastAsia="Arial"/>
          <w:color w:val="000000"/>
          <w:sz w:val="20"/>
          <w:szCs w:val="22"/>
          <w:lang w:val="en-US"/>
        </w:rPr>
        <w:t>from its records that the same Information was derived independently of that received under or in connection with the Contract;</w:t>
      </w:r>
    </w:p>
    <w:p w:rsidR="00B94235" w:rsidRPr="00B94235" w:rsidRDefault="00B94235" w:rsidP="00B94235">
      <w:pPr>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provided that the relationship to any other Information is not revealed.</w:t>
      </w:r>
    </w:p>
    <w:p w:rsidR="00B94235" w:rsidRPr="00B94235" w:rsidRDefault="00B94235" w:rsidP="008C08E6">
      <w:pPr>
        <w:numPr>
          <w:ilvl w:val="0"/>
          <w:numId w:val="54"/>
        </w:numPr>
        <w:spacing w:before="233" w:line="230" w:lineRule="exact"/>
        <w:ind w:left="0"/>
        <w:textAlignment w:val="baseline"/>
        <w:rPr>
          <w:rFonts w:eastAsia="Arial"/>
          <w:color w:val="000000"/>
          <w:sz w:val="20"/>
          <w:szCs w:val="22"/>
          <w:lang w:val="en-US"/>
        </w:rPr>
      </w:pPr>
      <w:r w:rsidRPr="00B94235">
        <w:rPr>
          <w:rFonts w:eastAsia="Arial"/>
          <w:color w:val="000000"/>
          <w:sz w:val="20"/>
          <w:szCs w:val="22"/>
          <w:lang w:val="en-US"/>
        </w:rPr>
        <w:lastRenderedPageBreak/>
        <w:t>Neither Party shall be in breach of this clause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clause.</w:t>
      </w:r>
    </w:p>
    <w:p w:rsidR="00B94235" w:rsidRPr="00B94235" w:rsidRDefault="00B94235" w:rsidP="008C08E6">
      <w:pPr>
        <w:numPr>
          <w:ilvl w:val="0"/>
          <w:numId w:val="54"/>
        </w:numPr>
        <w:spacing w:before="230" w:line="230" w:lineRule="exact"/>
        <w:ind w:left="0" w:right="72"/>
        <w:textAlignment w:val="baseline"/>
        <w:rPr>
          <w:rFonts w:eastAsia="Arial"/>
          <w:color w:val="000000"/>
          <w:sz w:val="20"/>
          <w:szCs w:val="22"/>
          <w:lang w:val="en-US"/>
        </w:rPr>
      </w:pPr>
      <w:r w:rsidRPr="00B94235">
        <w:rPr>
          <w:rFonts w:eastAsia="Arial"/>
          <w:color w:val="000000"/>
          <w:sz w:val="20"/>
          <w:szCs w:val="22"/>
          <w:lang w:val="en-US"/>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B94235" w:rsidRPr="00B94235" w:rsidRDefault="00B94235" w:rsidP="008C08E6">
      <w:pPr>
        <w:numPr>
          <w:ilvl w:val="0"/>
          <w:numId w:val="54"/>
        </w:numPr>
        <w:spacing w:before="226" w:line="230" w:lineRule="exact"/>
        <w:ind w:left="0" w:right="576"/>
        <w:textAlignment w:val="baseline"/>
        <w:rPr>
          <w:rFonts w:eastAsia="Arial"/>
          <w:color w:val="000000"/>
          <w:sz w:val="20"/>
          <w:szCs w:val="22"/>
          <w:lang w:val="en-US"/>
        </w:rPr>
      </w:pPr>
      <w:r w:rsidRPr="00B94235">
        <w:rPr>
          <w:rFonts w:eastAsia="Arial"/>
          <w:color w:val="000000"/>
          <w:sz w:val="20"/>
          <w:szCs w:val="22"/>
          <w:lang w:val="en-US"/>
        </w:rPr>
        <w:t>Nothing in this clause shall affect the Parties' obligations of confidentiality where Information is disclosed orally in confidence.</w:t>
      </w:r>
    </w:p>
    <w:p w:rsidR="00B94235" w:rsidRPr="00B94235" w:rsidRDefault="00B94235" w:rsidP="008C08E6">
      <w:pPr>
        <w:numPr>
          <w:ilvl w:val="0"/>
          <w:numId w:val="55"/>
        </w:numPr>
        <w:spacing w:before="242" w:line="230" w:lineRule="exact"/>
        <w:ind w:left="0"/>
        <w:textAlignment w:val="baseline"/>
        <w:rPr>
          <w:rFonts w:eastAsia="Arial"/>
          <w:b/>
          <w:color w:val="000000"/>
          <w:sz w:val="20"/>
          <w:szCs w:val="22"/>
          <w:lang w:val="en-US"/>
        </w:rPr>
      </w:pPr>
      <w:r w:rsidRPr="00B94235">
        <w:rPr>
          <w:rFonts w:eastAsia="Arial"/>
          <w:b/>
          <w:color w:val="000000"/>
          <w:sz w:val="20"/>
          <w:szCs w:val="22"/>
          <w:lang w:val="en-US"/>
        </w:rPr>
        <w:t>Publicity and Communications with the Media</w:t>
      </w:r>
    </w:p>
    <w:p w:rsidR="00B94235" w:rsidRPr="00B94235" w:rsidRDefault="00B94235" w:rsidP="00B94235">
      <w:pPr>
        <w:spacing w:before="240" w:line="230" w:lineRule="exact"/>
        <w:ind w:right="72"/>
        <w:textAlignment w:val="baseline"/>
        <w:rPr>
          <w:rFonts w:eastAsia="Arial"/>
          <w:color w:val="000000"/>
          <w:sz w:val="20"/>
          <w:szCs w:val="22"/>
          <w:lang w:val="en-US"/>
        </w:rPr>
      </w:pPr>
      <w:r w:rsidRPr="00B94235">
        <w:rPr>
          <w:rFonts w:eastAsia="Arial"/>
          <w:color w:val="000000"/>
          <w:sz w:val="20"/>
          <w:szCs w:val="22"/>
          <w:lang w:val="en-US"/>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B94235" w:rsidRPr="00B94235" w:rsidRDefault="00B94235" w:rsidP="008C08E6">
      <w:pPr>
        <w:numPr>
          <w:ilvl w:val="0"/>
          <w:numId w:val="55"/>
        </w:numPr>
        <w:spacing w:before="237" w:line="230" w:lineRule="exact"/>
        <w:ind w:left="0"/>
        <w:textAlignment w:val="baseline"/>
        <w:rPr>
          <w:rFonts w:eastAsia="Arial"/>
          <w:b/>
          <w:color w:val="000000"/>
          <w:sz w:val="20"/>
          <w:szCs w:val="22"/>
          <w:lang w:val="en-US"/>
        </w:rPr>
      </w:pPr>
      <w:r w:rsidRPr="00B94235">
        <w:rPr>
          <w:rFonts w:eastAsia="Arial"/>
          <w:b/>
          <w:color w:val="000000"/>
          <w:sz w:val="20"/>
          <w:szCs w:val="22"/>
          <w:lang w:val="en-US"/>
        </w:rPr>
        <w:t>Protection of Personal Data</w:t>
      </w:r>
    </w:p>
    <w:p w:rsidR="00B94235" w:rsidRPr="00B94235" w:rsidRDefault="00B94235" w:rsidP="00B94235">
      <w:pPr>
        <w:spacing w:before="244" w:line="230" w:lineRule="exact"/>
        <w:ind w:right="216"/>
        <w:textAlignment w:val="baseline"/>
        <w:rPr>
          <w:rFonts w:eastAsia="Arial"/>
          <w:color w:val="000000"/>
          <w:sz w:val="20"/>
          <w:szCs w:val="22"/>
          <w:lang w:val="en-US"/>
        </w:rPr>
      </w:pPr>
      <w:r w:rsidRPr="00B94235">
        <w:rPr>
          <w:rFonts w:eastAsia="Arial"/>
          <w:color w:val="000000"/>
          <w:sz w:val="20"/>
          <w:szCs w:val="22"/>
          <w:lang w:val="en-US"/>
        </w:rPr>
        <w:t>In the performance of the Contract, both Parties shall comply with their obligations as a data controller, as defined in the Data Protection Act 1998.</w:t>
      </w:r>
    </w:p>
    <w:p w:rsidR="00B94235" w:rsidRPr="00B94235" w:rsidRDefault="00B94235" w:rsidP="008C08E6">
      <w:pPr>
        <w:numPr>
          <w:ilvl w:val="0"/>
          <w:numId w:val="55"/>
        </w:numPr>
        <w:spacing w:before="237" w:line="230" w:lineRule="exact"/>
        <w:ind w:left="0"/>
        <w:textAlignment w:val="baseline"/>
        <w:rPr>
          <w:rFonts w:eastAsia="Arial"/>
          <w:b/>
          <w:color w:val="000000"/>
          <w:sz w:val="20"/>
          <w:szCs w:val="22"/>
          <w:lang w:val="en-US"/>
        </w:rPr>
      </w:pPr>
      <w:r w:rsidRPr="00B94235">
        <w:rPr>
          <w:rFonts w:eastAsia="Arial"/>
          <w:b/>
          <w:color w:val="000000"/>
          <w:sz w:val="20"/>
          <w:szCs w:val="22"/>
          <w:lang w:val="en-US"/>
        </w:rPr>
        <w:t>Transparency</w:t>
      </w:r>
    </w:p>
    <w:p w:rsidR="00B94235" w:rsidRPr="00B94235" w:rsidRDefault="00B94235" w:rsidP="008C08E6">
      <w:pPr>
        <w:numPr>
          <w:ilvl w:val="0"/>
          <w:numId w:val="56"/>
        </w:numPr>
        <w:spacing w:before="241" w:line="230" w:lineRule="exact"/>
        <w:ind w:left="0"/>
        <w:textAlignment w:val="baseline"/>
        <w:rPr>
          <w:rFonts w:eastAsia="Arial"/>
          <w:color w:val="000000"/>
          <w:sz w:val="20"/>
          <w:szCs w:val="22"/>
          <w:lang w:val="en-US"/>
        </w:rPr>
      </w:pPr>
      <w:r w:rsidRPr="00B94235">
        <w:rPr>
          <w:rFonts w:eastAsia="Arial"/>
          <w:color w:val="000000"/>
          <w:sz w:val="20"/>
          <w:szCs w:val="22"/>
          <w:lang w:val="en-US"/>
        </w:rPr>
        <w:t>Subject to clause A14.b but notwithstanding clause A11 (Disclosure of Information), the Contractor understands that the Authority may publish the Transparency Information to the general public. The Contractor shall assist and cooperate with the Authority to enable the Authority to publish the Transparency Information.</w:t>
      </w:r>
    </w:p>
    <w:p w:rsidR="00B94235" w:rsidRPr="00B94235" w:rsidRDefault="00B94235" w:rsidP="008C08E6">
      <w:pPr>
        <w:numPr>
          <w:ilvl w:val="0"/>
          <w:numId w:val="56"/>
        </w:numPr>
        <w:spacing w:before="232" w:line="230" w:lineRule="exact"/>
        <w:ind w:left="0" w:right="72"/>
        <w:textAlignment w:val="baseline"/>
        <w:rPr>
          <w:rFonts w:eastAsia="Arial"/>
          <w:color w:val="000000"/>
          <w:sz w:val="20"/>
          <w:szCs w:val="22"/>
          <w:lang w:val="en-US"/>
        </w:rPr>
      </w:pPr>
      <w:r w:rsidRPr="00B94235">
        <w:rPr>
          <w:rFonts w:eastAsia="Arial"/>
          <w:color w:val="000000"/>
          <w:sz w:val="20"/>
          <w:szCs w:val="22"/>
          <w:lang w:val="en-US"/>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r w:rsidR="00663543">
        <w:rPr>
          <w:rFonts w:eastAsia="Arial"/>
          <w:color w:val="000000"/>
          <w:sz w:val="20"/>
          <w:szCs w:val="22"/>
          <w:lang w:val="en-US"/>
        </w:rPr>
        <w:br/>
      </w:r>
    </w:p>
    <w:p w:rsidR="00B94235" w:rsidRPr="0068570F" w:rsidRDefault="00B94235" w:rsidP="008C08E6">
      <w:pPr>
        <w:numPr>
          <w:ilvl w:val="0"/>
          <w:numId w:val="56"/>
        </w:numPr>
        <w:spacing w:before="14" w:after="536" w:line="225" w:lineRule="exact"/>
        <w:ind w:left="0" w:right="72"/>
        <w:textAlignment w:val="baseline"/>
        <w:rPr>
          <w:rFonts w:eastAsia="Arial"/>
          <w:color w:val="000000"/>
          <w:sz w:val="20"/>
          <w:szCs w:val="22"/>
          <w:lang w:val="en-US"/>
        </w:rPr>
      </w:pPr>
      <w:r w:rsidRPr="0068570F">
        <w:rPr>
          <w:rFonts w:eastAsia="Arial"/>
          <w:color w:val="000000"/>
          <w:spacing w:val="-1"/>
          <w:sz w:val="20"/>
          <w:szCs w:val="22"/>
          <w:lang w:val="en-US"/>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w:t>
      </w:r>
      <w:r w:rsidR="0068570F" w:rsidRPr="0068570F">
        <w:rPr>
          <w:rFonts w:eastAsia="Arial"/>
          <w:color w:val="000000"/>
          <w:spacing w:val="-1"/>
          <w:sz w:val="20"/>
          <w:szCs w:val="22"/>
          <w:lang w:val="en-US"/>
        </w:rPr>
        <w:t>rmation is a matter in which the</w:t>
      </w:r>
      <w:r w:rsidR="0068570F">
        <w:rPr>
          <w:rFonts w:eastAsia="Arial"/>
          <w:color w:val="000000"/>
          <w:spacing w:val="-1"/>
          <w:sz w:val="20"/>
          <w:szCs w:val="22"/>
          <w:lang w:val="en-US"/>
        </w:rPr>
        <w:t xml:space="preserve"> </w:t>
      </w:r>
      <w:r w:rsidRPr="0068570F">
        <w:rPr>
          <w:rFonts w:eastAsia="Arial"/>
          <w:color w:val="000000"/>
          <w:sz w:val="20"/>
          <w:szCs w:val="22"/>
          <w:lang w:val="en-US"/>
        </w:rPr>
        <w:t>Authority shall exercise its own discretion, subject always to the provisions of the Freedom of Information Act 2000 or the Environmental Information Regulations 2004.</w:t>
      </w:r>
    </w:p>
    <w:p w:rsidR="00B94235" w:rsidRPr="00B94235" w:rsidRDefault="00B94235" w:rsidP="00B94235">
      <w:pPr>
        <w:tabs>
          <w:tab w:val="left" w:pos="720"/>
        </w:tabs>
        <w:spacing w:before="236" w:line="230" w:lineRule="exact"/>
        <w:ind w:right="360"/>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For the avoidance of doubt, nothing in this clause A14 shall affect the Contractor’s rights at law.</w:t>
      </w:r>
    </w:p>
    <w:p w:rsidR="001657DD" w:rsidRDefault="001657DD" w:rsidP="00B94235">
      <w:pPr>
        <w:spacing w:before="237" w:line="230" w:lineRule="exact"/>
        <w:textAlignment w:val="baseline"/>
        <w:rPr>
          <w:rFonts w:eastAsia="Arial"/>
          <w:b/>
          <w:color w:val="000000"/>
          <w:spacing w:val="13"/>
          <w:sz w:val="20"/>
          <w:szCs w:val="22"/>
          <w:lang w:val="en-US"/>
        </w:rPr>
      </w:pPr>
    </w:p>
    <w:p w:rsidR="001657DD" w:rsidRDefault="001657DD" w:rsidP="00B94235">
      <w:pPr>
        <w:spacing w:before="237" w:line="230" w:lineRule="exact"/>
        <w:textAlignment w:val="baseline"/>
        <w:rPr>
          <w:rFonts w:eastAsia="Arial"/>
          <w:b/>
          <w:color w:val="000000"/>
          <w:spacing w:val="13"/>
          <w:sz w:val="20"/>
          <w:szCs w:val="22"/>
          <w:lang w:val="en-US"/>
        </w:rPr>
      </w:pPr>
    </w:p>
    <w:p w:rsidR="00B94235" w:rsidRPr="00B94235" w:rsidRDefault="00B94235" w:rsidP="00B94235">
      <w:pPr>
        <w:spacing w:before="237" w:line="230" w:lineRule="exact"/>
        <w:textAlignment w:val="baseline"/>
        <w:rPr>
          <w:rFonts w:eastAsia="Arial"/>
          <w:b/>
          <w:color w:val="000000"/>
          <w:spacing w:val="13"/>
          <w:sz w:val="20"/>
          <w:szCs w:val="22"/>
          <w:lang w:val="en-US"/>
        </w:rPr>
      </w:pPr>
      <w:r w:rsidRPr="00B94235">
        <w:rPr>
          <w:rFonts w:eastAsia="Arial"/>
          <w:b/>
          <w:color w:val="000000"/>
          <w:spacing w:val="13"/>
          <w:sz w:val="20"/>
          <w:szCs w:val="22"/>
          <w:lang w:val="en-US"/>
        </w:rPr>
        <w:t>A15. Equality</w:t>
      </w:r>
    </w:p>
    <w:p w:rsidR="00B94235" w:rsidRPr="00B94235" w:rsidRDefault="00B94235" w:rsidP="008C08E6">
      <w:pPr>
        <w:numPr>
          <w:ilvl w:val="0"/>
          <w:numId w:val="57"/>
        </w:numPr>
        <w:tabs>
          <w:tab w:val="left" w:pos="720"/>
        </w:tabs>
        <w:spacing w:before="240" w:line="230" w:lineRule="exact"/>
        <w:ind w:left="72" w:right="72"/>
        <w:textAlignment w:val="baseline"/>
        <w:rPr>
          <w:rFonts w:eastAsia="Arial"/>
          <w:color w:val="000000"/>
          <w:spacing w:val="-2"/>
          <w:sz w:val="20"/>
          <w:szCs w:val="22"/>
          <w:lang w:val="en-US"/>
        </w:rPr>
      </w:pPr>
      <w:r w:rsidRPr="00B94235">
        <w:rPr>
          <w:rFonts w:eastAsia="Arial"/>
          <w:color w:val="000000"/>
          <w:spacing w:val="-2"/>
          <w:sz w:val="20"/>
          <w:szCs w:val="22"/>
          <w:lang w:val="en-US"/>
        </w:rPr>
        <w:t>The Contractor shall not unlawfully discriminate either directly or indirectly on the grounds of age, disability, gender (including re-assignment), sex or sexual orientation, marital status (including civil partnerships), pregnancy and maternity, race, or religion or belief.</w:t>
      </w:r>
    </w:p>
    <w:p w:rsidR="00B94235" w:rsidRPr="00B94235" w:rsidRDefault="00B94235" w:rsidP="008C08E6">
      <w:pPr>
        <w:numPr>
          <w:ilvl w:val="0"/>
          <w:numId w:val="57"/>
        </w:numPr>
        <w:tabs>
          <w:tab w:val="left" w:pos="720"/>
        </w:tabs>
        <w:spacing w:before="232" w:line="230" w:lineRule="exact"/>
        <w:ind w:left="72" w:right="144"/>
        <w:textAlignment w:val="baseline"/>
        <w:rPr>
          <w:rFonts w:eastAsia="Arial"/>
          <w:color w:val="000000"/>
          <w:spacing w:val="-2"/>
          <w:sz w:val="20"/>
          <w:szCs w:val="22"/>
          <w:lang w:val="en-US"/>
        </w:rPr>
      </w:pPr>
      <w:r w:rsidRPr="00B94235">
        <w:rPr>
          <w:rFonts w:eastAsia="Arial"/>
          <w:color w:val="000000"/>
          <w:spacing w:val="-2"/>
          <w:sz w:val="20"/>
          <w:szCs w:val="22"/>
          <w:lang w:val="en-US"/>
        </w:rPr>
        <w:lastRenderedPageBreak/>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B94235" w:rsidRPr="00B94235" w:rsidRDefault="00B94235" w:rsidP="008C08E6">
      <w:pPr>
        <w:numPr>
          <w:ilvl w:val="0"/>
          <w:numId w:val="57"/>
        </w:numPr>
        <w:tabs>
          <w:tab w:val="left" w:pos="720"/>
        </w:tabs>
        <w:spacing w:before="231" w:line="230" w:lineRule="exact"/>
        <w:ind w:left="72" w:right="144"/>
        <w:textAlignment w:val="baseline"/>
        <w:rPr>
          <w:rFonts w:eastAsia="Arial"/>
          <w:color w:val="000000"/>
          <w:sz w:val="20"/>
          <w:szCs w:val="22"/>
          <w:lang w:val="en-US"/>
        </w:rPr>
      </w:pPr>
      <w:r w:rsidRPr="00B94235">
        <w:rPr>
          <w:rFonts w:eastAsia="Arial"/>
          <w:color w:val="000000"/>
          <w:sz w:val="20"/>
          <w:szCs w:val="22"/>
          <w:lang w:val="en-US"/>
        </w:rPr>
        <w:t>The Contractor agrees to take reasonable efforts to secure the observance of the provisions of this clause A15 by any of its employees, agents, or other persons acting under its direction or Control who are engaged in the performance of the Contract.</w:t>
      </w:r>
    </w:p>
    <w:p w:rsidR="00B94235" w:rsidRPr="00B94235" w:rsidRDefault="00B94235" w:rsidP="008C08E6">
      <w:pPr>
        <w:numPr>
          <w:ilvl w:val="0"/>
          <w:numId w:val="57"/>
        </w:numPr>
        <w:tabs>
          <w:tab w:val="left" w:pos="720"/>
        </w:tabs>
        <w:spacing w:before="227" w:line="230" w:lineRule="exact"/>
        <w:ind w:left="72"/>
        <w:textAlignment w:val="baseline"/>
        <w:rPr>
          <w:rFonts w:eastAsia="Arial"/>
          <w:color w:val="000000"/>
          <w:sz w:val="20"/>
          <w:szCs w:val="22"/>
          <w:lang w:val="en-US"/>
        </w:rPr>
      </w:pPr>
      <w:r w:rsidRPr="00B94235">
        <w:rPr>
          <w:rFonts w:eastAsia="Arial"/>
          <w:color w:val="000000"/>
          <w:sz w:val="20"/>
          <w:szCs w:val="22"/>
          <w:lang w:val="en-US"/>
        </w:rPr>
        <w:t>The Contractor agrees to take reasonable efforts to reflect this clause A15 in any subcontract that it enters into to satisfy the requirements of the Contract and to require its Subcontractors to reflect this clause A15 in their subcontracts that they enter into to satisfy the requirements of the Contract.</w:t>
      </w:r>
    </w:p>
    <w:p w:rsidR="00B94235" w:rsidRPr="00B94235" w:rsidRDefault="00B94235" w:rsidP="00B94235">
      <w:pPr>
        <w:spacing w:before="242" w:line="230" w:lineRule="exact"/>
        <w:textAlignment w:val="baseline"/>
        <w:rPr>
          <w:rFonts w:eastAsia="Arial"/>
          <w:b/>
          <w:color w:val="000000"/>
          <w:spacing w:val="5"/>
          <w:sz w:val="20"/>
          <w:szCs w:val="22"/>
          <w:lang w:val="en-US"/>
        </w:rPr>
      </w:pPr>
      <w:r w:rsidRPr="00B94235">
        <w:rPr>
          <w:rFonts w:eastAsia="Arial"/>
          <w:b/>
          <w:color w:val="000000"/>
          <w:spacing w:val="5"/>
          <w:sz w:val="20"/>
          <w:szCs w:val="22"/>
          <w:lang w:val="en-US"/>
        </w:rPr>
        <w:t>A16. Child Labour and Employment Law</w:t>
      </w:r>
    </w:p>
    <w:p w:rsidR="00B94235" w:rsidRPr="00B94235" w:rsidRDefault="00B94235" w:rsidP="008C08E6">
      <w:pPr>
        <w:numPr>
          <w:ilvl w:val="0"/>
          <w:numId w:val="58"/>
        </w:numPr>
        <w:tabs>
          <w:tab w:val="left" w:pos="720"/>
        </w:tabs>
        <w:spacing w:before="240" w:line="230" w:lineRule="exact"/>
        <w:ind w:left="72" w:right="144"/>
        <w:textAlignment w:val="baseline"/>
        <w:rPr>
          <w:rFonts w:eastAsia="Arial"/>
          <w:color w:val="000000"/>
          <w:sz w:val="20"/>
          <w:szCs w:val="22"/>
          <w:lang w:val="en-US"/>
        </w:rPr>
      </w:pPr>
      <w:r w:rsidRPr="00B94235">
        <w:rPr>
          <w:rFonts w:eastAsia="Arial"/>
          <w:color w:val="000000"/>
          <w:sz w:val="20"/>
          <w:szCs w:val="22"/>
          <w:lang w:val="en-US"/>
        </w:rPr>
        <w:t>In performing the Contract, the Contractor shall comply in all material respects with Child Labour Legislation and applicable employment legislation of those jurisdiction(s) where the Contract is being performed.</w:t>
      </w:r>
    </w:p>
    <w:p w:rsidR="00B94235" w:rsidRPr="00B94235" w:rsidRDefault="00B94235" w:rsidP="008C08E6">
      <w:pPr>
        <w:numPr>
          <w:ilvl w:val="0"/>
          <w:numId w:val="58"/>
        </w:numPr>
        <w:tabs>
          <w:tab w:val="left" w:pos="720"/>
        </w:tabs>
        <w:spacing w:before="235" w:line="228" w:lineRule="exact"/>
        <w:ind w:left="72" w:right="144"/>
        <w:textAlignment w:val="baseline"/>
        <w:rPr>
          <w:rFonts w:eastAsia="Arial"/>
          <w:color w:val="000000"/>
          <w:sz w:val="20"/>
          <w:szCs w:val="22"/>
          <w:lang w:val="en-US"/>
        </w:rPr>
      </w:pPr>
      <w:r w:rsidRPr="00B94235">
        <w:rPr>
          <w:rFonts w:eastAsia="Arial"/>
          <w:color w:val="000000"/>
          <w:sz w:val="20"/>
          <w:szCs w:val="22"/>
          <w:lang w:val="en-US"/>
        </w:rPr>
        <w:t>The Contractor agrees to use reasonable endeavours to reflect this Condition in any subcontract that it enters into to satisfy the requirements of the Contract and to require its Subcontractors to reflect this Condition in their subcontracts that they enter into to satisfy the requirements of the Contract.</w:t>
      </w:r>
    </w:p>
    <w:p w:rsidR="00B94235" w:rsidRPr="00B94235" w:rsidRDefault="00B94235" w:rsidP="00B94235">
      <w:pPr>
        <w:spacing w:before="242" w:line="230" w:lineRule="exact"/>
        <w:textAlignment w:val="baseline"/>
        <w:rPr>
          <w:rFonts w:eastAsia="Arial"/>
          <w:b/>
          <w:color w:val="000000"/>
          <w:spacing w:val="8"/>
          <w:sz w:val="20"/>
          <w:szCs w:val="22"/>
          <w:lang w:val="en-US"/>
        </w:rPr>
      </w:pPr>
      <w:r w:rsidRPr="00B94235">
        <w:rPr>
          <w:rFonts w:eastAsia="Arial"/>
          <w:b/>
          <w:color w:val="000000"/>
          <w:spacing w:val="8"/>
          <w:sz w:val="20"/>
          <w:szCs w:val="22"/>
          <w:lang w:val="en-US"/>
        </w:rPr>
        <w:t>A17. Subcontracting</w:t>
      </w:r>
    </w:p>
    <w:p w:rsidR="00B94235" w:rsidRPr="00B94235" w:rsidRDefault="00B94235" w:rsidP="00B94235">
      <w:pPr>
        <w:tabs>
          <w:tab w:val="left" w:pos="720"/>
        </w:tabs>
        <w:spacing w:before="239" w:line="230" w:lineRule="exact"/>
        <w:ind w:right="720"/>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Subcontracting any part of the Contract shall not relieve the Contractor of any obligation, duty or liability attributable to the Contractor under the Contract.</w:t>
      </w:r>
    </w:p>
    <w:p w:rsidR="00B94235" w:rsidRPr="00B94235" w:rsidRDefault="00B94235" w:rsidP="00B94235">
      <w:pPr>
        <w:tabs>
          <w:tab w:val="left" w:pos="720"/>
        </w:tabs>
        <w:spacing w:before="230" w:line="231"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b.</w:t>
      </w:r>
      <w:r w:rsidRPr="00B94235">
        <w:rPr>
          <w:rFonts w:eastAsia="Arial"/>
          <w:color w:val="000000"/>
          <w:spacing w:val="-1"/>
          <w:sz w:val="20"/>
          <w:szCs w:val="22"/>
          <w:lang w:val="en-US"/>
        </w:rPr>
        <w:tab/>
        <w:t>The Contractor shall ensure, to the extent that they are applicable, that the Conditions of the Contract are reflected in any subcontracts for any part of the Contractor Deliverables.</w:t>
      </w:r>
    </w:p>
    <w:p w:rsidR="00B94235" w:rsidRPr="00B94235" w:rsidRDefault="00B94235" w:rsidP="00B94235">
      <w:pPr>
        <w:tabs>
          <w:tab w:val="left" w:pos="720"/>
        </w:tabs>
        <w:spacing w:before="229" w:line="231" w:lineRule="exact"/>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In all circumstances the Contractor shall ensure that all subcontracts in relation to this Contract include:</w:t>
      </w:r>
    </w:p>
    <w:p w:rsidR="00B94235" w:rsidRPr="00B94235" w:rsidRDefault="00B94235" w:rsidP="008C08E6">
      <w:pPr>
        <w:numPr>
          <w:ilvl w:val="0"/>
          <w:numId w:val="59"/>
        </w:numPr>
        <w:tabs>
          <w:tab w:val="left" w:pos="1512"/>
        </w:tabs>
        <w:spacing w:before="227" w:line="230" w:lineRule="exact"/>
        <w:textAlignment w:val="baseline"/>
        <w:rPr>
          <w:rFonts w:eastAsia="Arial"/>
          <w:color w:val="000000"/>
          <w:sz w:val="20"/>
          <w:szCs w:val="22"/>
          <w:lang w:val="en-US"/>
        </w:rPr>
      </w:pPr>
      <w:r w:rsidRPr="00B94235">
        <w:rPr>
          <w:rFonts w:eastAsia="Arial"/>
          <w:color w:val="000000"/>
          <w:sz w:val="20"/>
          <w:szCs w:val="22"/>
          <w:lang w:val="en-US"/>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B94235" w:rsidRPr="00B94235" w:rsidRDefault="00B94235" w:rsidP="008C08E6">
      <w:pPr>
        <w:numPr>
          <w:ilvl w:val="0"/>
          <w:numId w:val="59"/>
        </w:numPr>
        <w:tabs>
          <w:tab w:val="left" w:pos="1512"/>
        </w:tabs>
        <w:spacing w:before="232" w:line="230" w:lineRule="exact"/>
        <w:ind w:right="288"/>
        <w:textAlignment w:val="baseline"/>
        <w:rPr>
          <w:rFonts w:eastAsia="Arial"/>
          <w:color w:val="000000"/>
          <w:sz w:val="20"/>
          <w:szCs w:val="22"/>
          <w:lang w:val="en-US"/>
        </w:rPr>
      </w:pPr>
      <w:r w:rsidRPr="00B94235">
        <w:rPr>
          <w:rFonts w:eastAsia="Arial"/>
          <w:color w:val="000000"/>
          <w:sz w:val="20"/>
          <w:szCs w:val="22"/>
          <w:lang w:val="en-US"/>
        </w:rPr>
        <w:t>a term which requires payment to be made to the Subcontractor within a specified period not exceeding thirty (30) calendar days from receipt of a valid and undisputed invoice as defined by the subcontract requirements.</w:t>
      </w:r>
    </w:p>
    <w:p w:rsidR="00B94235" w:rsidRPr="00B94235" w:rsidRDefault="00B94235" w:rsidP="00B94235">
      <w:pPr>
        <w:tabs>
          <w:tab w:val="left" w:pos="720"/>
        </w:tabs>
        <w:spacing w:before="232" w:after="762" w:line="230" w:lineRule="exact"/>
        <w:ind w:right="144"/>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Where the Contractor places any subcontract with a value of more than £50,000 in connection with this Contract, it shall ensure that it has the right to terminate that subcontract for convenience giving twenty (20) Business Days’ notice (or such other notice period as the Authority shall give under this Contract).</w:t>
      </w:r>
    </w:p>
    <w:p w:rsidR="00B94235" w:rsidRPr="00B94235" w:rsidRDefault="00B94235" w:rsidP="008C08E6">
      <w:pPr>
        <w:numPr>
          <w:ilvl w:val="0"/>
          <w:numId w:val="60"/>
        </w:numPr>
        <w:spacing w:before="16" w:line="230" w:lineRule="exact"/>
        <w:ind w:left="0" w:right="144"/>
        <w:textAlignment w:val="baseline"/>
        <w:rPr>
          <w:rFonts w:eastAsia="Arial"/>
          <w:color w:val="000000"/>
          <w:sz w:val="20"/>
          <w:szCs w:val="22"/>
          <w:lang w:val="en-US"/>
        </w:rPr>
      </w:pPr>
      <w:r w:rsidRPr="00B94235">
        <w:rPr>
          <w:rFonts w:eastAsia="Arial"/>
          <w:color w:val="000000"/>
          <w:sz w:val="20"/>
          <w:szCs w:val="22"/>
          <w:lang w:val="en-US"/>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r w:rsidRPr="00B94235">
        <w:rPr>
          <w:rFonts w:eastAsia="Arial"/>
          <w:color w:val="0000FF"/>
          <w:sz w:val="20"/>
          <w:szCs w:val="22"/>
          <w:u w:val="single"/>
          <w:lang w:val="en-US"/>
        </w:rPr>
        <w:t>http://business.base-uk.org/procurement.</w:t>
      </w:r>
      <w:r w:rsidRPr="00B94235">
        <w:rPr>
          <w:rFonts w:eastAsia="Arial"/>
          <w:color w:val="000000"/>
          <w:sz w:val="20"/>
          <w:szCs w:val="22"/>
          <w:lang w:val="en-US"/>
        </w:rPr>
        <w:t xml:space="preserve"> </w:t>
      </w:r>
    </w:p>
    <w:p w:rsidR="00B94235" w:rsidRPr="00B94235" w:rsidRDefault="00B94235" w:rsidP="008C08E6">
      <w:pPr>
        <w:numPr>
          <w:ilvl w:val="0"/>
          <w:numId w:val="60"/>
        </w:numPr>
        <w:spacing w:before="233" w:line="230" w:lineRule="exact"/>
        <w:ind w:left="0" w:right="144"/>
        <w:textAlignment w:val="baseline"/>
        <w:rPr>
          <w:rFonts w:eastAsia="Arial"/>
          <w:color w:val="000000"/>
          <w:sz w:val="20"/>
          <w:szCs w:val="22"/>
          <w:lang w:val="en-US"/>
        </w:rPr>
      </w:pPr>
      <w:r w:rsidRPr="00B94235">
        <w:rPr>
          <w:rFonts w:eastAsia="Arial"/>
          <w:color w:val="000000"/>
          <w:sz w:val="20"/>
          <w:szCs w:val="22"/>
          <w:lang w:val="en-US"/>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p>
    <w:p w:rsidR="002B1CFD" w:rsidRDefault="002B1CFD" w:rsidP="00B94235">
      <w:pPr>
        <w:spacing w:before="236" w:line="230" w:lineRule="exact"/>
        <w:textAlignment w:val="baseline"/>
        <w:rPr>
          <w:rFonts w:eastAsia="Arial"/>
          <w:b/>
          <w:color w:val="000000"/>
          <w:spacing w:val="6"/>
          <w:sz w:val="20"/>
          <w:szCs w:val="22"/>
          <w:lang w:val="en-US"/>
        </w:rPr>
      </w:pPr>
    </w:p>
    <w:p w:rsidR="00B94235" w:rsidRPr="00B94235" w:rsidRDefault="00B94235" w:rsidP="00B94235">
      <w:pPr>
        <w:spacing w:before="236" w:line="230" w:lineRule="exact"/>
        <w:textAlignment w:val="baseline"/>
        <w:rPr>
          <w:rFonts w:eastAsia="Arial"/>
          <w:b/>
          <w:color w:val="000000"/>
          <w:spacing w:val="6"/>
          <w:sz w:val="20"/>
          <w:szCs w:val="22"/>
          <w:lang w:val="en-US"/>
        </w:rPr>
      </w:pPr>
      <w:r w:rsidRPr="00B94235">
        <w:rPr>
          <w:rFonts w:eastAsia="Arial"/>
          <w:b/>
          <w:color w:val="000000"/>
          <w:spacing w:val="6"/>
          <w:sz w:val="20"/>
          <w:szCs w:val="22"/>
          <w:lang w:val="en-US"/>
        </w:rPr>
        <w:t>A18. Change of Control of Contractor</w:t>
      </w:r>
    </w:p>
    <w:p w:rsidR="00B94235" w:rsidRPr="00B94235" w:rsidRDefault="00B94235" w:rsidP="008C08E6">
      <w:pPr>
        <w:numPr>
          <w:ilvl w:val="0"/>
          <w:numId w:val="61"/>
        </w:numPr>
        <w:spacing w:before="242" w:line="230" w:lineRule="exact"/>
        <w:ind w:left="0" w:right="144"/>
        <w:textAlignment w:val="baseline"/>
        <w:rPr>
          <w:rFonts w:eastAsia="Arial"/>
          <w:color w:val="000000"/>
          <w:sz w:val="20"/>
          <w:szCs w:val="22"/>
          <w:lang w:val="en-US"/>
        </w:rPr>
      </w:pPr>
      <w:r w:rsidRPr="00B94235">
        <w:rPr>
          <w:rFonts w:eastAsia="Arial"/>
          <w:color w:val="000000"/>
          <w:sz w:val="20"/>
          <w:szCs w:val="22"/>
          <w:lang w:val="en-US"/>
        </w:rPr>
        <w:lastRenderedPageBreak/>
        <w:t>The Contractor shall inform the Mergers &amp; Acquisitions section, Supplier Relations Team, Poplar Level 1 #2119, MOD Abbey Wood, South Bristol BS34 8JH, as soon as practicable of any intended, planned or actual change of Control. The Contractor shall not be required to submit any notice which is unlawful or is in breach of either any pre-existing non</w:t>
      </w:r>
      <w:r w:rsidRPr="00B94235">
        <w:rPr>
          <w:rFonts w:eastAsia="Arial"/>
          <w:color w:val="000000"/>
          <w:sz w:val="20"/>
          <w:szCs w:val="22"/>
          <w:lang w:val="en-US"/>
        </w:rPr>
        <w:softHyphen/>
        <w:t>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B94235" w:rsidRPr="00B94235" w:rsidRDefault="00B94235" w:rsidP="008C08E6">
      <w:pPr>
        <w:numPr>
          <w:ilvl w:val="0"/>
          <w:numId w:val="61"/>
        </w:numPr>
        <w:spacing w:before="1" w:line="230" w:lineRule="exact"/>
        <w:ind w:left="0" w:right="576"/>
        <w:textAlignment w:val="baseline"/>
        <w:rPr>
          <w:rFonts w:eastAsia="Arial"/>
          <w:color w:val="000000"/>
          <w:sz w:val="20"/>
          <w:szCs w:val="22"/>
          <w:lang w:val="en-US"/>
        </w:rPr>
      </w:pPr>
      <w:r w:rsidRPr="00B94235">
        <w:rPr>
          <w:rFonts w:eastAsia="Arial"/>
          <w:color w:val="000000"/>
          <w:sz w:val="20"/>
          <w:szCs w:val="22"/>
          <w:lang w:val="en-US"/>
        </w:rPr>
        <w:t>Each notice of change of Control shall be taken to apply to all Contracts with the Authority.</w:t>
      </w:r>
    </w:p>
    <w:p w:rsidR="00B94235" w:rsidRPr="00B94235" w:rsidRDefault="00B94235" w:rsidP="008C08E6">
      <w:pPr>
        <w:numPr>
          <w:ilvl w:val="0"/>
          <w:numId w:val="61"/>
        </w:numPr>
        <w:spacing w:before="2" w:line="230" w:lineRule="exact"/>
        <w:ind w:left="0" w:right="72"/>
        <w:textAlignment w:val="baseline"/>
        <w:rPr>
          <w:rFonts w:eastAsia="Arial"/>
          <w:color w:val="000000"/>
          <w:spacing w:val="-2"/>
          <w:sz w:val="20"/>
          <w:szCs w:val="22"/>
          <w:lang w:val="en-US"/>
        </w:rPr>
      </w:pPr>
      <w:r w:rsidRPr="00B94235">
        <w:rPr>
          <w:rFonts w:eastAsia="Arial"/>
          <w:color w:val="000000"/>
          <w:spacing w:val="-2"/>
          <w:sz w:val="20"/>
          <w:szCs w:val="22"/>
          <w:lang w:val="en-US"/>
        </w:rPr>
        <w:t>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above, or has failed to supply or withheld the information required under clause A18.a above.</w:t>
      </w:r>
    </w:p>
    <w:p w:rsidR="00B94235" w:rsidRPr="00B94235" w:rsidRDefault="00B94235" w:rsidP="008C08E6">
      <w:pPr>
        <w:numPr>
          <w:ilvl w:val="0"/>
          <w:numId w:val="61"/>
        </w:numPr>
        <w:spacing w:line="229" w:lineRule="exact"/>
        <w:ind w:left="0"/>
        <w:textAlignment w:val="baseline"/>
        <w:rPr>
          <w:rFonts w:eastAsia="Arial"/>
          <w:color w:val="000000"/>
          <w:spacing w:val="-1"/>
          <w:sz w:val="20"/>
          <w:szCs w:val="22"/>
          <w:lang w:val="en-US"/>
        </w:rPr>
      </w:pPr>
      <w:r w:rsidRPr="00B94235">
        <w:rPr>
          <w:rFonts w:eastAsia="Arial"/>
          <w:color w:val="000000"/>
          <w:spacing w:val="-1"/>
          <w:sz w:val="20"/>
          <w:szCs w:val="22"/>
          <w:lang w:val="en-US"/>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w:t>
      </w:r>
    </w:p>
    <w:p w:rsidR="00B94235" w:rsidRPr="00B94235" w:rsidRDefault="00B94235" w:rsidP="00B94235">
      <w:pPr>
        <w:spacing w:before="238" w:line="230" w:lineRule="exact"/>
        <w:textAlignment w:val="baseline"/>
        <w:rPr>
          <w:rFonts w:eastAsia="Arial"/>
          <w:b/>
          <w:color w:val="000000"/>
          <w:spacing w:val="4"/>
          <w:sz w:val="20"/>
          <w:szCs w:val="22"/>
          <w:lang w:val="en-US"/>
        </w:rPr>
      </w:pPr>
      <w:r w:rsidRPr="00B94235">
        <w:rPr>
          <w:rFonts w:eastAsia="Arial"/>
          <w:b/>
          <w:color w:val="000000"/>
          <w:spacing w:val="4"/>
          <w:sz w:val="20"/>
          <w:szCs w:val="22"/>
          <w:lang w:val="en-US"/>
        </w:rPr>
        <w:t>A19. Termination for Insolvency or Corrupt Gifts</w:t>
      </w:r>
    </w:p>
    <w:p w:rsidR="00B94235" w:rsidRPr="00B94235" w:rsidRDefault="00B94235" w:rsidP="00B94235">
      <w:pPr>
        <w:spacing w:before="244" w:line="230" w:lineRule="exact"/>
        <w:ind w:right="360"/>
        <w:textAlignment w:val="baseline"/>
        <w:rPr>
          <w:rFonts w:eastAsia="Arial"/>
          <w:color w:val="000000"/>
          <w:sz w:val="20"/>
          <w:szCs w:val="22"/>
          <w:lang w:val="en-US"/>
        </w:rPr>
      </w:pPr>
      <w:r w:rsidRPr="00B94235">
        <w:rPr>
          <w:rFonts w:eastAsia="Arial"/>
          <w:color w:val="000000"/>
          <w:sz w:val="20"/>
          <w:szCs w:val="22"/>
          <w:lang w:val="en-US"/>
        </w:rPr>
        <w:t>The Authority may terminate the Contract with immediate effect, without compensation, by giving written Notice to the Contractor at any time after any of the following events:</w:t>
      </w:r>
    </w:p>
    <w:p w:rsidR="00B94235" w:rsidRPr="00B94235" w:rsidRDefault="00B94235" w:rsidP="00B94235">
      <w:pPr>
        <w:spacing w:before="226" w:line="230"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Insolvency:</w:t>
      </w:r>
    </w:p>
    <w:p w:rsidR="00B94235" w:rsidRPr="00B94235" w:rsidRDefault="00B94235" w:rsidP="00B94235">
      <w:pPr>
        <w:tabs>
          <w:tab w:val="left" w:pos="720"/>
        </w:tabs>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where the Contractor is an individual:</w:t>
      </w:r>
    </w:p>
    <w:p w:rsidR="00B94235" w:rsidRPr="00B94235" w:rsidRDefault="00B94235" w:rsidP="008C08E6">
      <w:pPr>
        <w:numPr>
          <w:ilvl w:val="0"/>
          <w:numId w:val="62"/>
        </w:numPr>
        <w:tabs>
          <w:tab w:val="left" w:pos="1440"/>
        </w:tabs>
        <w:spacing w:before="232" w:line="230" w:lineRule="exact"/>
        <w:ind w:right="144"/>
        <w:textAlignment w:val="baseline"/>
        <w:rPr>
          <w:rFonts w:eastAsia="Arial"/>
          <w:color w:val="000000"/>
          <w:sz w:val="20"/>
          <w:szCs w:val="22"/>
          <w:lang w:val="en-US"/>
        </w:rPr>
      </w:pPr>
      <w:r w:rsidRPr="00B94235">
        <w:rPr>
          <w:rFonts w:eastAsia="Arial"/>
          <w:color w:val="000000"/>
          <w:sz w:val="20"/>
          <w:szCs w:val="22"/>
          <w:lang w:val="en-US"/>
        </w:rPr>
        <w:t>the application by the Contractor for an interim order pursuant to Section 252 of the Insolvency Act 1986 (the “IA 86”) or the court making an interim order pursuant to Section 253 of the IA 86;</w:t>
      </w:r>
    </w:p>
    <w:p w:rsidR="00B94235" w:rsidRPr="00B94235" w:rsidRDefault="00B94235" w:rsidP="008C08E6">
      <w:pPr>
        <w:numPr>
          <w:ilvl w:val="0"/>
          <w:numId w:val="62"/>
        </w:numPr>
        <w:tabs>
          <w:tab w:val="left" w:pos="1440"/>
        </w:tabs>
        <w:spacing w:before="227" w:line="230" w:lineRule="exact"/>
        <w:ind w:right="144"/>
        <w:textAlignment w:val="baseline"/>
        <w:rPr>
          <w:rFonts w:eastAsia="Arial"/>
          <w:color w:val="000000"/>
          <w:sz w:val="20"/>
          <w:szCs w:val="22"/>
          <w:lang w:val="en-US"/>
        </w:rPr>
      </w:pPr>
      <w:r w:rsidRPr="00B94235">
        <w:rPr>
          <w:rFonts w:eastAsia="Arial"/>
          <w:color w:val="000000"/>
          <w:sz w:val="20"/>
          <w:szCs w:val="22"/>
          <w:lang w:val="en-US"/>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B94235" w:rsidRPr="0068570F" w:rsidRDefault="00B94235" w:rsidP="008C08E6">
      <w:pPr>
        <w:numPr>
          <w:ilvl w:val="0"/>
          <w:numId w:val="62"/>
        </w:numPr>
        <w:tabs>
          <w:tab w:val="left" w:pos="1440"/>
        </w:tabs>
        <w:spacing w:before="232" w:after="556" w:line="230" w:lineRule="exact"/>
        <w:ind w:right="360"/>
        <w:textAlignment w:val="baseline"/>
        <w:rPr>
          <w:rFonts w:eastAsia="Arial"/>
          <w:color w:val="000000"/>
          <w:spacing w:val="-1"/>
          <w:sz w:val="20"/>
          <w:szCs w:val="22"/>
          <w:lang w:val="en-US"/>
        </w:rPr>
      </w:pPr>
      <w:r w:rsidRPr="00B94235">
        <w:rPr>
          <w:rFonts w:eastAsia="Arial"/>
          <w:color w:val="000000"/>
          <w:spacing w:val="-1"/>
          <w:sz w:val="20"/>
          <w:szCs w:val="22"/>
          <w:lang w:val="en-US"/>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w:t>
      </w:r>
      <w:r w:rsidR="0068570F">
        <w:rPr>
          <w:rFonts w:eastAsia="Arial"/>
          <w:color w:val="000000"/>
          <w:spacing w:val="-1"/>
          <w:sz w:val="20"/>
          <w:szCs w:val="22"/>
          <w:lang w:val="en-US"/>
        </w:rPr>
        <w:t xml:space="preserve"> </w:t>
      </w:r>
      <w:r w:rsidRPr="0068570F">
        <w:rPr>
          <w:rFonts w:eastAsia="Arial"/>
          <w:color w:val="000000"/>
          <w:sz w:val="20"/>
          <w:szCs w:val="22"/>
          <w:lang w:val="en-US"/>
        </w:rPr>
        <w:t>Contractor gives written intimation to the DAS Administrator of their intention to make such an application;</w:t>
      </w:r>
    </w:p>
    <w:p w:rsidR="00B94235" w:rsidRPr="00B94235" w:rsidRDefault="00B94235" w:rsidP="00B94235">
      <w:pPr>
        <w:tabs>
          <w:tab w:val="left" w:pos="1440"/>
        </w:tabs>
        <w:spacing w:before="239" w:line="229" w:lineRule="exact"/>
        <w:ind w:right="144"/>
        <w:textAlignment w:val="baseline"/>
        <w:rPr>
          <w:rFonts w:eastAsia="Arial"/>
          <w:color w:val="000000"/>
          <w:sz w:val="20"/>
          <w:szCs w:val="22"/>
          <w:lang w:val="en-US"/>
        </w:rPr>
      </w:pPr>
      <w:r w:rsidRPr="00B94235">
        <w:rPr>
          <w:rFonts w:eastAsia="Arial"/>
          <w:color w:val="000000"/>
          <w:sz w:val="20"/>
          <w:szCs w:val="22"/>
          <w:lang w:val="en-US"/>
        </w:rPr>
        <w:t>(4)</w:t>
      </w:r>
      <w:r w:rsidRPr="00B94235">
        <w:rPr>
          <w:rFonts w:eastAsia="Arial"/>
          <w:color w:val="000000"/>
          <w:sz w:val="20"/>
          <w:szCs w:val="22"/>
          <w:lang w:val="en-US"/>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B94235" w:rsidRPr="00B94235" w:rsidRDefault="00B94235" w:rsidP="00B94235">
      <w:pPr>
        <w:tabs>
          <w:tab w:val="left" w:pos="144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(5)</w:t>
      </w:r>
      <w:r w:rsidRPr="00B94235">
        <w:rPr>
          <w:rFonts w:eastAsia="Arial"/>
          <w:color w:val="000000"/>
          <w:sz w:val="20"/>
          <w:szCs w:val="22"/>
          <w:lang w:val="en-US"/>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B94235" w:rsidRPr="00B94235" w:rsidRDefault="00B94235" w:rsidP="00B94235">
      <w:p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(6)</w:t>
      </w:r>
      <w:r w:rsidRPr="00B94235">
        <w:rPr>
          <w:rFonts w:eastAsia="Arial"/>
          <w:color w:val="000000"/>
          <w:sz w:val="20"/>
          <w:szCs w:val="22"/>
          <w:lang w:val="en-US"/>
        </w:rPr>
        <w:tab/>
        <w:t>where the Contractor is either unable to pay its debts as they fall due or has no reasonable prospect of being able to pay debts which are not immediately payable. The Authority shall regard the Contractor as being unable to pay its debts if:</w:t>
      </w:r>
    </w:p>
    <w:p w:rsidR="00B94235" w:rsidRPr="00B94235" w:rsidRDefault="00B94235" w:rsidP="008C08E6">
      <w:pPr>
        <w:numPr>
          <w:ilvl w:val="0"/>
          <w:numId w:val="63"/>
        </w:numPr>
        <w:tabs>
          <w:tab w:val="left" w:pos="2232"/>
        </w:tabs>
        <w:spacing w:before="232" w:line="230" w:lineRule="exact"/>
        <w:ind w:left="1512" w:right="216"/>
        <w:textAlignment w:val="baseline"/>
        <w:rPr>
          <w:rFonts w:eastAsia="Arial"/>
          <w:color w:val="000000"/>
          <w:sz w:val="20"/>
          <w:szCs w:val="22"/>
          <w:lang w:val="en-US"/>
        </w:rPr>
      </w:pPr>
      <w:r w:rsidRPr="00B94235">
        <w:rPr>
          <w:rFonts w:eastAsia="Arial"/>
          <w:color w:val="000000"/>
          <w:sz w:val="20"/>
          <w:szCs w:val="22"/>
          <w:lang w:val="en-US"/>
        </w:rPr>
        <w:t>it has failed to comply with or to set aside a statutory demand under section 268 of the Insolvency Act 1986 or section 7 of the Bankruptcy (Scotland) Act 1985 within twenty one (21) days of service of the statutory demand on it;</w:t>
      </w:r>
    </w:p>
    <w:p w:rsidR="00B94235" w:rsidRPr="00B94235" w:rsidRDefault="00B94235" w:rsidP="008C08E6">
      <w:pPr>
        <w:numPr>
          <w:ilvl w:val="0"/>
          <w:numId w:val="63"/>
        </w:numPr>
        <w:tabs>
          <w:tab w:val="left" w:pos="2232"/>
        </w:tabs>
        <w:spacing w:before="231" w:line="230" w:lineRule="exact"/>
        <w:ind w:left="1512"/>
        <w:textAlignment w:val="baseline"/>
        <w:rPr>
          <w:rFonts w:eastAsia="Arial"/>
          <w:color w:val="000000"/>
          <w:sz w:val="20"/>
          <w:szCs w:val="22"/>
          <w:lang w:val="en-US"/>
        </w:rPr>
      </w:pPr>
      <w:r w:rsidRPr="00B94235">
        <w:rPr>
          <w:rFonts w:eastAsia="Arial"/>
          <w:color w:val="000000"/>
          <w:sz w:val="20"/>
          <w:szCs w:val="22"/>
          <w:lang w:val="en-US"/>
        </w:rPr>
        <w:lastRenderedPageBreak/>
        <w:t>execution or other process to enforce a debt due under a judgment or order of the court has been returned unsatisfied in whole or in part;</w:t>
      </w:r>
    </w:p>
    <w:p w:rsidR="00B94235" w:rsidRPr="00B94235" w:rsidRDefault="00B94235" w:rsidP="008C08E6">
      <w:pPr>
        <w:numPr>
          <w:ilvl w:val="0"/>
          <w:numId w:val="63"/>
        </w:numPr>
        <w:tabs>
          <w:tab w:val="left" w:pos="2232"/>
        </w:tabs>
        <w:spacing w:before="233" w:line="228" w:lineRule="exact"/>
        <w:ind w:left="1512" w:right="216"/>
        <w:textAlignment w:val="baseline"/>
        <w:rPr>
          <w:rFonts w:eastAsia="Arial"/>
          <w:color w:val="000000"/>
          <w:sz w:val="20"/>
          <w:szCs w:val="22"/>
          <w:lang w:val="en-US"/>
        </w:rPr>
      </w:pPr>
      <w:r w:rsidRPr="00B94235">
        <w:rPr>
          <w:rFonts w:eastAsia="Arial"/>
          <w:color w:val="000000"/>
          <w:sz w:val="20"/>
          <w:szCs w:val="22"/>
          <w:lang w:val="en-US"/>
        </w:rPr>
        <w:t>a charge for payment of a debt has been served on the Contractor and has not been satisfied, returned or avoided within fourteen (14) days of service; or</w:t>
      </w:r>
    </w:p>
    <w:p w:rsidR="00B94235" w:rsidRPr="00B94235" w:rsidRDefault="00B94235" w:rsidP="008C08E6">
      <w:pPr>
        <w:numPr>
          <w:ilvl w:val="0"/>
          <w:numId w:val="63"/>
        </w:numPr>
        <w:tabs>
          <w:tab w:val="left" w:pos="2232"/>
        </w:tabs>
        <w:spacing w:before="231" w:line="230" w:lineRule="exact"/>
        <w:ind w:left="1512" w:right="720"/>
        <w:textAlignment w:val="baseline"/>
        <w:rPr>
          <w:rFonts w:eastAsia="Arial"/>
          <w:color w:val="000000"/>
          <w:sz w:val="20"/>
          <w:szCs w:val="22"/>
          <w:lang w:val="en-US"/>
        </w:rPr>
      </w:pPr>
      <w:r w:rsidRPr="00B94235">
        <w:rPr>
          <w:rFonts w:eastAsia="Arial"/>
          <w:color w:val="000000"/>
          <w:sz w:val="20"/>
          <w:szCs w:val="22"/>
          <w:lang w:val="en-US"/>
        </w:rPr>
        <w:t>it is apparently insolvent within the meaning of the Bankruptcy (Scotland) Act 1985;</w:t>
      </w:r>
    </w:p>
    <w:p w:rsidR="00B94235" w:rsidRPr="00B94235" w:rsidRDefault="00B94235" w:rsidP="00B94235">
      <w:pPr>
        <w:tabs>
          <w:tab w:val="left" w:pos="1440"/>
        </w:tabs>
        <w:spacing w:before="234" w:line="227" w:lineRule="exact"/>
        <w:textAlignment w:val="baseline"/>
        <w:rPr>
          <w:rFonts w:eastAsia="Arial"/>
          <w:color w:val="000000"/>
          <w:sz w:val="20"/>
          <w:szCs w:val="22"/>
          <w:lang w:val="en-US"/>
        </w:rPr>
      </w:pPr>
      <w:r w:rsidRPr="00B94235">
        <w:rPr>
          <w:rFonts w:eastAsia="Arial"/>
          <w:color w:val="000000"/>
          <w:sz w:val="20"/>
          <w:szCs w:val="22"/>
          <w:lang w:val="en-US"/>
        </w:rPr>
        <w:t>(7)</w:t>
      </w:r>
      <w:r w:rsidRPr="00B94235">
        <w:rPr>
          <w:rFonts w:eastAsia="Arial"/>
          <w:color w:val="000000"/>
          <w:sz w:val="20"/>
          <w:szCs w:val="22"/>
          <w:lang w:val="en-US"/>
        </w:rPr>
        <w:tab/>
        <w:t>or any analogous procedure or step is taken in any jurisdiction;</w:t>
      </w:r>
    </w:p>
    <w:p w:rsidR="00B94235" w:rsidRPr="00B94235" w:rsidRDefault="00B94235" w:rsidP="00B94235">
      <w:pPr>
        <w:tabs>
          <w:tab w:val="left" w:pos="720"/>
        </w:tabs>
        <w:spacing w:before="234" w:line="227" w:lineRule="exact"/>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where the Contractor is a firm:</w:t>
      </w:r>
    </w:p>
    <w:p w:rsidR="00B94235" w:rsidRPr="00B94235" w:rsidRDefault="00B94235" w:rsidP="008C08E6">
      <w:pPr>
        <w:numPr>
          <w:ilvl w:val="0"/>
          <w:numId w:val="64"/>
        </w:numPr>
        <w:tabs>
          <w:tab w:val="left" w:pos="1512"/>
        </w:tabs>
        <w:spacing w:before="232" w:line="228" w:lineRule="exact"/>
        <w:textAlignment w:val="baseline"/>
        <w:rPr>
          <w:rFonts w:eastAsia="Arial"/>
          <w:color w:val="000000"/>
          <w:sz w:val="20"/>
          <w:szCs w:val="22"/>
          <w:lang w:val="en-US"/>
        </w:rPr>
      </w:pPr>
      <w:r w:rsidRPr="00B94235">
        <w:rPr>
          <w:rFonts w:eastAsia="Arial"/>
          <w:color w:val="000000"/>
          <w:sz w:val="20"/>
          <w:szCs w:val="22"/>
          <w:lang w:val="en-US"/>
        </w:rPr>
        <w:t>the Contractor preparing and submitting documents to a nominee or filing or lodging documents in court, in each case in respect of a moratorium on creditor action under schedule A1 of IA 86 in respect of the Contractor;</w:t>
      </w:r>
    </w:p>
    <w:p w:rsidR="00B94235" w:rsidRPr="00B94235" w:rsidRDefault="00B94235" w:rsidP="008C08E6">
      <w:pPr>
        <w:numPr>
          <w:ilvl w:val="0"/>
          <w:numId w:val="64"/>
        </w:numPr>
        <w:tabs>
          <w:tab w:val="left" w:pos="1512"/>
        </w:tabs>
        <w:spacing w:before="233" w:line="230" w:lineRule="exact"/>
        <w:ind w:right="144"/>
        <w:textAlignment w:val="baseline"/>
        <w:rPr>
          <w:rFonts w:eastAsia="Arial"/>
          <w:color w:val="000000"/>
          <w:sz w:val="20"/>
          <w:szCs w:val="22"/>
          <w:lang w:val="en-US"/>
        </w:rPr>
      </w:pPr>
      <w:r w:rsidRPr="00B94235">
        <w:rPr>
          <w:rFonts w:eastAsia="Arial"/>
          <w:color w:val="000000"/>
          <w:sz w:val="20"/>
          <w:szCs w:val="22"/>
          <w:lang w:val="en-US"/>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B94235" w:rsidRPr="00B94235" w:rsidRDefault="00B94235" w:rsidP="008C08E6">
      <w:pPr>
        <w:numPr>
          <w:ilvl w:val="0"/>
          <w:numId w:val="64"/>
        </w:numPr>
        <w:tabs>
          <w:tab w:val="left" w:pos="1512"/>
        </w:tabs>
        <w:spacing w:before="231" w:line="230" w:lineRule="exact"/>
        <w:ind w:right="144"/>
        <w:textAlignment w:val="baseline"/>
        <w:rPr>
          <w:rFonts w:eastAsia="Arial"/>
          <w:color w:val="000000"/>
          <w:sz w:val="20"/>
          <w:szCs w:val="22"/>
          <w:lang w:val="en-US"/>
        </w:rPr>
      </w:pPr>
      <w:r w:rsidRPr="00B94235">
        <w:rPr>
          <w:rFonts w:eastAsia="Arial"/>
          <w:color w:val="000000"/>
          <w:sz w:val="20"/>
          <w:szCs w:val="22"/>
          <w:lang w:val="en-US"/>
        </w:rPr>
        <w:t>any event listed in clause A19.a occurs in respect of any partner of the Contractor who is an individual in connection with a liability or debt of the Contractor; or</w:t>
      </w:r>
    </w:p>
    <w:p w:rsidR="00B94235" w:rsidRPr="00B94235" w:rsidRDefault="00B94235" w:rsidP="008C08E6">
      <w:pPr>
        <w:numPr>
          <w:ilvl w:val="0"/>
          <w:numId w:val="64"/>
        </w:numPr>
        <w:tabs>
          <w:tab w:val="left" w:pos="1512"/>
        </w:tabs>
        <w:spacing w:before="227" w:line="230" w:lineRule="exact"/>
        <w:ind w:right="360"/>
        <w:textAlignment w:val="baseline"/>
        <w:rPr>
          <w:rFonts w:eastAsia="Arial"/>
          <w:color w:val="000000"/>
          <w:spacing w:val="-1"/>
          <w:sz w:val="20"/>
          <w:szCs w:val="22"/>
          <w:lang w:val="en-US"/>
        </w:rPr>
      </w:pPr>
      <w:r w:rsidRPr="00B94235">
        <w:rPr>
          <w:rFonts w:eastAsia="Arial"/>
          <w:color w:val="000000"/>
          <w:spacing w:val="-1"/>
          <w:sz w:val="20"/>
          <w:szCs w:val="22"/>
          <w:lang w:val="en-US"/>
        </w:rPr>
        <w:t>any event listed in clause A19.c occurs in respect of any partner of the Contractor which is a company or limited liability partnership registered in England and Wales or Scotland in connection with a liability or debt of the Contractor;</w:t>
      </w:r>
    </w:p>
    <w:p w:rsidR="00B94235" w:rsidRPr="00B94235" w:rsidRDefault="00B94235" w:rsidP="008C08E6">
      <w:pPr>
        <w:numPr>
          <w:ilvl w:val="0"/>
          <w:numId w:val="64"/>
        </w:numPr>
        <w:tabs>
          <w:tab w:val="left" w:pos="1512"/>
        </w:tabs>
        <w:spacing w:before="232" w:line="230" w:lineRule="exact"/>
        <w:ind w:right="288"/>
        <w:textAlignment w:val="baseline"/>
        <w:rPr>
          <w:rFonts w:eastAsia="Arial"/>
          <w:color w:val="000000"/>
          <w:sz w:val="20"/>
          <w:szCs w:val="22"/>
          <w:lang w:val="en-US"/>
        </w:rPr>
      </w:pPr>
      <w:r w:rsidRPr="00B94235">
        <w:rPr>
          <w:rFonts w:eastAsia="Arial"/>
          <w:color w:val="000000"/>
          <w:sz w:val="20"/>
          <w:szCs w:val="22"/>
          <w:lang w:val="en-US"/>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B94235" w:rsidRPr="00B94235" w:rsidRDefault="00B94235" w:rsidP="008C08E6">
      <w:pPr>
        <w:numPr>
          <w:ilvl w:val="0"/>
          <w:numId w:val="64"/>
        </w:numPr>
        <w:tabs>
          <w:tab w:val="left" w:pos="1512"/>
        </w:tabs>
        <w:spacing w:before="231" w:after="366" w:line="230" w:lineRule="exact"/>
        <w:ind w:right="144"/>
        <w:textAlignment w:val="baseline"/>
        <w:rPr>
          <w:rFonts w:eastAsia="Arial"/>
          <w:color w:val="000000"/>
          <w:spacing w:val="-1"/>
          <w:sz w:val="20"/>
          <w:szCs w:val="22"/>
          <w:lang w:val="en-US"/>
        </w:rPr>
      </w:pPr>
      <w:r w:rsidRPr="00B94235">
        <w:rPr>
          <w:rFonts w:eastAsia="Arial"/>
          <w:color w:val="000000"/>
          <w:spacing w:val="-1"/>
          <w:sz w:val="20"/>
          <w:szCs w:val="22"/>
          <w:lang w:val="en-US"/>
        </w:rPr>
        <w:t>any event listed in this clause A19.b occurs in respect of any partner of the Contractor which is itself a firm in connection with a liability or debt of the Contractor;</w:t>
      </w:r>
    </w:p>
    <w:p w:rsidR="00B94235" w:rsidRPr="00B94235" w:rsidRDefault="00B94235" w:rsidP="00B94235">
      <w:pPr>
        <w:tabs>
          <w:tab w:val="left" w:pos="1440"/>
        </w:tabs>
        <w:spacing w:before="14" w:line="230" w:lineRule="exact"/>
        <w:ind w:right="72"/>
        <w:textAlignment w:val="baseline"/>
        <w:rPr>
          <w:rFonts w:eastAsia="Arial"/>
          <w:color w:val="000000"/>
          <w:sz w:val="20"/>
          <w:szCs w:val="22"/>
          <w:lang w:val="en-US"/>
        </w:rPr>
      </w:pPr>
      <w:r w:rsidRPr="00B94235">
        <w:rPr>
          <w:rFonts w:eastAsia="Arial"/>
          <w:color w:val="000000"/>
          <w:sz w:val="20"/>
          <w:szCs w:val="22"/>
          <w:lang w:val="en-US"/>
        </w:rPr>
        <w:t>(7)</w:t>
      </w:r>
      <w:r w:rsidRPr="00B94235">
        <w:rPr>
          <w:rFonts w:eastAsia="Arial"/>
          <w:color w:val="000000"/>
          <w:sz w:val="20"/>
          <w:szCs w:val="22"/>
          <w:lang w:val="en-US"/>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B94235" w:rsidRPr="00B94235" w:rsidRDefault="00B94235" w:rsidP="00B94235">
      <w:pPr>
        <w:tabs>
          <w:tab w:val="left" w:pos="144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(8)</w:t>
      </w:r>
      <w:r w:rsidRPr="00B94235">
        <w:rPr>
          <w:rFonts w:eastAsia="Arial"/>
          <w:color w:val="000000"/>
          <w:sz w:val="20"/>
          <w:szCs w:val="22"/>
          <w:lang w:val="en-US"/>
        </w:rPr>
        <w:tab/>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B94235" w:rsidRPr="00B94235" w:rsidRDefault="00B94235" w:rsidP="00B94235">
      <w:pPr>
        <w:tabs>
          <w:tab w:val="left" w:pos="1440"/>
        </w:tabs>
        <w:spacing w:before="232" w:line="230" w:lineRule="exact"/>
        <w:ind w:right="720"/>
        <w:textAlignment w:val="baseline"/>
        <w:rPr>
          <w:rFonts w:eastAsia="Arial"/>
          <w:color w:val="000000"/>
          <w:sz w:val="20"/>
          <w:szCs w:val="22"/>
          <w:lang w:val="en-US"/>
        </w:rPr>
      </w:pPr>
      <w:r w:rsidRPr="00B94235">
        <w:rPr>
          <w:rFonts w:eastAsia="Arial"/>
          <w:color w:val="000000"/>
          <w:sz w:val="20"/>
          <w:szCs w:val="22"/>
          <w:lang w:val="en-US"/>
        </w:rPr>
        <w:t>(9)</w:t>
      </w:r>
      <w:r w:rsidRPr="00B94235">
        <w:rPr>
          <w:rFonts w:eastAsia="Arial"/>
          <w:color w:val="000000"/>
          <w:sz w:val="20"/>
          <w:szCs w:val="22"/>
          <w:lang w:val="en-US"/>
        </w:rPr>
        <w:tab/>
        <w:t>any resolution is passed or order made for the winding up, dissolution, administration or reorganisation of (or the institution of any other insolvency proceedings or procedure in relation to) the Contractor;</w:t>
      </w:r>
    </w:p>
    <w:p w:rsidR="00B94235" w:rsidRPr="00B94235" w:rsidRDefault="00B94235" w:rsidP="00B94235">
      <w:pPr>
        <w:tabs>
          <w:tab w:val="left" w:pos="1440"/>
        </w:tabs>
        <w:spacing w:before="227" w:line="230" w:lineRule="exact"/>
        <w:ind w:right="72"/>
        <w:textAlignment w:val="baseline"/>
        <w:rPr>
          <w:rFonts w:eastAsia="Arial"/>
          <w:color w:val="000000"/>
          <w:spacing w:val="-2"/>
          <w:sz w:val="20"/>
          <w:szCs w:val="22"/>
          <w:lang w:val="en-US"/>
        </w:rPr>
      </w:pPr>
      <w:r w:rsidRPr="00B94235">
        <w:rPr>
          <w:rFonts w:eastAsia="Arial"/>
          <w:color w:val="000000"/>
          <w:spacing w:val="-2"/>
          <w:sz w:val="20"/>
          <w:szCs w:val="22"/>
          <w:lang w:val="en-US"/>
        </w:rPr>
        <w:t>(10)</w:t>
      </w:r>
      <w:r w:rsidRPr="00B94235">
        <w:rPr>
          <w:rFonts w:eastAsia="Arial"/>
          <w:color w:val="000000"/>
          <w:spacing w:val="-2"/>
          <w:sz w:val="20"/>
          <w:szCs w:val="22"/>
          <w:lang w:val="en-US"/>
        </w:rPr>
        <w:tab/>
        <w:t>where the Contractor is either unable to pay its debts as they fall due or has no reasonable prospect of being able to pay debts which are not immediately payable. The Authority shall regard the Contractor as being unable to pay its debts if:</w:t>
      </w:r>
    </w:p>
    <w:p w:rsidR="00B94235" w:rsidRPr="00B94235" w:rsidRDefault="00B94235" w:rsidP="008C08E6">
      <w:pPr>
        <w:numPr>
          <w:ilvl w:val="0"/>
          <w:numId w:val="65"/>
        </w:numPr>
        <w:tabs>
          <w:tab w:val="left" w:pos="2160"/>
        </w:tabs>
        <w:spacing w:before="229" w:line="231" w:lineRule="exact"/>
        <w:ind w:left="1440" w:right="720"/>
        <w:textAlignment w:val="baseline"/>
        <w:rPr>
          <w:rFonts w:eastAsia="Arial"/>
          <w:color w:val="000000"/>
          <w:sz w:val="20"/>
          <w:szCs w:val="22"/>
          <w:lang w:val="en-US"/>
        </w:rPr>
      </w:pPr>
      <w:r w:rsidRPr="00B94235">
        <w:rPr>
          <w:rFonts w:eastAsia="Arial"/>
          <w:color w:val="000000"/>
          <w:sz w:val="20"/>
          <w:szCs w:val="22"/>
          <w:lang w:val="en-US"/>
        </w:rPr>
        <w:t>it is apparently insolvent within the meaning of the Bankruptcy (Scotland) Act 1985; or</w:t>
      </w:r>
    </w:p>
    <w:p w:rsidR="00B94235" w:rsidRPr="00B94235" w:rsidRDefault="00B94235" w:rsidP="008C08E6">
      <w:pPr>
        <w:numPr>
          <w:ilvl w:val="0"/>
          <w:numId w:val="65"/>
        </w:numPr>
        <w:tabs>
          <w:tab w:val="left" w:pos="2160"/>
        </w:tabs>
        <w:spacing w:before="234" w:line="227" w:lineRule="exact"/>
        <w:ind w:left="1440" w:right="72"/>
        <w:textAlignment w:val="baseline"/>
        <w:rPr>
          <w:rFonts w:eastAsia="Arial"/>
          <w:color w:val="000000"/>
          <w:sz w:val="20"/>
          <w:szCs w:val="22"/>
          <w:lang w:val="en-US"/>
        </w:rPr>
      </w:pPr>
      <w:r w:rsidRPr="00B94235">
        <w:rPr>
          <w:rFonts w:eastAsia="Arial"/>
          <w:color w:val="000000"/>
          <w:sz w:val="20"/>
          <w:szCs w:val="22"/>
          <w:lang w:val="en-US"/>
        </w:rPr>
        <w:t>it is unable to pay its debts in terms of section 221 of IA 86;</w:t>
      </w:r>
    </w:p>
    <w:p w:rsidR="00B94235" w:rsidRPr="00B94235" w:rsidRDefault="00B94235" w:rsidP="00B94235">
      <w:pPr>
        <w:tabs>
          <w:tab w:val="left" w:pos="1440"/>
        </w:tabs>
        <w:spacing w:before="233" w:line="227" w:lineRule="exact"/>
        <w:ind w:right="72"/>
        <w:textAlignment w:val="baseline"/>
        <w:rPr>
          <w:rFonts w:eastAsia="Arial"/>
          <w:color w:val="000000"/>
          <w:sz w:val="20"/>
          <w:szCs w:val="22"/>
          <w:lang w:val="en-US"/>
        </w:rPr>
      </w:pPr>
      <w:r w:rsidRPr="00B94235">
        <w:rPr>
          <w:rFonts w:eastAsia="Arial"/>
          <w:color w:val="000000"/>
          <w:sz w:val="20"/>
          <w:szCs w:val="22"/>
          <w:lang w:val="en-US"/>
        </w:rPr>
        <w:t>(11)</w:t>
      </w:r>
      <w:r w:rsidRPr="00B94235">
        <w:rPr>
          <w:rFonts w:eastAsia="Arial"/>
          <w:color w:val="000000"/>
          <w:sz w:val="20"/>
          <w:szCs w:val="22"/>
          <w:lang w:val="en-US"/>
        </w:rPr>
        <w:tab/>
        <w:t>or any analogous procedure or step is taken in any jurisdiction;</w:t>
      </w:r>
    </w:p>
    <w:p w:rsidR="00B94235" w:rsidRPr="00B94235" w:rsidRDefault="00B94235" w:rsidP="00B94235">
      <w:pPr>
        <w:tabs>
          <w:tab w:val="left" w:pos="720"/>
        </w:tabs>
        <w:spacing w:before="235" w:line="226" w:lineRule="exact"/>
        <w:ind w:right="72"/>
        <w:jc w:val="both"/>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where the Contractor is a company or limited liability partnership registered in England and Wales or Scotland:</w:t>
      </w:r>
    </w:p>
    <w:p w:rsidR="00B94235" w:rsidRPr="00B94235" w:rsidRDefault="00B94235" w:rsidP="008C08E6">
      <w:pPr>
        <w:numPr>
          <w:ilvl w:val="0"/>
          <w:numId w:val="66"/>
        </w:numPr>
        <w:tabs>
          <w:tab w:val="left" w:pos="1440"/>
        </w:tabs>
        <w:spacing w:before="231" w:line="230" w:lineRule="exact"/>
        <w:ind w:right="72"/>
        <w:textAlignment w:val="baseline"/>
        <w:rPr>
          <w:rFonts w:eastAsia="Arial"/>
          <w:color w:val="000000"/>
          <w:sz w:val="20"/>
          <w:szCs w:val="22"/>
          <w:lang w:val="en-US"/>
        </w:rPr>
      </w:pPr>
      <w:r w:rsidRPr="00B94235">
        <w:rPr>
          <w:rFonts w:eastAsia="Arial"/>
          <w:color w:val="000000"/>
          <w:sz w:val="20"/>
          <w:szCs w:val="22"/>
          <w:lang w:val="en-US"/>
        </w:rPr>
        <w:lastRenderedPageBreak/>
        <w:t>the Contractor preparing and submitting documents to a nominee or filing or lodging documents in court in each case in respect of a moratorium on creditor action under schedule A1 of IA 86;</w:t>
      </w:r>
    </w:p>
    <w:p w:rsidR="00B94235" w:rsidRPr="00B94235" w:rsidRDefault="00B94235" w:rsidP="008C08E6">
      <w:pPr>
        <w:numPr>
          <w:ilvl w:val="0"/>
          <w:numId w:val="66"/>
        </w:numPr>
        <w:tabs>
          <w:tab w:val="left" w:pos="1440"/>
        </w:tabs>
        <w:spacing w:before="232" w:line="230" w:lineRule="exact"/>
        <w:ind w:right="288"/>
        <w:textAlignment w:val="baseline"/>
        <w:rPr>
          <w:rFonts w:eastAsia="Arial"/>
          <w:color w:val="000000"/>
          <w:sz w:val="20"/>
          <w:szCs w:val="22"/>
          <w:lang w:val="en-US"/>
        </w:rPr>
      </w:pPr>
      <w:r w:rsidRPr="00B94235">
        <w:rPr>
          <w:rFonts w:eastAsia="Arial"/>
          <w:color w:val="000000"/>
          <w:sz w:val="20"/>
          <w:szCs w:val="22"/>
          <w:lang w:val="en-US"/>
        </w:rPr>
        <w:t>any composition, compromise, assignment, assignation or arrangement is made with any of its creditors (including, without limitation, a company voluntary arrangement under IA 86) or a moratorium on any of the Contractors indebtedness comes into force;</w:t>
      </w:r>
    </w:p>
    <w:p w:rsidR="00B94235" w:rsidRPr="00B94235" w:rsidRDefault="00B94235" w:rsidP="008C08E6">
      <w:pPr>
        <w:numPr>
          <w:ilvl w:val="0"/>
          <w:numId w:val="66"/>
        </w:numPr>
        <w:tabs>
          <w:tab w:val="left" w:pos="1440"/>
        </w:tabs>
        <w:spacing w:before="228" w:line="230" w:lineRule="exact"/>
        <w:ind w:right="72"/>
        <w:textAlignment w:val="baseline"/>
        <w:rPr>
          <w:rFonts w:eastAsia="Arial"/>
          <w:color w:val="000000"/>
          <w:sz w:val="20"/>
          <w:szCs w:val="22"/>
          <w:lang w:val="en-US"/>
        </w:rPr>
      </w:pPr>
      <w:r w:rsidRPr="00B94235">
        <w:rPr>
          <w:rFonts w:eastAsia="Arial"/>
          <w:color w:val="000000"/>
          <w:sz w:val="20"/>
          <w:szCs w:val="22"/>
          <w:lang w:val="en-US"/>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B94235" w:rsidRPr="00B94235" w:rsidRDefault="00B94235" w:rsidP="008C08E6">
      <w:pPr>
        <w:numPr>
          <w:ilvl w:val="0"/>
          <w:numId w:val="66"/>
        </w:numPr>
        <w:tabs>
          <w:tab w:val="left" w:pos="144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B94235" w:rsidRPr="00B94235" w:rsidRDefault="00B94235" w:rsidP="008C08E6">
      <w:pPr>
        <w:numPr>
          <w:ilvl w:val="0"/>
          <w:numId w:val="66"/>
        </w:numPr>
        <w:tabs>
          <w:tab w:val="left" w:pos="1440"/>
        </w:tabs>
        <w:spacing w:before="227" w:line="230" w:lineRule="exact"/>
        <w:ind w:right="720"/>
        <w:textAlignment w:val="baseline"/>
        <w:rPr>
          <w:rFonts w:eastAsia="Arial"/>
          <w:color w:val="000000"/>
          <w:sz w:val="20"/>
          <w:szCs w:val="22"/>
          <w:lang w:val="en-US"/>
        </w:rPr>
      </w:pPr>
      <w:r w:rsidRPr="00B94235">
        <w:rPr>
          <w:rFonts w:eastAsia="Arial"/>
          <w:color w:val="000000"/>
          <w:sz w:val="20"/>
          <w:szCs w:val="22"/>
          <w:lang w:val="en-US"/>
        </w:rPr>
        <w:t>any resolution is passed or order made for the winding up, dissolution, administration or reorganisation of (or the institution of any other insolvency proceedings or procedure in relation to) the Contractor;</w:t>
      </w:r>
    </w:p>
    <w:p w:rsidR="00B94235" w:rsidRPr="00B94235" w:rsidRDefault="00B94235" w:rsidP="008C08E6">
      <w:pPr>
        <w:numPr>
          <w:ilvl w:val="0"/>
          <w:numId w:val="66"/>
        </w:numPr>
        <w:tabs>
          <w:tab w:val="left" w:pos="144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B94235" w:rsidRPr="00B94235" w:rsidRDefault="00B94235" w:rsidP="008C08E6">
      <w:pPr>
        <w:numPr>
          <w:ilvl w:val="0"/>
          <w:numId w:val="66"/>
        </w:numPr>
        <w:tabs>
          <w:tab w:val="left" w:pos="1440"/>
        </w:tabs>
        <w:spacing w:before="234" w:after="596" w:line="227" w:lineRule="exact"/>
        <w:ind w:right="72"/>
        <w:textAlignment w:val="baseline"/>
        <w:rPr>
          <w:rFonts w:eastAsia="Arial"/>
          <w:color w:val="000000"/>
          <w:sz w:val="20"/>
          <w:szCs w:val="22"/>
          <w:lang w:val="en-US"/>
        </w:rPr>
      </w:pPr>
      <w:r w:rsidRPr="00B94235">
        <w:rPr>
          <w:rFonts w:eastAsia="Arial"/>
          <w:color w:val="000000"/>
          <w:sz w:val="20"/>
          <w:szCs w:val="22"/>
          <w:lang w:val="en-US"/>
        </w:rPr>
        <w:t>any analogous procedure or step is taken in any jurisdiction;</w:t>
      </w:r>
    </w:p>
    <w:p w:rsidR="00B94235" w:rsidRPr="00B94235" w:rsidRDefault="00B94235" w:rsidP="008C08E6">
      <w:pPr>
        <w:numPr>
          <w:ilvl w:val="0"/>
          <w:numId w:val="67"/>
        </w:numPr>
        <w:spacing w:before="16" w:line="231" w:lineRule="exact"/>
        <w:ind w:left="0" w:right="72"/>
        <w:textAlignment w:val="baseline"/>
        <w:rPr>
          <w:rFonts w:eastAsia="Arial"/>
          <w:color w:val="000000"/>
          <w:sz w:val="20"/>
          <w:szCs w:val="22"/>
          <w:lang w:val="en-US"/>
        </w:rPr>
      </w:pPr>
      <w:r w:rsidRPr="00B94235">
        <w:rPr>
          <w:rFonts w:eastAsia="Arial"/>
          <w:color w:val="000000"/>
          <w:sz w:val="20"/>
          <w:szCs w:val="22"/>
          <w:lang w:val="en-US"/>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B94235" w:rsidRPr="00B94235" w:rsidRDefault="00B94235" w:rsidP="008C08E6">
      <w:pPr>
        <w:numPr>
          <w:ilvl w:val="0"/>
          <w:numId w:val="67"/>
        </w:numPr>
        <w:spacing w:before="227" w:line="230" w:lineRule="exact"/>
        <w:ind w:left="0" w:right="72"/>
        <w:textAlignment w:val="baseline"/>
        <w:rPr>
          <w:rFonts w:eastAsia="Arial"/>
          <w:color w:val="000000"/>
          <w:sz w:val="20"/>
          <w:szCs w:val="22"/>
          <w:lang w:val="en-US"/>
        </w:rPr>
      </w:pPr>
      <w:r w:rsidRPr="00B94235">
        <w:rPr>
          <w:rFonts w:eastAsia="Arial"/>
          <w:color w:val="000000"/>
          <w:sz w:val="20"/>
          <w:szCs w:val="22"/>
          <w:lang w:val="en-US"/>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B94235" w:rsidRPr="00B94235" w:rsidRDefault="00B94235" w:rsidP="00B94235">
      <w:pPr>
        <w:spacing w:before="232" w:line="229" w:lineRule="exact"/>
        <w:ind w:right="72"/>
        <w:textAlignment w:val="baseline"/>
        <w:rPr>
          <w:rFonts w:eastAsia="Arial"/>
          <w:color w:val="000000"/>
          <w:spacing w:val="-1"/>
          <w:sz w:val="20"/>
          <w:szCs w:val="22"/>
          <w:lang w:val="en-US"/>
        </w:rPr>
      </w:pPr>
      <w:r w:rsidRPr="00B94235">
        <w:rPr>
          <w:rFonts w:eastAsia="Arial"/>
          <w:color w:val="000000"/>
          <w:spacing w:val="-1"/>
          <w:sz w:val="20"/>
          <w:szCs w:val="22"/>
          <w:lang w:val="en-US"/>
        </w:rPr>
        <w:t>Corrupt Gifts:</w:t>
      </w:r>
    </w:p>
    <w:p w:rsidR="00B94235" w:rsidRPr="00B94235" w:rsidRDefault="00B94235" w:rsidP="008C08E6">
      <w:pPr>
        <w:numPr>
          <w:ilvl w:val="0"/>
          <w:numId w:val="67"/>
        </w:numPr>
        <w:spacing w:before="229" w:line="231" w:lineRule="exact"/>
        <w:ind w:left="0" w:right="72"/>
        <w:textAlignment w:val="baseline"/>
        <w:rPr>
          <w:rFonts w:eastAsia="Arial"/>
          <w:color w:val="000000"/>
          <w:sz w:val="20"/>
          <w:szCs w:val="22"/>
          <w:lang w:val="en-US"/>
        </w:rPr>
      </w:pPr>
      <w:r w:rsidRPr="00B94235">
        <w:rPr>
          <w:rFonts w:eastAsia="Arial"/>
          <w:color w:val="000000"/>
          <w:sz w:val="20"/>
          <w:szCs w:val="22"/>
          <w:lang w:val="en-US"/>
        </w:rPr>
        <w:t>where the Authority becomes aware that the Contractor, its employees, agents or any Subcontractor (or anyone acting on its behalf or any of its or their employees):</w:t>
      </w:r>
    </w:p>
    <w:p w:rsidR="00B94235" w:rsidRPr="00B94235" w:rsidRDefault="00B94235" w:rsidP="00B94235">
      <w:pPr>
        <w:tabs>
          <w:tab w:val="left" w:pos="1440"/>
        </w:tabs>
        <w:spacing w:before="226" w:line="230" w:lineRule="exact"/>
        <w:ind w:right="288"/>
        <w:textAlignment w:val="baseline"/>
        <w:rPr>
          <w:rFonts w:eastAsia="Arial"/>
          <w:color w:val="000000"/>
          <w:sz w:val="20"/>
          <w:szCs w:val="22"/>
          <w:lang w:val="en-US"/>
        </w:rPr>
      </w:pPr>
      <w:r w:rsidRPr="00B94235">
        <w:rPr>
          <w:rFonts w:eastAsia="Arial"/>
          <w:color w:val="000000"/>
          <w:sz w:val="20"/>
          <w:szCs w:val="22"/>
          <w:lang w:val="en-US"/>
        </w:rPr>
        <w:t>(1)</w:t>
      </w:r>
      <w:r w:rsidRPr="00B94235">
        <w:rPr>
          <w:rFonts w:eastAsia="Arial"/>
          <w:color w:val="000000"/>
          <w:sz w:val="20"/>
          <w:szCs w:val="22"/>
          <w:lang w:val="en-US"/>
        </w:rPr>
        <w:tab/>
        <w:t>has offered, promised or given to any Crown servant any gift or financial or other advantage of any kind as an inducement or reward:</w:t>
      </w:r>
    </w:p>
    <w:p w:rsidR="00B94235" w:rsidRPr="00B94235" w:rsidRDefault="00B94235" w:rsidP="008C08E6">
      <w:pPr>
        <w:numPr>
          <w:ilvl w:val="0"/>
          <w:numId w:val="68"/>
        </w:numPr>
        <w:tabs>
          <w:tab w:val="left" w:pos="2160"/>
        </w:tabs>
        <w:spacing w:before="232" w:line="230" w:lineRule="exact"/>
        <w:ind w:left="1440" w:right="72"/>
        <w:textAlignment w:val="baseline"/>
        <w:rPr>
          <w:rFonts w:eastAsia="Arial"/>
          <w:color w:val="000000"/>
          <w:sz w:val="20"/>
          <w:szCs w:val="22"/>
          <w:lang w:val="en-US"/>
        </w:rPr>
      </w:pPr>
      <w:r w:rsidRPr="00B94235">
        <w:rPr>
          <w:rFonts w:eastAsia="Arial"/>
          <w:color w:val="000000"/>
          <w:sz w:val="20"/>
          <w:szCs w:val="22"/>
          <w:lang w:val="en-US"/>
        </w:rPr>
        <w:t>for doing or not doing (or for having done or not having done) any act in relation to the obtaining or execution of this Contract or any other contract with the Crown; or</w:t>
      </w:r>
    </w:p>
    <w:p w:rsidR="00B94235" w:rsidRPr="00B94235" w:rsidRDefault="00B94235" w:rsidP="008C08E6">
      <w:pPr>
        <w:numPr>
          <w:ilvl w:val="0"/>
          <w:numId w:val="68"/>
        </w:numPr>
        <w:tabs>
          <w:tab w:val="left" w:pos="2160"/>
        </w:tabs>
        <w:spacing w:before="231" w:line="230" w:lineRule="exact"/>
        <w:ind w:left="1440" w:right="648"/>
        <w:textAlignment w:val="baseline"/>
        <w:rPr>
          <w:rFonts w:eastAsia="Arial"/>
          <w:color w:val="000000"/>
          <w:sz w:val="20"/>
          <w:szCs w:val="22"/>
          <w:lang w:val="en-US"/>
        </w:rPr>
      </w:pPr>
      <w:r w:rsidRPr="00B94235">
        <w:rPr>
          <w:rFonts w:eastAsia="Arial"/>
          <w:color w:val="000000"/>
          <w:sz w:val="20"/>
          <w:szCs w:val="22"/>
          <w:lang w:val="en-US"/>
        </w:rPr>
        <w:t>for showing or not showing favour or disfavour to any person in relation to this Contract or any other contract with the Crown;</w:t>
      </w:r>
    </w:p>
    <w:p w:rsidR="00B94235" w:rsidRPr="00B94235" w:rsidRDefault="00B94235" w:rsidP="00B94235">
      <w:pPr>
        <w:tabs>
          <w:tab w:val="left" w:pos="1440"/>
        </w:tabs>
        <w:spacing w:before="234" w:line="229" w:lineRule="exact"/>
        <w:ind w:right="72"/>
        <w:textAlignment w:val="baseline"/>
        <w:rPr>
          <w:rFonts w:eastAsia="Arial"/>
          <w:color w:val="000000"/>
          <w:sz w:val="20"/>
          <w:szCs w:val="22"/>
          <w:lang w:val="en-US"/>
        </w:rPr>
      </w:pPr>
      <w:r w:rsidRPr="00B94235">
        <w:rPr>
          <w:rFonts w:eastAsia="Arial"/>
          <w:color w:val="000000"/>
          <w:sz w:val="20"/>
          <w:szCs w:val="22"/>
          <w:lang w:val="en-US"/>
        </w:rPr>
        <w:t>(2)</w:t>
      </w:r>
      <w:r w:rsidRPr="00B94235">
        <w:rPr>
          <w:rFonts w:eastAsia="Arial"/>
          <w:color w:val="000000"/>
          <w:sz w:val="20"/>
          <w:szCs w:val="22"/>
          <w:lang w:val="en-US"/>
        </w:rPr>
        <w:tab/>
        <w:t xml:space="preserve">commits or has committed any prohibited act or any offence under the Prevention of Corruption Acts 1889 </w:t>
      </w:r>
      <w:r w:rsidRPr="00B94235">
        <w:rPr>
          <w:rFonts w:eastAsia="Arial"/>
          <w:color w:val="000000"/>
          <w:sz w:val="23"/>
          <w:szCs w:val="22"/>
          <w:lang w:val="en-US"/>
        </w:rPr>
        <w:t xml:space="preserve">– </w:t>
      </w:r>
      <w:r w:rsidRPr="00B94235">
        <w:rPr>
          <w:rFonts w:eastAsia="Arial"/>
          <w:color w:val="000000"/>
          <w:sz w:val="20"/>
          <w:szCs w:val="22"/>
          <w:lang w:val="en-US"/>
        </w:rPr>
        <w:t xml:space="preserve">1916, under sub sections 108 </w:t>
      </w:r>
      <w:r w:rsidRPr="00B94235">
        <w:rPr>
          <w:rFonts w:eastAsia="Arial"/>
          <w:color w:val="000000"/>
          <w:sz w:val="23"/>
          <w:szCs w:val="22"/>
          <w:lang w:val="en-US"/>
        </w:rPr>
        <w:t xml:space="preserve">– </w:t>
      </w:r>
      <w:r w:rsidRPr="00B94235">
        <w:rPr>
          <w:rFonts w:eastAsia="Arial"/>
          <w:color w:val="000000"/>
          <w:sz w:val="20"/>
          <w:szCs w:val="22"/>
          <w:lang w:val="en-US"/>
        </w:rPr>
        <w:t>109 of the Anti-Terrorism or Crime and Security Act 2001 before these Acts or sub sections are revoked or an offence under the Bribery Act 2010 with or without the knowledge or authority of the Contractor in relation to this Contract or any other contract with the Crown;</w:t>
      </w:r>
    </w:p>
    <w:p w:rsidR="00B94235" w:rsidRPr="00B94235" w:rsidRDefault="00B94235" w:rsidP="00B94235">
      <w:pPr>
        <w:tabs>
          <w:tab w:val="left" w:pos="144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(3)</w:t>
      </w:r>
      <w:r w:rsidRPr="00B94235">
        <w:rPr>
          <w:rFonts w:eastAsia="Arial"/>
          <w:color w:val="000000"/>
          <w:sz w:val="20"/>
          <w:szCs w:val="22"/>
          <w:lang w:val="en-US"/>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B94235" w:rsidRPr="00B94235" w:rsidRDefault="00B94235" w:rsidP="008C08E6">
      <w:pPr>
        <w:numPr>
          <w:ilvl w:val="0"/>
          <w:numId w:val="69"/>
        </w:numPr>
        <w:spacing w:before="237" w:line="230" w:lineRule="exact"/>
        <w:ind w:left="0" w:right="72"/>
        <w:textAlignment w:val="baseline"/>
        <w:rPr>
          <w:rFonts w:eastAsia="Arial"/>
          <w:b/>
          <w:color w:val="000000"/>
          <w:sz w:val="20"/>
          <w:szCs w:val="22"/>
          <w:lang w:val="en-US"/>
        </w:rPr>
      </w:pPr>
      <w:r w:rsidRPr="00B94235">
        <w:rPr>
          <w:rFonts w:eastAsia="Arial"/>
          <w:b/>
          <w:color w:val="000000"/>
          <w:sz w:val="20"/>
          <w:szCs w:val="22"/>
          <w:lang w:val="en-US"/>
        </w:rPr>
        <w:lastRenderedPageBreak/>
        <w:t>Consequences of Termination</w:t>
      </w:r>
    </w:p>
    <w:p w:rsidR="00B94235" w:rsidRPr="00B94235" w:rsidRDefault="00B94235" w:rsidP="00B94235">
      <w:pPr>
        <w:spacing w:before="241" w:line="230" w:lineRule="exact"/>
        <w:ind w:right="216"/>
        <w:textAlignment w:val="baseline"/>
        <w:rPr>
          <w:rFonts w:eastAsia="Arial"/>
          <w:color w:val="000000"/>
          <w:sz w:val="20"/>
          <w:szCs w:val="22"/>
          <w:lang w:val="en-US"/>
        </w:rPr>
      </w:pPr>
      <w:r w:rsidRPr="00B94235">
        <w:rPr>
          <w:rFonts w:eastAsia="Arial"/>
          <w:color w:val="000000"/>
          <w:sz w:val="20"/>
          <w:szCs w:val="22"/>
          <w:lang w:val="en-US"/>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B94235" w:rsidRPr="00B94235" w:rsidRDefault="00B94235" w:rsidP="008C08E6">
      <w:pPr>
        <w:numPr>
          <w:ilvl w:val="0"/>
          <w:numId w:val="69"/>
        </w:numPr>
        <w:spacing w:before="241" w:line="230" w:lineRule="exact"/>
        <w:ind w:left="0" w:right="72"/>
        <w:textAlignment w:val="baseline"/>
        <w:rPr>
          <w:rFonts w:eastAsia="Arial"/>
          <w:b/>
          <w:color w:val="000000"/>
          <w:sz w:val="20"/>
          <w:szCs w:val="22"/>
          <w:lang w:val="en-US"/>
        </w:rPr>
      </w:pPr>
      <w:r w:rsidRPr="00B94235">
        <w:rPr>
          <w:rFonts w:eastAsia="Arial"/>
          <w:b/>
          <w:color w:val="000000"/>
          <w:sz w:val="20"/>
          <w:szCs w:val="22"/>
          <w:lang w:val="en-US"/>
        </w:rPr>
        <w:t>Dispute Resolution</w:t>
      </w:r>
    </w:p>
    <w:p w:rsidR="00B94235" w:rsidRPr="00B94235" w:rsidRDefault="00B94235" w:rsidP="008C08E6">
      <w:pPr>
        <w:numPr>
          <w:ilvl w:val="0"/>
          <w:numId w:val="70"/>
        </w:numPr>
        <w:spacing w:before="241" w:line="230" w:lineRule="exact"/>
        <w:ind w:left="0" w:right="216"/>
        <w:textAlignment w:val="baseline"/>
        <w:rPr>
          <w:rFonts w:eastAsia="Arial"/>
          <w:color w:val="000000"/>
          <w:sz w:val="20"/>
          <w:szCs w:val="22"/>
          <w:lang w:val="en-US"/>
        </w:rPr>
      </w:pPr>
      <w:r w:rsidRPr="00B94235">
        <w:rPr>
          <w:rFonts w:eastAsia="Arial"/>
          <w:color w:val="000000"/>
          <w:sz w:val="20"/>
          <w:szCs w:val="22"/>
          <w:lang w:val="en-US"/>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B94235" w:rsidRPr="00B94235" w:rsidRDefault="00B94235" w:rsidP="008C08E6">
      <w:pPr>
        <w:numPr>
          <w:ilvl w:val="0"/>
          <w:numId w:val="70"/>
        </w:numPr>
        <w:spacing w:before="232" w:line="230" w:lineRule="exact"/>
        <w:ind w:left="0" w:right="72"/>
        <w:textAlignment w:val="baseline"/>
        <w:rPr>
          <w:rFonts w:eastAsia="Arial"/>
          <w:color w:val="000000"/>
          <w:sz w:val="20"/>
          <w:szCs w:val="22"/>
          <w:lang w:val="en-US"/>
        </w:rPr>
      </w:pPr>
      <w:r w:rsidRPr="00B94235">
        <w:rPr>
          <w:rFonts w:eastAsia="Arial"/>
          <w:color w:val="000000"/>
          <w:sz w:val="20"/>
          <w:szCs w:val="22"/>
          <w:lang w:val="en-US"/>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p>
    <w:p w:rsidR="00B94235" w:rsidRPr="00B94235" w:rsidRDefault="00B94235" w:rsidP="008C08E6">
      <w:pPr>
        <w:numPr>
          <w:ilvl w:val="0"/>
          <w:numId w:val="70"/>
        </w:numPr>
        <w:spacing w:before="233" w:line="228" w:lineRule="exact"/>
        <w:ind w:left="0" w:right="72"/>
        <w:textAlignment w:val="baseline"/>
        <w:rPr>
          <w:rFonts w:eastAsia="Arial"/>
          <w:color w:val="000000"/>
          <w:sz w:val="20"/>
          <w:szCs w:val="22"/>
          <w:lang w:val="en-US"/>
        </w:rPr>
      </w:pPr>
      <w:r w:rsidRPr="00B94235">
        <w:rPr>
          <w:rFonts w:eastAsia="Arial"/>
          <w:color w:val="000000"/>
          <w:sz w:val="20"/>
          <w:szCs w:val="22"/>
          <w:lang w:val="en-US"/>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B94235" w:rsidRPr="00B94235" w:rsidRDefault="0068570F" w:rsidP="00B94235">
      <w:pPr>
        <w:spacing w:before="5" w:line="229" w:lineRule="exact"/>
        <w:textAlignment w:val="baseline"/>
        <w:rPr>
          <w:rFonts w:eastAsia="Arial"/>
          <w:b/>
          <w:color w:val="000000"/>
          <w:spacing w:val="7"/>
          <w:sz w:val="20"/>
          <w:szCs w:val="22"/>
          <w:lang w:val="en-US"/>
        </w:rPr>
      </w:pPr>
      <w:r>
        <w:rPr>
          <w:rFonts w:eastAsia="Arial"/>
          <w:b/>
          <w:color w:val="000000"/>
          <w:spacing w:val="7"/>
          <w:sz w:val="20"/>
          <w:szCs w:val="22"/>
          <w:lang w:val="en-US"/>
        </w:rPr>
        <w:br/>
      </w:r>
      <w:r w:rsidR="00B94235" w:rsidRPr="00B94235">
        <w:rPr>
          <w:rFonts w:eastAsia="Arial"/>
          <w:b/>
          <w:color w:val="000000"/>
          <w:spacing w:val="7"/>
          <w:sz w:val="20"/>
          <w:szCs w:val="22"/>
          <w:lang w:val="en-US"/>
        </w:rPr>
        <w:t>A22. Termination for Convenience</w:t>
      </w:r>
    </w:p>
    <w:p w:rsidR="00B94235" w:rsidRPr="00B94235" w:rsidRDefault="00B94235" w:rsidP="008C08E6">
      <w:pPr>
        <w:numPr>
          <w:ilvl w:val="0"/>
          <w:numId w:val="71"/>
        </w:numPr>
        <w:spacing w:before="245" w:line="230" w:lineRule="exact"/>
        <w:ind w:left="0" w:right="216"/>
        <w:textAlignment w:val="baseline"/>
        <w:rPr>
          <w:rFonts w:eastAsia="Arial"/>
          <w:color w:val="000000"/>
          <w:sz w:val="20"/>
          <w:szCs w:val="22"/>
          <w:lang w:val="en-US"/>
        </w:rPr>
      </w:pPr>
      <w:r w:rsidRPr="00B94235">
        <w:rPr>
          <w:rFonts w:eastAsia="Arial"/>
          <w:color w:val="000000"/>
          <w:sz w:val="20"/>
          <w:szCs w:val="22"/>
          <w:lang w:val="en-US"/>
        </w:rPr>
        <w:t>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w:t>
      </w:r>
    </w:p>
    <w:p w:rsidR="00B94235" w:rsidRPr="00B94235" w:rsidRDefault="00B94235" w:rsidP="008C08E6">
      <w:pPr>
        <w:numPr>
          <w:ilvl w:val="0"/>
          <w:numId w:val="71"/>
        </w:numPr>
        <w:spacing w:before="228" w:line="230" w:lineRule="exact"/>
        <w:ind w:left="0"/>
        <w:textAlignment w:val="baseline"/>
        <w:rPr>
          <w:rFonts w:eastAsia="Arial"/>
          <w:color w:val="000000"/>
          <w:sz w:val="20"/>
          <w:szCs w:val="22"/>
          <w:lang w:val="en-US"/>
        </w:rPr>
      </w:pPr>
      <w:r w:rsidRPr="00B94235">
        <w:rPr>
          <w:rFonts w:eastAsia="Arial"/>
          <w:color w:val="000000"/>
          <w:sz w:val="20"/>
          <w:szCs w:val="22"/>
          <w:lang w:val="en-US"/>
        </w:rPr>
        <w:t>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p>
    <w:p w:rsidR="00B94235" w:rsidRPr="00B94235" w:rsidRDefault="00B94235" w:rsidP="008C08E6">
      <w:pPr>
        <w:numPr>
          <w:ilvl w:val="0"/>
          <w:numId w:val="71"/>
        </w:numPr>
        <w:spacing w:before="231" w:line="230" w:lineRule="exact"/>
        <w:ind w:left="0"/>
        <w:textAlignment w:val="baseline"/>
        <w:rPr>
          <w:rFonts w:eastAsia="Arial"/>
          <w:color w:val="000000"/>
          <w:sz w:val="20"/>
          <w:szCs w:val="22"/>
          <w:lang w:val="en-US"/>
        </w:rPr>
      </w:pPr>
      <w:r w:rsidRPr="00B94235">
        <w:rPr>
          <w:rFonts w:eastAsia="Arial"/>
          <w:color w:val="000000"/>
          <w:sz w:val="20"/>
          <w:szCs w:val="22"/>
          <w:lang w:val="en-US"/>
        </w:rPr>
        <w:t>The Authority’s total liability under clause A22.b shall be limited to the total price of the Contractor Deliverables payable under the Contract or the relevant part thereof, including any sums paid, due or becoming due to the Contractor at the date of termination.</w:t>
      </w:r>
    </w:p>
    <w:p w:rsidR="00B94235" w:rsidRPr="00B94235" w:rsidRDefault="00B94235" w:rsidP="00B94235">
      <w:pPr>
        <w:spacing w:before="238" w:line="229" w:lineRule="exact"/>
        <w:textAlignment w:val="baseline"/>
        <w:rPr>
          <w:rFonts w:eastAsia="Arial"/>
          <w:b/>
          <w:color w:val="000000"/>
          <w:spacing w:val="9"/>
          <w:sz w:val="20"/>
          <w:szCs w:val="22"/>
          <w:lang w:val="en-US"/>
        </w:rPr>
      </w:pPr>
      <w:r w:rsidRPr="00B94235">
        <w:rPr>
          <w:rFonts w:eastAsia="Arial"/>
          <w:b/>
          <w:color w:val="000000"/>
          <w:spacing w:val="9"/>
          <w:sz w:val="20"/>
          <w:szCs w:val="22"/>
          <w:lang w:val="en-US"/>
        </w:rPr>
        <w:t>A23. Contractor’s Records</w:t>
      </w:r>
    </w:p>
    <w:p w:rsidR="00B94235" w:rsidRPr="00B94235" w:rsidRDefault="00B94235" w:rsidP="00B94235">
      <w:pPr>
        <w:spacing w:before="241" w:line="230" w:lineRule="exact"/>
        <w:ind w:right="504"/>
        <w:textAlignment w:val="baseline"/>
        <w:rPr>
          <w:rFonts w:eastAsia="Arial"/>
          <w:color w:val="000000"/>
          <w:sz w:val="20"/>
          <w:szCs w:val="22"/>
          <w:lang w:val="en-US"/>
        </w:rPr>
      </w:pPr>
      <w:r w:rsidRPr="00B94235">
        <w:rPr>
          <w:rFonts w:eastAsia="Arial"/>
          <w:color w:val="000000"/>
          <w:sz w:val="20"/>
          <w:szCs w:val="22"/>
          <w:lang w:val="en-US"/>
        </w:rPr>
        <w:t>The Contractor shall maintain all records in connection with the Contract (expressly or otherwise), and without prejudice to clause A11 (Disclosure of Information), make them available to be examined or copied, by or on behalf of the Authority, as the Authority may require. These records shall be retained for a period of at least six (6) years from:</w:t>
      </w:r>
    </w:p>
    <w:p w:rsidR="00B94235" w:rsidRPr="00B94235" w:rsidRDefault="00B94235" w:rsidP="008C08E6">
      <w:pPr>
        <w:numPr>
          <w:ilvl w:val="0"/>
          <w:numId w:val="72"/>
        </w:numPr>
        <w:spacing w:line="230" w:lineRule="exact"/>
        <w:ind w:left="0"/>
        <w:textAlignment w:val="baseline"/>
        <w:rPr>
          <w:rFonts w:eastAsia="Arial"/>
          <w:color w:val="000000"/>
          <w:sz w:val="20"/>
          <w:szCs w:val="22"/>
          <w:lang w:val="en-US"/>
        </w:rPr>
      </w:pPr>
      <w:r w:rsidRPr="00B94235">
        <w:rPr>
          <w:rFonts w:eastAsia="Arial"/>
          <w:color w:val="000000"/>
          <w:sz w:val="20"/>
          <w:szCs w:val="22"/>
          <w:lang w:val="en-US"/>
        </w:rPr>
        <w:t>the end of the Contract term;</w:t>
      </w:r>
    </w:p>
    <w:p w:rsidR="00B94235" w:rsidRPr="00B94235" w:rsidRDefault="00B94235" w:rsidP="008C08E6">
      <w:pPr>
        <w:numPr>
          <w:ilvl w:val="0"/>
          <w:numId w:val="72"/>
        </w:numPr>
        <w:spacing w:line="230" w:lineRule="exact"/>
        <w:ind w:left="0"/>
        <w:textAlignment w:val="baseline"/>
        <w:rPr>
          <w:rFonts w:eastAsia="Arial"/>
          <w:color w:val="000000"/>
          <w:sz w:val="20"/>
          <w:szCs w:val="22"/>
          <w:lang w:val="en-US"/>
        </w:rPr>
      </w:pPr>
      <w:r w:rsidRPr="00B94235">
        <w:rPr>
          <w:rFonts w:eastAsia="Arial"/>
          <w:color w:val="000000"/>
          <w:sz w:val="20"/>
          <w:szCs w:val="22"/>
          <w:lang w:val="en-US"/>
        </w:rPr>
        <w:t>termination of the Contract; or</w:t>
      </w:r>
    </w:p>
    <w:p w:rsidR="00B94235" w:rsidRDefault="00B94235" w:rsidP="008C08E6">
      <w:pPr>
        <w:numPr>
          <w:ilvl w:val="0"/>
          <w:numId w:val="72"/>
        </w:numPr>
        <w:spacing w:before="1" w:line="230" w:lineRule="exact"/>
        <w:ind w:left="0"/>
        <w:textAlignment w:val="baseline"/>
        <w:rPr>
          <w:rFonts w:eastAsia="Arial"/>
          <w:color w:val="000000"/>
          <w:sz w:val="20"/>
          <w:szCs w:val="22"/>
          <w:lang w:val="en-US"/>
        </w:rPr>
      </w:pPr>
      <w:r w:rsidRPr="00B94235">
        <w:rPr>
          <w:rFonts w:eastAsia="Arial"/>
          <w:color w:val="000000"/>
          <w:sz w:val="20"/>
          <w:szCs w:val="22"/>
          <w:lang w:val="en-US"/>
        </w:rPr>
        <w:t xml:space="preserve">the final payment, </w:t>
      </w:r>
      <w:r w:rsidRPr="00B94235">
        <w:rPr>
          <w:rFonts w:eastAsia="Arial"/>
          <w:color w:val="000000"/>
          <w:sz w:val="20"/>
          <w:szCs w:val="22"/>
          <w:lang w:val="en-US"/>
        </w:rPr>
        <w:br/>
        <w:t>whichever occurs latest.</w:t>
      </w:r>
    </w:p>
    <w:p w:rsidR="002B1CFD" w:rsidRDefault="002B1CFD" w:rsidP="002B1CFD">
      <w:pPr>
        <w:tabs>
          <w:tab w:val="left" w:pos="720"/>
        </w:tabs>
        <w:spacing w:before="1" w:line="230" w:lineRule="exact"/>
        <w:textAlignment w:val="baseline"/>
        <w:rPr>
          <w:rFonts w:eastAsia="Arial"/>
          <w:color w:val="000000"/>
          <w:sz w:val="20"/>
          <w:szCs w:val="22"/>
          <w:lang w:val="en-US"/>
        </w:rPr>
      </w:pPr>
    </w:p>
    <w:p w:rsidR="002B1CFD" w:rsidRDefault="002B1CFD" w:rsidP="002B1CFD">
      <w:pPr>
        <w:tabs>
          <w:tab w:val="left" w:pos="720"/>
        </w:tabs>
        <w:spacing w:before="1" w:line="230" w:lineRule="exact"/>
        <w:textAlignment w:val="baseline"/>
        <w:rPr>
          <w:rFonts w:eastAsia="Arial"/>
          <w:color w:val="000000"/>
          <w:sz w:val="20"/>
          <w:szCs w:val="22"/>
          <w:lang w:val="en-US"/>
        </w:rPr>
      </w:pPr>
    </w:p>
    <w:p w:rsidR="002B1CFD" w:rsidRPr="00B94235" w:rsidRDefault="002B1CFD" w:rsidP="002B1CFD">
      <w:pPr>
        <w:tabs>
          <w:tab w:val="left" w:pos="720"/>
        </w:tabs>
        <w:spacing w:before="1" w:line="230" w:lineRule="exact"/>
        <w:textAlignment w:val="baseline"/>
        <w:rPr>
          <w:rFonts w:eastAsia="Arial"/>
          <w:color w:val="000000"/>
          <w:sz w:val="20"/>
          <w:szCs w:val="22"/>
          <w:lang w:val="en-US"/>
        </w:rPr>
      </w:pPr>
    </w:p>
    <w:p w:rsidR="00B94235" w:rsidRPr="00B94235" w:rsidRDefault="00B94235" w:rsidP="00B94235">
      <w:pPr>
        <w:spacing w:before="238" w:line="229" w:lineRule="exact"/>
        <w:textAlignment w:val="baseline"/>
        <w:rPr>
          <w:rFonts w:eastAsia="Arial"/>
          <w:b/>
          <w:color w:val="000000"/>
          <w:spacing w:val="9"/>
          <w:sz w:val="20"/>
          <w:szCs w:val="22"/>
          <w:lang w:val="en-US"/>
        </w:rPr>
      </w:pPr>
      <w:r w:rsidRPr="00B94235">
        <w:rPr>
          <w:rFonts w:eastAsia="Arial"/>
          <w:b/>
          <w:color w:val="000000"/>
          <w:spacing w:val="9"/>
          <w:sz w:val="20"/>
          <w:szCs w:val="22"/>
          <w:lang w:val="en-US"/>
        </w:rPr>
        <w:t>A24. Duration of Contract</w:t>
      </w:r>
    </w:p>
    <w:p w:rsidR="00B94235" w:rsidRPr="00B94235" w:rsidRDefault="00B94235" w:rsidP="00B94235">
      <w:pPr>
        <w:spacing w:before="245" w:line="230" w:lineRule="exact"/>
        <w:ind w:right="144"/>
        <w:textAlignment w:val="baseline"/>
        <w:rPr>
          <w:rFonts w:eastAsia="Arial"/>
          <w:color w:val="000000"/>
          <w:spacing w:val="-2"/>
          <w:sz w:val="20"/>
          <w:szCs w:val="22"/>
          <w:lang w:val="en-US"/>
        </w:rPr>
      </w:pPr>
      <w:r w:rsidRPr="00B94235">
        <w:rPr>
          <w:rFonts w:eastAsia="Arial"/>
          <w:color w:val="000000"/>
          <w:spacing w:val="-2"/>
          <w:sz w:val="20"/>
          <w:szCs w:val="22"/>
          <w:lang w:val="en-US"/>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B94235" w:rsidRPr="00B94235" w:rsidRDefault="00B94235" w:rsidP="00B94235">
      <w:pPr>
        <w:spacing w:before="237" w:line="229" w:lineRule="exact"/>
        <w:textAlignment w:val="baseline"/>
        <w:rPr>
          <w:rFonts w:eastAsia="Arial"/>
          <w:b/>
          <w:color w:val="000000"/>
          <w:spacing w:val="8"/>
          <w:sz w:val="20"/>
          <w:szCs w:val="22"/>
          <w:lang w:val="en-US"/>
        </w:rPr>
      </w:pPr>
      <w:r w:rsidRPr="00B94235">
        <w:rPr>
          <w:rFonts w:eastAsia="Arial"/>
          <w:b/>
          <w:color w:val="000000"/>
          <w:spacing w:val="8"/>
          <w:sz w:val="20"/>
          <w:szCs w:val="22"/>
          <w:lang w:val="en-US"/>
        </w:rPr>
        <w:t>A25. Contractor's Warranties</w:t>
      </w:r>
    </w:p>
    <w:p w:rsidR="00B94235" w:rsidRPr="00B94235" w:rsidRDefault="00B94235" w:rsidP="00B94235">
      <w:pPr>
        <w:tabs>
          <w:tab w:val="left" w:pos="720"/>
        </w:tabs>
        <w:spacing w:before="240" w:line="230" w:lineRule="exact"/>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The Contractor warrants and represents, that:</w:t>
      </w:r>
    </w:p>
    <w:p w:rsidR="00B94235" w:rsidRPr="00B94235" w:rsidRDefault="00B94235" w:rsidP="008C08E6">
      <w:pPr>
        <w:numPr>
          <w:ilvl w:val="0"/>
          <w:numId w:val="73"/>
        </w:numPr>
        <w:tabs>
          <w:tab w:val="left" w:pos="1440"/>
        </w:tabs>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it has the full capacity and authority to enter into, and to exercise its rights and perform its obligations under, the Contract;</w:t>
      </w:r>
    </w:p>
    <w:p w:rsidR="00B94235" w:rsidRPr="00B94235" w:rsidRDefault="00B94235" w:rsidP="008C08E6">
      <w:pPr>
        <w:numPr>
          <w:ilvl w:val="0"/>
          <w:numId w:val="73"/>
        </w:numPr>
        <w:tabs>
          <w:tab w:val="left" w:pos="1440"/>
        </w:tabs>
        <w:spacing w:before="228" w:line="230" w:lineRule="exact"/>
        <w:textAlignment w:val="baseline"/>
        <w:rPr>
          <w:rFonts w:eastAsia="Arial"/>
          <w:color w:val="000000"/>
          <w:sz w:val="20"/>
          <w:szCs w:val="22"/>
          <w:lang w:val="en-US"/>
        </w:rPr>
      </w:pPr>
      <w:r w:rsidRPr="00B94235">
        <w:rPr>
          <w:rFonts w:eastAsia="Arial"/>
          <w:color w:val="000000"/>
          <w:sz w:val="20"/>
          <w:szCs w:val="22"/>
          <w:lang w:val="en-US"/>
        </w:rPr>
        <w:lastRenderedPageBreak/>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B94235" w:rsidRPr="00B94235" w:rsidRDefault="00B94235" w:rsidP="008C08E6">
      <w:pPr>
        <w:numPr>
          <w:ilvl w:val="0"/>
          <w:numId w:val="73"/>
        </w:numPr>
        <w:tabs>
          <w:tab w:val="left" w:pos="1440"/>
        </w:tabs>
        <w:spacing w:before="233" w:line="230" w:lineRule="exact"/>
        <w:ind w:right="144"/>
        <w:textAlignment w:val="baseline"/>
        <w:rPr>
          <w:rFonts w:eastAsia="Arial"/>
          <w:color w:val="000000"/>
          <w:sz w:val="20"/>
          <w:szCs w:val="22"/>
          <w:lang w:val="en-US"/>
        </w:rPr>
      </w:pPr>
      <w:r w:rsidRPr="00B94235">
        <w:rPr>
          <w:rFonts w:eastAsia="Arial"/>
          <w:color w:val="000000"/>
          <w:sz w:val="20"/>
          <w:szCs w:val="22"/>
          <w:lang w:val="en-US"/>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B94235" w:rsidRPr="00B94235" w:rsidRDefault="00B94235" w:rsidP="008C08E6">
      <w:pPr>
        <w:numPr>
          <w:ilvl w:val="0"/>
          <w:numId w:val="73"/>
        </w:numPr>
        <w:tabs>
          <w:tab w:val="left" w:pos="1440"/>
        </w:tabs>
        <w:spacing w:before="232" w:after="984" w:line="230" w:lineRule="exact"/>
        <w:textAlignment w:val="baseline"/>
        <w:rPr>
          <w:rFonts w:eastAsia="Arial"/>
          <w:color w:val="000000"/>
          <w:sz w:val="20"/>
          <w:szCs w:val="22"/>
          <w:lang w:val="en-US"/>
        </w:rPr>
      </w:pPr>
      <w:r w:rsidRPr="00B94235">
        <w:rPr>
          <w:rFonts w:eastAsia="Arial"/>
          <w:color w:val="000000"/>
          <w:sz w:val="20"/>
          <w:szCs w:val="22"/>
          <w:lang w:val="en-US"/>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B94235" w:rsidRPr="00B94235" w:rsidRDefault="00B94235" w:rsidP="00B94235">
      <w:pPr>
        <w:spacing w:before="232" w:after="984"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5" w:line="230" w:lineRule="exact"/>
        <w:textAlignment w:val="baseline"/>
        <w:rPr>
          <w:rFonts w:eastAsia="Arial"/>
          <w:b/>
          <w:color w:val="000000"/>
          <w:sz w:val="20"/>
          <w:szCs w:val="22"/>
          <w:lang w:val="en-US"/>
        </w:rPr>
      </w:pPr>
      <w:r w:rsidRPr="00B94235">
        <w:rPr>
          <w:rFonts w:eastAsia="Arial"/>
          <w:b/>
          <w:color w:val="000000"/>
          <w:sz w:val="20"/>
          <w:szCs w:val="22"/>
          <w:lang w:val="en-US"/>
        </w:rPr>
        <w:lastRenderedPageBreak/>
        <w:t>B</w:t>
      </w:r>
      <w:r w:rsidRPr="00B94235">
        <w:rPr>
          <w:rFonts w:eastAsia="Arial"/>
          <w:b/>
          <w:color w:val="000000"/>
          <w:sz w:val="20"/>
          <w:szCs w:val="22"/>
          <w:lang w:val="en-US"/>
        </w:rPr>
        <w:tab/>
        <w:t>The Contractor Deliverables</w:t>
      </w:r>
    </w:p>
    <w:p w:rsidR="00B94235" w:rsidRPr="00B94235" w:rsidRDefault="00B94235" w:rsidP="00B94235">
      <w:pPr>
        <w:tabs>
          <w:tab w:val="left" w:pos="720"/>
        </w:tabs>
        <w:spacing w:before="240" w:line="230" w:lineRule="exact"/>
        <w:textAlignment w:val="baseline"/>
        <w:rPr>
          <w:rFonts w:eastAsia="Arial"/>
          <w:b/>
          <w:color w:val="000000"/>
          <w:sz w:val="20"/>
          <w:szCs w:val="22"/>
          <w:lang w:val="en-US"/>
        </w:rPr>
      </w:pPr>
      <w:r w:rsidRPr="00B94235">
        <w:rPr>
          <w:rFonts w:eastAsia="Arial"/>
          <w:b/>
          <w:color w:val="000000"/>
          <w:sz w:val="20"/>
          <w:szCs w:val="22"/>
          <w:lang w:val="en-US"/>
        </w:rPr>
        <w:t>B1.</w:t>
      </w:r>
      <w:r w:rsidRPr="00B94235">
        <w:rPr>
          <w:rFonts w:eastAsia="Arial"/>
          <w:b/>
          <w:color w:val="000000"/>
          <w:sz w:val="20"/>
          <w:szCs w:val="22"/>
          <w:lang w:val="en-US"/>
        </w:rPr>
        <w:tab/>
        <w:t>Supply of Contractor Deliverables and Quality Assurance</w:t>
      </w:r>
    </w:p>
    <w:p w:rsidR="00B94235" w:rsidRPr="00B94235" w:rsidRDefault="00B94235" w:rsidP="00B94235">
      <w:pPr>
        <w:tabs>
          <w:tab w:val="left" w:pos="720"/>
        </w:tabs>
        <w:spacing w:before="245"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a.</w:t>
      </w:r>
      <w:r w:rsidRPr="00B94235">
        <w:rPr>
          <w:rFonts w:eastAsia="Arial"/>
          <w:color w:val="000000"/>
          <w:spacing w:val="-1"/>
          <w:sz w:val="20"/>
          <w:szCs w:val="22"/>
          <w:lang w:val="en-US"/>
        </w:rPr>
        <w:tab/>
        <w:t>The Contractor shall:</w:t>
      </w:r>
    </w:p>
    <w:p w:rsidR="00B94235" w:rsidRPr="00B94235" w:rsidRDefault="00B94235" w:rsidP="008C08E6">
      <w:pPr>
        <w:numPr>
          <w:ilvl w:val="0"/>
          <w:numId w:val="74"/>
        </w:numPr>
        <w:tabs>
          <w:tab w:val="left" w:pos="1512"/>
        </w:tabs>
        <w:spacing w:before="233" w:line="228" w:lineRule="exact"/>
        <w:ind w:left="792"/>
        <w:textAlignment w:val="baseline"/>
        <w:rPr>
          <w:rFonts w:eastAsia="Arial"/>
          <w:color w:val="000000"/>
          <w:sz w:val="20"/>
          <w:szCs w:val="22"/>
          <w:lang w:val="en-US"/>
        </w:rPr>
      </w:pPr>
      <w:r w:rsidRPr="00B94235">
        <w:rPr>
          <w:rFonts w:eastAsia="Arial"/>
          <w:color w:val="000000"/>
          <w:sz w:val="20"/>
          <w:szCs w:val="22"/>
          <w:lang w:val="en-US"/>
        </w:rPr>
        <w:t>supply the Contractor Deliverables in accordance with the Specification; and</w:t>
      </w:r>
    </w:p>
    <w:p w:rsidR="00B94235" w:rsidRPr="00B94235" w:rsidRDefault="00B94235" w:rsidP="008C08E6">
      <w:pPr>
        <w:numPr>
          <w:ilvl w:val="0"/>
          <w:numId w:val="74"/>
        </w:numPr>
        <w:tabs>
          <w:tab w:val="left" w:pos="1512"/>
        </w:tabs>
        <w:spacing w:before="225" w:line="231" w:lineRule="exact"/>
        <w:ind w:left="792" w:right="648"/>
        <w:textAlignment w:val="baseline"/>
        <w:rPr>
          <w:rFonts w:eastAsia="Arial"/>
          <w:color w:val="000000"/>
          <w:sz w:val="20"/>
          <w:szCs w:val="22"/>
          <w:lang w:val="en-US"/>
        </w:rPr>
      </w:pPr>
      <w:r w:rsidRPr="00B94235">
        <w:rPr>
          <w:rFonts w:eastAsia="Arial"/>
          <w:color w:val="000000"/>
          <w:sz w:val="20"/>
          <w:szCs w:val="22"/>
          <w:lang w:val="en-US"/>
        </w:rPr>
        <w:t>comply with any applicable quality assurance requirements specified in Schedule 3 (Contract Data Sheet);</w:t>
      </w:r>
    </w:p>
    <w:p w:rsidR="00B94235" w:rsidRPr="00B94235" w:rsidRDefault="00B94235" w:rsidP="00B94235">
      <w:pPr>
        <w:spacing w:before="232" w:line="228" w:lineRule="exact"/>
        <w:textAlignment w:val="baseline"/>
        <w:rPr>
          <w:rFonts w:eastAsia="Arial"/>
          <w:color w:val="000000"/>
          <w:sz w:val="20"/>
          <w:szCs w:val="22"/>
          <w:lang w:val="en-US"/>
        </w:rPr>
      </w:pPr>
      <w:r w:rsidRPr="00B94235">
        <w:rPr>
          <w:rFonts w:eastAsia="Arial"/>
          <w:color w:val="000000"/>
          <w:sz w:val="20"/>
          <w:szCs w:val="22"/>
          <w:lang w:val="en-US"/>
        </w:rPr>
        <w:t>in providing the Contractor Deliverables.</w:t>
      </w:r>
    </w:p>
    <w:p w:rsidR="00B94235" w:rsidRPr="00B94235" w:rsidRDefault="00B94235" w:rsidP="00B94235">
      <w:pPr>
        <w:tabs>
          <w:tab w:val="left" w:pos="72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The Contractor shall comply with all applicable Legislation.</w:t>
      </w:r>
    </w:p>
    <w:p w:rsidR="00B94235" w:rsidRPr="00B94235" w:rsidRDefault="00B94235" w:rsidP="00B94235">
      <w:pPr>
        <w:tabs>
          <w:tab w:val="left" w:pos="720"/>
        </w:tabs>
        <w:spacing w:before="232" w:line="230" w:lineRule="exact"/>
        <w:ind w:right="432"/>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The Contractor shall discharge its obligations under the Contract with all due skill, care, diligence and operating practice by appropriately experienced, qualified and trained personnel.</w:t>
      </w:r>
    </w:p>
    <w:p w:rsidR="00B94235" w:rsidRPr="00B94235" w:rsidRDefault="00B94235" w:rsidP="00B94235">
      <w:pPr>
        <w:tabs>
          <w:tab w:val="left" w:pos="720"/>
        </w:tabs>
        <w:spacing w:before="237" w:line="230" w:lineRule="exact"/>
        <w:textAlignment w:val="baseline"/>
        <w:rPr>
          <w:rFonts w:eastAsia="Arial"/>
          <w:b/>
          <w:color w:val="000000"/>
          <w:sz w:val="20"/>
          <w:szCs w:val="22"/>
          <w:lang w:val="en-US"/>
        </w:rPr>
      </w:pPr>
      <w:r w:rsidRPr="00B94235">
        <w:rPr>
          <w:rFonts w:eastAsia="Arial"/>
          <w:b/>
          <w:color w:val="000000"/>
          <w:sz w:val="20"/>
          <w:szCs w:val="22"/>
          <w:lang w:val="en-US"/>
        </w:rPr>
        <w:t>B2.</w:t>
      </w:r>
      <w:r w:rsidRPr="00B94235">
        <w:rPr>
          <w:rFonts w:eastAsia="Arial"/>
          <w:b/>
          <w:color w:val="000000"/>
          <w:sz w:val="20"/>
          <w:szCs w:val="22"/>
          <w:lang w:val="en-US"/>
        </w:rPr>
        <w:tab/>
        <w:t>Overseas Expenditure</w:t>
      </w:r>
    </w:p>
    <w:p w:rsidR="00B94235" w:rsidRPr="00B94235" w:rsidRDefault="00B94235" w:rsidP="00B94235">
      <w:pPr>
        <w:tabs>
          <w:tab w:val="left" w:pos="720"/>
        </w:tabs>
        <w:spacing w:before="240" w:line="230" w:lineRule="exact"/>
        <w:ind w:right="72"/>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w:t>
      </w:r>
    </w:p>
    <w:p w:rsidR="00B94235" w:rsidRPr="00B94235" w:rsidRDefault="00B94235" w:rsidP="008C08E6">
      <w:pPr>
        <w:numPr>
          <w:ilvl w:val="0"/>
          <w:numId w:val="75"/>
        </w:numPr>
        <w:tabs>
          <w:tab w:val="left" w:pos="1512"/>
        </w:tabs>
        <w:spacing w:before="233" w:line="228" w:lineRule="exact"/>
        <w:ind w:left="792"/>
        <w:textAlignment w:val="baseline"/>
        <w:rPr>
          <w:rFonts w:eastAsia="Arial"/>
          <w:color w:val="000000"/>
          <w:spacing w:val="-4"/>
          <w:sz w:val="20"/>
          <w:szCs w:val="22"/>
          <w:lang w:val="en-US"/>
        </w:rPr>
      </w:pPr>
      <w:r w:rsidRPr="00B94235">
        <w:rPr>
          <w:rFonts w:eastAsia="Arial"/>
          <w:color w:val="000000"/>
          <w:spacing w:val="-4"/>
          <w:sz w:val="20"/>
          <w:szCs w:val="22"/>
          <w:lang w:val="en-US"/>
        </w:rPr>
        <w:t>Contract No;</w:t>
      </w:r>
    </w:p>
    <w:p w:rsidR="00B94235" w:rsidRPr="00B94235" w:rsidRDefault="00B94235" w:rsidP="008C08E6">
      <w:pPr>
        <w:numPr>
          <w:ilvl w:val="0"/>
          <w:numId w:val="75"/>
        </w:numPr>
        <w:tabs>
          <w:tab w:val="left" w:pos="1512"/>
        </w:tabs>
        <w:spacing w:before="233" w:line="228"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Country in which subcontract placed / to be placed;</w:t>
      </w:r>
    </w:p>
    <w:p w:rsidR="00B94235" w:rsidRPr="00B94235" w:rsidRDefault="00B94235" w:rsidP="008C08E6">
      <w:pPr>
        <w:numPr>
          <w:ilvl w:val="0"/>
          <w:numId w:val="75"/>
        </w:numPr>
        <w:tabs>
          <w:tab w:val="left" w:pos="1512"/>
        </w:tabs>
        <w:spacing w:before="232" w:line="228"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Name, Division and full postal address of Subcontractor;</w:t>
      </w:r>
    </w:p>
    <w:p w:rsidR="00B94235" w:rsidRPr="00B94235" w:rsidRDefault="00B94235" w:rsidP="008C08E6">
      <w:pPr>
        <w:numPr>
          <w:ilvl w:val="0"/>
          <w:numId w:val="75"/>
        </w:numPr>
        <w:tabs>
          <w:tab w:val="left" w:pos="1512"/>
        </w:tabs>
        <w:spacing w:before="233" w:line="228"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Value of subcontract as applicable to main Contract;</w:t>
      </w:r>
    </w:p>
    <w:p w:rsidR="00B94235" w:rsidRPr="00B94235" w:rsidRDefault="00B94235" w:rsidP="008C08E6">
      <w:pPr>
        <w:numPr>
          <w:ilvl w:val="0"/>
          <w:numId w:val="75"/>
        </w:numPr>
        <w:tabs>
          <w:tab w:val="left" w:pos="1512"/>
        </w:tabs>
        <w:spacing w:before="228" w:line="228" w:lineRule="exact"/>
        <w:ind w:left="792"/>
        <w:textAlignment w:val="baseline"/>
        <w:rPr>
          <w:rFonts w:eastAsia="Arial"/>
          <w:color w:val="000000"/>
          <w:spacing w:val="-2"/>
          <w:sz w:val="20"/>
          <w:szCs w:val="22"/>
          <w:lang w:val="en-US"/>
        </w:rPr>
      </w:pPr>
      <w:r w:rsidRPr="00B94235">
        <w:rPr>
          <w:rFonts w:eastAsia="Arial"/>
          <w:color w:val="000000"/>
          <w:spacing w:val="-2"/>
          <w:sz w:val="20"/>
          <w:szCs w:val="22"/>
          <w:lang w:val="en-US"/>
        </w:rPr>
        <w:t>Date placed / to be placed.</w:t>
      </w:r>
    </w:p>
    <w:p w:rsidR="00B94235" w:rsidRPr="00B94235" w:rsidRDefault="00B94235" w:rsidP="00B94235">
      <w:pPr>
        <w:tabs>
          <w:tab w:val="left" w:pos="720"/>
        </w:tabs>
        <w:spacing w:before="231" w:line="230" w:lineRule="exact"/>
        <w:ind w:right="504"/>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If no Overseas orders valued over £1 million are to be placed, or are placed, the Contractor shall advise the Authority to this effect.</w:t>
      </w:r>
    </w:p>
    <w:p w:rsidR="00B94235" w:rsidRPr="00B94235" w:rsidRDefault="00B94235" w:rsidP="00B94235">
      <w:pPr>
        <w:tabs>
          <w:tab w:val="left" w:pos="720"/>
        </w:tabs>
        <w:spacing w:before="230" w:line="231" w:lineRule="exact"/>
        <w:ind w:right="504"/>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For the purpose of clauses B2.a and B2.b Overseas expenditure comprises only those direct payments made by the Contractor to:</w:t>
      </w:r>
    </w:p>
    <w:p w:rsidR="00B94235" w:rsidRPr="00B94235" w:rsidRDefault="00B94235" w:rsidP="008C08E6">
      <w:pPr>
        <w:numPr>
          <w:ilvl w:val="0"/>
          <w:numId w:val="76"/>
        </w:numPr>
        <w:tabs>
          <w:tab w:val="left" w:pos="1512"/>
        </w:tabs>
        <w:spacing w:before="232" w:line="228" w:lineRule="exact"/>
        <w:ind w:left="792"/>
        <w:textAlignment w:val="baseline"/>
        <w:rPr>
          <w:rFonts w:eastAsia="Arial"/>
          <w:color w:val="000000"/>
          <w:spacing w:val="-2"/>
          <w:sz w:val="20"/>
          <w:szCs w:val="22"/>
          <w:lang w:val="en-US"/>
        </w:rPr>
      </w:pPr>
      <w:r w:rsidRPr="00B94235">
        <w:rPr>
          <w:rFonts w:eastAsia="Arial"/>
          <w:color w:val="000000"/>
          <w:spacing w:val="-2"/>
          <w:sz w:val="20"/>
          <w:szCs w:val="22"/>
          <w:lang w:val="en-US"/>
        </w:rPr>
        <w:t>Overseas firms; and</w:t>
      </w:r>
    </w:p>
    <w:p w:rsidR="00B94235" w:rsidRPr="00B94235" w:rsidRDefault="00B94235" w:rsidP="008C08E6">
      <w:pPr>
        <w:numPr>
          <w:ilvl w:val="0"/>
          <w:numId w:val="76"/>
        </w:numPr>
        <w:tabs>
          <w:tab w:val="left" w:pos="1512"/>
        </w:tabs>
        <w:spacing w:before="228" w:line="228" w:lineRule="exact"/>
        <w:ind w:left="792"/>
        <w:textAlignment w:val="baseline"/>
        <w:rPr>
          <w:rFonts w:eastAsia="Arial"/>
          <w:color w:val="000000"/>
          <w:sz w:val="20"/>
          <w:szCs w:val="22"/>
          <w:lang w:val="en-US"/>
        </w:rPr>
      </w:pPr>
      <w:r w:rsidRPr="00B94235">
        <w:rPr>
          <w:rFonts w:eastAsia="Arial"/>
          <w:color w:val="000000"/>
          <w:sz w:val="20"/>
          <w:szCs w:val="22"/>
          <w:lang w:val="en-US"/>
        </w:rPr>
        <w:t>UK firms, including UK branches or subsidiaries of Overseas firms,</w:t>
      </w:r>
    </w:p>
    <w:p w:rsidR="00B94235" w:rsidRPr="00B94235" w:rsidRDefault="00B94235" w:rsidP="00B94235">
      <w:pPr>
        <w:spacing w:before="230" w:line="231" w:lineRule="exact"/>
        <w:textAlignment w:val="baseline"/>
        <w:rPr>
          <w:rFonts w:eastAsia="Arial"/>
          <w:color w:val="000000"/>
          <w:sz w:val="20"/>
          <w:szCs w:val="22"/>
          <w:lang w:val="en-US"/>
        </w:rPr>
      </w:pPr>
      <w:r w:rsidRPr="00B94235">
        <w:rPr>
          <w:rFonts w:eastAsia="Arial"/>
          <w:color w:val="000000"/>
          <w:sz w:val="20"/>
          <w:szCs w:val="22"/>
          <w:lang w:val="en-US"/>
        </w:rPr>
        <w:t>for the supply of finished or semi-finished manufactured products imported directly into the UK by the Contractor or by such UK firms.</w:t>
      </w:r>
    </w:p>
    <w:p w:rsidR="00B94235" w:rsidRPr="00B94235" w:rsidRDefault="00B94235" w:rsidP="00B94235">
      <w:pPr>
        <w:tabs>
          <w:tab w:val="left" w:pos="720"/>
        </w:tabs>
        <w:spacing w:before="229" w:line="231" w:lineRule="exact"/>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The Contractor shall submit any Information required by clause B2.a to the Authority’s Representative (Commercial).</w:t>
      </w:r>
    </w:p>
    <w:p w:rsidR="00B94235" w:rsidRPr="00B94235" w:rsidRDefault="00B94235" w:rsidP="00B94235">
      <w:pPr>
        <w:tabs>
          <w:tab w:val="left" w:pos="720"/>
        </w:tabs>
        <w:spacing w:before="237" w:line="230"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t>B3.</w:t>
      </w:r>
      <w:r w:rsidRPr="00B94235">
        <w:rPr>
          <w:rFonts w:eastAsia="Arial"/>
          <w:b/>
          <w:color w:val="000000"/>
          <w:spacing w:val="-1"/>
          <w:sz w:val="20"/>
          <w:szCs w:val="22"/>
          <w:lang w:val="en-US"/>
        </w:rPr>
        <w:tab/>
        <w:t>Import Licence</w:t>
      </w:r>
    </w:p>
    <w:p w:rsidR="00B94235" w:rsidRPr="00B94235" w:rsidRDefault="00B94235" w:rsidP="00B94235">
      <w:pPr>
        <w:spacing w:before="245" w:after="1224" w:line="230" w:lineRule="exact"/>
        <w:textAlignment w:val="baseline"/>
        <w:rPr>
          <w:rFonts w:eastAsia="Arial"/>
          <w:color w:val="000000"/>
          <w:sz w:val="20"/>
          <w:szCs w:val="22"/>
          <w:lang w:val="en-US"/>
        </w:rPr>
      </w:pPr>
      <w:r w:rsidRPr="00B94235">
        <w:rPr>
          <w:rFonts w:eastAsia="Arial"/>
          <w:color w:val="000000"/>
          <w:sz w:val="20"/>
          <w:szCs w:val="22"/>
          <w:lang w:val="en-US"/>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B94235" w:rsidRPr="00B94235" w:rsidRDefault="00B94235" w:rsidP="00B94235">
      <w:pPr>
        <w:spacing w:before="245" w:after="1224"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5" w:line="230"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lastRenderedPageBreak/>
        <w:t>B4.</w:t>
      </w:r>
      <w:r w:rsidRPr="00B94235">
        <w:rPr>
          <w:rFonts w:eastAsia="Arial"/>
          <w:b/>
          <w:color w:val="000000"/>
          <w:spacing w:val="-1"/>
          <w:sz w:val="20"/>
          <w:szCs w:val="22"/>
          <w:lang w:val="en-US"/>
        </w:rPr>
        <w:tab/>
        <w:t>Export Licence</w:t>
      </w:r>
    </w:p>
    <w:p w:rsidR="00B94235" w:rsidRPr="00B94235" w:rsidRDefault="00B94235" w:rsidP="00B94235">
      <w:pPr>
        <w:tabs>
          <w:tab w:val="left" w:pos="720"/>
        </w:tabs>
        <w:spacing w:before="244" w:line="230" w:lineRule="exact"/>
        <w:ind w:right="360"/>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The Contractor shall notify the Authority promptly if the Contractor becomes aware that all or part of any Contractor Deliverable (including Information and software) to be Delivered under the Contract is or will be subject to:</w:t>
      </w:r>
    </w:p>
    <w:p w:rsidR="00B94235" w:rsidRPr="00B94235" w:rsidRDefault="00B94235" w:rsidP="008C08E6">
      <w:pPr>
        <w:numPr>
          <w:ilvl w:val="0"/>
          <w:numId w:val="77"/>
        </w:numPr>
        <w:tabs>
          <w:tab w:val="left" w:pos="1512"/>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a non-UK export licence, authorisation or exemption; or</w:t>
      </w:r>
    </w:p>
    <w:p w:rsidR="00B94235" w:rsidRPr="00B94235" w:rsidRDefault="00B94235" w:rsidP="008C08E6">
      <w:pPr>
        <w:numPr>
          <w:ilvl w:val="0"/>
          <w:numId w:val="77"/>
        </w:numPr>
        <w:tabs>
          <w:tab w:val="left" w:pos="1512"/>
        </w:tabs>
        <w:spacing w:before="228"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any other related transfer control,</w:t>
      </w:r>
    </w:p>
    <w:p w:rsidR="00B94235" w:rsidRPr="00B94235" w:rsidRDefault="00B94235" w:rsidP="00B94235">
      <w:pPr>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that imposes or will impose end use, end user, re-transfer, re-export restrictions, or restrictions on disclosure to individuals based upon their nationality. This does not include the Intellectual Property-specific restrictions of the type referred to in clause D1.</w:t>
      </w:r>
    </w:p>
    <w:p w:rsidR="00B94235" w:rsidRPr="00B94235" w:rsidRDefault="00B94235" w:rsidP="00B94235">
      <w:pPr>
        <w:tabs>
          <w:tab w:val="left" w:pos="720"/>
        </w:tabs>
        <w:spacing w:before="233" w:line="229" w:lineRule="exact"/>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w:t>
      </w:r>
    </w:p>
    <w:p w:rsidR="00B94235" w:rsidRPr="00B94235" w:rsidRDefault="00B94235" w:rsidP="008C08E6">
      <w:pPr>
        <w:numPr>
          <w:ilvl w:val="0"/>
          <w:numId w:val="78"/>
        </w:numPr>
        <w:tabs>
          <w:tab w:val="left" w:pos="1512"/>
        </w:tabs>
        <w:spacing w:before="233"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the exporting nation, including the export licence number (where known);</w:t>
      </w:r>
    </w:p>
    <w:p w:rsidR="00B94235" w:rsidRPr="00B94235" w:rsidRDefault="00B94235" w:rsidP="008C08E6">
      <w:pPr>
        <w:numPr>
          <w:ilvl w:val="0"/>
          <w:numId w:val="78"/>
        </w:numPr>
        <w:tabs>
          <w:tab w:val="left" w:pos="1512"/>
        </w:tabs>
        <w:spacing w:before="232"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the Article or Service (including Information and software) affected;</w:t>
      </w:r>
    </w:p>
    <w:p w:rsidR="00B94235" w:rsidRPr="00B94235" w:rsidRDefault="00B94235" w:rsidP="008C08E6">
      <w:pPr>
        <w:numPr>
          <w:ilvl w:val="0"/>
          <w:numId w:val="78"/>
        </w:numPr>
        <w:tabs>
          <w:tab w:val="left" w:pos="1512"/>
        </w:tabs>
        <w:spacing w:before="233"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the nature of the restriction and obligation;</w:t>
      </w:r>
    </w:p>
    <w:p w:rsidR="00B94235" w:rsidRPr="00B94235" w:rsidRDefault="00B94235" w:rsidP="008C08E6">
      <w:pPr>
        <w:numPr>
          <w:ilvl w:val="0"/>
          <w:numId w:val="78"/>
        </w:numPr>
        <w:tabs>
          <w:tab w:val="left" w:pos="1512"/>
        </w:tabs>
        <w:spacing w:before="233" w:line="228"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the authorised end use and end users;</w:t>
      </w:r>
    </w:p>
    <w:p w:rsidR="00B94235" w:rsidRPr="00B94235" w:rsidRDefault="00B94235" w:rsidP="008C08E6">
      <w:pPr>
        <w:numPr>
          <w:ilvl w:val="0"/>
          <w:numId w:val="78"/>
        </w:numPr>
        <w:tabs>
          <w:tab w:val="left" w:pos="1512"/>
        </w:tabs>
        <w:spacing w:before="233" w:line="228" w:lineRule="exact"/>
        <w:ind w:right="360"/>
        <w:textAlignment w:val="baseline"/>
        <w:rPr>
          <w:rFonts w:eastAsia="Arial"/>
          <w:color w:val="000000"/>
          <w:sz w:val="20"/>
          <w:szCs w:val="22"/>
          <w:lang w:val="en-US"/>
        </w:rPr>
      </w:pPr>
      <w:r w:rsidRPr="00B94235">
        <w:rPr>
          <w:rFonts w:eastAsia="Arial"/>
          <w:color w:val="000000"/>
          <w:sz w:val="20"/>
          <w:szCs w:val="22"/>
          <w:lang w:val="en-US"/>
        </w:rPr>
        <w:t>any specific restrictions on access by third parties, or by individuals based upon their nationality, to the Articles or to anything Delivered or used in the performance or fulfilment of the Services; and</w:t>
      </w:r>
    </w:p>
    <w:p w:rsidR="00B94235" w:rsidRPr="00B94235" w:rsidRDefault="00B94235" w:rsidP="008C08E6">
      <w:pPr>
        <w:numPr>
          <w:ilvl w:val="0"/>
          <w:numId w:val="78"/>
        </w:numPr>
        <w:tabs>
          <w:tab w:val="left" w:pos="1512"/>
        </w:tabs>
        <w:spacing w:before="231" w:line="230" w:lineRule="exact"/>
        <w:ind w:right="72"/>
        <w:textAlignment w:val="baseline"/>
        <w:rPr>
          <w:rFonts w:eastAsia="Arial"/>
          <w:color w:val="000000"/>
          <w:sz w:val="20"/>
          <w:szCs w:val="22"/>
          <w:lang w:val="en-US"/>
        </w:rPr>
      </w:pPr>
      <w:r w:rsidRPr="00B94235">
        <w:rPr>
          <w:rFonts w:eastAsia="Arial"/>
          <w:color w:val="000000"/>
          <w:sz w:val="20"/>
          <w:szCs w:val="22"/>
          <w:lang w:val="en-US"/>
        </w:rPr>
        <w:t>any specific restrictions on the end user or on re-transfer or re-export to third parties of the Articles or of anything delivered or used in the performance or fulfilment of the Services.</w:t>
      </w:r>
    </w:p>
    <w:p w:rsidR="00B94235" w:rsidRPr="00B94235" w:rsidRDefault="00B94235" w:rsidP="00B94235">
      <w:pPr>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The Contractor shall not be required to disclose any of the provisos to a licence (or even the existence of them) to the extent that they do not relate to an obligation or constraint with which the Authority must comply.</w:t>
      </w:r>
    </w:p>
    <w:p w:rsidR="00B94235" w:rsidRPr="00B94235" w:rsidRDefault="00B94235" w:rsidP="00B94235">
      <w:pPr>
        <w:tabs>
          <w:tab w:val="left" w:pos="720"/>
        </w:tabs>
        <w:spacing w:before="233" w:line="228" w:lineRule="exact"/>
        <w:ind w:right="144"/>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When an export licence is required from a foreign government for the performance of the Contract, the Contractor shall promptly consult with the Authority on the licence requirements and, where the Contractor is the applicant for the licence:</w:t>
      </w:r>
    </w:p>
    <w:p w:rsidR="00B94235" w:rsidRPr="00B94235" w:rsidRDefault="00B94235" w:rsidP="00B94235">
      <w:pPr>
        <w:tabs>
          <w:tab w:val="left" w:pos="1440"/>
        </w:tabs>
        <w:spacing w:before="231" w:line="230" w:lineRule="exact"/>
        <w:ind w:right="72"/>
        <w:jc w:val="both"/>
        <w:textAlignment w:val="baseline"/>
        <w:rPr>
          <w:rFonts w:eastAsia="Arial"/>
          <w:color w:val="000000"/>
          <w:spacing w:val="-1"/>
          <w:sz w:val="20"/>
          <w:szCs w:val="22"/>
          <w:lang w:val="en-US"/>
        </w:rPr>
      </w:pPr>
      <w:r w:rsidRPr="00B94235">
        <w:rPr>
          <w:rFonts w:eastAsia="Arial"/>
          <w:color w:val="000000"/>
          <w:spacing w:val="-1"/>
          <w:sz w:val="20"/>
          <w:szCs w:val="22"/>
          <w:lang w:val="en-US"/>
        </w:rPr>
        <w:t>(1)</w:t>
      </w:r>
      <w:r w:rsidRPr="00B94235">
        <w:rPr>
          <w:rFonts w:eastAsia="Arial"/>
          <w:color w:val="000000"/>
          <w:spacing w:val="-1"/>
          <w:sz w:val="20"/>
          <w:szCs w:val="22"/>
          <w:lang w:val="en-US"/>
        </w:rPr>
        <w:tab/>
        <w:t>ensure that when end use or end user restrictions, or both, apply to all or part of any Contractor Deliverable to be Delivered under the Contract, the Contractor,</w:t>
      </w:r>
    </w:p>
    <w:p w:rsidR="00B94235" w:rsidRPr="00B94235" w:rsidRDefault="00B94235" w:rsidP="00B94235">
      <w:pPr>
        <w:spacing w:before="2" w:line="228" w:lineRule="exact"/>
        <w:textAlignment w:val="baseline"/>
        <w:rPr>
          <w:rFonts w:eastAsia="Arial"/>
          <w:color w:val="000000"/>
          <w:sz w:val="20"/>
          <w:szCs w:val="22"/>
          <w:lang w:val="en-US"/>
        </w:rPr>
      </w:pPr>
      <w:r w:rsidRPr="00B94235">
        <w:rPr>
          <w:rFonts w:eastAsia="Arial"/>
          <w:color w:val="000000"/>
          <w:sz w:val="20"/>
          <w:szCs w:val="22"/>
          <w:lang w:val="en-US"/>
        </w:rPr>
        <w:t>unless otherwise agreed with the Authority, identifies in the licence application:</w:t>
      </w:r>
    </w:p>
    <w:p w:rsidR="00B94235" w:rsidRPr="00B94235" w:rsidRDefault="00B94235" w:rsidP="008C08E6">
      <w:pPr>
        <w:numPr>
          <w:ilvl w:val="0"/>
          <w:numId w:val="79"/>
        </w:numPr>
        <w:tabs>
          <w:tab w:val="left" w:pos="2160"/>
        </w:tabs>
        <w:spacing w:before="231" w:line="230" w:lineRule="exact"/>
        <w:ind w:left="1512" w:right="288"/>
        <w:textAlignment w:val="baseline"/>
        <w:rPr>
          <w:rFonts w:eastAsia="Arial"/>
          <w:color w:val="000000"/>
          <w:sz w:val="20"/>
          <w:szCs w:val="22"/>
          <w:lang w:val="en-US"/>
        </w:rPr>
      </w:pPr>
      <w:r w:rsidRPr="00B94235">
        <w:rPr>
          <w:rFonts w:eastAsia="Arial"/>
          <w:color w:val="000000"/>
          <w:sz w:val="20"/>
          <w:szCs w:val="22"/>
          <w:lang w:val="en-US"/>
        </w:rPr>
        <w:t>the end user as: Her Britannic Majesty’s Government of the United Kingdom of Great Britain and Northern Ireland (hereinafter “HM Government”), and</w:t>
      </w:r>
    </w:p>
    <w:p w:rsidR="00B94235" w:rsidRPr="00B94235" w:rsidRDefault="00B94235" w:rsidP="008C08E6">
      <w:pPr>
        <w:numPr>
          <w:ilvl w:val="0"/>
          <w:numId w:val="79"/>
        </w:numPr>
        <w:tabs>
          <w:tab w:val="left" w:pos="2160"/>
        </w:tabs>
        <w:spacing w:before="234" w:line="228" w:lineRule="exact"/>
        <w:ind w:left="1512"/>
        <w:textAlignment w:val="baseline"/>
        <w:rPr>
          <w:rFonts w:eastAsia="Arial"/>
          <w:color w:val="000000"/>
          <w:sz w:val="20"/>
          <w:szCs w:val="22"/>
          <w:lang w:val="en-US"/>
        </w:rPr>
      </w:pPr>
      <w:r w:rsidRPr="00B94235">
        <w:rPr>
          <w:rFonts w:eastAsia="Arial"/>
          <w:color w:val="000000"/>
          <w:sz w:val="20"/>
          <w:szCs w:val="22"/>
          <w:lang w:val="en-US"/>
        </w:rPr>
        <w:t>the end use as: For the Purposes of HM Government;</w:t>
      </w:r>
    </w:p>
    <w:p w:rsidR="00B94235" w:rsidRPr="00B94235" w:rsidRDefault="00B94235" w:rsidP="00B94235">
      <w:pPr>
        <w:tabs>
          <w:tab w:val="left" w:pos="1440"/>
        </w:tabs>
        <w:spacing w:before="228" w:line="228" w:lineRule="exact"/>
        <w:textAlignment w:val="baseline"/>
        <w:rPr>
          <w:rFonts w:eastAsia="Arial"/>
          <w:color w:val="000000"/>
          <w:sz w:val="20"/>
          <w:szCs w:val="22"/>
          <w:lang w:val="en-US"/>
        </w:rPr>
      </w:pPr>
      <w:r w:rsidRPr="00B94235">
        <w:rPr>
          <w:rFonts w:eastAsia="Arial"/>
          <w:color w:val="000000"/>
          <w:sz w:val="20"/>
          <w:szCs w:val="22"/>
          <w:lang w:val="en-US"/>
        </w:rPr>
        <w:t>(2)</w:t>
      </w:r>
      <w:r w:rsidRPr="00B94235">
        <w:rPr>
          <w:rFonts w:eastAsia="Arial"/>
          <w:color w:val="000000"/>
          <w:sz w:val="20"/>
          <w:szCs w:val="22"/>
          <w:lang w:val="en-US"/>
        </w:rPr>
        <w:tab/>
        <w:t>include in the submission for the licence a statement that "information on the</w:t>
      </w:r>
    </w:p>
    <w:p w:rsidR="00B94235" w:rsidRPr="00B94235" w:rsidRDefault="00B94235" w:rsidP="00B94235">
      <w:pPr>
        <w:spacing w:line="230" w:lineRule="exact"/>
        <w:ind w:right="720"/>
        <w:textAlignment w:val="baseline"/>
        <w:rPr>
          <w:rFonts w:eastAsia="Arial"/>
          <w:color w:val="000000"/>
          <w:sz w:val="20"/>
          <w:szCs w:val="22"/>
          <w:lang w:val="en-US"/>
        </w:rPr>
      </w:pPr>
      <w:r w:rsidRPr="00B94235">
        <w:rPr>
          <w:rFonts w:eastAsia="Arial"/>
          <w:color w:val="000000"/>
          <w:sz w:val="20"/>
          <w:szCs w:val="22"/>
          <w:lang w:val="en-US"/>
        </w:rPr>
        <w:t>status of processing this license application may be shared with the Ministry of Defence of the United Kingdom";</w:t>
      </w:r>
    </w:p>
    <w:p w:rsidR="00B94235" w:rsidRPr="00B94235" w:rsidRDefault="00B94235" w:rsidP="00B94235">
      <w:pPr>
        <w:tabs>
          <w:tab w:val="left" w:pos="720"/>
        </w:tabs>
        <w:spacing w:before="232" w:after="585" w:line="230" w:lineRule="exact"/>
        <w:ind w:right="72"/>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w:t>
      </w:r>
    </w:p>
    <w:p w:rsidR="00B94235" w:rsidRPr="00B94235" w:rsidRDefault="00B94235" w:rsidP="00B94235">
      <w:pPr>
        <w:spacing w:before="232" w:after="585"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11" w:line="232" w:lineRule="exact"/>
        <w:ind w:right="72"/>
        <w:textAlignment w:val="baseline"/>
        <w:rPr>
          <w:rFonts w:eastAsia="Arial"/>
          <w:color w:val="000000"/>
          <w:sz w:val="20"/>
          <w:szCs w:val="22"/>
          <w:lang w:val="en-US"/>
        </w:rPr>
      </w:pPr>
      <w:r w:rsidRPr="00B94235">
        <w:rPr>
          <w:rFonts w:eastAsia="Arial"/>
          <w:color w:val="000000"/>
          <w:sz w:val="20"/>
          <w:szCs w:val="22"/>
          <w:lang w:val="en-US"/>
        </w:rPr>
        <w:lastRenderedPageBreak/>
        <w:t>e.</w:t>
      </w:r>
      <w:r w:rsidRPr="00B94235">
        <w:rPr>
          <w:rFonts w:eastAsia="Arial"/>
          <w:color w:val="000000"/>
          <w:sz w:val="20"/>
          <w:szCs w:val="22"/>
          <w:lang w:val="en-US"/>
        </w:rPr>
        <w:tab/>
        <w:t>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w:t>
      </w:r>
    </w:p>
    <w:p w:rsidR="00B94235" w:rsidRPr="00B94235" w:rsidRDefault="00B94235" w:rsidP="00B94235">
      <w:pPr>
        <w:tabs>
          <w:tab w:val="left" w:pos="720"/>
        </w:tabs>
        <w:spacing w:before="228" w:line="230" w:lineRule="exact"/>
        <w:ind w:right="72"/>
        <w:textAlignment w:val="baseline"/>
        <w:rPr>
          <w:rFonts w:eastAsia="Arial"/>
          <w:color w:val="000000"/>
          <w:sz w:val="20"/>
          <w:szCs w:val="22"/>
          <w:lang w:val="en-US"/>
        </w:rPr>
      </w:pPr>
      <w:r w:rsidRPr="00B94235">
        <w:rPr>
          <w:rFonts w:eastAsia="Arial"/>
          <w:color w:val="000000"/>
          <w:sz w:val="20"/>
          <w:szCs w:val="22"/>
          <w:lang w:val="en-US"/>
        </w:rPr>
        <w:t>f.</w:t>
      </w:r>
      <w:r w:rsidRPr="00B94235">
        <w:rPr>
          <w:rFonts w:eastAsia="Arial"/>
          <w:color w:val="000000"/>
          <w:sz w:val="20"/>
          <w:szCs w:val="22"/>
          <w:lang w:val="en-US"/>
        </w:rPr>
        <w:tab/>
        <w:t>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w:t>
      </w:r>
    </w:p>
    <w:p w:rsidR="00B94235" w:rsidRPr="00B94235" w:rsidRDefault="00B94235" w:rsidP="00B94235">
      <w:pPr>
        <w:tabs>
          <w:tab w:val="left" w:pos="720"/>
        </w:tabs>
        <w:spacing w:before="234" w:line="229" w:lineRule="exact"/>
        <w:ind w:right="72"/>
        <w:textAlignment w:val="baseline"/>
        <w:rPr>
          <w:rFonts w:eastAsia="Arial"/>
          <w:color w:val="000000"/>
          <w:spacing w:val="-1"/>
          <w:sz w:val="20"/>
          <w:szCs w:val="22"/>
          <w:lang w:val="en-US"/>
        </w:rPr>
      </w:pPr>
      <w:r w:rsidRPr="00B94235">
        <w:rPr>
          <w:rFonts w:eastAsia="Arial"/>
          <w:color w:val="000000"/>
          <w:spacing w:val="-1"/>
          <w:sz w:val="20"/>
          <w:szCs w:val="22"/>
          <w:lang w:val="en-US"/>
        </w:rPr>
        <w:t>g.</w:t>
      </w:r>
      <w:r w:rsidRPr="00B94235">
        <w:rPr>
          <w:rFonts w:eastAsia="Arial"/>
          <w:color w:val="000000"/>
          <w:spacing w:val="-1"/>
          <w:sz w:val="20"/>
          <w:szCs w:val="22"/>
          <w:lang w:val="en-US"/>
        </w:rPr>
        <w:tab/>
        <w:t>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w:t>
      </w:r>
    </w:p>
    <w:p w:rsidR="00B94235" w:rsidRPr="00B94235" w:rsidRDefault="00B94235" w:rsidP="00B94235">
      <w:pPr>
        <w:tabs>
          <w:tab w:val="left" w:pos="72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h.</w:t>
      </w:r>
      <w:r w:rsidRPr="00B94235">
        <w:rPr>
          <w:rFonts w:eastAsia="Arial"/>
          <w:color w:val="000000"/>
          <w:sz w:val="20"/>
          <w:szCs w:val="22"/>
          <w:lang w:val="en-US"/>
        </w:rPr>
        <w:tab/>
        <w:t>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w:t>
      </w:r>
    </w:p>
    <w:p w:rsidR="00B94235" w:rsidRPr="00B94235" w:rsidRDefault="00B94235" w:rsidP="008C08E6">
      <w:pPr>
        <w:numPr>
          <w:ilvl w:val="0"/>
          <w:numId w:val="80"/>
        </w:numPr>
        <w:tabs>
          <w:tab w:val="left" w:pos="1440"/>
        </w:tabs>
        <w:spacing w:before="233" w:line="229" w:lineRule="exact"/>
        <w:ind w:right="432"/>
        <w:textAlignment w:val="baseline"/>
        <w:rPr>
          <w:rFonts w:eastAsia="Arial"/>
          <w:color w:val="000000"/>
          <w:sz w:val="20"/>
          <w:szCs w:val="22"/>
          <w:lang w:val="en-US"/>
        </w:rPr>
      </w:pPr>
      <w:r w:rsidRPr="00B94235">
        <w:rPr>
          <w:rFonts w:eastAsia="Arial"/>
          <w:color w:val="000000"/>
          <w:sz w:val="20"/>
          <w:szCs w:val="22"/>
          <w:lang w:val="en-US"/>
        </w:rPr>
        <w:t>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w:t>
      </w:r>
    </w:p>
    <w:p w:rsidR="00B94235" w:rsidRPr="00B94235" w:rsidRDefault="00B94235" w:rsidP="008C08E6">
      <w:pPr>
        <w:numPr>
          <w:ilvl w:val="0"/>
          <w:numId w:val="80"/>
        </w:numPr>
        <w:tabs>
          <w:tab w:val="left" w:pos="1440"/>
        </w:tabs>
        <w:spacing w:before="231" w:line="230" w:lineRule="exact"/>
        <w:ind w:right="216"/>
        <w:textAlignment w:val="baseline"/>
        <w:rPr>
          <w:rFonts w:eastAsia="Arial"/>
          <w:color w:val="000000"/>
          <w:spacing w:val="-1"/>
          <w:sz w:val="20"/>
          <w:szCs w:val="22"/>
          <w:lang w:val="en-US"/>
        </w:rPr>
      </w:pPr>
      <w:r w:rsidRPr="00B94235">
        <w:rPr>
          <w:rFonts w:eastAsia="Arial"/>
          <w:color w:val="000000"/>
          <w:spacing w:val="-1"/>
          <w:sz w:val="20"/>
          <w:szCs w:val="22"/>
          <w:lang w:val="en-US"/>
        </w:rPr>
        <w:t>the Authority shall provide sufficient Information, certification and other documentation necessary to support the application for the requested variation; and</w:t>
      </w:r>
    </w:p>
    <w:p w:rsidR="00B94235" w:rsidRPr="00B94235" w:rsidRDefault="00B94235" w:rsidP="008C08E6">
      <w:pPr>
        <w:numPr>
          <w:ilvl w:val="0"/>
          <w:numId w:val="80"/>
        </w:numPr>
        <w:tabs>
          <w:tab w:val="left" w:pos="1440"/>
        </w:tabs>
        <w:spacing w:before="231" w:line="230" w:lineRule="exact"/>
        <w:ind w:right="504"/>
        <w:textAlignment w:val="baseline"/>
        <w:rPr>
          <w:rFonts w:eastAsia="Arial"/>
          <w:color w:val="000000"/>
          <w:sz w:val="20"/>
          <w:szCs w:val="22"/>
          <w:lang w:val="en-US"/>
        </w:rPr>
      </w:pPr>
      <w:r w:rsidRPr="00B94235">
        <w:rPr>
          <w:rFonts w:eastAsia="Arial"/>
          <w:color w:val="000000"/>
          <w:sz w:val="20"/>
          <w:szCs w:val="22"/>
          <w:lang w:val="en-US"/>
        </w:rPr>
        <w:t>the Authority will pay the Contractor a fair and reasonable charge for this service based on the cost of providing it.</w:t>
      </w:r>
    </w:p>
    <w:p w:rsidR="00B94235" w:rsidRPr="00B94235" w:rsidRDefault="00B94235" w:rsidP="00B94235">
      <w:pPr>
        <w:tabs>
          <w:tab w:val="left" w:pos="720"/>
        </w:tabs>
        <w:spacing w:before="235" w:line="228" w:lineRule="exact"/>
        <w:ind w:right="72"/>
        <w:textAlignment w:val="baseline"/>
        <w:rPr>
          <w:rFonts w:eastAsia="Arial"/>
          <w:color w:val="000000"/>
          <w:sz w:val="20"/>
          <w:szCs w:val="22"/>
          <w:lang w:val="en-US"/>
        </w:rPr>
      </w:pPr>
      <w:r w:rsidRPr="00B94235">
        <w:rPr>
          <w:rFonts w:eastAsia="Arial"/>
          <w:color w:val="000000"/>
          <w:sz w:val="20"/>
          <w:szCs w:val="22"/>
          <w:lang w:val="en-US"/>
        </w:rPr>
        <w:t>i.</w:t>
      </w:r>
      <w:r w:rsidRPr="00B94235">
        <w:rPr>
          <w:rFonts w:eastAsia="Arial"/>
          <w:color w:val="000000"/>
          <w:sz w:val="20"/>
          <w:szCs w:val="22"/>
          <w:lang w:val="en-US"/>
        </w:rPr>
        <w:tab/>
        <w:t>Where the Authority provides materiel (Information and items, including software) to enable the Contractor to perform the Contract, and that materiel is subject to a non-UK export licence or other related technology transfer control as described in the provisions of clause B4.a:</w:t>
      </w:r>
    </w:p>
    <w:p w:rsidR="00B94235" w:rsidRPr="00B94235" w:rsidRDefault="00B94235" w:rsidP="00B94235">
      <w:pPr>
        <w:tabs>
          <w:tab w:val="left" w:pos="1440"/>
        </w:tabs>
        <w:spacing w:before="233" w:line="230" w:lineRule="exact"/>
        <w:ind w:right="72"/>
        <w:textAlignment w:val="baseline"/>
        <w:rPr>
          <w:rFonts w:eastAsia="Arial"/>
          <w:color w:val="000000"/>
          <w:sz w:val="20"/>
          <w:szCs w:val="22"/>
          <w:lang w:val="en-US"/>
        </w:rPr>
      </w:pPr>
      <w:r w:rsidRPr="00B94235">
        <w:rPr>
          <w:rFonts w:eastAsia="Arial"/>
          <w:color w:val="000000"/>
          <w:sz w:val="20"/>
          <w:szCs w:val="22"/>
          <w:lang w:val="en-US"/>
        </w:rPr>
        <w:t>(1)</w:t>
      </w:r>
      <w:r w:rsidRPr="00B94235">
        <w:rPr>
          <w:rFonts w:eastAsia="Arial"/>
          <w:color w:val="000000"/>
          <w:sz w:val="20"/>
          <w:szCs w:val="22"/>
          <w:lang w:val="en-US"/>
        </w:rPr>
        <w:tab/>
        <w:t>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w:t>
      </w:r>
    </w:p>
    <w:p w:rsidR="00B94235" w:rsidRPr="00B94235" w:rsidRDefault="00B94235" w:rsidP="008C08E6">
      <w:pPr>
        <w:numPr>
          <w:ilvl w:val="0"/>
          <w:numId w:val="81"/>
        </w:numPr>
        <w:tabs>
          <w:tab w:val="left" w:pos="2160"/>
        </w:tabs>
        <w:spacing w:before="231" w:line="230" w:lineRule="exact"/>
        <w:ind w:right="504"/>
        <w:textAlignment w:val="baseline"/>
        <w:rPr>
          <w:rFonts w:eastAsia="Arial"/>
          <w:color w:val="000000"/>
          <w:sz w:val="20"/>
          <w:szCs w:val="22"/>
          <w:lang w:val="en-US"/>
        </w:rPr>
      </w:pPr>
      <w:r w:rsidRPr="00B94235">
        <w:rPr>
          <w:rFonts w:eastAsia="Arial"/>
          <w:color w:val="000000"/>
          <w:sz w:val="20"/>
          <w:szCs w:val="22"/>
          <w:lang w:val="en-US"/>
        </w:rPr>
        <w:t>the exporting nation, including the export licence number (where known);</w:t>
      </w:r>
    </w:p>
    <w:p w:rsidR="00B94235" w:rsidRPr="00B94235" w:rsidRDefault="00B94235" w:rsidP="008C08E6">
      <w:pPr>
        <w:numPr>
          <w:ilvl w:val="0"/>
          <w:numId w:val="81"/>
        </w:numPr>
        <w:tabs>
          <w:tab w:val="left" w:pos="2160"/>
        </w:tabs>
        <w:spacing w:before="233" w:line="228" w:lineRule="exact"/>
        <w:ind w:right="72"/>
        <w:textAlignment w:val="baseline"/>
        <w:rPr>
          <w:rFonts w:eastAsia="Arial"/>
          <w:color w:val="000000"/>
          <w:sz w:val="20"/>
          <w:szCs w:val="22"/>
          <w:lang w:val="en-US"/>
        </w:rPr>
      </w:pPr>
      <w:r w:rsidRPr="00B94235">
        <w:rPr>
          <w:rFonts w:eastAsia="Arial"/>
          <w:color w:val="000000"/>
          <w:sz w:val="20"/>
          <w:szCs w:val="22"/>
          <w:lang w:val="en-US"/>
        </w:rPr>
        <w:t>the items or Information affected;</w:t>
      </w:r>
    </w:p>
    <w:p w:rsidR="00B94235" w:rsidRPr="00B94235" w:rsidRDefault="00B94235" w:rsidP="008C08E6">
      <w:pPr>
        <w:numPr>
          <w:ilvl w:val="0"/>
          <w:numId w:val="81"/>
        </w:numPr>
        <w:tabs>
          <w:tab w:val="left" w:pos="2160"/>
        </w:tabs>
        <w:spacing w:before="228" w:line="228" w:lineRule="exact"/>
        <w:ind w:right="72"/>
        <w:textAlignment w:val="baseline"/>
        <w:rPr>
          <w:rFonts w:eastAsia="Arial"/>
          <w:color w:val="000000"/>
          <w:sz w:val="20"/>
          <w:szCs w:val="22"/>
          <w:lang w:val="en-US"/>
        </w:rPr>
      </w:pPr>
      <w:r w:rsidRPr="00B94235">
        <w:rPr>
          <w:rFonts w:eastAsia="Arial"/>
          <w:color w:val="000000"/>
          <w:sz w:val="20"/>
          <w:szCs w:val="22"/>
          <w:lang w:val="en-US"/>
        </w:rPr>
        <w:t>the nature of the restriction and obligation;</w:t>
      </w:r>
    </w:p>
    <w:p w:rsidR="00B94235" w:rsidRPr="00B94235" w:rsidRDefault="00B94235" w:rsidP="008C08E6">
      <w:pPr>
        <w:numPr>
          <w:ilvl w:val="0"/>
          <w:numId w:val="81"/>
        </w:numPr>
        <w:tabs>
          <w:tab w:val="left" w:pos="2160"/>
        </w:tabs>
        <w:spacing w:before="233" w:line="228" w:lineRule="exact"/>
        <w:ind w:right="72"/>
        <w:textAlignment w:val="baseline"/>
        <w:rPr>
          <w:rFonts w:eastAsia="Arial"/>
          <w:color w:val="000000"/>
          <w:sz w:val="20"/>
          <w:szCs w:val="22"/>
          <w:lang w:val="en-US"/>
        </w:rPr>
      </w:pPr>
      <w:r w:rsidRPr="00B94235">
        <w:rPr>
          <w:rFonts w:eastAsia="Arial"/>
          <w:color w:val="000000"/>
          <w:sz w:val="20"/>
          <w:szCs w:val="22"/>
          <w:lang w:val="en-US"/>
        </w:rPr>
        <w:t>the authorised end use and end users;</w:t>
      </w:r>
    </w:p>
    <w:p w:rsidR="00B94235" w:rsidRPr="00B94235" w:rsidRDefault="00B94235" w:rsidP="008C08E6">
      <w:pPr>
        <w:numPr>
          <w:ilvl w:val="0"/>
          <w:numId w:val="81"/>
        </w:numPr>
        <w:tabs>
          <w:tab w:val="left" w:pos="2160"/>
        </w:tabs>
        <w:spacing w:before="231" w:line="230" w:lineRule="exact"/>
        <w:ind w:right="216"/>
        <w:textAlignment w:val="baseline"/>
        <w:rPr>
          <w:rFonts w:eastAsia="Arial"/>
          <w:color w:val="000000"/>
          <w:sz w:val="20"/>
          <w:szCs w:val="22"/>
          <w:lang w:val="en-US"/>
        </w:rPr>
      </w:pPr>
      <w:r w:rsidRPr="00B94235">
        <w:rPr>
          <w:rFonts w:eastAsia="Arial"/>
          <w:color w:val="000000"/>
          <w:sz w:val="20"/>
          <w:szCs w:val="22"/>
          <w:lang w:val="en-US"/>
        </w:rPr>
        <w:t>any specific restrictions on access or use by third parties, or by individuals based upon their nationality, to the items or Information affected; and</w:t>
      </w:r>
    </w:p>
    <w:p w:rsidR="00B94235" w:rsidRPr="00B94235" w:rsidRDefault="00B94235" w:rsidP="008C08E6">
      <w:pPr>
        <w:numPr>
          <w:ilvl w:val="0"/>
          <w:numId w:val="81"/>
        </w:numPr>
        <w:tabs>
          <w:tab w:val="left" w:pos="2160"/>
        </w:tabs>
        <w:spacing w:before="231" w:after="365" w:line="230" w:lineRule="exact"/>
        <w:ind w:right="216"/>
        <w:textAlignment w:val="baseline"/>
        <w:rPr>
          <w:rFonts w:eastAsia="Arial"/>
          <w:color w:val="000000"/>
          <w:sz w:val="20"/>
          <w:szCs w:val="22"/>
          <w:lang w:val="en-US"/>
        </w:rPr>
      </w:pPr>
      <w:r w:rsidRPr="00B94235">
        <w:rPr>
          <w:rFonts w:eastAsia="Arial"/>
          <w:color w:val="000000"/>
          <w:sz w:val="20"/>
          <w:szCs w:val="22"/>
          <w:lang w:val="en-US"/>
        </w:rPr>
        <w:t>any specific restrictions on re-transfer or re-export to third parties of the items or Information affected.</w:t>
      </w:r>
    </w:p>
    <w:p w:rsidR="00B94235" w:rsidRPr="00B94235" w:rsidRDefault="00B94235" w:rsidP="00B94235">
      <w:pPr>
        <w:spacing w:before="231" w:after="365"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8C08E6">
      <w:pPr>
        <w:numPr>
          <w:ilvl w:val="0"/>
          <w:numId w:val="82"/>
        </w:numPr>
        <w:tabs>
          <w:tab w:val="left" w:pos="1512"/>
        </w:tabs>
        <w:spacing w:before="20" w:line="230" w:lineRule="exact"/>
        <w:ind w:right="648"/>
        <w:textAlignment w:val="baseline"/>
        <w:rPr>
          <w:rFonts w:eastAsia="Arial"/>
          <w:color w:val="000000"/>
          <w:sz w:val="20"/>
          <w:szCs w:val="22"/>
          <w:lang w:val="en-US"/>
        </w:rPr>
      </w:pPr>
      <w:r w:rsidRPr="00B94235">
        <w:rPr>
          <w:rFonts w:eastAsia="Arial"/>
          <w:color w:val="000000"/>
          <w:sz w:val="20"/>
          <w:szCs w:val="22"/>
          <w:lang w:val="en-US"/>
        </w:rPr>
        <w:lastRenderedPageBreak/>
        <w:t>this will not include Intellectual Property specific restrictions of the type mentioned in clause D1 (Infringement or Alleged Infringement) in relation to the Authority instead of the Contractor.</w:t>
      </w:r>
    </w:p>
    <w:p w:rsidR="00B94235" w:rsidRPr="00B94235" w:rsidRDefault="00B94235" w:rsidP="008C08E6">
      <w:pPr>
        <w:numPr>
          <w:ilvl w:val="0"/>
          <w:numId w:val="82"/>
        </w:numPr>
        <w:tabs>
          <w:tab w:val="left" w:pos="1512"/>
        </w:tabs>
        <w:spacing w:before="236" w:line="225" w:lineRule="exact"/>
        <w:ind w:right="216"/>
        <w:textAlignment w:val="baseline"/>
        <w:rPr>
          <w:rFonts w:eastAsia="Arial"/>
          <w:color w:val="000000"/>
          <w:sz w:val="20"/>
          <w:szCs w:val="22"/>
          <w:lang w:val="en-US"/>
        </w:rPr>
      </w:pPr>
      <w:r w:rsidRPr="00B94235">
        <w:rPr>
          <w:rFonts w:eastAsia="Arial"/>
          <w:color w:val="000000"/>
          <w:sz w:val="20"/>
          <w:szCs w:val="22"/>
          <w:lang w:val="en-US"/>
        </w:rPr>
        <w:t>the Contractor and its Subcontractors, where access by these restrictions is also authorised, shall abide by the lawful restrictions so notified by the Authority.</w:t>
      </w:r>
    </w:p>
    <w:p w:rsidR="00B94235" w:rsidRPr="00B94235" w:rsidRDefault="00B94235" w:rsidP="008C08E6">
      <w:pPr>
        <w:numPr>
          <w:ilvl w:val="0"/>
          <w:numId w:val="82"/>
        </w:numPr>
        <w:tabs>
          <w:tab w:val="left" w:pos="1512"/>
        </w:tabs>
        <w:spacing w:before="232" w:line="230" w:lineRule="exact"/>
        <w:textAlignment w:val="baseline"/>
        <w:rPr>
          <w:rFonts w:eastAsia="Arial"/>
          <w:color w:val="000000"/>
          <w:sz w:val="20"/>
          <w:szCs w:val="22"/>
          <w:lang w:val="en-US"/>
        </w:rPr>
      </w:pPr>
      <w:r w:rsidRPr="00B94235">
        <w:rPr>
          <w:rFonts w:eastAsia="Arial"/>
          <w:color w:val="000000"/>
          <w:sz w:val="20"/>
          <w:szCs w:val="22"/>
          <w:lang w:val="en-US"/>
        </w:rPr>
        <w:t>the Contractor shall notify the Authority immediately if it is unable for whatever reason to abide by any restriction advised by the Authority to the Contractor under clause B4.j.</w:t>
      </w:r>
    </w:p>
    <w:p w:rsidR="00B94235" w:rsidRPr="00B94235" w:rsidRDefault="00B94235" w:rsidP="008C08E6">
      <w:pPr>
        <w:numPr>
          <w:ilvl w:val="0"/>
          <w:numId w:val="83"/>
        </w:numPr>
        <w:spacing w:before="230" w:line="230" w:lineRule="exact"/>
        <w:ind w:left="0"/>
        <w:textAlignment w:val="baseline"/>
        <w:rPr>
          <w:rFonts w:eastAsia="Arial"/>
          <w:color w:val="000000"/>
          <w:spacing w:val="1"/>
          <w:sz w:val="20"/>
          <w:szCs w:val="22"/>
          <w:lang w:val="en-US"/>
        </w:rPr>
      </w:pPr>
      <w:r w:rsidRPr="00B94235">
        <w:rPr>
          <w:rFonts w:eastAsia="Arial"/>
          <w:color w:val="000000"/>
          <w:spacing w:val="1"/>
          <w:sz w:val="20"/>
          <w:szCs w:val="22"/>
          <w:lang w:val="en-US"/>
        </w:rPr>
        <w:t>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clause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clause A2 (Amendments to Contract) and A3 (Variations to Specification) and may terminate the Contract if no alternative solution satisfies the essential terms of the Contract. Termination under these circumstances will be under the terms of clause A22 (Termination for Convenience).</w:t>
      </w:r>
    </w:p>
    <w:p w:rsidR="00B94235" w:rsidRPr="00B94235" w:rsidRDefault="00B94235" w:rsidP="008C08E6">
      <w:pPr>
        <w:numPr>
          <w:ilvl w:val="0"/>
          <w:numId w:val="83"/>
        </w:numPr>
        <w:spacing w:before="232" w:line="230" w:lineRule="exact"/>
        <w:ind w:left="0" w:right="360"/>
        <w:textAlignment w:val="baseline"/>
        <w:rPr>
          <w:rFonts w:eastAsia="Arial"/>
          <w:color w:val="000000"/>
          <w:sz w:val="20"/>
          <w:szCs w:val="22"/>
          <w:lang w:val="en-US"/>
        </w:rPr>
      </w:pPr>
      <w:r w:rsidRPr="00B94235">
        <w:rPr>
          <w:rFonts w:eastAsia="Arial"/>
          <w:color w:val="000000"/>
          <w:sz w:val="20"/>
          <w:szCs w:val="22"/>
          <w:lang w:val="en-US"/>
        </w:rPr>
        <w:t>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w:t>
      </w:r>
    </w:p>
    <w:p w:rsidR="00B94235" w:rsidRPr="00B94235" w:rsidRDefault="00B94235" w:rsidP="00B94235">
      <w:pPr>
        <w:tabs>
          <w:tab w:val="left" w:pos="720"/>
        </w:tabs>
        <w:spacing w:before="236" w:line="230" w:lineRule="exact"/>
        <w:textAlignment w:val="baseline"/>
        <w:rPr>
          <w:rFonts w:eastAsia="Arial"/>
          <w:b/>
          <w:color w:val="000000"/>
          <w:sz w:val="20"/>
          <w:szCs w:val="22"/>
          <w:lang w:val="en-US"/>
        </w:rPr>
      </w:pPr>
      <w:r w:rsidRPr="00B94235">
        <w:rPr>
          <w:rFonts w:eastAsia="Arial"/>
          <w:b/>
          <w:color w:val="000000"/>
          <w:sz w:val="20"/>
          <w:szCs w:val="22"/>
          <w:lang w:val="en-US"/>
        </w:rPr>
        <w:t>B5.</w:t>
      </w:r>
      <w:r w:rsidRPr="00B94235">
        <w:rPr>
          <w:rFonts w:eastAsia="Arial"/>
          <w:b/>
          <w:color w:val="000000"/>
          <w:sz w:val="20"/>
          <w:szCs w:val="22"/>
          <w:lang w:val="en-US"/>
        </w:rPr>
        <w:tab/>
        <w:t>Environmental Requirements</w:t>
      </w:r>
    </w:p>
    <w:p w:rsidR="00B94235" w:rsidRPr="00B94235" w:rsidRDefault="00B94235" w:rsidP="00B94235">
      <w:pPr>
        <w:spacing w:before="241" w:line="230" w:lineRule="exact"/>
        <w:ind w:right="144"/>
        <w:textAlignment w:val="baseline"/>
        <w:rPr>
          <w:rFonts w:eastAsia="Arial"/>
          <w:color w:val="000000"/>
          <w:sz w:val="20"/>
          <w:szCs w:val="22"/>
          <w:lang w:val="en-US"/>
        </w:rPr>
      </w:pPr>
      <w:r w:rsidRPr="00B94235">
        <w:rPr>
          <w:rFonts w:eastAsia="Arial"/>
          <w:color w:val="000000"/>
          <w:sz w:val="20"/>
          <w:szCs w:val="22"/>
          <w:lang w:val="en-US"/>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B94235" w:rsidRPr="00B94235" w:rsidRDefault="00B94235" w:rsidP="00B94235">
      <w:pPr>
        <w:tabs>
          <w:tab w:val="left" w:pos="720"/>
        </w:tabs>
        <w:spacing w:before="241" w:line="230" w:lineRule="exact"/>
        <w:textAlignment w:val="baseline"/>
        <w:rPr>
          <w:rFonts w:eastAsia="Arial"/>
          <w:b/>
          <w:color w:val="000000"/>
          <w:sz w:val="20"/>
          <w:szCs w:val="22"/>
          <w:lang w:val="en-US"/>
        </w:rPr>
      </w:pPr>
      <w:r w:rsidRPr="00B94235">
        <w:rPr>
          <w:rFonts w:eastAsia="Arial"/>
          <w:b/>
          <w:color w:val="000000"/>
          <w:sz w:val="20"/>
          <w:szCs w:val="22"/>
          <w:lang w:val="en-US"/>
        </w:rPr>
        <w:t>B6.</w:t>
      </w:r>
      <w:r w:rsidRPr="00B94235">
        <w:rPr>
          <w:rFonts w:eastAsia="Arial"/>
          <w:b/>
          <w:color w:val="000000"/>
          <w:sz w:val="20"/>
          <w:szCs w:val="22"/>
          <w:lang w:val="en-US"/>
        </w:rPr>
        <w:tab/>
        <w:t>Marking of Contractor Deliverables</w:t>
      </w:r>
    </w:p>
    <w:p w:rsidR="00B94235" w:rsidRPr="00B94235" w:rsidRDefault="00B94235" w:rsidP="00B94235">
      <w:pPr>
        <w:tabs>
          <w:tab w:val="left" w:pos="720"/>
        </w:tabs>
        <w:spacing w:before="240" w:line="230" w:lineRule="exact"/>
        <w:ind w:right="288"/>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The Contractor shall ensure that each Contractor Deliverable is marked clearly and indelibly:</w:t>
      </w:r>
    </w:p>
    <w:p w:rsidR="00B94235" w:rsidRPr="00B94235" w:rsidRDefault="00B94235" w:rsidP="008C08E6">
      <w:pPr>
        <w:numPr>
          <w:ilvl w:val="0"/>
          <w:numId w:val="84"/>
        </w:numPr>
        <w:tabs>
          <w:tab w:val="left" w:pos="1512"/>
        </w:tabs>
        <w:spacing w:before="227" w:line="230" w:lineRule="exact"/>
        <w:ind w:right="144"/>
        <w:textAlignment w:val="baseline"/>
        <w:rPr>
          <w:rFonts w:eastAsia="Arial"/>
          <w:color w:val="000000"/>
          <w:sz w:val="20"/>
          <w:szCs w:val="22"/>
          <w:lang w:val="en-US"/>
        </w:rPr>
      </w:pPr>
      <w:r w:rsidRPr="00B94235">
        <w:rPr>
          <w:rFonts w:eastAsia="Arial"/>
          <w:color w:val="000000"/>
          <w:sz w:val="20"/>
          <w:szCs w:val="22"/>
          <w:lang w:val="en-US"/>
        </w:rPr>
        <w:t>in accordance with the requirements specified in Schedule 3 (Contract Data Sheet), or if no such requirement is specified, with the MOD stock reference number, Nato Stock Number (NSN) or alternative reference number specified in Schedule 2 (Schedule of Requirements);</w:t>
      </w:r>
    </w:p>
    <w:p w:rsidR="00B94235" w:rsidRPr="00B94235" w:rsidRDefault="00B94235" w:rsidP="008C08E6">
      <w:pPr>
        <w:numPr>
          <w:ilvl w:val="0"/>
          <w:numId w:val="84"/>
        </w:numPr>
        <w:tabs>
          <w:tab w:val="left" w:pos="1512"/>
        </w:tabs>
        <w:spacing w:before="232" w:line="230" w:lineRule="exact"/>
        <w:textAlignment w:val="baseline"/>
        <w:rPr>
          <w:rFonts w:eastAsia="Arial"/>
          <w:color w:val="000000"/>
          <w:sz w:val="20"/>
          <w:szCs w:val="22"/>
          <w:lang w:val="en-US"/>
        </w:rPr>
      </w:pPr>
      <w:r w:rsidRPr="00B94235">
        <w:rPr>
          <w:rFonts w:eastAsia="Arial"/>
          <w:color w:val="000000"/>
          <w:sz w:val="20"/>
          <w:szCs w:val="22"/>
          <w:lang w:val="en-US"/>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rsidR="00B94235" w:rsidRPr="00B94235" w:rsidRDefault="00B94235" w:rsidP="008C08E6">
      <w:pPr>
        <w:numPr>
          <w:ilvl w:val="0"/>
          <w:numId w:val="84"/>
        </w:numPr>
        <w:tabs>
          <w:tab w:val="left" w:pos="1512"/>
        </w:tabs>
        <w:spacing w:before="231" w:line="230"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ensure that any marking method used does not have a detrimental effect on</w:t>
      </w:r>
    </w:p>
    <w:p w:rsidR="00B94235" w:rsidRPr="00B94235" w:rsidRDefault="00B94235" w:rsidP="00B94235">
      <w:pPr>
        <w:spacing w:before="1" w:line="230" w:lineRule="exact"/>
        <w:textAlignment w:val="baseline"/>
        <w:rPr>
          <w:rFonts w:eastAsia="Arial"/>
          <w:color w:val="000000"/>
          <w:sz w:val="20"/>
          <w:szCs w:val="22"/>
          <w:lang w:val="en-US"/>
        </w:rPr>
      </w:pPr>
      <w:r w:rsidRPr="00B94235">
        <w:rPr>
          <w:rFonts w:eastAsia="Arial"/>
          <w:color w:val="000000"/>
          <w:sz w:val="20"/>
          <w:szCs w:val="22"/>
          <w:lang w:val="en-US"/>
        </w:rPr>
        <w:t>the strength, serviceability or corrosion resistance of the Contractor</w:t>
      </w:r>
    </w:p>
    <w:p w:rsidR="00B94235" w:rsidRPr="00B94235" w:rsidRDefault="00B94235" w:rsidP="00B94235">
      <w:pPr>
        <w:spacing w:line="230" w:lineRule="exact"/>
        <w:textAlignment w:val="baseline"/>
        <w:rPr>
          <w:rFonts w:eastAsia="Arial"/>
          <w:color w:val="000000"/>
          <w:spacing w:val="-5"/>
          <w:sz w:val="20"/>
          <w:szCs w:val="22"/>
          <w:lang w:val="en-US"/>
        </w:rPr>
      </w:pPr>
      <w:r w:rsidRPr="00B94235">
        <w:rPr>
          <w:rFonts w:eastAsia="Arial"/>
          <w:color w:val="000000"/>
          <w:spacing w:val="-5"/>
          <w:sz w:val="20"/>
          <w:szCs w:val="22"/>
          <w:lang w:val="en-US"/>
        </w:rPr>
        <w:t>Deliverables.</w:t>
      </w:r>
    </w:p>
    <w:p w:rsidR="00B94235" w:rsidRPr="00B94235" w:rsidRDefault="00B94235" w:rsidP="00B94235">
      <w:pPr>
        <w:tabs>
          <w:tab w:val="left" w:pos="720"/>
        </w:tabs>
        <w:spacing w:before="227" w:line="230" w:lineRule="exact"/>
        <w:ind w:right="72"/>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Where it is not possible to mark a Contractor Deliverable with the required particulars, these should be included on the package in which the Contractor Deliverable is packed, in accordance with DEFCON 129.</w:t>
      </w:r>
    </w:p>
    <w:p w:rsidR="00B94235" w:rsidRPr="00B94235" w:rsidRDefault="00B94235" w:rsidP="00B94235">
      <w:pPr>
        <w:tabs>
          <w:tab w:val="left" w:pos="720"/>
        </w:tabs>
        <w:spacing w:before="240" w:line="231" w:lineRule="exact"/>
        <w:ind w:right="864"/>
        <w:textAlignment w:val="baseline"/>
        <w:rPr>
          <w:rFonts w:eastAsia="Arial"/>
          <w:b/>
          <w:color w:val="000000"/>
          <w:sz w:val="20"/>
          <w:szCs w:val="22"/>
          <w:lang w:val="en-US"/>
        </w:rPr>
      </w:pPr>
      <w:r w:rsidRPr="00B94235">
        <w:rPr>
          <w:rFonts w:eastAsia="Arial"/>
          <w:b/>
          <w:color w:val="000000"/>
          <w:sz w:val="20"/>
          <w:szCs w:val="22"/>
          <w:lang w:val="en-US"/>
        </w:rPr>
        <w:t>B7.</w:t>
      </w:r>
      <w:r w:rsidRPr="00B94235">
        <w:rPr>
          <w:rFonts w:eastAsia="Arial"/>
          <w:b/>
          <w:color w:val="000000"/>
          <w:sz w:val="20"/>
          <w:szCs w:val="22"/>
          <w:lang w:val="en-US"/>
        </w:rPr>
        <w:tab/>
        <w:t>Packaging and Labelling (excluding Contractor Deliverables containing Munitions)</w:t>
      </w:r>
    </w:p>
    <w:p w:rsidR="00B94235" w:rsidRPr="00B94235" w:rsidRDefault="00B94235" w:rsidP="00B94235">
      <w:pPr>
        <w:tabs>
          <w:tab w:val="left" w:pos="720"/>
        </w:tabs>
        <w:spacing w:before="244" w:line="230" w:lineRule="exact"/>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The Contractor shall pack or have packed the Contractor Deliverables:</w:t>
      </w:r>
      <w:r w:rsidR="00087553">
        <w:rPr>
          <w:rFonts w:eastAsia="Arial"/>
          <w:color w:val="000000"/>
          <w:sz w:val="20"/>
          <w:szCs w:val="22"/>
          <w:lang w:val="en-US"/>
        </w:rPr>
        <w:br/>
      </w:r>
    </w:p>
    <w:p w:rsidR="00B94235" w:rsidRPr="00B94235" w:rsidRDefault="00B94235" w:rsidP="008C08E6">
      <w:pPr>
        <w:numPr>
          <w:ilvl w:val="0"/>
          <w:numId w:val="85"/>
        </w:numPr>
        <w:tabs>
          <w:tab w:val="left" w:pos="1440"/>
        </w:tabs>
        <w:spacing w:before="10" w:line="233" w:lineRule="exact"/>
        <w:ind w:right="360"/>
        <w:textAlignment w:val="baseline"/>
        <w:rPr>
          <w:rFonts w:eastAsia="Arial"/>
          <w:color w:val="000000"/>
          <w:sz w:val="20"/>
          <w:szCs w:val="22"/>
          <w:lang w:val="en-US"/>
        </w:rPr>
      </w:pPr>
      <w:r w:rsidRPr="00B94235">
        <w:rPr>
          <w:rFonts w:eastAsia="Arial"/>
          <w:color w:val="000000"/>
          <w:sz w:val="20"/>
          <w:szCs w:val="22"/>
          <w:lang w:val="en-US"/>
        </w:rPr>
        <w:t>in accordance with any requirements specified in Schedule 2 (Schedule of Requirements) (which if represented by packing codes shall be interpreted by reference to DEFFORM 96 and DEF STAN 81-041 (Part 1));</w:t>
      </w:r>
    </w:p>
    <w:p w:rsidR="00B94235" w:rsidRPr="00B94235" w:rsidRDefault="00B94235" w:rsidP="008C08E6">
      <w:pPr>
        <w:numPr>
          <w:ilvl w:val="0"/>
          <w:numId w:val="85"/>
        </w:numPr>
        <w:tabs>
          <w:tab w:val="left" w:pos="1440"/>
        </w:tabs>
        <w:spacing w:before="236" w:line="225" w:lineRule="exact"/>
        <w:ind w:right="864"/>
        <w:textAlignment w:val="baseline"/>
        <w:rPr>
          <w:rFonts w:eastAsia="Arial"/>
          <w:color w:val="000000"/>
          <w:sz w:val="20"/>
          <w:szCs w:val="22"/>
          <w:lang w:val="en-US"/>
        </w:rPr>
      </w:pPr>
      <w:r w:rsidRPr="00B94235">
        <w:rPr>
          <w:rFonts w:eastAsia="Arial"/>
          <w:color w:val="000000"/>
          <w:sz w:val="20"/>
          <w:szCs w:val="22"/>
          <w:lang w:val="en-US"/>
        </w:rPr>
        <w:t>to ensure that each Contractor Deliverable may be transported in an undamaged and serviceable condition.</w:t>
      </w:r>
    </w:p>
    <w:p w:rsidR="00B94235" w:rsidRPr="00B94235" w:rsidRDefault="00B94235" w:rsidP="00B94235">
      <w:pPr>
        <w:tabs>
          <w:tab w:val="left" w:pos="720"/>
        </w:tabs>
        <w:spacing w:before="231" w:line="230" w:lineRule="exact"/>
        <w:textAlignment w:val="baseline"/>
        <w:rPr>
          <w:rFonts w:eastAsia="Arial"/>
          <w:color w:val="000000"/>
          <w:sz w:val="20"/>
          <w:szCs w:val="22"/>
          <w:lang w:val="en-US"/>
        </w:rPr>
      </w:pPr>
      <w:r w:rsidRPr="00B94235">
        <w:rPr>
          <w:rFonts w:eastAsia="Arial"/>
          <w:color w:val="000000"/>
          <w:sz w:val="20"/>
          <w:szCs w:val="22"/>
          <w:lang w:val="en-US"/>
        </w:rPr>
        <w:lastRenderedPageBreak/>
        <w:t>b.</w:t>
      </w:r>
      <w:r w:rsidRPr="00B94235">
        <w:rPr>
          <w:rFonts w:eastAsia="Arial"/>
          <w:color w:val="000000"/>
          <w:sz w:val="20"/>
          <w:szCs w:val="22"/>
          <w:lang w:val="en-US"/>
        </w:rPr>
        <w:tab/>
        <w:t>The Contractor shall ensure that each package containing the Contractor Deliverables is labelled to include:</w:t>
      </w:r>
    </w:p>
    <w:p w:rsidR="00B94235" w:rsidRPr="00B94235" w:rsidRDefault="00B94235" w:rsidP="00B94235">
      <w:pPr>
        <w:tabs>
          <w:tab w:val="left" w:pos="1440"/>
        </w:tabs>
        <w:spacing w:before="230" w:line="231" w:lineRule="exact"/>
        <w:ind w:right="648"/>
        <w:jc w:val="both"/>
        <w:textAlignment w:val="baseline"/>
        <w:rPr>
          <w:rFonts w:eastAsia="Arial"/>
          <w:color w:val="000000"/>
          <w:sz w:val="20"/>
          <w:szCs w:val="22"/>
          <w:lang w:val="en-US"/>
        </w:rPr>
      </w:pPr>
      <w:r w:rsidRPr="00B94235">
        <w:rPr>
          <w:rFonts w:eastAsia="Arial"/>
          <w:color w:val="000000"/>
          <w:sz w:val="20"/>
          <w:szCs w:val="22"/>
          <w:lang w:val="en-US"/>
        </w:rPr>
        <w:t>(1)</w:t>
      </w:r>
      <w:r w:rsidRPr="00B94235">
        <w:rPr>
          <w:rFonts w:eastAsia="Arial"/>
          <w:color w:val="000000"/>
          <w:sz w:val="20"/>
          <w:szCs w:val="22"/>
          <w:lang w:val="en-US"/>
        </w:rPr>
        <w:tab/>
        <w:t>the name and address of the Consignor and Consignee as specified in Schedule 3 (Contract Data Sheet) including:</w:t>
      </w:r>
    </w:p>
    <w:p w:rsidR="00B94235" w:rsidRPr="00B94235" w:rsidRDefault="00B94235" w:rsidP="008C08E6">
      <w:pPr>
        <w:numPr>
          <w:ilvl w:val="0"/>
          <w:numId w:val="86"/>
        </w:numPr>
        <w:tabs>
          <w:tab w:val="left" w:pos="2160"/>
        </w:tabs>
        <w:spacing w:before="232" w:line="228" w:lineRule="exact"/>
        <w:ind w:left="1440"/>
        <w:textAlignment w:val="baseline"/>
        <w:rPr>
          <w:rFonts w:eastAsia="Arial"/>
          <w:color w:val="000000"/>
          <w:sz w:val="20"/>
          <w:szCs w:val="22"/>
          <w:lang w:val="en-US"/>
        </w:rPr>
      </w:pPr>
      <w:r w:rsidRPr="00B94235">
        <w:rPr>
          <w:rFonts w:eastAsia="Arial"/>
          <w:color w:val="000000"/>
          <w:sz w:val="20"/>
          <w:szCs w:val="22"/>
          <w:lang w:val="en-US"/>
        </w:rPr>
        <w:t>the Delivery destination / address if not of the Consignee;</w:t>
      </w:r>
    </w:p>
    <w:p w:rsidR="00B94235" w:rsidRPr="00B94235" w:rsidRDefault="00B94235" w:rsidP="008C08E6">
      <w:pPr>
        <w:numPr>
          <w:ilvl w:val="0"/>
          <w:numId w:val="86"/>
        </w:numPr>
        <w:tabs>
          <w:tab w:val="left" w:pos="2160"/>
        </w:tabs>
        <w:spacing w:before="235" w:line="226" w:lineRule="exact"/>
        <w:ind w:left="1440" w:right="432"/>
        <w:textAlignment w:val="baseline"/>
        <w:rPr>
          <w:rFonts w:eastAsia="Arial"/>
          <w:color w:val="000000"/>
          <w:spacing w:val="-2"/>
          <w:sz w:val="20"/>
          <w:szCs w:val="22"/>
          <w:lang w:val="en-US"/>
        </w:rPr>
      </w:pPr>
      <w:r w:rsidRPr="00B94235">
        <w:rPr>
          <w:rFonts w:eastAsia="Arial"/>
          <w:color w:val="000000"/>
          <w:spacing w:val="-2"/>
          <w:sz w:val="20"/>
          <w:szCs w:val="22"/>
          <w:lang w:val="en-US"/>
        </w:rPr>
        <w:t>the transit destination / address (for aggregation / disaggregation, onward shipment etc.);</w:t>
      </w:r>
    </w:p>
    <w:p w:rsidR="00B94235" w:rsidRPr="00B94235" w:rsidRDefault="00B94235" w:rsidP="00B94235">
      <w:p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(2)</w:t>
      </w:r>
      <w:r w:rsidRPr="00B94235">
        <w:rPr>
          <w:rFonts w:eastAsia="Arial"/>
          <w:color w:val="000000"/>
          <w:sz w:val="20"/>
          <w:szCs w:val="22"/>
          <w:lang w:val="en-US"/>
        </w:rPr>
        <w:tab/>
        <w:t>the DEFFORM 129J in accordance with the instructions;</w:t>
      </w:r>
    </w:p>
    <w:p w:rsidR="00B94235" w:rsidRPr="00B94235" w:rsidRDefault="00B94235" w:rsidP="00B94235">
      <w:pPr>
        <w:tabs>
          <w:tab w:val="left" w:pos="1440"/>
        </w:tabs>
        <w:spacing w:before="232" w:line="228" w:lineRule="exact"/>
        <w:textAlignment w:val="baseline"/>
        <w:rPr>
          <w:rFonts w:eastAsia="Arial"/>
          <w:color w:val="000000"/>
          <w:sz w:val="20"/>
          <w:szCs w:val="22"/>
          <w:lang w:val="en-US"/>
        </w:rPr>
      </w:pPr>
      <w:r w:rsidRPr="00B94235">
        <w:rPr>
          <w:rFonts w:eastAsia="Arial"/>
          <w:color w:val="000000"/>
          <w:sz w:val="20"/>
          <w:szCs w:val="22"/>
          <w:lang w:val="en-US"/>
        </w:rPr>
        <w:t>(3)</w:t>
      </w:r>
      <w:r w:rsidRPr="00B94235">
        <w:rPr>
          <w:rFonts w:eastAsia="Arial"/>
          <w:color w:val="000000"/>
          <w:sz w:val="20"/>
          <w:szCs w:val="22"/>
          <w:lang w:val="en-US"/>
        </w:rPr>
        <w:tab/>
        <w:t>the description and quantity of the Contractor Deliverables enclosed;</w:t>
      </w:r>
    </w:p>
    <w:p w:rsidR="00B94235" w:rsidRPr="00B94235" w:rsidRDefault="00B94235" w:rsidP="00B94235">
      <w:p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(4)</w:t>
      </w:r>
      <w:r w:rsidRPr="00B94235">
        <w:rPr>
          <w:rFonts w:eastAsia="Arial"/>
          <w:color w:val="000000"/>
          <w:sz w:val="20"/>
          <w:szCs w:val="22"/>
          <w:lang w:val="en-US"/>
        </w:rPr>
        <w:tab/>
        <w:t>the full 13 digit NATO Stock Number (NSN) where the UK is registered as a</w:t>
      </w:r>
    </w:p>
    <w:p w:rsidR="00B94235" w:rsidRPr="00B94235" w:rsidRDefault="00B94235" w:rsidP="00B94235">
      <w:pPr>
        <w:spacing w:before="1" w:line="230" w:lineRule="exact"/>
        <w:ind w:right="720"/>
        <w:textAlignment w:val="baseline"/>
        <w:rPr>
          <w:rFonts w:eastAsia="Arial"/>
          <w:color w:val="000000"/>
          <w:spacing w:val="-1"/>
          <w:sz w:val="20"/>
          <w:szCs w:val="22"/>
          <w:lang w:val="en-US"/>
        </w:rPr>
      </w:pPr>
      <w:r w:rsidRPr="00B94235">
        <w:rPr>
          <w:rFonts w:eastAsia="Arial"/>
          <w:color w:val="000000"/>
          <w:spacing w:val="-1"/>
          <w:sz w:val="20"/>
          <w:szCs w:val="22"/>
          <w:lang w:val="en-US"/>
        </w:rPr>
        <w:t>user of it, or, where the requirement does not have a NSN, with the alternative reference number specified in Schedule 2 (Schedule of requirements);</w:t>
      </w:r>
    </w:p>
    <w:p w:rsidR="00B94235" w:rsidRPr="00B94235" w:rsidRDefault="00B94235" w:rsidP="00B94235">
      <w:p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(5)</w:t>
      </w:r>
      <w:r w:rsidRPr="00B94235">
        <w:rPr>
          <w:rFonts w:eastAsia="Arial"/>
          <w:color w:val="000000"/>
          <w:sz w:val="20"/>
          <w:szCs w:val="22"/>
          <w:lang w:val="en-US"/>
        </w:rPr>
        <w:tab/>
        <w:t>the makers part, catalogue, serial or batch number as appropriate;</w:t>
      </w:r>
    </w:p>
    <w:p w:rsidR="00B94235" w:rsidRPr="00B94235" w:rsidRDefault="00B94235" w:rsidP="00B94235">
      <w:pPr>
        <w:tabs>
          <w:tab w:val="left" w:pos="1440"/>
        </w:tabs>
        <w:spacing w:before="228" w:line="228" w:lineRule="exact"/>
        <w:textAlignment w:val="baseline"/>
        <w:rPr>
          <w:rFonts w:eastAsia="Arial"/>
          <w:color w:val="000000"/>
          <w:sz w:val="20"/>
          <w:szCs w:val="22"/>
          <w:lang w:val="en-US"/>
        </w:rPr>
      </w:pPr>
      <w:r w:rsidRPr="00B94235">
        <w:rPr>
          <w:rFonts w:eastAsia="Arial"/>
          <w:color w:val="000000"/>
          <w:sz w:val="20"/>
          <w:szCs w:val="22"/>
          <w:lang w:val="en-US"/>
        </w:rPr>
        <w:t>(6)</w:t>
      </w:r>
      <w:r w:rsidRPr="00B94235">
        <w:rPr>
          <w:rFonts w:eastAsia="Arial"/>
          <w:color w:val="000000"/>
          <w:sz w:val="20"/>
          <w:szCs w:val="22"/>
          <w:lang w:val="en-US"/>
        </w:rPr>
        <w:tab/>
        <w:t>the Contract number (call off order numbers if enabling or as appropriate);</w:t>
      </w:r>
    </w:p>
    <w:p w:rsidR="00B94235" w:rsidRPr="00B94235" w:rsidRDefault="00B94235" w:rsidP="00B94235">
      <w:pPr>
        <w:tabs>
          <w:tab w:val="left" w:pos="1440"/>
        </w:tabs>
        <w:spacing w:before="231" w:line="230" w:lineRule="exact"/>
        <w:ind w:right="504"/>
        <w:textAlignment w:val="baseline"/>
        <w:rPr>
          <w:rFonts w:eastAsia="Arial"/>
          <w:color w:val="000000"/>
          <w:sz w:val="20"/>
          <w:szCs w:val="22"/>
          <w:lang w:val="en-US"/>
        </w:rPr>
      </w:pPr>
      <w:r w:rsidRPr="00B94235">
        <w:rPr>
          <w:rFonts w:eastAsia="Arial"/>
          <w:color w:val="000000"/>
          <w:sz w:val="20"/>
          <w:szCs w:val="22"/>
          <w:lang w:val="en-US"/>
        </w:rPr>
        <w:t>(7)</w:t>
      </w:r>
      <w:r w:rsidRPr="00B94235">
        <w:rPr>
          <w:rFonts w:eastAsia="Arial"/>
          <w:color w:val="000000"/>
          <w:sz w:val="20"/>
          <w:szCs w:val="22"/>
          <w:lang w:val="en-US"/>
        </w:rPr>
        <w:tab/>
        <w:t>any statutory Hazard markings and any handling markings, including the mass of any package which exceeds 3kg;</w:t>
      </w:r>
    </w:p>
    <w:p w:rsidR="00B94235" w:rsidRPr="00B94235" w:rsidRDefault="00B94235" w:rsidP="00B94235">
      <w:pPr>
        <w:tabs>
          <w:tab w:val="left" w:pos="1440"/>
        </w:tabs>
        <w:spacing w:before="231" w:line="230" w:lineRule="exact"/>
        <w:ind w:right="648"/>
        <w:textAlignment w:val="baseline"/>
        <w:rPr>
          <w:rFonts w:eastAsia="Arial"/>
          <w:color w:val="000000"/>
          <w:sz w:val="20"/>
          <w:szCs w:val="22"/>
          <w:lang w:val="en-US"/>
        </w:rPr>
      </w:pPr>
      <w:r w:rsidRPr="00B94235">
        <w:rPr>
          <w:rFonts w:eastAsia="Arial"/>
          <w:color w:val="000000"/>
          <w:sz w:val="20"/>
          <w:szCs w:val="22"/>
          <w:lang w:val="en-US"/>
        </w:rPr>
        <w:t>(8)</w:t>
      </w:r>
      <w:r w:rsidRPr="00B94235">
        <w:rPr>
          <w:rFonts w:eastAsia="Arial"/>
          <w:color w:val="000000"/>
          <w:sz w:val="20"/>
          <w:szCs w:val="22"/>
          <w:lang w:val="en-US"/>
        </w:rPr>
        <w:tab/>
        <w:t>the Packaging level (military J, N or P, special H, Commercial A etc) as specified in Schedule 2 (Schedule of Requirements);</w:t>
      </w:r>
    </w:p>
    <w:p w:rsidR="00B94235" w:rsidRPr="00B94235" w:rsidRDefault="00B94235" w:rsidP="00B94235">
      <w:pPr>
        <w:tabs>
          <w:tab w:val="left" w:pos="1440"/>
        </w:tabs>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(9)</w:t>
      </w:r>
      <w:r w:rsidRPr="00B94235">
        <w:rPr>
          <w:rFonts w:eastAsia="Arial"/>
          <w:color w:val="000000"/>
          <w:sz w:val="20"/>
          <w:szCs w:val="22"/>
          <w:lang w:val="en-US"/>
        </w:rPr>
        <w:tab/>
        <w:t>where applicable, any particulars which cannot be marked on each Contractor Deliverable in accordance with clause B6.b.;</w:t>
      </w:r>
    </w:p>
    <w:p w:rsidR="00B94235" w:rsidRPr="00B94235" w:rsidRDefault="00B94235" w:rsidP="00B94235">
      <w:pPr>
        <w:tabs>
          <w:tab w:val="left" w:pos="1440"/>
        </w:tabs>
        <w:spacing w:before="228" w:line="228" w:lineRule="exact"/>
        <w:textAlignment w:val="baseline"/>
        <w:rPr>
          <w:rFonts w:eastAsia="Arial"/>
          <w:color w:val="000000"/>
          <w:sz w:val="20"/>
          <w:szCs w:val="22"/>
          <w:lang w:val="en-US"/>
        </w:rPr>
      </w:pPr>
      <w:r w:rsidRPr="00B94235">
        <w:rPr>
          <w:rFonts w:eastAsia="Arial"/>
          <w:color w:val="000000"/>
          <w:sz w:val="20"/>
          <w:szCs w:val="22"/>
          <w:lang w:val="en-US"/>
        </w:rPr>
        <w:t>(10)</w:t>
      </w:r>
      <w:r w:rsidRPr="00B94235">
        <w:rPr>
          <w:rFonts w:eastAsia="Arial"/>
          <w:color w:val="000000"/>
          <w:sz w:val="20"/>
          <w:szCs w:val="22"/>
          <w:lang w:val="en-US"/>
        </w:rPr>
        <w:tab/>
        <w:t>any additional markings specified in Schedule 2 (Schedule of Requirements);</w:t>
      </w:r>
    </w:p>
    <w:p w:rsidR="00B94235" w:rsidRPr="00B94235" w:rsidRDefault="00B94235" w:rsidP="00B94235">
      <w:p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(11)</w:t>
      </w:r>
      <w:r w:rsidRPr="00B94235">
        <w:rPr>
          <w:rFonts w:eastAsia="Arial"/>
          <w:color w:val="000000"/>
          <w:sz w:val="20"/>
          <w:szCs w:val="22"/>
          <w:lang w:val="en-US"/>
        </w:rPr>
        <w:tab/>
        <w:t>the Primary Packaged Quantity (PPQ) (if Trade Packaging); and</w:t>
      </w:r>
    </w:p>
    <w:p w:rsidR="00B94235" w:rsidRPr="00B94235" w:rsidRDefault="00B94235" w:rsidP="00B94235">
      <w:pPr>
        <w:tabs>
          <w:tab w:val="left" w:pos="1440"/>
        </w:tabs>
        <w:spacing w:before="231" w:line="230" w:lineRule="exact"/>
        <w:ind w:right="360"/>
        <w:textAlignment w:val="baseline"/>
        <w:rPr>
          <w:rFonts w:eastAsia="Arial"/>
          <w:color w:val="000000"/>
          <w:sz w:val="20"/>
          <w:szCs w:val="22"/>
          <w:lang w:val="en-US"/>
        </w:rPr>
      </w:pPr>
      <w:r w:rsidRPr="00B94235">
        <w:rPr>
          <w:rFonts w:eastAsia="Arial"/>
          <w:color w:val="000000"/>
          <w:sz w:val="20"/>
          <w:szCs w:val="22"/>
          <w:lang w:val="en-US"/>
        </w:rPr>
        <w:t>(12)</w:t>
      </w:r>
      <w:r w:rsidRPr="00B94235">
        <w:rPr>
          <w:rFonts w:eastAsia="Arial"/>
          <w:color w:val="000000"/>
          <w:sz w:val="20"/>
          <w:szCs w:val="22"/>
          <w:lang w:val="en-US"/>
        </w:rPr>
        <w:tab/>
        <w:t>if Trade Packaging to be marked in blue “TRADE PACKAGE” or if Export Trade Packaging to be marked in black EXPORT TRADE PACKAGING.</w:t>
      </w:r>
    </w:p>
    <w:p w:rsidR="00B94235" w:rsidRPr="00B94235" w:rsidRDefault="00B94235" w:rsidP="00B94235">
      <w:pPr>
        <w:spacing w:before="230" w:line="231" w:lineRule="exact"/>
        <w:ind w:right="360"/>
        <w:textAlignment w:val="baseline"/>
        <w:rPr>
          <w:rFonts w:eastAsia="Arial"/>
          <w:color w:val="000000"/>
          <w:sz w:val="20"/>
          <w:szCs w:val="22"/>
          <w:lang w:val="en-US"/>
        </w:rPr>
      </w:pPr>
      <w:r w:rsidRPr="00B94235">
        <w:rPr>
          <w:rFonts w:eastAsia="Arial"/>
          <w:color w:val="000000"/>
          <w:sz w:val="20"/>
          <w:szCs w:val="22"/>
          <w:lang w:val="en-US"/>
        </w:rPr>
        <w:t>Where UK Military or NATO Packaging is required, labelling of the Contractor Deliverables shall be in accordance with DEF STAN 81-041 (Part 6) and clause B7b.</w:t>
      </w:r>
    </w:p>
    <w:p w:rsidR="00B94235" w:rsidRPr="00B94235" w:rsidRDefault="00B94235" w:rsidP="00B94235">
      <w:pPr>
        <w:tabs>
          <w:tab w:val="left" w:pos="720"/>
        </w:tabs>
        <w:spacing w:before="235" w:line="229" w:lineRule="exact"/>
        <w:ind w:right="288"/>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Bar code markings shall be applied to the external surface of each package and to 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w:t>
      </w:r>
      <w:r w:rsidRPr="00B94235">
        <w:rPr>
          <w:rFonts w:eastAsia="Arial"/>
          <w:color w:val="000000"/>
          <w:sz w:val="20"/>
          <w:szCs w:val="22"/>
          <w:lang w:val="en-US"/>
        </w:rPr>
        <w:softHyphen/>
        <w:t>041 (Part 6).</w:t>
      </w:r>
    </w:p>
    <w:p w:rsidR="00B94235" w:rsidRPr="00B94235" w:rsidRDefault="00B94235" w:rsidP="00B94235">
      <w:pPr>
        <w:tabs>
          <w:tab w:val="left" w:pos="720"/>
        </w:tabs>
        <w:spacing w:before="232" w:after="825" w:line="230" w:lineRule="exact"/>
        <w:ind w:right="216"/>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Where the Contractor Deliverables are, or contain Dangerous Goods within the meaning of the Regulations set out in B8.a and B8.b, the Packaging level is always Trade or Export Trade Packaging not Military Level as noted in DEF STAN 81-041 (All Parts).</w:t>
      </w:r>
    </w:p>
    <w:p w:rsidR="00B94235" w:rsidRPr="00B94235" w:rsidRDefault="00B94235" w:rsidP="00B94235">
      <w:pPr>
        <w:spacing w:before="232" w:after="825"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8C08E6">
      <w:pPr>
        <w:numPr>
          <w:ilvl w:val="0"/>
          <w:numId w:val="87"/>
        </w:numPr>
        <w:spacing w:before="16" w:line="231" w:lineRule="exact"/>
        <w:ind w:left="0" w:right="144"/>
        <w:textAlignment w:val="baseline"/>
        <w:rPr>
          <w:rFonts w:eastAsia="Arial"/>
          <w:color w:val="000000"/>
          <w:sz w:val="20"/>
          <w:szCs w:val="22"/>
          <w:lang w:val="en-US"/>
        </w:rPr>
      </w:pPr>
      <w:r w:rsidRPr="00B94235">
        <w:rPr>
          <w:rFonts w:eastAsia="Arial"/>
          <w:color w:val="000000"/>
          <w:sz w:val="20"/>
          <w:szCs w:val="22"/>
          <w:lang w:val="en-US"/>
        </w:rPr>
        <w:lastRenderedPageBreak/>
        <w:t>Where UK military or NATO Packaging is required, the Contractor shall meet the requirements as specified in Schedule 2 (Schedule of Requirements). The Contractor Deliverables shall be contained in packages which comply with the requirements of DEF STAN 81-041 (parts 1, 2 and 5) and be capable of meeting the appropriate test requirements of DEF STAN 81-041 (part 3).</w:t>
      </w:r>
    </w:p>
    <w:p w:rsidR="00B94235" w:rsidRPr="00B94235" w:rsidRDefault="00B94235" w:rsidP="008C08E6">
      <w:pPr>
        <w:numPr>
          <w:ilvl w:val="0"/>
          <w:numId w:val="87"/>
        </w:numPr>
        <w:spacing w:before="228" w:line="230" w:lineRule="exact"/>
        <w:ind w:left="0" w:right="72"/>
        <w:textAlignment w:val="baseline"/>
        <w:rPr>
          <w:rFonts w:eastAsia="Arial"/>
          <w:color w:val="000000"/>
          <w:sz w:val="20"/>
          <w:szCs w:val="22"/>
          <w:lang w:val="en-US"/>
        </w:rPr>
      </w:pPr>
      <w:r w:rsidRPr="00B94235">
        <w:rPr>
          <w:rFonts w:eastAsia="Arial"/>
          <w:color w:val="000000"/>
          <w:sz w:val="20"/>
          <w:szCs w:val="22"/>
          <w:lang w:val="en-US"/>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w:t>
      </w:r>
      <w:r w:rsidRPr="00B94235">
        <w:rPr>
          <w:rFonts w:eastAsia="Arial"/>
          <w:color w:val="000000"/>
          <w:sz w:val="20"/>
          <w:szCs w:val="22"/>
          <w:lang w:val="en-US"/>
        </w:rPr>
        <w:softHyphen/>
        <w:t>041; testing to DEF STAN 81-041 (Part 3) or DEF STAN 00-035. Packaging designs shall be prepared on a Services Packaging Instruction Sheet (SPIS), in accordance with DEF STAN 81-041 (Part 4).</w:t>
      </w:r>
    </w:p>
    <w:p w:rsidR="00B94235" w:rsidRPr="00B94235" w:rsidRDefault="00B94235" w:rsidP="008C08E6">
      <w:pPr>
        <w:numPr>
          <w:ilvl w:val="0"/>
          <w:numId w:val="87"/>
        </w:numPr>
        <w:spacing w:before="233" w:line="229" w:lineRule="exact"/>
        <w:ind w:left="0" w:right="288"/>
        <w:textAlignment w:val="baseline"/>
        <w:rPr>
          <w:rFonts w:eastAsia="Arial"/>
          <w:color w:val="000000"/>
          <w:sz w:val="20"/>
          <w:szCs w:val="22"/>
          <w:lang w:val="en-US"/>
        </w:rPr>
      </w:pPr>
      <w:r w:rsidRPr="00B94235">
        <w:rPr>
          <w:rFonts w:eastAsia="Arial"/>
          <w:color w:val="000000"/>
          <w:sz w:val="20"/>
          <w:szCs w:val="22"/>
          <w:lang w:val="en-US"/>
        </w:rPr>
        <w:t>New designs shall not be made where there is an existing SPIS or one that may be easily modified to be in accordance with the contract requirements, (see clause B7f.). Application should be made to the Project Team (PT) or other access point for a search to establish the SPIS status using DEFFORM 129a (Application for Packaging Designs and Authorisation for Package Design Work); media format as per clause B7j.</w:t>
      </w:r>
    </w:p>
    <w:p w:rsidR="00B94235" w:rsidRPr="00B94235" w:rsidRDefault="00B94235" w:rsidP="008C08E6">
      <w:pPr>
        <w:numPr>
          <w:ilvl w:val="0"/>
          <w:numId w:val="87"/>
        </w:numPr>
        <w:spacing w:before="231" w:line="230" w:lineRule="exact"/>
        <w:ind w:left="0"/>
        <w:textAlignment w:val="baseline"/>
        <w:rPr>
          <w:rFonts w:eastAsia="Arial"/>
          <w:color w:val="000000"/>
          <w:sz w:val="20"/>
          <w:szCs w:val="22"/>
          <w:lang w:val="en-US"/>
        </w:rPr>
      </w:pPr>
      <w:r w:rsidRPr="00B94235">
        <w:rPr>
          <w:rFonts w:eastAsia="Arial"/>
          <w:color w:val="000000"/>
          <w:sz w:val="20"/>
          <w:szCs w:val="22"/>
          <w:lang w:val="en-US"/>
        </w:rPr>
        <w:t>Where there is a usable Standard Family Specification (SFS), it shall be used in place of a SPIS design.</w:t>
      </w:r>
    </w:p>
    <w:p w:rsidR="00B94235" w:rsidRPr="00B94235" w:rsidRDefault="00B94235" w:rsidP="008C08E6">
      <w:pPr>
        <w:numPr>
          <w:ilvl w:val="0"/>
          <w:numId w:val="87"/>
        </w:numPr>
        <w:spacing w:before="232" w:line="230" w:lineRule="exact"/>
        <w:ind w:left="0"/>
        <w:textAlignment w:val="baseline"/>
        <w:rPr>
          <w:rFonts w:eastAsia="Arial"/>
          <w:color w:val="000000"/>
          <w:sz w:val="20"/>
          <w:szCs w:val="22"/>
          <w:lang w:val="en-US"/>
        </w:rPr>
      </w:pPr>
      <w:r w:rsidRPr="00B94235">
        <w:rPr>
          <w:rFonts w:eastAsia="Arial"/>
          <w:color w:val="000000"/>
          <w:sz w:val="20"/>
          <w:szCs w:val="22"/>
          <w:lang w:val="en-US"/>
        </w:rPr>
        <w:t>SPIS designs are maintained on a central Master Packaging Database (MPD), the SPIS Index (SPIN), held on the MOD design repository or other authorised secure servers, for monitoring by the MOD and review by MPAS certified contractors and the MOD.</w:t>
      </w:r>
    </w:p>
    <w:p w:rsidR="00B94235" w:rsidRPr="00B94235" w:rsidRDefault="00B94235" w:rsidP="008C08E6">
      <w:pPr>
        <w:numPr>
          <w:ilvl w:val="0"/>
          <w:numId w:val="87"/>
        </w:numPr>
        <w:spacing w:before="227" w:line="230" w:lineRule="exact"/>
        <w:ind w:left="0"/>
        <w:textAlignment w:val="baseline"/>
        <w:rPr>
          <w:rFonts w:eastAsia="Arial"/>
          <w:color w:val="000000"/>
          <w:spacing w:val="1"/>
          <w:sz w:val="20"/>
          <w:szCs w:val="22"/>
          <w:lang w:val="en-US"/>
        </w:rPr>
      </w:pPr>
      <w:r w:rsidRPr="00B94235">
        <w:rPr>
          <w:rFonts w:eastAsia="Arial"/>
          <w:color w:val="000000"/>
          <w:spacing w:val="1"/>
          <w:sz w:val="20"/>
          <w:szCs w:val="22"/>
          <w:lang w:val="en-US"/>
        </w:rPr>
        <w:t>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w:t>
      </w:r>
    </w:p>
    <w:p w:rsidR="00B94235" w:rsidRPr="00B94235" w:rsidRDefault="00B94235" w:rsidP="008C08E6">
      <w:pPr>
        <w:numPr>
          <w:ilvl w:val="0"/>
          <w:numId w:val="87"/>
        </w:numPr>
        <w:spacing w:before="232" w:line="230" w:lineRule="exact"/>
        <w:ind w:left="0"/>
        <w:textAlignment w:val="baseline"/>
        <w:rPr>
          <w:rFonts w:eastAsia="Arial"/>
          <w:color w:val="000000"/>
          <w:sz w:val="20"/>
          <w:szCs w:val="22"/>
          <w:lang w:val="en-US"/>
        </w:rPr>
      </w:pPr>
      <w:r w:rsidRPr="00B94235">
        <w:rPr>
          <w:rFonts w:eastAsia="Arial"/>
          <w:color w:val="000000"/>
          <w:sz w:val="20"/>
          <w:szCs w:val="22"/>
          <w:lang w:val="en-US"/>
        </w:rPr>
        <w:t>Production of Military Level Packaging; where it is necessary to use a SPIS design the packaging manufacturer should also be a registered Contractor as stated in clause B7g. The manufacturer is responsible for confirming that the design is suitable.</w:t>
      </w:r>
    </w:p>
    <w:p w:rsidR="00B94235" w:rsidRPr="00B94235" w:rsidRDefault="00B94235" w:rsidP="008C08E6">
      <w:pPr>
        <w:numPr>
          <w:ilvl w:val="0"/>
          <w:numId w:val="87"/>
        </w:numPr>
        <w:spacing w:before="235" w:line="228" w:lineRule="exact"/>
        <w:ind w:left="0" w:right="504"/>
        <w:textAlignment w:val="baseline"/>
        <w:rPr>
          <w:rFonts w:eastAsia="Arial"/>
          <w:color w:val="000000"/>
          <w:sz w:val="20"/>
          <w:szCs w:val="22"/>
          <w:lang w:val="en-US"/>
        </w:rPr>
      </w:pPr>
      <w:r w:rsidRPr="00B94235">
        <w:rPr>
          <w:rFonts w:eastAsia="Arial"/>
          <w:color w:val="000000"/>
          <w:sz w:val="20"/>
          <w:szCs w:val="22"/>
          <w:lang w:val="en-US"/>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B94235" w:rsidRPr="00B94235" w:rsidRDefault="00B94235" w:rsidP="008C08E6">
      <w:pPr>
        <w:numPr>
          <w:ilvl w:val="0"/>
          <w:numId w:val="87"/>
        </w:numPr>
        <w:spacing w:before="231" w:line="230" w:lineRule="exact"/>
        <w:ind w:left="0" w:right="144"/>
        <w:textAlignment w:val="baseline"/>
        <w:rPr>
          <w:rFonts w:eastAsia="Arial"/>
          <w:color w:val="000000"/>
          <w:sz w:val="20"/>
          <w:szCs w:val="22"/>
          <w:lang w:val="en-US"/>
        </w:rPr>
      </w:pPr>
      <w:r w:rsidRPr="00B94235">
        <w:rPr>
          <w:rFonts w:eastAsia="Arial"/>
          <w:color w:val="000000"/>
          <w:sz w:val="20"/>
          <w:szCs w:val="22"/>
          <w:lang w:val="en-US"/>
        </w:rPr>
        <w:t>Intellectual Property Rights (IPR); the MOD shall retain the rights to the SPIS designs or to copy or use any information relating to them, if otherwise specified.</w:t>
      </w:r>
    </w:p>
    <w:p w:rsidR="00B94235" w:rsidRPr="00B94235" w:rsidRDefault="00B94235" w:rsidP="008C08E6">
      <w:pPr>
        <w:numPr>
          <w:ilvl w:val="0"/>
          <w:numId w:val="87"/>
        </w:numPr>
        <w:spacing w:before="230" w:line="231" w:lineRule="exact"/>
        <w:ind w:left="0" w:right="720"/>
        <w:textAlignment w:val="baseline"/>
        <w:rPr>
          <w:rFonts w:eastAsia="Arial"/>
          <w:color w:val="000000"/>
          <w:sz w:val="20"/>
          <w:szCs w:val="22"/>
          <w:lang w:val="en-US"/>
        </w:rPr>
      </w:pPr>
      <w:r w:rsidRPr="00B94235">
        <w:rPr>
          <w:rFonts w:eastAsia="Arial"/>
          <w:color w:val="000000"/>
          <w:sz w:val="20"/>
          <w:szCs w:val="22"/>
          <w:lang w:val="en-US"/>
        </w:rPr>
        <w:t>Where applicable one of the following procedures for the production of new or modified SPIS designs shall be applied:</w:t>
      </w:r>
    </w:p>
    <w:p w:rsidR="00B94235" w:rsidRPr="00B94235" w:rsidRDefault="00B94235" w:rsidP="00B94235">
      <w:pPr>
        <w:tabs>
          <w:tab w:val="left" w:pos="1440"/>
        </w:tabs>
        <w:spacing w:before="231" w:line="229" w:lineRule="exact"/>
        <w:textAlignment w:val="baseline"/>
        <w:rPr>
          <w:rFonts w:eastAsia="Arial"/>
          <w:color w:val="000000"/>
          <w:sz w:val="20"/>
          <w:szCs w:val="22"/>
          <w:lang w:val="en-US"/>
        </w:rPr>
      </w:pPr>
      <w:r w:rsidRPr="00B94235">
        <w:rPr>
          <w:rFonts w:eastAsia="Arial"/>
          <w:color w:val="000000"/>
          <w:sz w:val="20"/>
          <w:szCs w:val="22"/>
          <w:lang w:val="en-US"/>
        </w:rPr>
        <w:t>(1)</w:t>
      </w:r>
      <w:r w:rsidRPr="00B94235">
        <w:rPr>
          <w:rFonts w:eastAsia="Arial"/>
          <w:color w:val="000000"/>
          <w:sz w:val="20"/>
          <w:szCs w:val="22"/>
          <w:lang w:val="en-US"/>
        </w:rPr>
        <w:tab/>
        <w:t>If the Contractor is the PDA, they shall:</w:t>
      </w:r>
    </w:p>
    <w:p w:rsidR="00B94235" w:rsidRPr="00B94235" w:rsidRDefault="00B94235" w:rsidP="008C08E6">
      <w:pPr>
        <w:numPr>
          <w:ilvl w:val="0"/>
          <w:numId w:val="88"/>
        </w:numPr>
        <w:tabs>
          <w:tab w:val="left" w:pos="2232"/>
        </w:tabs>
        <w:spacing w:before="227" w:line="230" w:lineRule="exact"/>
        <w:ind w:left="1440" w:right="288"/>
        <w:textAlignment w:val="baseline"/>
        <w:rPr>
          <w:rFonts w:eastAsia="Arial"/>
          <w:color w:val="000000"/>
          <w:sz w:val="20"/>
          <w:szCs w:val="22"/>
          <w:lang w:val="en-US"/>
        </w:rPr>
      </w:pPr>
      <w:r w:rsidRPr="00B94235">
        <w:rPr>
          <w:rFonts w:eastAsia="Arial"/>
          <w:color w:val="000000"/>
          <w:sz w:val="20"/>
          <w:szCs w:val="22"/>
          <w:lang w:val="en-US"/>
        </w:rPr>
        <w:t>on receipt of instructions received from the Authority’s Representative, (Project Manager), prepare the required package design in accordance with DEF STAN 81-041.</w:t>
      </w:r>
    </w:p>
    <w:p w:rsidR="00B94235" w:rsidRPr="00B94235" w:rsidRDefault="00B94235" w:rsidP="008C08E6">
      <w:pPr>
        <w:numPr>
          <w:ilvl w:val="0"/>
          <w:numId w:val="88"/>
        </w:numPr>
        <w:tabs>
          <w:tab w:val="left" w:pos="2232"/>
        </w:tabs>
        <w:spacing w:before="232" w:line="230" w:lineRule="exact"/>
        <w:ind w:left="1440" w:right="432"/>
        <w:textAlignment w:val="baseline"/>
        <w:rPr>
          <w:rFonts w:eastAsia="Arial"/>
          <w:color w:val="000000"/>
          <w:sz w:val="20"/>
          <w:szCs w:val="22"/>
          <w:lang w:val="en-US"/>
        </w:rPr>
      </w:pPr>
      <w:r w:rsidRPr="00B94235">
        <w:rPr>
          <w:rFonts w:eastAsia="Arial"/>
          <w:color w:val="000000"/>
          <w:sz w:val="20"/>
          <w:szCs w:val="22"/>
          <w:lang w:val="en-US"/>
        </w:rPr>
        <w:t>where the Contractor is certified they shall, on completion of any design work, provide the Authority’s Representative with the following documents electronically:</w:t>
      </w:r>
    </w:p>
    <w:p w:rsidR="00B94235" w:rsidRPr="00B94235" w:rsidRDefault="0068570F" w:rsidP="00B94235">
      <w:pPr>
        <w:tabs>
          <w:tab w:val="left" w:pos="2880"/>
        </w:tabs>
        <w:spacing w:before="231" w:after="594" w:line="230" w:lineRule="exact"/>
        <w:textAlignment w:val="baseline"/>
        <w:rPr>
          <w:rFonts w:eastAsia="Arial"/>
          <w:color w:val="000000"/>
          <w:sz w:val="20"/>
          <w:szCs w:val="22"/>
          <w:lang w:val="en-US"/>
        </w:rPr>
      </w:pPr>
      <w:r>
        <w:rPr>
          <w:rFonts w:eastAsia="Arial"/>
          <w:color w:val="000000"/>
          <w:sz w:val="20"/>
          <w:szCs w:val="22"/>
          <w:lang w:val="en-US"/>
        </w:rPr>
        <w:t xml:space="preserve">(i)                  </w:t>
      </w:r>
      <w:r w:rsidR="00B94235" w:rsidRPr="00B94235">
        <w:rPr>
          <w:rFonts w:eastAsia="Arial"/>
          <w:color w:val="000000"/>
          <w:sz w:val="20"/>
          <w:szCs w:val="22"/>
          <w:lang w:val="en-US"/>
        </w:rPr>
        <w:t>a list of all SPIS which have been prepared or revised against the Contract; and</w:t>
      </w:r>
    </w:p>
    <w:p w:rsidR="00B94235" w:rsidRPr="00B94235" w:rsidRDefault="00B94235" w:rsidP="00B94235">
      <w:pPr>
        <w:spacing w:before="231" w:after="594"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8" w:line="235" w:lineRule="exact"/>
        <w:ind w:right="792"/>
        <w:textAlignment w:val="baseline"/>
        <w:rPr>
          <w:rFonts w:eastAsia="Arial"/>
          <w:color w:val="000000"/>
          <w:sz w:val="20"/>
          <w:szCs w:val="22"/>
          <w:lang w:val="en-US"/>
        </w:rPr>
      </w:pPr>
      <w:r w:rsidRPr="00B94235">
        <w:rPr>
          <w:rFonts w:eastAsia="Arial"/>
          <w:color w:val="000000"/>
          <w:sz w:val="20"/>
          <w:szCs w:val="22"/>
          <w:lang w:val="en-US"/>
        </w:rPr>
        <w:t>(ii)</w:t>
      </w:r>
      <w:r w:rsidRPr="00B94235">
        <w:rPr>
          <w:rFonts w:eastAsia="Arial"/>
          <w:color w:val="000000"/>
          <w:sz w:val="20"/>
          <w:szCs w:val="22"/>
          <w:lang w:val="en-US"/>
        </w:rPr>
        <w:tab/>
        <w:t>a copy of all new / revised SPIS, complete with all continuation sheets and associated drawings, where applicable, to be uploaded onto SPIN.</w:t>
      </w:r>
    </w:p>
    <w:p w:rsidR="00B94235" w:rsidRPr="00B94235" w:rsidRDefault="00B94235" w:rsidP="00B94235">
      <w:pPr>
        <w:tabs>
          <w:tab w:val="left" w:pos="2808"/>
        </w:tabs>
        <w:spacing w:before="233" w:line="228" w:lineRule="exact"/>
        <w:ind w:right="72"/>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where the PDA is not a certified organisation, they shall obtain approval for their design from a certified organisation before proceeding, then continue with clause B7.n.(1)(b).</w:t>
      </w:r>
    </w:p>
    <w:p w:rsidR="00B94235" w:rsidRPr="00B94235" w:rsidRDefault="00B94235" w:rsidP="008C08E6">
      <w:pPr>
        <w:numPr>
          <w:ilvl w:val="0"/>
          <w:numId w:val="89"/>
        </w:numPr>
        <w:tabs>
          <w:tab w:val="left" w:pos="2160"/>
        </w:tabs>
        <w:spacing w:before="233" w:line="230" w:lineRule="exact"/>
        <w:ind w:left="1440" w:right="72"/>
        <w:textAlignment w:val="baseline"/>
        <w:rPr>
          <w:rFonts w:eastAsia="Arial"/>
          <w:color w:val="000000"/>
          <w:sz w:val="20"/>
          <w:szCs w:val="22"/>
          <w:lang w:val="en-US"/>
        </w:rPr>
      </w:pPr>
      <w:r w:rsidRPr="00B94235">
        <w:rPr>
          <w:rFonts w:eastAsia="Arial"/>
          <w:color w:val="000000"/>
          <w:sz w:val="20"/>
          <w:szCs w:val="22"/>
          <w:lang w:val="en-US"/>
        </w:rPr>
        <w:lastRenderedPageBreak/>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B94235" w:rsidRPr="00B94235" w:rsidRDefault="00B94235" w:rsidP="008C08E6">
      <w:pPr>
        <w:numPr>
          <w:ilvl w:val="0"/>
          <w:numId w:val="89"/>
        </w:numPr>
        <w:tabs>
          <w:tab w:val="left" w:pos="2160"/>
        </w:tabs>
        <w:spacing w:before="231" w:line="229" w:lineRule="exact"/>
        <w:ind w:left="1440" w:right="72"/>
        <w:textAlignment w:val="baseline"/>
        <w:rPr>
          <w:rFonts w:eastAsia="Arial"/>
          <w:color w:val="000000"/>
          <w:sz w:val="20"/>
          <w:szCs w:val="22"/>
          <w:lang w:val="en-US"/>
        </w:rPr>
      </w:pPr>
      <w:r w:rsidRPr="00B94235">
        <w:rPr>
          <w:rFonts w:eastAsia="Arial"/>
          <w:color w:val="000000"/>
          <w:sz w:val="20"/>
          <w:szCs w:val="22"/>
          <w:lang w:val="en-US"/>
        </w:rPr>
        <w:t>Where the Contractor is un-certified and has been given authority to produce, modify, and update SPIS Designs by contract, they shall obtain approval for their design from a certified organisation before proceeding, then continue with clause B7.n.(1)(b).</w:t>
      </w:r>
    </w:p>
    <w:p w:rsidR="00B94235" w:rsidRPr="00B94235" w:rsidRDefault="00B94235" w:rsidP="008C08E6">
      <w:pPr>
        <w:numPr>
          <w:ilvl w:val="0"/>
          <w:numId w:val="89"/>
        </w:numPr>
        <w:tabs>
          <w:tab w:val="left" w:pos="2160"/>
        </w:tabs>
        <w:spacing w:before="231" w:line="230" w:lineRule="exact"/>
        <w:ind w:left="1440" w:right="144"/>
        <w:textAlignment w:val="baseline"/>
        <w:rPr>
          <w:rFonts w:eastAsia="Arial"/>
          <w:color w:val="000000"/>
          <w:sz w:val="20"/>
          <w:szCs w:val="22"/>
          <w:lang w:val="en-US"/>
        </w:rPr>
      </w:pPr>
      <w:r w:rsidRPr="00B94235">
        <w:rPr>
          <w:rFonts w:eastAsia="Arial"/>
          <w:color w:val="000000"/>
          <w:sz w:val="20"/>
          <w:szCs w:val="22"/>
          <w:lang w:val="en-US"/>
        </w:rPr>
        <w:t>Where the Contractor is not a PDA but is certified; follow clauses B7.n.(1)(a) and (b).</w:t>
      </w:r>
    </w:p>
    <w:p w:rsidR="00B94235" w:rsidRPr="00B94235" w:rsidRDefault="00B94235" w:rsidP="00B94235">
      <w:pPr>
        <w:spacing w:before="231" w:line="230" w:lineRule="exact"/>
        <w:ind w:right="72"/>
        <w:jc w:val="both"/>
        <w:textAlignment w:val="baseline"/>
        <w:rPr>
          <w:rFonts w:eastAsia="Arial"/>
          <w:color w:val="000000"/>
          <w:sz w:val="20"/>
          <w:szCs w:val="22"/>
          <w:lang w:val="en-US"/>
        </w:rPr>
      </w:pPr>
      <w:r w:rsidRPr="00B94235">
        <w:rPr>
          <w:rFonts w:eastAsia="Arial"/>
          <w:color w:val="000000"/>
          <w:sz w:val="20"/>
          <w:szCs w:val="22"/>
          <w:lang w:val="en-US"/>
        </w:rPr>
        <w:t>The Contractor shall note that all documents supplied as SPIS designs shall be considered as Contract Data Requirement.</w:t>
      </w:r>
    </w:p>
    <w:p w:rsidR="00B94235" w:rsidRPr="00B94235" w:rsidRDefault="00B94235" w:rsidP="00B94235">
      <w:pPr>
        <w:tabs>
          <w:tab w:val="left" w:pos="1368"/>
        </w:tabs>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o.</w:t>
      </w:r>
      <w:r w:rsidRPr="00B94235">
        <w:rPr>
          <w:rFonts w:eastAsia="Arial"/>
          <w:color w:val="000000"/>
          <w:sz w:val="20"/>
          <w:szCs w:val="22"/>
          <w:lang w:val="en-US"/>
        </w:rPr>
        <w:tab/>
        <w:t>The Contractor shall comply with the requirements for the design of Military Packaging as follows:</w:t>
      </w:r>
    </w:p>
    <w:p w:rsidR="00B94235" w:rsidRPr="00B94235" w:rsidRDefault="00B94235" w:rsidP="008C08E6">
      <w:pPr>
        <w:numPr>
          <w:ilvl w:val="0"/>
          <w:numId w:val="90"/>
        </w:numPr>
        <w:tabs>
          <w:tab w:val="left" w:pos="2160"/>
        </w:tabs>
        <w:spacing w:before="232" w:line="229" w:lineRule="exact"/>
        <w:ind w:left="1440"/>
        <w:textAlignment w:val="baseline"/>
        <w:rPr>
          <w:rFonts w:eastAsia="Arial"/>
          <w:color w:val="000000"/>
          <w:spacing w:val="-1"/>
          <w:sz w:val="20"/>
          <w:szCs w:val="22"/>
          <w:lang w:val="en-US"/>
        </w:rPr>
      </w:pPr>
      <w:r w:rsidRPr="00B94235">
        <w:rPr>
          <w:rFonts w:eastAsia="Arial"/>
          <w:color w:val="000000"/>
          <w:spacing w:val="-1"/>
          <w:sz w:val="20"/>
          <w:szCs w:val="22"/>
          <w:lang w:val="en-US"/>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B94235" w:rsidRPr="00B94235" w:rsidRDefault="00B94235" w:rsidP="00B94235">
      <w:pPr>
        <w:spacing w:before="232" w:line="228" w:lineRule="exact"/>
        <w:textAlignment w:val="baseline"/>
        <w:rPr>
          <w:rFonts w:eastAsia="Arial"/>
          <w:color w:val="000000"/>
          <w:sz w:val="20"/>
          <w:szCs w:val="22"/>
          <w:lang w:val="en-US"/>
        </w:rPr>
      </w:pPr>
      <w:r w:rsidRPr="00B94235">
        <w:rPr>
          <w:rFonts w:eastAsia="Arial"/>
          <w:color w:val="000000"/>
          <w:sz w:val="20"/>
          <w:szCs w:val="22"/>
          <w:lang w:val="en-US"/>
        </w:rPr>
        <w:t>The certification scheme (MPAS) detail is available from:</w:t>
      </w:r>
    </w:p>
    <w:p w:rsidR="00B94235" w:rsidRPr="00B94235" w:rsidRDefault="00B94235" w:rsidP="00B94235">
      <w:pPr>
        <w:spacing w:before="233"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DES IMOC SCP Packaging</w:t>
      </w:r>
    </w:p>
    <w:p w:rsidR="00B94235" w:rsidRPr="00B94235" w:rsidRDefault="00B94235" w:rsidP="00B94235">
      <w:pPr>
        <w:spacing w:before="3" w:line="228"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MOD Abbey Wood,</w:t>
      </w:r>
    </w:p>
    <w:p w:rsidR="00B94235" w:rsidRPr="00B94235" w:rsidRDefault="00B94235" w:rsidP="00B94235">
      <w:pPr>
        <w:spacing w:before="2" w:line="228"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Bristol, BS34 8JH</w:t>
      </w:r>
    </w:p>
    <w:p w:rsidR="00B94235" w:rsidRPr="00B94235" w:rsidRDefault="00B94235" w:rsidP="00B94235">
      <w:pPr>
        <w:spacing w:before="5" w:line="456" w:lineRule="exact"/>
        <w:textAlignment w:val="baseline"/>
        <w:rPr>
          <w:rFonts w:eastAsia="Arial"/>
          <w:color w:val="000000"/>
          <w:sz w:val="20"/>
          <w:szCs w:val="22"/>
          <w:lang w:val="en-US"/>
        </w:rPr>
      </w:pPr>
      <w:r w:rsidRPr="00B94235">
        <w:rPr>
          <w:rFonts w:eastAsia="Arial"/>
          <w:color w:val="000000"/>
          <w:sz w:val="20"/>
          <w:szCs w:val="22"/>
          <w:lang w:val="en-US"/>
        </w:rPr>
        <w:t xml:space="preserve">Tel: +44(0)30 679 35353 </w:t>
      </w:r>
      <w:r w:rsidRPr="00B94235">
        <w:rPr>
          <w:rFonts w:eastAsia="Arial"/>
          <w:color w:val="000000"/>
          <w:sz w:val="20"/>
          <w:szCs w:val="22"/>
          <w:lang w:val="en-US"/>
        </w:rPr>
        <w:br/>
      </w:r>
      <w:r w:rsidRPr="00B94235">
        <w:rPr>
          <w:rFonts w:eastAsia="Arial"/>
          <w:color w:val="0000FF"/>
          <w:sz w:val="20"/>
          <w:szCs w:val="22"/>
          <w:u w:val="single"/>
          <w:lang w:val="en-US"/>
        </w:rPr>
        <w:t>DESIMOCSCP-Pkg@mod.uk</w:t>
      </w:r>
      <w:r w:rsidRPr="00B94235">
        <w:rPr>
          <w:rFonts w:eastAsia="Arial"/>
          <w:color w:val="000000"/>
          <w:sz w:val="20"/>
          <w:szCs w:val="22"/>
          <w:lang w:val="en-US"/>
        </w:rPr>
        <w:t xml:space="preserve"> </w:t>
      </w:r>
    </w:p>
    <w:p w:rsidR="00B94235" w:rsidRPr="00B94235" w:rsidRDefault="00B94235" w:rsidP="008C08E6">
      <w:pPr>
        <w:numPr>
          <w:ilvl w:val="0"/>
          <w:numId w:val="90"/>
        </w:numPr>
        <w:tabs>
          <w:tab w:val="left" w:pos="2160"/>
        </w:tabs>
        <w:spacing w:before="232" w:line="230" w:lineRule="exact"/>
        <w:ind w:left="1440" w:right="432"/>
        <w:textAlignment w:val="baseline"/>
        <w:rPr>
          <w:rFonts w:eastAsia="Arial"/>
          <w:color w:val="000000"/>
          <w:spacing w:val="-1"/>
          <w:sz w:val="20"/>
          <w:szCs w:val="22"/>
          <w:lang w:val="en-US"/>
        </w:rPr>
      </w:pPr>
      <w:r w:rsidRPr="00B94235">
        <w:rPr>
          <w:rFonts w:eastAsia="Arial"/>
          <w:color w:val="000000"/>
          <w:spacing w:val="-1"/>
          <w:sz w:val="20"/>
          <w:szCs w:val="22"/>
          <w:lang w:val="en-US"/>
        </w:rPr>
        <w:t>Military Level packages shall be designed to comply with the relevant requirements of DEF STAN 81-041; testing to DEF STAN 81-041 (Part 3) or DEF STAN 00-035. Packaging designs shall be prepared on a Services Packaging Instruction Sheet (SPIS), in accordance with DEF STAN 81-041 (Part 4).</w:t>
      </w:r>
    </w:p>
    <w:p w:rsidR="00B94235" w:rsidRPr="00B94235" w:rsidRDefault="00B94235" w:rsidP="008C08E6">
      <w:pPr>
        <w:numPr>
          <w:ilvl w:val="0"/>
          <w:numId w:val="90"/>
        </w:numPr>
        <w:tabs>
          <w:tab w:val="left" w:pos="2160"/>
        </w:tabs>
        <w:spacing w:before="231" w:line="230" w:lineRule="exact"/>
        <w:ind w:left="1440" w:right="144"/>
        <w:textAlignment w:val="baseline"/>
        <w:rPr>
          <w:rFonts w:eastAsia="Arial"/>
          <w:color w:val="000000"/>
          <w:spacing w:val="-2"/>
          <w:sz w:val="20"/>
          <w:szCs w:val="22"/>
          <w:lang w:val="en-US"/>
        </w:rPr>
      </w:pPr>
      <w:r w:rsidRPr="00B94235">
        <w:rPr>
          <w:rFonts w:eastAsia="Arial"/>
          <w:color w:val="000000"/>
          <w:spacing w:val="-2"/>
          <w:sz w:val="20"/>
          <w:szCs w:val="22"/>
          <w:lang w:val="en-US"/>
        </w:rPr>
        <w:t>All Packaging contractors on receipt of a requirement shall search SPIN; or apply for a search of SPIN to establish the SPIS status (using DEFFORM 129a ‘Application for Packaging Designs or their Status’, media format as per clauseB7.g).</w:t>
      </w:r>
    </w:p>
    <w:p w:rsidR="00B94235" w:rsidRPr="00B94235" w:rsidRDefault="00B94235" w:rsidP="008C08E6">
      <w:pPr>
        <w:numPr>
          <w:ilvl w:val="0"/>
          <w:numId w:val="90"/>
        </w:numPr>
        <w:tabs>
          <w:tab w:val="left" w:pos="2160"/>
        </w:tabs>
        <w:spacing w:before="225" w:line="231" w:lineRule="exact"/>
        <w:ind w:left="1440" w:right="360"/>
        <w:textAlignment w:val="baseline"/>
        <w:rPr>
          <w:rFonts w:eastAsia="Arial"/>
          <w:color w:val="000000"/>
          <w:sz w:val="20"/>
          <w:szCs w:val="22"/>
          <w:lang w:val="en-US"/>
        </w:rPr>
      </w:pPr>
      <w:r w:rsidRPr="00B94235">
        <w:rPr>
          <w:rFonts w:eastAsia="Arial"/>
          <w:color w:val="000000"/>
          <w:sz w:val="20"/>
          <w:szCs w:val="22"/>
          <w:lang w:val="en-US"/>
        </w:rPr>
        <w:t>New designs shall not be made where there is an existing usable SPIS, or one that may be easily modified.</w:t>
      </w:r>
    </w:p>
    <w:p w:rsidR="00B94235" w:rsidRPr="00B94235" w:rsidRDefault="00B94235" w:rsidP="008C08E6">
      <w:pPr>
        <w:numPr>
          <w:ilvl w:val="0"/>
          <w:numId w:val="90"/>
        </w:numPr>
        <w:tabs>
          <w:tab w:val="left" w:pos="2160"/>
        </w:tabs>
        <w:spacing w:before="232" w:line="230" w:lineRule="exact"/>
        <w:ind w:left="1440" w:right="72"/>
        <w:textAlignment w:val="baseline"/>
        <w:rPr>
          <w:rFonts w:eastAsia="Arial"/>
          <w:color w:val="000000"/>
          <w:sz w:val="20"/>
          <w:szCs w:val="22"/>
          <w:lang w:val="en-US"/>
        </w:rPr>
      </w:pPr>
      <w:r w:rsidRPr="00B94235">
        <w:rPr>
          <w:rFonts w:eastAsia="Arial"/>
          <w:color w:val="000000"/>
          <w:sz w:val="20"/>
          <w:szCs w:val="22"/>
          <w:lang w:val="en-US"/>
        </w:rPr>
        <w:t>Where there is a usable Standard Family Specification (SFS), it shall be used in place of a SPIS design unless otherwise stated in this Contract. When an SFS is used or replaces a SPIS design, the Contractor shall upload this information as with SPIS, see clause B7.f).</w:t>
      </w:r>
    </w:p>
    <w:p w:rsidR="00B94235" w:rsidRPr="003F3F1D" w:rsidRDefault="00B94235" w:rsidP="008C08E6">
      <w:pPr>
        <w:numPr>
          <w:ilvl w:val="0"/>
          <w:numId w:val="90"/>
        </w:numPr>
        <w:tabs>
          <w:tab w:val="left" w:pos="2160"/>
        </w:tabs>
        <w:spacing w:before="231" w:after="595" w:line="230" w:lineRule="exact"/>
        <w:ind w:left="1440" w:right="504"/>
        <w:textAlignment w:val="baseline"/>
        <w:rPr>
          <w:rFonts w:ascii="Times New Roman" w:eastAsia="PMingLiU" w:hAnsi="Times New Roman"/>
          <w:szCs w:val="22"/>
          <w:lang w:val="en-US"/>
        </w:rPr>
        <w:sectPr w:rsidR="00B94235" w:rsidRPr="003F3F1D" w:rsidSect="00032C68">
          <w:type w:val="continuous"/>
          <w:pgSz w:w="11909" w:h="16843"/>
          <w:pgMar w:top="851" w:right="1134" w:bottom="851" w:left="1134" w:header="720" w:footer="720" w:gutter="0"/>
          <w:cols w:space="720"/>
        </w:sectPr>
      </w:pPr>
      <w:r w:rsidRPr="003F3F1D">
        <w:rPr>
          <w:rFonts w:eastAsia="Arial"/>
          <w:color w:val="000000"/>
          <w:spacing w:val="-1"/>
          <w:sz w:val="20"/>
          <w:szCs w:val="22"/>
          <w:lang w:val="en-US"/>
        </w:rPr>
        <w:t>All SPIS, new or modified (and associated documentation) shall on completion be provided for uploading on to SPIN in the agreed electronic format.</w:t>
      </w:r>
    </w:p>
    <w:p w:rsidR="00B94235" w:rsidRPr="00B94235" w:rsidRDefault="00B94235" w:rsidP="008C08E6">
      <w:pPr>
        <w:numPr>
          <w:ilvl w:val="0"/>
          <w:numId w:val="91"/>
        </w:numPr>
        <w:tabs>
          <w:tab w:val="left" w:pos="1440"/>
        </w:tabs>
        <w:spacing w:before="9" w:line="235" w:lineRule="exact"/>
        <w:ind w:right="864"/>
        <w:textAlignment w:val="baseline"/>
        <w:rPr>
          <w:rFonts w:eastAsia="Arial"/>
          <w:color w:val="000000"/>
          <w:sz w:val="20"/>
          <w:szCs w:val="22"/>
          <w:lang w:val="en-US"/>
        </w:rPr>
      </w:pPr>
      <w:r w:rsidRPr="00B94235">
        <w:rPr>
          <w:rFonts w:eastAsia="Arial"/>
          <w:color w:val="000000"/>
          <w:sz w:val="20"/>
          <w:szCs w:val="22"/>
          <w:lang w:val="en-US"/>
        </w:rPr>
        <w:lastRenderedPageBreak/>
        <w:t>The default electronic media format of a SPIS shall be Adobe "PDF" compatible with SPIN requirements.</w:t>
      </w:r>
    </w:p>
    <w:p w:rsidR="00B94235" w:rsidRPr="00B94235" w:rsidRDefault="00B94235" w:rsidP="008C08E6">
      <w:pPr>
        <w:numPr>
          <w:ilvl w:val="0"/>
          <w:numId w:val="91"/>
        </w:numPr>
        <w:tabs>
          <w:tab w:val="left" w:pos="1440"/>
        </w:tabs>
        <w:spacing w:before="232" w:line="229" w:lineRule="exact"/>
        <w:ind w:right="72"/>
        <w:textAlignment w:val="baseline"/>
        <w:rPr>
          <w:rFonts w:eastAsia="Arial"/>
          <w:color w:val="000000"/>
          <w:sz w:val="20"/>
          <w:szCs w:val="22"/>
          <w:lang w:val="en-US"/>
        </w:rPr>
      </w:pPr>
      <w:r w:rsidRPr="00B94235">
        <w:rPr>
          <w:rFonts w:eastAsia="Arial"/>
          <w:color w:val="000000"/>
          <w:sz w:val="20"/>
          <w:szCs w:val="22"/>
          <w:lang w:val="en-US"/>
        </w:rPr>
        <w:t>Manufacture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B94235" w:rsidRPr="00B94235" w:rsidRDefault="00B94235" w:rsidP="00B94235">
      <w:pPr>
        <w:tabs>
          <w:tab w:val="left" w:pos="720"/>
        </w:tabs>
        <w:spacing w:before="231" w:line="230" w:lineRule="exact"/>
        <w:ind w:right="288"/>
        <w:textAlignment w:val="baseline"/>
        <w:rPr>
          <w:rFonts w:eastAsia="Arial"/>
          <w:color w:val="000000"/>
          <w:sz w:val="20"/>
          <w:szCs w:val="22"/>
          <w:lang w:val="en-US"/>
        </w:rPr>
      </w:pPr>
      <w:r w:rsidRPr="00B94235">
        <w:rPr>
          <w:rFonts w:eastAsia="Arial"/>
          <w:color w:val="000000"/>
          <w:sz w:val="20"/>
          <w:szCs w:val="22"/>
          <w:lang w:val="en-US"/>
        </w:rPr>
        <w:t>p.</w:t>
      </w:r>
      <w:r w:rsidRPr="00B94235">
        <w:rPr>
          <w:rFonts w:eastAsia="Arial"/>
          <w:color w:val="000000"/>
          <w:sz w:val="20"/>
          <w:szCs w:val="22"/>
          <w:lang w:val="en-US"/>
        </w:rPr>
        <w:tab/>
        <w:t>If special jigs, tooling etc., are required for the production of military Packaging, the Contractor shall obtain written approval from the Authority’s Representative (Commercial) before providing them.</w:t>
      </w:r>
    </w:p>
    <w:p w:rsidR="00B94235" w:rsidRPr="00B94235" w:rsidRDefault="00B94235" w:rsidP="00B94235">
      <w:pPr>
        <w:tabs>
          <w:tab w:val="left" w:pos="720"/>
        </w:tabs>
        <w:spacing w:before="237" w:line="230" w:lineRule="exact"/>
        <w:textAlignment w:val="baseline"/>
        <w:rPr>
          <w:rFonts w:eastAsia="Arial"/>
          <w:b/>
          <w:color w:val="000000"/>
          <w:sz w:val="20"/>
          <w:szCs w:val="22"/>
          <w:lang w:val="en-US"/>
        </w:rPr>
      </w:pPr>
      <w:r w:rsidRPr="00B94235">
        <w:rPr>
          <w:rFonts w:eastAsia="Arial"/>
          <w:b/>
          <w:color w:val="000000"/>
          <w:sz w:val="20"/>
          <w:szCs w:val="22"/>
          <w:lang w:val="en-US"/>
        </w:rPr>
        <w:t>B8.</w:t>
      </w:r>
      <w:r w:rsidRPr="00B94235">
        <w:rPr>
          <w:rFonts w:eastAsia="Arial"/>
          <w:b/>
          <w:color w:val="000000"/>
          <w:sz w:val="20"/>
          <w:szCs w:val="22"/>
          <w:lang w:val="en-US"/>
        </w:rPr>
        <w:tab/>
        <w:t>Supply of Hazardous Contractor Deliverables</w:t>
      </w:r>
    </w:p>
    <w:p w:rsidR="00B94235" w:rsidRPr="00B94235" w:rsidRDefault="00B94235" w:rsidP="00B94235">
      <w:pPr>
        <w:tabs>
          <w:tab w:val="left" w:pos="720"/>
        </w:tabs>
        <w:spacing w:before="245" w:line="230" w:lineRule="exact"/>
        <w:ind w:right="288"/>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The Contractor shall establish if the Contractor Deliverables are, or contain, Dangerous Goods as defined in the Regulations set out in this clause. Any that do shall be packaged for UK or worldwide shipment by all modes of transport in accordance with the following unless otherwise specified in Schedule 2 (Schedule of Requirements):</w:t>
      </w:r>
    </w:p>
    <w:p w:rsidR="00B94235" w:rsidRPr="00B94235" w:rsidRDefault="00B94235" w:rsidP="008C08E6">
      <w:pPr>
        <w:numPr>
          <w:ilvl w:val="0"/>
          <w:numId w:val="92"/>
        </w:numPr>
        <w:tabs>
          <w:tab w:val="left" w:pos="1440"/>
        </w:tabs>
        <w:spacing w:before="225" w:line="231" w:lineRule="exact"/>
        <w:ind w:right="144"/>
        <w:textAlignment w:val="baseline"/>
        <w:rPr>
          <w:rFonts w:eastAsia="Arial"/>
          <w:color w:val="000000"/>
          <w:sz w:val="20"/>
          <w:szCs w:val="22"/>
          <w:lang w:val="en-US"/>
        </w:rPr>
      </w:pPr>
      <w:r w:rsidRPr="00B94235">
        <w:rPr>
          <w:rFonts w:eastAsia="Arial"/>
          <w:color w:val="000000"/>
          <w:sz w:val="20"/>
          <w:szCs w:val="22"/>
          <w:lang w:val="en-US"/>
        </w:rPr>
        <w:t>the Technical Instructions for the Safe Transport of Dangerous Goods by Air (ICAO), IATA Dangerous Goods Regulations;</w:t>
      </w:r>
    </w:p>
    <w:p w:rsidR="00B94235" w:rsidRPr="00B94235" w:rsidRDefault="00B94235" w:rsidP="008C08E6">
      <w:pPr>
        <w:numPr>
          <w:ilvl w:val="0"/>
          <w:numId w:val="92"/>
        </w:numPr>
        <w:tabs>
          <w:tab w:val="left" w:pos="1440"/>
        </w:tabs>
        <w:spacing w:before="231" w:line="229" w:lineRule="exact"/>
        <w:textAlignment w:val="baseline"/>
        <w:rPr>
          <w:rFonts w:eastAsia="Arial"/>
          <w:color w:val="000000"/>
          <w:sz w:val="20"/>
          <w:szCs w:val="22"/>
          <w:lang w:val="en-US"/>
        </w:rPr>
      </w:pPr>
      <w:r w:rsidRPr="00B94235">
        <w:rPr>
          <w:rFonts w:eastAsia="Arial"/>
          <w:color w:val="000000"/>
          <w:sz w:val="20"/>
          <w:szCs w:val="22"/>
          <w:lang w:val="en-US"/>
        </w:rPr>
        <w:t>the International Maritime Dangerous Goods (IMDG) Code;</w:t>
      </w:r>
    </w:p>
    <w:p w:rsidR="00B94235" w:rsidRPr="00B94235" w:rsidRDefault="00B94235" w:rsidP="008C08E6">
      <w:pPr>
        <w:numPr>
          <w:ilvl w:val="0"/>
          <w:numId w:val="92"/>
        </w:numPr>
        <w:tabs>
          <w:tab w:val="left" w:pos="1440"/>
        </w:tabs>
        <w:spacing w:before="230" w:line="231" w:lineRule="exact"/>
        <w:ind w:right="216"/>
        <w:textAlignment w:val="baseline"/>
        <w:rPr>
          <w:rFonts w:eastAsia="Arial"/>
          <w:color w:val="000000"/>
          <w:sz w:val="20"/>
          <w:szCs w:val="22"/>
          <w:lang w:val="en-US"/>
        </w:rPr>
      </w:pPr>
      <w:r w:rsidRPr="00B94235">
        <w:rPr>
          <w:rFonts w:eastAsia="Arial"/>
          <w:color w:val="000000"/>
          <w:sz w:val="20"/>
          <w:szCs w:val="22"/>
          <w:lang w:val="en-US"/>
        </w:rPr>
        <w:t>the Regulations Concerning the International Carriage of Dangerous Goods by Rail (RID); and</w:t>
      </w:r>
    </w:p>
    <w:p w:rsidR="00B94235" w:rsidRPr="00B94235" w:rsidRDefault="00B94235" w:rsidP="008C08E6">
      <w:pPr>
        <w:numPr>
          <w:ilvl w:val="0"/>
          <w:numId w:val="92"/>
        </w:numPr>
        <w:tabs>
          <w:tab w:val="left" w:pos="1440"/>
        </w:tabs>
        <w:spacing w:before="229" w:line="231" w:lineRule="exact"/>
        <w:textAlignment w:val="baseline"/>
        <w:rPr>
          <w:rFonts w:eastAsia="Arial"/>
          <w:color w:val="000000"/>
          <w:sz w:val="20"/>
          <w:szCs w:val="22"/>
          <w:lang w:val="en-US"/>
        </w:rPr>
      </w:pPr>
      <w:r w:rsidRPr="00B94235">
        <w:rPr>
          <w:rFonts w:eastAsia="Arial"/>
          <w:color w:val="000000"/>
          <w:sz w:val="20"/>
          <w:szCs w:val="22"/>
          <w:lang w:val="en-US"/>
        </w:rPr>
        <w:t>the European Agreement Concerning the International Carriage of Dangerous Goods by Road (ADR).</w:t>
      </w:r>
    </w:p>
    <w:p w:rsidR="00B94235" w:rsidRPr="00B94235" w:rsidRDefault="00B94235" w:rsidP="00B94235">
      <w:pPr>
        <w:tabs>
          <w:tab w:val="left" w:pos="720"/>
        </w:tabs>
        <w:spacing w:before="227" w:line="230" w:lineRule="exact"/>
        <w:ind w:right="216"/>
        <w:textAlignment w:val="baseline"/>
        <w:rPr>
          <w:rFonts w:eastAsia="Arial"/>
          <w:color w:val="000000"/>
          <w:spacing w:val="-1"/>
          <w:sz w:val="20"/>
          <w:szCs w:val="22"/>
          <w:lang w:val="en-US"/>
        </w:rPr>
      </w:pPr>
      <w:r w:rsidRPr="00B94235">
        <w:rPr>
          <w:rFonts w:eastAsia="Arial"/>
          <w:color w:val="000000"/>
          <w:spacing w:val="-1"/>
          <w:sz w:val="20"/>
          <w:szCs w:val="22"/>
          <w:lang w:val="en-US"/>
        </w:rPr>
        <w:t>b.</w:t>
      </w:r>
      <w:r w:rsidRPr="00B94235">
        <w:rPr>
          <w:rFonts w:eastAsia="Arial"/>
          <w:color w:val="000000"/>
          <w:spacing w:val="-1"/>
          <w:sz w:val="20"/>
          <w:szCs w:val="22"/>
          <w:lang w:val="en-US"/>
        </w:rPr>
        <w:tab/>
        <w:t>Certification markings, incorporating the UN logo, the package code and other prescribed Information indicating that the package corresponds to the successfully designed type shall be marked on the Packaging in accordance with the relevant regulation.</w:t>
      </w:r>
    </w:p>
    <w:p w:rsidR="00B94235" w:rsidRPr="00B94235" w:rsidRDefault="00B94235" w:rsidP="00B94235">
      <w:pPr>
        <w:tabs>
          <w:tab w:val="left" w:pos="720"/>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p>
    <w:p w:rsidR="00B94235" w:rsidRPr="00B94235" w:rsidRDefault="00B94235" w:rsidP="008C08E6">
      <w:pPr>
        <w:numPr>
          <w:ilvl w:val="0"/>
          <w:numId w:val="93"/>
        </w:numPr>
        <w:tabs>
          <w:tab w:val="left" w:pos="1440"/>
        </w:tabs>
        <w:spacing w:before="231" w:line="229" w:lineRule="exact"/>
        <w:ind w:right="288"/>
        <w:textAlignment w:val="baseline"/>
        <w:rPr>
          <w:rFonts w:eastAsia="Arial"/>
          <w:color w:val="000000"/>
          <w:sz w:val="20"/>
          <w:szCs w:val="22"/>
          <w:lang w:val="en-US"/>
        </w:rPr>
      </w:pPr>
      <w:r w:rsidRPr="00B94235">
        <w:rPr>
          <w:rFonts w:eastAsia="Arial"/>
          <w:color w:val="000000"/>
          <w:sz w:val="20"/>
          <w:szCs w:val="22"/>
          <w:lang w:val="en-US"/>
        </w:rPr>
        <w:t>a completed Schedule 6 (Hazardous Articles, Materials or Substances Supplied under the Contract: Data Requirements), confirming whether or not to the best of its knowledge any of the Contractor Deliverables are Hazardous Contractor Deliverables; and</w:t>
      </w:r>
    </w:p>
    <w:p w:rsidR="00B94235" w:rsidRPr="00B94235" w:rsidRDefault="00B94235" w:rsidP="008C08E6">
      <w:pPr>
        <w:numPr>
          <w:ilvl w:val="0"/>
          <w:numId w:val="93"/>
        </w:numPr>
        <w:tabs>
          <w:tab w:val="left" w:pos="1440"/>
        </w:tabs>
        <w:spacing w:before="231" w:line="230" w:lineRule="exact"/>
        <w:ind w:right="216"/>
        <w:textAlignment w:val="baseline"/>
        <w:rPr>
          <w:rFonts w:eastAsia="Arial"/>
          <w:color w:val="000000"/>
          <w:spacing w:val="-1"/>
          <w:sz w:val="20"/>
          <w:szCs w:val="22"/>
          <w:lang w:val="en-US"/>
        </w:rPr>
      </w:pPr>
      <w:r w:rsidRPr="00B94235">
        <w:rPr>
          <w:rFonts w:eastAsia="Arial"/>
          <w:color w:val="000000"/>
          <w:spacing w:val="-1"/>
          <w:sz w:val="20"/>
          <w:szCs w:val="22"/>
          <w:lang w:val="en-US"/>
        </w:rPr>
        <w:t>for each Hazardous Contractor Deliverable, a Safety Data Sheet containing the data set out at clause B8.d, which shall be updated by the Contractor during the period of the Contract if it becomes aware of any new relevant data.</w:t>
      </w:r>
    </w:p>
    <w:p w:rsidR="00B94235" w:rsidRPr="00B94235" w:rsidRDefault="00B94235" w:rsidP="00B94235">
      <w:pPr>
        <w:tabs>
          <w:tab w:val="left" w:pos="720"/>
        </w:tabs>
        <w:spacing w:before="232" w:line="230" w:lineRule="exact"/>
        <w:ind w:right="216"/>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Safety Data Sheets if required under clause B8.c. shall be provided in accordance with the REACH Regulations (EC) No 1907/2006 and any additional Information required by the Health and Safety at Work etc Act 1974 and shall contain:</w:t>
      </w:r>
    </w:p>
    <w:p w:rsidR="00B94235" w:rsidRPr="00B94235" w:rsidRDefault="00B94235" w:rsidP="008C08E6">
      <w:pPr>
        <w:numPr>
          <w:ilvl w:val="0"/>
          <w:numId w:val="94"/>
        </w:num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Information required by the Chemicals (Hazardous Information and Packaging for Supply) (CHIP) Regulations 2009 (as amended from time to time) or any replacement thereof; and</w:t>
      </w:r>
    </w:p>
    <w:p w:rsidR="00B94235" w:rsidRPr="00B94235" w:rsidRDefault="00B94235" w:rsidP="008C08E6">
      <w:pPr>
        <w:numPr>
          <w:ilvl w:val="0"/>
          <w:numId w:val="94"/>
        </w:numPr>
        <w:tabs>
          <w:tab w:val="left" w:pos="1440"/>
        </w:tabs>
        <w:spacing w:before="231" w:after="1036" w:line="230" w:lineRule="exact"/>
        <w:textAlignment w:val="baseline"/>
        <w:rPr>
          <w:rFonts w:eastAsia="Arial"/>
          <w:color w:val="000000"/>
          <w:sz w:val="20"/>
          <w:szCs w:val="22"/>
          <w:lang w:val="en-US"/>
        </w:rPr>
      </w:pPr>
      <w:r w:rsidRPr="00B94235">
        <w:rPr>
          <w:rFonts w:eastAsia="Arial"/>
          <w:color w:val="000000"/>
          <w:sz w:val="20"/>
          <w:szCs w:val="22"/>
          <w:lang w:val="en-US"/>
        </w:rPr>
        <w:t>where the Hazardous Contractor Deliverable is, contains or embodies a Radioactive substance as defined in the Ionising Radiation Regulations SI 1999/3232, details of the activity, substance and form (including any isotope); and</w:t>
      </w:r>
    </w:p>
    <w:p w:rsidR="00B94235" w:rsidRPr="00B94235" w:rsidRDefault="00B94235" w:rsidP="00B94235">
      <w:pPr>
        <w:spacing w:before="231" w:after="1036"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8C08E6">
      <w:pPr>
        <w:numPr>
          <w:ilvl w:val="0"/>
          <w:numId w:val="95"/>
        </w:numPr>
        <w:tabs>
          <w:tab w:val="left" w:pos="1512"/>
        </w:tabs>
        <w:spacing w:before="11" w:line="233" w:lineRule="exact"/>
        <w:ind w:right="72"/>
        <w:textAlignment w:val="baseline"/>
        <w:rPr>
          <w:rFonts w:eastAsia="Arial"/>
          <w:color w:val="000000"/>
          <w:sz w:val="20"/>
          <w:szCs w:val="22"/>
          <w:lang w:val="en-US"/>
        </w:rPr>
      </w:pPr>
      <w:r w:rsidRPr="00B94235">
        <w:rPr>
          <w:rFonts w:eastAsia="Arial"/>
          <w:color w:val="000000"/>
          <w:sz w:val="20"/>
          <w:szCs w:val="22"/>
          <w:lang w:val="en-US"/>
        </w:rPr>
        <w:lastRenderedPageBreak/>
        <w:t>where the Hazardous Contractor Deliverable has magnetic properties, details of the magnetic flux density at a defined distance, for the condition in which it is packed.</w:t>
      </w:r>
    </w:p>
    <w:p w:rsidR="00B94235" w:rsidRPr="00B94235" w:rsidRDefault="00B94235" w:rsidP="008C08E6">
      <w:pPr>
        <w:numPr>
          <w:ilvl w:val="0"/>
          <w:numId w:val="96"/>
        </w:numPr>
        <w:spacing w:before="234" w:line="228" w:lineRule="exact"/>
        <w:ind w:left="0" w:right="288"/>
        <w:textAlignment w:val="baseline"/>
        <w:rPr>
          <w:rFonts w:eastAsia="Arial"/>
          <w:color w:val="000000"/>
          <w:sz w:val="20"/>
          <w:szCs w:val="22"/>
          <w:lang w:val="en-US"/>
        </w:rPr>
      </w:pPr>
      <w:r w:rsidRPr="00B94235">
        <w:rPr>
          <w:rFonts w:eastAsia="Arial"/>
          <w:color w:val="000000"/>
          <w:sz w:val="20"/>
          <w:szCs w:val="22"/>
          <w:lang w:val="en-US"/>
        </w:rPr>
        <w:t>The Contractor shall retain its own copies of the Safety Data Sheets provided to the Authority in accordance with clause B8.d for four (4) years after the end of the Contract and shall make them available to the Authority’s Representatives on request.</w:t>
      </w:r>
    </w:p>
    <w:p w:rsidR="00B94235" w:rsidRPr="00B94235" w:rsidRDefault="00B94235" w:rsidP="008C08E6">
      <w:pPr>
        <w:numPr>
          <w:ilvl w:val="0"/>
          <w:numId w:val="96"/>
        </w:numPr>
        <w:spacing w:before="228" w:line="231" w:lineRule="exact"/>
        <w:ind w:left="0" w:right="504"/>
        <w:textAlignment w:val="baseline"/>
        <w:rPr>
          <w:rFonts w:eastAsia="Arial"/>
          <w:color w:val="000000"/>
          <w:sz w:val="20"/>
          <w:szCs w:val="22"/>
          <w:lang w:val="en-US"/>
        </w:rPr>
      </w:pPr>
      <w:r w:rsidRPr="00B94235">
        <w:rPr>
          <w:rFonts w:eastAsia="Arial"/>
          <w:color w:val="000000"/>
          <w:sz w:val="20"/>
          <w:szCs w:val="22"/>
          <w:lang w:val="en-US"/>
        </w:rPr>
        <w:t>Nothing in this clause B8 reduces or limits any statutory or legal obligation of the Authority or the Contractor.</w:t>
      </w:r>
    </w:p>
    <w:p w:rsidR="00B94235" w:rsidRPr="00B94235" w:rsidRDefault="00B94235" w:rsidP="00B94235">
      <w:pPr>
        <w:tabs>
          <w:tab w:val="left" w:pos="720"/>
        </w:tabs>
        <w:spacing w:before="236" w:line="229" w:lineRule="exact"/>
        <w:textAlignment w:val="baseline"/>
        <w:rPr>
          <w:rFonts w:eastAsia="Arial"/>
          <w:b/>
          <w:color w:val="000000"/>
          <w:sz w:val="20"/>
          <w:szCs w:val="22"/>
          <w:lang w:val="en-US"/>
        </w:rPr>
      </w:pPr>
      <w:r w:rsidRPr="00B94235">
        <w:rPr>
          <w:rFonts w:eastAsia="Arial"/>
          <w:b/>
          <w:color w:val="000000"/>
          <w:sz w:val="20"/>
          <w:szCs w:val="22"/>
          <w:lang w:val="en-US"/>
        </w:rPr>
        <w:t>B9.</w:t>
      </w:r>
      <w:r w:rsidRPr="00B94235">
        <w:rPr>
          <w:rFonts w:eastAsia="Arial"/>
          <w:b/>
          <w:color w:val="000000"/>
          <w:sz w:val="20"/>
          <w:szCs w:val="22"/>
          <w:lang w:val="en-US"/>
        </w:rPr>
        <w:tab/>
        <w:t>Timber and Wood-Derived Products</w:t>
      </w:r>
    </w:p>
    <w:p w:rsidR="00B94235" w:rsidRPr="00B94235" w:rsidRDefault="00B94235" w:rsidP="00B94235">
      <w:pPr>
        <w:tabs>
          <w:tab w:val="left" w:pos="720"/>
        </w:tabs>
        <w:spacing w:before="247" w:line="229"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a.</w:t>
      </w:r>
      <w:r w:rsidRPr="00B94235">
        <w:rPr>
          <w:rFonts w:eastAsia="Arial"/>
          <w:color w:val="000000"/>
          <w:spacing w:val="-2"/>
          <w:sz w:val="20"/>
          <w:szCs w:val="22"/>
          <w:lang w:val="en-US"/>
        </w:rPr>
        <w:tab/>
        <w:t>All Timber and Wood-Derived Products supplied by the Contractor under the Contract:</w:t>
      </w:r>
    </w:p>
    <w:p w:rsidR="00B94235" w:rsidRPr="00B94235" w:rsidRDefault="00B94235" w:rsidP="008C08E6">
      <w:pPr>
        <w:numPr>
          <w:ilvl w:val="0"/>
          <w:numId w:val="97"/>
        </w:numPr>
        <w:tabs>
          <w:tab w:val="left" w:pos="1512"/>
        </w:tabs>
        <w:spacing w:before="231"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shall comply with the Contract Specification; and</w:t>
      </w:r>
    </w:p>
    <w:p w:rsidR="00B94235" w:rsidRPr="00B94235" w:rsidRDefault="00B94235" w:rsidP="008C08E6">
      <w:pPr>
        <w:numPr>
          <w:ilvl w:val="0"/>
          <w:numId w:val="97"/>
        </w:numPr>
        <w:tabs>
          <w:tab w:val="left" w:pos="1512"/>
        </w:tabs>
        <w:spacing w:before="232" w:line="229" w:lineRule="exact"/>
        <w:textAlignment w:val="baseline"/>
        <w:rPr>
          <w:rFonts w:eastAsia="Arial"/>
          <w:color w:val="000000"/>
          <w:spacing w:val="-3"/>
          <w:sz w:val="20"/>
          <w:szCs w:val="22"/>
          <w:lang w:val="en-US"/>
        </w:rPr>
      </w:pPr>
      <w:r w:rsidRPr="00B94235">
        <w:rPr>
          <w:rFonts w:eastAsia="Arial"/>
          <w:color w:val="000000"/>
          <w:spacing w:val="-3"/>
          <w:sz w:val="20"/>
          <w:szCs w:val="22"/>
          <w:lang w:val="en-US"/>
        </w:rPr>
        <w:t>must originate either:</w:t>
      </w:r>
    </w:p>
    <w:p w:rsidR="00B94235" w:rsidRPr="00B94235" w:rsidRDefault="00B94235" w:rsidP="008C08E6">
      <w:pPr>
        <w:numPr>
          <w:ilvl w:val="0"/>
          <w:numId w:val="98"/>
        </w:numPr>
        <w:tabs>
          <w:tab w:val="left" w:pos="2160"/>
        </w:tabs>
        <w:spacing w:before="227" w:line="229" w:lineRule="exact"/>
        <w:ind w:left="1512"/>
        <w:textAlignment w:val="baseline"/>
        <w:rPr>
          <w:rFonts w:eastAsia="Arial"/>
          <w:color w:val="000000"/>
          <w:sz w:val="20"/>
          <w:szCs w:val="22"/>
          <w:lang w:val="en-US"/>
        </w:rPr>
      </w:pPr>
      <w:r w:rsidRPr="00B94235">
        <w:rPr>
          <w:rFonts w:eastAsia="Arial"/>
          <w:color w:val="000000"/>
          <w:sz w:val="20"/>
          <w:szCs w:val="22"/>
          <w:lang w:val="en-US"/>
        </w:rPr>
        <w:t>from a Legal and Sustainable source; or</w:t>
      </w:r>
    </w:p>
    <w:p w:rsidR="00B94235" w:rsidRPr="00B94235" w:rsidRDefault="00B94235" w:rsidP="008C08E6">
      <w:pPr>
        <w:numPr>
          <w:ilvl w:val="0"/>
          <w:numId w:val="98"/>
        </w:numPr>
        <w:tabs>
          <w:tab w:val="left" w:pos="2160"/>
        </w:tabs>
        <w:spacing w:before="232" w:line="229" w:lineRule="exact"/>
        <w:ind w:left="1512"/>
        <w:textAlignment w:val="baseline"/>
        <w:rPr>
          <w:rFonts w:eastAsia="Arial"/>
          <w:color w:val="000000"/>
          <w:sz w:val="20"/>
          <w:szCs w:val="22"/>
          <w:lang w:val="en-US"/>
        </w:rPr>
      </w:pPr>
      <w:r w:rsidRPr="00B94235">
        <w:rPr>
          <w:rFonts w:eastAsia="Arial"/>
          <w:color w:val="000000"/>
          <w:sz w:val="20"/>
          <w:szCs w:val="22"/>
          <w:lang w:val="en-US"/>
        </w:rPr>
        <w:t>from a FLEGT-licensed or equivalent source.</w:t>
      </w:r>
    </w:p>
    <w:p w:rsidR="00B94235" w:rsidRPr="00B94235" w:rsidRDefault="00B94235" w:rsidP="00B94235">
      <w:pPr>
        <w:tabs>
          <w:tab w:val="left" w:pos="720"/>
        </w:tabs>
        <w:spacing w:before="232" w:line="230" w:lineRule="exact"/>
        <w:ind w:right="288"/>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In addition to the requirements of clause B9.a above, all Timber and Wood-Derived Products supplied by the Contractor under the Contract shall originate from a forest source where management of the forest has full regard for:</w:t>
      </w:r>
    </w:p>
    <w:p w:rsidR="00B94235" w:rsidRPr="00B94235" w:rsidRDefault="00B94235" w:rsidP="008C08E6">
      <w:pPr>
        <w:numPr>
          <w:ilvl w:val="0"/>
          <w:numId w:val="99"/>
        </w:numPr>
        <w:tabs>
          <w:tab w:val="left" w:pos="1512"/>
        </w:tabs>
        <w:spacing w:before="229" w:line="231" w:lineRule="exact"/>
        <w:ind w:right="216"/>
        <w:textAlignment w:val="baseline"/>
        <w:rPr>
          <w:rFonts w:eastAsia="Arial"/>
          <w:color w:val="000000"/>
          <w:sz w:val="20"/>
          <w:szCs w:val="22"/>
          <w:lang w:val="en-US"/>
        </w:rPr>
      </w:pPr>
      <w:r w:rsidRPr="00B94235">
        <w:rPr>
          <w:rFonts w:eastAsia="Arial"/>
          <w:color w:val="000000"/>
          <w:sz w:val="20"/>
          <w:szCs w:val="22"/>
          <w:lang w:val="en-US"/>
        </w:rPr>
        <w:t>identification, documentation and respect of legal, customary and traditional tenure and use rights related to the forest;</w:t>
      </w:r>
    </w:p>
    <w:p w:rsidR="00B94235" w:rsidRPr="00B94235" w:rsidRDefault="00B94235" w:rsidP="008C08E6">
      <w:pPr>
        <w:numPr>
          <w:ilvl w:val="0"/>
          <w:numId w:val="99"/>
        </w:numPr>
        <w:tabs>
          <w:tab w:val="left" w:pos="1512"/>
        </w:tabs>
        <w:spacing w:before="227" w:line="230" w:lineRule="exact"/>
        <w:ind w:right="72"/>
        <w:textAlignment w:val="baseline"/>
        <w:rPr>
          <w:rFonts w:eastAsia="Arial"/>
          <w:color w:val="000000"/>
          <w:sz w:val="20"/>
          <w:szCs w:val="22"/>
          <w:lang w:val="en-US"/>
        </w:rPr>
      </w:pPr>
      <w:r w:rsidRPr="00B94235">
        <w:rPr>
          <w:rFonts w:eastAsia="Arial"/>
          <w:color w:val="000000"/>
          <w:sz w:val="20"/>
          <w:szCs w:val="22"/>
          <w:lang w:val="en-US"/>
        </w:rPr>
        <w:t>mechanisms for resolving grievances and disputes including those relating to tenure and use rights, to forest management practices and to work conditions; and safeguarding the basic labour rights and health and safety of forest workers.</w:t>
      </w:r>
    </w:p>
    <w:p w:rsidR="00B94235" w:rsidRPr="00B94235" w:rsidRDefault="00B94235" w:rsidP="00B94235">
      <w:pPr>
        <w:tabs>
          <w:tab w:val="left" w:pos="720"/>
        </w:tabs>
        <w:spacing w:before="231" w:line="230" w:lineRule="exact"/>
        <w:ind w:right="288"/>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If requested by the Authority, the Contractor shall provide to the Authority Evidence that the Timber and Wood-Derived Products supplied to the Authority under the Contract complies with the requirements of clause B9.a or B9.b or both.</w:t>
      </w:r>
    </w:p>
    <w:p w:rsidR="00B94235" w:rsidRPr="00B94235" w:rsidRDefault="00B94235" w:rsidP="00B94235">
      <w:pPr>
        <w:tabs>
          <w:tab w:val="left" w:pos="720"/>
        </w:tabs>
        <w:spacing w:before="236" w:line="228" w:lineRule="exact"/>
        <w:ind w:right="72"/>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B94235" w:rsidRPr="00B94235" w:rsidRDefault="00B94235" w:rsidP="00B94235">
      <w:pPr>
        <w:tabs>
          <w:tab w:val="left" w:pos="720"/>
        </w:tabs>
        <w:spacing w:before="231" w:line="230" w:lineRule="exact"/>
        <w:ind w:right="288"/>
        <w:textAlignment w:val="baseline"/>
        <w:rPr>
          <w:rFonts w:eastAsia="Arial"/>
          <w:color w:val="000000"/>
          <w:sz w:val="20"/>
          <w:szCs w:val="22"/>
          <w:lang w:val="en-US"/>
        </w:rPr>
      </w:pPr>
      <w:r w:rsidRPr="00B94235">
        <w:rPr>
          <w:rFonts w:eastAsia="Arial"/>
          <w:color w:val="000000"/>
          <w:sz w:val="20"/>
          <w:szCs w:val="22"/>
          <w:lang w:val="en-US"/>
        </w:rPr>
        <w:t>e.</w:t>
      </w:r>
      <w:r w:rsidRPr="00B94235">
        <w:rPr>
          <w:rFonts w:eastAsia="Arial"/>
          <w:color w:val="000000"/>
          <w:sz w:val="20"/>
          <w:szCs w:val="22"/>
          <w:lang w:val="en-US"/>
        </w:rPr>
        <w:tab/>
        <w:t>If the Contractor has already provided the Authority with the Evidence under clause B9.c, the Contractor may satisfy these requirements by giving details of the previous notification and confirming the Evidence remains valid and satisfy the provisions of clause B9.a and B9.b.</w:t>
      </w:r>
    </w:p>
    <w:p w:rsidR="00B94235" w:rsidRPr="00B94235" w:rsidRDefault="00B94235" w:rsidP="00B94235">
      <w:pPr>
        <w:tabs>
          <w:tab w:val="left" w:pos="720"/>
        </w:tabs>
        <w:spacing w:before="230" w:line="231" w:lineRule="exact"/>
        <w:ind w:right="504"/>
        <w:textAlignment w:val="baseline"/>
        <w:rPr>
          <w:rFonts w:eastAsia="Arial"/>
          <w:color w:val="000000"/>
          <w:sz w:val="20"/>
          <w:szCs w:val="22"/>
          <w:lang w:val="en-US"/>
        </w:rPr>
      </w:pPr>
      <w:r w:rsidRPr="00B94235">
        <w:rPr>
          <w:rFonts w:eastAsia="Arial"/>
          <w:color w:val="000000"/>
          <w:sz w:val="20"/>
          <w:szCs w:val="22"/>
          <w:lang w:val="en-US"/>
        </w:rPr>
        <w:t>f.</w:t>
      </w:r>
      <w:r w:rsidRPr="00B94235">
        <w:rPr>
          <w:rFonts w:eastAsia="Arial"/>
          <w:color w:val="000000"/>
          <w:sz w:val="20"/>
          <w:szCs w:val="22"/>
          <w:lang w:val="en-US"/>
        </w:rPr>
        <w:tab/>
        <w:t>The Contractor shall maintain records of all Timber and Wood-Derived Products delivered to and accepted by the Authority, in accordance with clause A23.</w:t>
      </w:r>
    </w:p>
    <w:p w:rsidR="00B94235" w:rsidRPr="00B94235" w:rsidRDefault="00B94235" w:rsidP="00B94235">
      <w:pPr>
        <w:tabs>
          <w:tab w:val="left" w:pos="720"/>
        </w:tabs>
        <w:spacing w:before="232" w:line="228" w:lineRule="exact"/>
        <w:ind w:right="72"/>
        <w:textAlignment w:val="baseline"/>
        <w:rPr>
          <w:rFonts w:eastAsia="Arial"/>
          <w:color w:val="000000"/>
          <w:sz w:val="20"/>
          <w:szCs w:val="22"/>
          <w:lang w:val="en-US"/>
        </w:rPr>
      </w:pPr>
      <w:r w:rsidRPr="00B94235">
        <w:rPr>
          <w:rFonts w:eastAsia="Arial"/>
          <w:color w:val="000000"/>
          <w:sz w:val="20"/>
          <w:szCs w:val="22"/>
          <w:lang w:val="en-US"/>
        </w:rPr>
        <w:t>g.</w:t>
      </w:r>
      <w:r w:rsidRPr="00B94235">
        <w:rPr>
          <w:rFonts w:eastAsia="Arial"/>
          <w:color w:val="000000"/>
          <w:sz w:val="20"/>
          <w:szCs w:val="22"/>
          <w:lang w:val="en-US"/>
        </w:rPr>
        <w:tab/>
        <w:t>Notwithstanding clause B9.c, if exceptional circumstances render it strictly impractical for the Contractor to record evidence of proof of timber origin for previously Recycled Timber, the Contractor shall support the use of this Recycled Timber with:</w:t>
      </w:r>
    </w:p>
    <w:p w:rsidR="00B94235" w:rsidRPr="00B94235" w:rsidRDefault="00B94235" w:rsidP="008C08E6">
      <w:pPr>
        <w:numPr>
          <w:ilvl w:val="0"/>
          <w:numId w:val="100"/>
        </w:numPr>
        <w:tabs>
          <w:tab w:val="left" w:pos="1512"/>
        </w:tabs>
        <w:spacing w:before="240" w:line="226" w:lineRule="exact"/>
        <w:ind w:right="72"/>
        <w:jc w:val="both"/>
        <w:textAlignment w:val="baseline"/>
        <w:rPr>
          <w:rFonts w:eastAsia="Arial"/>
          <w:color w:val="000000"/>
          <w:sz w:val="20"/>
          <w:szCs w:val="22"/>
          <w:lang w:val="en-US"/>
        </w:rPr>
      </w:pPr>
      <w:r w:rsidRPr="00B94235">
        <w:rPr>
          <w:rFonts w:eastAsia="Arial"/>
          <w:color w:val="000000"/>
          <w:sz w:val="20"/>
          <w:szCs w:val="22"/>
          <w:lang w:val="en-US"/>
        </w:rPr>
        <w:t>a record tracing the Recycled Timber to its previous end use as a standalone object or as part of a structure; and</w:t>
      </w:r>
    </w:p>
    <w:p w:rsidR="00B94235" w:rsidRPr="00B94235" w:rsidRDefault="00B94235" w:rsidP="008C08E6">
      <w:pPr>
        <w:numPr>
          <w:ilvl w:val="0"/>
          <w:numId w:val="100"/>
        </w:numPr>
        <w:tabs>
          <w:tab w:val="left" w:pos="1512"/>
        </w:tabs>
        <w:spacing w:before="229" w:after="805" w:line="231" w:lineRule="exact"/>
        <w:ind w:right="216"/>
        <w:textAlignment w:val="baseline"/>
        <w:rPr>
          <w:rFonts w:eastAsia="Arial"/>
          <w:color w:val="000000"/>
          <w:sz w:val="20"/>
          <w:szCs w:val="22"/>
          <w:lang w:val="en-US"/>
        </w:rPr>
      </w:pPr>
      <w:r w:rsidRPr="00B94235">
        <w:rPr>
          <w:rFonts w:eastAsia="Arial"/>
          <w:color w:val="000000"/>
          <w:sz w:val="20"/>
          <w:szCs w:val="22"/>
          <w:lang w:val="en-US"/>
        </w:rPr>
        <w:t>an explanation of the circumstances that rendered it impracticable to record evidence of the timber origin.</w:t>
      </w:r>
    </w:p>
    <w:p w:rsidR="00B94235" w:rsidRPr="00B94235" w:rsidRDefault="00B94235" w:rsidP="00B94235">
      <w:pPr>
        <w:spacing w:before="229" w:after="805" w:line="231"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16" w:line="231" w:lineRule="exact"/>
        <w:textAlignment w:val="baseline"/>
        <w:rPr>
          <w:rFonts w:eastAsia="Arial"/>
          <w:color w:val="000000"/>
          <w:sz w:val="20"/>
          <w:szCs w:val="22"/>
          <w:lang w:val="en-US"/>
        </w:rPr>
      </w:pPr>
      <w:r w:rsidRPr="00B94235">
        <w:rPr>
          <w:rFonts w:eastAsia="Arial"/>
          <w:color w:val="000000"/>
          <w:sz w:val="20"/>
          <w:szCs w:val="22"/>
          <w:lang w:val="en-US"/>
        </w:rPr>
        <w:lastRenderedPageBreak/>
        <w:t>h.</w:t>
      </w:r>
      <w:r w:rsidRPr="00B94235">
        <w:rPr>
          <w:rFonts w:eastAsia="Arial"/>
          <w:color w:val="000000"/>
          <w:sz w:val="20"/>
          <w:szCs w:val="22"/>
          <w:lang w:val="en-US"/>
        </w:rPr>
        <w:tab/>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B94235" w:rsidRPr="00B94235" w:rsidRDefault="00B94235" w:rsidP="008C08E6">
      <w:pPr>
        <w:numPr>
          <w:ilvl w:val="0"/>
          <w:numId w:val="101"/>
        </w:numPr>
        <w:tabs>
          <w:tab w:val="left" w:pos="1512"/>
        </w:tabs>
        <w:spacing w:before="227" w:line="229"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verify the forest source of the timber or wood; and</w:t>
      </w:r>
    </w:p>
    <w:p w:rsidR="00B94235" w:rsidRPr="00B94235" w:rsidRDefault="00B94235" w:rsidP="008C08E6">
      <w:pPr>
        <w:numPr>
          <w:ilvl w:val="0"/>
          <w:numId w:val="101"/>
        </w:numPr>
        <w:tabs>
          <w:tab w:val="left" w:pos="1512"/>
        </w:tabs>
        <w:spacing w:before="231" w:line="229"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assess whether the source meets the relevant criteria of clause B9.b.</w:t>
      </w:r>
    </w:p>
    <w:p w:rsidR="00B94235" w:rsidRPr="00B94235" w:rsidRDefault="00B94235" w:rsidP="00B94235">
      <w:pPr>
        <w:tabs>
          <w:tab w:val="left" w:pos="720"/>
        </w:tabs>
        <w:spacing w:before="233" w:line="230"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i.</w:t>
      </w:r>
      <w:r w:rsidRPr="00B94235">
        <w:rPr>
          <w:rFonts w:eastAsia="Arial"/>
          <w:color w:val="000000"/>
          <w:spacing w:val="1"/>
          <w:sz w:val="20"/>
          <w:szCs w:val="22"/>
          <w:lang w:val="en-US"/>
        </w:rPr>
        <w:tab/>
        <w:t>The statistical reporting requirement at clause B9.i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clause A2.</w:t>
      </w:r>
    </w:p>
    <w:p w:rsidR="00B94235" w:rsidRPr="00B94235" w:rsidRDefault="00B94235" w:rsidP="00B94235">
      <w:pPr>
        <w:tabs>
          <w:tab w:val="left" w:pos="720"/>
        </w:tabs>
        <w:spacing w:before="229" w:line="230" w:lineRule="exact"/>
        <w:ind w:right="72"/>
        <w:textAlignment w:val="baseline"/>
        <w:rPr>
          <w:rFonts w:eastAsia="Arial"/>
          <w:color w:val="000000"/>
          <w:sz w:val="20"/>
          <w:szCs w:val="22"/>
          <w:lang w:val="en-US"/>
        </w:rPr>
      </w:pPr>
      <w:r w:rsidRPr="00B94235">
        <w:rPr>
          <w:rFonts w:eastAsia="Arial"/>
          <w:color w:val="000000"/>
          <w:sz w:val="20"/>
          <w:szCs w:val="22"/>
          <w:lang w:val="en-US"/>
        </w:rPr>
        <w:t>j.</w:t>
      </w:r>
      <w:r w:rsidRPr="00B94235">
        <w:rPr>
          <w:rFonts w:eastAsia="Arial"/>
          <w:color w:val="000000"/>
          <w:sz w:val="20"/>
          <w:szCs w:val="22"/>
          <w:lang w:val="en-US"/>
        </w:rPr>
        <w:tab/>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Enabling Contract,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B94235" w:rsidRPr="00B94235" w:rsidRDefault="00B94235" w:rsidP="00B94235">
      <w:pPr>
        <w:tabs>
          <w:tab w:val="left" w:pos="720"/>
        </w:tabs>
        <w:spacing w:before="233" w:line="228" w:lineRule="exact"/>
        <w:ind w:right="216"/>
        <w:textAlignment w:val="baseline"/>
        <w:rPr>
          <w:rFonts w:eastAsia="Arial"/>
          <w:color w:val="000000"/>
          <w:sz w:val="20"/>
          <w:szCs w:val="22"/>
          <w:lang w:val="en-US"/>
        </w:rPr>
      </w:pPr>
      <w:r w:rsidRPr="00B94235">
        <w:rPr>
          <w:rFonts w:eastAsia="Arial"/>
          <w:color w:val="000000"/>
          <w:sz w:val="20"/>
          <w:szCs w:val="22"/>
          <w:lang w:val="en-US"/>
        </w:rPr>
        <w:t>k.</w:t>
      </w:r>
      <w:r w:rsidRPr="00B94235">
        <w:rPr>
          <w:rFonts w:eastAsia="Arial"/>
          <w:color w:val="000000"/>
          <w:sz w:val="20"/>
          <w:szCs w:val="22"/>
          <w:lang w:val="en-US"/>
        </w:rPr>
        <w:tab/>
        <w:t>The Schedule 7 (Timber and Wood-Derived Products Supplied under the Contract: Data Requirements) may be amended by the Authority from time to time, in accordance with clause A2.</w:t>
      </w:r>
    </w:p>
    <w:p w:rsidR="00B94235" w:rsidRPr="00B94235" w:rsidRDefault="00B94235" w:rsidP="00B94235">
      <w:pPr>
        <w:tabs>
          <w:tab w:val="left" w:pos="720"/>
        </w:tabs>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l.</w:t>
      </w:r>
      <w:r w:rsidRPr="00B94235">
        <w:rPr>
          <w:rFonts w:eastAsia="Arial"/>
          <w:color w:val="000000"/>
          <w:sz w:val="20"/>
          <w:szCs w:val="22"/>
          <w:lang w:val="en-US"/>
        </w:rPr>
        <w:tab/>
        <w:t>The Contractor shall obtain any wood, other than processed wood, used in Packaging from:</w:t>
      </w:r>
    </w:p>
    <w:p w:rsidR="00B94235" w:rsidRPr="00B94235" w:rsidRDefault="00B94235" w:rsidP="008C08E6">
      <w:pPr>
        <w:numPr>
          <w:ilvl w:val="0"/>
          <w:numId w:val="102"/>
        </w:numPr>
        <w:tabs>
          <w:tab w:val="left" w:pos="1512"/>
        </w:tabs>
        <w:spacing w:before="232" w:line="230" w:lineRule="exact"/>
        <w:ind w:left="792" w:right="216"/>
        <w:textAlignment w:val="baseline"/>
        <w:rPr>
          <w:rFonts w:eastAsia="Arial"/>
          <w:color w:val="000000"/>
          <w:spacing w:val="-2"/>
          <w:sz w:val="20"/>
          <w:szCs w:val="22"/>
          <w:lang w:val="en-US"/>
        </w:rPr>
      </w:pPr>
      <w:r w:rsidRPr="00B94235">
        <w:rPr>
          <w:rFonts w:eastAsia="Arial"/>
          <w:color w:val="000000"/>
          <w:spacing w:val="-2"/>
          <w:sz w:val="20"/>
          <w:szCs w:val="22"/>
          <w:lang w:val="en-US"/>
        </w:rPr>
        <w:t xml:space="preserve">companies that have a full registered status under the Forestry Commission and Timber Packaging and Pallet Confederation’s UK Wood Packaging Material Marking Programme (more detailed information can be accessed at </w:t>
      </w:r>
      <w:r w:rsidRPr="00B94235">
        <w:rPr>
          <w:rFonts w:eastAsia="Arial"/>
          <w:color w:val="0000FF"/>
          <w:spacing w:val="-2"/>
          <w:sz w:val="20"/>
          <w:szCs w:val="22"/>
          <w:u w:val="single"/>
          <w:lang w:val="en-US"/>
        </w:rPr>
        <w:t>www.forestry.gov.uk</w:t>
      </w:r>
      <w:r w:rsidRPr="00B94235">
        <w:rPr>
          <w:rFonts w:eastAsia="Arial"/>
          <w:color w:val="000000"/>
          <w:spacing w:val="-2"/>
          <w:sz w:val="20"/>
          <w:szCs w:val="22"/>
          <w:lang w:val="en-US"/>
        </w:rPr>
        <w:t>) and all such wood shall be treated for the elimination of raw wood pests and marked in accordance with that Programme; or</w:t>
      </w:r>
    </w:p>
    <w:p w:rsidR="00B94235" w:rsidRPr="00B94235" w:rsidRDefault="00B94235" w:rsidP="008C08E6">
      <w:pPr>
        <w:numPr>
          <w:ilvl w:val="0"/>
          <w:numId w:val="102"/>
        </w:numPr>
        <w:tabs>
          <w:tab w:val="left" w:pos="1512"/>
        </w:tabs>
        <w:spacing w:before="228" w:line="230" w:lineRule="exact"/>
        <w:ind w:left="792" w:right="72"/>
        <w:textAlignment w:val="baseline"/>
        <w:rPr>
          <w:rFonts w:eastAsia="Arial"/>
          <w:color w:val="000000"/>
          <w:sz w:val="20"/>
          <w:szCs w:val="22"/>
          <w:lang w:val="en-US"/>
        </w:rPr>
      </w:pPr>
      <w:r w:rsidRPr="00B94235">
        <w:rPr>
          <w:rFonts w:eastAsia="Arial"/>
          <w:color w:val="000000"/>
          <w:sz w:val="20"/>
          <w:szCs w:val="22"/>
          <w:lang w:val="en-US"/>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r w:rsidRPr="00B94235">
        <w:rPr>
          <w:rFonts w:eastAsia="Arial"/>
          <w:color w:val="0000FF"/>
          <w:sz w:val="20"/>
          <w:szCs w:val="22"/>
          <w:u w:val="single"/>
          <w:lang w:val="en-US"/>
        </w:rPr>
        <w:t>www.fao.org</w:t>
      </w:r>
      <w:r w:rsidRPr="00B94235">
        <w:rPr>
          <w:rFonts w:eastAsia="Arial"/>
          <w:color w:val="000000"/>
          <w:sz w:val="20"/>
          <w:szCs w:val="22"/>
          <w:lang w:val="en-US"/>
        </w:rPr>
        <w:t>).</w:t>
      </w:r>
    </w:p>
    <w:p w:rsidR="00B94235" w:rsidRPr="00B94235" w:rsidRDefault="00B94235" w:rsidP="00B94235">
      <w:pPr>
        <w:spacing w:before="241" w:line="231" w:lineRule="exact"/>
        <w:textAlignment w:val="baseline"/>
        <w:rPr>
          <w:rFonts w:eastAsia="Arial"/>
          <w:b/>
          <w:color w:val="000000"/>
          <w:spacing w:val="7"/>
          <w:sz w:val="20"/>
          <w:szCs w:val="22"/>
          <w:lang w:val="en-US"/>
        </w:rPr>
      </w:pPr>
      <w:r w:rsidRPr="00B94235">
        <w:rPr>
          <w:rFonts w:eastAsia="Arial"/>
          <w:b/>
          <w:color w:val="000000"/>
          <w:spacing w:val="7"/>
          <w:sz w:val="20"/>
          <w:szCs w:val="22"/>
          <w:lang w:val="en-US"/>
        </w:rPr>
        <w:t>B10. Certificate of Conformity</w:t>
      </w:r>
    </w:p>
    <w:p w:rsidR="00B94235" w:rsidRPr="00B94235" w:rsidRDefault="00B94235" w:rsidP="008C08E6">
      <w:pPr>
        <w:numPr>
          <w:ilvl w:val="0"/>
          <w:numId w:val="103"/>
        </w:numPr>
        <w:tabs>
          <w:tab w:val="left" w:pos="792"/>
        </w:tabs>
        <w:spacing w:before="240" w:line="230" w:lineRule="exact"/>
        <w:ind w:left="72"/>
        <w:textAlignment w:val="baseline"/>
        <w:rPr>
          <w:rFonts w:eastAsia="Arial"/>
          <w:color w:val="000000"/>
          <w:sz w:val="20"/>
          <w:szCs w:val="22"/>
          <w:lang w:val="en-US"/>
        </w:rPr>
      </w:pPr>
      <w:r w:rsidRPr="00B94235">
        <w:rPr>
          <w:rFonts w:eastAsia="Arial"/>
          <w:color w:val="000000"/>
          <w:sz w:val="20"/>
          <w:szCs w:val="22"/>
          <w:lang w:val="en-US"/>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B94235" w:rsidRPr="00B94235" w:rsidRDefault="00B94235" w:rsidP="008C08E6">
      <w:pPr>
        <w:numPr>
          <w:ilvl w:val="0"/>
          <w:numId w:val="103"/>
        </w:numPr>
        <w:tabs>
          <w:tab w:val="left" w:pos="792"/>
        </w:tabs>
        <w:spacing w:before="222" w:line="231" w:lineRule="exact"/>
        <w:ind w:left="72" w:right="72"/>
        <w:textAlignment w:val="baseline"/>
        <w:rPr>
          <w:rFonts w:eastAsia="Arial"/>
          <w:color w:val="000000"/>
          <w:sz w:val="20"/>
          <w:szCs w:val="22"/>
          <w:lang w:val="en-US"/>
        </w:rPr>
      </w:pPr>
      <w:r w:rsidRPr="00B94235">
        <w:rPr>
          <w:rFonts w:eastAsia="Arial"/>
          <w:color w:val="000000"/>
          <w:sz w:val="20"/>
          <w:szCs w:val="22"/>
          <w:lang w:val="en-US"/>
        </w:rPr>
        <w:t>The Contractor shall consider the CofC to be a record in accordance with clause A23 (Contractor’s Records).</w:t>
      </w:r>
    </w:p>
    <w:p w:rsidR="00B94235" w:rsidRPr="00B94235" w:rsidRDefault="00B94235" w:rsidP="008C08E6">
      <w:pPr>
        <w:numPr>
          <w:ilvl w:val="0"/>
          <w:numId w:val="103"/>
        </w:numPr>
        <w:tabs>
          <w:tab w:val="left" w:pos="792"/>
        </w:tabs>
        <w:spacing w:before="235" w:line="229" w:lineRule="exact"/>
        <w:ind w:left="72"/>
        <w:textAlignment w:val="baseline"/>
        <w:rPr>
          <w:rFonts w:eastAsia="Arial"/>
          <w:color w:val="000000"/>
          <w:spacing w:val="-1"/>
          <w:sz w:val="20"/>
          <w:szCs w:val="22"/>
          <w:lang w:val="en-US"/>
        </w:rPr>
      </w:pPr>
      <w:r w:rsidRPr="00B94235">
        <w:rPr>
          <w:rFonts w:eastAsia="Arial"/>
          <w:color w:val="000000"/>
          <w:spacing w:val="-1"/>
          <w:sz w:val="20"/>
          <w:szCs w:val="22"/>
          <w:lang w:val="en-US"/>
        </w:rPr>
        <w:t>The Information provided on the CofC shall include:</w:t>
      </w:r>
    </w:p>
    <w:p w:rsidR="00B94235" w:rsidRPr="00B94235" w:rsidRDefault="00B94235" w:rsidP="008C08E6">
      <w:pPr>
        <w:numPr>
          <w:ilvl w:val="0"/>
          <w:numId w:val="104"/>
        </w:numPr>
        <w:tabs>
          <w:tab w:val="left" w:pos="1512"/>
        </w:tabs>
        <w:spacing w:before="263" w:line="194"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Contractor’s name and address;</w:t>
      </w:r>
    </w:p>
    <w:p w:rsidR="00B94235" w:rsidRPr="00B94235" w:rsidRDefault="00B94235" w:rsidP="008C08E6">
      <w:pPr>
        <w:numPr>
          <w:ilvl w:val="0"/>
          <w:numId w:val="104"/>
        </w:numPr>
        <w:tabs>
          <w:tab w:val="left" w:pos="1512"/>
        </w:tabs>
        <w:spacing w:before="235" w:after="575" w:line="229"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Contractor unique CofC number;</w:t>
      </w:r>
    </w:p>
    <w:p w:rsidR="00B94235" w:rsidRPr="00B94235" w:rsidRDefault="00B94235" w:rsidP="00B94235">
      <w:pPr>
        <w:spacing w:before="235" w:after="575" w:line="229"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8C08E6">
      <w:pPr>
        <w:numPr>
          <w:ilvl w:val="0"/>
          <w:numId w:val="105"/>
        </w:numPr>
        <w:tabs>
          <w:tab w:val="left" w:pos="1512"/>
        </w:tabs>
        <w:spacing w:before="15" w:line="228" w:lineRule="exact"/>
        <w:ind w:left="792"/>
        <w:textAlignment w:val="baseline"/>
        <w:rPr>
          <w:rFonts w:eastAsia="Arial"/>
          <w:color w:val="000000"/>
          <w:sz w:val="20"/>
          <w:szCs w:val="22"/>
          <w:lang w:val="en-US"/>
        </w:rPr>
      </w:pPr>
      <w:r w:rsidRPr="00B94235">
        <w:rPr>
          <w:rFonts w:eastAsia="Arial"/>
          <w:color w:val="000000"/>
          <w:sz w:val="20"/>
          <w:szCs w:val="22"/>
          <w:lang w:val="en-US"/>
        </w:rPr>
        <w:lastRenderedPageBreak/>
        <w:t>Contract number and where applicable Contract amendment number;</w:t>
      </w:r>
    </w:p>
    <w:p w:rsidR="00B94235" w:rsidRPr="00B94235" w:rsidRDefault="00B94235" w:rsidP="008C08E6">
      <w:pPr>
        <w:numPr>
          <w:ilvl w:val="0"/>
          <w:numId w:val="105"/>
        </w:numPr>
        <w:tabs>
          <w:tab w:val="left" w:pos="1512"/>
        </w:tabs>
        <w:spacing w:before="238" w:line="228"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Details of any approved concessions;</w:t>
      </w:r>
    </w:p>
    <w:p w:rsidR="00B94235" w:rsidRPr="00B94235" w:rsidRDefault="00B94235" w:rsidP="008C08E6">
      <w:pPr>
        <w:numPr>
          <w:ilvl w:val="0"/>
          <w:numId w:val="105"/>
        </w:numPr>
        <w:tabs>
          <w:tab w:val="left" w:pos="1512"/>
        </w:tabs>
        <w:spacing w:before="233" w:line="228" w:lineRule="exact"/>
        <w:ind w:left="792"/>
        <w:textAlignment w:val="baseline"/>
        <w:rPr>
          <w:rFonts w:eastAsia="Arial"/>
          <w:color w:val="000000"/>
          <w:spacing w:val="-1"/>
          <w:sz w:val="20"/>
          <w:szCs w:val="22"/>
          <w:lang w:val="en-US"/>
        </w:rPr>
      </w:pPr>
      <w:r w:rsidRPr="00B94235">
        <w:rPr>
          <w:rFonts w:eastAsia="Arial"/>
          <w:color w:val="000000"/>
          <w:spacing w:val="-1"/>
          <w:sz w:val="20"/>
          <w:szCs w:val="22"/>
          <w:lang w:val="en-US"/>
        </w:rPr>
        <w:t>Acquirer name and organisation;</w:t>
      </w:r>
    </w:p>
    <w:p w:rsidR="00B94235" w:rsidRPr="00B94235" w:rsidRDefault="00B94235" w:rsidP="008C08E6">
      <w:pPr>
        <w:numPr>
          <w:ilvl w:val="0"/>
          <w:numId w:val="105"/>
        </w:numPr>
        <w:tabs>
          <w:tab w:val="left" w:pos="1512"/>
        </w:tabs>
        <w:spacing w:before="228" w:line="228" w:lineRule="exact"/>
        <w:ind w:left="792"/>
        <w:textAlignment w:val="baseline"/>
        <w:rPr>
          <w:rFonts w:eastAsia="Arial"/>
          <w:color w:val="000000"/>
          <w:spacing w:val="-3"/>
          <w:sz w:val="20"/>
          <w:szCs w:val="22"/>
          <w:lang w:val="en-US"/>
        </w:rPr>
      </w:pPr>
      <w:r w:rsidRPr="00B94235">
        <w:rPr>
          <w:rFonts w:eastAsia="Arial"/>
          <w:color w:val="000000"/>
          <w:spacing w:val="-3"/>
          <w:sz w:val="20"/>
          <w:szCs w:val="22"/>
          <w:lang w:val="en-US"/>
        </w:rPr>
        <w:t>Delivery address;</w:t>
      </w:r>
    </w:p>
    <w:p w:rsidR="00B94235" w:rsidRPr="00B94235" w:rsidRDefault="00B94235" w:rsidP="008C08E6">
      <w:pPr>
        <w:numPr>
          <w:ilvl w:val="0"/>
          <w:numId w:val="105"/>
        </w:numPr>
        <w:tabs>
          <w:tab w:val="left" w:pos="1512"/>
        </w:tabs>
        <w:spacing w:before="232" w:line="228" w:lineRule="exact"/>
        <w:ind w:left="792"/>
        <w:textAlignment w:val="baseline"/>
        <w:rPr>
          <w:rFonts w:eastAsia="Arial"/>
          <w:color w:val="000000"/>
          <w:sz w:val="20"/>
          <w:szCs w:val="22"/>
          <w:lang w:val="en-US"/>
        </w:rPr>
      </w:pPr>
      <w:r w:rsidRPr="00B94235">
        <w:rPr>
          <w:rFonts w:eastAsia="Arial"/>
          <w:color w:val="000000"/>
          <w:sz w:val="20"/>
          <w:szCs w:val="22"/>
          <w:lang w:val="en-US"/>
        </w:rPr>
        <w:t>Contract Item Number from Schedule 2 (Schedule of Requirements);</w:t>
      </w:r>
    </w:p>
    <w:p w:rsidR="00B94235" w:rsidRPr="00B94235" w:rsidRDefault="00B94235" w:rsidP="008C08E6">
      <w:pPr>
        <w:numPr>
          <w:ilvl w:val="0"/>
          <w:numId w:val="105"/>
        </w:numPr>
        <w:tabs>
          <w:tab w:val="left" w:pos="1512"/>
        </w:tabs>
        <w:spacing w:before="230" w:line="231" w:lineRule="exact"/>
        <w:ind w:left="792" w:right="360"/>
        <w:textAlignment w:val="baseline"/>
        <w:rPr>
          <w:rFonts w:eastAsia="Arial"/>
          <w:color w:val="000000"/>
          <w:sz w:val="20"/>
          <w:szCs w:val="22"/>
          <w:lang w:val="en-US"/>
        </w:rPr>
      </w:pPr>
      <w:r w:rsidRPr="00B94235">
        <w:rPr>
          <w:rFonts w:eastAsia="Arial"/>
          <w:color w:val="000000"/>
          <w:sz w:val="20"/>
          <w:szCs w:val="22"/>
          <w:lang w:val="en-US"/>
        </w:rPr>
        <w:t>Description of Contractor Deliverable, including part number, Specification and configuration status;</w:t>
      </w:r>
    </w:p>
    <w:p w:rsidR="00B94235" w:rsidRPr="00B94235" w:rsidRDefault="00B94235" w:rsidP="008C08E6">
      <w:pPr>
        <w:numPr>
          <w:ilvl w:val="0"/>
          <w:numId w:val="105"/>
        </w:numPr>
        <w:tabs>
          <w:tab w:val="left" w:pos="1512"/>
        </w:tabs>
        <w:spacing w:before="229" w:line="231" w:lineRule="exact"/>
        <w:ind w:left="792" w:right="720"/>
        <w:textAlignment w:val="baseline"/>
        <w:rPr>
          <w:rFonts w:eastAsia="Arial"/>
          <w:color w:val="000000"/>
          <w:sz w:val="20"/>
          <w:szCs w:val="22"/>
          <w:lang w:val="en-US"/>
        </w:rPr>
      </w:pPr>
      <w:r w:rsidRPr="00B94235">
        <w:rPr>
          <w:rFonts w:eastAsia="Arial"/>
          <w:color w:val="000000"/>
          <w:sz w:val="20"/>
          <w:szCs w:val="22"/>
          <w:lang w:val="en-US"/>
        </w:rPr>
        <w:t>Identification marks, batch and serial numbers in accordance with the Specification;</w:t>
      </w:r>
    </w:p>
    <w:p w:rsidR="00B94235" w:rsidRPr="00B94235" w:rsidRDefault="00B94235" w:rsidP="008C08E6">
      <w:pPr>
        <w:numPr>
          <w:ilvl w:val="0"/>
          <w:numId w:val="105"/>
        </w:numPr>
        <w:tabs>
          <w:tab w:val="left" w:pos="1512"/>
        </w:tabs>
        <w:spacing w:before="228" w:line="228" w:lineRule="exact"/>
        <w:ind w:left="792"/>
        <w:textAlignment w:val="baseline"/>
        <w:rPr>
          <w:rFonts w:eastAsia="Arial"/>
          <w:color w:val="000000"/>
          <w:spacing w:val="-5"/>
          <w:sz w:val="20"/>
          <w:szCs w:val="22"/>
          <w:lang w:val="en-US"/>
        </w:rPr>
      </w:pPr>
      <w:r w:rsidRPr="00B94235">
        <w:rPr>
          <w:rFonts w:eastAsia="Arial"/>
          <w:color w:val="000000"/>
          <w:spacing w:val="-5"/>
          <w:sz w:val="20"/>
          <w:szCs w:val="22"/>
          <w:lang w:val="en-US"/>
        </w:rPr>
        <w:t>Quantities;</w:t>
      </w:r>
    </w:p>
    <w:p w:rsidR="00B94235" w:rsidRPr="00B94235" w:rsidRDefault="00B94235" w:rsidP="008C08E6">
      <w:pPr>
        <w:numPr>
          <w:ilvl w:val="0"/>
          <w:numId w:val="105"/>
        </w:numPr>
        <w:tabs>
          <w:tab w:val="left" w:pos="1512"/>
        </w:tabs>
        <w:spacing w:before="231" w:line="230" w:lineRule="exact"/>
        <w:ind w:left="792"/>
        <w:textAlignment w:val="baseline"/>
        <w:rPr>
          <w:rFonts w:eastAsia="Arial"/>
          <w:color w:val="000000"/>
          <w:spacing w:val="-2"/>
          <w:sz w:val="20"/>
          <w:szCs w:val="22"/>
          <w:lang w:val="en-US"/>
        </w:rPr>
      </w:pPr>
      <w:r w:rsidRPr="00B94235">
        <w:rPr>
          <w:rFonts w:eastAsia="Arial"/>
          <w:color w:val="000000"/>
          <w:spacing w:val="-2"/>
          <w:sz w:val="20"/>
          <w:szCs w:val="22"/>
          <w:lang w:val="en-US"/>
        </w:rPr>
        <w:t>A signed and dated statement by the Contractor that the Contractor Deliverables comply with the requirements of the Contract and approved concessions.</w:t>
      </w:r>
    </w:p>
    <w:p w:rsidR="00B94235" w:rsidRPr="00B94235" w:rsidRDefault="00B94235" w:rsidP="00B94235">
      <w:pPr>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Exceptions or additions to the above are to be documented.</w:t>
      </w:r>
    </w:p>
    <w:p w:rsidR="00B94235" w:rsidRPr="00B94235" w:rsidRDefault="00B94235" w:rsidP="00B94235">
      <w:pPr>
        <w:tabs>
          <w:tab w:val="left" w:pos="720"/>
        </w:tabs>
        <w:spacing w:before="234" w:line="229" w:lineRule="exact"/>
        <w:ind w:right="72"/>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clause A23 (Contractor Records).</w:t>
      </w:r>
    </w:p>
    <w:p w:rsidR="00B94235" w:rsidRPr="00B94235" w:rsidRDefault="00B94235" w:rsidP="00B94235">
      <w:pPr>
        <w:tabs>
          <w:tab w:val="left" w:pos="720"/>
        </w:tabs>
        <w:spacing w:before="242" w:line="230"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t>C</w:t>
      </w:r>
      <w:r w:rsidRPr="00B94235">
        <w:rPr>
          <w:rFonts w:eastAsia="Arial"/>
          <w:b/>
          <w:color w:val="000000"/>
          <w:spacing w:val="-1"/>
          <w:sz w:val="20"/>
          <w:szCs w:val="22"/>
          <w:lang w:val="en-US"/>
        </w:rPr>
        <w:tab/>
        <w:t>Price</w:t>
      </w:r>
    </w:p>
    <w:p w:rsidR="00B94235" w:rsidRPr="00B94235" w:rsidRDefault="00B94235" w:rsidP="00B94235">
      <w:pPr>
        <w:tabs>
          <w:tab w:val="left" w:pos="720"/>
        </w:tabs>
        <w:spacing w:before="241" w:line="230" w:lineRule="exact"/>
        <w:textAlignment w:val="baseline"/>
        <w:rPr>
          <w:rFonts w:eastAsia="Arial"/>
          <w:b/>
          <w:color w:val="000000"/>
          <w:sz w:val="20"/>
          <w:szCs w:val="22"/>
          <w:lang w:val="en-US"/>
        </w:rPr>
      </w:pPr>
      <w:r w:rsidRPr="00B94235">
        <w:rPr>
          <w:rFonts w:eastAsia="Arial"/>
          <w:b/>
          <w:color w:val="000000"/>
          <w:sz w:val="20"/>
          <w:szCs w:val="22"/>
          <w:lang w:val="en-US"/>
        </w:rPr>
        <w:t>C1.</w:t>
      </w:r>
      <w:r w:rsidRPr="00B94235">
        <w:rPr>
          <w:rFonts w:eastAsia="Arial"/>
          <w:b/>
          <w:color w:val="000000"/>
          <w:sz w:val="20"/>
          <w:szCs w:val="22"/>
          <w:lang w:val="en-US"/>
        </w:rPr>
        <w:tab/>
        <w:t>Contract Price</w:t>
      </w:r>
    </w:p>
    <w:p w:rsidR="00B94235" w:rsidRPr="00B94235" w:rsidRDefault="00B94235" w:rsidP="008C08E6">
      <w:pPr>
        <w:numPr>
          <w:ilvl w:val="0"/>
          <w:numId w:val="106"/>
        </w:numPr>
        <w:spacing w:before="239" w:line="230" w:lineRule="exact"/>
        <w:ind w:right="72"/>
        <w:textAlignment w:val="baseline"/>
        <w:rPr>
          <w:rFonts w:eastAsia="Arial"/>
          <w:color w:val="000000"/>
          <w:sz w:val="20"/>
          <w:szCs w:val="22"/>
          <w:lang w:val="en-US"/>
        </w:rPr>
      </w:pPr>
      <w:r w:rsidRPr="00B94235">
        <w:rPr>
          <w:rFonts w:eastAsia="Arial"/>
          <w:color w:val="000000"/>
          <w:sz w:val="20"/>
          <w:szCs w:val="22"/>
          <w:lang w:val="en-US"/>
        </w:rPr>
        <w:t>The Contractor shall supply the Contractor Deliverables to the Authority at the Contract Price. The Contract Price shall be a Firm Price unless otherwise stated in Schedule 3 (Contract Data Sheet).</w:t>
      </w:r>
    </w:p>
    <w:p w:rsidR="00B94235" w:rsidRPr="00B94235" w:rsidRDefault="00B94235" w:rsidP="008C08E6">
      <w:pPr>
        <w:numPr>
          <w:ilvl w:val="0"/>
          <w:numId w:val="106"/>
        </w:numPr>
        <w:spacing w:before="232" w:line="230" w:lineRule="exact"/>
        <w:ind w:right="360"/>
        <w:textAlignment w:val="baseline"/>
        <w:rPr>
          <w:rFonts w:eastAsia="Arial"/>
          <w:color w:val="000000"/>
          <w:sz w:val="20"/>
          <w:szCs w:val="22"/>
          <w:lang w:val="en-US"/>
        </w:rPr>
      </w:pPr>
      <w:r w:rsidRPr="00B94235">
        <w:rPr>
          <w:rFonts w:eastAsia="Arial"/>
          <w:color w:val="000000"/>
          <w:sz w:val="20"/>
          <w:szCs w:val="22"/>
          <w:lang w:val="en-US"/>
        </w:rPr>
        <w:t>Subject to clause G2 the Contract Price shall be inclusive of any UK custom and excise or other duty payable. The Contractor shall not make any claim for drawback of UK import duty on any part of the Contract Deliverables supplied which may be for shipment Overseas.</w:t>
      </w:r>
    </w:p>
    <w:p w:rsidR="00B94235" w:rsidRPr="00B94235" w:rsidRDefault="00B94235" w:rsidP="00B94235">
      <w:pPr>
        <w:tabs>
          <w:tab w:val="left" w:pos="720"/>
        </w:tabs>
        <w:spacing w:before="237" w:line="230" w:lineRule="exact"/>
        <w:textAlignment w:val="baseline"/>
        <w:rPr>
          <w:rFonts w:eastAsia="Arial"/>
          <w:b/>
          <w:color w:val="000000"/>
          <w:sz w:val="20"/>
          <w:szCs w:val="22"/>
          <w:lang w:val="en-US"/>
        </w:rPr>
      </w:pPr>
      <w:r w:rsidRPr="00B94235">
        <w:rPr>
          <w:rFonts w:eastAsia="Arial"/>
          <w:b/>
          <w:color w:val="000000"/>
          <w:sz w:val="20"/>
          <w:szCs w:val="22"/>
          <w:lang w:val="en-US"/>
        </w:rPr>
        <w:t>D</w:t>
      </w:r>
      <w:r w:rsidRPr="00B94235">
        <w:rPr>
          <w:rFonts w:eastAsia="Arial"/>
          <w:b/>
          <w:color w:val="000000"/>
          <w:sz w:val="20"/>
          <w:szCs w:val="22"/>
          <w:lang w:val="en-US"/>
        </w:rPr>
        <w:tab/>
        <w:t>Intellectual Property Rights</w:t>
      </w:r>
    </w:p>
    <w:p w:rsidR="00B94235" w:rsidRPr="00B94235" w:rsidRDefault="00B94235" w:rsidP="00B94235">
      <w:pPr>
        <w:tabs>
          <w:tab w:val="left" w:pos="720"/>
        </w:tabs>
        <w:spacing w:before="239" w:line="234" w:lineRule="exact"/>
        <w:textAlignment w:val="baseline"/>
        <w:rPr>
          <w:rFonts w:eastAsia="Arial"/>
          <w:b/>
          <w:color w:val="000000"/>
          <w:sz w:val="20"/>
          <w:szCs w:val="22"/>
          <w:lang w:val="en-US"/>
        </w:rPr>
      </w:pPr>
      <w:r w:rsidRPr="00B94235">
        <w:rPr>
          <w:rFonts w:eastAsia="Arial"/>
          <w:b/>
          <w:color w:val="000000"/>
          <w:sz w:val="20"/>
          <w:szCs w:val="22"/>
          <w:lang w:val="en-US"/>
        </w:rPr>
        <w:t>D1.</w:t>
      </w:r>
      <w:r w:rsidRPr="00B94235">
        <w:rPr>
          <w:rFonts w:eastAsia="Arial"/>
          <w:b/>
          <w:color w:val="000000"/>
          <w:sz w:val="20"/>
          <w:szCs w:val="22"/>
          <w:lang w:val="en-US"/>
        </w:rPr>
        <w:tab/>
        <w:t xml:space="preserve">Third Party Intellectual Property </w:t>
      </w:r>
      <w:r w:rsidRPr="00B94235">
        <w:rPr>
          <w:rFonts w:eastAsia="Arial"/>
          <w:b/>
          <w:color w:val="000000"/>
          <w:sz w:val="21"/>
          <w:szCs w:val="22"/>
          <w:lang w:val="en-US"/>
        </w:rPr>
        <w:t xml:space="preserve">– </w:t>
      </w:r>
      <w:r w:rsidRPr="00B94235">
        <w:rPr>
          <w:rFonts w:eastAsia="Arial"/>
          <w:b/>
          <w:color w:val="000000"/>
          <w:sz w:val="20"/>
          <w:szCs w:val="22"/>
          <w:lang w:val="en-US"/>
        </w:rPr>
        <w:t>Rights and Restrictions</w:t>
      </w:r>
    </w:p>
    <w:p w:rsidR="00B94235" w:rsidRPr="00B94235" w:rsidRDefault="00B94235" w:rsidP="00B94235">
      <w:pPr>
        <w:tabs>
          <w:tab w:val="left" w:pos="720"/>
        </w:tabs>
        <w:spacing w:before="235" w:line="231" w:lineRule="exact"/>
        <w:ind w:right="360"/>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The Contractor and, where applicable any Sub-contractor, shall promptly notify the Authority as soon as they become aware of:</w:t>
      </w:r>
    </w:p>
    <w:p w:rsidR="00B94235" w:rsidRPr="00B94235" w:rsidRDefault="00B94235" w:rsidP="008C08E6">
      <w:pPr>
        <w:numPr>
          <w:ilvl w:val="0"/>
          <w:numId w:val="107"/>
        </w:numPr>
        <w:tabs>
          <w:tab w:val="left" w:pos="1512"/>
        </w:tabs>
        <w:spacing w:before="232" w:line="230" w:lineRule="exact"/>
        <w:ind w:left="792"/>
        <w:textAlignment w:val="baseline"/>
        <w:rPr>
          <w:rFonts w:eastAsia="Arial"/>
          <w:color w:val="000000"/>
          <w:sz w:val="20"/>
          <w:szCs w:val="22"/>
          <w:lang w:val="en-US"/>
        </w:rPr>
      </w:pPr>
      <w:r w:rsidRPr="00B94235">
        <w:rPr>
          <w:rFonts w:eastAsia="Arial"/>
          <w:color w:val="000000"/>
          <w:sz w:val="20"/>
          <w:szCs w:val="22"/>
          <w:lang w:val="en-US"/>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rsidR="00B94235" w:rsidRPr="00B94235" w:rsidRDefault="00B94235" w:rsidP="008C08E6">
      <w:pPr>
        <w:numPr>
          <w:ilvl w:val="0"/>
          <w:numId w:val="107"/>
        </w:numPr>
        <w:tabs>
          <w:tab w:val="left" w:pos="1512"/>
        </w:tabs>
        <w:spacing w:before="232" w:after="763" w:line="230" w:lineRule="exact"/>
        <w:ind w:left="792"/>
        <w:textAlignment w:val="baseline"/>
        <w:rPr>
          <w:rFonts w:eastAsia="Arial"/>
          <w:color w:val="000000"/>
          <w:sz w:val="20"/>
          <w:szCs w:val="22"/>
          <w:lang w:val="en-US"/>
        </w:rPr>
      </w:pPr>
      <w:r w:rsidRPr="00B94235">
        <w:rPr>
          <w:rFonts w:eastAsia="Arial"/>
          <w:color w:val="000000"/>
          <w:sz w:val="20"/>
          <w:szCs w:val="22"/>
          <w:lang w:val="en-US"/>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rsidR="00B94235" w:rsidRPr="00B94235" w:rsidRDefault="00B94235" w:rsidP="00B94235">
      <w:pPr>
        <w:spacing w:before="232" w:after="763"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1440"/>
        </w:tabs>
        <w:spacing w:before="10" w:line="233" w:lineRule="exact"/>
        <w:ind w:right="144"/>
        <w:textAlignment w:val="baseline"/>
        <w:rPr>
          <w:rFonts w:eastAsia="Arial"/>
          <w:color w:val="000000"/>
          <w:spacing w:val="-1"/>
          <w:sz w:val="20"/>
          <w:szCs w:val="22"/>
          <w:lang w:val="en-US"/>
        </w:rPr>
      </w:pPr>
      <w:r w:rsidRPr="00B94235">
        <w:rPr>
          <w:rFonts w:eastAsia="Arial"/>
          <w:color w:val="000000"/>
          <w:spacing w:val="-1"/>
          <w:sz w:val="20"/>
          <w:szCs w:val="22"/>
          <w:lang w:val="en-US"/>
        </w:rPr>
        <w:lastRenderedPageBreak/>
        <w:t>(3)</w:t>
      </w:r>
      <w:r w:rsidRPr="00B94235">
        <w:rPr>
          <w:rFonts w:eastAsia="Arial"/>
          <w:color w:val="000000"/>
          <w:spacing w:val="-1"/>
          <w:sz w:val="20"/>
          <w:szCs w:val="22"/>
          <w:lang w:val="en-US"/>
        </w:rPr>
        <w:tab/>
        <w:t>any allegation of infringement of intellectual property rights made against the Contractor and which pertains to the performance of the Contract or subsequent use by the Authority of anything required to be done or delivered under the Contract;</w:t>
      </w:r>
    </w:p>
    <w:p w:rsidR="00B94235" w:rsidRPr="00B94235" w:rsidRDefault="00B94235" w:rsidP="00B94235">
      <w:pPr>
        <w:spacing w:before="236" w:line="225" w:lineRule="exact"/>
        <w:ind w:right="216"/>
        <w:textAlignment w:val="baseline"/>
        <w:rPr>
          <w:rFonts w:eastAsia="Arial"/>
          <w:color w:val="000000"/>
          <w:sz w:val="20"/>
          <w:szCs w:val="22"/>
          <w:lang w:val="en-US"/>
        </w:rPr>
      </w:pPr>
      <w:r w:rsidRPr="00B94235">
        <w:rPr>
          <w:rFonts w:eastAsia="Arial"/>
          <w:color w:val="000000"/>
          <w:sz w:val="20"/>
          <w:szCs w:val="22"/>
          <w:lang w:val="en-US"/>
        </w:rPr>
        <w:t>clause D1.a does not apply in respect of Contractor Deliverables normally available from the Contractor as a commercial off the shelf (COTS) item or service.</w:t>
      </w:r>
    </w:p>
    <w:p w:rsidR="00B94235" w:rsidRPr="00B94235" w:rsidRDefault="00B94235" w:rsidP="00B94235">
      <w:pPr>
        <w:tabs>
          <w:tab w:val="left" w:pos="720"/>
        </w:tabs>
        <w:spacing w:before="231" w:line="230" w:lineRule="exact"/>
        <w:ind w:right="720"/>
        <w:textAlignment w:val="baseline"/>
        <w:rPr>
          <w:rFonts w:eastAsia="Arial"/>
          <w:color w:val="000000"/>
          <w:spacing w:val="-1"/>
          <w:sz w:val="20"/>
          <w:szCs w:val="22"/>
          <w:lang w:val="en-US"/>
        </w:rPr>
      </w:pPr>
      <w:r w:rsidRPr="00B94235">
        <w:rPr>
          <w:rFonts w:eastAsia="Arial"/>
          <w:color w:val="000000"/>
          <w:spacing w:val="-1"/>
          <w:sz w:val="20"/>
          <w:szCs w:val="22"/>
          <w:lang w:val="en-US"/>
        </w:rPr>
        <w:t>b.</w:t>
      </w:r>
      <w:r w:rsidRPr="00B94235">
        <w:rPr>
          <w:rFonts w:eastAsia="Arial"/>
          <w:color w:val="000000"/>
          <w:spacing w:val="-1"/>
          <w:sz w:val="20"/>
          <w:szCs w:val="22"/>
          <w:lang w:val="en-US"/>
        </w:rPr>
        <w:tab/>
        <w:t>If the Information required under clause D1.a has been notified previously, the Contractor may meet their obligations by giving details of the previous notification.</w:t>
      </w:r>
    </w:p>
    <w:p w:rsidR="00B94235" w:rsidRPr="00B94235" w:rsidRDefault="00B94235" w:rsidP="00B94235">
      <w:pPr>
        <w:tabs>
          <w:tab w:val="left" w:pos="720"/>
        </w:tabs>
        <w:spacing w:before="240" w:line="229" w:lineRule="exact"/>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rsidR="00B94235" w:rsidRPr="00B94235" w:rsidRDefault="00B94235" w:rsidP="008C08E6">
      <w:pPr>
        <w:numPr>
          <w:ilvl w:val="0"/>
          <w:numId w:val="108"/>
        </w:numPr>
        <w:tabs>
          <w:tab w:val="left" w:pos="1440"/>
        </w:tabs>
        <w:spacing w:before="231" w:line="230" w:lineRule="exact"/>
        <w:ind w:right="288"/>
        <w:textAlignment w:val="baseline"/>
        <w:rPr>
          <w:rFonts w:eastAsia="Arial"/>
          <w:color w:val="000000"/>
          <w:sz w:val="20"/>
          <w:szCs w:val="22"/>
          <w:lang w:val="en-US"/>
        </w:rPr>
      </w:pPr>
      <w:r w:rsidRPr="00B94235">
        <w:rPr>
          <w:rFonts w:eastAsia="Arial"/>
          <w:color w:val="000000"/>
          <w:sz w:val="20"/>
          <w:szCs w:val="22"/>
          <w:lang w:val="en-US"/>
        </w:rPr>
        <w:t>the Authority has made or makes an admission of any sort relevant to such question;</w:t>
      </w:r>
    </w:p>
    <w:p w:rsidR="00B94235" w:rsidRPr="00B94235" w:rsidRDefault="00B94235" w:rsidP="008C08E6">
      <w:pPr>
        <w:numPr>
          <w:ilvl w:val="0"/>
          <w:numId w:val="108"/>
        </w:numPr>
        <w:tabs>
          <w:tab w:val="left" w:pos="1440"/>
        </w:tabs>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the Authority has entered or enters into any discussions on such question with any third party without the prior written agreement of the Contractor;</w:t>
      </w:r>
    </w:p>
    <w:p w:rsidR="00B94235" w:rsidRPr="00B94235" w:rsidRDefault="00B94235" w:rsidP="008C08E6">
      <w:pPr>
        <w:numPr>
          <w:ilvl w:val="0"/>
          <w:numId w:val="108"/>
        </w:numPr>
        <w:tabs>
          <w:tab w:val="left" w:pos="1440"/>
        </w:tabs>
        <w:spacing w:before="233" w:line="228" w:lineRule="exact"/>
        <w:textAlignment w:val="baseline"/>
        <w:rPr>
          <w:rFonts w:eastAsia="Arial"/>
          <w:color w:val="000000"/>
          <w:sz w:val="20"/>
          <w:szCs w:val="22"/>
          <w:lang w:val="en-US"/>
        </w:rPr>
      </w:pPr>
      <w:r w:rsidRPr="00B94235">
        <w:rPr>
          <w:rFonts w:eastAsia="Arial"/>
          <w:color w:val="000000"/>
          <w:sz w:val="20"/>
          <w:szCs w:val="22"/>
          <w:lang w:val="en-US"/>
        </w:rPr>
        <w:t>the Authority has entered or enters into negotiations in respect of any relevant claim for compensation in respect of Crown Use under Section 55 of the Patents Act 1977 or Section 12 of the Registered Designs Act 1977;</w:t>
      </w:r>
    </w:p>
    <w:p w:rsidR="00B94235" w:rsidRPr="00B94235" w:rsidRDefault="00B94235" w:rsidP="008C08E6">
      <w:pPr>
        <w:numPr>
          <w:ilvl w:val="0"/>
          <w:numId w:val="108"/>
        </w:numPr>
        <w:tabs>
          <w:tab w:val="left" w:pos="1440"/>
        </w:tabs>
        <w:spacing w:before="232" w:line="230" w:lineRule="exact"/>
        <w:textAlignment w:val="baseline"/>
        <w:rPr>
          <w:rFonts w:eastAsia="Arial"/>
          <w:color w:val="000000"/>
          <w:sz w:val="20"/>
          <w:szCs w:val="22"/>
          <w:lang w:val="en-US"/>
        </w:rPr>
      </w:pPr>
      <w:r w:rsidRPr="00B94235">
        <w:rPr>
          <w:rFonts w:eastAsia="Arial"/>
          <w:color w:val="000000"/>
          <w:sz w:val="20"/>
          <w:szCs w:val="22"/>
          <w:lang w:val="en-US"/>
        </w:rPr>
        <w:t>legal proceedings have been commenced against the Authority or the Contractor in respect of Crown Use, but only to the extent of such Crown Use that has been properly authorised.</w:t>
      </w:r>
    </w:p>
    <w:p w:rsidR="00B94235" w:rsidRPr="00B94235" w:rsidRDefault="00B94235" w:rsidP="00B94235">
      <w:pPr>
        <w:tabs>
          <w:tab w:val="left" w:pos="720"/>
        </w:tabs>
        <w:spacing w:before="231" w:line="230" w:lineRule="exact"/>
        <w:ind w:right="72"/>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The indemnity in clause D1.c does not extend to use by the Authority of anything supplied under the Contract where that use was not reasonably foreseeable at the time of the Contract.</w:t>
      </w:r>
    </w:p>
    <w:p w:rsidR="00B94235" w:rsidRPr="00B94235" w:rsidRDefault="00B94235" w:rsidP="00B94235">
      <w:pPr>
        <w:tabs>
          <w:tab w:val="left" w:pos="720"/>
        </w:tabs>
        <w:spacing w:before="229" w:line="230" w:lineRule="exact"/>
        <w:textAlignment w:val="baseline"/>
        <w:rPr>
          <w:rFonts w:eastAsia="Arial"/>
          <w:color w:val="000000"/>
          <w:sz w:val="20"/>
          <w:szCs w:val="22"/>
          <w:lang w:val="en-US"/>
        </w:rPr>
      </w:pPr>
      <w:r w:rsidRPr="00B94235">
        <w:rPr>
          <w:rFonts w:eastAsia="Arial"/>
          <w:color w:val="000000"/>
          <w:sz w:val="20"/>
          <w:szCs w:val="22"/>
          <w:lang w:val="en-US"/>
        </w:rPr>
        <w:t>e.</w:t>
      </w:r>
      <w:r w:rsidRPr="00B94235">
        <w:rPr>
          <w:rFonts w:eastAsia="Arial"/>
          <w:color w:val="000000"/>
          <w:sz w:val="20"/>
          <w:szCs w:val="22"/>
          <w:lang w:val="en-US"/>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B94235" w:rsidRPr="00B94235" w:rsidRDefault="00B94235" w:rsidP="00B94235">
      <w:pPr>
        <w:tabs>
          <w:tab w:val="left" w:pos="720"/>
        </w:tabs>
        <w:spacing w:before="235" w:line="229" w:lineRule="exact"/>
        <w:textAlignment w:val="baseline"/>
        <w:rPr>
          <w:rFonts w:eastAsia="Arial"/>
          <w:color w:val="000000"/>
          <w:sz w:val="20"/>
          <w:szCs w:val="22"/>
          <w:lang w:val="en-US"/>
        </w:rPr>
      </w:pPr>
      <w:r w:rsidRPr="00B94235">
        <w:rPr>
          <w:rFonts w:eastAsia="Arial"/>
          <w:color w:val="000000"/>
          <w:sz w:val="20"/>
          <w:szCs w:val="22"/>
          <w:lang w:val="en-US"/>
        </w:rPr>
        <w:t>f.</w:t>
      </w:r>
      <w:r w:rsidRPr="00B94235">
        <w:rPr>
          <w:rFonts w:eastAsia="Arial"/>
          <w:color w:val="000000"/>
          <w:sz w:val="20"/>
          <w:szCs w:val="22"/>
          <w:lang w:val="en-US"/>
        </w:rPr>
        <w:tab/>
        <w:t>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w:t>
      </w:r>
    </w:p>
    <w:p w:rsidR="00B94235" w:rsidRPr="00B94235" w:rsidRDefault="00B94235" w:rsidP="00B94235">
      <w:pPr>
        <w:tabs>
          <w:tab w:val="left" w:pos="720"/>
        </w:tabs>
        <w:spacing w:before="231" w:line="230" w:lineRule="exact"/>
        <w:ind w:right="144"/>
        <w:textAlignment w:val="baseline"/>
        <w:rPr>
          <w:rFonts w:eastAsia="Arial"/>
          <w:color w:val="000000"/>
          <w:sz w:val="20"/>
          <w:szCs w:val="22"/>
          <w:lang w:val="en-US"/>
        </w:rPr>
      </w:pPr>
      <w:r w:rsidRPr="00B94235">
        <w:rPr>
          <w:rFonts w:eastAsia="Arial"/>
          <w:color w:val="000000"/>
          <w:sz w:val="20"/>
          <w:szCs w:val="22"/>
          <w:lang w:val="en-US"/>
        </w:rPr>
        <w:t>g.</w:t>
      </w:r>
      <w:r w:rsidRPr="00B94235">
        <w:rPr>
          <w:rFonts w:eastAsia="Arial"/>
          <w:color w:val="000000"/>
          <w:sz w:val="20"/>
          <w:szCs w:val="22"/>
          <w:lang w:val="en-US"/>
        </w:rPr>
        <w:tab/>
        <w:t>If, under clause D1.a, a relevant invention or design is notified to the Authority by the Contractor after the date of Contract, then:</w:t>
      </w:r>
    </w:p>
    <w:p w:rsidR="00B94235" w:rsidRPr="00B94235" w:rsidRDefault="00B94235" w:rsidP="00B94235">
      <w:pPr>
        <w:tabs>
          <w:tab w:val="left" w:pos="1440"/>
        </w:tabs>
        <w:spacing w:before="232" w:after="365" w:line="230" w:lineRule="exact"/>
        <w:ind w:right="72"/>
        <w:textAlignment w:val="baseline"/>
        <w:rPr>
          <w:rFonts w:eastAsia="Arial"/>
          <w:color w:val="000000"/>
          <w:sz w:val="20"/>
          <w:szCs w:val="22"/>
          <w:lang w:val="en-US"/>
        </w:rPr>
      </w:pPr>
      <w:r w:rsidRPr="00B94235">
        <w:rPr>
          <w:rFonts w:eastAsia="Arial"/>
          <w:color w:val="000000"/>
          <w:sz w:val="20"/>
          <w:szCs w:val="22"/>
          <w:lang w:val="en-US"/>
        </w:rPr>
        <w:t>(1)</w:t>
      </w:r>
      <w:r w:rsidRPr="00B94235">
        <w:rPr>
          <w:rFonts w:eastAsia="Arial"/>
          <w:color w:val="000000"/>
          <w:sz w:val="20"/>
          <w:szCs w:val="22"/>
          <w:lang w:val="en-US"/>
        </w:rPr>
        <w:tab/>
        <w:t>if the owner (or his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rsidR="00B94235" w:rsidRPr="00B94235" w:rsidRDefault="00B94235" w:rsidP="00B94235">
      <w:pPr>
        <w:spacing w:before="232" w:after="365"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1440"/>
        </w:tabs>
        <w:spacing w:before="11" w:line="232" w:lineRule="exact"/>
        <w:textAlignment w:val="baseline"/>
        <w:rPr>
          <w:rFonts w:eastAsia="Arial"/>
          <w:color w:val="000000"/>
          <w:sz w:val="20"/>
          <w:szCs w:val="22"/>
          <w:lang w:val="en-US"/>
        </w:rPr>
      </w:pPr>
      <w:r w:rsidRPr="00B94235">
        <w:rPr>
          <w:rFonts w:eastAsia="Arial"/>
          <w:color w:val="000000"/>
          <w:sz w:val="20"/>
          <w:szCs w:val="22"/>
          <w:lang w:val="en-US"/>
        </w:rPr>
        <w:lastRenderedPageBreak/>
        <w:t>(2)</w:t>
      </w:r>
      <w:r w:rsidRPr="00B94235">
        <w:rPr>
          <w:rFonts w:eastAsia="Arial"/>
          <w:color w:val="000000"/>
          <w:sz w:val="20"/>
          <w:szCs w:val="22"/>
          <w:lang w:val="en-US"/>
        </w:rPr>
        <w:tab/>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rsidR="00B94235" w:rsidRPr="00B94235" w:rsidRDefault="00B94235" w:rsidP="00B94235">
      <w:pPr>
        <w:tabs>
          <w:tab w:val="left" w:pos="720"/>
        </w:tabs>
        <w:spacing w:before="229" w:line="230" w:lineRule="exact"/>
        <w:ind w:right="144"/>
        <w:textAlignment w:val="baseline"/>
        <w:rPr>
          <w:rFonts w:eastAsia="Arial"/>
          <w:color w:val="000000"/>
          <w:spacing w:val="-2"/>
          <w:sz w:val="20"/>
          <w:szCs w:val="22"/>
          <w:lang w:val="en-US"/>
        </w:rPr>
      </w:pPr>
      <w:r w:rsidRPr="00B94235">
        <w:rPr>
          <w:rFonts w:eastAsia="Arial"/>
          <w:color w:val="000000"/>
          <w:spacing w:val="-2"/>
          <w:sz w:val="20"/>
          <w:szCs w:val="22"/>
          <w:lang w:val="en-US"/>
        </w:rPr>
        <w:t>h.</w:t>
      </w:r>
      <w:r w:rsidRPr="00B94235">
        <w:rPr>
          <w:rFonts w:eastAsia="Arial"/>
          <w:color w:val="000000"/>
          <w:spacing w:val="-2"/>
          <w:sz w:val="20"/>
          <w:szCs w:val="22"/>
          <w:lang w:val="en-US"/>
        </w:rPr>
        <w:tab/>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B94235" w:rsidRPr="00B94235" w:rsidRDefault="00B94235" w:rsidP="00B94235">
      <w:pPr>
        <w:tabs>
          <w:tab w:val="left" w:pos="720"/>
        </w:tabs>
        <w:spacing w:before="236"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i.</w:t>
      </w:r>
      <w:r w:rsidRPr="00B94235">
        <w:rPr>
          <w:rFonts w:eastAsia="Arial"/>
          <w:color w:val="000000"/>
          <w:spacing w:val="1"/>
          <w:sz w:val="20"/>
          <w:szCs w:val="22"/>
          <w:lang w:val="en-US"/>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United Kingdom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rsidR="00B94235" w:rsidRPr="00B94235" w:rsidRDefault="00B94235" w:rsidP="00B94235">
      <w:pPr>
        <w:tabs>
          <w:tab w:val="left" w:pos="720"/>
        </w:tabs>
        <w:spacing w:before="230" w:line="231" w:lineRule="exact"/>
        <w:ind w:right="216"/>
        <w:textAlignment w:val="baseline"/>
        <w:rPr>
          <w:rFonts w:eastAsia="Arial"/>
          <w:color w:val="000000"/>
          <w:spacing w:val="-1"/>
          <w:sz w:val="20"/>
          <w:szCs w:val="22"/>
          <w:lang w:val="en-US"/>
        </w:rPr>
      </w:pPr>
      <w:r w:rsidRPr="00B94235">
        <w:rPr>
          <w:rFonts w:eastAsia="Arial"/>
          <w:color w:val="000000"/>
          <w:spacing w:val="-1"/>
          <w:sz w:val="20"/>
          <w:szCs w:val="22"/>
          <w:lang w:val="en-US"/>
        </w:rPr>
        <w:t>j.</w:t>
      </w:r>
      <w:r w:rsidRPr="00B94235">
        <w:rPr>
          <w:rFonts w:eastAsia="Arial"/>
          <w:color w:val="000000"/>
          <w:spacing w:val="-1"/>
          <w:sz w:val="20"/>
          <w:szCs w:val="22"/>
          <w:lang w:val="en-US"/>
        </w:rPr>
        <w:tab/>
        <w:t>The Contractor shall not be entitled to any reimbursement of any royalty, licence fee or similar expense incurred in respect of anything to be done under the Contract, where:</w:t>
      </w:r>
    </w:p>
    <w:p w:rsidR="00B94235" w:rsidRPr="00B94235" w:rsidRDefault="00B94235" w:rsidP="008C08E6">
      <w:pPr>
        <w:numPr>
          <w:ilvl w:val="0"/>
          <w:numId w:val="109"/>
        </w:numPr>
        <w:tabs>
          <w:tab w:val="left" w:pos="1512"/>
        </w:tabs>
        <w:spacing w:before="232"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a relevant discharge has been given under Section 2 of the Defence</w:t>
      </w:r>
    </w:p>
    <w:p w:rsidR="00B94235" w:rsidRPr="00B94235" w:rsidRDefault="00B94235" w:rsidP="00B94235">
      <w:pPr>
        <w:spacing w:before="5" w:line="228" w:lineRule="exact"/>
        <w:ind w:right="72"/>
        <w:textAlignment w:val="baseline"/>
        <w:rPr>
          <w:rFonts w:eastAsia="Arial"/>
          <w:color w:val="000000"/>
          <w:sz w:val="20"/>
          <w:szCs w:val="22"/>
          <w:lang w:val="en-US"/>
        </w:rPr>
      </w:pPr>
      <w:r w:rsidRPr="00B94235">
        <w:rPr>
          <w:rFonts w:eastAsia="Arial"/>
          <w:color w:val="000000"/>
          <w:sz w:val="20"/>
          <w:szCs w:val="22"/>
          <w:lang w:val="en-US"/>
        </w:rPr>
        <w:t>Contracts Act 1958, or relevant authorisation in accordance with Sections 55 or 57 of the Patents Act 1977, Section 12 of the Registered Designs Act 1949 or Section 240 of the Copyright, Designs and Patents Act 1988 in respect of any intellectual property; or</w:t>
      </w:r>
    </w:p>
    <w:p w:rsidR="00B94235" w:rsidRPr="00B94235" w:rsidRDefault="00B94235" w:rsidP="008C08E6">
      <w:pPr>
        <w:numPr>
          <w:ilvl w:val="0"/>
          <w:numId w:val="109"/>
        </w:numPr>
        <w:tabs>
          <w:tab w:val="left" w:pos="1512"/>
        </w:tabs>
        <w:spacing w:before="231" w:line="230" w:lineRule="exact"/>
        <w:ind w:right="720"/>
        <w:textAlignment w:val="baseline"/>
        <w:rPr>
          <w:rFonts w:eastAsia="Arial"/>
          <w:color w:val="000000"/>
          <w:sz w:val="20"/>
          <w:szCs w:val="22"/>
          <w:lang w:val="en-US"/>
        </w:rPr>
      </w:pPr>
      <w:r w:rsidRPr="00B94235">
        <w:rPr>
          <w:rFonts w:eastAsia="Arial"/>
          <w:color w:val="000000"/>
          <w:sz w:val="20"/>
          <w:szCs w:val="22"/>
          <w:lang w:val="en-US"/>
        </w:rPr>
        <w:t>any obligation to make payments for intellectual property has not been promptly notified to the Authority under clause D1.a.</w:t>
      </w:r>
    </w:p>
    <w:p w:rsidR="00B94235" w:rsidRPr="00B94235" w:rsidRDefault="00B94235" w:rsidP="00B94235">
      <w:pPr>
        <w:tabs>
          <w:tab w:val="left" w:pos="720"/>
        </w:tabs>
        <w:spacing w:before="232" w:line="230" w:lineRule="exact"/>
        <w:textAlignment w:val="baseline"/>
        <w:rPr>
          <w:rFonts w:eastAsia="Arial"/>
          <w:color w:val="000000"/>
          <w:sz w:val="20"/>
          <w:szCs w:val="22"/>
          <w:lang w:val="en-US"/>
        </w:rPr>
      </w:pPr>
      <w:r w:rsidRPr="00B94235">
        <w:rPr>
          <w:rFonts w:eastAsia="Arial"/>
          <w:color w:val="000000"/>
          <w:sz w:val="20"/>
          <w:szCs w:val="22"/>
          <w:lang w:val="en-US"/>
        </w:rPr>
        <w:t>k.</w:t>
      </w:r>
      <w:r w:rsidRPr="00B94235">
        <w:rPr>
          <w:rFonts w:eastAsia="Arial"/>
          <w:color w:val="000000"/>
          <w:sz w:val="20"/>
          <w:szCs w:val="22"/>
          <w:lang w:val="en-US"/>
        </w:rPr>
        <w:tab/>
        <w:t>Where authorisation is given by the Authority under clause D1.e, clause D1.f or clause D1.g, to the extent permitted by Section 57 of the Patents Act 1977, Section 12 of the Registered Designs Act 1949 or Section 240 of the Copyright, Designs and Patents Act 1988, the Contractor shall also be:</w:t>
      </w:r>
    </w:p>
    <w:p w:rsidR="00B94235" w:rsidRPr="00B94235" w:rsidRDefault="00B94235" w:rsidP="008C08E6">
      <w:pPr>
        <w:numPr>
          <w:ilvl w:val="0"/>
          <w:numId w:val="110"/>
        </w:numPr>
        <w:tabs>
          <w:tab w:val="left" w:pos="1512"/>
        </w:tabs>
        <w:spacing w:before="228" w:line="230" w:lineRule="exact"/>
        <w:ind w:right="144"/>
        <w:textAlignment w:val="baseline"/>
        <w:rPr>
          <w:rFonts w:eastAsia="Arial"/>
          <w:color w:val="000000"/>
          <w:sz w:val="20"/>
          <w:szCs w:val="22"/>
          <w:lang w:val="en-US"/>
        </w:rPr>
      </w:pPr>
      <w:r w:rsidRPr="00B94235">
        <w:rPr>
          <w:rFonts w:eastAsia="Arial"/>
          <w:color w:val="000000"/>
          <w:sz w:val="20"/>
          <w:szCs w:val="22"/>
          <w:lang w:val="en-US"/>
        </w:rPr>
        <w:t>released from payment whether by way of royalties, licence fees or similar expenses in respect of the Contractor's use of the relevant invention or design, or the use of any relevant model, document or information for the purpose of performing the Contract; and</w:t>
      </w:r>
    </w:p>
    <w:p w:rsidR="00B94235" w:rsidRPr="00B94235" w:rsidRDefault="00B94235" w:rsidP="008C08E6">
      <w:pPr>
        <w:numPr>
          <w:ilvl w:val="0"/>
          <w:numId w:val="110"/>
        </w:numPr>
        <w:tabs>
          <w:tab w:val="left" w:pos="1512"/>
        </w:tabs>
        <w:spacing w:before="229" w:line="231" w:lineRule="exact"/>
        <w:ind w:right="288"/>
        <w:textAlignment w:val="baseline"/>
        <w:rPr>
          <w:rFonts w:eastAsia="Arial"/>
          <w:color w:val="000000"/>
          <w:sz w:val="20"/>
          <w:szCs w:val="22"/>
          <w:lang w:val="en-US"/>
        </w:rPr>
      </w:pPr>
      <w:r w:rsidRPr="00B94235">
        <w:rPr>
          <w:rFonts w:eastAsia="Arial"/>
          <w:color w:val="000000"/>
          <w:sz w:val="20"/>
          <w:szCs w:val="22"/>
          <w:lang w:val="en-US"/>
        </w:rPr>
        <w:t>authorised to use any model, document or information relating to any such invention or design which may be required for that purpose.</w:t>
      </w:r>
    </w:p>
    <w:p w:rsidR="00B94235" w:rsidRPr="00B94235" w:rsidRDefault="00B94235" w:rsidP="00B94235">
      <w:pPr>
        <w:tabs>
          <w:tab w:val="left" w:pos="720"/>
        </w:tabs>
        <w:spacing w:before="231" w:line="230" w:lineRule="exact"/>
        <w:ind w:right="288"/>
        <w:textAlignment w:val="baseline"/>
        <w:rPr>
          <w:rFonts w:eastAsia="Arial"/>
          <w:color w:val="000000"/>
          <w:sz w:val="20"/>
          <w:szCs w:val="22"/>
          <w:lang w:val="en-US"/>
        </w:rPr>
      </w:pPr>
      <w:r w:rsidRPr="00B94235">
        <w:rPr>
          <w:rFonts w:eastAsia="Arial"/>
          <w:color w:val="000000"/>
          <w:sz w:val="20"/>
          <w:szCs w:val="22"/>
          <w:lang w:val="en-US"/>
        </w:rPr>
        <w:t>l.</w:t>
      </w:r>
      <w:r w:rsidRPr="00B94235">
        <w:rPr>
          <w:rFonts w:eastAsia="Arial"/>
          <w:color w:val="000000"/>
          <w:sz w:val="20"/>
          <w:szCs w:val="22"/>
          <w:lang w:val="en-US"/>
        </w:rPr>
        <w:tab/>
        <w:t>The Contractor shall assume all liability and indemnify the Authority and its officers, agents and employees against liability, including costs as a result of:</w:t>
      </w:r>
    </w:p>
    <w:p w:rsidR="00B94235" w:rsidRPr="00B94235" w:rsidRDefault="00B94235" w:rsidP="008C08E6">
      <w:pPr>
        <w:numPr>
          <w:ilvl w:val="0"/>
          <w:numId w:val="111"/>
        </w:numPr>
        <w:tabs>
          <w:tab w:val="left" w:pos="1512"/>
        </w:tabs>
        <w:spacing w:before="235" w:line="228" w:lineRule="exact"/>
        <w:ind w:right="360"/>
        <w:textAlignment w:val="baseline"/>
        <w:rPr>
          <w:rFonts w:eastAsia="Arial"/>
          <w:color w:val="000000"/>
          <w:sz w:val="20"/>
          <w:szCs w:val="22"/>
          <w:lang w:val="en-US"/>
        </w:rPr>
      </w:pPr>
      <w:r w:rsidRPr="00B94235">
        <w:rPr>
          <w:rFonts w:eastAsia="Arial"/>
          <w:color w:val="000000"/>
          <w:sz w:val="20"/>
          <w:szCs w:val="22"/>
          <w:lang w:val="en-US"/>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B94235" w:rsidRPr="00B94235" w:rsidRDefault="00B94235" w:rsidP="008C08E6">
      <w:pPr>
        <w:numPr>
          <w:ilvl w:val="0"/>
          <w:numId w:val="111"/>
        </w:numPr>
        <w:tabs>
          <w:tab w:val="left" w:pos="1512"/>
        </w:tabs>
        <w:spacing w:before="231" w:line="230" w:lineRule="exact"/>
        <w:ind w:right="864"/>
        <w:textAlignment w:val="baseline"/>
        <w:rPr>
          <w:rFonts w:eastAsia="Arial"/>
          <w:color w:val="000000"/>
          <w:sz w:val="20"/>
          <w:szCs w:val="22"/>
          <w:lang w:val="en-US"/>
        </w:rPr>
      </w:pPr>
      <w:r w:rsidRPr="00B94235">
        <w:rPr>
          <w:rFonts w:eastAsia="Arial"/>
          <w:color w:val="000000"/>
          <w:sz w:val="20"/>
          <w:szCs w:val="22"/>
          <w:lang w:val="en-US"/>
        </w:rPr>
        <w:t>misuse of any confidential information, trade secret or the like by the Contractor in performing the Contract;</w:t>
      </w:r>
    </w:p>
    <w:p w:rsidR="00B94235" w:rsidRPr="00B94235" w:rsidRDefault="00B94235" w:rsidP="008C08E6">
      <w:pPr>
        <w:numPr>
          <w:ilvl w:val="0"/>
          <w:numId w:val="111"/>
        </w:numPr>
        <w:tabs>
          <w:tab w:val="left" w:pos="1512"/>
        </w:tabs>
        <w:spacing w:before="230" w:after="825" w:line="231" w:lineRule="exact"/>
        <w:ind w:right="144"/>
        <w:textAlignment w:val="baseline"/>
        <w:rPr>
          <w:rFonts w:eastAsia="Arial"/>
          <w:color w:val="000000"/>
          <w:sz w:val="20"/>
          <w:szCs w:val="22"/>
          <w:lang w:val="en-US"/>
        </w:rPr>
      </w:pPr>
      <w:r w:rsidRPr="00B94235">
        <w:rPr>
          <w:rFonts w:eastAsia="Arial"/>
          <w:color w:val="000000"/>
          <w:sz w:val="20"/>
          <w:szCs w:val="22"/>
          <w:lang w:val="en-US"/>
        </w:rPr>
        <w:t>provision to the Authority of any Information or material which the Contractor does not have the right to provide for the purpose of the Contract.</w:t>
      </w:r>
    </w:p>
    <w:p w:rsidR="00B94235" w:rsidRPr="00B94235" w:rsidRDefault="00B94235" w:rsidP="00B94235">
      <w:pPr>
        <w:spacing w:before="230" w:after="825" w:line="231"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8" w:line="235" w:lineRule="exact"/>
        <w:ind w:right="576"/>
        <w:textAlignment w:val="baseline"/>
        <w:rPr>
          <w:rFonts w:eastAsia="Arial"/>
          <w:color w:val="000000"/>
          <w:sz w:val="20"/>
          <w:szCs w:val="22"/>
          <w:lang w:val="en-US"/>
        </w:rPr>
      </w:pPr>
      <w:r w:rsidRPr="00B94235">
        <w:rPr>
          <w:rFonts w:eastAsia="Arial"/>
          <w:color w:val="000000"/>
          <w:sz w:val="20"/>
          <w:szCs w:val="22"/>
          <w:lang w:val="en-US"/>
        </w:rPr>
        <w:lastRenderedPageBreak/>
        <w:t>m.</w:t>
      </w:r>
      <w:r w:rsidRPr="00B94235">
        <w:rPr>
          <w:rFonts w:eastAsia="Arial"/>
          <w:color w:val="000000"/>
          <w:sz w:val="20"/>
          <w:szCs w:val="22"/>
          <w:lang w:val="en-US"/>
        </w:rPr>
        <w:tab/>
        <w:t>The Authority shall assume all liability and indemnify the Contractor, its officers, agents and employees against liability, including costs as a result of:</w:t>
      </w:r>
    </w:p>
    <w:p w:rsidR="00B94235" w:rsidRPr="00B94235" w:rsidRDefault="00B94235" w:rsidP="008C08E6">
      <w:pPr>
        <w:numPr>
          <w:ilvl w:val="0"/>
          <w:numId w:val="112"/>
        </w:numPr>
        <w:tabs>
          <w:tab w:val="left" w:pos="1512"/>
        </w:tabs>
        <w:spacing w:before="232" w:line="229" w:lineRule="exact"/>
        <w:ind w:left="792" w:right="144"/>
        <w:textAlignment w:val="baseline"/>
        <w:rPr>
          <w:rFonts w:eastAsia="Arial"/>
          <w:color w:val="000000"/>
          <w:sz w:val="20"/>
          <w:szCs w:val="22"/>
          <w:lang w:val="en-US"/>
        </w:rPr>
      </w:pPr>
      <w:r w:rsidRPr="00B94235">
        <w:rPr>
          <w:rFonts w:eastAsia="Arial"/>
          <w:color w:val="000000"/>
          <w:sz w:val="20"/>
          <w:szCs w:val="22"/>
          <w:lang w:val="en-US"/>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rsidR="00B94235" w:rsidRPr="00B94235" w:rsidRDefault="00B94235" w:rsidP="008C08E6">
      <w:pPr>
        <w:numPr>
          <w:ilvl w:val="0"/>
          <w:numId w:val="112"/>
        </w:numPr>
        <w:tabs>
          <w:tab w:val="left" w:pos="1512"/>
        </w:tabs>
        <w:spacing w:before="232" w:line="230" w:lineRule="exact"/>
        <w:ind w:left="792" w:right="144"/>
        <w:textAlignment w:val="baseline"/>
        <w:rPr>
          <w:rFonts w:eastAsia="Arial"/>
          <w:color w:val="000000"/>
          <w:spacing w:val="-3"/>
          <w:sz w:val="20"/>
          <w:szCs w:val="22"/>
          <w:lang w:val="en-US"/>
        </w:rPr>
      </w:pPr>
      <w:r w:rsidRPr="00B94235">
        <w:rPr>
          <w:rFonts w:eastAsia="Arial"/>
          <w:color w:val="000000"/>
          <w:spacing w:val="-3"/>
          <w:sz w:val="20"/>
          <w:szCs w:val="22"/>
          <w:lang w:val="en-US"/>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rsidR="00B94235" w:rsidRPr="00B94235" w:rsidRDefault="00B94235" w:rsidP="00B94235">
      <w:pPr>
        <w:tabs>
          <w:tab w:val="left" w:pos="720"/>
        </w:tabs>
        <w:spacing w:before="232"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n.</w:t>
      </w:r>
      <w:r w:rsidRPr="00B94235">
        <w:rPr>
          <w:rFonts w:eastAsia="Arial"/>
          <w:color w:val="000000"/>
          <w:spacing w:val="-1"/>
          <w:sz w:val="20"/>
          <w:szCs w:val="22"/>
          <w:lang w:val="en-US"/>
        </w:rPr>
        <w:tab/>
        <w:t>The general authorisation and indemnity is:</w:t>
      </w:r>
    </w:p>
    <w:p w:rsidR="00B94235" w:rsidRPr="00B94235" w:rsidRDefault="00B94235" w:rsidP="008C08E6">
      <w:pPr>
        <w:numPr>
          <w:ilvl w:val="0"/>
          <w:numId w:val="113"/>
        </w:numPr>
        <w:tabs>
          <w:tab w:val="left" w:pos="1512"/>
        </w:tabs>
        <w:spacing w:before="233" w:line="228" w:lineRule="exact"/>
        <w:ind w:left="792" w:right="144"/>
        <w:textAlignment w:val="baseline"/>
        <w:rPr>
          <w:rFonts w:eastAsia="Arial"/>
          <w:color w:val="000000"/>
          <w:sz w:val="20"/>
          <w:szCs w:val="22"/>
          <w:lang w:val="en-US"/>
        </w:rPr>
      </w:pPr>
      <w:r w:rsidRPr="00B94235">
        <w:rPr>
          <w:rFonts w:eastAsia="Arial"/>
          <w:color w:val="000000"/>
          <w:sz w:val="20"/>
          <w:szCs w:val="22"/>
          <w:lang w:val="en-US"/>
        </w:rPr>
        <w:t>clauses D1.a – D1.m represents the total liability of each Party to the other under the Contract in respect of any infringement or alleged infringement of patent or other Intellectual Property Right (IPR) owned by a third party;</w:t>
      </w:r>
    </w:p>
    <w:p w:rsidR="00B94235" w:rsidRPr="00B94235" w:rsidRDefault="00B94235" w:rsidP="008C08E6">
      <w:pPr>
        <w:numPr>
          <w:ilvl w:val="0"/>
          <w:numId w:val="113"/>
        </w:numPr>
        <w:tabs>
          <w:tab w:val="left" w:pos="1512"/>
        </w:tabs>
        <w:spacing w:before="232" w:line="230" w:lineRule="exact"/>
        <w:ind w:left="792" w:right="144"/>
        <w:textAlignment w:val="baseline"/>
        <w:rPr>
          <w:rFonts w:eastAsia="Arial"/>
          <w:color w:val="000000"/>
          <w:sz w:val="20"/>
          <w:szCs w:val="22"/>
          <w:lang w:val="en-US"/>
        </w:rPr>
      </w:pPr>
      <w:r w:rsidRPr="00B94235">
        <w:rPr>
          <w:rFonts w:eastAsia="Arial"/>
          <w:color w:val="000000"/>
          <w:sz w:val="20"/>
          <w:szCs w:val="22"/>
          <w:lang w:val="en-US"/>
        </w:rPr>
        <w:t>neither Party shall be liable, one to the other, for any consequential loss or damage arising as a result, directly or indirectly, of a claim for infringement or alleged infringement of any patent or other IPR owned by a third party;</w:t>
      </w:r>
    </w:p>
    <w:p w:rsidR="00B94235" w:rsidRPr="00B94235" w:rsidRDefault="00B94235" w:rsidP="008C08E6">
      <w:pPr>
        <w:numPr>
          <w:ilvl w:val="0"/>
          <w:numId w:val="113"/>
        </w:numPr>
        <w:tabs>
          <w:tab w:val="left" w:pos="1512"/>
        </w:tabs>
        <w:spacing w:before="232" w:line="230" w:lineRule="exact"/>
        <w:ind w:left="792" w:right="144"/>
        <w:textAlignment w:val="baseline"/>
        <w:rPr>
          <w:rFonts w:eastAsia="Arial"/>
          <w:color w:val="000000"/>
          <w:spacing w:val="-3"/>
          <w:sz w:val="20"/>
          <w:szCs w:val="22"/>
          <w:lang w:val="en-US"/>
        </w:rPr>
      </w:pPr>
      <w:r w:rsidRPr="00B94235">
        <w:rPr>
          <w:rFonts w:eastAsia="Arial"/>
          <w:color w:val="000000"/>
          <w:spacing w:val="-3"/>
          <w:sz w:val="20"/>
          <w:szCs w:val="22"/>
          <w:lang w:val="en-US"/>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B94235" w:rsidRPr="00B94235" w:rsidRDefault="00B94235" w:rsidP="008C08E6">
      <w:pPr>
        <w:numPr>
          <w:ilvl w:val="0"/>
          <w:numId w:val="113"/>
        </w:numPr>
        <w:tabs>
          <w:tab w:val="left" w:pos="1512"/>
        </w:tabs>
        <w:spacing w:before="227" w:line="230" w:lineRule="exact"/>
        <w:ind w:left="792" w:right="144"/>
        <w:textAlignment w:val="baseline"/>
        <w:rPr>
          <w:rFonts w:eastAsia="Arial"/>
          <w:color w:val="000000"/>
          <w:spacing w:val="-2"/>
          <w:sz w:val="20"/>
          <w:szCs w:val="22"/>
          <w:lang w:val="en-US"/>
        </w:rPr>
      </w:pPr>
      <w:r w:rsidRPr="00B94235">
        <w:rPr>
          <w:rFonts w:eastAsia="Arial"/>
          <w:color w:val="000000"/>
          <w:spacing w:val="-2"/>
          <w:sz w:val="20"/>
          <w:szCs w:val="22"/>
          <w:lang w:val="en-US"/>
        </w:rPr>
        <w:t>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w:t>
      </w:r>
    </w:p>
    <w:p w:rsidR="00B94235" w:rsidRPr="00B94235" w:rsidRDefault="00B94235" w:rsidP="008C08E6">
      <w:pPr>
        <w:numPr>
          <w:ilvl w:val="0"/>
          <w:numId w:val="113"/>
        </w:numPr>
        <w:tabs>
          <w:tab w:val="left" w:pos="1512"/>
        </w:tabs>
        <w:spacing w:before="233" w:line="230" w:lineRule="exact"/>
        <w:ind w:left="792" w:right="144"/>
        <w:textAlignment w:val="baseline"/>
        <w:rPr>
          <w:rFonts w:eastAsia="Arial"/>
          <w:color w:val="000000"/>
          <w:spacing w:val="-2"/>
          <w:sz w:val="20"/>
          <w:szCs w:val="22"/>
          <w:lang w:val="en-US"/>
        </w:rPr>
      </w:pPr>
      <w:r w:rsidRPr="00B94235">
        <w:rPr>
          <w:rFonts w:eastAsia="Arial"/>
          <w:color w:val="000000"/>
          <w:spacing w:val="-2"/>
          <w:sz w:val="20"/>
          <w:szCs w:val="22"/>
          <w:lang w:val="en-US"/>
        </w:rPr>
        <w:t>following a notification under clause D1.n.(3), the Party notified shall advise the other Party in writing within thirty (30)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B94235" w:rsidRPr="00B94235" w:rsidRDefault="00B94235" w:rsidP="008C08E6">
      <w:pPr>
        <w:numPr>
          <w:ilvl w:val="0"/>
          <w:numId w:val="113"/>
        </w:numPr>
        <w:tabs>
          <w:tab w:val="left" w:pos="1512"/>
        </w:tabs>
        <w:spacing w:before="227" w:line="230" w:lineRule="exact"/>
        <w:ind w:left="792" w:right="144"/>
        <w:textAlignment w:val="baseline"/>
        <w:rPr>
          <w:rFonts w:eastAsia="Arial"/>
          <w:color w:val="000000"/>
          <w:sz w:val="20"/>
          <w:szCs w:val="22"/>
          <w:lang w:val="en-US"/>
        </w:rPr>
      </w:pPr>
      <w:r w:rsidRPr="00B94235">
        <w:rPr>
          <w:rFonts w:eastAsia="Arial"/>
          <w:color w:val="000000"/>
          <w:sz w:val="20"/>
          <w:szCs w:val="22"/>
          <w:lang w:val="en-US"/>
        </w:rPr>
        <w:t>the Party conducting negotiations for the settlement of a claim or any related litigation shall, if requested, keep the other Party fully informed of the conduct and progress of such negotiations.</w:t>
      </w:r>
    </w:p>
    <w:p w:rsidR="00B94235" w:rsidRPr="00B94235" w:rsidRDefault="00B94235" w:rsidP="00B94235">
      <w:pPr>
        <w:tabs>
          <w:tab w:val="left" w:pos="720"/>
        </w:tabs>
        <w:spacing w:before="232" w:line="230" w:lineRule="exact"/>
        <w:ind w:right="360"/>
        <w:textAlignment w:val="baseline"/>
        <w:rPr>
          <w:rFonts w:eastAsia="Arial"/>
          <w:color w:val="000000"/>
          <w:sz w:val="20"/>
          <w:szCs w:val="22"/>
          <w:lang w:val="en-US"/>
        </w:rPr>
      </w:pPr>
      <w:r w:rsidRPr="00B94235">
        <w:rPr>
          <w:rFonts w:eastAsia="Arial"/>
          <w:color w:val="000000"/>
          <w:sz w:val="20"/>
          <w:szCs w:val="22"/>
          <w:lang w:val="en-US"/>
        </w:rPr>
        <w:t>o.</w:t>
      </w:r>
      <w:r w:rsidRPr="00B94235">
        <w:rPr>
          <w:rFonts w:eastAsia="Arial"/>
          <w:color w:val="000000"/>
          <w:sz w:val="20"/>
          <w:szCs w:val="22"/>
          <w:lang w:val="en-US"/>
        </w:rPr>
        <w:tab/>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intellectual property rights.</w:t>
      </w:r>
    </w:p>
    <w:p w:rsidR="00B94235" w:rsidRPr="00B94235" w:rsidRDefault="00B94235" w:rsidP="00B94235">
      <w:pPr>
        <w:tabs>
          <w:tab w:val="left" w:pos="720"/>
        </w:tabs>
        <w:spacing w:before="225" w:line="231" w:lineRule="exact"/>
        <w:ind w:right="144"/>
        <w:textAlignment w:val="baseline"/>
        <w:rPr>
          <w:rFonts w:eastAsia="Arial"/>
          <w:color w:val="000000"/>
          <w:sz w:val="20"/>
          <w:szCs w:val="22"/>
          <w:lang w:val="en-US"/>
        </w:rPr>
      </w:pPr>
      <w:r w:rsidRPr="00B94235">
        <w:rPr>
          <w:rFonts w:eastAsia="Arial"/>
          <w:color w:val="000000"/>
          <w:sz w:val="20"/>
          <w:szCs w:val="22"/>
          <w:lang w:val="en-US"/>
        </w:rPr>
        <w:t>p.</w:t>
      </w:r>
      <w:r w:rsidRPr="00B94235">
        <w:rPr>
          <w:rFonts w:eastAsia="Arial"/>
          <w:color w:val="000000"/>
          <w:sz w:val="20"/>
          <w:szCs w:val="22"/>
          <w:lang w:val="en-US"/>
        </w:rPr>
        <w:tab/>
        <w:t>Nothing in clause D1 shall be taken as an authorisation or promise of an authorisation under Section 240 of the Copyright, Designs and Patents Act 1988.</w:t>
      </w:r>
    </w:p>
    <w:p w:rsidR="00B94235" w:rsidRPr="00B94235" w:rsidRDefault="00B94235" w:rsidP="00B94235">
      <w:pPr>
        <w:tabs>
          <w:tab w:val="left" w:pos="720"/>
        </w:tabs>
        <w:spacing w:before="242" w:line="229" w:lineRule="exact"/>
        <w:textAlignment w:val="baseline"/>
        <w:rPr>
          <w:rFonts w:eastAsia="Arial"/>
          <w:b/>
          <w:color w:val="000000"/>
          <w:spacing w:val="-2"/>
          <w:sz w:val="20"/>
          <w:szCs w:val="22"/>
          <w:lang w:val="en-US"/>
        </w:rPr>
      </w:pPr>
      <w:r w:rsidRPr="00B94235">
        <w:rPr>
          <w:rFonts w:eastAsia="Arial"/>
          <w:b/>
          <w:color w:val="000000"/>
          <w:spacing w:val="-2"/>
          <w:sz w:val="20"/>
          <w:szCs w:val="22"/>
          <w:lang w:val="en-US"/>
        </w:rPr>
        <w:t>E</w:t>
      </w:r>
      <w:r w:rsidRPr="00B94235">
        <w:rPr>
          <w:rFonts w:eastAsia="Arial"/>
          <w:b/>
          <w:color w:val="000000"/>
          <w:spacing w:val="-2"/>
          <w:sz w:val="20"/>
          <w:szCs w:val="22"/>
          <w:lang w:val="en-US"/>
        </w:rPr>
        <w:tab/>
        <w:t>Facilities and Assets</w:t>
      </w:r>
    </w:p>
    <w:p w:rsidR="00B94235" w:rsidRPr="00B94235" w:rsidRDefault="00B94235" w:rsidP="00B94235">
      <w:pPr>
        <w:tabs>
          <w:tab w:val="left" w:pos="720"/>
        </w:tabs>
        <w:spacing w:before="242" w:line="229"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t>E1.</w:t>
      </w:r>
      <w:r w:rsidRPr="00B94235">
        <w:rPr>
          <w:rFonts w:eastAsia="Arial"/>
          <w:b/>
          <w:color w:val="000000"/>
          <w:spacing w:val="-1"/>
          <w:sz w:val="20"/>
          <w:szCs w:val="22"/>
          <w:lang w:val="en-US"/>
        </w:rPr>
        <w:tab/>
        <w:t>Access to Contractor’ Premises</w:t>
      </w:r>
    </w:p>
    <w:p w:rsidR="00B94235" w:rsidRPr="00B94235" w:rsidRDefault="00B94235" w:rsidP="00B94235">
      <w:pPr>
        <w:spacing w:before="246" w:after="566" w:line="228" w:lineRule="exact"/>
        <w:ind w:right="360"/>
        <w:textAlignment w:val="baseline"/>
        <w:rPr>
          <w:rFonts w:eastAsia="Arial"/>
          <w:color w:val="000000"/>
          <w:sz w:val="20"/>
          <w:szCs w:val="22"/>
          <w:lang w:val="en-US"/>
        </w:rPr>
      </w:pPr>
      <w:r w:rsidRPr="00B94235">
        <w:rPr>
          <w:rFonts w:eastAsia="Arial"/>
          <w:color w:val="000000"/>
          <w:sz w:val="20"/>
          <w:szCs w:val="22"/>
          <w:lang w:val="en-US"/>
        </w:rPr>
        <w:t>The Contractor shall provide to the Authority’s Representatives all reasonable access to its premises on reasonable notice for the purpose of monitoring the Contractor’s progress and quality standards in performing the Contract.</w:t>
      </w:r>
    </w:p>
    <w:p w:rsidR="00B94235" w:rsidRPr="00B94235" w:rsidRDefault="00B94235" w:rsidP="00B94235">
      <w:pPr>
        <w:spacing w:before="246" w:after="566" w:line="228"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5" w:line="230" w:lineRule="exact"/>
        <w:ind w:right="72"/>
        <w:textAlignment w:val="baseline"/>
        <w:rPr>
          <w:rFonts w:eastAsia="Arial"/>
          <w:b/>
          <w:color w:val="000000"/>
          <w:spacing w:val="-1"/>
          <w:sz w:val="20"/>
          <w:szCs w:val="22"/>
          <w:lang w:val="en-US"/>
        </w:rPr>
      </w:pPr>
      <w:r w:rsidRPr="00B94235">
        <w:rPr>
          <w:rFonts w:eastAsia="Arial"/>
          <w:b/>
          <w:color w:val="000000"/>
          <w:spacing w:val="-1"/>
          <w:sz w:val="20"/>
          <w:szCs w:val="22"/>
          <w:lang w:val="en-US"/>
        </w:rPr>
        <w:lastRenderedPageBreak/>
        <w:t>F</w:t>
      </w:r>
      <w:r w:rsidRPr="00B94235">
        <w:rPr>
          <w:rFonts w:eastAsia="Arial"/>
          <w:b/>
          <w:color w:val="000000"/>
          <w:spacing w:val="-1"/>
          <w:sz w:val="20"/>
          <w:szCs w:val="22"/>
          <w:lang w:val="en-US"/>
        </w:rPr>
        <w:tab/>
        <w:t>Delivery</w:t>
      </w:r>
    </w:p>
    <w:p w:rsidR="00B94235" w:rsidRPr="00B94235" w:rsidRDefault="00B94235" w:rsidP="00B94235">
      <w:pPr>
        <w:tabs>
          <w:tab w:val="left" w:pos="720"/>
        </w:tabs>
        <w:spacing w:before="240" w:line="230" w:lineRule="exact"/>
        <w:ind w:right="72"/>
        <w:textAlignment w:val="baseline"/>
        <w:rPr>
          <w:rFonts w:eastAsia="Arial"/>
          <w:b/>
          <w:color w:val="000000"/>
          <w:spacing w:val="-1"/>
          <w:sz w:val="20"/>
          <w:szCs w:val="22"/>
          <w:lang w:val="en-US"/>
        </w:rPr>
      </w:pPr>
      <w:r w:rsidRPr="00B94235">
        <w:rPr>
          <w:rFonts w:eastAsia="Arial"/>
          <w:b/>
          <w:color w:val="000000"/>
          <w:spacing w:val="-1"/>
          <w:sz w:val="20"/>
          <w:szCs w:val="22"/>
          <w:lang w:val="en-US"/>
        </w:rPr>
        <w:t>F1.</w:t>
      </w:r>
      <w:r w:rsidRPr="00B94235">
        <w:rPr>
          <w:rFonts w:eastAsia="Arial"/>
          <w:b/>
          <w:color w:val="000000"/>
          <w:spacing w:val="-1"/>
          <w:sz w:val="20"/>
          <w:szCs w:val="22"/>
          <w:lang w:val="en-US"/>
        </w:rPr>
        <w:tab/>
        <w:t>Delivery/Collection</w:t>
      </w:r>
    </w:p>
    <w:p w:rsidR="00B94235" w:rsidRPr="00B94235" w:rsidRDefault="00B94235" w:rsidP="00B94235">
      <w:pPr>
        <w:tabs>
          <w:tab w:val="left" w:pos="720"/>
        </w:tabs>
        <w:spacing w:before="245" w:line="230" w:lineRule="exact"/>
        <w:ind w:right="72"/>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Schedule 3 (Contract Data Sheet) shall specify whether the Contractor Deliverables are to be Delivered to the Consignee by the Contractor or Collected from the Consignor by the Authority.</w:t>
      </w:r>
    </w:p>
    <w:p w:rsidR="00B94235" w:rsidRPr="00B94235" w:rsidRDefault="00B94235" w:rsidP="00B94235">
      <w:pPr>
        <w:tabs>
          <w:tab w:val="left" w:pos="720"/>
        </w:tabs>
        <w:spacing w:before="227" w:line="230" w:lineRule="exact"/>
        <w:ind w:right="360"/>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Where the Contractor Deliverables are to be Delivered by the Contractor (or a third party acting on behalf of the Contractor), the Contractor shall, unless otherwise stated in writing:</w:t>
      </w:r>
    </w:p>
    <w:p w:rsidR="00B94235" w:rsidRPr="00B94235" w:rsidRDefault="00B94235" w:rsidP="008C08E6">
      <w:pPr>
        <w:numPr>
          <w:ilvl w:val="0"/>
          <w:numId w:val="114"/>
        </w:numPr>
        <w:tabs>
          <w:tab w:val="left" w:pos="1512"/>
        </w:tabs>
        <w:spacing w:before="232" w:line="230" w:lineRule="exact"/>
        <w:ind w:left="792" w:right="360"/>
        <w:textAlignment w:val="baseline"/>
        <w:rPr>
          <w:rFonts w:eastAsia="Arial"/>
          <w:color w:val="000000"/>
          <w:sz w:val="20"/>
          <w:szCs w:val="22"/>
          <w:lang w:val="en-US"/>
        </w:rPr>
      </w:pPr>
      <w:r w:rsidRPr="00B94235">
        <w:rPr>
          <w:rFonts w:eastAsia="Arial"/>
          <w:color w:val="000000"/>
          <w:sz w:val="20"/>
          <w:szCs w:val="22"/>
          <w:lang w:val="en-US"/>
        </w:rPr>
        <w:t>contact the Authority’s Representative as detailed in Schedule 3 (Contract Data Sheet) in advance of the Delivery Date in order to agree administrative arrangements for Delivery and provide any Information pertinent to Delivery requested;</w:t>
      </w:r>
    </w:p>
    <w:p w:rsidR="00B94235" w:rsidRPr="00B94235" w:rsidRDefault="00B94235" w:rsidP="008C08E6">
      <w:pPr>
        <w:numPr>
          <w:ilvl w:val="0"/>
          <w:numId w:val="114"/>
        </w:numPr>
        <w:tabs>
          <w:tab w:val="left" w:pos="1512"/>
        </w:tabs>
        <w:spacing w:before="231" w:line="230" w:lineRule="exact"/>
        <w:ind w:left="792" w:right="504"/>
        <w:textAlignment w:val="baseline"/>
        <w:rPr>
          <w:rFonts w:eastAsia="Arial"/>
          <w:color w:val="000000"/>
          <w:sz w:val="20"/>
          <w:szCs w:val="22"/>
          <w:lang w:val="en-US"/>
        </w:rPr>
      </w:pPr>
      <w:r w:rsidRPr="00B94235">
        <w:rPr>
          <w:rFonts w:eastAsia="Arial"/>
          <w:color w:val="000000"/>
          <w:sz w:val="20"/>
          <w:szCs w:val="22"/>
          <w:lang w:val="en-US"/>
        </w:rPr>
        <w:t>comply with any special instructions for arranging Delivery in Schedule 3 (Contract Data Sheet);</w:t>
      </w:r>
    </w:p>
    <w:p w:rsidR="00B94235" w:rsidRPr="00B94235" w:rsidRDefault="00B94235" w:rsidP="008C08E6">
      <w:pPr>
        <w:numPr>
          <w:ilvl w:val="0"/>
          <w:numId w:val="114"/>
        </w:numPr>
        <w:tabs>
          <w:tab w:val="left" w:pos="1512"/>
        </w:tabs>
        <w:spacing w:before="227" w:line="230" w:lineRule="exact"/>
        <w:ind w:left="792" w:right="72"/>
        <w:textAlignment w:val="baseline"/>
        <w:rPr>
          <w:rFonts w:eastAsia="Arial"/>
          <w:color w:val="000000"/>
          <w:sz w:val="20"/>
          <w:szCs w:val="22"/>
          <w:lang w:val="en-US"/>
        </w:rPr>
      </w:pPr>
      <w:r w:rsidRPr="00B94235">
        <w:rPr>
          <w:rFonts w:eastAsia="Arial"/>
          <w:color w:val="000000"/>
          <w:sz w:val="20"/>
          <w:szCs w:val="22"/>
          <w:lang w:val="en-US"/>
        </w:rPr>
        <w:t>ensure that each consignment of the Contractor Deliverables is accompanied by, (as specified in Schedule 3 (Contract Data Sheet)), a DEFFORM 129J in accordance with the instructions;</w:t>
      </w:r>
    </w:p>
    <w:p w:rsidR="00B94235" w:rsidRPr="00B94235" w:rsidRDefault="00B94235" w:rsidP="008C08E6">
      <w:pPr>
        <w:numPr>
          <w:ilvl w:val="0"/>
          <w:numId w:val="114"/>
        </w:numPr>
        <w:tabs>
          <w:tab w:val="left" w:pos="1512"/>
        </w:tabs>
        <w:spacing w:before="232" w:line="229" w:lineRule="exact"/>
        <w:ind w:left="792" w:right="72"/>
        <w:textAlignment w:val="baseline"/>
        <w:rPr>
          <w:rFonts w:eastAsia="Arial"/>
          <w:color w:val="000000"/>
          <w:spacing w:val="-1"/>
          <w:sz w:val="20"/>
          <w:szCs w:val="22"/>
          <w:lang w:val="en-US"/>
        </w:rPr>
      </w:pPr>
      <w:r w:rsidRPr="00B94235">
        <w:rPr>
          <w:rFonts w:eastAsia="Arial"/>
          <w:color w:val="000000"/>
          <w:spacing w:val="-1"/>
          <w:sz w:val="20"/>
          <w:szCs w:val="22"/>
          <w:lang w:val="en-US"/>
        </w:rPr>
        <w:t>be responsible for all costs of Delivery; and</w:t>
      </w:r>
    </w:p>
    <w:p w:rsidR="00B94235" w:rsidRPr="00B94235" w:rsidRDefault="00B94235" w:rsidP="008C08E6">
      <w:pPr>
        <w:numPr>
          <w:ilvl w:val="0"/>
          <w:numId w:val="114"/>
        </w:numPr>
        <w:tabs>
          <w:tab w:val="left" w:pos="1512"/>
        </w:tabs>
        <w:spacing w:before="231" w:line="230" w:lineRule="exact"/>
        <w:ind w:left="792" w:right="72"/>
        <w:textAlignment w:val="baseline"/>
        <w:rPr>
          <w:rFonts w:eastAsia="Arial"/>
          <w:color w:val="000000"/>
          <w:sz w:val="20"/>
          <w:szCs w:val="22"/>
          <w:lang w:val="en-US"/>
        </w:rPr>
      </w:pPr>
      <w:r w:rsidRPr="00B94235">
        <w:rPr>
          <w:rFonts w:eastAsia="Arial"/>
          <w:color w:val="000000"/>
          <w:sz w:val="20"/>
          <w:szCs w:val="22"/>
          <w:lang w:val="en-US"/>
        </w:rPr>
        <w:t>Deliver the Contractor Deliverables to the Consignee at the address stated in Schedule 2 (Schedule of Requirements) by the Delivery Date between the hours agreed by the Parties.</w:t>
      </w:r>
    </w:p>
    <w:p w:rsidR="00B94235" w:rsidRPr="00B94235" w:rsidRDefault="00B94235" w:rsidP="00B94235">
      <w:pPr>
        <w:tabs>
          <w:tab w:val="left" w:pos="720"/>
        </w:tabs>
        <w:spacing w:before="235" w:line="226" w:lineRule="exact"/>
        <w:ind w:right="72"/>
        <w:textAlignment w:val="baseline"/>
        <w:rPr>
          <w:rFonts w:eastAsia="Arial"/>
          <w:color w:val="000000"/>
          <w:spacing w:val="-2"/>
          <w:sz w:val="20"/>
          <w:szCs w:val="22"/>
          <w:lang w:val="en-US"/>
        </w:rPr>
      </w:pPr>
      <w:r w:rsidRPr="00B94235">
        <w:rPr>
          <w:rFonts w:eastAsia="Arial"/>
          <w:color w:val="000000"/>
          <w:spacing w:val="-2"/>
          <w:sz w:val="20"/>
          <w:szCs w:val="22"/>
          <w:lang w:val="en-US"/>
        </w:rPr>
        <w:t>c.</w:t>
      </w:r>
      <w:r w:rsidRPr="00B94235">
        <w:rPr>
          <w:rFonts w:eastAsia="Arial"/>
          <w:color w:val="000000"/>
          <w:spacing w:val="-2"/>
          <w:sz w:val="20"/>
          <w:szCs w:val="22"/>
          <w:lang w:val="en-US"/>
        </w:rPr>
        <w:tab/>
        <w:t>Where the Contractor Deliverables are to be Collected by the Authority (or a third party acting on behalf of the Authority), the Contractor shall, unless otherwise stated in writing:</w:t>
      </w:r>
    </w:p>
    <w:p w:rsidR="00B94235" w:rsidRPr="00B94235" w:rsidRDefault="00B94235" w:rsidP="008C08E6">
      <w:pPr>
        <w:numPr>
          <w:ilvl w:val="0"/>
          <w:numId w:val="115"/>
        </w:numPr>
        <w:tabs>
          <w:tab w:val="left" w:pos="1512"/>
        </w:tabs>
        <w:spacing w:before="232" w:line="230" w:lineRule="exact"/>
        <w:ind w:left="792" w:right="72"/>
        <w:textAlignment w:val="baseline"/>
        <w:rPr>
          <w:rFonts w:eastAsia="Arial"/>
          <w:color w:val="000000"/>
          <w:sz w:val="20"/>
          <w:szCs w:val="22"/>
          <w:lang w:val="en-US"/>
        </w:rPr>
      </w:pPr>
      <w:r w:rsidRPr="00B94235">
        <w:rPr>
          <w:rFonts w:eastAsia="Arial"/>
          <w:color w:val="000000"/>
          <w:sz w:val="20"/>
          <w:szCs w:val="22"/>
          <w:lang w:val="en-US"/>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B94235" w:rsidRPr="00B94235" w:rsidRDefault="00B94235" w:rsidP="008C08E6">
      <w:pPr>
        <w:numPr>
          <w:ilvl w:val="0"/>
          <w:numId w:val="115"/>
        </w:numPr>
        <w:tabs>
          <w:tab w:val="left" w:pos="1512"/>
        </w:tabs>
        <w:spacing w:before="231" w:line="230" w:lineRule="exact"/>
        <w:ind w:left="792" w:right="360"/>
        <w:textAlignment w:val="baseline"/>
        <w:rPr>
          <w:rFonts w:eastAsia="Arial"/>
          <w:color w:val="000000"/>
          <w:sz w:val="20"/>
          <w:szCs w:val="22"/>
          <w:lang w:val="en-US"/>
        </w:rPr>
      </w:pPr>
      <w:r w:rsidRPr="00B94235">
        <w:rPr>
          <w:rFonts w:eastAsia="Arial"/>
          <w:color w:val="000000"/>
          <w:sz w:val="20"/>
          <w:szCs w:val="22"/>
          <w:lang w:val="en-US"/>
        </w:rPr>
        <w:t>comply with any special instructions for arranging Collection in Schedule 3 (Contract Data Sheet);</w:t>
      </w:r>
    </w:p>
    <w:p w:rsidR="00B94235" w:rsidRPr="00B94235" w:rsidRDefault="00B94235" w:rsidP="008C08E6">
      <w:pPr>
        <w:numPr>
          <w:ilvl w:val="0"/>
          <w:numId w:val="115"/>
        </w:numPr>
        <w:tabs>
          <w:tab w:val="left" w:pos="1512"/>
        </w:tabs>
        <w:spacing w:before="233" w:line="228" w:lineRule="exact"/>
        <w:ind w:left="792" w:right="72"/>
        <w:textAlignment w:val="baseline"/>
        <w:rPr>
          <w:rFonts w:eastAsia="Arial"/>
          <w:color w:val="000000"/>
          <w:sz w:val="20"/>
          <w:szCs w:val="22"/>
          <w:lang w:val="en-US"/>
        </w:rPr>
      </w:pPr>
      <w:r w:rsidRPr="00B94235">
        <w:rPr>
          <w:rFonts w:eastAsia="Arial"/>
          <w:color w:val="000000"/>
          <w:sz w:val="20"/>
          <w:szCs w:val="22"/>
          <w:lang w:val="en-US"/>
        </w:rPr>
        <w:t>ensure that each consignment of the Contractor Deliverables is accompanied by, (as specified in Schedule 3 (Contract Data Sheet)), a DEFFORM 129J in accordance with the instructions;</w:t>
      </w:r>
    </w:p>
    <w:p w:rsidR="00B94235" w:rsidRPr="00B94235" w:rsidRDefault="00B94235" w:rsidP="008C08E6">
      <w:pPr>
        <w:numPr>
          <w:ilvl w:val="0"/>
          <w:numId w:val="115"/>
        </w:numPr>
        <w:tabs>
          <w:tab w:val="left" w:pos="1512"/>
        </w:tabs>
        <w:spacing w:before="231" w:line="230" w:lineRule="exact"/>
        <w:ind w:left="792" w:right="288"/>
        <w:textAlignment w:val="baseline"/>
        <w:rPr>
          <w:rFonts w:eastAsia="Arial"/>
          <w:color w:val="000000"/>
          <w:sz w:val="20"/>
          <w:szCs w:val="22"/>
          <w:lang w:val="en-US"/>
        </w:rPr>
      </w:pPr>
      <w:r w:rsidRPr="00B94235">
        <w:rPr>
          <w:rFonts w:eastAsia="Arial"/>
          <w:color w:val="000000"/>
          <w:sz w:val="20"/>
          <w:szCs w:val="22"/>
          <w:lang w:val="en-US"/>
        </w:rPr>
        <w:t>ensure that the Contractor Deliverables are available for Collection by the Authority from the Consignor (as specified in Schedule 3 (Contract Data Sheet)) by the Delivery Date between the hours agreed by the Parties; and</w:t>
      </w:r>
    </w:p>
    <w:p w:rsidR="00B94235" w:rsidRPr="00B94235" w:rsidRDefault="00B94235" w:rsidP="008C08E6">
      <w:pPr>
        <w:numPr>
          <w:ilvl w:val="0"/>
          <w:numId w:val="115"/>
        </w:numPr>
        <w:tabs>
          <w:tab w:val="left" w:pos="1512"/>
        </w:tabs>
        <w:spacing w:before="233" w:line="230" w:lineRule="exact"/>
        <w:ind w:left="792" w:right="72"/>
        <w:textAlignment w:val="baseline"/>
        <w:rPr>
          <w:rFonts w:eastAsia="Arial"/>
          <w:color w:val="000000"/>
          <w:sz w:val="20"/>
          <w:szCs w:val="22"/>
          <w:lang w:val="en-US"/>
        </w:rPr>
      </w:pPr>
      <w:r w:rsidRPr="00B94235">
        <w:rPr>
          <w:rFonts w:eastAsia="Arial"/>
          <w:color w:val="000000"/>
          <w:sz w:val="20"/>
          <w:szCs w:val="22"/>
          <w:lang w:val="en-US"/>
        </w:rPr>
        <w:t>in the case of Overseas consignments, ensure that the Contractor Deliverables are accompanied by the necessary transit documentation. All Customs clearance shall be the responsibility of the Authority’s Representative (Transport).</w:t>
      </w:r>
    </w:p>
    <w:p w:rsidR="00B94235" w:rsidRPr="00B94235" w:rsidRDefault="00B94235" w:rsidP="00B94235">
      <w:pPr>
        <w:tabs>
          <w:tab w:val="left" w:pos="720"/>
        </w:tabs>
        <w:spacing w:before="235" w:line="225" w:lineRule="exact"/>
        <w:ind w:right="72"/>
        <w:jc w:val="both"/>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Title and risk in the Contractor Deliverables shall only pass from the Contractor to the Authority:</w:t>
      </w:r>
    </w:p>
    <w:p w:rsidR="00B94235" w:rsidRPr="00B94235" w:rsidRDefault="00B94235" w:rsidP="008C08E6">
      <w:pPr>
        <w:numPr>
          <w:ilvl w:val="0"/>
          <w:numId w:val="116"/>
        </w:numPr>
        <w:tabs>
          <w:tab w:val="left" w:pos="1512"/>
        </w:tabs>
        <w:spacing w:before="240" w:line="226" w:lineRule="exact"/>
        <w:ind w:left="792" w:right="720"/>
        <w:textAlignment w:val="baseline"/>
        <w:rPr>
          <w:rFonts w:eastAsia="Arial"/>
          <w:color w:val="000000"/>
          <w:sz w:val="20"/>
          <w:szCs w:val="22"/>
          <w:lang w:val="en-US"/>
        </w:rPr>
      </w:pPr>
      <w:r w:rsidRPr="00B94235">
        <w:rPr>
          <w:rFonts w:eastAsia="Arial"/>
          <w:color w:val="000000"/>
          <w:sz w:val="20"/>
          <w:szCs w:val="22"/>
          <w:lang w:val="en-US"/>
        </w:rPr>
        <w:t>on the Delivery of the Contractor Deliverables by the Contractor to the Consignee in accordance with clause F1.b; or</w:t>
      </w:r>
    </w:p>
    <w:p w:rsidR="00B94235" w:rsidRPr="00B94235" w:rsidRDefault="00B94235" w:rsidP="008C08E6">
      <w:pPr>
        <w:numPr>
          <w:ilvl w:val="0"/>
          <w:numId w:val="116"/>
        </w:numPr>
        <w:tabs>
          <w:tab w:val="left" w:pos="1512"/>
        </w:tabs>
        <w:spacing w:before="231" w:after="575" w:line="230" w:lineRule="exact"/>
        <w:ind w:left="792" w:right="360"/>
        <w:textAlignment w:val="baseline"/>
        <w:rPr>
          <w:rFonts w:eastAsia="Arial"/>
          <w:color w:val="000000"/>
          <w:sz w:val="20"/>
          <w:szCs w:val="22"/>
          <w:lang w:val="en-US"/>
        </w:rPr>
      </w:pPr>
      <w:r w:rsidRPr="00B94235">
        <w:rPr>
          <w:rFonts w:eastAsia="Arial"/>
          <w:color w:val="000000"/>
          <w:sz w:val="20"/>
          <w:szCs w:val="22"/>
          <w:lang w:val="en-US"/>
        </w:rPr>
        <w:t>on the Collection of the Contractor Deliverables from the Consignor by the Authority once they have been made available for Collection by the Contractor in accordance with clause F1.c.</w:t>
      </w:r>
    </w:p>
    <w:p w:rsidR="00B94235" w:rsidRPr="00B94235" w:rsidRDefault="00B94235" w:rsidP="00B94235">
      <w:pPr>
        <w:spacing w:before="231" w:after="575" w:line="230" w:lineRule="exact"/>
        <w:rPr>
          <w:rFonts w:ascii="Times New Roman" w:eastAsia="PMingLiU" w:hAnsi="Times New Roman"/>
          <w:szCs w:val="22"/>
          <w:lang w:val="en-US"/>
        </w:rPr>
        <w:sectPr w:rsidR="00B94235" w:rsidRPr="00B94235" w:rsidSect="00032C68">
          <w:pgSz w:w="11909" w:h="16843"/>
          <w:pgMar w:top="851" w:right="1134" w:bottom="851" w:left="1134" w:header="720" w:footer="720" w:gutter="0"/>
          <w:cols w:space="720"/>
        </w:sectPr>
      </w:pPr>
    </w:p>
    <w:p w:rsidR="00B94235" w:rsidRPr="00B94235" w:rsidRDefault="00B94235" w:rsidP="00B94235">
      <w:pPr>
        <w:rPr>
          <w:rFonts w:ascii="Times New Roman" w:eastAsia="PMingLiU" w:hAnsi="Times New Roman"/>
          <w:szCs w:val="22"/>
          <w:lang w:val="en-US"/>
        </w:rPr>
        <w:sectPr w:rsidR="00B94235" w:rsidRPr="00B94235" w:rsidSect="00032C68">
          <w:type w:val="continuous"/>
          <w:pgSz w:w="11909" w:h="16843"/>
          <w:pgMar w:top="851" w:right="1134" w:bottom="851" w:left="1134" w:header="720" w:footer="720" w:gutter="0"/>
          <w:cols w:space="720"/>
        </w:sectPr>
      </w:pPr>
    </w:p>
    <w:p w:rsidR="00B94235" w:rsidRPr="00B94235" w:rsidRDefault="00B94235" w:rsidP="00B94235">
      <w:pPr>
        <w:tabs>
          <w:tab w:val="left" w:pos="720"/>
        </w:tabs>
        <w:spacing w:before="5" w:line="230"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lastRenderedPageBreak/>
        <w:t>F2.</w:t>
      </w:r>
      <w:r w:rsidRPr="00B94235">
        <w:rPr>
          <w:rFonts w:eastAsia="Arial"/>
          <w:b/>
          <w:color w:val="000000"/>
          <w:spacing w:val="-1"/>
          <w:sz w:val="20"/>
          <w:szCs w:val="22"/>
          <w:lang w:val="en-US"/>
        </w:rPr>
        <w:tab/>
        <w:t>Acceptance</w:t>
      </w:r>
    </w:p>
    <w:p w:rsidR="00B94235" w:rsidRPr="00B94235" w:rsidRDefault="00B94235" w:rsidP="00B94235">
      <w:pPr>
        <w:tabs>
          <w:tab w:val="left" w:pos="720"/>
        </w:tabs>
        <w:spacing w:before="245" w:line="230" w:lineRule="exact"/>
        <w:ind w:right="432"/>
        <w:textAlignment w:val="baseline"/>
        <w:rPr>
          <w:rFonts w:eastAsia="Arial"/>
          <w:color w:val="000000"/>
          <w:sz w:val="20"/>
          <w:szCs w:val="22"/>
          <w:lang w:val="en-US"/>
        </w:rPr>
      </w:pPr>
      <w:r w:rsidRPr="00B94235">
        <w:rPr>
          <w:rFonts w:eastAsia="Arial"/>
          <w:color w:val="000000"/>
          <w:sz w:val="20"/>
          <w:szCs w:val="22"/>
          <w:lang w:val="en-US"/>
        </w:rPr>
        <w:t>a.</w:t>
      </w:r>
      <w:r w:rsidRPr="00B94235">
        <w:rPr>
          <w:rFonts w:eastAsia="Arial"/>
          <w:color w:val="000000"/>
          <w:sz w:val="20"/>
          <w:szCs w:val="22"/>
          <w:lang w:val="en-US"/>
        </w:rPr>
        <w:tab/>
        <w:t>Acceptance of the Contractor Deliverables shall occur in accordance with any acceptance procedure specified in Schedule 8 (Acceptance Procedure). If no acceptance procedure is so specified acceptance shall occur when either:</w:t>
      </w:r>
    </w:p>
    <w:p w:rsidR="00B94235" w:rsidRPr="00B94235" w:rsidRDefault="00B94235" w:rsidP="008C08E6">
      <w:pPr>
        <w:numPr>
          <w:ilvl w:val="0"/>
          <w:numId w:val="117"/>
        </w:numPr>
        <w:tabs>
          <w:tab w:val="left" w:pos="1440"/>
        </w:tabs>
        <w:spacing w:before="236" w:line="225" w:lineRule="exact"/>
        <w:ind w:right="288"/>
        <w:textAlignment w:val="baseline"/>
        <w:rPr>
          <w:rFonts w:eastAsia="Arial"/>
          <w:color w:val="000000"/>
          <w:sz w:val="20"/>
          <w:szCs w:val="22"/>
          <w:lang w:val="en-US"/>
        </w:rPr>
      </w:pPr>
      <w:r w:rsidRPr="00B94235">
        <w:rPr>
          <w:rFonts w:eastAsia="Arial"/>
          <w:color w:val="000000"/>
          <w:sz w:val="20"/>
          <w:szCs w:val="22"/>
          <w:lang w:val="en-US"/>
        </w:rPr>
        <w:t>the Authority does any act in relation to the Contractor Deliverable which is inconsistent with the Contractor’s ownership; or</w:t>
      </w:r>
    </w:p>
    <w:p w:rsidR="00B94235" w:rsidRPr="00B94235" w:rsidRDefault="00B94235" w:rsidP="008C08E6">
      <w:pPr>
        <w:numPr>
          <w:ilvl w:val="0"/>
          <w:numId w:val="117"/>
        </w:numPr>
        <w:tabs>
          <w:tab w:val="left" w:pos="1440"/>
        </w:tabs>
        <w:spacing w:before="231" w:line="230" w:lineRule="exact"/>
        <w:ind w:right="216"/>
        <w:textAlignment w:val="baseline"/>
        <w:rPr>
          <w:rFonts w:eastAsia="Arial"/>
          <w:color w:val="000000"/>
          <w:sz w:val="20"/>
          <w:szCs w:val="22"/>
          <w:lang w:val="en-US"/>
        </w:rPr>
      </w:pPr>
      <w:r w:rsidRPr="00B94235">
        <w:rPr>
          <w:rFonts w:eastAsia="Arial"/>
          <w:color w:val="000000"/>
          <w:sz w:val="20"/>
          <w:szCs w:val="22"/>
          <w:lang w:val="en-US"/>
        </w:rPr>
        <w:t>the time limit in which to reject the Contractor Deliverables defined in clause F3.b has elapsed.</w:t>
      </w:r>
    </w:p>
    <w:p w:rsidR="00B94235" w:rsidRPr="00B94235" w:rsidRDefault="00B94235" w:rsidP="00B94235">
      <w:pPr>
        <w:tabs>
          <w:tab w:val="left" w:pos="720"/>
        </w:tabs>
        <w:spacing w:before="242" w:line="230" w:lineRule="exact"/>
        <w:textAlignment w:val="baseline"/>
        <w:rPr>
          <w:rFonts w:eastAsia="Arial"/>
          <w:b/>
          <w:color w:val="000000"/>
          <w:spacing w:val="-2"/>
          <w:sz w:val="20"/>
          <w:szCs w:val="22"/>
          <w:lang w:val="en-US"/>
        </w:rPr>
      </w:pPr>
      <w:r w:rsidRPr="00B94235">
        <w:rPr>
          <w:rFonts w:eastAsia="Arial"/>
          <w:b/>
          <w:color w:val="000000"/>
          <w:spacing w:val="-2"/>
          <w:sz w:val="20"/>
          <w:szCs w:val="22"/>
          <w:lang w:val="en-US"/>
        </w:rPr>
        <w:t>F3.</w:t>
      </w:r>
      <w:r w:rsidRPr="00B94235">
        <w:rPr>
          <w:rFonts w:eastAsia="Arial"/>
          <w:b/>
          <w:color w:val="000000"/>
          <w:spacing w:val="-2"/>
          <w:sz w:val="20"/>
          <w:szCs w:val="22"/>
          <w:lang w:val="en-US"/>
        </w:rPr>
        <w:tab/>
        <w:t>Rejection</w:t>
      </w:r>
    </w:p>
    <w:p w:rsidR="00B94235" w:rsidRPr="00B94235" w:rsidRDefault="00B94235" w:rsidP="008C08E6">
      <w:pPr>
        <w:numPr>
          <w:ilvl w:val="0"/>
          <w:numId w:val="118"/>
        </w:numPr>
        <w:spacing w:before="240" w:line="230" w:lineRule="exact"/>
        <w:textAlignment w:val="baseline"/>
        <w:rPr>
          <w:rFonts w:eastAsia="Arial"/>
          <w:color w:val="000000"/>
          <w:sz w:val="20"/>
          <w:szCs w:val="22"/>
          <w:lang w:val="en-US"/>
        </w:rPr>
      </w:pPr>
      <w:r w:rsidRPr="00B94235">
        <w:rPr>
          <w:rFonts w:eastAsia="Arial"/>
          <w:color w:val="000000"/>
          <w:sz w:val="20"/>
          <w:szCs w:val="22"/>
          <w:lang w:val="en-US"/>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00B94235" w:rsidRPr="00B94235" w:rsidRDefault="00B94235" w:rsidP="008C08E6">
      <w:pPr>
        <w:numPr>
          <w:ilvl w:val="0"/>
          <w:numId w:val="118"/>
        </w:numPr>
        <w:spacing w:before="228" w:line="230" w:lineRule="exact"/>
        <w:textAlignment w:val="baseline"/>
        <w:rPr>
          <w:rFonts w:eastAsia="Arial"/>
          <w:color w:val="000000"/>
          <w:sz w:val="20"/>
          <w:szCs w:val="22"/>
          <w:lang w:val="en-US"/>
        </w:rPr>
      </w:pPr>
      <w:r w:rsidRPr="00B94235">
        <w:rPr>
          <w:rFonts w:eastAsia="Arial"/>
          <w:color w:val="000000"/>
          <w:sz w:val="20"/>
          <w:szCs w:val="22"/>
          <w:lang w:val="en-US"/>
        </w:rPr>
        <w:t>Rejection of any of the Contractor Deliverables under clause F3.a shall take place by the time limit for rejection specified in Schedule 3 (Contract Data Sheet), or if no such period is specified within twenty (20) Business Days.</w:t>
      </w:r>
    </w:p>
    <w:p w:rsidR="00B94235" w:rsidRPr="00B94235" w:rsidRDefault="00B94235" w:rsidP="00B94235">
      <w:pPr>
        <w:tabs>
          <w:tab w:val="left" w:pos="720"/>
        </w:tabs>
        <w:spacing w:before="241" w:line="230"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t>F4.</w:t>
      </w:r>
      <w:r w:rsidRPr="00B94235">
        <w:rPr>
          <w:rFonts w:eastAsia="Arial"/>
          <w:b/>
          <w:color w:val="000000"/>
          <w:spacing w:val="-1"/>
          <w:sz w:val="20"/>
          <w:szCs w:val="22"/>
          <w:lang w:val="en-US"/>
        </w:rPr>
        <w:tab/>
        <w:t>Diversion Orders</w:t>
      </w:r>
    </w:p>
    <w:p w:rsidR="00B94235" w:rsidRPr="00B94235" w:rsidRDefault="00B94235" w:rsidP="008C08E6">
      <w:pPr>
        <w:numPr>
          <w:ilvl w:val="0"/>
          <w:numId w:val="119"/>
        </w:numPr>
        <w:spacing w:before="238" w:line="231" w:lineRule="exact"/>
        <w:ind w:right="504"/>
        <w:textAlignment w:val="baseline"/>
        <w:rPr>
          <w:rFonts w:eastAsia="Arial"/>
          <w:color w:val="000000"/>
          <w:spacing w:val="-2"/>
          <w:sz w:val="20"/>
          <w:szCs w:val="22"/>
          <w:lang w:val="en-US"/>
        </w:rPr>
      </w:pPr>
      <w:r w:rsidRPr="00B94235">
        <w:rPr>
          <w:rFonts w:eastAsia="Arial"/>
          <w:color w:val="000000"/>
          <w:spacing w:val="-2"/>
          <w:sz w:val="20"/>
          <w:szCs w:val="22"/>
          <w:lang w:val="en-US"/>
        </w:rPr>
        <w:t>The Authority shall notify the Contractor at the earliest practicable opportunity if it becomes aware that a Contractor Deliverable is likely to be subject to a Diversion Order.</w:t>
      </w:r>
    </w:p>
    <w:p w:rsidR="00B94235" w:rsidRPr="00B94235" w:rsidRDefault="00B94235" w:rsidP="008C08E6">
      <w:pPr>
        <w:numPr>
          <w:ilvl w:val="0"/>
          <w:numId w:val="119"/>
        </w:numPr>
        <w:spacing w:before="231" w:line="230" w:lineRule="exact"/>
        <w:textAlignment w:val="baseline"/>
        <w:rPr>
          <w:rFonts w:eastAsia="Arial"/>
          <w:color w:val="000000"/>
          <w:sz w:val="20"/>
          <w:szCs w:val="22"/>
          <w:lang w:val="en-US"/>
        </w:rPr>
      </w:pPr>
      <w:r w:rsidRPr="00B94235">
        <w:rPr>
          <w:rFonts w:eastAsia="Arial"/>
          <w:color w:val="000000"/>
          <w:sz w:val="20"/>
          <w:szCs w:val="22"/>
          <w:lang w:val="en-US"/>
        </w:rPr>
        <w:t>Where necessary the Authority may issue (or having issued cancel) a Diversion Order for urgent Delivery of the Contractor Deliverables identified in it:</w:t>
      </w:r>
    </w:p>
    <w:p w:rsidR="00B94235" w:rsidRPr="00B94235" w:rsidRDefault="00B94235" w:rsidP="008C08E6">
      <w:pPr>
        <w:numPr>
          <w:ilvl w:val="0"/>
          <w:numId w:val="120"/>
        </w:numPr>
        <w:tabs>
          <w:tab w:val="left" w:pos="1440"/>
        </w:tabs>
        <w:spacing w:before="231" w:line="230" w:lineRule="exact"/>
        <w:ind w:right="576"/>
        <w:textAlignment w:val="baseline"/>
        <w:rPr>
          <w:rFonts w:eastAsia="Arial"/>
          <w:color w:val="000000"/>
          <w:sz w:val="20"/>
          <w:szCs w:val="22"/>
          <w:lang w:val="en-US"/>
        </w:rPr>
      </w:pPr>
      <w:r w:rsidRPr="00B94235">
        <w:rPr>
          <w:rFonts w:eastAsia="Arial"/>
          <w:color w:val="000000"/>
          <w:sz w:val="20"/>
          <w:szCs w:val="22"/>
          <w:lang w:val="en-US"/>
        </w:rPr>
        <w:t>where a Diversion Order is issued the Contractor Deliverables are to be Delivered by the quickest means available, unless otherwise directed;</w:t>
      </w:r>
    </w:p>
    <w:p w:rsidR="00B94235" w:rsidRPr="00B94235" w:rsidRDefault="00B94235" w:rsidP="008C08E6">
      <w:pPr>
        <w:numPr>
          <w:ilvl w:val="0"/>
          <w:numId w:val="120"/>
        </w:numPr>
        <w:tabs>
          <w:tab w:val="left" w:pos="1440"/>
        </w:tabs>
        <w:spacing w:before="227" w:line="230" w:lineRule="exact"/>
        <w:ind w:right="648"/>
        <w:textAlignment w:val="baseline"/>
        <w:rPr>
          <w:rFonts w:eastAsia="Arial"/>
          <w:color w:val="000000"/>
          <w:sz w:val="20"/>
          <w:szCs w:val="22"/>
          <w:lang w:val="en-US"/>
        </w:rPr>
      </w:pPr>
      <w:r w:rsidRPr="00B94235">
        <w:rPr>
          <w:rFonts w:eastAsia="Arial"/>
          <w:color w:val="000000"/>
          <w:sz w:val="20"/>
          <w:szCs w:val="22"/>
          <w:lang w:val="en-US"/>
        </w:rPr>
        <w:t>any Diversion Order which is beyond the scope of the Contract is to be returned immediately to the Authority’s Representative (Commercial) with an appropriate explanation;</w:t>
      </w:r>
    </w:p>
    <w:p w:rsidR="00B94235" w:rsidRPr="00B94235" w:rsidRDefault="00B94235" w:rsidP="008C08E6">
      <w:pPr>
        <w:numPr>
          <w:ilvl w:val="0"/>
          <w:numId w:val="120"/>
        </w:numPr>
        <w:tabs>
          <w:tab w:val="left" w:pos="1440"/>
        </w:tabs>
        <w:spacing w:before="232" w:line="230" w:lineRule="exact"/>
        <w:ind w:right="288"/>
        <w:textAlignment w:val="baseline"/>
        <w:rPr>
          <w:rFonts w:eastAsia="Arial"/>
          <w:color w:val="000000"/>
          <w:sz w:val="20"/>
          <w:szCs w:val="22"/>
          <w:lang w:val="en-US"/>
        </w:rPr>
      </w:pPr>
      <w:r w:rsidRPr="00B94235">
        <w:rPr>
          <w:rFonts w:eastAsia="Arial"/>
          <w:color w:val="000000"/>
          <w:sz w:val="20"/>
          <w:szCs w:val="22"/>
          <w:lang w:val="en-US"/>
        </w:rPr>
        <w:t>if the terms of the Diversion Order are unclear, the Contractor shall contact the Authority’s Representative who issued it immediately for clarification or further instruction, copying the Authority’s Representative (Commercial) in on all correspondence;</w:t>
      </w:r>
    </w:p>
    <w:p w:rsidR="00B94235" w:rsidRPr="00B94235" w:rsidRDefault="00B94235" w:rsidP="008C08E6">
      <w:pPr>
        <w:numPr>
          <w:ilvl w:val="0"/>
          <w:numId w:val="120"/>
        </w:numPr>
        <w:tabs>
          <w:tab w:val="left" w:pos="1440"/>
        </w:tabs>
        <w:spacing w:before="235" w:line="229"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clause A2. The Contractor shall not delay complying with the Diversion Order whilst awaiting agreement of any additional Delivery and Packaging costs.</w:t>
      </w:r>
    </w:p>
    <w:p w:rsidR="00B94235" w:rsidRPr="00B94235" w:rsidRDefault="00B94235" w:rsidP="00B94235">
      <w:pPr>
        <w:tabs>
          <w:tab w:val="left" w:pos="720"/>
        </w:tabs>
        <w:spacing w:before="237" w:line="230" w:lineRule="exact"/>
        <w:textAlignment w:val="baseline"/>
        <w:rPr>
          <w:rFonts w:eastAsia="Arial"/>
          <w:b/>
          <w:color w:val="000000"/>
          <w:sz w:val="20"/>
          <w:szCs w:val="22"/>
          <w:lang w:val="en-US"/>
        </w:rPr>
      </w:pPr>
      <w:r w:rsidRPr="00B94235">
        <w:rPr>
          <w:rFonts w:eastAsia="Arial"/>
          <w:b/>
          <w:color w:val="000000"/>
          <w:sz w:val="20"/>
          <w:szCs w:val="22"/>
          <w:lang w:val="en-US"/>
        </w:rPr>
        <w:t>F5.</w:t>
      </w:r>
      <w:r w:rsidRPr="00B94235">
        <w:rPr>
          <w:rFonts w:eastAsia="Arial"/>
          <w:b/>
          <w:color w:val="000000"/>
          <w:sz w:val="20"/>
          <w:szCs w:val="22"/>
          <w:lang w:val="en-US"/>
        </w:rPr>
        <w:tab/>
        <w:t>Self to Self Delivery</w:t>
      </w:r>
    </w:p>
    <w:p w:rsidR="00B94235" w:rsidRPr="00B94235" w:rsidRDefault="00B94235" w:rsidP="00B94235">
      <w:pPr>
        <w:spacing w:before="245" w:line="230" w:lineRule="exact"/>
        <w:textAlignment w:val="baseline"/>
        <w:rPr>
          <w:rFonts w:eastAsia="Arial"/>
          <w:color w:val="000000"/>
          <w:sz w:val="20"/>
          <w:szCs w:val="22"/>
          <w:lang w:val="en-US"/>
        </w:rPr>
      </w:pPr>
      <w:r w:rsidRPr="00B94235">
        <w:rPr>
          <w:rFonts w:eastAsia="Arial"/>
          <w:color w:val="000000"/>
          <w:sz w:val="20"/>
          <w:szCs w:val="22"/>
          <w:lang w:val="en-US"/>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rsidR="00B94235" w:rsidRPr="00B94235" w:rsidRDefault="00B94235" w:rsidP="00B94235">
      <w:pPr>
        <w:tabs>
          <w:tab w:val="left" w:pos="720"/>
        </w:tabs>
        <w:spacing w:before="237" w:line="230" w:lineRule="exact"/>
        <w:textAlignment w:val="baseline"/>
        <w:rPr>
          <w:rFonts w:eastAsia="Arial"/>
          <w:b/>
          <w:color w:val="000000"/>
          <w:sz w:val="20"/>
          <w:szCs w:val="22"/>
          <w:lang w:val="en-US"/>
        </w:rPr>
      </w:pPr>
      <w:r w:rsidRPr="00B94235">
        <w:rPr>
          <w:rFonts w:eastAsia="Arial"/>
          <w:b/>
          <w:color w:val="000000"/>
          <w:sz w:val="20"/>
          <w:szCs w:val="22"/>
          <w:lang w:val="en-US"/>
        </w:rPr>
        <w:t>F6.</w:t>
      </w:r>
      <w:r w:rsidRPr="00B94235">
        <w:rPr>
          <w:rFonts w:eastAsia="Arial"/>
          <w:b/>
          <w:color w:val="000000"/>
          <w:sz w:val="20"/>
          <w:szCs w:val="22"/>
          <w:lang w:val="en-US"/>
        </w:rPr>
        <w:tab/>
        <w:t>Authority’s Remedies for Breach of Contract</w:t>
      </w:r>
    </w:p>
    <w:p w:rsidR="00B94235" w:rsidRPr="00B94235" w:rsidRDefault="00B94235" w:rsidP="00B94235">
      <w:pPr>
        <w:tabs>
          <w:tab w:val="left" w:pos="720"/>
        </w:tabs>
        <w:spacing w:before="245" w:after="503"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a.</w:t>
      </w:r>
      <w:r w:rsidRPr="00B94235">
        <w:rPr>
          <w:rFonts w:eastAsia="Arial"/>
          <w:color w:val="000000"/>
          <w:spacing w:val="-1"/>
          <w:sz w:val="20"/>
          <w:szCs w:val="22"/>
          <w:lang w:val="en-US"/>
        </w:rPr>
        <w:tab/>
        <w:t>If the Contractor:</w:t>
      </w:r>
    </w:p>
    <w:p w:rsidR="00B94235" w:rsidRPr="00B94235" w:rsidRDefault="00B94235" w:rsidP="008C08E6">
      <w:pPr>
        <w:numPr>
          <w:ilvl w:val="0"/>
          <w:numId w:val="121"/>
        </w:numPr>
        <w:tabs>
          <w:tab w:val="left" w:pos="1440"/>
        </w:tabs>
        <w:spacing w:before="8" w:line="235" w:lineRule="exact"/>
        <w:ind w:right="792" w:firstLine="720"/>
        <w:textAlignment w:val="baseline"/>
        <w:rPr>
          <w:rFonts w:eastAsia="Arial"/>
          <w:color w:val="000000"/>
          <w:sz w:val="20"/>
          <w:szCs w:val="22"/>
          <w:lang w:val="en-US"/>
        </w:rPr>
      </w:pPr>
      <w:r w:rsidRPr="00B94235">
        <w:rPr>
          <w:rFonts w:eastAsia="Arial"/>
          <w:color w:val="000000"/>
          <w:sz w:val="20"/>
          <w:szCs w:val="22"/>
          <w:lang w:val="en-US"/>
        </w:rPr>
        <w:t>fails to Deliver the Contractor Deliverables (or any part thereof) by the Delivery Date in accordance with clause F1.b;</w:t>
      </w:r>
    </w:p>
    <w:p w:rsidR="00B94235" w:rsidRPr="00B94235" w:rsidRDefault="00B94235" w:rsidP="008C08E6">
      <w:pPr>
        <w:numPr>
          <w:ilvl w:val="0"/>
          <w:numId w:val="121"/>
        </w:numPr>
        <w:tabs>
          <w:tab w:val="left" w:pos="1440"/>
        </w:tabs>
        <w:spacing w:before="230" w:line="231" w:lineRule="exact"/>
        <w:ind w:right="648" w:firstLine="720"/>
        <w:textAlignment w:val="baseline"/>
        <w:rPr>
          <w:rFonts w:eastAsia="Arial"/>
          <w:color w:val="000000"/>
          <w:sz w:val="20"/>
          <w:szCs w:val="22"/>
          <w:lang w:val="en-US"/>
        </w:rPr>
      </w:pPr>
      <w:r w:rsidRPr="00B94235">
        <w:rPr>
          <w:rFonts w:eastAsia="Arial"/>
          <w:color w:val="000000"/>
          <w:sz w:val="20"/>
          <w:szCs w:val="22"/>
          <w:lang w:val="en-US"/>
        </w:rPr>
        <w:lastRenderedPageBreak/>
        <w:t>fails to ensure that the Contractor Deliverables (or any part thereof) are available for Collection by the Delivery Date in accordance with clause F1.c;</w:t>
      </w:r>
    </w:p>
    <w:p w:rsidR="00B94235" w:rsidRPr="00B94235" w:rsidRDefault="00B94235" w:rsidP="008C08E6">
      <w:pPr>
        <w:numPr>
          <w:ilvl w:val="0"/>
          <w:numId w:val="121"/>
        </w:numPr>
        <w:tabs>
          <w:tab w:val="left" w:pos="1440"/>
        </w:tabs>
        <w:spacing w:before="226" w:line="230" w:lineRule="exact"/>
        <w:ind w:firstLine="720"/>
        <w:textAlignment w:val="baseline"/>
        <w:rPr>
          <w:rFonts w:eastAsia="Arial"/>
          <w:color w:val="000000"/>
          <w:sz w:val="20"/>
          <w:szCs w:val="22"/>
          <w:lang w:val="en-US"/>
        </w:rPr>
      </w:pPr>
      <w:r w:rsidRPr="00B94235">
        <w:rPr>
          <w:rFonts w:eastAsia="Arial"/>
          <w:color w:val="000000"/>
          <w:sz w:val="20"/>
          <w:szCs w:val="22"/>
          <w:lang w:val="en-US"/>
        </w:rPr>
        <w:t>subject to clause F6.b, fails to supply Contractor Deliverables that comply with the Specification; or</w:t>
      </w:r>
    </w:p>
    <w:p w:rsidR="00B94235" w:rsidRPr="00B94235" w:rsidRDefault="00B94235" w:rsidP="008C08E6">
      <w:pPr>
        <w:numPr>
          <w:ilvl w:val="0"/>
          <w:numId w:val="121"/>
        </w:numPr>
        <w:tabs>
          <w:tab w:val="left" w:pos="1440"/>
        </w:tabs>
        <w:spacing w:before="232" w:line="230" w:lineRule="exact"/>
        <w:ind w:right="288" w:firstLine="720"/>
        <w:textAlignment w:val="baseline"/>
        <w:rPr>
          <w:rFonts w:eastAsia="Arial"/>
          <w:color w:val="000000"/>
          <w:sz w:val="20"/>
          <w:szCs w:val="22"/>
          <w:lang w:val="en-US"/>
        </w:rPr>
      </w:pPr>
      <w:r w:rsidRPr="00B94235">
        <w:rPr>
          <w:rFonts w:eastAsia="Arial"/>
          <w:color w:val="000000"/>
          <w:sz w:val="20"/>
          <w:szCs w:val="22"/>
          <w:lang w:val="en-US"/>
        </w:rPr>
        <w:t>fails to address the Authority’s concerns to the Authority’s satisfaction in accordance with clause A18, or fails to supply or withholds the Information, required under clauses A18.a or B8.c and / or B8.d; or</w:t>
      </w:r>
    </w:p>
    <w:p w:rsidR="00B94235" w:rsidRPr="00B94235" w:rsidRDefault="00B94235" w:rsidP="008C08E6">
      <w:pPr>
        <w:numPr>
          <w:ilvl w:val="0"/>
          <w:numId w:val="121"/>
        </w:numPr>
        <w:tabs>
          <w:tab w:val="left" w:pos="1440"/>
        </w:tabs>
        <w:spacing w:line="460" w:lineRule="exact"/>
        <w:ind w:right="432" w:firstLine="720"/>
        <w:textAlignment w:val="baseline"/>
        <w:rPr>
          <w:rFonts w:eastAsia="Arial"/>
          <w:color w:val="000000"/>
          <w:spacing w:val="-2"/>
          <w:sz w:val="20"/>
          <w:szCs w:val="22"/>
          <w:lang w:val="en-US"/>
        </w:rPr>
      </w:pPr>
      <w:r w:rsidRPr="00B94235">
        <w:rPr>
          <w:rFonts w:eastAsia="Arial"/>
          <w:color w:val="000000"/>
          <w:spacing w:val="-2"/>
          <w:sz w:val="20"/>
          <w:szCs w:val="22"/>
          <w:lang w:val="en-US"/>
        </w:rPr>
        <w:t>otherwise commits a material breach of its obligations under the Contract, the Authority shall have the right to exercise one or more of the following remedies:</w:t>
      </w:r>
    </w:p>
    <w:p w:rsidR="00B94235" w:rsidRPr="00B94235" w:rsidRDefault="00B94235" w:rsidP="008C08E6">
      <w:pPr>
        <w:numPr>
          <w:ilvl w:val="0"/>
          <w:numId w:val="121"/>
        </w:numPr>
        <w:tabs>
          <w:tab w:val="left" w:pos="1440"/>
        </w:tabs>
        <w:spacing w:before="225" w:line="231" w:lineRule="exact"/>
        <w:ind w:right="288" w:firstLine="720"/>
        <w:textAlignment w:val="baseline"/>
        <w:rPr>
          <w:rFonts w:eastAsia="Arial"/>
          <w:color w:val="000000"/>
          <w:sz w:val="20"/>
          <w:szCs w:val="22"/>
          <w:lang w:val="en-US"/>
        </w:rPr>
      </w:pPr>
      <w:r w:rsidRPr="00B94235">
        <w:rPr>
          <w:rFonts w:eastAsia="Arial"/>
          <w:color w:val="000000"/>
          <w:sz w:val="20"/>
          <w:szCs w:val="22"/>
          <w:lang w:val="en-US"/>
        </w:rPr>
        <w:t>where the failure or breach is material, to terminate the Contract or the relevant part thereof with immediate effect by giving written notice to the Contractor;</w:t>
      </w:r>
    </w:p>
    <w:p w:rsidR="00B94235" w:rsidRPr="00B94235" w:rsidRDefault="00B94235" w:rsidP="008C08E6">
      <w:pPr>
        <w:numPr>
          <w:ilvl w:val="0"/>
          <w:numId w:val="121"/>
        </w:numPr>
        <w:tabs>
          <w:tab w:val="left" w:pos="1440"/>
        </w:tabs>
        <w:spacing w:before="232" w:line="230" w:lineRule="exact"/>
        <w:ind w:right="288" w:firstLine="720"/>
        <w:textAlignment w:val="baseline"/>
        <w:rPr>
          <w:rFonts w:eastAsia="Arial"/>
          <w:color w:val="000000"/>
          <w:sz w:val="20"/>
          <w:szCs w:val="22"/>
          <w:lang w:val="en-US"/>
        </w:rPr>
      </w:pPr>
      <w:r w:rsidRPr="00B94235">
        <w:rPr>
          <w:rFonts w:eastAsia="Arial"/>
          <w:color w:val="000000"/>
          <w:sz w:val="20"/>
          <w:szCs w:val="22"/>
          <w:lang w:val="en-US"/>
        </w:rPr>
        <w:t>reject those Contractor Deliverables that it has not accepted in accordance with clause F2 and return them to the Contractor in accordance with clause F3 and the Contractor shall refund to the Authority any sums paid in respect of the rejected Contractor Deliverables;</w:t>
      </w:r>
    </w:p>
    <w:p w:rsidR="00B94235" w:rsidRPr="00B94235" w:rsidRDefault="00B94235" w:rsidP="008C08E6">
      <w:pPr>
        <w:numPr>
          <w:ilvl w:val="0"/>
          <w:numId w:val="121"/>
        </w:numPr>
        <w:tabs>
          <w:tab w:val="left" w:pos="1440"/>
        </w:tabs>
        <w:spacing w:before="231" w:line="230" w:lineRule="exact"/>
        <w:ind w:firstLine="720"/>
        <w:textAlignment w:val="baseline"/>
        <w:rPr>
          <w:rFonts w:eastAsia="Arial"/>
          <w:color w:val="000000"/>
          <w:sz w:val="20"/>
          <w:szCs w:val="22"/>
          <w:lang w:val="en-US"/>
        </w:rPr>
      </w:pPr>
      <w:r w:rsidRPr="00B94235">
        <w:rPr>
          <w:rFonts w:eastAsia="Arial"/>
          <w:color w:val="000000"/>
          <w:sz w:val="20"/>
          <w:szCs w:val="22"/>
          <w:lang w:val="en-US"/>
        </w:rPr>
        <w:t>give the Contractor the opportunity at the Contractor’s expense to remedy any defect in the Contractor Deliverables, to supply replacement Contractor Deliverables or otherwise to rectify the failure or breach within the Authority-specified time limits;</w:t>
      </w:r>
    </w:p>
    <w:p w:rsidR="00B94235" w:rsidRPr="00B94235" w:rsidRDefault="00B94235" w:rsidP="008C08E6">
      <w:pPr>
        <w:numPr>
          <w:ilvl w:val="0"/>
          <w:numId w:val="121"/>
        </w:numPr>
        <w:tabs>
          <w:tab w:val="left" w:pos="1440"/>
        </w:tabs>
        <w:spacing w:before="227" w:line="230" w:lineRule="exact"/>
        <w:ind w:firstLine="720"/>
        <w:textAlignment w:val="baseline"/>
        <w:rPr>
          <w:rFonts w:eastAsia="Arial"/>
          <w:color w:val="000000"/>
          <w:sz w:val="20"/>
          <w:szCs w:val="22"/>
          <w:lang w:val="en-US"/>
        </w:rPr>
      </w:pPr>
      <w:r w:rsidRPr="00B94235">
        <w:rPr>
          <w:rFonts w:eastAsia="Arial"/>
          <w:color w:val="000000"/>
          <w:sz w:val="20"/>
          <w:szCs w:val="22"/>
          <w:lang w:val="en-US"/>
        </w:rPr>
        <w:t>to claim such damages as may have been sustained as a result of the Contractor’s breach or breaches of the Contract, including but not limited to any costs and expenses incurred by the Authority in:</w:t>
      </w:r>
    </w:p>
    <w:p w:rsidR="00B94235" w:rsidRPr="00B94235" w:rsidRDefault="00B94235" w:rsidP="008C08E6">
      <w:pPr>
        <w:numPr>
          <w:ilvl w:val="0"/>
          <w:numId w:val="122"/>
        </w:numPr>
        <w:tabs>
          <w:tab w:val="left" w:pos="2160"/>
        </w:tabs>
        <w:spacing w:before="231" w:line="230" w:lineRule="exact"/>
        <w:ind w:left="1440" w:right="360"/>
        <w:textAlignment w:val="baseline"/>
        <w:rPr>
          <w:rFonts w:eastAsia="Arial"/>
          <w:color w:val="000000"/>
          <w:sz w:val="20"/>
          <w:szCs w:val="22"/>
          <w:lang w:val="en-US"/>
        </w:rPr>
      </w:pPr>
      <w:r w:rsidRPr="00B94235">
        <w:rPr>
          <w:rFonts w:eastAsia="Arial"/>
          <w:color w:val="000000"/>
          <w:sz w:val="20"/>
          <w:szCs w:val="22"/>
          <w:lang w:val="en-US"/>
        </w:rPr>
        <w:t>carrying out any work that may be required to make the Contractor Deliverables comply with the Contract; or</w:t>
      </w:r>
    </w:p>
    <w:p w:rsidR="00B94235" w:rsidRPr="00B94235" w:rsidRDefault="00B94235" w:rsidP="008C08E6">
      <w:pPr>
        <w:numPr>
          <w:ilvl w:val="0"/>
          <w:numId w:val="122"/>
        </w:numPr>
        <w:tabs>
          <w:tab w:val="left" w:pos="2160"/>
        </w:tabs>
        <w:spacing w:before="231" w:line="230" w:lineRule="exact"/>
        <w:ind w:left="1440" w:right="432"/>
        <w:textAlignment w:val="baseline"/>
        <w:rPr>
          <w:rFonts w:eastAsia="Arial"/>
          <w:color w:val="000000"/>
          <w:sz w:val="20"/>
          <w:szCs w:val="22"/>
          <w:lang w:val="en-US"/>
        </w:rPr>
      </w:pPr>
      <w:r w:rsidRPr="00B94235">
        <w:rPr>
          <w:rFonts w:eastAsia="Arial"/>
          <w:color w:val="000000"/>
          <w:sz w:val="20"/>
          <w:szCs w:val="22"/>
          <w:lang w:val="en-US"/>
        </w:rPr>
        <w:t>obtaining the Contractor Deliverables in substitution from another supplier.</w:t>
      </w:r>
    </w:p>
    <w:p w:rsidR="00B94235" w:rsidRPr="00B94235" w:rsidRDefault="00B94235" w:rsidP="00B94235">
      <w:pPr>
        <w:tabs>
          <w:tab w:val="left" w:pos="720"/>
        </w:tabs>
        <w:spacing w:before="227" w:line="230" w:lineRule="exact"/>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The Contractor shall not be liable for the Contractor Deliverables’ failure to comply with the Specification to the extent that any such non-compliance is attributable to one or more of the following circumstances:</w:t>
      </w:r>
    </w:p>
    <w:p w:rsidR="00B94235" w:rsidRPr="00B94235" w:rsidRDefault="00B94235" w:rsidP="008C08E6">
      <w:pPr>
        <w:numPr>
          <w:ilvl w:val="0"/>
          <w:numId w:val="123"/>
        </w:numPr>
        <w:tabs>
          <w:tab w:val="left" w:pos="1440"/>
        </w:tabs>
        <w:spacing w:before="231" w:line="230" w:lineRule="exact"/>
        <w:ind w:right="648" w:firstLine="720"/>
        <w:textAlignment w:val="baseline"/>
        <w:rPr>
          <w:rFonts w:eastAsia="Arial"/>
          <w:color w:val="000000"/>
          <w:sz w:val="20"/>
          <w:szCs w:val="22"/>
          <w:lang w:val="en-US"/>
        </w:rPr>
      </w:pPr>
      <w:r w:rsidRPr="00B94235">
        <w:rPr>
          <w:rFonts w:eastAsia="Arial"/>
          <w:color w:val="000000"/>
          <w:sz w:val="20"/>
          <w:szCs w:val="22"/>
          <w:lang w:val="en-US"/>
        </w:rPr>
        <w:t>failure by the Authority to install, operate, maintain or store Contractor Deliverables in accordance with any documentation provided by the Contractor;</w:t>
      </w:r>
    </w:p>
    <w:p w:rsidR="00B94235" w:rsidRPr="00B94235" w:rsidRDefault="00B94235" w:rsidP="008C08E6">
      <w:pPr>
        <w:numPr>
          <w:ilvl w:val="0"/>
          <w:numId w:val="123"/>
        </w:numPr>
        <w:tabs>
          <w:tab w:val="left" w:pos="1440"/>
        </w:tabs>
        <w:spacing w:before="230" w:line="231" w:lineRule="exact"/>
        <w:ind w:right="864" w:firstLine="720"/>
        <w:textAlignment w:val="baseline"/>
        <w:rPr>
          <w:rFonts w:eastAsia="Arial"/>
          <w:color w:val="000000"/>
          <w:sz w:val="20"/>
          <w:szCs w:val="22"/>
          <w:lang w:val="en-US"/>
        </w:rPr>
      </w:pPr>
      <w:r w:rsidRPr="00B94235">
        <w:rPr>
          <w:rFonts w:eastAsia="Arial"/>
          <w:color w:val="000000"/>
          <w:sz w:val="20"/>
          <w:szCs w:val="22"/>
          <w:lang w:val="en-US"/>
        </w:rPr>
        <w:t>fair wear and tear, misuse, neglect, accident or negligence, repair or modification by the Authority;</w:t>
      </w:r>
    </w:p>
    <w:p w:rsidR="00B94235" w:rsidRPr="00B94235" w:rsidRDefault="00B94235" w:rsidP="008C08E6">
      <w:pPr>
        <w:numPr>
          <w:ilvl w:val="0"/>
          <w:numId w:val="123"/>
        </w:numPr>
        <w:tabs>
          <w:tab w:val="left" w:pos="1440"/>
        </w:tabs>
        <w:spacing w:before="229" w:line="231" w:lineRule="exact"/>
        <w:ind w:right="576" w:firstLine="720"/>
        <w:textAlignment w:val="baseline"/>
        <w:rPr>
          <w:rFonts w:eastAsia="Arial"/>
          <w:color w:val="000000"/>
          <w:sz w:val="20"/>
          <w:szCs w:val="22"/>
          <w:lang w:val="en-US"/>
        </w:rPr>
      </w:pPr>
      <w:r w:rsidRPr="00B94235">
        <w:rPr>
          <w:rFonts w:eastAsia="Arial"/>
          <w:color w:val="000000"/>
          <w:sz w:val="20"/>
          <w:szCs w:val="22"/>
          <w:lang w:val="en-US"/>
        </w:rPr>
        <w:t>damage caused by the Authority during transportation of the Contractor Deliverables in accordance with clause F1.c.</w:t>
      </w:r>
    </w:p>
    <w:p w:rsidR="00B94235" w:rsidRPr="00B94235" w:rsidRDefault="00B94235" w:rsidP="00B94235">
      <w:pPr>
        <w:tabs>
          <w:tab w:val="left" w:pos="720"/>
        </w:tabs>
        <w:spacing w:before="226" w:line="230" w:lineRule="exact"/>
        <w:ind w:right="432"/>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This clause F6 shall apply to any repaired or replacement Contractor Deliverables supplied by the Contractor in accordance with clause F6.a.(9).</w:t>
      </w:r>
    </w:p>
    <w:p w:rsidR="00B94235" w:rsidRPr="00B94235" w:rsidRDefault="00B94235" w:rsidP="00B94235">
      <w:pPr>
        <w:tabs>
          <w:tab w:val="left" w:pos="720"/>
        </w:tabs>
        <w:spacing w:before="231" w:after="1517" w:line="230" w:lineRule="exact"/>
        <w:jc w:val="both"/>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 xml:space="preserve">The Authority’s rights and remedies under these Conditions are in addition to its rights and remedies implied by statute and common </w:t>
      </w:r>
      <w:r>
        <w:rPr>
          <w:rFonts w:eastAsia="Arial"/>
          <w:color w:val="000000"/>
          <w:sz w:val="20"/>
          <w:szCs w:val="22"/>
          <w:lang w:val="en-US"/>
        </w:rPr>
        <w:t>l</w:t>
      </w:r>
      <w:r w:rsidRPr="00B94235">
        <w:rPr>
          <w:rFonts w:eastAsia="Arial"/>
          <w:color w:val="000000"/>
          <w:sz w:val="20"/>
          <w:szCs w:val="22"/>
          <w:lang w:val="en-US"/>
        </w:rPr>
        <w:t>aw.</w:t>
      </w:r>
    </w:p>
    <w:p w:rsidR="00B94235" w:rsidRPr="00B94235" w:rsidRDefault="00B94235" w:rsidP="00B94235">
      <w:pPr>
        <w:tabs>
          <w:tab w:val="left" w:pos="720"/>
        </w:tabs>
        <w:spacing w:before="5" w:line="230" w:lineRule="exact"/>
        <w:textAlignment w:val="baseline"/>
        <w:rPr>
          <w:rFonts w:eastAsia="Arial"/>
          <w:b/>
          <w:color w:val="000000"/>
          <w:sz w:val="20"/>
          <w:szCs w:val="22"/>
          <w:lang w:val="en-US"/>
        </w:rPr>
      </w:pPr>
      <w:r w:rsidRPr="00B94235">
        <w:rPr>
          <w:rFonts w:eastAsia="Arial"/>
          <w:b/>
          <w:color w:val="000000"/>
          <w:sz w:val="20"/>
          <w:szCs w:val="22"/>
          <w:lang w:val="en-US"/>
        </w:rPr>
        <w:t>G</w:t>
      </w:r>
      <w:r w:rsidRPr="00B94235">
        <w:rPr>
          <w:rFonts w:eastAsia="Arial"/>
          <w:b/>
          <w:color w:val="000000"/>
          <w:sz w:val="20"/>
          <w:szCs w:val="22"/>
          <w:lang w:val="en-US"/>
        </w:rPr>
        <w:tab/>
        <w:t>Payments/Receipts</w:t>
      </w:r>
    </w:p>
    <w:p w:rsidR="00B94235" w:rsidRPr="00B94235" w:rsidRDefault="00B94235" w:rsidP="00B94235">
      <w:pPr>
        <w:tabs>
          <w:tab w:val="left" w:pos="720"/>
        </w:tabs>
        <w:spacing w:before="240" w:line="230" w:lineRule="exact"/>
        <w:textAlignment w:val="baseline"/>
        <w:rPr>
          <w:rFonts w:eastAsia="Arial"/>
          <w:b/>
          <w:color w:val="000000"/>
          <w:sz w:val="20"/>
          <w:szCs w:val="22"/>
          <w:lang w:val="en-US"/>
        </w:rPr>
      </w:pPr>
      <w:r w:rsidRPr="00B94235">
        <w:rPr>
          <w:rFonts w:eastAsia="Arial"/>
          <w:b/>
          <w:color w:val="000000"/>
          <w:sz w:val="20"/>
          <w:szCs w:val="22"/>
          <w:lang w:val="en-US"/>
        </w:rPr>
        <w:t>G1.</w:t>
      </w:r>
      <w:r w:rsidRPr="00B94235">
        <w:rPr>
          <w:rFonts w:eastAsia="Arial"/>
          <w:b/>
          <w:color w:val="000000"/>
          <w:sz w:val="20"/>
          <w:szCs w:val="22"/>
          <w:lang w:val="en-US"/>
        </w:rPr>
        <w:tab/>
        <w:t>Payment</w:t>
      </w:r>
    </w:p>
    <w:p w:rsidR="00B94235" w:rsidRPr="00B94235" w:rsidRDefault="00B94235" w:rsidP="00B94235">
      <w:pPr>
        <w:tabs>
          <w:tab w:val="left" w:pos="720"/>
        </w:tabs>
        <w:spacing w:before="243" w:line="231" w:lineRule="exact"/>
        <w:ind w:right="720"/>
        <w:textAlignment w:val="baseline"/>
        <w:rPr>
          <w:rFonts w:eastAsia="Arial"/>
          <w:color w:val="000000"/>
          <w:sz w:val="20"/>
          <w:szCs w:val="22"/>
          <w:lang w:val="en-US"/>
        </w:rPr>
      </w:pPr>
      <w:r w:rsidRPr="00B94235">
        <w:rPr>
          <w:rFonts w:eastAsia="Arial"/>
          <w:color w:val="000000"/>
          <w:sz w:val="20"/>
          <w:szCs w:val="22"/>
          <w:lang w:val="en-US"/>
        </w:rPr>
        <w:lastRenderedPageBreak/>
        <w:t>a.</w:t>
      </w:r>
      <w:r w:rsidRPr="00B94235">
        <w:rPr>
          <w:rFonts w:eastAsia="Arial"/>
          <w:color w:val="000000"/>
          <w:sz w:val="20"/>
          <w:szCs w:val="22"/>
          <w:lang w:val="en-US"/>
        </w:rPr>
        <w:tab/>
        <w:t>Payment for Contractor Deliverables under the Contract shall be made via the Contracting, Purchasing &amp; Finance (CP&amp;F) electronic procurement tool.</w:t>
      </w:r>
    </w:p>
    <w:p w:rsidR="00B94235" w:rsidRPr="00B94235" w:rsidRDefault="00B94235" w:rsidP="00B94235">
      <w:pPr>
        <w:tabs>
          <w:tab w:val="left" w:pos="720"/>
        </w:tabs>
        <w:spacing w:before="236" w:line="225" w:lineRule="exact"/>
        <w:ind w:right="216"/>
        <w:textAlignment w:val="baseline"/>
        <w:rPr>
          <w:rFonts w:eastAsia="Arial"/>
          <w:color w:val="000000"/>
          <w:spacing w:val="-2"/>
          <w:sz w:val="20"/>
          <w:szCs w:val="22"/>
          <w:lang w:val="en-US"/>
        </w:rPr>
      </w:pPr>
      <w:r w:rsidRPr="00B94235">
        <w:rPr>
          <w:rFonts w:eastAsia="Arial"/>
          <w:color w:val="000000"/>
          <w:spacing w:val="-2"/>
          <w:sz w:val="20"/>
          <w:szCs w:val="22"/>
          <w:lang w:val="en-US"/>
        </w:rPr>
        <w:t>b.</w:t>
      </w:r>
      <w:r w:rsidRPr="00B94235">
        <w:rPr>
          <w:rFonts w:eastAsia="Arial"/>
          <w:color w:val="000000"/>
          <w:spacing w:val="-2"/>
          <w:sz w:val="20"/>
          <w:szCs w:val="22"/>
          <w:lang w:val="en-US"/>
        </w:rPr>
        <w:tab/>
        <w:t>The Authority shall pay all valid and undisputed claims for payment submitted by the Contractor to DBS Finance on or before the day which is thirty (30) days after the later of:</w:t>
      </w:r>
    </w:p>
    <w:p w:rsidR="00B94235" w:rsidRPr="00B94235" w:rsidRDefault="00B94235" w:rsidP="008C08E6">
      <w:pPr>
        <w:numPr>
          <w:ilvl w:val="0"/>
          <w:numId w:val="124"/>
        </w:numPr>
        <w:tabs>
          <w:tab w:val="left" w:pos="1440"/>
        </w:tabs>
        <w:spacing w:before="231" w:line="230" w:lineRule="exact"/>
        <w:ind w:right="72"/>
        <w:jc w:val="both"/>
        <w:textAlignment w:val="baseline"/>
        <w:rPr>
          <w:rFonts w:eastAsia="Arial"/>
          <w:color w:val="000000"/>
          <w:sz w:val="20"/>
          <w:szCs w:val="22"/>
          <w:lang w:val="en-US"/>
        </w:rPr>
      </w:pPr>
      <w:r w:rsidRPr="00B94235">
        <w:rPr>
          <w:rFonts w:eastAsia="Arial"/>
          <w:color w:val="000000"/>
          <w:sz w:val="20"/>
          <w:szCs w:val="22"/>
          <w:lang w:val="en-US"/>
        </w:rPr>
        <w:t>the day upon which a valid request for approval of payment is received by the Authority; and</w:t>
      </w:r>
    </w:p>
    <w:p w:rsidR="00B94235" w:rsidRPr="00B94235" w:rsidRDefault="00B94235" w:rsidP="008C08E6">
      <w:pPr>
        <w:numPr>
          <w:ilvl w:val="0"/>
          <w:numId w:val="124"/>
        </w:numPr>
        <w:tabs>
          <w:tab w:val="left" w:pos="1440"/>
        </w:tabs>
        <w:spacing w:before="230" w:line="231" w:lineRule="exact"/>
        <w:ind w:right="432"/>
        <w:jc w:val="both"/>
        <w:textAlignment w:val="baseline"/>
        <w:rPr>
          <w:rFonts w:eastAsia="Arial"/>
          <w:color w:val="000000"/>
          <w:sz w:val="20"/>
          <w:szCs w:val="22"/>
          <w:lang w:val="en-US"/>
        </w:rPr>
      </w:pPr>
      <w:r w:rsidRPr="00B94235">
        <w:rPr>
          <w:rFonts w:eastAsia="Arial"/>
          <w:color w:val="000000"/>
          <w:sz w:val="20"/>
          <w:szCs w:val="22"/>
          <w:lang w:val="en-US"/>
        </w:rPr>
        <w:t>the date of completion of the part of the Contract to which the request for approval of payment relates.</w:t>
      </w:r>
    </w:p>
    <w:p w:rsidR="00B94235" w:rsidRPr="00B94235" w:rsidRDefault="00B94235" w:rsidP="00B94235">
      <w:pPr>
        <w:tabs>
          <w:tab w:val="left" w:pos="720"/>
        </w:tabs>
        <w:spacing w:before="231" w:line="230" w:lineRule="exact"/>
        <w:ind w:right="144"/>
        <w:textAlignment w:val="baseline"/>
        <w:rPr>
          <w:rFonts w:eastAsia="Arial"/>
          <w:color w:val="000000"/>
          <w:sz w:val="20"/>
          <w:szCs w:val="22"/>
          <w:lang w:val="en-US"/>
        </w:rPr>
      </w:pPr>
      <w:r w:rsidRPr="00B94235">
        <w:rPr>
          <w:rFonts w:eastAsia="Arial"/>
          <w:color w:val="000000"/>
          <w:sz w:val="20"/>
          <w:szCs w:val="22"/>
          <w:lang w:val="en-US"/>
        </w:rPr>
        <w:t>c.</w:t>
      </w:r>
      <w:r w:rsidRPr="00B94235">
        <w:rPr>
          <w:rFonts w:eastAsia="Arial"/>
          <w:color w:val="000000"/>
          <w:sz w:val="20"/>
          <w:szCs w:val="22"/>
          <w:lang w:val="en-US"/>
        </w:rPr>
        <w:tab/>
        <w:t>The approval for payment of a valid and undisputed invoice by the Authority shall not be construed as acceptance by the Authority of the performance of the Contractor’s obligations nor as a waiver of its rights and remedies under this Contract.</w:t>
      </w:r>
    </w:p>
    <w:p w:rsidR="00B94235" w:rsidRPr="00B94235" w:rsidRDefault="00B94235" w:rsidP="00B94235">
      <w:pPr>
        <w:tabs>
          <w:tab w:val="left" w:pos="720"/>
        </w:tabs>
        <w:spacing w:before="227" w:line="230" w:lineRule="exact"/>
        <w:ind w:right="72"/>
        <w:textAlignment w:val="baseline"/>
        <w:rPr>
          <w:rFonts w:eastAsia="Arial"/>
          <w:color w:val="000000"/>
          <w:sz w:val="20"/>
          <w:szCs w:val="22"/>
          <w:lang w:val="en-US"/>
        </w:rPr>
      </w:pPr>
      <w:r w:rsidRPr="00B94235">
        <w:rPr>
          <w:rFonts w:eastAsia="Arial"/>
          <w:color w:val="000000"/>
          <w:sz w:val="20"/>
          <w:szCs w:val="22"/>
          <w:lang w:val="en-US"/>
        </w:rPr>
        <w:t>d.</w:t>
      </w:r>
      <w:r w:rsidRPr="00B94235">
        <w:rPr>
          <w:rFonts w:eastAsia="Arial"/>
          <w:color w:val="000000"/>
          <w:sz w:val="20"/>
          <w:szCs w:val="22"/>
          <w:lang w:val="en-US"/>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B94235" w:rsidRPr="00B94235" w:rsidRDefault="00B94235" w:rsidP="00B94235">
      <w:pPr>
        <w:tabs>
          <w:tab w:val="left" w:pos="720"/>
        </w:tabs>
        <w:spacing w:before="242" w:line="230" w:lineRule="exact"/>
        <w:textAlignment w:val="baseline"/>
        <w:rPr>
          <w:rFonts w:eastAsia="Arial"/>
          <w:b/>
          <w:color w:val="000000"/>
          <w:sz w:val="20"/>
          <w:szCs w:val="22"/>
          <w:lang w:val="en-US"/>
        </w:rPr>
      </w:pPr>
      <w:r w:rsidRPr="00B94235">
        <w:rPr>
          <w:rFonts w:eastAsia="Arial"/>
          <w:b/>
          <w:color w:val="000000"/>
          <w:sz w:val="20"/>
          <w:szCs w:val="22"/>
          <w:lang w:val="en-US"/>
        </w:rPr>
        <w:t>G2.</w:t>
      </w:r>
      <w:r w:rsidRPr="00B94235">
        <w:rPr>
          <w:rFonts w:eastAsia="Arial"/>
          <w:b/>
          <w:color w:val="000000"/>
          <w:sz w:val="20"/>
          <w:szCs w:val="22"/>
          <w:lang w:val="en-US"/>
        </w:rPr>
        <w:tab/>
        <w:t>Value Added Tax</w:t>
      </w:r>
    </w:p>
    <w:p w:rsidR="00B94235" w:rsidRPr="00B94235" w:rsidRDefault="00B94235" w:rsidP="008C08E6">
      <w:pPr>
        <w:numPr>
          <w:ilvl w:val="0"/>
          <w:numId w:val="125"/>
        </w:numPr>
        <w:spacing w:before="240" w:line="230" w:lineRule="exact"/>
        <w:ind w:right="216"/>
        <w:textAlignment w:val="baseline"/>
        <w:rPr>
          <w:rFonts w:eastAsia="Arial"/>
          <w:color w:val="000000"/>
          <w:sz w:val="20"/>
          <w:szCs w:val="22"/>
          <w:lang w:val="en-US"/>
        </w:rPr>
      </w:pPr>
      <w:r w:rsidRPr="00B94235">
        <w:rPr>
          <w:rFonts w:eastAsia="Arial"/>
          <w:color w:val="000000"/>
          <w:sz w:val="20"/>
          <w:szCs w:val="22"/>
          <w:lang w:val="en-US"/>
        </w:rPr>
        <w:t>The Contract Price excludes any UK output Value Added Tax (VAT) and any similar EU (or non-EU) taxes chargeable on the supply of any Contractor Deliverables by the Contractor to the Authority.</w:t>
      </w:r>
    </w:p>
    <w:p w:rsidR="00B94235" w:rsidRPr="00B94235" w:rsidRDefault="00B94235" w:rsidP="008C08E6">
      <w:pPr>
        <w:numPr>
          <w:ilvl w:val="0"/>
          <w:numId w:val="125"/>
        </w:numPr>
        <w:spacing w:before="235" w:line="229" w:lineRule="exact"/>
        <w:ind w:right="288"/>
        <w:textAlignment w:val="baseline"/>
        <w:rPr>
          <w:rFonts w:eastAsia="Arial"/>
          <w:color w:val="000000"/>
          <w:sz w:val="20"/>
          <w:szCs w:val="22"/>
          <w:lang w:val="en-US"/>
        </w:rPr>
      </w:pPr>
      <w:r w:rsidRPr="00B94235">
        <w:rPr>
          <w:rFonts w:eastAsia="Arial"/>
          <w:color w:val="000000"/>
          <w:sz w:val="20"/>
          <w:szCs w:val="22"/>
          <w:lang w:val="en-US"/>
        </w:rPr>
        <w:t>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w:t>
      </w:r>
    </w:p>
    <w:p w:rsidR="00B94235" w:rsidRPr="00B94235" w:rsidRDefault="00B94235" w:rsidP="008C08E6">
      <w:pPr>
        <w:numPr>
          <w:ilvl w:val="0"/>
          <w:numId w:val="125"/>
        </w:numPr>
        <w:spacing w:before="233" w:line="230" w:lineRule="exact"/>
        <w:ind w:right="72"/>
        <w:textAlignment w:val="baseline"/>
        <w:rPr>
          <w:rFonts w:eastAsia="Arial"/>
          <w:color w:val="000000"/>
          <w:sz w:val="20"/>
          <w:szCs w:val="22"/>
          <w:lang w:val="en-US"/>
        </w:rPr>
      </w:pPr>
      <w:r w:rsidRPr="00B94235">
        <w:rPr>
          <w:rFonts w:eastAsia="Arial"/>
          <w:color w:val="000000"/>
          <w:sz w:val="20"/>
          <w:szCs w:val="22"/>
          <w:lang w:val="en-US"/>
        </w:rPr>
        <w:t>The Contractor is responsible for the determination of VAT liability. In cases of doubt, the Contractor shall consult HMRC and not the Authority’s Representative (Commercial). The Contractor shall notify the Authority’s Representative (Commercial) of the Authority’s VAT liability under this Contract, when the liability is other than at the standard rate of VAT, and any changes to it.</w:t>
      </w:r>
    </w:p>
    <w:p w:rsidR="00B94235" w:rsidRPr="00B94235" w:rsidRDefault="00B94235" w:rsidP="008C08E6">
      <w:pPr>
        <w:numPr>
          <w:ilvl w:val="0"/>
          <w:numId w:val="125"/>
        </w:numPr>
        <w:spacing w:before="227" w:line="230" w:lineRule="exact"/>
        <w:ind w:right="144"/>
        <w:textAlignment w:val="baseline"/>
        <w:rPr>
          <w:rFonts w:eastAsia="Arial"/>
          <w:color w:val="000000"/>
          <w:sz w:val="20"/>
          <w:szCs w:val="22"/>
          <w:lang w:val="en-US"/>
        </w:rPr>
      </w:pPr>
      <w:r w:rsidRPr="00B94235">
        <w:rPr>
          <w:rFonts w:eastAsia="Arial"/>
          <w:color w:val="000000"/>
          <w:sz w:val="20"/>
          <w:szCs w:val="22"/>
          <w:lang w:val="en-US"/>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B94235" w:rsidRPr="00B94235" w:rsidRDefault="00B94235" w:rsidP="008C08E6">
      <w:pPr>
        <w:numPr>
          <w:ilvl w:val="0"/>
          <w:numId w:val="125"/>
        </w:numPr>
        <w:spacing w:before="233" w:line="230" w:lineRule="exact"/>
        <w:textAlignment w:val="baseline"/>
        <w:rPr>
          <w:rFonts w:eastAsia="Arial"/>
          <w:color w:val="000000"/>
          <w:sz w:val="20"/>
          <w:szCs w:val="22"/>
          <w:lang w:val="en-US"/>
        </w:rPr>
      </w:pPr>
      <w:r w:rsidRPr="00B94235">
        <w:rPr>
          <w:rFonts w:eastAsia="Arial"/>
          <w:color w:val="000000"/>
          <w:sz w:val="20"/>
          <w:szCs w:val="22"/>
          <w:lang w:val="en-US"/>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B94235" w:rsidRPr="00B94235" w:rsidRDefault="00B94235" w:rsidP="00B94235">
      <w:pPr>
        <w:tabs>
          <w:tab w:val="left" w:pos="720"/>
        </w:tabs>
        <w:spacing w:before="236" w:line="230"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t>G3.</w:t>
      </w:r>
      <w:r w:rsidRPr="00B94235">
        <w:rPr>
          <w:rFonts w:eastAsia="Arial"/>
          <w:b/>
          <w:color w:val="000000"/>
          <w:spacing w:val="-1"/>
          <w:sz w:val="20"/>
          <w:szCs w:val="22"/>
          <w:lang w:val="en-US"/>
        </w:rPr>
        <w:tab/>
        <w:t>Debt Factoring</w:t>
      </w:r>
    </w:p>
    <w:p w:rsidR="00B94235" w:rsidRPr="00B94235" w:rsidRDefault="00B94235" w:rsidP="00B94235">
      <w:pPr>
        <w:tabs>
          <w:tab w:val="left" w:pos="720"/>
        </w:tabs>
        <w:spacing w:before="238" w:line="232" w:lineRule="exact"/>
        <w:ind w:right="288"/>
        <w:textAlignment w:val="baseline"/>
        <w:rPr>
          <w:rFonts w:eastAsia="Arial"/>
          <w:color w:val="000000"/>
          <w:spacing w:val="-1"/>
          <w:sz w:val="20"/>
          <w:szCs w:val="22"/>
          <w:lang w:val="en-US"/>
        </w:rPr>
      </w:pPr>
      <w:r w:rsidRPr="00B94235">
        <w:rPr>
          <w:rFonts w:eastAsia="Arial"/>
          <w:color w:val="000000"/>
          <w:spacing w:val="-1"/>
          <w:sz w:val="20"/>
          <w:szCs w:val="22"/>
          <w:lang w:val="en-US"/>
        </w:rPr>
        <w:t>a.</w:t>
      </w:r>
      <w:r w:rsidRPr="00B94235">
        <w:rPr>
          <w:rFonts w:eastAsia="Arial"/>
          <w:color w:val="000000"/>
          <w:spacing w:val="-1"/>
          <w:sz w:val="20"/>
          <w:szCs w:val="22"/>
          <w:lang w:val="en-US"/>
        </w:rPr>
        <w:tab/>
        <w:t>Subject to the Contractor obtaining the prior written consent of the Authority in accordance with clause A6 (Assignment of Contract), the Contractor may assign to a third Party (“the Assignee”) the right to receive payment of the Contract Price or any part thereof due to the Contractor under the Contract (including interest which the Authority incurred</w:t>
      </w:r>
    </w:p>
    <w:p w:rsidR="00B94235" w:rsidRPr="00B94235" w:rsidRDefault="00B94235" w:rsidP="00B94235">
      <w:pPr>
        <w:spacing w:before="9" w:line="230" w:lineRule="exact"/>
        <w:ind w:right="72"/>
        <w:textAlignment w:val="baseline"/>
        <w:rPr>
          <w:rFonts w:eastAsia="Arial"/>
          <w:color w:val="000000"/>
          <w:sz w:val="20"/>
          <w:szCs w:val="22"/>
          <w:lang w:val="en-US"/>
        </w:rPr>
      </w:pPr>
      <w:r w:rsidRPr="00B94235">
        <w:rPr>
          <w:rFonts w:eastAsia="Arial"/>
          <w:color w:val="000000"/>
          <w:sz w:val="20"/>
          <w:szCs w:val="22"/>
          <w:lang w:val="en-US"/>
        </w:rPr>
        <w:t>through late payment under the Late Payment of Commercial Debts (Interest) Act 1998). Any assignment of the right to receive payment of the Contract Price (or any part thereof) under this clause G3 shall be subject to:</w:t>
      </w:r>
    </w:p>
    <w:p w:rsidR="00B94235" w:rsidRPr="00B94235" w:rsidRDefault="00B94235" w:rsidP="008C08E6">
      <w:pPr>
        <w:numPr>
          <w:ilvl w:val="0"/>
          <w:numId w:val="126"/>
        </w:numPr>
        <w:tabs>
          <w:tab w:val="left" w:pos="1512"/>
        </w:tabs>
        <w:spacing w:before="230" w:line="231" w:lineRule="exact"/>
        <w:ind w:right="216"/>
        <w:jc w:val="both"/>
        <w:textAlignment w:val="baseline"/>
        <w:rPr>
          <w:rFonts w:eastAsia="Arial"/>
          <w:color w:val="000000"/>
          <w:sz w:val="20"/>
          <w:szCs w:val="22"/>
          <w:lang w:val="en-US"/>
        </w:rPr>
      </w:pPr>
      <w:r w:rsidRPr="00B94235">
        <w:rPr>
          <w:rFonts w:eastAsia="Arial"/>
          <w:color w:val="000000"/>
          <w:sz w:val="20"/>
          <w:szCs w:val="22"/>
          <w:lang w:val="en-US"/>
        </w:rPr>
        <w:lastRenderedPageBreak/>
        <w:t>reduction of any sums in respect of which the Authority exercises its right of recovery under clause G1.d;</w:t>
      </w:r>
    </w:p>
    <w:p w:rsidR="00B94235" w:rsidRPr="00B94235" w:rsidRDefault="00B94235" w:rsidP="008C08E6">
      <w:pPr>
        <w:numPr>
          <w:ilvl w:val="0"/>
          <w:numId w:val="126"/>
        </w:numPr>
        <w:tabs>
          <w:tab w:val="left" w:pos="1512"/>
        </w:tabs>
        <w:spacing w:before="226" w:line="230" w:lineRule="exact"/>
        <w:ind w:right="72"/>
        <w:jc w:val="both"/>
        <w:textAlignment w:val="baseline"/>
        <w:rPr>
          <w:rFonts w:eastAsia="Arial"/>
          <w:color w:val="000000"/>
          <w:sz w:val="20"/>
          <w:szCs w:val="22"/>
          <w:lang w:val="en-US"/>
        </w:rPr>
      </w:pPr>
      <w:r w:rsidRPr="00B94235">
        <w:rPr>
          <w:rFonts w:eastAsia="Arial"/>
          <w:color w:val="000000"/>
          <w:sz w:val="20"/>
          <w:szCs w:val="22"/>
          <w:lang w:val="en-US"/>
        </w:rPr>
        <w:t>all related rights of the Authority under the Contract in relation to the recovery of sums due but unpaid; and</w:t>
      </w:r>
    </w:p>
    <w:p w:rsidR="00B94235" w:rsidRPr="00B94235" w:rsidRDefault="00B94235" w:rsidP="008C08E6">
      <w:pPr>
        <w:numPr>
          <w:ilvl w:val="0"/>
          <w:numId w:val="126"/>
        </w:numPr>
        <w:tabs>
          <w:tab w:val="left" w:pos="1512"/>
        </w:tabs>
        <w:spacing w:before="232" w:line="229" w:lineRule="exact"/>
        <w:jc w:val="both"/>
        <w:textAlignment w:val="baseline"/>
        <w:rPr>
          <w:rFonts w:eastAsia="Arial"/>
          <w:color w:val="000000"/>
          <w:spacing w:val="-1"/>
          <w:sz w:val="20"/>
          <w:szCs w:val="22"/>
          <w:lang w:val="en-US"/>
        </w:rPr>
      </w:pPr>
      <w:r w:rsidRPr="00B94235">
        <w:rPr>
          <w:rFonts w:eastAsia="Arial"/>
          <w:color w:val="000000"/>
          <w:spacing w:val="-1"/>
          <w:sz w:val="20"/>
          <w:szCs w:val="22"/>
          <w:lang w:val="en-US"/>
        </w:rPr>
        <w:t>the Authority receiving notification under both clauses G3.b and G3.c.(2).</w:t>
      </w:r>
    </w:p>
    <w:p w:rsidR="00B94235" w:rsidRPr="00B94235" w:rsidRDefault="00B94235" w:rsidP="00B94235">
      <w:pPr>
        <w:tabs>
          <w:tab w:val="left" w:pos="720"/>
        </w:tabs>
        <w:spacing w:before="232" w:line="230" w:lineRule="exact"/>
        <w:ind w:right="216"/>
        <w:textAlignment w:val="baseline"/>
        <w:rPr>
          <w:rFonts w:eastAsia="Arial"/>
          <w:color w:val="000000"/>
          <w:sz w:val="20"/>
          <w:szCs w:val="22"/>
          <w:lang w:val="en-US"/>
        </w:rPr>
      </w:pPr>
      <w:r w:rsidRPr="00B94235">
        <w:rPr>
          <w:rFonts w:eastAsia="Arial"/>
          <w:color w:val="000000"/>
          <w:sz w:val="20"/>
          <w:szCs w:val="22"/>
          <w:lang w:val="en-US"/>
        </w:rPr>
        <w:t>b.</w:t>
      </w:r>
      <w:r w:rsidRPr="00B94235">
        <w:rPr>
          <w:rFonts w:eastAsia="Arial"/>
          <w:color w:val="000000"/>
          <w:sz w:val="20"/>
          <w:szCs w:val="22"/>
          <w:lang w:val="en-US"/>
        </w:rPr>
        <w:tab/>
        <w:t>In the event that the Contractor obtains from the Authority the consent to assign the right to receive the Contract Price (or any part thereof) under clause G3.a above, the Contractor shall notify the Authority in writing of the assignment and the date upon which the assignment becomes effective.</w:t>
      </w:r>
    </w:p>
    <w:p w:rsidR="00B94235" w:rsidRPr="00B94235" w:rsidRDefault="00B94235" w:rsidP="00B94235">
      <w:pPr>
        <w:tabs>
          <w:tab w:val="left" w:pos="720"/>
        </w:tabs>
        <w:spacing w:before="227"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c.</w:t>
      </w:r>
      <w:r w:rsidRPr="00B94235">
        <w:rPr>
          <w:rFonts w:eastAsia="Arial"/>
          <w:color w:val="000000"/>
          <w:spacing w:val="-1"/>
          <w:sz w:val="20"/>
          <w:szCs w:val="22"/>
          <w:lang w:val="en-US"/>
        </w:rPr>
        <w:tab/>
        <w:t>The Contractor shall ensure that the Assignee:</w:t>
      </w:r>
    </w:p>
    <w:p w:rsidR="00B94235" w:rsidRPr="00B94235" w:rsidRDefault="00B94235" w:rsidP="008C08E6">
      <w:pPr>
        <w:numPr>
          <w:ilvl w:val="0"/>
          <w:numId w:val="127"/>
        </w:numPr>
        <w:tabs>
          <w:tab w:val="left" w:pos="1512"/>
        </w:tabs>
        <w:spacing w:before="231" w:line="230" w:lineRule="exact"/>
        <w:ind w:right="72"/>
        <w:jc w:val="both"/>
        <w:textAlignment w:val="baseline"/>
        <w:rPr>
          <w:rFonts w:eastAsia="Arial"/>
          <w:color w:val="000000"/>
          <w:sz w:val="20"/>
          <w:szCs w:val="22"/>
          <w:lang w:val="en-US"/>
        </w:rPr>
      </w:pPr>
      <w:r w:rsidRPr="00B94235">
        <w:rPr>
          <w:rFonts w:eastAsia="Arial"/>
          <w:color w:val="000000"/>
          <w:sz w:val="20"/>
          <w:szCs w:val="22"/>
          <w:lang w:val="en-US"/>
        </w:rPr>
        <w:t>is made aware of the Authority’s continuing rights under clauses G3.a.(1) and G3.a.(2); and</w:t>
      </w:r>
    </w:p>
    <w:p w:rsidR="00B94235" w:rsidRPr="00B94235" w:rsidRDefault="00B94235" w:rsidP="008C08E6">
      <w:pPr>
        <w:numPr>
          <w:ilvl w:val="0"/>
          <w:numId w:val="127"/>
        </w:numPr>
        <w:tabs>
          <w:tab w:val="left" w:pos="1512"/>
        </w:tabs>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notifies the Authority of the Assignee’s contact Information and bank account details to which the Authority shall make payment, subject to any reduction made by the Authority in accordance with sub-clauses G3.a.(1) and G3.a.(2).</w:t>
      </w:r>
    </w:p>
    <w:p w:rsidR="00B94235" w:rsidRPr="00B94235" w:rsidRDefault="00B94235" w:rsidP="00B94235">
      <w:pPr>
        <w:tabs>
          <w:tab w:val="left" w:pos="720"/>
        </w:tabs>
        <w:spacing w:before="229" w:line="231" w:lineRule="exact"/>
        <w:ind w:right="360"/>
        <w:textAlignment w:val="baseline"/>
        <w:rPr>
          <w:rFonts w:eastAsia="Arial"/>
          <w:color w:val="000000"/>
          <w:spacing w:val="-2"/>
          <w:sz w:val="20"/>
          <w:szCs w:val="22"/>
          <w:lang w:val="en-US"/>
        </w:rPr>
      </w:pPr>
      <w:r w:rsidRPr="00B94235">
        <w:rPr>
          <w:rFonts w:eastAsia="Arial"/>
          <w:color w:val="000000"/>
          <w:spacing w:val="-2"/>
          <w:sz w:val="20"/>
          <w:szCs w:val="22"/>
          <w:lang w:val="en-US"/>
        </w:rPr>
        <w:t>d.</w:t>
      </w:r>
      <w:r w:rsidRPr="00B94235">
        <w:rPr>
          <w:rFonts w:eastAsia="Arial"/>
          <w:color w:val="000000"/>
          <w:spacing w:val="-2"/>
          <w:sz w:val="20"/>
          <w:szCs w:val="22"/>
          <w:lang w:val="en-US"/>
        </w:rPr>
        <w:tab/>
        <w:t>The provisions of clause G1 (Payment) shall continue to apply in all other respects after the assignment and shall not be amended without the prior approval of the Authority.</w:t>
      </w:r>
    </w:p>
    <w:p w:rsidR="00B94235" w:rsidRPr="00B94235" w:rsidRDefault="00B94235" w:rsidP="00B94235">
      <w:pPr>
        <w:tabs>
          <w:tab w:val="left" w:pos="720"/>
        </w:tabs>
        <w:spacing w:before="236" w:line="229" w:lineRule="exact"/>
        <w:textAlignment w:val="baseline"/>
        <w:rPr>
          <w:rFonts w:eastAsia="Arial"/>
          <w:b/>
          <w:color w:val="000000"/>
          <w:spacing w:val="-2"/>
          <w:sz w:val="20"/>
          <w:szCs w:val="22"/>
          <w:lang w:val="en-US"/>
        </w:rPr>
      </w:pPr>
      <w:r w:rsidRPr="00B94235">
        <w:rPr>
          <w:rFonts w:eastAsia="Arial"/>
          <w:b/>
          <w:color w:val="000000"/>
          <w:spacing w:val="-2"/>
          <w:sz w:val="20"/>
          <w:szCs w:val="22"/>
          <w:lang w:val="en-US"/>
        </w:rPr>
        <w:t>H</w:t>
      </w:r>
      <w:r w:rsidRPr="00B94235">
        <w:rPr>
          <w:rFonts w:eastAsia="Arial"/>
          <w:b/>
          <w:color w:val="000000"/>
          <w:spacing w:val="-2"/>
          <w:sz w:val="20"/>
          <w:szCs w:val="22"/>
          <w:lang w:val="en-US"/>
        </w:rPr>
        <w:tab/>
        <w:t>Contract Administration</w:t>
      </w:r>
    </w:p>
    <w:p w:rsidR="00B94235" w:rsidRPr="00B94235" w:rsidRDefault="00B94235" w:rsidP="00B94235">
      <w:pPr>
        <w:tabs>
          <w:tab w:val="left" w:pos="720"/>
        </w:tabs>
        <w:spacing w:before="242" w:line="229"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t>H1.</w:t>
      </w:r>
      <w:r w:rsidRPr="00B94235">
        <w:rPr>
          <w:rFonts w:eastAsia="Arial"/>
          <w:b/>
          <w:color w:val="000000"/>
          <w:spacing w:val="-1"/>
          <w:sz w:val="20"/>
          <w:szCs w:val="22"/>
          <w:lang w:val="en-US"/>
        </w:rPr>
        <w:tab/>
        <w:t>Progress Monitoring, Meetings and Reports</w:t>
      </w:r>
    </w:p>
    <w:p w:rsidR="00B94235" w:rsidRPr="00B94235" w:rsidRDefault="00B94235" w:rsidP="008C08E6">
      <w:pPr>
        <w:numPr>
          <w:ilvl w:val="0"/>
          <w:numId w:val="128"/>
        </w:numPr>
        <w:spacing w:before="241" w:line="230" w:lineRule="exact"/>
        <w:ind w:right="576"/>
        <w:textAlignment w:val="baseline"/>
        <w:rPr>
          <w:rFonts w:eastAsia="Arial"/>
          <w:color w:val="000000"/>
          <w:sz w:val="20"/>
          <w:szCs w:val="22"/>
          <w:lang w:val="en-US"/>
        </w:rPr>
      </w:pPr>
      <w:r w:rsidRPr="00B94235">
        <w:rPr>
          <w:rFonts w:eastAsia="Arial"/>
          <w:color w:val="000000"/>
          <w:sz w:val="20"/>
          <w:szCs w:val="22"/>
          <w:lang w:val="en-US"/>
        </w:rPr>
        <w:t>The Contractor shall attend progress meetings at the frequency or times (if any) specified in Schedule 3 (Contract Data Sheet) and shall ensure that its Contractor’s representatives are suitably qualified to attend such meetings.</w:t>
      </w:r>
    </w:p>
    <w:p w:rsidR="00B94235" w:rsidRPr="00B94235" w:rsidRDefault="00B94235" w:rsidP="008C08E6">
      <w:pPr>
        <w:numPr>
          <w:ilvl w:val="0"/>
          <w:numId w:val="128"/>
        </w:numPr>
        <w:spacing w:before="232" w:line="230" w:lineRule="exact"/>
        <w:ind w:right="72"/>
        <w:textAlignment w:val="baseline"/>
        <w:rPr>
          <w:rFonts w:eastAsia="Arial"/>
          <w:color w:val="000000"/>
          <w:sz w:val="20"/>
          <w:szCs w:val="22"/>
          <w:lang w:val="en-US"/>
        </w:rPr>
      </w:pPr>
      <w:r w:rsidRPr="00B94235">
        <w:rPr>
          <w:rFonts w:eastAsia="Arial"/>
          <w:color w:val="000000"/>
          <w:sz w:val="20"/>
          <w:szCs w:val="22"/>
          <w:lang w:val="en-US"/>
        </w:rPr>
        <w:t>The Contractor shall submit progress reports to the Authority’s Representatives at the times and in the format (if any) specified in Schedule 3 (Contract Data Sheet). The reports shall detail as a minimum:</w:t>
      </w:r>
    </w:p>
    <w:p w:rsidR="00B94235" w:rsidRPr="00B94235" w:rsidRDefault="00B94235" w:rsidP="008C08E6">
      <w:pPr>
        <w:numPr>
          <w:ilvl w:val="0"/>
          <w:numId w:val="129"/>
        </w:numPr>
        <w:tabs>
          <w:tab w:val="left" w:pos="1512"/>
        </w:tabs>
        <w:spacing w:before="231"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performance / Delivery of the Contractor Deliverables;</w:t>
      </w:r>
    </w:p>
    <w:p w:rsidR="00B94235" w:rsidRPr="00B94235" w:rsidRDefault="00B94235" w:rsidP="008C08E6">
      <w:pPr>
        <w:numPr>
          <w:ilvl w:val="0"/>
          <w:numId w:val="129"/>
        </w:numPr>
        <w:tabs>
          <w:tab w:val="left" w:pos="1512"/>
        </w:tabs>
        <w:spacing w:before="227" w:line="229"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risks and opportunities;</w:t>
      </w:r>
    </w:p>
    <w:p w:rsidR="00B94235" w:rsidRPr="00B94235" w:rsidRDefault="00B94235" w:rsidP="008C08E6">
      <w:pPr>
        <w:numPr>
          <w:ilvl w:val="0"/>
          <w:numId w:val="129"/>
        </w:numPr>
        <w:tabs>
          <w:tab w:val="left" w:pos="1512"/>
        </w:tabs>
        <w:spacing w:before="232" w:line="229" w:lineRule="exact"/>
        <w:textAlignment w:val="baseline"/>
        <w:rPr>
          <w:rFonts w:eastAsia="Arial"/>
          <w:color w:val="000000"/>
          <w:sz w:val="20"/>
          <w:szCs w:val="22"/>
          <w:lang w:val="en-US"/>
        </w:rPr>
      </w:pPr>
      <w:r w:rsidRPr="00B94235">
        <w:rPr>
          <w:rFonts w:eastAsia="Arial"/>
          <w:color w:val="000000"/>
          <w:sz w:val="20"/>
          <w:szCs w:val="22"/>
          <w:lang w:val="en-US"/>
        </w:rPr>
        <w:t>any other information specified in Schedule 3 (Contract Data Sheet); and</w:t>
      </w:r>
    </w:p>
    <w:p w:rsidR="00B94235" w:rsidRPr="00B94235" w:rsidRDefault="00B94235" w:rsidP="008C08E6">
      <w:pPr>
        <w:numPr>
          <w:ilvl w:val="0"/>
          <w:numId w:val="129"/>
        </w:numPr>
        <w:tabs>
          <w:tab w:val="left" w:pos="1512"/>
        </w:tabs>
        <w:spacing w:before="232"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any other information reasonably requested by the Authority.</w:t>
      </w:r>
    </w:p>
    <w:p w:rsidR="00B94235" w:rsidRPr="00B94235" w:rsidRDefault="00B94235" w:rsidP="00B94235">
      <w:pPr>
        <w:tabs>
          <w:tab w:val="left" w:pos="720"/>
        </w:tabs>
        <w:spacing w:before="241" w:line="229" w:lineRule="exact"/>
        <w:textAlignment w:val="baseline"/>
        <w:rPr>
          <w:rFonts w:eastAsia="Arial"/>
          <w:b/>
          <w:color w:val="000000"/>
          <w:spacing w:val="-1"/>
          <w:sz w:val="20"/>
          <w:szCs w:val="22"/>
          <w:lang w:val="en-US"/>
        </w:rPr>
      </w:pPr>
      <w:r w:rsidRPr="00B94235">
        <w:rPr>
          <w:rFonts w:eastAsia="Arial"/>
          <w:b/>
          <w:color w:val="000000"/>
          <w:spacing w:val="-1"/>
          <w:sz w:val="20"/>
          <w:szCs w:val="22"/>
          <w:lang w:val="en-US"/>
        </w:rPr>
        <w:t>H2.</w:t>
      </w:r>
      <w:r w:rsidRPr="00B94235">
        <w:rPr>
          <w:rFonts w:eastAsia="Arial"/>
          <w:b/>
          <w:color w:val="000000"/>
          <w:spacing w:val="-1"/>
          <w:sz w:val="20"/>
          <w:szCs w:val="22"/>
          <w:lang w:val="en-US"/>
        </w:rPr>
        <w:tab/>
        <w:t>Authority Representatives</w:t>
      </w:r>
    </w:p>
    <w:p w:rsidR="00B94235" w:rsidRPr="00B94235" w:rsidRDefault="00B94235" w:rsidP="00B94235">
      <w:pPr>
        <w:tabs>
          <w:tab w:val="left" w:pos="720"/>
        </w:tabs>
        <w:spacing w:before="242"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a.</w:t>
      </w:r>
      <w:r w:rsidRPr="00B94235">
        <w:rPr>
          <w:rFonts w:eastAsia="Arial"/>
          <w:color w:val="000000"/>
          <w:spacing w:val="-1"/>
          <w:sz w:val="20"/>
          <w:szCs w:val="22"/>
          <w:lang w:val="en-US"/>
        </w:rPr>
        <w:tab/>
        <w:t>Any reference to the Authority in respect of:</w:t>
      </w:r>
    </w:p>
    <w:p w:rsidR="00B94235" w:rsidRPr="00B94235" w:rsidRDefault="00B94235" w:rsidP="008C08E6">
      <w:pPr>
        <w:numPr>
          <w:ilvl w:val="0"/>
          <w:numId w:val="130"/>
        </w:numPr>
        <w:tabs>
          <w:tab w:val="left" w:pos="1512"/>
        </w:tabs>
        <w:spacing w:before="232" w:line="229" w:lineRule="exact"/>
        <w:textAlignment w:val="baseline"/>
        <w:rPr>
          <w:rFonts w:eastAsia="Arial"/>
          <w:color w:val="000000"/>
          <w:spacing w:val="-3"/>
          <w:sz w:val="20"/>
          <w:szCs w:val="22"/>
          <w:lang w:val="en-US"/>
        </w:rPr>
      </w:pPr>
      <w:r w:rsidRPr="00B94235">
        <w:rPr>
          <w:rFonts w:eastAsia="Arial"/>
          <w:color w:val="000000"/>
          <w:spacing w:val="-3"/>
          <w:sz w:val="20"/>
          <w:szCs w:val="22"/>
          <w:lang w:val="en-US"/>
        </w:rPr>
        <w:t>the giving of consent;</w:t>
      </w:r>
    </w:p>
    <w:p w:rsidR="00B94235" w:rsidRPr="00B94235" w:rsidRDefault="00B94235" w:rsidP="008C08E6">
      <w:pPr>
        <w:numPr>
          <w:ilvl w:val="0"/>
          <w:numId w:val="130"/>
        </w:numPr>
        <w:tabs>
          <w:tab w:val="left" w:pos="1512"/>
        </w:tabs>
        <w:spacing w:before="231" w:line="229"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the delivering of any Notices; or</w:t>
      </w:r>
    </w:p>
    <w:p w:rsidR="00B94235" w:rsidRPr="00B94235" w:rsidRDefault="00B94235" w:rsidP="008C08E6">
      <w:pPr>
        <w:numPr>
          <w:ilvl w:val="0"/>
          <w:numId w:val="130"/>
        </w:numPr>
        <w:tabs>
          <w:tab w:val="left" w:pos="1512"/>
        </w:tabs>
        <w:spacing w:before="232" w:line="230" w:lineRule="exact"/>
        <w:ind w:right="288"/>
        <w:textAlignment w:val="baseline"/>
        <w:rPr>
          <w:rFonts w:eastAsia="Arial"/>
          <w:color w:val="000000"/>
          <w:sz w:val="20"/>
          <w:szCs w:val="22"/>
          <w:lang w:val="en-US"/>
        </w:rPr>
      </w:pPr>
      <w:r w:rsidRPr="00B94235">
        <w:rPr>
          <w:rFonts w:eastAsia="Arial"/>
          <w:color w:val="000000"/>
          <w:sz w:val="20"/>
          <w:szCs w:val="22"/>
          <w:lang w:val="en-US"/>
        </w:rPr>
        <w:t>the doing of any other thing that may reasonably be undertaken by an individual acting on behalf of the Authority, shall be deemed to be references to the Authority's Representatives in accordance with this clause H2.</w:t>
      </w:r>
    </w:p>
    <w:p w:rsidR="00B94235" w:rsidRPr="00B94235" w:rsidRDefault="00B94235" w:rsidP="005F26D1">
      <w:pPr>
        <w:tabs>
          <w:tab w:val="left" w:pos="720"/>
        </w:tabs>
        <w:spacing w:before="236" w:line="225" w:lineRule="exact"/>
        <w:textAlignment w:val="baseline"/>
        <w:rPr>
          <w:rFonts w:eastAsia="Arial"/>
          <w:color w:val="000000"/>
          <w:sz w:val="20"/>
          <w:szCs w:val="22"/>
          <w:lang w:val="en-US"/>
        </w:rPr>
      </w:pPr>
      <w:r w:rsidRPr="00B94235">
        <w:rPr>
          <w:rFonts w:eastAsia="Arial"/>
          <w:color w:val="000000"/>
          <w:spacing w:val="-1"/>
          <w:sz w:val="20"/>
          <w:szCs w:val="22"/>
          <w:lang w:val="en-US"/>
        </w:rPr>
        <w:t>b.</w:t>
      </w:r>
      <w:r w:rsidRPr="00B94235">
        <w:rPr>
          <w:rFonts w:eastAsia="Arial"/>
          <w:color w:val="000000"/>
          <w:spacing w:val="-1"/>
          <w:sz w:val="20"/>
          <w:szCs w:val="22"/>
          <w:lang w:val="en-US"/>
        </w:rPr>
        <w:tab/>
        <w:t>The Authority’s Representatives detailed in Schedule 3 (Contract Data Sheet) (or their nominated deputy) shall have full authority to act on behalf of th</w:t>
      </w:r>
      <w:r w:rsidR="005F26D1">
        <w:rPr>
          <w:rFonts w:eastAsia="Arial"/>
          <w:color w:val="000000"/>
          <w:spacing w:val="-1"/>
          <w:sz w:val="20"/>
          <w:szCs w:val="22"/>
          <w:lang w:val="en-US"/>
        </w:rPr>
        <w:t xml:space="preserve">e Authority for all purposes of </w:t>
      </w:r>
      <w:r w:rsidRPr="00B94235">
        <w:rPr>
          <w:rFonts w:eastAsia="Arial"/>
          <w:color w:val="000000"/>
          <w:sz w:val="20"/>
          <w:szCs w:val="22"/>
          <w:lang w:val="en-US"/>
        </w:rPr>
        <w:t>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B94235" w:rsidRPr="00B94235" w:rsidRDefault="00B94235" w:rsidP="00B94235">
      <w:pPr>
        <w:tabs>
          <w:tab w:val="left" w:pos="720"/>
        </w:tabs>
        <w:spacing w:before="233" w:line="228" w:lineRule="exact"/>
        <w:ind w:right="432"/>
        <w:textAlignment w:val="baseline"/>
        <w:rPr>
          <w:rFonts w:eastAsia="Arial"/>
          <w:color w:val="000000"/>
          <w:sz w:val="20"/>
          <w:szCs w:val="22"/>
          <w:lang w:val="en-US"/>
        </w:rPr>
      </w:pPr>
      <w:r w:rsidRPr="00B94235">
        <w:rPr>
          <w:rFonts w:eastAsia="Arial"/>
          <w:color w:val="000000"/>
          <w:sz w:val="20"/>
          <w:szCs w:val="22"/>
          <w:lang w:val="en-US"/>
        </w:rPr>
        <w:lastRenderedPageBreak/>
        <w:t>c.</w:t>
      </w:r>
      <w:r w:rsidRPr="00B94235">
        <w:rPr>
          <w:rFonts w:eastAsia="Arial"/>
          <w:color w:val="000000"/>
          <w:sz w:val="20"/>
          <w:szCs w:val="22"/>
          <w:lang w:val="en-US"/>
        </w:rPr>
        <w:tab/>
        <w:t>In the event of any change to the identity of the Authority’s Representatives, the Authority shall provide written confirmation to the Contractor, and shall update Schedule 3 (Contract Data Sheet) in accordance with clause A2 (Amendments to Contract).</w:t>
      </w:r>
    </w:p>
    <w:p w:rsidR="00B94235" w:rsidRPr="00B94235" w:rsidRDefault="00B94235" w:rsidP="00B94235">
      <w:pPr>
        <w:tabs>
          <w:tab w:val="left" w:pos="720"/>
        </w:tabs>
        <w:spacing w:before="242" w:line="230" w:lineRule="exact"/>
        <w:textAlignment w:val="baseline"/>
        <w:rPr>
          <w:rFonts w:eastAsia="Arial"/>
          <w:b/>
          <w:color w:val="000000"/>
          <w:spacing w:val="-5"/>
          <w:sz w:val="20"/>
          <w:szCs w:val="22"/>
          <w:lang w:val="en-US"/>
        </w:rPr>
      </w:pPr>
      <w:r w:rsidRPr="00B94235">
        <w:rPr>
          <w:rFonts w:eastAsia="Arial"/>
          <w:b/>
          <w:color w:val="000000"/>
          <w:spacing w:val="-5"/>
          <w:sz w:val="20"/>
          <w:szCs w:val="22"/>
          <w:lang w:val="en-US"/>
        </w:rPr>
        <w:t>H3.</w:t>
      </w:r>
      <w:r w:rsidRPr="00B94235">
        <w:rPr>
          <w:rFonts w:eastAsia="Arial"/>
          <w:b/>
          <w:color w:val="000000"/>
          <w:spacing w:val="-5"/>
          <w:sz w:val="20"/>
          <w:szCs w:val="22"/>
          <w:lang w:val="en-US"/>
        </w:rPr>
        <w:tab/>
        <w:t>Notices</w:t>
      </w:r>
    </w:p>
    <w:p w:rsidR="00B94235" w:rsidRPr="00B94235" w:rsidRDefault="00B94235" w:rsidP="00B94235">
      <w:pPr>
        <w:tabs>
          <w:tab w:val="left" w:pos="720"/>
        </w:tabs>
        <w:spacing w:before="240"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a.</w:t>
      </w:r>
      <w:r w:rsidRPr="00B94235">
        <w:rPr>
          <w:rFonts w:eastAsia="Arial"/>
          <w:color w:val="000000"/>
          <w:spacing w:val="-1"/>
          <w:sz w:val="20"/>
          <w:szCs w:val="22"/>
          <w:lang w:val="en-US"/>
        </w:rPr>
        <w:tab/>
        <w:t>A Notice served under the Contract shall be:</w:t>
      </w:r>
    </w:p>
    <w:p w:rsidR="00B94235" w:rsidRPr="00B94235" w:rsidRDefault="00B94235" w:rsidP="008C08E6">
      <w:pPr>
        <w:numPr>
          <w:ilvl w:val="0"/>
          <w:numId w:val="131"/>
        </w:numPr>
        <w:tabs>
          <w:tab w:val="left" w:pos="1512"/>
        </w:tabs>
        <w:spacing w:before="233" w:line="228" w:lineRule="exact"/>
        <w:textAlignment w:val="baseline"/>
        <w:rPr>
          <w:rFonts w:eastAsia="Arial"/>
          <w:color w:val="000000"/>
          <w:spacing w:val="-2"/>
          <w:sz w:val="20"/>
          <w:szCs w:val="22"/>
          <w:lang w:val="en-US"/>
        </w:rPr>
      </w:pPr>
      <w:r w:rsidRPr="00B94235">
        <w:rPr>
          <w:rFonts w:eastAsia="Arial"/>
          <w:color w:val="000000"/>
          <w:spacing w:val="-2"/>
          <w:sz w:val="20"/>
          <w:szCs w:val="22"/>
          <w:lang w:val="en-US"/>
        </w:rPr>
        <w:t>in writing in the English Language;</w:t>
      </w:r>
    </w:p>
    <w:p w:rsidR="00B94235" w:rsidRPr="00B94235" w:rsidRDefault="00B94235" w:rsidP="008C08E6">
      <w:pPr>
        <w:numPr>
          <w:ilvl w:val="0"/>
          <w:numId w:val="131"/>
        </w:numPr>
        <w:tabs>
          <w:tab w:val="left" w:pos="1512"/>
        </w:tabs>
        <w:spacing w:before="231" w:line="230" w:lineRule="exact"/>
        <w:ind w:right="144"/>
        <w:jc w:val="both"/>
        <w:textAlignment w:val="baseline"/>
        <w:rPr>
          <w:rFonts w:eastAsia="Arial"/>
          <w:color w:val="000000"/>
          <w:sz w:val="20"/>
          <w:szCs w:val="22"/>
          <w:lang w:val="en-US"/>
        </w:rPr>
      </w:pPr>
      <w:r w:rsidRPr="00B94235">
        <w:rPr>
          <w:rFonts w:eastAsia="Arial"/>
          <w:color w:val="000000"/>
          <w:sz w:val="20"/>
          <w:szCs w:val="22"/>
          <w:lang w:val="en-US"/>
        </w:rPr>
        <w:t>authenticated by signature or such other method as may be agreed between the Parties;</w:t>
      </w:r>
    </w:p>
    <w:p w:rsidR="00B94235" w:rsidRPr="00B94235" w:rsidRDefault="00B94235" w:rsidP="008C08E6">
      <w:pPr>
        <w:numPr>
          <w:ilvl w:val="0"/>
          <w:numId w:val="131"/>
        </w:numPr>
        <w:tabs>
          <w:tab w:val="left" w:pos="1512"/>
        </w:tabs>
        <w:spacing w:before="235" w:line="226" w:lineRule="exact"/>
        <w:ind w:right="216"/>
        <w:textAlignment w:val="baseline"/>
        <w:rPr>
          <w:rFonts w:eastAsia="Arial"/>
          <w:color w:val="000000"/>
          <w:sz w:val="20"/>
          <w:szCs w:val="22"/>
          <w:lang w:val="en-US"/>
        </w:rPr>
      </w:pPr>
      <w:r w:rsidRPr="00B94235">
        <w:rPr>
          <w:rFonts w:eastAsia="Arial"/>
          <w:color w:val="000000"/>
          <w:sz w:val="20"/>
          <w:szCs w:val="22"/>
          <w:lang w:val="en-US"/>
        </w:rPr>
        <w:t>sent for the attention of the other Party’s representative, and to the address set out in Schedule 3 (Contract Data Sheet);</w:t>
      </w:r>
    </w:p>
    <w:p w:rsidR="00B94235" w:rsidRPr="00B94235" w:rsidRDefault="00B94235" w:rsidP="008C08E6">
      <w:pPr>
        <w:numPr>
          <w:ilvl w:val="0"/>
          <w:numId w:val="131"/>
        </w:numPr>
        <w:tabs>
          <w:tab w:val="left" w:pos="1512"/>
        </w:tabs>
        <w:spacing w:before="233"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marked with the number of the Contract; and</w:t>
      </w:r>
    </w:p>
    <w:p w:rsidR="00B94235" w:rsidRPr="00B94235" w:rsidRDefault="00B94235" w:rsidP="008C08E6">
      <w:pPr>
        <w:numPr>
          <w:ilvl w:val="0"/>
          <w:numId w:val="131"/>
        </w:numPr>
        <w:tabs>
          <w:tab w:val="left" w:pos="1512"/>
        </w:tabs>
        <w:spacing w:before="229" w:line="231" w:lineRule="exact"/>
        <w:ind w:right="576"/>
        <w:textAlignment w:val="baseline"/>
        <w:rPr>
          <w:rFonts w:eastAsia="Arial"/>
          <w:color w:val="000000"/>
          <w:sz w:val="20"/>
          <w:szCs w:val="22"/>
          <w:lang w:val="en-US"/>
        </w:rPr>
      </w:pPr>
      <w:r w:rsidRPr="00B94235">
        <w:rPr>
          <w:rFonts w:eastAsia="Arial"/>
          <w:color w:val="000000"/>
          <w:sz w:val="20"/>
          <w:szCs w:val="22"/>
          <w:lang w:val="en-US"/>
        </w:rPr>
        <w:t>delivered by hand, prepaid post (or airmail), facsimile transmission or, if agreed in Schedule 3 (Contract Data Sheet), by electronic mail.</w:t>
      </w:r>
    </w:p>
    <w:p w:rsidR="00B94235" w:rsidRPr="00B94235" w:rsidRDefault="00B94235" w:rsidP="00B94235">
      <w:pPr>
        <w:tabs>
          <w:tab w:val="left" w:pos="720"/>
        </w:tabs>
        <w:spacing w:before="233"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b.</w:t>
      </w:r>
      <w:r w:rsidRPr="00B94235">
        <w:rPr>
          <w:rFonts w:eastAsia="Arial"/>
          <w:color w:val="000000"/>
          <w:spacing w:val="-1"/>
          <w:sz w:val="20"/>
          <w:szCs w:val="22"/>
          <w:lang w:val="en-US"/>
        </w:rPr>
        <w:tab/>
        <w:t>Notices shall be deemed to have been received:</w:t>
      </w:r>
    </w:p>
    <w:p w:rsidR="00B94235" w:rsidRPr="00B94235" w:rsidRDefault="00B94235" w:rsidP="008C08E6">
      <w:pPr>
        <w:numPr>
          <w:ilvl w:val="0"/>
          <w:numId w:val="132"/>
        </w:numPr>
        <w:tabs>
          <w:tab w:val="left" w:pos="1512"/>
        </w:tabs>
        <w:spacing w:before="231" w:line="230" w:lineRule="exact"/>
        <w:ind w:right="72"/>
        <w:textAlignment w:val="baseline"/>
        <w:rPr>
          <w:rFonts w:eastAsia="Arial"/>
          <w:color w:val="000000"/>
          <w:sz w:val="20"/>
          <w:szCs w:val="22"/>
          <w:lang w:val="en-US"/>
        </w:rPr>
      </w:pPr>
      <w:r w:rsidRPr="00B94235">
        <w:rPr>
          <w:rFonts w:eastAsia="Arial"/>
          <w:color w:val="000000"/>
          <w:sz w:val="20"/>
          <w:szCs w:val="22"/>
          <w:lang w:val="en-US"/>
        </w:rPr>
        <w:t>if delivered by hand, on the day of delivery if it is a Business Day in the place of receipt, and otherwise on the first Business Day in the place of receipt following the day of delivery;</w:t>
      </w:r>
    </w:p>
    <w:p w:rsidR="00B94235" w:rsidRPr="00B94235" w:rsidRDefault="00B94235" w:rsidP="008C08E6">
      <w:pPr>
        <w:numPr>
          <w:ilvl w:val="0"/>
          <w:numId w:val="132"/>
        </w:numPr>
        <w:tabs>
          <w:tab w:val="left" w:pos="1512"/>
        </w:tabs>
        <w:spacing w:before="225" w:line="231" w:lineRule="exact"/>
        <w:textAlignment w:val="baseline"/>
        <w:rPr>
          <w:rFonts w:eastAsia="Arial"/>
          <w:color w:val="000000"/>
          <w:sz w:val="20"/>
          <w:szCs w:val="22"/>
          <w:lang w:val="en-US"/>
        </w:rPr>
      </w:pPr>
      <w:r w:rsidRPr="00B94235">
        <w:rPr>
          <w:rFonts w:eastAsia="Arial"/>
          <w:color w:val="000000"/>
          <w:sz w:val="20"/>
          <w:szCs w:val="22"/>
          <w:lang w:val="en-US"/>
        </w:rPr>
        <w:t>if sent by prepaid post, on the fourth Business Day (or the tenth Business Day in the case of airmail) after the day of posting;</w:t>
      </w:r>
    </w:p>
    <w:p w:rsidR="00B94235" w:rsidRPr="00B94235" w:rsidRDefault="00B94235" w:rsidP="008C08E6">
      <w:pPr>
        <w:numPr>
          <w:ilvl w:val="0"/>
          <w:numId w:val="132"/>
        </w:numPr>
        <w:tabs>
          <w:tab w:val="left" w:pos="1512"/>
        </w:tabs>
        <w:spacing w:before="232" w:line="228" w:lineRule="exact"/>
        <w:textAlignment w:val="baseline"/>
        <w:rPr>
          <w:rFonts w:eastAsia="Arial"/>
          <w:color w:val="000000"/>
          <w:spacing w:val="-1"/>
          <w:sz w:val="20"/>
          <w:szCs w:val="22"/>
          <w:lang w:val="en-US"/>
        </w:rPr>
      </w:pPr>
      <w:r w:rsidRPr="00B94235">
        <w:rPr>
          <w:rFonts w:eastAsia="Arial"/>
          <w:color w:val="000000"/>
          <w:spacing w:val="-1"/>
          <w:sz w:val="20"/>
          <w:szCs w:val="22"/>
          <w:lang w:val="en-US"/>
        </w:rPr>
        <w:t>if sent by facsimile or electronic means:</w:t>
      </w:r>
    </w:p>
    <w:p w:rsidR="00B94235" w:rsidRPr="00B94235" w:rsidRDefault="00B94235" w:rsidP="008C08E6">
      <w:pPr>
        <w:numPr>
          <w:ilvl w:val="0"/>
          <w:numId w:val="133"/>
        </w:numPr>
        <w:tabs>
          <w:tab w:val="left" w:pos="2232"/>
        </w:tabs>
        <w:spacing w:before="232" w:line="230" w:lineRule="exact"/>
        <w:ind w:left="1512" w:right="216"/>
        <w:textAlignment w:val="baseline"/>
        <w:rPr>
          <w:rFonts w:eastAsia="Arial"/>
          <w:color w:val="000000"/>
          <w:sz w:val="20"/>
          <w:szCs w:val="22"/>
          <w:lang w:val="en-US"/>
        </w:rPr>
      </w:pPr>
      <w:r w:rsidRPr="00B94235">
        <w:rPr>
          <w:rFonts w:eastAsia="Arial"/>
          <w:color w:val="000000"/>
          <w:sz w:val="20"/>
          <w:szCs w:val="22"/>
          <w:lang w:val="en-US"/>
        </w:rPr>
        <w:t>if transmitted between 09:00 and 17:00 hours on a Business Day (recipient’s time) on completion of receipt by the sender of verification of the transmission from the receiving instrument; or</w:t>
      </w:r>
    </w:p>
    <w:p w:rsidR="00B94235" w:rsidRPr="00B94235" w:rsidRDefault="00B94235" w:rsidP="008C08E6">
      <w:pPr>
        <w:numPr>
          <w:ilvl w:val="0"/>
          <w:numId w:val="133"/>
        </w:numPr>
        <w:tabs>
          <w:tab w:val="left" w:pos="2232"/>
        </w:tabs>
        <w:spacing w:before="233" w:line="228" w:lineRule="exact"/>
        <w:ind w:left="1512" w:right="432"/>
        <w:textAlignment w:val="baseline"/>
        <w:rPr>
          <w:rFonts w:eastAsia="Arial"/>
          <w:color w:val="000000"/>
          <w:sz w:val="20"/>
          <w:szCs w:val="22"/>
          <w:lang w:val="en-US"/>
        </w:rPr>
      </w:pPr>
      <w:r w:rsidRPr="00B94235">
        <w:rPr>
          <w:rFonts w:eastAsia="Arial"/>
          <w:color w:val="000000"/>
          <w:sz w:val="20"/>
          <w:szCs w:val="22"/>
          <w:lang w:val="en-US"/>
        </w:rPr>
        <w:t>if transmitted at any other time, at 09:00 on the first Business Day (recipient’s time) following the completion of receipt by the sender of verification of transmission from the receiving instrument.</w:t>
      </w:r>
    </w:p>
    <w:p w:rsidR="00B94235" w:rsidRPr="00B94235" w:rsidRDefault="00B94235" w:rsidP="00B94235">
      <w:pPr>
        <w:tabs>
          <w:tab w:val="left" w:pos="720"/>
        </w:tabs>
        <w:spacing w:before="241" w:line="231" w:lineRule="exact"/>
        <w:ind w:right="576"/>
        <w:textAlignment w:val="baseline"/>
        <w:rPr>
          <w:rFonts w:eastAsia="Arial"/>
          <w:b/>
          <w:color w:val="000000"/>
          <w:sz w:val="20"/>
          <w:szCs w:val="22"/>
          <w:lang w:val="en-US"/>
        </w:rPr>
      </w:pPr>
      <w:r w:rsidRPr="00B94235">
        <w:rPr>
          <w:rFonts w:eastAsia="Arial"/>
          <w:b/>
          <w:color w:val="000000"/>
          <w:sz w:val="20"/>
          <w:szCs w:val="22"/>
          <w:lang w:val="en-US"/>
        </w:rPr>
        <w:t>J</w:t>
      </w:r>
      <w:r w:rsidRPr="00B94235">
        <w:rPr>
          <w:rFonts w:eastAsia="Arial"/>
          <w:b/>
          <w:color w:val="000000"/>
          <w:sz w:val="20"/>
          <w:szCs w:val="22"/>
          <w:lang w:val="en-US"/>
        </w:rPr>
        <w:tab/>
        <w:t>The project specific DEFCONS and DEFCON SC variants that apply to this Contract are:</w:t>
      </w:r>
    </w:p>
    <w:p w:rsidR="004C5DAC" w:rsidRDefault="004C5DAC" w:rsidP="00B94235">
      <w:pPr>
        <w:spacing w:line="469" w:lineRule="exact"/>
        <w:textAlignment w:val="baseline"/>
        <w:rPr>
          <w:rFonts w:eastAsia="Arial"/>
          <w:color w:val="000000"/>
          <w:sz w:val="20"/>
          <w:szCs w:val="22"/>
          <w:lang w:val="en-US"/>
        </w:rPr>
      </w:pPr>
    </w:p>
    <w:p w:rsidR="004C5DAC" w:rsidRDefault="004C5DAC" w:rsidP="004C5DAC">
      <w:pPr>
        <w:rPr>
          <w:rFonts w:cs="Arial"/>
          <w:sz w:val="20"/>
        </w:rPr>
      </w:pPr>
      <w:r>
        <w:rPr>
          <w:rFonts w:cs="Arial"/>
          <w:sz w:val="20"/>
        </w:rPr>
        <w:t>DEFCON 16  (Edn 10/04) – Repair &amp; Maintenance Information</w:t>
      </w:r>
    </w:p>
    <w:p w:rsidR="004C5DAC" w:rsidRDefault="004C5DAC" w:rsidP="004C5DAC">
      <w:pPr>
        <w:rPr>
          <w:rFonts w:cs="Arial"/>
          <w:sz w:val="20"/>
        </w:rPr>
      </w:pPr>
    </w:p>
    <w:p w:rsidR="00B94235" w:rsidRPr="001F2C12" w:rsidRDefault="004C5DAC" w:rsidP="001F2C12">
      <w:pPr>
        <w:rPr>
          <w:rFonts w:cs="Arial"/>
          <w:sz w:val="20"/>
        </w:rPr>
      </w:pPr>
      <w:r>
        <w:rPr>
          <w:rFonts w:cs="Arial"/>
          <w:sz w:val="20"/>
        </w:rPr>
        <w:t>DEFCON 21 (Edn 10/04) - Retention of Records</w:t>
      </w:r>
      <w:r w:rsidR="001F2C12">
        <w:rPr>
          <w:rFonts w:cs="Arial"/>
          <w:sz w:val="20"/>
        </w:rPr>
        <w:br/>
      </w:r>
      <w:r>
        <w:rPr>
          <w:rFonts w:eastAsia="Arial"/>
          <w:color w:val="000000"/>
          <w:sz w:val="20"/>
          <w:szCs w:val="22"/>
          <w:lang w:val="en-US"/>
        </w:rPr>
        <w:br/>
      </w:r>
      <w:r w:rsidR="00B94235" w:rsidRPr="00B94235">
        <w:rPr>
          <w:rFonts w:eastAsia="Arial"/>
          <w:color w:val="000000"/>
          <w:sz w:val="20"/>
          <w:szCs w:val="22"/>
          <w:lang w:val="en-US"/>
        </w:rPr>
        <w:t>DEFCON624(SC</w:t>
      </w:r>
      <w:r>
        <w:rPr>
          <w:rFonts w:eastAsia="Arial"/>
          <w:color w:val="000000"/>
          <w:sz w:val="20"/>
          <w:szCs w:val="22"/>
          <w:lang w:val="en-US"/>
        </w:rPr>
        <w:t>) (Edn.03/15) - Use of Asbestos</w:t>
      </w:r>
      <w:r w:rsidR="001F2C12">
        <w:rPr>
          <w:rFonts w:eastAsia="Arial"/>
          <w:color w:val="000000"/>
          <w:sz w:val="20"/>
          <w:szCs w:val="22"/>
          <w:lang w:val="en-US"/>
        </w:rPr>
        <w:br/>
      </w:r>
      <w:r>
        <w:rPr>
          <w:rFonts w:eastAsia="Arial"/>
          <w:color w:val="000000"/>
          <w:sz w:val="20"/>
          <w:szCs w:val="22"/>
          <w:lang w:val="en-US"/>
        </w:rPr>
        <w:br/>
      </w:r>
      <w:r w:rsidR="00B94235" w:rsidRPr="00B94235">
        <w:rPr>
          <w:rFonts w:eastAsia="Arial"/>
          <w:color w:val="000000"/>
          <w:sz w:val="20"/>
          <w:szCs w:val="22"/>
          <w:lang w:val="en-US"/>
        </w:rPr>
        <w:t xml:space="preserve">DEFCON658(SC) (Edn.06/17) </w:t>
      </w:r>
      <w:r w:rsidR="00D7439A">
        <w:rPr>
          <w:rFonts w:eastAsia="Arial"/>
          <w:color w:val="000000"/>
          <w:sz w:val="20"/>
          <w:szCs w:val="22"/>
          <w:lang w:val="en-US"/>
        </w:rPr>
        <w:t>–</w:t>
      </w:r>
      <w:r w:rsidR="00B94235" w:rsidRPr="00B94235">
        <w:rPr>
          <w:rFonts w:eastAsia="Arial"/>
          <w:color w:val="000000"/>
          <w:sz w:val="20"/>
          <w:szCs w:val="22"/>
          <w:lang w:val="en-US"/>
        </w:rPr>
        <w:t xml:space="preserve"> Cyber</w:t>
      </w:r>
    </w:p>
    <w:p w:rsidR="00D7439A" w:rsidRDefault="005777B2" w:rsidP="005777B2">
      <w:pPr>
        <w:tabs>
          <w:tab w:val="left" w:pos="2232"/>
        </w:tabs>
        <w:spacing w:before="233" w:line="228" w:lineRule="exact"/>
        <w:ind w:right="432"/>
        <w:textAlignment w:val="baseline"/>
        <w:rPr>
          <w:rFonts w:eastAsia="Arial"/>
          <w:color w:val="000000"/>
          <w:sz w:val="20"/>
          <w:szCs w:val="22"/>
          <w:lang w:val="en-US"/>
        </w:rPr>
      </w:pPr>
      <w:r w:rsidRPr="005777B2">
        <w:rPr>
          <w:rFonts w:eastAsia="Arial"/>
          <w:color w:val="000000"/>
          <w:sz w:val="20"/>
          <w:szCs w:val="22"/>
          <w:lang w:val="en-US"/>
        </w:rPr>
        <w:t xml:space="preserve">Further to DEFCON 658 the Cyber Risk Level of the Contract is rated as very low (Unique serial reference: RAR-UWNB3FA9), as defined in Def Stan 05-138. </w:t>
      </w:r>
    </w:p>
    <w:p w:rsidR="00D7439A" w:rsidRPr="00B94235" w:rsidRDefault="00D7439A" w:rsidP="00B94235">
      <w:pPr>
        <w:spacing w:before="243" w:line="228" w:lineRule="exact"/>
        <w:textAlignment w:val="baseline"/>
        <w:rPr>
          <w:rFonts w:eastAsia="Arial"/>
          <w:color w:val="000000"/>
          <w:sz w:val="20"/>
          <w:szCs w:val="22"/>
          <w:lang w:val="en-US"/>
        </w:rPr>
      </w:pPr>
    </w:p>
    <w:p w:rsidR="00B94235" w:rsidRPr="00B94235" w:rsidRDefault="00B94235" w:rsidP="00B94235">
      <w:pPr>
        <w:tabs>
          <w:tab w:val="left" w:pos="720"/>
        </w:tabs>
        <w:spacing w:line="470" w:lineRule="exact"/>
        <w:textAlignment w:val="baseline"/>
        <w:rPr>
          <w:rFonts w:eastAsia="Arial"/>
          <w:b/>
          <w:color w:val="000000"/>
          <w:sz w:val="20"/>
          <w:szCs w:val="22"/>
          <w:lang w:val="en-US"/>
        </w:rPr>
      </w:pPr>
      <w:r w:rsidRPr="00B94235">
        <w:rPr>
          <w:rFonts w:eastAsia="Arial"/>
          <w:b/>
          <w:color w:val="000000"/>
          <w:sz w:val="20"/>
          <w:szCs w:val="22"/>
          <w:lang w:val="en-US"/>
        </w:rPr>
        <w:t>K</w:t>
      </w:r>
      <w:r w:rsidRPr="00B94235">
        <w:rPr>
          <w:rFonts w:eastAsia="Arial"/>
          <w:b/>
          <w:color w:val="000000"/>
          <w:sz w:val="20"/>
          <w:szCs w:val="22"/>
          <w:lang w:val="en-US"/>
        </w:rPr>
        <w:tab/>
        <w:t xml:space="preserve">The special conditions that apply to this Contract are: </w:t>
      </w:r>
      <w:r w:rsidRPr="00B94235">
        <w:rPr>
          <w:rFonts w:eastAsia="Arial"/>
          <w:b/>
          <w:color w:val="000000"/>
          <w:sz w:val="20"/>
          <w:szCs w:val="22"/>
          <w:lang w:val="en-US"/>
        </w:rPr>
        <w:br/>
      </w:r>
      <w:r w:rsidRPr="00B94235">
        <w:rPr>
          <w:rFonts w:eastAsia="Arial"/>
          <w:color w:val="000000"/>
          <w:sz w:val="20"/>
          <w:szCs w:val="22"/>
          <w:lang w:val="en-US"/>
        </w:rPr>
        <w:t>Not Applicable</w:t>
      </w:r>
    </w:p>
    <w:p w:rsidR="00A7657E" w:rsidRPr="00550788" w:rsidRDefault="00B94235" w:rsidP="00550788">
      <w:pPr>
        <w:tabs>
          <w:tab w:val="left" w:pos="720"/>
        </w:tabs>
        <w:spacing w:after="725" w:line="470" w:lineRule="exact"/>
        <w:textAlignment w:val="baseline"/>
        <w:rPr>
          <w:sz w:val="20"/>
          <w:szCs w:val="20"/>
        </w:rPr>
      </w:pPr>
      <w:r w:rsidRPr="00B94235">
        <w:rPr>
          <w:rFonts w:eastAsia="Arial"/>
          <w:b/>
          <w:color w:val="000000"/>
          <w:sz w:val="20"/>
          <w:szCs w:val="22"/>
          <w:lang w:val="en-US"/>
        </w:rPr>
        <w:t>L</w:t>
      </w:r>
      <w:r w:rsidRPr="00B94235">
        <w:rPr>
          <w:rFonts w:eastAsia="Arial"/>
          <w:b/>
          <w:color w:val="000000"/>
          <w:sz w:val="20"/>
          <w:szCs w:val="22"/>
          <w:lang w:val="en-US"/>
        </w:rPr>
        <w:tab/>
        <w:t xml:space="preserve">The processes that apply to this Contract are: </w:t>
      </w:r>
      <w:r w:rsidRPr="00B94235">
        <w:rPr>
          <w:rFonts w:eastAsia="Arial"/>
          <w:b/>
          <w:color w:val="000000"/>
          <w:sz w:val="20"/>
          <w:szCs w:val="22"/>
          <w:lang w:val="en-US"/>
        </w:rPr>
        <w:br/>
      </w:r>
      <w:r w:rsidR="00A7657E" w:rsidRPr="00A7657E">
        <w:rPr>
          <w:b/>
          <w:sz w:val="20"/>
          <w:szCs w:val="20"/>
        </w:rPr>
        <w:t>L1</w:t>
      </w:r>
      <w:r w:rsidR="00A7657E" w:rsidRPr="001A07D0">
        <w:rPr>
          <w:sz w:val="20"/>
          <w:szCs w:val="20"/>
        </w:rPr>
        <w:t xml:space="preserve">- TASKING PROCEDURE – APPLICABLE TO </w:t>
      </w:r>
      <w:r w:rsidR="00A7657E">
        <w:rPr>
          <w:sz w:val="20"/>
          <w:szCs w:val="20"/>
        </w:rPr>
        <w:t>ITEM 5 OF THE SCHEDULE OF REQUIREMENTS</w:t>
      </w:r>
      <w:r w:rsidR="002D2640">
        <w:rPr>
          <w:sz w:val="20"/>
          <w:szCs w:val="20"/>
        </w:rPr>
        <w:t xml:space="preserve"> </w:t>
      </w:r>
      <w:r w:rsidR="00550788">
        <w:rPr>
          <w:sz w:val="20"/>
          <w:szCs w:val="20"/>
        </w:rPr>
        <w:br/>
      </w:r>
      <w:r w:rsidR="00550788">
        <w:rPr>
          <w:sz w:val="20"/>
          <w:szCs w:val="20"/>
          <w:u w:val="single"/>
        </w:rPr>
        <w:t>P</w:t>
      </w:r>
      <w:r w:rsidR="00A7657E" w:rsidRPr="001A07D0">
        <w:rPr>
          <w:sz w:val="20"/>
          <w:szCs w:val="20"/>
          <w:u w:val="single"/>
        </w:rPr>
        <w:t>ART A of the TASKING APPROVAL FORM.</w:t>
      </w:r>
    </w:p>
    <w:p w:rsidR="00A7657E" w:rsidRPr="001A07D0" w:rsidRDefault="00A7657E" w:rsidP="002D2640">
      <w:pPr>
        <w:rPr>
          <w:sz w:val="20"/>
          <w:szCs w:val="20"/>
        </w:rPr>
      </w:pPr>
      <w:r w:rsidRPr="001A07D0">
        <w:rPr>
          <w:sz w:val="20"/>
          <w:szCs w:val="20"/>
        </w:rPr>
        <w:lastRenderedPageBreak/>
        <w:t xml:space="preserve">a. </w:t>
      </w:r>
      <w:r w:rsidRPr="001A07D0">
        <w:rPr>
          <w:sz w:val="20"/>
          <w:szCs w:val="20"/>
        </w:rPr>
        <w:tab/>
        <w:t xml:space="preserve">The Task Approval Form at </w:t>
      </w:r>
      <w:r>
        <w:rPr>
          <w:sz w:val="20"/>
          <w:szCs w:val="20"/>
        </w:rPr>
        <w:t>Annex F1</w:t>
      </w:r>
      <w:r w:rsidRPr="001A07D0">
        <w:rPr>
          <w:sz w:val="20"/>
          <w:szCs w:val="20"/>
        </w:rPr>
        <w:t xml:space="preserve"> shall be used to authorise ad-hoc support activities under the Contract. The Authority’s Project Manager shall define the content of the work required and shall issue a Task Approval Form. The Task Approval Form shall identify the individual priority of the Task. The Contractor shall be advised by the Authority’s Project Manager of the Task Number to be used.</w:t>
      </w:r>
    </w:p>
    <w:p w:rsidR="00A7657E" w:rsidRPr="001A07D0" w:rsidRDefault="00A7657E" w:rsidP="00A7657E">
      <w:pPr>
        <w:rPr>
          <w:sz w:val="20"/>
          <w:szCs w:val="20"/>
        </w:rPr>
      </w:pPr>
    </w:p>
    <w:p w:rsidR="00A7657E" w:rsidRPr="001A07D0" w:rsidRDefault="00A7657E" w:rsidP="00A7657E">
      <w:pPr>
        <w:rPr>
          <w:sz w:val="20"/>
          <w:szCs w:val="20"/>
          <w:u w:val="single"/>
        </w:rPr>
      </w:pPr>
      <w:r w:rsidRPr="001A07D0">
        <w:rPr>
          <w:sz w:val="20"/>
          <w:szCs w:val="20"/>
          <w:u w:val="single"/>
        </w:rPr>
        <w:t>PART B of the TASKING APPROVAL FORM.</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b.</w:t>
      </w:r>
      <w:r w:rsidRPr="001A07D0">
        <w:rPr>
          <w:sz w:val="20"/>
          <w:szCs w:val="20"/>
        </w:rPr>
        <w:tab/>
        <w:t>The Contractor shall complete part 2 of the Task Approval Form giving details of how he will carry out the work specified in Part 1 and</w:t>
      </w:r>
      <w:r w:rsidR="00351A0A">
        <w:rPr>
          <w:sz w:val="20"/>
          <w:szCs w:val="20"/>
        </w:rPr>
        <w:t xml:space="preserve"> provide a firm price quotation </w:t>
      </w:r>
      <w:r w:rsidRPr="001A07D0">
        <w:rPr>
          <w:sz w:val="20"/>
          <w:szCs w:val="20"/>
        </w:rPr>
        <w:t xml:space="preserve">for the task. The Contractor shall give a breakdown by labour grade, man-hours and any other costs, utilising the agreed rates </w:t>
      </w:r>
      <w:r w:rsidRPr="00B63D72">
        <w:rPr>
          <w:sz w:val="20"/>
          <w:szCs w:val="20"/>
        </w:rPr>
        <w:t xml:space="preserve">at </w:t>
      </w:r>
      <w:r w:rsidR="00351A0A" w:rsidRPr="00B63D72">
        <w:rPr>
          <w:sz w:val="20"/>
          <w:szCs w:val="20"/>
        </w:rPr>
        <w:t>Annex F2</w:t>
      </w:r>
      <w:r w:rsidRPr="00B63D72">
        <w:rPr>
          <w:sz w:val="20"/>
          <w:szCs w:val="20"/>
        </w:rPr>
        <w:t>.</w:t>
      </w:r>
      <w:r w:rsidRPr="001A07D0">
        <w:rPr>
          <w:sz w:val="20"/>
          <w:szCs w:val="20"/>
        </w:rPr>
        <w:t xml:space="preserve"> Part B shall be returned within 5 Business days of receipt by the Contractor.</w:t>
      </w:r>
    </w:p>
    <w:p w:rsidR="00A7657E" w:rsidRPr="001A07D0" w:rsidRDefault="00A7657E" w:rsidP="00A7657E">
      <w:pPr>
        <w:rPr>
          <w:sz w:val="20"/>
          <w:szCs w:val="20"/>
        </w:rPr>
      </w:pPr>
    </w:p>
    <w:p w:rsidR="00A7657E" w:rsidRPr="001A07D0" w:rsidRDefault="00A7657E" w:rsidP="00A7657E">
      <w:pPr>
        <w:rPr>
          <w:sz w:val="20"/>
          <w:szCs w:val="20"/>
          <w:u w:val="single"/>
        </w:rPr>
      </w:pPr>
      <w:r w:rsidRPr="001A07D0">
        <w:rPr>
          <w:sz w:val="20"/>
          <w:szCs w:val="20"/>
          <w:u w:val="single"/>
        </w:rPr>
        <w:t>PART B1 of the TASKING APPROVAL FORM</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c.</w:t>
      </w:r>
      <w:r w:rsidRPr="001A07D0">
        <w:rPr>
          <w:sz w:val="20"/>
          <w:szCs w:val="20"/>
        </w:rPr>
        <w:tab/>
        <w:t>The Contractor shall identify, in his task proposal, any work which he will be required to conduct away from his premises.</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d.</w:t>
      </w:r>
      <w:r w:rsidRPr="001A07D0">
        <w:rPr>
          <w:sz w:val="20"/>
          <w:szCs w:val="20"/>
        </w:rPr>
        <w:tab/>
        <w:t>The Contractor may claim accommodation of up to a maximum of £90 per night per person, on production of evidence of actual expenditure. Payment in excess of £90 will require the prior written approval of the Authority’s Project Manager or his nominated representative. Meals shall be up to a maximum of £20.00 per person (if not included in the overnight accommodation costs). Subsistence shall be variable (dependant upon UK or Overseas) up to a maximum of £10.00 per person.</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e.</w:t>
      </w:r>
      <w:r w:rsidRPr="001A07D0">
        <w:rPr>
          <w:sz w:val="20"/>
          <w:szCs w:val="20"/>
        </w:rPr>
        <w:tab/>
        <w:t>UK: Car journeys using the Contractor’s own vehicle will be paid at a maximum of Twenty Six pence per mile. The Contractor shall produce a signed certificate detailing the number of miles travelled and confirming that the claim relates solely to travel in connection with the performance of the Contract. Claims relating to vehicle insurance are inadmissible. All rates quoted for Air Travel within the UK shall be at the most economical class.</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f.</w:t>
      </w:r>
      <w:r w:rsidRPr="001A07D0">
        <w:rPr>
          <w:sz w:val="20"/>
          <w:szCs w:val="20"/>
        </w:rPr>
        <w:tab/>
        <w:t xml:space="preserve">The Authority will only pay fees for Contractors personnel which it has accepted as assigned to a Project and as identified in the Tasking Form as part of the Contractors proposal (or any amendment thereof). All maximum values shall continue for the term of the Contract. </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g.</w:t>
      </w:r>
      <w:r w:rsidRPr="001A07D0">
        <w:rPr>
          <w:sz w:val="20"/>
          <w:szCs w:val="20"/>
        </w:rPr>
        <w:tab/>
        <w:t xml:space="preserve">For any quotation submitted, the Authority reserves the right to demand evidence of receipts against which any claim has been made </w:t>
      </w:r>
      <w:r w:rsidRPr="00B63D72">
        <w:rPr>
          <w:sz w:val="20"/>
          <w:szCs w:val="20"/>
        </w:rPr>
        <w:t xml:space="preserve">and shall, if the total value of the receipts is found to be disproportionately lower than the claim submitted, invoice the Contractor by DAB1 the difference between estimates/rates listed at </w:t>
      </w:r>
      <w:r w:rsidR="00B63D72" w:rsidRPr="00B63D72">
        <w:rPr>
          <w:sz w:val="20"/>
          <w:szCs w:val="20"/>
        </w:rPr>
        <w:t>Annex F2</w:t>
      </w:r>
      <w:r w:rsidRPr="00B63D72">
        <w:rPr>
          <w:sz w:val="20"/>
          <w:szCs w:val="20"/>
        </w:rPr>
        <w:t xml:space="preserve"> and actuals.</w:t>
      </w:r>
    </w:p>
    <w:p w:rsidR="00A7657E" w:rsidRPr="001A07D0" w:rsidRDefault="00A7657E" w:rsidP="00A7657E">
      <w:pPr>
        <w:rPr>
          <w:sz w:val="20"/>
          <w:szCs w:val="20"/>
        </w:rPr>
      </w:pPr>
    </w:p>
    <w:p w:rsidR="00A7657E" w:rsidRPr="001A07D0" w:rsidRDefault="00A7657E" w:rsidP="00A7657E">
      <w:pPr>
        <w:rPr>
          <w:sz w:val="20"/>
          <w:szCs w:val="20"/>
          <w:u w:val="single"/>
        </w:rPr>
      </w:pPr>
      <w:r w:rsidRPr="001A07D0">
        <w:rPr>
          <w:sz w:val="20"/>
          <w:szCs w:val="20"/>
          <w:u w:val="single"/>
        </w:rPr>
        <w:t>PART C of the TASKING APPROVAL FORM.</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h.</w:t>
      </w:r>
      <w:r w:rsidRPr="001A07D0">
        <w:rPr>
          <w:sz w:val="20"/>
          <w:szCs w:val="20"/>
        </w:rPr>
        <w:tab/>
        <w:t>Subject to approval and acceptance of the Part B of the Task Approval Form by the Authority, the Contractor shall proceed with</w:t>
      </w:r>
      <w:r>
        <w:rPr>
          <w:sz w:val="20"/>
          <w:szCs w:val="20"/>
        </w:rPr>
        <w:t xml:space="preserve"> the agreed work accordingly.</w:t>
      </w:r>
    </w:p>
    <w:p w:rsidR="00A7657E" w:rsidRPr="001A07D0" w:rsidRDefault="00A7657E" w:rsidP="00A7657E">
      <w:pPr>
        <w:rPr>
          <w:sz w:val="20"/>
          <w:szCs w:val="20"/>
        </w:rPr>
      </w:pPr>
    </w:p>
    <w:p w:rsidR="00A7657E" w:rsidRPr="001A07D0" w:rsidRDefault="00A7657E" w:rsidP="00A7657E">
      <w:pPr>
        <w:rPr>
          <w:sz w:val="20"/>
          <w:szCs w:val="20"/>
        </w:rPr>
      </w:pPr>
      <w:r w:rsidRPr="001A07D0">
        <w:rPr>
          <w:sz w:val="20"/>
          <w:szCs w:val="20"/>
        </w:rPr>
        <w:t>i.</w:t>
      </w:r>
      <w:r w:rsidRPr="001A07D0">
        <w:rPr>
          <w:sz w:val="20"/>
          <w:szCs w:val="20"/>
        </w:rPr>
        <w:tab/>
        <w:t xml:space="preserve">If it is decided not to proceed with any specific task, the Authority shall so advise the Contractor in writing. </w:t>
      </w:r>
    </w:p>
    <w:p w:rsidR="00B94235" w:rsidRPr="00B94235" w:rsidRDefault="00B94235" w:rsidP="00B94235">
      <w:pPr>
        <w:spacing w:after="725" w:line="470" w:lineRule="exact"/>
        <w:rPr>
          <w:rFonts w:ascii="Times New Roman" w:eastAsia="PMingLiU" w:hAnsi="Times New Roman"/>
          <w:szCs w:val="22"/>
          <w:lang w:val="en-US"/>
        </w:rPr>
        <w:sectPr w:rsidR="00B94235" w:rsidRPr="00B94235" w:rsidSect="00032C68">
          <w:footerReference w:type="default" r:id="rId19"/>
          <w:pgSz w:w="11909" w:h="16843"/>
          <w:pgMar w:top="851" w:right="1134" w:bottom="851" w:left="1134" w:header="720" w:footer="720" w:gutter="0"/>
          <w:cols w:space="720"/>
        </w:sectPr>
      </w:pPr>
    </w:p>
    <w:p w:rsidR="00CE43B4" w:rsidRPr="0099261A" w:rsidRDefault="00CE43B4" w:rsidP="00B94235">
      <w:pPr>
        <w:pStyle w:val="Heading1"/>
      </w:pPr>
      <w:r w:rsidRPr="0099261A">
        <w:lastRenderedPageBreak/>
        <w:t>Schedule 1</w:t>
      </w:r>
      <w:r>
        <w:t xml:space="preserve"> -</w:t>
      </w:r>
      <w:r w:rsidRPr="0099261A">
        <w:t xml:space="preserve">  Definitions of Contract</w:t>
      </w:r>
      <w:bookmarkEnd w:id="18"/>
    </w:p>
    <w:p w:rsidR="00CE43B4" w:rsidRPr="005C0469" w:rsidRDefault="00CE43B4" w:rsidP="00D32D2D">
      <w:pPr>
        <w:spacing w:before="120" w:after="120"/>
        <w:ind w:left="3119" w:hanging="3119"/>
        <w:rPr>
          <w:rFonts w:cs="Arial"/>
          <w:sz w:val="20"/>
          <w:szCs w:val="20"/>
        </w:rPr>
      </w:pPr>
      <w:r>
        <w:rPr>
          <w:rFonts w:cs="Arial"/>
          <w:b/>
          <w:sz w:val="20"/>
          <w:szCs w:val="20"/>
        </w:rPr>
        <w:t>Articles</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w:t>
      </w:r>
      <w:r>
        <w:rPr>
          <w:rFonts w:cs="Arial"/>
          <w:sz w:val="20"/>
          <w:szCs w:val="20"/>
        </w:rPr>
        <w:t>Contractor Deliverables (</w:t>
      </w:r>
      <w:r w:rsidRPr="005C0469">
        <w:rPr>
          <w:rFonts w:cs="Arial"/>
          <w:sz w:val="20"/>
          <w:szCs w:val="20"/>
        </w:rPr>
        <w:t>goods and /</w:t>
      </w:r>
      <w:r>
        <w:rPr>
          <w:rFonts w:cs="Arial"/>
          <w:sz w:val="20"/>
          <w:szCs w:val="20"/>
        </w:rPr>
        <w:t xml:space="preserve"> </w:t>
      </w:r>
      <w:r w:rsidRPr="005C0469">
        <w:rPr>
          <w:rFonts w:cs="Arial"/>
          <w:sz w:val="20"/>
          <w:szCs w:val="20"/>
        </w:rPr>
        <w:t>or the services</w:t>
      </w:r>
      <w:r>
        <w:rPr>
          <w:rFonts w:cs="Arial"/>
          <w:sz w:val="20"/>
          <w:szCs w:val="20"/>
        </w:rPr>
        <w:t>),</w:t>
      </w:r>
      <w:r w:rsidRPr="005C0469">
        <w:rPr>
          <w:rFonts w:cs="Arial"/>
          <w:sz w:val="20"/>
          <w:szCs w:val="20"/>
        </w:rPr>
        <w:t xml:space="preserve"> </w:t>
      </w:r>
      <w:r w:rsidRPr="005B51B9">
        <w:rPr>
          <w:rFonts w:cs="Arial"/>
          <w:sz w:val="20"/>
          <w:szCs w:val="20"/>
        </w:rPr>
        <w:t xml:space="preserve">including </w:t>
      </w:r>
      <w:r>
        <w:rPr>
          <w:rFonts w:cs="Arial"/>
          <w:sz w:val="20"/>
          <w:szCs w:val="20"/>
        </w:rPr>
        <w:t>P</w:t>
      </w:r>
      <w:r w:rsidRPr="005B51B9">
        <w:rPr>
          <w:rFonts w:cs="Arial"/>
          <w:sz w:val="20"/>
          <w:szCs w:val="20"/>
        </w:rPr>
        <w:t>ackaging (and Certificate(s) of Conformity and supplied in accordance with any QA require</w:t>
      </w:r>
      <w:smartTag w:uri="urn:schemas-microsoft-com:office:smarttags" w:element="PersonName">
        <w:r w:rsidRPr="005B51B9">
          <w:rPr>
            <w:rFonts w:cs="Arial"/>
            <w:sz w:val="20"/>
            <w:szCs w:val="20"/>
          </w:rPr>
          <w:t>me</w:t>
        </w:r>
      </w:smartTag>
      <w:r w:rsidRPr="005B51B9">
        <w:rPr>
          <w:rFonts w:cs="Arial"/>
          <w:sz w:val="20"/>
          <w:szCs w:val="20"/>
        </w:rPr>
        <w:t>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but excluding incidentals outside Schedule 2 (Schedule of Require</w:t>
      </w:r>
      <w:smartTag w:uri="urn:schemas-microsoft-com:office:smarttags" w:element="PersonName">
        <w:r>
          <w:rPr>
            <w:rFonts w:cs="Arial"/>
            <w:sz w:val="20"/>
            <w:szCs w:val="20"/>
          </w:rPr>
          <w:t>me</w:t>
        </w:r>
      </w:smartTag>
      <w:r>
        <w:rPr>
          <w:rFonts w:cs="Arial"/>
          <w:sz w:val="20"/>
          <w:szCs w:val="20"/>
        </w:rPr>
        <w:t>nts) such as progress reports.  (</w:t>
      </w:r>
      <w:r w:rsidRPr="00F3261E">
        <w:rPr>
          <w:rFonts w:cs="Arial"/>
          <w:b/>
          <w:sz w:val="20"/>
          <w:szCs w:val="20"/>
        </w:rPr>
        <w:t>This definition only applies when DEFCON’s are added to these Conditions</w:t>
      </w:r>
      <w:r>
        <w:rPr>
          <w:rFonts w:cs="Arial"/>
          <w:sz w:val="20"/>
          <w:szCs w:val="20"/>
        </w:rPr>
        <w:t>);</w:t>
      </w:r>
    </w:p>
    <w:p w:rsidR="00CE43B4" w:rsidRPr="005C0469" w:rsidRDefault="00CE43B4" w:rsidP="00D32D2D">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smartTag w:uri="urn:schemas-microsoft-com:office:smarttags" w:element="PersonName">
        <w:r w:rsidRPr="005C0469">
          <w:rPr>
            <w:rFonts w:cs="Arial"/>
            <w:color w:val="000000"/>
            <w:sz w:val="20"/>
            <w:szCs w:val="20"/>
          </w:rPr>
          <w:t>me</w:t>
        </w:r>
      </w:smartTag>
      <w:r w:rsidRPr="005C0469">
        <w:rPr>
          <w:rFonts w:cs="Arial"/>
          <w:color w:val="000000"/>
          <w:sz w:val="20"/>
          <w:szCs w:val="20"/>
        </w:rPr>
        <w:t>ans the Secretary of State for Defence of the United Kingdom of Great Britain and Northern Ireland</w:t>
      </w:r>
      <w:r w:rsidRPr="005C0469">
        <w:rPr>
          <w:rFonts w:cs="Arial"/>
          <w:sz w:val="20"/>
          <w:szCs w:val="20"/>
        </w:rPr>
        <w:t>;</w:t>
      </w:r>
    </w:p>
    <w:p w:rsidR="00CE43B4" w:rsidRPr="005C0469" w:rsidRDefault="00CE43B4" w:rsidP="00D32D2D">
      <w:pPr>
        <w:spacing w:before="120" w:after="120"/>
        <w:ind w:left="3119" w:hanging="3119"/>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 xml:space="preserve">shall be those person(s) defined in Schedule 3 (Contract Data Sheet) who will act as the Authority’s Representative(s) in connection with the Contract. </w:t>
      </w:r>
      <w:r>
        <w:rPr>
          <w:rFonts w:cs="Arial"/>
          <w:sz w:val="20"/>
          <w:szCs w:val="20"/>
        </w:rPr>
        <w:t xml:space="preserve"> </w:t>
      </w:r>
      <w:r w:rsidRPr="005C0469">
        <w:rPr>
          <w:rFonts w:cs="Arial"/>
          <w:sz w:val="20"/>
          <w:szCs w:val="20"/>
        </w:rPr>
        <w:t xml:space="preserve">Where the term “Authority’s Representative(s)” in the Conditions is immediately followed by a functional description in brackets, the appropriate Authority’s Representative(s) shall be the designated person(s) for the purposes of </w:t>
      </w:r>
      <w:r>
        <w:rPr>
          <w:rFonts w:cs="Arial"/>
          <w:sz w:val="20"/>
          <w:szCs w:val="20"/>
        </w:rPr>
        <w:t>c</w:t>
      </w:r>
      <w:r w:rsidRPr="005C0469">
        <w:rPr>
          <w:rFonts w:cs="Arial"/>
          <w:sz w:val="20"/>
          <w:szCs w:val="20"/>
        </w:rPr>
        <w:t>lause H2.</w:t>
      </w:r>
      <w:r>
        <w:rPr>
          <w:rFonts w:cs="Arial"/>
          <w:sz w:val="20"/>
          <w:szCs w:val="20"/>
        </w:rPr>
        <w:t>b</w:t>
      </w:r>
      <w:r w:rsidRPr="005C0469">
        <w:rPr>
          <w:rFonts w:cs="Arial"/>
          <w:sz w:val="20"/>
          <w:szCs w:val="20"/>
        </w:rPr>
        <w:t>;</w:t>
      </w:r>
    </w:p>
    <w:p w:rsidR="00CE43B4" w:rsidRPr="005C0469" w:rsidRDefault="00CE43B4" w:rsidP="00D32D2D">
      <w:pPr>
        <w:spacing w:before="120" w:after="120"/>
        <w:ind w:left="3119" w:hanging="3119"/>
        <w:rPr>
          <w:rFonts w:cs="Arial"/>
          <w:sz w:val="20"/>
          <w:szCs w:val="20"/>
        </w:rPr>
      </w:pPr>
      <w:r w:rsidRPr="005C0469">
        <w:rPr>
          <w:rFonts w:cs="Arial"/>
          <w:b/>
          <w:sz w:val="20"/>
          <w:szCs w:val="20"/>
        </w:rPr>
        <w:t>Business Day</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any day excluding:</w:t>
      </w:r>
    </w:p>
    <w:p w:rsidR="00CE43B4" w:rsidRDefault="00CE43B4" w:rsidP="00D32D2D">
      <w:pPr>
        <w:widowControl w:val="0"/>
        <w:numPr>
          <w:ilvl w:val="0"/>
          <w:numId w:val="12"/>
        </w:numPr>
        <w:tabs>
          <w:tab w:val="clear" w:pos="3847"/>
          <w:tab w:val="left" w:pos="3686"/>
        </w:tabs>
        <w:spacing w:before="120" w:after="120"/>
        <w:ind w:left="3119" w:firstLine="0"/>
        <w:rPr>
          <w:rFonts w:cs="Arial"/>
          <w:sz w:val="20"/>
          <w:szCs w:val="20"/>
        </w:rPr>
      </w:pPr>
      <w:r w:rsidRPr="005C0469">
        <w:rPr>
          <w:rFonts w:cs="Arial"/>
          <w:sz w:val="20"/>
          <w:szCs w:val="20"/>
        </w:rPr>
        <w:t>Saturdays, Sundays and public and statutory holidays in the jurisdiction of either Party;</w:t>
      </w:r>
    </w:p>
    <w:p w:rsidR="00CE43B4" w:rsidRDefault="00CE43B4" w:rsidP="00D32D2D">
      <w:pPr>
        <w:widowControl w:val="0"/>
        <w:numPr>
          <w:ilvl w:val="0"/>
          <w:numId w:val="12"/>
        </w:numPr>
        <w:tabs>
          <w:tab w:val="clear" w:pos="3847"/>
          <w:tab w:val="left" w:pos="3686"/>
        </w:tabs>
        <w:spacing w:before="120" w:after="120"/>
        <w:ind w:left="3119" w:firstLine="0"/>
        <w:rPr>
          <w:rFonts w:cs="Arial"/>
          <w:sz w:val="20"/>
          <w:szCs w:val="20"/>
        </w:rPr>
      </w:pP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CE43B4" w:rsidRPr="005C0469" w:rsidRDefault="00CE43B4" w:rsidP="00D32D2D">
      <w:pPr>
        <w:widowControl w:val="0"/>
        <w:numPr>
          <w:ilvl w:val="0"/>
          <w:numId w:val="12"/>
        </w:numPr>
        <w:tabs>
          <w:tab w:val="clear" w:pos="3847"/>
          <w:tab w:val="left" w:pos="3686"/>
        </w:tabs>
        <w:spacing w:before="120" w:after="120"/>
        <w:ind w:left="3119" w:firstLine="0"/>
        <w:rPr>
          <w:rFonts w:cs="Arial"/>
          <w:sz w:val="20"/>
          <w:szCs w:val="20"/>
        </w:rPr>
      </w:pPr>
      <w:r w:rsidRPr="005C0469">
        <w:rPr>
          <w:rFonts w:cs="Arial"/>
          <w:sz w:val="20"/>
          <w:szCs w:val="20"/>
        </w:rPr>
        <w:t xml:space="preserve">such periods of holiday closure of the Contractor’s premises of which the Authority is given written notice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CE43B4" w:rsidRPr="003442C2" w:rsidRDefault="00CE43B4" w:rsidP="00D32D2D">
      <w:pPr>
        <w:spacing w:before="120" w:after="120"/>
        <w:ind w:left="3119" w:hanging="3119"/>
        <w:rPr>
          <w:rFonts w:cs="Arial"/>
          <w:color w:val="000000"/>
          <w:sz w:val="20"/>
          <w:szCs w:val="20"/>
        </w:rPr>
      </w:pPr>
      <w:r w:rsidRPr="005C0469">
        <w:rPr>
          <w:rFonts w:cs="Arial"/>
          <w:b/>
          <w:sz w:val="20"/>
          <w:szCs w:val="20"/>
        </w:rPr>
        <w:t>Child Labour</w:t>
      </w:r>
      <w:r>
        <w:rPr>
          <w:rFonts w:cs="Arial"/>
          <w:b/>
          <w:sz w:val="20"/>
          <w:szCs w:val="20"/>
        </w:rPr>
        <w:t xml:space="preserve"> Legislation</w:t>
      </w:r>
      <w:r w:rsidRPr="005C0469">
        <w:rPr>
          <w:rFonts w:cs="Arial"/>
          <w:b/>
          <w:sz w:val="20"/>
          <w:szCs w:val="20"/>
        </w:rPr>
        <w:tab/>
      </w:r>
      <w:r w:rsidRPr="003442C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CE43B4" w:rsidRPr="005C0469" w:rsidRDefault="00CE43B4" w:rsidP="00D32D2D">
      <w:pPr>
        <w:spacing w:before="120" w:after="120"/>
        <w:ind w:left="3119" w:hanging="3119"/>
        <w:rPr>
          <w:rFonts w:cs="Arial"/>
          <w:sz w:val="20"/>
          <w:szCs w:val="20"/>
        </w:rPr>
      </w:pPr>
      <w:r w:rsidRPr="005C0469">
        <w:rPr>
          <w:rFonts w:cs="Arial"/>
          <w:b/>
          <w:sz w:val="20"/>
          <w:szCs w:val="20"/>
        </w:rPr>
        <w:t>Collect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pick up the Contractor Deliverables from the Consignor</w:t>
      </w:r>
      <w:r>
        <w:rPr>
          <w:rFonts w:cs="Arial"/>
          <w:sz w:val="20"/>
          <w:szCs w:val="20"/>
        </w:rPr>
        <w:t>.</w:t>
      </w:r>
      <w:r w:rsidRPr="005C0469">
        <w:rPr>
          <w:rFonts w:cs="Arial"/>
          <w:sz w:val="20"/>
          <w:szCs w:val="20"/>
        </w:rPr>
        <w:t xml:space="preserve"> </w:t>
      </w:r>
      <w:r>
        <w:rPr>
          <w:rFonts w:cs="Arial"/>
          <w:sz w:val="20"/>
          <w:szCs w:val="20"/>
        </w:rPr>
        <w:t xml:space="preserve"> This</w:t>
      </w:r>
      <w:r w:rsidRPr="005C0469">
        <w:rPr>
          <w:rFonts w:cs="Arial"/>
          <w:sz w:val="20"/>
          <w:szCs w:val="20"/>
        </w:rPr>
        <w:t xml:space="preserve"> shall include loading</w:t>
      </w:r>
      <w:r>
        <w:rPr>
          <w:rFonts w:cs="Arial"/>
          <w:sz w:val="20"/>
          <w:szCs w:val="20"/>
        </w:rPr>
        <w:t xml:space="preserve">, </w:t>
      </w:r>
      <w:r w:rsidRPr="005C0469">
        <w:rPr>
          <w:rFonts w:cs="Arial"/>
          <w:sz w:val="20"/>
          <w:szCs w:val="20"/>
        </w:rPr>
        <w:t>and any other specific arrange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w:t>
      </w:r>
      <w:r w:rsidRPr="005C0469">
        <w:rPr>
          <w:rFonts w:cs="Arial"/>
          <w:sz w:val="20"/>
          <w:szCs w:val="20"/>
        </w:rPr>
        <w:t xml:space="preserve"> agreed in accordance with </w:t>
      </w:r>
      <w:r>
        <w:rPr>
          <w:rFonts w:cs="Arial"/>
          <w:sz w:val="20"/>
          <w:szCs w:val="20"/>
        </w:rPr>
        <w:t>c</w:t>
      </w:r>
      <w:r w:rsidRPr="005C0469">
        <w:rPr>
          <w:rFonts w:cs="Arial"/>
          <w:sz w:val="20"/>
          <w:szCs w:val="20"/>
        </w:rPr>
        <w:t>lause F1.</w:t>
      </w:r>
      <w:r>
        <w:rPr>
          <w:rFonts w:cs="Arial"/>
          <w:sz w:val="20"/>
          <w:szCs w:val="20"/>
        </w:rPr>
        <w:t>c</w:t>
      </w:r>
      <w:r w:rsidRPr="005C0469">
        <w:rPr>
          <w:rFonts w:cs="Arial"/>
          <w:sz w:val="20"/>
          <w:szCs w:val="20"/>
        </w:rPr>
        <w:t xml:space="preserve"> and Collected and Collection shall be construed accordingly;</w:t>
      </w:r>
    </w:p>
    <w:p w:rsidR="00CE43B4" w:rsidRPr="005C0469" w:rsidRDefault="00CE43B4" w:rsidP="00D32D2D">
      <w:pPr>
        <w:spacing w:before="120" w:after="120"/>
        <w:ind w:left="3119" w:hanging="3119"/>
        <w:rPr>
          <w:rFonts w:cs="Arial"/>
          <w:sz w:val="20"/>
          <w:szCs w:val="20"/>
        </w:rPr>
      </w:pPr>
      <w:r w:rsidRPr="005C0469">
        <w:rPr>
          <w:rFonts w:cs="Arial"/>
          <w:b/>
          <w:sz w:val="20"/>
          <w:szCs w:val="20"/>
        </w:rPr>
        <w:t>Conditions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terms and </w:t>
      </w:r>
      <w:r>
        <w:rPr>
          <w:rFonts w:cs="Arial"/>
          <w:sz w:val="20"/>
          <w:szCs w:val="20"/>
        </w:rPr>
        <w:t>c</w:t>
      </w:r>
      <w:r w:rsidRPr="005C0469">
        <w:rPr>
          <w:rFonts w:cs="Arial"/>
          <w:sz w:val="20"/>
          <w:szCs w:val="20"/>
        </w:rPr>
        <w:t>onditions set out in this docu</w:t>
      </w:r>
      <w:smartTag w:uri="urn:schemas-microsoft-com:office:smarttags" w:element="PersonName">
        <w:r w:rsidRPr="005C0469">
          <w:rPr>
            <w:rFonts w:cs="Arial"/>
            <w:sz w:val="20"/>
            <w:szCs w:val="20"/>
          </w:rPr>
          <w:t>me</w:t>
        </w:r>
      </w:smartTag>
      <w:r w:rsidRPr="005C0469">
        <w:rPr>
          <w:rFonts w:cs="Arial"/>
          <w:sz w:val="20"/>
          <w:szCs w:val="20"/>
        </w:rPr>
        <w:t>nt;</w:t>
      </w:r>
    </w:p>
    <w:p w:rsidR="00CE43B4" w:rsidRPr="005C0469" w:rsidRDefault="00CE43B4" w:rsidP="00D32D2D">
      <w:pPr>
        <w:spacing w:before="120" w:after="120"/>
        <w:ind w:left="3119" w:hanging="3119"/>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 Delivered or on whose behalf they are to be Collected at the address specified in Schedule 3 (Contract Data Sheet) or such other part of the Authority</w:t>
      </w:r>
      <w:r>
        <w:rPr>
          <w:rFonts w:cs="Arial"/>
          <w:sz w:val="20"/>
          <w:szCs w:val="20"/>
        </w:rPr>
        <w:t xml:space="preserve"> </w:t>
      </w:r>
      <w:r w:rsidRPr="005C0469">
        <w:rPr>
          <w:rFonts w:cs="Arial"/>
          <w:sz w:val="20"/>
          <w:szCs w:val="20"/>
        </w:rPr>
        <w:t>as may be instructed by the Authority by means of a Diversion Order;</w:t>
      </w:r>
    </w:p>
    <w:p w:rsidR="00CE43B4" w:rsidRPr="005C0469" w:rsidRDefault="00CE43B4" w:rsidP="00D32D2D">
      <w:pPr>
        <w:spacing w:before="120" w:after="120"/>
        <w:ind w:left="3119" w:hanging="3119"/>
        <w:rPr>
          <w:rFonts w:cs="Arial"/>
          <w:sz w:val="20"/>
          <w:szCs w:val="20"/>
        </w:rPr>
      </w:pPr>
      <w:r w:rsidRPr="005C0469">
        <w:rPr>
          <w:rFonts w:cs="Arial"/>
          <w:b/>
          <w:sz w:val="20"/>
          <w:szCs w:val="20"/>
        </w:rPr>
        <w:t>Consignor</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na</w:t>
      </w:r>
      <w:smartTag w:uri="urn:schemas-microsoft-com:office:smarttags" w:element="PersonName">
        <w:r w:rsidRPr="005C0469">
          <w:rPr>
            <w:rFonts w:cs="Arial"/>
            <w:sz w:val="20"/>
            <w:szCs w:val="20"/>
          </w:rPr>
          <w:t>me</w:t>
        </w:r>
      </w:smartTag>
      <w:r w:rsidRPr="005C0469">
        <w:rPr>
          <w:rFonts w:cs="Arial"/>
          <w:sz w:val="20"/>
          <w:szCs w:val="20"/>
        </w:rPr>
        <w:t xml:space="preserve"> and address specified in Schedule 3 (Contract Data Sheet) from whom the Contractor Deliverables will be</w:t>
      </w:r>
      <w:r>
        <w:rPr>
          <w:rFonts w:cs="Arial"/>
          <w:sz w:val="20"/>
          <w:szCs w:val="20"/>
        </w:rPr>
        <w:t xml:space="preserve"> </w:t>
      </w:r>
      <w:r w:rsidRPr="005C0469">
        <w:rPr>
          <w:rFonts w:cs="Arial"/>
          <w:sz w:val="20"/>
          <w:szCs w:val="20"/>
        </w:rPr>
        <w:t>dispatched or Collected;</w:t>
      </w:r>
    </w:p>
    <w:p w:rsidR="00CE43B4" w:rsidRPr="005C0469" w:rsidRDefault="00CE43B4" w:rsidP="00D32D2D">
      <w:pPr>
        <w:keepLines/>
        <w:spacing w:before="120" w:after="120"/>
        <w:ind w:left="3119" w:hanging="3119"/>
        <w:rPr>
          <w:rFonts w:cs="Arial"/>
          <w:sz w:val="20"/>
          <w:szCs w:val="20"/>
        </w:rPr>
      </w:pPr>
      <w:r w:rsidRPr="005C0469">
        <w:rPr>
          <w:rFonts w:cs="Arial"/>
          <w:b/>
          <w:sz w:val="20"/>
          <w:szCs w:val="20"/>
        </w:rPr>
        <w:t>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Contract including its Schedules and any 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 xml:space="preserve">nts agreed by the Parties in accordance with </w:t>
      </w:r>
      <w:r>
        <w:rPr>
          <w:rFonts w:cs="Arial"/>
          <w:sz w:val="20"/>
          <w:szCs w:val="20"/>
        </w:rPr>
        <w:t>c</w:t>
      </w:r>
      <w:r w:rsidRPr="005C0469">
        <w:rPr>
          <w:rFonts w:cs="Arial"/>
          <w:sz w:val="20"/>
          <w:szCs w:val="20"/>
        </w:rPr>
        <w:t>lause A2</w:t>
      </w:r>
      <w:r>
        <w:rPr>
          <w:rFonts w:cs="Arial"/>
          <w:sz w:val="20"/>
          <w:szCs w:val="20"/>
        </w:rPr>
        <w:t xml:space="preserve"> </w:t>
      </w:r>
      <w:r w:rsidRPr="005C0469">
        <w:rPr>
          <w:rFonts w:cs="Arial"/>
          <w:sz w:val="20"/>
          <w:szCs w:val="20"/>
        </w:rPr>
        <w:t>(A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nts);</w:t>
      </w:r>
    </w:p>
    <w:p w:rsidR="00CE43B4" w:rsidRPr="005C0469" w:rsidRDefault="00CE43B4" w:rsidP="00D32D2D">
      <w:pPr>
        <w:spacing w:before="120" w:after="120"/>
        <w:ind w:left="3119" w:hanging="3119"/>
        <w:rPr>
          <w:rFonts w:cs="Arial"/>
          <w:sz w:val="20"/>
          <w:szCs w:val="20"/>
        </w:rPr>
      </w:pPr>
      <w:r w:rsidRPr="005C0469">
        <w:rPr>
          <w:rFonts w:cs="Arial"/>
          <w:b/>
          <w:sz w:val="20"/>
          <w:szCs w:val="20"/>
        </w:rPr>
        <w:t>Contract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amount </w:t>
      </w:r>
      <w:r>
        <w:rPr>
          <w:rFonts w:cs="Arial"/>
          <w:sz w:val="20"/>
          <w:szCs w:val="20"/>
        </w:rPr>
        <w:t>set out in Schedule 2 (Schedule of Require</w:t>
      </w:r>
      <w:smartTag w:uri="urn:schemas-microsoft-com:office:smarttags" w:element="PersonName">
        <w:r>
          <w:rPr>
            <w:rFonts w:cs="Arial"/>
            <w:sz w:val="20"/>
            <w:szCs w:val="20"/>
          </w:rPr>
          <w:t>me</w:t>
        </w:r>
      </w:smartTag>
      <w:r>
        <w:rPr>
          <w:rFonts w:cs="Arial"/>
          <w:sz w:val="20"/>
          <w:szCs w:val="20"/>
        </w:rPr>
        <w:t xml:space="preserve">nts) </w:t>
      </w:r>
      <w:r w:rsidRPr="005C0469">
        <w:rPr>
          <w:rFonts w:cs="Arial"/>
          <w:sz w:val="20"/>
          <w:szCs w:val="20"/>
        </w:rPr>
        <w:t>to be paid (</w:t>
      </w:r>
      <w:r>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p>
    <w:p w:rsidR="00CE43B4" w:rsidRPr="005C0469" w:rsidRDefault="00CE43B4" w:rsidP="00D32D2D">
      <w:pPr>
        <w:keepLines/>
        <w:spacing w:after="120"/>
        <w:ind w:left="3119" w:hanging="3119"/>
        <w:rPr>
          <w:rFonts w:cs="Arial"/>
          <w:sz w:val="20"/>
          <w:szCs w:val="20"/>
        </w:rPr>
      </w:pPr>
      <w:r w:rsidRPr="005C0469">
        <w:rPr>
          <w:rFonts w:cs="Arial"/>
          <w:b/>
          <w:sz w:val="20"/>
          <w:szCs w:val="20"/>
        </w:rPr>
        <w:lastRenderedPageBreak/>
        <w:t>Contractor</w:t>
      </w:r>
      <w:r w:rsidRPr="005C0469">
        <w:rPr>
          <w:rFonts w:cs="Arial"/>
          <w:b/>
          <w:sz w:val="20"/>
          <w:szCs w:val="20"/>
        </w:rPr>
        <w:tab/>
      </w:r>
      <w:smartTag w:uri="urn:schemas-microsoft-com:office:smarttags" w:element="PersonName">
        <w:r w:rsidRPr="00BD0C7C">
          <w:rPr>
            <w:sz w:val="20"/>
            <w:szCs w:val="20"/>
          </w:rPr>
          <w:t>me</w:t>
        </w:r>
      </w:smartTag>
      <w:r w:rsidRPr="00BD0C7C">
        <w:rPr>
          <w:sz w:val="20"/>
          <w:szCs w:val="20"/>
        </w:rPr>
        <w:t xml:space="preserve">ans the person who, by the Contract, undertakes to supply the Contractor Deliverables, for the Authority as is provided by the Contract. </w:t>
      </w:r>
      <w:r>
        <w:rPr>
          <w:sz w:val="20"/>
          <w:szCs w:val="20"/>
        </w:rPr>
        <w:t xml:space="preserve"> </w:t>
      </w:r>
      <w:r w:rsidRPr="00BD0C7C">
        <w:rPr>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BD0C7C">
        <w:rPr>
          <w:rFonts w:cs="Arial"/>
          <w:sz w:val="20"/>
          <w:szCs w:val="20"/>
        </w:rPr>
        <w:t>;</w:t>
      </w:r>
    </w:p>
    <w:p w:rsidR="00CE43B4" w:rsidRPr="005C0469" w:rsidRDefault="00CE43B4" w:rsidP="00D32D2D">
      <w:pPr>
        <w:spacing w:before="120"/>
        <w:ind w:left="3119" w:hanging="3119"/>
        <w:rPr>
          <w:rFonts w:cs="Arial"/>
          <w:b/>
          <w:sz w:val="20"/>
          <w:szCs w:val="20"/>
        </w:rPr>
      </w:pPr>
      <w:r w:rsidRPr="005C0469">
        <w:rPr>
          <w:rFonts w:cs="Arial"/>
          <w:b/>
          <w:sz w:val="20"/>
          <w:szCs w:val="20"/>
        </w:rPr>
        <w:t>Contractor Com</w:t>
      </w:r>
      <w:smartTag w:uri="urn:schemas-microsoft-com:office:smarttags" w:element="PersonName">
        <w:r w:rsidRPr="005C0469">
          <w:rPr>
            <w:rFonts w:cs="Arial"/>
            <w:b/>
            <w:sz w:val="20"/>
            <w:szCs w:val="20"/>
          </w:rPr>
          <w:t>me</w:t>
        </w:r>
      </w:smartTag>
      <w:r w:rsidRPr="005C0469">
        <w:rPr>
          <w:rFonts w:cs="Arial"/>
          <w:b/>
          <w:sz w:val="20"/>
          <w:szCs w:val="20"/>
        </w:rPr>
        <w:t xml:space="preserve">rcially </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Information listed in the </w:t>
      </w:r>
      <w:r>
        <w:rPr>
          <w:rFonts w:cs="Arial"/>
          <w:sz w:val="20"/>
          <w:szCs w:val="20"/>
        </w:rPr>
        <w:t xml:space="preserve">completed Schedule 9 </w:t>
      </w:r>
    </w:p>
    <w:p w:rsidR="00CE43B4" w:rsidRDefault="00CE43B4" w:rsidP="00D32D2D">
      <w:pPr>
        <w:spacing w:after="120"/>
        <w:ind w:left="3119" w:hanging="3119"/>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(Contractor’s Com</w:t>
      </w:r>
      <w:smartTag w:uri="urn:schemas-microsoft-com:office:smarttags" w:element="PersonName">
        <w:r>
          <w:rPr>
            <w:rFonts w:cs="Arial"/>
            <w:sz w:val="20"/>
            <w:szCs w:val="20"/>
          </w:rPr>
          <w:t>me</w:t>
        </w:r>
      </w:smartTag>
      <w:r>
        <w:rPr>
          <w:rFonts w:cs="Arial"/>
          <w:sz w:val="20"/>
          <w:szCs w:val="20"/>
        </w:rPr>
        <w:t xml:space="preserve">rcially </w:t>
      </w:r>
      <w:r w:rsidRPr="005C0469">
        <w:rPr>
          <w:rFonts w:cs="Arial"/>
          <w:sz w:val="20"/>
          <w:szCs w:val="20"/>
        </w:rPr>
        <w:t xml:space="preserve">Sensitive Information </w:t>
      </w:r>
      <w:r>
        <w:rPr>
          <w:rFonts w:cs="Arial"/>
          <w:sz w:val="20"/>
          <w:szCs w:val="20"/>
        </w:rPr>
        <w:t>Form), which is I</w:t>
      </w:r>
      <w:r w:rsidRPr="005C0469">
        <w:rPr>
          <w:rFonts w:cs="Arial"/>
          <w:sz w:val="20"/>
          <w:szCs w:val="20"/>
        </w:rPr>
        <w:t>nformation notified by the Contractor to the Authority, which is acknowledged by the Authority as being com</w:t>
      </w:r>
      <w:smartTag w:uri="urn:schemas-microsoft-com:office:smarttags" w:element="PersonName">
        <w:r w:rsidRPr="005C0469">
          <w:rPr>
            <w:rFonts w:cs="Arial"/>
            <w:sz w:val="20"/>
            <w:szCs w:val="20"/>
          </w:rPr>
          <w:t>me</w:t>
        </w:r>
      </w:smartTag>
      <w:r w:rsidRPr="005C0469">
        <w:rPr>
          <w:rFonts w:cs="Arial"/>
          <w:sz w:val="20"/>
          <w:szCs w:val="20"/>
        </w:rPr>
        <w:t>rcially sensitive;</w:t>
      </w:r>
    </w:p>
    <w:p w:rsidR="00CE43B4" w:rsidRPr="005C0469" w:rsidRDefault="00CE43B4" w:rsidP="00D32D2D">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goods and /</w:t>
      </w:r>
      <w:r>
        <w:rPr>
          <w:rFonts w:cs="Arial"/>
          <w:sz w:val="20"/>
          <w:szCs w:val="20"/>
        </w:rPr>
        <w:t xml:space="preserve"> </w:t>
      </w:r>
      <w:r w:rsidRPr="005C0469">
        <w:rPr>
          <w:rFonts w:cs="Arial"/>
          <w:sz w:val="20"/>
          <w:szCs w:val="20"/>
        </w:rPr>
        <w:t>or the services</w:t>
      </w:r>
      <w:r>
        <w:rPr>
          <w:rFonts w:cs="Arial"/>
          <w:sz w:val="20"/>
          <w:szCs w:val="20"/>
        </w:rPr>
        <w:t>,</w:t>
      </w:r>
      <w:r w:rsidRPr="005C0469">
        <w:rPr>
          <w:rFonts w:cs="Arial"/>
          <w:sz w:val="20"/>
          <w:szCs w:val="20"/>
        </w:rPr>
        <w:t xml:space="preserve"> </w:t>
      </w:r>
      <w:r w:rsidRPr="005B51B9">
        <w:rPr>
          <w:rFonts w:cs="Arial"/>
          <w:sz w:val="20"/>
          <w:szCs w:val="20"/>
        </w:rPr>
        <w:t xml:space="preserve">including </w:t>
      </w:r>
      <w:r>
        <w:rPr>
          <w:rFonts w:cs="Arial"/>
          <w:sz w:val="20"/>
          <w:szCs w:val="20"/>
        </w:rPr>
        <w:t>P</w:t>
      </w:r>
      <w:r w:rsidRPr="005B51B9">
        <w:rPr>
          <w:rFonts w:cs="Arial"/>
          <w:sz w:val="20"/>
          <w:szCs w:val="20"/>
        </w:rPr>
        <w:t>ackaging (and Certificate(s) of Conformity and supplied in accordance with any QA require</w:t>
      </w:r>
      <w:smartTag w:uri="urn:schemas-microsoft-com:office:smarttags" w:element="PersonName">
        <w:r w:rsidRPr="005B51B9">
          <w:rPr>
            <w:rFonts w:cs="Arial"/>
            <w:sz w:val="20"/>
            <w:szCs w:val="20"/>
          </w:rPr>
          <w:t>me</w:t>
        </w:r>
      </w:smartTag>
      <w:r w:rsidRPr="005B51B9">
        <w:rPr>
          <w:rFonts w:cs="Arial"/>
          <w:sz w:val="20"/>
          <w:szCs w:val="20"/>
        </w:rPr>
        <w:t>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but excluding incidentals outside Schedule 2 (Schedule of Require</w:t>
      </w:r>
      <w:smartTag w:uri="urn:schemas-microsoft-com:office:smarttags" w:element="PersonName">
        <w:r>
          <w:rPr>
            <w:rFonts w:cs="Arial"/>
            <w:sz w:val="20"/>
            <w:szCs w:val="20"/>
          </w:rPr>
          <w:t>me</w:t>
        </w:r>
      </w:smartTag>
      <w:r>
        <w:rPr>
          <w:rFonts w:cs="Arial"/>
          <w:sz w:val="20"/>
          <w:szCs w:val="20"/>
        </w:rPr>
        <w:t>nts) such as progress reports</w:t>
      </w:r>
      <w:r w:rsidRPr="005C0469">
        <w:rPr>
          <w:rFonts w:cs="Arial"/>
          <w:sz w:val="20"/>
          <w:szCs w:val="20"/>
        </w:rPr>
        <w:t>;</w:t>
      </w:r>
    </w:p>
    <w:p w:rsidR="00CE43B4" w:rsidRDefault="00CE43B4" w:rsidP="00D32D2D">
      <w:pPr>
        <w:spacing w:before="120" w:after="120"/>
        <w:ind w:left="3119" w:hanging="3119"/>
        <w:rPr>
          <w:rFonts w:cs="Arial"/>
          <w:sz w:val="20"/>
          <w:szCs w:val="20"/>
        </w:rPr>
      </w:pPr>
      <w:r w:rsidRPr="005C0469">
        <w:rPr>
          <w:rFonts w:cs="Arial"/>
          <w:b/>
          <w:sz w:val="20"/>
          <w:szCs w:val="20"/>
        </w:rPr>
        <w:t>Control</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power of a person to secure that the affairs of the</w:t>
      </w:r>
      <w:r>
        <w:rPr>
          <w:rFonts w:cs="Arial"/>
          <w:sz w:val="20"/>
          <w:szCs w:val="20"/>
        </w:rPr>
        <w:t xml:space="preserve"> </w:t>
      </w:r>
      <w:r w:rsidRPr="005C0469">
        <w:rPr>
          <w:rFonts w:cs="Arial"/>
          <w:sz w:val="20"/>
          <w:szCs w:val="20"/>
        </w:rPr>
        <w:t>Contractor are conducted in accordance with the wishes of that person:</w:t>
      </w:r>
    </w:p>
    <w:p w:rsidR="00CE43B4" w:rsidRDefault="00CE43B4" w:rsidP="00D32D2D">
      <w:pPr>
        <w:widowControl w:val="0"/>
        <w:numPr>
          <w:ilvl w:val="0"/>
          <w:numId w:val="17"/>
        </w:numPr>
        <w:tabs>
          <w:tab w:val="clear" w:pos="3847"/>
          <w:tab w:val="left" w:pos="3686"/>
        </w:tabs>
        <w:spacing w:before="120" w:after="120"/>
        <w:ind w:left="3119" w:firstLine="0"/>
        <w:rPr>
          <w:rFonts w:cs="Arial"/>
          <w:sz w:val="20"/>
          <w:szCs w:val="20"/>
        </w:rPr>
      </w:pPr>
      <w:r w:rsidRPr="005C0469">
        <w:rPr>
          <w:rFonts w:cs="Arial"/>
          <w:sz w:val="20"/>
          <w:szCs w:val="20"/>
        </w:rPr>
        <w:t xml:space="preserve">by </w:t>
      </w:r>
      <w:smartTag w:uri="urn:schemas-microsoft-com:office:smarttags" w:element="PersonName">
        <w:r w:rsidRPr="005C0469">
          <w:rPr>
            <w:rFonts w:cs="Arial"/>
            <w:sz w:val="20"/>
            <w:szCs w:val="20"/>
          </w:rPr>
          <w:t>me</w:t>
        </w:r>
      </w:smartTag>
      <w:r w:rsidRPr="005C0469">
        <w:rPr>
          <w:rFonts w:cs="Arial"/>
          <w:sz w:val="20"/>
          <w:szCs w:val="20"/>
        </w:rPr>
        <w:t>ans of the holding of shares, or the possession of voting powers in, or in relation to, the Contractor; or</w:t>
      </w:r>
    </w:p>
    <w:p w:rsidR="00CE43B4" w:rsidRDefault="00CE43B4" w:rsidP="00D32D2D">
      <w:pPr>
        <w:widowControl w:val="0"/>
        <w:numPr>
          <w:ilvl w:val="0"/>
          <w:numId w:val="17"/>
        </w:numPr>
        <w:tabs>
          <w:tab w:val="clear" w:pos="3847"/>
          <w:tab w:val="left" w:pos="3686"/>
        </w:tabs>
        <w:spacing w:before="120" w:after="120"/>
        <w:ind w:left="3119" w:firstLine="0"/>
        <w:rPr>
          <w:rFonts w:cs="Arial"/>
          <w:sz w:val="20"/>
          <w:szCs w:val="20"/>
        </w:rPr>
      </w:pPr>
      <w:r w:rsidRPr="005C0469">
        <w:rPr>
          <w:rFonts w:cs="Arial"/>
          <w:sz w:val="20"/>
          <w:szCs w:val="20"/>
        </w:rPr>
        <w:t>by virtue of any powers conferred by the constitutional or corporate docu</w:t>
      </w:r>
      <w:smartTag w:uri="urn:schemas-microsoft-com:office:smarttags" w:element="PersonName">
        <w:r w:rsidRPr="005C0469">
          <w:rPr>
            <w:rFonts w:cs="Arial"/>
            <w:sz w:val="20"/>
            <w:szCs w:val="20"/>
          </w:rPr>
          <w:t>me</w:t>
        </w:r>
      </w:smartTag>
      <w:r w:rsidRPr="005C0469">
        <w:rPr>
          <w:rFonts w:cs="Arial"/>
          <w:sz w:val="20"/>
          <w:szCs w:val="20"/>
        </w:rPr>
        <w:t>nts, or any other docu</w:t>
      </w:r>
      <w:smartTag w:uri="urn:schemas-microsoft-com:office:smarttags" w:element="PersonName">
        <w:r w:rsidRPr="005C0469">
          <w:rPr>
            <w:rFonts w:cs="Arial"/>
            <w:sz w:val="20"/>
            <w:szCs w:val="20"/>
          </w:rPr>
          <w:t>me</w:t>
        </w:r>
      </w:smartTag>
      <w:r w:rsidRPr="005C0469">
        <w:rPr>
          <w:rFonts w:cs="Arial"/>
          <w:sz w:val="20"/>
          <w:szCs w:val="20"/>
        </w:rPr>
        <w:t>nt, regulating the Contractor;</w:t>
      </w:r>
    </w:p>
    <w:p w:rsidR="00CE43B4" w:rsidRDefault="00CE43B4" w:rsidP="00D32D2D">
      <w:pPr>
        <w:spacing w:before="120" w:after="120"/>
        <w:ind w:left="3119"/>
        <w:rPr>
          <w:rFonts w:cs="Arial"/>
          <w:sz w:val="20"/>
          <w:szCs w:val="20"/>
        </w:rPr>
      </w:pPr>
      <w:r w:rsidRPr="005C0469">
        <w:rPr>
          <w:rFonts w:cs="Arial"/>
          <w:sz w:val="20"/>
          <w:szCs w:val="20"/>
        </w:rPr>
        <w:t>and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CE43B4" w:rsidRPr="00BA54F2" w:rsidRDefault="00CE43B4" w:rsidP="00D32D2D">
      <w:pPr>
        <w:spacing w:before="120" w:after="120"/>
        <w:ind w:left="3119" w:hanging="3119"/>
        <w:rPr>
          <w:rFonts w:cs="Arial"/>
          <w:sz w:val="20"/>
          <w:szCs w:val="20"/>
        </w:rPr>
      </w:pPr>
      <w:r w:rsidRPr="00BA54F2">
        <w:rPr>
          <w:rFonts w:eastAsia="Calibri" w:cs="Arial"/>
          <w:b/>
          <w:sz w:val="20"/>
          <w:szCs w:val="20"/>
        </w:rPr>
        <w:t xml:space="preserve">CPET </w:t>
      </w:r>
      <w:r>
        <w:rPr>
          <w:rFonts w:eastAsia="Calibri" w:cs="Arial"/>
          <w:sz w:val="20"/>
          <w:szCs w:val="20"/>
        </w:rPr>
        <w:tab/>
      </w:r>
      <w:smartTag w:uri="urn:schemas-microsoft-com:office:smarttags" w:element="PersonName">
        <w:r w:rsidRPr="00BA54F2">
          <w:rPr>
            <w:rFonts w:eastAsia="Calibri" w:cs="Arial"/>
            <w:sz w:val="20"/>
            <w:szCs w:val="20"/>
          </w:rPr>
          <w:t>me</w:t>
        </w:r>
      </w:smartTag>
      <w:r w:rsidRPr="00BA54F2">
        <w:rPr>
          <w:rFonts w:eastAsia="Calibri" w:cs="Arial"/>
          <w:sz w:val="20"/>
          <w:szCs w:val="20"/>
        </w:rPr>
        <w:t>ans the UK Govern</w:t>
      </w:r>
      <w:smartTag w:uri="urn:schemas-microsoft-com:office:smarttags" w:element="PersonName">
        <w:r w:rsidRPr="00BA54F2">
          <w:rPr>
            <w:rFonts w:eastAsia="Calibri" w:cs="Arial"/>
            <w:sz w:val="20"/>
            <w:szCs w:val="20"/>
          </w:rPr>
          <w:t>me</w:t>
        </w:r>
      </w:smartTag>
      <w:r w:rsidRPr="00BA54F2">
        <w:rPr>
          <w:rFonts w:eastAsia="Calibri" w:cs="Arial"/>
          <w:sz w:val="20"/>
          <w:szCs w:val="20"/>
        </w:rPr>
        <w:t>nt’s Central Point of Expertise on Timber, which provides a free telephone helpline and website to support imple</w:t>
      </w:r>
      <w:smartTag w:uri="urn:schemas-microsoft-com:office:smarttags" w:element="PersonName">
        <w:r w:rsidRPr="00BA54F2">
          <w:rPr>
            <w:rFonts w:eastAsia="Calibri" w:cs="Arial"/>
            <w:sz w:val="20"/>
            <w:szCs w:val="20"/>
          </w:rPr>
          <w:t>me</w:t>
        </w:r>
      </w:smartTag>
      <w:r w:rsidRPr="00BA54F2">
        <w:rPr>
          <w:rFonts w:eastAsia="Calibri" w:cs="Arial"/>
          <w:sz w:val="20"/>
          <w:szCs w:val="20"/>
        </w:rPr>
        <w:t>ntation of the UK Govern</w:t>
      </w:r>
      <w:smartTag w:uri="urn:schemas-microsoft-com:office:smarttags" w:element="PersonName">
        <w:r w:rsidRPr="00BA54F2">
          <w:rPr>
            <w:rFonts w:eastAsia="Calibri" w:cs="Arial"/>
            <w:sz w:val="20"/>
            <w:szCs w:val="20"/>
          </w:rPr>
          <w:t>me</w:t>
        </w:r>
      </w:smartTag>
      <w:r w:rsidRPr="00BA54F2">
        <w:rPr>
          <w:rFonts w:eastAsia="Calibri" w:cs="Arial"/>
          <w:sz w:val="20"/>
          <w:szCs w:val="20"/>
        </w:rPr>
        <w:t>nt timber procure</w:t>
      </w:r>
      <w:smartTag w:uri="urn:schemas-microsoft-com:office:smarttags" w:element="PersonName">
        <w:r w:rsidRPr="00BA54F2">
          <w:rPr>
            <w:rFonts w:eastAsia="Calibri" w:cs="Arial"/>
            <w:sz w:val="20"/>
            <w:szCs w:val="20"/>
          </w:rPr>
          <w:t>me</w:t>
        </w:r>
      </w:smartTag>
      <w:r w:rsidRPr="00BA54F2">
        <w:rPr>
          <w:rFonts w:eastAsia="Calibri" w:cs="Arial"/>
          <w:sz w:val="20"/>
          <w:szCs w:val="20"/>
        </w:rPr>
        <w:t>nt policy</w:t>
      </w:r>
    </w:p>
    <w:p w:rsidR="00CE43B4" w:rsidRPr="006F60EA" w:rsidRDefault="00CE43B4" w:rsidP="00D32D2D">
      <w:pPr>
        <w:pStyle w:val="Default"/>
        <w:spacing w:before="120" w:after="120"/>
        <w:ind w:left="3119" w:hanging="3119"/>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 xml:space="preserve">in relation to a patent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 xml:space="preserve">nt of the patent and in relation to a Registered Design has the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aning given in paragraph 2A(6) of the First Schedule to the Registered Designs Act 1949</w:t>
      </w:r>
      <w:r>
        <w:rPr>
          <w:rFonts w:ascii="Arial" w:hAnsi="Arial" w:cs="Arial"/>
          <w:color w:val="auto"/>
          <w:sz w:val="20"/>
          <w:szCs w:val="20"/>
        </w:rPr>
        <w:t>;</w:t>
      </w:r>
      <w:r w:rsidRPr="006F60EA">
        <w:rPr>
          <w:rFonts w:ascii="Arial" w:hAnsi="Arial" w:cs="Arial"/>
          <w:color w:val="auto"/>
          <w:sz w:val="20"/>
          <w:szCs w:val="20"/>
        </w:rPr>
        <w:t xml:space="preserve"> </w:t>
      </w:r>
    </w:p>
    <w:p w:rsidR="00CE43B4" w:rsidRPr="005C0469" w:rsidRDefault="00CE43B4" w:rsidP="00D32D2D">
      <w:pPr>
        <w:spacing w:before="120" w:after="120"/>
        <w:ind w:left="3119" w:hanging="3119"/>
        <w:rPr>
          <w:rFonts w:cs="Arial"/>
          <w:sz w:val="20"/>
          <w:szCs w:val="20"/>
        </w:rPr>
      </w:pPr>
      <w:r w:rsidRPr="005C0469">
        <w:rPr>
          <w:rFonts w:cs="Arial"/>
          <w:b/>
          <w:sz w:val="20"/>
          <w:szCs w:val="20"/>
        </w:rPr>
        <w:t>DBS Finance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Defence Business Services Finance, at the address stated in </w:t>
      </w:r>
      <w:r>
        <w:rPr>
          <w:rFonts w:cs="Arial"/>
          <w:sz w:val="20"/>
          <w:szCs w:val="20"/>
        </w:rPr>
        <w:t xml:space="preserve">Schedule </w:t>
      </w:r>
      <w:r w:rsidRPr="005B51B9">
        <w:rPr>
          <w:rFonts w:cs="Arial"/>
          <w:sz w:val="20"/>
          <w:szCs w:val="20"/>
        </w:rPr>
        <w:t>3 (Contract Data Sheet)</w:t>
      </w:r>
      <w:r w:rsidRPr="005C0469">
        <w:rPr>
          <w:rFonts w:cs="Arial"/>
          <w:sz w:val="20"/>
          <w:szCs w:val="20"/>
        </w:rPr>
        <w:t>;</w:t>
      </w:r>
    </w:p>
    <w:p w:rsidR="00CE43B4" w:rsidRPr="005C0469" w:rsidRDefault="00CE43B4" w:rsidP="00D32D2D">
      <w:pPr>
        <w:spacing w:before="120" w:after="120"/>
        <w:ind w:left="3119" w:hanging="3119"/>
        <w:rPr>
          <w:rFonts w:cs="Arial"/>
          <w:sz w:val="20"/>
          <w:szCs w:val="20"/>
        </w:rPr>
      </w:pPr>
      <w:r w:rsidRPr="005C0469">
        <w:rPr>
          <w:rFonts w:cs="Arial"/>
          <w:b/>
          <w:sz w:val="20"/>
          <w:szCs w:val="20"/>
        </w:rPr>
        <w:t>DECS P2P</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electronic ordering, receipting and pay</w:t>
      </w:r>
      <w:smartTag w:uri="urn:schemas-microsoft-com:office:smarttags" w:element="PersonName">
        <w:r w:rsidRPr="005C0469">
          <w:rPr>
            <w:rFonts w:cs="Arial"/>
            <w:sz w:val="20"/>
            <w:szCs w:val="20"/>
          </w:rPr>
          <w:t>me</w:t>
        </w:r>
      </w:smartTag>
      <w:r w:rsidRPr="005C0469">
        <w:rPr>
          <w:rFonts w:cs="Arial"/>
          <w:sz w:val="20"/>
          <w:szCs w:val="20"/>
        </w:rPr>
        <w:t>nt</w:t>
      </w:r>
      <w:r>
        <w:rPr>
          <w:rFonts w:cs="Arial"/>
          <w:sz w:val="20"/>
          <w:szCs w:val="20"/>
        </w:rPr>
        <w:t xml:space="preserve"> </w:t>
      </w:r>
      <w:r w:rsidRPr="005C0469">
        <w:rPr>
          <w:rFonts w:cs="Arial"/>
          <w:sz w:val="20"/>
          <w:szCs w:val="20"/>
        </w:rPr>
        <w:t>system;</w:t>
      </w:r>
    </w:p>
    <w:p w:rsidR="00CE43B4" w:rsidRPr="005C0469" w:rsidRDefault="00CE43B4" w:rsidP="00D32D2D">
      <w:pPr>
        <w:ind w:left="3119" w:hanging="3119"/>
        <w:rPr>
          <w:rFonts w:cs="Arial"/>
          <w:sz w:val="20"/>
          <w:szCs w:val="20"/>
        </w:rPr>
      </w:pPr>
      <w:r w:rsidRPr="005C0469">
        <w:rPr>
          <w:rFonts w:cs="Arial"/>
          <w:b/>
          <w:sz w:val="20"/>
          <w:szCs w:val="20"/>
        </w:rPr>
        <w:t>DEFFORM</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DEFFORM series which can be found at</w:t>
      </w:r>
      <w:r>
        <w:rPr>
          <w:rFonts w:cs="Arial"/>
          <w:sz w:val="20"/>
          <w:szCs w:val="20"/>
        </w:rPr>
        <w:t xml:space="preserve"> </w:t>
      </w:r>
      <w:r w:rsidRPr="00A34567">
        <w:rPr>
          <w:rFonts w:cs="Arial"/>
          <w:sz w:val="20"/>
          <w:szCs w:val="20"/>
        </w:rPr>
        <w:t>https://www.aof.mod.uk</w:t>
      </w:r>
      <w:r w:rsidRPr="005C0469">
        <w:rPr>
          <w:rFonts w:cs="Arial"/>
          <w:sz w:val="20"/>
          <w:szCs w:val="20"/>
        </w:rPr>
        <w:t>;</w:t>
      </w:r>
      <w:r w:rsidRPr="005C0469">
        <w:rPr>
          <w:rFonts w:cs="Arial"/>
          <w:sz w:val="20"/>
          <w:szCs w:val="20"/>
        </w:rPr>
        <w:tab/>
      </w:r>
    </w:p>
    <w:p w:rsidR="00CE43B4" w:rsidRPr="005C0469" w:rsidRDefault="00CE43B4" w:rsidP="00D32D2D">
      <w:pPr>
        <w:spacing w:before="120" w:after="120"/>
        <w:ind w:left="3119" w:hanging="3119"/>
        <w:rPr>
          <w:rFonts w:cs="Arial"/>
          <w:sz w:val="20"/>
          <w:szCs w:val="20"/>
        </w:rPr>
      </w:pPr>
      <w:r w:rsidRPr="005C0469">
        <w:rPr>
          <w:rFonts w:cs="Arial"/>
          <w:b/>
          <w:sz w:val="20"/>
          <w:szCs w:val="20"/>
        </w:rPr>
        <w:t>DEF STAN</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Defence Standards which can be accessed at</w:t>
      </w:r>
      <w:r>
        <w:rPr>
          <w:rFonts w:cs="Arial"/>
          <w:sz w:val="20"/>
          <w:szCs w:val="20"/>
        </w:rPr>
        <w:t xml:space="preserve"> </w:t>
      </w:r>
      <w:r w:rsidRPr="00A34567">
        <w:rPr>
          <w:rFonts w:cs="Arial"/>
          <w:sz w:val="20"/>
          <w:szCs w:val="20"/>
        </w:rPr>
        <w:t>https://www.dstan.mod.uk</w:t>
      </w:r>
      <w:r w:rsidRPr="005C0469">
        <w:rPr>
          <w:rFonts w:cs="Arial"/>
          <w:sz w:val="20"/>
          <w:szCs w:val="20"/>
        </w:rPr>
        <w:t>;</w:t>
      </w:r>
    </w:p>
    <w:p w:rsidR="00CE43B4" w:rsidRPr="005C0469" w:rsidRDefault="00CE43B4" w:rsidP="00D32D2D">
      <w:pPr>
        <w:spacing w:before="120" w:after="120"/>
        <w:ind w:left="3119" w:hanging="3119"/>
        <w:rPr>
          <w:rFonts w:cs="Arial"/>
          <w:sz w:val="20"/>
          <w:szCs w:val="20"/>
        </w:rPr>
      </w:pPr>
      <w:r w:rsidRPr="005C0469">
        <w:rPr>
          <w:rFonts w:cs="Arial"/>
          <w:b/>
          <w:sz w:val="20"/>
          <w:szCs w:val="20"/>
        </w:rPr>
        <w:t>Deliver</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hand over the Contractor Deliverables to the Consignee</w:t>
      </w:r>
      <w:r>
        <w:rPr>
          <w:rFonts w:cs="Arial"/>
          <w:sz w:val="20"/>
          <w:szCs w:val="20"/>
        </w:rPr>
        <w:t xml:space="preserve">.  This </w:t>
      </w:r>
      <w:r w:rsidRPr="005C0469">
        <w:rPr>
          <w:rFonts w:cs="Arial"/>
          <w:sz w:val="20"/>
          <w:szCs w:val="20"/>
        </w:rPr>
        <w:t>shall include unloadin</w:t>
      </w:r>
      <w:r>
        <w:rPr>
          <w:rFonts w:cs="Arial"/>
          <w:sz w:val="20"/>
          <w:szCs w:val="20"/>
        </w:rPr>
        <w:t xml:space="preserve">g, </w:t>
      </w:r>
      <w:r w:rsidRPr="005C0469">
        <w:rPr>
          <w:rFonts w:cs="Arial"/>
          <w:sz w:val="20"/>
          <w:szCs w:val="20"/>
        </w:rPr>
        <w:t>and any other specific arrange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w:t>
      </w:r>
      <w:r w:rsidRPr="005C0469">
        <w:rPr>
          <w:rFonts w:cs="Arial"/>
          <w:sz w:val="20"/>
          <w:szCs w:val="20"/>
        </w:rPr>
        <w:t xml:space="preserve"> agreed in accordance with </w:t>
      </w:r>
      <w:r>
        <w:rPr>
          <w:rFonts w:cs="Arial"/>
          <w:sz w:val="20"/>
          <w:szCs w:val="20"/>
        </w:rPr>
        <w:t>c</w:t>
      </w:r>
      <w:r w:rsidRPr="005C0469">
        <w:rPr>
          <w:rFonts w:cs="Arial"/>
          <w:sz w:val="20"/>
          <w:szCs w:val="20"/>
        </w:rPr>
        <w:t>lause F1 and Delivered and Delivery shall be construed accordingly;</w:t>
      </w:r>
    </w:p>
    <w:p w:rsidR="00CE43B4" w:rsidRDefault="00CE43B4" w:rsidP="00D32D2D">
      <w:pPr>
        <w:spacing w:before="120" w:after="120"/>
        <w:ind w:left="3119" w:hanging="3119"/>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date as specified in Schedule 2 (Schedule of Require</w:t>
      </w:r>
      <w:smartTag w:uri="urn:schemas-microsoft-com:office:smarttags" w:element="PersonName">
        <w:r w:rsidRPr="005C0469">
          <w:rPr>
            <w:rFonts w:cs="Arial"/>
            <w:sz w:val="20"/>
            <w:szCs w:val="20"/>
          </w:rPr>
          <w:t>me</w:t>
        </w:r>
      </w:smartTag>
      <w:r w:rsidRPr="005C0469">
        <w:rPr>
          <w:rFonts w:cs="Arial"/>
          <w:sz w:val="20"/>
          <w:szCs w:val="20"/>
        </w:rPr>
        <w:t>nts) on which the Contractor Deliverables</w:t>
      </w:r>
      <w:r>
        <w:rPr>
          <w:rFonts w:cs="Arial"/>
          <w:sz w:val="20"/>
          <w:szCs w:val="20"/>
        </w:rPr>
        <w:t>,</w:t>
      </w:r>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CE43B4" w:rsidRPr="00C26922" w:rsidRDefault="00CE43B4" w:rsidP="00D32D2D">
      <w:pPr>
        <w:ind w:left="3119" w:hanging="3119"/>
        <w:rPr>
          <w:rFonts w:cs="Arial"/>
          <w:sz w:val="20"/>
          <w:szCs w:val="20"/>
        </w:rPr>
      </w:pPr>
      <w:r>
        <w:rPr>
          <w:rFonts w:cs="Arial"/>
          <w:b/>
          <w:sz w:val="20"/>
          <w:szCs w:val="20"/>
        </w:rPr>
        <w:t xml:space="preserve">Denomination of Quantity </w:t>
      </w:r>
      <w:r>
        <w:rPr>
          <w:rFonts w:cs="Arial"/>
          <w:b/>
          <w:sz w:val="20"/>
          <w:szCs w:val="20"/>
        </w:rPr>
        <w:tab/>
      </w:r>
      <w:smartTag w:uri="urn:schemas-microsoft-com:office:smarttags" w:element="PersonName">
        <w:r>
          <w:rPr>
            <w:rFonts w:cs="Arial"/>
            <w:sz w:val="20"/>
            <w:szCs w:val="20"/>
          </w:rPr>
          <w:t>me</w:t>
        </w:r>
      </w:smartTag>
      <w:r>
        <w:rPr>
          <w:rFonts w:cs="Arial"/>
          <w:sz w:val="20"/>
          <w:szCs w:val="20"/>
        </w:rPr>
        <w:t xml:space="preserve">ans the quantity or </w:t>
      </w:r>
      <w:smartTag w:uri="urn:schemas-microsoft-com:office:smarttags" w:element="PersonName">
        <w:r>
          <w:rPr>
            <w:rFonts w:cs="Arial"/>
            <w:sz w:val="20"/>
            <w:szCs w:val="20"/>
          </w:rPr>
          <w:t>me</w:t>
        </w:r>
      </w:smartTag>
      <w:r>
        <w:rPr>
          <w:rFonts w:cs="Arial"/>
          <w:sz w:val="20"/>
          <w:szCs w:val="20"/>
        </w:rPr>
        <w:t xml:space="preserve">asure by which an item of material is </w:t>
      </w:r>
    </w:p>
    <w:p w:rsidR="00CE43B4" w:rsidRPr="00EF7B80" w:rsidRDefault="00CE43B4" w:rsidP="00D32D2D">
      <w:pPr>
        <w:spacing w:after="120"/>
        <w:ind w:left="3119" w:hanging="3119"/>
        <w:rPr>
          <w:rFonts w:cs="Arial"/>
          <w:sz w:val="20"/>
          <w:szCs w:val="20"/>
        </w:rPr>
      </w:pPr>
      <w:r>
        <w:rPr>
          <w:rFonts w:cs="Arial"/>
          <w:b/>
          <w:sz w:val="20"/>
          <w:szCs w:val="20"/>
        </w:rPr>
        <w:t>(D of Q)</w:t>
      </w:r>
      <w:r>
        <w:rPr>
          <w:rFonts w:cs="Arial"/>
          <w:b/>
          <w:sz w:val="20"/>
          <w:szCs w:val="20"/>
        </w:rPr>
        <w:tab/>
      </w:r>
      <w:r w:rsidRPr="00EF7B80">
        <w:rPr>
          <w:rFonts w:cs="Arial"/>
          <w:sz w:val="20"/>
          <w:szCs w:val="20"/>
        </w:rPr>
        <w:t>managed</w:t>
      </w:r>
      <w:r>
        <w:rPr>
          <w:rFonts w:cs="Arial"/>
          <w:sz w:val="20"/>
          <w:szCs w:val="20"/>
        </w:rPr>
        <w:t>;</w:t>
      </w:r>
    </w:p>
    <w:p w:rsidR="00CE43B4" w:rsidRPr="005C0469" w:rsidRDefault="00CE43B4" w:rsidP="00D32D2D">
      <w:pPr>
        <w:spacing w:before="120" w:after="120"/>
        <w:ind w:left="3119" w:hanging="3119"/>
        <w:rPr>
          <w:rFonts w:cs="Arial"/>
          <w:sz w:val="20"/>
          <w:szCs w:val="20"/>
        </w:rPr>
      </w:pPr>
      <w:r w:rsidRPr="003A4DEE">
        <w:rPr>
          <w:rFonts w:cs="Arial"/>
          <w:b/>
          <w:sz w:val="20"/>
          <w:szCs w:val="20"/>
        </w:rPr>
        <w:t>Design Right(s)</w:t>
      </w:r>
      <w:r>
        <w:rPr>
          <w:rFonts w:cs="Arial"/>
          <w:sz w:val="20"/>
          <w:szCs w:val="20"/>
        </w:rPr>
        <w:tab/>
        <w:t xml:space="preserve">has the </w:t>
      </w:r>
      <w:smartTag w:uri="urn:schemas-microsoft-com:office:smarttags" w:element="PersonName">
        <w:r>
          <w:rPr>
            <w:rFonts w:cs="Arial"/>
            <w:sz w:val="20"/>
            <w:szCs w:val="20"/>
          </w:rPr>
          <w:t>me</w:t>
        </w:r>
      </w:smartTag>
      <w:r>
        <w:rPr>
          <w:rFonts w:cs="Arial"/>
          <w:sz w:val="20"/>
          <w:szCs w:val="20"/>
        </w:rPr>
        <w:t>aning ascribed to it by Section 213 of the Copyright, Designs and Patents Act 1988;</w:t>
      </w:r>
    </w:p>
    <w:p w:rsidR="00CE43B4" w:rsidRDefault="00CE43B4" w:rsidP="00D32D2D">
      <w:pPr>
        <w:spacing w:before="120" w:after="120"/>
        <w:ind w:left="3119" w:hanging="3119"/>
        <w:rPr>
          <w:rFonts w:cs="Arial"/>
          <w:sz w:val="20"/>
          <w:szCs w:val="20"/>
        </w:rPr>
      </w:pPr>
      <w:r w:rsidRPr="005C0469">
        <w:rPr>
          <w:rFonts w:cs="Arial"/>
          <w:b/>
          <w:sz w:val="20"/>
          <w:szCs w:val="20"/>
        </w:rPr>
        <w:t>Diversion Order</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Authority’s written instruction (typically given by MOD Form 199) for urgent Delivery of specified quantities of Contractor Deliverables to a Consignee other than the Consignee stated in Schedule 3 (Contract Data Sheet);</w:t>
      </w:r>
    </w:p>
    <w:p w:rsidR="00CE43B4" w:rsidRDefault="00CE43B4" w:rsidP="00D32D2D">
      <w:pPr>
        <w:spacing w:before="120" w:after="120"/>
        <w:ind w:left="3119" w:hanging="3119"/>
        <w:rPr>
          <w:rFonts w:cs="Arial"/>
          <w:sz w:val="20"/>
          <w:szCs w:val="20"/>
        </w:rPr>
      </w:pPr>
      <w:r w:rsidRPr="005C0469">
        <w:rPr>
          <w:rFonts w:cs="Arial"/>
          <w:b/>
          <w:sz w:val="20"/>
          <w:szCs w:val="20"/>
        </w:rPr>
        <w:lastRenderedPageBreak/>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date specified </w:t>
      </w:r>
      <w:r>
        <w:rPr>
          <w:rFonts w:cs="Arial"/>
          <w:sz w:val="20"/>
          <w:szCs w:val="20"/>
        </w:rPr>
        <w:t>on the Authority’s acceptance letter.</w:t>
      </w:r>
    </w:p>
    <w:p w:rsidR="00CE43B4" w:rsidRPr="0033756B" w:rsidRDefault="00CE43B4" w:rsidP="00D32D2D">
      <w:pPr>
        <w:pStyle w:val="Default"/>
        <w:spacing w:after="120"/>
        <w:ind w:left="3119" w:hanging="3119"/>
        <w:rPr>
          <w:rFonts w:ascii="Arial" w:hAnsi="Arial" w:cs="Arial"/>
          <w:bCs/>
          <w:sz w:val="20"/>
          <w:szCs w:val="20"/>
        </w:rPr>
      </w:pPr>
      <w:r w:rsidRPr="0033756B">
        <w:rPr>
          <w:rFonts w:ascii="Arial" w:hAnsi="Arial" w:cs="Arial"/>
          <w:b/>
          <w:bCs/>
          <w:sz w:val="20"/>
          <w:szCs w:val="20"/>
        </w:rPr>
        <w:t>Evidence</w:t>
      </w:r>
      <w:r w:rsidRPr="0033756B">
        <w:rPr>
          <w:rFonts w:ascii="Arial" w:hAnsi="Arial" w:cs="Arial"/>
          <w:bCs/>
          <w:sz w:val="20"/>
          <w:szCs w:val="20"/>
        </w:rPr>
        <w:t xml:space="preserve"> </w:t>
      </w:r>
      <w:r w:rsidRPr="0033756B">
        <w:rPr>
          <w:rFonts w:ascii="Arial" w:hAnsi="Arial" w:cs="Arial"/>
          <w:bCs/>
          <w:sz w:val="20"/>
          <w:szCs w:val="20"/>
        </w:rPr>
        <w:tab/>
      </w:r>
      <w:smartTag w:uri="urn:schemas-microsoft-com:office:smarttags" w:element="PersonName">
        <w:r w:rsidRPr="00442A89">
          <w:rPr>
            <w:rFonts w:ascii="Arial" w:hAnsi="Arial" w:cs="Arial"/>
            <w:color w:val="auto"/>
            <w:sz w:val="20"/>
            <w:szCs w:val="20"/>
          </w:rPr>
          <w:t>me</w:t>
        </w:r>
      </w:smartTag>
      <w:r w:rsidRPr="00442A89">
        <w:rPr>
          <w:rFonts w:ascii="Arial" w:hAnsi="Arial" w:cs="Arial"/>
          <w:color w:val="auto"/>
          <w:sz w:val="20"/>
          <w:szCs w:val="20"/>
        </w:rPr>
        <w:t>ans either</w:t>
      </w:r>
      <w:r w:rsidRPr="0033756B">
        <w:rPr>
          <w:rFonts w:ascii="Arial" w:hAnsi="Arial" w:cs="Arial"/>
          <w:bCs/>
          <w:sz w:val="20"/>
          <w:szCs w:val="20"/>
        </w:rPr>
        <w:t>:</w:t>
      </w:r>
    </w:p>
    <w:p w:rsidR="00CE43B4" w:rsidRPr="00442A89" w:rsidRDefault="00CE43B4" w:rsidP="00D32D2D">
      <w:pPr>
        <w:pStyle w:val="Default"/>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442A89">
        <w:rPr>
          <w:rFonts w:ascii="Arial" w:hAnsi="Arial" w:cs="Arial"/>
          <w:color w:val="auto"/>
          <w:sz w:val="20"/>
          <w:szCs w:val="20"/>
        </w:rPr>
        <w:t>an invoice or delivery note from the timber supplier or Subcontractor to the Contractor specifying that the product supplied to the Authority</w:t>
      </w:r>
      <w:r w:rsidRPr="00442A89" w:rsidDel="0005399B">
        <w:rPr>
          <w:rFonts w:ascii="Arial" w:hAnsi="Arial" w:cs="Arial"/>
          <w:color w:val="auto"/>
          <w:sz w:val="20"/>
          <w:szCs w:val="20"/>
        </w:rPr>
        <w:t xml:space="preserve"> </w:t>
      </w:r>
      <w:r w:rsidRPr="00442A89">
        <w:rPr>
          <w:rFonts w:ascii="Arial" w:hAnsi="Arial" w:cs="Arial"/>
          <w:color w:val="auto"/>
          <w:sz w:val="20"/>
          <w:szCs w:val="20"/>
        </w:rPr>
        <w:t>is FSC or PEFC certified; or</w:t>
      </w:r>
    </w:p>
    <w:p w:rsidR="00CE43B4" w:rsidRPr="0033756B" w:rsidRDefault="00CE43B4" w:rsidP="00D32D2D">
      <w:pPr>
        <w:ind w:left="3402"/>
        <w:outlineLvl w:val="1"/>
        <w:rPr>
          <w:rFonts w:cs="Arial"/>
          <w:sz w:val="20"/>
          <w:szCs w:val="20"/>
        </w:rPr>
      </w:pPr>
    </w:p>
    <w:p w:rsidR="00CE43B4" w:rsidRPr="00147697" w:rsidRDefault="00CE43B4" w:rsidP="00D32D2D">
      <w:pPr>
        <w:pStyle w:val="Default"/>
        <w:tabs>
          <w:tab w:val="left" w:pos="3686"/>
        </w:tabs>
        <w:spacing w:after="120"/>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r>
      <w:r w:rsidRPr="00147697">
        <w:rPr>
          <w:rFonts w:ascii="Arial" w:hAnsi="Arial" w:cs="Arial"/>
          <w:color w:val="auto"/>
          <w:sz w:val="20"/>
          <w:szCs w:val="20"/>
        </w:rPr>
        <w:t xml:space="preserve">other robust </w:t>
      </w:r>
      <w:r>
        <w:rPr>
          <w:rFonts w:ascii="Arial" w:hAnsi="Arial" w:cs="Arial"/>
          <w:color w:val="auto"/>
          <w:sz w:val="20"/>
          <w:szCs w:val="20"/>
        </w:rPr>
        <w:t>E</w:t>
      </w:r>
      <w:r w:rsidRPr="00147697">
        <w:rPr>
          <w:rFonts w:ascii="Arial" w:hAnsi="Arial" w:cs="Arial"/>
          <w:color w:val="auto"/>
          <w:sz w:val="20"/>
          <w:szCs w:val="20"/>
        </w:rPr>
        <w:t xml:space="preserve">vidence of sustainability or FLEGT licensed origin, as advised by CPET; </w:t>
      </w:r>
    </w:p>
    <w:p w:rsidR="00CE43B4" w:rsidRDefault="00CE43B4" w:rsidP="00D32D2D">
      <w:pPr>
        <w:spacing w:before="120" w:after="120"/>
        <w:ind w:left="3119" w:hanging="3119"/>
        <w:rPr>
          <w:rFonts w:cs="Arial"/>
          <w:sz w:val="20"/>
          <w:szCs w:val="20"/>
        </w:rPr>
      </w:pPr>
      <w:r w:rsidRPr="005C0469">
        <w:rPr>
          <w:rFonts w:cs="Arial"/>
          <w:b/>
          <w:sz w:val="20"/>
          <w:szCs w:val="20"/>
        </w:rPr>
        <w:t>Firm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 price </w:t>
      </w:r>
      <w:r>
        <w:rPr>
          <w:rFonts w:cs="Arial"/>
          <w:sz w:val="20"/>
          <w:szCs w:val="20"/>
        </w:rPr>
        <w:t xml:space="preserve">(excluding VAT) </w:t>
      </w:r>
      <w:r w:rsidRPr="005C0469">
        <w:rPr>
          <w:rFonts w:cs="Arial"/>
          <w:sz w:val="20"/>
          <w:szCs w:val="20"/>
        </w:rPr>
        <w:t>which is not subject to variation;</w:t>
      </w:r>
    </w:p>
    <w:p w:rsidR="00CE43B4" w:rsidRPr="00BA54F2" w:rsidRDefault="00CE43B4" w:rsidP="00D32D2D">
      <w:pPr>
        <w:spacing w:before="120" w:after="120"/>
        <w:ind w:left="3119" w:hanging="3119"/>
        <w:rPr>
          <w:rFonts w:cs="Arial"/>
          <w:sz w:val="20"/>
          <w:szCs w:val="20"/>
        </w:rPr>
      </w:pPr>
      <w:r w:rsidRPr="00BA54F2">
        <w:rPr>
          <w:rFonts w:cs="Arial"/>
          <w:b/>
          <w:sz w:val="20"/>
          <w:szCs w:val="20"/>
        </w:rPr>
        <w:t>FLEGT</w:t>
      </w:r>
      <w:r w:rsidRPr="00BA54F2">
        <w:rPr>
          <w:rFonts w:cs="Arial"/>
          <w:sz w:val="20"/>
          <w:szCs w:val="20"/>
        </w:rPr>
        <w:t xml:space="preserve"> </w:t>
      </w:r>
      <w:r w:rsidRPr="00BA54F2">
        <w:rPr>
          <w:rFonts w:cs="Arial"/>
          <w:sz w:val="20"/>
          <w:szCs w:val="20"/>
        </w:rPr>
        <w:tab/>
      </w:r>
      <w:smartTag w:uri="urn:schemas-microsoft-com:office:smarttags" w:element="PersonName">
        <w:r w:rsidRPr="00BA54F2">
          <w:rPr>
            <w:rFonts w:cs="Arial"/>
            <w:sz w:val="20"/>
            <w:szCs w:val="20"/>
          </w:rPr>
          <w:t>me</w:t>
        </w:r>
      </w:smartTag>
      <w:r w:rsidRPr="00BA54F2">
        <w:rPr>
          <w:rFonts w:cs="Arial"/>
          <w:sz w:val="20"/>
          <w:szCs w:val="20"/>
        </w:rPr>
        <w:t>ans the</w:t>
      </w:r>
      <w:r w:rsidRPr="00BA54F2">
        <w:rPr>
          <w:rFonts w:cs="Arial"/>
          <w:bCs/>
          <w:sz w:val="20"/>
          <w:szCs w:val="20"/>
        </w:rPr>
        <w:t xml:space="preserve"> </w:t>
      </w:r>
      <w:r w:rsidRPr="00BA54F2">
        <w:rPr>
          <w:rFonts w:cs="Arial"/>
          <w:sz w:val="20"/>
          <w:szCs w:val="20"/>
        </w:rPr>
        <w:t>Forest Law Enforce</w:t>
      </w:r>
      <w:smartTag w:uri="urn:schemas-microsoft-com:office:smarttags" w:element="PersonName">
        <w:r w:rsidRPr="00BA54F2">
          <w:rPr>
            <w:rFonts w:cs="Arial"/>
            <w:sz w:val="20"/>
            <w:szCs w:val="20"/>
          </w:rPr>
          <w:t>me</w:t>
        </w:r>
      </w:smartTag>
      <w:r w:rsidRPr="00BA54F2">
        <w:rPr>
          <w:rFonts w:cs="Arial"/>
          <w:sz w:val="20"/>
          <w:szCs w:val="20"/>
        </w:rPr>
        <w:t xml:space="preserve">nt, Governance and Trade initiative by the </w:t>
      </w:r>
      <w:r w:rsidRPr="00BA54F2">
        <w:rPr>
          <w:rFonts w:cs="Arial"/>
          <w:bCs/>
          <w:sz w:val="20"/>
          <w:szCs w:val="20"/>
        </w:rPr>
        <w:t>European Union to use the power of timber-consuming countries to reduce the extent of illegal logging</w:t>
      </w:r>
      <w:r>
        <w:rPr>
          <w:rFonts w:cs="Arial"/>
          <w:bCs/>
          <w:sz w:val="20"/>
          <w:szCs w:val="20"/>
        </w:rPr>
        <w:t>;</w:t>
      </w:r>
    </w:p>
    <w:p w:rsidR="00CE43B4" w:rsidRPr="005C0469" w:rsidRDefault="00CE43B4" w:rsidP="00D32D2D">
      <w:pPr>
        <w:spacing w:before="120"/>
        <w:ind w:left="3119" w:hanging="3119"/>
        <w:jc w:val="both"/>
        <w:rPr>
          <w:rFonts w:cs="Arial"/>
          <w:b/>
          <w:sz w:val="20"/>
          <w:szCs w:val="20"/>
        </w:rPr>
      </w:pPr>
      <w:r w:rsidRPr="005C0469">
        <w:rPr>
          <w:rFonts w:cs="Arial"/>
          <w:b/>
          <w:sz w:val="20"/>
          <w:szCs w:val="20"/>
        </w:rPr>
        <w:t>Hazardous Contractor</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a Contractor Deliverable or a component of a Contractor</w:t>
      </w:r>
    </w:p>
    <w:p w:rsidR="00CE43B4" w:rsidRDefault="00CE43B4" w:rsidP="00D32D2D">
      <w:pPr>
        <w:spacing w:after="120"/>
        <w:ind w:left="3119" w:hanging="3119"/>
        <w:rPr>
          <w:rFonts w:cs="Arial"/>
          <w:sz w:val="20"/>
          <w:szCs w:val="20"/>
        </w:rPr>
      </w:pPr>
      <w:r w:rsidRPr="005C0469">
        <w:rPr>
          <w:rFonts w:cs="Arial"/>
          <w:b/>
          <w:sz w:val="20"/>
          <w:szCs w:val="20"/>
        </w:rPr>
        <w:t>Deliverable</w:t>
      </w:r>
      <w:r w:rsidRPr="005C0469">
        <w:rPr>
          <w:rFonts w:cs="Arial"/>
          <w:b/>
          <w:sz w:val="20"/>
          <w:szCs w:val="20"/>
        </w:rPr>
        <w:tab/>
      </w:r>
      <w:r w:rsidRPr="005C0469">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CE43B4" w:rsidRPr="008C3FA0" w:rsidRDefault="00CE43B4" w:rsidP="00D32D2D">
      <w:pPr>
        <w:spacing w:before="120" w:after="120"/>
        <w:ind w:left="3119" w:hanging="3119"/>
        <w:rPr>
          <w:rFonts w:cs="Arial"/>
          <w:sz w:val="20"/>
          <w:szCs w:val="20"/>
        </w:rPr>
      </w:pPr>
      <w:r w:rsidRPr="008C3FA0">
        <w:rPr>
          <w:rFonts w:cs="Arial"/>
          <w:b/>
          <w:sz w:val="20"/>
          <w:szCs w:val="20"/>
        </w:rPr>
        <w:t>Independent Verification</w:t>
      </w:r>
      <w:r w:rsidRPr="008C3FA0">
        <w:rPr>
          <w:rFonts w:cs="Arial"/>
          <w:sz w:val="20"/>
          <w:szCs w:val="20"/>
        </w:rPr>
        <w:t xml:space="preserve"> </w:t>
      </w:r>
      <w:r>
        <w:rPr>
          <w:rFonts w:cs="Arial"/>
          <w:sz w:val="20"/>
          <w:szCs w:val="20"/>
        </w:rPr>
        <w:tab/>
      </w:r>
      <w:r w:rsidRPr="008C3FA0">
        <w:rPr>
          <w:rFonts w:cs="Arial"/>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r>
        <w:rPr>
          <w:rFonts w:cs="Arial"/>
          <w:sz w:val="20"/>
          <w:szCs w:val="20"/>
        </w:rPr>
        <w:t>;</w:t>
      </w:r>
    </w:p>
    <w:p w:rsidR="00CE43B4" w:rsidRDefault="00CE43B4" w:rsidP="00D32D2D">
      <w:pPr>
        <w:spacing w:before="120" w:after="120"/>
        <w:ind w:left="3119" w:hanging="3119"/>
        <w:rPr>
          <w:rFonts w:cs="Arial"/>
          <w:sz w:val="20"/>
          <w:szCs w:val="20"/>
        </w:rPr>
      </w:pPr>
      <w:r w:rsidRPr="005C0469">
        <w:rPr>
          <w:rFonts w:cs="Arial"/>
          <w:b/>
          <w:sz w:val="20"/>
          <w:szCs w:val="20"/>
        </w:rPr>
        <w:t>Information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any Information in any written or other tangible form disclosed to one Party by or on behalf of the other Party under or in connection with the Contract;</w:t>
      </w:r>
    </w:p>
    <w:p w:rsidR="00CE43B4" w:rsidRPr="008551AF" w:rsidRDefault="00CE43B4" w:rsidP="00D32D2D">
      <w:pPr>
        <w:spacing w:before="120" w:after="120"/>
        <w:ind w:left="3119" w:hanging="3119"/>
        <w:rPr>
          <w:rFonts w:cs="Arial"/>
          <w:sz w:val="20"/>
          <w:szCs w:val="20"/>
        </w:rPr>
      </w:pPr>
      <w:r w:rsidRPr="008551AF">
        <w:rPr>
          <w:rFonts w:eastAsia="Calibri" w:cs="Arial"/>
          <w:b/>
          <w:sz w:val="20"/>
          <w:szCs w:val="20"/>
        </w:rPr>
        <w:t>Legal and Sustainable</w:t>
      </w:r>
      <w:r w:rsidRPr="008551AF">
        <w:rPr>
          <w:rFonts w:eastAsia="Calibri" w:cs="Arial"/>
          <w:sz w:val="20"/>
          <w:szCs w:val="20"/>
        </w:rPr>
        <w:t xml:space="preserve"> </w:t>
      </w:r>
      <w:r>
        <w:rPr>
          <w:rFonts w:eastAsia="Calibri" w:cs="Arial"/>
          <w:sz w:val="20"/>
          <w:szCs w:val="20"/>
        </w:rPr>
        <w:tab/>
      </w:r>
      <w:smartTag w:uri="urn:schemas-microsoft-com:office:smarttags" w:element="PersonName">
        <w:r w:rsidRPr="008551AF">
          <w:rPr>
            <w:rFonts w:eastAsia="Calibri" w:cs="Arial"/>
            <w:sz w:val="20"/>
            <w:szCs w:val="20"/>
          </w:rPr>
          <w:t>me</w:t>
        </w:r>
      </w:smartTag>
      <w:r w:rsidRPr="008551AF">
        <w:rPr>
          <w:rFonts w:eastAsia="Calibri" w:cs="Arial"/>
          <w:sz w:val="20"/>
          <w:szCs w:val="20"/>
        </w:rPr>
        <w:t xml:space="preserve">ans production and process </w:t>
      </w:r>
      <w:smartTag w:uri="urn:schemas-microsoft-com:office:smarttags" w:element="PersonName">
        <w:r w:rsidRPr="008551AF">
          <w:rPr>
            <w:rFonts w:eastAsia="Calibri" w:cs="Arial"/>
            <w:sz w:val="20"/>
            <w:szCs w:val="20"/>
          </w:rPr>
          <w:t>me</w:t>
        </w:r>
      </w:smartTag>
      <w:r w:rsidRPr="008551AF">
        <w:rPr>
          <w:rFonts w:eastAsia="Calibri" w:cs="Arial"/>
          <w:sz w:val="20"/>
          <w:szCs w:val="20"/>
        </w:rPr>
        <w:t>thods, also referred to as timber production standards, as defined by the docu</w:t>
      </w:r>
      <w:smartTag w:uri="urn:schemas-microsoft-com:office:smarttags" w:element="PersonName">
        <w:r w:rsidRPr="008551AF">
          <w:rPr>
            <w:rFonts w:eastAsia="Calibri" w:cs="Arial"/>
            <w:sz w:val="20"/>
            <w:szCs w:val="20"/>
          </w:rPr>
          <w:t>me</w:t>
        </w:r>
      </w:smartTag>
      <w:r w:rsidRPr="008551AF">
        <w:rPr>
          <w:rFonts w:eastAsia="Calibri" w:cs="Arial"/>
          <w:sz w:val="20"/>
          <w:szCs w:val="20"/>
        </w:rPr>
        <w:t>nt titled “UK Govern</w:t>
      </w:r>
      <w:smartTag w:uri="urn:schemas-microsoft-com:office:smarttags" w:element="PersonName">
        <w:r w:rsidRPr="008551AF">
          <w:rPr>
            <w:rFonts w:eastAsia="Calibri" w:cs="Arial"/>
            <w:sz w:val="20"/>
            <w:szCs w:val="20"/>
          </w:rPr>
          <w:t>me</w:t>
        </w:r>
      </w:smartTag>
      <w:r w:rsidRPr="008551AF">
        <w:rPr>
          <w:rFonts w:eastAsia="Calibri" w:cs="Arial"/>
          <w:sz w:val="20"/>
          <w:szCs w:val="20"/>
        </w:rPr>
        <w:t>nt Timber Production Policy: Definition of legal and sustainable for timber procurement</w:t>
      </w:r>
      <w:r>
        <w:rPr>
          <w:rFonts w:eastAsia="Calibri" w:cs="Arial"/>
          <w:sz w:val="20"/>
          <w:szCs w:val="20"/>
        </w:rPr>
        <w:t>"</w:t>
      </w:r>
      <w:r w:rsidRPr="008551AF">
        <w:rPr>
          <w:rFonts w:eastAsia="Calibri" w:cs="Arial"/>
          <w:sz w:val="20"/>
          <w:szCs w:val="20"/>
        </w:rPr>
        <w:t xml:space="preserve">. </w:t>
      </w:r>
      <w:r>
        <w:rPr>
          <w:rFonts w:eastAsia="Calibri" w:cs="Arial"/>
          <w:sz w:val="20"/>
          <w:szCs w:val="20"/>
        </w:rPr>
        <w:t xml:space="preserve"> </w:t>
      </w:r>
      <w:r w:rsidRPr="008551AF">
        <w:rPr>
          <w:rFonts w:eastAsia="Calibri" w:cs="Arial"/>
          <w:sz w:val="20"/>
          <w:szCs w:val="20"/>
        </w:rPr>
        <w:t xml:space="preserve">The edition current on the day the </w:t>
      </w:r>
      <w:r>
        <w:rPr>
          <w:rFonts w:eastAsia="Calibri" w:cs="Arial"/>
          <w:sz w:val="20"/>
          <w:szCs w:val="20"/>
        </w:rPr>
        <w:t>C</w:t>
      </w:r>
      <w:r w:rsidRPr="008551AF">
        <w:rPr>
          <w:rFonts w:eastAsia="Calibri" w:cs="Arial"/>
          <w:sz w:val="20"/>
          <w:szCs w:val="20"/>
        </w:rPr>
        <w:t>ontract docu</w:t>
      </w:r>
      <w:smartTag w:uri="urn:schemas-microsoft-com:office:smarttags" w:element="PersonName">
        <w:r w:rsidRPr="008551AF">
          <w:rPr>
            <w:rFonts w:eastAsia="Calibri" w:cs="Arial"/>
            <w:sz w:val="20"/>
            <w:szCs w:val="20"/>
          </w:rPr>
          <w:t>me</w:t>
        </w:r>
      </w:smartTag>
      <w:r w:rsidRPr="008551AF">
        <w:rPr>
          <w:rFonts w:eastAsia="Calibri" w:cs="Arial"/>
          <w:sz w:val="20"/>
          <w:szCs w:val="20"/>
        </w:rPr>
        <w:t>nts are issued by the Authority shall apply</w:t>
      </w:r>
      <w:r>
        <w:rPr>
          <w:rFonts w:eastAsia="Calibri" w:cs="Arial"/>
          <w:sz w:val="20"/>
          <w:szCs w:val="20"/>
        </w:rPr>
        <w:t>;</w:t>
      </w:r>
    </w:p>
    <w:p w:rsidR="00CE43B4" w:rsidRPr="005C0469" w:rsidRDefault="00CE43B4" w:rsidP="00D32D2D">
      <w:pPr>
        <w:spacing w:before="120" w:after="120"/>
        <w:ind w:left="3119" w:hanging="3119"/>
        <w:jc w:val="both"/>
        <w:rPr>
          <w:rFonts w:cs="Arial"/>
          <w:sz w:val="20"/>
          <w:szCs w:val="20"/>
        </w:rPr>
      </w:pPr>
      <w:r w:rsidRPr="005C0469">
        <w:rPr>
          <w:rFonts w:cs="Arial"/>
          <w:b/>
          <w:sz w:val="20"/>
          <w:szCs w:val="20"/>
        </w:rPr>
        <w:t>Legislation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in relation to the </w:t>
      </w:r>
      <w:smartTag w:uri="urn:schemas-microsoft-com:office:smarttags" w:element="place">
        <w:smartTag w:uri="urn:schemas-microsoft-com:office:smarttags" w:element="country-region">
          <w:r w:rsidRPr="005C0469">
            <w:rPr>
              <w:rFonts w:cs="Arial"/>
              <w:sz w:val="20"/>
              <w:szCs w:val="20"/>
            </w:rPr>
            <w:t>United Kingdom</w:t>
          </w:r>
        </w:smartTag>
      </w:smartTag>
      <w:r w:rsidRPr="005C0469">
        <w:rPr>
          <w:rFonts w:cs="Arial"/>
          <w:sz w:val="20"/>
          <w:szCs w:val="20"/>
        </w:rPr>
        <w:t>:</w:t>
      </w:r>
    </w:p>
    <w:p w:rsidR="00CE43B4" w:rsidRPr="005C0469" w:rsidRDefault="00CE43B4" w:rsidP="00D32D2D">
      <w:pPr>
        <w:tabs>
          <w:tab w:val="left" w:pos="3686"/>
        </w:tabs>
        <w:spacing w:before="120" w:after="120"/>
        <w:ind w:left="3119"/>
        <w:jc w:val="both"/>
        <w:rPr>
          <w:rFonts w:cs="Arial"/>
          <w:sz w:val="20"/>
          <w:szCs w:val="20"/>
        </w:rPr>
      </w:pPr>
      <w:r w:rsidRPr="005C0469">
        <w:rPr>
          <w:rFonts w:cs="Arial"/>
          <w:sz w:val="20"/>
          <w:szCs w:val="20"/>
        </w:rPr>
        <w:t>a</w:t>
      </w:r>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w:t>
      </w:r>
      <w:smartTag w:uri="urn:schemas-microsoft-com:office:smarttags" w:element="PersonName">
        <w:r w:rsidRPr="005C0469">
          <w:rPr>
            <w:rFonts w:cs="Arial"/>
            <w:sz w:val="20"/>
            <w:szCs w:val="20"/>
          </w:rPr>
          <w:t>me</w:t>
        </w:r>
      </w:smartTag>
      <w:r w:rsidRPr="005C0469">
        <w:rPr>
          <w:rFonts w:cs="Arial"/>
          <w:sz w:val="20"/>
          <w:szCs w:val="20"/>
        </w:rPr>
        <w:t>nt;</w:t>
      </w:r>
    </w:p>
    <w:p w:rsidR="00CE43B4" w:rsidRPr="005C0469" w:rsidRDefault="00CE43B4" w:rsidP="00D32D2D">
      <w:pPr>
        <w:tabs>
          <w:tab w:val="left" w:pos="3686"/>
        </w:tabs>
        <w:spacing w:before="120" w:after="120"/>
        <w:ind w:left="3119"/>
        <w:rPr>
          <w:rFonts w:cs="Arial"/>
          <w:sz w:val="20"/>
          <w:szCs w:val="20"/>
        </w:rPr>
      </w:pPr>
      <w:r w:rsidRPr="005C0469">
        <w:rPr>
          <w:rFonts w:cs="Arial"/>
          <w:sz w:val="20"/>
          <w:szCs w:val="20"/>
        </w:rPr>
        <w:t>b</w:t>
      </w:r>
      <w:r>
        <w:rPr>
          <w:rFonts w:cs="Arial"/>
          <w:sz w:val="20"/>
          <w:szCs w:val="20"/>
        </w:rPr>
        <w:t>.</w:t>
      </w:r>
      <w:r>
        <w:rPr>
          <w:rFonts w:cs="Arial"/>
          <w:sz w:val="20"/>
          <w:szCs w:val="20"/>
        </w:rPr>
        <w:tab/>
      </w:r>
      <w:r w:rsidRPr="005C0469">
        <w:rPr>
          <w:rFonts w:cs="Arial"/>
          <w:sz w:val="20"/>
          <w:szCs w:val="20"/>
        </w:rPr>
        <w:t xml:space="preserve">any subordinate </w:t>
      </w:r>
      <w:r>
        <w:rPr>
          <w:rFonts w:cs="Arial"/>
          <w:sz w:val="20"/>
          <w:szCs w:val="20"/>
        </w:rPr>
        <w:t>L</w:t>
      </w:r>
      <w:r w:rsidRPr="005C0469">
        <w:rPr>
          <w:rFonts w:cs="Arial"/>
          <w:sz w:val="20"/>
          <w:szCs w:val="20"/>
        </w:rPr>
        <w:t xml:space="preserve">egislation within the </w:t>
      </w:r>
      <w:smartTag w:uri="urn:schemas-microsoft-com:office:smarttags" w:element="PersonName">
        <w:r w:rsidRPr="005C0469">
          <w:rPr>
            <w:rFonts w:cs="Arial"/>
            <w:sz w:val="20"/>
            <w:szCs w:val="20"/>
          </w:rPr>
          <w:t>me</w:t>
        </w:r>
      </w:smartTag>
      <w:r w:rsidRPr="005C0469">
        <w:rPr>
          <w:rFonts w:cs="Arial"/>
          <w:sz w:val="20"/>
          <w:szCs w:val="20"/>
        </w:rPr>
        <w:t xml:space="preserve">aning of </w:t>
      </w:r>
      <w:r>
        <w:rPr>
          <w:rFonts w:cs="Arial"/>
          <w:sz w:val="20"/>
          <w:szCs w:val="20"/>
        </w:rPr>
        <w:t>S</w:t>
      </w:r>
      <w:r w:rsidRPr="005C0469">
        <w:rPr>
          <w:rFonts w:cs="Arial"/>
          <w:sz w:val="20"/>
          <w:szCs w:val="20"/>
        </w:rPr>
        <w:t>ection</w:t>
      </w:r>
      <w:r>
        <w:rPr>
          <w:rFonts w:cs="Arial"/>
          <w:sz w:val="20"/>
          <w:szCs w:val="20"/>
        </w:rPr>
        <w:t xml:space="preserve"> </w:t>
      </w:r>
      <w:r w:rsidRPr="005C0469">
        <w:rPr>
          <w:rFonts w:cs="Arial"/>
          <w:sz w:val="20"/>
          <w:szCs w:val="20"/>
        </w:rPr>
        <w:t>21 of the Interpretation Act 1978;</w:t>
      </w:r>
    </w:p>
    <w:p w:rsidR="00CE43B4" w:rsidRPr="005C0469" w:rsidRDefault="00CE43B4" w:rsidP="00D32D2D">
      <w:pPr>
        <w:tabs>
          <w:tab w:val="left" w:pos="3686"/>
        </w:tabs>
        <w:spacing w:before="120" w:after="120"/>
        <w:ind w:left="3119"/>
        <w:jc w:val="both"/>
        <w:rPr>
          <w:rFonts w:cs="Arial"/>
          <w:sz w:val="20"/>
          <w:szCs w:val="20"/>
        </w:rPr>
      </w:pPr>
      <w:r w:rsidRPr="005C0469">
        <w:rPr>
          <w:rFonts w:cs="Arial"/>
          <w:sz w:val="20"/>
          <w:szCs w:val="20"/>
        </w:rPr>
        <w:t>c</w:t>
      </w:r>
      <w:r>
        <w:rPr>
          <w:rFonts w:cs="Arial"/>
          <w:sz w:val="20"/>
          <w:szCs w:val="20"/>
        </w:rPr>
        <w:t>.</w:t>
      </w:r>
      <w:r>
        <w:rPr>
          <w:rFonts w:cs="Arial"/>
          <w:sz w:val="20"/>
          <w:szCs w:val="20"/>
        </w:rPr>
        <w:tab/>
      </w:r>
      <w:r w:rsidRPr="005C0469">
        <w:rPr>
          <w:rFonts w:cs="Arial"/>
          <w:sz w:val="20"/>
          <w:szCs w:val="20"/>
        </w:rPr>
        <w:t>any exercise of the Royal Prerogative; or</w:t>
      </w:r>
    </w:p>
    <w:p w:rsidR="00CE43B4" w:rsidRDefault="00CE43B4" w:rsidP="00D32D2D">
      <w:pPr>
        <w:tabs>
          <w:tab w:val="left" w:pos="3686"/>
        </w:tabs>
        <w:spacing w:before="120" w:after="120"/>
        <w:ind w:left="3119"/>
        <w:rPr>
          <w:rFonts w:cs="Arial"/>
          <w:sz w:val="20"/>
          <w:szCs w:val="20"/>
        </w:rPr>
      </w:pPr>
      <w:r w:rsidRPr="005C0469">
        <w:rPr>
          <w:rFonts w:cs="Arial"/>
          <w:sz w:val="20"/>
          <w:szCs w:val="20"/>
        </w:rPr>
        <w:t>d</w:t>
      </w:r>
      <w:r>
        <w:rPr>
          <w:rFonts w:cs="Arial"/>
          <w:sz w:val="20"/>
          <w:szCs w:val="20"/>
        </w:rPr>
        <w:t>.</w:t>
      </w:r>
      <w:r>
        <w:rPr>
          <w:rFonts w:cs="Arial"/>
          <w:sz w:val="20"/>
          <w:szCs w:val="20"/>
        </w:rPr>
        <w:tab/>
      </w:r>
      <w:r w:rsidRPr="005C0469">
        <w:rPr>
          <w:rFonts w:cs="Arial"/>
          <w:sz w:val="20"/>
          <w:szCs w:val="20"/>
        </w:rPr>
        <w:t xml:space="preserve">any enforceable community right within the </w:t>
      </w:r>
      <w:smartTag w:uri="urn:schemas-microsoft-com:office:smarttags" w:element="PersonName">
        <w:r w:rsidRPr="005C0469">
          <w:rPr>
            <w:rFonts w:cs="Arial"/>
            <w:sz w:val="20"/>
            <w:szCs w:val="20"/>
          </w:rPr>
          <w:t>me</w:t>
        </w:r>
      </w:smartTag>
      <w:r w:rsidRPr="005C0469">
        <w:rPr>
          <w:rFonts w:cs="Arial"/>
          <w:sz w:val="20"/>
          <w:szCs w:val="20"/>
        </w:rPr>
        <w:t xml:space="preserve">aning of </w:t>
      </w:r>
      <w:r>
        <w:rPr>
          <w:rFonts w:cs="Arial"/>
          <w:sz w:val="20"/>
          <w:szCs w:val="20"/>
        </w:rPr>
        <w:t>S</w:t>
      </w:r>
      <w:r w:rsidRPr="005C0469">
        <w:rPr>
          <w:rFonts w:cs="Arial"/>
          <w:sz w:val="20"/>
          <w:szCs w:val="20"/>
        </w:rPr>
        <w:t>ection</w:t>
      </w:r>
      <w:r>
        <w:rPr>
          <w:rFonts w:cs="Arial"/>
          <w:sz w:val="20"/>
          <w:szCs w:val="20"/>
        </w:rPr>
        <w:t xml:space="preserve"> </w:t>
      </w:r>
      <w:r w:rsidRPr="005C0469">
        <w:rPr>
          <w:rFonts w:cs="Arial"/>
          <w:sz w:val="20"/>
          <w:szCs w:val="20"/>
        </w:rPr>
        <w:t>2 of the European Communities Act 1972;</w:t>
      </w:r>
    </w:p>
    <w:p w:rsidR="00CE43B4" w:rsidRPr="00DF576E" w:rsidRDefault="00CE43B4" w:rsidP="00D32D2D">
      <w:pPr>
        <w:spacing w:before="120" w:after="120"/>
        <w:ind w:left="3119" w:hanging="3119"/>
        <w:rPr>
          <w:rFonts w:cs="Arial"/>
          <w:sz w:val="20"/>
          <w:szCs w:val="20"/>
        </w:rPr>
      </w:pPr>
      <w:r w:rsidRPr="00AF3CC9">
        <w:rPr>
          <w:rFonts w:cs="Arial"/>
          <w:b/>
          <w:sz w:val="20"/>
          <w:szCs w:val="20"/>
        </w:rPr>
        <w:t>Military Level Packaging</w:t>
      </w:r>
      <w:r>
        <w:rPr>
          <w:rFonts w:cs="Arial"/>
          <w:sz w:val="20"/>
          <w:szCs w:val="20"/>
        </w:rPr>
        <w:tab/>
      </w:r>
      <w:r w:rsidRPr="00DF576E">
        <w:rPr>
          <w:rFonts w:cs="Arial"/>
          <w:sz w:val="20"/>
          <w:szCs w:val="20"/>
        </w:rPr>
        <w:t xml:space="preserve">Packaging that by the </w:t>
      </w:r>
      <w:r>
        <w:rPr>
          <w:rFonts w:cs="Arial"/>
          <w:sz w:val="20"/>
          <w:szCs w:val="20"/>
        </w:rPr>
        <w:t xml:space="preserve">nature of the </w:t>
      </w:r>
      <w:r w:rsidRPr="00DF576E">
        <w:rPr>
          <w:rFonts w:cs="Arial"/>
          <w:sz w:val="20"/>
          <w:szCs w:val="20"/>
        </w:rPr>
        <w:t>packaged item, or envisaged</w:t>
      </w:r>
      <w:r>
        <w:rPr>
          <w:rFonts w:cs="Arial"/>
          <w:sz w:val="20"/>
          <w:szCs w:val="20"/>
        </w:rPr>
        <w:t xml:space="preserve"> t</w:t>
      </w:r>
      <w:r w:rsidRPr="00DF576E">
        <w:rPr>
          <w:rFonts w:cs="Arial"/>
          <w:sz w:val="20"/>
          <w:szCs w:val="20"/>
        </w:rPr>
        <w:t xml:space="preserve">ransport / </w:t>
      </w:r>
      <w:r>
        <w:rPr>
          <w:rFonts w:cs="Arial"/>
          <w:sz w:val="20"/>
          <w:szCs w:val="20"/>
        </w:rPr>
        <w:t>m</w:t>
      </w:r>
      <w:r w:rsidRPr="00DF576E">
        <w:rPr>
          <w:rFonts w:cs="Arial"/>
          <w:sz w:val="20"/>
          <w:szCs w:val="20"/>
        </w:rPr>
        <w:t xml:space="preserve">ovement or </w:t>
      </w:r>
      <w:r>
        <w:rPr>
          <w:rFonts w:cs="Arial"/>
          <w:sz w:val="20"/>
          <w:szCs w:val="20"/>
        </w:rPr>
        <w:t>h</w:t>
      </w:r>
      <w:r w:rsidRPr="00DF576E">
        <w:rPr>
          <w:rFonts w:cs="Arial"/>
          <w:sz w:val="20"/>
          <w:szCs w:val="20"/>
        </w:rPr>
        <w:t xml:space="preserve">andling within the military supply chain and requires enhanced protection beyond that which </w:t>
      </w:r>
      <w:r>
        <w:rPr>
          <w:rFonts w:cs="Arial"/>
          <w:sz w:val="20"/>
          <w:szCs w:val="20"/>
        </w:rPr>
        <w:t>c</w:t>
      </w:r>
      <w:r w:rsidRPr="00DF576E">
        <w:rPr>
          <w:rFonts w:cs="Arial"/>
          <w:sz w:val="20"/>
          <w:szCs w:val="20"/>
        </w:rPr>
        <w:t>om</w:t>
      </w:r>
      <w:smartTag w:uri="urn:schemas-microsoft-com:office:smarttags" w:element="PersonName">
        <w:r w:rsidRPr="00DF576E">
          <w:rPr>
            <w:rFonts w:cs="Arial"/>
            <w:sz w:val="20"/>
            <w:szCs w:val="20"/>
          </w:rPr>
          <w:t>me</w:t>
        </w:r>
      </w:smartTag>
      <w:r w:rsidRPr="00DF576E">
        <w:rPr>
          <w:rFonts w:cs="Arial"/>
          <w:sz w:val="20"/>
          <w:szCs w:val="20"/>
        </w:rPr>
        <w:t>rc</w:t>
      </w:r>
      <w:r>
        <w:rPr>
          <w:rFonts w:cs="Arial"/>
          <w:sz w:val="20"/>
          <w:szCs w:val="20"/>
        </w:rPr>
        <w:t>ial packaging normally provides;</w:t>
      </w:r>
      <w:r w:rsidRPr="00DF576E">
        <w:rPr>
          <w:rFonts w:cs="Arial"/>
          <w:sz w:val="20"/>
          <w:szCs w:val="20"/>
        </w:rPr>
        <w:t xml:space="preserve">  </w:t>
      </w:r>
    </w:p>
    <w:p w:rsidR="00CE43B4" w:rsidRDefault="00CE43B4" w:rsidP="00D32D2D">
      <w:pPr>
        <w:pStyle w:val="BodyTextIndent"/>
        <w:spacing w:before="120"/>
        <w:ind w:left="3119" w:hanging="3119"/>
        <w:rPr>
          <w:rFonts w:cs="Arial"/>
          <w:sz w:val="20"/>
        </w:rPr>
      </w:pPr>
      <w:r w:rsidRPr="00372843">
        <w:rPr>
          <w:rFonts w:cs="Arial"/>
          <w:b/>
          <w:sz w:val="20"/>
        </w:rPr>
        <w:t>Military Packaging</w:t>
      </w:r>
      <w:r>
        <w:rPr>
          <w:rFonts w:cs="Arial"/>
          <w:sz w:val="20"/>
        </w:rPr>
        <w:tab/>
        <w:t xml:space="preserve">is </w:t>
      </w:r>
      <w:r w:rsidRPr="00DF576E">
        <w:rPr>
          <w:rFonts w:cs="Arial"/>
          <w:sz w:val="20"/>
        </w:rPr>
        <w:t>a MOD sponsored sche</w:t>
      </w:r>
      <w:smartTag w:uri="urn:schemas-microsoft-com:office:smarttags" w:element="PersonName">
        <w:r w:rsidRPr="00DF576E">
          <w:rPr>
            <w:rFonts w:cs="Arial"/>
            <w:sz w:val="20"/>
          </w:rPr>
          <w:t>me</w:t>
        </w:r>
      </w:smartTag>
      <w:r w:rsidRPr="00DF576E">
        <w:rPr>
          <w:rFonts w:cs="Arial"/>
          <w:sz w:val="20"/>
        </w:rPr>
        <w:t xml:space="preserve"> to</w:t>
      </w:r>
      <w:r>
        <w:rPr>
          <w:rFonts w:cs="Arial"/>
          <w:sz w:val="20"/>
        </w:rPr>
        <w:t xml:space="preserve"> </w:t>
      </w:r>
      <w:r w:rsidRPr="00DF576E">
        <w:rPr>
          <w:rFonts w:cs="Arial"/>
          <w:sz w:val="20"/>
        </w:rPr>
        <w:t xml:space="preserve">accredit military packaging </w:t>
      </w:r>
    </w:p>
    <w:p w:rsidR="00CE43B4" w:rsidRPr="00372843" w:rsidRDefault="00CE43B4" w:rsidP="00D32D2D">
      <w:pPr>
        <w:pStyle w:val="BodyTextIndent"/>
        <w:ind w:left="3119" w:hanging="3119"/>
        <w:rPr>
          <w:rFonts w:cs="Arial"/>
          <w:sz w:val="20"/>
        </w:rPr>
      </w:pPr>
      <w:r w:rsidRPr="00372843">
        <w:rPr>
          <w:rFonts w:cs="Arial"/>
          <w:b/>
          <w:sz w:val="20"/>
        </w:rPr>
        <w:t>Accreditation Sche</w:t>
      </w:r>
      <w:smartTag w:uri="urn:schemas-microsoft-com:office:smarttags" w:element="PersonName">
        <w:r w:rsidRPr="00372843">
          <w:rPr>
            <w:rFonts w:cs="Arial"/>
            <w:b/>
            <w:sz w:val="20"/>
          </w:rPr>
          <w:t>me</w:t>
        </w:r>
      </w:smartTag>
      <w:r w:rsidRPr="00372843">
        <w:rPr>
          <w:rFonts w:cs="Arial"/>
          <w:sz w:val="20"/>
        </w:rPr>
        <w:tab/>
        <w:t>designers capable of producing SPIS designs acceptable</w:t>
      </w:r>
    </w:p>
    <w:p w:rsidR="00CE43B4" w:rsidRPr="00DE53BC" w:rsidRDefault="00CE43B4" w:rsidP="00D32D2D">
      <w:pPr>
        <w:pStyle w:val="BodyTextIndent"/>
        <w:ind w:left="3119" w:hanging="3119"/>
        <w:rPr>
          <w:rFonts w:cs="Arial"/>
          <w:color w:val="000000"/>
          <w:sz w:val="20"/>
        </w:rPr>
      </w:pPr>
      <w:r w:rsidRPr="00372843">
        <w:rPr>
          <w:rFonts w:cs="Arial"/>
          <w:b/>
          <w:sz w:val="20"/>
        </w:rPr>
        <w:t>(MPAS)</w:t>
      </w:r>
      <w:r>
        <w:rPr>
          <w:rFonts w:cs="Arial"/>
          <w:sz w:val="20"/>
        </w:rPr>
        <w:tab/>
      </w:r>
      <w:r w:rsidRPr="00DF576E">
        <w:rPr>
          <w:rFonts w:cs="Arial"/>
          <w:sz w:val="20"/>
        </w:rPr>
        <w:t xml:space="preserve">to the MOD by </w:t>
      </w:r>
      <w:smartTag w:uri="urn:schemas-microsoft-com:office:smarttags" w:element="PersonName">
        <w:r w:rsidRPr="00DF576E">
          <w:rPr>
            <w:rFonts w:cs="Arial"/>
            <w:sz w:val="20"/>
          </w:rPr>
          <w:t>me</w:t>
        </w:r>
      </w:smartTag>
      <w:r w:rsidRPr="00DF576E">
        <w:rPr>
          <w:rFonts w:cs="Arial"/>
          <w:sz w:val="20"/>
        </w:rPr>
        <w:t>eting its require</w:t>
      </w:r>
      <w:smartTag w:uri="urn:schemas-microsoft-com:office:smarttags" w:element="PersonName">
        <w:r w:rsidRPr="00DF576E">
          <w:rPr>
            <w:rFonts w:cs="Arial"/>
            <w:sz w:val="20"/>
          </w:rPr>
          <w:t>me</w:t>
        </w:r>
      </w:smartTag>
      <w:r w:rsidRPr="00DF576E">
        <w:rPr>
          <w:rFonts w:cs="Arial"/>
          <w:sz w:val="20"/>
        </w:rPr>
        <w:t xml:space="preserve">nts and thereby assure good </w:t>
      </w:r>
      <w:r>
        <w:rPr>
          <w:rFonts w:cs="Arial"/>
          <w:sz w:val="20"/>
        </w:rPr>
        <w:t>M</w:t>
      </w:r>
      <w:r w:rsidRPr="00DF576E">
        <w:rPr>
          <w:rFonts w:cs="Arial"/>
          <w:sz w:val="20"/>
        </w:rPr>
        <w:t xml:space="preserve">ilitary </w:t>
      </w:r>
      <w:r>
        <w:rPr>
          <w:rFonts w:cs="Arial"/>
          <w:sz w:val="20"/>
        </w:rPr>
        <w:t>L</w:t>
      </w:r>
      <w:r w:rsidRPr="00DF576E">
        <w:rPr>
          <w:rFonts w:cs="Arial"/>
          <w:sz w:val="20"/>
        </w:rPr>
        <w:t xml:space="preserve">evel </w:t>
      </w:r>
      <w:r>
        <w:rPr>
          <w:rFonts w:cs="Arial"/>
          <w:sz w:val="20"/>
        </w:rPr>
        <w:t>P</w:t>
      </w:r>
      <w:r w:rsidRPr="00DF576E">
        <w:rPr>
          <w:rFonts w:cs="Arial"/>
          <w:sz w:val="20"/>
        </w:rPr>
        <w:t>ackaging.</w:t>
      </w:r>
      <w:r>
        <w:rPr>
          <w:rFonts w:cs="Arial"/>
          <w:sz w:val="20"/>
        </w:rPr>
        <w:t xml:space="preserve">  MPAS supersedes</w:t>
      </w:r>
      <w:r w:rsidRPr="00DF576E">
        <w:rPr>
          <w:rFonts w:cs="Arial"/>
          <w:sz w:val="20"/>
        </w:rPr>
        <w:t xml:space="preserve"> MPCAS</w:t>
      </w:r>
      <w:r>
        <w:rPr>
          <w:rFonts w:cs="Arial"/>
          <w:sz w:val="20"/>
        </w:rPr>
        <w:t xml:space="preserve"> / DR14.</w:t>
      </w:r>
      <w:r w:rsidRPr="00DF576E">
        <w:rPr>
          <w:rFonts w:cs="Arial"/>
          <w:sz w:val="20"/>
        </w:rPr>
        <w:t xml:space="preserve"> </w:t>
      </w:r>
      <w:r>
        <w:rPr>
          <w:rFonts w:cs="Arial"/>
          <w:sz w:val="20"/>
        </w:rPr>
        <w:t xml:space="preserve"> </w:t>
      </w:r>
      <w:r w:rsidRPr="00DF576E">
        <w:rPr>
          <w:rFonts w:cs="Arial"/>
          <w:sz w:val="20"/>
        </w:rPr>
        <w:t>MPAS detail is</w:t>
      </w:r>
      <w:r>
        <w:rPr>
          <w:rFonts w:cs="Arial"/>
          <w:sz w:val="20"/>
        </w:rPr>
        <w:t xml:space="preserve"> </w:t>
      </w:r>
      <w:r w:rsidRPr="00DF576E">
        <w:rPr>
          <w:rFonts w:cs="Arial"/>
          <w:sz w:val="20"/>
        </w:rPr>
        <w:t>available from:</w:t>
      </w:r>
      <w:r>
        <w:rPr>
          <w:rFonts w:cs="Arial"/>
          <w:sz w:val="20"/>
        </w:rPr>
        <w:t xml:space="preserve">  </w:t>
      </w:r>
      <w:r w:rsidRPr="00A34567">
        <w:rPr>
          <w:rFonts w:cs="Arial"/>
          <w:sz w:val="20"/>
        </w:rPr>
        <w:t>DESJSCSCM-EngTLS-Pkg@mod.uk</w:t>
      </w:r>
      <w:r w:rsidRPr="00E6778B">
        <w:rPr>
          <w:rFonts w:cs="Arial"/>
          <w:color w:val="000000"/>
          <w:sz w:val="20"/>
        </w:rPr>
        <w:t>;</w:t>
      </w:r>
    </w:p>
    <w:p w:rsidR="00CE43B4" w:rsidRPr="00DE53BC" w:rsidRDefault="00CE43B4" w:rsidP="00D32D2D">
      <w:pPr>
        <w:pStyle w:val="BodyTextIndent"/>
        <w:spacing w:before="120"/>
        <w:ind w:left="3119" w:hanging="3119"/>
        <w:rPr>
          <w:rFonts w:cs="Arial"/>
          <w:color w:val="000000"/>
          <w:sz w:val="20"/>
        </w:rPr>
      </w:pPr>
      <w:r w:rsidRPr="00372843">
        <w:rPr>
          <w:rFonts w:cs="Arial"/>
          <w:b/>
          <w:color w:val="000000"/>
          <w:sz w:val="20"/>
        </w:rPr>
        <w:t>MPAS Registered Orqanisation</w:t>
      </w:r>
      <w:r w:rsidRPr="00DE53BC">
        <w:rPr>
          <w:rFonts w:cs="Arial"/>
          <w:color w:val="000000"/>
          <w:sz w:val="20"/>
        </w:rPr>
        <w:tab/>
      </w:r>
      <w:r>
        <w:rPr>
          <w:rFonts w:cs="Arial"/>
          <w:color w:val="000000"/>
          <w:sz w:val="20"/>
        </w:rPr>
        <w:t xml:space="preserve">is a </w:t>
      </w:r>
      <w:r w:rsidRPr="00DE53BC">
        <w:rPr>
          <w:rFonts w:cs="Arial"/>
          <w:color w:val="000000"/>
          <w:sz w:val="20"/>
        </w:rPr>
        <w:t xml:space="preserve">packaging organisation having one or more MPAS Certificated Designers capable of Military </w:t>
      </w:r>
      <w:r>
        <w:rPr>
          <w:rFonts w:cs="Arial"/>
          <w:color w:val="000000"/>
          <w:sz w:val="20"/>
        </w:rPr>
        <w:t>L</w:t>
      </w:r>
      <w:r w:rsidRPr="00DE53BC">
        <w:rPr>
          <w:rFonts w:cs="Arial"/>
          <w:color w:val="000000"/>
          <w:sz w:val="20"/>
        </w:rPr>
        <w:t xml:space="preserve">evel designs. </w:t>
      </w:r>
      <w:r>
        <w:rPr>
          <w:rFonts w:cs="Arial"/>
          <w:color w:val="000000"/>
          <w:sz w:val="20"/>
        </w:rPr>
        <w:t xml:space="preserve"> </w:t>
      </w:r>
      <w:r w:rsidRPr="00DE53BC">
        <w:rPr>
          <w:rFonts w:cs="Arial"/>
          <w:color w:val="000000"/>
          <w:sz w:val="20"/>
        </w:rPr>
        <w:t>A company capable of both Military L</w:t>
      </w:r>
      <w:r>
        <w:rPr>
          <w:rFonts w:cs="Arial"/>
          <w:color w:val="000000"/>
          <w:sz w:val="20"/>
        </w:rPr>
        <w:t>evel and com</w:t>
      </w:r>
      <w:smartTag w:uri="urn:schemas-microsoft-com:office:smarttags" w:element="PersonName">
        <w:r>
          <w:rPr>
            <w:rFonts w:cs="Arial"/>
            <w:color w:val="000000"/>
            <w:sz w:val="20"/>
          </w:rPr>
          <w:t>me</w:t>
        </w:r>
      </w:smartTag>
      <w:r>
        <w:rPr>
          <w:rFonts w:cs="Arial"/>
          <w:color w:val="000000"/>
          <w:sz w:val="20"/>
        </w:rPr>
        <w:t>r</w:t>
      </w:r>
      <w:r w:rsidRPr="00DE53BC">
        <w:rPr>
          <w:rFonts w:cs="Arial"/>
          <w:color w:val="000000"/>
          <w:sz w:val="20"/>
        </w:rPr>
        <w:t>c</w:t>
      </w:r>
      <w:r>
        <w:rPr>
          <w:rFonts w:cs="Arial"/>
          <w:color w:val="000000"/>
          <w:sz w:val="20"/>
        </w:rPr>
        <w:t>i</w:t>
      </w:r>
      <w:r w:rsidRPr="00DE53BC">
        <w:rPr>
          <w:rFonts w:cs="Arial"/>
          <w:color w:val="000000"/>
          <w:sz w:val="20"/>
        </w:rPr>
        <w:t xml:space="preserve">al </w:t>
      </w:r>
      <w:r>
        <w:rPr>
          <w:rFonts w:cs="Arial"/>
          <w:color w:val="000000"/>
          <w:sz w:val="20"/>
        </w:rPr>
        <w:t>P</w:t>
      </w:r>
      <w:r w:rsidRPr="00DE53BC">
        <w:rPr>
          <w:rFonts w:cs="Arial"/>
          <w:color w:val="000000"/>
          <w:sz w:val="20"/>
        </w:rPr>
        <w:t xml:space="preserve">ackaging designs </w:t>
      </w:r>
      <w:r>
        <w:rPr>
          <w:rFonts w:cs="Arial"/>
          <w:color w:val="000000"/>
          <w:sz w:val="20"/>
        </w:rPr>
        <w:t>i</w:t>
      </w:r>
      <w:r w:rsidRPr="00DE53BC">
        <w:rPr>
          <w:rFonts w:cs="Arial"/>
          <w:color w:val="000000"/>
          <w:sz w:val="20"/>
        </w:rPr>
        <w:t>nclu</w:t>
      </w:r>
      <w:r>
        <w:rPr>
          <w:rFonts w:cs="Arial"/>
          <w:color w:val="000000"/>
          <w:sz w:val="20"/>
        </w:rPr>
        <w:t>ding MOD labelling require</w:t>
      </w:r>
      <w:smartTag w:uri="urn:schemas-microsoft-com:office:smarttags" w:element="PersonName">
        <w:r>
          <w:rPr>
            <w:rFonts w:cs="Arial"/>
            <w:color w:val="000000"/>
            <w:sz w:val="20"/>
          </w:rPr>
          <w:t>me</w:t>
        </w:r>
      </w:smartTag>
      <w:r>
        <w:rPr>
          <w:rFonts w:cs="Arial"/>
          <w:color w:val="000000"/>
          <w:sz w:val="20"/>
        </w:rPr>
        <w:t>nts;</w:t>
      </w:r>
    </w:p>
    <w:p w:rsidR="00CE43B4" w:rsidRPr="00DF576E" w:rsidRDefault="00CE43B4" w:rsidP="00D32D2D">
      <w:pPr>
        <w:pStyle w:val="BodyTextIndent"/>
        <w:spacing w:before="120"/>
        <w:ind w:left="3119" w:hanging="3119"/>
        <w:rPr>
          <w:rFonts w:cs="Arial"/>
          <w:color w:val="000000"/>
          <w:sz w:val="20"/>
        </w:rPr>
      </w:pPr>
      <w:r w:rsidRPr="00372843">
        <w:rPr>
          <w:rFonts w:cs="Arial"/>
          <w:b/>
          <w:color w:val="000000"/>
          <w:sz w:val="20"/>
        </w:rPr>
        <w:t>MPAS Certificated Designer</w:t>
      </w:r>
      <w:r w:rsidRPr="00DE53BC">
        <w:rPr>
          <w:rFonts w:cs="Arial"/>
          <w:color w:val="000000"/>
          <w:sz w:val="20"/>
        </w:rPr>
        <w:tab/>
      </w:r>
      <w:r>
        <w:rPr>
          <w:rFonts w:cs="Arial"/>
          <w:color w:val="000000"/>
          <w:sz w:val="20"/>
        </w:rPr>
        <w:t xml:space="preserve">shall </w:t>
      </w:r>
      <w:smartTag w:uri="urn:schemas-microsoft-com:office:smarttags" w:element="PersonName">
        <w:r>
          <w:rPr>
            <w:rFonts w:cs="Arial"/>
            <w:color w:val="000000"/>
            <w:sz w:val="20"/>
          </w:rPr>
          <w:t>me</w:t>
        </w:r>
      </w:smartTag>
      <w:r>
        <w:rPr>
          <w:rFonts w:cs="Arial"/>
          <w:color w:val="000000"/>
          <w:sz w:val="20"/>
        </w:rPr>
        <w:t>an a</w:t>
      </w:r>
      <w:r w:rsidRPr="00DE53BC">
        <w:rPr>
          <w:rFonts w:cs="Arial"/>
          <w:color w:val="000000"/>
          <w:sz w:val="20"/>
        </w:rPr>
        <w:t xml:space="preserve">n experienced </w:t>
      </w:r>
      <w:r>
        <w:rPr>
          <w:rFonts w:cs="Arial"/>
          <w:color w:val="000000"/>
          <w:sz w:val="20"/>
        </w:rPr>
        <w:t>P</w:t>
      </w:r>
      <w:r w:rsidRPr="00DE53BC">
        <w:rPr>
          <w:rFonts w:cs="Arial"/>
          <w:color w:val="000000"/>
          <w:sz w:val="20"/>
        </w:rPr>
        <w:t xml:space="preserve">ackaging </w:t>
      </w:r>
      <w:r>
        <w:rPr>
          <w:rFonts w:cs="Arial"/>
          <w:color w:val="000000"/>
          <w:sz w:val="20"/>
        </w:rPr>
        <w:t>d</w:t>
      </w:r>
      <w:r w:rsidRPr="00DE53BC">
        <w:rPr>
          <w:rFonts w:cs="Arial"/>
          <w:color w:val="000000"/>
          <w:sz w:val="20"/>
        </w:rPr>
        <w:t>esigner trained and certified to MPAS require</w:t>
      </w:r>
      <w:smartTag w:uri="urn:schemas-microsoft-com:office:smarttags" w:element="PersonName">
        <w:r w:rsidRPr="00DE53BC">
          <w:rPr>
            <w:rFonts w:cs="Arial"/>
            <w:color w:val="000000"/>
            <w:sz w:val="20"/>
          </w:rPr>
          <w:t>me</w:t>
        </w:r>
      </w:smartTag>
      <w:r w:rsidRPr="00DE53BC">
        <w:rPr>
          <w:rFonts w:cs="Arial"/>
          <w:color w:val="000000"/>
          <w:sz w:val="20"/>
        </w:rPr>
        <w:t>nts</w:t>
      </w:r>
      <w:r>
        <w:rPr>
          <w:rFonts w:cs="Arial"/>
          <w:color w:val="000000"/>
          <w:sz w:val="20"/>
        </w:rPr>
        <w:t>;</w:t>
      </w:r>
    </w:p>
    <w:p w:rsidR="00CE43B4" w:rsidRDefault="00CE43B4" w:rsidP="00D32D2D">
      <w:pPr>
        <w:spacing w:before="120" w:after="120"/>
        <w:ind w:left="3119" w:hanging="3119"/>
        <w:rPr>
          <w:bCs/>
          <w:sz w:val="20"/>
          <w:szCs w:val="20"/>
          <w:lang w:val="en"/>
        </w:rPr>
      </w:pPr>
      <w:r>
        <w:rPr>
          <w:rFonts w:cs="Arial"/>
          <w:b/>
          <w:sz w:val="20"/>
          <w:szCs w:val="20"/>
        </w:rPr>
        <w:lastRenderedPageBreak/>
        <w:t>NATO</w:t>
      </w:r>
      <w:r>
        <w:rPr>
          <w:rFonts w:cs="Arial"/>
          <w:b/>
          <w:sz w:val="20"/>
          <w:szCs w:val="20"/>
        </w:rPr>
        <w:tab/>
      </w:r>
      <w:smartTag w:uri="urn:schemas-microsoft-com:office:smarttags" w:element="PersonName">
        <w:r>
          <w:rPr>
            <w:rFonts w:cs="Arial"/>
            <w:sz w:val="20"/>
            <w:szCs w:val="20"/>
          </w:rPr>
          <w:t>me</w:t>
        </w:r>
      </w:smartTag>
      <w:r>
        <w:rPr>
          <w:rFonts w:cs="Arial"/>
          <w:sz w:val="20"/>
          <w:szCs w:val="20"/>
        </w:rPr>
        <w:t xml:space="preserve">ans the </w:t>
      </w:r>
      <w:r>
        <w:rPr>
          <w:bCs/>
          <w:sz w:val="20"/>
          <w:szCs w:val="20"/>
          <w:lang w:val="en"/>
        </w:rPr>
        <w:t>North Atlantic Treaty Organis</w:t>
      </w:r>
      <w:r w:rsidRPr="003B08D9">
        <w:rPr>
          <w:bCs/>
          <w:sz w:val="20"/>
          <w:szCs w:val="20"/>
          <w:lang w:val="en"/>
        </w:rPr>
        <w:t>ation</w:t>
      </w:r>
      <w:r>
        <w:rPr>
          <w:bCs/>
          <w:sz w:val="20"/>
          <w:szCs w:val="20"/>
          <w:lang w:val="en"/>
        </w:rPr>
        <w:t xml:space="preserve"> which is an inter-governmental military alliance based on the North Atlantic Treaty which was signed on </w:t>
      </w:r>
      <w:smartTag w:uri="urn:schemas-microsoft-com:office:smarttags" w:element="date">
        <w:smartTagPr>
          <w:attr w:name="Month" w:val="4"/>
          <w:attr w:name="Day" w:val="4"/>
          <w:attr w:name="Year" w:val="1949"/>
        </w:smartTagPr>
        <w:r>
          <w:rPr>
            <w:bCs/>
            <w:sz w:val="20"/>
            <w:szCs w:val="20"/>
            <w:lang w:val="en"/>
          </w:rPr>
          <w:t>4 April 1949</w:t>
        </w:r>
      </w:smartTag>
      <w:r>
        <w:rPr>
          <w:bCs/>
          <w:sz w:val="20"/>
          <w:szCs w:val="20"/>
          <w:lang w:val="en"/>
        </w:rPr>
        <w:t>;</w:t>
      </w:r>
    </w:p>
    <w:p w:rsidR="00CE43B4" w:rsidRDefault="00CE43B4" w:rsidP="00D32D2D">
      <w:pPr>
        <w:spacing w:before="120" w:after="120"/>
        <w:ind w:left="3119" w:hanging="3119"/>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an all </w:t>
      </w:r>
      <w:r>
        <w:rPr>
          <w:rFonts w:cs="Arial"/>
          <w:sz w:val="20"/>
          <w:szCs w:val="20"/>
          <w:lang w:eastAsia="ko-KR"/>
        </w:rPr>
        <w:t>N</w:t>
      </w:r>
      <w:r w:rsidRPr="005C0469">
        <w:rPr>
          <w:rFonts w:cs="Arial"/>
          <w:sz w:val="20"/>
          <w:szCs w:val="20"/>
          <w:lang w:eastAsia="ko-KR"/>
        </w:rPr>
        <w:t>otices, orders, or other forms of communication required to be given in writing under or in connection with the</w:t>
      </w:r>
      <w:r>
        <w:rPr>
          <w:rFonts w:cs="Arial"/>
          <w:sz w:val="20"/>
          <w:szCs w:val="20"/>
          <w:lang w:eastAsia="ko-KR"/>
        </w:rPr>
        <w:t xml:space="preserve"> </w:t>
      </w:r>
      <w:r w:rsidRPr="005C0469">
        <w:rPr>
          <w:rFonts w:cs="Arial"/>
          <w:sz w:val="20"/>
          <w:szCs w:val="20"/>
          <w:lang w:eastAsia="ko-KR"/>
        </w:rPr>
        <w:t>Contract;</w:t>
      </w:r>
    </w:p>
    <w:p w:rsidR="00CE43B4" w:rsidRPr="00E91294" w:rsidRDefault="00CE43B4" w:rsidP="00D32D2D">
      <w:pPr>
        <w:spacing w:before="120" w:after="120"/>
        <w:ind w:left="3119" w:hanging="3119"/>
        <w:rPr>
          <w:rFonts w:cs="Arial"/>
          <w:sz w:val="20"/>
          <w:szCs w:val="20"/>
          <w:lang w:eastAsia="ko-KR"/>
        </w:rPr>
      </w:pPr>
      <w:r>
        <w:rPr>
          <w:rFonts w:cs="Arial"/>
          <w:b/>
          <w:sz w:val="20"/>
          <w:szCs w:val="20"/>
        </w:rPr>
        <w:t>Overseas</w:t>
      </w:r>
      <w:r>
        <w:rPr>
          <w:rFonts w:cs="Arial"/>
          <w:b/>
          <w:sz w:val="20"/>
          <w:szCs w:val="20"/>
        </w:rPr>
        <w:tab/>
      </w:r>
      <w:r w:rsidRPr="00E91294">
        <w:rPr>
          <w:rFonts w:cs="Arial"/>
          <w:sz w:val="20"/>
          <w:szCs w:val="20"/>
        </w:rPr>
        <w:t xml:space="preserve">shall </w:t>
      </w:r>
      <w:smartTag w:uri="urn:schemas-microsoft-com:office:smarttags" w:element="PersonName">
        <w:r w:rsidRPr="00E91294">
          <w:rPr>
            <w:rFonts w:cs="Arial"/>
            <w:sz w:val="20"/>
            <w:szCs w:val="20"/>
          </w:rPr>
          <w:t>me</w:t>
        </w:r>
      </w:smartTag>
      <w:r w:rsidRPr="00E91294">
        <w:rPr>
          <w:rFonts w:cs="Arial"/>
          <w:sz w:val="20"/>
          <w:szCs w:val="20"/>
        </w:rPr>
        <w:t xml:space="preserve">an non </w:t>
      </w:r>
      <w:smartTag w:uri="urn:schemas-microsoft-com:office:smarttags" w:element="place">
        <w:smartTag w:uri="urn:schemas-microsoft-com:office:smarttags" w:element="country-region">
          <w:r w:rsidRPr="00E91294">
            <w:rPr>
              <w:rFonts w:cs="Arial"/>
              <w:sz w:val="20"/>
              <w:szCs w:val="20"/>
            </w:rPr>
            <w:t>UK</w:t>
          </w:r>
        </w:smartTag>
      </w:smartTag>
      <w:r w:rsidRPr="00E91294">
        <w:rPr>
          <w:rFonts w:cs="Arial"/>
          <w:sz w:val="20"/>
          <w:szCs w:val="20"/>
        </w:rPr>
        <w:t xml:space="preserve"> or foreign;</w:t>
      </w:r>
    </w:p>
    <w:p w:rsidR="00CE43B4" w:rsidRPr="0079315C" w:rsidRDefault="00CE43B4" w:rsidP="00D32D2D">
      <w:pPr>
        <w:spacing w:before="120" w:after="120"/>
        <w:ind w:left="3119" w:hanging="3119"/>
        <w:rPr>
          <w:rFonts w:cs="Arial"/>
          <w:sz w:val="20"/>
          <w:szCs w:val="20"/>
        </w:rPr>
      </w:pPr>
      <w:r>
        <w:rPr>
          <w:rFonts w:cs="Arial"/>
          <w:b/>
          <w:sz w:val="20"/>
          <w:szCs w:val="20"/>
        </w:rPr>
        <w:t>Packaging</w:t>
      </w:r>
      <w:r>
        <w:rPr>
          <w:rFonts w:cs="Arial"/>
          <w:b/>
          <w:sz w:val="20"/>
          <w:szCs w:val="20"/>
        </w:rPr>
        <w:tab/>
      </w:r>
      <w:r w:rsidRPr="0079315C">
        <w:rPr>
          <w:rFonts w:cs="Arial"/>
          <w:sz w:val="20"/>
          <w:szCs w:val="20"/>
        </w:rPr>
        <w:t xml:space="preserve">Verb. </w:t>
      </w:r>
      <w:r>
        <w:rPr>
          <w:rFonts w:cs="Arial"/>
          <w:sz w:val="20"/>
          <w:szCs w:val="20"/>
        </w:rPr>
        <w:t xml:space="preserve"> </w:t>
      </w:r>
      <w:r w:rsidRPr="0079315C">
        <w:rPr>
          <w:rFonts w:cs="Arial"/>
          <w:sz w:val="20"/>
          <w:szCs w:val="20"/>
        </w:rPr>
        <w:t xml:space="preserve">The operations involved in the preparation of materiel for; transportation, handling, storage and </w:t>
      </w:r>
      <w:r>
        <w:rPr>
          <w:rFonts w:cs="Arial"/>
          <w:sz w:val="20"/>
          <w:szCs w:val="20"/>
        </w:rPr>
        <w:t>D</w:t>
      </w:r>
      <w:r w:rsidRPr="0079315C">
        <w:rPr>
          <w:rFonts w:cs="Arial"/>
          <w:sz w:val="20"/>
          <w:szCs w:val="20"/>
        </w:rPr>
        <w:t>elivery to the user</w:t>
      </w:r>
      <w:r>
        <w:rPr>
          <w:rFonts w:cs="Arial"/>
          <w:sz w:val="20"/>
          <w:szCs w:val="20"/>
        </w:rPr>
        <w:t>;</w:t>
      </w:r>
    </w:p>
    <w:p w:rsidR="00CE43B4" w:rsidRPr="0079315C" w:rsidRDefault="00CE43B4" w:rsidP="00D32D2D">
      <w:pPr>
        <w:spacing w:before="120" w:after="120"/>
        <w:ind w:left="3119" w:hanging="3119"/>
        <w:rPr>
          <w:rFonts w:cs="Arial"/>
          <w:sz w:val="20"/>
          <w:szCs w:val="20"/>
          <w:lang w:eastAsia="ko-KR"/>
        </w:rPr>
      </w:pPr>
      <w:r w:rsidRPr="0079315C">
        <w:rPr>
          <w:rFonts w:cs="Arial"/>
          <w:sz w:val="20"/>
          <w:szCs w:val="20"/>
        </w:rPr>
        <w:tab/>
        <w:t xml:space="preserve">Noun. </w:t>
      </w:r>
      <w:r>
        <w:rPr>
          <w:rFonts w:cs="Arial"/>
          <w:sz w:val="20"/>
          <w:szCs w:val="20"/>
        </w:rPr>
        <w:t xml:space="preserve"> </w:t>
      </w:r>
      <w:r w:rsidRPr="0079315C">
        <w:rPr>
          <w:rFonts w:cs="Arial"/>
          <w:sz w:val="20"/>
          <w:szCs w:val="20"/>
        </w:rPr>
        <w:t xml:space="preserve">The materials and components used for the preparation of the articles for transportation and storage in accordance with the </w:t>
      </w:r>
      <w:r>
        <w:rPr>
          <w:rFonts w:cs="Arial"/>
          <w:sz w:val="20"/>
          <w:szCs w:val="20"/>
        </w:rPr>
        <w:t>C</w:t>
      </w:r>
      <w:r w:rsidRPr="0079315C">
        <w:rPr>
          <w:rFonts w:cs="Arial"/>
          <w:sz w:val="20"/>
          <w:szCs w:val="20"/>
        </w:rPr>
        <w:t>ontract</w:t>
      </w:r>
      <w:r>
        <w:rPr>
          <w:rFonts w:cs="Arial"/>
          <w:sz w:val="20"/>
          <w:szCs w:val="20"/>
        </w:rPr>
        <w:t>;</w:t>
      </w:r>
      <w:r w:rsidRPr="0079315C">
        <w:rPr>
          <w:rFonts w:cs="Arial"/>
          <w:sz w:val="20"/>
          <w:szCs w:val="20"/>
        </w:rPr>
        <w:t xml:space="preserve"> </w:t>
      </w:r>
    </w:p>
    <w:p w:rsidR="00CE43B4" w:rsidRDefault="00CE43B4" w:rsidP="00D32D2D">
      <w:pPr>
        <w:keepNext/>
        <w:spacing w:before="120"/>
        <w:ind w:left="3119" w:hanging="3119"/>
        <w:rPr>
          <w:rFonts w:cs="Arial"/>
          <w:color w:val="000000"/>
          <w:sz w:val="20"/>
          <w:szCs w:val="20"/>
        </w:rPr>
      </w:pPr>
      <w:r w:rsidRPr="004E5479">
        <w:rPr>
          <w:rFonts w:cs="Arial"/>
          <w:b/>
          <w:color w:val="000000"/>
          <w:sz w:val="20"/>
          <w:szCs w:val="20"/>
        </w:rPr>
        <w:t>Packaging Design Authority</w:t>
      </w:r>
      <w:r>
        <w:rPr>
          <w:rFonts w:cs="Arial"/>
          <w:b/>
          <w:color w:val="000000"/>
          <w:sz w:val="20"/>
          <w:szCs w:val="20"/>
        </w:rPr>
        <w:tab/>
      </w:r>
      <w:r w:rsidRPr="00DF576E">
        <w:rPr>
          <w:rFonts w:cs="Arial"/>
          <w:color w:val="000000"/>
          <w:sz w:val="20"/>
          <w:szCs w:val="20"/>
        </w:rPr>
        <w:t xml:space="preserve">shall </w:t>
      </w:r>
      <w:smartTag w:uri="urn:schemas-microsoft-com:office:smarttags" w:element="PersonName">
        <w:r w:rsidRPr="00DF576E">
          <w:rPr>
            <w:rFonts w:cs="Arial"/>
            <w:color w:val="000000"/>
            <w:sz w:val="20"/>
            <w:szCs w:val="20"/>
          </w:rPr>
          <w:t>me</w:t>
        </w:r>
      </w:smartTag>
      <w:r w:rsidRPr="00DF576E">
        <w:rPr>
          <w:rFonts w:cs="Arial"/>
          <w:color w:val="000000"/>
          <w:sz w:val="20"/>
          <w:szCs w:val="20"/>
        </w:rPr>
        <w:t>an the organisation that is responsible for the</w:t>
      </w:r>
      <w:r>
        <w:rPr>
          <w:rFonts w:cs="Arial"/>
          <w:color w:val="000000"/>
          <w:sz w:val="20"/>
          <w:szCs w:val="20"/>
        </w:rPr>
        <w:t xml:space="preserve"> </w:t>
      </w:r>
      <w:r w:rsidRPr="00DF576E">
        <w:rPr>
          <w:rFonts w:cs="Arial"/>
          <w:color w:val="000000"/>
          <w:sz w:val="20"/>
          <w:szCs w:val="20"/>
        </w:rPr>
        <w:t>original</w:t>
      </w:r>
    </w:p>
    <w:p w:rsidR="00CE43B4" w:rsidRPr="00DF576E" w:rsidRDefault="00CE43B4" w:rsidP="00D32D2D">
      <w:pPr>
        <w:spacing w:after="120"/>
        <w:ind w:left="3119" w:hanging="3119"/>
        <w:rPr>
          <w:rFonts w:cs="Arial"/>
          <w:color w:val="000000"/>
          <w:sz w:val="20"/>
          <w:szCs w:val="20"/>
        </w:rPr>
      </w:pPr>
      <w:r w:rsidRPr="00FA4944">
        <w:rPr>
          <w:rFonts w:cs="Arial"/>
          <w:b/>
          <w:color w:val="000000"/>
          <w:sz w:val="20"/>
          <w:szCs w:val="20"/>
        </w:rPr>
        <w:t>(PDA)</w:t>
      </w:r>
      <w:r>
        <w:rPr>
          <w:rFonts w:cs="Arial"/>
          <w:color w:val="000000"/>
          <w:sz w:val="20"/>
          <w:szCs w:val="20"/>
        </w:rPr>
        <w:t xml:space="preserve"> </w:t>
      </w:r>
      <w:r>
        <w:rPr>
          <w:rFonts w:cs="Arial"/>
          <w:color w:val="000000"/>
          <w:sz w:val="20"/>
          <w:szCs w:val="20"/>
        </w:rPr>
        <w:tab/>
      </w:r>
      <w:r w:rsidRPr="00DF576E">
        <w:rPr>
          <w:rFonts w:cs="Arial"/>
          <w:color w:val="000000"/>
          <w:sz w:val="20"/>
          <w:szCs w:val="20"/>
        </w:rPr>
        <w:t>design</w:t>
      </w:r>
      <w:r>
        <w:rPr>
          <w:rFonts w:cs="Arial"/>
          <w:color w:val="000000"/>
          <w:sz w:val="20"/>
          <w:szCs w:val="20"/>
        </w:rPr>
        <w:t xml:space="preserve"> </w:t>
      </w:r>
      <w:r w:rsidRPr="00DF576E">
        <w:rPr>
          <w:rFonts w:cs="Arial"/>
          <w:color w:val="000000"/>
          <w:sz w:val="20"/>
          <w:szCs w:val="20"/>
        </w:rPr>
        <w:t xml:space="preserve">of the </w:t>
      </w:r>
      <w:r>
        <w:rPr>
          <w:rFonts w:cs="Arial"/>
          <w:color w:val="000000"/>
          <w:sz w:val="20"/>
          <w:szCs w:val="20"/>
        </w:rPr>
        <w:t>P</w:t>
      </w:r>
      <w:r w:rsidRPr="00DF576E">
        <w:rPr>
          <w:rFonts w:cs="Arial"/>
          <w:color w:val="000000"/>
          <w:sz w:val="20"/>
          <w:szCs w:val="20"/>
        </w:rPr>
        <w:t>ackaging except where transferred by agree</w:t>
      </w:r>
      <w:smartTag w:uri="urn:schemas-microsoft-com:office:smarttags" w:element="PersonName">
        <w:r w:rsidRPr="00DF576E">
          <w:rPr>
            <w:rFonts w:cs="Arial"/>
            <w:color w:val="000000"/>
            <w:sz w:val="20"/>
            <w:szCs w:val="20"/>
          </w:rPr>
          <w:t>me</w:t>
        </w:r>
      </w:smartTag>
      <w:r w:rsidRPr="00DF576E">
        <w:rPr>
          <w:rFonts w:cs="Arial"/>
          <w:color w:val="000000"/>
          <w:sz w:val="20"/>
          <w:szCs w:val="20"/>
        </w:rPr>
        <w:t xml:space="preserve">nt.  The PDA shall be identified in the </w:t>
      </w:r>
      <w:r>
        <w:rPr>
          <w:rFonts w:cs="Arial"/>
          <w:color w:val="000000"/>
          <w:sz w:val="20"/>
          <w:szCs w:val="20"/>
        </w:rPr>
        <w:t>C</w:t>
      </w:r>
      <w:r w:rsidRPr="00DF576E">
        <w:rPr>
          <w:rFonts w:cs="Arial"/>
          <w:color w:val="000000"/>
          <w:sz w:val="20"/>
          <w:szCs w:val="20"/>
        </w:rPr>
        <w:t xml:space="preserve">ontract, see </w:t>
      </w:r>
      <w:r>
        <w:rPr>
          <w:rFonts w:cs="Arial"/>
          <w:color w:val="000000"/>
          <w:sz w:val="20"/>
          <w:szCs w:val="20"/>
        </w:rPr>
        <w:t xml:space="preserve">Annex A to Schedule 3 (Appendix </w:t>
      </w:r>
      <w:r w:rsidRPr="00DF576E">
        <w:rPr>
          <w:rFonts w:cs="Arial"/>
          <w:color w:val="000000"/>
          <w:sz w:val="20"/>
          <w:szCs w:val="20"/>
        </w:rPr>
        <w:t xml:space="preserve">– Addresses and Other Information), </w:t>
      </w:r>
      <w:smartTag w:uri="urn:schemas-microsoft-com:office:smarttags" w:element="address">
        <w:smartTag w:uri="urn:schemas-microsoft-com:office:smarttags" w:element="Street">
          <w:r w:rsidRPr="00DF576E">
            <w:rPr>
              <w:rFonts w:cs="Arial"/>
              <w:color w:val="000000"/>
              <w:sz w:val="20"/>
              <w:szCs w:val="20"/>
            </w:rPr>
            <w:t>Box</w:t>
          </w:r>
        </w:smartTag>
        <w:r w:rsidRPr="00DF576E">
          <w:rPr>
            <w:rFonts w:cs="Arial"/>
            <w:color w:val="000000"/>
            <w:sz w:val="20"/>
            <w:szCs w:val="20"/>
          </w:rPr>
          <w:t xml:space="preserve"> 3</w:t>
        </w:r>
      </w:smartTag>
      <w:r w:rsidRPr="00DF576E">
        <w:rPr>
          <w:rFonts w:cs="Arial"/>
          <w:color w:val="000000"/>
          <w:sz w:val="20"/>
          <w:szCs w:val="20"/>
        </w:rPr>
        <w:t>.</w:t>
      </w:r>
      <w:r>
        <w:rPr>
          <w:rFonts w:cs="Arial"/>
          <w:color w:val="000000"/>
          <w:sz w:val="20"/>
          <w:szCs w:val="20"/>
        </w:rPr>
        <w:t xml:space="preserve"> </w:t>
      </w:r>
      <w:r w:rsidRPr="00DF576E">
        <w:rPr>
          <w:rFonts w:cs="Arial"/>
          <w:color w:val="000000"/>
          <w:sz w:val="20"/>
          <w:szCs w:val="20"/>
        </w:rPr>
        <w:t xml:space="preserve"> The PDA should be MPAS </w:t>
      </w:r>
      <w:r>
        <w:rPr>
          <w:rFonts w:cs="Arial"/>
          <w:color w:val="000000"/>
          <w:sz w:val="20"/>
          <w:szCs w:val="20"/>
        </w:rPr>
        <w:t>registered</w:t>
      </w:r>
      <w:r w:rsidRPr="00DF576E">
        <w:rPr>
          <w:rFonts w:cs="Arial"/>
          <w:color w:val="000000"/>
          <w:sz w:val="20"/>
          <w:szCs w:val="20"/>
        </w:rPr>
        <w:t xml:space="preserve"> or accepted as hav</w:t>
      </w:r>
      <w:r>
        <w:rPr>
          <w:rFonts w:cs="Arial"/>
          <w:color w:val="000000"/>
          <w:sz w:val="20"/>
          <w:szCs w:val="20"/>
        </w:rPr>
        <w:t>ing an equivalent certification;</w:t>
      </w:r>
    </w:p>
    <w:p w:rsidR="00CE43B4" w:rsidRDefault="00CE43B4" w:rsidP="00D32D2D">
      <w:pPr>
        <w:spacing w:before="120" w:after="120"/>
        <w:ind w:left="3119" w:hanging="3119"/>
        <w:rPr>
          <w:rFonts w:cs="Arial"/>
          <w:sz w:val="20"/>
          <w:szCs w:val="20"/>
          <w:lang w:eastAsia="ko-KR"/>
        </w:rPr>
      </w:pPr>
      <w:r w:rsidRPr="005C0469">
        <w:rPr>
          <w:rFonts w:cs="Arial"/>
          <w:b/>
          <w:sz w:val="20"/>
          <w:szCs w:val="20"/>
          <w:lang w:eastAsia="ko-KR"/>
        </w:rPr>
        <w:t>Parties</w:t>
      </w:r>
      <w:r w:rsidRPr="005C0469">
        <w:rPr>
          <w:rFonts w:cs="Arial"/>
          <w:b/>
          <w:sz w:val="20"/>
          <w:szCs w:val="20"/>
          <w:lang w:eastAsia="ko-KR"/>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the Contractor and the Authority, and Party shall be</w:t>
      </w:r>
      <w:r>
        <w:rPr>
          <w:rFonts w:cs="Arial"/>
          <w:sz w:val="20"/>
          <w:szCs w:val="20"/>
          <w:lang w:eastAsia="ko-KR"/>
        </w:rPr>
        <w:t xml:space="preserve"> </w:t>
      </w:r>
      <w:r w:rsidRPr="005C0469">
        <w:rPr>
          <w:rFonts w:cs="Arial"/>
          <w:sz w:val="20"/>
          <w:szCs w:val="20"/>
          <w:lang w:eastAsia="ko-KR"/>
        </w:rPr>
        <w:t>construed accordingly;</w:t>
      </w:r>
    </w:p>
    <w:p w:rsidR="00CE43B4" w:rsidRPr="00D926DE" w:rsidRDefault="00CE43B4" w:rsidP="00D32D2D">
      <w:pPr>
        <w:keepNext/>
        <w:spacing w:before="120"/>
        <w:ind w:left="3119" w:hanging="3119"/>
        <w:rPr>
          <w:rFonts w:cs="Arial"/>
          <w:sz w:val="20"/>
          <w:szCs w:val="20"/>
          <w:lang w:eastAsia="ko-KR"/>
        </w:rPr>
      </w:pPr>
      <w:r>
        <w:rPr>
          <w:rFonts w:cs="Arial"/>
          <w:b/>
          <w:sz w:val="20"/>
          <w:szCs w:val="20"/>
          <w:lang w:eastAsia="ko-KR"/>
        </w:rPr>
        <w:t>Primary Packaging Quantity</w:t>
      </w:r>
      <w:r>
        <w:rPr>
          <w:rFonts w:cs="Arial"/>
          <w:b/>
          <w:sz w:val="20"/>
          <w:szCs w:val="20"/>
          <w:lang w:eastAsia="ko-KR"/>
        </w:rPr>
        <w:tab/>
      </w:r>
      <w:smartTag w:uri="urn:schemas-microsoft-com:office:smarttags" w:element="PersonName">
        <w:r>
          <w:rPr>
            <w:rFonts w:cs="Arial"/>
            <w:sz w:val="20"/>
            <w:szCs w:val="20"/>
            <w:lang w:eastAsia="ko-KR"/>
          </w:rPr>
          <w:t>me</w:t>
        </w:r>
      </w:smartTag>
      <w:r>
        <w:rPr>
          <w:rFonts w:cs="Arial"/>
          <w:sz w:val="20"/>
          <w:szCs w:val="20"/>
          <w:lang w:eastAsia="ko-KR"/>
        </w:rPr>
        <w:t>ans the quantity of an item of material to be contained in an</w:t>
      </w:r>
    </w:p>
    <w:p w:rsidR="00CE43B4" w:rsidRPr="00D926DE" w:rsidRDefault="00CE43B4" w:rsidP="00D32D2D">
      <w:pPr>
        <w:ind w:left="3119" w:hanging="3119"/>
        <w:rPr>
          <w:rFonts w:cs="Arial"/>
          <w:sz w:val="20"/>
          <w:szCs w:val="20"/>
          <w:lang w:eastAsia="ko-KR"/>
        </w:rPr>
      </w:pPr>
      <w:r>
        <w:rPr>
          <w:rFonts w:cs="Arial"/>
          <w:b/>
          <w:sz w:val="20"/>
          <w:szCs w:val="20"/>
          <w:lang w:eastAsia="ko-KR"/>
        </w:rPr>
        <w:t>(PPQ)</w:t>
      </w:r>
      <w:r>
        <w:rPr>
          <w:rFonts w:cs="Arial"/>
          <w:b/>
          <w:sz w:val="20"/>
          <w:szCs w:val="20"/>
          <w:lang w:eastAsia="ko-KR"/>
        </w:rPr>
        <w:tab/>
      </w:r>
      <w:r>
        <w:rPr>
          <w:rFonts w:cs="Arial"/>
          <w:sz w:val="20"/>
          <w:szCs w:val="20"/>
          <w:lang w:eastAsia="ko-KR"/>
        </w:rPr>
        <w:t>individual package, which has been selected as being the most suitable for issue(s) to the ultimate user;</w:t>
      </w:r>
    </w:p>
    <w:p w:rsidR="00CE43B4" w:rsidRDefault="00CE43B4" w:rsidP="00D32D2D">
      <w:pPr>
        <w:spacing w:after="120"/>
        <w:ind w:left="3119" w:hanging="3119"/>
        <w:rPr>
          <w:rFonts w:cs="Arial"/>
          <w:sz w:val="20"/>
          <w:szCs w:val="20"/>
          <w:lang w:eastAsia="ko-KR"/>
        </w:rPr>
      </w:pPr>
    </w:p>
    <w:p w:rsidR="00CE43B4" w:rsidRPr="009E335D" w:rsidRDefault="00CE43B4" w:rsidP="00D32D2D">
      <w:pPr>
        <w:pStyle w:val="Default"/>
        <w:ind w:left="3119" w:hanging="3119"/>
        <w:rPr>
          <w:rFonts w:ascii="Arial" w:eastAsia="Calibri" w:hAnsi="Arial" w:cs="Arial"/>
          <w:color w:val="auto"/>
          <w:sz w:val="20"/>
          <w:szCs w:val="20"/>
          <w:lang w:eastAsia="en-US"/>
        </w:rPr>
      </w:pPr>
      <w:r w:rsidRPr="009E335D">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r>
      <w:smartTag w:uri="urn:schemas-microsoft-com:office:smarttags" w:element="PersonName">
        <w:r w:rsidRPr="009E335D">
          <w:rPr>
            <w:rFonts w:ascii="Arial" w:eastAsia="Calibri" w:hAnsi="Arial" w:cs="Arial"/>
            <w:color w:val="auto"/>
            <w:sz w:val="20"/>
            <w:szCs w:val="20"/>
            <w:lang w:eastAsia="en-US"/>
          </w:rPr>
          <w:t>me</w:t>
        </w:r>
      </w:smartTag>
      <w:r w:rsidRPr="009E335D">
        <w:rPr>
          <w:rFonts w:ascii="Arial" w:eastAsia="Calibri" w:hAnsi="Arial" w:cs="Arial"/>
          <w:color w:val="auto"/>
          <w:sz w:val="20"/>
          <w:szCs w:val="20"/>
          <w:lang w:eastAsia="en-US"/>
        </w:rPr>
        <w:t xml:space="preserve">ans recovered wood that prior to being supplied to the Authority had an end use as a standalone object or as part of a structure. </w:t>
      </w:r>
      <w:r>
        <w:rPr>
          <w:rFonts w:ascii="Arial" w:eastAsia="Calibri" w:hAnsi="Arial" w:cs="Arial"/>
          <w:color w:val="auto"/>
          <w:sz w:val="20"/>
          <w:szCs w:val="20"/>
          <w:lang w:eastAsia="en-US"/>
        </w:rPr>
        <w:t xml:space="preserve"> </w:t>
      </w:r>
      <w:r w:rsidRPr="009E335D">
        <w:rPr>
          <w:rFonts w:ascii="Arial" w:eastAsia="Calibri" w:hAnsi="Arial" w:cs="Arial"/>
          <w:color w:val="auto"/>
          <w:sz w:val="20"/>
          <w:szCs w:val="20"/>
          <w:lang w:eastAsia="en-US"/>
        </w:rPr>
        <w:t>Recycled Timber covers:</w:t>
      </w:r>
    </w:p>
    <w:p w:rsidR="00CE43B4" w:rsidRPr="009E335D" w:rsidRDefault="00CE43B4" w:rsidP="00D32D2D">
      <w:pPr>
        <w:ind w:left="1521"/>
        <w:outlineLvl w:val="1"/>
        <w:rPr>
          <w:rFonts w:cs="Arial"/>
          <w:sz w:val="20"/>
          <w:szCs w:val="20"/>
        </w:rPr>
      </w:pPr>
    </w:p>
    <w:p w:rsidR="00CE43B4" w:rsidRPr="00147697" w:rsidRDefault="00CE43B4" w:rsidP="00D32D2D">
      <w:pPr>
        <w:pStyle w:val="Default"/>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r>
      <w:r w:rsidRPr="00147697">
        <w:rPr>
          <w:rFonts w:ascii="Arial" w:eastAsia="Calibri" w:hAnsi="Arial" w:cs="Arial"/>
          <w:color w:val="auto"/>
          <w:sz w:val="20"/>
          <w:szCs w:val="20"/>
          <w:lang w:eastAsia="en-US"/>
        </w:rPr>
        <w:t>pre-consumer reclai</w:t>
      </w:r>
      <w:smartTag w:uri="urn:schemas-microsoft-com:office:smarttags" w:element="PersonName">
        <w:r w:rsidRPr="00147697">
          <w:rPr>
            <w:rFonts w:ascii="Arial" w:eastAsia="Calibri" w:hAnsi="Arial" w:cs="Arial"/>
            <w:color w:val="auto"/>
            <w:sz w:val="20"/>
            <w:szCs w:val="20"/>
            <w:lang w:eastAsia="en-US"/>
          </w:rPr>
          <w:t>me</w:t>
        </w:r>
      </w:smartTag>
      <w:r w:rsidRPr="00147697">
        <w:rPr>
          <w:rFonts w:ascii="Arial" w:eastAsia="Calibri" w:hAnsi="Arial" w:cs="Arial"/>
          <w:color w:val="auto"/>
          <w:sz w:val="20"/>
          <w:szCs w:val="20"/>
          <w:lang w:eastAsia="en-US"/>
        </w:rPr>
        <w:t>d wood and wood fibre and industrial by</w:t>
      </w:r>
      <w:r>
        <w:rPr>
          <w:rFonts w:ascii="Arial" w:eastAsia="Calibri" w:hAnsi="Arial" w:cs="Arial"/>
          <w:color w:val="auto"/>
          <w:sz w:val="20"/>
          <w:szCs w:val="20"/>
          <w:lang w:eastAsia="en-US"/>
        </w:rPr>
        <w:t>-</w:t>
      </w:r>
      <w:r w:rsidRPr="00147697">
        <w:rPr>
          <w:rFonts w:ascii="Arial" w:eastAsia="Calibri" w:hAnsi="Arial" w:cs="Arial"/>
          <w:color w:val="auto"/>
          <w:sz w:val="20"/>
          <w:szCs w:val="20"/>
          <w:lang w:eastAsia="en-US"/>
        </w:rPr>
        <w:t xml:space="preserve">products; </w:t>
      </w:r>
    </w:p>
    <w:p w:rsidR="00CE43B4" w:rsidRPr="00147697" w:rsidRDefault="00CE43B4" w:rsidP="00D32D2D">
      <w:pPr>
        <w:pStyle w:val="Default"/>
        <w:tabs>
          <w:tab w:val="left" w:pos="3686"/>
        </w:tabs>
        <w:ind w:left="3119"/>
        <w:rPr>
          <w:rFonts w:ascii="Arial" w:eastAsia="Calibri" w:hAnsi="Arial" w:cs="Arial"/>
          <w:color w:val="auto"/>
          <w:sz w:val="20"/>
          <w:szCs w:val="20"/>
          <w:lang w:eastAsia="en-US"/>
        </w:rPr>
      </w:pPr>
    </w:p>
    <w:p w:rsidR="00CE43B4" w:rsidRPr="00147697" w:rsidRDefault="00CE43B4" w:rsidP="00D32D2D">
      <w:pPr>
        <w:pStyle w:val="Default"/>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r>
      <w:r w:rsidRPr="00147697">
        <w:rPr>
          <w:rFonts w:ascii="Arial" w:eastAsia="Calibri" w:hAnsi="Arial" w:cs="Arial"/>
          <w:color w:val="auto"/>
          <w:sz w:val="20"/>
          <w:szCs w:val="20"/>
          <w:lang w:eastAsia="en-US"/>
        </w:rPr>
        <w:t>post-consumer reclai</w:t>
      </w:r>
      <w:smartTag w:uri="urn:schemas-microsoft-com:office:smarttags" w:element="PersonName">
        <w:r w:rsidRPr="00147697">
          <w:rPr>
            <w:rFonts w:ascii="Arial" w:eastAsia="Calibri" w:hAnsi="Arial" w:cs="Arial"/>
            <w:color w:val="auto"/>
            <w:sz w:val="20"/>
            <w:szCs w:val="20"/>
            <w:lang w:eastAsia="en-US"/>
          </w:rPr>
          <w:t>me</w:t>
        </w:r>
      </w:smartTag>
      <w:r w:rsidRPr="00147697">
        <w:rPr>
          <w:rFonts w:ascii="Arial" w:eastAsia="Calibri" w:hAnsi="Arial" w:cs="Arial"/>
          <w:color w:val="auto"/>
          <w:sz w:val="20"/>
          <w:szCs w:val="20"/>
          <w:lang w:eastAsia="en-US"/>
        </w:rPr>
        <w:t xml:space="preserve">d wood and wood fibre, and driftwood; </w:t>
      </w:r>
    </w:p>
    <w:p w:rsidR="00CE43B4" w:rsidRPr="00147697" w:rsidRDefault="00CE43B4" w:rsidP="00D32D2D">
      <w:pPr>
        <w:pStyle w:val="Default"/>
        <w:tabs>
          <w:tab w:val="left" w:pos="3686"/>
        </w:tabs>
        <w:ind w:left="3119"/>
        <w:rPr>
          <w:rFonts w:ascii="Arial" w:eastAsia="Calibri" w:hAnsi="Arial" w:cs="Arial"/>
          <w:color w:val="auto"/>
          <w:sz w:val="20"/>
          <w:szCs w:val="20"/>
          <w:lang w:eastAsia="en-US"/>
        </w:rPr>
      </w:pPr>
    </w:p>
    <w:p w:rsidR="00CE43B4" w:rsidRDefault="00CE43B4" w:rsidP="00D32D2D">
      <w:pPr>
        <w:pStyle w:val="Default"/>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r>
      <w:r w:rsidRPr="00147697">
        <w:rPr>
          <w:rFonts w:ascii="Arial" w:eastAsia="Calibri" w:hAnsi="Arial" w:cs="Arial"/>
          <w:color w:val="auto"/>
          <w:sz w:val="20"/>
          <w:szCs w:val="20"/>
          <w:lang w:eastAsia="en-US"/>
        </w:rPr>
        <w:t>reclaimed timber abandoned or confiscated at least ten years previously</w:t>
      </w:r>
      <w:r>
        <w:rPr>
          <w:rFonts w:ascii="Arial" w:eastAsia="Calibri" w:hAnsi="Arial" w:cs="Arial"/>
          <w:color w:val="auto"/>
          <w:sz w:val="20"/>
          <w:szCs w:val="20"/>
          <w:lang w:eastAsia="en-US"/>
        </w:rPr>
        <w:t>,</w:t>
      </w:r>
    </w:p>
    <w:p w:rsidR="00CE43B4" w:rsidRPr="00147697" w:rsidRDefault="00CE43B4" w:rsidP="00D32D2D">
      <w:pPr>
        <w:pStyle w:val="Default"/>
        <w:spacing w:before="120" w:after="12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w:t>
      </w:r>
      <w:r w:rsidRPr="00147697">
        <w:rPr>
          <w:rFonts w:ascii="Arial" w:eastAsia="Calibri" w:hAnsi="Arial" w:cs="Arial"/>
          <w:color w:val="auto"/>
          <w:sz w:val="20"/>
          <w:szCs w:val="20"/>
          <w:lang w:eastAsia="en-US"/>
        </w:rPr>
        <w:t>t excludes sawmill co-products</w:t>
      </w:r>
      <w:r>
        <w:rPr>
          <w:rFonts w:ascii="Arial" w:eastAsia="Calibri" w:hAnsi="Arial" w:cs="Arial"/>
          <w:color w:val="auto"/>
          <w:sz w:val="20"/>
          <w:szCs w:val="20"/>
          <w:lang w:eastAsia="en-US"/>
        </w:rPr>
        <w:t>;</w:t>
      </w:r>
    </w:p>
    <w:p w:rsidR="00CE43B4" w:rsidRDefault="00CE43B4" w:rsidP="00D32D2D">
      <w:pPr>
        <w:spacing w:before="120" w:after="120"/>
        <w:ind w:left="3119" w:hanging="3119"/>
        <w:rPr>
          <w:rFonts w:cs="Arial"/>
          <w:sz w:val="20"/>
          <w:szCs w:val="20"/>
        </w:rPr>
      </w:pPr>
      <w:r w:rsidRPr="005C0469">
        <w:rPr>
          <w:rFonts w:cs="Arial"/>
          <w:b/>
          <w:sz w:val="20"/>
          <w:szCs w:val="20"/>
        </w:rPr>
        <w:t>Schedule of Require</w:t>
      </w:r>
      <w:smartTag w:uri="urn:schemas-microsoft-com:office:smarttags" w:element="PersonName">
        <w:r w:rsidRPr="005C0469">
          <w:rPr>
            <w:rFonts w:cs="Arial"/>
            <w:b/>
            <w:sz w:val="20"/>
            <w:szCs w:val="20"/>
          </w:rPr>
          <w:t>me</w:t>
        </w:r>
      </w:smartTag>
      <w:r w:rsidRPr="005C0469">
        <w:rPr>
          <w:rFonts w:cs="Arial"/>
          <w:b/>
          <w:sz w:val="20"/>
          <w:szCs w:val="20"/>
        </w:rPr>
        <w:t>nts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Schedule 2 (Schedule o</w:t>
      </w:r>
      <w:r>
        <w:rPr>
          <w:rFonts w:cs="Arial"/>
          <w:sz w:val="20"/>
          <w:szCs w:val="20"/>
        </w:rPr>
        <w:t>f</w:t>
      </w:r>
      <w:r w:rsidRPr="005C0469">
        <w:rPr>
          <w:rFonts w:cs="Arial"/>
          <w:sz w:val="20"/>
          <w:szCs w:val="20"/>
        </w:rPr>
        <w:t xml:space="preserve"> Require</w:t>
      </w:r>
      <w:smartTag w:uri="urn:schemas-microsoft-com:office:smarttags" w:element="PersonName">
        <w:r w:rsidRPr="005C0469">
          <w:rPr>
            <w:rFonts w:cs="Arial"/>
            <w:sz w:val="20"/>
            <w:szCs w:val="20"/>
          </w:rPr>
          <w:t>me</w:t>
        </w:r>
      </w:smartTag>
      <w:r w:rsidRPr="005C0469">
        <w:rPr>
          <w:rFonts w:cs="Arial"/>
          <w:sz w:val="20"/>
          <w:szCs w:val="20"/>
        </w:rPr>
        <w:t>nts), which identifies, either directly or by reference, Contractor Deliverables, to be</w:t>
      </w:r>
      <w:r>
        <w:rPr>
          <w:rFonts w:cs="Arial"/>
          <w:sz w:val="20"/>
          <w:szCs w:val="20"/>
        </w:rPr>
        <w:t xml:space="preserve"> </w:t>
      </w:r>
      <w:r w:rsidRPr="005C0469">
        <w:rPr>
          <w:rFonts w:cs="Arial"/>
          <w:sz w:val="20"/>
          <w:szCs w:val="20"/>
        </w:rPr>
        <w:t>provided, the quantities and dates involved and the price or pricing terms in relation to each Contractor Deliverable;</w:t>
      </w:r>
    </w:p>
    <w:p w:rsidR="00CE43B4" w:rsidRPr="00381D1D" w:rsidRDefault="00CE43B4" w:rsidP="00D32D2D">
      <w:pPr>
        <w:spacing w:before="120" w:after="120"/>
        <w:ind w:left="3119" w:hanging="3119"/>
        <w:rPr>
          <w:rFonts w:cs="Arial"/>
          <w:sz w:val="20"/>
          <w:szCs w:val="20"/>
        </w:rPr>
      </w:pPr>
      <w:r w:rsidRPr="00381D1D">
        <w:rPr>
          <w:rFonts w:cs="Arial"/>
          <w:sz w:val="20"/>
          <w:szCs w:val="20"/>
        </w:rPr>
        <w:t xml:space="preserve"> </w:t>
      </w:r>
      <w:r w:rsidRPr="00381D1D">
        <w:rPr>
          <w:rFonts w:eastAsia="Calibri" w:cs="Arial"/>
          <w:b/>
          <w:sz w:val="20"/>
          <w:szCs w:val="20"/>
        </w:rPr>
        <w:t>Short-Rotation Coppice</w:t>
      </w:r>
      <w:r w:rsidRPr="00381D1D">
        <w:rPr>
          <w:rFonts w:eastAsia="Calibri" w:cs="Arial"/>
          <w:sz w:val="20"/>
          <w:szCs w:val="20"/>
        </w:rPr>
        <w:t xml:space="preserve"> </w:t>
      </w:r>
      <w:r>
        <w:rPr>
          <w:rFonts w:eastAsia="Calibri" w:cs="Arial"/>
          <w:sz w:val="20"/>
          <w:szCs w:val="20"/>
        </w:rPr>
        <w:tab/>
      </w:r>
      <w:smartTag w:uri="urn:schemas-microsoft-com:office:smarttags" w:element="PersonName">
        <w:r w:rsidRPr="00381D1D">
          <w:rPr>
            <w:rFonts w:eastAsia="Calibri" w:cs="Arial"/>
            <w:sz w:val="20"/>
            <w:szCs w:val="20"/>
          </w:rPr>
          <w:t>me</w:t>
        </w:r>
      </w:smartTag>
      <w:r w:rsidRPr="00381D1D">
        <w:rPr>
          <w:rFonts w:eastAsia="Calibri" w:cs="Arial"/>
          <w:sz w:val="20"/>
          <w:szCs w:val="20"/>
        </w:rPr>
        <w:t>ans a specific manage</w:t>
      </w:r>
      <w:smartTag w:uri="urn:schemas-microsoft-com:office:smarttags" w:element="PersonName">
        <w:r w:rsidRPr="00381D1D">
          <w:rPr>
            <w:rFonts w:eastAsia="Calibri" w:cs="Arial"/>
            <w:sz w:val="20"/>
            <w:szCs w:val="20"/>
          </w:rPr>
          <w:t>me</w:t>
        </w:r>
      </w:smartTag>
      <w:r w:rsidRPr="00381D1D">
        <w:rPr>
          <w:rFonts w:eastAsia="Calibri" w:cs="Arial"/>
          <w:sz w:val="20"/>
          <w:szCs w:val="20"/>
        </w:rPr>
        <w:t>nt regi</w:t>
      </w:r>
      <w:smartTag w:uri="urn:schemas-microsoft-com:office:smarttags" w:element="PersonName">
        <w:r w:rsidRPr="00381D1D">
          <w:rPr>
            <w:rFonts w:eastAsia="Calibri" w:cs="Arial"/>
            <w:sz w:val="20"/>
            <w:szCs w:val="20"/>
          </w:rPr>
          <w:t>me</w:t>
        </w:r>
      </w:smartTag>
      <w:r w:rsidRPr="00381D1D">
        <w:rPr>
          <w:rFonts w:eastAsia="Calibri" w:cs="Arial"/>
          <w:sz w:val="20"/>
          <w:szCs w:val="20"/>
        </w:rPr>
        <w:t xml:space="preserve"> whereby the poles of trees are cut every one to two years and which is aimed at producing biomass for energy. </w:t>
      </w:r>
      <w:r>
        <w:rPr>
          <w:rFonts w:eastAsia="Calibri" w:cs="Arial"/>
          <w:sz w:val="20"/>
          <w:szCs w:val="20"/>
        </w:rPr>
        <w:t xml:space="preserve"> </w:t>
      </w:r>
      <w:r w:rsidRPr="00381D1D">
        <w:rPr>
          <w:rFonts w:eastAsia="Calibri" w:cs="Arial"/>
          <w:sz w:val="20"/>
          <w:szCs w:val="20"/>
        </w:rPr>
        <w:t>It is exempt from the UK Govern</w:t>
      </w:r>
      <w:smartTag w:uri="urn:schemas-microsoft-com:office:smarttags" w:element="PersonName">
        <w:r w:rsidRPr="00381D1D">
          <w:rPr>
            <w:rFonts w:eastAsia="Calibri" w:cs="Arial"/>
            <w:sz w:val="20"/>
            <w:szCs w:val="20"/>
          </w:rPr>
          <w:t>me</w:t>
        </w:r>
      </w:smartTag>
      <w:r w:rsidRPr="00381D1D">
        <w:rPr>
          <w:rFonts w:eastAsia="Calibri" w:cs="Arial"/>
          <w:sz w:val="20"/>
          <w:szCs w:val="20"/>
        </w:rPr>
        <w:t>nt timber procure</w:t>
      </w:r>
      <w:smartTag w:uri="urn:schemas-microsoft-com:office:smarttags" w:element="PersonName">
        <w:r w:rsidRPr="00381D1D">
          <w:rPr>
            <w:rFonts w:eastAsia="Calibri" w:cs="Arial"/>
            <w:sz w:val="20"/>
            <w:szCs w:val="20"/>
          </w:rPr>
          <w:t>me</w:t>
        </w:r>
      </w:smartTag>
      <w:r w:rsidRPr="00381D1D">
        <w:rPr>
          <w:rFonts w:eastAsia="Calibri" w:cs="Arial"/>
          <w:sz w:val="20"/>
          <w:szCs w:val="20"/>
        </w:rPr>
        <w:t xml:space="preserve">nt policy. </w:t>
      </w:r>
      <w:r>
        <w:rPr>
          <w:rFonts w:eastAsia="Calibri" w:cs="Arial"/>
          <w:sz w:val="20"/>
          <w:szCs w:val="20"/>
        </w:rPr>
        <w:t xml:space="preserve"> </w:t>
      </w:r>
      <w:r w:rsidRPr="00381D1D">
        <w:rPr>
          <w:rFonts w:eastAsia="Calibri" w:cs="Arial"/>
          <w:sz w:val="20"/>
          <w:szCs w:val="20"/>
        </w:rPr>
        <w:t>For avoidance of doubt, Short-Rotation Coppice is not conventional coppice, which is subject to the timber policy</w:t>
      </w:r>
      <w:r>
        <w:rPr>
          <w:rFonts w:eastAsia="Calibri" w:cs="Arial"/>
          <w:sz w:val="20"/>
          <w:szCs w:val="20"/>
        </w:rPr>
        <w:t>;</w:t>
      </w:r>
    </w:p>
    <w:p w:rsidR="00CE43B4" w:rsidRPr="005C0469" w:rsidRDefault="00CE43B4" w:rsidP="00D32D2D">
      <w:pPr>
        <w:spacing w:before="120" w:after="120"/>
        <w:ind w:left="3119" w:hanging="3119"/>
        <w:jc w:val="both"/>
        <w:rPr>
          <w:rFonts w:cs="Arial"/>
          <w:sz w:val="20"/>
          <w:szCs w:val="20"/>
        </w:rPr>
      </w:pPr>
      <w:r w:rsidRPr="005C0469">
        <w:rPr>
          <w:rFonts w:cs="Arial"/>
          <w:b/>
          <w:sz w:val="20"/>
          <w:szCs w:val="20"/>
        </w:rPr>
        <w:t>Specification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description of the Contractor Deliverables, including any </w:t>
      </w:r>
      <w:r>
        <w:rPr>
          <w:rFonts w:cs="Arial"/>
          <w:sz w:val="20"/>
          <w:szCs w:val="20"/>
        </w:rPr>
        <w:t>s</w:t>
      </w:r>
      <w:r w:rsidRPr="005C0469">
        <w:rPr>
          <w:rFonts w:cs="Arial"/>
          <w:sz w:val="20"/>
          <w:szCs w:val="20"/>
        </w:rPr>
        <w:t>pecifications, drawings, samples and / or patterns, referred to in Schedule 2 (Schedule of Require</w:t>
      </w:r>
      <w:smartTag w:uri="urn:schemas-microsoft-com:office:smarttags" w:element="PersonName">
        <w:r w:rsidRPr="005C0469">
          <w:rPr>
            <w:rFonts w:cs="Arial"/>
            <w:sz w:val="20"/>
            <w:szCs w:val="20"/>
          </w:rPr>
          <w:t>me</w:t>
        </w:r>
      </w:smartTag>
      <w:r w:rsidRPr="005C0469">
        <w:rPr>
          <w:rFonts w:cs="Arial"/>
          <w:sz w:val="20"/>
          <w:szCs w:val="20"/>
        </w:rPr>
        <w:t>nts);</w:t>
      </w:r>
    </w:p>
    <w:p w:rsidR="00CE43B4" w:rsidRPr="005C0469" w:rsidRDefault="00CE43B4" w:rsidP="00D32D2D">
      <w:pPr>
        <w:spacing w:before="120" w:after="120"/>
        <w:ind w:left="3119" w:hanging="3119"/>
        <w:rPr>
          <w:rFonts w:cs="Arial"/>
          <w:sz w:val="20"/>
          <w:szCs w:val="20"/>
        </w:rPr>
      </w:pPr>
      <w:r w:rsidRPr="005C0469">
        <w:rPr>
          <w:rFonts w:cs="Arial"/>
          <w:b/>
          <w:sz w:val="20"/>
          <w:szCs w:val="20"/>
        </w:rPr>
        <w:t>STANAG</w:t>
      </w:r>
      <w:r w:rsidRPr="005C0469">
        <w:rPr>
          <w:rFonts w:cs="Arial"/>
          <w:b/>
          <w:i/>
          <w:sz w:val="20"/>
          <w:szCs w:val="20"/>
        </w:rPr>
        <w:t xml:space="preserve"> </w:t>
      </w:r>
      <w:r w:rsidRPr="005C0469">
        <w:rPr>
          <w:rFonts w:cs="Arial"/>
          <w:b/>
          <w:sz w:val="20"/>
          <w:szCs w:val="20"/>
        </w:rPr>
        <w:t>4329</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publication NATO Standard Bar Code Symbologies</w:t>
      </w:r>
      <w:r>
        <w:rPr>
          <w:rFonts w:cs="Arial"/>
          <w:sz w:val="20"/>
          <w:szCs w:val="20"/>
        </w:rPr>
        <w:t xml:space="preserve"> </w:t>
      </w:r>
      <w:r w:rsidRPr="005C0469">
        <w:rPr>
          <w:rFonts w:cs="Arial"/>
          <w:sz w:val="20"/>
          <w:szCs w:val="20"/>
        </w:rPr>
        <w:t>which can be sourced at</w:t>
      </w:r>
      <w:r>
        <w:rPr>
          <w:rFonts w:cs="Arial"/>
          <w:sz w:val="20"/>
          <w:szCs w:val="20"/>
        </w:rPr>
        <w:t xml:space="preserve"> </w:t>
      </w:r>
      <w:r w:rsidRPr="00A34567">
        <w:rPr>
          <w:rFonts w:cs="Arial"/>
          <w:sz w:val="20"/>
          <w:szCs w:val="20"/>
        </w:rPr>
        <w:t>https://www.dstan.mod.uk/faqs.html</w:t>
      </w:r>
      <w:r w:rsidRPr="005C0469">
        <w:rPr>
          <w:rFonts w:cs="Arial"/>
          <w:sz w:val="20"/>
          <w:szCs w:val="20"/>
        </w:rPr>
        <w:t xml:space="preserve">; </w:t>
      </w:r>
    </w:p>
    <w:p w:rsidR="00CE43B4" w:rsidRPr="005C0469" w:rsidRDefault="00CE43B4" w:rsidP="00D32D2D">
      <w:pPr>
        <w:spacing w:before="120" w:after="120"/>
        <w:ind w:left="3119" w:hanging="3119"/>
        <w:rPr>
          <w:rFonts w:cs="Arial"/>
          <w:sz w:val="20"/>
          <w:szCs w:val="20"/>
          <w:lang w:eastAsia="ko-KR"/>
        </w:rPr>
      </w:pPr>
      <w:r w:rsidRPr="005C0469">
        <w:rPr>
          <w:rFonts w:cs="Arial"/>
          <w:b/>
          <w:sz w:val="20"/>
          <w:szCs w:val="20"/>
        </w:rPr>
        <w:t xml:space="preserve">Subcontractor </w:t>
      </w:r>
      <w:r w:rsidRPr="005C0469">
        <w:rPr>
          <w:rFonts w:cs="Arial"/>
          <w:b/>
          <w:sz w:val="20"/>
          <w:szCs w:val="20"/>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any person engaged by the Contractor from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to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CE43B4" w:rsidRDefault="00CE43B4" w:rsidP="00D32D2D">
      <w:pPr>
        <w:pStyle w:val="Heading3"/>
        <w:spacing w:before="120" w:after="120"/>
        <w:ind w:left="3119" w:hanging="3119"/>
        <w:rPr>
          <w:rFonts w:cs="Arial"/>
          <w:iCs/>
          <w:sz w:val="20"/>
        </w:rPr>
      </w:pPr>
      <w:r w:rsidRPr="005C0469">
        <w:rPr>
          <w:rFonts w:cs="Arial"/>
          <w:b w:val="0"/>
          <w:sz w:val="20"/>
        </w:rPr>
        <w:t>Supported  Businesses</w:t>
      </w:r>
      <w:r w:rsidRPr="005C0469">
        <w:rPr>
          <w:rFonts w:cs="Arial"/>
          <w:sz w:val="20"/>
        </w:rPr>
        <w:t xml:space="preserve"> </w:t>
      </w:r>
      <w:r w:rsidRPr="005C0469">
        <w:rPr>
          <w:rFonts w:cs="Arial"/>
          <w:sz w:val="20"/>
        </w:rPr>
        <w:tab/>
      </w:r>
      <w:smartTag w:uri="urn:schemas-microsoft-com:office:smarttags" w:element="PersonName">
        <w:r w:rsidRPr="005C0469">
          <w:rPr>
            <w:rFonts w:cs="Arial"/>
            <w:sz w:val="20"/>
          </w:rPr>
          <w:t>me</w:t>
        </w:r>
      </w:smartTag>
      <w:r w:rsidRPr="005C0469">
        <w:rPr>
          <w:rFonts w:cs="Arial"/>
          <w:sz w:val="20"/>
        </w:rPr>
        <w:t>ans establish</w:t>
      </w:r>
      <w:smartTag w:uri="urn:schemas-microsoft-com:office:smarttags" w:element="PersonName">
        <w:r w:rsidRPr="005C0469">
          <w:rPr>
            <w:rFonts w:cs="Arial"/>
            <w:sz w:val="20"/>
          </w:rPr>
          <w:t>me</w:t>
        </w:r>
      </w:smartTag>
      <w:r w:rsidRPr="005C0469">
        <w:rPr>
          <w:rFonts w:cs="Arial"/>
          <w:sz w:val="20"/>
        </w:rPr>
        <w:t>nts or services where more than 50% of the</w:t>
      </w:r>
      <w:r>
        <w:rPr>
          <w:rFonts w:cs="Arial"/>
          <w:sz w:val="20"/>
        </w:rPr>
        <w:t xml:space="preserve"> </w:t>
      </w:r>
      <w:r w:rsidRPr="005C0469">
        <w:rPr>
          <w:rFonts w:cs="Arial"/>
          <w:sz w:val="20"/>
        </w:rPr>
        <w:t>workers are disabled persons who by reason</w:t>
      </w:r>
      <w:r w:rsidRPr="005C0469">
        <w:rPr>
          <w:rFonts w:cs="Arial"/>
          <w:iCs/>
          <w:sz w:val="20"/>
        </w:rPr>
        <w:t xml:space="preserve"> of the nature or</w:t>
      </w:r>
      <w:r>
        <w:rPr>
          <w:rFonts w:cs="Arial"/>
          <w:iCs/>
          <w:sz w:val="20"/>
        </w:rPr>
        <w:t xml:space="preserve"> </w:t>
      </w:r>
      <w:r w:rsidRPr="005C0469">
        <w:rPr>
          <w:rFonts w:cs="Arial"/>
          <w:iCs/>
          <w:sz w:val="20"/>
        </w:rPr>
        <w:t>severity of their disability are unable to take up work in the open labour market;</w:t>
      </w:r>
    </w:p>
    <w:p w:rsidR="00CE43B4" w:rsidRDefault="00CE43B4" w:rsidP="00D32D2D">
      <w:pPr>
        <w:spacing w:before="120"/>
        <w:ind w:left="3119" w:hanging="3119"/>
        <w:rPr>
          <w:rFonts w:cs="Arial"/>
          <w:sz w:val="20"/>
          <w:szCs w:val="20"/>
        </w:rPr>
      </w:pPr>
      <w:r w:rsidRPr="009E335D">
        <w:rPr>
          <w:rFonts w:cs="Arial"/>
          <w:b/>
          <w:sz w:val="20"/>
          <w:szCs w:val="20"/>
        </w:rPr>
        <w:t>Timber and Wood-Derived</w:t>
      </w:r>
      <w:r>
        <w:rPr>
          <w:rFonts w:cs="Arial"/>
          <w:sz w:val="20"/>
          <w:szCs w:val="20"/>
        </w:rPr>
        <w:t xml:space="preserve"> </w:t>
      </w:r>
      <w:r>
        <w:rPr>
          <w:rFonts w:cs="Arial"/>
          <w:sz w:val="20"/>
          <w:szCs w:val="20"/>
        </w:rPr>
        <w:tab/>
      </w:r>
      <w:smartTag w:uri="urn:schemas-microsoft-com:office:smarttags" w:element="PersonName">
        <w:r w:rsidRPr="008C3FA0">
          <w:rPr>
            <w:rFonts w:cs="Arial"/>
            <w:sz w:val="20"/>
            <w:szCs w:val="20"/>
          </w:rPr>
          <w:t>me</w:t>
        </w:r>
      </w:smartTag>
      <w:r w:rsidRPr="008C3FA0">
        <w:rPr>
          <w:rFonts w:cs="Arial"/>
          <w:sz w:val="20"/>
          <w:szCs w:val="20"/>
        </w:rPr>
        <w:t>ans timber (including Recycled Timber and Virgin Timber but</w:t>
      </w:r>
    </w:p>
    <w:p w:rsidR="00CE43B4" w:rsidRPr="008C3FA0" w:rsidRDefault="00CE43B4" w:rsidP="00D32D2D">
      <w:pPr>
        <w:ind w:left="3119" w:hanging="3119"/>
        <w:rPr>
          <w:rFonts w:cs="Arial"/>
          <w:sz w:val="20"/>
          <w:szCs w:val="20"/>
        </w:rPr>
      </w:pPr>
      <w:r w:rsidRPr="009E335D">
        <w:rPr>
          <w:rFonts w:cs="Arial"/>
          <w:b/>
          <w:sz w:val="20"/>
          <w:szCs w:val="20"/>
        </w:rPr>
        <w:lastRenderedPageBreak/>
        <w:t>Products</w:t>
      </w:r>
      <w:r w:rsidRPr="008C3FA0">
        <w:rPr>
          <w:rFonts w:cs="Arial"/>
          <w:sz w:val="20"/>
          <w:szCs w:val="20"/>
        </w:rPr>
        <w:t xml:space="preserve"> </w:t>
      </w:r>
      <w:r>
        <w:rPr>
          <w:rFonts w:cs="Arial"/>
          <w:sz w:val="20"/>
          <w:szCs w:val="20"/>
        </w:rPr>
        <w:tab/>
      </w:r>
      <w:r w:rsidRPr="008C3FA0">
        <w:rPr>
          <w:rFonts w:cs="Arial"/>
          <w:sz w:val="20"/>
          <w:szCs w:val="20"/>
        </w:rPr>
        <w:t xml:space="preserve">excluding </w:t>
      </w:r>
      <w:r w:rsidRPr="008C3FA0">
        <w:rPr>
          <w:rFonts w:eastAsia="Calibri" w:cs="Arial"/>
          <w:sz w:val="20"/>
          <w:szCs w:val="20"/>
        </w:rPr>
        <w:t>Short-Rotation Coppice)</w:t>
      </w:r>
      <w:r w:rsidRPr="008C3FA0">
        <w:rPr>
          <w:rFonts w:cs="Arial"/>
          <w:sz w:val="20"/>
          <w:szCs w:val="20"/>
        </w:rPr>
        <w:t xml:space="preserve"> and any products that contain wood or wood fibre derived from those timbers.</w:t>
      </w:r>
      <w:r w:rsidRPr="008C3FA0">
        <w:rPr>
          <w:rFonts w:eastAsia="Calibri" w:cs="Arial"/>
          <w:sz w:val="20"/>
          <w:szCs w:val="20"/>
        </w:rPr>
        <w:t xml:space="preserve"> </w:t>
      </w:r>
      <w:r>
        <w:rPr>
          <w:rFonts w:eastAsia="Calibri" w:cs="Arial"/>
          <w:sz w:val="20"/>
          <w:szCs w:val="20"/>
        </w:rPr>
        <w:t xml:space="preserve"> </w:t>
      </w:r>
      <w:r w:rsidRPr="008C3FA0">
        <w:rPr>
          <w:rFonts w:eastAsia="Calibri" w:cs="Arial"/>
          <w:sz w:val="20"/>
          <w:szCs w:val="20"/>
        </w:rPr>
        <w:t>Such products range from solid wood to those where the manufacturing processes obscure the wood ele</w:t>
      </w:r>
      <w:smartTag w:uri="urn:schemas-microsoft-com:office:smarttags" w:element="PersonName">
        <w:r w:rsidRPr="008C3FA0">
          <w:rPr>
            <w:rFonts w:eastAsia="Calibri" w:cs="Arial"/>
            <w:sz w:val="20"/>
            <w:szCs w:val="20"/>
          </w:rPr>
          <w:t>me</w:t>
        </w:r>
      </w:smartTag>
      <w:r w:rsidRPr="008C3FA0">
        <w:rPr>
          <w:rFonts w:eastAsia="Calibri" w:cs="Arial"/>
          <w:sz w:val="20"/>
          <w:szCs w:val="20"/>
        </w:rPr>
        <w:t>nt</w:t>
      </w:r>
      <w:r>
        <w:rPr>
          <w:rFonts w:eastAsia="Calibri" w:cs="Arial"/>
          <w:sz w:val="20"/>
          <w:szCs w:val="20"/>
        </w:rPr>
        <w:t>;</w:t>
      </w:r>
    </w:p>
    <w:p w:rsidR="00CE43B4" w:rsidRDefault="00CE43B4" w:rsidP="00D32D2D">
      <w:pPr>
        <w:spacing w:before="120" w:after="120"/>
        <w:ind w:left="3119" w:hanging="3119"/>
        <w:rPr>
          <w:rFonts w:cs="Arial"/>
          <w:sz w:val="20"/>
          <w:szCs w:val="20"/>
        </w:rPr>
      </w:pPr>
      <w:r w:rsidRPr="005C0469">
        <w:rPr>
          <w:rFonts w:cs="Arial"/>
          <w:b/>
          <w:sz w:val="20"/>
          <w:szCs w:val="20"/>
        </w:rPr>
        <w:t>Transparency</w:t>
      </w:r>
      <w:r w:rsidRPr="005C0469">
        <w:rPr>
          <w:rFonts w:cs="Arial"/>
          <w:b/>
          <w:i/>
          <w:sz w:val="20"/>
          <w:szCs w:val="20"/>
        </w:rPr>
        <w:t xml:space="preserve"> </w:t>
      </w:r>
      <w:r w:rsidRPr="005C0469">
        <w:rPr>
          <w:rFonts w:cs="Arial"/>
          <w:b/>
          <w:sz w:val="20"/>
          <w:szCs w:val="20"/>
        </w:rPr>
        <w:t>Information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content of this Contract in its entirety, including from ti</w:t>
      </w:r>
      <w:smartTag w:uri="urn:schemas-microsoft-com:office:smarttags" w:element="PersonName">
        <w:r w:rsidRPr="005C0469">
          <w:rPr>
            <w:rFonts w:cs="Arial"/>
            <w:sz w:val="20"/>
            <w:szCs w:val="20"/>
          </w:rPr>
          <w:t>me</w:t>
        </w:r>
      </w:smartTag>
      <w:r w:rsidRPr="005C0469">
        <w:rPr>
          <w:rFonts w:cs="Arial"/>
          <w:sz w:val="20"/>
          <w:szCs w:val="20"/>
        </w:rPr>
        <w:t xml:space="preserve"> to ti</w:t>
      </w:r>
      <w:smartTag w:uri="urn:schemas-microsoft-com:office:smarttags" w:element="PersonName">
        <w:r w:rsidRPr="005C0469">
          <w:rPr>
            <w:rFonts w:cs="Arial"/>
            <w:sz w:val="20"/>
            <w:szCs w:val="20"/>
          </w:rPr>
          <w:t>me</w:t>
        </w:r>
      </w:smartTag>
      <w:r w:rsidRPr="005C0469">
        <w:rPr>
          <w:rFonts w:cs="Arial"/>
          <w:sz w:val="20"/>
          <w:szCs w:val="20"/>
        </w:rPr>
        <w:t xml:space="preserve"> agreed changes to the Contract, and details of any</w:t>
      </w:r>
      <w:r>
        <w:rPr>
          <w:rFonts w:cs="Arial"/>
          <w:sz w:val="20"/>
          <w:szCs w:val="20"/>
        </w:rPr>
        <w:t xml:space="preserv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nts made by the Authority to the Contractor under the</w:t>
      </w:r>
      <w:r>
        <w:rPr>
          <w:rFonts w:cs="Arial"/>
          <w:sz w:val="20"/>
          <w:szCs w:val="20"/>
        </w:rPr>
        <w:t xml:space="preserve"> </w:t>
      </w:r>
      <w:r w:rsidRPr="005C0469">
        <w:rPr>
          <w:rFonts w:cs="Arial"/>
          <w:sz w:val="20"/>
          <w:szCs w:val="20"/>
        </w:rPr>
        <w:t>Contract</w:t>
      </w:r>
      <w:r>
        <w:rPr>
          <w:rFonts w:cs="Arial"/>
          <w:sz w:val="20"/>
          <w:szCs w:val="20"/>
        </w:rPr>
        <w:t>;</w:t>
      </w:r>
    </w:p>
    <w:p w:rsidR="00CE43B4" w:rsidRPr="00381D1D" w:rsidRDefault="00CE43B4" w:rsidP="00D32D2D">
      <w:pPr>
        <w:spacing w:before="120" w:after="120"/>
        <w:ind w:left="3119" w:hanging="3119"/>
        <w:rPr>
          <w:rFonts w:cs="Arial"/>
          <w:sz w:val="20"/>
          <w:szCs w:val="20"/>
        </w:rPr>
      </w:pPr>
      <w:r w:rsidRPr="00381D1D">
        <w:rPr>
          <w:rFonts w:eastAsia="Calibri" w:cs="Arial"/>
          <w:b/>
          <w:sz w:val="20"/>
          <w:szCs w:val="20"/>
        </w:rPr>
        <w:t>Virgin Timber</w:t>
      </w:r>
      <w:r w:rsidRPr="00381D1D">
        <w:rPr>
          <w:rFonts w:eastAsia="Calibri" w:cs="Arial"/>
          <w:sz w:val="20"/>
          <w:szCs w:val="20"/>
        </w:rPr>
        <w:t xml:space="preserve"> </w:t>
      </w:r>
      <w:r>
        <w:rPr>
          <w:rFonts w:eastAsia="Calibri" w:cs="Arial"/>
          <w:sz w:val="20"/>
          <w:szCs w:val="20"/>
        </w:rPr>
        <w:tab/>
      </w:r>
      <w:smartTag w:uri="urn:schemas-microsoft-com:office:smarttags" w:element="PersonName">
        <w:r w:rsidRPr="00381D1D">
          <w:rPr>
            <w:rFonts w:eastAsia="Calibri" w:cs="Arial"/>
            <w:sz w:val="20"/>
            <w:szCs w:val="20"/>
          </w:rPr>
          <w:t>me</w:t>
        </w:r>
      </w:smartTag>
      <w:r w:rsidRPr="00381D1D">
        <w:rPr>
          <w:rFonts w:eastAsia="Calibri" w:cs="Arial"/>
          <w:sz w:val="20"/>
          <w:szCs w:val="20"/>
        </w:rPr>
        <w:t>ans Timber and Wood-Derived Products that do not include Recycled Timber</w:t>
      </w:r>
      <w:r>
        <w:rPr>
          <w:rFonts w:eastAsia="Calibri" w:cs="Arial"/>
          <w:sz w:val="20"/>
          <w:szCs w:val="20"/>
        </w:rPr>
        <w:t>.</w:t>
      </w:r>
      <w:r w:rsidDel="0099261A">
        <w:rPr>
          <w:rFonts w:eastAsia="Calibri" w:cs="Arial"/>
          <w:sz w:val="20"/>
          <w:szCs w:val="20"/>
        </w:rPr>
        <w:t xml:space="preserve"> </w:t>
      </w:r>
    </w:p>
    <w:p w:rsidR="00CE43B4" w:rsidRPr="00A056C7" w:rsidRDefault="00CE43B4" w:rsidP="00D32D2D">
      <w:pPr>
        <w:rPr>
          <w:rFonts w:cs="Arial"/>
        </w:rPr>
      </w:pPr>
    </w:p>
    <w:p w:rsidR="00CE43B4" w:rsidRPr="00A056C7" w:rsidRDefault="00CE43B4" w:rsidP="00D32D2D">
      <w:pPr>
        <w:jc w:val="center"/>
        <w:rPr>
          <w:rFonts w:cs="Arial"/>
          <w:u w:val="single"/>
        </w:rPr>
        <w:sectPr w:rsidR="00CE43B4" w:rsidRPr="00A056C7" w:rsidSect="00032C68">
          <w:footerReference w:type="default" r:id="rId20"/>
          <w:endnotePr>
            <w:numFmt w:val="decimal"/>
          </w:endnotePr>
          <w:pgSz w:w="11907" w:h="16840" w:code="9"/>
          <w:pgMar w:top="851" w:right="1134" w:bottom="851" w:left="1134" w:header="720" w:footer="354" w:gutter="0"/>
          <w:pgNumType w:start="1"/>
          <w:cols w:space="720"/>
        </w:sectPr>
      </w:pPr>
      <w:bookmarkStart w:id="19" w:name="_DV_M163"/>
      <w:bookmarkStart w:id="20" w:name="_DV_M164"/>
      <w:bookmarkStart w:id="21" w:name="_DV_M974"/>
      <w:bookmarkStart w:id="22" w:name="_DV_M72"/>
      <w:bookmarkStart w:id="23" w:name="_DV_M73"/>
      <w:bookmarkEnd w:id="19"/>
      <w:bookmarkEnd w:id="20"/>
      <w:bookmarkEnd w:id="21"/>
      <w:bookmarkEnd w:id="22"/>
      <w:bookmarkEnd w:id="23"/>
    </w:p>
    <w:p w:rsidR="00CE43B4" w:rsidRPr="00A056C7" w:rsidRDefault="00CE43B4" w:rsidP="00D32D2D">
      <w:pPr>
        <w:pStyle w:val="Heading1"/>
        <w:jc w:val="center"/>
      </w:pPr>
      <w:bookmarkStart w:id="24" w:name="_Toc337473072"/>
      <w:r w:rsidRPr="00A056C7">
        <w:lastRenderedPageBreak/>
        <w:t>Schedule 2 - Schedule of Require</w:t>
      </w:r>
      <w:smartTag w:uri="urn:schemas-microsoft-com:office:smarttags" w:element="PersonName">
        <w:r w:rsidRPr="00A056C7">
          <w:t>me</w:t>
        </w:r>
      </w:smartTag>
      <w:r w:rsidRPr="00A056C7">
        <w:t>nts for Contract No</w:t>
      </w:r>
      <w:bookmarkEnd w:id="24"/>
      <w:r w:rsidRPr="00A056C7">
        <w:t xml:space="preserve">: </w:t>
      </w:r>
      <w:bookmarkStart w:id="25" w:name="MultiPO_Num2"/>
      <w:bookmarkEnd w:id="25"/>
      <w:r>
        <w:t>CBRN/00228</w:t>
      </w:r>
    </w:p>
    <w:p w:rsidR="00CE43B4" w:rsidRPr="00A056C7" w:rsidRDefault="00CE43B4" w:rsidP="00D32D2D">
      <w:pPr>
        <w:jc w:val="center"/>
        <w:rPr>
          <w:rFonts w:cs="Arial"/>
        </w:rPr>
      </w:pPr>
    </w:p>
    <w:p w:rsidR="00CE43B4" w:rsidRPr="00A056C7" w:rsidRDefault="00CE43B4" w:rsidP="00D32D2D">
      <w:pPr>
        <w:jc w:val="center"/>
        <w:rPr>
          <w:rFonts w:cs="Arial"/>
          <w:b/>
        </w:rPr>
      </w:pPr>
      <w:r w:rsidRPr="00A056C7">
        <w:rPr>
          <w:rFonts w:cs="Arial"/>
          <w:b/>
        </w:rPr>
        <w:t xml:space="preserve">For the </w:t>
      </w:r>
      <w:bookmarkStart w:id="26" w:name="MultiDescription2"/>
      <w:bookmarkEnd w:id="26"/>
      <w:r>
        <w:rPr>
          <w:rFonts w:cs="Arial"/>
          <w:b/>
        </w:rPr>
        <w:t>MIZZY Liquid - capture, transfer and containment of contaminated liquid waste</w:t>
      </w:r>
    </w:p>
    <w:p w:rsidR="00CE43B4" w:rsidRPr="00A056C7" w:rsidRDefault="00CE43B4" w:rsidP="00D32D2D">
      <w:pPr>
        <w:jc w:val="center"/>
        <w:rPr>
          <w:rFonts w:cs="Arial"/>
          <w:b/>
          <w:szCs w:val="22"/>
          <w:u w:val="single"/>
        </w:rPr>
      </w:pPr>
    </w:p>
    <w:p w:rsidR="00CE43B4" w:rsidRPr="00A056C7" w:rsidRDefault="00CE43B4" w:rsidP="00D32D2D">
      <w:pPr>
        <w:jc w:val="center"/>
        <w:rPr>
          <w:rFonts w:cs="Arial"/>
          <w:szCs w:val="22"/>
        </w:rPr>
      </w:pP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276"/>
        <w:gridCol w:w="1132"/>
        <w:gridCol w:w="3120"/>
        <w:gridCol w:w="1417"/>
        <w:gridCol w:w="1420"/>
        <w:gridCol w:w="1558"/>
        <w:gridCol w:w="1132"/>
        <w:gridCol w:w="1135"/>
        <w:gridCol w:w="2177"/>
      </w:tblGrid>
      <w:tr w:rsidR="00CE43B4" w:rsidRPr="00A056C7" w:rsidTr="003E33FF">
        <w:trPr>
          <w:trHeight w:val="506"/>
          <w:tblHeader/>
          <w:jc w:val="center"/>
        </w:trPr>
        <w:tc>
          <w:tcPr>
            <w:tcW w:w="5000" w:type="pct"/>
            <w:gridSpan w:val="10"/>
            <w:tcBorders>
              <w:top w:val="single" w:sz="4" w:space="0" w:color="auto"/>
            </w:tcBorders>
            <w:shd w:val="clear" w:color="auto" w:fill="E6E6E6"/>
            <w:tcMar>
              <w:left w:w="28" w:type="dxa"/>
              <w:right w:w="28" w:type="dxa"/>
            </w:tcMar>
          </w:tcPr>
          <w:p w:rsidR="00CE43B4" w:rsidRPr="00A056C7" w:rsidRDefault="00CE43B4" w:rsidP="00D32D2D">
            <w:pPr>
              <w:jc w:val="center"/>
              <w:rPr>
                <w:rFonts w:cs="Arial"/>
                <w:b/>
                <w:u w:val="single"/>
              </w:rPr>
            </w:pPr>
            <w:r w:rsidRPr="00A056C7">
              <w:rPr>
                <w:rFonts w:cs="Arial"/>
                <w:b/>
                <w:u w:val="single"/>
              </w:rPr>
              <w:t>Contractor Deliverables</w:t>
            </w:r>
          </w:p>
        </w:tc>
      </w:tr>
      <w:tr w:rsidR="005D47B7" w:rsidRPr="00A056C7" w:rsidTr="009A6A87">
        <w:trPr>
          <w:trHeight w:val="188"/>
          <w:tblHeader/>
          <w:jc w:val="center"/>
        </w:trPr>
        <w:tc>
          <w:tcPr>
            <w:tcW w:w="215" w:type="pct"/>
            <w:vMerge w:val="restart"/>
            <w:tcBorders>
              <w:top w:val="single" w:sz="4" w:space="0" w:color="auto"/>
            </w:tcBorders>
            <w:tcMar>
              <w:left w:w="28" w:type="dxa"/>
              <w:right w:w="28" w:type="dxa"/>
            </w:tcMar>
          </w:tcPr>
          <w:p w:rsidR="00CE43B4" w:rsidRPr="00A056C7" w:rsidRDefault="00CE43B4" w:rsidP="005D47B7">
            <w:pPr>
              <w:jc w:val="center"/>
              <w:rPr>
                <w:rFonts w:cs="Arial"/>
                <w:b/>
                <w:sz w:val="20"/>
                <w:szCs w:val="20"/>
              </w:rPr>
            </w:pPr>
            <w:r w:rsidRPr="00A056C7">
              <w:rPr>
                <w:rFonts w:cs="Arial"/>
                <w:b/>
                <w:sz w:val="20"/>
                <w:szCs w:val="20"/>
              </w:rPr>
              <w:t>Item N</w:t>
            </w:r>
            <w:r w:rsidR="005D47B7">
              <w:rPr>
                <w:rFonts w:cs="Arial"/>
                <w:b/>
                <w:sz w:val="20"/>
                <w:szCs w:val="20"/>
              </w:rPr>
              <w:t>o.</w:t>
            </w:r>
          </w:p>
        </w:tc>
        <w:tc>
          <w:tcPr>
            <w:tcW w:w="425" w:type="pct"/>
            <w:vMerge w:val="restart"/>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MOD Stock Reference No.</w:t>
            </w:r>
          </w:p>
        </w:tc>
        <w:tc>
          <w:tcPr>
            <w:tcW w:w="377" w:type="pct"/>
            <w:vMerge w:val="restart"/>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Part No. (where applicable)</w:t>
            </w:r>
          </w:p>
        </w:tc>
        <w:tc>
          <w:tcPr>
            <w:tcW w:w="1039" w:type="pct"/>
            <w:vMerge w:val="restart"/>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Specification</w:t>
            </w:r>
          </w:p>
          <w:p w:rsidR="00CE43B4" w:rsidRPr="00A056C7" w:rsidRDefault="00CE43B4" w:rsidP="00D32D2D">
            <w:pPr>
              <w:jc w:val="center"/>
              <w:rPr>
                <w:rFonts w:cs="Arial"/>
                <w:b/>
                <w:sz w:val="20"/>
                <w:szCs w:val="20"/>
              </w:rPr>
            </w:pPr>
          </w:p>
        </w:tc>
        <w:tc>
          <w:tcPr>
            <w:tcW w:w="472" w:type="pct"/>
            <w:vMerge w:val="restart"/>
            <w:tcMar>
              <w:left w:w="28" w:type="dxa"/>
              <w:right w:w="28" w:type="dxa"/>
            </w:tcMar>
          </w:tcPr>
          <w:p w:rsidR="00CE43B4" w:rsidRPr="00A056C7" w:rsidRDefault="00CE43B4" w:rsidP="00D32D2D">
            <w:pPr>
              <w:jc w:val="center"/>
              <w:rPr>
                <w:rFonts w:cs="Arial"/>
                <w:sz w:val="20"/>
                <w:szCs w:val="20"/>
              </w:rPr>
            </w:pPr>
            <w:r w:rsidRPr="00A056C7">
              <w:rPr>
                <w:rFonts w:cs="Arial"/>
                <w:b/>
                <w:sz w:val="20"/>
                <w:szCs w:val="20"/>
              </w:rPr>
              <w:t>Consignee Address Code (</w:t>
            </w:r>
            <w:r w:rsidRPr="00A81073">
              <w:rPr>
                <w:rStyle w:val="Style10pt"/>
              </w:rPr>
              <w:t>full address is detailed in DEFFORM 96)</w:t>
            </w:r>
          </w:p>
        </w:tc>
        <w:tc>
          <w:tcPr>
            <w:tcW w:w="473" w:type="pct"/>
            <w:vMerge w:val="restart"/>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Packaging Require</w:t>
            </w:r>
            <w:smartTag w:uri="urn:schemas-microsoft-com:office:smarttags" w:element="PersonName">
              <w:r w:rsidRPr="00A056C7">
                <w:rPr>
                  <w:rFonts w:cs="Arial"/>
                  <w:b/>
                  <w:sz w:val="20"/>
                  <w:szCs w:val="20"/>
                </w:rPr>
                <w:t>me</w:t>
              </w:r>
            </w:smartTag>
            <w:r w:rsidRPr="00A056C7">
              <w:rPr>
                <w:rFonts w:cs="Arial"/>
                <w:b/>
                <w:sz w:val="20"/>
                <w:szCs w:val="20"/>
              </w:rPr>
              <w:t xml:space="preserve">nts inc. PPQ and DofQ </w:t>
            </w:r>
            <w:r w:rsidRPr="00A81073">
              <w:rPr>
                <w:rStyle w:val="Style10pt"/>
              </w:rPr>
              <w:t>(as detailed in DEFFORM 96)</w:t>
            </w:r>
          </w:p>
        </w:tc>
        <w:tc>
          <w:tcPr>
            <w:tcW w:w="519" w:type="pct"/>
            <w:vMerge w:val="restart"/>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Delivery Date</w:t>
            </w:r>
          </w:p>
        </w:tc>
        <w:tc>
          <w:tcPr>
            <w:tcW w:w="377" w:type="pct"/>
            <w:vMerge w:val="restart"/>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Total Qty</w:t>
            </w:r>
          </w:p>
        </w:tc>
        <w:tc>
          <w:tcPr>
            <w:tcW w:w="1103" w:type="pct"/>
            <w:gridSpan w:val="2"/>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Firm Price (£) Ex VAT</w:t>
            </w:r>
          </w:p>
        </w:tc>
      </w:tr>
      <w:tr w:rsidR="005D47B7" w:rsidRPr="00A056C7" w:rsidTr="009A6A87">
        <w:trPr>
          <w:trHeight w:val="897"/>
          <w:tblHeader/>
          <w:jc w:val="center"/>
        </w:trPr>
        <w:tc>
          <w:tcPr>
            <w:tcW w:w="215"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425"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377"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1039"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472"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473"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519"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377" w:type="pct"/>
            <w:vMerge/>
            <w:tcBorders>
              <w:bottom w:val="single" w:sz="4" w:space="0" w:color="auto"/>
            </w:tcBorders>
            <w:tcMar>
              <w:left w:w="28" w:type="dxa"/>
              <w:right w:w="28" w:type="dxa"/>
            </w:tcMar>
          </w:tcPr>
          <w:p w:rsidR="00CE43B4" w:rsidRPr="00A056C7" w:rsidRDefault="00CE43B4" w:rsidP="00D32D2D">
            <w:pPr>
              <w:jc w:val="center"/>
              <w:rPr>
                <w:rFonts w:cs="Arial"/>
                <w:b/>
                <w:sz w:val="20"/>
                <w:szCs w:val="20"/>
              </w:rPr>
            </w:pPr>
          </w:p>
        </w:tc>
        <w:tc>
          <w:tcPr>
            <w:tcW w:w="378" w:type="pct"/>
            <w:tcBorders>
              <w:bottom w:val="single" w:sz="4" w:space="0" w:color="auto"/>
            </w:tcBorders>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Per Item</w:t>
            </w:r>
          </w:p>
        </w:tc>
        <w:tc>
          <w:tcPr>
            <w:tcW w:w="725" w:type="pct"/>
            <w:tcBorders>
              <w:bottom w:val="single" w:sz="4" w:space="0" w:color="auto"/>
            </w:tcBorders>
            <w:tcMar>
              <w:left w:w="28" w:type="dxa"/>
              <w:right w:w="28" w:type="dxa"/>
            </w:tcMar>
          </w:tcPr>
          <w:p w:rsidR="00CE43B4" w:rsidRPr="00A056C7" w:rsidRDefault="00CE43B4" w:rsidP="00D32D2D">
            <w:pPr>
              <w:jc w:val="center"/>
              <w:rPr>
                <w:rFonts w:cs="Arial"/>
                <w:b/>
                <w:sz w:val="20"/>
                <w:szCs w:val="20"/>
              </w:rPr>
            </w:pPr>
            <w:r w:rsidRPr="00A056C7">
              <w:rPr>
                <w:rFonts w:cs="Arial"/>
                <w:b/>
                <w:sz w:val="20"/>
                <w:szCs w:val="20"/>
              </w:rPr>
              <w:t>Total inc. packaging</w:t>
            </w:r>
          </w:p>
          <w:p w:rsidR="00CE43B4" w:rsidRPr="00A056C7" w:rsidRDefault="00CE43B4" w:rsidP="00D32D2D">
            <w:pPr>
              <w:jc w:val="center"/>
              <w:rPr>
                <w:rFonts w:cs="Arial"/>
                <w:b/>
                <w:sz w:val="20"/>
                <w:szCs w:val="20"/>
              </w:rPr>
            </w:pPr>
            <w:r w:rsidRPr="00A056C7">
              <w:rPr>
                <w:rFonts w:cs="Arial"/>
                <w:b/>
                <w:sz w:val="20"/>
                <w:szCs w:val="20"/>
              </w:rPr>
              <w:t>(and delivery if specified in Schedule 3 (Contract Data Sheet) )</w:t>
            </w:r>
          </w:p>
        </w:tc>
      </w:tr>
      <w:tr w:rsidR="009F04C6" w:rsidRPr="00A056C7" w:rsidTr="009A6A87">
        <w:trPr>
          <w:trHeight w:val="805"/>
          <w:jc w:val="center"/>
        </w:trPr>
        <w:tc>
          <w:tcPr>
            <w:tcW w:w="215" w:type="pct"/>
            <w:shd w:val="clear" w:color="auto" w:fill="auto"/>
          </w:tcPr>
          <w:p w:rsidR="009F04C6" w:rsidRDefault="009F04C6" w:rsidP="00D32D2D">
            <w:pPr>
              <w:jc w:val="center"/>
              <w:rPr>
                <w:rFonts w:cs="Arial"/>
                <w:szCs w:val="22"/>
              </w:rPr>
            </w:pPr>
            <w:r>
              <w:rPr>
                <w:rFonts w:cs="Arial"/>
                <w:szCs w:val="22"/>
              </w:rPr>
              <w:t>1</w:t>
            </w:r>
          </w:p>
        </w:tc>
        <w:tc>
          <w:tcPr>
            <w:tcW w:w="425" w:type="pct"/>
            <w:shd w:val="clear" w:color="auto" w:fill="auto"/>
          </w:tcPr>
          <w:p w:rsidR="009F04C6" w:rsidRPr="00A056C7" w:rsidRDefault="009F04C6" w:rsidP="00D32D2D">
            <w:pPr>
              <w:jc w:val="center"/>
              <w:rPr>
                <w:rFonts w:cs="Arial"/>
                <w:szCs w:val="22"/>
              </w:rPr>
            </w:pPr>
          </w:p>
        </w:tc>
        <w:tc>
          <w:tcPr>
            <w:tcW w:w="377" w:type="pct"/>
            <w:shd w:val="clear" w:color="auto" w:fill="auto"/>
          </w:tcPr>
          <w:p w:rsidR="009F04C6" w:rsidRPr="00A056C7" w:rsidRDefault="009F04C6" w:rsidP="00D32D2D">
            <w:pPr>
              <w:jc w:val="center"/>
              <w:rPr>
                <w:rFonts w:cs="Arial"/>
                <w:szCs w:val="22"/>
              </w:rPr>
            </w:pPr>
          </w:p>
        </w:tc>
        <w:tc>
          <w:tcPr>
            <w:tcW w:w="1039" w:type="pct"/>
            <w:shd w:val="clear" w:color="auto" w:fill="auto"/>
          </w:tcPr>
          <w:p w:rsidR="009F04C6" w:rsidRDefault="009F04C6" w:rsidP="00FF281B">
            <w:pPr>
              <w:jc w:val="center"/>
              <w:rPr>
                <w:rFonts w:cs="Arial"/>
                <w:szCs w:val="22"/>
              </w:rPr>
            </w:pPr>
            <w:r>
              <w:rPr>
                <w:rFonts w:cs="Arial"/>
                <w:szCs w:val="22"/>
              </w:rPr>
              <w:t xml:space="preserve">Supply of </w:t>
            </w:r>
            <w:r w:rsidR="00E40694">
              <w:rPr>
                <w:rFonts w:cs="Arial"/>
                <w:szCs w:val="22"/>
              </w:rPr>
              <w:t xml:space="preserve">10 </w:t>
            </w:r>
            <w:r>
              <w:rPr>
                <w:rFonts w:cs="Arial"/>
                <w:szCs w:val="22"/>
              </w:rPr>
              <w:t xml:space="preserve">MIZZY Liquid </w:t>
            </w:r>
            <w:r w:rsidR="00E40694">
              <w:rPr>
                <w:rFonts w:cs="Arial"/>
                <w:szCs w:val="22"/>
              </w:rPr>
              <w:t xml:space="preserve">full </w:t>
            </w:r>
            <w:r>
              <w:rPr>
                <w:rFonts w:cs="Arial"/>
                <w:szCs w:val="22"/>
              </w:rPr>
              <w:t>systems</w:t>
            </w:r>
            <w:r w:rsidR="00E40694">
              <w:rPr>
                <w:rFonts w:cs="Arial"/>
                <w:szCs w:val="22"/>
              </w:rPr>
              <w:t xml:space="preserve">, Supply of 8 MIZZY Liquid light systems </w:t>
            </w:r>
            <w:r>
              <w:rPr>
                <w:rFonts w:cs="Arial"/>
                <w:szCs w:val="22"/>
              </w:rPr>
              <w:t xml:space="preserve"> and associated documentation in accordan</w:t>
            </w:r>
            <w:r w:rsidR="00FF281B">
              <w:rPr>
                <w:rFonts w:cs="Arial"/>
                <w:szCs w:val="22"/>
              </w:rPr>
              <w:t>ce with Work Packages 1, 2 and 7.</w:t>
            </w:r>
            <w:r>
              <w:rPr>
                <w:rFonts w:cs="Arial"/>
                <w:szCs w:val="22"/>
              </w:rPr>
              <w:t xml:space="preserve"> </w:t>
            </w:r>
          </w:p>
        </w:tc>
        <w:tc>
          <w:tcPr>
            <w:tcW w:w="472" w:type="pct"/>
            <w:shd w:val="clear" w:color="auto" w:fill="auto"/>
          </w:tcPr>
          <w:p w:rsidR="009F04C6" w:rsidRPr="002765F8" w:rsidRDefault="00A34567" w:rsidP="00E40694">
            <w:pPr>
              <w:jc w:val="center"/>
              <w:rPr>
                <w:rFonts w:cs="Arial"/>
                <w:szCs w:val="22"/>
              </w:rPr>
            </w:pPr>
            <w:r>
              <w:rPr>
                <w:rFonts w:cs="Arial"/>
                <w:noProof/>
                <w:color w:val="000000"/>
                <w:szCs w:val="22"/>
                <w:highlight w:val="black"/>
              </w:rPr>
              <w:t>''''''' '''''''''''''''''' '''''' '''''' ''''''''' '''' '''''''''''' ''''' '''''''''</w:t>
            </w:r>
            <w:r>
              <w:rPr>
                <w:rFonts w:cs="Arial"/>
                <w:noProof/>
                <w:color w:val="000000"/>
                <w:szCs w:val="22"/>
                <w:highlight w:val="black"/>
              </w:rPr>
              <w:br/>
              <w:t xml:space="preserve">''' ''''''''''''''''''' '''''''''''''''''''' '''''' ''''''' '''''''''' ''' '''''''''''' ''''' </w:t>
            </w:r>
            <w:r>
              <w:rPr>
                <w:rFonts w:cs="Arial"/>
                <w:b/>
                <w:noProof/>
                <w:color w:val="000000"/>
                <w:szCs w:val="22"/>
                <w:highlight w:val="black"/>
              </w:rPr>
              <w:t>''''''</w:t>
            </w:r>
          </w:p>
        </w:tc>
        <w:tc>
          <w:tcPr>
            <w:tcW w:w="473" w:type="pct"/>
            <w:vMerge w:val="restart"/>
            <w:shd w:val="clear" w:color="auto" w:fill="auto"/>
            <w:vAlign w:val="center"/>
          </w:tcPr>
          <w:p w:rsidR="009F04C6" w:rsidRDefault="009F04C6" w:rsidP="00FF281B">
            <w:pPr>
              <w:jc w:val="center"/>
              <w:rPr>
                <w:rFonts w:cs="Arial"/>
                <w:szCs w:val="22"/>
              </w:rPr>
            </w:pPr>
            <w:r>
              <w:rPr>
                <w:rFonts w:cs="Arial"/>
              </w:rPr>
              <w:t xml:space="preserve">In accordance with Work </w:t>
            </w:r>
            <w:r w:rsidR="00FF281B">
              <w:rPr>
                <w:rFonts w:cs="Arial"/>
              </w:rPr>
              <w:t>Packages 8, 9, 10 and 13</w:t>
            </w:r>
            <w:r w:rsidRPr="009B6706">
              <w:rPr>
                <w:rFonts w:cs="Arial"/>
              </w:rPr>
              <w:t xml:space="preserve"> of the</w:t>
            </w:r>
            <w:r>
              <w:rPr>
                <w:rFonts w:cs="Arial"/>
              </w:rPr>
              <w:t xml:space="preserve"> Statement of Work at Annex A2 to the Draft Contract</w:t>
            </w:r>
          </w:p>
        </w:tc>
        <w:tc>
          <w:tcPr>
            <w:tcW w:w="519" w:type="pct"/>
            <w:shd w:val="clear" w:color="auto" w:fill="auto"/>
          </w:tcPr>
          <w:p w:rsidR="009F04C6" w:rsidRDefault="00A34567" w:rsidP="00D32D2D">
            <w:pPr>
              <w:jc w:val="center"/>
              <w:rPr>
                <w:rFonts w:cs="Arial"/>
                <w:szCs w:val="22"/>
              </w:rPr>
            </w:pPr>
            <w:r>
              <w:rPr>
                <w:rFonts w:cs="Arial"/>
                <w:noProof/>
                <w:color w:val="000000"/>
                <w:szCs w:val="22"/>
                <w:highlight w:val="black"/>
              </w:rPr>
              <w:t>''''</w:t>
            </w:r>
            <w:r w:rsidR="00E40694">
              <w:rPr>
                <w:rFonts w:cs="Arial"/>
                <w:szCs w:val="22"/>
              </w:rPr>
              <w:t xml:space="preserve"> trialling </w:t>
            </w:r>
            <w:r>
              <w:rPr>
                <w:rFonts w:cs="Arial"/>
                <w:noProof/>
                <w:color w:val="000000"/>
                <w:szCs w:val="22"/>
                <w:highlight w:val="black"/>
              </w:rPr>
              <w:t>''''''''''''''''''' ''''' ''''''' ''''''''' ''' '''''''''''''</w:t>
            </w:r>
            <w:r w:rsidR="00E40694">
              <w:rPr>
                <w:rFonts w:cs="Arial"/>
                <w:szCs w:val="22"/>
              </w:rPr>
              <w:t xml:space="preserve"> </w:t>
            </w:r>
            <w:r w:rsidR="009F04C6" w:rsidRPr="005D47B7">
              <w:rPr>
                <w:rFonts w:cs="Arial"/>
                <w:szCs w:val="22"/>
              </w:rPr>
              <w:t>Within 2 months of Contract Award</w:t>
            </w:r>
          </w:p>
          <w:p w:rsidR="00E40694" w:rsidRDefault="00E40694" w:rsidP="00D32D2D">
            <w:pPr>
              <w:jc w:val="center"/>
              <w:rPr>
                <w:rFonts w:cs="Arial"/>
                <w:szCs w:val="22"/>
              </w:rPr>
            </w:pPr>
          </w:p>
          <w:p w:rsidR="00E40694" w:rsidRPr="003E33FF" w:rsidRDefault="00A34567" w:rsidP="00D32D2D">
            <w:pPr>
              <w:jc w:val="center"/>
              <w:rPr>
                <w:rFonts w:cs="Arial"/>
                <w:szCs w:val="22"/>
                <w:highlight w:val="green"/>
              </w:rPr>
            </w:pPr>
            <w:r>
              <w:rPr>
                <w:rFonts w:cs="Arial"/>
                <w:noProof/>
                <w:color w:val="000000"/>
                <w:szCs w:val="22"/>
                <w:highlight w:val="black"/>
              </w:rPr>
              <w:t>'''''''</w:t>
            </w:r>
            <w:r w:rsidR="00EB7915" w:rsidRPr="00EB7915">
              <w:rPr>
                <w:rFonts w:cs="Arial"/>
                <w:szCs w:val="22"/>
              </w:rPr>
              <w:t xml:space="preserve"> Systems </w:t>
            </w:r>
            <w:r>
              <w:rPr>
                <w:rFonts w:cs="Arial"/>
                <w:noProof/>
                <w:color w:val="000000"/>
                <w:szCs w:val="22"/>
                <w:highlight w:val="black"/>
              </w:rPr>
              <w:t xml:space="preserve">''''' ''''''' ''''''''' ''' ''''''''''''' </w:t>
            </w:r>
            <w:r w:rsidR="00EB7915" w:rsidRPr="00EB7915">
              <w:rPr>
                <w:rFonts w:cs="Arial"/>
                <w:szCs w:val="22"/>
              </w:rPr>
              <w:t>Within 5 months of Contract Award</w:t>
            </w:r>
          </w:p>
        </w:tc>
        <w:tc>
          <w:tcPr>
            <w:tcW w:w="377" w:type="pct"/>
            <w:shd w:val="clear" w:color="auto" w:fill="auto"/>
          </w:tcPr>
          <w:p w:rsidR="009F04C6" w:rsidRPr="00A34567" w:rsidRDefault="00A34567" w:rsidP="00D32D2D">
            <w:pPr>
              <w:jc w:val="center"/>
              <w:rPr>
                <w:rFonts w:cs="Arial"/>
                <w:szCs w:val="22"/>
                <w:highlight w:val="black"/>
              </w:rPr>
            </w:pPr>
            <w:r>
              <w:rPr>
                <w:rFonts w:cs="Arial"/>
                <w:noProof/>
                <w:color w:val="000000"/>
                <w:szCs w:val="22"/>
                <w:highlight w:val="black"/>
              </w:rPr>
              <w:t xml:space="preserve">'''''' ''''''' ''''''''''''''''''''' </w:t>
            </w:r>
            <w:r>
              <w:rPr>
                <w:rFonts w:cs="Arial"/>
                <w:noProof/>
                <w:color w:val="000000"/>
                <w:szCs w:val="22"/>
                <w:highlight w:val="black"/>
              </w:rPr>
              <w:br/>
              <w:t>''' '''''''''' '''''''''''''''''' '''' '''''' '''''''''''''''''' '''' '''''''' '''''''''''' '''' ''''''''''''''' ''''''</w:t>
            </w:r>
          </w:p>
        </w:tc>
        <w:tc>
          <w:tcPr>
            <w:tcW w:w="378" w:type="pct"/>
            <w:shd w:val="clear" w:color="auto" w:fill="auto"/>
          </w:tcPr>
          <w:p w:rsidR="009F04C6" w:rsidRPr="002E65F7" w:rsidRDefault="009F04C6" w:rsidP="00D32D2D">
            <w:pPr>
              <w:jc w:val="center"/>
              <w:rPr>
                <w:rFonts w:cs="Arial"/>
                <w:b/>
                <w:i/>
                <w:szCs w:val="22"/>
              </w:rPr>
            </w:pPr>
            <w:r w:rsidRPr="002E65F7">
              <w:rPr>
                <w:rFonts w:cs="Arial"/>
                <w:b/>
                <w:i/>
              </w:rPr>
              <w:t>Tenderer to insert Firm Price</w:t>
            </w:r>
          </w:p>
        </w:tc>
        <w:tc>
          <w:tcPr>
            <w:tcW w:w="725" w:type="pct"/>
          </w:tcPr>
          <w:p w:rsidR="009F04C6" w:rsidRPr="002E65F7" w:rsidRDefault="009F04C6" w:rsidP="00D32D2D">
            <w:pPr>
              <w:jc w:val="center"/>
              <w:rPr>
                <w:rFonts w:cs="Arial"/>
                <w:b/>
                <w:i/>
                <w:szCs w:val="22"/>
              </w:rPr>
            </w:pPr>
            <w:r w:rsidRPr="002E65F7">
              <w:rPr>
                <w:rFonts w:cs="Arial"/>
                <w:b/>
                <w:i/>
              </w:rPr>
              <w:t>Tenderer to insert Firm Price</w:t>
            </w:r>
          </w:p>
        </w:tc>
      </w:tr>
      <w:tr w:rsidR="009F04C6" w:rsidRPr="00A056C7" w:rsidTr="009A6A87">
        <w:trPr>
          <w:trHeight w:val="805"/>
          <w:jc w:val="center"/>
        </w:trPr>
        <w:tc>
          <w:tcPr>
            <w:tcW w:w="215" w:type="pct"/>
            <w:shd w:val="clear" w:color="auto" w:fill="auto"/>
          </w:tcPr>
          <w:p w:rsidR="009F04C6" w:rsidRDefault="009F04C6" w:rsidP="002E65F7">
            <w:pPr>
              <w:jc w:val="center"/>
              <w:rPr>
                <w:rFonts w:cs="Arial"/>
                <w:szCs w:val="22"/>
              </w:rPr>
            </w:pPr>
            <w:r>
              <w:rPr>
                <w:rFonts w:cs="Arial"/>
                <w:szCs w:val="22"/>
              </w:rPr>
              <w:t>2</w:t>
            </w:r>
          </w:p>
        </w:tc>
        <w:tc>
          <w:tcPr>
            <w:tcW w:w="425" w:type="pct"/>
            <w:shd w:val="clear" w:color="auto" w:fill="auto"/>
          </w:tcPr>
          <w:p w:rsidR="009F04C6" w:rsidRPr="00A056C7" w:rsidRDefault="009F04C6" w:rsidP="002E65F7">
            <w:pPr>
              <w:jc w:val="center"/>
              <w:rPr>
                <w:rFonts w:cs="Arial"/>
                <w:szCs w:val="22"/>
              </w:rPr>
            </w:pPr>
          </w:p>
        </w:tc>
        <w:tc>
          <w:tcPr>
            <w:tcW w:w="377" w:type="pct"/>
            <w:shd w:val="clear" w:color="auto" w:fill="auto"/>
          </w:tcPr>
          <w:p w:rsidR="009F04C6" w:rsidRPr="00A056C7" w:rsidRDefault="009F04C6" w:rsidP="002E65F7">
            <w:pPr>
              <w:jc w:val="center"/>
              <w:rPr>
                <w:rFonts w:cs="Arial"/>
                <w:szCs w:val="22"/>
              </w:rPr>
            </w:pPr>
          </w:p>
        </w:tc>
        <w:tc>
          <w:tcPr>
            <w:tcW w:w="1039" w:type="pct"/>
            <w:shd w:val="clear" w:color="auto" w:fill="auto"/>
          </w:tcPr>
          <w:p w:rsidR="009F04C6" w:rsidRDefault="009F04C6" w:rsidP="00F139E5">
            <w:pPr>
              <w:jc w:val="center"/>
              <w:rPr>
                <w:rFonts w:cs="Arial"/>
                <w:szCs w:val="22"/>
              </w:rPr>
            </w:pPr>
            <w:r>
              <w:rPr>
                <w:rFonts w:cs="Arial"/>
                <w:szCs w:val="22"/>
              </w:rPr>
              <w:t>Ad hoc re-supply of MIZZY Liquid systems in accordance with Work Package 14.</w:t>
            </w:r>
          </w:p>
        </w:tc>
        <w:tc>
          <w:tcPr>
            <w:tcW w:w="472" w:type="pct"/>
            <w:shd w:val="clear" w:color="auto" w:fill="auto"/>
          </w:tcPr>
          <w:p w:rsidR="009F04C6" w:rsidRPr="00A34567" w:rsidRDefault="00A34567" w:rsidP="002E65F7">
            <w:pPr>
              <w:jc w:val="center"/>
              <w:rPr>
                <w:rFonts w:cs="Arial"/>
                <w:szCs w:val="22"/>
                <w:highlight w:val="black"/>
              </w:rPr>
            </w:pPr>
            <w:r>
              <w:rPr>
                <w:rFonts w:cs="Arial"/>
                <w:noProof/>
                <w:color w:val="000000"/>
                <w:szCs w:val="22"/>
                <w:highlight w:val="black"/>
              </w:rPr>
              <w:t>'''''''</w:t>
            </w:r>
          </w:p>
        </w:tc>
        <w:tc>
          <w:tcPr>
            <w:tcW w:w="473" w:type="pct"/>
            <w:vMerge/>
            <w:shd w:val="clear" w:color="auto" w:fill="auto"/>
          </w:tcPr>
          <w:p w:rsidR="009F04C6" w:rsidRDefault="009F04C6" w:rsidP="002E65F7">
            <w:pPr>
              <w:jc w:val="center"/>
              <w:rPr>
                <w:rFonts w:cs="Arial"/>
                <w:szCs w:val="22"/>
              </w:rPr>
            </w:pPr>
          </w:p>
        </w:tc>
        <w:tc>
          <w:tcPr>
            <w:tcW w:w="519" w:type="pct"/>
            <w:shd w:val="clear" w:color="auto" w:fill="auto"/>
          </w:tcPr>
          <w:p w:rsidR="009F04C6" w:rsidRPr="00FE6D1E" w:rsidRDefault="009F04C6" w:rsidP="002E65F7">
            <w:pPr>
              <w:jc w:val="center"/>
              <w:rPr>
                <w:rFonts w:cs="Arial"/>
              </w:rPr>
            </w:pPr>
            <w:r w:rsidRPr="00FE6D1E">
              <w:rPr>
                <w:rFonts w:cs="Arial"/>
              </w:rPr>
              <w:t>As per Lead times in Schedule 2.1</w:t>
            </w:r>
          </w:p>
        </w:tc>
        <w:tc>
          <w:tcPr>
            <w:tcW w:w="377" w:type="pct"/>
            <w:shd w:val="clear" w:color="auto" w:fill="auto"/>
          </w:tcPr>
          <w:p w:rsidR="009F04C6" w:rsidRPr="00FE6D1E" w:rsidRDefault="009F04C6" w:rsidP="002E65F7">
            <w:pPr>
              <w:jc w:val="center"/>
              <w:rPr>
                <w:rFonts w:cs="Arial"/>
              </w:rPr>
            </w:pPr>
            <w:r w:rsidRPr="00FE6D1E">
              <w:rPr>
                <w:rFonts w:cs="Arial"/>
              </w:rPr>
              <w:t>As per Demand Order</w:t>
            </w:r>
          </w:p>
        </w:tc>
        <w:tc>
          <w:tcPr>
            <w:tcW w:w="378" w:type="pct"/>
            <w:shd w:val="clear" w:color="auto" w:fill="auto"/>
          </w:tcPr>
          <w:p w:rsidR="009F04C6" w:rsidRPr="00FE6D1E" w:rsidRDefault="009F04C6" w:rsidP="002E65F7">
            <w:pPr>
              <w:jc w:val="center"/>
              <w:rPr>
                <w:rFonts w:cs="Arial"/>
              </w:rPr>
            </w:pPr>
            <w:r w:rsidRPr="00FE6D1E">
              <w:rPr>
                <w:rFonts w:cs="Arial"/>
              </w:rPr>
              <w:t>As per Schedule 2.1</w:t>
            </w:r>
          </w:p>
        </w:tc>
        <w:tc>
          <w:tcPr>
            <w:tcW w:w="725" w:type="pct"/>
          </w:tcPr>
          <w:p w:rsidR="009F04C6" w:rsidRPr="00A056C7" w:rsidRDefault="009F04C6" w:rsidP="002E65F7">
            <w:pPr>
              <w:jc w:val="center"/>
              <w:rPr>
                <w:rFonts w:cs="Arial"/>
                <w:szCs w:val="22"/>
              </w:rPr>
            </w:pPr>
            <w:r>
              <w:rPr>
                <w:rFonts w:cs="Arial"/>
                <w:szCs w:val="22"/>
              </w:rPr>
              <w:t>Authority to provide Limit of Liability</w:t>
            </w:r>
          </w:p>
        </w:tc>
      </w:tr>
      <w:tr w:rsidR="009F04C6" w:rsidRPr="00A056C7" w:rsidTr="00B0358A">
        <w:trPr>
          <w:trHeight w:val="70"/>
          <w:jc w:val="center"/>
        </w:trPr>
        <w:tc>
          <w:tcPr>
            <w:tcW w:w="215" w:type="pct"/>
            <w:shd w:val="clear" w:color="auto" w:fill="auto"/>
          </w:tcPr>
          <w:p w:rsidR="009F04C6" w:rsidRDefault="009F04C6" w:rsidP="002E65F7">
            <w:pPr>
              <w:jc w:val="center"/>
              <w:rPr>
                <w:rFonts w:cs="Arial"/>
                <w:szCs w:val="22"/>
              </w:rPr>
            </w:pPr>
            <w:r>
              <w:rPr>
                <w:rFonts w:cs="Arial"/>
                <w:szCs w:val="22"/>
              </w:rPr>
              <w:t>3</w:t>
            </w:r>
          </w:p>
        </w:tc>
        <w:tc>
          <w:tcPr>
            <w:tcW w:w="425" w:type="pct"/>
            <w:shd w:val="clear" w:color="auto" w:fill="auto"/>
          </w:tcPr>
          <w:p w:rsidR="009F04C6" w:rsidRPr="00A056C7" w:rsidRDefault="009F04C6" w:rsidP="002E65F7">
            <w:pPr>
              <w:jc w:val="center"/>
              <w:rPr>
                <w:rFonts w:cs="Arial"/>
                <w:szCs w:val="22"/>
              </w:rPr>
            </w:pPr>
          </w:p>
        </w:tc>
        <w:tc>
          <w:tcPr>
            <w:tcW w:w="377" w:type="pct"/>
            <w:shd w:val="clear" w:color="auto" w:fill="auto"/>
          </w:tcPr>
          <w:p w:rsidR="009F04C6" w:rsidRPr="00A056C7" w:rsidRDefault="009F04C6" w:rsidP="002E65F7">
            <w:pPr>
              <w:jc w:val="center"/>
              <w:rPr>
                <w:rFonts w:cs="Arial"/>
                <w:szCs w:val="22"/>
              </w:rPr>
            </w:pPr>
          </w:p>
        </w:tc>
        <w:tc>
          <w:tcPr>
            <w:tcW w:w="1039" w:type="pct"/>
            <w:shd w:val="clear" w:color="auto" w:fill="auto"/>
          </w:tcPr>
          <w:p w:rsidR="009F04C6" w:rsidRDefault="009F04C6" w:rsidP="009E6EAF">
            <w:pPr>
              <w:jc w:val="center"/>
              <w:rPr>
                <w:rFonts w:cs="Arial"/>
                <w:szCs w:val="22"/>
              </w:rPr>
            </w:pPr>
            <w:r>
              <w:rPr>
                <w:rFonts w:cs="Arial"/>
                <w:szCs w:val="22"/>
              </w:rPr>
              <w:t>Ad hoc supply of Spares and Consumables for MIZZY Liquid in accordance with Work Package 14.</w:t>
            </w:r>
          </w:p>
        </w:tc>
        <w:tc>
          <w:tcPr>
            <w:tcW w:w="472" w:type="pct"/>
            <w:shd w:val="clear" w:color="auto" w:fill="auto"/>
          </w:tcPr>
          <w:p w:rsidR="009F04C6" w:rsidRPr="00A34567" w:rsidRDefault="00A34567" w:rsidP="002E65F7">
            <w:pPr>
              <w:jc w:val="center"/>
              <w:rPr>
                <w:rFonts w:cs="Arial"/>
                <w:szCs w:val="22"/>
                <w:highlight w:val="black"/>
              </w:rPr>
            </w:pPr>
            <w:r>
              <w:rPr>
                <w:rFonts w:cs="Arial"/>
                <w:noProof/>
                <w:color w:val="000000"/>
                <w:szCs w:val="22"/>
                <w:highlight w:val="black"/>
              </w:rPr>
              <w:t>''''''''</w:t>
            </w:r>
          </w:p>
        </w:tc>
        <w:tc>
          <w:tcPr>
            <w:tcW w:w="473" w:type="pct"/>
            <w:vMerge/>
            <w:shd w:val="clear" w:color="auto" w:fill="auto"/>
          </w:tcPr>
          <w:p w:rsidR="009F04C6" w:rsidRDefault="009F04C6" w:rsidP="002E65F7">
            <w:pPr>
              <w:jc w:val="center"/>
              <w:rPr>
                <w:rFonts w:cs="Arial"/>
                <w:szCs w:val="22"/>
              </w:rPr>
            </w:pPr>
          </w:p>
        </w:tc>
        <w:tc>
          <w:tcPr>
            <w:tcW w:w="519" w:type="pct"/>
            <w:shd w:val="clear" w:color="auto" w:fill="auto"/>
          </w:tcPr>
          <w:p w:rsidR="009F04C6" w:rsidRPr="00FE6D1E" w:rsidRDefault="009F04C6" w:rsidP="002E65F7">
            <w:pPr>
              <w:jc w:val="center"/>
              <w:rPr>
                <w:rFonts w:cs="Arial"/>
              </w:rPr>
            </w:pPr>
            <w:r w:rsidRPr="00FE6D1E">
              <w:rPr>
                <w:rFonts w:cs="Arial"/>
              </w:rPr>
              <w:t>As per Lead times in Schedule 2.1</w:t>
            </w:r>
          </w:p>
        </w:tc>
        <w:tc>
          <w:tcPr>
            <w:tcW w:w="377" w:type="pct"/>
            <w:shd w:val="clear" w:color="auto" w:fill="auto"/>
          </w:tcPr>
          <w:p w:rsidR="009F04C6" w:rsidRDefault="009F04C6" w:rsidP="002E65F7">
            <w:pPr>
              <w:jc w:val="center"/>
              <w:rPr>
                <w:rFonts w:cs="Arial"/>
              </w:rPr>
            </w:pPr>
            <w:r w:rsidRPr="00FE6D1E">
              <w:rPr>
                <w:rFonts w:cs="Arial"/>
              </w:rPr>
              <w:t>As per Demand Order</w:t>
            </w:r>
          </w:p>
          <w:p w:rsidR="00DC3DC4" w:rsidRDefault="00DC3DC4" w:rsidP="002E65F7">
            <w:pPr>
              <w:jc w:val="center"/>
              <w:rPr>
                <w:rFonts w:cs="Arial"/>
              </w:rPr>
            </w:pPr>
          </w:p>
          <w:p w:rsidR="00DC3DC4" w:rsidRDefault="00DC3DC4" w:rsidP="002E65F7">
            <w:pPr>
              <w:jc w:val="center"/>
              <w:rPr>
                <w:rFonts w:cs="Arial"/>
              </w:rPr>
            </w:pPr>
          </w:p>
          <w:p w:rsidR="00DC3DC4" w:rsidRPr="00FE6D1E" w:rsidRDefault="00DC3DC4" w:rsidP="002E65F7">
            <w:pPr>
              <w:jc w:val="center"/>
              <w:rPr>
                <w:rFonts w:cs="Arial"/>
              </w:rPr>
            </w:pPr>
          </w:p>
        </w:tc>
        <w:tc>
          <w:tcPr>
            <w:tcW w:w="378" w:type="pct"/>
            <w:shd w:val="clear" w:color="auto" w:fill="auto"/>
          </w:tcPr>
          <w:p w:rsidR="009F04C6" w:rsidRPr="00FE6D1E" w:rsidRDefault="009F04C6" w:rsidP="002E65F7">
            <w:pPr>
              <w:jc w:val="center"/>
              <w:rPr>
                <w:rFonts w:cs="Arial"/>
              </w:rPr>
            </w:pPr>
            <w:r w:rsidRPr="00FE6D1E">
              <w:rPr>
                <w:rFonts w:cs="Arial"/>
              </w:rPr>
              <w:t>As per Schedule 2.1</w:t>
            </w:r>
          </w:p>
        </w:tc>
        <w:tc>
          <w:tcPr>
            <w:tcW w:w="725" w:type="pct"/>
          </w:tcPr>
          <w:p w:rsidR="009F04C6" w:rsidRPr="00A056C7" w:rsidRDefault="009F04C6" w:rsidP="002E65F7">
            <w:pPr>
              <w:jc w:val="center"/>
              <w:rPr>
                <w:rFonts w:cs="Arial"/>
                <w:szCs w:val="22"/>
              </w:rPr>
            </w:pPr>
            <w:r>
              <w:rPr>
                <w:rFonts w:cs="Arial"/>
                <w:szCs w:val="22"/>
              </w:rPr>
              <w:t>Authority to provide Limit of Liability</w:t>
            </w:r>
          </w:p>
        </w:tc>
      </w:tr>
      <w:tr w:rsidR="005D47B7" w:rsidRPr="00A056C7" w:rsidTr="009A6A87">
        <w:trPr>
          <w:trHeight w:val="805"/>
          <w:jc w:val="center"/>
        </w:trPr>
        <w:tc>
          <w:tcPr>
            <w:tcW w:w="215" w:type="pct"/>
            <w:shd w:val="clear" w:color="auto" w:fill="auto"/>
          </w:tcPr>
          <w:p w:rsidR="002E65F7" w:rsidRPr="00A056C7" w:rsidRDefault="00B0358A" w:rsidP="002E65F7">
            <w:pPr>
              <w:jc w:val="center"/>
              <w:rPr>
                <w:rFonts w:cs="Arial"/>
                <w:szCs w:val="22"/>
              </w:rPr>
            </w:pPr>
            <w:bookmarkStart w:id="27" w:name="Start_SOR"/>
            <w:bookmarkEnd w:id="27"/>
            <w:r>
              <w:rPr>
                <w:rFonts w:cs="Arial"/>
                <w:szCs w:val="22"/>
              </w:rPr>
              <w:lastRenderedPageBreak/>
              <w:t>4</w:t>
            </w:r>
          </w:p>
        </w:tc>
        <w:tc>
          <w:tcPr>
            <w:tcW w:w="425" w:type="pct"/>
            <w:shd w:val="clear" w:color="auto" w:fill="auto"/>
          </w:tcPr>
          <w:p w:rsidR="002E65F7" w:rsidRPr="00A056C7" w:rsidRDefault="002E65F7" w:rsidP="002E65F7">
            <w:pPr>
              <w:jc w:val="center"/>
              <w:rPr>
                <w:rFonts w:cs="Arial"/>
                <w:szCs w:val="22"/>
              </w:rPr>
            </w:pPr>
          </w:p>
        </w:tc>
        <w:tc>
          <w:tcPr>
            <w:tcW w:w="377" w:type="pct"/>
            <w:shd w:val="clear" w:color="auto" w:fill="auto"/>
          </w:tcPr>
          <w:p w:rsidR="002E65F7" w:rsidRPr="00A056C7" w:rsidRDefault="002E65F7" w:rsidP="002E65F7">
            <w:pPr>
              <w:jc w:val="center"/>
              <w:rPr>
                <w:rFonts w:cs="Arial"/>
                <w:szCs w:val="22"/>
              </w:rPr>
            </w:pPr>
          </w:p>
        </w:tc>
        <w:tc>
          <w:tcPr>
            <w:tcW w:w="1039" w:type="pct"/>
            <w:shd w:val="clear" w:color="auto" w:fill="auto"/>
          </w:tcPr>
          <w:p w:rsidR="002E65F7" w:rsidRPr="00A056C7" w:rsidRDefault="002E65F7" w:rsidP="009E259B">
            <w:pPr>
              <w:jc w:val="center"/>
              <w:rPr>
                <w:rFonts w:cs="Arial"/>
                <w:szCs w:val="22"/>
              </w:rPr>
            </w:pPr>
            <w:r>
              <w:rPr>
                <w:rFonts w:cs="Arial"/>
                <w:szCs w:val="22"/>
              </w:rPr>
              <w:t>Training for MIZZY Liquid in accordance with Work Packages</w:t>
            </w:r>
            <w:r w:rsidR="009E259B">
              <w:rPr>
                <w:rFonts w:cs="Arial"/>
                <w:szCs w:val="22"/>
              </w:rPr>
              <w:t xml:space="preserve"> 3, 4, 5 and 6.</w:t>
            </w:r>
          </w:p>
        </w:tc>
        <w:tc>
          <w:tcPr>
            <w:tcW w:w="472" w:type="pct"/>
            <w:shd w:val="clear" w:color="auto" w:fill="auto"/>
          </w:tcPr>
          <w:p w:rsidR="002E65F7" w:rsidRPr="00A34567" w:rsidRDefault="00A34567" w:rsidP="002E65F7">
            <w:pPr>
              <w:jc w:val="center"/>
              <w:rPr>
                <w:rFonts w:cs="Arial"/>
                <w:szCs w:val="22"/>
                <w:highlight w:val="black"/>
              </w:rPr>
            </w:pPr>
            <w:r>
              <w:rPr>
                <w:rFonts w:cs="Arial"/>
                <w:noProof/>
                <w:color w:val="000000"/>
                <w:highlight w:val="black"/>
              </w:rPr>
              <w:t>''''''' ''''''''''''''''' ''''' '''''' '''''''''''''''''''''''</w:t>
            </w:r>
          </w:p>
        </w:tc>
        <w:tc>
          <w:tcPr>
            <w:tcW w:w="473" w:type="pct"/>
            <w:shd w:val="clear" w:color="auto" w:fill="auto"/>
          </w:tcPr>
          <w:p w:rsidR="002E65F7" w:rsidRPr="00A056C7" w:rsidRDefault="002E65F7" w:rsidP="002E65F7">
            <w:pPr>
              <w:jc w:val="center"/>
              <w:rPr>
                <w:rFonts w:cs="Arial"/>
                <w:szCs w:val="22"/>
              </w:rPr>
            </w:pPr>
            <w:r>
              <w:rPr>
                <w:rFonts w:cs="Arial"/>
                <w:szCs w:val="22"/>
              </w:rPr>
              <w:t>00</w:t>
            </w:r>
          </w:p>
        </w:tc>
        <w:tc>
          <w:tcPr>
            <w:tcW w:w="519" w:type="pct"/>
            <w:shd w:val="clear" w:color="auto" w:fill="auto"/>
          </w:tcPr>
          <w:p w:rsidR="002E65F7" w:rsidRPr="00FE6D1E" w:rsidRDefault="009E259B" w:rsidP="009E259B">
            <w:pPr>
              <w:jc w:val="center"/>
            </w:pPr>
            <w:r w:rsidRPr="00FE6D1E">
              <w:rPr>
                <w:rFonts w:cs="Arial"/>
                <w:szCs w:val="22"/>
              </w:rPr>
              <w:t>Within 3 months of Contract Award</w:t>
            </w:r>
          </w:p>
        </w:tc>
        <w:tc>
          <w:tcPr>
            <w:tcW w:w="377" w:type="pct"/>
            <w:shd w:val="clear" w:color="auto" w:fill="auto"/>
          </w:tcPr>
          <w:p w:rsidR="002E65F7" w:rsidRPr="00A34567" w:rsidRDefault="00A34567" w:rsidP="002E65F7">
            <w:pPr>
              <w:jc w:val="center"/>
              <w:rPr>
                <w:rFonts w:cs="Arial"/>
                <w:szCs w:val="22"/>
                <w:highlight w:val="black"/>
              </w:rPr>
            </w:pPr>
            <w:r>
              <w:rPr>
                <w:rFonts w:cs="Arial"/>
                <w:noProof/>
                <w:color w:val="000000"/>
                <w:szCs w:val="22"/>
                <w:highlight w:val="black"/>
              </w:rPr>
              <w:t>'''</w:t>
            </w:r>
          </w:p>
        </w:tc>
        <w:tc>
          <w:tcPr>
            <w:tcW w:w="378" w:type="pct"/>
            <w:shd w:val="clear" w:color="auto" w:fill="auto"/>
          </w:tcPr>
          <w:p w:rsidR="002E65F7" w:rsidRPr="00FE6D1E" w:rsidRDefault="002E65F7" w:rsidP="002E65F7">
            <w:pPr>
              <w:jc w:val="center"/>
              <w:rPr>
                <w:rFonts w:cs="Arial"/>
                <w:b/>
                <w:i/>
                <w:szCs w:val="22"/>
              </w:rPr>
            </w:pPr>
            <w:r w:rsidRPr="00FE6D1E">
              <w:rPr>
                <w:rFonts w:cs="Arial"/>
                <w:b/>
                <w:i/>
              </w:rPr>
              <w:t>Tenderer to insert Firm Price</w:t>
            </w:r>
          </w:p>
        </w:tc>
        <w:tc>
          <w:tcPr>
            <w:tcW w:w="725" w:type="pct"/>
          </w:tcPr>
          <w:p w:rsidR="002E65F7" w:rsidRPr="002E65F7" w:rsidRDefault="002E65F7" w:rsidP="002E65F7">
            <w:pPr>
              <w:jc w:val="center"/>
              <w:rPr>
                <w:rFonts w:cs="Arial"/>
                <w:b/>
                <w:i/>
                <w:szCs w:val="22"/>
              </w:rPr>
            </w:pPr>
            <w:r w:rsidRPr="002E65F7">
              <w:rPr>
                <w:rFonts w:cs="Arial"/>
                <w:b/>
                <w:i/>
              </w:rPr>
              <w:t>Tenderer to insert Firm Price</w:t>
            </w:r>
          </w:p>
        </w:tc>
      </w:tr>
      <w:tr w:rsidR="005D47B7" w:rsidRPr="00A056C7" w:rsidTr="009A6A87">
        <w:trPr>
          <w:trHeight w:val="805"/>
          <w:jc w:val="center"/>
        </w:trPr>
        <w:tc>
          <w:tcPr>
            <w:tcW w:w="215" w:type="pct"/>
            <w:shd w:val="clear" w:color="auto" w:fill="auto"/>
          </w:tcPr>
          <w:p w:rsidR="002E65F7" w:rsidRPr="008500BD" w:rsidRDefault="00B0358A" w:rsidP="002E65F7">
            <w:pPr>
              <w:jc w:val="center"/>
              <w:rPr>
                <w:rFonts w:cs="Arial"/>
              </w:rPr>
            </w:pPr>
            <w:r>
              <w:rPr>
                <w:rFonts w:cs="Arial"/>
              </w:rPr>
              <w:t>5</w:t>
            </w:r>
          </w:p>
        </w:tc>
        <w:tc>
          <w:tcPr>
            <w:tcW w:w="425" w:type="pct"/>
            <w:shd w:val="clear" w:color="auto" w:fill="auto"/>
          </w:tcPr>
          <w:p w:rsidR="002E65F7" w:rsidRPr="008500BD" w:rsidRDefault="002E65F7" w:rsidP="002E65F7">
            <w:pPr>
              <w:jc w:val="center"/>
              <w:rPr>
                <w:rFonts w:cs="Arial"/>
              </w:rPr>
            </w:pPr>
          </w:p>
        </w:tc>
        <w:tc>
          <w:tcPr>
            <w:tcW w:w="377" w:type="pct"/>
            <w:shd w:val="clear" w:color="auto" w:fill="auto"/>
          </w:tcPr>
          <w:p w:rsidR="002E65F7" w:rsidRPr="008500BD" w:rsidRDefault="002E65F7" w:rsidP="002E65F7">
            <w:pPr>
              <w:jc w:val="center"/>
              <w:rPr>
                <w:rFonts w:cs="Arial"/>
              </w:rPr>
            </w:pPr>
          </w:p>
        </w:tc>
        <w:tc>
          <w:tcPr>
            <w:tcW w:w="1039" w:type="pct"/>
            <w:shd w:val="clear" w:color="auto" w:fill="auto"/>
          </w:tcPr>
          <w:p w:rsidR="002E65F7" w:rsidRPr="008500BD" w:rsidRDefault="002E65F7" w:rsidP="007778B4">
            <w:pPr>
              <w:jc w:val="center"/>
              <w:rPr>
                <w:rFonts w:cs="Arial"/>
              </w:rPr>
            </w:pPr>
            <w:r w:rsidRPr="00950261">
              <w:rPr>
                <w:rFonts w:cs="Arial"/>
              </w:rPr>
              <w:t xml:space="preserve">Call-off </w:t>
            </w:r>
            <w:r>
              <w:rPr>
                <w:rFonts w:cs="Arial"/>
              </w:rPr>
              <w:t>training support</w:t>
            </w:r>
            <w:r w:rsidRPr="00950261">
              <w:rPr>
                <w:rFonts w:cs="Arial"/>
              </w:rPr>
              <w:t xml:space="preserve"> </w:t>
            </w:r>
            <w:r w:rsidR="007778B4">
              <w:rPr>
                <w:rFonts w:cs="Arial"/>
              </w:rPr>
              <w:t>in accordance with Work Package</w:t>
            </w:r>
            <w:r w:rsidR="009E259B">
              <w:rPr>
                <w:rFonts w:cs="Arial"/>
              </w:rPr>
              <w:t xml:space="preserve"> </w:t>
            </w:r>
            <w:r w:rsidR="007778B4">
              <w:rPr>
                <w:rFonts w:cs="Arial"/>
              </w:rPr>
              <w:t>5, 6 and</w:t>
            </w:r>
            <w:r w:rsidR="00FE6D1E">
              <w:rPr>
                <w:rFonts w:cs="Arial"/>
              </w:rPr>
              <w:t xml:space="preserve"> </w:t>
            </w:r>
            <w:r w:rsidR="007778B4">
              <w:rPr>
                <w:rFonts w:cs="Arial"/>
              </w:rPr>
              <w:t>17.</w:t>
            </w:r>
          </w:p>
        </w:tc>
        <w:tc>
          <w:tcPr>
            <w:tcW w:w="472" w:type="pct"/>
            <w:shd w:val="clear" w:color="auto" w:fill="auto"/>
          </w:tcPr>
          <w:p w:rsidR="002E65F7" w:rsidRPr="00A34567" w:rsidRDefault="00A34567" w:rsidP="002E65F7">
            <w:pPr>
              <w:jc w:val="center"/>
              <w:rPr>
                <w:rFonts w:cs="Arial"/>
                <w:highlight w:val="black"/>
              </w:rPr>
            </w:pPr>
            <w:r>
              <w:rPr>
                <w:rFonts w:cs="Arial"/>
                <w:noProof/>
                <w:color w:val="000000"/>
                <w:highlight w:val="black"/>
              </w:rPr>
              <w:t>''''''''' ''''''''''''''''''' ''''' '''''' ''''''''''''''''''''''''</w:t>
            </w:r>
          </w:p>
        </w:tc>
        <w:tc>
          <w:tcPr>
            <w:tcW w:w="473" w:type="pct"/>
            <w:shd w:val="clear" w:color="auto" w:fill="auto"/>
          </w:tcPr>
          <w:p w:rsidR="002E65F7" w:rsidRPr="008500BD" w:rsidRDefault="002E65F7" w:rsidP="002E65F7">
            <w:pPr>
              <w:jc w:val="center"/>
              <w:rPr>
                <w:rFonts w:cs="Arial"/>
              </w:rPr>
            </w:pPr>
            <w:r>
              <w:rPr>
                <w:rFonts w:cs="Arial"/>
              </w:rPr>
              <w:t>N/A</w:t>
            </w:r>
          </w:p>
        </w:tc>
        <w:tc>
          <w:tcPr>
            <w:tcW w:w="519" w:type="pct"/>
            <w:shd w:val="clear" w:color="auto" w:fill="auto"/>
          </w:tcPr>
          <w:p w:rsidR="002E65F7" w:rsidRPr="00FE6D1E" w:rsidRDefault="009E259B" w:rsidP="002E65F7">
            <w:pPr>
              <w:jc w:val="center"/>
              <w:rPr>
                <w:rFonts w:cs="Arial"/>
              </w:rPr>
            </w:pPr>
            <w:r w:rsidRPr="00FE6D1E">
              <w:rPr>
                <w:rFonts w:cs="Arial"/>
              </w:rPr>
              <w:t xml:space="preserve">As per </w:t>
            </w:r>
            <w:r w:rsidR="00716C13" w:rsidRPr="00FE6D1E">
              <w:rPr>
                <w:rFonts w:cs="Arial"/>
              </w:rPr>
              <w:t>schedule 2.2</w:t>
            </w:r>
          </w:p>
        </w:tc>
        <w:tc>
          <w:tcPr>
            <w:tcW w:w="377" w:type="pct"/>
            <w:shd w:val="clear" w:color="auto" w:fill="auto"/>
          </w:tcPr>
          <w:p w:rsidR="002E65F7" w:rsidRPr="00FE6D1E" w:rsidRDefault="002E65F7" w:rsidP="0002178F">
            <w:pPr>
              <w:jc w:val="center"/>
              <w:rPr>
                <w:rFonts w:cs="Arial"/>
              </w:rPr>
            </w:pPr>
            <w:r w:rsidRPr="00FE6D1E">
              <w:rPr>
                <w:rFonts w:cs="Arial"/>
              </w:rPr>
              <w:t>As per Demand Order</w:t>
            </w:r>
          </w:p>
        </w:tc>
        <w:tc>
          <w:tcPr>
            <w:tcW w:w="378" w:type="pct"/>
            <w:shd w:val="clear" w:color="auto" w:fill="auto"/>
          </w:tcPr>
          <w:p w:rsidR="002E65F7" w:rsidRPr="00FE6D1E" w:rsidRDefault="002E65F7" w:rsidP="002E65F7">
            <w:pPr>
              <w:jc w:val="center"/>
              <w:rPr>
                <w:rFonts w:cs="Arial"/>
              </w:rPr>
            </w:pPr>
            <w:r w:rsidRPr="00FE6D1E">
              <w:rPr>
                <w:rFonts w:cs="Arial"/>
              </w:rPr>
              <w:t xml:space="preserve">As per Schedule </w:t>
            </w:r>
            <w:r w:rsidR="00716C13" w:rsidRPr="00FE6D1E">
              <w:rPr>
                <w:rFonts w:cs="Arial"/>
              </w:rPr>
              <w:t>2.2</w:t>
            </w:r>
          </w:p>
        </w:tc>
        <w:tc>
          <w:tcPr>
            <w:tcW w:w="725" w:type="pct"/>
          </w:tcPr>
          <w:p w:rsidR="002E65F7" w:rsidRPr="008500BD" w:rsidRDefault="002E65F7" w:rsidP="002E65F7">
            <w:pPr>
              <w:jc w:val="center"/>
              <w:rPr>
                <w:rFonts w:cs="Arial"/>
              </w:rPr>
            </w:pPr>
            <w:r>
              <w:rPr>
                <w:rFonts w:cs="Arial"/>
                <w:szCs w:val="22"/>
              </w:rPr>
              <w:t>Authority to provide Limit of Liability</w:t>
            </w:r>
          </w:p>
        </w:tc>
      </w:tr>
      <w:tr w:rsidR="005D47B7" w:rsidRPr="00A056C7" w:rsidTr="009A6A87">
        <w:trPr>
          <w:trHeight w:val="805"/>
          <w:jc w:val="center"/>
        </w:trPr>
        <w:tc>
          <w:tcPr>
            <w:tcW w:w="215" w:type="pct"/>
            <w:shd w:val="clear" w:color="auto" w:fill="auto"/>
          </w:tcPr>
          <w:p w:rsidR="002E65F7" w:rsidRDefault="00B0358A" w:rsidP="002E65F7">
            <w:pPr>
              <w:jc w:val="center"/>
              <w:rPr>
                <w:rFonts w:cs="Arial"/>
                <w:szCs w:val="22"/>
              </w:rPr>
            </w:pPr>
            <w:r>
              <w:rPr>
                <w:rFonts w:cs="Arial"/>
                <w:szCs w:val="22"/>
              </w:rPr>
              <w:t>6</w:t>
            </w:r>
          </w:p>
        </w:tc>
        <w:tc>
          <w:tcPr>
            <w:tcW w:w="425" w:type="pct"/>
            <w:shd w:val="clear" w:color="auto" w:fill="auto"/>
          </w:tcPr>
          <w:p w:rsidR="002E65F7" w:rsidRPr="00A056C7" w:rsidRDefault="002E65F7" w:rsidP="002E65F7">
            <w:pPr>
              <w:jc w:val="center"/>
              <w:rPr>
                <w:rFonts w:cs="Arial"/>
                <w:szCs w:val="22"/>
              </w:rPr>
            </w:pPr>
          </w:p>
        </w:tc>
        <w:tc>
          <w:tcPr>
            <w:tcW w:w="377" w:type="pct"/>
            <w:shd w:val="clear" w:color="auto" w:fill="auto"/>
          </w:tcPr>
          <w:p w:rsidR="002E65F7" w:rsidRPr="00A056C7" w:rsidRDefault="002E65F7" w:rsidP="002E65F7">
            <w:pPr>
              <w:jc w:val="center"/>
              <w:rPr>
                <w:rFonts w:cs="Arial"/>
                <w:szCs w:val="22"/>
              </w:rPr>
            </w:pPr>
          </w:p>
        </w:tc>
        <w:tc>
          <w:tcPr>
            <w:tcW w:w="1039" w:type="pct"/>
            <w:shd w:val="clear" w:color="auto" w:fill="auto"/>
          </w:tcPr>
          <w:p w:rsidR="002E65F7" w:rsidRDefault="002E65F7" w:rsidP="002E65F7">
            <w:pPr>
              <w:jc w:val="center"/>
              <w:rPr>
                <w:rFonts w:cs="Arial"/>
                <w:szCs w:val="22"/>
              </w:rPr>
            </w:pPr>
            <w:r>
              <w:rPr>
                <w:rFonts w:cs="Arial"/>
                <w:szCs w:val="22"/>
              </w:rPr>
              <w:t xml:space="preserve">Ad hoc Taskings in accordance with </w:t>
            </w:r>
            <w:r w:rsidR="002E58C6">
              <w:rPr>
                <w:rFonts w:cs="Arial"/>
                <w:szCs w:val="22"/>
              </w:rPr>
              <w:t xml:space="preserve">Work Package 15, </w:t>
            </w:r>
            <w:r>
              <w:rPr>
                <w:rFonts w:cs="Arial"/>
                <w:szCs w:val="22"/>
              </w:rPr>
              <w:t>the Tasking Process at Annex F1 and Man Day Rates at Annex F2</w:t>
            </w:r>
          </w:p>
        </w:tc>
        <w:tc>
          <w:tcPr>
            <w:tcW w:w="472" w:type="pct"/>
            <w:shd w:val="clear" w:color="auto" w:fill="auto"/>
          </w:tcPr>
          <w:p w:rsidR="002E65F7" w:rsidRPr="00A34567" w:rsidRDefault="00A34567" w:rsidP="002E65F7">
            <w:pPr>
              <w:jc w:val="center"/>
              <w:rPr>
                <w:rFonts w:cs="Arial"/>
                <w:szCs w:val="22"/>
                <w:highlight w:val="black"/>
              </w:rPr>
            </w:pPr>
            <w:r>
              <w:rPr>
                <w:rFonts w:cs="Arial"/>
                <w:noProof/>
                <w:color w:val="000000"/>
                <w:szCs w:val="22"/>
                <w:highlight w:val="black"/>
              </w:rPr>
              <w:t>''''''' '''''''''''''''''''' ''''' ''''''' '''''''''''''''''''''''</w:t>
            </w:r>
          </w:p>
        </w:tc>
        <w:tc>
          <w:tcPr>
            <w:tcW w:w="473" w:type="pct"/>
            <w:shd w:val="clear" w:color="auto" w:fill="auto"/>
          </w:tcPr>
          <w:p w:rsidR="002E65F7" w:rsidRDefault="00914AF9" w:rsidP="002E65F7">
            <w:pPr>
              <w:jc w:val="center"/>
              <w:rPr>
                <w:rFonts w:cs="Arial"/>
                <w:szCs w:val="22"/>
              </w:rPr>
            </w:pPr>
            <w:r>
              <w:rPr>
                <w:rFonts w:cs="Arial"/>
                <w:szCs w:val="22"/>
              </w:rPr>
              <w:t>TBA</w:t>
            </w:r>
          </w:p>
        </w:tc>
        <w:tc>
          <w:tcPr>
            <w:tcW w:w="519" w:type="pct"/>
            <w:shd w:val="clear" w:color="auto" w:fill="auto"/>
          </w:tcPr>
          <w:p w:rsidR="002E65F7" w:rsidRPr="00A056C7" w:rsidRDefault="0002178F" w:rsidP="002E65F7">
            <w:pPr>
              <w:jc w:val="center"/>
              <w:rPr>
                <w:rFonts w:cs="Arial"/>
                <w:szCs w:val="22"/>
              </w:rPr>
            </w:pPr>
            <w:r>
              <w:rPr>
                <w:rFonts w:cs="Arial"/>
                <w:szCs w:val="22"/>
              </w:rPr>
              <w:t>In Accordance with Agreed TAF</w:t>
            </w:r>
          </w:p>
        </w:tc>
        <w:tc>
          <w:tcPr>
            <w:tcW w:w="377" w:type="pct"/>
            <w:shd w:val="clear" w:color="auto" w:fill="auto"/>
          </w:tcPr>
          <w:p w:rsidR="002E65F7" w:rsidRDefault="0002178F" w:rsidP="002E65F7">
            <w:pPr>
              <w:jc w:val="center"/>
              <w:rPr>
                <w:rFonts w:cs="Arial"/>
                <w:szCs w:val="22"/>
              </w:rPr>
            </w:pPr>
            <w:r>
              <w:rPr>
                <w:rFonts w:cs="Arial"/>
                <w:szCs w:val="22"/>
              </w:rPr>
              <w:t>TBA</w:t>
            </w:r>
          </w:p>
        </w:tc>
        <w:tc>
          <w:tcPr>
            <w:tcW w:w="378" w:type="pct"/>
            <w:shd w:val="clear" w:color="auto" w:fill="auto"/>
          </w:tcPr>
          <w:p w:rsidR="002E65F7" w:rsidRPr="00A056C7" w:rsidRDefault="0002178F" w:rsidP="002E65F7">
            <w:pPr>
              <w:jc w:val="center"/>
              <w:rPr>
                <w:rFonts w:cs="Arial"/>
                <w:szCs w:val="22"/>
              </w:rPr>
            </w:pPr>
            <w:r>
              <w:rPr>
                <w:rFonts w:cs="Arial"/>
                <w:szCs w:val="22"/>
              </w:rPr>
              <w:t>TBA</w:t>
            </w:r>
          </w:p>
        </w:tc>
        <w:tc>
          <w:tcPr>
            <w:tcW w:w="725" w:type="pct"/>
          </w:tcPr>
          <w:p w:rsidR="002E65F7" w:rsidRPr="00A056C7" w:rsidRDefault="002E65F7" w:rsidP="002E65F7">
            <w:pPr>
              <w:jc w:val="center"/>
              <w:rPr>
                <w:rFonts w:cs="Arial"/>
                <w:szCs w:val="22"/>
              </w:rPr>
            </w:pPr>
            <w:r>
              <w:rPr>
                <w:rFonts w:cs="Arial"/>
                <w:szCs w:val="22"/>
              </w:rPr>
              <w:t>Authority to provide Limit of Liability</w:t>
            </w:r>
          </w:p>
        </w:tc>
      </w:tr>
      <w:tr w:rsidR="002E65F7" w:rsidRPr="00A056C7" w:rsidTr="005D47B7">
        <w:trPr>
          <w:trHeight w:val="892"/>
          <w:jc w:val="center"/>
        </w:trPr>
        <w:tc>
          <w:tcPr>
            <w:tcW w:w="215" w:type="pct"/>
            <w:tcBorders>
              <w:top w:val="nil"/>
              <w:left w:val="nil"/>
              <w:bottom w:val="nil"/>
              <w:right w:val="nil"/>
            </w:tcBorders>
            <w:shd w:val="clear" w:color="auto" w:fill="auto"/>
          </w:tcPr>
          <w:p w:rsidR="002E65F7" w:rsidRPr="00A056C7" w:rsidRDefault="002E65F7" w:rsidP="002E65F7">
            <w:pPr>
              <w:jc w:val="center"/>
              <w:rPr>
                <w:rFonts w:cs="Arial"/>
                <w:szCs w:val="22"/>
              </w:rPr>
            </w:pPr>
          </w:p>
        </w:tc>
        <w:tc>
          <w:tcPr>
            <w:tcW w:w="425" w:type="pct"/>
            <w:tcBorders>
              <w:top w:val="nil"/>
              <w:left w:val="nil"/>
              <w:bottom w:val="nil"/>
              <w:right w:val="nil"/>
            </w:tcBorders>
            <w:shd w:val="clear" w:color="auto" w:fill="auto"/>
          </w:tcPr>
          <w:p w:rsidR="002E65F7" w:rsidRPr="00A056C7" w:rsidRDefault="002E65F7" w:rsidP="002E65F7">
            <w:pPr>
              <w:jc w:val="center"/>
              <w:rPr>
                <w:rFonts w:cs="Arial"/>
                <w:szCs w:val="22"/>
              </w:rPr>
            </w:pPr>
          </w:p>
        </w:tc>
        <w:tc>
          <w:tcPr>
            <w:tcW w:w="377" w:type="pct"/>
            <w:tcBorders>
              <w:top w:val="nil"/>
              <w:left w:val="nil"/>
              <w:bottom w:val="nil"/>
              <w:right w:val="nil"/>
            </w:tcBorders>
            <w:shd w:val="clear" w:color="auto" w:fill="auto"/>
          </w:tcPr>
          <w:p w:rsidR="002E65F7" w:rsidRPr="00A056C7" w:rsidRDefault="002E65F7" w:rsidP="002E65F7">
            <w:pPr>
              <w:jc w:val="center"/>
              <w:rPr>
                <w:rFonts w:cs="Arial"/>
                <w:szCs w:val="22"/>
              </w:rPr>
            </w:pPr>
          </w:p>
        </w:tc>
        <w:tc>
          <w:tcPr>
            <w:tcW w:w="1039" w:type="pct"/>
            <w:tcBorders>
              <w:top w:val="nil"/>
              <w:left w:val="nil"/>
              <w:bottom w:val="nil"/>
              <w:right w:val="nil"/>
            </w:tcBorders>
            <w:shd w:val="clear" w:color="auto" w:fill="auto"/>
          </w:tcPr>
          <w:p w:rsidR="002E65F7" w:rsidRPr="00A056C7" w:rsidRDefault="002E65F7" w:rsidP="002E65F7">
            <w:pPr>
              <w:jc w:val="center"/>
              <w:rPr>
                <w:rFonts w:cs="Arial"/>
                <w:szCs w:val="22"/>
              </w:rPr>
            </w:pPr>
          </w:p>
        </w:tc>
        <w:tc>
          <w:tcPr>
            <w:tcW w:w="472" w:type="pct"/>
            <w:tcBorders>
              <w:top w:val="nil"/>
              <w:left w:val="nil"/>
              <w:bottom w:val="nil"/>
              <w:right w:val="nil"/>
            </w:tcBorders>
            <w:shd w:val="clear" w:color="auto" w:fill="auto"/>
          </w:tcPr>
          <w:p w:rsidR="002E65F7" w:rsidRPr="00A056C7" w:rsidRDefault="002E65F7" w:rsidP="002E65F7">
            <w:pPr>
              <w:jc w:val="center"/>
              <w:rPr>
                <w:rFonts w:cs="Arial"/>
                <w:szCs w:val="22"/>
              </w:rPr>
            </w:pPr>
          </w:p>
        </w:tc>
        <w:tc>
          <w:tcPr>
            <w:tcW w:w="473" w:type="pct"/>
            <w:tcBorders>
              <w:top w:val="nil"/>
              <w:left w:val="nil"/>
              <w:bottom w:val="nil"/>
              <w:right w:val="nil"/>
            </w:tcBorders>
            <w:shd w:val="clear" w:color="auto" w:fill="auto"/>
          </w:tcPr>
          <w:p w:rsidR="002E65F7" w:rsidRPr="00A056C7" w:rsidRDefault="002E65F7" w:rsidP="002E65F7">
            <w:pPr>
              <w:jc w:val="center"/>
              <w:rPr>
                <w:rFonts w:cs="Arial"/>
                <w:szCs w:val="22"/>
              </w:rPr>
            </w:pPr>
          </w:p>
        </w:tc>
        <w:tc>
          <w:tcPr>
            <w:tcW w:w="1274" w:type="pct"/>
            <w:gridSpan w:val="3"/>
            <w:tcBorders>
              <w:top w:val="nil"/>
              <w:left w:val="nil"/>
              <w:bottom w:val="nil"/>
              <w:right w:val="single" w:sz="12" w:space="0" w:color="auto"/>
            </w:tcBorders>
            <w:shd w:val="clear" w:color="auto" w:fill="auto"/>
          </w:tcPr>
          <w:p w:rsidR="002E65F7" w:rsidRPr="00A056C7" w:rsidRDefault="002E65F7" w:rsidP="002E65F7">
            <w:pPr>
              <w:jc w:val="right"/>
              <w:rPr>
                <w:rFonts w:cs="Arial"/>
                <w:b/>
                <w:szCs w:val="22"/>
              </w:rPr>
            </w:pPr>
          </w:p>
          <w:p w:rsidR="002E65F7" w:rsidRPr="00A056C7" w:rsidRDefault="002E65F7" w:rsidP="002E65F7">
            <w:pPr>
              <w:jc w:val="right"/>
              <w:rPr>
                <w:rFonts w:cs="Arial"/>
                <w:b/>
                <w:szCs w:val="22"/>
              </w:rPr>
            </w:pPr>
            <w:r w:rsidRPr="00A056C7">
              <w:rPr>
                <w:rFonts w:cs="Arial"/>
                <w:b/>
                <w:szCs w:val="22"/>
              </w:rPr>
              <w:t>Total Firm Price</w:t>
            </w:r>
          </w:p>
        </w:tc>
        <w:tc>
          <w:tcPr>
            <w:tcW w:w="725" w:type="pct"/>
            <w:tcBorders>
              <w:top w:val="single" w:sz="12" w:space="0" w:color="auto"/>
              <w:left w:val="single" w:sz="12" w:space="0" w:color="auto"/>
              <w:bottom w:val="single" w:sz="12" w:space="0" w:color="auto"/>
              <w:right w:val="single" w:sz="12" w:space="0" w:color="auto"/>
            </w:tcBorders>
          </w:tcPr>
          <w:p w:rsidR="002E65F7" w:rsidRPr="00A056C7" w:rsidRDefault="002E65F7" w:rsidP="002E65F7">
            <w:pPr>
              <w:jc w:val="center"/>
              <w:rPr>
                <w:rFonts w:cs="Arial"/>
                <w:szCs w:val="22"/>
              </w:rPr>
            </w:pPr>
          </w:p>
          <w:p w:rsidR="002E65F7" w:rsidRPr="00A056C7" w:rsidRDefault="002E65F7" w:rsidP="002E65F7">
            <w:pPr>
              <w:jc w:val="center"/>
              <w:rPr>
                <w:rFonts w:cs="Arial"/>
                <w:szCs w:val="22"/>
              </w:rPr>
            </w:pPr>
            <w:bookmarkStart w:id="28" w:name="SOR_Total_Price"/>
            <w:bookmarkEnd w:id="28"/>
          </w:p>
        </w:tc>
      </w:tr>
    </w:tbl>
    <w:p w:rsidR="00CE43B4" w:rsidRPr="00A056C7" w:rsidRDefault="00CE43B4" w:rsidP="00D32D2D">
      <w:pPr>
        <w:rPr>
          <w:rFonts w:cs="Arial"/>
        </w:rPr>
      </w:pPr>
    </w:p>
    <w:p w:rsidR="00CE43B4" w:rsidRPr="00A056C7" w:rsidRDefault="00CE43B4" w:rsidP="00D32D2D">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CE43B4" w:rsidRPr="00A056C7" w:rsidTr="00D32D2D">
        <w:trPr>
          <w:tblHeader/>
        </w:trPr>
        <w:tc>
          <w:tcPr>
            <w:tcW w:w="1101" w:type="dxa"/>
          </w:tcPr>
          <w:p w:rsidR="00CE43B4" w:rsidRPr="00A056C7" w:rsidRDefault="00CE43B4" w:rsidP="00D32D2D">
            <w:pPr>
              <w:jc w:val="center"/>
              <w:rPr>
                <w:rFonts w:cs="Arial"/>
                <w:b/>
              </w:rPr>
            </w:pPr>
            <w:r w:rsidRPr="00A056C7">
              <w:rPr>
                <w:rFonts w:cs="Arial"/>
                <w:b/>
                <w:sz w:val="20"/>
                <w:szCs w:val="20"/>
              </w:rPr>
              <w:t>Item Number</w:t>
            </w:r>
          </w:p>
        </w:tc>
        <w:tc>
          <w:tcPr>
            <w:tcW w:w="14175" w:type="dxa"/>
          </w:tcPr>
          <w:p w:rsidR="00CE43B4" w:rsidRPr="00A056C7" w:rsidRDefault="00CE43B4" w:rsidP="00D32D2D">
            <w:pPr>
              <w:jc w:val="center"/>
              <w:rPr>
                <w:rFonts w:cs="Arial"/>
                <w:b/>
              </w:rPr>
            </w:pPr>
            <w:r w:rsidRPr="00A056C7">
              <w:rPr>
                <w:rFonts w:cs="Arial"/>
                <w:b/>
                <w:sz w:val="20"/>
                <w:szCs w:val="20"/>
              </w:rPr>
              <w:t>Consignee Address (XY code only)</w:t>
            </w:r>
          </w:p>
        </w:tc>
      </w:tr>
      <w:tr w:rsidR="00CE43B4" w:rsidRPr="00A056C7" w:rsidTr="00D32D2D">
        <w:tc>
          <w:tcPr>
            <w:tcW w:w="1101" w:type="dxa"/>
          </w:tcPr>
          <w:p w:rsidR="00CE43B4" w:rsidRPr="00A056C7" w:rsidRDefault="00CE43B4" w:rsidP="00D32D2D">
            <w:pPr>
              <w:jc w:val="center"/>
              <w:rPr>
                <w:rFonts w:cs="Arial"/>
                <w:b/>
              </w:rPr>
            </w:pPr>
            <w:bookmarkStart w:id="29" w:name="Start_Consignee_Info"/>
            <w:bookmarkEnd w:id="29"/>
            <w:r>
              <w:rPr>
                <w:rFonts w:cs="Arial"/>
                <w:b/>
              </w:rPr>
              <w:t>2</w:t>
            </w:r>
          </w:p>
        </w:tc>
        <w:tc>
          <w:tcPr>
            <w:tcW w:w="14175" w:type="dxa"/>
          </w:tcPr>
          <w:p w:rsidR="00CE43B4" w:rsidRDefault="00CE43B4" w:rsidP="00D32D2D">
            <w:pPr>
              <w:rPr>
                <w:rFonts w:cs="Arial"/>
                <w:b/>
              </w:rPr>
            </w:pPr>
            <w:r>
              <w:rPr>
                <w:rFonts w:cs="Arial"/>
                <w:b/>
              </w:rPr>
              <w:t>Consignees are detailed in the attached sheet.</w:t>
            </w:r>
          </w:p>
          <w:p w:rsidR="00984A1A" w:rsidRPr="00A056C7" w:rsidRDefault="00984A1A" w:rsidP="00D32D2D">
            <w:pPr>
              <w:rPr>
                <w:rFonts w:cs="Arial"/>
                <w:b/>
              </w:rPr>
            </w:pPr>
            <w:r>
              <w:rPr>
                <w:rFonts w:cs="Arial"/>
                <w:b/>
              </w:rPr>
              <w:t>XY – Project Manager to Confirm UK Address Delivery Details</w:t>
            </w:r>
          </w:p>
        </w:tc>
      </w:tr>
    </w:tbl>
    <w:p w:rsidR="002E65F7" w:rsidRDefault="002E65F7" w:rsidP="00D32D2D">
      <w:pPr>
        <w:jc w:val="center"/>
        <w:rPr>
          <w:rFonts w:cs="Arial"/>
          <w:b/>
        </w:rPr>
      </w:pPr>
    </w:p>
    <w:p w:rsidR="002E65F7" w:rsidRPr="002E65F7" w:rsidRDefault="002E65F7" w:rsidP="002E65F7">
      <w:pPr>
        <w:rPr>
          <w:rFonts w:cs="Arial"/>
        </w:rPr>
      </w:pPr>
    </w:p>
    <w:p w:rsidR="002E65F7" w:rsidRPr="002E65F7" w:rsidRDefault="002E65F7" w:rsidP="002E65F7">
      <w:pPr>
        <w:rPr>
          <w:rFonts w:cs="Arial"/>
        </w:rPr>
      </w:pPr>
    </w:p>
    <w:p w:rsidR="002E65F7" w:rsidRPr="002E65F7" w:rsidRDefault="002E65F7" w:rsidP="002E65F7">
      <w:pPr>
        <w:rPr>
          <w:rFonts w:cs="Arial"/>
        </w:rPr>
      </w:pPr>
    </w:p>
    <w:p w:rsidR="002E65F7" w:rsidRPr="002E65F7" w:rsidRDefault="002E65F7" w:rsidP="002E65F7">
      <w:pPr>
        <w:rPr>
          <w:rFonts w:cs="Arial"/>
        </w:rPr>
      </w:pPr>
    </w:p>
    <w:p w:rsidR="002E65F7" w:rsidRDefault="002E65F7" w:rsidP="002E65F7">
      <w:pPr>
        <w:rPr>
          <w:rFonts w:cs="Arial"/>
        </w:rPr>
      </w:pPr>
    </w:p>
    <w:p w:rsidR="002E65F7" w:rsidRDefault="002E65F7" w:rsidP="002E65F7">
      <w:pPr>
        <w:tabs>
          <w:tab w:val="left" w:pos="975"/>
        </w:tabs>
        <w:rPr>
          <w:rFonts w:cs="Arial"/>
        </w:rPr>
      </w:pPr>
      <w:r>
        <w:rPr>
          <w:rFonts w:cs="Arial"/>
        </w:rPr>
        <w:tab/>
      </w:r>
    </w:p>
    <w:p w:rsidR="00914AF9" w:rsidRDefault="00914AF9" w:rsidP="002E65F7">
      <w:pPr>
        <w:tabs>
          <w:tab w:val="left" w:pos="975"/>
        </w:tabs>
        <w:rPr>
          <w:rFonts w:cs="Arial"/>
        </w:rPr>
        <w:sectPr w:rsidR="00914AF9" w:rsidSect="00032C68">
          <w:footerReference w:type="default" r:id="rId21"/>
          <w:endnotePr>
            <w:numFmt w:val="decimal"/>
          </w:endnotePr>
          <w:pgSz w:w="16840" w:h="11907" w:orient="landscape" w:code="9"/>
          <w:pgMar w:top="851" w:right="1134" w:bottom="851" w:left="1134" w:header="426" w:footer="397" w:gutter="0"/>
          <w:cols w:space="720"/>
          <w:docGrid w:linePitch="299"/>
        </w:sectPr>
      </w:pPr>
    </w:p>
    <w:p w:rsidR="002E65F7" w:rsidRDefault="002E65F7" w:rsidP="002E65F7">
      <w:pPr>
        <w:tabs>
          <w:tab w:val="left" w:pos="975"/>
        </w:tabs>
        <w:rPr>
          <w:rFonts w:cs="Arial"/>
        </w:rPr>
      </w:pPr>
    </w:p>
    <w:tbl>
      <w:tblPr>
        <w:tblW w:w="15857" w:type="dxa"/>
        <w:tblInd w:w="-176" w:type="dxa"/>
        <w:tblLayout w:type="fixed"/>
        <w:tblLook w:val="04A0" w:firstRow="1" w:lastRow="0" w:firstColumn="1" w:lastColumn="0" w:noHBand="0" w:noVBand="1"/>
      </w:tblPr>
      <w:tblGrid>
        <w:gridCol w:w="142"/>
        <w:gridCol w:w="142"/>
        <w:gridCol w:w="567"/>
        <w:gridCol w:w="157"/>
        <w:gridCol w:w="1119"/>
        <w:gridCol w:w="1276"/>
        <w:gridCol w:w="283"/>
        <w:gridCol w:w="1843"/>
        <w:gridCol w:w="567"/>
        <w:gridCol w:w="567"/>
        <w:gridCol w:w="425"/>
        <w:gridCol w:w="1276"/>
        <w:gridCol w:w="567"/>
        <w:gridCol w:w="1134"/>
        <w:gridCol w:w="284"/>
        <w:gridCol w:w="283"/>
        <w:gridCol w:w="185"/>
        <w:gridCol w:w="1091"/>
        <w:gridCol w:w="425"/>
        <w:gridCol w:w="164"/>
        <w:gridCol w:w="1112"/>
        <w:gridCol w:w="425"/>
        <w:gridCol w:w="143"/>
        <w:gridCol w:w="1133"/>
        <w:gridCol w:w="122"/>
        <w:gridCol w:w="425"/>
      </w:tblGrid>
      <w:tr w:rsidR="002E65F7" w:rsidRPr="00641FA2" w:rsidTr="001D1B04">
        <w:trPr>
          <w:gridAfter w:val="1"/>
          <w:wAfter w:w="425" w:type="dxa"/>
          <w:trHeight w:val="315"/>
        </w:trPr>
        <w:tc>
          <w:tcPr>
            <w:tcW w:w="15432" w:type="dxa"/>
            <w:gridSpan w:val="25"/>
            <w:tcBorders>
              <w:top w:val="nil"/>
              <w:left w:val="nil"/>
              <w:bottom w:val="nil"/>
              <w:right w:val="nil"/>
            </w:tcBorders>
            <w:shd w:val="clear" w:color="000000" w:fill="FFFFFF"/>
            <w:noWrap/>
            <w:vAlign w:val="bottom"/>
            <w:hideMark/>
          </w:tcPr>
          <w:p w:rsidR="002E65F7" w:rsidRDefault="002E65F7" w:rsidP="0017108A">
            <w:pPr>
              <w:jc w:val="center"/>
              <w:rPr>
                <w:rFonts w:cs="Arial"/>
                <w:b/>
              </w:rPr>
            </w:pPr>
            <w:r>
              <w:rPr>
                <w:rFonts w:cs="Arial"/>
                <w:b/>
              </w:rPr>
              <w:t xml:space="preserve">Schedule 2.1 for Schedule of Requirements Item </w:t>
            </w:r>
            <w:r w:rsidR="00716C13">
              <w:rPr>
                <w:rFonts w:cs="Arial"/>
                <w:b/>
              </w:rPr>
              <w:t>2 and 3</w:t>
            </w:r>
            <w:r w:rsidR="00B0358A">
              <w:rPr>
                <w:rFonts w:cs="Arial"/>
                <w:b/>
              </w:rPr>
              <w:t xml:space="preserve"> </w:t>
            </w:r>
            <w:r>
              <w:rPr>
                <w:rFonts w:cs="Arial"/>
                <w:b/>
              </w:rPr>
              <w:t xml:space="preserve">– </w:t>
            </w:r>
            <w:r w:rsidR="00732329">
              <w:rPr>
                <w:rFonts w:cs="Arial"/>
                <w:b/>
              </w:rPr>
              <w:t>Firm Prices Ad-Hoc re-supply and Spares</w:t>
            </w:r>
          </w:p>
          <w:p w:rsidR="002E65F7" w:rsidRDefault="002E65F7" w:rsidP="0017108A">
            <w:pPr>
              <w:rPr>
                <w:rFonts w:cs="Arial"/>
                <w:color w:val="000000"/>
                <w:sz w:val="20"/>
                <w:szCs w:val="20"/>
                <w:lang w:eastAsia="en-GB"/>
              </w:rPr>
            </w:pPr>
          </w:p>
          <w:p w:rsidR="002E65F7" w:rsidRDefault="002E65F7" w:rsidP="0017108A">
            <w:pPr>
              <w:rPr>
                <w:rFonts w:cs="Arial"/>
                <w:color w:val="000000"/>
                <w:sz w:val="20"/>
                <w:szCs w:val="20"/>
                <w:lang w:eastAsia="en-GB"/>
              </w:rPr>
            </w:pPr>
            <w:r>
              <w:rPr>
                <w:rFonts w:cs="Arial"/>
                <w:color w:val="000000"/>
                <w:sz w:val="20"/>
                <w:szCs w:val="20"/>
                <w:lang w:eastAsia="en-GB"/>
              </w:rPr>
              <w:t>These firm prices are not subject to escalation.</w:t>
            </w:r>
          </w:p>
          <w:p w:rsidR="00032C68" w:rsidRPr="00641FA2" w:rsidRDefault="00032C68" w:rsidP="0017108A">
            <w:pPr>
              <w:rPr>
                <w:rFonts w:cs="Arial"/>
                <w:b/>
                <w:bCs/>
                <w:color w:val="000000"/>
                <w:sz w:val="20"/>
                <w:szCs w:val="20"/>
                <w:lang w:eastAsia="en-GB"/>
              </w:rPr>
            </w:pPr>
          </w:p>
        </w:tc>
      </w:tr>
      <w:tr w:rsidR="002E65F7" w:rsidRPr="00641FA2" w:rsidTr="001D1B04">
        <w:trPr>
          <w:gridAfter w:val="1"/>
          <w:wAfter w:w="425" w:type="dxa"/>
          <w:trHeight w:val="315"/>
        </w:trPr>
        <w:tc>
          <w:tcPr>
            <w:tcW w:w="10349" w:type="dxa"/>
            <w:gridSpan w:val="15"/>
            <w:tcBorders>
              <w:top w:val="nil"/>
              <w:left w:val="nil"/>
              <w:bottom w:val="nil"/>
              <w:right w:val="nil"/>
            </w:tcBorders>
            <w:shd w:val="clear" w:color="000000" w:fill="FFFFFF"/>
            <w:noWrap/>
            <w:vAlign w:val="bottom"/>
            <w:hideMark/>
          </w:tcPr>
          <w:p w:rsidR="002E65F7" w:rsidRPr="00641FA2" w:rsidRDefault="00716C13" w:rsidP="00732329">
            <w:pPr>
              <w:rPr>
                <w:rFonts w:cs="Arial"/>
                <w:b/>
                <w:bCs/>
                <w:color w:val="000000"/>
                <w:lang w:eastAsia="en-GB"/>
              </w:rPr>
            </w:pPr>
            <w:r>
              <w:rPr>
                <w:rFonts w:cs="Arial"/>
                <w:b/>
                <w:bCs/>
                <w:color w:val="000000"/>
                <w:lang w:eastAsia="en-GB"/>
              </w:rPr>
              <w:t>Schedule of Requirements item 2</w:t>
            </w:r>
            <w:r w:rsidR="00CA2FC0">
              <w:rPr>
                <w:rFonts w:cs="Arial"/>
                <w:b/>
                <w:bCs/>
                <w:color w:val="000000"/>
                <w:lang w:eastAsia="en-GB"/>
              </w:rPr>
              <w:t xml:space="preserve"> - </w:t>
            </w:r>
            <w:r w:rsidR="00032C68">
              <w:rPr>
                <w:rFonts w:cs="Arial"/>
                <w:b/>
                <w:bCs/>
                <w:color w:val="000000"/>
                <w:lang w:eastAsia="en-GB"/>
              </w:rPr>
              <w:t xml:space="preserve">Firm Prices MIZZY Liquid Systems </w:t>
            </w:r>
          </w:p>
        </w:tc>
        <w:tc>
          <w:tcPr>
            <w:tcW w:w="468" w:type="dxa"/>
            <w:gridSpan w:val="2"/>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1680" w:type="dxa"/>
            <w:gridSpan w:val="3"/>
            <w:tcBorders>
              <w:top w:val="nil"/>
              <w:left w:val="nil"/>
              <w:bottom w:val="nil"/>
              <w:right w:val="nil"/>
            </w:tcBorders>
            <w:shd w:val="clear" w:color="000000" w:fill="FFFFFF"/>
            <w:noWrap/>
            <w:vAlign w:val="bottom"/>
            <w:hideMark/>
          </w:tcPr>
          <w:p w:rsidR="002E65F7" w:rsidRPr="00641FA2" w:rsidRDefault="002E65F7" w:rsidP="0017108A">
            <w:pPr>
              <w:rPr>
                <w:rFonts w:cs="Arial"/>
                <w:color w:val="000000"/>
                <w:sz w:val="20"/>
                <w:szCs w:val="20"/>
                <w:lang w:eastAsia="en-GB"/>
              </w:rPr>
            </w:pPr>
            <w:r w:rsidRPr="00641FA2">
              <w:rPr>
                <w:rFonts w:cs="Arial"/>
                <w:color w:val="000000"/>
                <w:sz w:val="20"/>
                <w:szCs w:val="20"/>
                <w:lang w:eastAsia="en-GB"/>
              </w:rPr>
              <w:t> </w:t>
            </w:r>
          </w:p>
        </w:tc>
        <w:tc>
          <w:tcPr>
            <w:tcW w:w="1680" w:type="dxa"/>
            <w:gridSpan w:val="3"/>
            <w:tcBorders>
              <w:top w:val="nil"/>
              <w:left w:val="nil"/>
              <w:bottom w:val="nil"/>
              <w:right w:val="nil"/>
            </w:tcBorders>
            <w:shd w:val="clear" w:color="000000" w:fill="FFFFFF"/>
            <w:noWrap/>
            <w:vAlign w:val="bottom"/>
          </w:tcPr>
          <w:p w:rsidR="002E65F7" w:rsidRPr="00641FA2" w:rsidRDefault="002E65F7" w:rsidP="0017108A">
            <w:pPr>
              <w:rPr>
                <w:rFonts w:cs="Arial"/>
                <w:b/>
                <w:bCs/>
                <w:color w:val="000000"/>
                <w:sz w:val="20"/>
                <w:szCs w:val="20"/>
                <w:lang w:eastAsia="en-GB"/>
              </w:rPr>
            </w:pPr>
          </w:p>
        </w:tc>
        <w:tc>
          <w:tcPr>
            <w:tcW w:w="1255" w:type="dxa"/>
            <w:gridSpan w:val="2"/>
            <w:tcBorders>
              <w:top w:val="nil"/>
              <w:left w:val="nil"/>
              <w:bottom w:val="nil"/>
              <w:right w:val="nil"/>
            </w:tcBorders>
            <w:shd w:val="clear" w:color="000000" w:fill="FFFFFF"/>
            <w:noWrap/>
            <w:vAlign w:val="bottom"/>
            <w:hideMark/>
          </w:tcPr>
          <w:p w:rsidR="002E65F7" w:rsidRPr="00641FA2" w:rsidRDefault="002E65F7" w:rsidP="0017108A">
            <w:pPr>
              <w:rPr>
                <w:rFonts w:cs="Arial"/>
                <w:b/>
                <w:bCs/>
                <w:color w:val="000000"/>
                <w:sz w:val="20"/>
                <w:szCs w:val="20"/>
                <w:lang w:eastAsia="en-GB"/>
              </w:rPr>
            </w:pPr>
            <w:r w:rsidRPr="00641FA2">
              <w:rPr>
                <w:rFonts w:cs="Arial"/>
                <w:b/>
                <w:bCs/>
                <w:color w:val="000000"/>
                <w:sz w:val="20"/>
                <w:szCs w:val="20"/>
                <w:lang w:eastAsia="en-GB"/>
              </w:rPr>
              <w:t> </w:t>
            </w:r>
          </w:p>
        </w:tc>
      </w:tr>
      <w:tr w:rsidR="00732329" w:rsidTr="001D1B04">
        <w:trPr>
          <w:gridBefore w:val="1"/>
          <w:gridAfter w:val="2"/>
          <w:wBefore w:w="142" w:type="dxa"/>
          <w:wAfter w:w="547" w:type="dxa"/>
          <w:trHeight w:val="255"/>
        </w:trPr>
        <w:tc>
          <w:tcPr>
            <w:tcW w:w="709" w:type="dxa"/>
            <w:gridSpan w:val="2"/>
            <w:tcBorders>
              <w:top w:val="nil"/>
              <w:left w:val="nil"/>
              <w:bottom w:val="nil"/>
              <w:right w:val="nil"/>
            </w:tcBorders>
            <w:shd w:val="clear" w:color="000000" w:fill="FFFFFF"/>
            <w:noWrap/>
            <w:vAlign w:val="bottom"/>
          </w:tcPr>
          <w:p w:rsidR="00732329" w:rsidRDefault="00732329">
            <w:pPr>
              <w:rPr>
                <w:rFonts w:cs="Arial"/>
                <w:color w:val="000000"/>
                <w:sz w:val="20"/>
                <w:szCs w:val="20"/>
              </w:rPr>
            </w:pPr>
          </w:p>
        </w:tc>
        <w:tc>
          <w:tcPr>
            <w:tcW w:w="1276" w:type="dxa"/>
            <w:gridSpan w:val="2"/>
            <w:tcBorders>
              <w:top w:val="nil"/>
              <w:left w:val="nil"/>
              <w:bottom w:val="nil"/>
              <w:right w:val="nil"/>
            </w:tcBorders>
            <w:shd w:val="clear" w:color="000000" w:fill="FFFFFF"/>
            <w:noWrap/>
            <w:vAlign w:val="bottom"/>
          </w:tcPr>
          <w:p w:rsidR="00732329" w:rsidRDefault="00732329">
            <w:pPr>
              <w:rPr>
                <w:rFonts w:cs="Arial"/>
                <w:color w:val="000000"/>
                <w:sz w:val="20"/>
                <w:szCs w:val="20"/>
              </w:rPr>
            </w:pPr>
          </w:p>
        </w:tc>
        <w:tc>
          <w:tcPr>
            <w:tcW w:w="1276" w:type="dxa"/>
            <w:tcBorders>
              <w:top w:val="nil"/>
              <w:left w:val="nil"/>
              <w:bottom w:val="nil"/>
              <w:right w:val="nil"/>
            </w:tcBorders>
            <w:shd w:val="clear" w:color="000000" w:fill="FFFFFF"/>
            <w:noWrap/>
            <w:vAlign w:val="bottom"/>
          </w:tcPr>
          <w:p w:rsidR="00732329" w:rsidRDefault="00732329">
            <w:pPr>
              <w:jc w:val="center"/>
              <w:rPr>
                <w:rFonts w:cs="Arial"/>
                <w:color w:val="000000"/>
                <w:sz w:val="20"/>
                <w:szCs w:val="20"/>
              </w:rPr>
            </w:pPr>
          </w:p>
        </w:tc>
        <w:tc>
          <w:tcPr>
            <w:tcW w:w="2126" w:type="dxa"/>
            <w:gridSpan w:val="2"/>
            <w:tcBorders>
              <w:top w:val="nil"/>
              <w:left w:val="nil"/>
              <w:bottom w:val="nil"/>
              <w:right w:val="nil"/>
            </w:tcBorders>
            <w:shd w:val="clear" w:color="000000" w:fill="FFFFFF"/>
            <w:noWrap/>
            <w:vAlign w:val="bottom"/>
          </w:tcPr>
          <w:p w:rsidR="00732329" w:rsidRDefault="00732329">
            <w:pPr>
              <w:jc w:val="center"/>
              <w:rPr>
                <w:rFonts w:cs="Arial"/>
                <w:color w:val="000000"/>
                <w:sz w:val="20"/>
                <w:szCs w:val="20"/>
              </w:rPr>
            </w:pPr>
          </w:p>
        </w:tc>
        <w:tc>
          <w:tcPr>
            <w:tcW w:w="1134" w:type="dxa"/>
            <w:gridSpan w:val="2"/>
            <w:tcBorders>
              <w:top w:val="nil"/>
              <w:left w:val="nil"/>
              <w:bottom w:val="nil"/>
              <w:right w:val="nil"/>
            </w:tcBorders>
            <w:shd w:val="clear" w:color="000000" w:fill="FFFFFF"/>
            <w:noWrap/>
            <w:vAlign w:val="bottom"/>
          </w:tcPr>
          <w:p w:rsidR="00732329" w:rsidRDefault="00732329">
            <w:pPr>
              <w:jc w:val="center"/>
              <w:rPr>
                <w:rFonts w:cs="Arial"/>
                <w:color w:val="000000"/>
                <w:sz w:val="20"/>
                <w:szCs w:val="20"/>
              </w:rPr>
            </w:pPr>
          </w:p>
        </w:tc>
        <w:tc>
          <w:tcPr>
            <w:tcW w:w="1701" w:type="dxa"/>
            <w:gridSpan w:val="2"/>
            <w:tcBorders>
              <w:top w:val="nil"/>
              <w:left w:val="nil"/>
              <w:bottom w:val="nil"/>
              <w:right w:val="nil"/>
            </w:tcBorders>
            <w:shd w:val="clear" w:color="000000" w:fill="FFFFFF"/>
            <w:noWrap/>
            <w:vAlign w:val="bottom"/>
          </w:tcPr>
          <w:p w:rsidR="00732329" w:rsidRDefault="00732329">
            <w:pPr>
              <w:jc w:val="center"/>
              <w:rPr>
                <w:rFonts w:cs="Arial"/>
                <w:color w:val="000000"/>
                <w:sz w:val="20"/>
                <w:szCs w:val="20"/>
              </w:rPr>
            </w:pPr>
          </w:p>
        </w:tc>
        <w:tc>
          <w:tcPr>
            <w:tcW w:w="1701" w:type="dxa"/>
            <w:gridSpan w:val="2"/>
            <w:tcBorders>
              <w:top w:val="nil"/>
              <w:left w:val="nil"/>
              <w:bottom w:val="nil"/>
              <w:right w:val="nil"/>
            </w:tcBorders>
            <w:shd w:val="clear" w:color="000000" w:fill="FFFFFF"/>
            <w:noWrap/>
            <w:vAlign w:val="bottom"/>
          </w:tcPr>
          <w:p w:rsidR="00732329" w:rsidRDefault="00732329">
            <w:pPr>
              <w:rPr>
                <w:rFonts w:cs="Arial"/>
                <w:color w:val="000000"/>
                <w:sz w:val="20"/>
                <w:szCs w:val="20"/>
              </w:rPr>
            </w:pPr>
          </w:p>
        </w:tc>
        <w:tc>
          <w:tcPr>
            <w:tcW w:w="1843" w:type="dxa"/>
            <w:gridSpan w:val="4"/>
            <w:tcBorders>
              <w:top w:val="nil"/>
              <w:left w:val="nil"/>
              <w:bottom w:val="nil"/>
              <w:right w:val="nil"/>
            </w:tcBorders>
            <w:shd w:val="clear" w:color="000000" w:fill="FFFFFF"/>
            <w:noWrap/>
            <w:vAlign w:val="bottom"/>
          </w:tcPr>
          <w:p w:rsidR="00732329" w:rsidRDefault="00732329">
            <w:pPr>
              <w:jc w:val="center"/>
              <w:rPr>
                <w:rFonts w:cs="Arial"/>
                <w:color w:val="000000"/>
                <w:sz w:val="20"/>
                <w:szCs w:val="20"/>
              </w:rPr>
            </w:pPr>
          </w:p>
        </w:tc>
        <w:tc>
          <w:tcPr>
            <w:tcW w:w="1701" w:type="dxa"/>
            <w:gridSpan w:val="3"/>
            <w:tcBorders>
              <w:top w:val="nil"/>
              <w:left w:val="nil"/>
              <w:bottom w:val="nil"/>
              <w:right w:val="nil"/>
            </w:tcBorders>
            <w:shd w:val="clear" w:color="000000" w:fill="FFFFFF"/>
            <w:noWrap/>
            <w:vAlign w:val="bottom"/>
          </w:tcPr>
          <w:p w:rsidR="00732329" w:rsidRDefault="00732329">
            <w:pPr>
              <w:jc w:val="center"/>
              <w:rPr>
                <w:rFonts w:cs="Arial"/>
                <w:color w:val="000000"/>
                <w:sz w:val="20"/>
                <w:szCs w:val="20"/>
              </w:rPr>
            </w:pPr>
          </w:p>
        </w:tc>
        <w:tc>
          <w:tcPr>
            <w:tcW w:w="1701" w:type="dxa"/>
            <w:gridSpan w:val="3"/>
            <w:tcBorders>
              <w:top w:val="nil"/>
              <w:left w:val="nil"/>
              <w:bottom w:val="nil"/>
              <w:right w:val="nil"/>
            </w:tcBorders>
            <w:shd w:val="clear" w:color="000000" w:fill="FFFFFF"/>
            <w:noWrap/>
            <w:vAlign w:val="bottom"/>
          </w:tcPr>
          <w:p w:rsidR="00732329" w:rsidRDefault="00732329">
            <w:pPr>
              <w:jc w:val="center"/>
              <w:rPr>
                <w:rFonts w:cs="Arial"/>
                <w:color w:val="000000"/>
                <w:sz w:val="20"/>
                <w:szCs w:val="20"/>
              </w:rPr>
            </w:pPr>
          </w:p>
        </w:tc>
      </w:tr>
      <w:tr w:rsidR="00732329" w:rsidTr="001D1B04">
        <w:trPr>
          <w:gridBefore w:val="2"/>
          <w:gridAfter w:val="2"/>
          <w:wBefore w:w="284" w:type="dxa"/>
          <w:wAfter w:w="547" w:type="dxa"/>
          <w:trHeight w:val="255"/>
        </w:trPr>
        <w:tc>
          <w:tcPr>
            <w:tcW w:w="567" w:type="dxa"/>
            <w:tcBorders>
              <w:top w:val="nil"/>
              <w:left w:val="nil"/>
              <w:bottom w:val="nil"/>
              <w:right w:val="nil"/>
            </w:tcBorders>
            <w:shd w:val="clear" w:color="000000" w:fill="FFFFFF"/>
            <w:noWrap/>
            <w:vAlign w:val="bottom"/>
            <w:hideMark/>
          </w:tcPr>
          <w:p w:rsidR="00732329" w:rsidRDefault="00732329">
            <w:pPr>
              <w:rPr>
                <w:rFonts w:cs="Arial"/>
                <w:color w:val="000000"/>
                <w:sz w:val="20"/>
                <w:szCs w:val="20"/>
              </w:rPr>
            </w:pPr>
            <w:r>
              <w:rPr>
                <w:rFonts w:cs="Arial"/>
                <w:color w:val="000000"/>
                <w:sz w:val="20"/>
                <w:szCs w:val="20"/>
              </w:rPr>
              <w:t> </w:t>
            </w:r>
          </w:p>
        </w:tc>
        <w:tc>
          <w:tcPr>
            <w:tcW w:w="1276" w:type="dxa"/>
            <w:gridSpan w:val="2"/>
            <w:tcBorders>
              <w:top w:val="nil"/>
              <w:left w:val="nil"/>
              <w:bottom w:val="nil"/>
              <w:right w:val="nil"/>
            </w:tcBorders>
            <w:shd w:val="clear" w:color="000000" w:fill="FFFFFF"/>
            <w:noWrap/>
            <w:vAlign w:val="bottom"/>
            <w:hideMark/>
          </w:tcPr>
          <w:p w:rsidR="00732329" w:rsidRDefault="00732329">
            <w:pPr>
              <w:rPr>
                <w:rFonts w:cs="Arial"/>
                <w:color w:val="000000"/>
                <w:sz w:val="20"/>
                <w:szCs w:val="20"/>
              </w:rPr>
            </w:pPr>
            <w:r>
              <w:rPr>
                <w:rFonts w:cs="Arial"/>
                <w:color w:val="000000"/>
                <w:sz w:val="20"/>
                <w:szCs w:val="20"/>
              </w:rPr>
              <w:t> </w:t>
            </w:r>
          </w:p>
        </w:tc>
        <w:tc>
          <w:tcPr>
            <w:tcW w:w="1276" w:type="dxa"/>
            <w:tcBorders>
              <w:top w:val="nil"/>
              <w:left w:val="nil"/>
              <w:bottom w:val="nil"/>
              <w:right w:val="nil"/>
            </w:tcBorders>
            <w:shd w:val="clear" w:color="000000" w:fill="FFFFFF"/>
            <w:noWrap/>
            <w:vAlign w:val="bottom"/>
            <w:hideMark/>
          </w:tcPr>
          <w:p w:rsidR="00732329" w:rsidRDefault="00732329">
            <w:pPr>
              <w:jc w:val="center"/>
              <w:rPr>
                <w:rFonts w:cs="Arial"/>
                <w:color w:val="000000"/>
                <w:sz w:val="20"/>
                <w:szCs w:val="20"/>
              </w:rPr>
            </w:pPr>
            <w:r>
              <w:rPr>
                <w:rFonts w:cs="Arial"/>
                <w:color w:val="000000"/>
                <w:sz w:val="20"/>
                <w:szCs w:val="20"/>
              </w:rPr>
              <w:t> </w:t>
            </w:r>
          </w:p>
        </w:tc>
        <w:tc>
          <w:tcPr>
            <w:tcW w:w="2126" w:type="dxa"/>
            <w:gridSpan w:val="2"/>
            <w:tcBorders>
              <w:top w:val="nil"/>
              <w:left w:val="nil"/>
              <w:bottom w:val="nil"/>
              <w:right w:val="nil"/>
            </w:tcBorders>
            <w:shd w:val="clear" w:color="000000" w:fill="FFFFFF"/>
            <w:noWrap/>
            <w:vAlign w:val="bottom"/>
            <w:hideMark/>
          </w:tcPr>
          <w:p w:rsidR="00732329" w:rsidRDefault="00732329">
            <w:pPr>
              <w:jc w:val="center"/>
              <w:rPr>
                <w:rFonts w:cs="Arial"/>
                <w:color w:val="000000"/>
                <w:sz w:val="20"/>
                <w:szCs w:val="20"/>
              </w:rPr>
            </w:pPr>
            <w:r>
              <w:rPr>
                <w:rFonts w:cs="Arial"/>
                <w:color w:val="000000"/>
                <w:sz w:val="20"/>
                <w:szCs w:val="20"/>
              </w:rPr>
              <w:t> </w:t>
            </w:r>
          </w:p>
        </w:tc>
        <w:tc>
          <w:tcPr>
            <w:tcW w:w="1134" w:type="dxa"/>
            <w:gridSpan w:val="2"/>
            <w:tcBorders>
              <w:top w:val="nil"/>
              <w:left w:val="nil"/>
              <w:bottom w:val="nil"/>
              <w:right w:val="nil"/>
            </w:tcBorders>
            <w:shd w:val="clear" w:color="000000" w:fill="FFFFFF"/>
            <w:noWrap/>
            <w:vAlign w:val="bottom"/>
            <w:hideMark/>
          </w:tcPr>
          <w:p w:rsidR="00732329" w:rsidRDefault="00732329">
            <w:pPr>
              <w:jc w:val="center"/>
              <w:rPr>
                <w:rFonts w:cs="Arial"/>
                <w:color w:val="000000"/>
                <w:sz w:val="20"/>
                <w:szCs w:val="20"/>
              </w:rPr>
            </w:pPr>
            <w:r>
              <w:rPr>
                <w:rFonts w:cs="Arial"/>
                <w:color w:val="000000"/>
                <w:sz w:val="20"/>
                <w:szCs w:val="20"/>
              </w:rPr>
              <w:t> </w:t>
            </w:r>
          </w:p>
        </w:tc>
        <w:tc>
          <w:tcPr>
            <w:tcW w:w="1701" w:type="dxa"/>
            <w:gridSpan w:val="2"/>
            <w:tcBorders>
              <w:top w:val="nil"/>
              <w:left w:val="nil"/>
              <w:bottom w:val="nil"/>
              <w:right w:val="nil"/>
            </w:tcBorders>
            <w:shd w:val="clear" w:color="000000" w:fill="FFFFFF"/>
            <w:noWrap/>
            <w:vAlign w:val="bottom"/>
            <w:hideMark/>
          </w:tcPr>
          <w:p w:rsidR="00732329" w:rsidRDefault="00732329">
            <w:pPr>
              <w:jc w:val="center"/>
              <w:rPr>
                <w:rFonts w:cs="Arial"/>
                <w:color w:val="000000"/>
                <w:sz w:val="20"/>
                <w:szCs w:val="20"/>
              </w:rPr>
            </w:pPr>
            <w:r>
              <w:rPr>
                <w:rFonts w:cs="Arial"/>
                <w:color w:val="000000"/>
                <w:sz w:val="20"/>
                <w:szCs w:val="20"/>
              </w:rPr>
              <w:t> </w:t>
            </w:r>
          </w:p>
        </w:tc>
        <w:tc>
          <w:tcPr>
            <w:tcW w:w="1701" w:type="dxa"/>
            <w:gridSpan w:val="2"/>
            <w:tcBorders>
              <w:top w:val="nil"/>
              <w:left w:val="nil"/>
              <w:bottom w:val="nil"/>
              <w:right w:val="nil"/>
            </w:tcBorders>
            <w:shd w:val="clear" w:color="000000" w:fill="FFFFFF"/>
            <w:noWrap/>
            <w:vAlign w:val="bottom"/>
            <w:hideMark/>
          </w:tcPr>
          <w:p w:rsidR="00732329" w:rsidRDefault="00732329">
            <w:pPr>
              <w:rPr>
                <w:rFonts w:cs="Arial"/>
                <w:color w:val="000000"/>
                <w:sz w:val="20"/>
                <w:szCs w:val="20"/>
              </w:rPr>
            </w:pPr>
            <w:r>
              <w:rPr>
                <w:rFonts w:cs="Arial"/>
                <w:color w:val="000000"/>
                <w:sz w:val="20"/>
                <w:szCs w:val="20"/>
              </w:rPr>
              <w:t> </w:t>
            </w:r>
          </w:p>
        </w:tc>
        <w:tc>
          <w:tcPr>
            <w:tcW w:w="1843" w:type="dxa"/>
            <w:gridSpan w:val="4"/>
            <w:tcBorders>
              <w:top w:val="nil"/>
              <w:left w:val="nil"/>
              <w:bottom w:val="nil"/>
              <w:right w:val="nil"/>
            </w:tcBorders>
            <w:shd w:val="clear" w:color="000000" w:fill="FFFFFF"/>
            <w:noWrap/>
            <w:vAlign w:val="bottom"/>
            <w:hideMark/>
          </w:tcPr>
          <w:p w:rsidR="00732329" w:rsidRDefault="00732329">
            <w:pPr>
              <w:jc w:val="center"/>
              <w:rPr>
                <w:rFonts w:cs="Arial"/>
                <w:color w:val="000000"/>
                <w:sz w:val="20"/>
                <w:szCs w:val="20"/>
              </w:rPr>
            </w:pPr>
            <w:r>
              <w:rPr>
                <w:rFonts w:cs="Arial"/>
                <w:color w:val="000000"/>
                <w:sz w:val="20"/>
                <w:szCs w:val="20"/>
              </w:rPr>
              <w:t> </w:t>
            </w:r>
          </w:p>
        </w:tc>
        <w:tc>
          <w:tcPr>
            <w:tcW w:w="1701" w:type="dxa"/>
            <w:gridSpan w:val="3"/>
            <w:tcBorders>
              <w:top w:val="nil"/>
              <w:left w:val="nil"/>
              <w:bottom w:val="nil"/>
              <w:right w:val="nil"/>
            </w:tcBorders>
            <w:shd w:val="clear" w:color="000000" w:fill="FFFFFF"/>
            <w:noWrap/>
            <w:vAlign w:val="bottom"/>
            <w:hideMark/>
          </w:tcPr>
          <w:p w:rsidR="00732329" w:rsidRDefault="00732329">
            <w:pPr>
              <w:jc w:val="center"/>
              <w:rPr>
                <w:rFonts w:cs="Arial"/>
                <w:color w:val="000000"/>
                <w:sz w:val="20"/>
                <w:szCs w:val="20"/>
              </w:rPr>
            </w:pPr>
            <w:r>
              <w:rPr>
                <w:rFonts w:cs="Arial"/>
                <w:color w:val="000000"/>
                <w:sz w:val="20"/>
                <w:szCs w:val="20"/>
              </w:rPr>
              <w:t> </w:t>
            </w:r>
          </w:p>
        </w:tc>
        <w:tc>
          <w:tcPr>
            <w:tcW w:w="1701" w:type="dxa"/>
            <w:gridSpan w:val="3"/>
            <w:tcBorders>
              <w:top w:val="nil"/>
              <w:left w:val="nil"/>
              <w:bottom w:val="nil"/>
              <w:right w:val="nil"/>
            </w:tcBorders>
            <w:shd w:val="clear" w:color="000000" w:fill="FFFFFF"/>
            <w:noWrap/>
            <w:vAlign w:val="bottom"/>
            <w:hideMark/>
          </w:tcPr>
          <w:p w:rsidR="00732329" w:rsidRDefault="00732329">
            <w:pPr>
              <w:jc w:val="center"/>
              <w:rPr>
                <w:rFonts w:cs="Arial"/>
                <w:color w:val="000000"/>
                <w:sz w:val="20"/>
                <w:szCs w:val="20"/>
              </w:rPr>
            </w:pPr>
            <w:r>
              <w:rPr>
                <w:rFonts w:cs="Arial"/>
                <w:color w:val="000000"/>
                <w:sz w:val="20"/>
                <w:szCs w:val="20"/>
              </w:rPr>
              <w:t> </w:t>
            </w:r>
          </w:p>
        </w:tc>
      </w:tr>
      <w:tr w:rsidR="001D1B04" w:rsidRPr="00641FA2" w:rsidTr="001D1B04">
        <w:trPr>
          <w:trHeight w:val="1785"/>
        </w:trPr>
        <w:tc>
          <w:tcPr>
            <w:tcW w:w="100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1D1B04" w:rsidRPr="00641FA2" w:rsidRDefault="001D1B04" w:rsidP="00B71F4E">
            <w:pPr>
              <w:jc w:val="center"/>
              <w:rPr>
                <w:rFonts w:cs="Arial"/>
                <w:b/>
                <w:bCs/>
                <w:sz w:val="20"/>
                <w:szCs w:val="20"/>
                <w:lang w:eastAsia="en-GB"/>
              </w:rPr>
            </w:pPr>
            <w:r w:rsidRPr="00641FA2">
              <w:rPr>
                <w:rFonts w:cs="Arial"/>
                <w:b/>
                <w:bCs/>
                <w:sz w:val="20"/>
                <w:szCs w:val="20"/>
                <w:lang w:eastAsia="en-GB"/>
              </w:rPr>
              <w:t>Item Number</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rsidR="001D1B04" w:rsidRPr="00641FA2" w:rsidRDefault="001D1B04" w:rsidP="00B71F4E">
            <w:pPr>
              <w:jc w:val="center"/>
              <w:rPr>
                <w:rFonts w:cs="Arial"/>
                <w:b/>
                <w:bCs/>
                <w:sz w:val="20"/>
                <w:szCs w:val="20"/>
                <w:lang w:eastAsia="en-GB"/>
              </w:rPr>
            </w:pPr>
            <w:r w:rsidRPr="00641FA2">
              <w:rPr>
                <w:rFonts w:cs="Arial"/>
                <w:b/>
                <w:bCs/>
                <w:sz w:val="20"/>
                <w:szCs w:val="20"/>
                <w:lang w:eastAsia="en-GB"/>
              </w:rPr>
              <w:t>Part No. (where applicable)</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1D1B04" w:rsidRPr="00641FA2" w:rsidRDefault="001D1B04" w:rsidP="00B71F4E">
            <w:pPr>
              <w:jc w:val="center"/>
              <w:rPr>
                <w:rFonts w:cs="Arial"/>
                <w:b/>
                <w:bCs/>
                <w:sz w:val="20"/>
                <w:szCs w:val="20"/>
                <w:lang w:eastAsia="en-GB"/>
              </w:rPr>
            </w:pPr>
            <w:r w:rsidRPr="00641FA2">
              <w:rPr>
                <w:rFonts w:cs="Arial"/>
                <w:b/>
                <w:bCs/>
                <w:sz w:val="20"/>
                <w:szCs w:val="20"/>
                <w:lang w:eastAsia="en-GB"/>
              </w:rPr>
              <w:t>NSN No. (where applicable)</w:t>
            </w:r>
          </w:p>
        </w:tc>
        <w:tc>
          <w:tcPr>
            <w:tcW w:w="241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D1B04" w:rsidRPr="00641FA2" w:rsidRDefault="001D1B04" w:rsidP="00B71F4E">
            <w:pPr>
              <w:jc w:val="center"/>
              <w:rPr>
                <w:rFonts w:cs="Arial"/>
                <w:b/>
                <w:bCs/>
                <w:sz w:val="20"/>
                <w:szCs w:val="20"/>
                <w:lang w:eastAsia="en-GB"/>
              </w:rPr>
            </w:pPr>
            <w:r w:rsidRPr="00641FA2">
              <w:rPr>
                <w:rFonts w:cs="Arial"/>
                <w:b/>
                <w:bCs/>
                <w:sz w:val="20"/>
                <w:szCs w:val="20"/>
                <w:lang w:eastAsia="en-GB"/>
              </w:rPr>
              <w:t>Equipment Name</w:t>
            </w:r>
          </w:p>
        </w:tc>
        <w:tc>
          <w:tcPr>
            <w:tcW w:w="99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D1B04" w:rsidRPr="00641FA2" w:rsidRDefault="001D1B04" w:rsidP="00B71F4E">
            <w:pPr>
              <w:jc w:val="center"/>
              <w:rPr>
                <w:rFonts w:cs="Arial"/>
                <w:b/>
                <w:bCs/>
                <w:sz w:val="20"/>
                <w:szCs w:val="20"/>
                <w:lang w:eastAsia="en-GB"/>
              </w:rPr>
            </w:pPr>
            <w:r>
              <w:rPr>
                <w:rFonts w:cs="Arial"/>
                <w:b/>
                <w:bCs/>
                <w:sz w:val="20"/>
                <w:szCs w:val="20"/>
                <w:lang w:eastAsia="en-GB"/>
              </w:rPr>
              <w:t>Lead Time</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1D1B04" w:rsidRPr="00641FA2" w:rsidRDefault="001D1B04" w:rsidP="00B71F4E">
            <w:pPr>
              <w:jc w:val="center"/>
              <w:rPr>
                <w:rFonts w:cs="Arial"/>
                <w:b/>
                <w:bCs/>
                <w:sz w:val="20"/>
                <w:szCs w:val="20"/>
                <w:lang w:eastAsia="en-GB"/>
              </w:rPr>
            </w:pPr>
            <w:r w:rsidRPr="00641FA2">
              <w:rPr>
                <w:rFonts w:cs="Arial"/>
                <w:b/>
                <w:bCs/>
                <w:sz w:val="20"/>
                <w:szCs w:val="20"/>
                <w:lang w:eastAsia="en-GB"/>
              </w:rPr>
              <w:t xml:space="preserve">Contract </w:t>
            </w:r>
            <w:r>
              <w:rPr>
                <w:rFonts w:cs="Arial"/>
                <w:b/>
                <w:bCs/>
                <w:sz w:val="20"/>
                <w:szCs w:val="20"/>
                <w:lang w:eastAsia="en-GB"/>
              </w:rPr>
              <w:t>Year 1</w:t>
            </w:r>
            <w:r w:rsidRPr="00641FA2">
              <w:rPr>
                <w:rFonts w:cs="Arial"/>
                <w:b/>
                <w:bCs/>
                <w:sz w:val="20"/>
                <w:szCs w:val="20"/>
                <w:lang w:eastAsia="en-GB"/>
              </w:rPr>
              <w:t xml:space="preserve"> </w:t>
            </w:r>
            <w:r w:rsidRPr="00641FA2">
              <w:rPr>
                <w:rFonts w:cs="Arial"/>
                <w:b/>
                <w:bCs/>
                <w:sz w:val="20"/>
                <w:szCs w:val="20"/>
                <w:lang w:eastAsia="en-GB"/>
              </w:rPr>
              <w:br/>
              <w:t xml:space="preserve">(Firm Price </w:t>
            </w:r>
            <w:r w:rsidRPr="00641FA2">
              <w:rPr>
                <w:rFonts w:cs="Arial"/>
                <w:b/>
                <w:bCs/>
                <w:sz w:val="20"/>
                <w:szCs w:val="20"/>
                <w:lang w:eastAsia="en-GB"/>
              </w:rPr>
              <w:br/>
              <w:t xml:space="preserve">Ex VAT </w:t>
            </w:r>
            <w:r w:rsidRPr="00641FA2">
              <w:rPr>
                <w:rFonts w:cs="Arial"/>
                <w:b/>
                <w:bCs/>
                <w:sz w:val="20"/>
                <w:szCs w:val="20"/>
                <w:lang w:eastAsia="en-GB"/>
              </w:rPr>
              <w:br/>
              <w:t>Inc. delivery)</w:t>
            </w:r>
          </w:p>
        </w:tc>
        <w:tc>
          <w:tcPr>
            <w:tcW w:w="1701" w:type="dxa"/>
            <w:gridSpan w:val="3"/>
            <w:tcBorders>
              <w:top w:val="single" w:sz="4" w:space="0" w:color="auto"/>
              <w:left w:val="nil"/>
              <w:bottom w:val="single" w:sz="4" w:space="0" w:color="auto"/>
              <w:right w:val="single" w:sz="4" w:space="0" w:color="auto"/>
            </w:tcBorders>
            <w:shd w:val="clear" w:color="000000" w:fill="FFFFFF"/>
            <w:vAlign w:val="center"/>
            <w:hideMark/>
          </w:tcPr>
          <w:p w:rsidR="001D1B04" w:rsidRPr="00641FA2" w:rsidRDefault="001D1B04" w:rsidP="00B71F4E">
            <w:pPr>
              <w:jc w:val="center"/>
              <w:rPr>
                <w:rFonts w:cs="Arial"/>
                <w:b/>
                <w:bCs/>
                <w:sz w:val="20"/>
                <w:szCs w:val="20"/>
                <w:lang w:eastAsia="en-GB"/>
              </w:rPr>
            </w:pPr>
            <w:r w:rsidRPr="00641FA2">
              <w:rPr>
                <w:rFonts w:cs="Arial"/>
                <w:b/>
                <w:bCs/>
                <w:sz w:val="20"/>
                <w:szCs w:val="20"/>
                <w:lang w:eastAsia="en-GB"/>
              </w:rPr>
              <w:t xml:space="preserve">Contract </w:t>
            </w:r>
            <w:r>
              <w:rPr>
                <w:rFonts w:cs="Arial"/>
                <w:b/>
                <w:bCs/>
                <w:sz w:val="20"/>
                <w:szCs w:val="20"/>
                <w:lang w:eastAsia="en-GB"/>
              </w:rPr>
              <w:t>Year 2</w:t>
            </w:r>
            <w:r w:rsidRPr="00641FA2">
              <w:rPr>
                <w:rFonts w:cs="Arial"/>
                <w:b/>
                <w:bCs/>
                <w:sz w:val="20"/>
                <w:szCs w:val="20"/>
                <w:lang w:eastAsia="en-GB"/>
              </w:rPr>
              <w:br/>
              <w:t xml:space="preserve">(Firm Price </w:t>
            </w:r>
            <w:r w:rsidRPr="00641FA2">
              <w:rPr>
                <w:rFonts w:cs="Arial"/>
                <w:b/>
                <w:bCs/>
                <w:sz w:val="20"/>
                <w:szCs w:val="20"/>
                <w:lang w:eastAsia="en-GB"/>
              </w:rPr>
              <w:br/>
              <w:t xml:space="preserve">Ex VAT </w:t>
            </w:r>
            <w:r w:rsidRPr="00641FA2">
              <w:rPr>
                <w:rFonts w:cs="Arial"/>
                <w:b/>
                <w:bCs/>
                <w:sz w:val="20"/>
                <w:szCs w:val="20"/>
                <w:lang w:eastAsia="en-GB"/>
              </w:rPr>
              <w:br/>
              <w:t>Inc. delivery)</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1D1B04" w:rsidRDefault="001D1B04" w:rsidP="00B71F4E">
            <w:pPr>
              <w:jc w:val="center"/>
              <w:rPr>
                <w:rFonts w:cs="Arial"/>
                <w:b/>
                <w:bCs/>
                <w:sz w:val="20"/>
                <w:szCs w:val="20"/>
                <w:lang w:eastAsia="en-GB"/>
              </w:rPr>
            </w:pPr>
          </w:p>
          <w:p w:rsidR="001D1B04" w:rsidRDefault="001D1B04" w:rsidP="00B71F4E">
            <w:pPr>
              <w:jc w:val="center"/>
              <w:rPr>
                <w:rFonts w:cs="Arial"/>
                <w:b/>
                <w:bCs/>
                <w:sz w:val="20"/>
                <w:szCs w:val="20"/>
                <w:lang w:eastAsia="en-GB"/>
              </w:rPr>
            </w:pPr>
          </w:p>
          <w:p w:rsidR="001D1B04" w:rsidRPr="00641FA2" w:rsidRDefault="001D1B04" w:rsidP="00B71F4E">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3</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c>
          <w:tcPr>
            <w:tcW w:w="1701" w:type="dxa"/>
            <w:gridSpan w:val="3"/>
            <w:tcBorders>
              <w:top w:val="single" w:sz="4" w:space="0" w:color="auto"/>
              <w:left w:val="nil"/>
              <w:bottom w:val="single" w:sz="4" w:space="0" w:color="auto"/>
              <w:right w:val="single" w:sz="4" w:space="0" w:color="auto"/>
            </w:tcBorders>
            <w:shd w:val="clear" w:color="000000" w:fill="FFFFFF"/>
            <w:hideMark/>
          </w:tcPr>
          <w:p w:rsidR="001D1B04" w:rsidRDefault="001D1B04" w:rsidP="00B71F4E">
            <w:pPr>
              <w:jc w:val="center"/>
              <w:rPr>
                <w:rFonts w:cs="Arial"/>
                <w:b/>
                <w:bCs/>
                <w:sz w:val="20"/>
                <w:szCs w:val="20"/>
                <w:lang w:eastAsia="en-GB"/>
              </w:rPr>
            </w:pPr>
          </w:p>
          <w:p w:rsidR="001D1B04" w:rsidRDefault="001D1B04" w:rsidP="00B71F4E">
            <w:pPr>
              <w:jc w:val="center"/>
              <w:rPr>
                <w:rFonts w:cs="Arial"/>
                <w:b/>
                <w:bCs/>
                <w:sz w:val="20"/>
                <w:szCs w:val="20"/>
                <w:lang w:eastAsia="en-GB"/>
              </w:rPr>
            </w:pPr>
          </w:p>
          <w:p w:rsidR="001D1B04" w:rsidRPr="00641FA2" w:rsidRDefault="001D1B04" w:rsidP="00B71F4E">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4</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c>
          <w:tcPr>
            <w:tcW w:w="1823" w:type="dxa"/>
            <w:gridSpan w:val="4"/>
            <w:tcBorders>
              <w:top w:val="single" w:sz="4" w:space="0" w:color="auto"/>
              <w:left w:val="nil"/>
              <w:bottom w:val="single" w:sz="4" w:space="0" w:color="auto"/>
              <w:right w:val="single" w:sz="4" w:space="0" w:color="auto"/>
            </w:tcBorders>
            <w:shd w:val="clear" w:color="000000" w:fill="FFFFFF"/>
            <w:hideMark/>
          </w:tcPr>
          <w:p w:rsidR="001D1B04" w:rsidRDefault="001D1B04" w:rsidP="00B71F4E">
            <w:pPr>
              <w:jc w:val="center"/>
              <w:rPr>
                <w:rFonts w:cs="Arial"/>
                <w:b/>
                <w:bCs/>
                <w:sz w:val="20"/>
                <w:szCs w:val="20"/>
                <w:lang w:eastAsia="en-GB"/>
              </w:rPr>
            </w:pPr>
          </w:p>
          <w:p w:rsidR="001D1B04" w:rsidRDefault="001D1B04" w:rsidP="00B71F4E">
            <w:pPr>
              <w:jc w:val="center"/>
              <w:rPr>
                <w:rFonts w:cs="Arial"/>
                <w:b/>
                <w:bCs/>
                <w:sz w:val="20"/>
                <w:szCs w:val="20"/>
                <w:lang w:eastAsia="en-GB"/>
              </w:rPr>
            </w:pPr>
          </w:p>
          <w:p w:rsidR="001D1B04" w:rsidRPr="00641FA2" w:rsidRDefault="001D1B04" w:rsidP="00B71F4E">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5</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r>
      <w:tr w:rsidR="001D1B04" w:rsidTr="00B71F4E">
        <w:trPr>
          <w:trHeight w:val="510"/>
        </w:trPr>
        <w:tc>
          <w:tcPr>
            <w:tcW w:w="1008"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1D1B04" w:rsidRPr="00641FA2" w:rsidRDefault="001D1B04" w:rsidP="001D1B04">
            <w:pPr>
              <w:jc w:val="right"/>
              <w:rPr>
                <w:rFonts w:cs="Arial"/>
                <w:color w:val="000000"/>
                <w:sz w:val="20"/>
                <w:szCs w:val="20"/>
                <w:lang w:eastAsia="en-GB"/>
              </w:rPr>
            </w:pPr>
            <w:r>
              <w:rPr>
                <w:rFonts w:cs="Arial"/>
                <w:color w:val="000000"/>
                <w:sz w:val="20"/>
                <w:szCs w:val="20"/>
                <w:lang w:eastAsia="en-GB"/>
              </w:rPr>
              <w:t>1</w:t>
            </w:r>
          </w:p>
        </w:tc>
        <w:tc>
          <w:tcPr>
            <w:tcW w:w="1119" w:type="dxa"/>
            <w:tcBorders>
              <w:top w:val="nil"/>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559" w:type="dxa"/>
            <w:gridSpan w:val="2"/>
            <w:tcBorders>
              <w:top w:val="nil"/>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D1B04" w:rsidRDefault="001D1B04" w:rsidP="001D1B04">
            <w:pPr>
              <w:rPr>
                <w:rFonts w:cs="Arial"/>
                <w:b/>
                <w:bCs/>
                <w:sz w:val="20"/>
                <w:szCs w:val="20"/>
                <w:lang w:eastAsia="en-GB"/>
              </w:rPr>
            </w:pPr>
            <w:r>
              <w:rPr>
                <w:rFonts w:cs="Arial"/>
                <w:b/>
                <w:bCs/>
                <w:sz w:val="20"/>
                <w:szCs w:val="20"/>
              </w:rPr>
              <w:t>MIZZY Liquid Full Systems</w:t>
            </w:r>
          </w:p>
        </w:tc>
        <w:tc>
          <w:tcPr>
            <w:tcW w:w="992" w:type="dxa"/>
            <w:gridSpan w:val="2"/>
            <w:tcBorders>
              <w:top w:val="nil"/>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843" w:type="dxa"/>
            <w:gridSpan w:val="2"/>
            <w:tcBorders>
              <w:top w:val="nil"/>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701" w:type="dxa"/>
            <w:gridSpan w:val="3"/>
            <w:tcBorders>
              <w:top w:val="nil"/>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c>
          <w:tcPr>
            <w:tcW w:w="1701" w:type="dxa"/>
            <w:gridSpan w:val="3"/>
            <w:tcBorders>
              <w:top w:val="nil"/>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c>
          <w:tcPr>
            <w:tcW w:w="1701" w:type="dxa"/>
            <w:gridSpan w:val="3"/>
            <w:tcBorders>
              <w:top w:val="nil"/>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c>
          <w:tcPr>
            <w:tcW w:w="1823" w:type="dxa"/>
            <w:gridSpan w:val="4"/>
            <w:tcBorders>
              <w:top w:val="nil"/>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r>
      <w:tr w:rsidR="001D1B04" w:rsidTr="00B71F4E">
        <w:trPr>
          <w:trHeight w:val="510"/>
        </w:trPr>
        <w:tc>
          <w:tcPr>
            <w:tcW w:w="1008"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rsidR="001D1B04" w:rsidRDefault="001D1B04" w:rsidP="001D1B04">
            <w:pPr>
              <w:jc w:val="right"/>
              <w:rPr>
                <w:rFonts w:cs="Arial"/>
                <w:color w:val="000000"/>
                <w:sz w:val="20"/>
                <w:szCs w:val="20"/>
                <w:lang w:eastAsia="en-GB"/>
              </w:rPr>
            </w:pPr>
            <w:r>
              <w:rPr>
                <w:rFonts w:cs="Arial"/>
                <w:color w:val="000000"/>
                <w:sz w:val="20"/>
                <w:szCs w:val="20"/>
                <w:lang w:eastAsia="en-GB"/>
              </w:rPr>
              <w:t>2</w:t>
            </w:r>
          </w:p>
        </w:tc>
        <w:tc>
          <w:tcPr>
            <w:tcW w:w="1119" w:type="dxa"/>
            <w:tcBorders>
              <w:top w:val="single" w:sz="4" w:space="0" w:color="auto"/>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559" w:type="dxa"/>
            <w:gridSpan w:val="2"/>
            <w:tcBorders>
              <w:top w:val="single" w:sz="4" w:space="0" w:color="auto"/>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2410" w:type="dxa"/>
            <w:gridSpan w:val="2"/>
            <w:tcBorders>
              <w:top w:val="nil"/>
              <w:left w:val="single" w:sz="4" w:space="0" w:color="auto"/>
              <w:bottom w:val="single" w:sz="4" w:space="0" w:color="auto"/>
              <w:right w:val="single" w:sz="4" w:space="0" w:color="auto"/>
            </w:tcBorders>
            <w:shd w:val="clear" w:color="000000" w:fill="FFFFFF"/>
            <w:vAlign w:val="center"/>
          </w:tcPr>
          <w:p w:rsidR="001D1B04" w:rsidRDefault="001D1B04" w:rsidP="001D1B04">
            <w:pPr>
              <w:rPr>
                <w:rFonts w:cs="Arial"/>
                <w:b/>
                <w:bCs/>
                <w:sz w:val="20"/>
                <w:szCs w:val="20"/>
              </w:rPr>
            </w:pPr>
            <w:r>
              <w:rPr>
                <w:rFonts w:cs="Arial"/>
                <w:b/>
                <w:bCs/>
                <w:sz w:val="20"/>
                <w:szCs w:val="20"/>
              </w:rPr>
              <w:t>MIZZY Liquid Light Systems</w:t>
            </w:r>
          </w:p>
        </w:tc>
        <w:tc>
          <w:tcPr>
            <w:tcW w:w="992" w:type="dxa"/>
            <w:gridSpan w:val="2"/>
            <w:tcBorders>
              <w:top w:val="single" w:sz="4" w:space="0" w:color="auto"/>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843" w:type="dxa"/>
            <w:gridSpan w:val="2"/>
            <w:tcBorders>
              <w:top w:val="single" w:sz="4" w:space="0" w:color="auto"/>
              <w:left w:val="nil"/>
              <w:bottom w:val="single" w:sz="4" w:space="0" w:color="auto"/>
              <w:right w:val="single" w:sz="4" w:space="0" w:color="auto"/>
            </w:tcBorders>
            <w:shd w:val="clear" w:color="000000" w:fill="FFFFFF"/>
          </w:tcPr>
          <w:p w:rsidR="001D1B04" w:rsidRPr="00A664AD" w:rsidRDefault="001D1B04" w:rsidP="001D1B04">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701" w:type="dxa"/>
            <w:gridSpan w:val="3"/>
            <w:tcBorders>
              <w:top w:val="single" w:sz="4" w:space="0" w:color="auto"/>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c>
          <w:tcPr>
            <w:tcW w:w="1701" w:type="dxa"/>
            <w:gridSpan w:val="3"/>
            <w:tcBorders>
              <w:top w:val="single" w:sz="4" w:space="0" w:color="auto"/>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c>
          <w:tcPr>
            <w:tcW w:w="1701" w:type="dxa"/>
            <w:gridSpan w:val="3"/>
            <w:tcBorders>
              <w:top w:val="single" w:sz="4" w:space="0" w:color="auto"/>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c>
          <w:tcPr>
            <w:tcW w:w="1823" w:type="dxa"/>
            <w:gridSpan w:val="4"/>
            <w:tcBorders>
              <w:top w:val="single" w:sz="4" w:space="0" w:color="auto"/>
              <w:left w:val="nil"/>
              <w:bottom w:val="single" w:sz="4" w:space="0" w:color="auto"/>
              <w:right w:val="single" w:sz="4" w:space="0" w:color="auto"/>
            </w:tcBorders>
            <w:shd w:val="clear" w:color="000000" w:fill="FFFFFF"/>
          </w:tcPr>
          <w:p w:rsidR="001D1B04" w:rsidRDefault="001D1B04" w:rsidP="001D1B04">
            <w:r w:rsidRPr="00E47FF3">
              <w:rPr>
                <w:rFonts w:cs="Arial"/>
                <w:b/>
                <w:bCs/>
                <w:i/>
                <w:sz w:val="20"/>
                <w:szCs w:val="20"/>
                <w:lang w:eastAsia="en-GB"/>
              </w:rPr>
              <w:t>Tenderer to provide details</w:t>
            </w:r>
          </w:p>
        </w:tc>
      </w:tr>
    </w:tbl>
    <w:p w:rsidR="00E617A7" w:rsidRDefault="00E617A7">
      <w:r>
        <w:br w:type="page"/>
      </w:r>
    </w:p>
    <w:tbl>
      <w:tblPr>
        <w:tblW w:w="15857" w:type="dxa"/>
        <w:tblInd w:w="-176" w:type="dxa"/>
        <w:tblLayout w:type="fixed"/>
        <w:tblLook w:val="04A0" w:firstRow="1" w:lastRow="0" w:firstColumn="1" w:lastColumn="0" w:noHBand="0" w:noVBand="1"/>
      </w:tblPr>
      <w:tblGrid>
        <w:gridCol w:w="1008"/>
        <w:gridCol w:w="1119"/>
        <w:gridCol w:w="1559"/>
        <w:gridCol w:w="2410"/>
        <w:gridCol w:w="992"/>
        <w:gridCol w:w="1843"/>
        <w:gridCol w:w="1701"/>
        <w:gridCol w:w="1701"/>
        <w:gridCol w:w="1701"/>
        <w:gridCol w:w="1823"/>
      </w:tblGrid>
      <w:tr w:rsidR="002E65F7" w:rsidRPr="00641FA2" w:rsidTr="0017108A">
        <w:trPr>
          <w:trHeight w:val="315"/>
        </w:trPr>
        <w:tc>
          <w:tcPr>
            <w:tcW w:w="10632" w:type="dxa"/>
            <w:gridSpan w:val="7"/>
            <w:tcBorders>
              <w:top w:val="nil"/>
              <w:left w:val="nil"/>
              <w:bottom w:val="nil"/>
              <w:right w:val="nil"/>
            </w:tcBorders>
            <w:shd w:val="clear" w:color="000000" w:fill="FFFFFF"/>
            <w:noWrap/>
            <w:vAlign w:val="bottom"/>
            <w:hideMark/>
          </w:tcPr>
          <w:p w:rsidR="002E65F7" w:rsidRPr="00641FA2" w:rsidRDefault="00CA2FC0" w:rsidP="00716C13">
            <w:pPr>
              <w:rPr>
                <w:rFonts w:cs="Arial"/>
                <w:color w:val="000000"/>
                <w:lang w:eastAsia="en-GB"/>
              </w:rPr>
            </w:pPr>
            <w:r>
              <w:rPr>
                <w:rFonts w:cs="Arial"/>
                <w:b/>
                <w:bCs/>
                <w:color w:val="000000"/>
                <w:lang w:eastAsia="en-GB"/>
              </w:rPr>
              <w:t xml:space="preserve">Schedule of Requirements item </w:t>
            </w:r>
            <w:r w:rsidR="00716C13">
              <w:rPr>
                <w:rFonts w:cs="Arial"/>
                <w:b/>
                <w:bCs/>
                <w:color w:val="000000"/>
                <w:lang w:eastAsia="en-GB"/>
              </w:rPr>
              <w:t>3</w:t>
            </w:r>
            <w:r>
              <w:rPr>
                <w:rFonts w:cs="Arial"/>
                <w:b/>
                <w:bCs/>
                <w:color w:val="000000"/>
                <w:lang w:eastAsia="en-GB"/>
              </w:rPr>
              <w:t xml:space="preserve"> - </w:t>
            </w:r>
            <w:r w:rsidR="002E65F7" w:rsidRPr="001F6DA4">
              <w:rPr>
                <w:rFonts w:cs="Arial"/>
                <w:b/>
                <w:bCs/>
                <w:color w:val="000000"/>
                <w:lang w:eastAsia="en-GB"/>
              </w:rPr>
              <w:t xml:space="preserve">Firm Prices for </w:t>
            </w:r>
            <w:r>
              <w:rPr>
                <w:rFonts w:cs="Arial"/>
                <w:b/>
                <w:bCs/>
                <w:color w:val="000000"/>
                <w:lang w:eastAsia="en-GB"/>
              </w:rPr>
              <w:t xml:space="preserve">MIZZY Liquid </w:t>
            </w:r>
            <w:r w:rsidR="002E65F7" w:rsidRPr="00641FA2">
              <w:rPr>
                <w:rFonts w:cs="Arial"/>
                <w:b/>
                <w:bCs/>
                <w:color w:val="000000"/>
                <w:lang w:eastAsia="en-GB"/>
              </w:rPr>
              <w:t>Spares and Consumables</w:t>
            </w:r>
            <w:r w:rsidR="002E65F7" w:rsidRPr="00641FA2">
              <w:rPr>
                <w:rFonts w:cs="Arial"/>
                <w:color w:val="000000"/>
                <w:lang w:eastAsia="en-GB"/>
              </w:rPr>
              <w:t> </w:t>
            </w:r>
          </w:p>
        </w:tc>
        <w:tc>
          <w:tcPr>
            <w:tcW w:w="1701"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1823"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r>
      <w:tr w:rsidR="002E65F7" w:rsidRPr="00641FA2" w:rsidTr="0017108A">
        <w:trPr>
          <w:trHeight w:val="255"/>
        </w:trPr>
        <w:tc>
          <w:tcPr>
            <w:tcW w:w="1008" w:type="dxa"/>
            <w:tcBorders>
              <w:top w:val="nil"/>
              <w:left w:val="nil"/>
              <w:bottom w:val="nil"/>
              <w:right w:val="nil"/>
            </w:tcBorders>
            <w:shd w:val="clear" w:color="000000" w:fill="FFFFFF"/>
            <w:noWrap/>
            <w:vAlign w:val="bottom"/>
            <w:hideMark/>
          </w:tcPr>
          <w:p w:rsidR="002E65F7" w:rsidRPr="00641FA2" w:rsidRDefault="002E65F7" w:rsidP="0017108A">
            <w:pPr>
              <w:rPr>
                <w:rFonts w:cs="Arial"/>
                <w:color w:val="000000"/>
                <w:sz w:val="20"/>
                <w:szCs w:val="20"/>
                <w:lang w:eastAsia="en-GB"/>
              </w:rPr>
            </w:pPr>
            <w:r w:rsidRPr="00641FA2">
              <w:rPr>
                <w:rFonts w:cs="Arial"/>
                <w:color w:val="000000"/>
                <w:sz w:val="20"/>
                <w:szCs w:val="20"/>
                <w:lang w:eastAsia="en-GB"/>
              </w:rPr>
              <w:t> </w:t>
            </w:r>
          </w:p>
        </w:tc>
        <w:tc>
          <w:tcPr>
            <w:tcW w:w="1119" w:type="dxa"/>
            <w:tcBorders>
              <w:top w:val="nil"/>
              <w:left w:val="nil"/>
              <w:bottom w:val="nil"/>
              <w:right w:val="nil"/>
            </w:tcBorders>
            <w:shd w:val="clear" w:color="000000" w:fill="FFFFFF"/>
            <w:noWrap/>
            <w:vAlign w:val="bottom"/>
            <w:hideMark/>
          </w:tcPr>
          <w:p w:rsidR="002E65F7" w:rsidRPr="00641FA2" w:rsidRDefault="002E65F7" w:rsidP="0017108A">
            <w:pPr>
              <w:rPr>
                <w:rFonts w:cs="Arial"/>
                <w:color w:val="000000"/>
                <w:sz w:val="20"/>
                <w:szCs w:val="20"/>
                <w:lang w:eastAsia="en-GB"/>
              </w:rPr>
            </w:pPr>
            <w:r w:rsidRPr="00641FA2">
              <w:rPr>
                <w:rFonts w:cs="Arial"/>
                <w:color w:val="000000"/>
                <w:sz w:val="20"/>
                <w:szCs w:val="20"/>
                <w:lang w:eastAsia="en-GB"/>
              </w:rPr>
              <w:t> </w:t>
            </w:r>
          </w:p>
        </w:tc>
        <w:tc>
          <w:tcPr>
            <w:tcW w:w="1559"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2410"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992"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1843"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2E65F7" w:rsidRPr="00641FA2" w:rsidRDefault="002E65F7" w:rsidP="0017108A">
            <w:pPr>
              <w:rPr>
                <w:rFonts w:cs="Arial"/>
                <w:color w:val="000000"/>
                <w:sz w:val="20"/>
                <w:szCs w:val="20"/>
                <w:lang w:eastAsia="en-GB"/>
              </w:rPr>
            </w:pPr>
            <w:r w:rsidRPr="00641FA2">
              <w:rPr>
                <w:rFonts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1701"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c>
          <w:tcPr>
            <w:tcW w:w="1823" w:type="dxa"/>
            <w:tcBorders>
              <w:top w:val="nil"/>
              <w:left w:val="nil"/>
              <w:bottom w:val="nil"/>
              <w:right w:val="nil"/>
            </w:tcBorders>
            <w:shd w:val="clear" w:color="000000" w:fill="FFFFFF"/>
            <w:noWrap/>
            <w:vAlign w:val="bottom"/>
            <w:hideMark/>
          </w:tcPr>
          <w:p w:rsidR="002E65F7" w:rsidRPr="00641FA2" w:rsidRDefault="002E65F7" w:rsidP="0017108A">
            <w:pPr>
              <w:jc w:val="center"/>
              <w:rPr>
                <w:rFonts w:cs="Arial"/>
                <w:color w:val="000000"/>
                <w:sz w:val="20"/>
                <w:szCs w:val="20"/>
                <w:lang w:eastAsia="en-GB"/>
              </w:rPr>
            </w:pPr>
            <w:r w:rsidRPr="00641FA2">
              <w:rPr>
                <w:rFonts w:cs="Arial"/>
                <w:color w:val="000000"/>
                <w:sz w:val="20"/>
                <w:szCs w:val="20"/>
                <w:lang w:eastAsia="en-GB"/>
              </w:rPr>
              <w:t> </w:t>
            </w:r>
          </w:p>
        </w:tc>
      </w:tr>
      <w:tr w:rsidR="003F3F1D" w:rsidRPr="00641FA2" w:rsidTr="0017108A">
        <w:trPr>
          <w:trHeight w:val="255"/>
        </w:trPr>
        <w:tc>
          <w:tcPr>
            <w:tcW w:w="1008" w:type="dxa"/>
            <w:tcBorders>
              <w:top w:val="nil"/>
              <w:left w:val="nil"/>
              <w:bottom w:val="nil"/>
              <w:right w:val="nil"/>
            </w:tcBorders>
            <w:shd w:val="clear" w:color="000000" w:fill="FFFFFF"/>
            <w:noWrap/>
            <w:vAlign w:val="bottom"/>
          </w:tcPr>
          <w:p w:rsidR="003F3F1D" w:rsidRPr="00641FA2" w:rsidRDefault="003F3F1D" w:rsidP="0017108A">
            <w:pPr>
              <w:rPr>
                <w:rFonts w:cs="Arial"/>
                <w:color w:val="000000"/>
                <w:sz w:val="20"/>
                <w:szCs w:val="20"/>
                <w:lang w:eastAsia="en-GB"/>
              </w:rPr>
            </w:pPr>
          </w:p>
        </w:tc>
        <w:tc>
          <w:tcPr>
            <w:tcW w:w="1119" w:type="dxa"/>
            <w:tcBorders>
              <w:top w:val="nil"/>
              <w:left w:val="nil"/>
              <w:bottom w:val="nil"/>
              <w:right w:val="nil"/>
            </w:tcBorders>
            <w:shd w:val="clear" w:color="000000" w:fill="FFFFFF"/>
            <w:noWrap/>
            <w:vAlign w:val="bottom"/>
          </w:tcPr>
          <w:p w:rsidR="003F3F1D" w:rsidRPr="00641FA2" w:rsidRDefault="003F3F1D" w:rsidP="0017108A">
            <w:pPr>
              <w:rPr>
                <w:rFonts w:cs="Arial"/>
                <w:color w:val="000000"/>
                <w:sz w:val="20"/>
                <w:szCs w:val="20"/>
                <w:lang w:eastAsia="en-GB"/>
              </w:rPr>
            </w:pPr>
          </w:p>
        </w:tc>
        <w:tc>
          <w:tcPr>
            <w:tcW w:w="1559" w:type="dxa"/>
            <w:tcBorders>
              <w:top w:val="nil"/>
              <w:left w:val="nil"/>
              <w:bottom w:val="nil"/>
              <w:right w:val="nil"/>
            </w:tcBorders>
            <w:shd w:val="clear" w:color="000000" w:fill="FFFFFF"/>
            <w:noWrap/>
            <w:vAlign w:val="bottom"/>
          </w:tcPr>
          <w:p w:rsidR="003F3F1D" w:rsidRPr="00641FA2" w:rsidRDefault="003F3F1D" w:rsidP="0017108A">
            <w:pPr>
              <w:jc w:val="center"/>
              <w:rPr>
                <w:rFonts w:cs="Arial"/>
                <w:color w:val="000000"/>
                <w:sz w:val="20"/>
                <w:szCs w:val="20"/>
                <w:lang w:eastAsia="en-GB"/>
              </w:rPr>
            </w:pPr>
          </w:p>
        </w:tc>
        <w:tc>
          <w:tcPr>
            <w:tcW w:w="2410" w:type="dxa"/>
            <w:tcBorders>
              <w:top w:val="nil"/>
              <w:left w:val="nil"/>
              <w:bottom w:val="nil"/>
              <w:right w:val="nil"/>
            </w:tcBorders>
            <w:shd w:val="clear" w:color="000000" w:fill="FFFFFF"/>
            <w:noWrap/>
            <w:vAlign w:val="bottom"/>
          </w:tcPr>
          <w:p w:rsidR="003F3F1D" w:rsidRPr="00641FA2" w:rsidRDefault="003F3F1D" w:rsidP="0017108A">
            <w:pPr>
              <w:jc w:val="center"/>
              <w:rPr>
                <w:rFonts w:cs="Arial"/>
                <w:color w:val="000000"/>
                <w:sz w:val="20"/>
                <w:szCs w:val="20"/>
                <w:lang w:eastAsia="en-GB"/>
              </w:rPr>
            </w:pPr>
          </w:p>
        </w:tc>
        <w:tc>
          <w:tcPr>
            <w:tcW w:w="992" w:type="dxa"/>
            <w:tcBorders>
              <w:top w:val="nil"/>
              <w:left w:val="nil"/>
              <w:bottom w:val="nil"/>
              <w:right w:val="nil"/>
            </w:tcBorders>
            <w:shd w:val="clear" w:color="000000" w:fill="FFFFFF"/>
            <w:noWrap/>
            <w:vAlign w:val="bottom"/>
          </w:tcPr>
          <w:p w:rsidR="003F3F1D" w:rsidRPr="00641FA2" w:rsidRDefault="003F3F1D" w:rsidP="0017108A">
            <w:pPr>
              <w:jc w:val="center"/>
              <w:rPr>
                <w:rFonts w:cs="Arial"/>
                <w:color w:val="000000"/>
                <w:sz w:val="20"/>
                <w:szCs w:val="20"/>
                <w:lang w:eastAsia="en-GB"/>
              </w:rPr>
            </w:pPr>
          </w:p>
        </w:tc>
        <w:tc>
          <w:tcPr>
            <w:tcW w:w="1843" w:type="dxa"/>
            <w:tcBorders>
              <w:top w:val="nil"/>
              <w:left w:val="nil"/>
              <w:bottom w:val="nil"/>
              <w:right w:val="nil"/>
            </w:tcBorders>
            <w:shd w:val="clear" w:color="000000" w:fill="FFFFFF"/>
            <w:noWrap/>
            <w:vAlign w:val="bottom"/>
          </w:tcPr>
          <w:p w:rsidR="003F3F1D" w:rsidRPr="00641FA2" w:rsidRDefault="003F3F1D" w:rsidP="0017108A">
            <w:pPr>
              <w:jc w:val="center"/>
              <w:rPr>
                <w:rFonts w:cs="Arial"/>
                <w:color w:val="000000"/>
                <w:sz w:val="20"/>
                <w:szCs w:val="20"/>
                <w:lang w:eastAsia="en-GB"/>
              </w:rPr>
            </w:pPr>
          </w:p>
        </w:tc>
        <w:tc>
          <w:tcPr>
            <w:tcW w:w="1701" w:type="dxa"/>
            <w:tcBorders>
              <w:top w:val="nil"/>
              <w:left w:val="nil"/>
              <w:bottom w:val="nil"/>
              <w:right w:val="nil"/>
            </w:tcBorders>
            <w:shd w:val="clear" w:color="000000" w:fill="FFFFFF"/>
            <w:noWrap/>
            <w:vAlign w:val="bottom"/>
          </w:tcPr>
          <w:p w:rsidR="003F3F1D" w:rsidRPr="00641FA2" w:rsidRDefault="003F3F1D" w:rsidP="0017108A">
            <w:pPr>
              <w:rPr>
                <w:rFonts w:cs="Arial"/>
                <w:color w:val="000000"/>
                <w:sz w:val="20"/>
                <w:szCs w:val="20"/>
                <w:lang w:eastAsia="en-GB"/>
              </w:rPr>
            </w:pPr>
          </w:p>
        </w:tc>
        <w:tc>
          <w:tcPr>
            <w:tcW w:w="1701" w:type="dxa"/>
            <w:tcBorders>
              <w:top w:val="nil"/>
              <w:left w:val="nil"/>
              <w:bottom w:val="nil"/>
              <w:right w:val="nil"/>
            </w:tcBorders>
            <w:shd w:val="clear" w:color="000000" w:fill="FFFFFF"/>
            <w:noWrap/>
            <w:vAlign w:val="bottom"/>
          </w:tcPr>
          <w:p w:rsidR="003F3F1D" w:rsidRPr="00641FA2" w:rsidRDefault="003F3F1D" w:rsidP="0017108A">
            <w:pPr>
              <w:jc w:val="center"/>
              <w:rPr>
                <w:rFonts w:cs="Arial"/>
                <w:color w:val="000000"/>
                <w:sz w:val="20"/>
                <w:szCs w:val="20"/>
                <w:lang w:eastAsia="en-GB"/>
              </w:rPr>
            </w:pPr>
          </w:p>
        </w:tc>
        <w:tc>
          <w:tcPr>
            <w:tcW w:w="1701" w:type="dxa"/>
            <w:tcBorders>
              <w:top w:val="nil"/>
              <w:left w:val="nil"/>
              <w:bottom w:val="nil"/>
              <w:right w:val="nil"/>
            </w:tcBorders>
            <w:shd w:val="clear" w:color="000000" w:fill="FFFFFF"/>
            <w:noWrap/>
            <w:vAlign w:val="bottom"/>
          </w:tcPr>
          <w:p w:rsidR="003F3F1D" w:rsidRPr="00641FA2" w:rsidRDefault="003F3F1D" w:rsidP="0017108A">
            <w:pPr>
              <w:jc w:val="center"/>
              <w:rPr>
                <w:rFonts w:cs="Arial"/>
                <w:color w:val="000000"/>
                <w:sz w:val="20"/>
                <w:szCs w:val="20"/>
                <w:lang w:eastAsia="en-GB"/>
              </w:rPr>
            </w:pPr>
          </w:p>
        </w:tc>
        <w:tc>
          <w:tcPr>
            <w:tcW w:w="1823" w:type="dxa"/>
            <w:tcBorders>
              <w:top w:val="nil"/>
              <w:left w:val="nil"/>
              <w:bottom w:val="nil"/>
              <w:right w:val="nil"/>
            </w:tcBorders>
            <w:shd w:val="clear" w:color="000000" w:fill="FFFFFF"/>
            <w:noWrap/>
            <w:vAlign w:val="bottom"/>
          </w:tcPr>
          <w:p w:rsidR="003F3F1D" w:rsidRPr="00641FA2" w:rsidRDefault="003F3F1D" w:rsidP="0017108A">
            <w:pPr>
              <w:jc w:val="center"/>
              <w:rPr>
                <w:rFonts w:cs="Arial"/>
                <w:color w:val="000000"/>
                <w:sz w:val="20"/>
                <w:szCs w:val="20"/>
                <w:lang w:eastAsia="en-GB"/>
              </w:rPr>
            </w:pPr>
          </w:p>
        </w:tc>
      </w:tr>
      <w:tr w:rsidR="002E65F7" w:rsidRPr="00641FA2" w:rsidTr="0017108A">
        <w:trPr>
          <w:trHeight w:val="1785"/>
        </w:trPr>
        <w:tc>
          <w:tcPr>
            <w:tcW w:w="10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Item Number</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Part No. (where applicable)</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NSN No. (where applicable)</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Equipment Name</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2E65F7" w:rsidRPr="00641FA2" w:rsidRDefault="002E65F7" w:rsidP="0017108A">
            <w:pPr>
              <w:jc w:val="center"/>
              <w:rPr>
                <w:rFonts w:cs="Arial"/>
                <w:b/>
                <w:bCs/>
                <w:sz w:val="20"/>
                <w:szCs w:val="20"/>
                <w:lang w:eastAsia="en-GB"/>
              </w:rPr>
            </w:pPr>
            <w:r>
              <w:rPr>
                <w:rFonts w:cs="Arial"/>
                <w:b/>
                <w:bCs/>
                <w:sz w:val="20"/>
                <w:szCs w:val="20"/>
                <w:lang w:eastAsia="en-GB"/>
              </w:rPr>
              <w:t>Lead Time</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 xml:space="preserve">Contract </w:t>
            </w:r>
            <w:r>
              <w:rPr>
                <w:rFonts w:cs="Arial"/>
                <w:b/>
                <w:bCs/>
                <w:sz w:val="20"/>
                <w:szCs w:val="20"/>
                <w:lang w:eastAsia="en-GB"/>
              </w:rPr>
              <w:t>Year 1</w:t>
            </w:r>
            <w:r w:rsidRPr="00641FA2">
              <w:rPr>
                <w:rFonts w:cs="Arial"/>
                <w:b/>
                <w:bCs/>
                <w:sz w:val="20"/>
                <w:szCs w:val="20"/>
                <w:lang w:eastAsia="en-GB"/>
              </w:rPr>
              <w:t xml:space="preserve"> </w:t>
            </w:r>
            <w:r w:rsidRPr="00641FA2">
              <w:rPr>
                <w:rFonts w:cs="Arial"/>
                <w:b/>
                <w:bCs/>
                <w:sz w:val="20"/>
                <w:szCs w:val="20"/>
                <w:lang w:eastAsia="en-GB"/>
              </w:rPr>
              <w:br/>
              <w:t xml:space="preserve">(Firm Price </w:t>
            </w:r>
            <w:r w:rsidRPr="00641FA2">
              <w:rPr>
                <w:rFonts w:cs="Arial"/>
                <w:b/>
                <w:bCs/>
                <w:sz w:val="20"/>
                <w:szCs w:val="20"/>
                <w:lang w:eastAsia="en-GB"/>
              </w:rPr>
              <w:br/>
              <w:t xml:space="preserve">Ex VAT </w:t>
            </w:r>
            <w:r w:rsidRPr="00641FA2">
              <w:rPr>
                <w:rFonts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 xml:space="preserve">Contract </w:t>
            </w:r>
            <w:r>
              <w:rPr>
                <w:rFonts w:cs="Arial"/>
                <w:b/>
                <w:bCs/>
                <w:sz w:val="20"/>
                <w:szCs w:val="20"/>
                <w:lang w:eastAsia="en-GB"/>
              </w:rPr>
              <w:t>Year 2</w:t>
            </w:r>
            <w:r w:rsidRPr="00641FA2">
              <w:rPr>
                <w:rFonts w:cs="Arial"/>
                <w:b/>
                <w:bCs/>
                <w:sz w:val="20"/>
                <w:szCs w:val="20"/>
                <w:lang w:eastAsia="en-GB"/>
              </w:rPr>
              <w:br/>
              <w:t xml:space="preserve">(Firm Price </w:t>
            </w:r>
            <w:r w:rsidRPr="00641FA2">
              <w:rPr>
                <w:rFonts w:cs="Arial"/>
                <w:b/>
                <w:bCs/>
                <w:sz w:val="20"/>
                <w:szCs w:val="20"/>
                <w:lang w:eastAsia="en-GB"/>
              </w:rPr>
              <w:br/>
              <w:t xml:space="preserve">Ex VAT </w:t>
            </w:r>
            <w:r w:rsidRPr="00641FA2">
              <w:rPr>
                <w:rFonts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000000" w:fill="FFFFFF"/>
            <w:hideMark/>
          </w:tcPr>
          <w:p w:rsidR="002E65F7" w:rsidRDefault="002E65F7" w:rsidP="0017108A">
            <w:pPr>
              <w:jc w:val="center"/>
              <w:rPr>
                <w:rFonts w:cs="Arial"/>
                <w:b/>
                <w:bCs/>
                <w:sz w:val="20"/>
                <w:szCs w:val="20"/>
                <w:lang w:eastAsia="en-GB"/>
              </w:rPr>
            </w:pPr>
          </w:p>
          <w:p w:rsidR="002E65F7" w:rsidRDefault="002E65F7" w:rsidP="0017108A">
            <w:pPr>
              <w:jc w:val="center"/>
              <w:rPr>
                <w:rFonts w:cs="Arial"/>
                <w:b/>
                <w:bCs/>
                <w:sz w:val="20"/>
                <w:szCs w:val="20"/>
                <w:lang w:eastAsia="en-GB"/>
              </w:rPr>
            </w:pPr>
          </w:p>
          <w:p w:rsidR="002E65F7" w:rsidRPr="00641FA2" w:rsidRDefault="002E65F7" w:rsidP="0017108A">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3</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000000" w:fill="FFFFFF"/>
            <w:hideMark/>
          </w:tcPr>
          <w:p w:rsidR="002E65F7" w:rsidRDefault="002E65F7" w:rsidP="0017108A">
            <w:pPr>
              <w:jc w:val="center"/>
              <w:rPr>
                <w:rFonts w:cs="Arial"/>
                <w:b/>
                <w:bCs/>
                <w:sz w:val="20"/>
                <w:szCs w:val="20"/>
                <w:lang w:eastAsia="en-GB"/>
              </w:rPr>
            </w:pPr>
          </w:p>
          <w:p w:rsidR="002E65F7" w:rsidRDefault="002E65F7" w:rsidP="0017108A">
            <w:pPr>
              <w:jc w:val="center"/>
              <w:rPr>
                <w:rFonts w:cs="Arial"/>
                <w:b/>
                <w:bCs/>
                <w:sz w:val="20"/>
                <w:szCs w:val="20"/>
                <w:lang w:eastAsia="en-GB"/>
              </w:rPr>
            </w:pPr>
          </w:p>
          <w:p w:rsidR="002E65F7" w:rsidRPr="00641FA2" w:rsidRDefault="002E65F7" w:rsidP="0017108A">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4</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c>
          <w:tcPr>
            <w:tcW w:w="1823" w:type="dxa"/>
            <w:tcBorders>
              <w:top w:val="single" w:sz="4" w:space="0" w:color="auto"/>
              <w:left w:val="nil"/>
              <w:bottom w:val="single" w:sz="4" w:space="0" w:color="auto"/>
              <w:right w:val="single" w:sz="4" w:space="0" w:color="auto"/>
            </w:tcBorders>
            <w:shd w:val="clear" w:color="000000" w:fill="FFFFFF"/>
            <w:hideMark/>
          </w:tcPr>
          <w:p w:rsidR="002E65F7" w:rsidRDefault="002E65F7" w:rsidP="0017108A">
            <w:pPr>
              <w:jc w:val="center"/>
              <w:rPr>
                <w:rFonts w:cs="Arial"/>
                <w:b/>
                <w:bCs/>
                <w:sz w:val="20"/>
                <w:szCs w:val="20"/>
                <w:lang w:eastAsia="en-GB"/>
              </w:rPr>
            </w:pPr>
          </w:p>
          <w:p w:rsidR="002E65F7" w:rsidRDefault="002E65F7" w:rsidP="0017108A">
            <w:pPr>
              <w:jc w:val="center"/>
              <w:rPr>
                <w:rFonts w:cs="Arial"/>
                <w:b/>
                <w:bCs/>
                <w:sz w:val="20"/>
                <w:szCs w:val="20"/>
                <w:lang w:eastAsia="en-GB"/>
              </w:rPr>
            </w:pPr>
          </w:p>
          <w:p w:rsidR="002E65F7" w:rsidRPr="00641FA2" w:rsidRDefault="002E65F7" w:rsidP="0017108A">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5</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r>
      <w:tr w:rsidR="00AF3FF1" w:rsidRPr="00641FA2" w:rsidTr="00EC38AE">
        <w:trPr>
          <w:trHeight w:val="510"/>
        </w:trPr>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rsidR="00AF3FF1" w:rsidRPr="00641FA2" w:rsidRDefault="00AF3FF1" w:rsidP="00AF3FF1">
            <w:pPr>
              <w:jc w:val="right"/>
              <w:rPr>
                <w:rFonts w:cs="Arial"/>
                <w:color w:val="000000"/>
                <w:sz w:val="20"/>
                <w:szCs w:val="20"/>
                <w:lang w:eastAsia="en-GB"/>
              </w:rPr>
            </w:pPr>
            <w:r>
              <w:rPr>
                <w:rFonts w:cs="Arial"/>
                <w:color w:val="000000"/>
                <w:sz w:val="20"/>
                <w:szCs w:val="20"/>
                <w:lang w:eastAsia="en-GB"/>
              </w:rPr>
              <w:t>1</w:t>
            </w:r>
          </w:p>
        </w:tc>
        <w:tc>
          <w:tcPr>
            <w:tcW w:w="1119" w:type="dxa"/>
            <w:tcBorders>
              <w:top w:val="nil"/>
              <w:left w:val="nil"/>
              <w:bottom w:val="single" w:sz="4" w:space="0" w:color="auto"/>
              <w:right w:val="single" w:sz="4" w:space="0" w:color="auto"/>
            </w:tcBorders>
            <w:shd w:val="clear" w:color="000000" w:fill="FFFFFF"/>
          </w:tcPr>
          <w:p w:rsidR="00AF3FF1" w:rsidRPr="00A664AD" w:rsidRDefault="00AF3FF1" w:rsidP="00AF3FF1">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559" w:type="dxa"/>
            <w:tcBorders>
              <w:top w:val="nil"/>
              <w:left w:val="nil"/>
              <w:bottom w:val="single" w:sz="4" w:space="0" w:color="auto"/>
              <w:right w:val="single" w:sz="4" w:space="0" w:color="auto"/>
            </w:tcBorders>
            <w:shd w:val="clear" w:color="000000" w:fill="FFFFFF"/>
          </w:tcPr>
          <w:p w:rsidR="00AF3FF1" w:rsidRPr="00A664AD" w:rsidRDefault="00AF3FF1" w:rsidP="00AF3FF1">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2410" w:type="dxa"/>
            <w:tcBorders>
              <w:top w:val="nil"/>
              <w:left w:val="nil"/>
              <w:bottom w:val="single" w:sz="4" w:space="0" w:color="auto"/>
              <w:right w:val="single" w:sz="4" w:space="0" w:color="auto"/>
            </w:tcBorders>
            <w:shd w:val="clear" w:color="000000" w:fill="FFFFFF"/>
          </w:tcPr>
          <w:p w:rsidR="00AF3FF1" w:rsidRPr="00A664AD" w:rsidRDefault="00AF3FF1" w:rsidP="00AF3FF1">
            <w:pPr>
              <w:jc w:val="center"/>
              <w:rPr>
                <w:rFonts w:cs="Arial"/>
                <w:b/>
                <w:bCs/>
                <w:i/>
                <w:sz w:val="20"/>
                <w:szCs w:val="20"/>
                <w:lang w:eastAsia="en-GB"/>
              </w:rPr>
            </w:pPr>
            <w:r w:rsidRPr="00A664AD">
              <w:rPr>
                <w:rFonts w:cs="Arial"/>
                <w:b/>
                <w:bCs/>
                <w:i/>
                <w:sz w:val="20"/>
                <w:szCs w:val="20"/>
                <w:lang w:eastAsia="en-GB"/>
              </w:rPr>
              <w:t>Tenderer to provide details</w:t>
            </w:r>
          </w:p>
        </w:tc>
        <w:tc>
          <w:tcPr>
            <w:tcW w:w="992" w:type="dxa"/>
            <w:tcBorders>
              <w:top w:val="nil"/>
              <w:left w:val="nil"/>
              <w:bottom w:val="single" w:sz="4" w:space="0" w:color="auto"/>
              <w:right w:val="single" w:sz="4" w:space="0" w:color="auto"/>
            </w:tcBorders>
            <w:shd w:val="clear" w:color="000000" w:fill="FFFFFF"/>
          </w:tcPr>
          <w:p w:rsidR="00AF3FF1" w:rsidRPr="00A664AD" w:rsidRDefault="00AF3FF1" w:rsidP="00AF3FF1">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843" w:type="dxa"/>
            <w:tcBorders>
              <w:top w:val="nil"/>
              <w:left w:val="nil"/>
              <w:bottom w:val="single" w:sz="4" w:space="0" w:color="auto"/>
              <w:right w:val="single" w:sz="4" w:space="0" w:color="auto"/>
            </w:tcBorders>
            <w:shd w:val="clear" w:color="000000" w:fill="FFFFFF"/>
          </w:tcPr>
          <w:p w:rsidR="00AF3FF1" w:rsidRPr="00A664AD" w:rsidRDefault="00AF3FF1" w:rsidP="00AF3FF1">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701" w:type="dxa"/>
            <w:tcBorders>
              <w:top w:val="nil"/>
              <w:left w:val="nil"/>
              <w:bottom w:val="single" w:sz="4" w:space="0" w:color="auto"/>
              <w:right w:val="single" w:sz="4" w:space="0" w:color="auto"/>
            </w:tcBorders>
            <w:shd w:val="clear" w:color="000000" w:fill="FFFFFF"/>
          </w:tcPr>
          <w:p w:rsidR="00AF3FF1" w:rsidRDefault="00AF3FF1" w:rsidP="00AF3FF1">
            <w:r w:rsidRPr="00E47FF3">
              <w:rPr>
                <w:rFonts w:cs="Arial"/>
                <w:b/>
                <w:bCs/>
                <w:i/>
                <w:sz w:val="20"/>
                <w:szCs w:val="20"/>
                <w:lang w:eastAsia="en-GB"/>
              </w:rPr>
              <w:t>Tenderer to provide details</w:t>
            </w:r>
          </w:p>
        </w:tc>
        <w:tc>
          <w:tcPr>
            <w:tcW w:w="1701" w:type="dxa"/>
            <w:tcBorders>
              <w:top w:val="nil"/>
              <w:left w:val="nil"/>
              <w:bottom w:val="single" w:sz="4" w:space="0" w:color="auto"/>
              <w:right w:val="single" w:sz="4" w:space="0" w:color="auto"/>
            </w:tcBorders>
            <w:shd w:val="clear" w:color="000000" w:fill="FFFFFF"/>
          </w:tcPr>
          <w:p w:rsidR="00AF3FF1" w:rsidRDefault="00AF3FF1" w:rsidP="00AF3FF1">
            <w:r w:rsidRPr="00E47FF3">
              <w:rPr>
                <w:rFonts w:cs="Arial"/>
                <w:b/>
                <w:bCs/>
                <w:i/>
                <w:sz w:val="20"/>
                <w:szCs w:val="20"/>
                <w:lang w:eastAsia="en-GB"/>
              </w:rPr>
              <w:t>Tenderer to provide details</w:t>
            </w:r>
          </w:p>
        </w:tc>
        <w:tc>
          <w:tcPr>
            <w:tcW w:w="1701" w:type="dxa"/>
            <w:tcBorders>
              <w:top w:val="nil"/>
              <w:left w:val="nil"/>
              <w:bottom w:val="single" w:sz="4" w:space="0" w:color="auto"/>
              <w:right w:val="single" w:sz="4" w:space="0" w:color="auto"/>
            </w:tcBorders>
            <w:shd w:val="clear" w:color="000000" w:fill="FFFFFF"/>
          </w:tcPr>
          <w:p w:rsidR="00AF3FF1" w:rsidRDefault="00AF3FF1" w:rsidP="00AF3FF1">
            <w:r w:rsidRPr="00E47FF3">
              <w:rPr>
                <w:rFonts w:cs="Arial"/>
                <w:b/>
                <w:bCs/>
                <w:i/>
                <w:sz w:val="20"/>
                <w:szCs w:val="20"/>
                <w:lang w:eastAsia="en-GB"/>
              </w:rPr>
              <w:t>Tenderer to provide details</w:t>
            </w:r>
          </w:p>
        </w:tc>
        <w:tc>
          <w:tcPr>
            <w:tcW w:w="1823" w:type="dxa"/>
            <w:tcBorders>
              <w:top w:val="nil"/>
              <w:left w:val="nil"/>
              <w:bottom w:val="single" w:sz="4" w:space="0" w:color="auto"/>
              <w:right w:val="single" w:sz="4" w:space="0" w:color="auto"/>
            </w:tcBorders>
            <w:shd w:val="clear" w:color="000000" w:fill="FFFFFF"/>
          </w:tcPr>
          <w:p w:rsidR="00AF3FF1" w:rsidRDefault="00AF3FF1" w:rsidP="00AF3FF1">
            <w:r w:rsidRPr="00E47FF3">
              <w:rPr>
                <w:rFonts w:cs="Arial"/>
                <w:b/>
                <w:bCs/>
                <w:i/>
                <w:sz w:val="20"/>
                <w:szCs w:val="20"/>
                <w:lang w:eastAsia="en-GB"/>
              </w:rPr>
              <w:t>Tenderer to provide details</w:t>
            </w:r>
          </w:p>
        </w:tc>
      </w:tr>
      <w:tr w:rsidR="00EC38AE" w:rsidRPr="00641FA2" w:rsidTr="00EC38AE">
        <w:trPr>
          <w:trHeight w:val="510"/>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38AE" w:rsidRDefault="00EC38AE" w:rsidP="00EC38AE">
            <w:pPr>
              <w:jc w:val="right"/>
              <w:rPr>
                <w:rFonts w:cs="Arial"/>
                <w:color w:val="000000"/>
                <w:sz w:val="20"/>
                <w:szCs w:val="20"/>
                <w:lang w:eastAsia="en-GB"/>
              </w:rPr>
            </w:pPr>
            <w:r>
              <w:rPr>
                <w:rFonts w:cs="Arial"/>
                <w:color w:val="000000"/>
                <w:sz w:val="20"/>
                <w:szCs w:val="20"/>
                <w:lang w:eastAsia="en-GB"/>
              </w:rPr>
              <w:t>2</w:t>
            </w:r>
          </w:p>
        </w:tc>
        <w:tc>
          <w:tcPr>
            <w:tcW w:w="1119"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559"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2410"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b/>
                <w:bCs/>
                <w:i/>
                <w:sz w:val="20"/>
                <w:szCs w:val="20"/>
                <w:lang w:eastAsia="en-GB"/>
              </w:rPr>
            </w:pPr>
            <w:r w:rsidRPr="00A664AD">
              <w:rPr>
                <w:rFonts w:cs="Arial"/>
                <w:b/>
                <w:bCs/>
                <w:i/>
                <w:sz w:val="20"/>
                <w:szCs w:val="20"/>
                <w:lang w:eastAsia="en-GB"/>
              </w:rPr>
              <w:t>Tenderer to provide details</w:t>
            </w:r>
          </w:p>
        </w:tc>
        <w:tc>
          <w:tcPr>
            <w:tcW w:w="992"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843"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823"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r>
      <w:tr w:rsidR="00EC38AE" w:rsidRPr="00641FA2" w:rsidTr="00EC38AE">
        <w:trPr>
          <w:trHeight w:val="510"/>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38AE" w:rsidRDefault="00EC38AE" w:rsidP="00EC38AE">
            <w:pPr>
              <w:jc w:val="right"/>
              <w:rPr>
                <w:rFonts w:cs="Arial"/>
                <w:color w:val="000000"/>
                <w:sz w:val="20"/>
                <w:szCs w:val="20"/>
                <w:lang w:eastAsia="en-GB"/>
              </w:rPr>
            </w:pPr>
            <w:r>
              <w:rPr>
                <w:rFonts w:cs="Arial"/>
                <w:color w:val="000000"/>
                <w:sz w:val="20"/>
                <w:szCs w:val="20"/>
                <w:lang w:eastAsia="en-GB"/>
              </w:rPr>
              <w:t>3</w:t>
            </w:r>
          </w:p>
        </w:tc>
        <w:tc>
          <w:tcPr>
            <w:tcW w:w="1119"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559"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2410"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b/>
                <w:bCs/>
                <w:i/>
                <w:sz w:val="20"/>
                <w:szCs w:val="20"/>
                <w:lang w:eastAsia="en-GB"/>
              </w:rPr>
            </w:pPr>
            <w:r w:rsidRPr="00A664AD">
              <w:rPr>
                <w:rFonts w:cs="Arial"/>
                <w:b/>
                <w:bCs/>
                <w:i/>
                <w:sz w:val="20"/>
                <w:szCs w:val="20"/>
                <w:lang w:eastAsia="en-GB"/>
              </w:rPr>
              <w:t>Tenderer to provide details</w:t>
            </w:r>
          </w:p>
        </w:tc>
        <w:tc>
          <w:tcPr>
            <w:tcW w:w="992"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843"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823"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r>
      <w:tr w:rsidR="00EC38AE" w:rsidRPr="00641FA2" w:rsidTr="00EC38AE">
        <w:trPr>
          <w:trHeight w:val="510"/>
        </w:trPr>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38AE" w:rsidRDefault="00EC38AE" w:rsidP="00EC38AE">
            <w:pPr>
              <w:jc w:val="right"/>
              <w:rPr>
                <w:rFonts w:cs="Arial"/>
                <w:color w:val="000000"/>
                <w:sz w:val="20"/>
                <w:szCs w:val="20"/>
                <w:lang w:eastAsia="en-GB"/>
              </w:rPr>
            </w:pPr>
            <w:r>
              <w:rPr>
                <w:rFonts w:cs="Arial"/>
                <w:color w:val="000000"/>
                <w:sz w:val="20"/>
                <w:szCs w:val="20"/>
                <w:lang w:eastAsia="en-GB"/>
              </w:rPr>
              <w:t>4</w:t>
            </w:r>
          </w:p>
        </w:tc>
        <w:tc>
          <w:tcPr>
            <w:tcW w:w="1119"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559"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2410"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b/>
                <w:bCs/>
                <w:i/>
                <w:sz w:val="20"/>
                <w:szCs w:val="20"/>
                <w:lang w:eastAsia="en-GB"/>
              </w:rPr>
            </w:pPr>
            <w:r w:rsidRPr="00A664AD">
              <w:rPr>
                <w:rFonts w:cs="Arial"/>
                <w:b/>
                <w:bCs/>
                <w:i/>
                <w:sz w:val="20"/>
                <w:szCs w:val="20"/>
                <w:lang w:eastAsia="en-GB"/>
              </w:rPr>
              <w:t>Tenderer to provide details</w:t>
            </w:r>
          </w:p>
        </w:tc>
        <w:tc>
          <w:tcPr>
            <w:tcW w:w="992"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843" w:type="dxa"/>
            <w:tcBorders>
              <w:top w:val="single" w:sz="4" w:space="0" w:color="auto"/>
              <w:left w:val="nil"/>
              <w:bottom w:val="single" w:sz="4" w:space="0" w:color="auto"/>
              <w:right w:val="single" w:sz="4" w:space="0" w:color="auto"/>
            </w:tcBorders>
            <w:shd w:val="clear" w:color="000000" w:fill="FFFFFF"/>
          </w:tcPr>
          <w:p w:rsidR="00EC38AE" w:rsidRPr="00A664AD" w:rsidRDefault="00EC38AE" w:rsidP="00EC38AE">
            <w:pPr>
              <w:jc w:val="center"/>
              <w:rPr>
                <w:rFonts w:cs="Arial"/>
                <w:i/>
                <w:iCs/>
                <w:sz w:val="20"/>
                <w:szCs w:val="20"/>
                <w:highlight w:val="yellow"/>
                <w:lang w:eastAsia="en-GB"/>
              </w:rPr>
            </w:pPr>
            <w:r w:rsidRPr="00A664AD">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c>
          <w:tcPr>
            <w:tcW w:w="1823" w:type="dxa"/>
            <w:tcBorders>
              <w:top w:val="single" w:sz="4" w:space="0" w:color="auto"/>
              <w:left w:val="nil"/>
              <w:bottom w:val="single" w:sz="4" w:space="0" w:color="auto"/>
              <w:right w:val="single" w:sz="4" w:space="0" w:color="auto"/>
            </w:tcBorders>
            <w:shd w:val="clear" w:color="000000" w:fill="FFFFFF"/>
          </w:tcPr>
          <w:p w:rsidR="00EC38AE" w:rsidRDefault="00EC38AE" w:rsidP="00EC38AE">
            <w:r w:rsidRPr="00E47FF3">
              <w:rPr>
                <w:rFonts w:cs="Arial"/>
                <w:b/>
                <w:bCs/>
                <w:i/>
                <w:sz w:val="20"/>
                <w:szCs w:val="20"/>
                <w:lang w:eastAsia="en-GB"/>
              </w:rPr>
              <w:t>Tenderer to provide details</w:t>
            </w:r>
          </w:p>
        </w:tc>
      </w:tr>
    </w:tbl>
    <w:p w:rsidR="002E65F7" w:rsidRDefault="002E65F7" w:rsidP="002E65F7">
      <w:pPr>
        <w:jc w:val="center"/>
        <w:rPr>
          <w:rFonts w:cs="Arial"/>
          <w:b/>
        </w:rPr>
      </w:pPr>
    </w:p>
    <w:p w:rsidR="002E65F7" w:rsidRDefault="002E65F7" w:rsidP="002E65F7">
      <w:pPr>
        <w:jc w:val="center"/>
        <w:rPr>
          <w:rFonts w:cs="Arial"/>
          <w:b/>
        </w:rPr>
      </w:pPr>
    </w:p>
    <w:p w:rsidR="002E65F7" w:rsidRDefault="002E65F7" w:rsidP="002E65F7">
      <w:pPr>
        <w:rPr>
          <w:rFonts w:cs="Arial"/>
          <w:b/>
        </w:rPr>
      </w:pPr>
      <w:r>
        <w:rPr>
          <w:rFonts w:cs="Arial"/>
          <w:b/>
        </w:rPr>
        <w:br w:type="page"/>
      </w:r>
    </w:p>
    <w:p w:rsidR="002E65F7" w:rsidRDefault="002E65F7" w:rsidP="002E65F7">
      <w:pPr>
        <w:jc w:val="center"/>
        <w:rPr>
          <w:rFonts w:cs="Arial"/>
          <w:b/>
        </w:rPr>
      </w:pPr>
    </w:p>
    <w:p w:rsidR="002E65F7" w:rsidRDefault="002E65F7" w:rsidP="002E65F7">
      <w:pPr>
        <w:jc w:val="center"/>
        <w:rPr>
          <w:rFonts w:cs="Arial"/>
          <w:b/>
        </w:rPr>
      </w:pPr>
      <w:r>
        <w:rPr>
          <w:rFonts w:cs="Arial"/>
          <w:b/>
        </w:rPr>
        <w:t>Schedule 2.2 for</w:t>
      </w:r>
      <w:r w:rsidR="00A664AD">
        <w:rPr>
          <w:rFonts w:cs="Arial"/>
          <w:b/>
        </w:rPr>
        <w:t xml:space="preserve"> Schedule of Requirements Item 5</w:t>
      </w:r>
      <w:r>
        <w:rPr>
          <w:rFonts w:cs="Arial"/>
          <w:b/>
        </w:rPr>
        <w:t xml:space="preserve"> - Training</w:t>
      </w:r>
    </w:p>
    <w:p w:rsidR="002E65F7" w:rsidRDefault="002E65F7" w:rsidP="002E65F7">
      <w:pPr>
        <w:jc w:val="center"/>
        <w:rPr>
          <w:rFonts w:cs="Arial"/>
          <w:b/>
        </w:rPr>
      </w:pPr>
    </w:p>
    <w:p w:rsidR="002E65F7" w:rsidRPr="001F6DA4" w:rsidRDefault="002E65F7" w:rsidP="002E65F7">
      <w:pPr>
        <w:rPr>
          <w:rFonts w:cs="Arial"/>
          <w:color w:val="000000"/>
          <w:sz w:val="20"/>
          <w:szCs w:val="20"/>
          <w:lang w:eastAsia="en-GB"/>
        </w:rPr>
      </w:pPr>
      <w:r w:rsidRPr="001F6DA4">
        <w:rPr>
          <w:rFonts w:cs="Arial"/>
          <w:color w:val="000000"/>
          <w:sz w:val="20"/>
          <w:szCs w:val="20"/>
          <w:lang w:eastAsia="en-GB"/>
        </w:rPr>
        <w:t>Firm prices are not subject to escalation.</w:t>
      </w:r>
    </w:p>
    <w:p w:rsidR="002E65F7" w:rsidRDefault="002E65F7" w:rsidP="002E65F7">
      <w:pPr>
        <w:rPr>
          <w:rFonts w:cs="Arial"/>
          <w:b/>
        </w:rPr>
      </w:pPr>
    </w:p>
    <w:p w:rsidR="002E65F7" w:rsidRDefault="002E65F7" w:rsidP="002E65F7">
      <w:pPr>
        <w:rPr>
          <w:rFonts w:cs="Arial"/>
          <w:b/>
        </w:rPr>
      </w:pPr>
      <w:r>
        <w:rPr>
          <w:rFonts w:cs="Arial"/>
          <w:b/>
        </w:rPr>
        <w:t xml:space="preserve">Firm Prices for </w:t>
      </w:r>
      <w:r w:rsidRPr="00641FA2">
        <w:rPr>
          <w:rFonts w:cs="Arial"/>
          <w:b/>
        </w:rPr>
        <w:t>Call-off delivery of Training Course</w:t>
      </w:r>
      <w:r>
        <w:rPr>
          <w:rFonts w:cs="Arial"/>
          <w:b/>
        </w:rPr>
        <w:t xml:space="preserve"> </w:t>
      </w:r>
    </w:p>
    <w:p w:rsidR="002E65F7" w:rsidRDefault="002E65F7" w:rsidP="002E65F7">
      <w:pPr>
        <w:rPr>
          <w:rFonts w:cs="Arial"/>
          <w:b/>
        </w:rPr>
      </w:pPr>
    </w:p>
    <w:tbl>
      <w:tblPr>
        <w:tblW w:w="12206" w:type="dxa"/>
        <w:tblInd w:w="93" w:type="dxa"/>
        <w:tblLook w:val="04A0" w:firstRow="1" w:lastRow="0" w:firstColumn="1" w:lastColumn="0" w:noHBand="0" w:noVBand="1"/>
      </w:tblPr>
      <w:tblGrid>
        <w:gridCol w:w="1960"/>
        <w:gridCol w:w="1300"/>
        <w:gridCol w:w="1840"/>
        <w:gridCol w:w="1861"/>
        <w:gridCol w:w="1701"/>
        <w:gridCol w:w="1843"/>
        <w:gridCol w:w="1701"/>
      </w:tblGrid>
      <w:tr w:rsidR="002E65F7" w:rsidRPr="00641FA2" w:rsidTr="0017108A">
        <w:trPr>
          <w:trHeight w:val="1785"/>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Item</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Lead Time</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 xml:space="preserve">Contract </w:t>
            </w:r>
            <w:r>
              <w:rPr>
                <w:rFonts w:cs="Arial"/>
                <w:b/>
                <w:bCs/>
                <w:sz w:val="20"/>
                <w:szCs w:val="20"/>
                <w:lang w:eastAsia="en-GB"/>
              </w:rPr>
              <w:t>Year 1</w:t>
            </w:r>
            <w:r w:rsidRPr="00641FA2">
              <w:rPr>
                <w:rFonts w:cs="Arial"/>
                <w:b/>
                <w:bCs/>
                <w:sz w:val="20"/>
                <w:szCs w:val="20"/>
                <w:lang w:eastAsia="en-GB"/>
              </w:rPr>
              <w:t xml:space="preserve"> </w:t>
            </w:r>
            <w:r w:rsidRPr="00641FA2">
              <w:rPr>
                <w:rFonts w:cs="Arial"/>
                <w:b/>
                <w:bCs/>
                <w:sz w:val="20"/>
                <w:szCs w:val="20"/>
                <w:lang w:eastAsia="en-GB"/>
              </w:rPr>
              <w:br/>
              <w:t xml:space="preserve">(Firm Price </w:t>
            </w:r>
            <w:r w:rsidRPr="00641FA2">
              <w:rPr>
                <w:rFonts w:cs="Arial"/>
                <w:b/>
                <w:bCs/>
                <w:sz w:val="20"/>
                <w:szCs w:val="20"/>
                <w:lang w:eastAsia="en-GB"/>
              </w:rPr>
              <w:br/>
              <w:t xml:space="preserve">Ex VAT </w:t>
            </w:r>
            <w:r w:rsidRPr="00641FA2">
              <w:rPr>
                <w:rFonts w:cs="Arial"/>
                <w:b/>
                <w:bCs/>
                <w:sz w:val="20"/>
                <w:szCs w:val="20"/>
                <w:lang w:eastAsia="en-GB"/>
              </w:rPr>
              <w:br/>
              <w:t>Inc. delivery)</w:t>
            </w:r>
          </w:p>
        </w:tc>
        <w:tc>
          <w:tcPr>
            <w:tcW w:w="1861" w:type="dxa"/>
            <w:tcBorders>
              <w:top w:val="single" w:sz="4" w:space="0" w:color="auto"/>
              <w:left w:val="nil"/>
              <w:bottom w:val="single" w:sz="4" w:space="0" w:color="auto"/>
              <w:right w:val="single" w:sz="4" w:space="0" w:color="auto"/>
            </w:tcBorders>
            <w:shd w:val="clear" w:color="auto" w:fill="auto"/>
            <w:vAlign w:val="center"/>
            <w:hideMark/>
          </w:tcPr>
          <w:p w:rsidR="002E65F7" w:rsidRPr="00641FA2" w:rsidRDefault="002E65F7" w:rsidP="0017108A">
            <w:pPr>
              <w:jc w:val="center"/>
              <w:rPr>
                <w:rFonts w:cs="Arial"/>
                <w:b/>
                <w:bCs/>
                <w:sz w:val="20"/>
                <w:szCs w:val="20"/>
                <w:lang w:eastAsia="en-GB"/>
              </w:rPr>
            </w:pPr>
            <w:r w:rsidRPr="00641FA2">
              <w:rPr>
                <w:rFonts w:cs="Arial"/>
                <w:b/>
                <w:bCs/>
                <w:sz w:val="20"/>
                <w:szCs w:val="20"/>
                <w:lang w:eastAsia="en-GB"/>
              </w:rPr>
              <w:t xml:space="preserve">Contract </w:t>
            </w:r>
            <w:r>
              <w:rPr>
                <w:rFonts w:cs="Arial"/>
                <w:b/>
                <w:bCs/>
                <w:sz w:val="20"/>
                <w:szCs w:val="20"/>
                <w:lang w:eastAsia="en-GB"/>
              </w:rPr>
              <w:t>Year 2</w:t>
            </w:r>
            <w:r w:rsidRPr="00641FA2">
              <w:rPr>
                <w:rFonts w:cs="Arial"/>
                <w:b/>
                <w:bCs/>
                <w:sz w:val="20"/>
                <w:szCs w:val="20"/>
                <w:lang w:eastAsia="en-GB"/>
              </w:rPr>
              <w:br/>
              <w:t xml:space="preserve">(Firm Price </w:t>
            </w:r>
            <w:r w:rsidRPr="00641FA2">
              <w:rPr>
                <w:rFonts w:cs="Arial"/>
                <w:b/>
                <w:bCs/>
                <w:sz w:val="20"/>
                <w:szCs w:val="20"/>
                <w:lang w:eastAsia="en-GB"/>
              </w:rPr>
              <w:br/>
              <w:t xml:space="preserve">Ex VAT </w:t>
            </w:r>
            <w:r w:rsidRPr="00641FA2">
              <w:rPr>
                <w:rFonts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auto" w:fill="auto"/>
            <w:hideMark/>
          </w:tcPr>
          <w:p w:rsidR="002E65F7" w:rsidRDefault="002E65F7" w:rsidP="0017108A">
            <w:pPr>
              <w:jc w:val="center"/>
              <w:rPr>
                <w:rFonts w:cs="Arial"/>
                <w:b/>
                <w:bCs/>
                <w:sz w:val="20"/>
                <w:szCs w:val="20"/>
                <w:lang w:eastAsia="en-GB"/>
              </w:rPr>
            </w:pPr>
          </w:p>
          <w:p w:rsidR="002E65F7" w:rsidRDefault="002E65F7" w:rsidP="0017108A">
            <w:pPr>
              <w:jc w:val="center"/>
              <w:rPr>
                <w:rFonts w:cs="Arial"/>
                <w:b/>
                <w:bCs/>
                <w:sz w:val="20"/>
                <w:szCs w:val="20"/>
                <w:lang w:eastAsia="en-GB"/>
              </w:rPr>
            </w:pPr>
          </w:p>
          <w:p w:rsidR="002E65F7" w:rsidRPr="00641FA2" w:rsidRDefault="002E65F7" w:rsidP="0017108A">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3</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c>
          <w:tcPr>
            <w:tcW w:w="1843" w:type="dxa"/>
            <w:tcBorders>
              <w:top w:val="single" w:sz="4" w:space="0" w:color="auto"/>
              <w:left w:val="nil"/>
              <w:bottom w:val="single" w:sz="4" w:space="0" w:color="auto"/>
              <w:right w:val="single" w:sz="4" w:space="0" w:color="auto"/>
            </w:tcBorders>
            <w:shd w:val="clear" w:color="auto" w:fill="auto"/>
            <w:hideMark/>
          </w:tcPr>
          <w:p w:rsidR="002E65F7" w:rsidRDefault="002E65F7" w:rsidP="0017108A">
            <w:pPr>
              <w:jc w:val="center"/>
              <w:rPr>
                <w:rFonts w:cs="Arial"/>
                <w:b/>
                <w:bCs/>
                <w:sz w:val="20"/>
                <w:szCs w:val="20"/>
                <w:lang w:eastAsia="en-GB"/>
              </w:rPr>
            </w:pPr>
          </w:p>
          <w:p w:rsidR="002E65F7" w:rsidRDefault="002E65F7" w:rsidP="0017108A">
            <w:pPr>
              <w:jc w:val="center"/>
              <w:rPr>
                <w:rFonts w:cs="Arial"/>
                <w:b/>
                <w:bCs/>
                <w:sz w:val="20"/>
                <w:szCs w:val="20"/>
                <w:lang w:eastAsia="en-GB"/>
              </w:rPr>
            </w:pPr>
          </w:p>
          <w:p w:rsidR="002E65F7" w:rsidRPr="00641FA2" w:rsidRDefault="002E65F7" w:rsidP="0017108A">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4</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c>
          <w:tcPr>
            <w:tcW w:w="1701" w:type="dxa"/>
            <w:tcBorders>
              <w:top w:val="single" w:sz="4" w:space="0" w:color="auto"/>
              <w:left w:val="nil"/>
              <w:bottom w:val="single" w:sz="4" w:space="0" w:color="auto"/>
              <w:right w:val="single" w:sz="4" w:space="0" w:color="auto"/>
            </w:tcBorders>
            <w:shd w:val="clear" w:color="auto" w:fill="auto"/>
            <w:hideMark/>
          </w:tcPr>
          <w:p w:rsidR="002E65F7" w:rsidRDefault="002E65F7" w:rsidP="0017108A">
            <w:pPr>
              <w:jc w:val="center"/>
              <w:rPr>
                <w:rFonts w:cs="Arial"/>
                <w:b/>
                <w:bCs/>
                <w:sz w:val="20"/>
                <w:szCs w:val="20"/>
                <w:lang w:eastAsia="en-GB"/>
              </w:rPr>
            </w:pPr>
          </w:p>
          <w:p w:rsidR="002E65F7" w:rsidRDefault="002E65F7" w:rsidP="0017108A">
            <w:pPr>
              <w:jc w:val="center"/>
              <w:rPr>
                <w:rFonts w:cs="Arial"/>
                <w:b/>
                <w:bCs/>
                <w:sz w:val="20"/>
                <w:szCs w:val="20"/>
                <w:lang w:eastAsia="en-GB"/>
              </w:rPr>
            </w:pPr>
          </w:p>
          <w:p w:rsidR="002E65F7" w:rsidRPr="00641FA2" w:rsidRDefault="002E65F7" w:rsidP="0017108A">
            <w:pPr>
              <w:jc w:val="center"/>
              <w:rPr>
                <w:rFonts w:cs="Arial"/>
                <w:b/>
                <w:bCs/>
                <w:sz w:val="20"/>
                <w:szCs w:val="20"/>
                <w:lang w:eastAsia="en-GB"/>
              </w:rPr>
            </w:pPr>
            <w:r w:rsidRPr="00FB3EF1">
              <w:rPr>
                <w:rFonts w:cs="Arial"/>
                <w:b/>
                <w:bCs/>
                <w:sz w:val="20"/>
                <w:szCs w:val="20"/>
                <w:lang w:eastAsia="en-GB"/>
              </w:rPr>
              <w:t xml:space="preserve">Contract Year </w:t>
            </w:r>
            <w:r>
              <w:rPr>
                <w:rFonts w:cs="Arial"/>
                <w:b/>
                <w:bCs/>
                <w:sz w:val="20"/>
                <w:szCs w:val="20"/>
                <w:lang w:eastAsia="en-GB"/>
              </w:rPr>
              <w:t>5</w:t>
            </w:r>
            <w:r w:rsidRPr="00FB3EF1">
              <w:rPr>
                <w:rFonts w:cs="Arial"/>
                <w:b/>
                <w:bCs/>
                <w:sz w:val="20"/>
                <w:szCs w:val="20"/>
                <w:lang w:eastAsia="en-GB"/>
              </w:rPr>
              <w:br/>
              <w:t xml:space="preserve">(Firm Price </w:t>
            </w:r>
            <w:r w:rsidRPr="00FB3EF1">
              <w:rPr>
                <w:rFonts w:cs="Arial"/>
                <w:b/>
                <w:bCs/>
                <w:sz w:val="20"/>
                <w:szCs w:val="20"/>
                <w:lang w:eastAsia="en-GB"/>
              </w:rPr>
              <w:br/>
              <w:t xml:space="preserve">Ex VAT </w:t>
            </w:r>
            <w:r w:rsidRPr="00FB3EF1">
              <w:rPr>
                <w:rFonts w:cs="Arial"/>
                <w:b/>
                <w:bCs/>
                <w:sz w:val="20"/>
                <w:szCs w:val="20"/>
                <w:lang w:eastAsia="en-GB"/>
              </w:rPr>
              <w:br/>
              <w:t>Inc. delivery)</w:t>
            </w:r>
          </w:p>
        </w:tc>
      </w:tr>
      <w:tr w:rsidR="00AF3FF1" w:rsidRPr="00641FA2" w:rsidTr="002E65F7">
        <w:trPr>
          <w:trHeight w:val="840"/>
        </w:trPr>
        <w:tc>
          <w:tcPr>
            <w:tcW w:w="1960" w:type="dxa"/>
            <w:tcBorders>
              <w:top w:val="single" w:sz="4" w:space="0" w:color="auto"/>
              <w:left w:val="single" w:sz="4" w:space="0" w:color="auto"/>
              <w:bottom w:val="single" w:sz="4" w:space="0" w:color="auto"/>
              <w:right w:val="single" w:sz="4" w:space="0" w:color="auto"/>
            </w:tcBorders>
            <w:shd w:val="clear" w:color="auto" w:fill="FFFFFF"/>
            <w:hideMark/>
          </w:tcPr>
          <w:p w:rsidR="00AF3FF1" w:rsidRPr="00641FA2" w:rsidRDefault="00AF3FF1" w:rsidP="00AF3FF1">
            <w:pPr>
              <w:rPr>
                <w:rFonts w:cs="Arial"/>
                <w:sz w:val="20"/>
                <w:szCs w:val="20"/>
                <w:lang w:eastAsia="en-GB"/>
              </w:rPr>
            </w:pPr>
            <w:r w:rsidRPr="00641FA2">
              <w:rPr>
                <w:rFonts w:cs="Arial"/>
                <w:sz w:val="20"/>
                <w:szCs w:val="20"/>
                <w:lang w:eastAsia="en-GB"/>
              </w:rPr>
              <w:t>Delivery of Training Course</w:t>
            </w:r>
          </w:p>
        </w:tc>
        <w:tc>
          <w:tcPr>
            <w:tcW w:w="1300" w:type="dxa"/>
            <w:tcBorders>
              <w:top w:val="single" w:sz="4" w:space="0" w:color="auto"/>
              <w:left w:val="nil"/>
              <w:bottom w:val="single" w:sz="4" w:space="0" w:color="auto"/>
              <w:right w:val="single" w:sz="4" w:space="0" w:color="auto"/>
            </w:tcBorders>
            <w:shd w:val="clear" w:color="auto" w:fill="FFFFFF"/>
          </w:tcPr>
          <w:p w:rsidR="00AF3FF1" w:rsidRPr="00AF0BB4" w:rsidRDefault="00AF3FF1" w:rsidP="00AF3FF1">
            <w:pPr>
              <w:rPr>
                <w:rFonts w:cs="Arial"/>
                <w:i/>
                <w:iCs/>
                <w:sz w:val="20"/>
                <w:szCs w:val="20"/>
                <w:highlight w:val="yellow"/>
                <w:lang w:eastAsia="en-GB"/>
              </w:rPr>
            </w:pPr>
            <w:r w:rsidRPr="00A664AD">
              <w:rPr>
                <w:rFonts w:cs="Arial"/>
                <w:b/>
                <w:bCs/>
                <w:i/>
                <w:sz w:val="20"/>
                <w:szCs w:val="20"/>
                <w:lang w:eastAsia="en-GB"/>
              </w:rPr>
              <w:t>Tenderer to provide details</w:t>
            </w:r>
          </w:p>
        </w:tc>
        <w:tc>
          <w:tcPr>
            <w:tcW w:w="1840" w:type="dxa"/>
            <w:tcBorders>
              <w:top w:val="single" w:sz="4" w:space="0" w:color="auto"/>
              <w:left w:val="nil"/>
              <w:bottom w:val="single" w:sz="4" w:space="0" w:color="auto"/>
              <w:right w:val="single" w:sz="4" w:space="0" w:color="auto"/>
            </w:tcBorders>
            <w:shd w:val="clear" w:color="auto" w:fill="FFFFFF"/>
          </w:tcPr>
          <w:p w:rsidR="00AF3FF1" w:rsidRDefault="00AF3FF1" w:rsidP="00AF3FF1">
            <w:r w:rsidRPr="007510F6">
              <w:rPr>
                <w:rFonts w:cs="Arial"/>
                <w:b/>
                <w:bCs/>
                <w:i/>
                <w:sz w:val="20"/>
                <w:szCs w:val="20"/>
                <w:lang w:eastAsia="en-GB"/>
              </w:rPr>
              <w:t>Tenderer to provide details</w:t>
            </w:r>
          </w:p>
        </w:tc>
        <w:tc>
          <w:tcPr>
            <w:tcW w:w="1861" w:type="dxa"/>
            <w:tcBorders>
              <w:top w:val="single" w:sz="4" w:space="0" w:color="auto"/>
              <w:left w:val="nil"/>
              <w:bottom w:val="single" w:sz="4" w:space="0" w:color="auto"/>
              <w:right w:val="single" w:sz="4" w:space="0" w:color="auto"/>
            </w:tcBorders>
            <w:shd w:val="clear" w:color="auto" w:fill="FFFFFF"/>
          </w:tcPr>
          <w:p w:rsidR="00AF3FF1" w:rsidRDefault="00AF3FF1" w:rsidP="00AF3FF1">
            <w:r w:rsidRPr="007510F6">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auto" w:fill="FFFFFF"/>
          </w:tcPr>
          <w:p w:rsidR="00AF3FF1" w:rsidRDefault="00AF3FF1" w:rsidP="00AF3FF1">
            <w:r w:rsidRPr="007510F6">
              <w:rPr>
                <w:rFonts w:cs="Arial"/>
                <w:b/>
                <w:bCs/>
                <w:i/>
                <w:sz w:val="20"/>
                <w:szCs w:val="20"/>
                <w:lang w:eastAsia="en-GB"/>
              </w:rPr>
              <w:t>Tenderer to provide details</w:t>
            </w:r>
          </w:p>
        </w:tc>
        <w:tc>
          <w:tcPr>
            <w:tcW w:w="1843" w:type="dxa"/>
            <w:tcBorders>
              <w:top w:val="single" w:sz="4" w:space="0" w:color="auto"/>
              <w:left w:val="nil"/>
              <w:bottom w:val="single" w:sz="4" w:space="0" w:color="auto"/>
              <w:right w:val="single" w:sz="4" w:space="0" w:color="auto"/>
            </w:tcBorders>
            <w:shd w:val="clear" w:color="auto" w:fill="FFFFFF"/>
          </w:tcPr>
          <w:p w:rsidR="00AF3FF1" w:rsidRDefault="00AF3FF1" w:rsidP="00AF3FF1">
            <w:r w:rsidRPr="007510F6">
              <w:rPr>
                <w:rFonts w:cs="Arial"/>
                <w:b/>
                <w:bCs/>
                <w:i/>
                <w:sz w:val="20"/>
                <w:szCs w:val="20"/>
                <w:lang w:eastAsia="en-GB"/>
              </w:rPr>
              <w:t>Tenderer to provide details</w:t>
            </w:r>
          </w:p>
        </w:tc>
        <w:tc>
          <w:tcPr>
            <w:tcW w:w="1701" w:type="dxa"/>
            <w:tcBorders>
              <w:top w:val="single" w:sz="4" w:space="0" w:color="auto"/>
              <w:left w:val="nil"/>
              <w:bottom w:val="single" w:sz="4" w:space="0" w:color="auto"/>
              <w:right w:val="single" w:sz="4" w:space="0" w:color="auto"/>
            </w:tcBorders>
            <w:shd w:val="clear" w:color="auto" w:fill="FFFFFF"/>
          </w:tcPr>
          <w:p w:rsidR="00AF3FF1" w:rsidRDefault="00AF3FF1" w:rsidP="00AF3FF1">
            <w:r w:rsidRPr="007510F6">
              <w:rPr>
                <w:rFonts w:cs="Arial"/>
                <w:b/>
                <w:bCs/>
                <w:i/>
                <w:sz w:val="20"/>
                <w:szCs w:val="20"/>
                <w:lang w:eastAsia="en-GB"/>
              </w:rPr>
              <w:t>Tenderer to provide details</w:t>
            </w:r>
          </w:p>
        </w:tc>
      </w:tr>
    </w:tbl>
    <w:p w:rsidR="002E65F7" w:rsidRPr="008500BD" w:rsidRDefault="002E65F7" w:rsidP="002E65F7">
      <w:pPr>
        <w:rPr>
          <w:rFonts w:cs="Arial"/>
          <w:b/>
        </w:rPr>
        <w:sectPr w:rsidR="002E65F7" w:rsidRPr="008500BD" w:rsidSect="00032C68">
          <w:endnotePr>
            <w:numFmt w:val="decimal"/>
          </w:endnotePr>
          <w:pgSz w:w="16840" w:h="11907" w:orient="landscape" w:code="9"/>
          <w:pgMar w:top="851" w:right="1134" w:bottom="851" w:left="1134" w:header="426" w:footer="397" w:gutter="0"/>
          <w:cols w:space="720"/>
          <w:docGrid w:linePitch="299"/>
        </w:sectPr>
      </w:pPr>
    </w:p>
    <w:p w:rsidR="002E65F7" w:rsidRDefault="002E65F7" w:rsidP="002E65F7">
      <w:pPr>
        <w:tabs>
          <w:tab w:val="left" w:pos="975"/>
        </w:tabs>
        <w:rPr>
          <w:rFonts w:cs="Arial"/>
        </w:rPr>
      </w:pPr>
    </w:p>
    <w:p w:rsidR="00CE43B4" w:rsidRPr="00A056C7" w:rsidRDefault="002E65F7" w:rsidP="00F603D2">
      <w:pPr>
        <w:tabs>
          <w:tab w:val="left" w:pos="975"/>
        </w:tabs>
        <w:rPr>
          <w:rFonts w:cs="Arial"/>
          <w:b/>
          <w:szCs w:val="22"/>
          <w:u w:val="single"/>
        </w:rPr>
      </w:pPr>
      <w:r>
        <w:rPr>
          <w:rFonts w:cs="Arial"/>
        </w:rPr>
        <w:tab/>
      </w:r>
    </w:p>
    <w:p w:rsidR="00CE43B4" w:rsidRPr="00A056C7" w:rsidRDefault="00CE43B4" w:rsidP="00D32D2D">
      <w:pPr>
        <w:jc w:val="center"/>
        <w:rPr>
          <w:rFonts w:cs="Arial"/>
          <w:b/>
          <w:szCs w:val="22"/>
          <w:u w:val="single"/>
        </w:rPr>
      </w:pPr>
    </w:p>
    <w:p w:rsidR="00CE43B4" w:rsidRPr="00A056C7" w:rsidRDefault="00CE43B4" w:rsidP="00D32D2D">
      <w:pPr>
        <w:pStyle w:val="StyleHeading1CenteredLeft025cmFirstline0cm"/>
      </w:pPr>
      <w:bookmarkStart w:id="30" w:name="_Toc337473073"/>
      <w:r w:rsidRPr="00A056C7">
        <w:t>Schedule 3 Contract Data Sheet for Contract No</w:t>
      </w:r>
      <w:bookmarkEnd w:id="30"/>
      <w:r w:rsidRPr="00A056C7">
        <w:t xml:space="preserve">: </w:t>
      </w:r>
      <w:bookmarkStart w:id="31" w:name="MultiPO_Num3"/>
      <w:bookmarkEnd w:id="31"/>
      <w:r>
        <w:t>CBRN/00228</w:t>
      </w:r>
    </w:p>
    <w:p w:rsidR="00CE43B4" w:rsidRPr="00A81073" w:rsidRDefault="00CE43B4" w:rsidP="00D32D2D">
      <w:pPr>
        <w:rPr>
          <w:rFonts w:cs="Arial"/>
        </w:rPr>
      </w:pPr>
    </w:p>
    <w:p w:rsidR="00CE43B4" w:rsidRPr="00A81073" w:rsidRDefault="00CE43B4" w:rsidP="00D32D2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 xml:space="preserve">Clause A9  Governing Law </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Contract to be governed and construed in accordance with: </w:t>
            </w:r>
          </w:p>
          <w:p w:rsidR="00CE43B4" w:rsidRPr="00A81073" w:rsidRDefault="00CE43B4" w:rsidP="00D32D2D">
            <w:pPr>
              <w:rPr>
                <w:rStyle w:val="Style10pt"/>
              </w:rPr>
            </w:pPr>
            <w:r w:rsidRPr="00A81073">
              <w:rPr>
                <w:rStyle w:val="Style10pt"/>
              </w:rPr>
              <w:t xml:space="preserve">(one must be chosen)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  English Law </w:t>
            </w:r>
            <w:r w:rsidRPr="00A81073">
              <w:rPr>
                <w:rStyle w:val="Style10pt"/>
              </w:rPr>
              <w:tab/>
            </w:r>
            <w:bookmarkStart w:id="32" w:name="English_Law"/>
            <w:r>
              <w:rPr>
                <w:rFonts w:cs="Arial"/>
                <w:sz w:val="20"/>
                <w:szCs w:val="20"/>
              </w:rPr>
              <w:fldChar w:fldCharType="begin">
                <w:ffData>
                  <w:name w:val="English_Law"/>
                  <w:enabled/>
                  <w:calcOnExit w:val="0"/>
                  <w:checkBox>
                    <w:sizeAuto/>
                    <w:default w:val="1"/>
                  </w:checkBox>
                </w:ffData>
              </w:fldChar>
            </w:r>
            <w:r>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Pr>
                <w:rFonts w:cs="Arial"/>
                <w:sz w:val="20"/>
                <w:szCs w:val="20"/>
              </w:rPr>
              <w:fldChar w:fldCharType="end"/>
            </w:r>
            <w:bookmarkEnd w:id="32"/>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  Scots Law   </w:t>
            </w:r>
            <w:r w:rsidRPr="00A81073">
              <w:rPr>
                <w:rStyle w:val="Style10pt"/>
              </w:rPr>
              <w:tab/>
            </w:r>
            <w:bookmarkStart w:id="33" w:name="Scots_Law"/>
            <w:r w:rsidRPr="00A81073">
              <w:rPr>
                <w:rFonts w:cs="Arial"/>
                <w:sz w:val="20"/>
                <w:szCs w:val="20"/>
              </w:rPr>
              <w:fldChar w:fldCharType="begin">
                <w:ffData>
                  <w:name w:val="Scots_Law"/>
                  <w:enabled/>
                  <w:calcOnExit w:val="0"/>
                  <w:checkBox>
                    <w:sizeAuto/>
                    <w:default w:val="0"/>
                  </w:checkBox>
                </w:ffData>
              </w:fldChar>
            </w:r>
            <w:r w:rsidRPr="00A81073">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81073">
              <w:rPr>
                <w:rFonts w:cs="Arial"/>
                <w:sz w:val="20"/>
                <w:szCs w:val="20"/>
              </w:rPr>
              <w:fldChar w:fldCharType="end"/>
            </w:r>
            <w:bookmarkEnd w:id="33"/>
            <w:r w:rsidRPr="00A81073">
              <w:rPr>
                <w:rStyle w:val="Style10pt"/>
              </w:rPr>
              <w:t xml:space="preserve">  Clause A9.b shall apply</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Solicitors or other persons based in England and Wales </w:t>
            </w:r>
            <w:r>
              <w:rPr>
                <w:rStyle w:val="Style10pt"/>
              </w:rPr>
              <w:t xml:space="preserve">irrevocably </w:t>
            </w:r>
            <w:r w:rsidRPr="00A81073">
              <w:rPr>
                <w:rStyle w:val="Style10pt"/>
              </w:rPr>
              <w:t>appointed for Foreign Contractors in accordance with Clause A9.f (if applicable) are as follows:</w:t>
            </w:r>
          </w:p>
          <w:p w:rsidR="00CE43B4" w:rsidRPr="00A81073" w:rsidRDefault="00CE43B4" w:rsidP="00D32D2D">
            <w:pPr>
              <w:rPr>
                <w:rStyle w:val="Style10pt"/>
              </w:rPr>
            </w:pPr>
          </w:p>
          <w:p w:rsidR="00CE43B4" w:rsidRPr="00A81073" w:rsidRDefault="00CE43B4" w:rsidP="00D32D2D">
            <w:pPr>
              <w:rPr>
                <w:rStyle w:val="Style10pt"/>
              </w:rPr>
            </w:pPr>
            <w:bookmarkStart w:id="34" w:name="Foreign_Solicitor_Addr"/>
            <w:bookmarkEnd w:id="34"/>
            <w:r w:rsidRPr="00A81073">
              <w:rPr>
                <w:rStyle w:val="Style10pt"/>
              </w:rPr>
              <w:t xml:space="preserve">  </w:t>
            </w:r>
          </w:p>
          <w:p w:rsidR="00CE43B4" w:rsidRPr="00A81073" w:rsidRDefault="00CE43B4" w:rsidP="00D32D2D">
            <w:pPr>
              <w:rPr>
                <w:rFonts w:cs="Arial"/>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A22  Termination for Convenience</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Pr>
                <w:rStyle w:val="Style10pt"/>
              </w:rPr>
              <w:t>The N</w:t>
            </w:r>
            <w:r w:rsidRPr="00A81073">
              <w:rPr>
                <w:rStyle w:val="Style10pt"/>
              </w:rPr>
              <w:t xml:space="preserve">otice period for terminating the Contract shall be </w:t>
            </w:r>
            <w:bookmarkStart w:id="35" w:name="Termination_Days"/>
            <w:bookmarkEnd w:id="35"/>
            <w:r>
              <w:rPr>
                <w:rStyle w:val="Style10pt"/>
              </w:rPr>
              <w:t>90</w:t>
            </w:r>
            <w:r w:rsidRPr="00A81073">
              <w:rPr>
                <w:rStyle w:val="Style10pt"/>
              </w:rPr>
              <w:t xml:space="preserve">  Business Days.</w:t>
            </w: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A24  Contract Period</w:t>
            </w:r>
          </w:p>
        </w:tc>
        <w:tc>
          <w:tcPr>
            <w:tcW w:w="6485" w:type="dxa"/>
          </w:tcPr>
          <w:p w:rsidR="00CE43B4" w:rsidRPr="00A81073" w:rsidRDefault="00CE43B4" w:rsidP="00D32D2D">
            <w:pPr>
              <w:rPr>
                <w:rStyle w:val="Style10pt"/>
              </w:rPr>
            </w:pPr>
          </w:p>
          <w:p w:rsidR="00CE43B4" w:rsidRPr="00A056C7" w:rsidRDefault="00CE43B4" w:rsidP="00D32D2D">
            <w:pPr>
              <w:rPr>
                <w:rFonts w:cs="Arial"/>
                <w:kern w:val="22"/>
                <w:sz w:val="20"/>
                <w:szCs w:val="20"/>
              </w:rPr>
            </w:pPr>
            <w:r w:rsidRPr="00A81073">
              <w:rPr>
                <w:rStyle w:val="Style10pt"/>
              </w:rPr>
              <w:t>The Contract expiry date shall be</w:t>
            </w:r>
            <w:r w:rsidRPr="00FE6D1E">
              <w:rPr>
                <w:rStyle w:val="Style10pt"/>
              </w:rPr>
              <w:t>:</w:t>
            </w:r>
            <w:r w:rsidR="00F603D2" w:rsidRPr="00FE6D1E">
              <w:rPr>
                <w:rFonts w:cs="Arial"/>
                <w:szCs w:val="20"/>
              </w:rPr>
              <w:t xml:space="preserve"> 5 years from contract start date</w:t>
            </w:r>
            <w:r w:rsidRPr="00A81073">
              <w:rPr>
                <w:rStyle w:val="Style10pt"/>
              </w:rPr>
              <w:t xml:space="preserve"> </w:t>
            </w:r>
          </w:p>
          <w:p w:rsidR="00CE43B4" w:rsidRPr="00A81073" w:rsidRDefault="00CE43B4" w:rsidP="00D32D2D">
            <w:pPr>
              <w:rPr>
                <w:rStyle w:val="Style10pt"/>
              </w:rPr>
            </w:pP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B1.a</w:t>
            </w:r>
            <w:r>
              <w:rPr>
                <w:rFonts w:cs="Arial"/>
                <w:b/>
                <w:sz w:val="20"/>
                <w:szCs w:val="20"/>
              </w:rPr>
              <w:t>.(</w:t>
            </w:r>
            <w:r w:rsidRPr="00A056C7">
              <w:rPr>
                <w:rFonts w:cs="Arial"/>
                <w:b/>
                <w:sz w:val="20"/>
                <w:szCs w:val="20"/>
              </w:rPr>
              <w:t>2</w:t>
            </w:r>
            <w:r>
              <w:rPr>
                <w:rFonts w:cs="Arial"/>
                <w:b/>
                <w:sz w:val="20"/>
                <w:szCs w:val="20"/>
              </w:rPr>
              <w:t>)</w:t>
            </w:r>
            <w:r w:rsidRPr="00A056C7">
              <w:rPr>
                <w:rFonts w:cs="Arial"/>
                <w:b/>
                <w:sz w:val="20"/>
                <w:szCs w:val="20"/>
              </w:rPr>
              <w:t xml:space="preserve">  Contractor’s Obligations – Quality Assurance</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Is a Deliverable Quality Plan required for this Contract?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Yes </w:t>
            </w:r>
            <w:r w:rsidRPr="00A81073">
              <w:rPr>
                <w:rStyle w:val="Style10pt"/>
              </w:rPr>
              <w:tab/>
              <w:t xml:space="preserve">  </w:t>
            </w:r>
            <w:bookmarkStart w:id="36" w:name="QA_Plan_Y"/>
            <w:r w:rsidRPr="00A056C7">
              <w:rPr>
                <w:rFonts w:cs="Arial"/>
                <w:sz w:val="20"/>
                <w:szCs w:val="20"/>
              </w:rPr>
              <w:fldChar w:fldCharType="begin">
                <w:ffData>
                  <w:name w:val="QA_Plan_Y"/>
                  <w:enabled/>
                  <w:calcOnExit w:val="0"/>
                  <w:checkBox>
                    <w:sizeAuto/>
                    <w:default w:val="0"/>
                    <w:checked/>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36"/>
          </w:p>
          <w:p w:rsidR="00CE43B4" w:rsidRPr="00A81073" w:rsidRDefault="00CE43B4" w:rsidP="00D32D2D">
            <w:pPr>
              <w:rPr>
                <w:rStyle w:val="Style10pt"/>
              </w:rPr>
            </w:pPr>
          </w:p>
          <w:p w:rsidR="00CE43B4" w:rsidRPr="00A056C7" w:rsidRDefault="00CE43B4" w:rsidP="00D32D2D">
            <w:pPr>
              <w:rPr>
                <w:rFonts w:cs="Arial"/>
                <w:kern w:val="22"/>
                <w:sz w:val="20"/>
                <w:szCs w:val="20"/>
              </w:rPr>
            </w:pPr>
            <w:r w:rsidRPr="00A81073">
              <w:rPr>
                <w:rStyle w:val="Style10pt"/>
              </w:rPr>
              <w:t xml:space="preserve">No  </w:t>
            </w:r>
            <w:r w:rsidRPr="00A81073">
              <w:rPr>
                <w:rStyle w:val="Style10pt"/>
              </w:rPr>
              <w:tab/>
              <w:t xml:space="preserve">  </w:t>
            </w:r>
            <w:bookmarkStart w:id="37" w:name="QA_Plan_N"/>
            <w:r w:rsidRPr="00A056C7">
              <w:rPr>
                <w:rFonts w:cs="Arial"/>
                <w:sz w:val="20"/>
                <w:szCs w:val="20"/>
              </w:rPr>
              <w:fldChar w:fldCharType="begin">
                <w:ffData>
                  <w:name w:val="QA_Plan_N"/>
                  <w:enabled/>
                  <w:calcOnExit w:val="0"/>
                  <w:checkBox>
                    <w:sizeAuto/>
                    <w:default w:val="0"/>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37"/>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If Yes the Deliverable Quality Plan must be set out as defined in AQAP 2105 and delivered to the Authority (Quality) within </w:t>
            </w:r>
            <w:bookmarkStart w:id="38" w:name="QA_Plan_Date"/>
            <w:bookmarkEnd w:id="38"/>
            <w:r>
              <w:rPr>
                <w:rStyle w:val="Style10pt"/>
              </w:rPr>
              <w:t>By Tender return date</w:t>
            </w:r>
            <w:r w:rsidRPr="00A81073">
              <w:rPr>
                <w:rStyle w:val="Style10pt"/>
              </w:rPr>
              <w:t xml:space="preserve"> </w:t>
            </w:r>
            <w:r>
              <w:rPr>
                <w:rStyle w:val="Style10pt"/>
              </w:rPr>
              <w:t xml:space="preserve">Business Days </w:t>
            </w:r>
            <w:r w:rsidRPr="00A81073">
              <w:rPr>
                <w:rStyle w:val="Style10pt"/>
              </w:rPr>
              <w:t>of Contract Award. Once agreed by the Authority the Quality Plan shall be incorporated into the Contract. The Contractor shall remain at all ti</w:t>
            </w:r>
            <w:smartTag w:uri="urn:schemas-microsoft-com:office:smarttags" w:element="PersonName">
              <w:r w:rsidRPr="00A81073">
                <w:rPr>
                  <w:rStyle w:val="Style10pt"/>
                </w:rPr>
                <w:t>me</w:t>
              </w:r>
            </w:smartTag>
            <w:r w:rsidRPr="00A81073">
              <w:rPr>
                <w:rStyle w:val="Style10pt"/>
              </w:rPr>
              <w:t>s, solely responsible for the accuracy, suitability and applicability of the Deliverable Quality Plan.</w:t>
            </w:r>
          </w:p>
          <w:p w:rsidR="00CE43B4" w:rsidRPr="00A81073" w:rsidRDefault="00CE43B4" w:rsidP="00D32D2D">
            <w:pPr>
              <w:rPr>
                <w:rStyle w:val="Style10pt"/>
              </w:rPr>
            </w:pPr>
          </w:p>
          <w:p w:rsidR="00CE43B4" w:rsidRPr="00A056C7" w:rsidRDefault="00CE43B4" w:rsidP="00D32D2D">
            <w:pPr>
              <w:overflowPunct w:val="0"/>
              <w:autoSpaceDE w:val="0"/>
              <w:autoSpaceDN w:val="0"/>
              <w:adjustRightInd w:val="0"/>
              <w:rPr>
                <w:rFonts w:cs="Arial"/>
                <w:b/>
                <w:kern w:val="22"/>
                <w:sz w:val="20"/>
                <w:szCs w:val="20"/>
              </w:rPr>
            </w:pPr>
            <w:r w:rsidRPr="00A056C7">
              <w:rPr>
                <w:rFonts w:cs="Arial"/>
                <w:b/>
                <w:kern w:val="22"/>
                <w:sz w:val="20"/>
                <w:szCs w:val="20"/>
              </w:rPr>
              <w:t>Other Quality Assurance Require</w:t>
            </w:r>
            <w:smartTag w:uri="urn:schemas-microsoft-com:office:smarttags" w:element="PersonName">
              <w:r w:rsidRPr="00A056C7">
                <w:rPr>
                  <w:rFonts w:cs="Arial"/>
                  <w:b/>
                  <w:kern w:val="22"/>
                  <w:sz w:val="20"/>
                  <w:szCs w:val="20"/>
                </w:rPr>
                <w:t>me</w:t>
              </w:r>
            </w:smartTag>
            <w:r w:rsidRPr="00A056C7">
              <w:rPr>
                <w:rFonts w:cs="Arial"/>
                <w:b/>
                <w:kern w:val="22"/>
                <w:sz w:val="20"/>
                <w:szCs w:val="20"/>
              </w:rPr>
              <w:t>nts:</w:t>
            </w:r>
          </w:p>
          <w:p w:rsidR="00CE43B4" w:rsidRPr="00A056C7" w:rsidRDefault="00CE43B4" w:rsidP="00D32D2D">
            <w:pPr>
              <w:overflowPunct w:val="0"/>
              <w:autoSpaceDE w:val="0"/>
              <w:autoSpaceDN w:val="0"/>
              <w:adjustRightInd w:val="0"/>
              <w:rPr>
                <w:rFonts w:cs="Arial"/>
                <w:kern w:val="22"/>
                <w:sz w:val="20"/>
                <w:szCs w:val="20"/>
              </w:rPr>
            </w:pPr>
          </w:p>
          <w:p w:rsidR="00CE43B4" w:rsidRPr="00A81073" w:rsidRDefault="00E614CD" w:rsidP="00D32D2D">
            <w:pPr>
              <w:overflowPunct w:val="0"/>
              <w:autoSpaceDE w:val="0"/>
              <w:autoSpaceDN w:val="0"/>
              <w:adjustRightInd w:val="0"/>
              <w:rPr>
                <w:rStyle w:val="Style10pt"/>
              </w:rPr>
            </w:pPr>
            <w:bookmarkStart w:id="39" w:name="QA_AQAP"/>
            <w:bookmarkEnd w:id="39"/>
            <w:r>
              <w:rPr>
                <w:rStyle w:val="Style10pt"/>
              </w:rPr>
              <w:t>AQAP 2105</w:t>
            </w:r>
            <w:r>
              <w:rPr>
                <w:rStyle w:val="Style10pt"/>
              </w:rPr>
              <w:br/>
              <w:t>AQAP 2110</w:t>
            </w:r>
            <w:r>
              <w:rPr>
                <w:rStyle w:val="Style10pt"/>
              </w:rPr>
              <w:br/>
              <w:t>AQAP 2310</w:t>
            </w:r>
          </w:p>
          <w:p w:rsidR="00CE43B4" w:rsidRDefault="00E614CD" w:rsidP="00D32D2D">
            <w:pPr>
              <w:overflowPunct w:val="0"/>
              <w:autoSpaceDE w:val="0"/>
              <w:autoSpaceDN w:val="0"/>
              <w:adjustRightInd w:val="0"/>
              <w:rPr>
                <w:rStyle w:val="Style10pt"/>
              </w:rPr>
            </w:pPr>
            <w:bookmarkStart w:id="40" w:name="QA_Def_Stans"/>
            <w:bookmarkEnd w:id="40"/>
            <w:r>
              <w:rPr>
                <w:rStyle w:val="Style10pt"/>
              </w:rPr>
              <w:br/>
              <w:t>DEF-STAN 00-35</w:t>
            </w:r>
            <w:r>
              <w:rPr>
                <w:rStyle w:val="Style10pt"/>
              </w:rPr>
              <w:br/>
              <w:t>DEF-STAN 00-40</w:t>
            </w:r>
          </w:p>
          <w:p w:rsidR="00CE43B4" w:rsidRDefault="00E614CD" w:rsidP="00E614CD">
            <w:pPr>
              <w:overflowPunct w:val="0"/>
              <w:autoSpaceDE w:val="0"/>
              <w:autoSpaceDN w:val="0"/>
              <w:adjustRightInd w:val="0"/>
              <w:rPr>
                <w:rStyle w:val="Style10pt"/>
              </w:rPr>
            </w:pPr>
            <w:r>
              <w:rPr>
                <w:rStyle w:val="Style10pt"/>
              </w:rPr>
              <w:t>DEF-STAN 00-42</w:t>
            </w:r>
            <w:r>
              <w:rPr>
                <w:rStyle w:val="Style10pt"/>
              </w:rPr>
              <w:br/>
              <w:t>DEF-STAN 00-56</w:t>
            </w:r>
            <w:r>
              <w:rPr>
                <w:rStyle w:val="Style10pt"/>
              </w:rPr>
              <w:br/>
              <w:t>DEF STAN 00-600</w:t>
            </w:r>
            <w:r w:rsidR="00FD784E">
              <w:rPr>
                <w:rStyle w:val="Style10pt"/>
              </w:rPr>
              <w:br/>
            </w:r>
            <w:r w:rsidR="00FD784E">
              <w:rPr>
                <w:rFonts w:eastAsia="Arial"/>
                <w:color w:val="000000"/>
                <w:sz w:val="20"/>
                <w:szCs w:val="22"/>
                <w:lang w:val="en-US"/>
              </w:rPr>
              <w:t>DEF STAN</w:t>
            </w:r>
            <w:r w:rsidR="00FD784E" w:rsidRPr="005777B2">
              <w:rPr>
                <w:rFonts w:eastAsia="Arial"/>
                <w:color w:val="000000"/>
                <w:sz w:val="20"/>
                <w:szCs w:val="22"/>
                <w:lang w:val="en-US"/>
              </w:rPr>
              <w:t xml:space="preserve"> 05-138</w:t>
            </w:r>
            <w:r>
              <w:rPr>
                <w:rStyle w:val="Style10pt"/>
              </w:rPr>
              <w:br/>
              <w:t>DEF-STAN 23-13</w:t>
            </w:r>
            <w:r>
              <w:rPr>
                <w:rStyle w:val="Style10pt"/>
              </w:rPr>
              <w:br/>
              <w:t>DEF-STAN 61-17</w:t>
            </w:r>
            <w:r>
              <w:rPr>
                <w:rStyle w:val="Style10pt"/>
              </w:rPr>
              <w:br/>
              <w:t>DEF-STAN 81-41</w:t>
            </w:r>
          </w:p>
          <w:p w:rsidR="00FD784E" w:rsidRPr="00E614CD" w:rsidRDefault="00FD784E" w:rsidP="00E614CD">
            <w:pPr>
              <w:overflowPunct w:val="0"/>
              <w:autoSpaceDE w:val="0"/>
              <w:autoSpaceDN w:val="0"/>
              <w:adjustRightInd w:val="0"/>
              <w:rPr>
                <w:sz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B6   Marking of Contractor Deliverables</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Special Marking require</w:t>
            </w:r>
            <w:smartTag w:uri="urn:schemas-microsoft-com:office:smarttags" w:element="PersonName">
              <w:r w:rsidRPr="00A81073">
                <w:rPr>
                  <w:rStyle w:val="Style10pt"/>
                </w:rPr>
                <w:t>me</w:t>
              </w:r>
            </w:smartTag>
            <w:r w:rsidRPr="00A81073">
              <w:rPr>
                <w:rStyle w:val="Style10pt"/>
              </w:rPr>
              <w:t>nts:</w:t>
            </w:r>
          </w:p>
          <w:p w:rsidR="00CE43B4" w:rsidRPr="00A81073" w:rsidRDefault="00CE43B4" w:rsidP="00D32D2D">
            <w:pPr>
              <w:rPr>
                <w:rStyle w:val="Style10pt"/>
              </w:rPr>
            </w:pPr>
            <w:bookmarkStart w:id="41" w:name="Marking_Reqts"/>
            <w:bookmarkEnd w:id="41"/>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kern w:val="22"/>
                <w:sz w:val="20"/>
                <w:szCs w:val="20"/>
              </w:rPr>
            </w:pPr>
            <w:r w:rsidRPr="00A056C7">
              <w:rPr>
                <w:rFonts w:cs="Arial"/>
                <w:b/>
                <w:sz w:val="20"/>
                <w:szCs w:val="20"/>
              </w:rPr>
              <w:t xml:space="preserve">Clause B8  Supply of Data </w:t>
            </w:r>
            <w:r w:rsidRPr="00A056C7">
              <w:rPr>
                <w:rFonts w:cs="Arial"/>
                <w:b/>
                <w:sz w:val="20"/>
                <w:szCs w:val="20"/>
              </w:rPr>
              <w:lastRenderedPageBreak/>
              <w:t>for Hazardous Contractor Deliverables, Materials and Substances</w:t>
            </w: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tc>
        <w:tc>
          <w:tcPr>
            <w:tcW w:w="6485" w:type="dxa"/>
          </w:tcPr>
          <w:p w:rsidR="00CE43B4" w:rsidRPr="00A81073" w:rsidRDefault="00CE43B4" w:rsidP="00D32D2D">
            <w:pPr>
              <w:rPr>
                <w:rStyle w:val="Style10pt"/>
              </w:rPr>
            </w:pPr>
          </w:p>
          <w:p w:rsidR="00CE43B4" w:rsidRPr="00C80F55" w:rsidRDefault="00CE43B4" w:rsidP="00D32D2D">
            <w:pPr>
              <w:rPr>
                <w:rFonts w:cs="Arial"/>
                <w:sz w:val="20"/>
                <w:szCs w:val="20"/>
              </w:rPr>
            </w:pPr>
            <w:r w:rsidRPr="00C80F55">
              <w:rPr>
                <w:rFonts w:cs="Arial"/>
                <w:sz w:val="20"/>
                <w:szCs w:val="20"/>
              </w:rPr>
              <w:t xml:space="preserve">A completed Schedule 6 (Hazardous Articles, Materials or Substance </w:t>
            </w:r>
            <w:r w:rsidRPr="00C80F55">
              <w:rPr>
                <w:rFonts w:cs="Arial"/>
                <w:sz w:val="20"/>
                <w:szCs w:val="20"/>
              </w:rPr>
              <w:lastRenderedPageBreak/>
              <w:t>State</w:t>
            </w:r>
            <w:smartTag w:uri="urn:schemas-microsoft-com:office:smarttags" w:element="PersonName">
              <w:r w:rsidRPr="00C80F55">
                <w:rPr>
                  <w:rFonts w:cs="Arial"/>
                  <w:sz w:val="20"/>
                  <w:szCs w:val="20"/>
                </w:rPr>
                <w:t>me</w:t>
              </w:r>
            </w:smartTag>
            <w:r w:rsidRPr="00C80F55">
              <w:rPr>
                <w:rFonts w:cs="Arial"/>
                <w:sz w:val="20"/>
                <w:szCs w:val="20"/>
              </w:rPr>
              <w:t>nt), and if applicable,</w:t>
            </w:r>
            <w:r>
              <w:rPr>
                <w:rFonts w:cs="Arial"/>
                <w:sz w:val="20"/>
                <w:szCs w:val="20"/>
              </w:rPr>
              <w:t xml:space="preserve"> </w:t>
            </w:r>
            <w:r w:rsidRPr="00C80F55">
              <w:rPr>
                <w:rFonts w:cs="Arial"/>
                <w:sz w:val="20"/>
                <w:szCs w:val="20"/>
              </w:rPr>
              <w:t>Safety Data Sheet(s) are to be provided by e-mail with attach</w:t>
            </w:r>
            <w:smartTag w:uri="urn:schemas-microsoft-com:office:smarttags" w:element="PersonName">
              <w:r w:rsidRPr="00C80F55">
                <w:rPr>
                  <w:rFonts w:cs="Arial"/>
                  <w:sz w:val="20"/>
                  <w:szCs w:val="20"/>
                </w:rPr>
                <w:t>me</w:t>
              </w:r>
            </w:smartTag>
            <w:r w:rsidRPr="00C80F55">
              <w:rPr>
                <w:rFonts w:cs="Arial"/>
                <w:sz w:val="20"/>
                <w:szCs w:val="20"/>
              </w:rPr>
              <w:t>nts in Adobe PDF or MS WORD format to:</w:t>
            </w:r>
          </w:p>
          <w:p w:rsidR="00CE43B4" w:rsidRPr="00C80F55" w:rsidRDefault="00CE43B4" w:rsidP="00D32D2D">
            <w:pPr>
              <w:rPr>
                <w:rFonts w:cs="Arial"/>
                <w:sz w:val="20"/>
                <w:szCs w:val="20"/>
              </w:rPr>
            </w:pPr>
          </w:p>
          <w:p w:rsidR="00CE43B4" w:rsidRPr="00C80F55" w:rsidRDefault="00CE43B4" w:rsidP="00D32D2D">
            <w:pPr>
              <w:rPr>
                <w:rFonts w:cs="Arial"/>
                <w:sz w:val="20"/>
                <w:szCs w:val="20"/>
              </w:rPr>
            </w:pPr>
            <w:r w:rsidRPr="00C80F55">
              <w:rPr>
                <w:rFonts w:cs="Arial"/>
                <w:sz w:val="20"/>
                <w:szCs w:val="20"/>
              </w:rPr>
              <w:t>a)  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CE43B4" w:rsidRDefault="00CE43B4" w:rsidP="00D32D2D">
            <w:pPr>
              <w:numPr>
                <w:ilvl w:val="0"/>
                <w:numId w:val="11"/>
              </w:numPr>
              <w:tabs>
                <w:tab w:val="clear" w:pos="720"/>
              </w:tabs>
              <w:overflowPunct w:val="0"/>
              <w:autoSpaceDE w:val="0"/>
              <w:autoSpaceDN w:val="0"/>
              <w:adjustRightInd w:val="0"/>
              <w:ind w:left="35"/>
              <w:rPr>
                <w:rFonts w:cs="Arial"/>
                <w:sz w:val="20"/>
                <w:szCs w:val="20"/>
              </w:rPr>
            </w:pPr>
          </w:p>
          <w:p w:rsidR="00CE43B4" w:rsidRPr="00C80F55" w:rsidRDefault="00CE43B4" w:rsidP="00D32D2D">
            <w:pPr>
              <w:numPr>
                <w:ilvl w:val="0"/>
                <w:numId w:val="11"/>
              </w:numPr>
              <w:tabs>
                <w:tab w:val="clear" w:pos="720"/>
              </w:tabs>
              <w:overflowPunct w:val="0"/>
              <w:autoSpaceDE w:val="0"/>
              <w:autoSpaceDN w:val="0"/>
              <w:adjustRightInd w:val="0"/>
              <w:ind w:left="35"/>
              <w:rPr>
                <w:rFonts w:cs="Arial"/>
                <w:sz w:val="20"/>
                <w:szCs w:val="20"/>
              </w:rPr>
            </w:pPr>
            <w:r w:rsidRPr="00C80F55">
              <w:rPr>
                <w:rFonts w:cs="Arial"/>
                <w:sz w:val="20"/>
                <w:szCs w:val="20"/>
              </w:rPr>
              <w:t xml:space="preserve">b)  </w:t>
            </w:r>
            <w:r w:rsidRPr="00A34567">
              <w:rPr>
                <w:rFonts w:cs="Arial"/>
                <w:sz w:val="20"/>
                <w:szCs w:val="20"/>
              </w:rPr>
              <w:t>DSA-DLSR-MovTpt-DGHSIS@mod.uk</w:t>
            </w:r>
          </w:p>
          <w:p w:rsidR="00CE43B4" w:rsidRPr="00C80F55" w:rsidRDefault="00CE43B4" w:rsidP="00D32D2D">
            <w:pPr>
              <w:overflowPunct w:val="0"/>
              <w:autoSpaceDE w:val="0"/>
              <w:autoSpaceDN w:val="0"/>
              <w:adjustRightInd w:val="0"/>
              <w:rPr>
                <w:rFonts w:cs="Arial"/>
                <w:sz w:val="20"/>
                <w:szCs w:val="20"/>
              </w:rPr>
            </w:pPr>
          </w:p>
          <w:p w:rsidR="00CE43B4" w:rsidRPr="00C80F55" w:rsidRDefault="00CE43B4" w:rsidP="00D32D2D">
            <w:pPr>
              <w:rPr>
                <w:rFonts w:cs="Arial"/>
                <w:sz w:val="20"/>
                <w:szCs w:val="20"/>
              </w:rPr>
            </w:pPr>
            <w:r w:rsidRPr="00C80F55">
              <w:rPr>
                <w:rFonts w:cs="Arial"/>
                <w:sz w:val="20"/>
                <w:szCs w:val="20"/>
              </w:rPr>
              <w:t>or:  if only a hardcopy is available to:</w:t>
            </w:r>
          </w:p>
          <w:p w:rsidR="00CE43B4" w:rsidRPr="00C80F55" w:rsidRDefault="00CE43B4" w:rsidP="00D32D2D">
            <w:pPr>
              <w:rPr>
                <w:rFonts w:cs="Arial"/>
                <w:sz w:val="20"/>
                <w:szCs w:val="20"/>
              </w:rPr>
            </w:pPr>
          </w:p>
          <w:p w:rsidR="00CE43B4" w:rsidRPr="00C80F55" w:rsidRDefault="00CE43B4" w:rsidP="00D32D2D">
            <w:pPr>
              <w:rPr>
                <w:rFonts w:cs="Arial"/>
                <w:sz w:val="20"/>
                <w:szCs w:val="20"/>
              </w:rPr>
            </w:pPr>
            <w:r w:rsidRPr="00C80F55">
              <w:rPr>
                <w:rFonts w:cs="Arial"/>
                <w:sz w:val="20"/>
                <w:szCs w:val="20"/>
              </w:rPr>
              <w:t>a)  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CE43B4" w:rsidRPr="00C80F55" w:rsidRDefault="00CE43B4" w:rsidP="00D32D2D">
            <w:pPr>
              <w:rPr>
                <w:rFonts w:cs="Arial"/>
                <w:sz w:val="20"/>
                <w:szCs w:val="20"/>
              </w:rPr>
            </w:pPr>
          </w:p>
          <w:p w:rsidR="00CE43B4" w:rsidRPr="00895564" w:rsidRDefault="00CE43B4" w:rsidP="00D32D2D">
            <w:pPr>
              <w:ind w:firstLine="33"/>
              <w:rPr>
                <w:rFonts w:cs="Arial"/>
                <w:sz w:val="20"/>
                <w:szCs w:val="20"/>
              </w:rPr>
            </w:pPr>
            <w:r w:rsidRPr="00C80F55">
              <w:rPr>
                <w:rFonts w:cs="Arial"/>
                <w:sz w:val="20"/>
                <w:szCs w:val="20"/>
              </w:rPr>
              <w:t xml:space="preserve">b)  </w:t>
            </w:r>
            <w:r w:rsidRPr="00895564">
              <w:rPr>
                <w:rFonts w:cs="Arial"/>
                <w:sz w:val="20"/>
                <w:szCs w:val="20"/>
              </w:rPr>
              <w:t>Hazardous Stores Information System (HSIS)</w:t>
            </w:r>
          </w:p>
          <w:p w:rsidR="00CE43B4" w:rsidRPr="00895564" w:rsidRDefault="00CE43B4" w:rsidP="00D32D2D">
            <w:pPr>
              <w:ind w:left="720" w:hanging="403"/>
              <w:rPr>
                <w:rFonts w:cs="Arial"/>
                <w:sz w:val="20"/>
                <w:szCs w:val="20"/>
              </w:rPr>
            </w:pPr>
            <w:r w:rsidRPr="00895564">
              <w:rPr>
                <w:rFonts w:cs="Arial"/>
                <w:sz w:val="20"/>
                <w:szCs w:val="20"/>
              </w:rPr>
              <w:t>Defence Safety Authority (DSA)</w:t>
            </w:r>
          </w:p>
          <w:p w:rsidR="00CE43B4" w:rsidRPr="00895564" w:rsidRDefault="00CE43B4" w:rsidP="00D32D2D">
            <w:pPr>
              <w:ind w:left="720" w:hanging="403"/>
              <w:rPr>
                <w:rFonts w:cs="Arial"/>
                <w:sz w:val="20"/>
                <w:szCs w:val="20"/>
              </w:rPr>
            </w:pPr>
            <w:r w:rsidRPr="00895564">
              <w:rPr>
                <w:rFonts w:cs="Arial"/>
                <w:sz w:val="20"/>
                <w:szCs w:val="20"/>
              </w:rPr>
              <w:t>Movement Transport Safety Regulator (MTSR)</w:t>
            </w:r>
          </w:p>
          <w:p w:rsidR="00CE43B4" w:rsidRPr="00895564" w:rsidRDefault="00CE43B4" w:rsidP="00D32D2D">
            <w:pPr>
              <w:ind w:left="720" w:hanging="403"/>
              <w:rPr>
                <w:rFonts w:cs="Arial"/>
                <w:sz w:val="20"/>
                <w:szCs w:val="20"/>
              </w:rPr>
            </w:pPr>
            <w:smartTag w:uri="urn:schemas-microsoft-com:office:smarttags" w:element="place">
              <w:smartTag w:uri="urn:schemas-microsoft-com:office:smarttags" w:element="PlaceName">
                <w:r w:rsidRPr="00895564">
                  <w:rPr>
                    <w:rFonts w:cs="Arial"/>
                    <w:sz w:val="20"/>
                    <w:szCs w:val="20"/>
                  </w:rPr>
                  <w:t>Hazel</w:t>
                </w:r>
              </w:smartTag>
              <w:r w:rsidRPr="00895564">
                <w:rPr>
                  <w:rFonts w:cs="Arial"/>
                  <w:sz w:val="20"/>
                  <w:szCs w:val="20"/>
                </w:rPr>
                <w:t xml:space="preserve"> </w:t>
              </w:r>
              <w:smartTag w:uri="urn:schemas-microsoft-com:office:smarttags" w:element="PlaceName">
                <w:r w:rsidRPr="00895564">
                  <w:rPr>
                    <w:rFonts w:cs="Arial"/>
                    <w:sz w:val="20"/>
                    <w:szCs w:val="20"/>
                  </w:rPr>
                  <w:t>Building</w:t>
                </w:r>
              </w:smartTag>
            </w:smartTag>
            <w:r w:rsidRPr="00895564">
              <w:rPr>
                <w:rFonts w:cs="Arial"/>
                <w:sz w:val="20"/>
                <w:szCs w:val="20"/>
              </w:rPr>
              <w:t xml:space="preserve"> Level 1, #H019</w:t>
            </w:r>
          </w:p>
          <w:p w:rsidR="00CE43B4" w:rsidRPr="00895564" w:rsidRDefault="00CE43B4" w:rsidP="00D32D2D">
            <w:pPr>
              <w:ind w:left="720" w:hanging="403"/>
              <w:rPr>
                <w:rFonts w:cs="Arial"/>
                <w:sz w:val="20"/>
                <w:szCs w:val="20"/>
              </w:rPr>
            </w:pPr>
            <w:r w:rsidRPr="00895564">
              <w:rPr>
                <w:rFonts w:cs="Arial"/>
                <w:sz w:val="20"/>
                <w:szCs w:val="20"/>
              </w:rPr>
              <w:t>MOD Abbey Wood (North)</w:t>
            </w:r>
          </w:p>
          <w:p w:rsidR="00CE43B4" w:rsidRPr="00895564" w:rsidRDefault="00CE43B4" w:rsidP="00D32D2D">
            <w:pPr>
              <w:ind w:left="720" w:hanging="403"/>
              <w:rPr>
                <w:rFonts w:cs="Arial"/>
                <w:sz w:val="20"/>
                <w:szCs w:val="20"/>
              </w:rPr>
            </w:pPr>
            <w:smartTag w:uri="urn:schemas-microsoft-com:office:smarttags" w:element="place">
              <w:smartTag w:uri="urn:schemas-microsoft-com:office:smarttags" w:element="City">
                <w:r w:rsidRPr="00895564">
                  <w:rPr>
                    <w:rFonts w:cs="Arial"/>
                    <w:sz w:val="20"/>
                    <w:szCs w:val="20"/>
                  </w:rPr>
                  <w:t>Bristol</w:t>
                </w:r>
              </w:smartTag>
              <w:r w:rsidRPr="00895564">
                <w:rPr>
                  <w:rFonts w:cs="Arial"/>
                  <w:sz w:val="20"/>
                  <w:szCs w:val="20"/>
                </w:rPr>
                <w:t xml:space="preserve">, </w:t>
              </w:r>
              <w:smartTag w:uri="urn:schemas-microsoft-com:office:smarttags" w:element="PostalCode">
                <w:r w:rsidRPr="00895564">
                  <w:rPr>
                    <w:rFonts w:cs="Arial"/>
                    <w:sz w:val="20"/>
                    <w:szCs w:val="20"/>
                  </w:rPr>
                  <w:t>BS34 8QW</w:t>
                </w:r>
              </w:smartTag>
            </w:smartTag>
          </w:p>
          <w:p w:rsidR="00CE43B4" w:rsidRPr="00C80F55" w:rsidRDefault="00CE43B4" w:rsidP="00D32D2D">
            <w:pPr>
              <w:ind w:left="317" w:hanging="403"/>
              <w:rPr>
                <w:rFonts w:cs="Arial"/>
                <w:sz w:val="20"/>
                <w:szCs w:val="20"/>
              </w:rPr>
            </w:pPr>
          </w:p>
          <w:p w:rsidR="00CE43B4" w:rsidRDefault="00CE43B4" w:rsidP="00D32D2D">
            <w:pPr>
              <w:ind w:firstLine="317"/>
              <w:rPr>
                <w:rFonts w:cs="Arial"/>
                <w:color w:val="000000"/>
                <w:sz w:val="20"/>
                <w:szCs w:val="20"/>
              </w:rPr>
            </w:pPr>
            <w:r>
              <w:rPr>
                <w:rFonts w:cs="Arial"/>
                <w:color w:val="000000"/>
                <w:sz w:val="20"/>
                <w:szCs w:val="20"/>
              </w:rPr>
              <w:t>DSA-DLSR-MovTpt-DG HSIS (MULTIUSER)</w:t>
            </w:r>
          </w:p>
          <w:p w:rsidR="00CE43B4" w:rsidRPr="00C80F55" w:rsidRDefault="00CE43B4" w:rsidP="00D32D2D">
            <w:pPr>
              <w:rPr>
                <w:rFonts w:cs="Arial"/>
                <w:sz w:val="20"/>
                <w:szCs w:val="20"/>
              </w:rPr>
            </w:pPr>
          </w:p>
          <w:p w:rsidR="00CE43B4" w:rsidRPr="00A81073" w:rsidRDefault="00CE43B4" w:rsidP="00D32D2D">
            <w:pPr>
              <w:rPr>
                <w:rStyle w:val="Style10pt"/>
              </w:rPr>
            </w:pPr>
            <w:r w:rsidRPr="00C80F55">
              <w:rPr>
                <w:rFonts w:cs="Arial"/>
                <w:sz w:val="20"/>
                <w:szCs w:val="20"/>
              </w:rPr>
              <w:t xml:space="preserve">to be Delivered no later than one </w:t>
            </w:r>
            <w:r>
              <w:rPr>
                <w:rFonts w:cs="Arial"/>
                <w:sz w:val="20"/>
                <w:szCs w:val="20"/>
              </w:rPr>
              <w:t xml:space="preserve">(1) </w:t>
            </w:r>
            <w:r w:rsidRPr="00C80F55">
              <w:rPr>
                <w:rFonts w:cs="Arial"/>
                <w:sz w:val="20"/>
                <w:szCs w:val="20"/>
              </w:rPr>
              <w:t xml:space="preserve">month prior to the </w:t>
            </w:r>
            <w:r>
              <w:rPr>
                <w:rFonts w:cs="Arial"/>
                <w:sz w:val="20"/>
                <w:szCs w:val="20"/>
              </w:rPr>
              <w:t xml:space="preserve">Delivery </w:t>
            </w:r>
            <w:r w:rsidRPr="00C80F55">
              <w:rPr>
                <w:rFonts w:cs="Arial"/>
                <w:sz w:val="20"/>
                <w:szCs w:val="20"/>
              </w:rPr>
              <w:t xml:space="preserve">Date </w:t>
            </w:r>
            <w:r w:rsidRPr="005B51B9">
              <w:rPr>
                <w:rFonts w:cs="Arial"/>
                <w:sz w:val="20"/>
                <w:szCs w:val="20"/>
              </w:rPr>
              <w:t>for the Contract Deliverable</w:t>
            </w:r>
            <w:r w:rsidRPr="00C80F55">
              <w:rPr>
                <w:rFonts w:cs="Arial"/>
                <w:sz w:val="20"/>
                <w:szCs w:val="20"/>
              </w:rPr>
              <w:t xml:space="preserve"> or by the following date</w:t>
            </w:r>
            <w:r w:rsidRPr="00A81073">
              <w:rPr>
                <w:rStyle w:val="Style10pt"/>
              </w:rPr>
              <w:t xml:space="preserve"> </w:t>
            </w:r>
            <w:bookmarkStart w:id="42" w:name="DEFform68_SDS_Date"/>
            <w:bookmarkEnd w:id="42"/>
            <w:r>
              <w:rPr>
                <w:rStyle w:val="Style10pt"/>
              </w:rPr>
              <w:t>By Tender return date</w:t>
            </w:r>
          </w:p>
          <w:p w:rsidR="00CE43B4" w:rsidRPr="00A81073" w:rsidRDefault="00CE43B4" w:rsidP="00D32D2D">
            <w:pPr>
              <w:rPr>
                <w:rStyle w:val="Style10pt"/>
              </w:rPr>
            </w:pPr>
          </w:p>
          <w:p w:rsidR="00CE43B4" w:rsidRPr="00A056C7" w:rsidRDefault="00CE43B4" w:rsidP="00D32D2D">
            <w:pPr>
              <w:rPr>
                <w:rFonts w:cs="Arial"/>
                <w:b/>
                <w:sz w:val="20"/>
                <w:szCs w:val="20"/>
              </w:rPr>
            </w:pPr>
          </w:p>
        </w:tc>
      </w:tr>
      <w:tr w:rsidR="00CE43B4" w:rsidRPr="00A056C7" w:rsidTr="00D32D2D">
        <w:tc>
          <w:tcPr>
            <w:tcW w:w="2802" w:type="dxa"/>
            <w:tcBorders>
              <w:top w:val="single" w:sz="4" w:space="0" w:color="auto"/>
              <w:left w:val="single" w:sz="4" w:space="0" w:color="auto"/>
              <w:bottom w:val="single" w:sz="4" w:space="0" w:color="auto"/>
              <w:right w:val="single" w:sz="4" w:space="0" w:color="auto"/>
            </w:tcBorders>
          </w:tcPr>
          <w:p w:rsidR="00CE43B4" w:rsidRDefault="00CE43B4" w:rsidP="00D32D2D">
            <w:pPr>
              <w:rPr>
                <w:rFonts w:cs="Arial"/>
                <w:b/>
                <w:sz w:val="20"/>
                <w:szCs w:val="20"/>
              </w:rPr>
            </w:pPr>
          </w:p>
          <w:p w:rsidR="00CE43B4" w:rsidRPr="00C80F55" w:rsidRDefault="00CE43B4" w:rsidP="00D32D2D">
            <w:pPr>
              <w:rPr>
                <w:rFonts w:cs="Arial"/>
                <w:b/>
                <w:sz w:val="20"/>
                <w:szCs w:val="20"/>
              </w:rPr>
            </w:pPr>
            <w:r>
              <w:rPr>
                <w:rFonts w:cs="Arial"/>
                <w:b/>
                <w:sz w:val="20"/>
                <w:szCs w:val="20"/>
              </w:rPr>
              <w:t>Clause B9.i Timber and Wood-Derived Products</w:t>
            </w:r>
          </w:p>
        </w:tc>
        <w:tc>
          <w:tcPr>
            <w:tcW w:w="6485" w:type="dxa"/>
            <w:tcBorders>
              <w:top w:val="single" w:sz="4" w:space="0" w:color="auto"/>
              <w:left w:val="single" w:sz="4" w:space="0" w:color="auto"/>
              <w:bottom w:val="single" w:sz="4" w:space="0" w:color="auto"/>
              <w:right w:val="single" w:sz="4" w:space="0" w:color="auto"/>
            </w:tcBorders>
          </w:tcPr>
          <w:p w:rsidR="00CE43B4" w:rsidRDefault="00CE43B4" w:rsidP="00D32D2D">
            <w:pPr>
              <w:rPr>
                <w:rFonts w:cs="Arial"/>
                <w:sz w:val="20"/>
                <w:szCs w:val="20"/>
              </w:rPr>
            </w:pPr>
          </w:p>
          <w:p w:rsidR="00CE43B4" w:rsidRPr="00C80F55" w:rsidRDefault="00CE43B4" w:rsidP="00D32D2D">
            <w:pPr>
              <w:rPr>
                <w:rFonts w:cs="Arial"/>
                <w:sz w:val="20"/>
                <w:szCs w:val="20"/>
              </w:rPr>
            </w:pPr>
            <w:r w:rsidRPr="00C80F55">
              <w:rPr>
                <w:rFonts w:cs="Arial"/>
                <w:sz w:val="20"/>
                <w:szCs w:val="20"/>
              </w:rPr>
              <w:t xml:space="preserve">A completed </w:t>
            </w:r>
            <w:r w:rsidRPr="00646D82">
              <w:rPr>
                <w:rFonts w:cs="Arial"/>
                <w:sz w:val="20"/>
                <w:szCs w:val="20"/>
              </w:rPr>
              <w:t>Schedule 7 (</w:t>
            </w:r>
            <w:r w:rsidRPr="00C11E99">
              <w:rPr>
                <w:rFonts w:cs="Arial"/>
                <w:sz w:val="20"/>
                <w:szCs w:val="20"/>
              </w:rPr>
              <w:t>Timber and Wood-</w:t>
            </w:r>
            <w:r>
              <w:rPr>
                <w:rFonts w:cs="Arial"/>
                <w:sz w:val="20"/>
                <w:szCs w:val="20"/>
              </w:rPr>
              <w:t>Derived</w:t>
            </w:r>
            <w:r w:rsidRPr="00C11E99">
              <w:rPr>
                <w:rFonts w:cs="Arial"/>
                <w:sz w:val="20"/>
                <w:szCs w:val="20"/>
              </w:rPr>
              <w:t xml:space="preserve"> </w:t>
            </w:r>
            <w:r>
              <w:rPr>
                <w:rFonts w:cs="Arial"/>
                <w:sz w:val="20"/>
                <w:szCs w:val="20"/>
              </w:rPr>
              <w:t>P</w:t>
            </w:r>
            <w:r w:rsidRPr="00C11E99">
              <w:rPr>
                <w:rFonts w:cs="Arial"/>
                <w:sz w:val="20"/>
                <w:szCs w:val="20"/>
              </w:rPr>
              <w:t>roducts Supplied under the Contract: Data Require</w:t>
            </w:r>
            <w:smartTag w:uri="urn:schemas-microsoft-com:office:smarttags" w:element="PersonName">
              <w:r w:rsidRPr="00C11E99">
                <w:rPr>
                  <w:rFonts w:cs="Arial"/>
                  <w:sz w:val="20"/>
                  <w:szCs w:val="20"/>
                </w:rPr>
                <w:t>me</w:t>
              </w:r>
            </w:smartTag>
            <w:r w:rsidRPr="00C11E99">
              <w:rPr>
                <w:rFonts w:cs="Arial"/>
                <w:sz w:val="20"/>
                <w:szCs w:val="20"/>
              </w:rPr>
              <w:t>nts)</w:t>
            </w:r>
            <w:r w:rsidRPr="00C80F55">
              <w:rPr>
                <w:rFonts w:cs="Arial"/>
                <w:sz w:val="20"/>
                <w:szCs w:val="20"/>
              </w:rPr>
              <w:t xml:space="preserve">, </w:t>
            </w:r>
            <w:r>
              <w:rPr>
                <w:rFonts w:cs="Arial"/>
                <w:sz w:val="20"/>
                <w:szCs w:val="20"/>
              </w:rPr>
              <w:t xml:space="preserve">is </w:t>
            </w:r>
            <w:r w:rsidRPr="00C80F55">
              <w:rPr>
                <w:rFonts w:cs="Arial"/>
                <w:sz w:val="20"/>
                <w:szCs w:val="20"/>
              </w:rPr>
              <w:t>to be provided by e-mail with attach</w:t>
            </w:r>
            <w:smartTag w:uri="urn:schemas-microsoft-com:office:smarttags" w:element="PersonName">
              <w:r w:rsidRPr="00C80F55">
                <w:rPr>
                  <w:rFonts w:cs="Arial"/>
                  <w:sz w:val="20"/>
                  <w:szCs w:val="20"/>
                </w:rPr>
                <w:t>me</w:t>
              </w:r>
            </w:smartTag>
            <w:r w:rsidRPr="00C80F55">
              <w:rPr>
                <w:rFonts w:cs="Arial"/>
                <w:sz w:val="20"/>
                <w:szCs w:val="20"/>
              </w:rPr>
              <w:t>nts in Adobe PDF or MS WORD format to:</w:t>
            </w:r>
          </w:p>
          <w:p w:rsidR="00CE43B4" w:rsidRPr="00C80F55" w:rsidRDefault="00CE43B4" w:rsidP="00D32D2D">
            <w:pPr>
              <w:rPr>
                <w:rFonts w:cs="Arial"/>
                <w:sz w:val="20"/>
                <w:szCs w:val="20"/>
              </w:rPr>
            </w:pPr>
          </w:p>
          <w:p w:rsidR="00CE43B4" w:rsidRDefault="00CE43B4" w:rsidP="00D32D2D">
            <w:pPr>
              <w:rPr>
                <w:rFonts w:cs="Arial"/>
                <w:sz w:val="20"/>
                <w:szCs w:val="20"/>
              </w:rPr>
            </w:pPr>
            <w:r w:rsidRPr="00C80F55">
              <w:rPr>
                <w:rFonts w:cs="Arial"/>
                <w:sz w:val="20"/>
                <w:szCs w:val="20"/>
              </w:rPr>
              <w:t>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CE43B4" w:rsidRDefault="00CE43B4" w:rsidP="00D32D2D">
            <w:pPr>
              <w:rPr>
                <w:rFonts w:cs="Arial"/>
                <w:sz w:val="20"/>
                <w:szCs w:val="20"/>
              </w:rPr>
            </w:pPr>
          </w:p>
          <w:p w:rsidR="00CE43B4" w:rsidRPr="00C80F55" w:rsidRDefault="00CE43B4" w:rsidP="00D32D2D">
            <w:pPr>
              <w:rPr>
                <w:rFonts w:cs="Arial"/>
                <w:sz w:val="20"/>
                <w:szCs w:val="20"/>
              </w:rPr>
            </w:pPr>
            <w:r w:rsidRPr="00C80F55">
              <w:rPr>
                <w:rFonts w:cs="Arial"/>
                <w:sz w:val="20"/>
                <w:szCs w:val="20"/>
              </w:rPr>
              <w:t>or:  if only a hardcopy is available to:</w:t>
            </w:r>
          </w:p>
          <w:p w:rsidR="00CE43B4" w:rsidRPr="00C80F55" w:rsidRDefault="00CE43B4" w:rsidP="00D32D2D">
            <w:pPr>
              <w:rPr>
                <w:rFonts w:cs="Arial"/>
                <w:sz w:val="20"/>
                <w:szCs w:val="20"/>
              </w:rPr>
            </w:pPr>
          </w:p>
          <w:p w:rsidR="00CE43B4" w:rsidRPr="00C80F55" w:rsidRDefault="00CE43B4" w:rsidP="00D32D2D">
            <w:pPr>
              <w:rPr>
                <w:rFonts w:cs="Arial"/>
                <w:sz w:val="20"/>
                <w:szCs w:val="20"/>
              </w:rPr>
            </w:pPr>
            <w:r w:rsidRPr="00C80F55">
              <w:rPr>
                <w:rFonts w:cs="Arial"/>
                <w:sz w:val="20"/>
                <w:szCs w:val="20"/>
              </w:rPr>
              <w:t>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CE43B4" w:rsidRDefault="00CE43B4" w:rsidP="00D32D2D">
            <w:pPr>
              <w:rPr>
                <w:rFonts w:cs="Arial"/>
                <w:sz w:val="20"/>
                <w:szCs w:val="20"/>
              </w:rPr>
            </w:pPr>
          </w:p>
          <w:p w:rsidR="00CE43B4" w:rsidRDefault="00CE43B4" w:rsidP="00D32D2D">
            <w:pPr>
              <w:rPr>
                <w:rFonts w:cs="Arial"/>
                <w:sz w:val="20"/>
                <w:szCs w:val="20"/>
              </w:rPr>
            </w:pPr>
            <w:r w:rsidRPr="00C80F55">
              <w:rPr>
                <w:rFonts w:cs="Arial"/>
                <w:sz w:val="20"/>
                <w:szCs w:val="20"/>
              </w:rPr>
              <w:t>to be Delivered by the following</w:t>
            </w:r>
            <w:r>
              <w:rPr>
                <w:rFonts w:cs="Arial"/>
                <w:sz w:val="20"/>
                <w:szCs w:val="20"/>
              </w:rPr>
              <w:t xml:space="preserve"> date</w:t>
            </w:r>
            <w:r w:rsidRPr="00C80F55">
              <w:rPr>
                <w:rFonts w:cs="Arial"/>
                <w:sz w:val="20"/>
                <w:szCs w:val="20"/>
              </w:rPr>
              <w:t>:</w:t>
            </w:r>
            <w:bookmarkStart w:id="43" w:name="CDR_timber_date"/>
            <w:bookmarkEnd w:id="43"/>
          </w:p>
          <w:p w:rsidR="00CE43B4" w:rsidRDefault="00CE43B4" w:rsidP="00D32D2D">
            <w:pPr>
              <w:rPr>
                <w:rFonts w:cs="Arial"/>
                <w:sz w:val="20"/>
                <w:szCs w:val="20"/>
              </w:rPr>
            </w:pPr>
          </w:p>
          <w:p w:rsidR="00CE43B4" w:rsidRDefault="00CE43B4" w:rsidP="00D32D2D">
            <w:pPr>
              <w:rPr>
                <w:rFonts w:cs="Arial"/>
                <w:sz w:val="20"/>
                <w:szCs w:val="20"/>
              </w:rPr>
            </w:pPr>
          </w:p>
          <w:p w:rsidR="00CE43B4" w:rsidRPr="00A056C7" w:rsidRDefault="00CE43B4" w:rsidP="00D32D2D">
            <w:pPr>
              <w:rPr>
                <w:rFonts w:cs="Arial"/>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B10 Certificate of Conformity</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Pr>
                <w:rStyle w:val="Style10pt"/>
              </w:rPr>
              <w:t>Is a Certificate of Conformity r</w:t>
            </w:r>
            <w:r w:rsidRPr="00A81073">
              <w:rPr>
                <w:rStyle w:val="Style10pt"/>
              </w:rPr>
              <w:t xml:space="preserve">equired for this Contract?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Yes  </w:t>
            </w:r>
            <w:r w:rsidRPr="00A81073">
              <w:rPr>
                <w:rStyle w:val="Style10pt"/>
              </w:rPr>
              <w:tab/>
            </w:r>
            <w:bookmarkStart w:id="44" w:name="Cert_of_Conformity_Y"/>
            <w:r w:rsidRPr="00A056C7">
              <w:rPr>
                <w:rFonts w:cs="Arial"/>
                <w:sz w:val="20"/>
                <w:szCs w:val="20"/>
              </w:rPr>
              <w:fldChar w:fldCharType="begin">
                <w:ffData>
                  <w:name w:val="Cert_of_Conformity_Y"/>
                  <w:enabled/>
                  <w:calcOnExit w:val="0"/>
                  <w:checkBox>
                    <w:sizeAuto/>
                    <w:default w:val="0"/>
                    <w:checked/>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44"/>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No    </w:t>
            </w:r>
            <w:r w:rsidRPr="00A81073">
              <w:rPr>
                <w:rStyle w:val="Style10pt"/>
              </w:rPr>
              <w:tab/>
            </w:r>
            <w:bookmarkStart w:id="45" w:name="Cert_of_Conformity_N"/>
            <w:r w:rsidRPr="00A056C7">
              <w:rPr>
                <w:rFonts w:cs="Arial"/>
                <w:sz w:val="20"/>
                <w:szCs w:val="20"/>
              </w:rPr>
              <w:fldChar w:fldCharType="begin">
                <w:ffData>
                  <w:name w:val="Cert_of_Conformity_N"/>
                  <w:enabled/>
                  <w:calcOnExit w:val="0"/>
                  <w:checkBox>
                    <w:sizeAuto/>
                    <w:default w:val="0"/>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45"/>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00A34567">
              <w:rPr>
                <w:rFonts w:cs="Arial"/>
                <w:noProof/>
                <w:sz w:val="20"/>
                <w:szCs w:val="20"/>
              </w:rPr>
              <w:t xml:space="preserve">     </w:t>
            </w:r>
            <w:r w:rsidRPr="00A81073">
              <w:rPr>
                <w:rStyle w:val="Style10pt"/>
              </w:rPr>
              <w:tab/>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If Yes does the Contractor Deliverables require Traceability throughout the Supply Chain?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Yes  </w:t>
            </w:r>
            <w:r w:rsidRPr="00A81073">
              <w:rPr>
                <w:rStyle w:val="Style10pt"/>
              </w:rPr>
              <w:tab/>
            </w:r>
            <w:bookmarkStart w:id="46" w:name="SC_Traceablity_Y"/>
            <w:r w:rsidRPr="00A056C7">
              <w:rPr>
                <w:rFonts w:cs="Arial"/>
                <w:sz w:val="20"/>
                <w:szCs w:val="20"/>
              </w:rPr>
              <w:fldChar w:fldCharType="begin">
                <w:ffData>
                  <w:name w:val="SC_Traceablity_Y"/>
                  <w:enabled/>
                  <w:calcOnExit w:val="0"/>
                  <w:checkBox>
                    <w:sizeAuto/>
                    <w:default w:val="0"/>
                    <w:checked/>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46"/>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No    </w:t>
            </w:r>
            <w:r w:rsidRPr="00A81073">
              <w:rPr>
                <w:rStyle w:val="Style10pt"/>
              </w:rPr>
              <w:tab/>
            </w:r>
            <w:bookmarkStart w:id="47" w:name="SC_Traceablity_N"/>
            <w:r w:rsidRPr="00A056C7">
              <w:rPr>
                <w:rFonts w:cs="Arial"/>
                <w:sz w:val="20"/>
                <w:szCs w:val="20"/>
              </w:rPr>
              <w:fldChar w:fldCharType="begin">
                <w:ffData>
                  <w:name w:val="SC_Traceablity_N"/>
                  <w:enabled/>
                  <w:calcOnExit w:val="0"/>
                  <w:checkBox>
                    <w:sizeAuto/>
                    <w:default w:val="0"/>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47"/>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00A34567">
              <w:rPr>
                <w:rFonts w:cs="Arial"/>
                <w:noProof/>
                <w:sz w:val="20"/>
                <w:szCs w:val="20"/>
              </w:rPr>
              <w:t xml:space="preserve">     </w:t>
            </w:r>
            <w:r w:rsidRPr="00A81073">
              <w:rPr>
                <w:rStyle w:val="Style10pt"/>
              </w:rPr>
              <w:tab/>
            </w:r>
          </w:p>
          <w:p w:rsidR="00CE43B4" w:rsidRPr="00A81073" w:rsidRDefault="00CE43B4" w:rsidP="00D32D2D">
            <w:pPr>
              <w:rPr>
                <w:rStyle w:val="Style10pt"/>
              </w:rPr>
            </w:pP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C1  Contract Price</w:t>
            </w:r>
            <w:r>
              <w:rPr>
                <w:rFonts w:cs="Arial"/>
                <w:b/>
                <w:sz w:val="20"/>
                <w:szCs w:val="20"/>
              </w:rPr>
              <w:t xml:space="preserve"> (Excl VAT)</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All Schedule 2 line items shall be Firm Price other than those stated below:</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00A34567">
              <w:rPr>
                <w:rFonts w:cs="Arial"/>
                <w:noProof/>
                <w:sz w:val="20"/>
                <w:szCs w:val="20"/>
              </w:rPr>
              <w:t xml:space="preserve">     </w:t>
            </w:r>
            <w:r w:rsidRPr="00A81073">
              <w:rPr>
                <w:rStyle w:val="Style10pt"/>
              </w:rPr>
              <w:tab/>
            </w:r>
            <w:r w:rsidRPr="00A81073">
              <w:rPr>
                <w:rStyle w:val="Style10pt"/>
              </w:rPr>
              <w:tab/>
              <w:t xml:space="preserve">Clause </w:t>
            </w:r>
            <w:r>
              <w:rPr>
                <w:rStyle w:val="Style10pt"/>
              </w:rPr>
              <w:t>K</w:t>
            </w:r>
            <w:r w:rsidRPr="00A81073">
              <w:rPr>
                <w:rStyle w:val="Style10pt"/>
              </w:rPr>
              <w:t xml:space="preserve"> </w:t>
            </w:r>
            <w:r w:rsidR="00A34567">
              <w:rPr>
                <w:rFonts w:cs="Arial"/>
                <w:noProof/>
                <w:sz w:val="20"/>
                <w:szCs w:val="20"/>
              </w:rPr>
              <w:t xml:space="preserve">     </w:t>
            </w:r>
            <w:r w:rsidRPr="00A81073">
              <w:rPr>
                <w:rStyle w:val="Style10pt"/>
              </w:rPr>
              <w:t xml:space="preserve"> refers</w:t>
            </w:r>
            <w:r>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lastRenderedPageBreak/>
              <w:t xml:space="preserve">Line Items </w:t>
            </w:r>
            <w:r w:rsidR="00A34567">
              <w:rPr>
                <w:rFonts w:cs="Arial"/>
                <w:noProof/>
                <w:sz w:val="20"/>
                <w:szCs w:val="20"/>
              </w:rPr>
              <w:t xml:space="preserve">     </w:t>
            </w:r>
            <w:r w:rsidRPr="00A81073">
              <w:rPr>
                <w:rStyle w:val="Style10pt"/>
              </w:rPr>
              <w:tab/>
            </w:r>
            <w:r w:rsidRPr="00A81073">
              <w:rPr>
                <w:rStyle w:val="Style10pt"/>
              </w:rPr>
              <w:tab/>
              <w:t xml:space="preserve">Clause </w:t>
            </w:r>
            <w:r>
              <w:rPr>
                <w:rStyle w:val="Style10pt"/>
              </w:rPr>
              <w:t>K</w:t>
            </w:r>
            <w:r w:rsidRPr="00A81073">
              <w:rPr>
                <w:rStyle w:val="Style10pt"/>
              </w:rPr>
              <w:t xml:space="preserve"> </w:t>
            </w:r>
            <w:r w:rsidR="00A34567">
              <w:rPr>
                <w:rFonts w:cs="Arial"/>
                <w:noProof/>
                <w:sz w:val="20"/>
                <w:szCs w:val="20"/>
              </w:rPr>
              <w:t xml:space="preserve">     </w:t>
            </w:r>
            <w:r w:rsidRPr="00A81073">
              <w:rPr>
                <w:rStyle w:val="Style10pt"/>
              </w:rPr>
              <w:t xml:space="preserve"> refers</w:t>
            </w:r>
            <w:r>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00A34567">
              <w:rPr>
                <w:rFonts w:cs="Arial"/>
                <w:noProof/>
                <w:sz w:val="20"/>
                <w:szCs w:val="20"/>
              </w:rPr>
              <w:t xml:space="preserve">     </w:t>
            </w:r>
            <w:r>
              <w:rPr>
                <w:rStyle w:val="Style10pt"/>
              </w:rPr>
              <w:t xml:space="preserve">     </w:t>
            </w:r>
            <w:r>
              <w:rPr>
                <w:rStyle w:val="Style10pt"/>
              </w:rPr>
              <w:tab/>
              <w:t>Clause K</w:t>
            </w:r>
            <w:r w:rsidRPr="00A81073">
              <w:rPr>
                <w:rStyle w:val="Style10pt"/>
              </w:rPr>
              <w:t xml:space="preserve"> </w:t>
            </w:r>
            <w:r w:rsidR="00A34567">
              <w:rPr>
                <w:rFonts w:cs="Arial"/>
                <w:noProof/>
                <w:sz w:val="20"/>
                <w:szCs w:val="20"/>
              </w:rPr>
              <w:t xml:space="preserve">     </w:t>
            </w:r>
            <w:r w:rsidRPr="00A81073">
              <w:rPr>
                <w:rStyle w:val="Style10pt"/>
              </w:rPr>
              <w:t xml:space="preserve"> refers</w:t>
            </w:r>
            <w:r>
              <w:rPr>
                <w:rStyle w:val="Style10pt"/>
              </w:rPr>
              <w:t xml:space="preserve"> </w:t>
            </w: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F1.a Delivery</w:t>
            </w:r>
            <w:r>
              <w:rPr>
                <w:rFonts w:cs="Arial"/>
                <w:b/>
                <w:sz w:val="20"/>
                <w:szCs w:val="20"/>
              </w:rPr>
              <w:t xml:space="preserve"> </w:t>
            </w:r>
            <w:r w:rsidRPr="001D1DC7">
              <w:rPr>
                <w:rFonts w:cs="Arial"/>
                <w:sz w:val="20"/>
                <w:szCs w:val="20"/>
              </w:rPr>
              <w:t>(for Schedule 2 Items)</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The transport require</w:t>
            </w:r>
            <w:smartTag w:uri="urn:schemas-microsoft-com:office:smarttags" w:element="PersonName">
              <w:r w:rsidRPr="00A81073">
                <w:rPr>
                  <w:rStyle w:val="Style10pt"/>
                </w:rPr>
                <w:t>me</w:t>
              </w:r>
            </w:smartTag>
            <w:r w:rsidRPr="00A81073">
              <w:rPr>
                <w:rStyle w:val="Style10pt"/>
              </w:rPr>
              <w:t>nts shown below are applicable:</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bookmarkStart w:id="48" w:name="Transport_N"/>
            <w:r w:rsidR="00A34567">
              <w:rPr>
                <w:rFonts w:cs="Arial"/>
                <w:noProof/>
                <w:sz w:val="20"/>
                <w:szCs w:val="20"/>
              </w:rPr>
              <w:t xml:space="preserve">     </w:t>
            </w:r>
            <w:bookmarkEnd w:id="48"/>
            <w:r w:rsidRPr="00A81073">
              <w:rPr>
                <w:rStyle w:val="Style10pt"/>
              </w:rPr>
              <w:t xml:space="preserve">  </w:t>
            </w:r>
            <w:bookmarkStart w:id="49" w:name="Dropdown17"/>
          </w:p>
          <w:bookmarkEnd w:id="49"/>
          <w:p w:rsidR="00CE43B4" w:rsidRDefault="00CE43B4" w:rsidP="00D32D2D">
            <w:pPr>
              <w:rPr>
                <w:rFonts w:cs="Arial"/>
                <w:sz w:val="20"/>
                <w:szCs w:val="20"/>
              </w:rPr>
            </w:pPr>
          </w:p>
          <w:p w:rsidR="00CE43B4" w:rsidRPr="00A81073" w:rsidRDefault="00A34567" w:rsidP="00D32D2D">
            <w:pPr>
              <w:rPr>
                <w:rStyle w:val="Style10pt"/>
              </w:rPr>
            </w:pPr>
            <w:r>
              <w:rPr>
                <w:rStyle w:val="Style10pt"/>
              </w:rPr>
              <w:t>To be Delivered by the Contractor (See box F1.b)</w:t>
            </w:r>
          </w:p>
          <w:p w:rsidR="00CE43B4" w:rsidRPr="00A81073" w:rsidRDefault="00CE43B4" w:rsidP="00D32D2D">
            <w:pPr>
              <w:rPr>
                <w:rStyle w:val="Style10pt"/>
              </w:rPr>
            </w:pPr>
          </w:p>
          <w:p w:rsidR="00CE43B4" w:rsidRPr="00A056C7" w:rsidRDefault="00CE43B4" w:rsidP="00D32D2D">
            <w:pPr>
              <w:rPr>
                <w:rFonts w:cs="Arial"/>
                <w:b/>
                <w:sz w:val="20"/>
                <w:szCs w:val="20"/>
              </w:rPr>
            </w:pPr>
          </w:p>
          <w:p w:rsidR="00CE43B4" w:rsidRPr="00A81073" w:rsidRDefault="00CE43B4" w:rsidP="00D32D2D">
            <w:pPr>
              <w:rPr>
                <w:rStyle w:val="Style10pt"/>
              </w:rPr>
            </w:pPr>
            <w:r w:rsidRPr="00A81073">
              <w:rPr>
                <w:rStyle w:val="Style10pt"/>
              </w:rPr>
              <w:t xml:space="preserve">Line Items </w:t>
            </w:r>
            <w:r>
              <w:rPr>
                <w:rFonts w:cs="Arial"/>
                <w:sz w:val="20"/>
                <w:szCs w:val="20"/>
              </w:rPr>
              <w:t>ALL</w:t>
            </w:r>
            <w:r w:rsidRPr="00A81073">
              <w:rPr>
                <w:rStyle w:val="Style10pt"/>
              </w:rPr>
              <w:t xml:space="preserve">  </w:t>
            </w:r>
          </w:p>
          <w:p w:rsidR="00CE43B4" w:rsidRPr="00A81073" w:rsidRDefault="00CE43B4" w:rsidP="00D32D2D">
            <w:pPr>
              <w:rPr>
                <w:rStyle w:val="Style10pt"/>
              </w:rPr>
            </w:pPr>
          </w:p>
          <w:p w:rsidR="00CE43B4" w:rsidRPr="00A81073" w:rsidRDefault="00A34567" w:rsidP="00D32D2D">
            <w:pPr>
              <w:rPr>
                <w:rStyle w:val="Style10pt"/>
              </w:rPr>
            </w:pPr>
            <w:r>
              <w:rPr>
                <w:rStyle w:val="Style10pt"/>
              </w:rPr>
              <w:t>To be Collected by the Authority (See Box F1.c)</w:t>
            </w:r>
          </w:p>
          <w:p w:rsidR="00CE43B4" w:rsidRPr="00A81073" w:rsidRDefault="00CE43B4" w:rsidP="00D32D2D">
            <w:pPr>
              <w:rPr>
                <w:rStyle w:val="Style10pt"/>
              </w:rPr>
            </w:pPr>
          </w:p>
          <w:p w:rsidR="00CE43B4" w:rsidRPr="00A056C7" w:rsidRDefault="00CE43B4" w:rsidP="00D32D2D">
            <w:pPr>
              <w:rPr>
                <w:rFonts w:cs="Arial"/>
                <w:b/>
                <w:sz w:val="20"/>
                <w:szCs w:val="20"/>
              </w:rPr>
            </w:pP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F1.b (Delivery by the Contractor</w:t>
            </w:r>
            <w:r w:rsidRPr="001D1DC7">
              <w:rPr>
                <w:rFonts w:cs="Arial"/>
                <w:sz w:val="20"/>
                <w:szCs w:val="20"/>
              </w:rPr>
              <w:t>) (for Schedule 2 Items)</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(Where applicable, see Box F1.a above)</w:t>
            </w:r>
          </w:p>
          <w:p w:rsidR="00CE43B4" w:rsidRPr="00A81073" w:rsidRDefault="00CE43B4" w:rsidP="00D32D2D">
            <w:pPr>
              <w:rPr>
                <w:rStyle w:val="Style10pt"/>
              </w:rPr>
            </w:pP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Special Delivery Instructions (Clause F1.b.</w:t>
            </w:r>
            <w:r>
              <w:rPr>
                <w:rStyle w:val="Style10pt"/>
              </w:rPr>
              <w:t>(</w:t>
            </w:r>
            <w:r w:rsidRPr="00A81073">
              <w:rPr>
                <w:rStyle w:val="Style10pt"/>
              </w:rPr>
              <w:t>2</w:t>
            </w:r>
            <w:r>
              <w:rPr>
                <w:rStyle w:val="Style10pt"/>
              </w:rPr>
              <w:t>)</w:t>
            </w:r>
            <w:r w:rsidRPr="00A81073">
              <w:rPr>
                <w:rStyle w:val="Style10pt"/>
              </w:rPr>
              <w:t>) :</w:t>
            </w:r>
          </w:p>
          <w:p w:rsidR="00CE43B4" w:rsidRPr="00A81073" w:rsidRDefault="00CE43B4" w:rsidP="00D32D2D">
            <w:pPr>
              <w:rPr>
                <w:rStyle w:val="Style10pt"/>
              </w:rPr>
            </w:pPr>
            <w:bookmarkStart w:id="50" w:name="Delivery_Reqt"/>
            <w:bookmarkEnd w:id="50"/>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Each consign</w:t>
            </w:r>
            <w:smartTag w:uri="urn:schemas-microsoft-com:office:smarttags" w:element="PersonName">
              <w:r w:rsidRPr="00A81073">
                <w:rPr>
                  <w:rStyle w:val="Style10pt"/>
                </w:rPr>
                <w:t>me</w:t>
              </w:r>
            </w:smartTag>
            <w:r w:rsidRPr="00A81073">
              <w:rPr>
                <w:rStyle w:val="Style10pt"/>
              </w:rPr>
              <w:t>nt of the Contractor Deliverables  to be accompanied by (Clause F1.b.</w:t>
            </w:r>
            <w:r>
              <w:rPr>
                <w:rStyle w:val="Style10pt"/>
              </w:rPr>
              <w:t>(</w:t>
            </w:r>
            <w:r w:rsidRPr="00A81073">
              <w:rPr>
                <w:rStyle w:val="Style10pt"/>
              </w:rPr>
              <w:t>3</w:t>
            </w:r>
            <w:r>
              <w:rPr>
                <w:rStyle w:val="Style10pt"/>
              </w:rPr>
              <w:t>)</w:t>
            </w:r>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Line Items</w:t>
            </w:r>
            <w:r w:rsidRPr="00A81073">
              <w:rPr>
                <w:rStyle w:val="Style10pt"/>
              </w:rPr>
              <w:tab/>
            </w:r>
            <w:bookmarkStart w:id="51" w:name="Transport_N_P2P_N"/>
            <w:r w:rsidR="00A34567">
              <w:rPr>
                <w:rFonts w:cs="Arial"/>
                <w:noProof/>
                <w:sz w:val="20"/>
                <w:szCs w:val="20"/>
              </w:rPr>
              <w:t xml:space="preserve">     </w:t>
            </w:r>
            <w:bookmarkEnd w:id="51"/>
            <w:r w:rsidRPr="00A81073">
              <w:rPr>
                <w:rStyle w:val="Style10pt"/>
              </w:rPr>
              <w:t xml:space="preserve">  </w:t>
            </w:r>
            <w:r w:rsidR="00A34567">
              <w:rPr>
                <w:rStyle w:val="Style10pt"/>
              </w:rPr>
              <w:t>DEFFORM 129J</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Line Items</w:t>
            </w:r>
            <w:r w:rsidRPr="00A81073">
              <w:rPr>
                <w:rStyle w:val="Style10pt"/>
              </w:rPr>
              <w:tab/>
            </w:r>
            <w:bookmarkStart w:id="52" w:name="Del_Note_N_P2P_Y"/>
            <w:r w:rsidR="00A34567">
              <w:rPr>
                <w:rFonts w:cs="Arial"/>
                <w:noProof/>
                <w:sz w:val="20"/>
                <w:szCs w:val="20"/>
              </w:rPr>
              <w:t xml:space="preserve">     </w:t>
            </w:r>
            <w:bookmarkEnd w:id="52"/>
            <w:r w:rsidRPr="00A81073">
              <w:rPr>
                <w:rStyle w:val="Style10pt"/>
              </w:rPr>
              <w:t xml:space="preserve">  </w:t>
            </w:r>
            <w:r w:rsidR="00A34567">
              <w:rPr>
                <w:rStyle w:val="Style10pt"/>
              </w:rPr>
              <w:t>Delivery Note</w:t>
            </w: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9744A2" w:rsidRDefault="00CE43B4" w:rsidP="00D32D2D">
            <w:pPr>
              <w:rPr>
                <w:rFonts w:cs="Arial"/>
                <w:sz w:val="20"/>
                <w:szCs w:val="20"/>
              </w:rPr>
            </w:pPr>
            <w:r w:rsidRPr="00A056C7">
              <w:rPr>
                <w:rFonts w:cs="Arial"/>
                <w:b/>
                <w:sz w:val="20"/>
                <w:szCs w:val="20"/>
              </w:rPr>
              <w:t>Clause F1.c (Collection by the Authority)</w:t>
            </w:r>
            <w:r>
              <w:rPr>
                <w:rFonts w:cs="Arial"/>
                <w:b/>
                <w:sz w:val="20"/>
                <w:szCs w:val="20"/>
              </w:rPr>
              <w:t xml:space="preserve"> </w:t>
            </w:r>
            <w:r>
              <w:rPr>
                <w:rFonts w:cs="Arial"/>
                <w:sz w:val="20"/>
                <w:szCs w:val="20"/>
              </w:rPr>
              <w:t>(for Schedule 2 Items)</w:t>
            </w:r>
          </w:p>
          <w:p w:rsidR="00CE43B4" w:rsidRPr="00A056C7" w:rsidRDefault="00CE43B4" w:rsidP="00D32D2D">
            <w:pPr>
              <w:rPr>
                <w:rFonts w:cs="Arial"/>
                <w:b/>
                <w:sz w:val="20"/>
                <w:szCs w:val="20"/>
              </w:rPr>
            </w:pP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(Where applicable, see Box F1.a above)</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Special Collection Instructions (Clause F1.c.</w:t>
            </w:r>
            <w:r>
              <w:rPr>
                <w:rStyle w:val="Style10pt"/>
              </w:rPr>
              <w:t>(</w:t>
            </w:r>
            <w:r w:rsidRPr="00A81073">
              <w:rPr>
                <w:rStyle w:val="Style10pt"/>
              </w:rPr>
              <w:t>2</w:t>
            </w:r>
            <w:r>
              <w:rPr>
                <w:rStyle w:val="Style10pt"/>
              </w:rPr>
              <w:t>)</w:t>
            </w:r>
            <w:r w:rsidRPr="00A81073">
              <w:rPr>
                <w:rStyle w:val="Style10pt"/>
              </w:rPr>
              <w:t>):</w:t>
            </w:r>
          </w:p>
          <w:p w:rsidR="00CE43B4" w:rsidRPr="00A81073" w:rsidRDefault="00CE43B4" w:rsidP="00D32D2D">
            <w:pPr>
              <w:rPr>
                <w:rStyle w:val="Style10pt"/>
              </w:rPr>
            </w:pPr>
            <w:bookmarkStart w:id="53" w:name="Collection_Instr"/>
            <w:bookmarkEnd w:id="53"/>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Each consign</w:t>
            </w:r>
            <w:smartTag w:uri="urn:schemas-microsoft-com:office:smarttags" w:element="PersonName">
              <w:r w:rsidRPr="00A81073">
                <w:rPr>
                  <w:rStyle w:val="Style10pt"/>
                </w:rPr>
                <w:t>me</w:t>
              </w:r>
            </w:smartTag>
            <w:r w:rsidRPr="00A81073">
              <w:rPr>
                <w:rStyle w:val="Style10pt"/>
              </w:rPr>
              <w:t>nt of the Contractor Deliverables  to be accompanied by (Clause F1.c.</w:t>
            </w:r>
            <w:r>
              <w:rPr>
                <w:rStyle w:val="Style10pt"/>
              </w:rPr>
              <w:t>(</w:t>
            </w:r>
            <w:r w:rsidRPr="00A81073">
              <w:rPr>
                <w:rStyle w:val="Style10pt"/>
              </w:rPr>
              <w:t>3</w:t>
            </w:r>
            <w:r>
              <w:rPr>
                <w:rStyle w:val="Style10pt"/>
              </w:rPr>
              <w:t>)</w:t>
            </w:r>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Line Items</w:t>
            </w:r>
            <w:r w:rsidRPr="00A81073">
              <w:rPr>
                <w:rStyle w:val="Style10pt"/>
              </w:rPr>
              <w:tab/>
            </w:r>
            <w:bookmarkStart w:id="54" w:name="Transport_Y_P2P_N"/>
            <w:r w:rsidR="00A34567">
              <w:rPr>
                <w:rFonts w:cs="Arial"/>
                <w:noProof/>
                <w:sz w:val="20"/>
                <w:szCs w:val="20"/>
              </w:rPr>
              <w:t xml:space="preserve">     </w:t>
            </w:r>
            <w:bookmarkEnd w:id="54"/>
            <w:r w:rsidRPr="00A81073">
              <w:rPr>
                <w:rStyle w:val="Style10pt"/>
              </w:rPr>
              <w:t xml:space="preserve"> </w:t>
            </w:r>
            <w:r w:rsidR="00A34567">
              <w:rPr>
                <w:rStyle w:val="Style10pt"/>
              </w:rPr>
              <w:t>DEFFORM 129J</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Line Items</w:t>
            </w:r>
            <w:r w:rsidRPr="00A81073">
              <w:rPr>
                <w:rStyle w:val="Style10pt"/>
              </w:rPr>
              <w:tab/>
            </w:r>
            <w:bookmarkStart w:id="55" w:name="Del_Note_Y_P2P_Y"/>
            <w:r w:rsidR="00A34567">
              <w:rPr>
                <w:rFonts w:cs="Arial"/>
                <w:noProof/>
                <w:sz w:val="20"/>
                <w:szCs w:val="20"/>
              </w:rPr>
              <w:t xml:space="preserve">     </w:t>
            </w:r>
            <w:bookmarkEnd w:id="55"/>
            <w:r w:rsidRPr="00A81073">
              <w:rPr>
                <w:rStyle w:val="Style10pt"/>
              </w:rPr>
              <w:t xml:space="preserve">  </w:t>
            </w:r>
            <w:r w:rsidR="00A34567">
              <w:rPr>
                <w:rStyle w:val="Style10pt"/>
              </w:rPr>
              <w:t>Delivery Note</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Consignor Address(F1.c.</w:t>
            </w:r>
            <w:r>
              <w:rPr>
                <w:rStyle w:val="Style10pt"/>
              </w:rPr>
              <w:t>(</w:t>
            </w:r>
            <w:r w:rsidRPr="00A81073">
              <w:rPr>
                <w:rStyle w:val="Style10pt"/>
              </w:rPr>
              <w:t>4</w:t>
            </w:r>
            <w:r>
              <w:rPr>
                <w:rStyle w:val="Style10pt"/>
              </w:rPr>
              <w:t>)</w:t>
            </w:r>
            <w:r w:rsidRPr="00A81073">
              <w:rPr>
                <w:rStyle w:val="Style10pt"/>
              </w:rPr>
              <w:t xml:space="preserve">) :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00A34567">
              <w:rPr>
                <w:rFonts w:cs="Arial"/>
                <w:noProof/>
                <w:sz w:val="20"/>
                <w:szCs w:val="20"/>
              </w:rPr>
              <w:t xml:space="preserve">     </w:t>
            </w:r>
            <w:r w:rsidRPr="00A81073">
              <w:rPr>
                <w:rStyle w:val="Style10pt"/>
              </w:rPr>
              <w:t xml:space="preserve">  Address</w:t>
            </w:r>
            <w:r w:rsidRPr="00A81073">
              <w:rPr>
                <w:rStyle w:val="Style10pt"/>
              </w:rPr>
              <w:tab/>
            </w:r>
            <w:r w:rsidR="00A34567">
              <w:rPr>
                <w:rFonts w:cs="Arial"/>
                <w:noProof/>
                <w:sz w:val="20"/>
                <w:szCs w:val="20"/>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00A34567">
              <w:rPr>
                <w:rFonts w:cs="Arial"/>
                <w:noProof/>
                <w:sz w:val="20"/>
                <w:szCs w:val="20"/>
              </w:rPr>
              <w:t xml:space="preserve">     </w:t>
            </w:r>
            <w:r w:rsidRPr="00A81073">
              <w:rPr>
                <w:rStyle w:val="Style10pt"/>
              </w:rPr>
              <w:t xml:space="preserve">  Address </w:t>
            </w:r>
            <w:r w:rsidRPr="00A81073">
              <w:rPr>
                <w:rStyle w:val="Style10pt"/>
              </w:rPr>
              <w:tab/>
            </w:r>
            <w:r w:rsidR="00A34567">
              <w:rPr>
                <w:rFonts w:cs="Arial"/>
                <w:noProof/>
                <w:sz w:val="20"/>
                <w:szCs w:val="20"/>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Consignee Address Details (for the purposes of Clause B7.b.</w:t>
            </w:r>
            <w:r>
              <w:rPr>
                <w:rStyle w:val="Style10pt"/>
              </w:rPr>
              <w:t>(</w:t>
            </w:r>
            <w:r w:rsidRPr="00A81073">
              <w:rPr>
                <w:rStyle w:val="Style10pt"/>
              </w:rPr>
              <w:t>1</w:t>
            </w:r>
            <w:r>
              <w:rPr>
                <w:rStyle w:val="Style10pt"/>
              </w:rPr>
              <w:t>)</w:t>
            </w:r>
            <w:r w:rsidRPr="00A81073">
              <w:rPr>
                <w:rStyle w:val="Style10pt"/>
              </w:rPr>
              <w:t>):</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Line Items</w:t>
            </w:r>
            <w:r w:rsidRPr="00A81073">
              <w:rPr>
                <w:rStyle w:val="Style10pt"/>
              </w:rPr>
              <w:tab/>
            </w:r>
            <w:r w:rsidR="00A34567">
              <w:rPr>
                <w:rFonts w:cs="Arial"/>
                <w:noProof/>
                <w:sz w:val="20"/>
                <w:szCs w:val="20"/>
              </w:rPr>
              <w:t xml:space="preserve">     </w:t>
            </w:r>
            <w:r w:rsidRPr="00A81073">
              <w:rPr>
                <w:rStyle w:val="Style10pt"/>
              </w:rPr>
              <w:t xml:space="preserve">  Address Details  </w:t>
            </w:r>
            <w:r w:rsidR="00A34567">
              <w:rPr>
                <w:rFonts w:cs="Arial"/>
                <w:noProof/>
                <w:sz w:val="20"/>
                <w:szCs w:val="20"/>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Pr="00A81073">
              <w:rPr>
                <w:rStyle w:val="Style10pt"/>
              </w:rPr>
              <w:tab/>
            </w:r>
            <w:r w:rsidR="00A34567">
              <w:rPr>
                <w:rFonts w:cs="Arial"/>
                <w:noProof/>
                <w:sz w:val="20"/>
                <w:szCs w:val="20"/>
              </w:rPr>
              <w:t xml:space="preserve">     </w:t>
            </w:r>
            <w:r w:rsidRPr="00A81073">
              <w:rPr>
                <w:rStyle w:val="Style10pt"/>
              </w:rPr>
              <w:t xml:space="preserve">  Address Details  </w:t>
            </w:r>
            <w:r w:rsidR="00A34567">
              <w:rPr>
                <w:rFonts w:cs="Arial"/>
                <w:noProof/>
                <w:sz w:val="20"/>
                <w:szCs w:val="20"/>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Line Items </w:t>
            </w:r>
            <w:r w:rsidRPr="00A81073">
              <w:rPr>
                <w:rStyle w:val="Style10pt"/>
              </w:rPr>
              <w:tab/>
            </w:r>
            <w:r w:rsidR="00A34567">
              <w:rPr>
                <w:rFonts w:cs="Arial"/>
                <w:noProof/>
                <w:sz w:val="20"/>
                <w:szCs w:val="20"/>
              </w:rPr>
              <w:t xml:space="preserve">     </w:t>
            </w:r>
            <w:r w:rsidRPr="00A81073">
              <w:rPr>
                <w:rStyle w:val="Style10pt"/>
              </w:rPr>
              <w:t xml:space="preserve">  Address Details  </w:t>
            </w:r>
            <w:r w:rsidR="00A34567">
              <w:rPr>
                <w:rFonts w:cs="Arial"/>
                <w:noProof/>
                <w:sz w:val="20"/>
                <w:szCs w:val="20"/>
              </w:rPr>
              <w:t xml:space="preserve">     </w:t>
            </w:r>
          </w:p>
          <w:p w:rsidR="00CE43B4" w:rsidRPr="00A81073" w:rsidRDefault="00CE43B4" w:rsidP="00D32D2D">
            <w:pPr>
              <w:rPr>
                <w:rStyle w:val="Style10pt"/>
              </w:rPr>
            </w:pPr>
          </w:p>
          <w:p w:rsidR="00CE43B4" w:rsidRDefault="00CE43B4" w:rsidP="00D32D2D">
            <w:pPr>
              <w:rPr>
                <w:rStyle w:val="Style10pt"/>
              </w:rPr>
            </w:pPr>
          </w:p>
          <w:p w:rsidR="00CE43B4" w:rsidRPr="00A056C7" w:rsidRDefault="00CE43B4" w:rsidP="00D32D2D">
            <w:pPr>
              <w:rPr>
                <w:rFonts w:cs="Arial"/>
                <w:b/>
                <w:sz w:val="20"/>
                <w:szCs w:val="20"/>
              </w:rPr>
            </w:pPr>
            <w:r w:rsidRPr="00A81073">
              <w:rPr>
                <w:rStyle w:val="Style10pt"/>
              </w:rPr>
              <w:tab/>
            </w:r>
          </w:p>
        </w:tc>
      </w:tr>
      <w:tr w:rsidR="00CE43B4" w:rsidRPr="00A056C7" w:rsidTr="00D32D2D">
        <w:tc>
          <w:tcPr>
            <w:tcW w:w="2802" w:type="dxa"/>
          </w:tcPr>
          <w:p w:rsidR="00CE43B4" w:rsidRPr="00A056C7" w:rsidRDefault="00CE43B4" w:rsidP="00D32D2D">
            <w:pPr>
              <w:rPr>
                <w:rFonts w:cs="Arial"/>
                <w:b/>
                <w:sz w:val="20"/>
                <w:szCs w:val="20"/>
              </w:rPr>
            </w:pPr>
          </w:p>
          <w:p w:rsidR="00CE43B4" w:rsidRDefault="00CE43B4" w:rsidP="00D32D2D">
            <w:pPr>
              <w:rPr>
                <w:rFonts w:cs="Arial"/>
                <w:b/>
                <w:sz w:val="20"/>
                <w:szCs w:val="20"/>
              </w:rPr>
            </w:pPr>
            <w:r w:rsidRPr="00A056C7">
              <w:rPr>
                <w:rFonts w:cs="Arial"/>
                <w:b/>
                <w:sz w:val="20"/>
                <w:szCs w:val="20"/>
              </w:rPr>
              <w:t>Clause F3.b</w:t>
            </w:r>
            <w:r>
              <w:rPr>
                <w:rFonts w:cs="Arial"/>
                <w:b/>
                <w:sz w:val="20"/>
                <w:szCs w:val="20"/>
              </w:rPr>
              <w:t xml:space="preserve"> Rejection</w:t>
            </w:r>
          </w:p>
          <w:p w:rsidR="00CE43B4" w:rsidRDefault="00CE43B4" w:rsidP="00D32D2D">
            <w:pPr>
              <w:rPr>
                <w:rFonts w:cs="Arial"/>
                <w:b/>
                <w:sz w:val="20"/>
                <w:szCs w:val="20"/>
              </w:rPr>
            </w:pPr>
          </w:p>
          <w:p w:rsidR="00CE43B4" w:rsidRDefault="00CE43B4" w:rsidP="00D32D2D">
            <w:pPr>
              <w:rPr>
                <w:rFonts w:cs="Arial"/>
                <w:b/>
                <w:bCs/>
                <w:sz w:val="20"/>
                <w:szCs w:val="20"/>
              </w:rPr>
            </w:pPr>
            <w:r w:rsidRPr="001959FE">
              <w:rPr>
                <w:rFonts w:cs="Arial"/>
                <w:b/>
                <w:bCs/>
                <w:sz w:val="20"/>
                <w:szCs w:val="20"/>
              </w:rPr>
              <w:t xml:space="preserve">Note: If no period is </w:t>
            </w:r>
            <w:r w:rsidRPr="001959FE">
              <w:rPr>
                <w:rFonts w:cs="Arial"/>
                <w:b/>
                <w:bCs/>
                <w:sz w:val="20"/>
                <w:szCs w:val="20"/>
              </w:rPr>
              <w:lastRenderedPageBreak/>
              <w:t>inserted here the ti</w:t>
            </w:r>
            <w:smartTag w:uri="urn:schemas-microsoft-com:office:smarttags" w:element="PersonName">
              <w:r w:rsidRPr="001959FE">
                <w:rPr>
                  <w:rFonts w:cs="Arial"/>
                  <w:b/>
                  <w:bCs/>
                  <w:sz w:val="20"/>
                  <w:szCs w:val="20"/>
                </w:rPr>
                <w:t>me</w:t>
              </w:r>
            </w:smartTag>
            <w:r w:rsidRPr="001959FE">
              <w:rPr>
                <w:rFonts w:cs="Arial"/>
                <w:b/>
                <w:bCs/>
                <w:sz w:val="20"/>
                <w:szCs w:val="20"/>
              </w:rPr>
              <w:t xml:space="preserve"> period shall be twenty (20) Business days)</w:t>
            </w:r>
          </w:p>
          <w:p w:rsidR="00CE43B4" w:rsidRPr="00A056C7" w:rsidRDefault="00CE43B4" w:rsidP="00D32D2D">
            <w:pPr>
              <w:rPr>
                <w:rFonts w:cs="Arial"/>
                <w:b/>
                <w:sz w:val="20"/>
                <w:szCs w:val="20"/>
              </w:rPr>
            </w:pP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Ti</w:t>
            </w:r>
            <w:smartTag w:uri="urn:schemas-microsoft-com:office:smarttags" w:element="PersonName">
              <w:r w:rsidRPr="00A81073">
                <w:rPr>
                  <w:rStyle w:val="Style10pt"/>
                </w:rPr>
                <w:t>me</w:t>
              </w:r>
            </w:smartTag>
            <w:r w:rsidRPr="00A81073">
              <w:rPr>
                <w:rStyle w:val="Style10pt"/>
              </w:rPr>
              <w:t xml:space="preserve"> limit for rejection of the Contractor Deliverables shall be</w:t>
            </w:r>
            <w:r>
              <w:rPr>
                <w:rStyle w:val="Style10pt"/>
              </w:rPr>
              <w:t xml:space="preserve"> </w:t>
            </w:r>
            <w:r w:rsidRPr="00A81073">
              <w:rPr>
                <w:rStyle w:val="Style10pt"/>
              </w:rPr>
              <w:t xml:space="preserve"> </w:t>
            </w:r>
            <w:bookmarkStart w:id="56" w:name="Rejection_Days"/>
            <w:bookmarkEnd w:id="56"/>
            <w:r>
              <w:rPr>
                <w:rStyle w:val="Style10pt"/>
              </w:rPr>
              <w:t>30</w:t>
            </w:r>
            <w:r w:rsidRPr="00A81073">
              <w:rPr>
                <w:rStyle w:val="Style10pt"/>
              </w:rPr>
              <w:t xml:space="preserve">  Business Days.</w:t>
            </w:r>
          </w:p>
          <w:p w:rsidR="00CE43B4" w:rsidRPr="00A81073" w:rsidRDefault="00CE43B4" w:rsidP="00D32D2D">
            <w:pPr>
              <w:rPr>
                <w:rStyle w:val="Style10pt"/>
              </w:rPr>
            </w:pPr>
          </w:p>
          <w:p w:rsidR="00CE43B4" w:rsidRPr="00A81073" w:rsidRDefault="00CE43B4" w:rsidP="00D32D2D">
            <w:pPr>
              <w:rPr>
                <w:rStyle w:val="Style10pt"/>
              </w:rPr>
            </w:pPr>
          </w:p>
          <w:p w:rsidR="00CE43B4" w:rsidRPr="00A81073" w:rsidRDefault="00CE43B4" w:rsidP="00D32D2D">
            <w:pPr>
              <w:rPr>
                <w:rStyle w:val="Style10pt"/>
              </w:rPr>
            </w:pP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F5 Self to Self Delivery</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Is Self to Self Delivery required:</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Yes</w:t>
            </w:r>
            <w:r w:rsidRPr="00A81073">
              <w:rPr>
                <w:rStyle w:val="Style10pt"/>
              </w:rPr>
              <w:tab/>
            </w:r>
            <w:bookmarkStart w:id="57" w:name="Self_to_Self_Y"/>
            <w:r w:rsidRPr="00A056C7">
              <w:rPr>
                <w:rFonts w:cs="Arial"/>
                <w:sz w:val="20"/>
                <w:szCs w:val="20"/>
              </w:rPr>
              <w:fldChar w:fldCharType="begin">
                <w:ffData>
                  <w:name w:val="Self_to_Self_Y"/>
                  <w:enabled/>
                  <w:calcOnExit w:val="0"/>
                  <w:checkBox>
                    <w:sizeAuto/>
                    <w:default w:val="0"/>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57"/>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No</w:t>
            </w:r>
            <w:r w:rsidRPr="00A81073">
              <w:rPr>
                <w:rStyle w:val="Style10pt"/>
              </w:rPr>
              <w:tab/>
            </w:r>
            <w:bookmarkStart w:id="58" w:name="Self_to_Self_N"/>
            <w:r w:rsidRPr="00A056C7">
              <w:rPr>
                <w:rFonts w:cs="Arial"/>
                <w:sz w:val="20"/>
                <w:szCs w:val="20"/>
              </w:rPr>
              <w:fldChar w:fldCharType="begin">
                <w:ffData>
                  <w:name w:val="Self_to_Self_N"/>
                  <w:enabled/>
                  <w:calcOnExit w:val="0"/>
                  <w:checkBox>
                    <w:sizeAuto/>
                    <w:default w:val="0"/>
                    <w:checked/>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58"/>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If Yes, Delivery address applicable:</w:t>
            </w:r>
          </w:p>
          <w:p w:rsidR="00CE43B4" w:rsidRPr="00A81073" w:rsidRDefault="00CE43B4" w:rsidP="00D32D2D">
            <w:pPr>
              <w:rPr>
                <w:rStyle w:val="Style10pt"/>
              </w:rPr>
            </w:pPr>
          </w:p>
          <w:p w:rsidR="00CE43B4" w:rsidRPr="00A81073" w:rsidRDefault="00CE43B4" w:rsidP="00D32D2D">
            <w:pPr>
              <w:rPr>
                <w:rStyle w:val="Style10pt"/>
              </w:rPr>
            </w:pPr>
            <w:bookmarkStart w:id="59" w:name="Self_to_Self_Del_Addr"/>
            <w:bookmarkEnd w:id="59"/>
          </w:p>
          <w:p w:rsidR="00CE43B4" w:rsidRDefault="00CE43B4" w:rsidP="00D32D2D">
            <w:pPr>
              <w:rPr>
                <w:rFonts w:cs="Arial"/>
                <w:b/>
                <w:sz w:val="20"/>
                <w:szCs w:val="20"/>
              </w:rPr>
            </w:pPr>
          </w:p>
          <w:p w:rsidR="00CE43B4" w:rsidRPr="00A056C7" w:rsidRDefault="00CE43B4" w:rsidP="00D32D2D">
            <w:pPr>
              <w:rPr>
                <w:rFonts w:cs="Arial"/>
                <w:b/>
                <w:sz w:val="20"/>
                <w:szCs w:val="20"/>
              </w:rPr>
            </w:pPr>
          </w:p>
        </w:tc>
      </w:tr>
      <w:tr w:rsidR="00CE43B4" w:rsidRPr="00A056C7" w:rsidTr="00D32D2D">
        <w:tc>
          <w:tcPr>
            <w:tcW w:w="2802" w:type="dxa"/>
          </w:tcPr>
          <w:p w:rsidR="00CE43B4" w:rsidRPr="00A81073" w:rsidRDefault="00CE43B4" w:rsidP="00D32D2D">
            <w:pPr>
              <w:rPr>
                <w:rStyle w:val="Style10pt"/>
              </w:rPr>
            </w:pPr>
          </w:p>
          <w:p w:rsidR="00CE43B4" w:rsidRPr="00A056C7" w:rsidRDefault="00CE43B4" w:rsidP="00D32D2D">
            <w:pPr>
              <w:rPr>
                <w:rFonts w:cs="Arial"/>
                <w:b/>
                <w:sz w:val="20"/>
                <w:szCs w:val="20"/>
              </w:rPr>
            </w:pPr>
            <w:r w:rsidRPr="00A056C7">
              <w:rPr>
                <w:rFonts w:cs="Arial"/>
                <w:b/>
                <w:sz w:val="20"/>
                <w:szCs w:val="20"/>
              </w:rPr>
              <w:t xml:space="preserve">Clause H1.a  </w:t>
            </w:r>
            <w:r w:rsidRPr="00022E3A">
              <w:rPr>
                <w:rFonts w:cs="Arial"/>
                <w:b/>
                <w:sz w:val="20"/>
                <w:szCs w:val="20"/>
              </w:rPr>
              <w:t>Progress Monitoring</w:t>
            </w:r>
          </w:p>
        </w:tc>
        <w:tc>
          <w:tcPr>
            <w:tcW w:w="6485" w:type="dxa"/>
          </w:tcPr>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The Contractor shall be required to attend the following </w:t>
            </w:r>
            <w:smartTag w:uri="urn:schemas-microsoft-com:office:smarttags" w:element="PersonName">
              <w:r w:rsidRPr="00A81073">
                <w:rPr>
                  <w:rStyle w:val="Style10pt"/>
                </w:rPr>
                <w:t>me</w:t>
              </w:r>
            </w:smartTag>
            <w:r w:rsidRPr="00A81073">
              <w:rPr>
                <w:rStyle w:val="Style10pt"/>
              </w:rPr>
              <w:t>etings:</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Type:</w:t>
            </w:r>
            <w:bookmarkStart w:id="60" w:name="Meetings_Progress"/>
            <w:bookmarkEnd w:id="60"/>
            <w:r w:rsidR="00A163AA">
              <w:rPr>
                <w:rStyle w:val="Style10pt"/>
              </w:rPr>
              <w:t xml:space="preserve"> </w:t>
            </w:r>
            <w:r>
              <w:rPr>
                <w:rStyle w:val="Style10pt"/>
              </w:rPr>
              <w:t>Progress Meetings</w:t>
            </w:r>
            <w:r w:rsidR="00A163AA">
              <w:rPr>
                <w:rStyle w:val="Style10pt"/>
              </w:rPr>
              <w:t xml:space="preserve"> </w:t>
            </w:r>
            <w:r>
              <w:rPr>
                <w:rStyle w:val="Style10pt"/>
              </w:rPr>
              <w:t>ALL</w:t>
            </w:r>
            <w:r w:rsidRPr="00A81073">
              <w:rPr>
                <w:rStyle w:val="Style10pt"/>
              </w:rPr>
              <w:t xml:space="preserve">  </w:t>
            </w:r>
            <w:bookmarkStart w:id="61" w:name="Meetings_Finance"/>
            <w:bookmarkEnd w:id="61"/>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Frequency:</w:t>
            </w:r>
            <w:bookmarkStart w:id="62" w:name="Meetings_Progress_value"/>
            <w:bookmarkEnd w:id="62"/>
            <w:r w:rsidR="00A163AA">
              <w:rPr>
                <w:rStyle w:val="Style10pt"/>
              </w:rPr>
              <w:t xml:space="preserve"> </w:t>
            </w:r>
            <w:r w:rsidR="00165BE8">
              <w:rPr>
                <w:rStyle w:val="Style10pt"/>
              </w:rPr>
              <w:t>T</w:t>
            </w:r>
            <w:r w:rsidR="00022E3A">
              <w:rPr>
                <w:rStyle w:val="Style10pt"/>
              </w:rPr>
              <w:t>o be agreed with Project Manager</w:t>
            </w:r>
            <w:r w:rsidRPr="00A81073">
              <w:rPr>
                <w:rStyle w:val="Style10pt"/>
              </w:rPr>
              <w:t xml:space="preserve"> </w:t>
            </w:r>
            <w:bookmarkStart w:id="63" w:name="Meetings_Finance_value"/>
            <w:bookmarkEnd w:id="63"/>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Location:</w:t>
            </w:r>
            <w:bookmarkStart w:id="64" w:name="Meetings_Progress_Comment"/>
            <w:bookmarkStart w:id="65" w:name="Meetings_Finance_Comment"/>
            <w:bookmarkEnd w:id="64"/>
            <w:bookmarkEnd w:id="65"/>
            <w:r w:rsidR="00165BE8">
              <w:rPr>
                <w:rStyle w:val="Style10pt"/>
              </w:rPr>
              <w:t xml:space="preserve"> T</w:t>
            </w:r>
            <w:r w:rsidR="00022E3A">
              <w:rPr>
                <w:rStyle w:val="Style10pt"/>
              </w:rPr>
              <w:t>o be agreed with Project Manager</w:t>
            </w:r>
          </w:p>
          <w:p w:rsidR="00CE43B4" w:rsidRPr="00A81073" w:rsidRDefault="00CE43B4" w:rsidP="00D32D2D">
            <w:pPr>
              <w:rPr>
                <w:rStyle w:val="Style10pt"/>
              </w:rPr>
            </w:pPr>
          </w:p>
          <w:p w:rsidR="00CE43B4" w:rsidRPr="00A056C7" w:rsidRDefault="00CE43B4" w:rsidP="00D32D2D">
            <w:pPr>
              <w:rPr>
                <w:rFonts w:cs="Arial"/>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 xml:space="preserve">Clause H1.b  </w:t>
            </w:r>
            <w:r w:rsidRPr="00022E3A">
              <w:rPr>
                <w:rFonts w:cs="Arial"/>
                <w:b/>
                <w:sz w:val="20"/>
                <w:szCs w:val="20"/>
              </w:rPr>
              <w:t>Progress Reports</w:t>
            </w:r>
          </w:p>
        </w:tc>
        <w:tc>
          <w:tcPr>
            <w:tcW w:w="6485" w:type="dxa"/>
          </w:tcPr>
          <w:p w:rsidR="00CE43B4" w:rsidRPr="00A81073" w:rsidRDefault="00CE43B4" w:rsidP="00D32D2D">
            <w:pPr>
              <w:tabs>
                <w:tab w:val="left" w:pos="-426"/>
              </w:tabs>
              <w:suppressAutoHyphens/>
              <w:outlineLvl w:val="0"/>
              <w:rPr>
                <w:rStyle w:val="Style10pt"/>
              </w:rPr>
            </w:pPr>
          </w:p>
          <w:p w:rsidR="00CE43B4" w:rsidRPr="00A81073" w:rsidRDefault="00CE43B4" w:rsidP="00D32D2D">
            <w:pPr>
              <w:rPr>
                <w:rStyle w:val="Style10pt"/>
              </w:rPr>
            </w:pPr>
            <w:r w:rsidRPr="00A81073">
              <w:rPr>
                <w:rStyle w:val="Style10pt"/>
              </w:rPr>
              <w:t>The Contractor is required to submit the following Reports:</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Type: </w:t>
            </w:r>
            <w:bookmarkStart w:id="66" w:name="Reports_Progress"/>
            <w:bookmarkEnd w:id="66"/>
            <w:r>
              <w:rPr>
                <w:rStyle w:val="Style10pt"/>
              </w:rPr>
              <w:t>Progress</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Frequency: </w:t>
            </w:r>
            <w:bookmarkStart w:id="67" w:name="Reports_Progress_value"/>
            <w:bookmarkEnd w:id="67"/>
            <w:r w:rsidR="00EC65E2">
              <w:rPr>
                <w:rStyle w:val="Style10pt"/>
              </w:rPr>
              <w:t>Quarterly</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Method of Delivery: </w:t>
            </w:r>
            <w:bookmarkStart w:id="68" w:name="Reports_Progress_format"/>
            <w:bookmarkEnd w:id="68"/>
            <w:r w:rsidR="00EC65E2">
              <w:rPr>
                <w:rStyle w:val="Style10pt"/>
              </w:rPr>
              <w:t>Electronic</w:t>
            </w:r>
          </w:p>
          <w:p w:rsidR="00CE43B4" w:rsidRPr="00A81073" w:rsidRDefault="00CE43B4" w:rsidP="00D32D2D">
            <w:pPr>
              <w:rPr>
                <w:rStyle w:val="Style10pt"/>
              </w:rPr>
            </w:pPr>
          </w:p>
          <w:p w:rsidR="00CE43B4" w:rsidRPr="00A056C7" w:rsidRDefault="00CE43B4" w:rsidP="00165BE8">
            <w:pPr>
              <w:rPr>
                <w:rFonts w:cs="Arial"/>
                <w:b/>
                <w:sz w:val="20"/>
                <w:szCs w:val="20"/>
              </w:rPr>
            </w:pPr>
            <w:r w:rsidRPr="00A81073">
              <w:rPr>
                <w:rStyle w:val="Style10pt"/>
              </w:rPr>
              <w:t xml:space="preserve">Delivery Address: </w:t>
            </w:r>
            <w:bookmarkStart w:id="69" w:name="Reports_Progress_comment"/>
            <w:bookmarkEnd w:id="69"/>
            <w:r w:rsidR="00165BE8">
              <w:rPr>
                <w:rStyle w:val="Style10pt"/>
              </w:rPr>
              <w:t>V</w:t>
            </w:r>
            <w:r w:rsidR="00AB101E">
              <w:rPr>
                <w:rStyle w:val="Style10pt"/>
              </w:rPr>
              <w:t>ia email to Project Manager</w:t>
            </w: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H2.b Authority’s Representatives</w:t>
            </w:r>
          </w:p>
        </w:tc>
        <w:tc>
          <w:tcPr>
            <w:tcW w:w="6485" w:type="dxa"/>
          </w:tcPr>
          <w:p w:rsidR="00CE43B4" w:rsidRPr="00A81073" w:rsidRDefault="00CE43B4" w:rsidP="00D32D2D">
            <w:pPr>
              <w:tabs>
                <w:tab w:val="left" w:pos="-426"/>
              </w:tabs>
              <w:suppressAutoHyphens/>
              <w:outlineLvl w:val="0"/>
              <w:rPr>
                <w:rStyle w:val="Style10pt"/>
              </w:rPr>
            </w:pPr>
          </w:p>
          <w:p w:rsidR="00CE43B4" w:rsidRPr="00A81073" w:rsidRDefault="00CE43B4" w:rsidP="00D32D2D">
            <w:pPr>
              <w:rPr>
                <w:rStyle w:val="Style10pt"/>
              </w:rPr>
            </w:pPr>
            <w:r w:rsidRPr="00A81073">
              <w:rPr>
                <w:rStyle w:val="Style10pt"/>
              </w:rPr>
              <w:t>The Authority’s Representatives for the Contract are as follows:</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Com</w:t>
            </w:r>
            <w:smartTag w:uri="urn:schemas-microsoft-com:office:smarttags" w:element="PersonName">
              <w:r w:rsidRPr="00A81073">
                <w:rPr>
                  <w:rStyle w:val="Style10pt"/>
                </w:rPr>
                <w:t>me</w:t>
              </w:r>
            </w:smartTag>
            <w:r w:rsidRPr="00A81073">
              <w:rPr>
                <w:rStyle w:val="Style10pt"/>
              </w:rPr>
              <w:t xml:space="preserve">rcial: </w:t>
            </w:r>
            <w:r w:rsidR="00A34567">
              <w:rPr>
                <w:rStyle w:val="Style10pt"/>
                <w:noProof/>
                <w:color w:val="000000"/>
                <w:highlight w:val="black"/>
              </w:rPr>
              <w:t>'''''''''''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Project Manager: </w:t>
            </w:r>
            <w:r w:rsidR="00A34567">
              <w:rPr>
                <w:rStyle w:val="Style10pt"/>
                <w:noProof/>
                <w:color w:val="000000"/>
                <w:highlight w:val="black"/>
              </w:rPr>
              <w:t>''''''''''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Pay</w:t>
            </w:r>
            <w:smartTag w:uri="urn:schemas-microsoft-com:office:smarttags" w:element="PersonName">
              <w:r w:rsidRPr="00A81073">
                <w:rPr>
                  <w:rStyle w:val="Style10pt"/>
                </w:rPr>
                <w:t>me</w:t>
              </w:r>
            </w:smartTag>
            <w:r w:rsidRPr="00A81073">
              <w:rPr>
                <w:rStyle w:val="Style10pt"/>
              </w:rPr>
              <w:t xml:space="preserve">nt  </w:t>
            </w:r>
            <w:r w:rsidR="00A34567">
              <w:rPr>
                <w:rStyle w:val="Style10pt"/>
                <w:noProof/>
                <w:color w:val="000000"/>
                <w:highlight w:val="black"/>
              </w:rPr>
              <w:t>'''''''''' ''''''''''''''''''''''''''</w:t>
            </w:r>
          </w:p>
          <w:p w:rsidR="00CE43B4" w:rsidRPr="00A81073" w:rsidRDefault="00CE43B4" w:rsidP="00D32D2D">
            <w:pPr>
              <w:rPr>
                <w:rStyle w:val="Style10pt"/>
              </w:rPr>
            </w:pPr>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Clause H3.a.</w:t>
            </w:r>
            <w:r>
              <w:rPr>
                <w:rFonts w:cs="Arial"/>
                <w:b/>
                <w:sz w:val="20"/>
                <w:szCs w:val="20"/>
              </w:rPr>
              <w:t>(</w:t>
            </w:r>
            <w:r w:rsidRPr="00A056C7">
              <w:rPr>
                <w:rFonts w:cs="Arial"/>
                <w:b/>
                <w:sz w:val="20"/>
                <w:szCs w:val="20"/>
              </w:rPr>
              <w:t>5</w:t>
            </w:r>
            <w:r>
              <w:rPr>
                <w:rFonts w:cs="Arial"/>
                <w:b/>
                <w:sz w:val="20"/>
                <w:szCs w:val="20"/>
              </w:rPr>
              <w:t>) Notices</w:t>
            </w:r>
          </w:p>
        </w:tc>
        <w:tc>
          <w:tcPr>
            <w:tcW w:w="6485" w:type="dxa"/>
          </w:tcPr>
          <w:p w:rsidR="00CE43B4" w:rsidRPr="00A81073" w:rsidRDefault="00CE43B4" w:rsidP="00D32D2D">
            <w:pPr>
              <w:tabs>
                <w:tab w:val="left" w:pos="-426"/>
              </w:tabs>
              <w:suppressAutoHyphens/>
              <w:outlineLvl w:val="0"/>
              <w:rPr>
                <w:rStyle w:val="Style10pt"/>
              </w:rPr>
            </w:pPr>
          </w:p>
          <w:p w:rsidR="00CE43B4" w:rsidRPr="00A81073" w:rsidRDefault="00CE43B4" w:rsidP="00D32D2D">
            <w:pPr>
              <w:rPr>
                <w:rStyle w:val="Style10pt"/>
              </w:rPr>
            </w:pPr>
            <w:r w:rsidRPr="00A81073">
              <w:rPr>
                <w:rStyle w:val="Style10pt"/>
              </w:rPr>
              <w:t xml:space="preserve">Notices served under the Contract can be transmitted by electronic mail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Yes</w:t>
            </w:r>
            <w:r w:rsidRPr="00A81073">
              <w:rPr>
                <w:rStyle w:val="Style10pt"/>
              </w:rPr>
              <w:tab/>
            </w:r>
            <w:bookmarkStart w:id="70" w:name="notices_email_Y"/>
            <w:r w:rsidRPr="00A056C7">
              <w:rPr>
                <w:rFonts w:cs="Arial"/>
                <w:sz w:val="20"/>
                <w:szCs w:val="20"/>
              </w:rPr>
              <w:fldChar w:fldCharType="begin">
                <w:ffData>
                  <w:name w:val="notices_email_Y"/>
                  <w:enabled/>
                  <w:calcOnExit w:val="0"/>
                  <w:checkBox>
                    <w:sizeAuto/>
                    <w:default w:val="0"/>
                    <w:checked/>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70"/>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No   </w:t>
            </w:r>
            <w:r w:rsidRPr="00A81073">
              <w:rPr>
                <w:rStyle w:val="Style10pt"/>
              </w:rPr>
              <w:tab/>
            </w:r>
            <w:bookmarkStart w:id="71" w:name="notices_email_N"/>
            <w:r w:rsidRPr="00A056C7">
              <w:rPr>
                <w:rFonts w:cs="Arial"/>
                <w:sz w:val="20"/>
                <w:szCs w:val="20"/>
              </w:rPr>
              <w:fldChar w:fldCharType="begin">
                <w:ffData>
                  <w:name w:val="notices_email_N"/>
                  <w:enabled/>
                  <w:calcOnExit w:val="0"/>
                  <w:checkBox>
                    <w:sizeAuto/>
                    <w:default w:val="0"/>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bookmarkEnd w:id="71"/>
          </w:p>
          <w:p w:rsidR="00CE43B4" w:rsidRPr="00A056C7" w:rsidRDefault="00CE43B4" w:rsidP="00D32D2D">
            <w:pPr>
              <w:rPr>
                <w:rFonts w:cs="Arial"/>
                <w:b/>
                <w:sz w:val="20"/>
                <w:szCs w:val="20"/>
              </w:rPr>
            </w:pPr>
          </w:p>
        </w:tc>
      </w:tr>
      <w:tr w:rsidR="00CE43B4" w:rsidRPr="00A056C7" w:rsidTr="00D32D2D">
        <w:tc>
          <w:tcPr>
            <w:tcW w:w="2802"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Other Addresses and Other Information</w:t>
            </w:r>
          </w:p>
          <w:p w:rsidR="00CE43B4" w:rsidRPr="00A81073" w:rsidRDefault="00CE43B4" w:rsidP="00D32D2D">
            <w:pPr>
              <w:rPr>
                <w:rStyle w:val="Style10pt"/>
              </w:rPr>
            </w:pPr>
            <w:r w:rsidRPr="00A81073">
              <w:rPr>
                <w:rStyle w:val="Style10pt"/>
              </w:rPr>
              <w:t xml:space="preserve">(Covers forms and publications addresses and official use information) </w:t>
            </w:r>
          </w:p>
        </w:tc>
        <w:tc>
          <w:tcPr>
            <w:tcW w:w="6485" w:type="dxa"/>
          </w:tcPr>
          <w:p w:rsidR="00CE43B4" w:rsidRPr="00A056C7" w:rsidRDefault="00CE43B4" w:rsidP="00D32D2D">
            <w:pPr>
              <w:rPr>
                <w:rFonts w:cs="Arial"/>
                <w:b/>
                <w:sz w:val="20"/>
                <w:szCs w:val="20"/>
              </w:rPr>
            </w:pPr>
          </w:p>
          <w:p w:rsidR="00CE43B4" w:rsidRPr="00A056C7" w:rsidRDefault="00CE43B4" w:rsidP="00D32D2D">
            <w:pPr>
              <w:rPr>
                <w:rFonts w:cs="Arial"/>
                <w:b/>
                <w:sz w:val="20"/>
                <w:szCs w:val="20"/>
              </w:rPr>
            </w:pPr>
            <w:r w:rsidRPr="00A056C7">
              <w:rPr>
                <w:rFonts w:cs="Arial"/>
                <w:b/>
                <w:sz w:val="20"/>
                <w:szCs w:val="20"/>
              </w:rPr>
              <w:t>See Annex A to Schedule 3 (DEFFORM 111)</w:t>
            </w:r>
          </w:p>
        </w:tc>
      </w:tr>
    </w:tbl>
    <w:p w:rsidR="00CE43B4" w:rsidRPr="00A056C7" w:rsidRDefault="00CE43B4" w:rsidP="00D32D2D">
      <w:pPr>
        <w:rPr>
          <w:rFonts w:cs="Arial"/>
          <w:b/>
        </w:rPr>
        <w:sectPr w:rsidR="00CE43B4" w:rsidRPr="00A056C7" w:rsidSect="00032C68">
          <w:footerReference w:type="default" r:id="rId22"/>
          <w:endnotePr>
            <w:numFmt w:val="decimal"/>
          </w:endnotePr>
          <w:pgSz w:w="11907" w:h="16840" w:code="9"/>
          <w:pgMar w:top="851" w:right="1134" w:bottom="851" w:left="1134" w:header="720" w:footer="347" w:gutter="0"/>
          <w:pgNumType w:start="1"/>
          <w:cols w:space="720"/>
        </w:sectPr>
      </w:pPr>
    </w:p>
    <w:p w:rsidR="00CE43B4" w:rsidRPr="000C7DB6" w:rsidRDefault="00CE43B4" w:rsidP="00D32D2D">
      <w:pPr>
        <w:pStyle w:val="Heading2"/>
        <w:ind w:left="851" w:hanging="709"/>
        <w:jc w:val="right"/>
        <w:rPr>
          <w:rFonts w:cs="Arial"/>
          <w:b w:val="0"/>
          <w:sz w:val="16"/>
          <w:szCs w:val="16"/>
        </w:rPr>
      </w:pPr>
      <w:bookmarkStart w:id="72" w:name="_Toc337473074"/>
      <w:r w:rsidRPr="000C7DB6">
        <w:rPr>
          <w:rFonts w:cs="Arial"/>
          <w:b w:val="0"/>
          <w:sz w:val="16"/>
          <w:szCs w:val="16"/>
        </w:rPr>
        <w:lastRenderedPageBreak/>
        <w:t>Annex A to Schedule 3</w:t>
      </w:r>
      <w:bookmarkEnd w:id="72"/>
    </w:p>
    <w:tbl>
      <w:tblPr>
        <w:tblW w:w="10952" w:type="dxa"/>
        <w:jc w:val="center"/>
        <w:tblLayout w:type="fixed"/>
        <w:tblLook w:val="0000" w:firstRow="0" w:lastRow="0" w:firstColumn="0" w:lastColumn="0" w:noHBand="0" w:noVBand="0"/>
      </w:tblPr>
      <w:tblGrid>
        <w:gridCol w:w="242"/>
        <w:gridCol w:w="5333"/>
        <w:gridCol w:w="242"/>
        <w:gridCol w:w="4882"/>
        <w:gridCol w:w="253"/>
      </w:tblGrid>
      <w:tr w:rsidR="00CE43B4" w:rsidRPr="008110B5" w:rsidTr="00D32D2D">
        <w:trPr>
          <w:trHeight w:val="529"/>
          <w:jc w:val="center"/>
        </w:trPr>
        <w:tc>
          <w:tcPr>
            <w:tcW w:w="10952" w:type="dxa"/>
            <w:gridSpan w:val="5"/>
            <w:shd w:val="pct12" w:color="auto" w:fill="auto"/>
          </w:tcPr>
          <w:p w:rsidR="00CE43B4" w:rsidRPr="008110B5" w:rsidRDefault="00CE43B4" w:rsidP="00D32D2D">
            <w:pPr>
              <w:spacing w:before="120"/>
              <w:jc w:val="right"/>
              <w:rPr>
                <w:rFonts w:cs="Arial"/>
                <w:b/>
                <w:sz w:val="18"/>
                <w:szCs w:val="18"/>
              </w:rPr>
            </w:pPr>
            <w:bookmarkStart w:id="73" w:name="defform111"/>
            <w:bookmarkEnd w:id="73"/>
            <w:r w:rsidRPr="008110B5">
              <w:rPr>
                <w:rFonts w:cs="Arial"/>
                <w:b/>
                <w:sz w:val="18"/>
                <w:szCs w:val="18"/>
              </w:rPr>
              <w:t>DEFFORM 111</w:t>
            </w:r>
          </w:p>
          <w:p w:rsidR="00CE43B4" w:rsidRPr="008110B5" w:rsidRDefault="00CE43B4" w:rsidP="00D32D2D">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6</w:t>
            </w:r>
            <w:r w:rsidRPr="008110B5">
              <w:rPr>
                <w:rFonts w:cs="Arial"/>
                <w:b/>
                <w:sz w:val="18"/>
                <w:szCs w:val="18"/>
              </w:rPr>
              <w:t>)</w:t>
            </w:r>
          </w:p>
          <w:p w:rsidR="00CE43B4" w:rsidRPr="008110B5" w:rsidRDefault="00CE43B4" w:rsidP="00D32D2D">
            <w:pPr>
              <w:spacing w:after="120"/>
              <w:jc w:val="center"/>
              <w:rPr>
                <w:rFonts w:cs="Arial"/>
                <w:sz w:val="24"/>
              </w:rPr>
            </w:pPr>
            <w:r w:rsidRPr="008110B5">
              <w:rPr>
                <w:rFonts w:cs="Arial"/>
                <w:b/>
                <w:sz w:val="24"/>
              </w:rPr>
              <w:t>Appendix - Addresses and Other Information</w:t>
            </w:r>
          </w:p>
        </w:tc>
      </w:tr>
      <w:tr w:rsidR="00CE43B4" w:rsidRPr="008110B5" w:rsidTr="00D32D2D">
        <w:trPr>
          <w:trHeight w:val="1828"/>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CE43B4" w:rsidRPr="001703E3" w:rsidRDefault="00CE43B4" w:rsidP="00D32D2D">
            <w:pPr>
              <w:numPr>
                <w:ilvl w:val="0"/>
                <w:numId w:val="26"/>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CE43B4" w:rsidRPr="001703E3" w:rsidRDefault="00CE43B4" w:rsidP="00D32D2D">
            <w:pPr>
              <w:spacing w:before="120"/>
              <w:rPr>
                <w:rFonts w:cs="Arial"/>
                <w:sz w:val="16"/>
                <w:szCs w:val="16"/>
              </w:rPr>
            </w:pPr>
            <w:r w:rsidRPr="001703E3">
              <w:rPr>
                <w:rFonts w:cs="Arial"/>
                <w:sz w:val="16"/>
                <w:szCs w:val="16"/>
              </w:rPr>
              <w:t xml:space="preserve">Name: </w:t>
            </w:r>
            <w:r w:rsidR="00A34567">
              <w:rPr>
                <w:rFonts w:cs="Arial"/>
                <w:noProof/>
                <w:color w:val="000000"/>
                <w:sz w:val="16"/>
                <w:szCs w:val="16"/>
                <w:highlight w:val="black"/>
              </w:rPr>
              <w:t>''''''''''''' ''''''''''''''''''''''''''''''''''''''</w:t>
            </w:r>
          </w:p>
          <w:p w:rsidR="00CE43B4" w:rsidRPr="001703E3" w:rsidRDefault="00CE43B4" w:rsidP="00D32D2D">
            <w:pPr>
              <w:rPr>
                <w:rFonts w:cs="Arial"/>
                <w:sz w:val="16"/>
                <w:szCs w:val="16"/>
              </w:rPr>
            </w:pPr>
          </w:p>
          <w:p w:rsidR="00CE43B4" w:rsidRPr="001703E3" w:rsidRDefault="00CE43B4" w:rsidP="00D32D2D">
            <w:pPr>
              <w:rPr>
                <w:rFonts w:cs="Arial"/>
                <w:sz w:val="16"/>
                <w:szCs w:val="16"/>
              </w:rPr>
            </w:pPr>
            <w:r w:rsidRPr="001703E3">
              <w:rPr>
                <w:rFonts w:cs="Arial"/>
                <w:sz w:val="16"/>
                <w:szCs w:val="16"/>
              </w:rPr>
              <w:t>Address:</w:t>
            </w:r>
          </w:p>
          <w:p w:rsidR="00CE43B4" w:rsidRPr="00A34567" w:rsidRDefault="00A34567" w:rsidP="00D32D2D">
            <w:pPr>
              <w:rPr>
                <w:rFonts w:cs="Arial"/>
                <w:sz w:val="16"/>
                <w:szCs w:val="16"/>
                <w:highlight w:val="black"/>
              </w:rPr>
            </w:pPr>
            <w:r>
              <w:rPr>
                <w:rFonts w:cs="Arial"/>
                <w:noProof/>
                <w:color w:val="000000"/>
                <w:sz w:val="16"/>
                <w:szCs w:val="16"/>
                <w:highlight w:val="black"/>
              </w:rPr>
              <w:t>'''''''''''''' '''''''''''''''''''''''''''' '''''''''''' ''''''''' '''''''''''''''' '''''''''''''' '''''''''''''' ''''''''''''''' '''''''''''''' ''''''''''</w:t>
            </w:r>
          </w:p>
          <w:p w:rsidR="00CE43B4" w:rsidRPr="001703E3" w:rsidRDefault="00CE43B4" w:rsidP="00D32D2D">
            <w:pPr>
              <w:rPr>
                <w:rFonts w:cs="Arial"/>
                <w:sz w:val="16"/>
                <w:szCs w:val="16"/>
              </w:rPr>
            </w:pPr>
          </w:p>
          <w:p w:rsidR="00CE43B4" w:rsidRPr="001703E3" w:rsidRDefault="00CE43B4" w:rsidP="00D32D2D">
            <w:pPr>
              <w:rPr>
                <w:rFonts w:cs="Arial"/>
                <w:sz w:val="16"/>
                <w:szCs w:val="16"/>
              </w:rPr>
            </w:pPr>
            <w:r w:rsidRPr="001703E3">
              <w:rPr>
                <w:rFonts w:cs="Arial"/>
                <w:sz w:val="16"/>
                <w:szCs w:val="16"/>
              </w:rPr>
              <w:t>Email:</w:t>
            </w:r>
            <w:r>
              <w:rPr>
                <w:rFonts w:cs="Arial"/>
                <w:sz w:val="16"/>
                <w:szCs w:val="16"/>
              </w:rPr>
              <w:t xml:space="preserve">  </w:t>
            </w:r>
            <w:r w:rsidR="00A34567">
              <w:rPr>
                <w:rFonts w:cs="Arial"/>
                <w:noProof/>
                <w:color w:val="000000"/>
                <w:sz w:val="16"/>
                <w:szCs w:val="16"/>
                <w:highlight w:val="black"/>
              </w:rPr>
              <w:t>''''''''''''''''''''''''''''''''''''</w:t>
            </w:r>
            <w:r w:rsidR="0099775C">
              <w:rPr>
                <w:rFonts w:cs="Arial"/>
                <w:sz w:val="16"/>
                <w:szCs w:val="16"/>
              </w:rPr>
              <w:t>@mod.gov.uk</w:t>
            </w:r>
          </w:p>
          <w:p w:rsidR="00CE43B4" w:rsidRPr="001703E3" w:rsidRDefault="00CE43B4" w:rsidP="00D32D2D">
            <w:pPr>
              <w:rPr>
                <w:rFonts w:cs="Arial"/>
                <w:sz w:val="16"/>
                <w:szCs w:val="16"/>
              </w:rPr>
            </w:pPr>
          </w:p>
          <w:p w:rsidR="00CE43B4" w:rsidRPr="001703E3" w:rsidRDefault="00CE43B4" w:rsidP="00D32D2D">
            <w:pPr>
              <w:tabs>
                <w:tab w:val="left" w:pos="536"/>
              </w:tabs>
              <w:rPr>
                <w:rFonts w:cs="Arial"/>
                <w:sz w:val="16"/>
                <w:szCs w:val="16"/>
              </w:rPr>
            </w:pPr>
            <w:r w:rsidRPr="001703E3">
              <w:rPr>
                <w:rFonts w:cs="Arial"/>
                <w:sz w:val="16"/>
                <w:szCs w:val="16"/>
              </w:rPr>
              <w:sym w:font="Wingdings" w:char="F028"/>
            </w:r>
            <w:r>
              <w:rPr>
                <w:rFonts w:cs="Arial"/>
                <w:sz w:val="16"/>
                <w:szCs w:val="16"/>
              </w:rPr>
              <w:tab/>
            </w:r>
            <w:r w:rsidR="00A34567">
              <w:rPr>
                <w:rFonts w:cs="Arial"/>
                <w:noProof/>
                <w:color w:val="000000"/>
                <w:sz w:val="16"/>
                <w:szCs w:val="16"/>
                <w:highlight w:val="black"/>
              </w:rPr>
              <w:t>'''''''''' ''''''' ''''' ''''''''' '''''''''''''''</w:t>
            </w:r>
          </w:p>
          <w:p w:rsidR="00CE43B4" w:rsidRPr="001703E3" w:rsidRDefault="00CE43B4" w:rsidP="00D32D2D">
            <w:pPr>
              <w:rPr>
                <w:rFonts w:cs="Arial"/>
                <w:sz w:val="16"/>
                <w:szCs w:val="16"/>
              </w:rPr>
            </w:pPr>
          </w:p>
        </w:tc>
        <w:tc>
          <w:tcPr>
            <w:tcW w:w="242" w:type="dxa"/>
            <w:tcBorders>
              <w:left w:val="single" w:sz="4" w:space="0" w:color="auto"/>
              <w:right w:val="single" w:sz="4" w:space="0" w:color="auto"/>
            </w:tcBorders>
            <w:shd w:val="pct12" w:color="auto" w:fill="auto"/>
          </w:tcPr>
          <w:p w:rsidR="00CE43B4" w:rsidRPr="008110B5" w:rsidRDefault="00CE43B4" w:rsidP="00D32D2D">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CE43B4" w:rsidRPr="008110B5" w:rsidRDefault="00CE43B4" w:rsidP="00D32D2D">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CE43B4" w:rsidRDefault="00CE43B4" w:rsidP="00D32D2D">
            <w:pPr>
              <w:rPr>
                <w:rFonts w:cs="Arial"/>
                <w:sz w:val="16"/>
              </w:rPr>
            </w:pPr>
          </w:p>
          <w:p w:rsidR="00CE43B4" w:rsidRPr="00A34567" w:rsidRDefault="00CE43B4" w:rsidP="00D32D2D">
            <w:pPr>
              <w:ind w:left="181" w:hanging="181"/>
              <w:rPr>
                <w:rFonts w:cs="Arial"/>
                <w:sz w:val="16"/>
              </w:rPr>
            </w:pPr>
            <w:r>
              <w:rPr>
                <w:rFonts w:cs="Arial"/>
                <w:sz w:val="16"/>
              </w:rPr>
              <w:t>1</w:t>
            </w:r>
            <w:r w:rsidRPr="008110B5">
              <w:rPr>
                <w:rFonts w:cs="Arial"/>
                <w:sz w:val="16"/>
              </w:rPr>
              <w:t xml:space="preserve">. Returns under DEFCON 694 (or SC equivalent) should be sent to </w:t>
            </w:r>
            <w:r w:rsidR="00A34567">
              <w:rPr>
                <w:rFonts w:cs="Arial"/>
                <w:noProof/>
                <w:color w:val="000000"/>
                <w:sz w:val="16"/>
                <w:highlight w:val="black"/>
              </w:rPr>
              <w:t>'''''''''''' ''''''''''''''''''''' ''''''''''''''' ''' '''''''''''''''''' '''' ''''''''''''''''''' ''''' '''''''''''' '''' '''''''''''''''''''''''' ''''''''''''' '''''''''''' '''''''''''''' ''''''''''''''''''''''''''''' '''''''' ''''''''''''</w:t>
            </w:r>
          </w:p>
          <w:p w:rsidR="00CE43B4" w:rsidRPr="00A34567" w:rsidRDefault="00A34567" w:rsidP="00D32D2D">
            <w:pPr>
              <w:ind w:left="181"/>
              <w:rPr>
                <w:rFonts w:cs="Arial"/>
                <w:sz w:val="16"/>
                <w:highlight w:val="black"/>
              </w:rPr>
            </w:pPr>
            <w:r>
              <w:rPr>
                <w:rFonts w:cs="Arial"/>
                <w:noProof/>
                <w:color w:val="000000"/>
                <w:sz w:val="16"/>
                <w:highlight w:val="black"/>
              </w:rPr>
              <w:t>''' ''''''' '''''' '''''''' '''''''''' '''''''''''''</w:t>
            </w:r>
          </w:p>
          <w:p w:rsidR="00CE43B4" w:rsidRPr="008110B5" w:rsidRDefault="00CE43B4" w:rsidP="00D32D2D">
            <w:pPr>
              <w:rPr>
                <w:rFonts w:cs="Arial"/>
                <w:sz w:val="16"/>
              </w:rPr>
            </w:pPr>
          </w:p>
          <w:p w:rsidR="00CE43B4" w:rsidRPr="00A34567" w:rsidRDefault="00CE43B4" w:rsidP="00D32D2D">
            <w:pPr>
              <w:ind w:left="181" w:hanging="181"/>
              <w:rPr>
                <w:rFonts w:cs="Arial"/>
                <w:sz w:val="16"/>
              </w:rPr>
            </w:pPr>
            <w:r>
              <w:rPr>
                <w:rFonts w:cs="Arial"/>
                <w:sz w:val="16"/>
              </w:rPr>
              <w:t>2</w:t>
            </w:r>
            <w:r w:rsidRPr="008110B5">
              <w:rPr>
                <w:rFonts w:cs="Arial"/>
                <w:sz w:val="16"/>
              </w:rPr>
              <w:t xml:space="preserve">. For all other enquiries contact </w:t>
            </w:r>
            <w:r w:rsidR="00A34567">
              <w:rPr>
                <w:rFonts w:cs="Arial"/>
                <w:noProof/>
                <w:color w:val="000000"/>
                <w:sz w:val="16"/>
                <w:highlight w:val="black"/>
              </w:rPr>
              <w:t>'''''''''''' ''''''' '''''''''''''''''''''' ''''''''''''''' '''''''''''' ''' ''''''''''''''''''''''' ''''''''''''''' ''''''''''''' ''''''''''''''' '''''''''''''''''''''''''''''''' ''''''' '''''''''''''</w:t>
            </w:r>
          </w:p>
          <w:p w:rsidR="00CE43B4" w:rsidRPr="00A34567" w:rsidRDefault="00A34567" w:rsidP="00D32D2D">
            <w:pPr>
              <w:ind w:left="181"/>
              <w:rPr>
                <w:rFonts w:cs="Arial"/>
                <w:sz w:val="16"/>
                <w:highlight w:val="black"/>
              </w:rPr>
            </w:pPr>
            <w:r>
              <w:rPr>
                <w:rFonts w:cs="Arial"/>
                <w:noProof/>
                <w:color w:val="000000"/>
                <w:sz w:val="16"/>
                <w:highlight w:val="black"/>
              </w:rPr>
              <w:t>''' '''''' ''''''' '''''''''' ''''''''' '''''''''''</w:t>
            </w:r>
          </w:p>
        </w:tc>
        <w:tc>
          <w:tcPr>
            <w:tcW w:w="253" w:type="dxa"/>
            <w:tcBorders>
              <w:left w:val="single" w:sz="4" w:space="0" w:color="auto"/>
            </w:tcBorders>
            <w:shd w:val="pct12" w:color="auto" w:fill="auto"/>
          </w:tcPr>
          <w:p w:rsidR="00CE43B4" w:rsidRPr="008110B5" w:rsidRDefault="00CE43B4" w:rsidP="00D32D2D">
            <w:pPr>
              <w:rPr>
                <w:rFonts w:cs="Arial"/>
              </w:rPr>
            </w:pPr>
          </w:p>
        </w:tc>
      </w:tr>
      <w:tr w:rsidR="00CE43B4" w:rsidRPr="008110B5" w:rsidTr="00D32D2D">
        <w:trPr>
          <w:trHeight w:val="57"/>
          <w:jc w:val="center"/>
        </w:trPr>
        <w:tc>
          <w:tcPr>
            <w:tcW w:w="10952" w:type="dxa"/>
            <w:gridSpan w:val="5"/>
            <w:shd w:val="pct12" w:color="auto" w:fill="auto"/>
          </w:tcPr>
          <w:p w:rsidR="00CE43B4" w:rsidRPr="001C7285" w:rsidRDefault="00CE43B4" w:rsidP="00D32D2D">
            <w:pPr>
              <w:rPr>
                <w:rFonts w:cs="Arial"/>
                <w:sz w:val="4"/>
                <w:szCs w:val="4"/>
              </w:rPr>
            </w:pPr>
          </w:p>
        </w:tc>
      </w:tr>
      <w:tr w:rsidR="00CE43B4" w:rsidRPr="008110B5" w:rsidTr="00D32D2D">
        <w:trPr>
          <w:trHeight w:val="925"/>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CE43B4" w:rsidRPr="001703E3" w:rsidRDefault="00CE43B4" w:rsidP="00D32D2D">
            <w:pPr>
              <w:numPr>
                <w:ilvl w:val="0"/>
                <w:numId w:val="26"/>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CE43B4" w:rsidRPr="001703E3" w:rsidRDefault="00CE43B4" w:rsidP="00D32D2D">
            <w:pPr>
              <w:spacing w:before="120"/>
              <w:rPr>
                <w:rFonts w:cs="Arial"/>
                <w:sz w:val="16"/>
                <w:szCs w:val="16"/>
              </w:rPr>
            </w:pPr>
            <w:r w:rsidRPr="001703E3">
              <w:rPr>
                <w:rFonts w:cs="Arial"/>
                <w:sz w:val="16"/>
                <w:szCs w:val="16"/>
              </w:rPr>
              <w:t xml:space="preserve">Name: </w:t>
            </w:r>
            <w:r w:rsidR="00A34567">
              <w:rPr>
                <w:rFonts w:cs="Arial"/>
                <w:noProof/>
                <w:color w:val="000000"/>
                <w:sz w:val="16"/>
                <w:szCs w:val="16"/>
                <w:highlight w:val="black"/>
              </w:rPr>
              <w:t>'''''''''' ''''''''''''</w:t>
            </w:r>
          </w:p>
          <w:p w:rsidR="00CE43B4" w:rsidRPr="001703E3" w:rsidRDefault="00CE43B4" w:rsidP="00D32D2D">
            <w:pPr>
              <w:rPr>
                <w:rFonts w:cs="Arial"/>
                <w:sz w:val="16"/>
                <w:szCs w:val="16"/>
              </w:rPr>
            </w:pPr>
          </w:p>
          <w:p w:rsidR="00CE43B4" w:rsidRPr="001703E3" w:rsidRDefault="00CE43B4" w:rsidP="00D32D2D">
            <w:pPr>
              <w:rPr>
                <w:rFonts w:cs="Arial"/>
                <w:sz w:val="16"/>
                <w:szCs w:val="16"/>
              </w:rPr>
            </w:pPr>
            <w:r w:rsidRPr="001703E3">
              <w:rPr>
                <w:rFonts w:cs="Arial"/>
                <w:sz w:val="16"/>
                <w:szCs w:val="16"/>
              </w:rPr>
              <w:t>Address:</w:t>
            </w:r>
          </w:p>
          <w:p w:rsidR="00CE43B4" w:rsidRPr="00A34567" w:rsidRDefault="00A34567" w:rsidP="00D32D2D">
            <w:pPr>
              <w:rPr>
                <w:rFonts w:cs="Arial"/>
                <w:sz w:val="16"/>
                <w:szCs w:val="16"/>
                <w:highlight w:val="black"/>
              </w:rPr>
            </w:pPr>
            <w:r>
              <w:rPr>
                <w:rFonts w:cs="Arial"/>
                <w:noProof/>
                <w:color w:val="000000"/>
                <w:sz w:val="16"/>
                <w:szCs w:val="16"/>
                <w:highlight w:val="black"/>
              </w:rPr>
              <w:t>''''''''''''''' ''''''''' '''''''' '''''''''''''''''' ''''''''''''''' ''''''''''''''' '''''''''''''' '''''''''''''' ''''''''''</w:t>
            </w:r>
          </w:p>
          <w:p w:rsidR="00CE43B4" w:rsidRPr="001703E3" w:rsidRDefault="00CE43B4" w:rsidP="00D32D2D">
            <w:pPr>
              <w:rPr>
                <w:rFonts w:cs="Arial"/>
                <w:sz w:val="16"/>
                <w:szCs w:val="16"/>
              </w:rPr>
            </w:pPr>
          </w:p>
          <w:p w:rsidR="00CE43B4" w:rsidRPr="001703E3" w:rsidRDefault="00CE43B4" w:rsidP="00D32D2D">
            <w:pPr>
              <w:rPr>
                <w:rFonts w:cs="Arial"/>
                <w:sz w:val="16"/>
                <w:szCs w:val="16"/>
              </w:rPr>
            </w:pPr>
            <w:r w:rsidRPr="001703E3">
              <w:rPr>
                <w:rFonts w:cs="Arial"/>
                <w:sz w:val="16"/>
                <w:szCs w:val="16"/>
              </w:rPr>
              <w:t>Email:</w:t>
            </w:r>
            <w:r>
              <w:rPr>
                <w:rFonts w:cs="Arial"/>
                <w:sz w:val="16"/>
                <w:szCs w:val="16"/>
              </w:rPr>
              <w:t xml:space="preserve">  </w:t>
            </w:r>
            <w:r w:rsidR="00A34567">
              <w:rPr>
                <w:rFonts w:cs="Arial"/>
                <w:noProof/>
                <w:color w:val="000000"/>
                <w:sz w:val="16"/>
                <w:szCs w:val="16"/>
                <w:highlight w:val="black"/>
              </w:rPr>
              <w:t>''''''''''''''''''''''''''''''</w:t>
            </w:r>
            <w:r w:rsidR="0099775C">
              <w:rPr>
                <w:rFonts w:cs="Arial"/>
                <w:sz w:val="16"/>
                <w:szCs w:val="16"/>
              </w:rPr>
              <w:t>103@mod.gov.uk</w:t>
            </w:r>
          </w:p>
          <w:p w:rsidR="00CE43B4" w:rsidRDefault="00CE43B4" w:rsidP="00D32D2D">
            <w:pPr>
              <w:tabs>
                <w:tab w:val="left" w:pos="536"/>
              </w:tabs>
              <w:rPr>
                <w:rFonts w:cs="Arial"/>
                <w:sz w:val="16"/>
                <w:szCs w:val="16"/>
              </w:rPr>
            </w:pPr>
          </w:p>
          <w:p w:rsidR="00CE43B4" w:rsidRPr="001703E3" w:rsidRDefault="00CE43B4" w:rsidP="00165BE8">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r w:rsidR="00A34567">
              <w:rPr>
                <w:rFonts w:cs="Arial"/>
                <w:noProof/>
                <w:color w:val="000000"/>
                <w:sz w:val="16"/>
                <w:szCs w:val="16"/>
                <w:highlight w:val="black"/>
              </w:rPr>
              <w:t>''''''''' ''''''' '''''' ''''''''' ''''''''''''''''</w:t>
            </w:r>
          </w:p>
        </w:tc>
        <w:tc>
          <w:tcPr>
            <w:tcW w:w="242" w:type="dxa"/>
            <w:tcBorders>
              <w:left w:val="single" w:sz="4" w:space="0" w:color="auto"/>
              <w:right w:val="single" w:sz="4" w:space="0" w:color="auto"/>
            </w:tcBorders>
            <w:shd w:val="pct12" w:color="auto" w:fill="auto"/>
          </w:tcPr>
          <w:p w:rsidR="00CE43B4" w:rsidRPr="008110B5" w:rsidRDefault="00CE43B4" w:rsidP="00D32D2D">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CE43B4" w:rsidRPr="008110B5" w:rsidRDefault="00CE43B4" w:rsidP="00D32D2D">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CE43B4" w:rsidRDefault="00CE43B4" w:rsidP="00D32D2D">
            <w:pPr>
              <w:rPr>
                <w:rFonts w:cs="Arial"/>
                <w:sz w:val="16"/>
              </w:rPr>
            </w:pPr>
          </w:p>
          <w:p w:rsidR="00CE43B4" w:rsidRPr="008110B5" w:rsidRDefault="00CE43B4" w:rsidP="00D32D2D">
            <w:pPr>
              <w:rPr>
                <w:rFonts w:cs="Arial"/>
                <w:sz w:val="16"/>
              </w:rPr>
            </w:pPr>
            <w:r w:rsidRPr="008110B5">
              <w:rPr>
                <w:rFonts w:cs="Arial"/>
                <w:sz w:val="16"/>
              </w:rPr>
              <w:t>The items are to be consigned as follows:</w:t>
            </w:r>
          </w:p>
          <w:p w:rsidR="00CE43B4" w:rsidRDefault="00CE43B4" w:rsidP="00D32D2D">
            <w:pPr>
              <w:rPr>
                <w:rFonts w:cs="Arial"/>
                <w:sz w:val="16"/>
              </w:rPr>
            </w:pPr>
            <w:bookmarkStart w:id="74" w:name="consignment"/>
            <w:bookmarkEnd w:id="74"/>
          </w:p>
          <w:p w:rsidR="00CE43B4" w:rsidRPr="008110B5" w:rsidRDefault="00CE43B4" w:rsidP="00D32D2D">
            <w:pPr>
              <w:rPr>
                <w:rFonts w:cs="Arial"/>
                <w:sz w:val="16"/>
              </w:rPr>
            </w:pPr>
            <w:r>
              <w:rPr>
                <w:rFonts w:cs="Arial"/>
                <w:sz w:val="16"/>
              </w:rPr>
              <w:t>See Schedule of Requirement</w:t>
            </w:r>
          </w:p>
        </w:tc>
        <w:tc>
          <w:tcPr>
            <w:tcW w:w="253" w:type="dxa"/>
            <w:tcBorders>
              <w:left w:val="single" w:sz="4" w:space="0" w:color="auto"/>
            </w:tcBorders>
            <w:shd w:val="pct12" w:color="auto" w:fill="auto"/>
          </w:tcPr>
          <w:p w:rsidR="00CE43B4" w:rsidRPr="008110B5" w:rsidRDefault="00CE43B4" w:rsidP="00D32D2D">
            <w:pPr>
              <w:rPr>
                <w:rFonts w:cs="Arial"/>
              </w:rPr>
            </w:pPr>
          </w:p>
        </w:tc>
      </w:tr>
      <w:tr w:rsidR="00CE43B4" w:rsidRPr="008110B5" w:rsidTr="00D32D2D">
        <w:trPr>
          <w:trHeight w:val="57"/>
          <w:jc w:val="center"/>
        </w:trPr>
        <w:tc>
          <w:tcPr>
            <w:tcW w:w="10952" w:type="dxa"/>
            <w:gridSpan w:val="5"/>
            <w:shd w:val="pct12" w:color="auto" w:fill="auto"/>
          </w:tcPr>
          <w:p w:rsidR="00CE43B4" w:rsidRPr="001C7285" w:rsidRDefault="00CE43B4" w:rsidP="00D32D2D">
            <w:pPr>
              <w:rPr>
                <w:rFonts w:cs="Arial"/>
                <w:sz w:val="4"/>
              </w:rPr>
            </w:pPr>
          </w:p>
        </w:tc>
      </w:tr>
      <w:tr w:rsidR="00CE43B4" w:rsidRPr="008110B5" w:rsidTr="00D32D2D">
        <w:trPr>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CE43B4" w:rsidRPr="001703E3" w:rsidRDefault="00CE43B4" w:rsidP="00D32D2D">
            <w:pPr>
              <w:numPr>
                <w:ilvl w:val="0"/>
                <w:numId w:val="26"/>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CE43B4" w:rsidRDefault="00CE43B4" w:rsidP="00D32D2D">
            <w:pPr>
              <w:rPr>
                <w:rFonts w:cs="Arial"/>
                <w:sz w:val="16"/>
                <w:szCs w:val="16"/>
              </w:rPr>
            </w:pPr>
          </w:p>
          <w:p w:rsidR="00CE43B4" w:rsidRPr="00A34567" w:rsidRDefault="00A34567" w:rsidP="00D32D2D">
            <w:pPr>
              <w:rPr>
                <w:rFonts w:cs="Arial"/>
                <w:sz w:val="16"/>
                <w:szCs w:val="16"/>
                <w:highlight w:val="black"/>
              </w:rPr>
            </w:pPr>
            <w:r>
              <w:rPr>
                <w:rFonts w:cs="Arial"/>
                <w:noProof/>
                <w:color w:val="000000"/>
                <w:sz w:val="16"/>
                <w:szCs w:val="16"/>
                <w:highlight w:val="black"/>
              </w:rPr>
              <w:t>''''''''''''''''''''''''''''' '''''''' ''''''''''''' ''''' '''''''''''''''''</w:t>
            </w:r>
          </w:p>
          <w:p w:rsidR="00CE43B4" w:rsidRPr="00A34567" w:rsidRDefault="00A34567" w:rsidP="00D32D2D">
            <w:pPr>
              <w:spacing w:before="120" w:after="120"/>
              <w:rPr>
                <w:rFonts w:cs="Arial"/>
                <w:sz w:val="16"/>
                <w:szCs w:val="16"/>
                <w:highlight w:val="black"/>
              </w:rPr>
            </w:pPr>
            <w:r>
              <w:rPr>
                <w:rFonts w:cs="Arial"/>
                <w:noProof/>
                <w:color w:val="000000"/>
                <w:sz w:val="16"/>
                <w:szCs w:val="16"/>
                <w:highlight w:val="black"/>
              </w:rPr>
              <w:t>''''''''''' ''''''''''''' '''''''''' '''''''''' ''''''''''''''''''''''''''</w:t>
            </w:r>
          </w:p>
          <w:p w:rsidR="00CE43B4" w:rsidRPr="00A34567" w:rsidRDefault="00A34567" w:rsidP="00D32D2D">
            <w:pPr>
              <w:spacing w:before="120" w:after="120"/>
              <w:rPr>
                <w:rFonts w:cs="Arial"/>
                <w:sz w:val="16"/>
                <w:szCs w:val="16"/>
                <w:highlight w:val="black"/>
              </w:rPr>
            </w:pPr>
            <w:r>
              <w:rPr>
                <w:rFonts w:cs="Arial"/>
                <w:noProof/>
                <w:color w:val="000000"/>
                <w:sz w:val="16"/>
                <w:szCs w:val="16"/>
                <w:highlight w:val="black"/>
              </w:rPr>
              <w:t>''''''''''''' '''''''''''''' '''''''''''''''</w:t>
            </w:r>
          </w:p>
          <w:p w:rsidR="00CE43B4" w:rsidRPr="00A34567" w:rsidRDefault="00A34567" w:rsidP="00D32D2D">
            <w:pPr>
              <w:spacing w:before="120" w:after="120"/>
              <w:rPr>
                <w:rFonts w:cs="Arial"/>
                <w:sz w:val="16"/>
                <w:szCs w:val="16"/>
                <w:highlight w:val="black"/>
              </w:rPr>
            </w:pPr>
            <w:r>
              <w:rPr>
                <w:rFonts w:cs="Arial"/>
                <w:noProof/>
                <w:color w:val="000000"/>
                <w:sz w:val="16"/>
                <w:szCs w:val="16"/>
                <w:highlight w:val="black"/>
              </w:rPr>
              <w:t>'''''''''''''''''' '''''''''''''' '''''''''''</w:t>
            </w:r>
          </w:p>
          <w:p w:rsidR="00CE43B4" w:rsidRDefault="00CE43B4" w:rsidP="00D32D2D">
            <w:pPr>
              <w:spacing w:before="120" w:after="120"/>
              <w:rPr>
                <w:rFonts w:cs="Arial"/>
                <w:sz w:val="16"/>
                <w:szCs w:val="16"/>
              </w:rPr>
            </w:pPr>
            <w:r>
              <w:rPr>
                <w:rFonts w:cs="Arial"/>
                <w:sz w:val="16"/>
                <w:szCs w:val="16"/>
              </w:rPr>
              <w:t xml:space="preserve">Tel: </w:t>
            </w:r>
            <w:r w:rsidR="00A34567">
              <w:rPr>
                <w:rFonts w:cs="Arial"/>
                <w:noProof/>
                <w:color w:val="000000"/>
                <w:sz w:val="16"/>
                <w:szCs w:val="16"/>
                <w:highlight w:val="black"/>
              </w:rPr>
              <w:t>'''''''''''''''''''''' '''''''' '''''''''''''''</w:t>
            </w:r>
          </w:p>
          <w:p w:rsidR="00CE43B4" w:rsidRPr="00A34567" w:rsidRDefault="00A34567" w:rsidP="00D32D2D">
            <w:pPr>
              <w:spacing w:before="120" w:after="120"/>
              <w:rPr>
                <w:rFonts w:cs="Arial"/>
                <w:sz w:val="16"/>
                <w:szCs w:val="16"/>
                <w:highlight w:val="black"/>
              </w:rPr>
            </w:pPr>
            <w:r>
              <w:rPr>
                <w:rFonts w:cs="Arial"/>
                <w:noProof/>
                <w:color w:val="000000"/>
                <w:sz w:val="16"/>
                <w:szCs w:val="16"/>
                <w:highlight w:val="black"/>
              </w:rPr>
              <w:t>'''''''''''''''''''''''''''''''''''''''''''''''''''''''''''''''''''''''''''''''''''''</w:t>
            </w:r>
          </w:p>
          <w:p w:rsidR="00CE43B4" w:rsidRPr="001703E3" w:rsidRDefault="00CE43B4" w:rsidP="00D32D2D">
            <w:pPr>
              <w:rPr>
                <w:rFonts w:cs="Arial"/>
                <w:sz w:val="16"/>
                <w:szCs w:val="16"/>
              </w:rPr>
            </w:pPr>
            <w:r w:rsidRPr="001703E3">
              <w:rPr>
                <w:rFonts w:cs="Arial"/>
                <w:sz w:val="16"/>
                <w:szCs w:val="16"/>
              </w:rPr>
              <w:t>(where no address is shown please contact the Project Team in Box 2)</w:t>
            </w:r>
          </w:p>
          <w:p w:rsidR="00CE43B4" w:rsidRPr="001703E3" w:rsidRDefault="00CE43B4" w:rsidP="00D32D2D">
            <w:pPr>
              <w:rPr>
                <w:rFonts w:cs="Arial"/>
                <w:sz w:val="16"/>
                <w:szCs w:val="16"/>
              </w:rPr>
            </w:pPr>
          </w:p>
          <w:p w:rsidR="00CE43B4" w:rsidRPr="001703E3" w:rsidRDefault="00CE43B4" w:rsidP="00D32D2D">
            <w:pPr>
              <w:rPr>
                <w:rFonts w:cs="Arial"/>
                <w:sz w:val="16"/>
                <w:szCs w:val="16"/>
              </w:rPr>
            </w:pPr>
            <w:r w:rsidRPr="001703E3">
              <w:rPr>
                <w:rFonts w:cs="Arial"/>
                <w:sz w:val="16"/>
                <w:szCs w:val="16"/>
              </w:rPr>
              <w:sym w:font="Wingdings" w:char="F028"/>
            </w:r>
          </w:p>
          <w:p w:rsidR="00CE43B4" w:rsidRPr="001703E3" w:rsidRDefault="00CE43B4" w:rsidP="00D32D2D">
            <w:pPr>
              <w:rPr>
                <w:rFonts w:cs="Arial"/>
                <w:sz w:val="16"/>
                <w:szCs w:val="16"/>
              </w:rPr>
            </w:pPr>
          </w:p>
          <w:p w:rsidR="00CE43B4" w:rsidRPr="001703E3" w:rsidRDefault="00CE43B4" w:rsidP="00D32D2D">
            <w:pPr>
              <w:rPr>
                <w:rFonts w:cs="Arial"/>
                <w:sz w:val="16"/>
                <w:szCs w:val="16"/>
              </w:rPr>
            </w:pPr>
          </w:p>
        </w:tc>
        <w:tc>
          <w:tcPr>
            <w:tcW w:w="242" w:type="dxa"/>
            <w:tcBorders>
              <w:left w:val="single" w:sz="4" w:space="0" w:color="auto"/>
              <w:right w:val="single" w:sz="4" w:space="0" w:color="auto"/>
            </w:tcBorders>
            <w:shd w:val="pct12" w:color="auto" w:fill="auto"/>
          </w:tcPr>
          <w:p w:rsidR="00CE43B4" w:rsidRPr="008110B5" w:rsidRDefault="00CE43B4" w:rsidP="00D32D2D">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CE43B4" w:rsidRPr="008110B5" w:rsidRDefault="00CE43B4" w:rsidP="00D32D2D">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CE43B4" w:rsidRDefault="00CE43B4" w:rsidP="00D32D2D">
            <w:pPr>
              <w:rPr>
                <w:rFonts w:cs="Arial"/>
                <w:b/>
                <w:sz w:val="16"/>
              </w:rPr>
            </w:pPr>
          </w:p>
          <w:p w:rsidR="00CE43B4" w:rsidRPr="008110B5" w:rsidRDefault="00CE43B4" w:rsidP="00D32D2D">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xml:space="preserve">, </w:t>
            </w:r>
            <w:r w:rsidR="00A34567">
              <w:rPr>
                <w:rFonts w:cs="Arial"/>
                <w:noProof/>
                <w:color w:val="000000"/>
                <w:sz w:val="16"/>
                <w:highlight w:val="black"/>
              </w:rPr>
              <w:t>'''''''''''' ''''''''''''''''''''' ''''''''''' ''''''''''''''' '''''''''''''''' '''''''''''''' '''''''' '''''''''' ''''''''''' ''''''''''''' ''''''''''''''''''''' '''''''''''''' ''''''''''</w:t>
            </w:r>
          </w:p>
          <w:p w:rsidR="00CE43B4" w:rsidRPr="008110B5" w:rsidRDefault="00CE43B4" w:rsidP="00D32D2D">
            <w:pPr>
              <w:spacing w:before="120"/>
              <w:rPr>
                <w:rFonts w:cs="Arial"/>
                <w:sz w:val="16"/>
                <w:u w:val="single"/>
              </w:rPr>
            </w:pPr>
            <w:r w:rsidRPr="008110B5">
              <w:rPr>
                <w:rFonts w:cs="Arial"/>
                <w:sz w:val="16"/>
                <w:u w:val="single"/>
              </w:rPr>
              <w:t>Air Freight Centre</w:t>
            </w:r>
          </w:p>
          <w:p w:rsidR="00CE43B4" w:rsidRPr="00A34567" w:rsidRDefault="00A34567" w:rsidP="00D32D2D">
            <w:pPr>
              <w:rPr>
                <w:rFonts w:cs="Arial"/>
                <w:sz w:val="16"/>
              </w:rPr>
            </w:pPr>
            <w:r>
              <w:rPr>
                <w:rFonts w:cs="Arial"/>
                <w:noProof/>
                <w:color w:val="000000"/>
                <w:sz w:val="16"/>
                <w:highlight w:val="black"/>
              </w:rPr>
              <w:t xml:space="preserve">'''''''''''''' '' </w:t>
            </w:r>
            <w:r>
              <w:rPr>
                <w:rFonts w:cs="Arial"/>
                <w:noProof/>
                <w:color w:val="000000"/>
                <w:sz w:val="14"/>
                <w:highlight w:val="black"/>
              </w:rPr>
              <w:t>''''''''' ''''''''' ''''''''''''''' '' ''''''''''''''   '''''''''' '''''''''''' '''''''''' ''''''''''''</w:t>
            </w:r>
          </w:p>
          <w:p w:rsidR="00CE43B4" w:rsidRPr="00A34567" w:rsidRDefault="00A34567" w:rsidP="00D32D2D">
            <w:pPr>
              <w:rPr>
                <w:rFonts w:cs="Arial"/>
                <w:sz w:val="16"/>
              </w:rPr>
            </w:pPr>
            <w:r>
              <w:rPr>
                <w:rFonts w:cs="Arial"/>
                <w:noProof/>
                <w:color w:val="000000"/>
                <w:sz w:val="16"/>
                <w:highlight w:val="black"/>
              </w:rPr>
              <w:t xml:space="preserve">''''''''''''' '' </w:t>
            </w:r>
            <w:r>
              <w:rPr>
                <w:rFonts w:cs="Arial"/>
                <w:noProof/>
                <w:color w:val="000000"/>
                <w:sz w:val="14"/>
                <w:highlight w:val="black"/>
              </w:rPr>
              <w:t>'''''''''' ''''''''' ''''''''''''''' '' '''''''''''''  '''''''''' '''''''''''' '''''''''' '''''''''''</w:t>
            </w:r>
          </w:p>
          <w:p w:rsidR="00CE43B4" w:rsidRPr="008110B5" w:rsidRDefault="00CE43B4" w:rsidP="00D32D2D">
            <w:pPr>
              <w:spacing w:before="120"/>
              <w:rPr>
                <w:rFonts w:cs="Arial"/>
                <w:sz w:val="16"/>
                <w:u w:val="single"/>
              </w:rPr>
            </w:pPr>
            <w:r w:rsidRPr="008110B5">
              <w:rPr>
                <w:rFonts w:cs="Arial"/>
                <w:sz w:val="16"/>
                <w:u w:val="single"/>
              </w:rPr>
              <w:t>Surface Freight Centre</w:t>
            </w:r>
          </w:p>
          <w:p w:rsidR="00CE43B4" w:rsidRPr="00A34567" w:rsidRDefault="00CE43B4" w:rsidP="00D32D2D">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00A34567">
              <w:rPr>
                <w:noProof/>
                <w:sz w:val="14"/>
                <w:szCs w:val="16"/>
                <w:highlight w:val="black"/>
              </w:rPr>
              <w:t>''''''' ''''''' ''''''''''' '' '''''''''''' '' '''''''''''''   ''''''' '''''''''' '''''''' ''''''''''</w:t>
            </w:r>
          </w:p>
          <w:p w:rsidR="00CE43B4" w:rsidRPr="00A34567" w:rsidRDefault="00A34567" w:rsidP="00D32D2D">
            <w:pPr>
              <w:rPr>
                <w:rFonts w:cs="Arial"/>
                <w:sz w:val="16"/>
                <w:szCs w:val="16"/>
              </w:rPr>
            </w:pPr>
            <w:r>
              <w:rPr>
                <w:rFonts w:cs="Arial"/>
                <w:noProof/>
                <w:color w:val="000000"/>
                <w:sz w:val="16"/>
                <w:szCs w:val="16"/>
                <w:highlight w:val="black"/>
              </w:rPr>
              <w:t>'''''''''''' '''</w:t>
            </w:r>
            <w:r>
              <w:rPr>
                <w:rFonts w:cs="Arial"/>
                <w:noProof/>
                <w:color w:val="000000"/>
                <w:sz w:val="14"/>
                <w:szCs w:val="16"/>
                <w:highlight w:val="black"/>
              </w:rPr>
              <w:t>''''''''' ''''''''' '''''''''''''''' '' '''''''''''''' '' ''''''''''''''''   '''''''''' ''''''''''''' '''''''''' '''''''''''''</w:t>
            </w:r>
          </w:p>
          <w:p w:rsidR="00CE43B4" w:rsidRDefault="00CE43B4" w:rsidP="00D32D2D">
            <w:pPr>
              <w:rPr>
                <w:rFonts w:cs="Arial"/>
                <w:b/>
                <w:sz w:val="16"/>
                <w:szCs w:val="16"/>
              </w:rPr>
            </w:pPr>
          </w:p>
          <w:p w:rsidR="00CE43B4" w:rsidRDefault="00CE43B4" w:rsidP="00D32D2D">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CE43B4" w:rsidRDefault="00CE43B4" w:rsidP="00D32D2D">
            <w:pPr>
              <w:rPr>
                <w:rFonts w:cs="Arial"/>
                <w:sz w:val="16"/>
                <w:szCs w:val="16"/>
              </w:rPr>
            </w:pPr>
          </w:p>
          <w:p w:rsidR="00CE43B4" w:rsidRPr="008110B5" w:rsidRDefault="00A34567" w:rsidP="00D32D2D">
            <w:pPr>
              <w:rPr>
                <w:rFonts w:cs="Arial"/>
                <w:color w:val="0000FF"/>
                <w:sz w:val="16"/>
                <w:szCs w:val="16"/>
                <w:u w:val="single"/>
              </w:rPr>
            </w:pPr>
            <w:r>
              <w:rPr>
                <w:rFonts w:cs="Arial"/>
                <w:noProof/>
                <w:color w:val="000000"/>
                <w:sz w:val="16"/>
                <w:szCs w:val="16"/>
                <w:highlight w:val="black"/>
              </w:rPr>
              <w:t xml:space="preserve">''''''' ''''''''''''''' </w:t>
            </w:r>
            <w:r>
              <w:rPr>
                <w:noProof/>
                <w:color w:val="000000"/>
                <w:sz w:val="16"/>
                <w:szCs w:val="16"/>
                <w:highlight w:val="black"/>
              </w:rPr>
              <w:t xml:space="preserve">'' </w:t>
            </w:r>
            <w:r>
              <w:rPr>
                <w:rFonts w:cs="Arial"/>
                <w:noProof/>
                <w:color w:val="000000"/>
                <w:sz w:val="14"/>
                <w:szCs w:val="16"/>
                <w:highlight w:val="black"/>
              </w:rPr>
              <w:t xml:space="preserve">'''''''''''''' '''''''''''''''''' ''''''''''''''''' '''' '''''''''' '''''''''''''''' '''''' '''''''''''''' '''''''''' '''''''' ''''''''''''''' ''''''''''''''''''' </w:t>
            </w:r>
            <w:r>
              <w:rPr>
                <w:rFonts w:cs="Arial"/>
                <w:noProof/>
                <w:color w:val="000000"/>
                <w:sz w:val="16"/>
                <w:highlight w:val="black"/>
                <w:u w:val="single"/>
              </w:rPr>
              <w:t>''''''''''''''''''''''''''''''''''''''''''''''''''''''''''''</w:t>
            </w:r>
          </w:p>
        </w:tc>
        <w:tc>
          <w:tcPr>
            <w:tcW w:w="253" w:type="dxa"/>
            <w:vMerge w:val="restart"/>
            <w:tcBorders>
              <w:left w:val="single" w:sz="4" w:space="0" w:color="auto"/>
            </w:tcBorders>
            <w:shd w:val="pct12" w:color="auto" w:fill="auto"/>
          </w:tcPr>
          <w:p w:rsidR="00CE43B4" w:rsidRPr="008110B5" w:rsidRDefault="00CE43B4" w:rsidP="00D32D2D">
            <w:pPr>
              <w:rPr>
                <w:rFonts w:cs="Arial"/>
              </w:rPr>
            </w:pPr>
          </w:p>
        </w:tc>
      </w:tr>
      <w:tr w:rsidR="00CE43B4" w:rsidRPr="008110B5" w:rsidTr="00D32D2D">
        <w:trPr>
          <w:jc w:val="center"/>
        </w:trPr>
        <w:tc>
          <w:tcPr>
            <w:tcW w:w="5817" w:type="dxa"/>
            <w:gridSpan w:val="3"/>
            <w:tcBorders>
              <w:right w:val="single" w:sz="4" w:space="0" w:color="auto"/>
            </w:tcBorders>
            <w:shd w:val="pct12" w:color="auto" w:fill="auto"/>
          </w:tcPr>
          <w:p w:rsidR="00CE43B4" w:rsidRPr="001C7285" w:rsidRDefault="00CE43B4" w:rsidP="00D32D2D">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CE43B4" w:rsidRPr="008110B5" w:rsidRDefault="00CE43B4" w:rsidP="00D32D2D">
            <w:pPr>
              <w:rPr>
                <w:rFonts w:cs="Arial"/>
                <w:sz w:val="16"/>
              </w:rPr>
            </w:pPr>
          </w:p>
        </w:tc>
        <w:tc>
          <w:tcPr>
            <w:tcW w:w="253" w:type="dxa"/>
            <w:vMerge/>
            <w:tcBorders>
              <w:left w:val="single" w:sz="4" w:space="0" w:color="auto"/>
            </w:tcBorders>
            <w:shd w:val="pct12" w:color="auto" w:fill="auto"/>
          </w:tcPr>
          <w:p w:rsidR="00CE43B4" w:rsidRPr="008110B5" w:rsidRDefault="00CE43B4" w:rsidP="00D32D2D">
            <w:pPr>
              <w:rPr>
                <w:rFonts w:cs="Arial"/>
              </w:rPr>
            </w:pPr>
          </w:p>
        </w:tc>
      </w:tr>
      <w:tr w:rsidR="00CE43B4" w:rsidRPr="008110B5" w:rsidTr="00D32D2D">
        <w:trPr>
          <w:trHeight w:val="1428"/>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CE43B4" w:rsidRPr="001703E3" w:rsidRDefault="00CE43B4" w:rsidP="00D32D2D">
            <w:pPr>
              <w:numPr>
                <w:ilvl w:val="0"/>
                <w:numId w:val="26"/>
              </w:numPr>
              <w:tabs>
                <w:tab w:val="left" w:pos="194"/>
              </w:tabs>
              <w:spacing w:before="120"/>
              <w:rPr>
                <w:rFonts w:cs="Arial"/>
                <w:b/>
                <w:sz w:val="16"/>
                <w:szCs w:val="16"/>
              </w:rPr>
            </w:pPr>
            <w:r w:rsidRPr="001703E3">
              <w:rPr>
                <w:rFonts w:cs="Arial"/>
                <w:b/>
                <w:sz w:val="16"/>
                <w:szCs w:val="16"/>
              </w:rPr>
              <w:t>(a) Supply/Support Management Branch or Order Manager</w:t>
            </w:r>
          </w:p>
          <w:p w:rsidR="00CE43B4" w:rsidRPr="001703E3" w:rsidRDefault="00CE43B4" w:rsidP="00D32D2D">
            <w:pPr>
              <w:rPr>
                <w:rFonts w:cs="Arial"/>
                <w:b/>
                <w:sz w:val="16"/>
                <w:szCs w:val="16"/>
              </w:rPr>
            </w:pPr>
            <w:r w:rsidRPr="001703E3">
              <w:rPr>
                <w:rFonts w:cs="Arial"/>
                <w:b/>
                <w:sz w:val="16"/>
                <w:szCs w:val="16"/>
              </w:rPr>
              <w:t>Branch/Name:</w:t>
            </w:r>
          </w:p>
          <w:p w:rsidR="00CE43B4" w:rsidRPr="001703E3" w:rsidRDefault="00CE43B4" w:rsidP="00D32D2D">
            <w:pPr>
              <w:rPr>
                <w:rFonts w:cs="Arial"/>
                <w:b/>
                <w:sz w:val="16"/>
                <w:szCs w:val="16"/>
              </w:rPr>
            </w:pPr>
          </w:p>
          <w:p w:rsidR="00CE43B4" w:rsidRPr="001C7285" w:rsidRDefault="00CE43B4" w:rsidP="00D32D2D">
            <w:pPr>
              <w:rPr>
                <w:rFonts w:cs="Arial"/>
                <w:sz w:val="16"/>
                <w:szCs w:val="16"/>
              </w:rPr>
            </w:pPr>
            <w:r w:rsidRPr="001703E3">
              <w:rPr>
                <w:rFonts w:cs="Arial"/>
                <w:b/>
                <w:sz w:val="16"/>
                <w:szCs w:val="16"/>
              </w:rPr>
              <w:t xml:space="preserve"> </w:t>
            </w:r>
            <w:bookmarkStart w:id="75" w:name="supply_support"/>
            <w:bookmarkEnd w:id="75"/>
          </w:p>
          <w:p w:rsidR="00CE43B4" w:rsidRPr="001703E3" w:rsidRDefault="00CE43B4" w:rsidP="00D32D2D">
            <w:pPr>
              <w:rPr>
                <w:rFonts w:cs="Arial"/>
                <w:sz w:val="16"/>
                <w:szCs w:val="16"/>
              </w:rPr>
            </w:pPr>
          </w:p>
          <w:p w:rsidR="00CE43B4" w:rsidRPr="00A34567" w:rsidRDefault="00A34567" w:rsidP="00D32D2D">
            <w:pPr>
              <w:rPr>
                <w:rFonts w:cs="Arial"/>
                <w:sz w:val="16"/>
                <w:szCs w:val="16"/>
                <w:highlight w:val="black"/>
              </w:rPr>
            </w:pPr>
            <w:r>
              <w:rPr>
                <w:rFonts w:cs="Arial"/>
                <w:noProof/>
                <w:color w:val="000000"/>
                <w:sz w:val="16"/>
                <w:szCs w:val="16"/>
                <w:highlight w:val="black"/>
              </w:rPr>
              <w:t>''' ''''''''' '''''' ''''' '''''''' ''''''''''''''</w:t>
            </w:r>
          </w:p>
          <w:p w:rsidR="00CE43B4" w:rsidRPr="001703E3" w:rsidRDefault="00CE43B4" w:rsidP="00D32D2D">
            <w:pPr>
              <w:rPr>
                <w:rFonts w:cs="Arial"/>
                <w:b/>
                <w:sz w:val="16"/>
                <w:szCs w:val="16"/>
              </w:rPr>
            </w:pPr>
          </w:p>
          <w:p w:rsidR="00CE43B4" w:rsidRPr="00A34567" w:rsidRDefault="00CE43B4" w:rsidP="00D32D2D">
            <w:pPr>
              <w:rPr>
                <w:rFonts w:cs="Arial"/>
                <w:b/>
                <w:sz w:val="16"/>
                <w:szCs w:val="16"/>
              </w:rPr>
            </w:pPr>
            <w:r w:rsidRPr="001703E3">
              <w:rPr>
                <w:rFonts w:cs="Arial"/>
                <w:b/>
                <w:sz w:val="16"/>
                <w:szCs w:val="16"/>
              </w:rPr>
              <w:t xml:space="preserve">   (b) </w:t>
            </w:r>
            <w:r w:rsidR="00A34567">
              <w:rPr>
                <w:rFonts w:cs="Arial"/>
                <w:b/>
                <w:noProof/>
                <w:color w:val="000000"/>
                <w:sz w:val="16"/>
                <w:szCs w:val="16"/>
                <w:highlight w:val="black"/>
              </w:rPr>
              <w:t>''''''''''' ''''''''''''''</w:t>
            </w:r>
          </w:p>
          <w:p w:rsidR="00CE43B4" w:rsidRPr="001703E3" w:rsidRDefault="00CE43B4" w:rsidP="00D32D2D">
            <w:pPr>
              <w:rPr>
                <w:rFonts w:cs="Arial"/>
                <w:sz w:val="16"/>
                <w:szCs w:val="16"/>
              </w:rPr>
            </w:pPr>
          </w:p>
        </w:tc>
        <w:tc>
          <w:tcPr>
            <w:tcW w:w="242" w:type="dxa"/>
            <w:tcBorders>
              <w:left w:val="single" w:sz="4" w:space="0" w:color="auto"/>
              <w:right w:val="single" w:sz="4" w:space="0" w:color="auto"/>
            </w:tcBorders>
            <w:shd w:val="pct12" w:color="auto" w:fill="auto"/>
          </w:tcPr>
          <w:p w:rsidR="00CE43B4" w:rsidRPr="008110B5" w:rsidRDefault="00CE43B4" w:rsidP="00D32D2D">
            <w:pPr>
              <w:rPr>
                <w:rFonts w:cs="Arial"/>
                <w:sz w:val="16"/>
              </w:rPr>
            </w:pPr>
          </w:p>
        </w:tc>
        <w:tc>
          <w:tcPr>
            <w:tcW w:w="4882" w:type="dxa"/>
            <w:vMerge/>
            <w:tcBorders>
              <w:left w:val="single" w:sz="4" w:space="0" w:color="auto"/>
              <w:bottom w:val="single" w:sz="4" w:space="0" w:color="auto"/>
              <w:right w:val="single" w:sz="4" w:space="0" w:color="auto"/>
            </w:tcBorders>
          </w:tcPr>
          <w:p w:rsidR="00CE43B4" w:rsidRPr="008110B5" w:rsidRDefault="00CE43B4" w:rsidP="00D32D2D">
            <w:pPr>
              <w:rPr>
                <w:rFonts w:cs="Arial"/>
                <w:sz w:val="16"/>
              </w:rPr>
            </w:pPr>
          </w:p>
        </w:tc>
        <w:tc>
          <w:tcPr>
            <w:tcW w:w="253" w:type="dxa"/>
            <w:vMerge/>
            <w:tcBorders>
              <w:left w:val="single" w:sz="4" w:space="0" w:color="auto"/>
            </w:tcBorders>
            <w:shd w:val="pct12" w:color="auto" w:fill="auto"/>
          </w:tcPr>
          <w:p w:rsidR="00CE43B4" w:rsidRPr="008110B5" w:rsidRDefault="00CE43B4" w:rsidP="00D32D2D">
            <w:pPr>
              <w:rPr>
                <w:rFonts w:cs="Arial"/>
                <w:sz w:val="16"/>
              </w:rPr>
            </w:pPr>
          </w:p>
        </w:tc>
      </w:tr>
      <w:tr w:rsidR="00CE43B4" w:rsidRPr="008110B5" w:rsidTr="00D32D2D">
        <w:trPr>
          <w:jc w:val="center"/>
        </w:trPr>
        <w:tc>
          <w:tcPr>
            <w:tcW w:w="10952" w:type="dxa"/>
            <w:gridSpan w:val="5"/>
            <w:shd w:val="pct12" w:color="auto" w:fill="auto"/>
          </w:tcPr>
          <w:p w:rsidR="00CE43B4" w:rsidRPr="001C7285" w:rsidRDefault="00CE43B4" w:rsidP="00D32D2D">
            <w:pPr>
              <w:rPr>
                <w:rFonts w:cs="Arial"/>
                <w:color w:val="000000"/>
                <w:sz w:val="4"/>
              </w:rPr>
            </w:pPr>
          </w:p>
        </w:tc>
      </w:tr>
      <w:tr w:rsidR="00CE43B4" w:rsidRPr="008110B5" w:rsidTr="00D32D2D">
        <w:trPr>
          <w:trHeight w:val="272"/>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CE43B4" w:rsidRPr="008110B5" w:rsidRDefault="00CE43B4" w:rsidP="00D32D2D">
            <w:pPr>
              <w:numPr>
                <w:ilvl w:val="0"/>
                <w:numId w:val="26"/>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CE43B4" w:rsidRPr="008110B5" w:rsidRDefault="00CE43B4" w:rsidP="00D32D2D">
            <w:pPr>
              <w:rPr>
                <w:rFonts w:cs="Arial"/>
                <w:sz w:val="16"/>
              </w:rPr>
            </w:pPr>
          </w:p>
          <w:p w:rsidR="00CE43B4" w:rsidRPr="008110B5" w:rsidRDefault="0099775C" w:rsidP="00D32D2D">
            <w:pPr>
              <w:rPr>
                <w:rFonts w:cs="Arial"/>
                <w:sz w:val="16"/>
              </w:rPr>
            </w:pPr>
            <w:bookmarkStart w:id="76" w:name="drawings_spec"/>
            <w:bookmarkEnd w:id="76"/>
            <w:r>
              <w:rPr>
                <w:rFonts w:cs="Arial"/>
                <w:sz w:val="16"/>
              </w:rPr>
              <w:t xml:space="preserve">See box </w:t>
            </w:r>
            <w:r w:rsidR="00165BE8">
              <w:rPr>
                <w:rFonts w:cs="Arial"/>
                <w:sz w:val="16"/>
              </w:rPr>
              <w:t>4</w:t>
            </w:r>
          </w:p>
          <w:p w:rsidR="00CE43B4" w:rsidRPr="008110B5" w:rsidRDefault="00CE43B4" w:rsidP="00D32D2D">
            <w:pPr>
              <w:rPr>
                <w:rFonts w:cs="Arial"/>
                <w:sz w:val="16"/>
              </w:rPr>
            </w:pPr>
          </w:p>
        </w:tc>
        <w:tc>
          <w:tcPr>
            <w:tcW w:w="242" w:type="dxa"/>
            <w:tcBorders>
              <w:left w:val="single" w:sz="4" w:space="0" w:color="auto"/>
            </w:tcBorders>
            <w:shd w:val="pct12" w:color="auto" w:fill="auto"/>
          </w:tcPr>
          <w:p w:rsidR="00CE43B4" w:rsidRPr="008110B5" w:rsidRDefault="00CE43B4" w:rsidP="00D32D2D">
            <w:pPr>
              <w:rPr>
                <w:rFonts w:cs="Arial"/>
                <w:sz w:val="16"/>
              </w:rPr>
            </w:pPr>
          </w:p>
        </w:tc>
        <w:tc>
          <w:tcPr>
            <w:tcW w:w="4882" w:type="dxa"/>
            <w:vMerge w:val="restart"/>
            <w:tcBorders>
              <w:top w:val="single" w:sz="6" w:space="0" w:color="auto"/>
              <w:left w:val="single" w:sz="6" w:space="0" w:color="auto"/>
              <w:right w:val="single" w:sz="6" w:space="0" w:color="auto"/>
            </w:tcBorders>
          </w:tcPr>
          <w:p w:rsidR="00CE43B4" w:rsidRPr="008110B5" w:rsidRDefault="00CE43B4" w:rsidP="00D32D2D">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CE43B4" w:rsidRPr="00A34567" w:rsidRDefault="00A34567" w:rsidP="00D32D2D">
            <w:pPr>
              <w:rPr>
                <w:rFonts w:cs="Arial"/>
                <w:sz w:val="16"/>
              </w:rPr>
            </w:pPr>
            <w:r>
              <w:rPr>
                <w:rFonts w:cs="Arial"/>
                <w:noProof/>
                <w:color w:val="000000"/>
                <w:sz w:val="16"/>
                <w:highlight w:val="black"/>
              </w:rPr>
              <w:t>'''''''''''''''''''' '''' ''''''''''''''''' ''''''''''''''''''''''''''''''''''''''''</w:t>
            </w:r>
          </w:p>
          <w:p w:rsidR="00CE43B4" w:rsidRPr="00A34567" w:rsidRDefault="00A34567" w:rsidP="00D32D2D">
            <w:pPr>
              <w:rPr>
                <w:rFonts w:cs="Arial"/>
                <w:sz w:val="16"/>
                <w:highlight w:val="black"/>
              </w:rPr>
            </w:pPr>
            <w:r>
              <w:rPr>
                <w:rFonts w:cs="Arial"/>
                <w:noProof/>
                <w:color w:val="000000"/>
                <w:sz w:val="16"/>
                <w:highlight w:val="black"/>
              </w:rPr>
              <w:t>''''''''''' '''''''''''''''''''</w:t>
            </w:r>
          </w:p>
          <w:p w:rsidR="00CE43B4" w:rsidRPr="00A34567" w:rsidRDefault="00A34567" w:rsidP="00D32D2D">
            <w:pPr>
              <w:rPr>
                <w:rFonts w:cs="Arial"/>
                <w:sz w:val="16"/>
                <w:highlight w:val="black"/>
              </w:rPr>
            </w:pPr>
            <w:r>
              <w:rPr>
                <w:rFonts w:cs="Arial"/>
                <w:noProof/>
                <w:color w:val="000000"/>
                <w:sz w:val="16"/>
                <w:highlight w:val="black"/>
              </w:rPr>
              <w:t>'''''''''''''''' ''''''''''''''''''' '''''''''''''''''''''''''' '''''''''''''''''''''''''  '''''''''''''''''''''''''''''''''</w:t>
            </w:r>
          </w:p>
          <w:p w:rsidR="00CE43B4" w:rsidRPr="008110B5" w:rsidRDefault="00A34567" w:rsidP="00D32D2D">
            <w:pPr>
              <w:widowControl w:val="0"/>
              <w:spacing w:after="120"/>
              <w:rPr>
                <w:rFonts w:cs="Arial"/>
                <w:color w:val="000000"/>
                <w:sz w:val="16"/>
              </w:rPr>
            </w:pPr>
            <w:r>
              <w:rPr>
                <w:rFonts w:cs="Arial"/>
                <w:noProof/>
                <w:color w:val="000000"/>
                <w:sz w:val="16"/>
                <w:highlight w:val="black"/>
              </w:rPr>
              <w:t>'''''''''''''''''''''''' ''''' '''''''''</w:t>
            </w:r>
            <w:r w:rsidR="00CE43B4">
              <w:rPr>
                <w:rFonts w:cs="Arial"/>
                <w:sz w:val="16"/>
              </w:rPr>
              <w:tab/>
            </w:r>
            <w:r w:rsidR="00CE43B4">
              <w:rPr>
                <w:rFonts w:cs="Arial"/>
                <w:sz w:val="16"/>
              </w:rPr>
              <w:tab/>
            </w:r>
            <w:r w:rsidR="00CE43B4">
              <w:rPr>
                <w:rFonts w:cs="Arial"/>
                <w:sz w:val="16"/>
              </w:rPr>
              <w:tab/>
            </w:r>
            <w:r w:rsidR="00CE43B4" w:rsidRPr="008110B5">
              <w:rPr>
                <w:rFonts w:cs="Arial"/>
                <w:b/>
                <w:sz w:val="16"/>
              </w:rPr>
              <w:t xml:space="preserve">Website is: </w:t>
            </w:r>
            <w:r w:rsidR="00CE43B4" w:rsidRPr="00A34567">
              <w:rPr>
                <w:rFonts w:cs="Arial"/>
                <w:sz w:val="16"/>
              </w:rPr>
              <w:t>https://www.gov.uk/government/organisations/ministry-of-defence/about/procurement#invoice-processing</w:t>
            </w:r>
            <w:r w:rsidR="00CE43B4" w:rsidRPr="008110B5">
              <w:rPr>
                <w:rFonts w:cs="Arial"/>
                <w:sz w:val="16"/>
              </w:rPr>
              <w:t xml:space="preserve"> </w:t>
            </w:r>
          </w:p>
        </w:tc>
        <w:tc>
          <w:tcPr>
            <w:tcW w:w="253" w:type="dxa"/>
            <w:vMerge w:val="restart"/>
            <w:shd w:val="pct12" w:color="auto" w:fill="auto"/>
          </w:tcPr>
          <w:p w:rsidR="00CE43B4" w:rsidRPr="008110B5" w:rsidRDefault="00CE43B4" w:rsidP="00D32D2D">
            <w:pPr>
              <w:rPr>
                <w:rFonts w:cs="Arial"/>
                <w:sz w:val="16"/>
              </w:rPr>
            </w:pPr>
          </w:p>
        </w:tc>
      </w:tr>
      <w:tr w:rsidR="00CE43B4" w:rsidRPr="001C7285" w:rsidTr="00D32D2D">
        <w:trPr>
          <w:trHeight w:val="65"/>
          <w:jc w:val="center"/>
        </w:trPr>
        <w:tc>
          <w:tcPr>
            <w:tcW w:w="5817" w:type="dxa"/>
            <w:gridSpan w:val="3"/>
            <w:shd w:val="pct12" w:color="auto" w:fill="auto"/>
          </w:tcPr>
          <w:p w:rsidR="00CE43B4" w:rsidRPr="001C7285" w:rsidRDefault="00CE43B4" w:rsidP="00D32D2D">
            <w:pPr>
              <w:rPr>
                <w:rFonts w:cs="Arial"/>
                <w:sz w:val="4"/>
              </w:rPr>
            </w:pPr>
          </w:p>
        </w:tc>
        <w:tc>
          <w:tcPr>
            <w:tcW w:w="4882" w:type="dxa"/>
            <w:vMerge/>
            <w:tcBorders>
              <w:left w:val="single" w:sz="6" w:space="0" w:color="auto"/>
              <w:right w:val="single" w:sz="6" w:space="0" w:color="auto"/>
            </w:tcBorders>
          </w:tcPr>
          <w:p w:rsidR="00CE43B4" w:rsidRPr="001C7285" w:rsidRDefault="00CE43B4" w:rsidP="00D32D2D">
            <w:pPr>
              <w:spacing w:before="120"/>
              <w:rPr>
                <w:rFonts w:cs="Arial"/>
                <w:b/>
                <w:color w:val="000000"/>
                <w:sz w:val="2"/>
              </w:rPr>
            </w:pPr>
          </w:p>
        </w:tc>
        <w:tc>
          <w:tcPr>
            <w:tcW w:w="253" w:type="dxa"/>
            <w:vMerge/>
            <w:shd w:val="pct12" w:color="auto" w:fill="auto"/>
          </w:tcPr>
          <w:p w:rsidR="00CE43B4" w:rsidRPr="001C7285" w:rsidRDefault="00CE43B4" w:rsidP="00D32D2D">
            <w:pPr>
              <w:rPr>
                <w:rFonts w:cs="Arial"/>
                <w:sz w:val="2"/>
              </w:rPr>
            </w:pPr>
          </w:p>
        </w:tc>
      </w:tr>
      <w:tr w:rsidR="00CE43B4" w:rsidRPr="008110B5" w:rsidTr="00D32D2D">
        <w:trPr>
          <w:trHeight w:val="272"/>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CE43B4" w:rsidRPr="008110B5" w:rsidRDefault="00CE43B4" w:rsidP="00D32D2D">
            <w:pPr>
              <w:numPr>
                <w:ilvl w:val="0"/>
                <w:numId w:val="25"/>
              </w:numPr>
              <w:tabs>
                <w:tab w:val="left" w:pos="194"/>
              </w:tabs>
              <w:spacing w:before="120"/>
              <w:ind w:left="0" w:firstLine="0"/>
              <w:rPr>
                <w:rFonts w:cs="Arial"/>
                <w:b/>
                <w:sz w:val="16"/>
              </w:rPr>
            </w:pPr>
            <w:r>
              <w:rPr>
                <w:rFonts w:cs="Arial"/>
                <w:b/>
                <w:sz w:val="16"/>
              </w:rPr>
              <w:t>Intentionally Left Blank</w:t>
            </w:r>
          </w:p>
          <w:p w:rsidR="00CE43B4" w:rsidRPr="008110B5" w:rsidRDefault="00CE43B4" w:rsidP="00D32D2D">
            <w:pPr>
              <w:spacing w:before="120"/>
              <w:rPr>
                <w:rFonts w:cs="Arial"/>
                <w:b/>
                <w:sz w:val="16"/>
              </w:rPr>
            </w:pPr>
          </w:p>
        </w:tc>
        <w:tc>
          <w:tcPr>
            <w:tcW w:w="242" w:type="dxa"/>
            <w:tcBorders>
              <w:left w:val="single" w:sz="4" w:space="0" w:color="auto"/>
            </w:tcBorders>
            <w:shd w:val="pct12" w:color="auto" w:fill="auto"/>
          </w:tcPr>
          <w:p w:rsidR="00CE43B4" w:rsidRPr="008110B5" w:rsidRDefault="00CE43B4" w:rsidP="00D32D2D">
            <w:pPr>
              <w:rPr>
                <w:rFonts w:cs="Arial"/>
                <w:sz w:val="16"/>
              </w:rPr>
            </w:pPr>
          </w:p>
        </w:tc>
        <w:tc>
          <w:tcPr>
            <w:tcW w:w="4882" w:type="dxa"/>
            <w:vMerge/>
            <w:tcBorders>
              <w:left w:val="single" w:sz="6" w:space="0" w:color="auto"/>
              <w:bottom w:val="single" w:sz="8" w:space="0" w:color="auto"/>
              <w:right w:val="single" w:sz="6" w:space="0" w:color="auto"/>
            </w:tcBorders>
          </w:tcPr>
          <w:p w:rsidR="00CE43B4" w:rsidRPr="008110B5" w:rsidRDefault="00CE43B4" w:rsidP="00D32D2D">
            <w:pPr>
              <w:spacing w:before="120"/>
              <w:rPr>
                <w:rFonts w:cs="Arial"/>
                <w:b/>
                <w:color w:val="000000"/>
                <w:sz w:val="16"/>
              </w:rPr>
            </w:pPr>
          </w:p>
        </w:tc>
        <w:tc>
          <w:tcPr>
            <w:tcW w:w="253" w:type="dxa"/>
            <w:vMerge/>
            <w:shd w:val="pct12" w:color="auto" w:fill="auto"/>
          </w:tcPr>
          <w:p w:rsidR="00CE43B4" w:rsidRPr="008110B5" w:rsidRDefault="00CE43B4" w:rsidP="00D32D2D">
            <w:pPr>
              <w:rPr>
                <w:rFonts w:cs="Arial"/>
                <w:sz w:val="16"/>
              </w:rPr>
            </w:pPr>
          </w:p>
        </w:tc>
      </w:tr>
      <w:tr w:rsidR="00CE43B4" w:rsidRPr="008110B5" w:rsidTr="00D32D2D">
        <w:trPr>
          <w:trHeight w:val="30"/>
          <w:jc w:val="center"/>
        </w:trPr>
        <w:tc>
          <w:tcPr>
            <w:tcW w:w="10952" w:type="dxa"/>
            <w:gridSpan w:val="5"/>
            <w:shd w:val="pct12" w:color="auto" w:fill="auto"/>
          </w:tcPr>
          <w:p w:rsidR="00CE43B4" w:rsidRPr="001C7285" w:rsidRDefault="00CE43B4" w:rsidP="00D32D2D">
            <w:pPr>
              <w:rPr>
                <w:rFonts w:cs="Arial"/>
                <w:sz w:val="4"/>
              </w:rPr>
            </w:pPr>
          </w:p>
        </w:tc>
      </w:tr>
      <w:tr w:rsidR="00CE43B4" w:rsidRPr="008110B5" w:rsidTr="00D32D2D">
        <w:trPr>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CE43B4" w:rsidRPr="008110B5" w:rsidRDefault="00CE43B4" w:rsidP="00D32D2D">
            <w:pPr>
              <w:numPr>
                <w:ilvl w:val="0"/>
                <w:numId w:val="25"/>
              </w:numPr>
              <w:tabs>
                <w:tab w:val="left" w:pos="194"/>
              </w:tabs>
              <w:spacing w:before="120"/>
              <w:ind w:left="0" w:firstLine="0"/>
              <w:rPr>
                <w:rFonts w:cs="Arial"/>
                <w:b/>
                <w:sz w:val="16"/>
              </w:rPr>
            </w:pPr>
            <w:r w:rsidRPr="008110B5">
              <w:rPr>
                <w:rFonts w:cs="Arial"/>
                <w:b/>
                <w:sz w:val="16"/>
              </w:rPr>
              <w:t>Quality Assurance Representative:</w:t>
            </w:r>
          </w:p>
          <w:p w:rsidR="00CE43B4" w:rsidRPr="00A34567" w:rsidRDefault="00A34567" w:rsidP="00D32D2D">
            <w:pPr>
              <w:spacing w:before="120" w:after="120"/>
              <w:rPr>
                <w:rFonts w:cs="Arial"/>
                <w:sz w:val="16"/>
                <w:highlight w:val="black"/>
              </w:rPr>
            </w:pPr>
            <w:r>
              <w:rPr>
                <w:rFonts w:cs="Arial"/>
                <w:noProof/>
                <w:color w:val="000000"/>
                <w:sz w:val="16"/>
                <w:highlight w:val="black"/>
              </w:rPr>
              <w:t>'''''''''''' '''''''''''''''''''''''''''''</w:t>
            </w:r>
          </w:p>
          <w:p w:rsidR="00CE43B4" w:rsidRPr="008110B5" w:rsidRDefault="00CE43B4" w:rsidP="00D32D2D">
            <w:pPr>
              <w:rPr>
                <w:rFonts w:cs="Arial"/>
                <w:sz w:val="16"/>
              </w:rPr>
            </w:pPr>
            <w:r w:rsidRPr="008110B5">
              <w:rPr>
                <w:rFonts w:cs="Arial"/>
                <w:sz w:val="16"/>
              </w:rPr>
              <w:t>Commercial staff are reminded that all Quality Assurance requirements should be listed under the General Contract Conditions.</w:t>
            </w:r>
          </w:p>
          <w:p w:rsidR="00CE43B4" w:rsidRPr="008110B5" w:rsidRDefault="00CE43B4" w:rsidP="00D32D2D">
            <w:pPr>
              <w:spacing w:before="120" w:after="120"/>
              <w:rPr>
                <w:rFonts w:cs="Arial"/>
                <w:sz w:val="16"/>
                <w:szCs w:val="16"/>
              </w:rPr>
            </w:pPr>
            <w:bookmarkStart w:id="77" w:name="QA_requirements"/>
            <w:bookmarkEnd w:id="77"/>
          </w:p>
          <w:p w:rsidR="00CE43B4" w:rsidRPr="008110B5" w:rsidRDefault="00CE43B4" w:rsidP="00D32D2D">
            <w:pPr>
              <w:rPr>
                <w:rFonts w:cs="Arial"/>
                <w:sz w:val="16"/>
              </w:rPr>
            </w:pPr>
            <w:r w:rsidRPr="008110B5">
              <w:rPr>
                <w:rFonts w:cs="Arial"/>
                <w:b/>
                <w:sz w:val="16"/>
              </w:rPr>
              <w:lastRenderedPageBreak/>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r w:rsidRPr="00A34567">
              <w:rPr>
                <w:rFonts w:cs="Arial"/>
                <w:sz w:val="16"/>
              </w:rPr>
              <w:t>http://dstan.uwh.diif.r.mil.uk/</w:t>
            </w:r>
            <w:r w:rsidRPr="008110B5">
              <w:rPr>
                <w:rFonts w:cs="Arial"/>
                <w:sz w:val="16"/>
              </w:rPr>
              <w:t xml:space="preserve"> [intranet] or </w:t>
            </w:r>
            <w:r w:rsidRPr="00A34567">
              <w:rPr>
                <w:rFonts w:cs="Arial"/>
                <w:sz w:val="16"/>
              </w:rPr>
              <w:t>https://www.dstan.mod.uk/</w:t>
            </w:r>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CE43B4" w:rsidRPr="008110B5" w:rsidRDefault="00CE43B4" w:rsidP="00D32D2D">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CE43B4" w:rsidRPr="008110B5" w:rsidRDefault="00CE43B4" w:rsidP="00D32D2D">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CE43B4" w:rsidRPr="00A34567" w:rsidRDefault="00A34567" w:rsidP="00D32D2D">
            <w:pPr>
              <w:rPr>
                <w:rFonts w:cs="Arial"/>
                <w:sz w:val="16"/>
                <w:highlight w:val="black"/>
              </w:rPr>
            </w:pPr>
            <w:r>
              <w:rPr>
                <w:rFonts w:cs="Arial"/>
                <w:noProof/>
                <w:color w:val="000000"/>
                <w:sz w:val="16"/>
                <w:highlight w:val="black"/>
              </w:rPr>
              <w:t xml:space="preserve">''''''''''''''''''' ''''' ''''''''''''''''''''' ''''''''''''''' ''''''''' '''''''''''' '''''''''''''''''''''''''''' '''''''''''''''''''''''''''''' </w:t>
            </w:r>
          </w:p>
          <w:p w:rsidR="00CE43B4" w:rsidRPr="00A34567" w:rsidRDefault="00A34567" w:rsidP="00D32D2D">
            <w:pPr>
              <w:rPr>
                <w:rFonts w:cs="Arial"/>
                <w:sz w:val="16"/>
                <w:highlight w:val="black"/>
              </w:rPr>
            </w:pPr>
            <w:r>
              <w:rPr>
                <w:rFonts w:cs="Arial"/>
                <w:noProof/>
                <w:color w:val="000000"/>
                <w:sz w:val="16"/>
                <w:highlight w:val="black"/>
              </w:rPr>
              <w:t>'''''''' '''''''''' ''''' '''''''''''''''''' ''''''''''''' '''' ''''''''''</w:t>
            </w:r>
          </w:p>
          <w:p w:rsidR="00CE43B4" w:rsidRPr="00A34567" w:rsidRDefault="00A34567" w:rsidP="00D32D2D">
            <w:pPr>
              <w:rPr>
                <w:rFonts w:cs="Arial"/>
                <w:sz w:val="16"/>
                <w:highlight w:val="black"/>
              </w:rPr>
            </w:pPr>
            <w:r>
              <w:rPr>
                <w:rFonts w:cs="Arial"/>
                <w:noProof/>
                <w:color w:val="000000"/>
                <w:sz w:val="16"/>
                <w:highlight w:val="black"/>
              </w:rPr>
              <w:t>'''''''''''''''' '''''''''''''''</w:t>
            </w:r>
          </w:p>
          <w:p w:rsidR="00CE43B4" w:rsidRPr="008110B5" w:rsidRDefault="00A34567" w:rsidP="00D32D2D">
            <w:pPr>
              <w:rPr>
                <w:rFonts w:cs="Arial"/>
                <w:sz w:val="16"/>
              </w:rPr>
            </w:pPr>
            <w:r>
              <w:rPr>
                <w:rFonts w:cs="Arial"/>
                <w:noProof/>
                <w:color w:val="000000"/>
                <w:sz w:val="16"/>
                <w:highlight w:val="black"/>
              </w:rPr>
              <w:t>'''''''''''''''''''' ''''''''''''''' ''''''''''  ''''''''''' ''''''''''''''' '''''''''''''''''   ''''''''''' '''''''''''''''' ''''''''''''''''''</w:t>
            </w:r>
            <w:r w:rsidR="00CE43B4" w:rsidRPr="008110B5">
              <w:rPr>
                <w:rFonts w:cs="Arial"/>
                <w:sz w:val="16"/>
              </w:rPr>
              <w:t>)</w:t>
            </w:r>
          </w:p>
          <w:p w:rsidR="00CE43B4" w:rsidRPr="008110B5" w:rsidRDefault="00CE43B4" w:rsidP="00D32D2D">
            <w:pPr>
              <w:spacing w:after="120"/>
              <w:rPr>
                <w:rFonts w:cs="Arial"/>
                <w:sz w:val="16"/>
              </w:rPr>
            </w:pPr>
            <w:r w:rsidRPr="008110B5">
              <w:rPr>
                <w:rFonts w:cs="Arial"/>
                <w:b/>
                <w:sz w:val="16"/>
              </w:rPr>
              <w:t xml:space="preserve">Applications via fax or email: </w:t>
            </w:r>
            <w:r w:rsidR="00A34567">
              <w:rPr>
                <w:rFonts w:cs="Arial"/>
                <w:noProof/>
                <w:color w:val="000000"/>
                <w:sz w:val="16"/>
                <w:szCs w:val="16"/>
                <w:highlight w:val="black"/>
                <w:u w:val="single"/>
              </w:rPr>
              <w:t>''''''''''''''''''''''''''''''''''''''''''''''''''''''''''''''''''''''''''''''''''''''''''''''''''</w:t>
            </w:r>
          </w:p>
        </w:tc>
        <w:tc>
          <w:tcPr>
            <w:tcW w:w="253" w:type="dxa"/>
            <w:tcBorders>
              <w:left w:val="single" w:sz="4" w:space="0" w:color="auto"/>
            </w:tcBorders>
            <w:shd w:val="pct12" w:color="auto" w:fill="auto"/>
          </w:tcPr>
          <w:p w:rsidR="00CE43B4" w:rsidRPr="008110B5" w:rsidRDefault="00CE43B4" w:rsidP="00D32D2D">
            <w:pPr>
              <w:rPr>
                <w:rFonts w:cs="Arial"/>
                <w:sz w:val="16"/>
              </w:rPr>
            </w:pPr>
          </w:p>
        </w:tc>
      </w:tr>
      <w:tr w:rsidR="00CE43B4" w:rsidRPr="008110B5" w:rsidTr="00D32D2D">
        <w:trPr>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CE43B4" w:rsidRPr="008110B5" w:rsidRDefault="00CE43B4" w:rsidP="00D32D2D">
            <w:pPr>
              <w:rPr>
                <w:rFonts w:cs="Arial"/>
                <w:sz w:val="6"/>
              </w:rPr>
            </w:pPr>
          </w:p>
        </w:tc>
        <w:tc>
          <w:tcPr>
            <w:tcW w:w="5377" w:type="dxa"/>
            <w:gridSpan w:val="3"/>
            <w:tcBorders>
              <w:left w:val="single" w:sz="4" w:space="0" w:color="auto"/>
            </w:tcBorders>
            <w:shd w:val="pct12" w:color="auto" w:fill="auto"/>
          </w:tcPr>
          <w:p w:rsidR="00CE43B4" w:rsidRPr="008110B5" w:rsidRDefault="00CE43B4" w:rsidP="00D32D2D">
            <w:pPr>
              <w:rPr>
                <w:rFonts w:cs="Arial"/>
                <w:sz w:val="6"/>
              </w:rPr>
            </w:pPr>
          </w:p>
        </w:tc>
      </w:tr>
      <w:tr w:rsidR="00CE43B4" w:rsidRPr="008110B5" w:rsidTr="00D32D2D">
        <w:trPr>
          <w:trHeight w:val="930"/>
          <w:jc w:val="center"/>
        </w:trPr>
        <w:tc>
          <w:tcPr>
            <w:tcW w:w="242" w:type="dxa"/>
            <w:tcBorders>
              <w:right w:val="single" w:sz="4" w:space="0" w:color="auto"/>
            </w:tcBorders>
            <w:shd w:val="pct12" w:color="auto" w:fill="auto"/>
          </w:tcPr>
          <w:p w:rsidR="00CE43B4" w:rsidRPr="001C7285" w:rsidRDefault="00CE43B4" w:rsidP="00D32D2D">
            <w:pPr>
              <w:rPr>
                <w:rFonts w:cs="Arial"/>
                <w:sz w:val="4"/>
              </w:rPr>
            </w:pPr>
          </w:p>
        </w:tc>
        <w:tc>
          <w:tcPr>
            <w:tcW w:w="5333" w:type="dxa"/>
            <w:vMerge/>
            <w:tcBorders>
              <w:left w:val="single" w:sz="4" w:space="0" w:color="auto"/>
              <w:bottom w:val="single" w:sz="4" w:space="0" w:color="auto"/>
              <w:right w:val="single" w:sz="4" w:space="0" w:color="auto"/>
            </w:tcBorders>
          </w:tcPr>
          <w:p w:rsidR="00CE43B4" w:rsidRPr="008110B5" w:rsidRDefault="00CE43B4" w:rsidP="00D32D2D">
            <w:pPr>
              <w:rPr>
                <w:rFonts w:cs="Arial"/>
                <w:sz w:val="16"/>
              </w:rPr>
            </w:pPr>
          </w:p>
        </w:tc>
        <w:tc>
          <w:tcPr>
            <w:tcW w:w="242" w:type="dxa"/>
            <w:tcBorders>
              <w:left w:val="single" w:sz="4" w:space="0" w:color="auto"/>
              <w:right w:val="single" w:sz="4" w:space="0" w:color="auto"/>
            </w:tcBorders>
            <w:shd w:val="pct12" w:color="auto" w:fill="auto"/>
          </w:tcPr>
          <w:p w:rsidR="00CE43B4" w:rsidRPr="008110B5" w:rsidRDefault="00CE43B4" w:rsidP="00D32D2D">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CE43B4" w:rsidRPr="001C7285" w:rsidRDefault="00CE43B4" w:rsidP="00D32D2D">
            <w:pPr>
              <w:spacing w:before="120"/>
              <w:rPr>
                <w:rFonts w:cs="Arial"/>
                <w:b/>
                <w:sz w:val="16"/>
              </w:rPr>
            </w:pPr>
            <w:r w:rsidRPr="008110B5">
              <w:rPr>
                <w:rFonts w:cs="Arial"/>
                <w:b/>
                <w:sz w:val="16"/>
              </w:rPr>
              <w:t>NOTES</w:t>
            </w:r>
          </w:p>
          <w:p w:rsidR="00CE43B4" w:rsidRDefault="00CE43B4" w:rsidP="00D32D2D">
            <w:pPr>
              <w:rPr>
                <w:rFonts w:cs="Arial"/>
                <w:sz w:val="16"/>
              </w:rPr>
            </w:pPr>
            <w:r w:rsidRPr="008110B5">
              <w:rPr>
                <w:rFonts w:cs="Arial"/>
                <w:b/>
                <w:sz w:val="16"/>
              </w:rPr>
              <w:t>*</w:t>
            </w:r>
            <w:r w:rsidRPr="008110B5">
              <w:rPr>
                <w:rFonts w:cs="Arial"/>
                <w:sz w:val="16"/>
              </w:rPr>
              <w:t xml:space="preserve"> Many </w:t>
            </w:r>
            <w:r w:rsidRPr="008110B5">
              <w:rPr>
                <w:rFonts w:cs="Arial"/>
                <w:b/>
                <w:sz w:val="16"/>
              </w:rPr>
              <w:t>DEFCONs and DEFFORMs</w:t>
            </w:r>
            <w:r>
              <w:rPr>
                <w:rFonts w:cs="Arial"/>
                <w:sz w:val="16"/>
              </w:rPr>
              <w:t xml:space="preserve"> can</w:t>
            </w:r>
            <w:r w:rsidRPr="008110B5">
              <w:rPr>
                <w:rFonts w:cs="Arial"/>
                <w:sz w:val="16"/>
              </w:rPr>
              <w:t xml:space="preserve"> be obtaine</w:t>
            </w:r>
            <w:r>
              <w:rPr>
                <w:rFonts w:cs="Arial"/>
                <w:sz w:val="16"/>
              </w:rPr>
              <w:t xml:space="preserve">d from the MOD Internet Website </w:t>
            </w:r>
            <w:r w:rsidRPr="008110B5">
              <w:rPr>
                <w:rFonts w:cs="Arial"/>
                <w:sz w:val="16"/>
              </w:rPr>
              <w:t>[extranet, registration needed]</w:t>
            </w:r>
            <w:r>
              <w:rPr>
                <w:rFonts w:cs="Arial"/>
                <w:sz w:val="16"/>
              </w:rPr>
              <w:t>:</w:t>
            </w:r>
            <w:r w:rsidRPr="008110B5">
              <w:rPr>
                <w:rFonts w:cs="Arial"/>
                <w:sz w:val="16"/>
              </w:rPr>
              <w:t xml:space="preserve"> </w:t>
            </w:r>
          </w:p>
          <w:p w:rsidR="00CE43B4" w:rsidRPr="00467988" w:rsidRDefault="00CE43B4" w:rsidP="00D32D2D">
            <w:pPr>
              <w:spacing w:after="120"/>
              <w:rPr>
                <w:rFonts w:cs="Arial"/>
                <w:sz w:val="16"/>
              </w:rPr>
            </w:pPr>
            <w:r w:rsidRPr="00A34567">
              <w:rPr>
                <w:rFonts w:cs="Arial"/>
                <w:sz w:val="16"/>
              </w:rPr>
              <w:t>https://www.aof.mod.uk/aofcontent/tactical/toolkit/index.htm</w:t>
            </w:r>
            <w:r>
              <w:rPr>
                <w:rFonts w:cs="Arial"/>
                <w:sz w:val="16"/>
              </w:rPr>
              <w:t xml:space="preserve"> </w:t>
            </w:r>
          </w:p>
        </w:tc>
        <w:tc>
          <w:tcPr>
            <w:tcW w:w="253" w:type="dxa"/>
            <w:tcBorders>
              <w:left w:val="single" w:sz="4" w:space="0" w:color="auto"/>
            </w:tcBorders>
            <w:shd w:val="pct12" w:color="auto" w:fill="auto"/>
          </w:tcPr>
          <w:p w:rsidR="00CE43B4" w:rsidRPr="008110B5" w:rsidRDefault="00CE43B4" w:rsidP="00D32D2D">
            <w:pPr>
              <w:rPr>
                <w:rFonts w:cs="Arial"/>
                <w:sz w:val="16"/>
              </w:rPr>
            </w:pPr>
          </w:p>
        </w:tc>
      </w:tr>
      <w:tr w:rsidR="00CE43B4" w:rsidRPr="008110B5" w:rsidTr="00D32D2D">
        <w:trPr>
          <w:trHeight w:val="77"/>
          <w:jc w:val="center"/>
        </w:trPr>
        <w:tc>
          <w:tcPr>
            <w:tcW w:w="10952" w:type="dxa"/>
            <w:gridSpan w:val="5"/>
            <w:shd w:val="pct12" w:color="auto" w:fill="auto"/>
          </w:tcPr>
          <w:p w:rsidR="00CE43B4" w:rsidRPr="008110B5" w:rsidRDefault="00CE43B4" w:rsidP="00D32D2D">
            <w:pPr>
              <w:rPr>
                <w:rFonts w:cs="Arial"/>
                <w:sz w:val="8"/>
              </w:rPr>
            </w:pPr>
          </w:p>
        </w:tc>
      </w:tr>
      <w:tr w:rsidR="00CE43B4" w:rsidRPr="00CB6F55" w:rsidTr="00D32D2D">
        <w:trPr>
          <w:trHeight w:val="42"/>
          <w:jc w:val="center"/>
          <w:hidden/>
        </w:trPr>
        <w:tc>
          <w:tcPr>
            <w:tcW w:w="10952" w:type="dxa"/>
            <w:gridSpan w:val="5"/>
            <w:shd w:val="clear" w:color="auto" w:fill="auto"/>
          </w:tcPr>
          <w:p w:rsidR="00CE43B4" w:rsidRPr="00CB6F55" w:rsidRDefault="00CE43B4" w:rsidP="00D32D2D">
            <w:pPr>
              <w:jc w:val="both"/>
              <w:rPr>
                <w:rFonts w:cs="Arial"/>
                <w:vanish/>
                <w:color w:val="FFFFFF"/>
                <w:sz w:val="13"/>
                <w:szCs w:val="13"/>
              </w:rPr>
            </w:pPr>
          </w:p>
        </w:tc>
      </w:tr>
    </w:tbl>
    <w:p w:rsidR="00375870" w:rsidRDefault="00375870" w:rsidP="00D32D2D">
      <w:pPr>
        <w:widowControl w:val="0"/>
        <w:jc w:val="both"/>
        <w:sectPr w:rsidR="00375870" w:rsidSect="00032C68">
          <w:footerReference w:type="default" r:id="rId23"/>
          <w:endnotePr>
            <w:numFmt w:val="decimal"/>
          </w:endnotePr>
          <w:pgSz w:w="11907" w:h="16840" w:code="9"/>
          <w:pgMar w:top="851" w:right="1134" w:bottom="851" w:left="1134" w:header="720" w:footer="720" w:gutter="0"/>
          <w:pgNumType w:start="1"/>
          <w:cols w:space="720"/>
        </w:sectPr>
      </w:pPr>
    </w:p>
    <w:p w:rsidR="00CE43B4" w:rsidRPr="00E23545" w:rsidRDefault="00CE43B4" w:rsidP="00D32D2D">
      <w:pPr>
        <w:pStyle w:val="StyleHeading1CenteredLeft025cmFirstline0cm"/>
        <w:spacing w:after="240"/>
        <w:rPr>
          <w:u w:val="none"/>
        </w:rPr>
      </w:pPr>
      <w:bookmarkStart w:id="78" w:name="_Toc337473075"/>
      <w:r w:rsidRPr="00E23545">
        <w:rPr>
          <w:u w:val="none"/>
        </w:rPr>
        <w:lastRenderedPageBreak/>
        <w:t>Schedule 4 - Contract Change Process Procedure</w:t>
      </w:r>
      <w:r>
        <w:rPr>
          <w:u w:val="none"/>
        </w:rPr>
        <w:t xml:space="preserve"> (i.a.w. clause A.2.b) </w:t>
      </w:r>
      <w:r>
        <w:rPr>
          <w:u w:val="none"/>
        </w:rPr>
        <w:br/>
      </w:r>
      <w:r w:rsidRPr="00E23545">
        <w:rPr>
          <w:u w:val="none"/>
        </w:rPr>
        <w:t>for Contract No</w:t>
      </w:r>
      <w:bookmarkEnd w:id="78"/>
      <w:r w:rsidRPr="00E23545">
        <w:rPr>
          <w:u w:val="none"/>
        </w:rPr>
        <w:t xml:space="preserve">: </w:t>
      </w:r>
      <w:bookmarkStart w:id="79" w:name="MultiPO_Num4"/>
      <w:bookmarkEnd w:id="79"/>
      <w:r>
        <w:rPr>
          <w:u w:val="none"/>
        </w:rPr>
        <w:t>CBRN/00228</w:t>
      </w:r>
    </w:p>
    <w:p w:rsidR="00CE43B4" w:rsidRDefault="00CE43B4" w:rsidP="00D32D2D">
      <w:pPr>
        <w:spacing w:before="120" w:after="120"/>
        <w:ind w:left="567" w:hanging="567"/>
        <w:rPr>
          <w:b/>
        </w:rPr>
      </w:pPr>
      <w:r>
        <w:rPr>
          <w:b/>
        </w:rPr>
        <w:t>1.</w:t>
      </w:r>
      <w:r>
        <w:rPr>
          <w:b/>
        </w:rPr>
        <w:tab/>
      </w:r>
      <w:r w:rsidRPr="00D756A3">
        <w:rPr>
          <w:b/>
        </w:rPr>
        <w:t>Authority Changes</w:t>
      </w:r>
    </w:p>
    <w:p w:rsidR="00CE43B4" w:rsidRPr="00961DF0" w:rsidRDefault="00CE43B4" w:rsidP="00D32D2D">
      <w:pPr>
        <w:numPr>
          <w:ilvl w:val="2"/>
          <w:numId w:val="14"/>
        </w:numPr>
        <w:overflowPunct w:val="0"/>
        <w:autoSpaceDE w:val="0"/>
        <w:autoSpaceDN w:val="0"/>
        <w:adjustRightInd w:val="0"/>
        <w:spacing w:before="120" w:after="120"/>
        <w:ind w:left="567" w:firstLine="0"/>
        <w:textAlignment w:val="baseline"/>
        <w:rPr>
          <w:sz w:val="20"/>
          <w:szCs w:val="20"/>
        </w:rPr>
      </w:pPr>
      <w:r w:rsidRPr="00961DF0">
        <w:rPr>
          <w:sz w:val="20"/>
          <w:szCs w:val="20"/>
        </w:rPr>
        <w:t xml:space="preserve">The Authority has the right to propose changes ("Authority Changes") to the Contractor Deliverables in accordance with this Schedule 4. </w:t>
      </w:r>
      <w:r>
        <w:rPr>
          <w:sz w:val="20"/>
          <w:szCs w:val="20"/>
        </w:rPr>
        <w:t xml:space="preserve"> </w:t>
      </w:r>
      <w:r w:rsidRPr="00961DF0">
        <w:rPr>
          <w:sz w:val="20"/>
          <w:szCs w:val="20"/>
        </w:rPr>
        <w:t>The Authority shall not propose an Authority Change which:</w:t>
      </w:r>
    </w:p>
    <w:p w:rsidR="00CE43B4" w:rsidRPr="00961DF0" w:rsidRDefault="00CE43B4" w:rsidP="00D32D2D">
      <w:pPr>
        <w:numPr>
          <w:ilvl w:val="1"/>
          <w:numId w:val="20"/>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require the Contractor Deliverables to be perfor</w:t>
      </w:r>
      <w:smartTag w:uri="urn:schemas-microsoft-com:office:smarttags" w:element="PersonName">
        <w:r w:rsidRPr="00961DF0">
          <w:rPr>
            <w:sz w:val="20"/>
            <w:szCs w:val="20"/>
          </w:rPr>
          <w:t>me</w:t>
        </w:r>
      </w:smartTag>
      <w:r w:rsidRPr="00961DF0">
        <w:rPr>
          <w:sz w:val="20"/>
          <w:szCs w:val="20"/>
        </w:rPr>
        <w:t>d in a way that infringes any Legislation or is inconsistent with good industry practice;</w:t>
      </w:r>
    </w:p>
    <w:p w:rsidR="00CE43B4" w:rsidRPr="00961DF0" w:rsidRDefault="00CE43B4" w:rsidP="00D32D2D">
      <w:pPr>
        <w:numPr>
          <w:ilvl w:val="1"/>
          <w:numId w:val="20"/>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materially and adversely affect the health and safety of any person;</w:t>
      </w:r>
    </w:p>
    <w:p w:rsidR="00CE43B4" w:rsidRPr="00961DF0" w:rsidRDefault="00CE43B4" w:rsidP="00D32D2D">
      <w:pPr>
        <w:numPr>
          <w:ilvl w:val="1"/>
          <w:numId w:val="20"/>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require the Contractor to imple</w:t>
      </w:r>
      <w:smartTag w:uri="urn:schemas-microsoft-com:office:smarttags" w:element="PersonName">
        <w:r w:rsidRPr="00961DF0">
          <w:rPr>
            <w:sz w:val="20"/>
            <w:szCs w:val="20"/>
          </w:rPr>
          <w:t>me</w:t>
        </w:r>
      </w:smartTag>
      <w:r w:rsidRPr="00961DF0">
        <w:rPr>
          <w:sz w:val="20"/>
          <w:szCs w:val="20"/>
        </w:rPr>
        <w:t>nt the change to the Contractor</w:t>
      </w:r>
      <w:r>
        <w:rPr>
          <w:sz w:val="20"/>
          <w:szCs w:val="20"/>
        </w:rPr>
        <w:t xml:space="preserve"> D</w:t>
      </w:r>
      <w:r w:rsidRPr="00961DF0">
        <w:rPr>
          <w:sz w:val="20"/>
          <w:szCs w:val="20"/>
        </w:rPr>
        <w:t>eliverables in an unreasonable period of ti</w:t>
      </w:r>
      <w:smartTag w:uri="urn:schemas-microsoft-com:office:smarttags" w:element="PersonName">
        <w:r w:rsidRPr="00961DF0">
          <w:rPr>
            <w:sz w:val="20"/>
            <w:szCs w:val="20"/>
          </w:rPr>
          <w:t>me</w:t>
        </w:r>
      </w:smartTag>
      <w:r w:rsidRPr="00961DF0">
        <w:rPr>
          <w:sz w:val="20"/>
          <w:szCs w:val="20"/>
        </w:rPr>
        <w:t>;</w:t>
      </w:r>
    </w:p>
    <w:p w:rsidR="00CE43B4" w:rsidRPr="00961DF0" w:rsidRDefault="00CE43B4" w:rsidP="00D32D2D">
      <w:pPr>
        <w:numPr>
          <w:ilvl w:val="1"/>
          <w:numId w:val="20"/>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(if imple</w:t>
      </w:r>
      <w:smartTag w:uri="urn:schemas-microsoft-com:office:smarttags" w:element="PersonName">
        <w:r w:rsidRPr="00961DF0">
          <w:rPr>
            <w:sz w:val="20"/>
            <w:szCs w:val="20"/>
          </w:rPr>
          <w:t>me</w:t>
        </w:r>
      </w:smartTag>
      <w:r w:rsidRPr="00961DF0">
        <w:rPr>
          <w:sz w:val="20"/>
          <w:szCs w:val="20"/>
        </w:rPr>
        <w:t>nted) materially and adversely change the nature of this Contract; and</w:t>
      </w:r>
      <w:r>
        <w:rPr>
          <w:sz w:val="20"/>
          <w:szCs w:val="20"/>
        </w:rPr>
        <w:t xml:space="preserve"> </w:t>
      </w:r>
      <w:r w:rsidRPr="00961DF0">
        <w:rPr>
          <w:sz w:val="20"/>
          <w:szCs w:val="20"/>
        </w:rPr>
        <w:t>/</w:t>
      </w:r>
      <w:r>
        <w:rPr>
          <w:sz w:val="20"/>
          <w:szCs w:val="20"/>
        </w:rPr>
        <w:t xml:space="preserve"> </w:t>
      </w:r>
      <w:r w:rsidRPr="00961DF0">
        <w:rPr>
          <w:sz w:val="20"/>
          <w:szCs w:val="20"/>
        </w:rPr>
        <w:t>or</w:t>
      </w:r>
    </w:p>
    <w:p w:rsidR="00CE43B4" w:rsidRPr="00961DF0" w:rsidRDefault="00CE43B4" w:rsidP="00D32D2D">
      <w:pPr>
        <w:numPr>
          <w:ilvl w:val="1"/>
          <w:numId w:val="20"/>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the Authority does not have the legal power or capacity to require the imple</w:t>
      </w:r>
      <w:smartTag w:uri="urn:schemas-microsoft-com:office:smarttags" w:element="PersonName">
        <w:r w:rsidRPr="00961DF0">
          <w:rPr>
            <w:sz w:val="20"/>
            <w:szCs w:val="20"/>
          </w:rPr>
          <w:t>me</w:t>
        </w:r>
      </w:smartTag>
      <w:r w:rsidRPr="00961DF0">
        <w:rPr>
          <w:sz w:val="20"/>
          <w:szCs w:val="20"/>
        </w:rPr>
        <w:t>ntation of.</w:t>
      </w:r>
    </w:p>
    <w:p w:rsidR="00CE43B4" w:rsidRPr="00961DF0" w:rsidRDefault="00CE43B4" w:rsidP="00D32D2D">
      <w:pPr>
        <w:numPr>
          <w:ilvl w:val="2"/>
          <w:numId w:val="14"/>
        </w:numPr>
        <w:overflowPunct w:val="0"/>
        <w:autoSpaceDE w:val="0"/>
        <w:autoSpaceDN w:val="0"/>
        <w:adjustRightInd w:val="0"/>
        <w:spacing w:before="120" w:after="120"/>
        <w:ind w:left="567" w:firstLine="0"/>
        <w:textAlignment w:val="baseline"/>
        <w:rPr>
          <w:sz w:val="20"/>
          <w:szCs w:val="20"/>
        </w:rPr>
      </w:pPr>
      <w:r w:rsidRPr="00961DF0">
        <w:rPr>
          <w:sz w:val="20"/>
          <w:szCs w:val="20"/>
        </w:rPr>
        <w:t xml:space="preserve">If the Authority requires an Authority Change, it must serve a </w:t>
      </w:r>
      <w:r>
        <w:rPr>
          <w:sz w:val="20"/>
          <w:szCs w:val="20"/>
        </w:rPr>
        <w:t>N</w:t>
      </w:r>
      <w:r w:rsidRPr="00961DF0">
        <w:rPr>
          <w:sz w:val="20"/>
          <w:szCs w:val="20"/>
        </w:rPr>
        <w:t>otice (an "Authority Notice of Change") on the Contractor.</w:t>
      </w:r>
    </w:p>
    <w:p w:rsidR="00CE43B4" w:rsidRPr="00D756A3" w:rsidRDefault="00CE43B4" w:rsidP="00D32D2D">
      <w:pPr>
        <w:spacing w:before="120" w:after="120"/>
        <w:ind w:left="567" w:hanging="567"/>
        <w:rPr>
          <w:b/>
        </w:rPr>
      </w:pPr>
      <w:r>
        <w:rPr>
          <w:b/>
        </w:rPr>
        <w:t>2.</w:t>
      </w:r>
      <w:r>
        <w:rPr>
          <w:b/>
        </w:rPr>
        <w:tab/>
      </w:r>
      <w:r w:rsidRPr="00D756A3">
        <w:rPr>
          <w:b/>
        </w:rPr>
        <w:t>Authority Changes – Notice of Change</w:t>
      </w:r>
    </w:p>
    <w:p w:rsidR="00CE43B4" w:rsidRPr="00C43A15" w:rsidRDefault="00CE43B4" w:rsidP="00D32D2D">
      <w:pPr>
        <w:overflowPunct w:val="0"/>
        <w:autoSpaceDE w:val="0"/>
        <w:autoSpaceDN w:val="0"/>
        <w:adjustRightInd w:val="0"/>
        <w:spacing w:before="120" w:after="120"/>
        <w:ind w:firstLine="567"/>
        <w:textAlignment w:val="baseline"/>
        <w:rPr>
          <w:sz w:val="20"/>
          <w:szCs w:val="20"/>
        </w:rPr>
      </w:pPr>
      <w:r w:rsidRPr="00C43A15">
        <w:rPr>
          <w:sz w:val="20"/>
          <w:szCs w:val="20"/>
        </w:rPr>
        <w:t>The Authority Notice of Change shall:</w:t>
      </w:r>
    </w:p>
    <w:p w:rsidR="00CE43B4" w:rsidRPr="00C43A15" w:rsidRDefault="00CE43B4" w:rsidP="00D32D2D">
      <w:pPr>
        <w:numPr>
          <w:ilvl w:val="0"/>
          <w:numId w:val="21"/>
        </w:numPr>
        <w:tabs>
          <w:tab w:val="clear" w:pos="3891"/>
        </w:tabs>
        <w:overflowPunct w:val="0"/>
        <w:autoSpaceDE w:val="0"/>
        <w:autoSpaceDN w:val="0"/>
        <w:adjustRightInd w:val="0"/>
        <w:spacing w:before="120" w:after="120"/>
        <w:ind w:left="1134" w:firstLine="0"/>
        <w:textAlignment w:val="baseline"/>
        <w:rPr>
          <w:sz w:val="20"/>
          <w:szCs w:val="20"/>
        </w:rPr>
      </w:pPr>
      <w:r w:rsidRPr="00C43A15">
        <w:rPr>
          <w:sz w:val="20"/>
          <w:szCs w:val="20"/>
        </w:rPr>
        <w:t>set out the change in Contractor Deliverables required in sufficient detail to enable the Contractor to calculate and provide a</w:t>
      </w:r>
      <w:r>
        <w:rPr>
          <w:sz w:val="20"/>
          <w:szCs w:val="20"/>
        </w:rPr>
        <w:t xml:space="preserve"> change proposal identifying the</w:t>
      </w:r>
      <w:r w:rsidRPr="00C43A15">
        <w:rPr>
          <w:sz w:val="20"/>
          <w:szCs w:val="20"/>
        </w:rPr>
        <w:t xml:space="preserve"> change in </w:t>
      </w:r>
      <w:r>
        <w:rPr>
          <w:sz w:val="20"/>
          <w:szCs w:val="20"/>
        </w:rPr>
        <w:t>Contract Price as a result of the change</w:t>
      </w:r>
      <w:r w:rsidRPr="00C43A15">
        <w:rPr>
          <w:sz w:val="20"/>
          <w:szCs w:val="20"/>
        </w:rPr>
        <w:t xml:space="preserve"> in accordance with clause </w:t>
      </w:r>
      <w:r>
        <w:rPr>
          <w:sz w:val="20"/>
          <w:szCs w:val="20"/>
        </w:rPr>
        <w:t>3</w:t>
      </w:r>
      <w:r w:rsidRPr="00C43A15">
        <w:rPr>
          <w:sz w:val="20"/>
          <w:szCs w:val="20"/>
        </w:rPr>
        <w:t xml:space="preserve"> below (the "</w:t>
      </w:r>
      <w:r>
        <w:rPr>
          <w:sz w:val="20"/>
          <w:szCs w:val="20"/>
        </w:rPr>
        <w:t>Change Proposal</w:t>
      </w:r>
      <w:r w:rsidRPr="00C43A15">
        <w:rPr>
          <w:sz w:val="20"/>
          <w:szCs w:val="20"/>
        </w:rPr>
        <w:t>"); and</w:t>
      </w:r>
    </w:p>
    <w:p w:rsidR="00CE43B4" w:rsidRPr="00C43A15" w:rsidRDefault="00CE43B4" w:rsidP="00D32D2D">
      <w:pPr>
        <w:numPr>
          <w:ilvl w:val="0"/>
          <w:numId w:val="21"/>
        </w:numPr>
        <w:tabs>
          <w:tab w:val="clear" w:pos="3891"/>
        </w:tabs>
        <w:overflowPunct w:val="0"/>
        <w:autoSpaceDE w:val="0"/>
        <w:autoSpaceDN w:val="0"/>
        <w:adjustRightInd w:val="0"/>
        <w:spacing w:before="120" w:after="120"/>
        <w:ind w:left="1134" w:firstLine="0"/>
        <w:textAlignment w:val="baseline"/>
        <w:rPr>
          <w:sz w:val="20"/>
          <w:szCs w:val="20"/>
        </w:rPr>
      </w:pPr>
      <w:r w:rsidRPr="00C43A15">
        <w:rPr>
          <w:sz w:val="20"/>
          <w:szCs w:val="20"/>
        </w:rPr>
        <w:t xml:space="preserve">require the Contractor to provide the Authority with the </w:t>
      </w:r>
      <w:r>
        <w:rPr>
          <w:sz w:val="20"/>
          <w:szCs w:val="20"/>
        </w:rPr>
        <w:t xml:space="preserve">Change Proposal </w:t>
      </w:r>
      <w:r w:rsidRPr="00C43A15">
        <w:rPr>
          <w:sz w:val="20"/>
          <w:szCs w:val="20"/>
        </w:rPr>
        <w:t xml:space="preserve">within </w:t>
      </w:r>
      <w:r>
        <w:rPr>
          <w:sz w:val="20"/>
          <w:szCs w:val="20"/>
        </w:rPr>
        <w:t>fifteen (</w:t>
      </w:r>
      <w:r w:rsidRPr="00C43A15">
        <w:rPr>
          <w:sz w:val="20"/>
          <w:szCs w:val="20"/>
        </w:rPr>
        <w:t>15</w:t>
      </w:r>
      <w:r>
        <w:rPr>
          <w:sz w:val="20"/>
          <w:szCs w:val="20"/>
        </w:rPr>
        <w:t>)</w:t>
      </w:r>
      <w:r w:rsidRPr="00C43A15">
        <w:rPr>
          <w:sz w:val="20"/>
          <w:szCs w:val="20"/>
        </w:rPr>
        <w:t xml:space="preserve"> Business Days of receipt of the Authority Notice of Change.</w:t>
      </w:r>
    </w:p>
    <w:p w:rsidR="00CE43B4" w:rsidRPr="00D756A3" w:rsidRDefault="00CE43B4" w:rsidP="00D32D2D">
      <w:pPr>
        <w:spacing w:before="120" w:after="120"/>
        <w:ind w:left="567" w:hanging="567"/>
        <w:rPr>
          <w:b/>
        </w:rPr>
      </w:pPr>
      <w:r>
        <w:rPr>
          <w:b/>
        </w:rPr>
        <w:t>3.</w:t>
      </w:r>
      <w:r>
        <w:rPr>
          <w:b/>
        </w:rPr>
        <w:tab/>
      </w:r>
      <w:r w:rsidRPr="00D756A3">
        <w:rPr>
          <w:b/>
        </w:rPr>
        <w:t xml:space="preserve">Authority Changes – </w:t>
      </w:r>
      <w:r>
        <w:rPr>
          <w:b/>
        </w:rPr>
        <w:t>Change Proposal</w:t>
      </w:r>
    </w:p>
    <w:p w:rsidR="00CE43B4" w:rsidRDefault="00CE43B4" w:rsidP="00D32D2D">
      <w:pPr>
        <w:overflowPunct w:val="0"/>
        <w:autoSpaceDE w:val="0"/>
        <w:autoSpaceDN w:val="0"/>
        <w:adjustRightInd w:val="0"/>
        <w:spacing w:before="120" w:after="120"/>
        <w:ind w:left="567"/>
        <w:textAlignment w:val="baseline"/>
        <w:rPr>
          <w:sz w:val="20"/>
          <w:szCs w:val="20"/>
        </w:rPr>
      </w:pPr>
      <w:r w:rsidRPr="001F2F4F">
        <w:rPr>
          <w:sz w:val="20"/>
          <w:szCs w:val="20"/>
        </w:rPr>
        <w:t xml:space="preserve">As soon as practicable and in any event within </w:t>
      </w:r>
      <w:r>
        <w:rPr>
          <w:sz w:val="20"/>
          <w:szCs w:val="20"/>
        </w:rPr>
        <w:t>fifteen (</w:t>
      </w:r>
      <w:r w:rsidRPr="001F2F4F">
        <w:rPr>
          <w:sz w:val="20"/>
          <w:szCs w:val="20"/>
        </w:rPr>
        <w:t>15</w:t>
      </w:r>
      <w:r>
        <w:rPr>
          <w:sz w:val="20"/>
          <w:szCs w:val="20"/>
        </w:rPr>
        <w:t>)</w:t>
      </w:r>
      <w:r w:rsidRPr="001F2F4F">
        <w:rPr>
          <w:sz w:val="20"/>
          <w:szCs w:val="20"/>
        </w:rPr>
        <w:t xml:space="preserve"> Business Days after having received the Authority Notice of Change, the Contractor shall deliver to the Authority the </w:t>
      </w:r>
      <w:r>
        <w:rPr>
          <w:sz w:val="20"/>
          <w:szCs w:val="20"/>
        </w:rPr>
        <w:t>Change Proposal</w:t>
      </w:r>
      <w:r w:rsidRPr="001F2F4F">
        <w:rPr>
          <w:sz w:val="20"/>
          <w:szCs w:val="20"/>
        </w:rPr>
        <w:t xml:space="preserve">.  The </w:t>
      </w:r>
      <w:r>
        <w:rPr>
          <w:sz w:val="20"/>
          <w:szCs w:val="20"/>
        </w:rPr>
        <w:t>Change Proposal</w:t>
      </w:r>
      <w:r w:rsidRPr="001F2F4F">
        <w:rPr>
          <w:sz w:val="20"/>
          <w:szCs w:val="20"/>
        </w:rPr>
        <w:t xml:space="preserve"> shall include the opinion of the Contractor on:</w:t>
      </w:r>
    </w:p>
    <w:p w:rsidR="00CE43B4" w:rsidRPr="001F2F4F" w:rsidRDefault="00CE43B4" w:rsidP="00D32D2D">
      <w:pPr>
        <w:numPr>
          <w:ilvl w:val="1"/>
          <w:numId w:val="19"/>
        </w:numPr>
        <w:overflowPunct w:val="0"/>
        <w:autoSpaceDE w:val="0"/>
        <w:autoSpaceDN w:val="0"/>
        <w:adjustRightInd w:val="0"/>
        <w:spacing w:before="120" w:after="120"/>
        <w:ind w:left="1134" w:firstLine="0"/>
        <w:textAlignment w:val="baseline"/>
        <w:rPr>
          <w:sz w:val="20"/>
          <w:szCs w:val="20"/>
        </w:rPr>
      </w:pPr>
      <w:r w:rsidRPr="001F2F4F">
        <w:rPr>
          <w:sz w:val="20"/>
          <w:szCs w:val="20"/>
        </w:rPr>
        <w:t xml:space="preserve">whether relief from compliance with obligations is required, including the obligations of the Contractor to achieve any </w:t>
      </w:r>
      <w:r>
        <w:rPr>
          <w:sz w:val="20"/>
          <w:szCs w:val="20"/>
        </w:rPr>
        <w:t>D</w:t>
      </w:r>
      <w:r w:rsidRPr="001F2F4F">
        <w:rPr>
          <w:sz w:val="20"/>
          <w:szCs w:val="20"/>
        </w:rPr>
        <w:t xml:space="preserve">elivery </w:t>
      </w:r>
      <w:r>
        <w:rPr>
          <w:sz w:val="20"/>
          <w:szCs w:val="20"/>
        </w:rPr>
        <w:t xml:space="preserve">Date </w:t>
      </w:r>
      <w:r w:rsidRPr="001F2F4F">
        <w:rPr>
          <w:sz w:val="20"/>
          <w:szCs w:val="20"/>
        </w:rPr>
        <w:t xml:space="preserve">or other date set out in the </w:t>
      </w:r>
      <w:r>
        <w:rPr>
          <w:sz w:val="20"/>
          <w:szCs w:val="20"/>
        </w:rPr>
        <w:t>C</w:t>
      </w:r>
      <w:r w:rsidRPr="001F2F4F">
        <w:rPr>
          <w:sz w:val="20"/>
          <w:szCs w:val="20"/>
        </w:rPr>
        <w:t xml:space="preserve">ontract, and </w:t>
      </w:r>
      <w:smartTag w:uri="urn:schemas-microsoft-com:office:smarttags" w:element="PersonName">
        <w:r w:rsidRPr="001F2F4F">
          <w:rPr>
            <w:sz w:val="20"/>
            <w:szCs w:val="20"/>
          </w:rPr>
          <w:t>me</w:t>
        </w:r>
      </w:smartTag>
      <w:r w:rsidRPr="001F2F4F">
        <w:rPr>
          <w:sz w:val="20"/>
          <w:szCs w:val="20"/>
        </w:rPr>
        <w:t>et the require</w:t>
      </w:r>
      <w:smartTag w:uri="urn:schemas-microsoft-com:office:smarttags" w:element="PersonName">
        <w:r w:rsidRPr="001F2F4F">
          <w:rPr>
            <w:sz w:val="20"/>
            <w:szCs w:val="20"/>
          </w:rPr>
          <w:t>me</w:t>
        </w:r>
      </w:smartTag>
      <w:r w:rsidRPr="001F2F4F">
        <w:rPr>
          <w:sz w:val="20"/>
          <w:szCs w:val="20"/>
        </w:rPr>
        <w:t>nts set out in the Schedule of Require</w:t>
      </w:r>
      <w:smartTag w:uri="urn:schemas-microsoft-com:office:smarttags" w:element="PersonName">
        <w:r w:rsidRPr="001F2F4F">
          <w:rPr>
            <w:sz w:val="20"/>
            <w:szCs w:val="20"/>
          </w:rPr>
          <w:t>me</w:t>
        </w:r>
      </w:smartTag>
      <w:r w:rsidRPr="001F2F4F">
        <w:rPr>
          <w:sz w:val="20"/>
          <w:szCs w:val="20"/>
        </w:rPr>
        <w:t>nts during the imple</w:t>
      </w:r>
      <w:smartTag w:uri="urn:schemas-microsoft-com:office:smarttags" w:element="PersonName">
        <w:r w:rsidRPr="001F2F4F">
          <w:rPr>
            <w:sz w:val="20"/>
            <w:szCs w:val="20"/>
          </w:rPr>
          <w:t>me</w:t>
        </w:r>
      </w:smartTag>
      <w:r w:rsidRPr="001F2F4F">
        <w:rPr>
          <w:sz w:val="20"/>
          <w:szCs w:val="20"/>
        </w:rPr>
        <w:t>ntation of the Authority Change;</w:t>
      </w:r>
    </w:p>
    <w:p w:rsidR="00CE43B4" w:rsidRPr="001F2F4F" w:rsidRDefault="00CE43B4" w:rsidP="00D32D2D">
      <w:pPr>
        <w:numPr>
          <w:ilvl w:val="1"/>
          <w:numId w:val="19"/>
        </w:numPr>
        <w:overflowPunct w:val="0"/>
        <w:autoSpaceDE w:val="0"/>
        <w:autoSpaceDN w:val="0"/>
        <w:adjustRightInd w:val="0"/>
        <w:spacing w:before="120" w:after="120"/>
        <w:ind w:left="1134" w:firstLine="0"/>
        <w:textAlignment w:val="baseline"/>
        <w:rPr>
          <w:sz w:val="20"/>
          <w:szCs w:val="20"/>
        </w:rPr>
      </w:pPr>
      <w:r w:rsidRPr="001F2F4F">
        <w:rPr>
          <w:sz w:val="20"/>
          <w:szCs w:val="20"/>
        </w:rPr>
        <w:t>any impact on the fulfil</w:t>
      </w:r>
      <w:smartTag w:uri="urn:schemas-microsoft-com:office:smarttags" w:element="PersonName">
        <w:r w:rsidRPr="001F2F4F">
          <w:rPr>
            <w:sz w:val="20"/>
            <w:szCs w:val="20"/>
          </w:rPr>
          <w:t>me</w:t>
        </w:r>
      </w:smartTag>
      <w:r w:rsidRPr="001F2F4F">
        <w:rPr>
          <w:sz w:val="20"/>
          <w:szCs w:val="20"/>
        </w:rPr>
        <w:t>nt of the Contractor Deliverables; and</w:t>
      </w:r>
    </w:p>
    <w:p w:rsidR="00CE43B4" w:rsidRPr="001F2F4F" w:rsidRDefault="00CE43B4" w:rsidP="00D32D2D">
      <w:pPr>
        <w:numPr>
          <w:ilvl w:val="1"/>
          <w:numId w:val="19"/>
        </w:numPr>
        <w:overflowPunct w:val="0"/>
        <w:autoSpaceDE w:val="0"/>
        <w:autoSpaceDN w:val="0"/>
        <w:adjustRightInd w:val="0"/>
        <w:spacing w:before="120" w:after="120"/>
        <w:ind w:left="1134" w:firstLine="0"/>
        <w:textAlignment w:val="baseline"/>
        <w:rPr>
          <w:sz w:val="20"/>
          <w:szCs w:val="20"/>
        </w:rPr>
      </w:pPr>
      <w:r w:rsidRPr="001F2F4F">
        <w:rPr>
          <w:sz w:val="20"/>
          <w:szCs w:val="20"/>
        </w:rPr>
        <w:t>any a</w:t>
      </w:r>
      <w:smartTag w:uri="urn:schemas-microsoft-com:office:smarttags" w:element="PersonName">
        <w:r w:rsidRPr="001F2F4F">
          <w:rPr>
            <w:sz w:val="20"/>
            <w:szCs w:val="20"/>
          </w:rPr>
          <w:t>me</w:t>
        </w:r>
      </w:smartTag>
      <w:r w:rsidRPr="001F2F4F">
        <w:rPr>
          <w:sz w:val="20"/>
          <w:szCs w:val="20"/>
        </w:rPr>
        <w:t>nd</w:t>
      </w:r>
      <w:smartTag w:uri="urn:schemas-microsoft-com:office:smarttags" w:element="PersonName">
        <w:r w:rsidRPr="001F2F4F">
          <w:rPr>
            <w:sz w:val="20"/>
            <w:szCs w:val="20"/>
          </w:rPr>
          <w:t>me</w:t>
        </w:r>
      </w:smartTag>
      <w:r w:rsidRPr="001F2F4F">
        <w:rPr>
          <w:sz w:val="20"/>
          <w:szCs w:val="20"/>
        </w:rPr>
        <w:t>nt required to this Contract as a result of the Authority Change.</w:t>
      </w:r>
    </w:p>
    <w:p w:rsidR="00CE43B4" w:rsidRPr="00914398" w:rsidRDefault="00CE43B4" w:rsidP="00D32D2D">
      <w:pPr>
        <w:spacing w:before="120" w:after="120"/>
        <w:ind w:left="567" w:hanging="567"/>
        <w:rPr>
          <w:b/>
        </w:rPr>
      </w:pPr>
      <w:r>
        <w:rPr>
          <w:b/>
        </w:rPr>
        <w:t>4.</w:t>
      </w:r>
      <w:r>
        <w:rPr>
          <w:b/>
        </w:rPr>
        <w:tab/>
      </w:r>
      <w:r w:rsidRPr="00914398">
        <w:rPr>
          <w:b/>
        </w:rPr>
        <w:t>Authority Changes – Process and Imple</w:t>
      </w:r>
      <w:smartTag w:uri="urn:schemas-microsoft-com:office:smarttags" w:element="PersonName">
        <w:r w:rsidRPr="00914398">
          <w:rPr>
            <w:b/>
          </w:rPr>
          <w:t>me</w:t>
        </w:r>
      </w:smartTag>
      <w:r w:rsidRPr="00914398">
        <w:rPr>
          <w:b/>
        </w:rPr>
        <w:t>ntation</w:t>
      </w:r>
    </w:p>
    <w:p w:rsidR="00CE43B4" w:rsidRPr="00D51D22" w:rsidRDefault="00CE43B4" w:rsidP="00D32D2D">
      <w:pPr>
        <w:numPr>
          <w:ilvl w:val="3"/>
          <w:numId w:val="19"/>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As soon as practicable after the Authority receives the </w:t>
      </w:r>
      <w:r>
        <w:rPr>
          <w:sz w:val="20"/>
          <w:szCs w:val="20"/>
        </w:rPr>
        <w:t>Change Proposal</w:t>
      </w:r>
      <w:r w:rsidRPr="00D51D22">
        <w:rPr>
          <w:sz w:val="20"/>
          <w:szCs w:val="20"/>
        </w:rPr>
        <w:t xml:space="preserve">, the Parties shall discuss and agree the issues set out in the </w:t>
      </w:r>
      <w:r>
        <w:rPr>
          <w:sz w:val="20"/>
          <w:szCs w:val="20"/>
        </w:rPr>
        <w:t>Change Proposal</w:t>
      </w:r>
      <w:r w:rsidRPr="00D51D22">
        <w:rPr>
          <w:sz w:val="20"/>
          <w:szCs w:val="20"/>
        </w:rPr>
        <w:t xml:space="preserve">. </w:t>
      </w:r>
    </w:p>
    <w:p w:rsidR="00CE43B4" w:rsidRPr="00D51D22" w:rsidRDefault="00CE43B4" w:rsidP="00D32D2D">
      <w:pPr>
        <w:numPr>
          <w:ilvl w:val="3"/>
          <w:numId w:val="19"/>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In such discussions the Authority may modify the Authority Notice of Change and the Contractor shall, as soon as practicable, and in any event not more than </w:t>
      </w:r>
      <w:r>
        <w:rPr>
          <w:sz w:val="20"/>
          <w:szCs w:val="20"/>
        </w:rPr>
        <w:t>ten (</w:t>
      </w:r>
      <w:r w:rsidRPr="00D51D22">
        <w:rPr>
          <w:sz w:val="20"/>
          <w:szCs w:val="20"/>
        </w:rPr>
        <w:t>10</w:t>
      </w:r>
      <w:r>
        <w:rPr>
          <w:sz w:val="20"/>
          <w:szCs w:val="20"/>
        </w:rPr>
        <w:t>)</w:t>
      </w:r>
      <w:r w:rsidRPr="00D51D22">
        <w:rPr>
          <w:sz w:val="20"/>
          <w:szCs w:val="20"/>
        </w:rPr>
        <w:t xml:space="preserve"> Business Days after receipt of such modification, notify the Authority of any consequential changes to the </w:t>
      </w:r>
      <w:r>
        <w:rPr>
          <w:sz w:val="20"/>
          <w:szCs w:val="20"/>
        </w:rPr>
        <w:t>Change Proposal</w:t>
      </w:r>
      <w:r w:rsidRPr="00D51D22">
        <w:rPr>
          <w:sz w:val="20"/>
          <w:szCs w:val="20"/>
        </w:rPr>
        <w:t>.</w:t>
      </w:r>
    </w:p>
    <w:p w:rsidR="00CE43B4" w:rsidRPr="00D51D22" w:rsidRDefault="00CE43B4" w:rsidP="00D32D2D">
      <w:pPr>
        <w:keepNext/>
        <w:numPr>
          <w:ilvl w:val="3"/>
          <w:numId w:val="19"/>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As soon as practicable after the contents of the </w:t>
      </w:r>
      <w:r>
        <w:rPr>
          <w:sz w:val="20"/>
          <w:szCs w:val="20"/>
        </w:rPr>
        <w:t>Change Proposal</w:t>
      </w:r>
      <w:r w:rsidRPr="00D51D22">
        <w:rPr>
          <w:sz w:val="20"/>
          <w:szCs w:val="20"/>
        </w:rPr>
        <w:t xml:space="preserve"> have been agreed or otherwise determined pursuant to Clause A21 (Dispute Resolution), the Authority shall:</w:t>
      </w:r>
    </w:p>
    <w:p w:rsidR="00CE43B4" w:rsidRPr="00D51D22" w:rsidRDefault="00CE43B4" w:rsidP="00D32D2D">
      <w:pPr>
        <w:numPr>
          <w:ilvl w:val="4"/>
          <w:numId w:val="19"/>
        </w:numPr>
        <w:tabs>
          <w:tab w:val="clear" w:pos="1692"/>
        </w:tabs>
        <w:overflowPunct w:val="0"/>
        <w:autoSpaceDE w:val="0"/>
        <w:autoSpaceDN w:val="0"/>
        <w:adjustRightInd w:val="0"/>
        <w:spacing w:before="120" w:after="120"/>
        <w:ind w:left="1134" w:firstLine="0"/>
        <w:textAlignment w:val="baseline"/>
        <w:rPr>
          <w:sz w:val="20"/>
          <w:szCs w:val="20"/>
        </w:rPr>
      </w:pPr>
      <w:r w:rsidRPr="00D51D22">
        <w:rPr>
          <w:sz w:val="20"/>
          <w:szCs w:val="20"/>
        </w:rPr>
        <w:t xml:space="preserve">confirm in writing the </w:t>
      </w:r>
      <w:r>
        <w:rPr>
          <w:sz w:val="20"/>
          <w:szCs w:val="20"/>
        </w:rPr>
        <w:t>Change Proposal</w:t>
      </w:r>
      <w:r w:rsidRPr="00D51D22">
        <w:rPr>
          <w:sz w:val="20"/>
          <w:szCs w:val="20"/>
        </w:rPr>
        <w:t xml:space="preserve"> (as modified); or </w:t>
      </w:r>
    </w:p>
    <w:p w:rsidR="00CE43B4" w:rsidRPr="00D51D22" w:rsidRDefault="00CE43B4" w:rsidP="00D32D2D">
      <w:pPr>
        <w:numPr>
          <w:ilvl w:val="4"/>
          <w:numId w:val="19"/>
        </w:numPr>
        <w:tabs>
          <w:tab w:val="clear" w:pos="1692"/>
        </w:tabs>
        <w:overflowPunct w:val="0"/>
        <w:autoSpaceDE w:val="0"/>
        <w:autoSpaceDN w:val="0"/>
        <w:adjustRightInd w:val="0"/>
        <w:spacing w:before="120" w:after="120"/>
        <w:ind w:left="1134" w:firstLine="0"/>
        <w:textAlignment w:val="baseline"/>
        <w:rPr>
          <w:sz w:val="20"/>
          <w:szCs w:val="20"/>
        </w:rPr>
      </w:pPr>
      <w:r w:rsidRPr="00D51D22">
        <w:rPr>
          <w:sz w:val="20"/>
          <w:szCs w:val="20"/>
        </w:rPr>
        <w:t>withdraw the Authority Notice of Change.</w:t>
      </w:r>
    </w:p>
    <w:p w:rsidR="00CE43B4" w:rsidRPr="00D51D22" w:rsidRDefault="00CE43B4" w:rsidP="00D32D2D">
      <w:pPr>
        <w:numPr>
          <w:ilvl w:val="3"/>
          <w:numId w:val="19"/>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If the Authority does not confirm in writing the </w:t>
      </w:r>
      <w:r>
        <w:rPr>
          <w:sz w:val="20"/>
          <w:szCs w:val="20"/>
        </w:rPr>
        <w:t>Change Proposal</w:t>
      </w:r>
      <w:r w:rsidRPr="00D51D22">
        <w:rPr>
          <w:sz w:val="20"/>
          <w:szCs w:val="20"/>
        </w:rPr>
        <w:t xml:space="preserve"> (as modified) within </w:t>
      </w:r>
      <w:r>
        <w:rPr>
          <w:sz w:val="20"/>
          <w:szCs w:val="20"/>
        </w:rPr>
        <w:t>thirty (</w:t>
      </w:r>
      <w:r w:rsidRPr="00D51D22">
        <w:rPr>
          <w:sz w:val="20"/>
          <w:szCs w:val="20"/>
        </w:rPr>
        <w:t>30</w:t>
      </w:r>
      <w:r>
        <w:rPr>
          <w:sz w:val="20"/>
          <w:szCs w:val="20"/>
        </w:rPr>
        <w:t>)</w:t>
      </w:r>
      <w:r w:rsidRPr="00D51D22">
        <w:rPr>
          <w:sz w:val="20"/>
          <w:szCs w:val="20"/>
        </w:rPr>
        <w:t xml:space="preserve"> Business Days of the contents of the </w:t>
      </w:r>
      <w:r>
        <w:rPr>
          <w:sz w:val="20"/>
          <w:szCs w:val="20"/>
        </w:rPr>
        <w:t>Change Proposal</w:t>
      </w:r>
      <w:r w:rsidRPr="00D51D22">
        <w:rPr>
          <w:sz w:val="20"/>
          <w:szCs w:val="20"/>
        </w:rPr>
        <w:t xml:space="preserve"> having been agreed in accordance with clause 7 </w:t>
      </w:r>
      <w:r>
        <w:rPr>
          <w:sz w:val="20"/>
          <w:szCs w:val="20"/>
        </w:rPr>
        <w:t>below</w:t>
      </w:r>
      <w:r w:rsidRPr="00D51D22">
        <w:rPr>
          <w:sz w:val="20"/>
          <w:szCs w:val="20"/>
        </w:rPr>
        <w:t xml:space="preserve"> or determined pursuant to clause 8 </w:t>
      </w:r>
      <w:r>
        <w:rPr>
          <w:sz w:val="20"/>
          <w:szCs w:val="20"/>
        </w:rPr>
        <w:t>below</w:t>
      </w:r>
      <w:r w:rsidRPr="00D51D22">
        <w:rPr>
          <w:sz w:val="20"/>
          <w:szCs w:val="20"/>
        </w:rPr>
        <w:t>, then the Authority Notice of Change shall be dee</w:t>
      </w:r>
      <w:smartTag w:uri="urn:schemas-microsoft-com:office:smarttags" w:element="PersonName">
        <w:r w:rsidRPr="00D51D22">
          <w:rPr>
            <w:sz w:val="20"/>
            <w:szCs w:val="20"/>
          </w:rPr>
          <w:t>me</w:t>
        </w:r>
      </w:smartTag>
      <w:r w:rsidRPr="00D51D22">
        <w:rPr>
          <w:sz w:val="20"/>
          <w:szCs w:val="20"/>
        </w:rPr>
        <w:t>d to have been withdrawn.</w:t>
      </w:r>
    </w:p>
    <w:p w:rsidR="00CE43B4" w:rsidRPr="00D51D22" w:rsidRDefault="00CE43B4" w:rsidP="00D32D2D">
      <w:pPr>
        <w:numPr>
          <w:ilvl w:val="3"/>
          <w:numId w:val="19"/>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In the event that the </w:t>
      </w:r>
      <w:r>
        <w:rPr>
          <w:sz w:val="20"/>
          <w:szCs w:val="20"/>
        </w:rPr>
        <w:t>Change Proposal</w:t>
      </w:r>
      <w:r w:rsidRPr="00D51D22">
        <w:rPr>
          <w:sz w:val="20"/>
          <w:szCs w:val="20"/>
        </w:rPr>
        <w:t xml:space="preserve"> has been confirmed by the Authority, then the adjustment to any amount payable by the Authority to the Contractor in respect of any Contractor Deliverables to </w:t>
      </w:r>
      <w:r w:rsidRPr="00D51D22">
        <w:rPr>
          <w:sz w:val="20"/>
          <w:szCs w:val="20"/>
        </w:rPr>
        <w:lastRenderedPageBreak/>
        <w:t>which the Authority Change relates shall place the Contractor in no better and no worse a financial position than would be the case had the Authority Change not been implemented.</w:t>
      </w:r>
    </w:p>
    <w:p w:rsidR="00CE43B4" w:rsidRPr="005739DB" w:rsidRDefault="00CE43B4" w:rsidP="00D32D2D">
      <w:pPr>
        <w:spacing w:before="120" w:after="120"/>
        <w:rPr>
          <w:b/>
        </w:rPr>
      </w:pPr>
      <w:r>
        <w:rPr>
          <w:b/>
        </w:rPr>
        <w:t>5.</w:t>
      </w:r>
      <w:r>
        <w:rPr>
          <w:b/>
        </w:rPr>
        <w:tab/>
      </w:r>
      <w:r w:rsidRPr="005739DB">
        <w:rPr>
          <w:b/>
        </w:rPr>
        <w:t>Contractor Changes</w:t>
      </w:r>
    </w:p>
    <w:p w:rsidR="00CE43B4" w:rsidRPr="00CD18B3" w:rsidRDefault="00CE43B4" w:rsidP="00D32D2D">
      <w:pPr>
        <w:overflowPunct w:val="0"/>
        <w:autoSpaceDE w:val="0"/>
        <w:autoSpaceDN w:val="0"/>
        <w:adjustRightInd w:val="0"/>
        <w:spacing w:before="120" w:after="120"/>
        <w:ind w:left="567"/>
        <w:textAlignment w:val="baseline"/>
        <w:rPr>
          <w:sz w:val="20"/>
          <w:szCs w:val="20"/>
        </w:rPr>
      </w:pPr>
      <w:r w:rsidRPr="00CD18B3">
        <w:rPr>
          <w:sz w:val="20"/>
          <w:szCs w:val="20"/>
        </w:rPr>
        <w:t xml:space="preserve">If the Contractor wishes to introduce a change (a "Contractor Change") to the Contractor Deliverables, it must serve a </w:t>
      </w:r>
      <w:r>
        <w:rPr>
          <w:sz w:val="20"/>
          <w:szCs w:val="20"/>
        </w:rPr>
        <w:t>N</w:t>
      </w:r>
      <w:r w:rsidRPr="00CD18B3">
        <w:rPr>
          <w:sz w:val="20"/>
          <w:szCs w:val="20"/>
        </w:rPr>
        <w:t>otice (a "Contractor Notice of Change") on the Authority.</w:t>
      </w:r>
    </w:p>
    <w:p w:rsidR="00CE43B4" w:rsidRPr="001C42D7" w:rsidRDefault="00CE43B4" w:rsidP="00D32D2D">
      <w:pPr>
        <w:spacing w:before="120" w:after="120"/>
        <w:rPr>
          <w:b/>
        </w:rPr>
      </w:pPr>
      <w:r>
        <w:rPr>
          <w:b/>
        </w:rPr>
        <w:t>6.</w:t>
      </w:r>
      <w:r>
        <w:rPr>
          <w:b/>
        </w:rPr>
        <w:tab/>
      </w:r>
      <w:r w:rsidRPr="001C42D7">
        <w:rPr>
          <w:b/>
        </w:rPr>
        <w:t>Contractor Changes – Notice of Change</w:t>
      </w:r>
    </w:p>
    <w:p w:rsidR="00CE43B4" w:rsidRPr="00D9389C" w:rsidRDefault="00CE43B4" w:rsidP="00D32D2D">
      <w:pPr>
        <w:overflowPunct w:val="0"/>
        <w:autoSpaceDE w:val="0"/>
        <w:autoSpaceDN w:val="0"/>
        <w:adjustRightInd w:val="0"/>
        <w:spacing w:before="120" w:after="120"/>
        <w:ind w:left="567"/>
        <w:textAlignment w:val="baseline"/>
        <w:rPr>
          <w:sz w:val="20"/>
          <w:szCs w:val="20"/>
        </w:rPr>
      </w:pPr>
      <w:r w:rsidRPr="00D9389C">
        <w:rPr>
          <w:sz w:val="20"/>
          <w:szCs w:val="20"/>
        </w:rPr>
        <w:t>The Contractor Notice of Change must:</w:t>
      </w:r>
    </w:p>
    <w:p w:rsidR="00CE43B4" w:rsidRPr="00D9389C" w:rsidRDefault="00CE43B4" w:rsidP="00D32D2D">
      <w:pPr>
        <w:numPr>
          <w:ilvl w:val="1"/>
          <w:numId w:val="16"/>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set out the proposed Contractor Change in sufficient detail to enable the Authority to evaluate it in full;</w:t>
      </w:r>
    </w:p>
    <w:p w:rsidR="00CE43B4" w:rsidRPr="00D9389C" w:rsidRDefault="00CE43B4" w:rsidP="00D32D2D">
      <w:pPr>
        <w:numPr>
          <w:ilvl w:val="1"/>
          <w:numId w:val="16"/>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specify the Contractor's reasons for proposing the Contractor Change;</w:t>
      </w:r>
    </w:p>
    <w:p w:rsidR="00CE43B4" w:rsidRPr="00D9389C" w:rsidRDefault="00CE43B4" w:rsidP="00D32D2D">
      <w:pPr>
        <w:numPr>
          <w:ilvl w:val="1"/>
          <w:numId w:val="16"/>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request the Authority to consult with the Contractor with a view to deciding whether to agree to the Contractor Change and, if so, what consequential changes the Authority requires as a result;</w:t>
      </w:r>
    </w:p>
    <w:p w:rsidR="00CE43B4" w:rsidRPr="00D9389C" w:rsidRDefault="00CE43B4" w:rsidP="00D32D2D">
      <w:pPr>
        <w:numPr>
          <w:ilvl w:val="1"/>
          <w:numId w:val="16"/>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 xml:space="preserve">indicate any implications of the Contractor Change; in particular, whether a variation to </w:t>
      </w:r>
      <w:r>
        <w:rPr>
          <w:sz w:val="20"/>
          <w:szCs w:val="20"/>
        </w:rPr>
        <w:t>the Contract Price</w:t>
      </w:r>
      <w:r w:rsidRPr="00D9389C">
        <w:rPr>
          <w:sz w:val="20"/>
          <w:szCs w:val="20"/>
        </w:rPr>
        <w:t xml:space="preserve"> by the Authority to the Contractor under this Contract is proposed (and, if so, give a detailed </w:t>
      </w:r>
      <w:r>
        <w:rPr>
          <w:sz w:val="20"/>
          <w:szCs w:val="20"/>
        </w:rPr>
        <w:t>breakdown</w:t>
      </w:r>
      <w:r w:rsidRPr="00D9389C">
        <w:rPr>
          <w:sz w:val="20"/>
          <w:szCs w:val="20"/>
        </w:rPr>
        <w:t xml:space="preserve"> of such proposed </w:t>
      </w:r>
      <w:r>
        <w:rPr>
          <w:sz w:val="20"/>
          <w:szCs w:val="20"/>
        </w:rPr>
        <w:t>variation</w:t>
      </w:r>
      <w:r w:rsidRPr="00D9389C">
        <w:rPr>
          <w:sz w:val="20"/>
          <w:szCs w:val="20"/>
        </w:rPr>
        <w:t>); and</w:t>
      </w:r>
    </w:p>
    <w:p w:rsidR="00CE43B4" w:rsidRPr="00D9389C" w:rsidRDefault="00CE43B4" w:rsidP="00D32D2D">
      <w:pPr>
        <w:numPr>
          <w:ilvl w:val="1"/>
          <w:numId w:val="16"/>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indicate if there are any dates by which a decision by the Authority is critical.</w:t>
      </w:r>
    </w:p>
    <w:p w:rsidR="00CE43B4" w:rsidRPr="00C76603" w:rsidRDefault="00CE43B4" w:rsidP="00D32D2D">
      <w:pPr>
        <w:spacing w:before="120" w:after="120"/>
        <w:ind w:left="567" w:hanging="567"/>
        <w:rPr>
          <w:b/>
        </w:rPr>
      </w:pPr>
      <w:r>
        <w:rPr>
          <w:b/>
        </w:rPr>
        <w:t>7.</w:t>
      </w:r>
      <w:r>
        <w:rPr>
          <w:b/>
        </w:rPr>
        <w:tab/>
      </w:r>
      <w:r w:rsidRPr="00C76603">
        <w:rPr>
          <w:b/>
        </w:rPr>
        <w:t>Contractor Changes – Process and Imple</w:t>
      </w:r>
      <w:smartTag w:uri="urn:schemas-microsoft-com:office:smarttags" w:element="PersonName">
        <w:r w:rsidRPr="00C76603">
          <w:rPr>
            <w:b/>
          </w:rPr>
          <w:t>me</w:t>
        </w:r>
      </w:smartTag>
      <w:r w:rsidRPr="00C76603">
        <w:rPr>
          <w:b/>
        </w:rPr>
        <w:t>ntation</w:t>
      </w:r>
    </w:p>
    <w:p w:rsidR="00CE43B4" w:rsidRPr="007E063F" w:rsidRDefault="00CE43B4" w:rsidP="00D32D2D">
      <w:pPr>
        <w:numPr>
          <w:ilvl w:val="1"/>
          <w:numId w:val="18"/>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The Authority shall evaluate the proposed Contractor Change in good faith, taking into account all relevant issues, including whether:</w:t>
      </w:r>
    </w:p>
    <w:p w:rsidR="00CE43B4" w:rsidRPr="007E063F" w:rsidRDefault="00CE43B4" w:rsidP="00D32D2D">
      <w:pPr>
        <w:numPr>
          <w:ilvl w:val="0"/>
          <w:numId w:val="22"/>
        </w:numPr>
        <w:tabs>
          <w:tab w:val="clear" w:pos="1689"/>
        </w:tabs>
        <w:overflowPunct w:val="0"/>
        <w:autoSpaceDE w:val="0"/>
        <w:autoSpaceDN w:val="0"/>
        <w:adjustRightInd w:val="0"/>
        <w:spacing w:before="120" w:after="120"/>
        <w:ind w:left="1134" w:firstLine="0"/>
        <w:textAlignment w:val="baseline"/>
        <w:rPr>
          <w:sz w:val="20"/>
          <w:szCs w:val="20"/>
        </w:rPr>
      </w:pPr>
      <w:r w:rsidRPr="007E063F">
        <w:rPr>
          <w:sz w:val="20"/>
          <w:szCs w:val="20"/>
        </w:rPr>
        <w:t xml:space="preserve">a </w:t>
      </w:r>
      <w:r>
        <w:rPr>
          <w:sz w:val="20"/>
          <w:szCs w:val="20"/>
        </w:rPr>
        <w:t>variation</w:t>
      </w:r>
      <w:r w:rsidRPr="007E063F">
        <w:rPr>
          <w:sz w:val="20"/>
          <w:szCs w:val="20"/>
        </w:rPr>
        <w:t xml:space="preserve"> </w:t>
      </w:r>
      <w:r>
        <w:rPr>
          <w:sz w:val="20"/>
          <w:szCs w:val="20"/>
        </w:rPr>
        <w:t>to the Contract Price</w:t>
      </w:r>
      <w:r w:rsidRPr="007E063F">
        <w:rPr>
          <w:sz w:val="20"/>
          <w:szCs w:val="20"/>
        </w:rPr>
        <w:t xml:space="preserve"> payable by the Authority to the Contractor under this Contract will occur;</w:t>
      </w:r>
    </w:p>
    <w:p w:rsidR="00CE43B4" w:rsidRPr="007E063F" w:rsidRDefault="00CE43B4" w:rsidP="00D32D2D">
      <w:pPr>
        <w:numPr>
          <w:ilvl w:val="0"/>
          <w:numId w:val="22"/>
        </w:numPr>
        <w:tabs>
          <w:tab w:val="clear" w:pos="1689"/>
        </w:tabs>
        <w:overflowPunct w:val="0"/>
        <w:autoSpaceDE w:val="0"/>
        <w:autoSpaceDN w:val="0"/>
        <w:adjustRightInd w:val="0"/>
        <w:spacing w:before="120" w:after="120"/>
        <w:ind w:left="1134" w:firstLine="0"/>
        <w:textAlignment w:val="baseline"/>
        <w:rPr>
          <w:sz w:val="20"/>
          <w:szCs w:val="20"/>
        </w:rPr>
      </w:pPr>
      <w:r w:rsidRPr="007E063F">
        <w:rPr>
          <w:sz w:val="20"/>
          <w:szCs w:val="20"/>
        </w:rPr>
        <w:t xml:space="preserve">the Contractor Change affects the quality of </w:t>
      </w:r>
      <w:r>
        <w:rPr>
          <w:sz w:val="20"/>
          <w:szCs w:val="20"/>
        </w:rPr>
        <w:t>D</w:t>
      </w:r>
      <w:r w:rsidRPr="007E063F">
        <w:rPr>
          <w:sz w:val="20"/>
          <w:szCs w:val="20"/>
        </w:rPr>
        <w:t xml:space="preserve">elivery of the Contractor Deliverables or the likelihood of successful </w:t>
      </w:r>
      <w:r>
        <w:rPr>
          <w:sz w:val="20"/>
          <w:szCs w:val="20"/>
        </w:rPr>
        <w:t>D</w:t>
      </w:r>
      <w:r w:rsidRPr="007E063F">
        <w:rPr>
          <w:sz w:val="20"/>
          <w:szCs w:val="20"/>
        </w:rPr>
        <w:t>elivery of the Contractor Deliverables; and</w:t>
      </w:r>
    </w:p>
    <w:p w:rsidR="00CE43B4" w:rsidRPr="007E063F" w:rsidRDefault="00CE43B4" w:rsidP="00D32D2D">
      <w:pPr>
        <w:numPr>
          <w:ilvl w:val="0"/>
          <w:numId w:val="22"/>
        </w:numPr>
        <w:tabs>
          <w:tab w:val="clear" w:pos="1689"/>
        </w:tabs>
        <w:overflowPunct w:val="0"/>
        <w:autoSpaceDE w:val="0"/>
        <w:autoSpaceDN w:val="0"/>
        <w:adjustRightInd w:val="0"/>
        <w:spacing w:before="120" w:after="120"/>
        <w:ind w:left="1134" w:firstLine="0"/>
        <w:textAlignment w:val="baseline"/>
        <w:rPr>
          <w:sz w:val="20"/>
          <w:szCs w:val="20"/>
        </w:rPr>
      </w:pPr>
      <w:r w:rsidRPr="007E063F">
        <w:rPr>
          <w:sz w:val="20"/>
          <w:szCs w:val="20"/>
        </w:rPr>
        <w:t>the Contractor Change will interfere with the relationship of the Authority with third parties.</w:t>
      </w:r>
    </w:p>
    <w:p w:rsidR="00CE43B4" w:rsidRPr="007E063F" w:rsidRDefault="00CE43B4" w:rsidP="00D32D2D">
      <w:pPr>
        <w:numPr>
          <w:ilvl w:val="1"/>
          <w:numId w:val="18"/>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As soon as practicable after receiving the Contractor Notice of Change, the Parties shall discuss the matter referred to in it.  During such discussions the Authority may propose modifications or accept or reject the Contractor Notice of Change.</w:t>
      </w:r>
    </w:p>
    <w:p w:rsidR="00CE43B4" w:rsidRPr="007E063F" w:rsidRDefault="00CE43B4" w:rsidP="00D32D2D">
      <w:pPr>
        <w:numPr>
          <w:ilvl w:val="1"/>
          <w:numId w:val="18"/>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If the Authority accepts the Contractor Notice of Change (with or without modification), the relevant change to the Contractor Deliverables shall be imple</w:t>
      </w:r>
      <w:smartTag w:uri="urn:schemas-microsoft-com:office:smarttags" w:element="PersonName">
        <w:r w:rsidRPr="007E063F">
          <w:rPr>
            <w:sz w:val="20"/>
            <w:szCs w:val="20"/>
          </w:rPr>
          <w:t>me</w:t>
        </w:r>
      </w:smartTag>
      <w:r w:rsidRPr="007E063F">
        <w:rPr>
          <w:sz w:val="20"/>
          <w:szCs w:val="20"/>
        </w:rPr>
        <w:t xml:space="preserve">nted within </w:t>
      </w:r>
      <w:r>
        <w:rPr>
          <w:sz w:val="20"/>
          <w:szCs w:val="20"/>
        </w:rPr>
        <w:t>twenty (</w:t>
      </w:r>
      <w:r w:rsidRPr="007E063F">
        <w:rPr>
          <w:sz w:val="20"/>
          <w:szCs w:val="20"/>
        </w:rPr>
        <w:t>20</w:t>
      </w:r>
      <w:r>
        <w:rPr>
          <w:sz w:val="20"/>
          <w:szCs w:val="20"/>
        </w:rPr>
        <w:t xml:space="preserve">) </w:t>
      </w:r>
      <w:r w:rsidRPr="007E063F">
        <w:rPr>
          <w:sz w:val="20"/>
          <w:szCs w:val="20"/>
        </w:rPr>
        <w:t xml:space="preserve">Business Days of the Authority's acceptance. </w:t>
      </w:r>
      <w:r>
        <w:rPr>
          <w:sz w:val="20"/>
          <w:szCs w:val="20"/>
        </w:rPr>
        <w:t xml:space="preserve"> </w:t>
      </w:r>
      <w:r w:rsidRPr="007E063F">
        <w:rPr>
          <w:sz w:val="20"/>
          <w:szCs w:val="20"/>
        </w:rPr>
        <w:t>Within this period, the Parties shall consult and agree the remaining details as soon as practicable and shall a</w:t>
      </w:r>
      <w:smartTag w:uri="urn:schemas-microsoft-com:office:smarttags" w:element="PersonName">
        <w:r w:rsidRPr="007E063F">
          <w:rPr>
            <w:sz w:val="20"/>
            <w:szCs w:val="20"/>
          </w:rPr>
          <w:t>me</w:t>
        </w:r>
      </w:smartTag>
      <w:r w:rsidRPr="007E063F">
        <w:rPr>
          <w:sz w:val="20"/>
          <w:szCs w:val="20"/>
        </w:rPr>
        <w:t>nd this Contract to give effect to the Contractor Change.</w:t>
      </w:r>
    </w:p>
    <w:p w:rsidR="00CE43B4" w:rsidRPr="007E063F" w:rsidRDefault="00CE43B4" w:rsidP="00D32D2D">
      <w:pPr>
        <w:numPr>
          <w:ilvl w:val="1"/>
          <w:numId w:val="18"/>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If the Authority rejects the Contractor Notice of Change, it shall not be obliged to give its reasons for such a rejection.</w:t>
      </w:r>
    </w:p>
    <w:p w:rsidR="00CE43B4" w:rsidRPr="00A056C7" w:rsidRDefault="00CE43B4" w:rsidP="00D32D2D">
      <w:pPr>
        <w:overflowPunct w:val="0"/>
        <w:autoSpaceDE w:val="0"/>
        <w:autoSpaceDN w:val="0"/>
        <w:adjustRightInd w:val="0"/>
        <w:spacing w:before="120" w:after="120"/>
        <w:ind w:left="567"/>
        <w:textAlignment w:val="baseline"/>
        <w:rPr>
          <w:rFonts w:cs="Arial"/>
          <w:sz w:val="20"/>
          <w:szCs w:val="20"/>
        </w:rPr>
      </w:pPr>
      <w:r w:rsidRPr="007E063F">
        <w:rPr>
          <w:sz w:val="20"/>
          <w:szCs w:val="20"/>
        </w:rPr>
        <w:t xml:space="preserve">Unless the Authority's acceptance specifically agrees to </w:t>
      </w:r>
      <w:r>
        <w:rPr>
          <w:sz w:val="20"/>
          <w:szCs w:val="20"/>
        </w:rPr>
        <w:t>a variation to</w:t>
      </w:r>
      <w:r w:rsidRPr="007E063F">
        <w:rPr>
          <w:sz w:val="20"/>
          <w:szCs w:val="20"/>
        </w:rPr>
        <w:t xml:space="preserve"> </w:t>
      </w:r>
      <w:r>
        <w:rPr>
          <w:sz w:val="20"/>
          <w:szCs w:val="20"/>
        </w:rPr>
        <w:t>Contract Price</w:t>
      </w:r>
      <w:r w:rsidRPr="007E063F">
        <w:rPr>
          <w:sz w:val="20"/>
          <w:szCs w:val="20"/>
        </w:rPr>
        <w:t xml:space="preserve"> by the Authority to the Contractor under this Contract, there shall be no increase in </w:t>
      </w:r>
      <w:r>
        <w:rPr>
          <w:sz w:val="20"/>
          <w:szCs w:val="20"/>
        </w:rPr>
        <w:t>the Contract Price</w:t>
      </w:r>
      <w:r w:rsidRPr="007E063F">
        <w:rPr>
          <w:sz w:val="20"/>
          <w:szCs w:val="20"/>
        </w:rPr>
        <w:t xml:space="preserve"> under this Contract as a result of a Contractor Change.</w:t>
      </w:r>
    </w:p>
    <w:p w:rsidR="00CE43B4" w:rsidRDefault="00CE43B4" w:rsidP="00D32D2D">
      <w:pPr>
        <w:pStyle w:val="StyleHeading1CenteredLeft025cmFirstline0cm"/>
        <w:sectPr w:rsidR="00CE43B4" w:rsidSect="00032C68">
          <w:footerReference w:type="default" r:id="rId24"/>
          <w:endnotePr>
            <w:numFmt w:val="decimal"/>
          </w:endnotePr>
          <w:pgSz w:w="11907" w:h="16840" w:code="9"/>
          <w:pgMar w:top="851" w:right="1134" w:bottom="851" w:left="1134" w:header="720" w:footer="720" w:gutter="0"/>
          <w:pgNumType w:start="1"/>
          <w:cols w:space="720"/>
        </w:sectPr>
      </w:pPr>
    </w:p>
    <w:p w:rsidR="00CE43B4" w:rsidRPr="007D33CB" w:rsidRDefault="00CE43B4" w:rsidP="00D32D2D">
      <w:pPr>
        <w:pStyle w:val="StyleHeading1CenteredLeft025cmFirstline0cm"/>
        <w:rPr>
          <w:sz w:val="28"/>
          <w:szCs w:val="28"/>
          <w:u w:val="none"/>
        </w:rPr>
      </w:pPr>
      <w:bookmarkStart w:id="80" w:name="_Toc337473076"/>
      <w:r w:rsidRPr="007D33CB">
        <w:rPr>
          <w:sz w:val="28"/>
          <w:szCs w:val="28"/>
          <w:u w:val="none"/>
        </w:rPr>
        <w:lastRenderedPageBreak/>
        <w:t xml:space="preserve">Schedule 5 – Export Licence </w:t>
      </w:r>
      <w:r w:rsidR="007D33CB" w:rsidRPr="007D33CB">
        <w:rPr>
          <w:sz w:val="28"/>
          <w:szCs w:val="28"/>
          <w:u w:val="none"/>
        </w:rPr>
        <w:br/>
      </w:r>
      <w:r w:rsidRPr="007D33CB">
        <w:rPr>
          <w:sz w:val="28"/>
          <w:szCs w:val="28"/>
          <w:u w:val="none"/>
        </w:rPr>
        <w:t xml:space="preserve">(i.a.w. clause A.17.g) for Contract No: </w:t>
      </w:r>
      <w:bookmarkStart w:id="81" w:name="MultiPO_Num5"/>
      <w:bookmarkEnd w:id="80"/>
      <w:bookmarkEnd w:id="81"/>
      <w:r w:rsidRPr="007D33CB">
        <w:rPr>
          <w:sz w:val="28"/>
          <w:szCs w:val="28"/>
          <w:u w:val="none"/>
        </w:rPr>
        <w:t>CBRN/00228</w:t>
      </w:r>
    </w:p>
    <w:p w:rsidR="00CE43B4" w:rsidRPr="00A056C7" w:rsidRDefault="00CE43B4" w:rsidP="00D32D2D">
      <w:pPr>
        <w:rPr>
          <w:rFonts w:cs="Arial"/>
          <w:b/>
          <w:bCs/>
          <w:szCs w:val="22"/>
        </w:rPr>
      </w:pPr>
    </w:p>
    <w:p w:rsidR="00CE43B4" w:rsidRPr="00FB25C6" w:rsidRDefault="00CE43B4" w:rsidP="00D32D2D">
      <w:pPr>
        <w:spacing w:before="120" w:after="120"/>
        <w:ind w:left="567" w:hanging="567"/>
        <w:rPr>
          <w:rFonts w:cs="Arial"/>
          <w:color w:val="000000"/>
          <w:szCs w:val="22"/>
        </w:rPr>
      </w:pPr>
      <w:r w:rsidRPr="00FB25C6">
        <w:rPr>
          <w:rFonts w:cs="Arial"/>
          <w:b/>
          <w:bCs/>
          <w:color w:val="000000"/>
          <w:szCs w:val="22"/>
        </w:rPr>
        <w:t xml:space="preserve">Condition to be included in relevant </w:t>
      </w:r>
      <w:r>
        <w:rPr>
          <w:rFonts w:cs="Arial"/>
          <w:b/>
          <w:bCs/>
          <w:color w:val="000000"/>
          <w:szCs w:val="22"/>
        </w:rPr>
        <w:t>S</w:t>
      </w:r>
      <w:r w:rsidRPr="00FB25C6">
        <w:rPr>
          <w:rFonts w:cs="Arial"/>
          <w:b/>
          <w:bCs/>
          <w:color w:val="000000"/>
          <w:szCs w:val="22"/>
        </w:rPr>
        <w:t xml:space="preserve">ubcontracts </w:t>
      </w:r>
    </w:p>
    <w:p w:rsidR="00CE43B4" w:rsidRDefault="00CE43B4" w:rsidP="00D32D2D">
      <w:pPr>
        <w:spacing w:before="120" w:after="120"/>
        <w:rPr>
          <w:rFonts w:cs="Arial"/>
          <w:b/>
          <w:bCs/>
          <w:color w:val="000000"/>
          <w:szCs w:val="22"/>
        </w:rPr>
      </w:pPr>
      <w:r w:rsidRPr="00FB25C6">
        <w:rPr>
          <w:rFonts w:cs="Arial"/>
          <w:b/>
          <w:bCs/>
          <w:color w:val="000000"/>
          <w:szCs w:val="22"/>
        </w:rPr>
        <w:t>Export Licence</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In this Condition the following words and expressions shall have the </w:t>
      </w:r>
      <w:smartTag w:uri="urn:schemas-microsoft-com:office:smarttags" w:element="PersonName">
        <w:r w:rsidRPr="002655FE">
          <w:rPr>
            <w:rFonts w:cs="Arial"/>
            <w:color w:val="000000"/>
            <w:sz w:val="20"/>
            <w:szCs w:val="20"/>
          </w:rPr>
          <w:t>me</w:t>
        </w:r>
      </w:smartTag>
      <w:r w:rsidRPr="002655FE">
        <w:rPr>
          <w:rFonts w:cs="Arial"/>
          <w:color w:val="000000"/>
          <w:sz w:val="20"/>
          <w:szCs w:val="20"/>
        </w:rPr>
        <w:t>anings set respectively</w:t>
      </w:r>
      <w:r>
        <w:rPr>
          <w:rFonts w:cs="Arial"/>
          <w:color w:val="000000"/>
          <w:sz w:val="20"/>
          <w:szCs w:val="20"/>
        </w:rPr>
        <w:t xml:space="preserve"> </w:t>
      </w:r>
      <w:r w:rsidRPr="002655FE">
        <w:rPr>
          <w:rFonts w:cs="Arial"/>
          <w:color w:val="000000"/>
          <w:sz w:val="20"/>
          <w:szCs w:val="20"/>
        </w:rPr>
        <w:t xml:space="preserve">against them: </w:t>
      </w:r>
    </w:p>
    <w:p w:rsidR="00CE43B4" w:rsidRPr="002655FE" w:rsidRDefault="00CE43B4" w:rsidP="00D32D2D">
      <w:pPr>
        <w:widowControl w:val="0"/>
        <w:numPr>
          <w:ilvl w:val="1"/>
          <w:numId w:val="22"/>
        </w:numPr>
        <w:tabs>
          <w:tab w:val="clear" w:pos="2424"/>
        </w:tabs>
        <w:spacing w:before="120" w:after="120"/>
        <w:ind w:left="567" w:firstLine="0"/>
        <w:rPr>
          <w:rFonts w:cs="Arial"/>
          <w:color w:val="000000"/>
          <w:sz w:val="20"/>
          <w:szCs w:val="20"/>
        </w:rPr>
      </w:pPr>
      <w:r w:rsidRPr="002655FE">
        <w:rPr>
          <w:rFonts w:cs="Arial"/>
          <w:color w:val="000000"/>
          <w:sz w:val="20"/>
          <w:szCs w:val="20"/>
        </w:rPr>
        <w:t xml:space="preserve">“Agreement” </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ans this </w:t>
      </w:r>
      <w:r>
        <w:rPr>
          <w:rFonts w:cs="Arial"/>
          <w:color w:val="000000"/>
          <w:sz w:val="20"/>
          <w:szCs w:val="20"/>
        </w:rPr>
        <w:t>S</w:t>
      </w:r>
      <w:r w:rsidRPr="002655FE">
        <w:rPr>
          <w:rFonts w:cs="Arial"/>
          <w:color w:val="000000"/>
          <w:sz w:val="20"/>
          <w:szCs w:val="20"/>
        </w:rPr>
        <w:t xml:space="preserve">ubcontract; </w:t>
      </w:r>
    </w:p>
    <w:p w:rsidR="00CE43B4" w:rsidRPr="002655FE" w:rsidRDefault="00CE43B4" w:rsidP="00D32D2D">
      <w:pPr>
        <w:widowControl w:val="0"/>
        <w:numPr>
          <w:ilvl w:val="1"/>
          <w:numId w:val="22"/>
        </w:numPr>
        <w:tabs>
          <w:tab w:val="clear" w:pos="2424"/>
        </w:tabs>
        <w:spacing w:before="120" w:after="120"/>
        <w:ind w:left="567" w:firstLine="0"/>
        <w:rPr>
          <w:rFonts w:cs="Arial"/>
          <w:color w:val="000000"/>
          <w:sz w:val="20"/>
          <w:szCs w:val="20"/>
        </w:rPr>
      </w:pPr>
      <w:r w:rsidRPr="002655FE">
        <w:rPr>
          <w:rFonts w:cs="Arial"/>
          <w:color w:val="000000"/>
          <w:sz w:val="20"/>
          <w:szCs w:val="20"/>
        </w:rPr>
        <w:t xml:space="preserve">“Authority” means the Secretary of State for Defence of the United Kingdom of Great Britain and Northern Ireland; </w:t>
      </w:r>
    </w:p>
    <w:p w:rsidR="00CE43B4" w:rsidRPr="002655FE" w:rsidRDefault="00CE43B4" w:rsidP="00D32D2D">
      <w:pPr>
        <w:widowControl w:val="0"/>
        <w:numPr>
          <w:ilvl w:val="1"/>
          <w:numId w:val="22"/>
        </w:numPr>
        <w:tabs>
          <w:tab w:val="clear" w:pos="2424"/>
        </w:tabs>
        <w:spacing w:before="120" w:after="120"/>
        <w:ind w:left="567" w:firstLine="0"/>
        <w:rPr>
          <w:rFonts w:cs="Arial"/>
          <w:color w:val="000000"/>
          <w:sz w:val="20"/>
          <w:szCs w:val="20"/>
        </w:rPr>
      </w:pPr>
      <w:r w:rsidRPr="002655FE">
        <w:rPr>
          <w:rFonts w:cs="Arial"/>
          <w:color w:val="000000"/>
          <w:sz w:val="20"/>
          <w:szCs w:val="20"/>
        </w:rPr>
        <w:t xml:space="preserve">“Contract” </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ans Contract No [insert MOD Contract No] between the Authority and the Contractor; </w:t>
      </w:r>
    </w:p>
    <w:p w:rsidR="00CE43B4" w:rsidRPr="002655FE" w:rsidRDefault="00CE43B4" w:rsidP="00D32D2D">
      <w:pPr>
        <w:widowControl w:val="0"/>
        <w:numPr>
          <w:ilvl w:val="1"/>
          <w:numId w:val="22"/>
        </w:numPr>
        <w:tabs>
          <w:tab w:val="clear" w:pos="2424"/>
        </w:tabs>
        <w:spacing w:before="120" w:after="120"/>
        <w:ind w:left="567" w:firstLine="0"/>
        <w:rPr>
          <w:rFonts w:cs="Arial"/>
          <w:color w:val="000000"/>
          <w:sz w:val="20"/>
          <w:szCs w:val="20"/>
        </w:rPr>
      </w:pPr>
      <w:r w:rsidRPr="002655FE">
        <w:rPr>
          <w:rFonts w:cs="Arial"/>
          <w:color w:val="000000"/>
          <w:sz w:val="20"/>
          <w:szCs w:val="20"/>
        </w:rPr>
        <w:t xml:space="preserve">“Contractor” means [insert name of prime contractor]; </w:t>
      </w:r>
    </w:p>
    <w:p w:rsidR="00CE43B4" w:rsidRPr="002655FE" w:rsidRDefault="00CE43B4" w:rsidP="00D32D2D">
      <w:pPr>
        <w:widowControl w:val="0"/>
        <w:numPr>
          <w:ilvl w:val="1"/>
          <w:numId w:val="22"/>
        </w:numPr>
        <w:tabs>
          <w:tab w:val="clear" w:pos="2424"/>
        </w:tabs>
        <w:spacing w:before="120" w:after="120"/>
        <w:ind w:left="567" w:firstLine="0"/>
        <w:rPr>
          <w:rFonts w:cs="Arial"/>
          <w:color w:val="000000"/>
          <w:sz w:val="20"/>
          <w:szCs w:val="20"/>
        </w:rPr>
      </w:pPr>
      <w:r w:rsidRPr="002655FE">
        <w:rPr>
          <w:rFonts w:cs="Arial"/>
          <w:color w:val="000000"/>
          <w:sz w:val="20"/>
          <w:szCs w:val="20"/>
        </w:rPr>
        <w:t xml:space="preserve">“First Party” </w:t>
      </w:r>
      <w:smartTag w:uri="urn:schemas-microsoft-com:office:smarttags" w:element="PersonName">
        <w:r w:rsidRPr="002655FE">
          <w:rPr>
            <w:rFonts w:cs="Arial"/>
            <w:color w:val="000000"/>
            <w:sz w:val="20"/>
            <w:szCs w:val="20"/>
          </w:rPr>
          <w:t>me</w:t>
        </w:r>
      </w:smartTag>
      <w:r w:rsidRPr="002655FE">
        <w:rPr>
          <w:rFonts w:cs="Arial"/>
          <w:color w:val="000000"/>
          <w:sz w:val="20"/>
          <w:szCs w:val="20"/>
        </w:rPr>
        <w:t>ans [insert na</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 of purchaser]; </w:t>
      </w:r>
    </w:p>
    <w:p w:rsidR="00CE43B4" w:rsidRPr="002655FE" w:rsidRDefault="00CE43B4" w:rsidP="00D32D2D">
      <w:pPr>
        <w:widowControl w:val="0"/>
        <w:numPr>
          <w:ilvl w:val="1"/>
          <w:numId w:val="22"/>
        </w:numPr>
        <w:tabs>
          <w:tab w:val="clear" w:pos="2424"/>
        </w:tabs>
        <w:spacing w:before="120" w:after="120"/>
        <w:ind w:left="567" w:firstLine="0"/>
        <w:rPr>
          <w:rFonts w:cs="Arial"/>
          <w:color w:val="000000"/>
          <w:sz w:val="20"/>
          <w:szCs w:val="20"/>
        </w:rPr>
      </w:pPr>
      <w:r w:rsidRPr="002655FE">
        <w:rPr>
          <w:rFonts w:cs="Arial"/>
          <w:color w:val="000000"/>
          <w:sz w:val="20"/>
          <w:szCs w:val="20"/>
        </w:rPr>
        <w:t xml:space="preserve">“Second Party” </w:t>
      </w:r>
      <w:smartTag w:uri="urn:schemas-microsoft-com:office:smarttags" w:element="PersonName">
        <w:r w:rsidRPr="002655FE">
          <w:rPr>
            <w:rFonts w:cs="Arial"/>
            <w:color w:val="000000"/>
            <w:sz w:val="20"/>
            <w:szCs w:val="20"/>
          </w:rPr>
          <w:t>me</w:t>
        </w:r>
      </w:smartTag>
      <w:r w:rsidRPr="002655FE">
        <w:rPr>
          <w:rFonts w:cs="Arial"/>
          <w:color w:val="000000"/>
          <w:sz w:val="20"/>
          <w:szCs w:val="20"/>
        </w:rPr>
        <w:t>ans [insert na</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 of supplier].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In this Condition, “foreign” and “overseas” shall be understood from the position of the Authority and be regarded as “non-UK”.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The Second Party shall notify the First Party promptly if the Second Party becomes aware that all or part of any article or service (including </w:t>
      </w:r>
      <w:r>
        <w:rPr>
          <w:rFonts w:cs="Arial"/>
          <w:color w:val="000000"/>
          <w:sz w:val="20"/>
          <w:szCs w:val="20"/>
        </w:rPr>
        <w:t>I</w:t>
      </w:r>
      <w:r w:rsidRPr="002655FE">
        <w:rPr>
          <w:rFonts w:cs="Arial"/>
          <w:color w:val="000000"/>
          <w:sz w:val="20"/>
          <w:szCs w:val="20"/>
        </w:rPr>
        <w:t>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w:t>
      </w:r>
      <w:r>
        <w:rPr>
          <w:rFonts w:cs="Arial"/>
          <w:color w:val="000000"/>
          <w:sz w:val="20"/>
          <w:szCs w:val="20"/>
        </w:rPr>
        <w:t xml:space="preserve"> </w:t>
      </w:r>
      <w:r w:rsidRPr="002655FE">
        <w:rPr>
          <w:rFonts w:cs="Arial"/>
          <w:color w:val="000000"/>
          <w:sz w:val="20"/>
          <w:szCs w:val="20"/>
        </w:rPr>
        <w:t xml:space="preserve"> This does not include the Intellectual Property-specific restrictions of the type referred to in </w:t>
      </w:r>
      <w:r>
        <w:rPr>
          <w:rFonts w:cs="Arial"/>
          <w:color w:val="000000"/>
          <w:sz w:val="20"/>
          <w:szCs w:val="20"/>
        </w:rPr>
        <w:t>c</w:t>
      </w:r>
      <w:r w:rsidRPr="002655FE">
        <w:rPr>
          <w:rFonts w:cs="Arial"/>
          <w:color w:val="000000"/>
          <w:sz w:val="20"/>
          <w:szCs w:val="20"/>
        </w:rPr>
        <w:t xml:space="preserve">lause D1 (Infringement or Alleged Infringement) of the First Party’s </w:t>
      </w:r>
      <w:r>
        <w:rPr>
          <w:rFonts w:cs="Arial"/>
          <w:color w:val="000000"/>
          <w:sz w:val="20"/>
          <w:szCs w:val="20"/>
        </w:rPr>
        <w:t>Conditions</w:t>
      </w:r>
      <w:r w:rsidRPr="002655FE">
        <w:rPr>
          <w:rFonts w:cs="Arial"/>
          <w:color w:val="000000"/>
          <w:sz w:val="20"/>
          <w:szCs w:val="20"/>
        </w:rPr>
        <w:t xml:space="preserve"> of Contract.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If requested by the First Party, the Second Party shall give the First Party a summary of every existing or expected licence and restriction referred to in </w:t>
      </w:r>
      <w:r>
        <w:rPr>
          <w:rFonts w:cs="Arial"/>
          <w:color w:val="000000"/>
          <w:sz w:val="20"/>
          <w:szCs w:val="20"/>
        </w:rPr>
        <w:t>c</w:t>
      </w:r>
      <w:r w:rsidRPr="002655FE">
        <w:rPr>
          <w:rFonts w:cs="Arial"/>
          <w:color w:val="000000"/>
          <w:sz w:val="20"/>
          <w:szCs w:val="20"/>
        </w:rPr>
        <w:t>lause 3 and any related obligation or restriction to the extent that they place an obligation or restriction upon the First Party or the Authority with which the First Party or the Authority must comply including</w:t>
      </w:r>
      <w:r>
        <w:rPr>
          <w:rFonts w:cs="Arial"/>
          <w:color w:val="000000"/>
          <w:sz w:val="20"/>
          <w:szCs w:val="20"/>
        </w:rPr>
        <w:t>,</w:t>
      </w:r>
      <w:r w:rsidRPr="002655FE">
        <w:rPr>
          <w:rFonts w:cs="Arial"/>
          <w:color w:val="000000"/>
          <w:sz w:val="20"/>
          <w:szCs w:val="20"/>
        </w:rPr>
        <w:t xml:space="preserve"> to the extent applicable to such obligations or restrictions:</w:t>
      </w:r>
    </w:p>
    <w:p w:rsidR="00CE43B4" w:rsidRPr="002655FE" w:rsidRDefault="00CE43B4" w:rsidP="00D32D2D">
      <w:pPr>
        <w:widowControl w:val="0"/>
        <w:numPr>
          <w:ilvl w:val="1"/>
          <w:numId w:val="13"/>
        </w:numPr>
        <w:tabs>
          <w:tab w:val="clear" w:pos="2214"/>
        </w:tabs>
        <w:spacing w:before="120" w:after="120"/>
        <w:ind w:left="567" w:firstLine="0"/>
        <w:rPr>
          <w:rFonts w:cs="Arial"/>
          <w:color w:val="000000"/>
          <w:sz w:val="20"/>
          <w:szCs w:val="20"/>
        </w:rPr>
      </w:pPr>
      <w:r w:rsidRPr="002655FE">
        <w:rPr>
          <w:rFonts w:cs="Arial"/>
          <w:color w:val="000000"/>
          <w:sz w:val="20"/>
          <w:szCs w:val="20"/>
        </w:rPr>
        <w:t xml:space="preserve">the exporting nation, including the export licence number (where known); </w:t>
      </w:r>
    </w:p>
    <w:p w:rsidR="00CE43B4" w:rsidRPr="002655FE" w:rsidRDefault="00CE43B4" w:rsidP="00D32D2D">
      <w:pPr>
        <w:widowControl w:val="0"/>
        <w:numPr>
          <w:ilvl w:val="1"/>
          <w:numId w:val="13"/>
        </w:numPr>
        <w:tabs>
          <w:tab w:val="clear" w:pos="2214"/>
        </w:tabs>
        <w:spacing w:before="120" w:after="120"/>
        <w:ind w:left="567" w:firstLine="0"/>
        <w:rPr>
          <w:rFonts w:cs="Arial"/>
          <w:color w:val="000000"/>
          <w:sz w:val="20"/>
          <w:szCs w:val="20"/>
        </w:rPr>
      </w:pPr>
      <w:r w:rsidRPr="002655FE">
        <w:rPr>
          <w:rFonts w:cs="Arial"/>
          <w:color w:val="000000"/>
          <w:sz w:val="20"/>
          <w:szCs w:val="20"/>
        </w:rPr>
        <w:t xml:space="preserve">the article or service (including software and information) affected; </w:t>
      </w:r>
    </w:p>
    <w:p w:rsidR="00CE43B4" w:rsidRPr="002655FE" w:rsidRDefault="00CE43B4" w:rsidP="00D32D2D">
      <w:pPr>
        <w:widowControl w:val="0"/>
        <w:numPr>
          <w:ilvl w:val="1"/>
          <w:numId w:val="13"/>
        </w:numPr>
        <w:tabs>
          <w:tab w:val="clear" w:pos="2214"/>
        </w:tabs>
        <w:spacing w:before="120" w:after="120"/>
        <w:ind w:left="567" w:firstLine="0"/>
        <w:rPr>
          <w:rFonts w:cs="Arial"/>
          <w:color w:val="000000"/>
          <w:sz w:val="20"/>
          <w:szCs w:val="20"/>
        </w:rPr>
      </w:pPr>
      <w:r w:rsidRPr="002655FE">
        <w:rPr>
          <w:rFonts w:cs="Arial"/>
          <w:color w:val="000000"/>
          <w:sz w:val="20"/>
          <w:szCs w:val="20"/>
        </w:rPr>
        <w:t xml:space="preserve">the nature of the restriction and obligation; </w:t>
      </w:r>
    </w:p>
    <w:p w:rsidR="00CE43B4" w:rsidRPr="002655FE" w:rsidRDefault="00CE43B4" w:rsidP="00D32D2D">
      <w:pPr>
        <w:widowControl w:val="0"/>
        <w:numPr>
          <w:ilvl w:val="1"/>
          <w:numId w:val="13"/>
        </w:numPr>
        <w:tabs>
          <w:tab w:val="clear" w:pos="2214"/>
        </w:tabs>
        <w:spacing w:before="120" w:after="120"/>
        <w:ind w:left="567" w:firstLine="0"/>
        <w:rPr>
          <w:rFonts w:cs="Arial"/>
          <w:color w:val="000000"/>
          <w:sz w:val="20"/>
          <w:szCs w:val="20"/>
        </w:rPr>
      </w:pPr>
      <w:r w:rsidRPr="002655FE">
        <w:rPr>
          <w:rFonts w:cs="Arial"/>
          <w:color w:val="000000"/>
          <w:sz w:val="20"/>
          <w:szCs w:val="20"/>
        </w:rPr>
        <w:t xml:space="preserve">the authorised end use and end users and other parties; </w:t>
      </w:r>
    </w:p>
    <w:p w:rsidR="00CE43B4" w:rsidRPr="002655FE" w:rsidRDefault="00CE43B4" w:rsidP="00D32D2D">
      <w:pPr>
        <w:widowControl w:val="0"/>
        <w:numPr>
          <w:ilvl w:val="1"/>
          <w:numId w:val="13"/>
        </w:numPr>
        <w:tabs>
          <w:tab w:val="clear" w:pos="2214"/>
        </w:tabs>
        <w:spacing w:before="120" w:after="120"/>
        <w:ind w:left="567" w:firstLine="0"/>
        <w:rPr>
          <w:rFonts w:cs="Arial"/>
          <w:color w:val="000000"/>
          <w:sz w:val="20"/>
          <w:szCs w:val="20"/>
        </w:rPr>
      </w:pPr>
      <w:r w:rsidRPr="002655FE">
        <w:rPr>
          <w:rFonts w:cs="Arial"/>
          <w:color w:val="000000"/>
          <w:sz w:val="20"/>
          <w:szCs w:val="20"/>
        </w:rPr>
        <w:t>any specific restrictions on access by third parties, or by individuals based upon</w:t>
      </w:r>
      <w:r>
        <w:rPr>
          <w:rFonts w:cs="Arial"/>
          <w:color w:val="000000"/>
          <w:sz w:val="20"/>
          <w:szCs w:val="20"/>
        </w:rPr>
        <w:t xml:space="preserve"> </w:t>
      </w:r>
      <w:r w:rsidRPr="002655FE">
        <w:rPr>
          <w:rFonts w:cs="Arial"/>
          <w:color w:val="000000"/>
          <w:sz w:val="20"/>
          <w:szCs w:val="20"/>
        </w:rPr>
        <w:t>their nationality, to the articles or to anything delivered or used in the performance or fulfil</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of the services, and </w:t>
      </w:r>
    </w:p>
    <w:p w:rsidR="00CE43B4" w:rsidRPr="002655FE" w:rsidRDefault="00CE43B4" w:rsidP="00D32D2D">
      <w:pPr>
        <w:widowControl w:val="0"/>
        <w:numPr>
          <w:ilvl w:val="1"/>
          <w:numId w:val="13"/>
        </w:numPr>
        <w:tabs>
          <w:tab w:val="clear" w:pos="2214"/>
        </w:tabs>
        <w:spacing w:before="120" w:after="120"/>
        <w:ind w:left="567" w:firstLine="0"/>
        <w:rPr>
          <w:rFonts w:cs="Arial"/>
          <w:color w:val="000000"/>
          <w:sz w:val="20"/>
          <w:szCs w:val="20"/>
        </w:rPr>
      </w:pPr>
      <w:r w:rsidRPr="002655FE">
        <w:rPr>
          <w:rFonts w:cs="Arial"/>
          <w:color w:val="000000"/>
          <w:sz w:val="20"/>
          <w:szCs w:val="20"/>
        </w:rPr>
        <w:t>any specific restrictions on re-transfer or re-export of the articles or of anything delivered</w:t>
      </w:r>
      <w:r>
        <w:rPr>
          <w:rFonts w:cs="Arial"/>
          <w:color w:val="000000"/>
          <w:sz w:val="20"/>
          <w:szCs w:val="20"/>
        </w:rPr>
        <w:t xml:space="preserve"> or </w:t>
      </w:r>
      <w:r w:rsidRPr="002655FE">
        <w:rPr>
          <w:rFonts w:cs="Arial"/>
          <w:color w:val="000000"/>
          <w:sz w:val="20"/>
          <w:szCs w:val="20"/>
        </w:rPr>
        <w:t xml:space="preserve">used in the performance or fulfilment of the services. </w:t>
      </w:r>
    </w:p>
    <w:p w:rsidR="00CE43B4" w:rsidRPr="002655FE" w:rsidRDefault="00CE43B4" w:rsidP="00D32D2D">
      <w:pPr>
        <w:spacing w:before="120" w:after="120"/>
        <w:rPr>
          <w:rFonts w:cs="Arial"/>
          <w:color w:val="000000"/>
          <w:sz w:val="20"/>
          <w:szCs w:val="20"/>
        </w:rPr>
      </w:pPr>
      <w:r w:rsidRPr="002655FE">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CE43B4" w:rsidRPr="002655FE" w:rsidRDefault="00CE43B4" w:rsidP="00D32D2D">
      <w:pPr>
        <w:keepNext/>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CE43B4" w:rsidRPr="002655FE" w:rsidRDefault="00CE43B4" w:rsidP="00D32D2D">
      <w:pPr>
        <w:widowControl w:val="0"/>
        <w:numPr>
          <w:ilvl w:val="0"/>
          <w:numId w:val="23"/>
        </w:numPr>
        <w:tabs>
          <w:tab w:val="clear" w:pos="1137"/>
        </w:tabs>
        <w:spacing w:before="120" w:after="120"/>
        <w:ind w:left="567" w:firstLine="0"/>
        <w:rPr>
          <w:rFonts w:cs="Arial"/>
          <w:color w:val="000000"/>
          <w:sz w:val="20"/>
          <w:szCs w:val="20"/>
        </w:rPr>
      </w:pPr>
      <w:r w:rsidRPr="002655FE">
        <w:rPr>
          <w:rFonts w:cs="Arial"/>
          <w:color w:val="000000"/>
          <w:sz w:val="20"/>
          <w:szCs w:val="20"/>
        </w:rPr>
        <w:t>ensure that when end use or end user restrictions, or both, apply to all or part of any Article or Service to be delivered under the Contract, the Second Party, unless otherwise agreed with the Authority, identifies in the licence application:</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the end user as: Her Britannic Majesty’s Govern</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of the United Kingdom of Great Britain and Northern Ireland (hereinafter “HM Govern</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and </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the end use as: For the Purposes of HM Govern</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w:t>
      </w:r>
    </w:p>
    <w:p w:rsidR="00CE43B4" w:rsidRPr="002655FE" w:rsidRDefault="00CE43B4" w:rsidP="00D32D2D">
      <w:pPr>
        <w:widowControl w:val="0"/>
        <w:numPr>
          <w:ilvl w:val="0"/>
          <w:numId w:val="23"/>
        </w:numPr>
        <w:tabs>
          <w:tab w:val="clear" w:pos="1137"/>
        </w:tabs>
        <w:spacing w:before="120" w:after="120"/>
        <w:ind w:left="567" w:firstLine="0"/>
        <w:rPr>
          <w:rFonts w:cs="Arial"/>
          <w:color w:val="000000"/>
          <w:sz w:val="20"/>
          <w:szCs w:val="20"/>
        </w:rPr>
      </w:pPr>
      <w:r w:rsidRPr="002655FE">
        <w:rPr>
          <w:rFonts w:cs="Arial"/>
          <w:color w:val="000000"/>
          <w:sz w:val="20"/>
          <w:szCs w:val="20"/>
        </w:rPr>
        <w:t>include in the submission for the licence a state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that "information on the status of  processing this license application may be shared with the [</w:t>
      </w:r>
      <w:r w:rsidRPr="003B0B17">
        <w:rPr>
          <w:rFonts w:cs="Arial"/>
          <w:i/>
          <w:iCs/>
          <w:color w:val="000000"/>
          <w:sz w:val="20"/>
          <w:szCs w:val="20"/>
        </w:rPr>
        <w:t>insert na</w:t>
      </w:r>
      <w:smartTag w:uri="urn:schemas-microsoft-com:office:smarttags" w:element="PersonName">
        <w:r w:rsidRPr="003B0B17">
          <w:rPr>
            <w:rFonts w:cs="Arial"/>
            <w:i/>
            <w:iCs/>
            <w:color w:val="000000"/>
            <w:sz w:val="20"/>
            <w:szCs w:val="20"/>
          </w:rPr>
          <w:t>me</w:t>
        </w:r>
      </w:smartTag>
      <w:r w:rsidRPr="003B0B17">
        <w:rPr>
          <w:rFonts w:cs="Arial"/>
          <w:i/>
          <w:iCs/>
          <w:color w:val="000000"/>
          <w:sz w:val="20"/>
          <w:szCs w:val="20"/>
        </w:rPr>
        <w:t xml:space="preserve"> of the Contractor</w:t>
      </w:r>
      <w:r w:rsidRPr="002655FE">
        <w:rPr>
          <w:rFonts w:cs="Arial"/>
          <w:color w:val="000000"/>
          <w:sz w:val="20"/>
          <w:szCs w:val="20"/>
        </w:rPr>
        <w:t xml:space="preserve">] and the </w:t>
      </w:r>
      <w:r w:rsidRPr="002655FE">
        <w:rPr>
          <w:rFonts w:cs="Arial"/>
          <w:color w:val="000000"/>
          <w:sz w:val="20"/>
          <w:szCs w:val="20"/>
        </w:rPr>
        <w:lastRenderedPageBreak/>
        <w:t xml:space="preserve">Ministry of Defence of the </w:t>
      </w:r>
      <w:smartTag w:uri="urn:schemas-microsoft-com:office:smarttags" w:element="place">
        <w:smartTag w:uri="urn:schemas-microsoft-com:office:smarttags" w:element="country-region">
          <w:r w:rsidRPr="002655FE">
            <w:rPr>
              <w:rFonts w:cs="Arial"/>
              <w:color w:val="000000"/>
              <w:sz w:val="20"/>
              <w:szCs w:val="20"/>
            </w:rPr>
            <w:t>United Kingdom</w:t>
          </w:r>
        </w:smartTag>
      </w:smartTag>
      <w:r w:rsidRPr="002655FE">
        <w:rPr>
          <w:rFonts w:cs="Arial"/>
          <w:color w:val="000000"/>
          <w:sz w:val="20"/>
          <w:szCs w:val="20"/>
        </w:rPr>
        <w:t xml:space="preserve">"; </w:t>
      </w:r>
    </w:p>
    <w:p w:rsidR="00CE43B4" w:rsidRPr="002655FE" w:rsidRDefault="00CE43B4" w:rsidP="00D32D2D">
      <w:pPr>
        <w:widowControl w:val="0"/>
        <w:numPr>
          <w:ilvl w:val="0"/>
          <w:numId w:val="23"/>
        </w:numPr>
        <w:tabs>
          <w:tab w:val="clear" w:pos="1137"/>
        </w:tabs>
        <w:spacing w:before="120" w:after="120"/>
        <w:ind w:left="567" w:firstLine="0"/>
        <w:rPr>
          <w:rFonts w:cs="Arial"/>
          <w:color w:val="000000"/>
          <w:sz w:val="20"/>
          <w:szCs w:val="20"/>
        </w:rPr>
      </w:pPr>
      <w:r w:rsidRPr="002655FE">
        <w:rPr>
          <w:rFonts w:cs="Arial"/>
          <w:color w:val="000000"/>
          <w:sz w:val="20"/>
          <w:szCs w:val="20"/>
        </w:rPr>
        <w:t>include in the submission the information that the First Party (and any inter</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diary parties in the supply chain, as applicable) and the Contractor will be recipients and users of the items, including </w:t>
      </w:r>
      <w:r>
        <w:rPr>
          <w:rFonts w:cs="Arial"/>
          <w:color w:val="000000"/>
          <w:sz w:val="20"/>
          <w:szCs w:val="20"/>
        </w:rPr>
        <w:t>i</w:t>
      </w:r>
      <w:r w:rsidRPr="002655FE">
        <w:rPr>
          <w:rFonts w:cs="Arial"/>
          <w:color w:val="000000"/>
          <w:sz w:val="20"/>
          <w:szCs w:val="20"/>
        </w:rPr>
        <w:t xml:space="preserve">nformation, for the performance of the Contract;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If the information required under </w:t>
      </w:r>
      <w:r>
        <w:rPr>
          <w:rFonts w:cs="Arial"/>
          <w:color w:val="000000"/>
          <w:sz w:val="20"/>
          <w:szCs w:val="20"/>
        </w:rPr>
        <w:t>c</w:t>
      </w:r>
      <w:r w:rsidRPr="002655FE">
        <w:rPr>
          <w:rFonts w:cs="Arial"/>
          <w:color w:val="000000"/>
          <w:sz w:val="20"/>
          <w:szCs w:val="20"/>
        </w:rPr>
        <w:t>lauses 3 and 4 has been provided previously to the First Party by the Second Party, the Second Party may satisfy these require</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nts by giving details of the previous notification and confirming they remain valid and satisfy the provisions of Clauses 3 and 4.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If the Second Party beco</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s aware of any changes in the information notified previously under </w:t>
      </w:r>
      <w:r>
        <w:rPr>
          <w:rFonts w:cs="Arial"/>
          <w:color w:val="000000"/>
          <w:sz w:val="20"/>
          <w:szCs w:val="20"/>
        </w:rPr>
        <w:t>c</w:t>
      </w:r>
      <w:r w:rsidRPr="002655FE">
        <w:rPr>
          <w:rFonts w:cs="Arial"/>
          <w:color w:val="000000"/>
          <w:sz w:val="20"/>
          <w:szCs w:val="20"/>
        </w:rPr>
        <w:t xml:space="preserve">lause 3, 4 or 6 that would affect the Contractor’s or the Authority’s ability to use, disclose, re-transfer or re-export an item or part of it as is referred to in those </w:t>
      </w:r>
      <w:r>
        <w:rPr>
          <w:rFonts w:cs="Arial"/>
          <w:color w:val="000000"/>
          <w:sz w:val="20"/>
          <w:szCs w:val="20"/>
        </w:rPr>
        <w:t>c</w:t>
      </w:r>
      <w:r w:rsidRPr="002655FE">
        <w:rPr>
          <w:rFonts w:cs="Arial"/>
          <w:color w:val="000000"/>
          <w:sz w:val="20"/>
          <w:szCs w:val="20"/>
        </w:rPr>
        <w:t xml:space="preserve">lauses, the Second Party shall notify the First Party promptly of the change.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If the Second Party or any </w:t>
      </w:r>
      <w:r>
        <w:rPr>
          <w:rFonts w:cs="Arial"/>
          <w:color w:val="000000"/>
          <w:sz w:val="20"/>
          <w:szCs w:val="20"/>
        </w:rPr>
        <w:t>s</w:t>
      </w:r>
      <w:r w:rsidRPr="002655FE">
        <w:rPr>
          <w:rFonts w:cs="Arial"/>
          <w:color w:val="000000"/>
          <w:sz w:val="20"/>
          <w:szCs w:val="20"/>
        </w:rPr>
        <w:t>ubcontractor in the performance of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needs to export materiel for which an export licence from a foreign govern</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is required, the responsibility for instituting expeditious action to apply for and obtain the licence shall rest with the Second Party or that </w:t>
      </w:r>
      <w:r>
        <w:rPr>
          <w:rFonts w:cs="Arial"/>
          <w:color w:val="000000"/>
          <w:sz w:val="20"/>
          <w:szCs w:val="20"/>
        </w:rPr>
        <w:t>s</w:t>
      </w:r>
      <w:r w:rsidRPr="002655FE">
        <w:rPr>
          <w:rFonts w:cs="Arial"/>
          <w:color w:val="000000"/>
          <w:sz w:val="20"/>
          <w:szCs w:val="20"/>
        </w:rPr>
        <w:t>ubcontractor.</w:t>
      </w:r>
      <w:r>
        <w:rPr>
          <w:rFonts w:cs="Arial"/>
          <w:color w:val="000000"/>
          <w:sz w:val="20"/>
          <w:szCs w:val="20"/>
        </w:rPr>
        <w:t xml:space="preserve"> </w:t>
      </w:r>
      <w:r w:rsidRPr="002655FE">
        <w:rPr>
          <w:rFonts w:cs="Arial"/>
          <w:color w:val="000000"/>
          <w:sz w:val="20"/>
          <w:szCs w:val="20"/>
        </w:rPr>
        <w:t xml:space="preserve"> The First Party will liaise with </w:t>
      </w:r>
      <w:r>
        <w:rPr>
          <w:rFonts w:cs="Arial"/>
          <w:color w:val="000000"/>
          <w:sz w:val="20"/>
          <w:szCs w:val="20"/>
        </w:rPr>
        <w:t>its</w:t>
      </w:r>
      <w:r w:rsidRPr="002655FE">
        <w:rPr>
          <w:rFonts w:cs="Arial"/>
          <w:color w:val="000000"/>
          <w:sz w:val="20"/>
          <w:szCs w:val="20"/>
        </w:rPr>
        <w:t xml:space="preserve"> purchaser to enable the Authority to provide all reasonable assistance in obtaining and maintaining any export licence from the foreign govern</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with regards to any defence or security issue that may arise.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Where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performance requires the export of items for which a foreign export licence is required, the Second Party shall include the dependencies for the export licence application, grant and maintenance in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risk register and in the risk manage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plan for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with appropriate review points.</w:t>
      </w:r>
      <w:r>
        <w:rPr>
          <w:rFonts w:cs="Arial"/>
          <w:color w:val="000000"/>
          <w:sz w:val="20"/>
          <w:szCs w:val="20"/>
        </w:rPr>
        <w:t xml:space="preserve"> </w:t>
      </w:r>
      <w:r w:rsidRPr="002655FE">
        <w:rPr>
          <w:rFonts w:cs="Arial"/>
          <w:color w:val="000000"/>
          <w:sz w:val="20"/>
          <w:szCs w:val="20"/>
        </w:rPr>
        <w:t xml:space="preserve"> Where there is no require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under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for a risk manage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plan the Second Party shall submit an Export Licence Plan for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with the First Party.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w:t>
      </w:r>
      <w:smartTag w:uri="urn:schemas-microsoft-com:office:smarttags" w:element="place">
        <w:smartTag w:uri="urn:schemas-microsoft-com:office:smarttags" w:element="country-region">
          <w:r w:rsidRPr="002655FE">
            <w:rPr>
              <w:rFonts w:cs="Arial"/>
              <w:color w:val="000000"/>
              <w:sz w:val="20"/>
              <w:szCs w:val="20"/>
            </w:rPr>
            <w:t>UK</w:t>
          </w:r>
        </w:smartTag>
      </w:smartTag>
      <w:r w:rsidRPr="002655FE">
        <w:rPr>
          <w:rFonts w:cs="Arial"/>
          <w:color w:val="000000"/>
          <w:sz w:val="20"/>
          <w:szCs w:val="20"/>
        </w:rPr>
        <w:t xml:space="preserve"> to a non-licensed third party.</w:t>
      </w:r>
      <w:r>
        <w:rPr>
          <w:rFonts w:cs="Arial"/>
          <w:color w:val="000000"/>
          <w:sz w:val="20"/>
          <w:szCs w:val="20"/>
        </w:rPr>
        <w:t xml:space="preserve"> </w:t>
      </w:r>
      <w:r w:rsidRPr="002655FE">
        <w:rPr>
          <w:rFonts w:cs="Arial"/>
          <w:color w:val="000000"/>
          <w:sz w:val="20"/>
          <w:szCs w:val="20"/>
        </w:rPr>
        <w:t xml:space="preserve"> If the Authority makes such a request that is transmitted to the Second Party by the First Party, the Second Party shall, or procure that the Second Party’s </w:t>
      </w:r>
      <w:r>
        <w:rPr>
          <w:rFonts w:cs="Arial"/>
          <w:color w:val="000000"/>
          <w:sz w:val="20"/>
          <w:szCs w:val="20"/>
        </w:rPr>
        <w:t>S</w:t>
      </w:r>
      <w:r w:rsidRPr="002655FE">
        <w:rPr>
          <w:rFonts w:cs="Arial"/>
          <w:color w:val="000000"/>
          <w:sz w:val="20"/>
          <w:szCs w:val="20"/>
        </w:rPr>
        <w:t xml:space="preserve">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w:t>
      </w:r>
      <w:r>
        <w:rPr>
          <w:rFonts w:cs="Arial"/>
          <w:color w:val="000000"/>
          <w:sz w:val="20"/>
          <w:szCs w:val="20"/>
        </w:rPr>
        <w:t xml:space="preserve"> </w:t>
      </w:r>
      <w:r w:rsidRPr="002655FE">
        <w:rPr>
          <w:rFonts w:cs="Arial"/>
          <w:color w:val="000000"/>
          <w:sz w:val="20"/>
          <w:szCs w:val="20"/>
        </w:rPr>
        <w:t>The First Party shall provide information, certification and other docu</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ntation necessary to support the application for the requested variation that it has received. </w:t>
      </w:r>
      <w:r>
        <w:rPr>
          <w:rFonts w:cs="Arial"/>
          <w:color w:val="000000"/>
          <w:sz w:val="20"/>
          <w:szCs w:val="20"/>
        </w:rPr>
        <w:t xml:space="preserve"> </w:t>
      </w:r>
      <w:r w:rsidRPr="002655FE">
        <w:rPr>
          <w:rFonts w:cs="Arial"/>
          <w:color w:val="000000"/>
          <w:sz w:val="20"/>
          <w:szCs w:val="20"/>
        </w:rPr>
        <w:t xml:space="preserve">A fair and reasonable charge for this service based on the cost of providing it will be borne by the Authority. </w:t>
      </w:r>
    </w:p>
    <w:p w:rsidR="00CE43B4" w:rsidRPr="002655FE" w:rsidRDefault="00CE43B4" w:rsidP="00D32D2D">
      <w:pPr>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Where the Second Party subcontracts work under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which is likely to be subject to foreign export control, the Second Party shall use reasonable endeavours to incorporate in each subcontract the sa</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 terms as set out in these </w:t>
      </w:r>
      <w:r>
        <w:rPr>
          <w:rFonts w:cs="Arial"/>
          <w:color w:val="000000"/>
          <w:sz w:val="20"/>
          <w:szCs w:val="20"/>
        </w:rPr>
        <w:t>c</w:t>
      </w:r>
      <w:r w:rsidRPr="002655FE">
        <w:rPr>
          <w:rFonts w:cs="Arial"/>
          <w:color w:val="000000"/>
          <w:sz w:val="20"/>
          <w:szCs w:val="20"/>
        </w:rPr>
        <w:t xml:space="preserve">lauses 1 - 14 . </w:t>
      </w:r>
      <w:r>
        <w:rPr>
          <w:rFonts w:cs="Arial"/>
          <w:color w:val="000000"/>
          <w:sz w:val="20"/>
          <w:szCs w:val="20"/>
        </w:rPr>
        <w:t xml:space="preserve"> </w:t>
      </w:r>
      <w:r w:rsidRPr="002655FE">
        <w:rPr>
          <w:rFonts w:cs="Arial"/>
          <w:color w:val="000000"/>
          <w:sz w:val="20"/>
          <w:szCs w:val="20"/>
        </w:rPr>
        <w:t>Where it is not practicable to include these said terms, the Second Party shall report that fact and the circumstances to the First Party.</w:t>
      </w:r>
    </w:p>
    <w:p w:rsidR="00CE43B4" w:rsidRPr="002655FE" w:rsidRDefault="00CE43B4" w:rsidP="00D32D2D">
      <w:pPr>
        <w:keepNext/>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Where the First Party provides materiel (information and items, including software) to enable the Second Party to perform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and that materiel is subject to a non-UK export licence or other related technology transfer control as described in </w:t>
      </w:r>
      <w:r>
        <w:rPr>
          <w:rFonts w:cs="Arial"/>
          <w:color w:val="000000"/>
          <w:sz w:val="20"/>
          <w:szCs w:val="20"/>
        </w:rPr>
        <w:t>c</w:t>
      </w:r>
      <w:r w:rsidRPr="002655FE">
        <w:rPr>
          <w:rFonts w:cs="Arial"/>
          <w:color w:val="000000"/>
          <w:sz w:val="20"/>
          <w:szCs w:val="20"/>
        </w:rPr>
        <w:t xml:space="preserve">lause 3 above: </w:t>
      </w:r>
    </w:p>
    <w:p w:rsidR="00CE43B4" w:rsidRPr="002655FE" w:rsidRDefault="00CE43B4" w:rsidP="00D32D2D">
      <w:pPr>
        <w:widowControl w:val="0"/>
        <w:numPr>
          <w:ilvl w:val="0"/>
          <w:numId w:val="24"/>
        </w:numPr>
        <w:tabs>
          <w:tab w:val="clear" w:pos="1137"/>
        </w:tabs>
        <w:spacing w:before="120" w:after="120"/>
        <w:ind w:left="567" w:firstLine="0"/>
        <w:rPr>
          <w:rFonts w:cs="Arial"/>
          <w:color w:val="000000"/>
          <w:sz w:val="20"/>
          <w:szCs w:val="20"/>
        </w:rPr>
      </w:pPr>
      <w:r w:rsidRPr="002655FE">
        <w:rPr>
          <w:rFonts w:cs="Arial"/>
          <w:color w:val="000000"/>
          <w:sz w:val="20"/>
          <w:szCs w:val="20"/>
        </w:rPr>
        <w:t>the First Party may, or at the request of the Second Party undertakes to, give the Second Party a summary of every non-UK export licence or other related technology transfer control of which it is aware that would affect the Second Party’s ability to perform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including, to the extent applicable to the Second Party’s performance of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 xml:space="preserve">the exporting nation, including the export licence number (where known); </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 xml:space="preserve">the items or information affected; </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the nature of the restriction and obligation;</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 xml:space="preserve">the authorised end use and end users; </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 xml:space="preserve">any specific restrictions on access or use by third parties, or by individuals based upon their nationality, to the items or information affected; and </w:t>
      </w:r>
    </w:p>
    <w:p w:rsidR="00CE43B4" w:rsidRPr="002655FE" w:rsidRDefault="00CE43B4" w:rsidP="00D32D2D">
      <w:pPr>
        <w:widowControl w:val="0"/>
        <w:numPr>
          <w:ilvl w:val="1"/>
          <w:numId w:val="23"/>
        </w:numPr>
        <w:tabs>
          <w:tab w:val="clear" w:pos="1707"/>
        </w:tabs>
        <w:spacing w:before="120" w:after="120"/>
        <w:ind w:left="1134" w:firstLine="0"/>
        <w:rPr>
          <w:rFonts w:cs="Arial"/>
          <w:color w:val="000000"/>
          <w:sz w:val="20"/>
          <w:szCs w:val="20"/>
        </w:rPr>
      </w:pPr>
      <w:r w:rsidRPr="002655FE">
        <w:rPr>
          <w:rFonts w:cs="Arial"/>
          <w:color w:val="000000"/>
          <w:sz w:val="20"/>
          <w:szCs w:val="20"/>
        </w:rPr>
        <w:t xml:space="preserve">any specific restrictions on re-transfer or re-export to third parties of the items or information affected. </w:t>
      </w:r>
    </w:p>
    <w:p w:rsidR="00CE43B4" w:rsidRPr="002655FE" w:rsidRDefault="00CE43B4" w:rsidP="00D32D2D">
      <w:pPr>
        <w:widowControl w:val="0"/>
        <w:numPr>
          <w:ilvl w:val="0"/>
          <w:numId w:val="24"/>
        </w:numPr>
        <w:tabs>
          <w:tab w:val="clear" w:pos="1137"/>
        </w:tabs>
        <w:spacing w:before="120" w:after="120"/>
        <w:ind w:left="567" w:firstLine="0"/>
        <w:rPr>
          <w:rFonts w:cs="Arial"/>
          <w:color w:val="000000"/>
          <w:sz w:val="20"/>
          <w:szCs w:val="20"/>
        </w:rPr>
      </w:pPr>
      <w:r w:rsidRPr="002655FE">
        <w:rPr>
          <w:rFonts w:cs="Arial"/>
          <w:color w:val="000000"/>
          <w:sz w:val="20"/>
          <w:szCs w:val="20"/>
        </w:rPr>
        <w:t>This will not include Intellectual Property</w:t>
      </w:r>
      <w:r>
        <w:rPr>
          <w:rFonts w:cs="Arial"/>
          <w:color w:val="000000"/>
          <w:sz w:val="20"/>
          <w:szCs w:val="20"/>
        </w:rPr>
        <w:t>-</w:t>
      </w:r>
      <w:r w:rsidRPr="002655FE">
        <w:rPr>
          <w:rFonts w:cs="Arial"/>
          <w:color w:val="000000"/>
          <w:sz w:val="20"/>
          <w:szCs w:val="20"/>
        </w:rPr>
        <w:t xml:space="preserve">specific restrictions of the type </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ntioned in </w:t>
      </w:r>
      <w:r>
        <w:rPr>
          <w:rFonts w:cs="Arial"/>
          <w:color w:val="000000"/>
          <w:sz w:val="20"/>
          <w:szCs w:val="20"/>
        </w:rPr>
        <w:t>c</w:t>
      </w:r>
      <w:r w:rsidRPr="002655FE">
        <w:rPr>
          <w:rFonts w:cs="Arial"/>
          <w:color w:val="000000"/>
          <w:sz w:val="20"/>
          <w:szCs w:val="20"/>
        </w:rPr>
        <w:t>lause D1 (Infringe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or Alleged Infringe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in relation to the First Party</w:t>
      </w:r>
      <w:r>
        <w:rPr>
          <w:rFonts w:cs="Arial"/>
          <w:color w:val="000000"/>
          <w:sz w:val="20"/>
          <w:szCs w:val="20"/>
        </w:rPr>
        <w:t>’s Conditions of Contract</w:t>
      </w:r>
      <w:r w:rsidRPr="002655FE">
        <w:rPr>
          <w:rFonts w:cs="Arial"/>
          <w:color w:val="000000"/>
          <w:sz w:val="20"/>
          <w:szCs w:val="20"/>
        </w:rPr>
        <w:t xml:space="preserve"> instead of the Contractor. </w:t>
      </w:r>
    </w:p>
    <w:p w:rsidR="00CE43B4" w:rsidRPr="002655FE" w:rsidRDefault="00CE43B4" w:rsidP="00D32D2D">
      <w:pPr>
        <w:widowControl w:val="0"/>
        <w:numPr>
          <w:ilvl w:val="0"/>
          <w:numId w:val="24"/>
        </w:numPr>
        <w:tabs>
          <w:tab w:val="clear" w:pos="1137"/>
        </w:tabs>
        <w:spacing w:before="120" w:after="120"/>
        <w:ind w:left="567" w:firstLine="0"/>
        <w:rPr>
          <w:rFonts w:cs="Arial"/>
          <w:color w:val="000000"/>
          <w:sz w:val="20"/>
          <w:szCs w:val="20"/>
        </w:rPr>
      </w:pPr>
      <w:r w:rsidRPr="002655FE">
        <w:rPr>
          <w:rFonts w:cs="Arial"/>
          <w:color w:val="000000"/>
          <w:sz w:val="20"/>
          <w:szCs w:val="20"/>
        </w:rPr>
        <w:t xml:space="preserve">The Second Party and its </w:t>
      </w:r>
      <w:r>
        <w:rPr>
          <w:rFonts w:cs="Arial"/>
          <w:color w:val="000000"/>
          <w:sz w:val="20"/>
          <w:szCs w:val="20"/>
        </w:rPr>
        <w:t>S</w:t>
      </w:r>
      <w:r w:rsidRPr="002655FE">
        <w:rPr>
          <w:rFonts w:cs="Arial"/>
          <w:color w:val="000000"/>
          <w:sz w:val="20"/>
          <w:szCs w:val="20"/>
        </w:rPr>
        <w:t xml:space="preserve">ubcontractors, where access by these restrictions is also authorised, </w:t>
      </w:r>
      <w:r w:rsidRPr="002655FE">
        <w:rPr>
          <w:rFonts w:cs="Arial"/>
          <w:color w:val="000000"/>
          <w:sz w:val="20"/>
          <w:szCs w:val="20"/>
        </w:rPr>
        <w:lastRenderedPageBreak/>
        <w:t xml:space="preserve">shall abide by the lawful restrictions so notified by the First Party. </w:t>
      </w:r>
    </w:p>
    <w:p w:rsidR="00CE43B4" w:rsidRPr="002655FE" w:rsidRDefault="00CE43B4" w:rsidP="00D32D2D">
      <w:pPr>
        <w:widowControl w:val="0"/>
        <w:numPr>
          <w:ilvl w:val="0"/>
          <w:numId w:val="24"/>
        </w:numPr>
        <w:tabs>
          <w:tab w:val="clear" w:pos="1137"/>
        </w:tabs>
        <w:spacing w:before="120" w:after="120"/>
        <w:ind w:left="567" w:firstLine="0"/>
        <w:rPr>
          <w:rFonts w:cs="Arial"/>
          <w:color w:val="000000"/>
          <w:sz w:val="20"/>
          <w:szCs w:val="20"/>
        </w:rPr>
      </w:pPr>
      <w:r w:rsidRPr="002655FE">
        <w:rPr>
          <w:rFonts w:cs="Arial"/>
          <w:color w:val="000000"/>
          <w:sz w:val="20"/>
          <w:szCs w:val="20"/>
        </w:rPr>
        <w:t>The Second Party shall notify the First Party im</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diately if it is unable for whatever reason to abide by any restriction advised by the First Party to the Second Party under </w:t>
      </w:r>
      <w:r>
        <w:rPr>
          <w:rFonts w:cs="Arial"/>
          <w:color w:val="000000"/>
          <w:sz w:val="20"/>
          <w:szCs w:val="20"/>
        </w:rPr>
        <w:t>c</w:t>
      </w:r>
      <w:r w:rsidRPr="002655FE">
        <w:rPr>
          <w:rFonts w:cs="Arial"/>
          <w:color w:val="000000"/>
          <w:sz w:val="20"/>
          <w:szCs w:val="20"/>
        </w:rPr>
        <w:t xml:space="preserve">lause 12. </w:t>
      </w:r>
    </w:p>
    <w:p w:rsidR="00CE43B4" w:rsidRPr="002655FE" w:rsidRDefault="00CE43B4" w:rsidP="00D32D2D">
      <w:pPr>
        <w:keepNext/>
        <w:widowControl w:val="0"/>
        <w:numPr>
          <w:ilvl w:val="3"/>
          <w:numId w:val="15"/>
        </w:numPr>
        <w:tabs>
          <w:tab w:val="clear" w:pos="3090"/>
        </w:tabs>
        <w:spacing w:before="120" w:after="120"/>
        <w:ind w:left="0" w:firstLine="0"/>
        <w:rPr>
          <w:rFonts w:cs="Arial"/>
          <w:color w:val="000000"/>
          <w:sz w:val="20"/>
          <w:szCs w:val="20"/>
        </w:rPr>
      </w:pPr>
      <w:r w:rsidRPr="002655FE">
        <w:rPr>
          <w:rFonts w:cs="Arial"/>
          <w:color w:val="000000"/>
          <w:sz w:val="20"/>
          <w:szCs w:val="20"/>
        </w:rPr>
        <w:t xml:space="preserve">Where restrictions are advised by the First Party to the Second Party under </w:t>
      </w:r>
      <w:r>
        <w:rPr>
          <w:rFonts w:cs="Arial"/>
          <w:color w:val="000000"/>
          <w:sz w:val="20"/>
          <w:szCs w:val="20"/>
        </w:rPr>
        <w:t>c</w:t>
      </w:r>
      <w:r w:rsidRPr="002655FE">
        <w:rPr>
          <w:rFonts w:cs="Arial"/>
          <w:color w:val="000000"/>
          <w:sz w:val="20"/>
          <w:szCs w:val="20"/>
        </w:rPr>
        <w:t xml:space="preserve">lause 12, the First Party and the Second Party shall act promptly to mitigate their impact. </w:t>
      </w:r>
      <w:r>
        <w:rPr>
          <w:rFonts w:cs="Arial"/>
          <w:color w:val="000000"/>
          <w:sz w:val="20"/>
          <w:szCs w:val="20"/>
        </w:rPr>
        <w:t xml:space="preserve"> </w:t>
      </w:r>
      <w:r w:rsidRPr="002655FE">
        <w:rPr>
          <w:rFonts w:cs="Arial"/>
          <w:color w:val="000000"/>
          <w:sz w:val="20"/>
          <w:szCs w:val="20"/>
        </w:rPr>
        <w:t>If these restrictions adversely affect performance of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by the Second Party, then the First Party shall consult with the Second Party on alternative solutions and the terms of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shall be amended to give effect to the agreed solution.</w:t>
      </w:r>
      <w:r>
        <w:rPr>
          <w:rFonts w:cs="Arial"/>
          <w:color w:val="000000"/>
          <w:sz w:val="20"/>
          <w:szCs w:val="20"/>
        </w:rPr>
        <w:t xml:space="preserve"> </w:t>
      </w:r>
      <w:r w:rsidRPr="002655FE">
        <w:rPr>
          <w:rFonts w:cs="Arial"/>
          <w:color w:val="000000"/>
          <w:sz w:val="20"/>
          <w:szCs w:val="20"/>
        </w:rPr>
        <w:t xml:space="preserve"> If no alternative solution satisfying the essential terms of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nt is agreed by the Parties then the First Party shall have the right to terminate the Agree</w:t>
      </w:r>
      <w:smartTag w:uri="urn:schemas-microsoft-com:office:smarttags" w:element="PersonName">
        <w:r w:rsidRPr="002655FE">
          <w:rPr>
            <w:rFonts w:cs="Arial"/>
            <w:color w:val="000000"/>
            <w:sz w:val="20"/>
            <w:szCs w:val="20"/>
          </w:rPr>
          <w:t>me</w:t>
        </w:r>
      </w:smartTag>
      <w:r w:rsidRPr="002655FE">
        <w:rPr>
          <w:rFonts w:cs="Arial"/>
          <w:color w:val="000000"/>
          <w:sz w:val="20"/>
          <w:szCs w:val="20"/>
        </w:rPr>
        <w:t xml:space="preserve">nt. </w:t>
      </w:r>
      <w:r>
        <w:rPr>
          <w:rFonts w:cs="Arial"/>
          <w:color w:val="000000"/>
          <w:sz w:val="20"/>
          <w:szCs w:val="20"/>
        </w:rPr>
        <w:t xml:space="preserve"> </w:t>
      </w:r>
      <w:r w:rsidRPr="002655FE">
        <w:rPr>
          <w:rFonts w:cs="Arial"/>
          <w:color w:val="000000"/>
          <w:sz w:val="20"/>
          <w:szCs w:val="20"/>
        </w:rPr>
        <w:t xml:space="preserve">Termination under these circumstances will be in accordance with the principles of </w:t>
      </w:r>
      <w:r>
        <w:rPr>
          <w:rFonts w:cs="Arial"/>
          <w:color w:val="000000"/>
          <w:sz w:val="20"/>
          <w:szCs w:val="20"/>
        </w:rPr>
        <w:t>c</w:t>
      </w:r>
      <w:r w:rsidRPr="002655FE">
        <w:rPr>
          <w:rFonts w:cs="Arial"/>
          <w:color w:val="000000"/>
          <w:sz w:val="20"/>
          <w:szCs w:val="20"/>
        </w:rPr>
        <w:t xml:space="preserve">lause A22 (Termination for Convenience) of the First Party’s </w:t>
      </w:r>
      <w:r>
        <w:rPr>
          <w:rFonts w:cs="Arial"/>
          <w:color w:val="000000"/>
          <w:sz w:val="20"/>
          <w:szCs w:val="20"/>
        </w:rPr>
        <w:t>Conditions</w:t>
      </w:r>
      <w:r w:rsidRPr="002655FE">
        <w:rPr>
          <w:rFonts w:cs="Arial"/>
          <w:color w:val="000000"/>
          <w:sz w:val="20"/>
          <w:szCs w:val="20"/>
        </w:rPr>
        <w:t xml:space="preserve"> of Contract. </w:t>
      </w:r>
    </w:p>
    <w:p w:rsidR="00CE43B4" w:rsidRPr="00A056C7" w:rsidRDefault="00CE43B4" w:rsidP="00D32D2D">
      <w:pPr>
        <w:pStyle w:val="DWNormal"/>
        <w:spacing w:before="120" w:after="120"/>
        <w:rPr>
          <w:rFonts w:cs="Arial"/>
        </w:rPr>
      </w:pPr>
      <w:r w:rsidRPr="002655FE">
        <w:rPr>
          <w:rFonts w:cs="Arial"/>
          <w:color w:val="000000"/>
        </w:rPr>
        <w:t>Without prejudice to United Kingdom Govern</w:t>
      </w:r>
      <w:smartTag w:uri="urn:schemas-microsoft-com:office:smarttags" w:element="PersonName">
        <w:r w:rsidRPr="002655FE">
          <w:rPr>
            <w:rFonts w:cs="Arial"/>
            <w:color w:val="000000"/>
          </w:rPr>
          <w:t>me</w:t>
        </w:r>
      </w:smartTag>
      <w:r w:rsidRPr="002655FE">
        <w:rPr>
          <w:rFonts w:cs="Arial"/>
          <w:color w:val="000000"/>
        </w:rPr>
        <w:t>nt's position on the validity of any claim by a foreign govern</w:t>
      </w:r>
      <w:smartTag w:uri="urn:schemas-microsoft-com:office:smarttags" w:element="PersonName">
        <w:r w:rsidRPr="002655FE">
          <w:rPr>
            <w:rFonts w:cs="Arial"/>
            <w:color w:val="000000"/>
          </w:rPr>
          <w:t>me</w:t>
        </w:r>
      </w:smartTag>
      <w:r w:rsidRPr="002655FE">
        <w:rPr>
          <w:rFonts w:cs="Arial"/>
          <w:color w:val="000000"/>
        </w:rPr>
        <w:t xml:space="preserve">nt to extra-territoriality, the Authority has undertaken to provide the Second Party with all reasonable assistance to facilitate the granting </w:t>
      </w:r>
      <w:r>
        <w:rPr>
          <w:rFonts w:cs="Arial"/>
          <w:color w:val="000000"/>
        </w:rPr>
        <w:t xml:space="preserve">of </w:t>
      </w:r>
      <w:r w:rsidRPr="002655FE">
        <w:rPr>
          <w:rFonts w:cs="Arial"/>
          <w:color w:val="000000"/>
        </w:rPr>
        <w:t>an export licence by a foreign Govern</w:t>
      </w:r>
      <w:smartTag w:uri="urn:schemas-microsoft-com:office:smarttags" w:element="PersonName">
        <w:r w:rsidRPr="002655FE">
          <w:rPr>
            <w:rFonts w:cs="Arial"/>
            <w:color w:val="000000"/>
          </w:rPr>
          <w:t>me</w:t>
        </w:r>
      </w:smartTag>
      <w:r w:rsidRPr="002655FE">
        <w:rPr>
          <w:rFonts w:cs="Arial"/>
          <w:color w:val="000000"/>
        </w:rPr>
        <w:t>nt in respect of performance of the Agree</w:t>
      </w:r>
      <w:smartTag w:uri="urn:schemas-microsoft-com:office:smarttags" w:element="PersonName">
        <w:r w:rsidRPr="002655FE">
          <w:rPr>
            <w:rFonts w:cs="Arial"/>
            <w:color w:val="000000"/>
          </w:rPr>
          <w:t>me</w:t>
        </w:r>
      </w:smartTag>
      <w:r w:rsidRPr="002655FE">
        <w:rPr>
          <w:rFonts w:cs="Arial"/>
          <w:color w:val="000000"/>
        </w:rPr>
        <w:t>nt</w:t>
      </w:r>
      <w:r>
        <w:rPr>
          <w:rFonts w:cs="Arial"/>
          <w:color w:val="000000"/>
        </w:rPr>
        <w:t>.</w:t>
      </w:r>
    </w:p>
    <w:p w:rsidR="00CE43B4" w:rsidRPr="00A056C7" w:rsidRDefault="00CE43B4" w:rsidP="00D32D2D">
      <w:pPr>
        <w:ind w:left="360"/>
        <w:rPr>
          <w:rFonts w:cs="Arial"/>
          <w:b/>
          <w:bCs/>
          <w:iCs/>
          <w:sz w:val="20"/>
          <w:szCs w:val="20"/>
          <w:u w:val="single"/>
          <w:lang w:val="en-US"/>
        </w:rPr>
        <w:sectPr w:rsidR="00CE43B4" w:rsidRPr="00A056C7" w:rsidSect="00032C68">
          <w:footerReference w:type="default" r:id="rId25"/>
          <w:endnotePr>
            <w:numFmt w:val="decimal"/>
          </w:endnotePr>
          <w:pgSz w:w="11907" w:h="16840" w:code="9"/>
          <w:pgMar w:top="851" w:right="1134" w:bottom="851" w:left="1134" w:header="720" w:footer="720" w:gutter="0"/>
          <w:pgNumType w:start="1"/>
          <w:cols w:space="720"/>
        </w:sectPr>
      </w:pPr>
    </w:p>
    <w:p w:rsidR="00CE43B4" w:rsidRPr="007D33CB" w:rsidRDefault="00CE43B4" w:rsidP="00D32D2D">
      <w:pPr>
        <w:pStyle w:val="StyleHeading1CenteredLeft025cmFirstline0cm"/>
        <w:rPr>
          <w:sz w:val="28"/>
          <w:szCs w:val="28"/>
          <w:u w:val="none"/>
          <w:lang w:val="en-US"/>
        </w:rPr>
      </w:pPr>
      <w:bookmarkStart w:id="82" w:name="_Toc337473077"/>
      <w:r w:rsidRPr="007D33CB">
        <w:rPr>
          <w:sz w:val="28"/>
          <w:szCs w:val="28"/>
          <w:u w:val="none"/>
          <w:lang w:val="en-US"/>
        </w:rPr>
        <w:lastRenderedPageBreak/>
        <w:t>Schedule 6 - Hazard Articles, Materials or Substances Supplied under the</w:t>
      </w:r>
    </w:p>
    <w:p w:rsidR="00CE43B4" w:rsidRPr="007D33CB" w:rsidRDefault="00CE43B4" w:rsidP="00D32D2D">
      <w:pPr>
        <w:pStyle w:val="StyleHeading1CenteredLeft025cmFirstline0cm"/>
        <w:rPr>
          <w:sz w:val="28"/>
          <w:szCs w:val="28"/>
          <w:u w:val="none"/>
          <w:lang w:val="en-US"/>
        </w:rPr>
      </w:pPr>
      <w:r w:rsidRPr="007D33CB">
        <w:rPr>
          <w:sz w:val="28"/>
          <w:szCs w:val="28"/>
          <w:u w:val="none"/>
          <w:lang w:val="en-US"/>
        </w:rPr>
        <w:t>Contract: Data Require</w:t>
      </w:r>
      <w:smartTag w:uri="urn:schemas-microsoft-com:office:smarttags" w:element="PersonName">
        <w:r w:rsidRPr="007D33CB">
          <w:rPr>
            <w:sz w:val="28"/>
            <w:szCs w:val="28"/>
            <w:u w:val="none"/>
            <w:lang w:val="en-US"/>
          </w:rPr>
          <w:t>me</w:t>
        </w:r>
      </w:smartTag>
      <w:r w:rsidRPr="007D33CB">
        <w:rPr>
          <w:sz w:val="28"/>
          <w:szCs w:val="28"/>
          <w:u w:val="none"/>
          <w:lang w:val="en-US"/>
        </w:rPr>
        <w:t>nts</w:t>
      </w:r>
      <w:bookmarkEnd w:id="82"/>
    </w:p>
    <w:p w:rsidR="00CE43B4" w:rsidRPr="00A056C7" w:rsidRDefault="00CE43B4" w:rsidP="00D32D2D">
      <w:pPr>
        <w:autoSpaceDE w:val="0"/>
        <w:autoSpaceDN w:val="0"/>
        <w:adjustRightInd w:val="0"/>
        <w:ind w:left="6840"/>
        <w:jc w:val="right"/>
        <w:outlineLvl w:val="0"/>
        <w:rPr>
          <w:rFonts w:cs="Arial"/>
          <w:sz w:val="20"/>
          <w:szCs w:val="22"/>
          <w:u w:val="single"/>
        </w:rPr>
      </w:pPr>
    </w:p>
    <w:p w:rsidR="00CE43B4" w:rsidRPr="007D33CB" w:rsidRDefault="00CE43B4" w:rsidP="00D32D2D">
      <w:pPr>
        <w:jc w:val="center"/>
        <w:outlineLvl w:val="0"/>
        <w:rPr>
          <w:rFonts w:cs="Arial"/>
          <w:b/>
          <w:sz w:val="28"/>
          <w:szCs w:val="28"/>
        </w:rPr>
      </w:pPr>
      <w:bookmarkStart w:id="83" w:name="_Toc337473078"/>
      <w:r w:rsidRPr="007D33CB">
        <w:rPr>
          <w:rFonts w:cs="Arial"/>
          <w:b/>
          <w:sz w:val="28"/>
          <w:szCs w:val="28"/>
        </w:rPr>
        <w:t>Hazardous Articles, Materials or Substances</w:t>
      </w:r>
      <w:bookmarkEnd w:id="83"/>
    </w:p>
    <w:p w:rsidR="00CE43B4" w:rsidRPr="007D33CB" w:rsidRDefault="00CE43B4" w:rsidP="00D32D2D">
      <w:pPr>
        <w:jc w:val="center"/>
        <w:rPr>
          <w:rFonts w:cs="Arial"/>
          <w:b/>
          <w:sz w:val="28"/>
          <w:szCs w:val="28"/>
        </w:rPr>
      </w:pPr>
      <w:r w:rsidRPr="007D33CB">
        <w:rPr>
          <w:rFonts w:cs="Arial"/>
          <w:b/>
          <w:sz w:val="28"/>
          <w:szCs w:val="28"/>
        </w:rPr>
        <w:t>Statement by the Contractor</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Contract No: </w:t>
      </w:r>
      <w:bookmarkStart w:id="84" w:name="MultiPO_Num6"/>
      <w:bookmarkEnd w:id="84"/>
      <w:r>
        <w:rPr>
          <w:rStyle w:val="Style10pt"/>
        </w:rPr>
        <w:t>CBRN/00228</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Contract Title: </w:t>
      </w:r>
      <w:bookmarkStart w:id="85" w:name="MultiDescription3"/>
      <w:bookmarkEnd w:id="85"/>
      <w:r>
        <w:rPr>
          <w:rStyle w:val="Style10pt"/>
        </w:rPr>
        <w:t>MIZZY Liquid - capture, transfer and containment of contaminated liquid waste</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Contractor: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Date of Contract: </w:t>
      </w:r>
      <w:bookmarkStart w:id="86" w:name="Text4"/>
      <w:r w:rsidR="00A34567">
        <w:rPr>
          <w:rFonts w:cs="Arial"/>
          <w:noProof/>
          <w:sz w:val="20"/>
          <w:szCs w:val="20"/>
        </w:rPr>
        <w:t xml:space="preserve">     </w:t>
      </w:r>
      <w:bookmarkEnd w:id="86"/>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 To the best of our knowledge there are no hazardous Articles, materials or substances to be supplied.  </w:t>
      </w:r>
      <w:r w:rsidRPr="00A056C7">
        <w:rPr>
          <w:rFonts w:cs="Arial"/>
          <w:sz w:val="20"/>
          <w:szCs w:val="20"/>
        </w:rPr>
        <w:fldChar w:fldCharType="begin">
          <w:ffData>
            <w:name w:val="Check1"/>
            <w:enabled/>
            <w:calcOnExit w:val="0"/>
            <w:checkBox>
              <w:sizeAuto/>
              <w:default w:val="0"/>
              <w:checked w:val="0"/>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To the best of our knowledge the hazards associated with materials or substances to be supplied</w:t>
      </w:r>
      <w:r w:rsidRPr="00A81073" w:rsidDel="00D35946">
        <w:rPr>
          <w:rStyle w:val="Style10pt"/>
        </w:rPr>
        <w:t xml:space="preserve"> </w:t>
      </w:r>
      <w:r w:rsidRPr="00A81073">
        <w:rPr>
          <w:rStyle w:val="Style10pt"/>
        </w:rPr>
        <w:t xml:space="preserve">under the Contract are identified in the Safety Data Sheets (Qty: </w:t>
      </w:r>
      <w:bookmarkStart w:id="87" w:name="Text5"/>
      <w:r w:rsidR="00A34567">
        <w:rPr>
          <w:rFonts w:cs="Arial"/>
          <w:noProof/>
          <w:sz w:val="20"/>
          <w:szCs w:val="20"/>
        </w:rPr>
        <w:t xml:space="preserve">     </w:t>
      </w:r>
      <w:bookmarkEnd w:id="87"/>
      <w:r w:rsidRPr="00A81073">
        <w:rPr>
          <w:rStyle w:val="Style10pt"/>
        </w:rPr>
        <w:t xml:space="preserve">) attached in accordance with Clause B8 of the </w:t>
      </w:r>
      <w:r>
        <w:rPr>
          <w:rStyle w:val="Style10pt"/>
        </w:rPr>
        <w:t xml:space="preserve">Standardised Contract 2 </w:t>
      </w:r>
      <w:r w:rsidRPr="00A81073">
        <w:rPr>
          <w:rStyle w:val="Style10pt"/>
        </w:rPr>
        <w:t xml:space="preserve">Conditions  </w:t>
      </w:r>
      <w:r w:rsidRPr="00A056C7">
        <w:rPr>
          <w:rFonts w:cs="Arial"/>
          <w:sz w:val="20"/>
          <w:szCs w:val="20"/>
        </w:rPr>
        <w:fldChar w:fldCharType="begin">
          <w:ffData>
            <w:name w:val="Check2"/>
            <w:enabled/>
            <w:calcOnExit w:val="0"/>
            <w:checkBox>
              <w:sizeAuto/>
              <w:default w:val="0"/>
              <w:checked w:val="0"/>
            </w:checkBox>
          </w:ffData>
        </w:fldChar>
      </w:r>
      <w:r w:rsidRPr="00A056C7">
        <w:rPr>
          <w:rFonts w:cs="Arial"/>
          <w:sz w:val="20"/>
          <w:szCs w:val="20"/>
        </w:rPr>
        <w:instrText xml:space="preserve"> FORMCHECKBOX </w:instrText>
      </w:r>
      <w:r w:rsidR="00954C7E">
        <w:rPr>
          <w:rFonts w:cs="Arial"/>
          <w:sz w:val="20"/>
          <w:szCs w:val="20"/>
        </w:rPr>
      </w:r>
      <w:r w:rsidR="00954C7E">
        <w:rPr>
          <w:rFonts w:cs="Arial"/>
          <w:sz w:val="20"/>
          <w:szCs w:val="20"/>
        </w:rPr>
        <w:fldChar w:fldCharType="separate"/>
      </w:r>
      <w:r w:rsidRPr="00A056C7">
        <w:rPr>
          <w:rFonts w:cs="Arial"/>
          <w:sz w:val="20"/>
          <w:szCs w:val="20"/>
        </w:rPr>
        <w:fldChar w:fldCharType="end"/>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Contractor’s Signature: </w:t>
      </w:r>
      <w:bookmarkStart w:id="88" w:name="Text6"/>
      <w:r w:rsidR="00A34567">
        <w:rPr>
          <w:rFonts w:cs="Arial"/>
          <w:noProof/>
          <w:sz w:val="20"/>
          <w:szCs w:val="20"/>
        </w:rPr>
        <w:t xml:space="preserve">     </w:t>
      </w:r>
      <w:bookmarkEnd w:id="88"/>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Name: </w:t>
      </w:r>
      <w:bookmarkStart w:id="89" w:name="Text7"/>
      <w:r w:rsidR="00A34567">
        <w:rPr>
          <w:rFonts w:cs="Arial"/>
          <w:noProof/>
          <w:sz w:val="20"/>
          <w:szCs w:val="20"/>
        </w:rPr>
        <w:t xml:space="preserve">     </w:t>
      </w:r>
      <w:bookmarkEnd w:id="89"/>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Job Title: </w:t>
      </w:r>
      <w:bookmarkStart w:id="90" w:name="Text8"/>
      <w:r w:rsidR="00A34567">
        <w:rPr>
          <w:rFonts w:cs="Arial"/>
          <w:noProof/>
          <w:sz w:val="20"/>
          <w:szCs w:val="20"/>
        </w:rPr>
        <w:t xml:space="preserve">     </w:t>
      </w:r>
      <w:bookmarkEnd w:id="90"/>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Date: </w:t>
      </w:r>
      <w:bookmarkStart w:id="91" w:name="Text9"/>
      <w:r w:rsidR="00A34567">
        <w:rPr>
          <w:rFonts w:cs="Arial"/>
          <w:noProof/>
          <w:sz w:val="20"/>
          <w:szCs w:val="20"/>
        </w:rPr>
        <w:t xml:space="preserve">     </w:t>
      </w:r>
      <w:bookmarkEnd w:id="91"/>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check box (</w:t>
      </w:r>
      <w:r w:rsidRPr="00A81073">
        <w:rPr>
          <w:rStyle w:val="Style10pt"/>
        </w:rPr>
        <w:sym w:font="Wingdings 2" w:char="F054"/>
      </w:r>
      <w:r w:rsidRPr="00A81073">
        <w:rPr>
          <w:rStyle w:val="Style10pt"/>
        </w:rPr>
        <w:t xml:space="preserve">) as appropriate </w:t>
      </w:r>
    </w:p>
    <w:p w:rsidR="00CE43B4" w:rsidRPr="00A81073" w:rsidRDefault="00CE43B4" w:rsidP="00D32D2D">
      <w:pPr>
        <w:rPr>
          <w:rStyle w:val="Style10pt"/>
        </w:rPr>
      </w:pPr>
    </w:p>
    <w:p w:rsidR="00CE43B4" w:rsidRPr="00A81073" w:rsidRDefault="00954C7E" w:rsidP="00D32D2D">
      <w:pPr>
        <w:rPr>
          <w:rStyle w:val="Style10pt"/>
        </w:rPr>
      </w:pPr>
      <w:r>
        <w:rPr>
          <w:rStyle w:val="Style10pt"/>
        </w:rPr>
        <w:pict>
          <v:rect id="_x0000_i1025" style="width:0;height:1.5pt" o:hralign="center" o:hrstd="t" o:hr="t" fillcolor="#9d9da1" stroked="f"/>
        </w:pic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To be completed by the Authority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DMC: </w:t>
      </w:r>
      <w:bookmarkStart w:id="92" w:name="Text10"/>
      <w:r w:rsidR="00A34567">
        <w:rPr>
          <w:rFonts w:cs="Arial"/>
          <w:noProof/>
          <w:sz w:val="20"/>
          <w:szCs w:val="20"/>
        </w:rPr>
        <w:t xml:space="preserve">     </w:t>
      </w:r>
      <w:bookmarkEnd w:id="92"/>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NATO Stock Number: </w:t>
      </w:r>
      <w:bookmarkStart w:id="93" w:name="Text11"/>
      <w:r w:rsidR="00A34567">
        <w:rPr>
          <w:rFonts w:cs="Arial"/>
          <w:noProof/>
          <w:sz w:val="20"/>
          <w:szCs w:val="20"/>
        </w:rPr>
        <w:t xml:space="preserve">     </w:t>
      </w:r>
      <w:bookmarkEnd w:id="93"/>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Contact Name: </w:t>
      </w:r>
      <w:bookmarkStart w:id="94" w:name="Text12"/>
      <w:r w:rsidR="00A34567">
        <w:rPr>
          <w:rFonts w:cs="Arial"/>
          <w:noProof/>
          <w:sz w:val="20"/>
          <w:szCs w:val="20"/>
        </w:rPr>
        <w:t xml:space="preserve">     </w:t>
      </w:r>
      <w:bookmarkEnd w:id="94"/>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 xml:space="preserve">Contact Address: </w:t>
      </w:r>
      <w:bookmarkStart w:id="95" w:name="Text13"/>
      <w:r w:rsidR="00A34567">
        <w:rPr>
          <w:rFonts w:cs="Arial"/>
          <w:noProof/>
          <w:sz w:val="20"/>
          <w:szCs w:val="20"/>
        </w:rPr>
        <w:t xml:space="preserve">     </w:t>
      </w:r>
      <w:bookmarkEnd w:id="95"/>
      <w:r w:rsidRPr="00A81073">
        <w:rPr>
          <w:rStyle w:val="Style10pt"/>
        </w:rPr>
        <w:t xml:space="preserve"> </w:t>
      </w:r>
    </w:p>
    <w:p w:rsidR="00CE43B4" w:rsidRPr="00A81073" w:rsidRDefault="00CE43B4" w:rsidP="00D32D2D">
      <w:pPr>
        <w:rPr>
          <w:rStyle w:val="Style10pt"/>
        </w:rPr>
      </w:pPr>
    </w:p>
    <w:p w:rsidR="00CE43B4" w:rsidRPr="00A81073" w:rsidRDefault="00CE43B4" w:rsidP="00D32D2D">
      <w:pPr>
        <w:rPr>
          <w:rStyle w:val="Style10pt"/>
        </w:rPr>
      </w:pPr>
      <w:r w:rsidRPr="00A81073">
        <w:rPr>
          <w:rStyle w:val="Style10pt"/>
        </w:rPr>
        <w:t>Copy to be forwarded to:</w:t>
      </w:r>
    </w:p>
    <w:p w:rsidR="00CE43B4" w:rsidRPr="00A81073" w:rsidRDefault="00CE43B4" w:rsidP="00D32D2D">
      <w:pPr>
        <w:rPr>
          <w:rStyle w:val="Style10pt"/>
        </w:rPr>
      </w:pPr>
    </w:p>
    <w:p w:rsidR="00CE43B4" w:rsidRPr="000E1B99" w:rsidRDefault="00CE43B4" w:rsidP="00D32D2D">
      <w:r w:rsidRPr="000E1B99">
        <w:t>Hazardous Stores Information System (HSIS)</w:t>
      </w:r>
    </w:p>
    <w:p w:rsidR="00CE43B4" w:rsidRPr="000E1B99" w:rsidRDefault="00CE43B4" w:rsidP="00D32D2D">
      <w:r>
        <w:t>Defence Safety Authority (DS</w:t>
      </w:r>
      <w:r w:rsidRPr="000E1B99">
        <w:t>A)</w:t>
      </w:r>
    </w:p>
    <w:p w:rsidR="00CE43B4" w:rsidRPr="00E04328" w:rsidRDefault="00CE43B4" w:rsidP="00D32D2D">
      <w:pPr>
        <w:autoSpaceDE w:val="0"/>
        <w:autoSpaceDN w:val="0"/>
        <w:adjustRightInd w:val="0"/>
        <w:rPr>
          <w:rFonts w:cs="Arial"/>
          <w:sz w:val="20"/>
          <w:szCs w:val="20"/>
        </w:rPr>
      </w:pPr>
      <w:r w:rsidRPr="00E04328">
        <w:rPr>
          <w:rFonts w:cs="Arial"/>
          <w:sz w:val="20"/>
          <w:szCs w:val="20"/>
        </w:rPr>
        <w:t xml:space="preserve">Movement Transport Safety Regulator (MTSR) </w:t>
      </w:r>
    </w:p>
    <w:p w:rsidR="00CE43B4" w:rsidRPr="00BA45DA" w:rsidRDefault="00CE43B4" w:rsidP="00D32D2D">
      <w:pPr>
        <w:autoSpaceDE w:val="0"/>
        <w:autoSpaceDN w:val="0"/>
        <w:adjustRightInd w:val="0"/>
        <w:rPr>
          <w:rFonts w:cs="Arial"/>
          <w:color w:val="000000"/>
          <w:sz w:val="20"/>
          <w:szCs w:val="20"/>
          <w:shd w:val="clear" w:color="auto" w:fill="FFFF99"/>
        </w:rPr>
      </w:pPr>
      <w:smartTag w:uri="urn:schemas-microsoft-com:office:smarttags" w:element="place">
        <w:smartTag w:uri="urn:schemas-microsoft-com:office:smarttags" w:element="PlaceName">
          <w:r>
            <w:rPr>
              <w:rFonts w:cs="Arial"/>
              <w:color w:val="000000"/>
              <w:sz w:val="20"/>
              <w:szCs w:val="20"/>
            </w:rPr>
            <w:t>Hazel</w:t>
          </w:r>
        </w:smartTag>
        <w:r>
          <w:rPr>
            <w:rFonts w:cs="Arial"/>
            <w:color w:val="000000"/>
            <w:sz w:val="20"/>
            <w:szCs w:val="20"/>
          </w:rPr>
          <w:t xml:space="preserve"> </w:t>
        </w:r>
        <w:smartTag w:uri="urn:schemas-microsoft-com:office:smarttags" w:element="PlaceName">
          <w:r>
            <w:rPr>
              <w:rFonts w:cs="Arial"/>
              <w:color w:val="000000"/>
              <w:sz w:val="20"/>
              <w:szCs w:val="20"/>
            </w:rPr>
            <w:t>Building</w:t>
          </w:r>
        </w:smartTag>
      </w:smartTag>
      <w:r>
        <w:rPr>
          <w:rFonts w:cs="Arial"/>
          <w:color w:val="000000"/>
          <w:sz w:val="20"/>
          <w:szCs w:val="20"/>
        </w:rPr>
        <w:t xml:space="preserve"> Level 1, #H019</w:t>
      </w:r>
    </w:p>
    <w:p w:rsidR="00CE43B4" w:rsidRPr="00E04328" w:rsidRDefault="00CE43B4" w:rsidP="00D32D2D">
      <w:pPr>
        <w:autoSpaceDE w:val="0"/>
        <w:autoSpaceDN w:val="0"/>
        <w:adjustRightInd w:val="0"/>
        <w:rPr>
          <w:rFonts w:cs="Arial"/>
          <w:sz w:val="20"/>
          <w:szCs w:val="20"/>
        </w:rPr>
      </w:pPr>
      <w:r w:rsidRPr="00E04328">
        <w:rPr>
          <w:rFonts w:cs="Arial"/>
          <w:sz w:val="20"/>
          <w:szCs w:val="20"/>
        </w:rPr>
        <w:t>MOD Abbey Wood (</w:t>
      </w:r>
      <w:r>
        <w:rPr>
          <w:rFonts w:cs="Arial"/>
          <w:sz w:val="20"/>
          <w:szCs w:val="20"/>
        </w:rPr>
        <w:t>North</w:t>
      </w:r>
      <w:r w:rsidRPr="00E04328">
        <w:rPr>
          <w:rFonts w:cs="Arial"/>
          <w:sz w:val="20"/>
          <w:szCs w:val="20"/>
        </w:rPr>
        <w:t>)</w:t>
      </w:r>
    </w:p>
    <w:p w:rsidR="00CE43B4" w:rsidRPr="002655AF" w:rsidRDefault="00CE43B4" w:rsidP="00D32D2D">
      <w:pPr>
        <w:autoSpaceDE w:val="0"/>
        <w:autoSpaceDN w:val="0"/>
        <w:adjustRightInd w:val="0"/>
        <w:spacing w:after="120"/>
        <w:rPr>
          <w:rFonts w:cs="Arial"/>
          <w:sz w:val="20"/>
          <w:szCs w:val="20"/>
        </w:rPr>
        <w:sectPr w:rsidR="00CE43B4" w:rsidRPr="002655AF" w:rsidSect="00032C68">
          <w:footerReference w:type="default" r:id="rId26"/>
          <w:endnotePr>
            <w:numFmt w:val="decimal"/>
          </w:endnotePr>
          <w:pgSz w:w="11907" w:h="16840" w:code="9"/>
          <w:pgMar w:top="851" w:right="1134" w:bottom="851" w:left="1134" w:header="720" w:footer="720" w:gutter="0"/>
          <w:pgNumType w:start="1"/>
          <w:cols w:space="720"/>
        </w:sectPr>
      </w:pPr>
      <w:r w:rsidRPr="00E04328">
        <w:rPr>
          <w:rFonts w:cs="Arial"/>
          <w:sz w:val="20"/>
          <w:szCs w:val="20"/>
        </w:rPr>
        <w:t xml:space="preserve">Bristol BS34 </w:t>
      </w:r>
      <w:r>
        <w:rPr>
          <w:rFonts w:cs="Arial"/>
          <w:sz w:val="20"/>
          <w:szCs w:val="20"/>
        </w:rPr>
        <w:t>8QW</w:t>
      </w:r>
    </w:p>
    <w:p w:rsidR="00CE43B4" w:rsidRPr="007D33CB" w:rsidRDefault="00CE43B4" w:rsidP="00D32D2D">
      <w:pPr>
        <w:pStyle w:val="StyleHeading1CenteredLeft025cmFirstline0cm"/>
        <w:rPr>
          <w:sz w:val="28"/>
          <w:szCs w:val="28"/>
          <w:u w:val="none"/>
          <w:lang w:val="en-US"/>
        </w:rPr>
      </w:pPr>
      <w:bookmarkStart w:id="96" w:name="_Toc337473079"/>
      <w:r w:rsidRPr="007D33CB">
        <w:rPr>
          <w:sz w:val="28"/>
          <w:szCs w:val="28"/>
          <w:u w:val="none"/>
          <w:lang w:val="en-US"/>
        </w:rPr>
        <w:lastRenderedPageBreak/>
        <w:t xml:space="preserve">Schedule 7 – Timber and Wood - Derived Products Supplied under the Contract: </w:t>
      </w:r>
    </w:p>
    <w:p w:rsidR="00CE43B4" w:rsidRPr="007D33CB" w:rsidRDefault="00CE43B4" w:rsidP="00D32D2D">
      <w:pPr>
        <w:pStyle w:val="StyleHeading1CenteredLeft025cmFirstline0cm"/>
        <w:rPr>
          <w:sz w:val="28"/>
          <w:szCs w:val="28"/>
          <w:u w:val="none"/>
          <w:lang w:val="en-US"/>
        </w:rPr>
      </w:pPr>
      <w:r w:rsidRPr="007D33CB">
        <w:rPr>
          <w:sz w:val="28"/>
          <w:szCs w:val="28"/>
          <w:u w:val="none"/>
          <w:lang w:val="en-US"/>
        </w:rPr>
        <w:t>Data Requirements</w:t>
      </w:r>
    </w:p>
    <w:p w:rsidR="00CE43B4" w:rsidRDefault="00CE43B4" w:rsidP="00D32D2D">
      <w:pPr>
        <w:pStyle w:val="StyleHeading1CenteredLeft025cmFirstline0cm"/>
        <w:jc w:val="left"/>
        <w:rPr>
          <w:u w:val="none"/>
          <w:lang w:val="en-US"/>
        </w:rPr>
      </w:pPr>
    </w:p>
    <w:p w:rsidR="00CE43B4" w:rsidRPr="00730CE3" w:rsidRDefault="00CE43B4" w:rsidP="00D32D2D">
      <w:pPr>
        <w:pStyle w:val="StyleHeading1CenteredLeft025cmFirstline0cm"/>
        <w:ind w:left="567"/>
        <w:jc w:val="left"/>
        <w:rPr>
          <w:u w:val="none"/>
          <w:lang w:val="en-US"/>
        </w:rPr>
      </w:pPr>
      <w:r w:rsidRPr="00730CE3">
        <w:rPr>
          <w:u w:val="none"/>
          <w:lang w:val="en-US"/>
        </w:rPr>
        <w:t>Contract Num:</w:t>
      </w:r>
      <w:r w:rsidRPr="00730CE3">
        <w:rPr>
          <w:iCs/>
          <w:u w:val="none"/>
          <w:lang w:val="en-US"/>
        </w:rPr>
        <w:t xml:space="preserve"> </w:t>
      </w:r>
      <w:bookmarkStart w:id="97" w:name="MultiPO_Num7"/>
      <w:bookmarkEnd w:id="97"/>
      <w:r>
        <w:rPr>
          <w:iCs/>
          <w:u w:val="none"/>
          <w:lang w:val="en-US"/>
        </w:rPr>
        <w:t>CBRN/00228</w:t>
      </w:r>
      <w:r w:rsidRPr="00730CE3">
        <w:rPr>
          <w:u w:val="none"/>
          <w:lang w:val="en-US"/>
        </w:rPr>
        <w:t xml:space="preserve"> </w:t>
      </w:r>
      <w:bookmarkEnd w:id="96"/>
    </w:p>
    <w:p w:rsidR="00CE43B4" w:rsidRPr="00A056C7" w:rsidRDefault="00CE43B4" w:rsidP="00D32D2D">
      <w:pPr>
        <w:ind w:left="360"/>
        <w:rPr>
          <w:rFonts w:cs="Arial"/>
          <w:b/>
          <w:bCs/>
          <w:i/>
          <w:iCs/>
          <w:lang w:val="en-US"/>
        </w:rPr>
      </w:pPr>
    </w:p>
    <w:p w:rsidR="00CE43B4" w:rsidRPr="00A056C7" w:rsidRDefault="00CE43B4" w:rsidP="00D32D2D">
      <w:pPr>
        <w:rPr>
          <w:rFonts w:cs="Arial"/>
          <w:b/>
        </w:rPr>
      </w:pPr>
      <w:r w:rsidRPr="00A056C7">
        <w:rPr>
          <w:rFonts w:cs="Arial"/>
          <w:b/>
        </w:rPr>
        <w:t>The following information is provided in respect of Clause B9</w:t>
      </w:r>
      <w:r>
        <w:rPr>
          <w:rFonts w:cs="Arial"/>
          <w:b/>
        </w:rPr>
        <w:t>.h</w:t>
      </w:r>
      <w:r w:rsidRPr="00A056C7">
        <w:rPr>
          <w:rFonts w:cs="Arial"/>
          <w:b/>
        </w:rPr>
        <w:t xml:space="preserve"> (Timber and Wood</w:t>
      </w:r>
      <w:r>
        <w:rPr>
          <w:rFonts w:cs="Arial"/>
          <w:b/>
        </w:rPr>
        <w:t xml:space="preserve"> – Derived Products</w:t>
      </w:r>
      <w:r w:rsidRPr="00A056C7">
        <w:rPr>
          <w:rFonts w:cs="Arial"/>
          <w:b/>
        </w:rPr>
        <w:t>):</w:t>
      </w:r>
    </w:p>
    <w:p w:rsidR="00CE43B4" w:rsidRPr="00A056C7" w:rsidRDefault="00CE43B4" w:rsidP="00D32D2D">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CE43B4" w:rsidRPr="00C778B8" w:rsidTr="00D32D2D">
        <w:trPr>
          <w:tblCellSpacing w:w="20" w:type="dxa"/>
        </w:trPr>
        <w:tc>
          <w:tcPr>
            <w:tcW w:w="1684" w:type="dxa"/>
            <w:shd w:val="clear" w:color="auto" w:fill="auto"/>
          </w:tcPr>
          <w:p w:rsidR="00CE43B4" w:rsidRPr="00C778B8" w:rsidRDefault="00CE43B4" w:rsidP="00D32D2D">
            <w:pPr>
              <w:jc w:val="center"/>
              <w:rPr>
                <w:b/>
                <w:sz w:val="20"/>
                <w:szCs w:val="20"/>
              </w:rPr>
            </w:pPr>
            <w:r w:rsidRPr="00C778B8">
              <w:rPr>
                <w:b/>
                <w:sz w:val="20"/>
                <w:szCs w:val="20"/>
              </w:rPr>
              <w:t>Schedule of Require</w:t>
            </w:r>
            <w:smartTag w:uri="urn:schemas-microsoft-com:office:smarttags" w:element="PersonName">
              <w:r w:rsidRPr="00C778B8">
                <w:rPr>
                  <w:b/>
                  <w:sz w:val="20"/>
                  <w:szCs w:val="20"/>
                </w:rPr>
                <w:t>me</w:t>
              </w:r>
            </w:smartTag>
            <w:r w:rsidRPr="00C778B8">
              <w:rPr>
                <w:b/>
                <w:sz w:val="20"/>
                <w:szCs w:val="20"/>
              </w:rPr>
              <w:t>nts item and timber product type</w:t>
            </w:r>
          </w:p>
        </w:tc>
        <w:tc>
          <w:tcPr>
            <w:tcW w:w="1642" w:type="dxa"/>
            <w:shd w:val="clear" w:color="auto" w:fill="auto"/>
          </w:tcPr>
          <w:p w:rsidR="00CE43B4" w:rsidRPr="00C778B8" w:rsidRDefault="00CE43B4" w:rsidP="00D32D2D">
            <w:pPr>
              <w:jc w:val="center"/>
              <w:rPr>
                <w:b/>
                <w:sz w:val="20"/>
                <w:szCs w:val="20"/>
              </w:rPr>
            </w:pPr>
            <w:r w:rsidRPr="00C778B8">
              <w:rPr>
                <w:b/>
                <w:sz w:val="20"/>
                <w:szCs w:val="20"/>
              </w:rPr>
              <w:t>Volu</w:t>
            </w:r>
            <w:smartTag w:uri="urn:schemas-microsoft-com:office:smarttags" w:element="PersonName">
              <w:r w:rsidRPr="00C778B8">
                <w:rPr>
                  <w:b/>
                  <w:sz w:val="20"/>
                  <w:szCs w:val="20"/>
                </w:rPr>
                <w:t>me</w:t>
              </w:r>
            </w:smartTag>
            <w:r w:rsidRPr="00C778B8">
              <w:rPr>
                <w:b/>
                <w:sz w:val="20"/>
                <w:szCs w:val="20"/>
              </w:rPr>
              <w:t xml:space="preserve"> of timber Delivered to the Authority with FSC, PEFC or equivalent evidence</w:t>
            </w:r>
          </w:p>
        </w:tc>
        <w:tc>
          <w:tcPr>
            <w:tcW w:w="1778" w:type="dxa"/>
            <w:shd w:val="clear" w:color="auto" w:fill="auto"/>
          </w:tcPr>
          <w:p w:rsidR="00CE43B4" w:rsidRPr="00C778B8" w:rsidRDefault="00CE43B4" w:rsidP="00D32D2D">
            <w:pPr>
              <w:jc w:val="center"/>
              <w:rPr>
                <w:b/>
                <w:sz w:val="20"/>
                <w:szCs w:val="20"/>
              </w:rPr>
            </w:pPr>
            <w:r w:rsidRPr="00C778B8">
              <w:rPr>
                <w:b/>
                <w:sz w:val="20"/>
                <w:szCs w:val="20"/>
              </w:rPr>
              <w:t>Volu</w:t>
            </w:r>
            <w:smartTag w:uri="urn:schemas-microsoft-com:office:smarttags" w:element="PersonName">
              <w:r w:rsidRPr="00C778B8">
                <w:rPr>
                  <w:b/>
                  <w:sz w:val="20"/>
                  <w:szCs w:val="20"/>
                </w:rPr>
                <w:t>me</w:t>
              </w:r>
            </w:smartTag>
            <w:r w:rsidRPr="00C778B8">
              <w:rPr>
                <w:b/>
                <w:sz w:val="20"/>
                <w:szCs w:val="20"/>
              </w:rPr>
              <w:t xml:space="preserve"> of timber Delivered to the Authority with other evidence</w:t>
            </w:r>
          </w:p>
        </w:tc>
        <w:tc>
          <w:tcPr>
            <w:tcW w:w="2604" w:type="dxa"/>
            <w:shd w:val="clear" w:color="auto" w:fill="auto"/>
          </w:tcPr>
          <w:p w:rsidR="00CE43B4" w:rsidRPr="00C778B8" w:rsidRDefault="00CE43B4" w:rsidP="00D32D2D">
            <w:pPr>
              <w:jc w:val="center"/>
              <w:rPr>
                <w:b/>
                <w:sz w:val="20"/>
                <w:szCs w:val="20"/>
              </w:rPr>
            </w:pPr>
            <w:r w:rsidRPr="00C778B8">
              <w:rPr>
                <w:b/>
                <w:sz w:val="20"/>
                <w:szCs w:val="20"/>
              </w:rPr>
              <w:t>Volu</w:t>
            </w:r>
            <w:smartTag w:uri="urn:schemas-microsoft-com:office:smarttags" w:element="PersonName">
              <w:r w:rsidRPr="00C778B8">
                <w:rPr>
                  <w:b/>
                  <w:sz w:val="20"/>
                  <w:szCs w:val="20"/>
                </w:rPr>
                <w:t>me</w:t>
              </w:r>
            </w:smartTag>
            <w:r w:rsidRPr="00C778B8">
              <w:rPr>
                <w:b/>
                <w:sz w:val="20"/>
                <w:szCs w:val="20"/>
              </w:rPr>
              <w:t xml:space="preserve"> (as Delivered to the Authority) of timber without evidence of compliance with Govern</w:t>
            </w:r>
            <w:smartTag w:uri="urn:schemas-microsoft-com:office:smarttags" w:element="PersonName">
              <w:r w:rsidRPr="00C778B8">
                <w:rPr>
                  <w:b/>
                  <w:sz w:val="20"/>
                  <w:szCs w:val="20"/>
                </w:rPr>
                <w:t>me</w:t>
              </w:r>
            </w:smartTag>
            <w:r w:rsidRPr="00C778B8">
              <w:rPr>
                <w:b/>
                <w:sz w:val="20"/>
                <w:szCs w:val="20"/>
              </w:rPr>
              <w:t>nt Timber Procure</w:t>
            </w:r>
            <w:smartTag w:uri="urn:schemas-microsoft-com:office:smarttags" w:element="PersonName">
              <w:r w:rsidRPr="00C778B8">
                <w:rPr>
                  <w:b/>
                  <w:sz w:val="20"/>
                  <w:szCs w:val="20"/>
                </w:rPr>
                <w:t>me</w:t>
              </w:r>
            </w:smartTag>
            <w:r w:rsidRPr="00C778B8">
              <w:rPr>
                <w:b/>
                <w:sz w:val="20"/>
                <w:szCs w:val="20"/>
              </w:rPr>
              <w:t>nt Policy</w:t>
            </w:r>
          </w:p>
        </w:tc>
        <w:tc>
          <w:tcPr>
            <w:tcW w:w="1613" w:type="dxa"/>
            <w:shd w:val="clear" w:color="auto" w:fill="auto"/>
          </w:tcPr>
          <w:p w:rsidR="00CE43B4" w:rsidRPr="00C778B8" w:rsidRDefault="00CE43B4" w:rsidP="00D32D2D">
            <w:pPr>
              <w:jc w:val="center"/>
              <w:rPr>
                <w:b/>
                <w:sz w:val="20"/>
                <w:szCs w:val="20"/>
              </w:rPr>
            </w:pPr>
            <w:r w:rsidRPr="00C778B8">
              <w:rPr>
                <w:b/>
                <w:sz w:val="20"/>
                <w:szCs w:val="20"/>
              </w:rPr>
              <w:t>Total volume of timber Delivered to the Authority under the Contract</w:t>
            </w:r>
          </w:p>
        </w:tc>
      </w:tr>
      <w:tr w:rsidR="00CE43B4" w:rsidRPr="00C778B8" w:rsidTr="00D32D2D">
        <w:trPr>
          <w:tblCellSpacing w:w="20" w:type="dxa"/>
        </w:trPr>
        <w:tc>
          <w:tcPr>
            <w:tcW w:w="1684" w:type="dxa"/>
            <w:shd w:val="clear" w:color="auto" w:fill="auto"/>
          </w:tcPr>
          <w:p w:rsidR="00CE43B4" w:rsidRPr="00C778B8" w:rsidRDefault="00CE43B4" w:rsidP="00D32D2D">
            <w:pPr>
              <w:rPr>
                <w:b/>
                <w:sz w:val="20"/>
                <w:szCs w:val="20"/>
              </w:rPr>
            </w:pPr>
          </w:p>
          <w:p w:rsidR="00CE43B4" w:rsidRPr="00C778B8" w:rsidRDefault="00CE43B4" w:rsidP="00D32D2D">
            <w:pPr>
              <w:rPr>
                <w:b/>
                <w:sz w:val="20"/>
                <w:szCs w:val="20"/>
              </w:rPr>
            </w:pPr>
          </w:p>
          <w:p w:rsidR="00CE43B4" w:rsidRPr="00C778B8" w:rsidRDefault="00CE43B4" w:rsidP="00D32D2D">
            <w:pPr>
              <w:rPr>
                <w:b/>
                <w:sz w:val="20"/>
                <w:szCs w:val="20"/>
              </w:rPr>
            </w:pPr>
          </w:p>
          <w:p w:rsidR="00CE43B4" w:rsidRPr="00C778B8" w:rsidRDefault="00CE43B4" w:rsidP="00D32D2D">
            <w:pPr>
              <w:rPr>
                <w:b/>
                <w:sz w:val="20"/>
                <w:szCs w:val="20"/>
              </w:rPr>
            </w:pPr>
          </w:p>
          <w:p w:rsidR="00CE43B4" w:rsidRPr="00C778B8" w:rsidRDefault="00CE43B4" w:rsidP="00D32D2D">
            <w:pPr>
              <w:rPr>
                <w:b/>
                <w:sz w:val="20"/>
                <w:szCs w:val="20"/>
              </w:rPr>
            </w:pPr>
          </w:p>
          <w:p w:rsidR="00CE43B4" w:rsidRPr="00C778B8" w:rsidRDefault="00CE43B4" w:rsidP="00D32D2D">
            <w:pPr>
              <w:rPr>
                <w:b/>
                <w:sz w:val="20"/>
                <w:szCs w:val="20"/>
              </w:rPr>
            </w:pPr>
          </w:p>
          <w:p w:rsidR="00CE43B4" w:rsidRPr="00C778B8" w:rsidRDefault="00CE43B4" w:rsidP="00D32D2D">
            <w:pPr>
              <w:rPr>
                <w:b/>
                <w:sz w:val="20"/>
                <w:szCs w:val="20"/>
              </w:rPr>
            </w:pPr>
          </w:p>
        </w:tc>
        <w:tc>
          <w:tcPr>
            <w:tcW w:w="1642" w:type="dxa"/>
            <w:shd w:val="clear" w:color="auto" w:fill="auto"/>
          </w:tcPr>
          <w:p w:rsidR="00CE43B4" w:rsidRPr="00C778B8" w:rsidRDefault="00CE43B4" w:rsidP="00D32D2D">
            <w:pPr>
              <w:rPr>
                <w:b/>
                <w:sz w:val="20"/>
                <w:szCs w:val="20"/>
              </w:rPr>
            </w:pPr>
          </w:p>
        </w:tc>
        <w:tc>
          <w:tcPr>
            <w:tcW w:w="1778" w:type="dxa"/>
            <w:shd w:val="clear" w:color="auto" w:fill="auto"/>
          </w:tcPr>
          <w:p w:rsidR="00CE43B4" w:rsidRPr="00C778B8" w:rsidRDefault="00CE43B4" w:rsidP="00D32D2D">
            <w:pPr>
              <w:rPr>
                <w:b/>
                <w:sz w:val="20"/>
                <w:szCs w:val="20"/>
              </w:rPr>
            </w:pPr>
          </w:p>
        </w:tc>
        <w:tc>
          <w:tcPr>
            <w:tcW w:w="2604" w:type="dxa"/>
            <w:shd w:val="clear" w:color="auto" w:fill="auto"/>
          </w:tcPr>
          <w:p w:rsidR="00CE43B4" w:rsidRPr="00C778B8" w:rsidRDefault="00CE43B4" w:rsidP="00D32D2D">
            <w:pPr>
              <w:rPr>
                <w:b/>
                <w:sz w:val="20"/>
                <w:szCs w:val="20"/>
              </w:rPr>
            </w:pPr>
          </w:p>
        </w:tc>
        <w:tc>
          <w:tcPr>
            <w:tcW w:w="1613" w:type="dxa"/>
            <w:shd w:val="clear" w:color="auto" w:fill="auto"/>
          </w:tcPr>
          <w:p w:rsidR="00CE43B4" w:rsidRPr="00C778B8" w:rsidRDefault="00CE43B4" w:rsidP="00D32D2D">
            <w:pPr>
              <w:rPr>
                <w:b/>
                <w:sz w:val="20"/>
                <w:szCs w:val="20"/>
              </w:rPr>
            </w:pPr>
          </w:p>
        </w:tc>
      </w:tr>
    </w:tbl>
    <w:p w:rsidR="00CE43B4" w:rsidRDefault="00CE43B4" w:rsidP="00D32D2D">
      <w:pPr>
        <w:rPr>
          <w:rFonts w:cs="Arial"/>
          <w:b/>
        </w:rPr>
        <w:sectPr w:rsidR="00CE43B4" w:rsidSect="00032C68">
          <w:footerReference w:type="default" r:id="rId27"/>
          <w:endnotePr>
            <w:numFmt w:val="decimal"/>
          </w:endnotePr>
          <w:pgSz w:w="11907" w:h="16840" w:code="9"/>
          <w:pgMar w:top="851" w:right="1134" w:bottom="851" w:left="1134" w:header="720" w:footer="720" w:gutter="0"/>
          <w:pgNumType w:start="1"/>
          <w:cols w:space="720"/>
        </w:sectPr>
      </w:pPr>
    </w:p>
    <w:p w:rsidR="00CE43B4" w:rsidRPr="00A056C7" w:rsidRDefault="00CE43B4" w:rsidP="00D32D2D">
      <w:pPr>
        <w:rPr>
          <w:rFonts w:cs="Arial"/>
          <w:b/>
        </w:rPr>
      </w:pPr>
    </w:p>
    <w:p w:rsidR="00CE43B4" w:rsidRPr="007D33CB" w:rsidRDefault="00CE43B4" w:rsidP="00D32D2D">
      <w:pPr>
        <w:pStyle w:val="StyleHeading1CenteredLeft025cmFirstline0cm"/>
        <w:rPr>
          <w:sz w:val="28"/>
          <w:szCs w:val="28"/>
          <w:u w:val="none"/>
        </w:rPr>
      </w:pPr>
      <w:bookmarkStart w:id="98" w:name="_Toc337473080"/>
      <w:r w:rsidRPr="007D33CB">
        <w:rPr>
          <w:sz w:val="28"/>
          <w:szCs w:val="28"/>
          <w:u w:val="none"/>
        </w:rPr>
        <w:t>Schedule 8 - Acceptance Procedure (iaw Clause F2) for Contract No:</w:t>
      </w:r>
      <w:bookmarkStart w:id="99" w:name="MultiPO_Num8"/>
      <w:bookmarkEnd w:id="98"/>
      <w:bookmarkEnd w:id="99"/>
      <w:r w:rsidRPr="007D33CB">
        <w:rPr>
          <w:sz w:val="28"/>
          <w:szCs w:val="28"/>
          <w:u w:val="none"/>
        </w:rPr>
        <w:t>CBRN/00228</w:t>
      </w:r>
    </w:p>
    <w:p w:rsidR="00CE43B4" w:rsidRPr="00A056C7" w:rsidRDefault="00CE43B4" w:rsidP="00D32D2D">
      <w:pPr>
        <w:rPr>
          <w:rFonts w:cs="Arial"/>
          <w:b/>
        </w:rPr>
      </w:pPr>
    </w:p>
    <w:p w:rsidR="00274679" w:rsidRPr="00274679" w:rsidRDefault="00274679" w:rsidP="00274679">
      <w:pPr>
        <w:rPr>
          <w:rFonts w:cs="Arial"/>
        </w:rPr>
      </w:pPr>
      <w:bookmarkStart w:id="100" w:name="acceptance_procedure"/>
      <w:bookmarkEnd w:id="100"/>
      <w:r w:rsidRPr="00274679">
        <w:rPr>
          <w:rFonts w:cs="Arial"/>
        </w:rPr>
        <w:t>Acceptance of deliverables under the contact shall be to the satisfaction of the Authority’s Project Manager, in accordance with the following:</w:t>
      </w:r>
    </w:p>
    <w:p w:rsidR="00274679" w:rsidRPr="00274679" w:rsidRDefault="00274679" w:rsidP="00274679">
      <w:pPr>
        <w:rPr>
          <w:rFonts w:cs="Arial"/>
        </w:rPr>
      </w:pPr>
    </w:p>
    <w:p w:rsidR="00274679" w:rsidRPr="00274679" w:rsidRDefault="00274679" w:rsidP="00274679">
      <w:pPr>
        <w:rPr>
          <w:rFonts w:cs="Arial"/>
        </w:rPr>
      </w:pPr>
      <w:r w:rsidRPr="00274679">
        <w:rPr>
          <w:rFonts w:cs="Arial"/>
        </w:rPr>
        <w:t>1. Terms and Conditions of the Contract</w:t>
      </w:r>
    </w:p>
    <w:p w:rsidR="00274679" w:rsidRPr="00274679" w:rsidRDefault="00274679" w:rsidP="00274679">
      <w:pPr>
        <w:rPr>
          <w:rFonts w:cs="Arial"/>
        </w:rPr>
      </w:pPr>
      <w:r w:rsidRPr="00274679">
        <w:rPr>
          <w:rFonts w:cs="Arial"/>
        </w:rPr>
        <w:t>2. Systems Requirement Document (SRD) at Annex A</w:t>
      </w:r>
      <w:r>
        <w:rPr>
          <w:rFonts w:cs="Arial"/>
        </w:rPr>
        <w:t>1</w:t>
      </w:r>
    </w:p>
    <w:p w:rsidR="00274679" w:rsidRPr="00274679" w:rsidRDefault="00274679" w:rsidP="00274679">
      <w:pPr>
        <w:rPr>
          <w:rFonts w:cs="Arial"/>
        </w:rPr>
      </w:pPr>
      <w:r w:rsidRPr="00274679">
        <w:rPr>
          <w:rFonts w:cs="Arial"/>
        </w:rPr>
        <w:t>3. Sta</w:t>
      </w:r>
      <w:r>
        <w:rPr>
          <w:rFonts w:cs="Arial"/>
        </w:rPr>
        <w:t>tement of Work (SOW) at Annex A2</w:t>
      </w:r>
    </w:p>
    <w:p w:rsidR="00F5486B" w:rsidRDefault="00F5486B" w:rsidP="00D32D2D">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Pr="00F5486B" w:rsidRDefault="00F5486B" w:rsidP="00F5486B">
      <w:pPr>
        <w:rPr>
          <w:rFonts w:cs="Arial"/>
        </w:rPr>
      </w:pPr>
    </w:p>
    <w:p w:rsidR="00F5486B" w:rsidRDefault="00F5486B" w:rsidP="00F5486B">
      <w:pPr>
        <w:rPr>
          <w:rFonts w:cs="Arial"/>
        </w:rPr>
      </w:pPr>
    </w:p>
    <w:p w:rsidR="00F5486B" w:rsidRDefault="00F5486B" w:rsidP="00F5486B">
      <w:pPr>
        <w:rPr>
          <w:rFonts w:cs="Arial"/>
        </w:rPr>
      </w:pPr>
    </w:p>
    <w:p w:rsidR="00CE43B4" w:rsidRPr="00F5486B" w:rsidRDefault="00F5486B" w:rsidP="00F5486B">
      <w:pPr>
        <w:tabs>
          <w:tab w:val="center" w:pos="4535"/>
        </w:tabs>
        <w:rPr>
          <w:rFonts w:cs="Arial"/>
        </w:rPr>
        <w:sectPr w:rsidR="00CE43B4" w:rsidRPr="00F5486B" w:rsidSect="00032C68">
          <w:footerReference w:type="default" r:id="rId28"/>
          <w:endnotePr>
            <w:numFmt w:val="decimal"/>
          </w:endnotePr>
          <w:pgSz w:w="11907" w:h="16840" w:code="9"/>
          <w:pgMar w:top="851" w:right="1134" w:bottom="851" w:left="1134" w:header="720" w:footer="720" w:gutter="0"/>
          <w:pgNumType w:start="1"/>
          <w:cols w:space="720"/>
        </w:sectPr>
      </w:pPr>
      <w:r>
        <w:rPr>
          <w:rFonts w:cs="Arial"/>
        </w:rPr>
        <w:tab/>
      </w:r>
    </w:p>
    <w:p w:rsidR="00CE43B4" w:rsidRPr="007D33CB" w:rsidRDefault="00CE43B4" w:rsidP="00D32D2D">
      <w:pPr>
        <w:pStyle w:val="Heading1"/>
        <w:ind w:left="142"/>
        <w:jc w:val="center"/>
        <w:rPr>
          <w:spacing w:val="-3"/>
          <w:sz w:val="28"/>
          <w:szCs w:val="28"/>
        </w:rPr>
      </w:pPr>
      <w:bookmarkStart w:id="101" w:name="_Toc366481275"/>
      <w:r w:rsidRPr="007D33CB">
        <w:rPr>
          <w:sz w:val="28"/>
          <w:szCs w:val="28"/>
        </w:rPr>
        <w:lastRenderedPageBreak/>
        <w:t xml:space="preserve">Schedule 9 </w:t>
      </w:r>
      <w:r w:rsidRPr="007D33CB">
        <w:rPr>
          <w:spacing w:val="-3"/>
          <w:sz w:val="28"/>
          <w:szCs w:val="28"/>
        </w:rPr>
        <w:t>Contractor’s Commercially Sensitive Information Form</w:t>
      </w:r>
      <w:bookmarkEnd w:id="101"/>
      <w:r w:rsidR="002B7D33">
        <w:rPr>
          <w:spacing w:val="-3"/>
          <w:sz w:val="28"/>
          <w:szCs w:val="28"/>
        </w:rPr>
        <w:br/>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2B7D33" w:rsidTr="002B7D3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B7D33" w:rsidRPr="002B7D33" w:rsidRDefault="002B7D33">
            <w:pPr>
              <w:spacing w:before="120" w:after="120"/>
              <w:ind w:left="34"/>
              <w:rPr>
                <w:rFonts w:ascii="Calibri" w:hAnsi="Calibri" w:cs="Arial"/>
                <w:sz w:val="20"/>
                <w:szCs w:val="20"/>
              </w:rPr>
            </w:pPr>
            <w:r>
              <w:rPr>
                <w:rFonts w:cs="Arial"/>
                <w:sz w:val="20"/>
                <w:szCs w:val="20"/>
              </w:rPr>
              <w:t>Contract  No: CBRN/00228</w:t>
            </w:r>
          </w:p>
        </w:tc>
      </w:tr>
      <w:tr w:rsidR="002B7D33" w:rsidTr="002B7D3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B7D33" w:rsidRDefault="002B7D33">
            <w:pPr>
              <w:spacing w:before="120" w:after="120"/>
              <w:ind w:left="34"/>
              <w:rPr>
                <w:rFonts w:cs="Arial"/>
                <w:sz w:val="20"/>
                <w:szCs w:val="20"/>
              </w:rPr>
            </w:pPr>
            <w:r>
              <w:rPr>
                <w:rFonts w:cs="Arial"/>
                <w:sz w:val="20"/>
                <w:szCs w:val="20"/>
              </w:rPr>
              <w:t>Description of Contractor’s Commercially Sensitive Information:</w:t>
            </w:r>
          </w:p>
          <w:p w:rsidR="002B7D33" w:rsidRDefault="00A34567">
            <w:pPr>
              <w:spacing w:before="120" w:after="120"/>
              <w:ind w:left="34"/>
              <w:rPr>
                <w:rFonts w:cs="Arial"/>
                <w:sz w:val="20"/>
                <w:szCs w:val="20"/>
              </w:rPr>
            </w:pPr>
            <w:bookmarkStart w:id="102" w:name="Text311"/>
            <w:r>
              <w:rPr>
                <w:rFonts w:ascii="MS Gothic" w:eastAsia="MS Gothic" w:hAnsi="MS Gothic" w:cs="MS Gothic"/>
                <w:noProof/>
                <w:sz w:val="20"/>
                <w:szCs w:val="20"/>
                <w:lang w:val="en-US"/>
              </w:rPr>
              <w:t xml:space="preserve">     </w:t>
            </w:r>
            <w:bookmarkEnd w:id="102"/>
            <w:r w:rsidR="002B7D33">
              <w:rPr>
                <w:rFonts w:cs="Arial"/>
                <w:sz w:val="20"/>
                <w:szCs w:val="20"/>
              </w:rPr>
              <w:t xml:space="preserve"> </w:t>
            </w:r>
          </w:p>
        </w:tc>
      </w:tr>
      <w:tr w:rsidR="002B7D33" w:rsidTr="002B7D3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B7D33" w:rsidRDefault="002B7D33">
            <w:pPr>
              <w:spacing w:before="120" w:after="120"/>
              <w:ind w:left="34"/>
              <w:rPr>
                <w:rFonts w:cs="Arial"/>
                <w:sz w:val="20"/>
                <w:szCs w:val="20"/>
              </w:rPr>
            </w:pPr>
            <w:r>
              <w:rPr>
                <w:rFonts w:cs="Arial"/>
                <w:sz w:val="20"/>
                <w:szCs w:val="20"/>
              </w:rPr>
              <w:t>Cross Reference(s) to location of sensitive information:</w:t>
            </w:r>
          </w:p>
          <w:p w:rsidR="002B7D33" w:rsidRDefault="00A34567">
            <w:pPr>
              <w:spacing w:before="120" w:after="120"/>
              <w:ind w:left="34"/>
              <w:rPr>
                <w:rFonts w:cs="Arial"/>
                <w:sz w:val="20"/>
                <w:szCs w:val="20"/>
              </w:rPr>
            </w:pPr>
            <w:bookmarkStart w:id="103" w:name="Text312"/>
            <w:r>
              <w:rPr>
                <w:rFonts w:ascii="MS Gothic" w:eastAsia="MS Gothic" w:hAnsi="MS Gothic" w:cs="MS Gothic"/>
                <w:noProof/>
                <w:sz w:val="20"/>
                <w:szCs w:val="20"/>
                <w:lang w:val="en-US"/>
              </w:rPr>
              <w:t xml:space="preserve">     </w:t>
            </w:r>
            <w:bookmarkEnd w:id="103"/>
            <w:r w:rsidR="002B7D33">
              <w:rPr>
                <w:rFonts w:cs="Arial"/>
                <w:sz w:val="20"/>
                <w:szCs w:val="20"/>
              </w:rPr>
              <w:t xml:space="preserve"> </w:t>
            </w:r>
          </w:p>
        </w:tc>
      </w:tr>
      <w:tr w:rsidR="002B7D33" w:rsidTr="002B7D3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B7D33" w:rsidRDefault="002B7D33">
            <w:pPr>
              <w:spacing w:before="120" w:after="120"/>
              <w:ind w:left="34"/>
              <w:rPr>
                <w:rFonts w:cs="Arial"/>
                <w:sz w:val="20"/>
                <w:szCs w:val="20"/>
              </w:rPr>
            </w:pPr>
            <w:r>
              <w:rPr>
                <w:rFonts w:cs="Arial"/>
                <w:sz w:val="20"/>
                <w:szCs w:val="20"/>
              </w:rPr>
              <w:t>Explanation of Sensitivity:</w:t>
            </w:r>
          </w:p>
          <w:p w:rsidR="002B7D33" w:rsidRDefault="00A34567">
            <w:pPr>
              <w:spacing w:before="120" w:after="120"/>
              <w:ind w:left="34"/>
              <w:rPr>
                <w:rFonts w:cs="Arial"/>
                <w:sz w:val="20"/>
                <w:szCs w:val="20"/>
              </w:rPr>
            </w:pPr>
            <w:bookmarkStart w:id="104" w:name="Text313"/>
            <w:r>
              <w:rPr>
                <w:rFonts w:ascii="MS Gothic" w:eastAsia="MS Gothic" w:hAnsi="MS Gothic" w:cs="MS Gothic"/>
                <w:noProof/>
                <w:sz w:val="20"/>
                <w:szCs w:val="20"/>
                <w:lang w:val="en-US"/>
              </w:rPr>
              <w:t xml:space="preserve">     </w:t>
            </w:r>
            <w:bookmarkEnd w:id="104"/>
            <w:r w:rsidR="002B7D33">
              <w:rPr>
                <w:rFonts w:cs="Arial"/>
                <w:sz w:val="20"/>
                <w:szCs w:val="20"/>
              </w:rPr>
              <w:t xml:space="preserve">  </w:t>
            </w:r>
          </w:p>
        </w:tc>
      </w:tr>
      <w:tr w:rsidR="002B7D33" w:rsidTr="002B7D33">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B7D33" w:rsidRDefault="002B7D33">
            <w:pPr>
              <w:spacing w:before="120" w:after="120"/>
              <w:ind w:left="34"/>
              <w:rPr>
                <w:rFonts w:cs="Arial"/>
                <w:sz w:val="20"/>
                <w:szCs w:val="20"/>
              </w:rPr>
            </w:pPr>
            <w:r>
              <w:rPr>
                <w:rFonts w:cs="Arial"/>
                <w:sz w:val="20"/>
                <w:szCs w:val="20"/>
              </w:rPr>
              <w:t>Details of potential harm resulting from disclosure:</w:t>
            </w:r>
          </w:p>
          <w:p w:rsidR="002B7D33" w:rsidRDefault="00A34567">
            <w:pPr>
              <w:spacing w:before="120" w:after="120"/>
              <w:ind w:left="34"/>
              <w:rPr>
                <w:rFonts w:cs="Arial"/>
                <w:sz w:val="20"/>
                <w:szCs w:val="20"/>
              </w:rPr>
            </w:pPr>
            <w:bookmarkStart w:id="105" w:name="Text314"/>
            <w:r>
              <w:rPr>
                <w:rFonts w:ascii="MS Gothic" w:eastAsia="MS Gothic" w:hAnsi="MS Gothic" w:cs="MS Gothic"/>
                <w:noProof/>
                <w:sz w:val="20"/>
                <w:szCs w:val="20"/>
                <w:lang w:val="en-US"/>
              </w:rPr>
              <w:t xml:space="preserve">     </w:t>
            </w:r>
            <w:bookmarkEnd w:id="105"/>
            <w:r w:rsidR="002B7D33">
              <w:rPr>
                <w:rFonts w:cs="Arial"/>
                <w:sz w:val="20"/>
                <w:szCs w:val="20"/>
              </w:rPr>
              <w:t xml:space="preserve"> </w:t>
            </w:r>
          </w:p>
        </w:tc>
      </w:tr>
      <w:tr w:rsidR="002B7D33" w:rsidTr="002B7D33">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B7D33" w:rsidRDefault="002B7D33">
            <w:pPr>
              <w:spacing w:before="120" w:after="120"/>
              <w:ind w:left="34"/>
              <w:rPr>
                <w:rFonts w:cs="Arial"/>
                <w:sz w:val="20"/>
                <w:szCs w:val="20"/>
              </w:rPr>
            </w:pPr>
            <w:r>
              <w:rPr>
                <w:rFonts w:cs="Arial"/>
                <w:sz w:val="20"/>
                <w:szCs w:val="20"/>
              </w:rPr>
              <w:t xml:space="preserve">Period of Confidence (if applicable): </w:t>
            </w:r>
            <w:bookmarkStart w:id="106" w:name="Text315"/>
            <w:r w:rsidR="00A34567">
              <w:rPr>
                <w:rFonts w:ascii="MS Gothic" w:eastAsia="MS Gothic" w:hAnsi="MS Gothic" w:cs="MS Gothic"/>
                <w:noProof/>
                <w:sz w:val="20"/>
                <w:szCs w:val="20"/>
                <w:lang w:val="en-US"/>
              </w:rPr>
              <w:t xml:space="preserve">     </w:t>
            </w:r>
            <w:bookmarkEnd w:id="106"/>
          </w:p>
        </w:tc>
      </w:tr>
      <w:tr w:rsidR="002B7D33" w:rsidTr="002B7D33">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2B7D33" w:rsidRDefault="002B7D33">
            <w:pPr>
              <w:spacing w:before="120" w:after="120"/>
              <w:ind w:left="34"/>
              <w:rPr>
                <w:rFonts w:cs="Arial"/>
                <w:sz w:val="20"/>
                <w:szCs w:val="20"/>
              </w:rPr>
            </w:pPr>
            <w:r>
              <w:rPr>
                <w:rFonts w:cs="Arial"/>
                <w:sz w:val="20"/>
                <w:szCs w:val="20"/>
              </w:rPr>
              <w:t>Contact Details for Transparency / Freedom of Information matters:</w:t>
            </w:r>
          </w:p>
          <w:p w:rsidR="002B7D33" w:rsidRDefault="002B7D33">
            <w:pPr>
              <w:spacing w:before="120" w:after="120"/>
              <w:ind w:left="34"/>
              <w:rPr>
                <w:rFonts w:cs="Arial"/>
                <w:sz w:val="20"/>
                <w:szCs w:val="20"/>
              </w:rPr>
            </w:pPr>
            <w:r>
              <w:rPr>
                <w:rFonts w:cs="Arial"/>
                <w:sz w:val="20"/>
                <w:szCs w:val="20"/>
              </w:rPr>
              <w:t xml:space="preserve">Name: </w:t>
            </w:r>
            <w:bookmarkStart w:id="107" w:name="Text316"/>
            <w:r w:rsidR="00A34567">
              <w:rPr>
                <w:rFonts w:ascii="MS Gothic" w:eastAsia="MS Gothic" w:hAnsi="MS Gothic" w:cs="MS Gothic"/>
                <w:noProof/>
                <w:sz w:val="20"/>
                <w:szCs w:val="20"/>
                <w:lang w:val="en-US"/>
              </w:rPr>
              <w:t xml:space="preserve">     </w:t>
            </w:r>
            <w:bookmarkEnd w:id="107"/>
          </w:p>
          <w:p w:rsidR="002B7D33" w:rsidRDefault="002B7D33">
            <w:pPr>
              <w:spacing w:before="120" w:after="120"/>
              <w:ind w:left="34"/>
              <w:rPr>
                <w:rFonts w:cs="Arial"/>
                <w:sz w:val="20"/>
                <w:szCs w:val="20"/>
              </w:rPr>
            </w:pPr>
            <w:r>
              <w:rPr>
                <w:rFonts w:cs="Arial"/>
                <w:sz w:val="20"/>
                <w:szCs w:val="20"/>
              </w:rPr>
              <w:t xml:space="preserve">Position: </w:t>
            </w:r>
            <w:bookmarkStart w:id="108" w:name="Text317"/>
            <w:r w:rsidR="00A34567">
              <w:rPr>
                <w:rFonts w:ascii="MS Gothic" w:eastAsia="MS Gothic" w:hAnsi="MS Gothic" w:cs="MS Gothic"/>
                <w:noProof/>
                <w:sz w:val="20"/>
                <w:szCs w:val="20"/>
                <w:lang w:val="en-US"/>
              </w:rPr>
              <w:t xml:space="preserve">     </w:t>
            </w:r>
            <w:bookmarkEnd w:id="108"/>
          </w:p>
          <w:p w:rsidR="002B7D33" w:rsidRDefault="002B7D33">
            <w:pPr>
              <w:spacing w:before="120" w:after="120"/>
              <w:ind w:left="34"/>
              <w:rPr>
                <w:rFonts w:cs="Arial"/>
                <w:sz w:val="20"/>
                <w:szCs w:val="20"/>
              </w:rPr>
            </w:pPr>
            <w:r>
              <w:rPr>
                <w:rFonts w:cs="Arial"/>
                <w:sz w:val="20"/>
                <w:szCs w:val="20"/>
              </w:rPr>
              <w:t xml:space="preserve">Address: </w:t>
            </w:r>
            <w:bookmarkStart w:id="109" w:name="Text318"/>
            <w:r w:rsidR="00A34567">
              <w:rPr>
                <w:rFonts w:ascii="MS Gothic" w:eastAsia="MS Gothic" w:hAnsi="MS Gothic" w:cs="MS Gothic"/>
                <w:noProof/>
                <w:sz w:val="20"/>
                <w:szCs w:val="20"/>
                <w:lang w:val="en-US"/>
              </w:rPr>
              <w:t xml:space="preserve">     </w:t>
            </w:r>
            <w:bookmarkEnd w:id="109"/>
          </w:p>
          <w:p w:rsidR="002B7D33" w:rsidRDefault="002B7D33">
            <w:pPr>
              <w:spacing w:before="120" w:after="120"/>
              <w:ind w:left="34"/>
              <w:rPr>
                <w:rFonts w:cs="Arial"/>
                <w:sz w:val="20"/>
                <w:szCs w:val="20"/>
              </w:rPr>
            </w:pPr>
            <w:r>
              <w:rPr>
                <w:rFonts w:cs="Arial"/>
                <w:sz w:val="20"/>
                <w:szCs w:val="20"/>
              </w:rPr>
              <w:t xml:space="preserve">Telephone Number: </w:t>
            </w:r>
            <w:bookmarkStart w:id="110" w:name="Text319"/>
            <w:r w:rsidR="00A34567">
              <w:rPr>
                <w:rFonts w:ascii="MS Gothic" w:eastAsia="MS Gothic" w:hAnsi="MS Gothic" w:cs="MS Gothic"/>
                <w:noProof/>
                <w:sz w:val="20"/>
                <w:szCs w:val="20"/>
                <w:lang w:val="en-US"/>
              </w:rPr>
              <w:t xml:space="preserve">     </w:t>
            </w:r>
            <w:bookmarkEnd w:id="110"/>
          </w:p>
          <w:p w:rsidR="002B7D33" w:rsidRDefault="002B7D33">
            <w:pPr>
              <w:spacing w:before="120" w:after="120"/>
              <w:ind w:left="34"/>
              <w:rPr>
                <w:rFonts w:cs="Arial"/>
                <w:sz w:val="20"/>
                <w:szCs w:val="20"/>
              </w:rPr>
            </w:pPr>
            <w:r>
              <w:rPr>
                <w:rFonts w:cs="Arial"/>
                <w:sz w:val="20"/>
                <w:szCs w:val="20"/>
              </w:rPr>
              <w:t xml:space="preserve">Email Address: </w:t>
            </w:r>
            <w:bookmarkStart w:id="111" w:name="Text320"/>
            <w:r w:rsidR="00A34567">
              <w:rPr>
                <w:rFonts w:ascii="MS Gothic" w:eastAsia="MS Gothic" w:hAnsi="MS Gothic" w:cs="MS Gothic"/>
                <w:noProof/>
                <w:sz w:val="20"/>
                <w:szCs w:val="20"/>
                <w:lang w:val="en-US"/>
              </w:rPr>
              <w:t xml:space="preserve">     </w:t>
            </w:r>
            <w:bookmarkEnd w:id="111"/>
          </w:p>
        </w:tc>
      </w:tr>
    </w:tbl>
    <w:p w:rsidR="00CE43B4" w:rsidRPr="007D33CB" w:rsidRDefault="002B7D33" w:rsidP="007D33CB">
      <w:pPr>
        <w:jc w:val="center"/>
        <w:sectPr w:rsidR="00CE43B4" w:rsidRPr="007D33CB" w:rsidSect="00032C68">
          <w:footerReference w:type="default" r:id="rId29"/>
          <w:endnotePr>
            <w:numFmt w:val="decimal"/>
          </w:endnotePr>
          <w:pgSz w:w="11907" w:h="16840" w:code="9"/>
          <w:pgMar w:top="851" w:right="1134" w:bottom="851" w:left="1134" w:header="720" w:footer="720" w:gutter="0"/>
          <w:pgNumType w:start="1"/>
          <w:cols w:space="720"/>
        </w:sectPr>
      </w:pPr>
      <w:r>
        <w:rPr>
          <w:b/>
        </w:rPr>
        <w:t xml:space="preserve"> </w:t>
      </w:r>
      <w:r w:rsidR="00CE43B4">
        <w:rPr>
          <w:b/>
        </w:rPr>
        <w:t>(</w:t>
      </w:r>
      <w:r w:rsidR="00CE43B4" w:rsidRPr="00EE3293">
        <w:rPr>
          <w:b/>
        </w:rPr>
        <w:t xml:space="preserve">i.a.w </w:t>
      </w:r>
      <w:r w:rsidR="00CE43B4">
        <w:rPr>
          <w:b/>
        </w:rPr>
        <w:t>c</w:t>
      </w:r>
      <w:r w:rsidR="00CE43B4" w:rsidRPr="00EE3293">
        <w:rPr>
          <w:b/>
        </w:rPr>
        <w:t xml:space="preserve">lause </w:t>
      </w:r>
      <w:r w:rsidR="00CE43B4">
        <w:rPr>
          <w:b/>
        </w:rPr>
        <w:t>A</w:t>
      </w:r>
      <w:r w:rsidR="00CE43B4" w:rsidRPr="00EE3293">
        <w:rPr>
          <w:b/>
        </w:rPr>
        <w:t>14) for Contract No:</w:t>
      </w:r>
      <w:bookmarkStart w:id="112" w:name="MultiPO_Num9"/>
      <w:bookmarkEnd w:id="112"/>
      <w:r w:rsidR="00CE43B4">
        <w:rPr>
          <w:b/>
        </w:rPr>
        <w:t>CBRN/00228</w:t>
      </w:r>
    </w:p>
    <w:p w:rsidR="007D33CB" w:rsidRPr="007D33CB" w:rsidRDefault="007D33CB" w:rsidP="007D33CB">
      <w:pPr>
        <w:keepNext/>
        <w:spacing w:before="240" w:after="60"/>
        <w:jc w:val="center"/>
        <w:outlineLvl w:val="0"/>
        <w:rPr>
          <w:rFonts w:cs="Arial"/>
          <w:b/>
          <w:bCs/>
          <w:spacing w:val="-3"/>
          <w:kern w:val="32"/>
          <w:sz w:val="28"/>
          <w:szCs w:val="28"/>
          <w:lang w:eastAsia="en-GB"/>
        </w:rPr>
      </w:pPr>
      <w:r w:rsidRPr="007D33CB">
        <w:rPr>
          <w:rFonts w:cs="Arial"/>
          <w:b/>
          <w:bCs/>
          <w:kern w:val="32"/>
          <w:sz w:val="28"/>
          <w:szCs w:val="28"/>
          <w:lang w:eastAsia="en-GB"/>
        </w:rPr>
        <w:lastRenderedPageBreak/>
        <w:t xml:space="preserve">Schedule 10 - </w:t>
      </w:r>
      <w:r w:rsidRPr="007D33CB">
        <w:rPr>
          <w:rFonts w:cs="Arial"/>
          <w:b/>
          <w:bCs/>
          <w:spacing w:val="-3"/>
          <w:kern w:val="32"/>
          <w:sz w:val="28"/>
          <w:szCs w:val="28"/>
          <w:lang w:eastAsia="en-GB"/>
        </w:rPr>
        <w:t>Contract Annexes</w:t>
      </w:r>
    </w:p>
    <w:p w:rsidR="007D33CB" w:rsidRDefault="007D33CB" w:rsidP="007D33CB">
      <w:pPr>
        <w:keepNext/>
        <w:spacing w:before="240" w:after="60"/>
        <w:jc w:val="center"/>
        <w:outlineLvl w:val="0"/>
        <w:rPr>
          <w:rFonts w:cs="Arial"/>
          <w:b/>
          <w:bCs/>
          <w:spacing w:val="-3"/>
          <w:kern w:val="32"/>
          <w:sz w:val="32"/>
          <w:lang w:eastAsia="en-GB"/>
        </w:rPr>
      </w:pPr>
    </w:p>
    <w:p w:rsidR="007D33CB" w:rsidRDefault="007D33CB" w:rsidP="00CE022B">
      <w:pPr>
        <w:pStyle w:val="ListParagraph"/>
        <w:numPr>
          <w:ilvl w:val="0"/>
          <w:numId w:val="33"/>
        </w:numPr>
        <w:autoSpaceDE w:val="0"/>
        <w:autoSpaceDN w:val="0"/>
        <w:adjustRightInd w:val="0"/>
        <w:spacing w:after="0" w:line="240" w:lineRule="auto"/>
        <w:rPr>
          <w:rFonts w:ascii="Arial" w:hAnsi="Arial" w:cs="Arial"/>
          <w:sz w:val="20"/>
          <w:szCs w:val="20"/>
        </w:rPr>
      </w:pPr>
      <w:r w:rsidRPr="00683711">
        <w:rPr>
          <w:rFonts w:ascii="Arial" w:hAnsi="Arial" w:cs="Arial"/>
          <w:sz w:val="20"/>
          <w:szCs w:val="20"/>
        </w:rPr>
        <w:t>Annex A</w:t>
      </w:r>
      <w:r w:rsidR="00351A0A">
        <w:rPr>
          <w:rFonts w:ascii="Arial" w:hAnsi="Arial" w:cs="Arial"/>
          <w:sz w:val="20"/>
          <w:szCs w:val="20"/>
        </w:rPr>
        <w:t>1</w:t>
      </w:r>
      <w:r w:rsidRPr="00683711">
        <w:rPr>
          <w:rFonts w:ascii="Arial" w:hAnsi="Arial" w:cs="Arial"/>
          <w:sz w:val="20"/>
          <w:szCs w:val="20"/>
        </w:rPr>
        <w:t xml:space="preserve"> </w:t>
      </w:r>
      <w:r>
        <w:rPr>
          <w:rFonts w:ascii="Arial" w:hAnsi="Arial" w:cs="Arial"/>
          <w:sz w:val="20"/>
          <w:szCs w:val="20"/>
        </w:rPr>
        <w:t xml:space="preserve">- </w:t>
      </w:r>
      <w:r w:rsidRPr="00683711">
        <w:rPr>
          <w:rFonts w:ascii="Arial" w:hAnsi="Arial" w:cs="Arial"/>
          <w:sz w:val="20"/>
          <w:szCs w:val="20"/>
        </w:rPr>
        <w:t>Sys</w:t>
      </w:r>
      <w:r>
        <w:rPr>
          <w:rFonts w:ascii="Arial" w:hAnsi="Arial" w:cs="Arial"/>
          <w:sz w:val="20"/>
          <w:szCs w:val="20"/>
        </w:rPr>
        <w:t>tem Requirements Document (SRD)</w:t>
      </w:r>
    </w:p>
    <w:p w:rsidR="007D33CB" w:rsidRPr="00683711" w:rsidRDefault="007D33CB" w:rsidP="007D33CB">
      <w:pPr>
        <w:pStyle w:val="ListParagraph"/>
        <w:autoSpaceDE w:val="0"/>
        <w:autoSpaceDN w:val="0"/>
        <w:adjustRightInd w:val="0"/>
        <w:spacing w:after="0" w:line="240" w:lineRule="auto"/>
        <w:rPr>
          <w:rFonts w:ascii="Arial" w:hAnsi="Arial" w:cs="Arial"/>
          <w:sz w:val="20"/>
          <w:szCs w:val="20"/>
        </w:rPr>
      </w:pPr>
    </w:p>
    <w:p w:rsidR="007D33CB" w:rsidRPr="00683711" w:rsidRDefault="00351A0A" w:rsidP="00CE022B">
      <w:pPr>
        <w:pStyle w:val="ListParagraph"/>
        <w:numPr>
          <w:ilvl w:val="0"/>
          <w:numId w:val="33"/>
        </w:numPr>
        <w:autoSpaceDE w:val="0"/>
        <w:autoSpaceDN w:val="0"/>
        <w:adjustRightInd w:val="0"/>
        <w:spacing w:after="0" w:line="240" w:lineRule="auto"/>
        <w:rPr>
          <w:rFonts w:ascii="Arial" w:hAnsi="Arial" w:cs="Arial"/>
          <w:sz w:val="20"/>
          <w:szCs w:val="20"/>
        </w:rPr>
      </w:pPr>
      <w:r>
        <w:rPr>
          <w:rFonts w:ascii="Arial" w:hAnsi="Arial" w:cs="Arial"/>
          <w:sz w:val="20"/>
          <w:szCs w:val="20"/>
        </w:rPr>
        <w:t>Annex A2</w:t>
      </w:r>
      <w:r w:rsidR="007D33CB" w:rsidRPr="00683711">
        <w:rPr>
          <w:rFonts w:ascii="Arial" w:hAnsi="Arial" w:cs="Arial"/>
          <w:sz w:val="20"/>
          <w:szCs w:val="20"/>
        </w:rPr>
        <w:t xml:space="preserve"> </w:t>
      </w:r>
      <w:r w:rsidR="007D33CB">
        <w:rPr>
          <w:rFonts w:ascii="Arial" w:hAnsi="Arial" w:cs="Arial"/>
          <w:sz w:val="20"/>
          <w:szCs w:val="20"/>
        </w:rPr>
        <w:t xml:space="preserve">- </w:t>
      </w:r>
      <w:r w:rsidR="007D33CB" w:rsidRPr="00683711">
        <w:rPr>
          <w:rFonts w:ascii="Arial" w:hAnsi="Arial" w:cs="Arial"/>
          <w:sz w:val="20"/>
          <w:szCs w:val="20"/>
        </w:rPr>
        <w:t>Statement of Work</w:t>
      </w:r>
      <w:r w:rsidR="007D33CB">
        <w:rPr>
          <w:rFonts w:ascii="Arial" w:hAnsi="Arial" w:cs="Arial"/>
          <w:sz w:val="20"/>
          <w:szCs w:val="20"/>
        </w:rPr>
        <w:t xml:space="preserve"> (SOW)</w:t>
      </w:r>
      <w:r w:rsidR="007D33CB" w:rsidRPr="00683711">
        <w:rPr>
          <w:rFonts w:ascii="Arial" w:hAnsi="Arial" w:cs="Arial"/>
          <w:sz w:val="20"/>
          <w:szCs w:val="20"/>
        </w:rPr>
        <w:t xml:space="preserve"> </w:t>
      </w:r>
    </w:p>
    <w:p w:rsidR="007D33CB" w:rsidRPr="00431B2F" w:rsidRDefault="007D33CB" w:rsidP="007D33CB">
      <w:pPr>
        <w:autoSpaceDE w:val="0"/>
        <w:autoSpaceDN w:val="0"/>
        <w:adjustRightInd w:val="0"/>
        <w:rPr>
          <w:rFonts w:cs="Arial"/>
          <w:color w:val="FF0000"/>
          <w:sz w:val="20"/>
          <w:szCs w:val="20"/>
        </w:rPr>
      </w:pPr>
    </w:p>
    <w:p w:rsidR="007D33CB" w:rsidRPr="00683711" w:rsidRDefault="007D33CB" w:rsidP="00CE022B">
      <w:pPr>
        <w:pStyle w:val="ListParagraph"/>
        <w:numPr>
          <w:ilvl w:val="0"/>
          <w:numId w:val="32"/>
        </w:numPr>
        <w:autoSpaceDE w:val="0"/>
        <w:autoSpaceDN w:val="0"/>
        <w:adjustRightInd w:val="0"/>
        <w:spacing w:after="0" w:line="240" w:lineRule="auto"/>
        <w:rPr>
          <w:rFonts w:ascii="Arial" w:hAnsi="Arial" w:cs="Arial"/>
          <w:sz w:val="20"/>
          <w:szCs w:val="20"/>
        </w:rPr>
      </w:pPr>
      <w:r w:rsidRPr="00683711">
        <w:rPr>
          <w:rFonts w:ascii="Arial" w:hAnsi="Arial" w:cs="Arial"/>
          <w:sz w:val="20"/>
          <w:szCs w:val="20"/>
        </w:rPr>
        <w:t xml:space="preserve">Annex B </w:t>
      </w:r>
      <w:r>
        <w:rPr>
          <w:rFonts w:ascii="Arial" w:hAnsi="Arial" w:cs="Arial"/>
          <w:sz w:val="20"/>
          <w:szCs w:val="20"/>
        </w:rPr>
        <w:t>-</w:t>
      </w:r>
      <w:r w:rsidRPr="00683711">
        <w:rPr>
          <w:rFonts w:ascii="Arial" w:hAnsi="Arial" w:cs="Arial"/>
          <w:sz w:val="20"/>
          <w:szCs w:val="20"/>
        </w:rPr>
        <w:t xml:space="preserve"> Key Performance Indicators (KPIs)</w:t>
      </w:r>
    </w:p>
    <w:p w:rsidR="007D33CB" w:rsidRPr="00431B2F" w:rsidRDefault="007D33CB" w:rsidP="007D33CB">
      <w:pPr>
        <w:autoSpaceDE w:val="0"/>
        <w:autoSpaceDN w:val="0"/>
        <w:adjustRightInd w:val="0"/>
        <w:rPr>
          <w:rFonts w:cs="Arial"/>
          <w:sz w:val="20"/>
          <w:szCs w:val="20"/>
        </w:rPr>
      </w:pPr>
    </w:p>
    <w:p w:rsidR="007D33CB" w:rsidRPr="00683711" w:rsidRDefault="007D33CB" w:rsidP="00CE022B">
      <w:pPr>
        <w:pStyle w:val="ListParagraph"/>
        <w:numPr>
          <w:ilvl w:val="0"/>
          <w:numId w:val="32"/>
        </w:numPr>
        <w:autoSpaceDE w:val="0"/>
        <w:autoSpaceDN w:val="0"/>
        <w:adjustRightInd w:val="0"/>
        <w:spacing w:after="0" w:line="240" w:lineRule="auto"/>
        <w:rPr>
          <w:rFonts w:ascii="Arial" w:hAnsi="Arial" w:cs="Arial"/>
          <w:sz w:val="20"/>
          <w:szCs w:val="20"/>
        </w:rPr>
      </w:pPr>
      <w:r w:rsidRPr="00683711">
        <w:rPr>
          <w:rFonts w:ascii="Arial" w:hAnsi="Arial" w:cs="Arial"/>
          <w:sz w:val="20"/>
          <w:szCs w:val="20"/>
        </w:rPr>
        <w:t xml:space="preserve">Annex C </w:t>
      </w:r>
      <w:r>
        <w:rPr>
          <w:rFonts w:ascii="Arial" w:hAnsi="Arial" w:cs="Arial"/>
          <w:sz w:val="20"/>
          <w:szCs w:val="20"/>
        </w:rPr>
        <w:t>-</w:t>
      </w:r>
      <w:r w:rsidRPr="00683711">
        <w:rPr>
          <w:rFonts w:ascii="Arial" w:hAnsi="Arial" w:cs="Arial"/>
          <w:sz w:val="20"/>
          <w:szCs w:val="20"/>
        </w:rPr>
        <w:t xml:space="preserve"> DEFFORM 129J</w:t>
      </w:r>
    </w:p>
    <w:p w:rsidR="007D33CB" w:rsidRPr="00431B2F" w:rsidRDefault="007D33CB" w:rsidP="007D33CB">
      <w:pPr>
        <w:autoSpaceDE w:val="0"/>
        <w:autoSpaceDN w:val="0"/>
        <w:adjustRightInd w:val="0"/>
        <w:rPr>
          <w:rFonts w:cs="Arial"/>
          <w:sz w:val="20"/>
          <w:szCs w:val="20"/>
        </w:rPr>
      </w:pPr>
    </w:p>
    <w:p w:rsidR="007D33CB" w:rsidRDefault="007D33CB" w:rsidP="00CE022B">
      <w:pPr>
        <w:pStyle w:val="ListParagraph"/>
        <w:numPr>
          <w:ilvl w:val="0"/>
          <w:numId w:val="32"/>
        </w:numPr>
        <w:autoSpaceDE w:val="0"/>
        <w:autoSpaceDN w:val="0"/>
        <w:adjustRightInd w:val="0"/>
        <w:spacing w:after="0" w:line="240" w:lineRule="auto"/>
        <w:rPr>
          <w:rFonts w:ascii="Arial" w:hAnsi="Arial" w:cs="Arial"/>
          <w:sz w:val="20"/>
          <w:szCs w:val="20"/>
        </w:rPr>
      </w:pPr>
      <w:r w:rsidRPr="00683711">
        <w:rPr>
          <w:rFonts w:ascii="Arial" w:hAnsi="Arial" w:cs="Arial"/>
          <w:sz w:val="20"/>
          <w:szCs w:val="20"/>
        </w:rPr>
        <w:t>Annex D – DEFFORM 315</w:t>
      </w:r>
    </w:p>
    <w:p w:rsidR="007D33CB" w:rsidRPr="00683711" w:rsidRDefault="007D33CB" w:rsidP="007D33CB">
      <w:pPr>
        <w:autoSpaceDE w:val="0"/>
        <w:autoSpaceDN w:val="0"/>
        <w:adjustRightInd w:val="0"/>
        <w:rPr>
          <w:rFonts w:cs="Arial"/>
          <w:sz w:val="20"/>
          <w:szCs w:val="20"/>
        </w:rPr>
      </w:pPr>
    </w:p>
    <w:p w:rsidR="007D33CB" w:rsidRDefault="007D33CB" w:rsidP="00CE022B">
      <w:pPr>
        <w:pStyle w:val="ListParagraph"/>
        <w:numPr>
          <w:ilvl w:val="0"/>
          <w:numId w:val="32"/>
        </w:numPr>
        <w:autoSpaceDE w:val="0"/>
        <w:autoSpaceDN w:val="0"/>
        <w:adjustRightInd w:val="0"/>
        <w:spacing w:after="0" w:line="240" w:lineRule="auto"/>
        <w:rPr>
          <w:rFonts w:ascii="Arial" w:hAnsi="Arial" w:cs="Arial"/>
          <w:sz w:val="20"/>
          <w:szCs w:val="20"/>
        </w:rPr>
      </w:pPr>
      <w:r w:rsidRPr="00683711">
        <w:rPr>
          <w:rFonts w:ascii="Arial" w:hAnsi="Arial" w:cs="Arial"/>
          <w:sz w:val="20"/>
          <w:szCs w:val="20"/>
        </w:rPr>
        <w:t>Annex E</w:t>
      </w:r>
      <w:r w:rsidR="00435406">
        <w:rPr>
          <w:rFonts w:ascii="Arial" w:hAnsi="Arial" w:cs="Arial"/>
          <w:sz w:val="20"/>
          <w:szCs w:val="20"/>
        </w:rPr>
        <w:t>1</w:t>
      </w:r>
      <w:r>
        <w:rPr>
          <w:rFonts w:ascii="Arial" w:hAnsi="Arial" w:cs="Arial"/>
          <w:sz w:val="20"/>
          <w:szCs w:val="20"/>
        </w:rPr>
        <w:t xml:space="preserve"> </w:t>
      </w:r>
      <w:r w:rsidR="00435406">
        <w:rPr>
          <w:rFonts w:ascii="Arial" w:hAnsi="Arial" w:cs="Arial"/>
          <w:sz w:val="20"/>
          <w:szCs w:val="20"/>
        </w:rPr>
        <w:t>–</w:t>
      </w:r>
      <w:r>
        <w:rPr>
          <w:rFonts w:ascii="Arial" w:hAnsi="Arial" w:cs="Arial"/>
          <w:sz w:val="20"/>
          <w:szCs w:val="20"/>
        </w:rPr>
        <w:t xml:space="preserve"> Gainshare</w:t>
      </w:r>
      <w:r w:rsidR="00FA22B1">
        <w:rPr>
          <w:rFonts w:ascii="Arial" w:hAnsi="Arial" w:cs="Arial"/>
          <w:sz w:val="20"/>
          <w:szCs w:val="20"/>
        </w:rPr>
        <w:t xml:space="preserve"> Framework</w:t>
      </w:r>
    </w:p>
    <w:p w:rsidR="00435406" w:rsidRDefault="00435406" w:rsidP="00435406">
      <w:pPr>
        <w:pStyle w:val="ListParagraph"/>
        <w:rPr>
          <w:rFonts w:ascii="Arial" w:hAnsi="Arial" w:cs="Arial"/>
          <w:sz w:val="20"/>
          <w:szCs w:val="20"/>
        </w:rPr>
      </w:pPr>
    </w:p>
    <w:p w:rsidR="00435406" w:rsidRDefault="00435406" w:rsidP="00CE022B">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Annex E2 – Gainshare</w:t>
      </w:r>
      <w:r w:rsidR="00FA22B1">
        <w:rPr>
          <w:rFonts w:ascii="Arial" w:hAnsi="Arial" w:cs="Arial"/>
          <w:sz w:val="20"/>
          <w:szCs w:val="20"/>
        </w:rPr>
        <w:t xml:space="preserve"> Change Proposal</w:t>
      </w:r>
      <w:r>
        <w:rPr>
          <w:rFonts w:ascii="Arial" w:hAnsi="Arial" w:cs="Arial"/>
          <w:sz w:val="20"/>
          <w:szCs w:val="20"/>
        </w:rPr>
        <w:t xml:space="preserve"> </w:t>
      </w:r>
      <w:r w:rsidR="00FA22B1">
        <w:rPr>
          <w:rFonts w:ascii="Arial" w:hAnsi="Arial" w:cs="Arial"/>
          <w:sz w:val="20"/>
          <w:szCs w:val="20"/>
        </w:rPr>
        <w:t xml:space="preserve">Form </w:t>
      </w:r>
    </w:p>
    <w:p w:rsidR="00435406" w:rsidRDefault="00435406" w:rsidP="00435406">
      <w:pPr>
        <w:pStyle w:val="ListParagraph"/>
        <w:rPr>
          <w:rFonts w:ascii="Arial" w:hAnsi="Arial" w:cs="Arial"/>
          <w:sz w:val="20"/>
          <w:szCs w:val="20"/>
        </w:rPr>
      </w:pPr>
    </w:p>
    <w:p w:rsidR="00435406" w:rsidRDefault="00435406" w:rsidP="00CE022B">
      <w:pPr>
        <w:pStyle w:val="ListParagraph"/>
        <w:numPr>
          <w:ilvl w:val="0"/>
          <w:numId w:val="32"/>
        </w:numPr>
        <w:autoSpaceDE w:val="0"/>
        <w:autoSpaceDN w:val="0"/>
        <w:adjustRightInd w:val="0"/>
        <w:spacing w:after="0" w:line="240" w:lineRule="auto"/>
        <w:rPr>
          <w:rFonts w:ascii="Arial" w:hAnsi="Arial" w:cs="Arial"/>
          <w:sz w:val="20"/>
          <w:szCs w:val="20"/>
        </w:rPr>
      </w:pPr>
      <w:r>
        <w:rPr>
          <w:rFonts w:ascii="Arial" w:hAnsi="Arial" w:cs="Arial"/>
          <w:sz w:val="20"/>
          <w:szCs w:val="20"/>
        </w:rPr>
        <w:t>Annex F1 – Tasking Approval Forms</w:t>
      </w:r>
    </w:p>
    <w:p w:rsidR="00435406" w:rsidRDefault="00435406" w:rsidP="00435406">
      <w:pPr>
        <w:pStyle w:val="ListParagraph"/>
        <w:rPr>
          <w:rFonts w:ascii="Arial" w:hAnsi="Arial" w:cs="Arial"/>
          <w:sz w:val="20"/>
          <w:szCs w:val="20"/>
        </w:rPr>
      </w:pPr>
    </w:p>
    <w:p w:rsidR="00592492" w:rsidRDefault="00435406" w:rsidP="00CE022B">
      <w:pPr>
        <w:pStyle w:val="ListParagraph"/>
        <w:numPr>
          <w:ilvl w:val="0"/>
          <w:numId w:val="32"/>
        </w:numPr>
        <w:autoSpaceDE w:val="0"/>
        <w:autoSpaceDN w:val="0"/>
        <w:adjustRightInd w:val="0"/>
        <w:spacing w:after="0" w:line="240" w:lineRule="auto"/>
        <w:rPr>
          <w:rFonts w:ascii="Arial" w:hAnsi="Arial" w:cs="Arial"/>
          <w:sz w:val="20"/>
          <w:szCs w:val="20"/>
        </w:rPr>
        <w:sectPr w:rsidR="00592492" w:rsidSect="00032C68">
          <w:footerReference w:type="default" r:id="rId30"/>
          <w:endnotePr>
            <w:numFmt w:val="decimal"/>
          </w:endnotePr>
          <w:pgSz w:w="11907" w:h="16840" w:code="9"/>
          <w:pgMar w:top="851" w:right="1134" w:bottom="851" w:left="1134" w:header="720" w:footer="720" w:gutter="0"/>
          <w:pgNumType w:start="1"/>
          <w:cols w:space="720"/>
        </w:sectPr>
      </w:pPr>
      <w:r>
        <w:rPr>
          <w:rFonts w:ascii="Arial" w:hAnsi="Arial" w:cs="Arial"/>
          <w:sz w:val="20"/>
          <w:szCs w:val="20"/>
        </w:rPr>
        <w:t>Annex F2 – Man Day Rates</w:t>
      </w:r>
    </w:p>
    <w:p w:rsidR="00592492" w:rsidRPr="00E82060" w:rsidRDefault="00592492" w:rsidP="00592492">
      <w:pPr>
        <w:rPr>
          <w:b/>
        </w:rPr>
      </w:pPr>
      <w:r w:rsidRPr="00E82060">
        <w:rPr>
          <w:b/>
          <w:sz w:val="28"/>
          <w:szCs w:val="28"/>
        </w:rPr>
        <w:lastRenderedPageBreak/>
        <w:t xml:space="preserve">System Requirements Document </w:t>
      </w:r>
      <w:r w:rsidR="00E82060">
        <w:rPr>
          <w:b/>
          <w:sz w:val="28"/>
          <w:szCs w:val="28"/>
        </w:rPr>
        <w:t xml:space="preserve">(SRD) </w:t>
      </w:r>
      <w:r w:rsidRPr="00E82060">
        <w:rPr>
          <w:b/>
          <w:sz w:val="28"/>
          <w:szCs w:val="28"/>
        </w:rPr>
        <w:t>– Hazardous Liquid Waste; Capture &amp; Containment (MIZZY LIQUID)</w:t>
      </w:r>
    </w:p>
    <w:p w:rsidR="00592492" w:rsidRDefault="00592492" w:rsidP="00592492"/>
    <w:p w:rsidR="00592492" w:rsidRPr="00592492" w:rsidRDefault="00592492" w:rsidP="00592492">
      <w:pPr>
        <w:tabs>
          <w:tab w:val="center" w:pos="4819"/>
        </w:tabs>
        <w:sectPr w:rsidR="00592492" w:rsidRPr="00592492" w:rsidSect="00032C68">
          <w:headerReference w:type="default" r:id="rId31"/>
          <w:footerReference w:type="default" r:id="rId32"/>
          <w:endnotePr>
            <w:numFmt w:val="decimal"/>
          </w:endnotePr>
          <w:pgSz w:w="11907" w:h="16840" w:code="9"/>
          <w:pgMar w:top="851" w:right="1134" w:bottom="851" w:left="1134" w:header="720" w:footer="720" w:gutter="0"/>
          <w:pgNumType w:start="1"/>
          <w:cols w:space="720"/>
        </w:sectPr>
      </w:pPr>
      <w:r>
        <w:t>Attached</w:t>
      </w:r>
      <w:r w:rsidR="006B7917">
        <w:t xml:space="preserve"> Separately </w:t>
      </w:r>
      <w:r>
        <w:t xml:space="preserve"> </w:t>
      </w:r>
      <w:r>
        <w:tab/>
      </w:r>
    </w:p>
    <w:p w:rsidR="00592492" w:rsidRDefault="00592492" w:rsidP="00592492">
      <w:pPr>
        <w:ind w:left="720"/>
        <w:jc w:val="center"/>
        <w:rPr>
          <w:b/>
          <w:sz w:val="28"/>
          <w:szCs w:val="28"/>
          <w:u w:val="single"/>
        </w:rPr>
      </w:pPr>
      <w:r>
        <w:rPr>
          <w:b/>
          <w:sz w:val="28"/>
          <w:szCs w:val="28"/>
          <w:u w:val="single"/>
        </w:rPr>
        <w:lastRenderedPageBreak/>
        <w:t>Statement of Work (SoW) – Hazardous Liquid Waste; Capture &amp; Containment (MIZZY LIQUID)</w:t>
      </w:r>
    </w:p>
    <w:p w:rsidR="00592492" w:rsidRDefault="00592492" w:rsidP="00592492">
      <w:pPr>
        <w:rPr>
          <w:b/>
          <w:sz w:val="28"/>
          <w:szCs w:val="28"/>
          <w:u w:val="single"/>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645"/>
        <w:gridCol w:w="2693"/>
        <w:gridCol w:w="3260"/>
        <w:gridCol w:w="2835"/>
        <w:gridCol w:w="1843"/>
        <w:gridCol w:w="1615"/>
      </w:tblGrid>
      <w:tr w:rsidR="00E82060" w:rsidTr="00592492">
        <w:trPr>
          <w:cantSplit/>
          <w:tblHeader/>
          <w:jc w:val="center"/>
        </w:trPr>
        <w:tc>
          <w:tcPr>
            <w:tcW w:w="851" w:type="dxa"/>
            <w:tcBorders>
              <w:bottom w:val="single" w:sz="4" w:space="0" w:color="auto"/>
            </w:tcBorders>
            <w:shd w:val="clear" w:color="auto" w:fill="99CCFF"/>
          </w:tcPr>
          <w:p w:rsidR="00592492" w:rsidRPr="00592492" w:rsidRDefault="00592492" w:rsidP="00592492">
            <w:pPr>
              <w:spacing w:before="60" w:after="60"/>
              <w:jc w:val="center"/>
              <w:rPr>
                <w:b/>
                <w:szCs w:val="22"/>
              </w:rPr>
            </w:pPr>
            <w:r w:rsidRPr="00592492">
              <w:rPr>
                <w:b/>
                <w:szCs w:val="22"/>
              </w:rPr>
              <w:t>ITEM No</w:t>
            </w:r>
          </w:p>
        </w:tc>
        <w:tc>
          <w:tcPr>
            <w:tcW w:w="1645" w:type="dxa"/>
            <w:tcBorders>
              <w:bottom w:val="single" w:sz="4" w:space="0" w:color="auto"/>
            </w:tcBorders>
            <w:shd w:val="clear" w:color="auto" w:fill="99CCFF"/>
            <w:vAlign w:val="center"/>
          </w:tcPr>
          <w:p w:rsidR="00592492" w:rsidRPr="00592492" w:rsidRDefault="00592492" w:rsidP="00592492">
            <w:pPr>
              <w:spacing w:before="60" w:after="60"/>
              <w:jc w:val="center"/>
              <w:rPr>
                <w:b/>
                <w:szCs w:val="22"/>
              </w:rPr>
            </w:pPr>
            <w:r w:rsidRPr="00592492">
              <w:rPr>
                <w:b/>
                <w:szCs w:val="22"/>
              </w:rPr>
              <w:t>WORK CATEGORY</w:t>
            </w:r>
          </w:p>
        </w:tc>
        <w:tc>
          <w:tcPr>
            <w:tcW w:w="2693" w:type="dxa"/>
            <w:tcBorders>
              <w:bottom w:val="single" w:sz="4" w:space="0" w:color="auto"/>
            </w:tcBorders>
            <w:shd w:val="clear" w:color="auto" w:fill="99CCFF"/>
            <w:vAlign w:val="center"/>
          </w:tcPr>
          <w:p w:rsidR="00592492" w:rsidRPr="00592492" w:rsidRDefault="00592492" w:rsidP="00592492">
            <w:pPr>
              <w:spacing w:before="60" w:after="60"/>
              <w:jc w:val="center"/>
              <w:rPr>
                <w:b/>
                <w:szCs w:val="22"/>
              </w:rPr>
            </w:pPr>
            <w:r w:rsidRPr="00592492">
              <w:rPr>
                <w:b/>
                <w:szCs w:val="22"/>
              </w:rPr>
              <w:t>STATEMENT OF REQUIREMENT</w:t>
            </w:r>
          </w:p>
        </w:tc>
        <w:tc>
          <w:tcPr>
            <w:tcW w:w="3260" w:type="dxa"/>
            <w:tcBorders>
              <w:bottom w:val="single" w:sz="4" w:space="0" w:color="auto"/>
            </w:tcBorders>
            <w:shd w:val="clear" w:color="auto" w:fill="99CCFF"/>
            <w:vAlign w:val="center"/>
          </w:tcPr>
          <w:p w:rsidR="00592492" w:rsidRPr="00592492" w:rsidRDefault="00592492" w:rsidP="00592492">
            <w:pPr>
              <w:spacing w:before="60" w:after="60"/>
              <w:jc w:val="center"/>
              <w:rPr>
                <w:b/>
                <w:szCs w:val="22"/>
              </w:rPr>
            </w:pPr>
            <w:r w:rsidRPr="00592492">
              <w:rPr>
                <w:b/>
                <w:szCs w:val="22"/>
              </w:rPr>
              <w:t>REQUIREMENTS GUIDANCE</w:t>
            </w:r>
          </w:p>
        </w:tc>
        <w:tc>
          <w:tcPr>
            <w:tcW w:w="2835" w:type="dxa"/>
            <w:tcBorders>
              <w:bottom w:val="single" w:sz="4" w:space="0" w:color="auto"/>
            </w:tcBorders>
            <w:shd w:val="clear" w:color="auto" w:fill="99CCFF"/>
            <w:vAlign w:val="center"/>
          </w:tcPr>
          <w:p w:rsidR="00592492" w:rsidRPr="00592492" w:rsidRDefault="00592492" w:rsidP="00592492">
            <w:pPr>
              <w:spacing w:before="60" w:after="60"/>
              <w:jc w:val="center"/>
              <w:rPr>
                <w:b/>
                <w:szCs w:val="22"/>
              </w:rPr>
            </w:pPr>
            <w:r w:rsidRPr="00592492">
              <w:rPr>
                <w:b/>
                <w:szCs w:val="22"/>
              </w:rPr>
              <w:t>CONTRACT DELIVERABLES</w:t>
            </w:r>
          </w:p>
        </w:tc>
        <w:tc>
          <w:tcPr>
            <w:tcW w:w="1843" w:type="dxa"/>
            <w:tcBorders>
              <w:bottom w:val="single" w:sz="4" w:space="0" w:color="auto"/>
            </w:tcBorders>
            <w:shd w:val="clear" w:color="auto" w:fill="99CCFF"/>
            <w:vAlign w:val="center"/>
          </w:tcPr>
          <w:p w:rsidR="00592492" w:rsidRPr="00592492" w:rsidRDefault="00592492" w:rsidP="00592492">
            <w:pPr>
              <w:spacing w:before="60" w:after="60"/>
              <w:jc w:val="center"/>
              <w:rPr>
                <w:b/>
                <w:szCs w:val="22"/>
              </w:rPr>
            </w:pPr>
            <w:r w:rsidRPr="00592492">
              <w:rPr>
                <w:b/>
                <w:szCs w:val="22"/>
              </w:rPr>
              <w:t>ACCEPTANCE CRITERIA</w:t>
            </w:r>
          </w:p>
        </w:tc>
        <w:tc>
          <w:tcPr>
            <w:tcW w:w="1615" w:type="dxa"/>
            <w:tcBorders>
              <w:bottom w:val="single" w:sz="4" w:space="0" w:color="auto"/>
            </w:tcBorders>
            <w:shd w:val="clear" w:color="auto" w:fill="99CCFF"/>
            <w:vAlign w:val="center"/>
          </w:tcPr>
          <w:p w:rsidR="00592492" w:rsidRPr="00592492" w:rsidRDefault="00592492" w:rsidP="00592492">
            <w:pPr>
              <w:spacing w:before="60" w:after="60"/>
              <w:jc w:val="center"/>
              <w:rPr>
                <w:b/>
                <w:szCs w:val="22"/>
              </w:rPr>
            </w:pPr>
            <w:r w:rsidRPr="00592492">
              <w:rPr>
                <w:b/>
                <w:szCs w:val="22"/>
              </w:rPr>
              <w:t>REMARKS</w:t>
            </w:r>
          </w:p>
        </w:tc>
      </w:tr>
      <w:tr w:rsidR="00E82060" w:rsidTr="00592492">
        <w:trPr>
          <w:jc w:val="center"/>
        </w:trPr>
        <w:tc>
          <w:tcPr>
            <w:tcW w:w="851" w:type="dxa"/>
            <w:tcBorders>
              <w:bottom w:val="single" w:sz="4" w:space="0" w:color="auto"/>
            </w:tcBorders>
            <w:shd w:val="clear" w:color="auto" w:fill="99CCFF"/>
          </w:tcPr>
          <w:p w:rsidR="00592492" w:rsidRPr="00592492" w:rsidRDefault="00592492" w:rsidP="00592492">
            <w:pPr>
              <w:spacing w:before="60" w:after="60"/>
              <w:jc w:val="center"/>
              <w:rPr>
                <w:b/>
                <w:szCs w:val="22"/>
              </w:rPr>
            </w:pPr>
          </w:p>
        </w:tc>
        <w:tc>
          <w:tcPr>
            <w:tcW w:w="13891" w:type="dxa"/>
            <w:gridSpan w:val="6"/>
            <w:tcBorders>
              <w:bottom w:val="single" w:sz="4" w:space="0" w:color="auto"/>
            </w:tcBorders>
            <w:shd w:val="clear" w:color="auto" w:fill="99CCFF"/>
          </w:tcPr>
          <w:p w:rsidR="00592492" w:rsidRPr="00592492" w:rsidRDefault="00592492" w:rsidP="00592492">
            <w:pPr>
              <w:spacing w:before="60" w:after="60"/>
              <w:jc w:val="center"/>
              <w:rPr>
                <w:b/>
                <w:szCs w:val="22"/>
              </w:rPr>
            </w:pPr>
            <w:r w:rsidRPr="00592492">
              <w:rPr>
                <w:b/>
                <w:szCs w:val="22"/>
              </w:rPr>
              <w:t>Manufacture and Delivery</w:t>
            </w:r>
          </w:p>
        </w:tc>
      </w:tr>
      <w:tr w:rsidR="00E82060" w:rsidTr="00592492">
        <w:trPr>
          <w:trHeight w:val="938"/>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1</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manufacture and deliver all systems and components detailed in the Contractor’s Solution.</w:t>
            </w:r>
          </w:p>
          <w:p w:rsidR="00592492" w:rsidRPr="00592492" w:rsidRDefault="00592492" w:rsidP="00592492">
            <w:pPr>
              <w:spacing w:before="20" w:after="120"/>
              <w:rPr>
                <w:rFonts w:cs="Arial"/>
                <w:szCs w:val="22"/>
              </w:rPr>
            </w:pPr>
          </w:p>
          <w:p w:rsidR="00592492" w:rsidRPr="00592492" w:rsidRDefault="00592492" w:rsidP="00592492">
            <w:pPr>
              <w:spacing w:before="20" w:after="120"/>
              <w:rPr>
                <w:rFonts w:cs="Arial"/>
                <w:szCs w:val="22"/>
              </w:rPr>
            </w:pP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manufacture the required equipment and ensure it is fit for purpose.</w:t>
            </w:r>
          </w:p>
          <w:p w:rsidR="00592492" w:rsidRPr="00592492" w:rsidRDefault="00592492" w:rsidP="00592492">
            <w:pPr>
              <w:spacing w:before="20" w:after="120"/>
              <w:rPr>
                <w:rFonts w:cs="Arial"/>
                <w:szCs w:val="22"/>
              </w:rPr>
            </w:pPr>
            <w:r w:rsidRPr="00592492">
              <w:rPr>
                <w:rFonts w:cs="Arial"/>
                <w:szCs w:val="22"/>
              </w:rPr>
              <w:t>The Contractor shall deliver the equipment to the Authority’s specified location.</w:t>
            </w:r>
          </w:p>
          <w:p w:rsidR="00592492" w:rsidRPr="00592492" w:rsidRDefault="00592492" w:rsidP="00592492">
            <w:pPr>
              <w:spacing w:before="20" w:after="120"/>
              <w:rPr>
                <w:rFonts w:cs="Arial"/>
                <w:szCs w:val="22"/>
              </w:rPr>
            </w:pPr>
            <w:r w:rsidRPr="00592492">
              <w:rPr>
                <w:rFonts w:cs="Arial"/>
                <w:szCs w:val="22"/>
              </w:rPr>
              <w:t>All equipment must be CE marked.</w:t>
            </w:r>
          </w:p>
          <w:p w:rsidR="00592492" w:rsidRPr="00592492" w:rsidRDefault="00592492" w:rsidP="00592492">
            <w:pPr>
              <w:spacing w:before="20" w:after="120"/>
              <w:rPr>
                <w:rFonts w:cs="Arial"/>
                <w:szCs w:val="22"/>
              </w:rPr>
            </w:pPr>
            <w:r w:rsidRPr="00592492">
              <w:rPr>
                <w:rFonts w:cs="Arial"/>
                <w:szCs w:val="22"/>
              </w:rPr>
              <w:t>All equipment must be delivered in accordance with line items 8 - 12</w:t>
            </w:r>
          </w:p>
          <w:p w:rsidR="00592492" w:rsidRPr="00592492" w:rsidRDefault="00592492" w:rsidP="00592492">
            <w:pPr>
              <w:spacing w:before="20" w:after="120"/>
              <w:rPr>
                <w:rFonts w:cs="Arial"/>
                <w:szCs w:val="22"/>
              </w:rPr>
            </w:pPr>
            <w:r w:rsidRPr="00592492">
              <w:rPr>
                <w:rFonts w:cs="Arial"/>
                <w:szCs w:val="22"/>
              </w:rPr>
              <w:t xml:space="preserve">The Contractor shall provide resupply of complete systems as required (timescales to be agreed). </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manufacture and delivery to the Authority’s specified location.</w:t>
            </w:r>
          </w:p>
          <w:p w:rsidR="00592492" w:rsidRPr="00592492" w:rsidRDefault="00592492" w:rsidP="00592492">
            <w:pPr>
              <w:spacing w:before="20" w:after="120"/>
              <w:rPr>
                <w:rFonts w:cs="Arial"/>
                <w:szCs w:val="22"/>
              </w:rPr>
            </w:pPr>
          </w:p>
        </w:tc>
        <w:tc>
          <w:tcPr>
            <w:tcW w:w="2835" w:type="dxa"/>
            <w:tcBorders>
              <w:bottom w:val="single" w:sz="4" w:space="0" w:color="auto"/>
            </w:tcBorders>
            <w:shd w:val="clear" w:color="auto" w:fill="auto"/>
          </w:tcPr>
          <w:p w:rsidR="00592492" w:rsidRPr="00592492" w:rsidRDefault="00744A7F" w:rsidP="00744A7F">
            <w:pPr>
              <w:spacing w:before="20" w:after="120"/>
              <w:rPr>
                <w:rFonts w:cs="Arial"/>
                <w:szCs w:val="22"/>
              </w:rPr>
            </w:pPr>
            <w:r>
              <w:rPr>
                <w:rFonts w:cs="Arial"/>
                <w:szCs w:val="22"/>
              </w:rPr>
              <w:t xml:space="preserve">1. </w:t>
            </w:r>
            <w:r w:rsidR="00A34567">
              <w:rPr>
                <w:rFonts w:cs="Arial"/>
                <w:noProof/>
                <w:color w:val="000000"/>
                <w:szCs w:val="22"/>
                <w:highlight w:val="black"/>
              </w:rPr>
              <w:t xml:space="preserve">''''''' </w:t>
            </w:r>
            <w:r w:rsidRPr="00744A7F">
              <w:rPr>
                <w:rFonts w:cs="Arial"/>
                <w:szCs w:val="22"/>
              </w:rPr>
              <w:t>Systems (</w:t>
            </w:r>
            <w:r w:rsidR="00A34567">
              <w:rPr>
                <w:rFonts w:cs="Arial"/>
                <w:noProof/>
                <w:color w:val="000000"/>
                <w:szCs w:val="22"/>
                <w:highlight w:val="black"/>
              </w:rPr>
              <w:t>''' ''''''' '''''''''' '''' '''''''''''''</w:t>
            </w:r>
            <w:r w:rsidRPr="00744A7F">
              <w:rPr>
                <w:rFonts w:cs="Arial"/>
                <w:szCs w:val="22"/>
              </w:rPr>
              <w:t xml:space="preserve"> Within 5 months of Contract Award</w:t>
            </w:r>
            <w:r>
              <w:rPr>
                <w:rFonts w:cs="Arial"/>
                <w:szCs w:val="22"/>
              </w:rPr>
              <w:t xml:space="preserve"> to </w:t>
            </w:r>
            <w:r w:rsidR="00A34567">
              <w:rPr>
                <w:rFonts w:cs="Arial"/>
                <w:noProof/>
                <w:color w:val="000000"/>
                <w:szCs w:val="22"/>
                <w:highlight w:val="black"/>
              </w:rPr>
              <w:t>'''''''''''''''''''''''''''''</w:t>
            </w:r>
          </w:p>
          <w:p w:rsidR="00592492" w:rsidRPr="00592492" w:rsidRDefault="00592492" w:rsidP="00592492">
            <w:pPr>
              <w:spacing w:before="20" w:after="120"/>
              <w:rPr>
                <w:rFonts w:cs="Arial"/>
                <w:i/>
                <w:szCs w:val="22"/>
              </w:rPr>
            </w:pPr>
            <w:r w:rsidRPr="00592492">
              <w:rPr>
                <w:rFonts w:cs="Arial"/>
                <w:i/>
                <w:szCs w:val="22"/>
              </w:rPr>
              <w:t>- For classification purposes a system with vehicle bunding, transfer and containment will be referred to as ‘full’ and without vehicle bunding as ‘light’.</w:t>
            </w:r>
          </w:p>
          <w:p w:rsidR="00592492" w:rsidRPr="00592492" w:rsidRDefault="00592492" w:rsidP="00592492">
            <w:pPr>
              <w:spacing w:before="20" w:after="20"/>
              <w:rPr>
                <w:rFonts w:cs="Arial"/>
                <w:szCs w:val="22"/>
              </w:rPr>
            </w:pPr>
            <w:r w:rsidRPr="00592492">
              <w:rPr>
                <w:rFonts w:cs="Arial"/>
                <w:szCs w:val="22"/>
              </w:rPr>
              <w:t>2. Certificates of Conformity (CoC) delivered with the systems.</w:t>
            </w:r>
          </w:p>
          <w:p w:rsidR="00592492" w:rsidRPr="00592492" w:rsidRDefault="00592492" w:rsidP="00592492">
            <w:pPr>
              <w:spacing w:before="20" w:after="20"/>
              <w:rPr>
                <w:rFonts w:cs="Arial"/>
                <w:szCs w:val="22"/>
              </w:rPr>
            </w:pPr>
          </w:p>
          <w:p w:rsidR="00592492" w:rsidRPr="00592492" w:rsidRDefault="00592492" w:rsidP="00592492">
            <w:pPr>
              <w:spacing w:before="20" w:after="20"/>
              <w:rPr>
                <w:rFonts w:cs="Arial"/>
                <w:szCs w:val="22"/>
              </w:rPr>
            </w:pPr>
            <w:r w:rsidRPr="00592492">
              <w:rPr>
                <w:rFonts w:cs="Arial"/>
                <w:szCs w:val="22"/>
              </w:rPr>
              <w:t>3. CE marking.</w:t>
            </w:r>
          </w:p>
          <w:p w:rsidR="00592492" w:rsidRPr="00592492" w:rsidRDefault="00592492" w:rsidP="00592492">
            <w:pPr>
              <w:spacing w:before="20" w:after="20"/>
              <w:rPr>
                <w:rFonts w:cs="Arial"/>
                <w:szCs w:val="22"/>
              </w:rPr>
            </w:pPr>
          </w:p>
          <w:p w:rsidR="00592492" w:rsidRPr="00592492" w:rsidRDefault="00592492" w:rsidP="00592492">
            <w:pPr>
              <w:spacing w:before="20" w:after="20"/>
              <w:rPr>
                <w:rFonts w:cs="Arial"/>
                <w:szCs w:val="22"/>
              </w:rPr>
            </w:pPr>
            <w:r w:rsidRPr="00592492">
              <w:rPr>
                <w:rFonts w:cs="Arial"/>
                <w:szCs w:val="22"/>
              </w:rPr>
              <w:t xml:space="preserve">4. Delivery of </w:t>
            </w:r>
            <w:r w:rsidR="00A34567">
              <w:rPr>
                <w:rFonts w:cs="Arial"/>
                <w:noProof/>
                <w:color w:val="000000"/>
                <w:szCs w:val="22"/>
                <w:highlight w:val="black"/>
              </w:rPr>
              <w:t>''''''''''''''''''' ''''</w:t>
            </w:r>
            <w:r w:rsidRPr="00592492">
              <w:rPr>
                <w:rFonts w:cs="Arial"/>
                <w:szCs w:val="22"/>
              </w:rPr>
              <w:t xml:space="preserve"> MIZZY Liquid Full system and </w:t>
            </w:r>
            <w:r w:rsidR="00A34567">
              <w:rPr>
                <w:rFonts w:cs="Arial"/>
                <w:noProof/>
                <w:color w:val="000000"/>
                <w:szCs w:val="22"/>
                <w:highlight w:val="black"/>
              </w:rPr>
              <w:t>''''</w:t>
            </w:r>
            <w:r w:rsidRPr="00592492">
              <w:rPr>
                <w:rFonts w:cs="Arial"/>
                <w:szCs w:val="22"/>
              </w:rPr>
              <w:t xml:space="preserve"> Light system for trialling delivered to </w:t>
            </w:r>
            <w:r w:rsidR="00A34567">
              <w:rPr>
                <w:rFonts w:cs="Arial"/>
                <w:noProof/>
                <w:color w:val="000000"/>
                <w:szCs w:val="22"/>
                <w:highlight w:val="black"/>
              </w:rPr>
              <w:t>'''''''''''''''''''''''''''''''</w:t>
            </w:r>
            <w:r w:rsidRPr="00592492">
              <w:rPr>
                <w:rFonts w:cs="Arial"/>
                <w:szCs w:val="22"/>
              </w:rPr>
              <w:t xml:space="preserve"> within two months of contract award.</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Conformance with the System Requirements Document (SRD) at Annex A1.</w:t>
            </w:r>
          </w:p>
          <w:p w:rsidR="00592492" w:rsidRPr="00592492" w:rsidRDefault="00592492" w:rsidP="00592492">
            <w:pPr>
              <w:spacing w:before="20" w:after="120"/>
              <w:rPr>
                <w:rFonts w:cs="Arial"/>
                <w:szCs w:val="22"/>
              </w:rPr>
            </w:pPr>
          </w:p>
          <w:p w:rsidR="00592492" w:rsidRPr="00592492" w:rsidRDefault="00592492" w:rsidP="00592492">
            <w:pPr>
              <w:spacing w:before="20" w:after="120"/>
              <w:rPr>
                <w:rFonts w:cs="Arial"/>
                <w:szCs w:val="22"/>
              </w:rPr>
            </w:pPr>
            <w:r w:rsidRPr="00592492">
              <w:rPr>
                <w:rFonts w:cs="Arial"/>
                <w:szCs w:val="22"/>
              </w:rPr>
              <w:t>Validation by the Authority of CoCs and visual inspection of the product.</w:t>
            </w:r>
          </w:p>
          <w:p w:rsidR="00592492" w:rsidRPr="00592492" w:rsidRDefault="00592492" w:rsidP="00592492">
            <w:pPr>
              <w:spacing w:before="20" w:after="120"/>
              <w:rPr>
                <w:rFonts w:cs="Arial"/>
                <w:szCs w:val="22"/>
              </w:rPr>
            </w:pPr>
          </w:p>
          <w:p w:rsidR="00592492" w:rsidRPr="00592492" w:rsidRDefault="00592492" w:rsidP="00592492">
            <w:pPr>
              <w:spacing w:before="20" w:after="120"/>
              <w:rPr>
                <w:rFonts w:cs="Arial"/>
                <w:szCs w:val="22"/>
              </w:rPr>
            </w:pPr>
            <w:r w:rsidRPr="00592492">
              <w:rPr>
                <w:rFonts w:cs="Arial"/>
                <w:szCs w:val="22"/>
              </w:rPr>
              <w:t>Delivery receipt to Authority’s specified location.</w:t>
            </w:r>
          </w:p>
          <w:p w:rsidR="00592492" w:rsidRPr="00592492" w:rsidRDefault="00592492" w:rsidP="00592492">
            <w:pPr>
              <w:spacing w:before="20" w:after="120"/>
              <w:rPr>
                <w:rFonts w:cs="Arial"/>
                <w:szCs w:val="22"/>
              </w:rPr>
            </w:pP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*Full is defined as the system in its entirety, light is defined as the full system minus the bunding element*</w:t>
            </w:r>
          </w:p>
        </w:tc>
      </w:tr>
      <w:tr w:rsidR="00E82060" w:rsidTr="00592492">
        <w:trPr>
          <w:jc w:val="center"/>
        </w:trPr>
        <w:tc>
          <w:tcPr>
            <w:tcW w:w="851" w:type="dxa"/>
            <w:tcBorders>
              <w:bottom w:val="single" w:sz="4" w:space="0" w:color="auto"/>
            </w:tcBorders>
            <w:shd w:val="clear" w:color="auto" w:fill="99CCFF"/>
          </w:tcPr>
          <w:p w:rsidR="00592492" w:rsidRPr="00592492" w:rsidRDefault="00592492" w:rsidP="00592492">
            <w:pPr>
              <w:spacing w:before="60" w:after="60"/>
              <w:jc w:val="center"/>
              <w:rPr>
                <w:rFonts w:cs="Arial"/>
                <w:b/>
                <w:szCs w:val="22"/>
              </w:rPr>
            </w:pPr>
            <w:bookmarkStart w:id="113" w:name="Two"/>
            <w:bookmarkEnd w:id="113"/>
          </w:p>
        </w:tc>
        <w:tc>
          <w:tcPr>
            <w:tcW w:w="13891" w:type="dxa"/>
            <w:gridSpan w:val="6"/>
            <w:tcBorders>
              <w:bottom w:val="single" w:sz="4" w:space="0" w:color="auto"/>
            </w:tcBorders>
            <w:shd w:val="clear" w:color="auto" w:fill="99CCFF"/>
          </w:tcPr>
          <w:p w:rsidR="00592492" w:rsidRPr="00592492" w:rsidRDefault="00592492" w:rsidP="00592492">
            <w:pPr>
              <w:spacing w:before="60" w:after="60"/>
              <w:jc w:val="center"/>
              <w:rPr>
                <w:rFonts w:cs="Arial"/>
                <w:b/>
                <w:szCs w:val="22"/>
              </w:rPr>
            </w:pPr>
            <w:r w:rsidRPr="00592492">
              <w:rPr>
                <w:rFonts w:cs="Arial"/>
                <w:b/>
                <w:szCs w:val="22"/>
              </w:rPr>
              <w:t>Safety and Environmental</w:t>
            </w: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2</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Safety and Environmental Information</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The Contractor shall provide information related to the safe use and environmental </w:t>
            </w:r>
            <w:r w:rsidRPr="00592492">
              <w:rPr>
                <w:rFonts w:cs="Arial"/>
                <w:szCs w:val="22"/>
              </w:rPr>
              <w:lastRenderedPageBreak/>
              <w:t>impact of the system.</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 xml:space="preserve">The system should be safe to operate in the environments designated in the System </w:t>
            </w:r>
            <w:r w:rsidRPr="00592492">
              <w:rPr>
                <w:rFonts w:cs="Arial"/>
                <w:szCs w:val="22"/>
              </w:rPr>
              <w:lastRenderedPageBreak/>
              <w:t>Requirements Document.</w:t>
            </w:r>
          </w:p>
          <w:p w:rsidR="00592492" w:rsidRPr="00592492" w:rsidRDefault="00592492" w:rsidP="00592492">
            <w:pPr>
              <w:spacing w:before="20" w:after="120"/>
              <w:rPr>
                <w:rFonts w:cs="Arial"/>
                <w:szCs w:val="22"/>
              </w:rPr>
            </w:pPr>
            <w:r w:rsidRPr="00592492">
              <w:rPr>
                <w:rFonts w:cs="Arial"/>
                <w:szCs w:val="22"/>
              </w:rPr>
              <w:t>The environmental impact of the system should be as low as practicable.</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 xml:space="preserve">1. Safety and Environmental information pack delivered to the Authority’s Project </w:t>
            </w:r>
            <w:r w:rsidRPr="00592492">
              <w:rPr>
                <w:rFonts w:cs="Arial"/>
                <w:szCs w:val="22"/>
              </w:rPr>
              <w:lastRenderedPageBreak/>
              <w:t>Manager within two months of contract award.</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99CCFF"/>
          </w:tcPr>
          <w:p w:rsidR="00592492" w:rsidRPr="00592492" w:rsidRDefault="00592492" w:rsidP="00592492">
            <w:pPr>
              <w:spacing w:before="60" w:after="60"/>
              <w:jc w:val="center"/>
              <w:rPr>
                <w:rFonts w:cs="Arial"/>
                <w:b/>
                <w:szCs w:val="22"/>
              </w:rPr>
            </w:pPr>
          </w:p>
        </w:tc>
        <w:tc>
          <w:tcPr>
            <w:tcW w:w="13891" w:type="dxa"/>
            <w:gridSpan w:val="6"/>
            <w:tcBorders>
              <w:bottom w:val="single" w:sz="4" w:space="0" w:color="auto"/>
            </w:tcBorders>
            <w:shd w:val="clear" w:color="auto" w:fill="99CCFF"/>
          </w:tcPr>
          <w:p w:rsidR="00592492" w:rsidRPr="00592492" w:rsidRDefault="00592492" w:rsidP="00592492">
            <w:pPr>
              <w:spacing w:before="60" w:after="60"/>
              <w:jc w:val="center"/>
              <w:rPr>
                <w:rFonts w:cs="Arial"/>
                <w:b/>
                <w:szCs w:val="22"/>
              </w:rPr>
            </w:pPr>
            <w:r w:rsidRPr="00592492">
              <w:rPr>
                <w:rFonts w:cs="Arial"/>
                <w:b/>
                <w:szCs w:val="22"/>
              </w:rPr>
              <w:t>Training Analysis, Development and Provision</w:t>
            </w: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3</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Training </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undertake training development activity with the Authority to produce an enduring training solution.</w:t>
            </w:r>
          </w:p>
          <w:p w:rsidR="00592492" w:rsidRPr="00592492" w:rsidRDefault="00592492" w:rsidP="00592492">
            <w:pPr>
              <w:spacing w:before="20" w:after="120"/>
              <w:rPr>
                <w:rFonts w:cs="Arial"/>
                <w:szCs w:val="22"/>
              </w:rPr>
            </w:pPr>
            <w:r w:rsidRPr="00592492">
              <w:rPr>
                <w:rFonts w:cs="Arial"/>
                <w:szCs w:val="22"/>
              </w:rPr>
              <w:t>The solution is required to be compliant with the Defence Systems Approach to Training (DSAT).</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Training requirements will be developed co-operatively with the Authority, based on the Contractor’s best practice.</w:t>
            </w:r>
          </w:p>
          <w:p w:rsidR="00592492" w:rsidRPr="00592492" w:rsidRDefault="00592492" w:rsidP="00592492">
            <w:pPr>
              <w:spacing w:before="20" w:after="120"/>
              <w:rPr>
                <w:rFonts w:cs="Arial"/>
                <w:szCs w:val="22"/>
              </w:rPr>
            </w:pPr>
            <w:r w:rsidRPr="00592492">
              <w:rPr>
                <w:rFonts w:cs="Arial"/>
                <w:szCs w:val="22"/>
              </w:rPr>
              <w:t>The Contractor shall develop and deliver a training plan for the MIZZY Liquid system.</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Jointly endorsed training plan delivered to the Authority’s Project Manager within one month of contract award.</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trHeight w:val="2777"/>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4</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Train-the-Trainer (T3) Development</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develop, deliver and maintain a DSAT compliant T3 course for users of the MIZZY Liquid system.</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The T3 course is to be compliant with DSAT standards. </w:t>
            </w:r>
          </w:p>
          <w:p w:rsidR="00592492" w:rsidRPr="00592492" w:rsidRDefault="00592492" w:rsidP="00592492">
            <w:pPr>
              <w:spacing w:before="20" w:after="120"/>
              <w:rPr>
                <w:rFonts w:cs="Arial"/>
                <w:szCs w:val="22"/>
              </w:rPr>
            </w:pPr>
            <w:r w:rsidRPr="00592492">
              <w:rPr>
                <w:rFonts w:cs="Arial"/>
                <w:szCs w:val="22"/>
              </w:rPr>
              <w:t xml:space="preserve">The Contractor will be responsible for updating the training course in the event of an equipment design change. The party responsible for the change will be responsible for funding the training update. </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1. Delivery of </w:t>
            </w:r>
            <w:r w:rsidR="00A34567">
              <w:rPr>
                <w:rFonts w:cs="Arial"/>
                <w:noProof/>
                <w:color w:val="000000"/>
                <w:szCs w:val="22"/>
                <w:highlight w:val="black"/>
              </w:rPr>
              <w:t xml:space="preserve">'''' </w:t>
            </w:r>
            <w:r w:rsidRPr="00592492">
              <w:rPr>
                <w:rFonts w:cs="Arial"/>
                <w:szCs w:val="22"/>
              </w:rPr>
              <w:t xml:space="preserve">sets of bound hard copy T3 courseware and </w:t>
            </w:r>
            <w:r w:rsidR="00A34567">
              <w:rPr>
                <w:rFonts w:cs="Arial"/>
                <w:noProof/>
                <w:color w:val="000000"/>
                <w:szCs w:val="22"/>
                <w:highlight w:val="black"/>
              </w:rPr>
              <w:t xml:space="preserve">'''' </w:t>
            </w:r>
            <w:r w:rsidRPr="00592492">
              <w:rPr>
                <w:rFonts w:cs="Arial"/>
                <w:szCs w:val="22"/>
              </w:rPr>
              <w:t>set of soft copy T3 courseware in MS Word and Adobe PDF to the Authority’s PM.</w:t>
            </w:r>
          </w:p>
          <w:p w:rsidR="00592492" w:rsidRPr="00592492" w:rsidRDefault="00592492" w:rsidP="00592492">
            <w:pPr>
              <w:spacing w:before="20" w:after="120"/>
              <w:rPr>
                <w:rFonts w:cs="Arial"/>
                <w:szCs w:val="22"/>
              </w:rPr>
            </w:pPr>
            <w:r w:rsidRPr="00592492">
              <w:rPr>
                <w:rFonts w:cs="Arial"/>
                <w:szCs w:val="22"/>
              </w:rPr>
              <w:t xml:space="preserve">All deliverables are to be delivered within two months of contract award. </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Confirmed delivery of endorsed courseware to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DSAT: </w:t>
            </w:r>
            <w:r w:rsidRPr="00A34567">
              <w:rPr>
                <w:rFonts w:cs="Arial"/>
                <w:szCs w:val="22"/>
              </w:rPr>
              <w:t>https://www.gov.uk/government/uploads/system/uploads/attachment_data/file/506501/JSP_822_Part_1-_Direction-Mar-2016.pdf</w:t>
            </w:r>
            <w:r w:rsidRPr="00592492">
              <w:rPr>
                <w:rFonts w:cs="Arial"/>
                <w:szCs w:val="22"/>
              </w:rPr>
              <w:t xml:space="preserve"> </w:t>
            </w: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5</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Train The Trainer (T3) course</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The Contractor shall provide DSAT compliant T3 training to users of the MIZZY Liquid system </w:t>
            </w:r>
            <w:r w:rsidRPr="00592492">
              <w:rPr>
                <w:rFonts w:cs="Arial"/>
                <w:szCs w:val="22"/>
              </w:rPr>
              <w:lastRenderedPageBreak/>
              <w:t>consisting of:</w:t>
            </w:r>
          </w:p>
          <w:p w:rsidR="00592492" w:rsidRPr="00592492" w:rsidRDefault="00592492" w:rsidP="00592492">
            <w:pPr>
              <w:spacing w:before="20" w:after="120"/>
              <w:rPr>
                <w:rFonts w:cs="Arial"/>
                <w:szCs w:val="22"/>
              </w:rPr>
            </w:pPr>
            <w:r w:rsidRPr="00592492">
              <w:rPr>
                <w:rFonts w:cs="Arial"/>
                <w:szCs w:val="22"/>
              </w:rPr>
              <w:t xml:space="preserve">- One course for trials at factory </w:t>
            </w:r>
          </w:p>
          <w:p w:rsidR="00592492" w:rsidRPr="00592492" w:rsidRDefault="00592492" w:rsidP="00592492">
            <w:pPr>
              <w:spacing w:before="20" w:after="120"/>
              <w:rPr>
                <w:rFonts w:cs="Arial"/>
                <w:szCs w:val="22"/>
              </w:rPr>
            </w:pPr>
            <w:r w:rsidRPr="00592492">
              <w:rPr>
                <w:rFonts w:cs="Arial"/>
                <w:szCs w:val="22"/>
              </w:rPr>
              <w:t xml:space="preserve">- One full training course at </w:t>
            </w:r>
            <w:r w:rsidR="00A34567">
              <w:rPr>
                <w:rFonts w:cs="Arial"/>
                <w:noProof/>
                <w:color w:val="000000"/>
                <w:szCs w:val="22"/>
                <w:highlight w:val="black"/>
              </w:rPr>
              <w:t>'''''''''''''''''''''</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Timing of courses to be determined prior to contract award.</w:t>
            </w:r>
          </w:p>
          <w:p w:rsidR="00592492" w:rsidRPr="00592492" w:rsidRDefault="00592492" w:rsidP="00592492">
            <w:pPr>
              <w:spacing w:before="20" w:after="120"/>
              <w:rPr>
                <w:rFonts w:cs="Arial"/>
                <w:szCs w:val="22"/>
              </w:rPr>
            </w:pPr>
            <w:r w:rsidRPr="00592492">
              <w:rPr>
                <w:rFonts w:cs="Arial"/>
                <w:szCs w:val="22"/>
              </w:rPr>
              <w:t>All training will include:</w:t>
            </w:r>
          </w:p>
          <w:p w:rsidR="00592492" w:rsidRPr="00592492" w:rsidRDefault="00592492" w:rsidP="00592492">
            <w:pPr>
              <w:spacing w:before="20" w:after="120"/>
              <w:rPr>
                <w:rFonts w:cs="Arial"/>
                <w:szCs w:val="22"/>
              </w:rPr>
            </w:pPr>
            <w:r w:rsidRPr="00592492">
              <w:rPr>
                <w:rFonts w:cs="Arial"/>
                <w:szCs w:val="22"/>
              </w:rPr>
              <w:lastRenderedPageBreak/>
              <w:t>- training material</w:t>
            </w:r>
          </w:p>
          <w:p w:rsidR="00592492" w:rsidRPr="00592492" w:rsidRDefault="00592492" w:rsidP="00592492">
            <w:pPr>
              <w:spacing w:before="20" w:after="120"/>
              <w:rPr>
                <w:rFonts w:cs="Arial"/>
                <w:szCs w:val="22"/>
              </w:rPr>
            </w:pPr>
            <w:r w:rsidRPr="00592492">
              <w:rPr>
                <w:rFonts w:cs="Arial"/>
                <w:szCs w:val="22"/>
              </w:rPr>
              <w:t>- training aids / equipment</w:t>
            </w:r>
          </w:p>
          <w:p w:rsidR="00592492" w:rsidRPr="00592492" w:rsidRDefault="00592492" w:rsidP="00592492">
            <w:pPr>
              <w:spacing w:before="20" w:after="120"/>
              <w:rPr>
                <w:rFonts w:cs="Arial"/>
                <w:szCs w:val="22"/>
              </w:rPr>
            </w:pP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 xml:space="preserve">1. Satisfactory delivery of endorsed training course within 3 months of contract award or as agreed with Authority’s Project </w:t>
            </w:r>
            <w:r w:rsidRPr="00592492">
              <w:rPr>
                <w:rFonts w:cs="Arial"/>
                <w:szCs w:val="22"/>
              </w:rPr>
              <w:lastRenderedPageBreak/>
              <w:t>Manager.</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 xml:space="preserve">Completed training course delivered to minimum User satisfaction level </w:t>
            </w:r>
            <w:r w:rsidRPr="00592492">
              <w:rPr>
                <w:rFonts w:cs="Arial"/>
                <w:szCs w:val="22"/>
              </w:rPr>
              <w:lastRenderedPageBreak/>
              <w:t>(to be agreed).</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 xml:space="preserve">The Contractor shall not be responsible for Live Agent </w:t>
            </w:r>
            <w:r w:rsidRPr="00592492">
              <w:rPr>
                <w:rFonts w:cs="Arial"/>
                <w:szCs w:val="22"/>
              </w:rPr>
              <w:lastRenderedPageBreak/>
              <w:t>Training.</w:t>
            </w: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lastRenderedPageBreak/>
              <w:t>6</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Training Aids</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identify and provide all MIZZY Liquid system specific training aids for the T3 training course.</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state any training aid dependencies on the Authority.</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Identification and provision of required training aids within 2 months of contract award.</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99CCFF"/>
          </w:tcPr>
          <w:p w:rsidR="00592492" w:rsidRPr="00592492" w:rsidRDefault="00592492" w:rsidP="00592492">
            <w:pPr>
              <w:spacing w:before="60" w:after="60"/>
              <w:jc w:val="center"/>
              <w:rPr>
                <w:rFonts w:cs="Arial"/>
                <w:b/>
                <w:szCs w:val="22"/>
              </w:rPr>
            </w:pPr>
            <w:bookmarkStart w:id="114" w:name="Three"/>
            <w:bookmarkStart w:id="115" w:name="Four"/>
            <w:bookmarkStart w:id="116" w:name="Five"/>
            <w:bookmarkStart w:id="117" w:name="Six"/>
            <w:bookmarkStart w:id="118" w:name="Seven"/>
            <w:bookmarkEnd w:id="114"/>
            <w:bookmarkEnd w:id="115"/>
            <w:bookmarkEnd w:id="116"/>
            <w:bookmarkEnd w:id="117"/>
            <w:bookmarkEnd w:id="118"/>
          </w:p>
        </w:tc>
        <w:tc>
          <w:tcPr>
            <w:tcW w:w="13891" w:type="dxa"/>
            <w:gridSpan w:val="6"/>
            <w:tcBorders>
              <w:bottom w:val="single" w:sz="4" w:space="0" w:color="auto"/>
            </w:tcBorders>
            <w:shd w:val="clear" w:color="auto" w:fill="99CCFF"/>
          </w:tcPr>
          <w:p w:rsidR="00592492" w:rsidRPr="00592492" w:rsidRDefault="00592492" w:rsidP="00592492">
            <w:pPr>
              <w:spacing w:before="60" w:after="60"/>
              <w:jc w:val="center"/>
              <w:rPr>
                <w:rFonts w:cs="Arial"/>
                <w:b/>
                <w:szCs w:val="22"/>
              </w:rPr>
            </w:pPr>
            <w:r w:rsidRPr="00592492">
              <w:rPr>
                <w:rFonts w:cs="Arial"/>
                <w:b/>
                <w:szCs w:val="22"/>
              </w:rPr>
              <w:t>Technical Documentation</w:t>
            </w: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7</w:t>
            </w:r>
          </w:p>
        </w:tc>
        <w:tc>
          <w:tcPr>
            <w:tcW w:w="1645" w:type="dxa"/>
            <w:tcBorders>
              <w:bottom w:val="single" w:sz="4" w:space="0" w:color="auto"/>
            </w:tcBorders>
            <w:shd w:val="clear" w:color="auto" w:fill="auto"/>
          </w:tcPr>
          <w:p w:rsidR="00592492" w:rsidRPr="00592492" w:rsidRDefault="00592492" w:rsidP="00592492">
            <w:pPr>
              <w:spacing w:before="20" w:after="40"/>
              <w:rPr>
                <w:rFonts w:cs="Arial"/>
                <w:szCs w:val="22"/>
              </w:rPr>
            </w:pPr>
            <w:r w:rsidRPr="00592492">
              <w:rPr>
                <w:rFonts w:cs="Arial"/>
                <w:szCs w:val="22"/>
              </w:rPr>
              <w:t>General</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produce DSAT compliant User Technical Documentation.</w:t>
            </w:r>
          </w:p>
          <w:p w:rsidR="00592492" w:rsidRPr="00592492" w:rsidRDefault="00592492" w:rsidP="00592492">
            <w:pPr>
              <w:spacing w:before="20" w:after="120"/>
              <w:rPr>
                <w:rFonts w:cs="Arial"/>
                <w:szCs w:val="22"/>
              </w:rPr>
            </w:pPr>
            <w:r w:rsidRPr="00592492">
              <w:rPr>
                <w:rFonts w:cs="Arial"/>
                <w:szCs w:val="22"/>
              </w:rPr>
              <w:t>(Subject to DEFFORM 315)</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Manuals and other system documentation should be sufficient to allow the trained user to operate, maintain, repair, support and dispose of the MIZZY Liquid system.</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1. </w:t>
            </w:r>
            <w:r w:rsidR="00A34567">
              <w:rPr>
                <w:rFonts w:cs="Arial"/>
                <w:noProof/>
                <w:color w:val="000000"/>
                <w:szCs w:val="22"/>
                <w:highlight w:val="black"/>
              </w:rPr>
              <w:t>'''''''''' '''''''''''</w:t>
            </w:r>
            <w:r w:rsidRPr="00592492">
              <w:rPr>
                <w:rFonts w:cs="Arial"/>
                <w:szCs w:val="22"/>
              </w:rPr>
              <w:t xml:space="preserve"> of bound, hard-copy Technical Documentation.</w:t>
            </w:r>
          </w:p>
          <w:p w:rsidR="00592492" w:rsidRPr="00592492" w:rsidRDefault="00592492" w:rsidP="00592492">
            <w:pPr>
              <w:spacing w:before="20" w:after="120"/>
              <w:rPr>
                <w:rFonts w:cs="Arial"/>
                <w:szCs w:val="22"/>
              </w:rPr>
            </w:pPr>
            <w:r w:rsidRPr="00592492">
              <w:rPr>
                <w:rFonts w:cs="Arial"/>
                <w:szCs w:val="22"/>
              </w:rPr>
              <w:t xml:space="preserve">2. </w:t>
            </w:r>
            <w:r w:rsidR="00A34567">
              <w:rPr>
                <w:rFonts w:cs="Arial"/>
                <w:noProof/>
                <w:color w:val="000000"/>
                <w:szCs w:val="22"/>
                <w:highlight w:val="black"/>
              </w:rPr>
              <w:t>'''''''''' '''''''</w:t>
            </w:r>
            <w:r w:rsidRPr="00592492">
              <w:rPr>
                <w:rFonts w:cs="Arial"/>
                <w:szCs w:val="22"/>
              </w:rPr>
              <w:t xml:space="preserve"> of soft copy Technical Documentation in: MS Word and Adobe PDF.</w:t>
            </w:r>
          </w:p>
          <w:p w:rsidR="00592492" w:rsidRPr="00592492" w:rsidRDefault="00592492" w:rsidP="00592492">
            <w:pPr>
              <w:spacing w:before="20" w:after="120"/>
              <w:rPr>
                <w:rFonts w:cs="Arial"/>
                <w:szCs w:val="22"/>
              </w:rPr>
            </w:pPr>
            <w:r w:rsidRPr="00592492">
              <w:rPr>
                <w:rFonts w:cs="Arial"/>
                <w:szCs w:val="22"/>
              </w:rPr>
              <w:t xml:space="preserve">All documentation to be delivered to the Authority’s PM within 2 months of contract award. </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Confirmed delivery of endorsed documentation to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99CCFF"/>
          </w:tcPr>
          <w:p w:rsidR="00592492" w:rsidRPr="00592492" w:rsidRDefault="00592492" w:rsidP="00592492">
            <w:pPr>
              <w:spacing w:before="60" w:after="60"/>
              <w:jc w:val="center"/>
              <w:rPr>
                <w:rFonts w:cs="Arial"/>
                <w:b/>
                <w:szCs w:val="22"/>
              </w:rPr>
            </w:pPr>
            <w:bookmarkStart w:id="119" w:name="Eight"/>
            <w:bookmarkEnd w:id="119"/>
          </w:p>
        </w:tc>
        <w:tc>
          <w:tcPr>
            <w:tcW w:w="13891" w:type="dxa"/>
            <w:gridSpan w:val="6"/>
            <w:tcBorders>
              <w:bottom w:val="single" w:sz="4" w:space="0" w:color="auto"/>
            </w:tcBorders>
            <w:shd w:val="clear" w:color="auto" w:fill="99CCFF"/>
          </w:tcPr>
          <w:p w:rsidR="00592492" w:rsidRPr="00592492" w:rsidRDefault="00592492" w:rsidP="00592492">
            <w:pPr>
              <w:spacing w:before="60" w:after="60"/>
              <w:jc w:val="center"/>
              <w:rPr>
                <w:rFonts w:cs="Arial"/>
                <w:b/>
                <w:szCs w:val="22"/>
              </w:rPr>
            </w:pPr>
            <w:r w:rsidRPr="00592492">
              <w:rPr>
                <w:rFonts w:cs="Arial"/>
                <w:b/>
                <w:szCs w:val="22"/>
              </w:rPr>
              <w:t>Packaging, Handling, Storage &amp; Transportation (PHST)</w:t>
            </w:r>
          </w:p>
        </w:tc>
      </w:tr>
      <w:tr w:rsidR="00E82060" w:rsidTr="00592492">
        <w:trPr>
          <w:trHeight w:val="3240"/>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lastRenderedPageBreak/>
              <w:t>8</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Packaging</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develop, deliver and maintain packaging recommendations for handling, storage and transportation of the MIZZY Liquid system.</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Authority will provide the Contractor with any assumptions or constraints that apply to packaging.</w:t>
            </w:r>
          </w:p>
          <w:p w:rsidR="00592492" w:rsidRPr="00592492" w:rsidRDefault="00592492" w:rsidP="00592492">
            <w:pPr>
              <w:spacing w:before="20" w:after="120"/>
              <w:rPr>
                <w:rFonts w:cs="Arial"/>
                <w:szCs w:val="22"/>
              </w:rPr>
            </w:pPr>
            <w:r w:rsidRPr="00592492">
              <w:rPr>
                <w:rFonts w:cs="Arial"/>
                <w:szCs w:val="22"/>
              </w:rPr>
              <w:t>Packaging of all MIZZY Liquid system items and consumables are to be iaw Def Stan 81-41 Level N.</w:t>
            </w:r>
          </w:p>
          <w:p w:rsidR="00592492" w:rsidRPr="00592492" w:rsidRDefault="00592492" w:rsidP="00592492">
            <w:pPr>
              <w:spacing w:before="20" w:after="120"/>
              <w:rPr>
                <w:rFonts w:cs="Arial"/>
                <w:szCs w:val="22"/>
              </w:rPr>
            </w:pPr>
            <w:r w:rsidRPr="00592492">
              <w:rPr>
                <w:rFonts w:cs="Arial"/>
                <w:szCs w:val="22"/>
              </w:rPr>
              <w:t>The Authority will confirm quantities of items for individual packaging.</w:t>
            </w:r>
          </w:p>
          <w:p w:rsidR="00592492" w:rsidRPr="00592492" w:rsidRDefault="00592492" w:rsidP="00592492">
            <w:pPr>
              <w:spacing w:before="20" w:after="120"/>
              <w:rPr>
                <w:rFonts w:cs="Arial"/>
                <w:szCs w:val="22"/>
              </w:rPr>
            </w:pP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PHST recommendation report delivered to the Authority’s Project Manager within 1 months of contract award.</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Compliance with Def Stan 81-41 and 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9</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Labelling</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ensure that all MIZZY Liquid system spares, consumables and Line Replaceable Units (LRUs) are labelled and packaged in accordance with Def Stan 81-41.</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Labelling shall include: Nomenclature, NSN, serial number, quantity, production batch number, shelf life (whilst packed and once opened).</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Labelled packaging as specified.</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10</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Handling</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ensure that all MIZZY Liquid system packaged items, spares and consumables can be handled in accordance with Health and Safety Executive (HSE) regulations and in accordance with Def Stan 00-250.</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identify any special handling requirements for any item of the MIZZY Liquid system.</w:t>
            </w:r>
          </w:p>
          <w:p w:rsidR="00592492" w:rsidRPr="00592492" w:rsidRDefault="00592492" w:rsidP="00592492">
            <w:pPr>
              <w:spacing w:before="20" w:after="120"/>
              <w:rPr>
                <w:rFonts w:cs="Arial"/>
                <w:szCs w:val="22"/>
              </w:rPr>
            </w:pPr>
            <w:r w:rsidRPr="00592492">
              <w:rPr>
                <w:rFonts w:cs="Arial"/>
                <w:szCs w:val="22"/>
              </w:rPr>
              <w:t>Special handling instructions will be included in Technical Documentation.</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PHST recommendation report (item 8).</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highlight w:val="yellow"/>
              </w:rPr>
            </w:pPr>
          </w:p>
        </w:tc>
      </w:tr>
      <w:tr w:rsidR="00E82060" w:rsidTr="00592492">
        <w:trPr>
          <w:trHeight w:val="1365"/>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lastRenderedPageBreak/>
              <w:t>11</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Storage</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specify the storage conditions and shelf life of all MIZZY Liquid system consumables.</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Special storage conditions (e.g. climate-controlled or unpacked) are undesirable.</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PHST recommendation report (item 8).</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12</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Transportation</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identify any special transportation requirements related to the MIZZY Liquid system.</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ensure that the MIZZY Liquid system can be transported by sea, rail, road and air in accordance with the SRD.</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PHST recommendation report (item 8).</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99CCFF"/>
          </w:tcPr>
          <w:p w:rsidR="00592492" w:rsidRPr="00592492" w:rsidRDefault="00592492" w:rsidP="00592492">
            <w:pPr>
              <w:spacing w:before="60" w:after="60"/>
              <w:jc w:val="center"/>
              <w:rPr>
                <w:rFonts w:cs="Arial"/>
                <w:b/>
                <w:szCs w:val="22"/>
              </w:rPr>
            </w:pPr>
            <w:bookmarkStart w:id="120" w:name="Eleven"/>
            <w:bookmarkEnd w:id="120"/>
          </w:p>
        </w:tc>
        <w:tc>
          <w:tcPr>
            <w:tcW w:w="13891" w:type="dxa"/>
            <w:gridSpan w:val="6"/>
            <w:tcBorders>
              <w:bottom w:val="single" w:sz="4" w:space="0" w:color="auto"/>
            </w:tcBorders>
            <w:shd w:val="clear" w:color="auto" w:fill="99CCFF"/>
          </w:tcPr>
          <w:p w:rsidR="00592492" w:rsidRPr="00592492" w:rsidRDefault="00592492" w:rsidP="00592492">
            <w:pPr>
              <w:spacing w:before="60" w:after="60"/>
              <w:jc w:val="center"/>
              <w:rPr>
                <w:rFonts w:cs="Arial"/>
                <w:b/>
                <w:szCs w:val="22"/>
              </w:rPr>
            </w:pPr>
            <w:r w:rsidRPr="00592492">
              <w:rPr>
                <w:rFonts w:cs="Arial"/>
                <w:b/>
                <w:szCs w:val="22"/>
              </w:rPr>
              <w:t>Supply Support</w:t>
            </w: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highlight w:val="yellow"/>
              </w:rPr>
            </w:pPr>
            <w:r w:rsidRPr="00592492">
              <w:rPr>
                <w:rFonts w:cs="Arial"/>
                <w:szCs w:val="22"/>
              </w:rPr>
              <w:t>13</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highlight w:val="yellow"/>
              </w:rPr>
            </w:pPr>
            <w:r w:rsidRPr="00592492">
              <w:rPr>
                <w:rFonts w:cs="Arial"/>
                <w:szCs w:val="22"/>
              </w:rPr>
              <w:t>Codification</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ensure that NATO codification is conducted for agreed consumables.</w:t>
            </w:r>
          </w:p>
          <w:p w:rsidR="00592492" w:rsidRPr="00592492" w:rsidRDefault="00592492" w:rsidP="00592492">
            <w:pPr>
              <w:spacing w:before="20" w:after="120"/>
              <w:rPr>
                <w:rFonts w:cs="Arial"/>
                <w:szCs w:val="22"/>
              </w:rPr>
            </w:pPr>
            <w:r w:rsidRPr="00592492">
              <w:rPr>
                <w:rFonts w:cs="Arial"/>
                <w:szCs w:val="22"/>
              </w:rPr>
              <w:t>OR</w:t>
            </w:r>
          </w:p>
          <w:p w:rsidR="00592492" w:rsidRPr="00592492" w:rsidRDefault="00592492" w:rsidP="00592492">
            <w:pPr>
              <w:spacing w:before="20" w:after="120"/>
              <w:rPr>
                <w:rFonts w:cs="Arial"/>
                <w:szCs w:val="22"/>
                <w:highlight w:val="yellow"/>
              </w:rPr>
            </w:pPr>
            <w:r w:rsidRPr="00592492">
              <w:rPr>
                <w:rFonts w:cs="Arial"/>
                <w:szCs w:val="22"/>
              </w:rPr>
              <w:t>The Contractor shall provide information to the Authority’s Inventory Management Team to enable NATO codification.</w:t>
            </w:r>
          </w:p>
        </w:tc>
        <w:tc>
          <w:tcPr>
            <w:tcW w:w="3260" w:type="dxa"/>
            <w:tcBorders>
              <w:bottom w:val="single" w:sz="4" w:space="0" w:color="auto"/>
            </w:tcBorders>
            <w:shd w:val="clear" w:color="auto" w:fill="auto"/>
          </w:tcPr>
          <w:p w:rsidR="00592492" w:rsidRPr="00592492" w:rsidRDefault="00592492" w:rsidP="00592492">
            <w:pPr>
              <w:spacing w:before="20" w:after="20"/>
              <w:rPr>
                <w:rFonts w:cs="Arial"/>
                <w:szCs w:val="22"/>
              </w:rPr>
            </w:pPr>
            <w:r w:rsidRPr="00592492">
              <w:rPr>
                <w:rFonts w:cs="Arial"/>
                <w:szCs w:val="22"/>
              </w:rPr>
              <w:t>The Contractor and Authority will agree which items will be codified.</w:t>
            </w:r>
          </w:p>
          <w:p w:rsidR="00592492" w:rsidRPr="00592492" w:rsidRDefault="00592492" w:rsidP="00592492">
            <w:pPr>
              <w:spacing w:before="20" w:after="20"/>
              <w:rPr>
                <w:rFonts w:cs="Arial"/>
                <w:szCs w:val="22"/>
              </w:rPr>
            </w:pPr>
          </w:p>
          <w:p w:rsidR="00592492" w:rsidRPr="00592492" w:rsidRDefault="00592492" w:rsidP="00592492">
            <w:pPr>
              <w:spacing w:before="20" w:after="20"/>
              <w:rPr>
                <w:rFonts w:cs="Arial"/>
                <w:szCs w:val="22"/>
                <w:highlight w:val="yellow"/>
              </w:rPr>
            </w:pPr>
            <w:r w:rsidRPr="00592492">
              <w:rPr>
                <w:rFonts w:cs="Arial"/>
                <w:szCs w:val="22"/>
              </w:rPr>
              <w:t>Codified items shall be included in Technical Documentation.</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Confirmation of  existing NATO stock numbers (where applicable);</w:t>
            </w:r>
          </w:p>
          <w:p w:rsidR="00592492" w:rsidRPr="00592492" w:rsidRDefault="00592492" w:rsidP="00592492">
            <w:pPr>
              <w:spacing w:before="20" w:after="120"/>
              <w:rPr>
                <w:rFonts w:cs="Arial"/>
                <w:szCs w:val="22"/>
              </w:rPr>
            </w:pPr>
            <w:r w:rsidRPr="00592492">
              <w:rPr>
                <w:rFonts w:cs="Arial"/>
                <w:szCs w:val="22"/>
              </w:rPr>
              <w:t>2. NSN registration details where applicable;</w:t>
            </w:r>
          </w:p>
          <w:p w:rsidR="00592492" w:rsidRPr="00592492" w:rsidRDefault="00592492" w:rsidP="00592492">
            <w:pPr>
              <w:spacing w:before="20" w:after="120"/>
              <w:rPr>
                <w:rFonts w:cs="Arial"/>
                <w:szCs w:val="22"/>
              </w:rPr>
            </w:pPr>
            <w:r w:rsidRPr="00592492">
              <w:rPr>
                <w:rFonts w:cs="Arial"/>
                <w:szCs w:val="22"/>
              </w:rPr>
              <w:t>3. Information required by CBRN DT to undertake codification, where applicable.</w:t>
            </w:r>
          </w:p>
          <w:p w:rsidR="00592492" w:rsidRPr="00592492" w:rsidRDefault="00592492" w:rsidP="00592492">
            <w:pPr>
              <w:spacing w:before="20" w:after="120"/>
              <w:rPr>
                <w:rFonts w:cs="Arial"/>
                <w:szCs w:val="22"/>
              </w:rPr>
            </w:pPr>
            <w:r w:rsidRPr="00592492">
              <w:rPr>
                <w:rFonts w:cs="Arial"/>
                <w:szCs w:val="22"/>
              </w:rPr>
              <w:t>All information is to be delivered to the Authority’s PM within 2 months of contract award.</w:t>
            </w:r>
          </w:p>
          <w:p w:rsidR="00592492" w:rsidRPr="00592492" w:rsidRDefault="00592492" w:rsidP="00592492">
            <w:pPr>
              <w:spacing w:before="20" w:after="120"/>
              <w:rPr>
                <w:rFonts w:cs="Arial"/>
                <w:szCs w:val="22"/>
                <w:highlight w:val="yellow"/>
              </w:rPr>
            </w:pP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highlight w:val="yellow"/>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4613D8">
            <w:pPr>
              <w:rPr>
                <w:rFonts w:cs="Arial"/>
                <w:szCs w:val="22"/>
                <w:highlight w:val="yellow"/>
              </w:rPr>
            </w:pP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14</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Continuation of supply</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The Contractor shall provide continual call-offs on demand for complete MIZZY Liquid systems, and spares and </w:t>
            </w:r>
            <w:r w:rsidRPr="00592492">
              <w:rPr>
                <w:rFonts w:cs="Arial"/>
                <w:szCs w:val="22"/>
              </w:rPr>
              <w:lastRenderedPageBreak/>
              <w:t>consumables for the MIZZY Liquid system.</w:t>
            </w:r>
          </w:p>
          <w:p w:rsidR="00592492" w:rsidRPr="00592492" w:rsidRDefault="00592492" w:rsidP="00592492">
            <w:pPr>
              <w:spacing w:before="20" w:after="120"/>
              <w:rPr>
                <w:rFonts w:cs="Arial"/>
                <w:szCs w:val="22"/>
              </w:rPr>
            </w:pPr>
            <w:r w:rsidRPr="00592492">
              <w:rPr>
                <w:rFonts w:cs="Arial"/>
                <w:szCs w:val="22"/>
              </w:rPr>
              <w:t xml:space="preserve">All equipment must be delivered in accordance with line items 8-12. </w:t>
            </w:r>
          </w:p>
        </w:tc>
        <w:tc>
          <w:tcPr>
            <w:tcW w:w="3260" w:type="dxa"/>
            <w:tcBorders>
              <w:bottom w:val="single" w:sz="4" w:space="0" w:color="auto"/>
            </w:tcBorders>
            <w:shd w:val="clear" w:color="auto" w:fill="auto"/>
          </w:tcPr>
          <w:p w:rsidR="00592492" w:rsidRPr="00592492" w:rsidRDefault="00592492" w:rsidP="00592492">
            <w:pPr>
              <w:spacing w:before="20" w:after="20"/>
              <w:rPr>
                <w:rFonts w:cs="Arial"/>
                <w:szCs w:val="22"/>
                <w:highlight w:val="yellow"/>
              </w:rPr>
            </w:pPr>
            <w:r w:rsidRPr="00592492">
              <w:rPr>
                <w:rFonts w:cs="Arial"/>
                <w:szCs w:val="22"/>
              </w:rPr>
              <w:lastRenderedPageBreak/>
              <w:t xml:space="preserve">Call-off purchases shall be demanded electronically by the Authority by means of a Contracting, Purchasing and Finance (CP&amp;F) Demand </w:t>
            </w:r>
            <w:r w:rsidRPr="00592492">
              <w:rPr>
                <w:rFonts w:cs="Arial"/>
                <w:szCs w:val="22"/>
              </w:rPr>
              <w:lastRenderedPageBreak/>
              <w:t>Order at the prices agreed in the Contract at Schedules 2.1 – 2.2.</w:t>
            </w:r>
          </w:p>
          <w:p w:rsidR="00592492" w:rsidRPr="00592492" w:rsidRDefault="00592492" w:rsidP="00592492">
            <w:pPr>
              <w:spacing w:before="20" w:after="20"/>
              <w:rPr>
                <w:rFonts w:cs="Arial"/>
                <w:szCs w:val="22"/>
                <w:highlight w:val="yellow"/>
              </w:rPr>
            </w:pPr>
          </w:p>
          <w:p w:rsidR="00592492" w:rsidRPr="00592492" w:rsidRDefault="00592492" w:rsidP="00592492">
            <w:pPr>
              <w:spacing w:before="20" w:after="20"/>
              <w:rPr>
                <w:rFonts w:cs="Arial"/>
                <w:szCs w:val="22"/>
              </w:rPr>
            </w:pPr>
            <w:r w:rsidRPr="00592492">
              <w:rPr>
                <w:rFonts w:cs="Arial"/>
                <w:szCs w:val="22"/>
              </w:rPr>
              <w:t>The delivery / turnaround time for any Demand Orders shall be in accordance with Schedules 2.1 – 2.2.</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lastRenderedPageBreak/>
              <w:t>1. As specified in the approved CP&amp;F Demand Order.</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Conformance with the SRD at Annex A1. </w:t>
            </w:r>
          </w:p>
          <w:p w:rsidR="00592492" w:rsidRPr="00592492" w:rsidRDefault="00592492" w:rsidP="00592492">
            <w:pPr>
              <w:spacing w:before="20" w:after="120"/>
              <w:rPr>
                <w:rFonts w:cs="Arial"/>
                <w:szCs w:val="22"/>
              </w:rPr>
            </w:pPr>
          </w:p>
          <w:p w:rsidR="00592492" w:rsidRPr="00592492" w:rsidRDefault="00592492" w:rsidP="00592492">
            <w:pPr>
              <w:spacing w:before="20" w:after="120"/>
              <w:rPr>
                <w:rFonts w:cs="Arial"/>
                <w:szCs w:val="22"/>
              </w:rPr>
            </w:pPr>
            <w:r w:rsidRPr="00592492">
              <w:rPr>
                <w:rFonts w:cs="Arial"/>
                <w:szCs w:val="22"/>
              </w:rPr>
              <w:lastRenderedPageBreak/>
              <w:t xml:space="preserve">Endorsement by the Authority. </w:t>
            </w:r>
          </w:p>
        </w:tc>
        <w:tc>
          <w:tcPr>
            <w:tcW w:w="1615" w:type="dxa"/>
            <w:tcBorders>
              <w:bottom w:val="single" w:sz="4" w:space="0" w:color="auto"/>
            </w:tcBorders>
            <w:shd w:val="clear" w:color="auto" w:fill="auto"/>
          </w:tcPr>
          <w:p w:rsidR="00592492" w:rsidRPr="00592492" w:rsidRDefault="00592492" w:rsidP="004613D8">
            <w:pPr>
              <w:rPr>
                <w:rFonts w:cs="Arial"/>
                <w:szCs w:val="22"/>
              </w:rPr>
            </w:pPr>
            <w:r w:rsidRPr="00592492">
              <w:rPr>
                <w:rFonts w:cs="Arial"/>
                <w:szCs w:val="22"/>
              </w:rPr>
              <w:lastRenderedPageBreak/>
              <w:t xml:space="preserve">An individual part, sub-assembly or assembly supplied for </w:t>
            </w:r>
            <w:r w:rsidRPr="00592492">
              <w:rPr>
                <w:rFonts w:cs="Arial"/>
                <w:szCs w:val="22"/>
              </w:rPr>
              <w:lastRenderedPageBreak/>
              <w:t>the maintenance or repair of systems.</w:t>
            </w: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lastRenderedPageBreak/>
              <w:t>15</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Ad-hoc Repairs</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provide repairs to the System where it is more economically viable to repair the component than replace it.</w:t>
            </w:r>
          </w:p>
        </w:tc>
        <w:tc>
          <w:tcPr>
            <w:tcW w:w="3260" w:type="dxa"/>
            <w:tcBorders>
              <w:bottom w:val="single" w:sz="4" w:space="0" w:color="auto"/>
            </w:tcBorders>
            <w:shd w:val="clear" w:color="auto" w:fill="auto"/>
          </w:tcPr>
          <w:p w:rsidR="00592492" w:rsidRPr="00592492" w:rsidRDefault="00592492" w:rsidP="00592492">
            <w:pPr>
              <w:spacing w:before="20" w:after="20"/>
              <w:rPr>
                <w:rFonts w:cs="Arial"/>
                <w:szCs w:val="22"/>
              </w:rPr>
            </w:pPr>
            <w:r w:rsidRPr="00592492">
              <w:rPr>
                <w:rFonts w:cs="Arial"/>
                <w:szCs w:val="22"/>
              </w:rPr>
              <w:t>The Contractor shall agree which components are reasonably repairable and provide guidance on the repairs and replacement procedure.</w:t>
            </w:r>
          </w:p>
          <w:p w:rsidR="00592492" w:rsidRPr="00592492" w:rsidRDefault="00592492" w:rsidP="00592492">
            <w:pPr>
              <w:spacing w:before="20" w:after="20"/>
              <w:rPr>
                <w:rFonts w:cs="Arial"/>
                <w:szCs w:val="22"/>
              </w:rPr>
            </w:pPr>
          </w:p>
          <w:p w:rsidR="00592492" w:rsidRPr="00592492" w:rsidRDefault="00592492" w:rsidP="00592492">
            <w:pPr>
              <w:spacing w:before="20" w:after="20"/>
              <w:rPr>
                <w:rFonts w:cs="Arial"/>
                <w:szCs w:val="22"/>
              </w:rPr>
            </w:pPr>
            <w:r w:rsidRPr="00592492">
              <w:rPr>
                <w:rFonts w:cs="Arial"/>
              </w:rPr>
              <w:t>The Contractor shall undertake the repair of equipment as tasked by the Authority’s PM under the TAF process and Man Day Rates at Annex F1 and F2 to the contract.</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1. Upon notification of a component failure the Contractor must respond within 10 working days and provide a proposed solution.</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Repairs conducted in accordance with agreed TAF procedures upon authorisation by authority’s PM.</w:t>
            </w:r>
          </w:p>
          <w:p w:rsidR="00592492" w:rsidRPr="00592492" w:rsidRDefault="00592492" w:rsidP="00592492">
            <w:pPr>
              <w:spacing w:before="20" w:after="120"/>
              <w:rPr>
                <w:rFonts w:cs="Arial"/>
                <w:szCs w:val="22"/>
              </w:rPr>
            </w:pPr>
          </w:p>
          <w:p w:rsidR="00592492" w:rsidRDefault="00592492" w:rsidP="00592492">
            <w:pPr>
              <w:spacing w:before="20" w:after="120"/>
              <w:rPr>
                <w:rFonts w:cs="Arial"/>
                <w:szCs w:val="22"/>
              </w:rPr>
            </w:pPr>
            <w:r w:rsidRPr="00592492">
              <w:rPr>
                <w:rFonts w:cs="Arial"/>
                <w:szCs w:val="22"/>
              </w:rPr>
              <w:t>Completion of repairs within the timescale agreed under the TAF.</w:t>
            </w:r>
          </w:p>
          <w:p w:rsidR="002779C8" w:rsidRPr="00592492" w:rsidRDefault="002779C8" w:rsidP="00592492">
            <w:pPr>
              <w:spacing w:before="20" w:after="120"/>
              <w:rPr>
                <w:rFonts w:cs="Arial"/>
                <w:szCs w:val="22"/>
              </w:rPr>
            </w:pPr>
          </w:p>
        </w:tc>
        <w:tc>
          <w:tcPr>
            <w:tcW w:w="1615" w:type="dxa"/>
            <w:tcBorders>
              <w:bottom w:val="single" w:sz="4" w:space="0" w:color="auto"/>
            </w:tcBorders>
            <w:shd w:val="clear" w:color="auto" w:fill="auto"/>
          </w:tcPr>
          <w:p w:rsidR="00592492" w:rsidRPr="00592492" w:rsidRDefault="00592492" w:rsidP="004613D8">
            <w:pPr>
              <w:rPr>
                <w:rFonts w:cs="Arial"/>
                <w:szCs w:val="22"/>
              </w:rPr>
            </w:pPr>
          </w:p>
        </w:tc>
      </w:tr>
      <w:tr w:rsidR="00E82060" w:rsidTr="00592492">
        <w:trPr>
          <w:jc w:val="center"/>
        </w:trPr>
        <w:tc>
          <w:tcPr>
            <w:tcW w:w="851" w:type="dxa"/>
            <w:shd w:val="clear" w:color="auto" w:fill="99CCFF"/>
          </w:tcPr>
          <w:p w:rsidR="00592492" w:rsidRPr="00592492" w:rsidRDefault="00592492" w:rsidP="00592492">
            <w:pPr>
              <w:spacing w:before="60" w:after="60"/>
              <w:jc w:val="center"/>
              <w:rPr>
                <w:rFonts w:cs="Arial"/>
                <w:b/>
                <w:szCs w:val="22"/>
              </w:rPr>
            </w:pPr>
          </w:p>
        </w:tc>
        <w:tc>
          <w:tcPr>
            <w:tcW w:w="13891" w:type="dxa"/>
            <w:gridSpan w:val="6"/>
            <w:shd w:val="clear" w:color="auto" w:fill="99CCFF"/>
          </w:tcPr>
          <w:p w:rsidR="00592492" w:rsidRPr="00592492" w:rsidRDefault="00592492" w:rsidP="00592492">
            <w:pPr>
              <w:spacing w:before="60" w:after="60"/>
              <w:jc w:val="center"/>
              <w:rPr>
                <w:rFonts w:cs="Arial"/>
                <w:szCs w:val="22"/>
              </w:rPr>
            </w:pPr>
            <w:r w:rsidRPr="00592492">
              <w:rPr>
                <w:rFonts w:cs="Arial"/>
                <w:b/>
                <w:szCs w:val="22"/>
              </w:rPr>
              <w:t>In-Service Support</w:t>
            </w:r>
          </w:p>
        </w:tc>
      </w:tr>
      <w:tr w:rsidR="00E82060" w:rsidTr="00592492">
        <w:trPr>
          <w:jc w:val="center"/>
        </w:trPr>
        <w:tc>
          <w:tcPr>
            <w:tcW w:w="851" w:type="dxa"/>
            <w:shd w:val="clear" w:color="auto" w:fill="auto"/>
          </w:tcPr>
          <w:p w:rsidR="00592492" w:rsidRPr="00592492" w:rsidRDefault="00592492" w:rsidP="00592492">
            <w:pPr>
              <w:spacing w:before="20" w:after="120"/>
              <w:jc w:val="center"/>
              <w:rPr>
                <w:rFonts w:cs="Arial"/>
                <w:szCs w:val="22"/>
              </w:rPr>
            </w:pPr>
            <w:r w:rsidRPr="00592492">
              <w:rPr>
                <w:rFonts w:cs="Arial"/>
                <w:szCs w:val="22"/>
              </w:rPr>
              <w:t>16</w:t>
            </w:r>
          </w:p>
        </w:tc>
        <w:tc>
          <w:tcPr>
            <w:tcW w:w="1645" w:type="dxa"/>
            <w:shd w:val="clear" w:color="auto" w:fill="auto"/>
          </w:tcPr>
          <w:p w:rsidR="00592492" w:rsidRPr="00592492" w:rsidRDefault="00592492" w:rsidP="00592492">
            <w:pPr>
              <w:spacing w:before="20" w:after="120"/>
              <w:rPr>
                <w:rFonts w:cs="Arial"/>
                <w:szCs w:val="22"/>
              </w:rPr>
            </w:pPr>
            <w:r w:rsidRPr="00592492">
              <w:rPr>
                <w:rFonts w:cs="Arial"/>
                <w:szCs w:val="22"/>
              </w:rPr>
              <w:t>Design Authority</w:t>
            </w:r>
          </w:p>
        </w:tc>
        <w:tc>
          <w:tcPr>
            <w:tcW w:w="2693" w:type="dxa"/>
            <w:shd w:val="clear" w:color="auto" w:fill="auto"/>
          </w:tcPr>
          <w:p w:rsidR="00592492" w:rsidRPr="00592492" w:rsidRDefault="00592492" w:rsidP="00592492">
            <w:pPr>
              <w:spacing w:before="20" w:after="120"/>
              <w:rPr>
                <w:rFonts w:cs="Arial"/>
                <w:szCs w:val="22"/>
              </w:rPr>
            </w:pPr>
            <w:r w:rsidRPr="00592492">
              <w:rPr>
                <w:rFonts w:cs="Arial"/>
                <w:szCs w:val="22"/>
              </w:rPr>
              <w:t>The Contractor shall act as the Design Authority (DA) for the MIZZY Liquid system and hold technical information in a Logistic Information Repository (LIR).</w:t>
            </w:r>
          </w:p>
        </w:tc>
        <w:tc>
          <w:tcPr>
            <w:tcW w:w="3260" w:type="dxa"/>
            <w:shd w:val="clear" w:color="auto" w:fill="auto"/>
          </w:tcPr>
          <w:p w:rsidR="00592492" w:rsidRPr="00592492" w:rsidRDefault="00592492" w:rsidP="00592492">
            <w:pPr>
              <w:spacing w:before="20" w:after="120"/>
              <w:rPr>
                <w:rFonts w:cs="Arial"/>
                <w:szCs w:val="22"/>
              </w:rPr>
            </w:pPr>
            <w:r w:rsidRPr="00592492">
              <w:rPr>
                <w:rFonts w:cs="Arial"/>
                <w:szCs w:val="22"/>
              </w:rPr>
              <w:t>As DA, the Contractor shall maintain the system and sub-system specifications, including interface data and drawing packs, for all components of the system; format of the LIR is not specified.</w:t>
            </w:r>
          </w:p>
        </w:tc>
        <w:tc>
          <w:tcPr>
            <w:tcW w:w="2835" w:type="dxa"/>
            <w:shd w:val="clear" w:color="auto" w:fill="auto"/>
          </w:tcPr>
          <w:p w:rsidR="00592492" w:rsidRPr="00592492" w:rsidRDefault="00592492" w:rsidP="00592492">
            <w:pPr>
              <w:spacing w:before="20" w:after="120"/>
              <w:rPr>
                <w:rFonts w:cs="Arial"/>
                <w:szCs w:val="22"/>
              </w:rPr>
            </w:pPr>
            <w:r w:rsidRPr="00592492">
              <w:rPr>
                <w:rFonts w:cs="Arial"/>
                <w:szCs w:val="22"/>
              </w:rPr>
              <w:t>1. Confirmation report of how and where logistic information is held and maintained, delivered to the Authority’s Project Manager within 2 months of contract award.</w:t>
            </w:r>
          </w:p>
        </w:tc>
        <w:tc>
          <w:tcPr>
            <w:tcW w:w="1843" w:type="dxa"/>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shd w:val="clear" w:color="auto" w:fill="auto"/>
          </w:tcPr>
          <w:p w:rsidR="00592492" w:rsidRPr="00592492" w:rsidRDefault="00592492" w:rsidP="00592492">
            <w:pPr>
              <w:spacing w:before="20" w:after="120"/>
              <w:rPr>
                <w:rFonts w:cs="Arial"/>
                <w:szCs w:val="22"/>
              </w:rPr>
            </w:pPr>
          </w:p>
        </w:tc>
      </w:tr>
      <w:tr w:rsidR="00E82060" w:rsidTr="00592492">
        <w:trPr>
          <w:trHeight w:val="1530"/>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lastRenderedPageBreak/>
              <w:t>17</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Enduring supply of training</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provide continual call-off of repeat training delivery.</w:t>
            </w:r>
          </w:p>
        </w:tc>
        <w:tc>
          <w:tcPr>
            <w:tcW w:w="3260" w:type="dxa"/>
            <w:tcBorders>
              <w:bottom w:val="single" w:sz="4" w:space="0" w:color="auto"/>
            </w:tcBorders>
            <w:shd w:val="clear" w:color="auto" w:fill="auto"/>
          </w:tcPr>
          <w:p w:rsidR="00592492" w:rsidRPr="00592492" w:rsidRDefault="00592492" w:rsidP="00592492">
            <w:pPr>
              <w:spacing w:before="20" w:after="20"/>
              <w:rPr>
                <w:rFonts w:cs="Arial"/>
                <w:szCs w:val="22"/>
              </w:rPr>
            </w:pPr>
            <w:r w:rsidRPr="00592492">
              <w:rPr>
                <w:rFonts w:cs="Arial"/>
                <w:szCs w:val="22"/>
              </w:rPr>
              <w:t xml:space="preserve">The Contract shall provide re-delivery of training on demand in accordance with the firm prices at </w:t>
            </w:r>
            <w:r w:rsidR="00587EFA">
              <w:rPr>
                <w:rFonts w:cs="Arial"/>
                <w:szCs w:val="22"/>
              </w:rPr>
              <w:t>Schedule 2.2</w:t>
            </w:r>
            <w:r w:rsidRPr="00592492">
              <w:rPr>
                <w:rFonts w:cs="Arial"/>
                <w:szCs w:val="22"/>
              </w:rPr>
              <w:t xml:space="preserve"> to the Contract. </w:t>
            </w:r>
          </w:p>
          <w:p w:rsidR="00592492" w:rsidRPr="00592492" w:rsidRDefault="00592492" w:rsidP="00592492">
            <w:pPr>
              <w:spacing w:before="20" w:after="20"/>
              <w:rPr>
                <w:rFonts w:cs="Arial"/>
                <w:szCs w:val="22"/>
              </w:rPr>
            </w:pP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1. As specified in CP&amp;F Demand Order OR Contract amendment. </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 Delivered to minimum User satisfaction level (to be agreed).</w:t>
            </w:r>
          </w:p>
        </w:tc>
        <w:tc>
          <w:tcPr>
            <w:tcW w:w="1615" w:type="dxa"/>
            <w:tcBorders>
              <w:bottom w:val="single" w:sz="4" w:space="0" w:color="auto"/>
            </w:tcBorders>
            <w:shd w:val="clear" w:color="auto" w:fill="auto"/>
          </w:tcPr>
          <w:p w:rsidR="00592492" w:rsidRPr="00592492" w:rsidRDefault="00592492" w:rsidP="004613D8">
            <w:pPr>
              <w:rPr>
                <w:rFonts w:cs="Arial"/>
                <w:szCs w:val="22"/>
              </w:rPr>
            </w:pPr>
          </w:p>
        </w:tc>
      </w:tr>
      <w:tr w:rsidR="00E82060" w:rsidTr="00592492">
        <w:trPr>
          <w:jc w:val="center"/>
        </w:trPr>
        <w:tc>
          <w:tcPr>
            <w:tcW w:w="851" w:type="dxa"/>
            <w:shd w:val="clear" w:color="auto" w:fill="99CCFF"/>
          </w:tcPr>
          <w:p w:rsidR="00592492" w:rsidRPr="00592492" w:rsidRDefault="00592492" w:rsidP="00592492">
            <w:pPr>
              <w:spacing w:before="60" w:after="60"/>
              <w:jc w:val="center"/>
              <w:rPr>
                <w:rFonts w:cs="Arial"/>
                <w:b/>
                <w:szCs w:val="22"/>
              </w:rPr>
            </w:pPr>
          </w:p>
        </w:tc>
        <w:tc>
          <w:tcPr>
            <w:tcW w:w="13891" w:type="dxa"/>
            <w:gridSpan w:val="6"/>
            <w:shd w:val="clear" w:color="auto" w:fill="99CCFF"/>
          </w:tcPr>
          <w:p w:rsidR="00592492" w:rsidRPr="00592492" w:rsidRDefault="00592492" w:rsidP="00592492">
            <w:pPr>
              <w:spacing w:before="60" w:after="60"/>
              <w:jc w:val="center"/>
              <w:rPr>
                <w:rFonts w:cs="Arial"/>
                <w:b/>
                <w:szCs w:val="22"/>
              </w:rPr>
            </w:pPr>
            <w:r w:rsidRPr="00592492">
              <w:rPr>
                <w:rFonts w:cs="Arial"/>
                <w:b/>
                <w:szCs w:val="22"/>
              </w:rPr>
              <w:t>Obsolescence Management</w:t>
            </w:r>
          </w:p>
        </w:tc>
      </w:tr>
      <w:tr w:rsidR="00E82060" w:rsidTr="00592492">
        <w:trPr>
          <w:trHeight w:val="3174"/>
          <w:jc w:val="center"/>
        </w:trPr>
        <w:tc>
          <w:tcPr>
            <w:tcW w:w="851" w:type="dxa"/>
            <w:shd w:val="clear" w:color="auto" w:fill="auto"/>
          </w:tcPr>
          <w:p w:rsidR="00592492" w:rsidRPr="00592492" w:rsidRDefault="00592492" w:rsidP="00592492">
            <w:pPr>
              <w:spacing w:before="20" w:after="120"/>
              <w:jc w:val="center"/>
              <w:rPr>
                <w:rFonts w:cs="Arial"/>
                <w:szCs w:val="22"/>
              </w:rPr>
            </w:pPr>
            <w:r w:rsidRPr="00592492">
              <w:rPr>
                <w:rFonts w:cs="Arial"/>
                <w:szCs w:val="22"/>
              </w:rPr>
              <w:t>18</w:t>
            </w:r>
          </w:p>
        </w:tc>
        <w:tc>
          <w:tcPr>
            <w:tcW w:w="1645" w:type="dxa"/>
            <w:shd w:val="clear" w:color="auto" w:fill="auto"/>
          </w:tcPr>
          <w:p w:rsidR="00592492" w:rsidRPr="00592492" w:rsidRDefault="00592492" w:rsidP="00592492">
            <w:pPr>
              <w:spacing w:before="20" w:after="120"/>
              <w:rPr>
                <w:rFonts w:cs="Arial"/>
                <w:szCs w:val="22"/>
              </w:rPr>
            </w:pPr>
            <w:r w:rsidRPr="00592492">
              <w:rPr>
                <w:rFonts w:cs="Arial"/>
                <w:szCs w:val="22"/>
              </w:rPr>
              <w:t>Information</w:t>
            </w:r>
          </w:p>
        </w:tc>
        <w:tc>
          <w:tcPr>
            <w:tcW w:w="2693" w:type="dxa"/>
            <w:shd w:val="clear" w:color="auto" w:fill="auto"/>
          </w:tcPr>
          <w:p w:rsidR="00592492" w:rsidRPr="00592492" w:rsidRDefault="00592492" w:rsidP="00592492">
            <w:pPr>
              <w:spacing w:before="20" w:after="120"/>
              <w:rPr>
                <w:rFonts w:cs="Arial"/>
                <w:szCs w:val="22"/>
              </w:rPr>
            </w:pPr>
            <w:r w:rsidRPr="00592492">
              <w:rPr>
                <w:rFonts w:cs="Arial"/>
                <w:szCs w:val="22"/>
              </w:rPr>
              <w:t>The Contractor shall provide information related to system or component changes.</w:t>
            </w:r>
          </w:p>
        </w:tc>
        <w:tc>
          <w:tcPr>
            <w:tcW w:w="3260" w:type="dxa"/>
            <w:shd w:val="clear" w:color="auto" w:fill="auto"/>
          </w:tcPr>
          <w:p w:rsidR="00592492" w:rsidRPr="00592492" w:rsidRDefault="00592492" w:rsidP="00592492">
            <w:pPr>
              <w:spacing w:before="20" w:after="120"/>
              <w:rPr>
                <w:rFonts w:cs="Arial"/>
                <w:szCs w:val="22"/>
              </w:rPr>
            </w:pPr>
            <w:r w:rsidRPr="00592492">
              <w:rPr>
                <w:rFonts w:cs="Arial"/>
                <w:szCs w:val="22"/>
              </w:rPr>
              <w:t>The system or components may require changes to build standard or configuration. The Contractor shall seek agreement from the Authority prior to any changes via the Contract Change Control mechanism.</w:t>
            </w:r>
          </w:p>
          <w:p w:rsidR="00592492" w:rsidRDefault="00592492" w:rsidP="00592492">
            <w:pPr>
              <w:spacing w:before="20" w:after="120"/>
              <w:rPr>
                <w:rFonts w:cs="Arial"/>
                <w:szCs w:val="22"/>
              </w:rPr>
            </w:pPr>
            <w:r w:rsidRPr="00592492">
              <w:rPr>
                <w:rFonts w:cs="Arial"/>
                <w:szCs w:val="22"/>
              </w:rPr>
              <w:t>The system or components may become obsolete. The Contractor shall propose solutions for addressing issues, to be agreed with the Authority.</w:t>
            </w:r>
          </w:p>
          <w:p w:rsidR="002779C8" w:rsidRPr="00592492" w:rsidRDefault="002779C8" w:rsidP="00592492">
            <w:pPr>
              <w:spacing w:before="20" w:after="120"/>
              <w:rPr>
                <w:rFonts w:cs="Arial"/>
                <w:szCs w:val="22"/>
              </w:rPr>
            </w:pPr>
          </w:p>
        </w:tc>
        <w:tc>
          <w:tcPr>
            <w:tcW w:w="2835" w:type="dxa"/>
            <w:shd w:val="clear" w:color="auto" w:fill="auto"/>
          </w:tcPr>
          <w:p w:rsidR="00592492" w:rsidRPr="00592492" w:rsidRDefault="00592492" w:rsidP="00592492">
            <w:pPr>
              <w:spacing w:before="20" w:after="120"/>
              <w:rPr>
                <w:rFonts w:cs="Arial"/>
                <w:szCs w:val="22"/>
              </w:rPr>
            </w:pPr>
            <w:r w:rsidRPr="00592492">
              <w:rPr>
                <w:rFonts w:cs="Arial"/>
                <w:szCs w:val="22"/>
              </w:rPr>
              <w:t>1. Endorsed Change Control request where necessary.</w:t>
            </w:r>
          </w:p>
          <w:p w:rsidR="00592492" w:rsidRPr="00592492" w:rsidRDefault="00592492" w:rsidP="00592492">
            <w:pPr>
              <w:spacing w:before="20" w:after="120"/>
              <w:rPr>
                <w:rFonts w:cs="Arial"/>
                <w:szCs w:val="22"/>
              </w:rPr>
            </w:pPr>
            <w:r w:rsidRPr="00592492">
              <w:rPr>
                <w:rFonts w:cs="Arial"/>
                <w:szCs w:val="22"/>
              </w:rPr>
              <w:t>2. Obsolescence management plan where necessary.</w:t>
            </w:r>
          </w:p>
          <w:p w:rsidR="00592492" w:rsidRPr="00592492" w:rsidRDefault="00592492" w:rsidP="00592492">
            <w:pPr>
              <w:spacing w:before="20" w:after="120"/>
              <w:rPr>
                <w:rFonts w:cs="Arial"/>
                <w:szCs w:val="22"/>
              </w:rPr>
            </w:pPr>
            <w:r w:rsidRPr="00592492">
              <w:rPr>
                <w:rFonts w:cs="Arial"/>
                <w:szCs w:val="22"/>
              </w:rPr>
              <w:t>3. Updates to technical publications and training materials as a result of component changes, where necessary.</w:t>
            </w:r>
          </w:p>
          <w:p w:rsidR="00592492" w:rsidRPr="00592492" w:rsidRDefault="00592492" w:rsidP="00592492">
            <w:pPr>
              <w:spacing w:before="20" w:after="120"/>
              <w:rPr>
                <w:rFonts w:cs="Arial"/>
                <w:szCs w:val="22"/>
              </w:rPr>
            </w:pPr>
            <w:r w:rsidRPr="00592492">
              <w:rPr>
                <w:rFonts w:cs="Arial"/>
                <w:szCs w:val="22"/>
              </w:rPr>
              <w:t xml:space="preserve">Delivery will take place as agreed with the Authority. </w:t>
            </w:r>
          </w:p>
        </w:tc>
        <w:tc>
          <w:tcPr>
            <w:tcW w:w="1843" w:type="dxa"/>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851" w:type="dxa"/>
            <w:tcBorders>
              <w:bottom w:val="single" w:sz="4" w:space="0" w:color="auto"/>
            </w:tcBorders>
            <w:shd w:val="clear" w:color="auto" w:fill="auto"/>
          </w:tcPr>
          <w:p w:rsidR="00592492" w:rsidRPr="00592492" w:rsidRDefault="00592492" w:rsidP="00592492">
            <w:pPr>
              <w:spacing w:before="20" w:after="120"/>
              <w:jc w:val="center"/>
              <w:rPr>
                <w:rFonts w:cs="Arial"/>
                <w:szCs w:val="22"/>
              </w:rPr>
            </w:pPr>
            <w:r w:rsidRPr="00592492">
              <w:rPr>
                <w:rFonts w:cs="Arial"/>
                <w:szCs w:val="22"/>
              </w:rPr>
              <w:t>19</w:t>
            </w:r>
          </w:p>
        </w:tc>
        <w:tc>
          <w:tcPr>
            <w:tcW w:w="164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Disposal</w:t>
            </w:r>
          </w:p>
        </w:tc>
        <w:tc>
          <w:tcPr>
            <w:tcW w:w="269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Contractor shall ensure that all items within the MIZZY Liquid system required for its operation are disposable within current legislation and policy.</w:t>
            </w:r>
          </w:p>
        </w:tc>
        <w:tc>
          <w:tcPr>
            <w:tcW w:w="3260"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The Authority complies with international, national and MOD legislation and policies to ensure the safe disposal of items and waste.</w:t>
            </w:r>
          </w:p>
          <w:p w:rsidR="00592492" w:rsidRPr="00592492" w:rsidRDefault="00592492" w:rsidP="00592492">
            <w:pPr>
              <w:spacing w:before="20" w:after="120"/>
              <w:rPr>
                <w:rFonts w:cs="Arial"/>
                <w:szCs w:val="22"/>
              </w:rPr>
            </w:pPr>
            <w:r w:rsidRPr="00592492">
              <w:rPr>
                <w:rFonts w:cs="Arial"/>
                <w:szCs w:val="22"/>
              </w:rPr>
              <w:t>This is applicable through life.</w:t>
            </w:r>
          </w:p>
        </w:tc>
        <w:tc>
          <w:tcPr>
            <w:tcW w:w="2835"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 xml:space="preserve">1. Disposal plan delivered to the Authority’s Project Manager within 2 months of contract award. </w:t>
            </w:r>
          </w:p>
        </w:tc>
        <w:tc>
          <w:tcPr>
            <w:tcW w:w="1843" w:type="dxa"/>
            <w:tcBorders>
              <w:bottom w:val="single" w:sz="4" w:space="0" w:color="auto"/>
            </w:tcBorders>
            <w:shd w:val="clear" w:color="auto" w:fill="auto"/>
          </w:tcPr>
          <w:p w:rsidR="00592492" w:rsidRPr="00592492" w:rsidRDefault="00592492" w:rsidP="00592492">
            <w:pPr>
              <w:spacing w:before="20" w:after="120"/>
              <w:rPr>
                <w:rFonts w:cs="Arial"/>
                <w:szCs w:val="22"/>
              </w:rPr>
            </w:pPr>
            <w:r w:rsidRPr="00592492">
              <w:rPr>
                <w:rFonts w:cs="Arial"/>
                <w:szCs w:val="22"/>
              </w:rPr>
              <w:t>Endorsement by the Authority.</w:t>
            </w:r>
          </w:p>
        </w:tc>
        <w:tc>
          <w:tcPr>
            <w:tcW w:w="1615" w:type="dxa"/>
            <w:tcBorders>
              <w:bottom w:val="single" w:sz="4" w:space="0" w:color="auto"/>
            </w:tcBorders>
            <w:shd w:val="clear" w:color="auto" w:fill="auto"/>
          </w:tcPr>
          <w:p w:rsidR="00592492" w:rsidRPr="00592492" w:rsidRDefault="00592492" w:rsidP="00592492">
            <w:pPr>
              <w:spacing w:before="20" w:after="120"/>
              <w:rPr>
                <w:rFonts w:cs="Arial"/>
                <w:szCs w:val="22"/>
              </w:rPr>
            </w:pPr>
          </w:p>
        </w:tc>
      </w:tr>
      <w:tr w:rsidR="00E82060" w:rsidTr="00592492">
        <w:trPr>
          <w:jc w:val="center"/>
        </w:trPr>
        <w:tc>
          <w:tcPr>
            <w:tcW w:w="14742" w:type="dxa"/>
            <w:gridSpan w:val="7"/>
            <w:shd w:val="clear" w:color="auto" w:fill="99CCFF"/>
          </w:tcPr>
          <w:p w:rsidR="00592492" w:rsidRPr="00592492" w:rsidRDefault="00592492" w:rsidP="00592492">
            <w:pPr>
              <w:spacing w:before="60" w:after="60"/>
              <w:jc w:val="center"/>
              <w:rPr>
                <w:b/>
                <w:sz w:val="20"/>
              </w:rPr>
            </w:pPr>
            <w:bookmarkStart w:id="121" w:name="Twelve"/>
            <w:bookmarkEnd w:id="121"/>
            <w:r w:rsidRPr="00592492">
              <w:rPr>
                <w:b/>
                <w:sz w:val="20"/>
              </w:rPr>
              <w:t>End</w:t>
            </w:r>
          </w:p>
        </w:tc>
      </w:tr>
    </w:tbl>
    <w:p w:rsidR="00435406" w:rsidRPr="00683711" w:rsidRDefault="00435406" w:rsidP="00592492">
      <w:pPr>
        <w:pStyle w:val="ListParagraph"/>
        <w:autoSpaceDE w:val="0"/>
        <w:autoSpaceDN w:val="0"/>
        <w:adjustRightInd w:val="0"/>
        <w:spacing w:after="0" w:line="240" w:lineRule="auto"/>
        <w:rPr>
          <w:rFonts w:ascii="Arial" w:hAnsi="Arial" w:cs="Arial"/>
          <w:sz w:val="20"/>
          <w:szCs w:val="20"/>
        </w:rPr>
      </w:pPr>
    </w:p>
    <w:p w:rsidR="00E82060" w:rsidRDefault="00E82060" w:rsidP="007D33CB">
      <w:pPr>
        <w:rPr>
          <w:rFonts w:cs="Arial"/>
          <w:sz w:val="20"/>
          <w:szCs w:val="20"/>
        </w:rPr>
        <w:sectPr w:rsidR="00E82060" w:rsidSect="00592492">
          <w:headerReference w:type="default" r:id="rId33"/>
          <w:footerReference w:type="default" r:id="rId34"/>
          <w:endnotePr>
            <w:numFmt w:val="decimal"/>
          </w:endnotePr>
          <w:pgSz w:w="16840" w:h="11907" w:orient="landscape" w:code="9"/>
          <w:pgMar w:top="1134" w:right="851" w:bottom="1134" w:left="851" w:header="720" w:footer="720" w:gutter="0"/>
          <w:pgNumType w:start="1"/>
          <w:cols w:space="720"/>
          <w:docGrid w:linePitch="299"/>
        </w:sectPr>
      </w:pPr>
    </w:p>
    <w:p w:rsidR="00E82060" w:rsidRDefault="00E82060" w:rsidP="007D33CB">
      <w:pPr>
        <w:rPr>
          <w:b/>
          <w:sz w:val="28"/>
          <w:szCs w:val="28"/>
        </w:rPr>
      </w:pPr>
      <w:r w:rsidRPr="00E82060">
        <w:rPr>
          <w:b/>
          <w:sz w:val="28"/>
          <w:szCs w:val="28"/>
        </w:rPr>
        <w:lastRenderedPageBreak/>
        <w:t>Key Performance Indicators (KPI) – Hazardous Liquid Waste; Capture &amp; Containment (MIZZY LIQUID)</w:t>
      </w:r>
    </w:p>
    <w:tbl>
      <w:tblPr>
        <w:tblpPr w:leftFromText="180" w:rightFromText="180" w:bottomFromText="200" w:vertAnchor="text" w:horzAnchor="margin" w:tblpY="4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197"/>
      </w:tblGrid>
      <w:tr w:rsidR="00125A8A" w:rsidRPr="00125A8A" w:rsidTr="004613D8">
        <w:trPr>
          <w:trHeight w:val="197"/>
        </w:trPr>
        <w:tc>
          <w:tcPr>
            <w:tcW w:w="8613" w:type="dxa"/>
            <w:gridSpan w:val="2"/>
            <w:tcBorders>
              <w:top w:val="single" w:sz="4" w:space="0" w:color="auto"/>
              <w:left w:val="single" w:sz="4" w:space="0" w:color="auto"/>
              <w:bottom w:val="single" w:sz="4" w:space="0" w:color="auto"/>
              <w:right w:val="single" w:sz="4" w:space="0" w:color="auto"/>
            </w:tcBorders>
            <w:shd w:val="clear" w:color="auto" w:fill="FFFF99"/>
            <w:hideMark/>
          </w:tcPr>
          <w:p w:rsidR="00125A8A" w:rsidRPr="00125A8A" w:rsidRDefault="00125A8A" w:rsidP="00125A8A">
            <w:pPr>
              <w:spacing w:after="200" w:line="276" w:lineRule="auto"/>
              <w:rPr>
                <w:rFonts w:eastAsia="Calibri" w:cs="Arial"/>
                <w:szCs w:val="22"/>
              </w:rPr>
            </w:pPr>
            <w:r w:rsidRPr="00125A8A">
              <w:rPr>
                <w:rFonts w:eastAsia="Calibri" w:cs="Arial"/>
                <w:b/>
                <w:szCs w:val="22"/>
              </w:rPr>
              <w:t>KPI 1</w:t>
            </w:r>
          </w:p>
        </w:tc>
      </w:tr>
      <w:tr w:rsidR="00125A8A" w:rsidRPr="00125A8A" w:rsidTr="004613D8">
        <w:trPr>
          <w:trHeight w:val="394"/>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120" w:after="120" w:line="276" w:lineRule="auto"/>
              <w:rPr>
                <w:rFonts w:eastAsia="Calibri" w:cs="Arial"/>
                <w:szCs w:val="22"/>
              </w:rPr>
            </w:pPr>
            <w:r w:rsidRPr="00125A8A">
              <w:rPr>
                <w:rFonts w:eastAsia="Calibri" w:cs="Arial"/>
                <w:szCs w:val="22"/>
              </w:rPr>
              <w:t>Description</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120" w:after="120" w:line="276" w:lineRule="auto"/>
              <w:rPr>
                <w:rFonts w:eastAsia="Calibri" w:cs="Arial"/>
                <w:szCs w:val="22"/>
              </w:rPr>
            </w:pPr>
            <w:r w:rsidRPr="00125A8A">
              <w:rPr>
                <w:rFonts w:eastAsia="Calibri" w:cs="Arial"/>
                <w:szCs w:val="22"/>
              </w:rPr>
              <w:t>Delivery of MIZZY Liquid Systems, Consumables and Spares</w:t>
            </w:r>
          </w:p>
        </w:tc>
      </w:tr>
      <w:tr w:rsidR="00125A8A" w:rsidRPr="00125A8A" w:rsidTr="004613D8">
        <w:trPr>
          <w:trHeight w:val="197"/>
        </w:trPr>
        <w:tc>
          <w:tcPr>
            <w:tcW w:w="2416" w:type="dxa"/>
            <w:tcBorders>
              <w:top w:val="single" w:sz="4" w:space="0" w:color="auto"/>
              <w:left w:val="nil"/>
              <w:bottom w:val="single" w:sz="4" w:space="0" w:color="auto"/>
              <w:right w:val="nil"/>
            </w:tcBorders>
          </w:tcPr>
          <w:p w:rsidR="00125A8A" w:rsidRPr="00125A8A" w:rsidRDefault="00125A8A" w:rsidP="00125A8A">
            <w:pPr>
              <w:spacing w:after="200" w:line="276" w:lineRule="auto"/>
              <w:rPr>
                <w:rFonts w:eastAsia="Calibri" w:cs="Arial"/>
                <w:szCs w:val="22"/>
              </w:rPr>
            </w:pPr>
          </w:p>
        </w:tc>
        <w:tc>
          <w:tcPr>
            <w:tcW w:w="6197" w:type="dxa"/>
            <w:tcBorders>
              <w:top w:val="single" w:sz="4" w:space="0" w:color="auto"/>
              <w:left w:val="nil"/>
              <w:bottom w:val="single" w:sz="4" w:space="0" w:color="auto"/>
              <w:right w:val="nil"/>
            </w:tcBorders>
          </w:tcPr>
          <w:p w:rsidR="00125A8A" w:rsidRPr="00125A8A" w:rsidRDefault="00125A8A" w:rsidP="00125A8A">
            <w:pPr>
              <w:spacing w:after="200" w:line="276" w:lineRule="auto"/>
              <w:rPr>
                <w:rFonts w:eastAsia="Calibri" w:cs="Arial"/>
                <w:szCs w:val="22"/>
              </w:rPr>
            </w:pPr>
          </w:p>
        </w:tc>
      </w:tr>
      <w:tr w:rsidR="00125A8A" w:rsidRPr="00125A8A" w:rsidTr="004613D8">
        <w:trPr>
          <w:trHeight w:val="208"/>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2"/>
              </w:rPr>
            </w:pPr>
            <w:r w:rsidRPr="00125A8A">
              <w:rPr>
                <w:rFonts w:eastAsia="Calibri" w:cs="Arial"/>
                <w:szCs w:val="22"/>
              </w:rPr>
              <w:t>Type</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2"/>
              </w:rPr>
            </w:pPr>
            <w:r w:rsidRPr="00125A8A">
              <w:rPr>
                <w:rFonts w:eastAsia="Calibri" w:cs="Arial"/>
                <w:szCs w:val="22"/>
              </w:rPr>
              <w:t>Key Performance Indicator.</w:t>
            </w:r>
          </w:p>
        </w:tc>
      </w:tr>
      <w:tr w:rsidR="00125A8A" w:rsidRPr="00125A8A" w:rsidTr="004613D8">
        <w:trPr>
          <w:trHeight w:val="800"/>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2"/>
              </w:rPr>
            </w:pPr>
            <w:r w:rsidRPr="00125A8A">
              <w:rPr>
                <w:rFonts w:eastAsia="Calibri" w:cs="Arial"/>
                <w:szCs w:val="22"/>
              </w:rPr>
              <w:t>Linked to: Item 1, 2 and 3 of the Schedule of Requirements</w:t>
            </w:r>
          </w:p>
          <w:p w:rsidR="00125A8A" w:rsidRPr="00125A8A" w:rsidRDefault="00125A8A" w:rsidP="00125A8A">
            <w:pPr>
              <w:spacing w:after="200" w:line="276" w:lineRule="auto"/>
              <w:rPr>
                <w:rFonts w:eastAsia="Calibri" w:cs="Arial"/>
                <w:szCs w:val="22"/>
              </w:rPr>
            </w:pPr>
            <w:r w:rsidRPr="00125A8A">
              <w:rPr>
                <w:rFonts w:eastAsia="Calibri" w:cs="Arial"/>
                <w:szCs w:val="22"/>
              </w:rPr>
              <w:t>All deliverables should be in accordance with the Contract, Systems Requirements Document and Statement of Work</w:t>
            </w:r>
            <w:r w:rsidR="00C736E2">
              <w:rPr>
                <w:rFonts w:eastAsia="Calibri" w:cs="Arial"/>
                <w:szCs w:val="22"/>
              </w:rPr>
              <w:t>.</w:t>
            </w:r>
          </w:p>
        </w:tc>
        <w:tc>
          <w:tcPr>
            <w:tcW w:w="6197" w:type="dxa"/>
            <w:tcBorders>
              <w:top w:val="single" w:sz="4" w:space="0" w:color="auto"/>
              <w:left w:val="single" w:sz="4" w:space="0" w:color="auto"/>
              <w:bottom w:val="single" w:sz="4" w:space="0" w:color="auto"/>
              <w:right w:val="single" w:sz="4" w:space="0" w:color="auto"/>
            </w:tcBorders>
          </w:tcPr>
          <w:p w:rsidR="00125A8A" w:rsidRPr="00125A8A" w:rsidRDefault="00125A8A" w:rsidP="00125A8A">
            <w:pPr>
              <w:spacing w:after="120" w:line="276" w:lineRule="auto"/>
              <w:rPr>
                <w:rFonts w:eastAsia="Calibri" w:cs="Arial"/>
                <w:szCs w:val="22"/>
              </w:rPr>
            </w:pPr>
            <w:r w:rsidRPr="00125A8A">
              <w:rPr>
                <w:rFonts w:eastAsia="Calibri" w:cs="Arial"/>
                <w:szCs w:val="22"/>
              </w:rPr>
              <w:t>PI 1.1 – Completion of all deliveries in accordance with the quantities, dates and lead times specified in the Schedule of Requirements at Schedule 2</w:t>
            </w:r>
            <w:r w:rsidR="00904636">
              <w:rPr>
                <w:rFonts w:eastAsia="Calibri" w:cs="Arial"/>
                <w:szCs w:val="22"/>
              </w:rPr>
              <w:t xml:space="preserve"> and 2.1</w:t>
            </w:r>
            <w:r w:rsidRPr="00125A8A">
              <w:rPr>
                <w:rFonts w:eastAsia="Calibri" w:cs="Arial"/>
                <w:szCs w:val="22"/>
              </w:rPr>
              <w:t xml:space="preserve"> and the Statement of Work at A</w:t>
            </w:r>
            <w:r w:rsidR="00904636">
              <w:rPr>
                <w:rFonts w:eastAsia="Calibri" w:cs="Arial"/>
                <w:szCs w:val="22"/>
              </w:rPr>
              <w:t>nnex A2</w:t>
            </w:r>
            <w:r w:rsidRPr="00125A8A">
              <w:rPr>
                <w:rFonts w:eastAsia="Calibri" w:cs="Arial"/>
                <w:szCs w:val="22"/>
              </w:rPr>
              <w:t>.</w:t>
            </w:r>
          </w:p>
          <w:p w:rsidR="00125A8A" w:rsidRPr="00125A8A" w:rsidRDefault="00125A8A" w:rsidP="00125A8A">
            <w:pPr>
              <w:spacing w:after="120" w:line="276" w:lineRule="auto"/>
              <w:rPr>
                <w:rFonts w:eastAsia="Calibri" w:cs="Arial"/>
                <w:szCs w:val="22"/>
              </w:rPr>
            </w:pPr>
          </w:p>
        </w:tc>
      </w:tr>
      <w:tr w:rsidR="00125A8A" w:rsidRPr="00125A8A" w:rsidTr="004613D8">
        <w:trPr>
          <w:trHeight w:val="197"/>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Data source</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CBRN DT</w:t>
            </w:r>
          </w:p>
        </w:tc>
      </w:tr>
      <w:tr w:rsidR="00125A8A" w:rsidRPr="00125A8A" w:rsidTr="004613D8">
        <w:trPr>
          <w:trHeight w:val="197"/>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Data Owner (Output)</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CBRN DT, Project Manager.</w:t>
            </w:r>
          </w:p>
        </w:tc>
      </w:tr>
      <w:tr w:rsidR="00125A8A" w:rsidRPr="00125A8A" w:rsidTr="004613D8">
        <w:trPr>
          <w:trHeight w:val="197"/>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Monitoring frequency</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Continuous</w:t>
            </w:r>
          </w:p>
        </w:tc>
      </w:tr>
      <w:tr w:rsidR="00125A8A" w:rsidRPr="00125A8A" w:rsidTr="004613D8">
        <w:trPr>
          <w:trHeight w:val="197"/>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Reporting frequency</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On delivery</w:t>
            </w:r>
          </w:p>
        </w:tc>
      </w:tr>
      <w:tr w:rsidR="00125A8A" w:rsidRPr="00125A8A" w:rsidTr="004613D8">
        <w:trPr>
          <w:trHeight w:val="197"/>
        </w:trPr>
        <w:tc>
          <w:tcPr>
            <w:tcW w:w="8613" w:type="dxa"/>
            <w:gridSpan w:val="2"/>
            <w:tcBorders>
              <w:top w:val="single" w:sz="4" w:space="0" w:color="auto"/>
              <w:left w:val="nil"/>
              <w:bottom w:val="single" w:sz="4" w:space="0" w:color="auto"/>
              <w:right w:val="nil"/>
            </w:tcBorders>
          </w:tcPr>
          <w:p w:rsidR="00125A8A" w:rsidRPr="00125A8A" w:rsidRDefault="00125A8A" w:rsidP="00125A8A">
            <w:pPr>
              <w:spacing w:after="200" w:line="276" w:lineRule="auto"/>
              <w:rPr>
                <w:rFonts w:eastAsia="Calibri" w:cs="Arial"/>
                <w:sz w:val="16"/>
                <w:szCs w:val="16"/>
              </w:rPr>
            </w:pPr>
          </w:p>
        </w:tc>
      </w:tr>
      <w:tr w:rsidR="00125A8A" w:rsidRPr="00125A8A" w:rsidTr="004613D8">
        <w:trPr>
          <w:trHeight w:val="197"/>
        </w:trPr>
        <w:tc>
          <w:tcPr>
            <w:tcW w:w="241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b/>
                <w:szCs w:val="22"/>
              </w:rPr>
            </w:pPr>
            <w:r w:rsidRPr="00125A8A">
              <w:rPr>
                <w:rFonts w:eastAsia="Calibri" w:cs="Arial"/>
                <w:b/>
                <w:szCs w:val="22"/>
              </w:rPr>
              <w:t>Performance Criteria</w:t>
            </w:r>
          </w:p>
        </w:tc>
        <w:tc>
          <w:tcPr>
            <w:tcW w:w="6197" w:type="dxa"/>
            <w:tcBorders>
              <w:top w:val="single" w:sz="4" w:space="0" w:color="auto"/>
              <w:left w:val="single" w:sz="4" w:space="0" w:color="auto"/>
              <w:bottom w:val="single" w:sz="4" w:space="0" w:color="auto"/>
              <w:right w:val="single" w:sz="4" w:space="0" w:color="auto"/>
            </w:tcBorders>
          </w:tcPr>
          <w:p w:rsidR="00125A8A" w:rsidRPr="00125A8A" w:rsidRDefault="00125A8A" w:rsidP="00125A8A">
            <w:pPr>
              <w:spacing w:after="200" w:line="276" w:lineRule="auto"/>
              <w:rPr>
                <w:rFonts w:eastAsia="Calibri" w:cs="Arial"/>
                <w:szCs w:val="22"/>
              </w:rPr>
            </w:pPr>
          </w:p>
        </w:tc>
      </w:tr>
      <w:tr w:rsidR="00125A8A" w:rsidRPr="00125A8A" w:rsidTr="004613D8">
        <w:trPr>
          <w:trHeight w:val="961"/>
        </w:trPr>
        <w:tc>
          <w:tcPr>
            <w:tcW w:w="2416" w:type="dxa"/>
            <w:tcBorders>
              <w:top w:val="single" w:sz="4" w:space="0" w:color="auto"/>
              <w:left w:val="single" w:sz="4" w:space="0" w:color="auto"/>
              <w:bottom w:val="single" w:sz="4" w:space="0" w:color="auto"/>
              <w:right w:val="single" w:sz="4" w:space="0" w:color="auto"/>
            </w:tcBorders>
            <w:shd w:val="clear" w:color="auto" w:fill="008000"/>
            <w:vAlign w:val="center"/>
            <w:hideMark/>
          </w:tcPr>
          <w:p w:rsidR="00125A8A" w:rsidRPr="00125A8A" w:rsidRDefault="00125A8A" w:rsidP="00125A8A">
            <w:pPr>
              <w:spacing w:after="200" w:line="276" w:lineRule="auto"/>
              <w:jc w:val="center"/>
              <w:rPr>
                <w:rFonts w:eastAsia="Calibri" w:cs="Arial"/>
                <w:b/>
                <w:color w:val="FFFFFF"/>
                <w:szCs w:val="22"/>
                <w:highlight w:val="darkGreen"/>
              </w:rPr>
            </w:pPr>
            <w:r w:rsidRPr="00125A8A">
              <w:rPr>
                <w:rFonts w:eastAsia="Calibri" w:cs="Arial"/>
                <w:b/>
                <w:color w:val="FFFFFF"/>
                <w:szCs w:val="22"/>
                <w:highlight w:val="darkGreen"/>
              </w:rPr>
              <w:t>Green</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120" w:line="276" w:lineRule="auto"/>
              <w:rPr>
                <w:rFonts w:eastAsia="Calibri" w:cs="Arial"/>
                <w:color w:val="008000"/>
                <w:szCs w:val="22"/>
              </w:rPr>
            </w:pPr>
            <w:r w:rsidRPr="00125A8A">
              <w:rPr>
                <w:rFonts w:eastAsia="Calibri" w:cs="Arial"/>
                <w:color w:val="008000"/>
                <w:szCs w:val="22"/>
              </w:rPr>
              <w:t>Of the PIs stated above, the Contractor shall be scored Green where he delivers:</w:t>
            </w:r>
          </w:p>
          <w:p w:rsidR="00125A8A" w:rsidRPr="00125A8A" w:rsidRDefault="00125A8A" w:rsidP="008C08E6">
            <w:pPr>
              <w:numPr>
                <w:ilvl w:val="0"/>
                <w:numId w:val="138"/>
              </w:numPr>
              <w:spacing w:after="120" w:line="259" w:lineRule="auto"/>
              <w:rPr>
                <w:rFonts w:eastAsia="Calibri" w:cs="Arial"/>
                <w:color w:val="008000"/>
                <w:szCs w:val="22"/>
              </w:rPr>
            </w:pPr>
            <w:r w:rsidRPr="00125A8A">
              <w:rPr>
                <w:rFonts w:eastAsia="Calibri" w:cs="Arial"/>
                <w:color w:val="008000"/>
                <w:szCs w:val="22"/>
              </w:rPr>
              <w:t>All units in accordance within contracted lead times.</w:t>
            </w:r>
          </w:p>
        </w:tc>
      </w:tr>
      <w:tr w:rsidR="00125A8A" w:rsidRPr="00125A8A" w:rsidTr="004613D8">
        <w:trPr>
          <w:trHeight w:val="405"/>
        </w:trPr>
        <w:tc>
          <w:tcPr>
            <w:tcW w:w="2416" w:type="dxa"/>
            <w:tcBorders>
              <w:top w:val="single" w:sz="4" w:space="0" w:color="auto"/>
              <w:left w:val="single" w:sz="4" w:space="0" w:color="auto"/>
              <w:bottom w:val="single" w:sz="4" w:space="0" w:color="auto"/>
              <w:right w:val="single" w:sz="4" w:space="0" w:color="auto"/>
            </w:tcBorders>
            <w:shd w:val="clear" w:color="auto" w:fill="FF6600"/>
            <w:vAlign w:val="center"/>
            <w:hideMark/>
          </w:tcPr>
          <w:p w:rsidR="00125A8A" w:rsidRPr="00125A8A" w:rsidRDefault="00125A8A" w:rsidP="00125A8A">
            <w:pPr>
              <w:spacing w:after="200" w:line="276" w:lineRule="auto"/>
              <w:jc w:val="center"/>
              <w:rPr>
                <w:rFonts w:eastAsia="Calibri" w:cs="Arial"/>
                <w:b/>
                <w:color w:val="FFFFFF"/>
                <w:szCs w:val="22"/>
              </w:rPr>
            </w:pPr>
            <w:r w:rsidRPr="00125A8A">
              <w:rPr>
                <w:rFonts w:eastAsia="Calibri" w:cs="Arial"/>
                <w:b/>
                <w:color w:val="FFFFFF"/>
                <w:szCs w:val="22"/>
              </w:rPr>
              <w:t>Amber</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120" w:line="276" w:lineRule="auto"/>
              <w:rPr>
                <w:rFonts w:eastAsia="Calibri" w:cs="Arial"/>
                <w:color w:val="F79646"/>
                <w:szCs w:val="22"/>
              </w:rPr>
            </w:pPr>
            <w:r w:rsidRPr="00125A8A">
              <w:rPr>
                <w:rFonts w:eastAsia="Calibri" w:cs="Arial"/>
                <w:color w:val="F79646"/>
                <w:szCs w:val="22"/>
              </w:rPr>
              <w:t>Of the PIs stated above, the Contractor shall be scored Amber where he delivers:</w:t>
            </w:r>
          </w:p>
          <w:p w:rsidR="00125A8A" w:rsidRPr="00125A8A" w:rsidRDefault="00125A8A" w:rsidP="008C08E6">
            <w:pPr>
              <w:numPr>
                <w:ilvl w:val="0"/>
                <w:numId w:val="138"/>
              </w:numPr>
              <w:spacing w:after="120" w:line="259" w:lineRule="auto"/>
              <w:contextualSpacing/>
              <w:rPr>
                <w:rFonts w:eastAsia="Calibri" w:cs="Arial"/>
                <w:color w:val="FF0000"/>
                <w:szCs w:val="22"/>
              </w:rPr>
            </w:pPr>
            <w:r w:rsidRPr="00125A8A">
              <w:rPr>
                <w:rFonts w:eastAsia="Calibri" w:cs="Arial"/>
                <w:color w:val="F79646"/>
                <w:szCs w:val="22"/>
              </w:rPr>
              <w:t>One or more units between 1 – 14 working days over the contracted delivery date.</w:t>
            </w:r>
          </w:p>
        </w:tc>
      </w:tr>
      <w:tr w:rsidR="00125A8A" w:rsidRPr="00125A8A" w:rsidTr="004613D8">
        <w:trPr>
          <w:trHeight w:val="405"/>
        </w:trPr>
        <w:tc>
          <w:tcPr>
            <w:tcW w:w="241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125A8A" w:rsidRPr="00125A8A" w:rsidRDefault="00125A8A" w:rsidP="00125A8A">
            <w:pPr>
              <w:spacing w:after="200" w:line="276" w:lineRule="auto"/>
              <w:jc w:val="center"/>
              <w:rPr>
                <w:rFonts w:eastAsia="Calibri" w:cs="Arial"/>
                <w:b/>
                <w:color w:val="FFFFFF"/>
                <w:szCs w:val="22"/>
              </w:rPr>
            </w:pPr>
            <w:r w:rsidRPr="00125A8A">
              <w:rPr>
                <w:rFonts w:eastAsia="Calibri" w:cs="Arial"/>
                <w:b/>
                <w:color w:val="FFFFFF"/>
                <w:szCs w:val="22"/>
              </w:rPr>
              <w:t>Red</w:t>
            </w:r>
          </w:p>
        </w:tc>
        <w:tc>
          <w:tcPr>
            <w:tcW w:w="619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120" w:line="276" w:lineRule="auto"/>
              <w:rPr>
                <w:rFonts w:eastAsia="Calibri" w:cs="Arial"/>
                <w:color w:val="FF0000"/>
                <w:szCs w:val="22"/>
              </w:rPr>
            </w:pPr>
            <w:r w:rsidRPr="00125A8A">
              <w:rPr>
                <w:rFonts w:eastAsia="Calibri" w:cs="Arial"/>
                <w:color w:val="FF0000"/>
                <w:szCs w:val="22"/>
              </w:rPr>
              <w:t>Of the PIs stated above, the Contractor shall be scored Red where he delivers:</w:t>
            </w:r>
          </w:p>
          <w:p w:rsidR="00125A8A" w:rsidRPr="00125A8A" w:rsidRDefault="00125A8A" w:rsidP="008C08E6">
            <w:pPr>
              <w:numPr>
                <w:ilvl w:val="0"/>
                <w:numId w:val="139"/>
              </w:numPr>
              <w:spacing w:after="120" w:line="259" w:lineRule="auto"/>
              <w:rPr>
                <w:rFonts w:eastAsia="Calibri" w:cs="Arial"/>
                <w:color w:val="FF0000"/>
                <w:szCs w:val="22"/>
              </w:rPr>
            </w:pPr>
            <w:r w:rsidRPr="00125A8A">
              <w:rPr>
                <w:rFonts w:eastAsia="Calibri" w:cs="Arial"/>
                <w:color w:val="FF0000"/>
                <w:szCs w:val="22"/>
              </w:rPr>
              <w:t>One or more units 15+ working days over the contracted delivery date.</w:t>
            </w:r>
          </w:p>
        </w:tc>
      </w:tr>
    </w:tbl>
    <w:p w:rsidR="00EF0143" w:rsidRPr="00EF0143" w:rsidRDefault="00EF0143" w:rsidP="00EF014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37"/>
      </w:tblGrid>
      <w:tr w:rsidR="00125A8A" w:rsidRPr="00125A8A" w:rsidTr="004613D8">
        <w:trPr>
          <w:trHeight w:val="699"/>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0"/>
              </w:rPr>
            </w:pPr>
            <w:r w:rsidRPr="00125A8A">
              <w:rPr>
                <w:rFonts w:eastAsia="Calibri" w:cs="Arial"/>
                <w:szCs w:val="20"/>
              </w:rPr>
              <w:t>Impact/Consequence</w:t>
            </w:r>
          </w:p>
          <w:p w:rsidR="00125A8A" w:rsidRPr="00125A8A" w:rsidRDefault="00125A8A" w:rsidP="00125A8A">
            <w:pPr>
              <w:spacing w:before="60" w:after="60" w:line="276" w:lineRule="auto"/>
              <w:rPr>
                <w:rFonts w:eastAsia="Calibri" w:cs="Arial"/>
                <w:sz w:val="20"/>
                <w:szCs w:val="20"/>
              </w:rPr>
            </w:pPr>
            <w:r w:rsidRPr="00125A8A">
              <w:rPr>
                <w:rFonts w:eastAsia="Calibri" w:cs="Arial"/>
                <w:szCs w:val="22"/>
              </w:rPr>
              <w:t xml:space="preserve">(in accordance with </w:t>
            </w:r>
            <w:r w:rsidRPr="00125A8A">
              <w:rPr>
                <w:rFonts w:eastAsia="Calibri" w:cs="Arial"/>
                <w:szCs w:val="22"/>
              </w:rPr>
              <w:lastRenderedPageBreak/>
              <w:t>clause F6 of the Terms and Conditions)</w:t>
            </w:r>
          </w:p>
        </w:tc>
        <w:tc>
          <w:tcPr>
            <w:tcW w:w="6237"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kern w:val="2"/>
                <w:szCs w:val="22"/>
              </w:rPr>
            </w:pPr>
            <w:r w:rsidRPr="00125A8A">
              <w:rPr>
                <w:rFonts w:eastAsia="Calibri" w:cs="Arial"/>
                <w:kern w:val="2"/>
                <w:szCs w:val="22"/>
              </w:rPr>
              <w:lastRenderedPageBreak/>
              <w:t xml:space="preserve">If the Contractor scores ‘Amber’ for this KPI, the Authority shall provide the Contractor with the opportunity to rectify issues. The Contractor shall provide the Authority with their </w:t>
            </w:r>
            <w:r w:rsidRPr="00125A8A">
              <w:rPr>
                <w:rFonts w:eastAsia="Calibri" w:cs="Arial"/>
                <w:kern w:val="2"/>
                <w:szCs w:val="22"/>
              </w:rPr>
              <w:lastRenderedPageBreak/>
              <w:t>Recovery Plan within 5 working days.</w:t>
            </w:r>
          </w:p>
          <w:p w:rsidR="00125A8A" w:rsidRPr="00125A8A" w:rsidRDefault="00125A8A" w:rsidP="00125A8A">
            <w:pPr>
              <w:spacing w:after="200" w:line="276" w:lineRule="auto"/>
              <w:rPr>
                <w:rFonts w:eastAsia="Calibri" w:cs="Arial"/>
                <w:kern w:val="2"/>
                <w:szCs w:val="22"/>
              </w:rPr>
            </w:pPr>
            <w:r w:rsidRPr="00125A8A">
              <w:rPr>
                <w:rFonts w:eastAsia="Calibri" w:cs="Arial"/>
                <w:color w:val="000000"/>
                <w:szCs w:val="22"/>
              </w:rPr>
              <w:t xml:space="preserve">If the Contractor scores ‘Red’ for this KPI, the Authority shall </w:t>
            </w:r>
            <w:r w:rsidRPr="00125A8A">
              <w:rPr>
                <w:rFonts w:eastAsia="Calibri" w:cs="Arial"/>
                <w:kern w:val="2"/>
                <w:szCs w:val="22"/>
              </w:rPr>
              <w:t>permanently retain 5% against the payment due for the relevant delivery.</w:t>
            </w:r>
          </w:p>
          <w:p w:rsidR="00125A8A" w:rsidRPr="00125A8A" w:rsidRDefault="00125A8A" w:rsidP="00125A8A">
            <w:pPr>
              <w:spacing w:after="200" w:line="276" w:lineRule="auto"/>
              <w:rPr>
                <w:rFonts w:eastAsia="Calibri" w:cs="Arial"/>
                <w:color w:val="000000"/>
                <w:szCs w:val="22"/>
              </w:rPr>
            </w:pPr>
            <w:r w:rsidRPr="00125A8A">
              <w:rPr>
                <w:rFonts w:eastAsia="Calibri" w:cs="Arial"/>
                <w:kern w:val="2"/>
                <w:szCs w:val="22"/>
              </w:rPr>
              <w:t>Additionally, i</w:t>
            </w:r>
            <w:r w:rsidRPr="00125A8A">
              <w:rPr>
                <w:rFonts w:eastAsia="Calibri" w:cs="Arial"/>
                <w:color w:val="000000"/>
                <w:szCs w:val="22"/>
              </w:rPr>
              <w:t>f the Contractor scores ‘Red’ for this KPI, it shall constitute a material breach by the Contractor and the Authority shall have the right, (but not the obligation) to terminate the contract in accordance with Clause F6 of the Contract.</w:t>
            </w:r>
          </w:p>
          <w:p w:rsidR="00125A8A" w:rsidRPr="00125A8A" w:rsidRDefault="00125A8A" w:rsidP="00125A8A">
            <w:pPr>
              <w:spacing w:after="200" w:line="276" w:lineRule="auto"/>
              <w:rPr>
                <w:rFonts w:eastAsia="Calibri" w:cs="Arial"/>
                <w:color w:val="000000"/>
                <w:szCs w:val="22"/>
              </w:rPr>
            </w:pPr>
            <w:r w:rsidRPr="00125A8A">
              <w:rPr>
                <w:rFonts w:eastAsia="Calibri" w:cs="Arial"/>
                <w:color w:val="000000"/>
                <w:szCs w:val="22"/>
              </w:rPr>
              <w:t>A breach shall result in written notification being sent to the Contractor with the Authority’s intended course of action. The Contractor shall respond to this notification within 1 working day.</w:t>
            </w:r>
          </w:p>
        </w:tc>
      </w:tr>
    </w:tbl>
    <w:p w:rsidR="00125A8A" w:rsidRPr="00125A8A" w:rsidRDefault="00125A8A" w:rsidP="00125A8A">
      <w:pPr>
        <w:spacing w:after="160" w:line="259" w:lineRule="auto"/>
        <w:rPr>
          <w:rFonts w:ascii="Calibri" w:eastAsia="Calibri" w:hAnsi="Calibri"/>
          <w:szCs w:val="22"/>
        </w:rPr>
        <w:sectPr w:rsidR="00125A8A" w:rsidRPr="00125A8A">
          <w:headerReference w:type="default" r:id="rId35"/>
          <w:footerReference w:type="default" r:id="rId36"/>
          <w:pgSz w:w="11906" w:h="16838"/>
          <w:pgMar w:top="1440" w:right="1440" w:bottom="1440" w:left="1440" w:header="708" w:footer="708" w:gutter="0"/>
          <w:cols w:space="708"/>
          <w:docGrid w:linePitch="360"/>
        </w:sect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79"/>
      </w:tblGrid>
      <w:tr w:rsidR="00125A8A" w:rsidRPr="00125A8A" w:rsidTr="004613D8">
        <w:trPr>
          <w:trHeight w:val="410"/>
        </w:trPr>
        <w:tc>
          <w:tcPr>
            <w:tcW w:w="8755" w:type="dxa"/>
            <w:gridSpan w:val="2"/>
            <w:tcBorders>
              <w:top w:val="single" w:sz="4" w:space="0" w:color="auto"/>
              <w:left w:val="single" w:sz="4" w:space="0" w:color="auto"/>
              <w:bottom w:val="single" w:sz="4" w:space="0" w:color="auto"/>
              <w:right w:val="single" w:sz="4" w:space="0" w:color="auto"/>
            </w:tcBorders>
            <w:shd w:val="clear" w:color="auto" w:fill="FFFF99"/>
            <w:hideMark/>
          </w:tcPr>
          <w:p w:rsidR="00125A8A" w:rsidRPr="00125A8A" w:rsidRDefault="00125A8A" w:rsidP="00125A8A">
            <w:pPr>
              <w:spacing w:after="200" w:line="276" w:lineRule="auto"/>
              <w:rPr>
                <w:rFonts w:eastAsia="Calibri" w:cs="Arial"/>
                <w:sz w:val="24"/>
                <w:szCs w:val="22"/>
              </w:rPr>
            </w:pPr>
            <w:r w:rsidRPr="00125A8A">
              <w:rPr>
                <w:rFonts w:eastAsia="Calibri" w:cs="Arial"/>
                <w:b/>
                <w:sz w:val="24"/>
                <w:szCs w:val="22"/>
              </w:rPr>
              <w:lastRenderedPageBreak/>
              <w:t>KPI 2</w:t>
            </w:r>
          </w:p>
        </w:tc>
      </w:tr>
      <w:tr w:rsidR="00125A8A" w:rsidRPr="00125A8A" w:rsidTr="004613D8">
        <w:trPr>
          <w:trHeight w:val="258"/>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120" w:after="120" w:line="276" w:lineRule="auto"/>
              <w:rPr>
                <w:rFonts w:eastAsia="Calibri" w:cs="Arial"/>
                <w:szCs w:val="22"/>
              </w:rPr>
            </w:pPr>
            <w:r w:rsidRPr="00125A8A">
              <w:rPr>
                <w:rFonts w:eastAsia="Calibri" w:cs="Arial"/>
                <w:szCs w:val="22"/>
              </w:rPr>
              <w:t>Description</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120" w:after="120" w:line="276" w:lineRule="auto"/>
              <w:rPr>
                <w:rFonts w:eastAsia="Calibri" w:cs="Arial"/>
                <w:szCs w:val="22"/>
              </w:rPr>
            </w:pPr>
            <w:r w:rsidRPr="00125A8A">
              <w:rPr>
                <w:rFonts w:eastAsia="Calibri" w:cs="Arial"/>
                <w:szCs w:val="22"/>
              </w:rPr>
              <w:t>Training</w:t>
            </w:r>
          </w:p>
        </w:tc>
      </w:tr>
      <w:tr w:rsidR="00125A8A" w:rsidRPr="00125A8A" w:rsidTr="004613D8">
        <w:trPr>
          <w:trHeight w:val="129"/>
        </w:trPr>
        <w:tc>
          <w:tcPr>
            <w:tcW w:w="2376" w:type="dxa"/>
            <w:tcBorders>
              <w:top w:val="single" w:sz="4" w:space="0" w:color="auto"/>
              <w:left w:val="nil"/>
              <w:bottom w:val="single" w:sz="4" w:space="0" w:color="auto"/>
              <w:right w:val="nil"/>
            </w:tcBorders>
          </w:tcPr>
          <w:p w:rsidR="00125A8A" w:rsidRPr="00125A8A" w:rsidRDefault="00125A8A" w:rsidP="00125A8A">
            <w:pPr>
              <w:spacing w:after="200" w:line="276" w:lineRule="auto"/>
              <w:rPr>
                <w:rFonts w:eastAsia="Calibri" w:cs="Arial"/>
                <w:szCs w:val="22"/>
              </w:rPr>
            </w:pPr>
          </w:p>
        </w:tc>
        <w:tc>
          <w:tcPr>
            <w:tcW w:w="6379" w:type="dxa"/>
            <w:tcBorders>
              <w:top w:val="single" w:sz="4" w:space="0" w:color="auto"/>
              <w:left w:val="nil"/>
              <w:bottom w:val="single" w:sz="4" w:space="0" w:color="auto"/>
              <w:right w:val="nil"/>
            </w:tcBorders>
          </w:tcPr>
          <w:p w:rsidR="00125A8A" w:rsidRPr="00125A8A" w:rsidRDefault="00125A8A" w:rsidP="00125A8A">
            <w:pPr>
              <w:spacing w:after="200" w:line="276" w:lineRule="auto"/>
              <w:rPr>
                <w:rFonts w:eastAsia="Calibri" w:cs="Arial"/>
                <w:szCs w:val="22"/>
              </w:rPr>
            </w:pPr>
          </w:p>
        </w:tc>
      </w:tr>
      <w:tr w:rsidR="00125A8A" w:rsidRPr="00125A8A" w:rsidTr="004613D8">
        <w:trPr>
          <w:trHeight w:val="291"/>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2"/>
              </w:rPr>
            </w:pPr>
            <w:r w:rsidRPr="00125A8A">
              <w:rPr>
                <w:rFonts w:eastAsia="Calibri" w:cs="Arial"/>
                <w:szCs w:val="22"/>
              </w:rPr>
              <w:t>Type</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2"/>
              </w:rPr>
            </w:pPr>
            <w:r w:rsidRPr="00125A8A">
              <w:rPr>
                <w:rFonts w:eastAsia="Calibri" w:cs="Arial"/>
                <w:szCs w:val="22"/>
              </w:rPr>
              <w:t>Key Performance Indicator.</w:t>
            </w:r>
          </w:p>
        </w:tc>
      </w:tr>
      <w:tr w:rsidR="00125A8A" w:rsidRPr="00125A8A" w:rsidTr="004613D8">
        <w:trPr>
          <w:trHeight w:val="523"/>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2"/>
              </w:rPr>
            </w:pPr>
            <w:r w:rsidRPr="00125A8A">
              <w:rPr>
                <w:rFonts w:eastAsia="Calibri" w:cs="Arial"/>
                <w:szCs w:val="22"/>
              </w:rPr>
              <w:t>Linked to: Item 4</w:t>
            </w:r>
            <w:r w:rsidR="000A2558">
              <w:rPr>
                <w:rFonts w:eastAsia="Calibri" w:cs="Arial"/>
                <w:szCs w:val="22"/>
              </w:rPr>
              <w:t xml:space="preserve"> and 5</w:t>
            </w:r>
            <w:r w:rsidRPr="00125A8A">
              <w:rPr>
                <w:rFonts w:eastAsia="Calibri" w:cs="Arial"/>
                <w:szCs w:val="22"/>
              </w:rPr>
              <w:t xml:space="preserve"> of the Schedule of Requirements and SoW item</w:t>
            </w:r>
            <w:r w:rsidRPr="00CB1B35">
              <w:rPr>
                <w:rFonts w:eastAsia="Calibri" w:cs="Arial"/>
                <w:szCs w:val="22"/>
              </w:rPr>
              <w:t xml:space="preserve">s 3, 4, 5, 6 and </w:t>
            </w:r>
            <w:r w:rsidR="00CB1B35" w:rsidRPr="00CB1B35">
              <w:rPr>
                <w:rFonts w:eastAsia="Calibri" w:cs="Arial"/>
                <w:szCs w:val="22"/>
              </w:rPr>
              <w:t>1</w:t>
            </w:r>
            <w:r w:rsidRPr="00CB1B35">
              <w:rPr>
                <w:rFonts w:eastAsia="Calibri" w:cs="Arial"/>
                <w:szCs w:val="22"/>
              </w:rPr>
              <w:t>7</w:t>
            </w:r>
            <w:r w:rsidR="000A2558">
              <w:rPr>
                <w:rFonts w:eastAsia="Calibri" w:cs="Arial"/>
                <w:szCs w:val="22"/>
              </w:rPr>
              <w:t>.</w:t>
            </w:r>
          </w:p>
          <w:p w:rsidR="00125A8A" w:rsidRPr="00125A8A" w:rsidRDefault="00C736E2" w:rsidP="00125A8A">
            <w:pPr>
              <w:spacing w:after="200" w:line="276" w:lineRule="auto"/>
              <w:rPr>
                <w:rFonts w:eastAsia="Calibri" w:cs="Arial"/>
                <w:sz w:val="20"/>
                <w:szCs w:val="22"/>
              </w:rPr>
            </w:pPr>
            <w:r w:rsidRPr="00125A8A">
              <w:rPr>
                <w:rFonts w:eastAsia="Calibri" w:cs="Arial"/>
                <w:szCs w:val="22"/>
              </w:rPr>
              <w:t>All deliverables should be in accordance with the Contract, Systems Requirements Document and Statement of Work</w:t>
            </w:r>
            <w:r>
              <w:rPr>
                <w:rFonts w:eastAsia="Calibri" w:cs="Arial"/>
                <w:szCs w:val="22"/>
              </w:rPr>
              <w:t>.</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120" w:line="276" w:lineRule="auto"/>
              <w:rPr>
                <w:rFonts w:eastAsia="Calibri" w:cs="Arial"/>
                <w:szCs w:val="22"/>
              </w:rPr>
            </w:pPr>
            <w:r w:rsidRPr="00125A8A">
              <w:rPr>
                <w:rFonts w:eastAsia="Calibri" w:cs="Arial"/>
                <w:szCs w:val="22"/>
              </w:rPr>
              <w:t xml:space="preserve">PI 2.1 – Training plan and courseware supplied, training courses delivered and identification &amp; provision of specific training aides delivered in accordance with </w:t>
            </w:r>
            <w:r w:rsidR="00CB1B35">
              <w:rPr>
                <w:rFonts w:eastAsia="Calibri" w:cs="Arial"/>
                <w:szCs w:val="22"/>
              </w:rPr>
              <w:t xml:space="preserve">the </w:t>
            </w:r>
            <w:r w:rsidR="00CB1B35" w:rsidRPr="00125A8A">
              <w:rPr>
                <w:rFonts w:eastAsia="Calibri" w:cs="Arial"/>
                <w:szCs w:val="22"/>
              </w:rPr>
              <w:t>quantities, dates and lead times specified in the Schedule of Requirements at Schedule 2</w:t>
            </w:r>
            <w:r w:rsidR="00CB1B35">
              <w:rPr>
                <w:rFonts w:eastAsia="Calibri" w:cs="Arial"/>
                <w:szCs w:val="22"/>
              </w:rPr>
              <w:t xml:space="preserve"> and 2.2 and</w:t>
            </w:r>
            <w:r w:rsidR="00CB1B35" w:rsidRPr="00125A8A">
              <w:rPr>
                <w:rFonts w:eastAsia="Calibri" w:cs="Arial"/>
                <w:szCs w:val="22"/>
              </w:rPr>
              <w:t xml:space="preserve"> </w:t>
            </w:r>
            <w:r w:rsidRPr="00125A8A">
              <w:rPr>
                <w:rFonts w:eastAsia="Calibri" w:cs="Arial"/>
                <w:szCs w:val="22"/>
              </w:rPr>
              <w:t>Statement of Work at Annex A</w:t>
            </w:r>
            <w:r w:rsidR="00CB1B35">
              <w:rPr>
                <w:rFonts w:eastAsia="Calibri" w:cs="Arial"/>
                <w:szCs w:val="22"/>
              </w:rPr>
              <w:t>2 and as agreed with the Authority’s Project Manager.</w:t>
            </w:r>
          </w:p>
          <w:p w:rsidR="00125A8A" w:rsidRPr="00125A8A" w:rsidRDefault="00125A8A" w:rsidP="00125A8A">
            <w:pPr>
              <w:spacing w:after="120" w:line="276" w:lineRule="auto"/>
              <w:rPr>
                <w:rFonts w:eastAsia="Calibri" w:cs="Arial"/>
                <w:sz w:val="20"/>
                <w:szCs w:val="22"/>
              </w:rPr>
            </w:pPr>
            <w:r w:rsidRPr="00125A8A">
              <w:rPr>
                <w:rFonts w:eastAsia="Calibri" w:cs="Arial"/>
                <w:szCs w:val="22"/>
              </w:rPr>
              <w:t xml:space="preserve"> </w:t>
            </w:r>
          </w:p>
        </w:tc>
      </w:tr>
      <w:tr w:rsidR="00125A8A" w:rsidRPr="00125A8A" w:rsidTr="004613D8">
        <w:trPr>
          <w:trHeight w:val="129"/>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Data source</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CBRN DT</w:t>
            </w:r>
          </w:p>
        </w:tc>
      </w:tr>
      <w:tr w:rsidR="00125A8A" w:rsidRPr="00125A8A" w:rsidTr="004613D8">
        <w:trPr>
          <w:trHeight w:val="129"/>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Data Owner (Output)</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CBRN DT, Project Manager.</w:t>
            </w:r>
          </w:p>
        </w:tc>
      </w:tr>
      <w:tr w:rsidR="00125A8A" w:rsidRPr="00125A8A" w:rsidTr="004613D8">
        <w:trPr>
          <w:trHeight w:val="129"/>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Monitoring frequency</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Continuous</w:t>
            </w:r>
          </w:p>
        </w:tc>
      </w:tr>
      <w:tr w:rsidR="00125A8A" w:rsidRPr="00125A8A" w:rsidTr="004613D8">
        <w:trPr>
          <w:trHeight w:val="129"/>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Reporting frequency</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before="60" w:after="60" w:line="276" w:lineRule="auto"/>
              <w:rPr>
                <w:rFonts w:eastAsia="Calibri" w:cs="Arial"/>
                <w:szCs w:val="22"/>
              </w:rPr>
            </w:pPr>
            <w:r w:rsidRPr="00125A8A">
              <w:rPr>
                <w:rFonts w:eastAsia="Calibri" w:cs="Arial"/>
                <w:szCs w:val="22"/>
              </w:rPr>
              <w:t>On Delivery</w:t>
            </w:r>
          </w:p>
        </w:tc>
      </w:tr>
      <w:tr w:rsidR="00125A8A" w:rsidRPr="00125A8A" w:rsidTr="004613D8">
        <w:trPr>
          <w:trHeight w:val="129"/>
        </w:trPr>
        <w:tc>
          <w:tcPr>
            <w:tcW w:w="8755" w:type="dxa"/>
            <w:gridSpan w:val="2"/>
            <w:tcBorders>
              <w:top w:val="single" w:sz="4" w:space="0" w:color="auto"/>
              <w:left w:val="nil"/>
              <w:bottom w:val="single" w:sz="4" w:space="0" w:color="auto"/>
              <w:right w:val="nil"/>
            </w:tcBorders>
          </w:tcPr>
          <w:p w:rsidR="00125A8A" w:rsidRPr="00125A8A" w:rsidRDefault="00125A8A" w:rsidP="00125A8A">
            <w:pPr>
              <w:spacing w:after="200" w:line="276" w:lineRule="auto"/>
              <w:rPr>
                <w:rFonts w:eastAsia="Calibri" w:cs="Arial"/>
                <w:sz w:val="16"/>
                <w:szCs w:val="16"/>
              </w:rPr>
            </w:pPr>
          </w:p>
        </w:tc>
      </w:tr>
      <w:tr w:rsidR="00125A8A" w:rsidRPr="00125A8A" w:rsidTr="004613D8">
        <w:trPr>
          <w:trHeight w:val="129"/>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b/>
                <w:szCs w:val="22"/>
              </w:rPr>
            </w:pPr>
            <w:r w:rsidRPr="00125A8A">
              <w:rPr>
                <w:rFonts w:eastAsia="Calibri" w:cs="Arial"/>
                <w:b/>
                <w:szCs w:val="22"/>
              </w:rPr>
              <w:t>Performance Criteria</w:t>
            </w:r>
          </w:p>
        </w:tc>
        <w:tc>
          <w:tcPr>
            <w:tcW w:w="6379" w:type="dxa"/>
            <w:tcBorders>
              <w:top w:val="single" w:sz="4" w:space="0" w:color="auto"/>
              <w:left w:val="single" w:sz="4" w:space="0" w:color="auto"/>
              <w:bottom w:val="single" w:sz="4" w:space="0" w:color="auto"/>
              <w:right w:val="single" w:sz="4" w:space="0" w:color="auto"/>
            </w:tcBorders>
          </w:tcPr>
          <w:p w:rsidR="00125A8A" w:rsidRPr="00125A8A" w:rsidRDefault="00125A8A" w:rsidP="00125A8A">
            <w:pPr>
              <w:spacing w:after="200" w:line="276" w:lineRule="auto"/>
              <w:rPr>
                <w:rFonts w:eastAsia="Calibri" w:cs="Arial"/>
                <w:szCs w:val="22"/>
              </w:rPr>
            </w:pPr>
          </w:p>
        </w:tc>
      </w:tr>
      <w:tr w:rsidR="00125A8A" w:rsidRPr="00125A8A" w:rsidTr="004613D8">
        <w:trPr>
          <w:trHeight w:val="457"/>
        </w:trPr>
        <w:tc>
          <w:tcPr>
            <w:tcW w:w="2376" w:type="dxa"/>
            <w:tcBorders>
              <w:top w:val="single" w:sz="4" w:space="0" w:color="auto"/>
              <w:left w:val="single" w:sz="4" w:space="0" w:color="auto"/>
              <w:bottom w:val="single" w:sz="4" w:space="0" w:color="auto"/>
              <w:right w:val="single" w:sz="4" w:space="0" w:color="auto"/>
            </w:tcBorders>
            <w:shd w:val="clear" w:color="auto" w:fill="008000"/>
            <w:vAlign w:val="center"/>
            <w:hideMark/>
          </w:tcPr>
          <w:p w:rsidR="00125A8A" w:rsidRPr="00125A8A" w:rsidRDefault="00125A8A" w:rsidP="00125A8A">
            <w:pPr>
              <w:spacing w:after="200" w:line="276" w:lineRule="auto"/>
              <w:jc w:val="center"/>
              <w:rPr>
                <w:rFonts w:eastAsia="Calibri" w:cs="Arial"/>
                <w:b/>
                <w:color w:val="FFFFFF"/>
                <w:szCs w:val="22"/>
                <w:highlight w:val="darkGreen"/>
              </w:rPr>
            </w:pPr>
            <w:r w:rsidRPr="00125A8A">
              <w:rPr>
                <w:rFonts w:eastAsia="Calibri" w:cs="Arial"/>
                <w:b/>
                <w:color w:val="FFFFFF"/>
                <w:szCs w:val="22"/>
                <w:highlight w:val="darkGreen"/>
              </w:rPr>
              <w:t>Green</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120" w:line="276" w:lineRule="auto"/>
              <w:rPr>
                <w:rFonts w:eastAsia="Calibri" w:cs="Arial"/>
                <w:color w:val="008000"/>
                <w:szCs w:val="22"/>
              </w:rPr>
            </w:pPr>
            <w:r w:rsidRPr="00125A8A">
              <w:rPr>
                <w:rFonts w:eastAsia="Calibri" w:cs="Arial"/>
                <w:color w:val="008000"/>
                <w:szCs w:val="22"/>
              </w:rPr>
              <w:t>Of the PIs stated above, the Contractor shall be scored Green where he delivers:</w:t>
            </w:r>
          </w:p>
          <w:p w:rsidR="00125A8A" w:rsidRPr="00125A8A" w:rsidRDefault="00125A8A" w:rsidP="008C08E6">
            <w:pPr>
              <w:numPr>
                <w:ilvl w:val="0"/>
                <w:numId w:val="138"/>
              </w:numPr>
              <w:spacing w:after="120" w:line="259" w:lineRule="auto"/>
              <w:rPr>
                <w:rFonts w:eastAsia="Calibri" w:cs="Arial"/>
                <w:color w:val="008000"/>
                <w:szCs w:val="22"/>
              </w:rPr>
            </w:pPr>
            <w:r w:rsidRPr="00125A8A">
              <w:rPr>
                <w:rFonts w:eastAsia="Calibri" w:cs="Arial"/>
                <w:color w:val="008000"/>
                <w:szCs w:val="22"/>
              </w:rPr>
              <w:t>All of the deliverables identified in the PI’s to the agreed timescale.</w:t>
            </w:r>
          </w:p>
        </w:tc>
      </w:tr>
      <w:tr w:rsidR="00125A8A" w:rsidRPr="00125A8A" w:rsidTr="004613D8">
        <w:trPr>
          <w:trHeight w:val="1579"/>
        </w:trPr>
        <w:tc>
          <w:tcPr>
            <w:tcW w:w="2376"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125A8A" w:rsidRPr="00125A8A" w:rsidRDefault="00125A8A" w:rsidP="00125A8A">
            <w:pPr>
              <w:spacing w:after="200" w:line="276" w:lineRule="auto"/>
              <w:jc w:val="center"/>
              <w:rPr>
                <w:rFonts w:eastAsia="Calibri" w:cs="Arial"/>
                <w:b/>
                <w:color w:val="FFFFFF"/>
                <w:szCs w:val="22"/>
              </w:rPr>
            </w:pPr>
            <w:r w:rsidRPr="00125A8A">
              <w:rPr>
                <w:rFonts w:eastAsia="Calibri" w:cs="Arial"/>
                <w:b/>
                <w:color w:val="FFFFFF"/>
                <w:szCs w:val="22"/>
              </w:rPr>
              <w:t>Amber</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120" w:line="276" w:lineRule="auto"/>
              <w:rPr>
                <w:rFonts w:eastAsia="Calibri" w:cs="Arial"/>
                <w:color w:val="DAA600"/>
                <w:szCs w:val="22"/>
              </w:rPr>
            </w:pPr>
            <w:r w:rsidRPr="00125A8A">
              <w:rPr>
                <w:rFonts w:eastAsia="Calibri" w:cs="Arial"/>
                <w:color w:val="DAA600"/>
                <w:szCs w:val="22"/>
              </w:rPr>
              <w:t>Of the PIs stated above, the Contractor shall be scored Amber where he delivers:</w:t>
            </w:r>
          </w:p>
          <w:p w:rsidR="00125A8A" w:rsidRPr="00125A8A" w:rsidRDefault="00125A8A" w:rsidP="008C08E6">
            <w:pPr>
              <w:numPr>
                <w:ilvl w:val="0"/>
                <w:numId w:val="140"/>
              </w:numPr>
              <w:spacing w:after="120" w:line="259" w:lineRule="auto"/>
              <w:rPr>
                <w:rFonts w:eastAsia="Calibri" w:cs="Arial"/>
                <w:color w:val="FF6600"/>
                <w:szCs w:val="22"/>
              </w:rPr>
            </w:pPr>
            <w:r w:rsidRPr="00125A8A">
              <w:rPr>
                <w:rFonts w:eastAsia="Calibri" w:cs="Arial"/>
                <w:color w:val="DAA600"/>
                <w:szCs w:val="22"/>
              </w:rPr>
              <w:t>One or more of the deliverables identified in the PI’s between 1 – 14 working days over the agreed delivery date.</w:t>
            </w:r>
          </w:p>
        </w:tc>
      </w:tr>
      <w:tr w:rsidR="00125A8A" w:rsidRPr="00125A8A" w:rsidTr="004613D8">
        <w:trPr>
          <w:trHeight w:val="265"/>
        </w:trPr>
        <w:tc>
          <w:tcPr>
            <w:tcW w:w="2376"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125A8A" w:rsidRPr="00125A8A" w:rsidRDefault="00125A8A" w:rsidP="00125A8A">
            <w:pPr>
              <w:spacing w:after="200" w:line="276" w:lineRule="auto"/>
              <w:jc w:val="center"/>
              <w:rPr>
                <w:rFonts w:eastAsia="Calibri" w:cs="Arial"/>
                <w:b/>
                <w:color w:val="FFFFFF"/>
                <w:szCs w:val="22"/>
              </w:rPr>
            </w:pPr>
            <w:r w:rsidRPr="00125A8A">
              <w:rPr>
                <w:rFonts w:eastAsia="Calibri" w:cs="Arial"/>
                <w:b/>
                <w:color w:val="FFFFFF"/>
                <w:szCs w:val="22"/>
              </w:rPr>
              <w:t>Red</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120" w:line="276" w:lineRule="auto"/>
              <w:rPr>
                <w:rFonts w:eastAsia="Calibri" w:cs="Arial"/>
                <w:color w:val="FF0000"/>
                <w:szCs w:val="22"/>
              </w:rPr>
            </w:pPr>
            <w:r w:rsidRPr="00125A8A">
              <w:rPr>
                <w:rFonts w:eastAsia="Calibri" w:cs="Arial"/>
                <w:color w:val="FF0000"/>
                <w:szCs w:val="22"/>
              </w:rPr>
              <w:t>Of the PIs stated above, the Contractor shall be scored Red where he delivers:</w:t>
            </w:r>
          </w:p>
          <w:p w:rsidR="00125A8A" w:rsidRPr="00125A8A" w:rsidRDefault="00125A8A" w:rsidP="008C08E6">
            <w:pPr>
              <w:numPr>
                <w:ilvl w:val="0"/>
                <w:numId w:val="139"/>
              </w:numPr>
              <w:spacing w:after="120" w:line="259" w:lineRule="auto"/>
              <w:rPr>
                <w:rFonts w:eastAsia="Calibri" w:cs="Arial"/>
                <w:color w:val="FF0000"/>
                <w:szCs w:val="22"/>
              </w:rPr>
            </w:pPr>
            <w:r w:rsidRPr="00125A8A">
              <w:rPr>
                <w:rFonts w:eastAsia="Calibri" w:cs="Arial"/>
                <w:color w:val="FF0000"/>
                <w:szCs w:val="22"/>
              </w:rPr>
              <w:t>One or more of the deliverables identified in the PI’s 15+ working days over the agreed delivery date.</w:t>
            </w:r>
          </w:p>
        </w:tc>
      </w:tr>
    </w:tbl>
    <w:p w:rsidR="00125A8A" w:rsidRPr="00125A8A" w:rsidRDefault="00125A8A" w:rsidP="00125A8A">
      <w:pPr>
        <w:spacing w:after="200" w:line="276" w:lineRule="auto"/>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79"/>
      </w:tblGrid>
      <w:tr w:rsidR="00125A8A" w:rsidRPr="00125A8A" w:rsidTr="004613D8">
        <w:trPr>
          <w:trHeight w:val="2577"/>
        </w:trPr>
        <w:tc>
          <w:tcPr>
            <w:tcW w:w="2376"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szCs w:val="20"/>
              </w:rPr>
            </w:pPr>
            <w:r w:rsidRPr="00125A8A">
              <w:rPr>
                <w:rFonts w:eastAsia="Calibri" w:cs="Arial"/>
                <w:szCs w:val="20"/>
              </w:rPr>
              <w:lastRenderedPageBreak/>
              <w:t>Impact/Consequence</w:t>
            </w:r>
          </w:p>
          <w:p w:rsidR="00125A8A" w:rsidRPr="00125A8A" w:rsidRDefault="00125A8A" w:rsidP="00125A8A">
            <w:pPr>
              <w:spacing w:before="60" w:after="60" w:line="276" w:lineRule="auto"/>
              <w:rPr>
                <w:rFonts w:eastAsia="Calibri" w:cs="Arial"/>
                <w:sz w:val="20"/>
                <w:szCs w:val="20"/>
              </w:rPr>
            </w:pPr>
            <w:r w:rsidRPr="00125A8A">
              <w:rPr>
                <w:rFonts w:eastAsia="Calibri" w:cs="Arial"/>
                <w:szCs w:val="22"/>
              </w:rPr>
              <w:t>(in accordance with clause F6 of the Terms and Conditions)</w:t>
            </w:r>
          </w:p>
        </w:tc>
        <w:tc>
          <w:tcPr>
            <w:tcW w:w="6379" w:type="dxa"/>
            <w:tcBorders>
              <w:top w:val="single" w:sz="4" w:space="0" w:color="auto"/>
              <w:left w:val="single" w:sz="4" w:space="0" w:color="auto"/>
              <w:bottom w:val="single" w:sz="4" w:space="0" w:color="auto"/>
              <w:right w:val="single" w:sz="4" w:space="0" w:color="auto"/>
            </w:tcBorders>
            <w:hideMark/>
          </w:tcPr>
          <w:p w:rsidR="00125A8A" w:rsidRPr="00125A8A" w:rsidRDefault="00125A8A" w:rsidP="00125A8A">
            <w:pPr>
              <w:spacing w:after="200" w:line="276" w:lineRule="auto"/>
              <w:rPr>
                <w:rFonts w:eastAsia="Calibri" w:cs="Arial"/>
                <w:kern w:val="2"/>
                <w:szCs w:val="22"/>
              </w:rPr>
            </w:pPr>
            <w:r w:rsidRPr="00125A8A">
              <w:rPr>
                <w:rFonts w:eastAsia="Calibri" w:cs="Arial"/>
                <w:kern w:val="2"/>
                <w:szCs w:val="22"/>
              </w:rPr>
              <w:t>If the Contractor scores ‘Amber’ during one reporting period for this KPI, the Authority shall provide the Contractor with the opportunity to rectify issues. The Contractor shall provide the Authority with it’s Recovery Plan within 5 working days.</w:t>
            </w:r>
          </w:p>
          <w:p w:rsidR="00125A8A" w:rsidRPr="00125A8A" w:rsidRDefault="00125A8A" w:rsidP="00125A8A">
            <w:pPr>
              <w:spacing w:after="200" w:line="276" w:lineRule="auto"/>
              <w:rPr>
                <w:rFonts w:eastAsia="Calibri" w:cs="Arial"/>
                <w:color w:val="000000"/>
                <w:szCs w:val="22"/>
              </w:rPr>
            </w:pPr>
            <w:r w:rsidRPr="00125A8A">
              <w:rPr>
                <w:rFonts w:eastAsia="Calibri" w:cs="Arial"/>
                <w:color w:val="000000"/>
                <w:szCs w:val="22"/>
              </w:rPr>
              <w:t xml:space="preserve">If the Contractor scores ‘Amber’ during any two or more consecutive reporting months for this KPI, the Authority shall permanently retain </w:t>
            </w:r>
            <w:r w:rsidRPr="00125A8A">
              <w:rPr>
                <w:rFonts w:eastAsia="Calibri" w:cs="Arial"/>
                <w:kern w:val="2"/>
                <w:szCs w:val="22"/>
              </w:rPr>
              <w:t>5% against the payment due for the relevant delivery.</w:t>
            </w:r>
          </w:p>
          <w:p w:rsidR="00125A8A" w:rsidRPr="00125A8A" w:rsidRDefault="00125A8A" w:rsidP="00125A8A">
            <w:pPr>
              <w:spacing w:after="200" w:line="276" w:lineRule="auto"/>
              <w:rPr>
                <w:rFonts w:eastAsia="Calibri" w:cs="Arial"/>
                <w:kern w:val="2"/>
                <w:szCs w:val="22"/>
              </w:rPr>
            </w:pPr>
            <w:r w:rsidRPr="00125A8A">
              <w:rPr>
                <w:rFonts w:eastAsia="Calibri" w:cs="Arial"/>
                <w:color w:val="000000"/>
                <w:szCs w:val="22"/>
              </w:rPr>
              <w:t xml:space="preserve">If the Contractor scores ‘Red’ for this KPI, the Authority shall </w:t>
            </w:r>
            <w:r w:rsidRPr="00125A8A">
              <w:rPr>
                <w:rFonts w:eastAsia="Calibri" w:cs="Arial"/>
                <w:kern w:val="2"/>
                <w:szCs w:val="22"/>
              </w:rPr>
              <w:t>permanently retain 5% against the payment due for the relevant delivery.</w:t>
            </w:r>
          </w:p>
          <w:p w:rsidR="00125A8A" w:rsidRPr="00125A8A" w:rsidRDefault="00125A8A" w:rsidP="00125A8A">
            <w:pPr>
              <w:spacing w:after="200" w:line="276" w:lineRule="auto"/>
              <w:rPr>
                <w:rFonts w:eastAsia="Calibri" w:cs="Arial"/>
                <w:color w:val="000000"/>
                <w:szCs w:val="22"/>
              </w:rPr>
            </w:pPr>
            <w:r w:rsidRPr="00125A8A">
              <w:rPr>
                <w:rFonts w:eastAsia="Calibri" w:cs="Arial"/>
                <w:kern w:val="2"/>
                <w:szCs w:val="22"/>
              </w:rPr>
              <w:t>Additionally, i</w:t>
            </w:r>
            <w:r w:rsidRPr="00125A8A">
              <w:rPr>
                <w:rFonts w:eastAsia="Calibri" w:cs="Arial"/>
                <w:color w:val="000000"/>
                <w:szCs w:val="22"/>
              </w:rPr>
              <w:t>f the Contractor scores ‘Red’ for this KPI on two or more instances during a rolling twelve month period, it shall constitute a material breach by the Contractor and the Authority shall have the right, (but not the obligation) to terminate the contract in accordance with Clause F6 of the Contract.</w:t>
            </w:r>
          </w:p>
          <w:p w:rsidR="00125A8A" w:rsidRPr="00125A8A" w:rsidRDefault="00125A8A" w:rsidP="00125A8A">
            <w:pPr>
              <w:spacing w:after="200" w:line="276" w:lineRule="auto"/>
              <w:rPr>
                <w:rFonts w:eastAsia="Calibri" w:cs="Arial"/>
                <w:color w:val="000000"/>
                <w:sz w:val="20"/>
                <w:szCs w:val="20"/>
              </w:rPr>
            </w:pPr>
            <w:r w:rsidRPr="00125A8A">
              <w:rPr>
                <w:rFonts w:eastAsia="Calibri" w:cs="Arial"/>
                <w:color w:val="000000"/>
                <w:szCs w:val="22"/>
              </w:rPr>
              <w:t>A breach shall result in written notification being sent to the Contractor with the Authority’s intended course of action. The Contractor shall respond to this notification within 1 working day.</w:t>
            </w:r>
          </w:p>
        </w:tc>
      </w:tr>
    </w:tbl>
    <w:p w:rsidR="00125A8A" w:rsidRDefault="00125A8A" w:rsidP="007D33CB">
      <w:pPr>
        <w:rPr>
          <w:rFonts w:cs="Arial"/>
          <w:sz w:val="20"/>
          <w:szCs w:val="20"/>
        </w:rPr>
        <w:sectPr w:rsidR="00125A8A" w:rsidSect="00E82060">
          <w:headerReference w:type="default" r:id="rId37"/>
          <w:footerReference w:type="default" r:id="rId38"/>
          <w:endnotePr>
            <w:numFmt w:val="decimal"/>
          </w:endnotePr>
          <w:pgSz w:w="11907" w:h="16840" w:code="9"/>
          <w:pgMar w:top="851" w:right="1134" w:bottom="851" w:left="1134" w:header="720" w:footer="720" w:gutter="0"/>
          <w:pgNumType w:start="1"/>
          <w:cols w:space="720"/>
          <w:docGrid w:linePitch="299"/>
        </w:sectPr>
      </w:pPr>
    </w:p>
    <w:p w:rsidR="00125A8A" w:rsidRPr="00125A8A" w:rsidRDefault="00125A8A" w:rsidP="00125A8A">
      <w:pPr>
        <w:rPr>
          <w:b/>
          <w:sz w:val="24"/>
          <w:lang w:eastAsia="en-GB"/>
        </w:rPr>
      </w:pPr>
      <w:bookmarkStart w:id="122" w:name="_Toc13622409"/>
      <w:r w:rsidRPr="00125A8A">
        <w:rPr>
          <w:b/>
          <w:sz w:val="24"/>
          <w:lang w:eastAsia="en-GB"/>
        </w:rPr>
        <w:lastRenderedPageBreak/>
        <w:t>Shipping Form Design</w:t>
      </w:r>
      <w:bookmarkEnd w:id="122"/>
    </w:p>
    <w:p w:rsidR="00125A8A" w:rsidRPr="00125A8A" w:rsidRDefault="00125A8A" w:rsidP="00125A8A">
      <w:pPr>
        <w:rPr>
          <w:b/>
          <w:sz w:val="24"/>
          <w:lang w:eastAsia="en-GB"/>
        </w:rPr>
      </w:pPr>
    </w:p>
    <w:p w:rsidR="00125A8A" w:rsidRPr="00125A8A" w:rsidRDefault="00125A8A" w:rsidP="00125A8A">
      <w:pPr>
        <w:rPr>
          <w:szCs w:val="22"/>
          <w:lang w:eastAsia="en-GB"/>
        </w:rPr>
      </w:pPr>
      <w:r w:rsidRPr="00125A8A">
        <w:rPr>
          <w:szCs w:val="22"/>
          <w:lang w:eastAsia="en-GB"/>
        </w:rPr>
        <w:t xml:space="preserve">Use the following design </w:t>
      </w:r>
      <w:r w:rsidRPr="00125A8A">
        <w:rPr>
          <w:rFonts w:cs="Arial"/>
          <w:color w:val="000000"/>
          <w:szCs w:val="22"/>
          <w:lang w:eastAsia="en-GB"/>
        </w:rPr>
        <w:t>and complete the fields in accordance with Annex A</w:t>
      </w:r>
      <w:r w:rsidRPr="00125A8A">
        <w:rPr>
          <w:szCs w:val="22"/>
          <w:lang w:eastAsia="en-GB"/>
        </w:rPr>
        <w:t>:</w:t>
      </w:r>
    </w:p>
    <w:p w:rsidR="00125A8A" w:rsidRPr="00125A8A" w:rsidRDefault="00125A8A" w:rsidP="00125A8A">
      <w:pPr>
        <w:rPr>
          <w:szCs w:val="22"/>
          <w:lang w:eastAsia="en-GB"/>
        </w:rPr>
      </w:pPr>
    </w:p>
    <w:p w:rsidR="00125A8A" w:rsidRPr="00125A8A" w:rsidRDefault="00125A8A" w:rsidP="00125A8A">
      <w:pPr>
        <w:rPr>
          <w:rFonts w:ascii="Times New Roman" w:hAnsi="Times New Roman"/>
          <w:sz w:val="24"/>
          <w:lang w:eastAsia="en-GB"/>
        </w:rPr>
      </w:pPr>
    </w:p>
    <w:p w:rsidR="00125A8A" w:rsidRPr="00125A8A" w:rsidRDefault="00125A8A" w:rsidP="00125A8A">
      <w:pPr>
        <w:rPr>
          <w:rFonts w:ascii="Times New Roman" w:hAnsi="Times New Roman"/>
          <w:sz w:val="24"/>
          <w:lang w:eastAsia="en-GB"/>
        </w:rPr>
      </w:pPr>
    </w:p>
    <w:tbl>
      <w:tblPr>
        <w:tblW w:w="5760" w:type="dxa"/>
        <w:jc w:val="center"/>
        <w:tblLook w:val="0000" w:firstRow="0" w:lastRow="0" w:firstColumn="0" w:lastColumn="0" w:noHBand="0" w:noVBand="0"/>
      </w:tblPr>
      <w:tblGrid>
        <w:gridCol w:w="783"/>
        <w:gridCol w:w="1004"/>
        <w:gridCol w:w="121"/>
        <w:gridCol w:w="779"/>
        <w:gridCol w:w="67"/>
        <w:gridCol w:w="846"/>
        <w:gridCol w:w="1008"/>
        <w:gridCol w:w="1152"/>
      </w:tblGrid>
      <w:tr w:rsidR="00125A8A" w:rsidRPr="00125A8A" w:rsidTr="004613D8">
        <w:trPr>
          <w:trHeight w:val="246"/>
          <w:jc w:val="center"/>
        </w:trPr>
        <w:tc>
          <w:tcPr>
            <w:tcW w:w="783" w:type="dxa"/>
            <w:tcBorders>
              <w:top w:val="single" w:sz="8" w:space="0" w:color="auto"/>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From:</w:t>
            </w:r>
          </w:p>
        </w:tc>
        <w:tc>
          <w:tcPr>
            <w:tcW w:w="1904" w:type="dxa"/>
            <w:gridSpan w:val="3"/>
            <w:tcBorders>
              <w:top w:val="single" w:sz="8" w:space="0" w:color="auto"/>
              <w:left w:val="nil"/>
              <w:right w:val="single" w:sz="8" w:space="0" w:color="auto"/>
            </w:tcBorders>
            <w:shd w:val="clear" w:color="auto" w:fill="auto"/>
            <w:noWrap/>
            <w:vAlign w:val="bottom"/>
          </w:tcPr>
          <w:p w:rsidR="00125A8A" w:rsidRPr="00125A8A" w:rsidRDefault="00125A8A" w:rsidP="00125A8A">
            <w:pPr>
              <w:rPr>
                <w:rFonts w:cs="Arial"/>
                <w:sz w:val="12"/>
                <w:szCs w:val="12"/>
                <w:lang w:eastAsia="en-GB"/>
              </w:rPr>
            </w:pPr>
            <w:r w:rsidRPr="00125A8A">
              <w:rPr>
                <w:rFonts w:cs="Arial"/>
                <w:sz w:val="20"/>
                <w:szCs w:val="20"/>
                <w:lang w:eastAsia="en-GB"/>
              </w:rPr>
              <w:t> </w:t>
            </w:r>
          </w:p>
        </w:tc>
        <w:tc>
          <w:tcPr>
            <w:tcW w:w="1921" w:type="dxa"/>
            <w:gridSpan w:val="3"/>
            <w:tcBorders>
              <w:top w:val="single" w:sz="8" w:space="0" w:color="auto"/>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Unique Identifier:</w:t>
            </w:r>
          </w:p>
        </w:tc>
        <w:tc>
          <w:tcPr>
            <w:tcW w:w="1152" w:type="dxa"/>
            <w:tcBorders>
              <w:top w:val="single" w:sz="8" w:space="0" w:color="auto"/>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2687" w:type="dxa"/>
            <w:gridSpan w:val="4"/>
            <w:vMerge w:val="restart"/>
            <w:tcBorders>
              <w:top w:val="nil"/>
              <w:left w:val="single" w:sz="8" w:space="0" w:color="auto"/>
              <w:right w:val="single" w:sz="8" w:space="0" w:color="auto"/>
            </w:tcBorders>
            <w:shd w:val="clear" w:color="auto" w:fill="auto"/>
            <w:noWrap/>
            <w:vAlign w:val="center"/>
          </w:tcPr>
          <w:p w:rsidR="00125A8A" w:rsidRPr="00125A8A" w:rsidRDefault="00125A8A" w:rsidP="00125A8A">
            <w:pPr>
              <w:rPr>
                <w:rFonts w:cs="Arial"/>
                <w:sz w:val="16"/>
                <w:szCs w:val="16"/>
                <w:lang w:eastAsia="en-GB"/>
              </w:rPr>
            </w:pPr>
            <w:smartTag w:uri="urn:schemas-microsoft-com:office:smarttags" w:element="Street">
              <w:smartTag w:uri="urn:schemas-microsoft-com:office:smarttags" w:element="address">
                <w:r w:rsidRPr="00125A8A">
                  <w:rPr>
                    <w:rFonts w:cs="Arial"/>
                    <w:sz w:val="16"/>
                    <w:szCs w:val="16"/>
                    <w:lang w:eastAsia="en-GB"/>
                  </w:rPr>
                  <w:t>777 ANGEL ROAD</w:t>
                </w:r>
              </w:smartTag>
            </w:smartTag>
          </w:p>
          <w:p w:rsidR="00125A8A" w:rsidRPr="00125A8A" w:rsidRDefault="00125A8A" w:rsidP="00125A8A">
            <w:pPr>
              <w:rPr>
                <w:rFonts w:cs="Arial"/>
                <w:sz w:val="16"/>
                <w:szCs w:val="16"/>
                <w:lang w:eastAsia="en-GB"/>
              </w:rPr>
            </w:pPr>
            <w:r w:rsidRPr="00125A8A">
              <w:rPr>
                <w:rFonts w:cs="Arial"/>
                <w:sz w:val="16"/>
                <w:szCs w:val="16"/>
                <w:lang w:eastAsia="en-GB"/>
              </w:rPr>
              <w:t>St PAULS</w:t>
            </w:r>
          </w:p>
          <w:p w:rsidR="00125A8A" w:rsidRPr="00125A8A" w:rsidRDefault="00125A8A" w:rsidP="00125A8A">
            <w:pPr>
              <w:rPr>
                <w:rFonts w:cs="Arial"/>
                <w:sz w:val="16"/>
                <w:szCs w:val="16"/>
                <w:lang w:eastAsia="en-GB"/>
              </w:rPr>
            </w:pPr>
            <w:r w:rsidRPr="00125A8A">
              <w:rPr>
                <w:rFonts w:cs="Arial"/>
                <w:sz w:val="16"/>
                <w:szCs w:val="16"/>
                <w:lang w:eastAsia="en-GB"/>
              </w:rPr>
              <w:t>EDENVILLE</w:t>
            </w:r>
          </w:p>
          <w:p w:rsidR="00125A8A" w:rsidRPr="00125A8A" w:rsidRDefault="00125A8A" w:rsidP="00125A8A">
            <w:pPr>
              <w:rPr>
                <w:rFonts w:cs="Arial"/>
                <w:sz w:val="20"/>
                <w:szCs w:val="20"/>
                <w:lang w:eastAsia="en-GB"/>
              </w:rPr>
            </w:pPr>
            <w:r w:rsidRPr="00125A8A">
              <w:rPr>
                <w:rFonts w:cs="Arial"/>
                <w:sz w:val="16"/>
                <w:szCs w:val="16"/>
                <w:lang w:eastAsia="en-GB"/>
              </w:rPr>
              <w:t>HE6 40N</w:t>
            </w:r>
          </w:p>
        </w:tc>
        <w:tc>
          <w:tcPr>
            <w:tcW w:w="3073" w:type="dxa"/>
            <w:gridSpan w:val="4"/>
            <w:tcBorders>
              <w:top w:val="nil"/>
              <w:left w:val="single" w:sz="8" w:space="0" w:color="auto"/>
              <w:bottom w:val="nil"/>
              <w:right w:val="single" w:sz="8" w:space="0" w:color="auto"/>
            </w:tcBorders>
            <w:shd w:val="clear" w:color="auto" w:fill="auto"/>
            <w:noWrap/>
            <w:vAlign w:val="bottom"/>
          </w:tcPr>
          <w:p w:rsidR="00125A8A" w:rsidRPr="00125A8A" w:rsidRDefault="00A34567" w:rsidP="00125A8A">
            <w:pPr>
              <w:rPr>
                <w:rFonts w:cs="Arial"/>
                <w:sz w:val="20"/>
                <w:szCs w:val="20"/>
                <w:lang w:eastAsia="en-GB"/>
              </w:rPr>
            </w:pPr>
            <w:r>
              <w:rPr>
                <w:rFonts w:ascii="Times New Roman" w:hAnsi="Times New Roman"/>
                <w:noProof/>
                <w:sz w:val="24"/>
                <w:lang w:eastAsia="en-GB"/>
              </w:rPr>
              <w:drawing>
                <wp:anchor distT="0" distB="0" distL="114300" distR="114300" simplePos="0" relativeHeight="251668992" behindDoc="0" locked="0" layoutInCell="1" allowOverlap="1">
                  <wp:simplePos x="0" y="0"/>
                  <wp:positionH relativeFrom="column">
                    <wp:posOffset>352425</wp:posOffset>
                  </wp:positionH>
                  <wp:positionV relativeFrom="paragraph">
                    <wp:posOffset>28575</wp:posOffset>
                  </wp:positionV>
                  <wp:extent cx="688340" cy="182880"/>
                  <wp:effectExtent l="0" t="0" r="0" b="7620"/>
                  <wp:wrapNone/>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8340" cy="182880"/>
                          </a:xfrm>
                          <a:prstGeom prst="rect">
                            <a:avLst/>
                          </a:prstGeom>
                          <a:noFill/>
                        </pic:spPr>
                      </pic:pic>
                    </a:graphicData>
                  </a:graphic>
                  <wp14:sizeRelH relativeFrom="page">
                    <wp14:pctWidth>0</wp14:pctWidth>
                  </wp14:sizeRelH>
                  <wp14:sizeRelV relativeFrom="page">
                    <wp14:pctHeight>0</wp14:pctHeight>
                  </wp14:sizeRelV>
                </wp:anchor>
              </w:drawing>
            </w:r>
          </w:p>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2687" w:type="dxa"/>
            <w:gridSpan w:val="4"/>
            <w:vMerge/>
            <w:tcBorders>
              <w:left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p>
        </w:tc>
        <w:tc>
          <w:tcPr>
            <w:tcW w:w="3073" w:type="dxa"/>
            <w:gridSpan w:val="4"/>
            <w:tcBorders>
              <w:top w:val="nil"/>
              <w:left w:val="single" w:sz="8" w:space="0" w:color="auto"/>
              <w:bottom w:val="nil"/>
              <w:right w:val="single" w:sz="8" w:space="0" w:color="auto"/>
            </w:tcBorders>
            <w:shd w:val="clear" w:color="auto" w:fill="auto"/>
            <w:noWrap/>
            <w:vAlign w:val="bottom"/>
          </w:tcPr>
          <w:p w:rsidR="00125A8A" w:rsidRPr="00125A8A" w:rsidRDefault="00125A8A" w:rsidP="00125A8A">
            <w:pPr>
              <w:jc w:val="center"/>
              <w:rPr>
                <w:rFonts w:cs="Arial"/>
                <w:sz w:val="16"/>
                <w:szCs w:val="16"/>
                <w:lang w:eastAsia="en-GB"/>
              </w:rPr>
            </w:pPr>
            <w:r w:rsidRPr="00125A8A">
              <w:rPr>
                <w:rFonts w:cs="Arial"/>
                <w:sz w:val="16"/>
                <w:szCs w:val="16"/>
                <w:lang w:eastAsia="en-GB"/>
              </w:rPr>
              <w:t>823456-8234/823458234/82349245</w:t>
            </w:r>
          </w:p>
        </w:tc>
      </w:tr>
      <w:tr w:rsidR="00125A8A" w:rsidRPr="00125A8A" w:rsidTr="004613D8">
        <w:trPr>
          <w:trHeight w:val="260"/>
          <w:jc w:val="center"/>
        </w:trPr>
        <w:tc>
          <w:tcPr>
            <w:tcW w:w="2687" w:type="dxa"/>
            <w:gridSpan w:val="4"/>
            <w:vMerge/>
            <w:tcBorders>
              <w:left w:val="single" w:sz="8" w:space="0" w:color="auto"/>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p>
        </w:tc>
        <w:tc>
          <w:tcPr>
            <w:tcW w:w="3073" w:type="dxa"/>
            <w:gridSpan w:val="4"/>
            <w:tcBorders>
              <w:top w:val="nil"/>
              <w:left w:val="single" w:sz="8" w:space="0" w:color="auto"/>
              <w:bottom w:val="single" w:sz="8" w:space="0" w:color="auto"/>
              <w:right w:val="single" w:sz="8" w:space="0" w:color="000000"/>
            </w:tcBorders>
            <w:shd w:val="clear" w:color="auto" w:fill="auto"/>
            <w:noWrap/>
            <w:vAlign w:val="bottom"/>
          </w:tcPr>
          <w:p w:rsidR="00125A8A" w:rsidRPr="00125A8A" w:rsidRDefault="00125A8A" w:rsidP="00125A8A">
            <w:pPr>
              <w:jc w:val="center"/>
              <w:rPr>
                <w:rFonts w:cs="Arial"/>
                <w:sz w:val="20"/>
                <w:szCs w:val="20"/>
                <w:lang w:eastAsia="en-GB"/>
              </w:rPr>
            </w:pPr>
          </w:p>
        </w:tc>
      </w:tr>
      <w:tr w:rsidR="00125A8A" w:rsidRPr="00125A8A" w:rsidTr="004613D8">
        <w:trPr>
          <w:trHeight w:val="246"/>
          <w:jc w:val="center"/>
        </w:trPr>
        <w:tc>
          <w:tcPr>
            <w:tcW w:w="783" w:type="dxa"/>
            <w:tcBorders>
              <w:top w:val="nil"/>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Via:</w:t>
            </w:r>
          </w:p>
        </w:tc>
        <w:tc>
          <w:tcPr>
            <w:tcW w:w="1904" w:type="dxa"/>
            <w:gridSpan w:val="3"/>
            <w:tcBorders>
              <w:top w:val="nil"/>
              <w:left w:val="nil"/>
              <w:right w:val="single" w:sz="8" w:space="0" w:color="auto"/>
            </w:tcBorders>
            <w:shd w:val="clear" w:color="auto" w:fill="auto"/>
            <w:noWrap/>
            <w:vAlign w:val="center"/>
          </w:tcPr>
          <w:p w:rsidR="00125A8A" w:rsidRPr="00125A8A" w:rsidRDefault="00125A8A" w:rsidP="00125A8A">
            <w:pPr>
              <w:jc w:val="center"/>
              <w:rPr>
                <w:rFonts w:cs="Arial"/>
                <w:sz w:val="20"/>
                <w:szCs w:val="20"/>
                <w:lang w:eastAsia="en-GB"/>
              </w:rPr>
            </w:pPr>
          </w:p>
        </w:tc>
        <w:tc>
          <w:tcPr>
            <w:tcW w:w="913" w:type="dxa"/>
            <w:gridSpan w:val="2"/>
            <w:tcBorders>
              <w:top w:val="nil"/>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To:</w:t>
            </w:r>
          </w:p>
        </w:tc>
        <w:tc>
          <w:tcPr>
            <w:tcW w:w="2160" w:type="dxa"/>
            <w:gridSpan w:val="2"/>
            <w:vMerge w:val="restart"/>
            <w:tcBorders>
              <w:left w:val="nil"/>
              <w:bottom w:val="single" w:sz="8" w:space="0" w:color="auto"/>
              <w:right w:val="single" w:sz="8" w:space="0" w:color="auto"/>
            </w:tcBorders>
            <w:shd w:val="clear" w:color="auto" w:fill="auto"/>
            <w:vAlign w:val="center"/>
          </w:tcPr>
          <w:p w:rsidR="00125A8A" w:rsidRPr="00125A8A" w:rsidRDefault="00125A8A" w:rsidP="00125A8A">
            <w:pPr>
              <w:jc w:val="center"/>
              <w:rPr>
                <w:rFonts w:cs="Arial"/>
                <w:sz w:val="20"/>
                <w:szCs w:val="20"/>
                <w:lang w:eastAsia="en-GB"/>
              </w:rPr>
            </w:pPr>
          </w:p>
        </w:tc>
      </w:tr>
      <w:tr w:rsidR="00125A8A" w:rsidRPr="00125A8A" w:rsidTr="004613D8">
        <w:trPr>
          <w:trHeight w:val="246"/>
          <w:jc w:val="center"/>
        </w:trPr>
        <w:tc>
          <w:tcPr>
            <w:tcW w:w="2687" w:type="dxa"/>
            <w:gridSpan w:val="4"/>
            <w:vMerge w:val="restart"/>
            <w:tcBorders>
              <w:top w:val="nil"/>
              <w:left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p w:rsidR="00125A8A" w:rsidRPr="00125A8A" w:rsidRDefault="00125A8A" w:rsidP="00125A8A">
            <w:pPr>
              <w:rPr>
                <w:rFonts w:cs="Arial"/>
                <w:sz w:val="20"/>
                <w:szCs w:val="20"/>
                <w:lang w:eastAsia="en-GB"/>
              </w:rPr>
            </w:pPr>
            <w:r w:rsidRPr="00125A8A">
              <w:rPr>
                <w:rFonts w:cs="Arial"/>
                <w:sz w:val="20"/>
                <w:szCs w:val="20"/>
                <w:lang w:eastAsia="en-GB"/>
              </w:rPr>
              <w:t> </w:t>
            </w:r>
          </w:p>
          <w:p w:rsidR="00125A8A" w:rsidRPr="00125A8A" w:rsidRDefault="00125A8A" w:rsidP="00125A8A">
            <w:pPr>
              <w:rPr>
                <w:rFonts w:cs="Arial"/>
                <w:sz w:val="20"/>
                <w:szCs w:val="20"/>
                <w:lang w:eastAsia="en-GB"/>
              </w:rPr>
            </w:pPr>
            <w:r w:rsidRPr="00125A8A">
              <w:rPr>
                <w:rFonts w:cs="Arial"/>
                <w:sz w:val="20"/>
                <w:szCs w:val="20"/>
                <w:lang w:eastAsia="en-GB"/>
              </w:rPr>
              <w:t> </w:t>
            </w:r>
          </w:p>
        </w:tc>
        <w:tc>
          <w:tcPr>
            <w:tcW w:w="913" w:type="dxa"/>
            <w:gridSpan w:val="2"/>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2160" w:type="dxa"/>
            <w:gridSpan w:val="2"/>
            <w:vMerge/>
            <w:tcBorders>
              <w:top w:val="nil"/>
              <w:left w:val="nil"/>
              <w:bottom w:val="single" w:sz="8" w:space="0" w:color="auto"/>
              <w:right w:val="single" w:sz="8" w:space="0" w:color="auto"/>
            </w:tcBorders>
            <w:shd w:val="clear" w:color="auto" w:fill="auto"/>
            <w:vAlign w:val="center"/>
          </w:tcPr>
          <w:p w:rsidR="00125A8A" w:rsidRPr="00125A8A" w:rsidRDefault="00125A8A" w:rsidP="00125A8A">
            <w:pPr>
              <w:rPr>
                <w:rFonts w:cs="Arial"/>
                <w:sz w:val="20"/>
                <w:szCs w:val="20"/>
                <w:lang w:eastAsia="en-GB"/>
              </w:rPr>
            </w:pPr>
          </w:p>
        </w:tc>
      </w:tr>
      <w:tr w:rsidR="00125A8A" w:rsidRPr="00125A8A" w:rsidTr="004613D8">
        <w:trPr>
          <w:trHeight w:val="246"/>
          <w:jc w:val="center"/>
        </w:trPr>
        <w:tc>
          <w:tcPr>
            <w:tcW w:w="2687" w:type="dxa"/>
            <w:gridSpan w:val="4"/>
            <w:vMerge/>
            <w:tcBorders>
              <w:left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p>
        </w:tc>
        <w:tc>
          <w:tcPr>
            <w:tcW w:w="913" w:type="dxa"/>
            <w:gridSpan w:val="2"/>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2160" w:type="dxa"/>
            <w:gridSpan w:val="2"/>
            <w:vMerge/>
            <w:tcBorders>
              <w:top w:val="nil"/>
              <w:left w:val="nil"/>
              <w:bottom w:val="single" w:sz="8" w:space="0" w:color="auto"/>
              <w:right w:val="single" w:sz="8" w:space="0" w:color="auto"/>
            </w:tcBorders>
            <w:shd w:val="clear" w:color="auto" w:fill="auto"/>
            <w:vAlign w:val="center"/>
          </w:tcPr>
          <w:p w:rsidR="00125A8A" w:rsidRPr="00125A8A" w:rsidRDefault="00125A8A" w:rsidP="00125A8A">
            <w:pPr>
              <w:rPr>
                <w:rFonts w:cs="Arial"/>
                <w:sz w:val="20"/>
                <w:szCs w:val="20"/>
                <w:lang w:eastAsia="en-GB"/>
              </w:rPr>
            </w:pPr>
          </w:p>
        </w:tc>
      </w:tr>
      <w:tr w:rsidR="00125A8A" w:rsidRPr="00125A8A" w:rsidTr="004613D8">
        <w:trPr>
          <w:trHeight w:val="260"/>
          <w:jc w:val="center"/>
        </w:trPr>
        <w:tc>
          <w:tcPr>
            <w:tcW w:w="2687" w:type="dxa"/>
            <w:gridSpan w:val="4"/>
            <w:vMerge/>
            <w:tcBorders>
              <w:left w:val="single" w:sz="8" w:space="0" w:color="auto"/>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p>
        </w:tc>
        <w:tc>
          <w:tcPr>
            <w:tcW w:w="913" w:type="dxa"/>
            <w:gridSpan w:val="2"/>
            <w:tcBorders>
              <w:top w:val="nil"/>
              <w:left w:val="single" w:sz="8" w:space="0" w:color="auto"/>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2160" w:type="dxa"/>
            <w:gridSpan w:val="2"/>
            <w:vMerge/>
            <w:tcBorders>
              <w:top w:val="nil"/>
              <w:left w:val="nil"/>
              <w:bottom w:val="single" w:sz="8" w:space="0" w:color="auto"/>
              <w:right w:val="single" w:sz="8" w:space="0" w:color="auto"/>
            </w:tcBorders>
            <w:shd w:val="clear" w:color="auto" w:fill="auto"/>
            <w:vAlign w:val="center"/>
          </w:tcPr>
          <w:p w:rsidR="00125A8A" w:rsidRPr="00125A8A" w:rsidRDefault="00125A8A" w:rsidP="00125A8A">
            <w:pPr>
              <w:rPr>
                <w:rFonts w:cs="Arial"/>
                <w:sz w:val="20"/>
                <w:szCs w:val="20"/>
                <w:lang w:eastAsia="en-GB"/>
              </w:rPr>
            </w:pPr>
          </w:p>
        </w:tc>
      </w:tr>
      <w:tr w:rsidR="00125A8A" w:rsidRPr="00125A8A" w:rsidTr="004613D8">
        <w:trPr>
          <w:trHeight w:val="246"/>
          <w:jc w:val="center"/>
        </w:trPr>
        <w:tc>
          <w:tcPr>
            <w:tcW w:w="3600" w:type="dxa"/>
            <w:gridSpan w:val="6"/>
            <w:tcBorders>
              <w:top w:val="single" w:sz="8" w:space="0" w:color="auto"/>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Demand / Task Reference:</w:t>
            </w:r>
          </w:p>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8" w:type="dxa"/>
            <w:tcBorders>
              <w:top w:val="single" w:sz="8" w:space="0" w:color="auto"/>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779"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921" w:type="dxa"/>
            <w:gridSpan w:val="3"/>
            <w:tcBorders>
              <w:top w:val="nil"/>
              <w:left w:val="nil"/>
              <w:bottom w:val="nil"/>
              <w:right w:val="nil"/>
            </w:tcBorders>
            <w:shd w:val="clear" w:color="auto" w:fill="auto"/>
            <w:noWrap/>
            <w:vAlign w:val="bottom"/>
          </w:tcPr>
          <w:p w:rsidR="00125A8A" w:rsidRPr="00125A8A" w:rsidRDefault="00A34567" w:rsidP="00125A8A">
            <w:pPr>
              <w:rPr>
                <w:rFonts w:cs="Arial"/>
                <w:sz w:val="20"/>
                <w:szCs w:val="20"/>
                <w:lang w:eastAsia="en-GB"/>
              </w:rPr>
            </w:pPr>
            <w:r>
              <w:rPr>
                <w:rFonts w:ascii="Times New Roman" w:hAnsi="Times New Roman"/>
                <w:noProof/>
                <w:sz w:val="24"/>
                <w:lang w:eastAsia="en-GB"/>
              </w:rPr>
              <w:drawing>
                <wp:anchor distT="0" distB="0" distL="114300" distR="114300" simplePos="0" relativeHeight="251670016" behindDoc="0" locked="0" layoutInCell="1" allowOverlap="1">
                  <wp:simplePos x="0" y="0"/>
                  <wp:positionH relativeFrom="column">
                    <wp:posOffset>45720</wp:posOffset>
                  </wp:positionH>
                  <wp:positionV relativeFrom="paragraph">
                    <wp:posOffset>24130</wp:posOffset>
                  </wp:positionV>
                  <wp:extent cx="688340" cy="182880"/>
                  <wp:effectExtent l="0" t="0" r="0" b="7620"/>
                  <wp:wrapNone/>
                  <wp:docPr id="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8340" cy="182880"/>
                          </a:xfrm>
                          <a:prstGeom prst="rect">
                            <a:avLst/>
                          </a:prstGeom>
                          <a:noFill/>
                        </pic:spPr>
                      </pic:pic>
                    </a:graphicData>
                  </a:graphic>
                  <wp14:sizeRelH relativeFrom="page">
                    <wp14:pctWidth>0</wp14:pctWidth>
                  </wp14:sizeRelH>
                  <wp14:sizeRelV relativeFrom="page">
                    <wp14:pctHeight>0</wp14:pctHeight>
                  </wp14:sizeRelV>
                </wp:anchor>
              </w:drawing>
            </w: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2700" w:type="dxa"/>
            <w:gridSpan w:val="4"/>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57"/>
          <w:jc w:val="center"/>
        </w:trPr>
        <w:tc>
          <w:tcPr>
            <w:tcW w:w="783" w:type="dxa"/>
            <w:tcBorders>
              <w:top w:val="nil"/>
              <w:left w:val="single" w:sz="8" w:space="0" w:color="auto"/>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25" w:type="dxa"/>
            <w:gridSpan w:val="2"/>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779" w:type="dxa"/>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921" w:type="dxa"/>
            <w:gridSpan w:val="3"/>
            <w:tcBorders>
              <w:top w:val="nil"/>
              <w:left w:val="nil"/>
              <w:bottom w:val="single" w:sz="8" w:space="0" w:color="auto"/>
              <w:right w:val="nil"/>
            </w:tcBorders>
            <w:shd w:val="clear" w:color="auto" w:fill="auto"/>
            <w:noWrap/>
            <w:vAlign w:val="bottom"/>
          </w:tcPr>
          <w:p w:rsidR="00125A8A" w:rsidRPr="00125A8A" w:rsidRDefault="00125A8A" w:rsidP="00125A8A">
            <w:pPr>
              <w:jc w:val="center"/>
              <w:rPr>
                <w:rFonts w:cs="Arial"/>
                <w:sz w:val="16"/>
                <w:szCs w:val="16"/>
                <w:lang w:eastAsia="en-GB"/>
              </w:rPr>
            </w:pPr>
            <w:r w:rsidRPr="00125A8A">
              <w:rPr>
                <w:rFonts w:cs="Arial"/>
                <w:sz w:val="16"/>
                <w:szCs w:val="16"/>
                <w:lang w:eastAsia="en-GB"/>
              </w:rPr>
              <w:t>*BC278787*</w:t>
            </w:r>
          </w:p>
        </w:tc>
        <w:tc>
          <w:tcPr>
            <w:tcW w:w="1152" w:type="dxa"/>
            <w:tcBorders>
              <w:top w:val="nil"/>
              <w:left w:val="nil"/>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b/>
                <w:bCs/>
                <w:sz w:val="20"/>
                <w:szCs w:val="20"/>
                <w:lang w:eastAsia="en-GB"/>
              </w:rPr>
              <w:t>Description:</w:t>
            </w:r>
          </w:p>
        </w:tc>
        <w:tc>
          <w:tcPr>
            <w:tcW w:w="1692" w:type="dxa"/>
            <w:gridSpan w:val="3"/>
            <w:tcBorders>
              <w:top w:val="single" w:sz="8" w:space="0" w:color="auto"/>
              <w:left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008"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p>
        </w:tc>
      </w:tr>
      <w:tr w:rsidR="00125A8A" w:rsidRPr="00125A8A" w:rsidTr="004613D8">
        <w:trPr>
          <w:trHeight w:val="246"/>
          <w:jc w:val="center"/>
        </w:trPr>
        <w:tc>
          <w:tcPr>
            <w:tcW w:w="1908" w:type="dxa"/>
            <w:gridSpan w:val="3"/>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692" w:type="dxa"/>
            <w:gridSpan w:val="3"/>
            <w:tcBorders>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008"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25" w:type="dxa"/>
            <w:gridSpan w:val="2"/>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779" w:type="dxa"/>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913" w:type="dxa"/>
            <w:gridSpan w:val="2"/>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8" w:type="dxa"/>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nil"/>
              <w:left w:val="nil"/>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783" w:type="dxa"/>
            <w:tcBorders>
              <w:top w:val="nil"/>
              <w:left w:val="single" w:sz="8" w:space="0" w:color="auto"/>
              <w:bottom w:val="nil"/>
              <w:right w:val="nil"/>
            </w:tcBorders>
            <w:shd w:val="clear" w:color="auto" w:fill="auto"/>
            <w:noWrap/>
          </w:tcPr>
          <w:p w:rsidR="00125A8A" w:rsidRPr="00125A8A" w:rsidRDefault="00125A8A" w:rsidP="00125A8A">
            <w:pPr>
              <w:rPr>
                <w:rFonts w:cs="Arial"/>
                <w:b/>
                <w:bCs/>
                <w:sz w:val="20"/>
                <w:szCs w:val="20"/>
                <w:lang w:eastAsia="en-GB"/>
              </w:rPr>
            </w:pPr>
            <w:r w:rsidRPr="00125A8A">
              <w:rPr>
                <w:rFonts w:cs="Arial"/>
                <w:b/>
                <w:bCs/>
                <w:sz w:val="20"/>
                <w:szCs w:val="20"/>
                <w:lang w:eastAsia="en-GB"/>
              </w:rPr>
              <w:t>RDD:</w:t>
            </w:r>
          </w:p>
        </w:tc>
        <w:tc>
          <w:tcPr>
            <w:tcW w:w="1125" w:type="dxa"/>
            <w:gridSpan w:val="2"/>
            <w:tcBorders>
              <w:top w:val="nil"/>
              <w:left w:val="nil"/>
              <w:bottom w:val="nil"/>
              <w:right w:val="single" w:sz="8" w:space="0" w:color="auto"/>
            </w:tcBorders>
            <w:shd w:val="clear" w:color="auto" w:fill="auto"/>
            <w:noWrap/>
          </w:tcPr>
          <w:p w:rsidR="00125A8A" w:rsidRPr="00125A8A" w:rsidRDefault="00125A8A" w:rsidP="00125A8A">
            <w:pPr>
              <w:rPr>
                <w:rFonts w:cs="Arial"/>
                <w:sz w:val="16"/>
                <w:szCs w:val="16"/>
                <w:lang w:eastAsia="en-GB"/>
              </w:rPr>
            </w:pPr>
          </w:p>
        </w:tc>
        <w:tc>
          <w:tcPr>
            <w:tcW w:w="779" w:type="dxa"/>
            <w:tcBorders>
              <w:top w:val="nil"/>
              <w:left w:val="nil"/>
              <w:bottom w:val="nil"/>
              <w:right w:val="nil"/>
            </w:tcBorders>
            <w:shd w:val="clear" w:color="auto" w:fill="auto"/>
            <w:noWrap/>
          </w:tcPr>
          <w:p w:rsidR="00125A8A" w:rsidRPr="00125A8A" w:rsidRDefault="00125A8A" w:rsidP="00125A8A">
            <w:pPr>
              <w:rPr>
                <w:rFonts w:cs="Arial"/>
                <w:b/>
                <w:bCs/>
                <w:sz w:val="20"/>
                <w:szCs w:val="20"/>
                <w:lang w:eastAsia="en-GB"/>
              </w:rPr>
            </w:pPr>
            <w:r w:rsidRPr="00125A8A">
              <w:rPr>
                <w:rFonts w:cs="Arial"/>
                <w:b/>
                <w:bCs/>
                <w:sz w:val="20"/>
                <w:szCs w:val="20"/>
                <w:lang w:eastAsia="en-GB"/>
              </w:rPr>
              <w:t>SPC:</w:t>
            </w:r>
          </w:p>
        </w:tc>
        <w:tc>
          <w:tcPr>
            <w:tcW w:w="913" w:type="dxa"/>
            <w:gridSpan w:val="2"/>
            <w:tcBorders>
              <w:top w:val="nil"/>
              <w:left w:val="nil"/>
              <w:bottom w:val="nil"/>
              <w:right w:val="nil"/>
            </w:tcBorders>
            <w:shd w:val="clear" w:color="auto" w:fill="auto"/>
            <w:noWrap/>
          </w:tcPr>
          <w:p w:rsidR="00125A8A" w:rsidRPr="00125A8A" w:rsidRDefault="00125A8A" w:rsidP="00125A8A">
            <w:pPr>
              <w:rPr>
                <w:rFonts w:cs="Arial"/>
                <w:sz w:val="20"/>
                <w:szCs w:val="20"/>
                <w:lang w:eastAsia="en-GB"/>
              </w:rPr>
            </w:pPr>
          </w:p>
        </w:tc>
        <w:tc>
          <w:tcPr>
            <w:tcW w:w="2160" w:type="dxa"/>
            <w:gridSpan w:val="2"/>
            <w:tcBorders>
              <w:top w:val="nil"/>
              <w:left w:val="single" w:sz="8" w:space="0" w:color="auto"/>
              <w:bottom w:val="nil"/>
              <w:right w:val="single" w:sz="8" w:space="0" w:color="auto"/>
            </w:tcBorders>
            <w:shd w:val="clear" w:color="auto" w:fill="auto"/>
            <w:noWrap/>
          </w:tcPr>
          <w:p w:rsidR="00125A8A" w:rsidRPr="00125A8A" w:rsidRDefault="00125A8A" w:rsidP="00125A8A">
            <w:pPr>
              <w:rPr>
                <w:rFonts w:cs="Arial"/>
                <w:b/>
                <w:bCs/>
                <w:sz w:val="20"/>
                <w:szCs w:val="20"/>
                <w:lang w:eastAsia="en-GB"/>
              </w:rPr>
            </w:pPr>
            <w:r w:rsidRPr="00125A8A">
              <w:rPr>
                <w:rFonts w:cs="Arial"/>
                <w:b/>
                <w:bCs/>
                <w:sz w:val="20"/>
                <w:szCs w:val="20"/>
                <w:lang w:eastAsia="en-GB"/>
              </w:rPr>
              <w:t>UN Haz Code:</w:t>
            </w:r>
          </w:p>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25" w:type="dxa"/>
            <w:gridSpan w:val="2"/>
            <w:tcBorders>
              <w:top w:val="nil"/>
              <w:left w:val="nil"/>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779"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913" w:type="dxa"/>
            <w:gridSpan w:val="2"/>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008" w:type="dxa"/>
            <w:tcBorders>
              <w:top w:val="nil"/>
              <w:left w:val="single" w:sz="8" w:space="0" w:color="auto"/>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1908" w:type="dxa"/>
            <w:gridSpan w:val="3"/>
            <w:tcBorders>
              <w:top w:val="single" w:sz="8" w:space="0" w:color="auto"/>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Date Shipped:</w:t>
            </w:r>
          </w:p>
        </w:tc>
        <w:tc>
          <w:tcPr>
            <w:tcW w:w="1692" w:type="dxa"/>
            <w:gridSpan w:val="3"/>
            <w:tcBorders>
              <w:top w:val="single" w:sz="8" w:space="0" w:color="auto"/>
              <w:left w:val="single" w:sz="8" w:space="0" w:color="auto"/>
              <w:bottom w:val="nil"/>
              <w:right w:val="single" w:sz="8" w:space="0" w:color="000000"/>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Batch Number:</w:t>
            </w:r>
          </w:p>
        </w:tc>
        <w:tc>
          <w:tcPr>
            <w:tcW w:w="2160" w:type="dxa"/>
            <w:gridSpan w:val="2"/>
            <w:tcBorders>
              <w:top w:val="single" w:sz="8" w:space="0" w:color="auto"/>
              <w:left w:val="nil"/>
              <w:right w:val="single" w:sz="8" w:space="0" w:color="000000"/>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Piece Number:</w:t>
            </w:r>
          </w:p>
        </w:tc>
      </w:tr>
      <w:tr w:rsidR="00125A8A" w:rsidRPr="00125A8A" w:rsidTr="004613D8">
        <w:trPr>
          <w:trHeight w:val="210"/>
          <w:jc w:val="center"/>
        </w:trPr>
        <w:tc>
          <w:tcPr>
            <w:tcW w:w="783" w:type="dxa"/>
            <w:tcBorders>
              <w:top w:val="nil"/>
              <w:left w:val="single" w:sz="4"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25" w:type="dxa"/>
            <w:gridSpan w:val="2"/>
            <w:tcBorders>
              <w:top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846" w:type="dxa"/>
            <w:gridSpan w:val="2"/>
            <w:tcBorders>
              <w:top w:val="nil"/>
              <w:lef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846" w:type="dxa"/>
            <w:tcBorders>
              <w:top w:val="nil"/>
              <w:right w:val="single" w:sz="4" w:space="0" w:color="auto"/>
            </w:tcBorders>
            <w:shd w:val="clear" w:color="auto" w:fill="auto"/>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8" w:type="dxa"/>
            <w:tcBorders>
              <w:top w:val="nil"/>
              <w:left w:val="single" w:sz="4"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nil"/>
              <w:right w:val="single" w:sz="4" w:space="0" w:color="auto"/>
            </w:tcBorders>
            <w:shd w:val="clear" w:color="auto" w:fill="auto"/>
            <w:vAlign w:val="bottom"/>
          </w:tcPr>
          <w:p w:rsidR="00125A8A" w:rsidRPr="00125A8A" w:rsidRDefault="00125A8A" w:rsidP="00125A8A">
            <w:pPr>
              <w:rPr>
                <w:rFonts w:cs="Arial"/>
                <w:sz w:val="20"/>
                <w:szCs w:val="20"/>
                <w:lang w:eastAsia="en-GB"/>
              </w:rPr>
            </w:pPr>
          </w:p>
        </w:tc>
      </w:tr>
      <w:tr w:rsidR="00125A8A" w:rsidRPr="00125A8A" w:rsidTr="004613D8">
        <w:trPr>
          <w:trHeight w:val="210"/>
          <w:jc w:val="center"/>
        </w:trPr>
        <w:tc>
          <w:tcPr>
            <w:tcW w:w="783" w:type="dxa"/>
            <w:tcBorders>
              <w:top w:val="nil"/>
              <w:left w:val="single" w:sz="4" w:space="0" w:color="auto"/>
            </w:tcBorders>
            <w:shd w:val="clear" w:color="auto" w:fill="auto"/>
            <w:noWrap/>
            <w:vAlign w:val="bottom"/>
          </w:tcPr>
          <w:p w:rsidR="00125A8A" w:rsidRPr="00125A8A" w:rsidRDefault="00125A8A" w:rsidP="00125A8A">
            <w:pPr>
              <w:rPr>
                <w:rFonts w:cs="Arial"/>
                <w:sz w:val="20"/>
                <w:szCs w:val="20"/>
                <w:lang w:eastAsia="en-GB"/>
              </w:rPr>
            </w:pPr>
          </w:p>
        </w:tc>
        <w:tc>
          <w:tcPr>
            <w:tcW w:w="1125" w:type="dxa"/>
            <w:gridSpan w:val="2"/>
            <w:tcBorders>
              <w:right w:val="nil"/>
            </w:tcBorders>
            <w:shd w:val="clear" w:color="auto" w:fill="auto"/>
            <w:noWrap/>
            <w:vAlign w:val="bottom"/>
          </w:tcPr>
          <w:p w:rsidR="00125A8A" w:rsidRPr="00125A8A" w:rsidRDefault="00125A8A" w:rsidP="00125A8A">
            <w:pPr>
              <w:rPr>
                <w:rFonts w:cs="Arial"/>
                <w:sz w:val="20"/>
                <w:szCs w:val="20"/>
                <w:lang w:eastAsia="en-GB"/>
              </w:rPr>
            </w:pPr>
          </w:p>
        </w:tc>
        <w:tc>
          <w:tcPr>
            <w:tcW w:w="846" w:type="dxa"/>
            <w:gridSpan w:val="2"/>
            <w:tcBorders>
              <w:left w:val="single" w:sz="8" w:space="0" w:color="auto"/>
              <w:bottom w:val="nil"/>
            </w:tcBorders>
            <w:shd w:val="clear" w:color="auto" w:fill="auto"/>
            <w:noWrap/>
            <w:vAlign w:val="bottom"/>
          </w:tcPr>
          <w:p w:rsidR="00125A8A" w:rsidRPr="00125A8A" w:rsidRDefault="00125A8A" w:rsidP="00125A8A">
            <w:pPr>
              <w:rPr>
                <w:rFonts w:cs="Arial"/>
                <w:sz w:val="20"/>
                <w:szCs w:val="20"/>
                <w:lang w:eastAsia="en-GB"/>
              </w:rPr>
            </w:pPr>
          </w:p>
        </w:tc>
        <w:tc>
          <w:tcPr>
            <w:tcW w:w="846" w:type="dxa"/>
            <w:tcBorders>
              <w:bottom w:val="nil"/>
              <w:right w:val="single" w:sz="4" w:space="0" w:color="auto"/>
            </w:tcBorders>
            <w:shd w:val="clear" w:color="auto" w:fill="auto"/>
            <w:vAlign w:val="bottom"/>
          </w:tcPr>
          <w:p w:rsidR="00125A8A" w:rsidRPr="00125A8A" w:rsidRDefault="00125A8A" w:rsidP="00125A8A">
            <w:pPr>
              <w:rPr>
                <w:rFonts w:cs="Arial"/>
                <w:sz w:val="20"/>
                <w:szCs w:val="20"/>
                <w:lang w:eastAsia="en-GB"/>
              </w:rPr>
            </w:pPr>
          </w:p>
        </w:tc>
        <w:tc>
          <w:tcPr>
            <w:tcW w:w="1008" w:type="dxa"/>
            <w:tcBorders>
              <w:left w:val="single" w:sz="4" w:space="0" w:color="auto"/>
              <w:bottom w:val="nil"/>
            </w:tcBorders>
            <w:shd w:val="clear" w:color="auto" w:fill="auto"/>
            <w:noWrap/>
            <w:vAlign w:val="bottom"/>
          </w:tcPr>
          <w:p w:rsidR="00125A8A" w:rsidRPr="00125A8A" w:rsidRDefault="00125A8A" w:rsidP="00125A8A">
            <w:pPr>
              <w:rPr>
                <w:rFonts w:cs="Arial"/>
                <w:sz w:val="20"/>
                <w:szCs w:val="20"/>
                <w:lang w:eastAsia="en-GB"/>
              </w:rPr>
            </w:pPr>
          </w:p>
        </w:tc>
        <w:tc>
          <w:tcPr>
            <w:tcW w:w="1152" w:type="dxa"/>
            <w:tcBorders>
              <w:bottom w:val="nil"/>
              <w:right w:val="single" w:sz="4" w:space="0" w:color="auto"/>
            </w:tcBorders>
            <w:shd w:val="clear" w:color="auto" w:fill="auto"/>
            <w:vAlign w:val="bottom"/>
          </w:tcPr>
          <w:p w:rsidR="00125A8A" w:rsidRPr="00125A8A" w:rsidRDefault="00125A8A" w:rsidP="00125A8A">
            <w:pPr>
              <w:rPr>
                <w:rFonts w:cs="Arial"/>
                <w:sz w:val="20"/>
                <w:szCs w:val="20"/>
                <w:lang w:eastAsia="en-GB"/>
              </w:rPr>
            </w:pPr>
          </w:p>
        </w:tc>
      </w:tr>
      <w:tr w:rsidR="00125A8A" w:rsidRPr="00125A8A" w:rsidTr="004613D8">
        <w:trPr>
          <w:trHeight w:val="246"/>
          <w:jc w:val="center"/>
        </w:trPr>
        <w:tc>
          <w:tcPr>
            <w:tcW w:w="1908" w:type="dxa"/>
            <w:gridSpan w:val="3"/>
            <w:tcBorders>
              <w:top w:val="single" w:sz="8" w:space="0" w:color="auto"/>
              <w:left w:val="single" w:sz="8" w:space="0" w:color="auto"/>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r w:rsidRPr="00125A8A">
              <w:rPr>
                <w:rFonts w:cs="Arial"/>
                <w:b/>
                <w:bCs/>
                <w:sz w:val="20"/>
                <w:szCs w:val="20"/>
                <w:lang w:eastAsia="en-GB"/>
              </w:rPr>
              <w:t>Weight:</w:t>
            </w:r>
          </w:p>
        </w:tc>
        <w:tc>
          <w:tcPr>
            <w:tcW w:w="1692" w:type="dxa"/>
            <w:gridSpan w:val="3"/>
            <w:tcBorders>
              <w:top w:val="single" w:sz="8" w:space="0" w:color="auto"/>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Dimensions:</w:t>
            </w:r>
          </w:p>
        </w:tc>
        <w:tc>
          <w:tcPr>
            <w:tcW w:w="1008" w:type="dxa"/>
            <w:tcBorders>
              <w:top w:val="single" w:sz="8" w:space="0" w:color="auto"/>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125A8A" w:rsidRPr="00125A8A" w:rsidRDefault="00125A8A" w:rsidP="00125A8A">
            <w:pPr>
              <w:jc w:val="right"/>
              <w:rPr>
                <w:rFonts w:cs="Arial"/>
                <w:sz w:val="20"/>
                <w:szCs w:val="20"/>
                <w:lang w:eastAsia="en-GB"/>
              </w:rPr>
            </w:pPr>
          </w:p>
        </w:tc>
        <w:tc>
          <w:tcPr>
            <w:tcW w:w="1125" w:type="dxa"/>
            <w:gridSpan w:val="2"/>
            <w:tcBorders>
              <w:top w:val="nil"/>
              <w:left w:val="nil"/>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779"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921" w:type="dxa"/>
            <w:gridSpan w:val="3"/>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783" w:type="dxa"/>
            <w:tcBorders>
              <w:top w:val="single" w:sz="8" w:space="0" w:color="auto"/>
              <w:left w:val="single" w:sz="8" w:space="0" w:color="auto"/>
              <w:bottom w:val="nil"/>
              <w:right w:val="nil"/>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NSN:</w:t>
            </w:r>
          </w:p>
        </w:tc>
        <w:tc>
          <w:tcPr>
            <w:tcW w:w="1125" w:type="dxa"/>
            <w:gridSpan w:val="2"/>
            <w:tcBorders>
              <w:top w:val="single" w:sz="8" w:space="0" w:color="auto"/>
              <w:left w:val="nil"/>
              <w:bottom w:val="nil"/>
              <w:right w:val="nil"/>
            </w:tcBorders>
            <w:shd w:val="clear" w:color="auto" w:fill="auto"/>
            <w:noWrap/>
            <w:vAlign w:val="bottom"/>
          </w:tcPr>
          <w:p w:rsidR="00125A8A" w:rsidRPr="00125A8A" w:rsidRDefault="00A34567" w:rsidP="00125A8A">
            <w:pPr>
              <w:rPr>
                <w:rFonts w:cs="Arial"/>
                <w:sz w:val="20"/>
                <w:szCs w:val="20"/>
                <w:lang w:eastAsia="en-GB"/>
              </w:rPr>
            </w:pPr>
            <w:r>
              <w:rPr>
                <w:rFonts w:ascii="Times New Roman" w:hAnsi="Times New Roman"/>
                <w:noProof/>
                <w:sz w:val="24"/>
                <w:lang w:eastAsia="en-GB"/>
              </w:rPr>
              <w:drawing>
                <wp:anchor distT="0" distB="0" distL="114300" distR="114300" simplePos="0" relativeHeight="251667968" behindDoc="0" locked="0" layoutInCell="1" allowOverlap="1">
                  <wp:simplePos x="0" y="0"/>
                  <wp:positionH relativeFrom="column">
                    <wp:posOffset>257175</wp:posOffset>
                  </wp:positionH>
                  <wp:positionV relativeFrom="paragraph">
                    <wp:posOffset>95250</wp:posOffset>
                  </wp:positionV>
                  <wp:extent cx="1243330" cy="219075"/>
                  <wp:effectExtent l="0" t="0" r="0" b="9525"/>
                  <wp:wrapNone/>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43330" cy="219075"/>
                          </a:xfrm>
                          <a:prstGeom prst="rect">
                            <a:avLst/>
                          </a:prstGeom>
                          <a:noFill/>
                        </pic:spPr>
                      </pic:pic>
                    </a:graphicData>
                  </a:graphic>
                  <wp14:sizeRelH relativeFrom="page">
                    <wp14:pctWidth>0</wp14:pctWidth>
                  </wp14:sizeRelH>
                  <wp14:sizeRelV relativeFrom="page">
                    <wp14:pctHeight>0</wp14:pctHeight>
                  </wp14:sizeRelV>
                </wp:anchor>
              </w:drawing>
            </w:r>
          </w:p>
          <w:p w:rsidR="00125A8A" w:rsidRPr="00125A8A" w:rsidRDefault="00125A8A" w:rsidP="00125A8A">
            <w:pPr>
              <w:rPr>
                <w:rFonts w:cs="Arial"/>
                <w:sz w:val="20"/>
                <w:szCs w:val="20"/>
                <w:lang w:eastAsia="en-GB"/>
              </w:rPr>
            </w:pPr>
          </w:p>
        </w:tc>
        <w:tc>
          <w:tcPr>
            <w:tcW w:w="779" w:type="dxa"/>
            <w:tcBorders>
              <w:top w:val="single" w:sz="8" w:space="0" w:color="auto"/>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913" w:type="dxa"/>
            <w:gridSpan w:val="2"/>
            <w:tcBorders>
              <w:top w:val="single" w:sz="8" w:space="0" w:color="auto"/>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8" w:type="dxa"/>
            <w:tcBorders>
              <w:top w:val="single" w:sz="8" w:space="0" w:color="auto"/>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single" w:sz="8" w:space="0" w:color="auto"/>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783" w:type="dxa"/>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25" w:type="dxa"/>
            <w:gridSpan w:val="2"/>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779"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913" w:type="dxa"/>
            <w:gridSpan w:val="2"/>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008"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783" w:type="dxa"/>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3825" w:type="dxa"/>
            <w:gridSpan w:val="6"/>
            <w:tcBorders>
              <w:top w:val="nil"/>
              <w:left w:val="nil"/>
              <w:bottom w:val="nil"/>
              <w:right w:val="nil"/>
            </w:tcBorders>
            <w:shd w:val="clear" w:color="auto" w:fill="auto"/>
            <w:noWrap/>
            <w:vAlign w:val="bottom"/>
          </w:tcPr>
          <w:p w:rsidR="00125A8A" w:rsidRPr="00125A8A" w:rsidRDefault="00125A8A" w:rsidP="00125A8A">
            <w:pPr>
              <w:jc w:val="center"/>
              <w:rPr>
                <w:rFonts w:cs="Arial"/>
                <w:sz w:val="20"/>
                <w:szCs w:val="20"/>
                <w:lang w:eastAsia="en-GB"/>
              </w:rPr>
            </w:pPr>
            <w:r w:rsidRPr="00125A8A">
              <w:rPr>
                <w:rFonts w:cs="Arial"/>
                <w:sz w:val="20"/>
                <w:szCs w:val="20"/>
                <w:lang w:eastAsia="en-GB"/>
              </w:rPr>
              <w:t>*5120996260953*</w:t>
            </w: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60"/>
          <w:jc w:val="center"/>
        </w:trPr>
        <w:tc>
          <w:tcPr>
            <w:tcW w:w="783" w:type="dxa"/>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xml:space="preserve"> </w:t>
            </w:r>
          </w:p>
        </w:tc>
        <w:tc>
          <w:tcPr>
            <w:tcW w:w="3825" w:type="dxa"/>
            <w:gridSpan w:val="6"/>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r>
      <w:tr w:rsidR="00125A8A" w:rsidRPr="00125A8A" w:rsidTr="004613D8">
        <w:trPr>
          <w:trHeight w:val="246"/>
          <w:jc w:val="center"/>
        </w:trPr>
        <w:tc>
          <w:tcPr>
            <w:tcW w:w="1787" w:type="dxa"/>
            <w:gridSpan w:val="2"/>
            <w:tcBorders>
              <w:top w:val="single" w:sz="8" w:space="0" w:color="auto"/>
              <w:left w:val="single" w:sz="8" w:space="0" w:color="auto"/>
              <w:bottom w:val="nil"/>
              <w:right w:val="single" w:sz="8" w:space="0" w:color="auto"/>
            </w:tcBorders>
            <w:shd w:val="clear" w:color="auto" w:fill="auto"/>
            <w:noWrap/>
            <w:vAlign w:val="bottom"/>
          </w:tcPr>
          <w:p w:rsidR="00125A8A" w:rsidRPr="00125A8A" w:rsidRDefault="00125A8A" w:rsidP="00125A8A">
            <w:pPr>
              <w:rPr>
                <w:rFonts w:cs="Arial"/>
                <w:b/>
                <w:sz w:val="20"/>
                <w:szCs w:val="20"/>
                <w:lang w:eastAsia="en-GB"/>
              </w:rPr>
            </w:pPr>
            <w:r w:rsidRPr="00125A8A">
              <w:rPr>
                <w:rFonts w:cs="Arial"/>
                <w:sz w:val="20"/>
                <w:szCs w:val="20"/>
                <w:lang w:eastAsia="en-GB"/>
              </w:rPr>
              <w:t> </w:t>
            </w:r>
            <w:r w:rsidRPr="00125A8A">
              <w:rPr>
                <w:rFonts w:cs="Arial"/>
                <w:b/>
                <w:sz w:val="20"/>
                <w:szCs w:val="20"/>
                <w:lang w:eastAsia="en-GB"/>
              </w:rPr>
              <w:t>IMC/DMC:</w:t>
            </w:r>
          </w:p>
        </w:tc>
        <w:tc>
          <w:tcPr>
            <w:tcW w:w="1813" w:type="dxa"/>
            <w:gridSpan w:val="4"/>
            <w:tcBorders>
              <w:top w:val="single" w:sz="8" w:space="0" w:color="auto"/>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b/>
                <w:bCs/>
                <w:sz w:val="20"/>
                <w:szCs w:val="20"/>
                <w:lang w:eastAsia="en-GB"/>
              </w:rPr>
              <w:t>D of Q:</w:t>
            </w:r>
            <w:r w:rsidRPr="00125A8A">
              <w:rPr>
                <w:rFonts w:cs="Arial"/>
                <w:sz w:val="20"/>
                <w:szCs w:val="20"/>
                <w:lang w:eastAsia="en-GB"/>
              </w:rPr>
              <w:t> </w:t>
            </w:r>
          </w:p>
        </w:tc>
        <w:tc>
          <w:tcPr>
            <w:tcW w:w="2160" w:type="dxa"/>
            <w:gridSpan w:val="2"/>
            <w:tcBorders>
              <w:top w:val="single" w:sz="8" w:space="0" w:color="auto"/>
              <w:left w:val="single" w:sz="8" w:space="0" w:color="auto"/>
              <w:bottom w:val="nil"/>
              <w:right w:val="single" w:sz="8" w:space="0" w:color="000000"/>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Qty in Package:</w:t>
            </w:r>
          </w:p>
        </w:tc>
      </w:tr>
      <w:tr w:rsidR="00125A8A" w:rsidRPr="00125A8A" w:rsidTr="004613D8">
        <w:trPr>
          <w:trHeight w:val="246"/>
          <w:jc w:val="center"/>
        </w:trPr>
        <w:tc>
          <w:tcPr>
            <w:tcW w:w="783" w:type="dxa"/>
            <w:tcBorders>
              <w:top w:val="nil"/>
              <w:left w:val="single" w:sz="8" w:space="0" w:color="auto"/>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4"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900" w:type="dxa"/>
            <w:gridSpan w:val="2"/>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913" w:type="dxa"/>
            <w:gridSpan w:val="2"/>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8" w:type="dxa"/>
            <w:tcBorders>
              <w:top w:val="nil"/>
              <w:left w:val="nil"/>
              <w:bottom w:val="nil"/>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nil"/>
              <w:left w:val="nil"/>
              <w:bottom w:val="nil"/>
              <w:right w:val="single" w:sz="8" w:space="0" w:color="auto"/>
            </w:tcBorders>
            <w:shd w:val="clear" w:color="auto" w:fill="auto"/>
            <w:noWrap/>
            <w:vAlign w:val="bottom"/>
          </w:tcPr>
          <w:p w:rsidR="00125A8A" w:rsidRPr="00125A8A" w:rsidRDefault="00125A8A" w:rsidP="00125A8A">
            <w:pPr>
              <w:jc w:val="right"/>
              <w:rPr>
                <w:rFonts w:cs="Arial"/>
                <w:sz w:val="20"/>
                <w:szCs w:val="20"/>
                <w:lang w:eastAsia="en-GB"/>
              </w:rPr>
            </w:pPr>
          </w:p>
        </w:tc>
      </w:tr>
      <w:tr w:rsidR="00125A8A" w:rsidRPr="00125A8A" w:rsidTr="004613D8">
        <w:trPr>
          <w:trHeight w:val="246"/>
          <w:jc w:val="center"/>
        </w:trPr>
        <w:tc>
          <w:tcPr>
            <w:tcW w:w="783" w:type="dxa"/>
            <w:tcBorders>
              <w:top w:val="nil"/>
              <w:left w:val="single" w:sz="8" w:space="0" w:color="auto"/>
              <w:bottom w:val="nil"/>
              <w:right w:val="nil"/>
            </w:tcBorders>
            <w:shd w:val="clear" w:color="auto" w:fill="auto"/>
            <w:noWrap/>
            <w:vAlign w:val="bottom"/>
          </w:tcPr>
          <w:p w:rsidR="00125A8A" w:rsidRPr="00125A8A" w:rsidRDefault="00125A8A" w:rsidP="00125A8A">
            <w:pPr>
              <w:jc w:val="right"/>
              <w:rPr>
                <w:rFonts w:cs="Arial"/>
                <w:sz w:val="20"/>
                <w:szCs w:val="20"/>
                <w:lang w:eastAsia="en-GB"/>
              </w:rPr>
            </w:pPr>
          </w:p>
        </w:tc>
        <w:tc>
          <w:tcPr>
            <w:tcW w:w="1004" w:type="dxa"/>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p>
        </w:tc>
        <w:tc>
          <w:tcPr>
            <w:tcW w:w="900" w:type="dxa"/>
            <w:gridSpan w:val="2"/>
            <w:tcBorders>
              <w:top w:val="nil"/>
              <w:left w:val="nil"/>
              <w:bottom w:val="nil"/>
              <w:right w:val="nil"/>
            </w:tcBorders>
            <w:shd w:val="clear" w:color="auto" w:fill="auto"/>
            <w:noWrap/>
            <w:vAlign w:val="bottom"/>
          </w:tcPr>
          <w:p w:rsidR="00125A8A" w:rsidRPr="00125A8A" w:rsidRDefault="00125A8A" w:rsidP="00125A8A">
            <w:pPr>
              <w:jc w:val="right"/>
              <w:rPr>
                <w:rFonts w:cs="Arial"/>
                <w:sz w:val="20"/>
                <w:szCs w:val="20"/>
                <w:lang w:eastAsia="en-GB"/>
              </w:rPr>
            </w:pPr>
          </w:p>
        </w:tc>
        <w:tc>
          <w:tcPr>
            <w:tcW w:w="913" w:type="dxa"/>
            <w:gridSpan w:val="2"/>
            <w:tcBorders>
              <w:top w:val="nil"/>
              <w:left w:val="nil"/>
              <w:bottom w:val="nil"/>
              <w:right w:val="single" w:sz="8" w:space="0" w:color="auto"/>
            </w:tcBorders>
            <w:shd w:val="clear" w:color="auto" w:fill="auto"/>
            <w:noWrap/>
            <w:vAlign w:val="bottom"/>
          </w:tcPr>
          <w:p w:rsidR="00125A8A" w:rsidRPr="00125A8A" w:rsidRDefault="00125A8A" w:rsidP="00125A8A">
            <w:pPr>
              <w:rPr>
                <w:rFonts w:cs="Arial"/>
                <w:sz w:val="20"/>
                <w:szCs w:val="20"/>
                <w:lang w:eastAsia="en-GB"/>
              </w:rPr>
            </w:pPr>
          </w:p>
        </w:tc>
        <w:tc>
          <w:tcPr>
            <w:tcW w:w="2160" w:type="dxa"/>
            <w:gridSpan w:val="2"/>
            <w:tcBorders>
              <w:top w:val="nil"/>
              <w:left w:val="single" w:sz="8" w:space="0" w:color="auto"/>
              <w:bottom w:val="nil"/>
              <w:right w:val="single" w:sz="8" w:space="0" w:color="000000"/>
            </w:tcBorders>
            <w:shd w:val="clear" w:color="auto" w:fill="auto"/>
            <w:noWrap/>
            <w:vAlign w:val="bottom"/>
          </w:tcPr>
          <w:p w:rsidR="00125A8A" w:rsidRPr="00125A8A" w:rsidRDefault="00125A8A" w:rsidP="00125A8A">
            <w:pPr>
              <w:rPr>
                <w:rFonts w:cs="Arial"/>
                <w:b/>
                <w:bCs/>
                <w:sz w:val="20"/>
                <w:szCs w:val="20"/>
                <w:lang w:eastAsia="en-GB"/>
              </w:rPr>
            </w:pPr>
            <w:r w:rsidRPr="00125A8A">
              <w:rPr>
                <w:rFonts w:cs="Arial"/>
                <w:b/>
                <w:bCs/>
                <w:sz w:val="20"/>
                <w:szCs w:val="20"/>
                <w:lang w:eastAsia="en-GB"/>
              </w:rPr>
              <w:t>Total this Delivery:</w:t>
            </w:r>
          </w:p>
        </w:tc>
      </w:tr>
      <w:tr w:rsidR="00125A8A" w:rsidRPr="00125A8A" w:rsidTr="004613D8">
        <w:trPr>
          <w:trHeight w:val="260"/>
          <w:jc w:val="center"/>
        </w:trPr>
        <w:tc>
          <w:tcPr>
            <w:tcW w:w="783" w:type="dxa"/>
            <w:tcBorders>
              <w:top w:val="nil"/>
              <w:left w:val="single" w:sz="8" w:space="0" w:color="auto"/>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4" w:type="dxa"/>
            <w:tcBorders>
              <w:top w:val="nil"/>
              <w:left w:val="nil"/>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900" w:type="dxa"/>
            <w:gridSpan w:val="2"/>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913" w:type="dxa"/>
            <w:gridSpan w:val="2"/>
            <w:tcBorders>
              <w:top w:val="nil"/>
              <w:left w:val="nil"/>
              <w:bottom w:val="single" w:sz="8" w:space="0" w:color="auto"/>
              <w:right w:val="single" w:sz="8" w:space="0" w:color="auto"/>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008" w:type="dxa"/>
            <w:tcBorders>
              <w:top w:val="nil"/>
              <w:left w:val="nil"/>
              <w:bottom w:val="single" w:sz="8" w:space="0" w:color="auto"/>
              <w:right w:val="nil"/>
            </w:tcBorders>
            <w:shd w:val="clear" w:color="auto" w:fill="auto"/>
            <w:noWrap/>
            <w:vAlign w:val="bottom"/>
          </w:tcPr>
          <w:p w:rsidR="00125A8A" w:rsidRPr="00125A8A" w:rsidRDefault="00125A8A" w:rsidP="00125A8A">
            <w:pPr>
              <w:rPr>
                <w:rFonts w:cs="Arial"/>
                <w:sz w:val="20"/>
                <w:szCs w:val="20"/>
                <w:lang w:eastAsia="en-GB"/>
              </w:rPr>
            </w:pPr>
            <w:r w:rsidRPr="00125A8A">
              <w:rPr>
                <w:rFonts w:cs="Arial"/>
                <w:sz w:val="20"/>
                <w:szCs w:val="20"/>
                <w:lang w:eastAsia="en-GB"/>
              </w:rPr>
              <w:t> </w:t>
            </w:r>
          </w:p>
        </w:tc>
        <w:tc>
          <w:tcPr>
            <w:tcW w:w="1152" w:type="dxa"/>
            <w:tcBorders>
              <w:top w:val="nil"/>
              <w:left w:val="nil"/>
              <w:bottom w:val="single" w:sz="8" w:space="0" w:color="auto"/>
              <w:right w:val="single" w:sz="8" w:space="0" w:color="auto"/>
            </w:tcBorders>
            <w:shd w:val="clear" w:color="auto" w:fill="auto"/>
            <w:noWrap/>
            <w:vAlign w:val="bottom"/>
          </w:tcPr>
          <w:p w:rsidR="00125A8A" w:rsidRPr="00125A8A" w:rsidRDefault="00125A8A" w:rsidP="00125A8A">
            <w:pPr>
              <w:jc w:val="right"/>
              <w:rPr>
                <w:rFonts w:cs="Arial"/>
                <w:sz w:val="20"/>
                <w:szCs w:val="20"/>
                <w:lang w:eastAsia="en-GB"/>
              </w:rPr>
            </w:pPr>
          </w:p>
        </w:tc>
      </w:tr>
    </w:tbl>
    <w:p w:rsidR="00125A8A" w:rsidRPr="00125A8A" w:rsidRDefault="00125A8A" w:rsidP="00125A8A">
      <w:pPr>
        <w:rPr>
          <w:rFonts w:ascii="Times New Roman" w:hAnsi="Times New Roman"/>
          <w:sz w:val="24"/>
          <w:lang w:eastAsia="en-GB"/>
        </w:rPr>
      </w:pPr>
    </w:p>
    <w:p w:rsidR="00125A8A" w:rsidRPr="00125A8A" w:rsidRDefault="00125A8A" w:rsidP="00125A8A">
      <w:pPr>
        <w:rPr>
          <w:rFonts w:cs="Arial"/>
          <w:sz w:val="24"/>
          <w:lang w:eastAsia="en-GB"/>
        </w:rPr>
      </w:pPr>
      <w:r w:rsidRPr="00125A8A">
        <w:rPr>
          <w:rFonts w:cs="Arial"/>
          <w:sz w:val="24"/>
          <w:lang w:eastAsia="en-GB"/>
        </w:rPr>
        <w:t>NB  Four fields have been completed for illustration purposes only.</w:t>
      </w:r>
    </w:p>
    <w:p w:rsidR="00125A8A" w:rsidRPr="00125A8A" w:rsidRDefault="00125A8A" w:rsidP="00125A8A">
      <w:pPr>
        <w:rPr>
          <w:rFonts w:ascii="Times New Roman" w:hAnsi="Times New Roman"/>
          <w:sz w:val="24"/>
          <w:lang w:eastAsia="en-GB"/>
        </w:rPr>
      </w:pPr>
    </w:p>
    <w:p w:rsidR="00125A8A" w:rsidRPr="00125A8A" w:rsidRDefault="00125A8A" w:rsidP="00125A8A">
      <w:pPr>
        <w:rPr>
          <w:rFonts w:ascii="Times New Roman" w:hAnsi="Times New Roman"/>
          <w:sz w:val="24"/>
          <w:lang w:eastAsia="en-GB"/>
        </w:rPr>
        <w:sectPr w:rsidR="00125A8A" w:rsidRPr="00125A8A">
          <w:headerReference w:type="default" r:id="rId41"/>
          <w:footerReference w:type="default" r:id="rId42"/>
          <w:pgSz w:w="11906" w:h="16838"/>
          <w:pgMar w:top="1440" w:right="1800" w:bottom="1440" w:left="1800" w:header="708" w:footer="708" w:gutter="0"/>
          <w:cols w:space="708"/>
          <w:docGrid w:linePitch="360"/>
        </w:sectPr>
      </w:pPr>
    </w:p>
    <w:p w:rsidR="00125A8A" w:rsidRPr="00125A8A" w:rsidRDefault="00125A8A" w:rsidP="00125A8A">
      <w:pPr>
        <w:spacing w:after="120"/>
        <w:jc w:val="both"/>
        <w:rPr>
          <w:b/>
          <w:sz w:val="24"/>
          <w:szCs w:val="20"/>
        </w:rPr>
      </w:pPr>
      <w:bookmarkStart w:id="123" w:name="_Toc13622410"/>
      <w:r w:rsidRPr="00125A8A">
        <w:rPr>
          <w:b/>
          <w:sz w:val="24"/>
          <w:szCs w:val="20"/>
        </w:rPr>
        <w:lastRenderedPageBreak/>
        <w:t>ANNEX A TO DEFFORM 129J</w:t>
      </w:r>
    </w:p>
    <w:p w:rsidR="00125A8A" w:rsidRPr="00125A8A" w:rsidRDefault="00125A8A" w:rsidP="00125A8A">
      <w:pPr>
        <w:spacing w:after="120"/>
        <w:jc w:val="both"/>
        <w:rPr>
          <w:b/>
          <w:sz w:val="24"/>
          <w:szCs w:val="20"/>
        </w:rPr>
      </w:pPr>
      <w:r w:rsidRPr="00125A8A">
        <w:rPr>
          <w:b/>
          <w:sz w:val="24"/>
          <w:szCs w:val="20"/>
        </w:rPr>
        <w:t>Shipping Form Attributes</w:t>
      </w:r>
      <w:bookmarkEnd w:id="123"/>
    </w:p>
    <w:p w:rsidR="00125A8A" w:rsidRPr="00125A8A" w:rsidRDefault="00125A8A" w:rsidP="00125A8A">
      <w:pPr>
        <w:rPr>
          <w:sz w:val="24"/>
          <w:lang w:eastAsia="en-GB"/>
        </w:rPr>
      </w:pPr>
      <w:r w:rsidRPr="00125A8A">
        <w:rPr>
          <w:sz w:val="24"/>
          <w:lang w:eastAsia="en-GB"/>
        </w:rPr>
        <w:t>The following table details the shipping form fields.</w:t>
      </w:r>
    </w:p>
    <w:p w:rsidR="00125A8A" w:rsidRPr="00125A8A" w:rsidRDefault="00125A8A" w:rsidP="00125A8A">
      <w:pPr>
        <w:rPr>
          <w:rFonts w:ascii="Times New Roman" w:hAnsi="Times New Roman"/>
          <w:sz w:val="24"/>
          <w:lang w:eastAsia="en-GB"/>
        </w:rPr>
      </w:pPr>
    </w:p>
    <w:tbl>
      <w:tblPr>
        <w:tblW w:w="14800" w:type="dxa"/>
        <w:tblLayout w:type="fixed"/>
        <w:tblCellMar>
          <w:left w:w="30" w:type="dxa"/>
          <w:right w:w="30" w:type="dxa"/>
        </w:tblCellMar>
        <w:tblLook w:val="0000" w:firstRow="0" w:lastRow="0" w:firstColumn="0" w:lastColumn="0" w:noHBand="0" w:noVBand="0"/>
      </w:tblPr>
      <w:tblGrid>
        <w:gridCol w:w="570"/>
        <w:gridCol w:w="1980"/>
        <w:gridCol w:w="2340"/>
        <w:gridCol w:w="180"/>
        <w:gridCol w:w="2880"/>
        <w:gridCol w:w="540"/>
        <w:gridCol w:w="1440"/>
        <w:gridCol w:w="3250"/>
        <w:gridCol w:w="1620"/>
      </w:tblGrid>
      <w:tr w:rsidR="00125A8A" w:rsidRPr="00125A8A" w:rsidTr="004613D8">
        <w:trPr>
          <w:trHeight w:val="572"/>
          <w:tblHeader/>
        </w:trPr>
        <w:tc>
          <w:tcPr>
            <w:tcW w:w="570" w:type="dxa"/>
            <w:tcBorders>
              <w:top w:val="single" w:sz="6" w:space="0" w:color="auto"/>
              <w:left w:val="single" w:sz="6" w:space="0" w:color="auto"/>
              <w:bottom w:val="single" w:sz="6" w:space="0" w:color="auto"/>
              <w:right w:val="single" w:sz="6" w:space="0" w:color="auto"/>
            </w:tcBorders>
            <w:shd w:val="solid" w:color="808080" w:fill="808080"/>
            <w:vAlign w:val="center"/>
          </w:tcPr>
          <w:p w:rsidR="00125A8A" w:rsidRPr="00125A8A" w:rsidRDefault="00125A8A" w:rsidP="00125A8A">
            <w:pPr>
              <w:autoSpaceDE w:val="0"/>
              <w:autoSpaceDN w:val="0"/>
              <w:adjustRightInd w:val="0"/>
              <w:jc w:val="center"/>
              <w:rPr>
                <w:rFonts w:cs="Arial"/>
                <w:b/>
                <w:color w:val="000000"/>
                <w:sz w:val="20"/>
              </w:rPr>
            </w:pPr>
            <w:r w:rsidRPr="00125A8A">
              <w:rPr>
                <w:rFonts w:cs="Arial"/>
                <w:b/>
                <w:color w:val="000000"/>
                <w:sz w:val="20"/>
              </w:rPr>
              <w:t>Field</w:t>
            </w:r>
          </w:p>
        </w:tc>
        <w:tc>
          <w:tcPr>
            <w:tcW w:w="1980" w:type="dxa"/>
            <w:tcBorders>
              <w:top w:val="single" w:sz="6" w:space="0" w:color="auto"/>
              <w:left w:val="single" w:sz="6" w:space="0" w:color="auto"/>
              <w:bottom w:val="single" w:sz="6" w:space="0" w:color="auto"/>
              <w:right w:val="single" w:sz="6" w:space="0" w:color="auto"/>
            </w:tcBorders>
            <w:shd w:val="solid" w:color="808080" w:fill="808080"/>
            <w:vAlign w:val="center"/>
          </w:tcPr>
          <w:p w:rsidR="00125A8A" w:rsidRPr="00125A8A" w:rsidRDefault="00125A8A" w:rsidP="00125A8A">
            <w:pPr>
              <w:autoSpaceDE w:val="0"/>
              <w:autoSpaceDN w:val="0"/>
              <w:adjustRightInd w:val="0"/>
              <w:jc w:val="center"/>
              <w:rPr>
                <w:rFonts w:cs="Arial"/>
                <w:b/>
                <w:color w:val="000000"/>
                <w:sz w:val="20"/>
              </w:rPr>
            </w:pPr>
            <w:r w:rsidRPr="00125A8A">
              <w:rPr>
                <w:rFonts w:cs="Arial"/>
                <w:b/>
                <w:color w:val="000000"/>
                <w:sz w:val="20"/>
              </w:rPr>
              <w:t>Field Name</w:t>
            </w:r>
          </w:p>
        </w:tc>
        <w:tc>
          <w:tcPr>
            <w:tcW w:w="5400" w:type="dxa"/>
            <w:gridSpan w:val="3"/>
            <w:tcBorders>
              <w:top w:val="single" w:sz="6" w:space="0" w:color="auto"/>
              <w:left w:val="single" w:sz="6" w:space="0" w:color="auto"/>
              <w:bottom w:val="single" w:sz="6" w:space="0" w:color="auto"/>
              <w:right w:val="single" w:sz="6" w:space="0" w:color="auto"/>
            </w:tcBorders>
            <w:shd w:val="solid" w:color="808080" w:fill="808080"/>
            <w:vAlign w:val="center"/>
          </w:tcPr>
          <w:p w:rsidR="00125A8A" w:rsidRPr="00125A8A" w:rsidRDefault="00125A8A" w:rsidP="00125A8A">
            <w:pPr>
              <w:autoSpaceDE w:val="0"/>
              <w:autoSpaceDN w:val="0"/>
              <w:adjustRightInd w:val="0"/>
              <w:jc w:val="center"/>
              <w:rPr>
                <w:rFonts w:cs="Arial"/>
                <w:b/>
                <w:color w:val="000000"/>
                <w:sz w:val="20"/>
              </w:rPr>
            </w:pPr>
            <w:r w:rsidRPr="00125A8A">
              <w:rPr>
                <w:rFonts w:cs="Arial"/>
                <w:b/>
                <w:color w:val="000000"/>
                <w:sz w:val="20"/>
              </w:rPr>
              <w:t>Field Description</w:t>
            </w:r>
          </w:p>
        </w:tc>
        <w:tc>
          <w:tcPr>
            <w:tcW w:w="540" w:type="dxa"/>
            <w:tcBorders>
              <w:top w:val="single" w:sz="6" w:space="0" w:color="auto"/>
              <w:left w:val="single" w:sz="6" w:space="0" w:color="auto"/>
              <w:bottom w:val="single" w:sz="6" w:space="0" w:color="auto"/>
              <w:right w:val="single" w:sz="6" w:space="0" w:color="auto"/>
            </w:tcBorders>
            <w:shd w:val="solid" w:color="808080" w:fill="808080"/>
            <w:vAlign w:val="center"/>
          </w:tcPr>
          <w:p w:rsidR="00125A8A" w:rsidRPr="00125A8A" w:rsidRDefault="00125A8A" w:rsidP="00125A8A">
            <w:pPr>
              <w:autoSpaceDE w:val="0"/>
              <w:autoSpaceDN w:val="0"/>
              <w:adjustRightInd w:val="0"/>
              <w:jc w:val="center"/>
              <w:rPr>
                <w:rFonts w:cs="Arial"/>
                <w:b/>
                <w:color w:val="000000"/>
                <w:sz w:val="20"/>
              </w:rPr>
            </w:pPr>
            <w:r w:rsidRPr="00125A8A">
              <w:rPr>
                <w:rFonts w:cs="Arial"/>
                <w:b/>
                <w:color w:val="000000"/>
                <w:sz w:val="20"/>
              </w:rPr>
              <w:t>Field Size</w:t>
            </w:r>
          </w:p>
        </w:tc>
        <w:tc>
          <w:tcPr>
            <w:tcW w:w="1440" w:type="dxa"/>
            <w:tcBorders>
              <w:top w:val="single" w:sz="6" w:space="0" w:color="auto"/>
              <w:left w:val="single" w:sz="6" w:space="0" w:color="auto"/>
              <w:bottom w:val="single" w:sz="6" w:space="0" w:color="auto"/>
              <w:right w:val="single" w:sz="6" w:space="0" w:color="auto"/>
            </w:tcBorders>
            <w:shd w:val="solid" w:color="808080" w:fill="808080"/>
            <w:vAlign w:val="center"/>
          </w:tcPr>
          <w:p w:rsidR="00125A8A" w:rsidRPr="00125A8A" w:rsidRDefault="00125A8A" w:rsidP="00125A8A">
            <w:pPr>
              <w:autoSpaceDE w:val="0"/>
              <w:autoSpaceDN w:val="0"/>
              <w:adjustRightInd w:val="0"/>
              <w:jc w:val="center"/>
              <w:rPr>
                <w:rFonts w:cs="Arial"/>
                <w:b/>
                <w:color w:val="000000"/>
                <w:sz w:val="20"/>
              </w:rPr>
            </w:pPr>
            <w:r w:rsidRPr="00125A8A">
              <w:rPr>
                <w:rFonts w:cs="Arial"/>
                <w:b/>
                <w:color w:val="000000"/>
                <w:sz w:val="20"/>
              </w:rPr>
              <w:t>Data Type</w:t>
            </w:r>
          </w:p>
        </w:tc>
        <w:tc>
          <w:tcPr>
            <w:tcW w:w="3250" w:type="dxa"/>
            <w:tcBorders>
              <w:top w:val="single" w:sz="6" w:space="0" w:color="auto"/>
              <w:left w:val="single" w:sz="6" w:space="0" w:color="auto"/>
              <w:bottom w:val="single" w:sz="6" w:space="0" w:color="auto"/>
              <w:right w:val="single" w:sz="6" w:space="0" w:color="auto"/>
            </w:tcBorders>
            <w:shd w:val="solid" w:color="808080" w:fill="808080"/>
            <w:vAlign w:val="center"/>
          </w:tcPr>
          <w:p w:rsidR="00125A8A" w:rsidRPr="00125A8A" w:rsidRDefault="00125A8A" w:rsidP="00125A8A">
            <w:pPr>
              <w:autoSpaceDE w:val="0"/>
              <w:autoSpaceDN w:val="0"/>
              <w:adjustRightInd w:val="0"/>
              <w:jc w:val="center"/>
              <w:rPr>
                <w:rFonts w:cs="Arial"/>
                <w:b/>
                <w:color w:val="000000"/>
                <w:sz w:val="20"/>
              </w:rPr>
            </w:pPr>
            <w:r w:rsidRPr="00125A8A">
              <w:rPr>
                <w:rFonts w:cs="Arial"/>
                <w:b/>
                <w:color w:val="000000"/>
                <w:sz w:val="20"/>
              </w:rPr>
              <w:t>Format</w:t>
            </w:r>
          </w:p>
        </w:tc>
        <w:tc>
          <w:tcPr>
            <w:tcW w:w="1620" w:type="dxa"/>
            <w:tcBorders>
              <w:top w:val="single" w:sz="6" w:space="0" w:color="auto"/>
              <w:left w:val="single" w:sz="6" w:space="0" w:color="auto"/>
              <w:bottom w:val="single" w:sz="6" w:space="0" w:color="auto"/>
              <w:right w:val="single" w:sz="6" w:space="0" w:color="auto"/>
            </w:tcBorders>
            <w:shd w:val="solid" w:color="808080" w:fill="808080"/>
            <w:vAlign w:val="center"/>
          </w:tcPr>
          <w:p w:rsidR="00125A8A" w:rsidRPr="00125A8A" w:rsidRDefault="00125A8A" w:rsidP="00125A8A">
            <w:pPr>
              <w:autoSpaceDE w:val="0"/>
              <w:autoSpaceDN w:val="0"/>
              <w:adjustRightInd w:val="0"/>
              <w:jc w:val="center"/>
              <w:rPr>
                <w:rFonts w:cs="Arial"/>
                <w:b/>
                <w:color w:val="000000"/>
                <w:sz w:val="20"/>
              </w:rPr>
            </w:pPr>
            <w:r w:rsidRPr="00125A8A">
              <w:rPr>
                <w:rFonts w:cs="Arial"/>
                <w:b/>
                <w:color w:val="000000"/>
                <w:sz w:val="20"/>
              </w:rPr>
              <w:t xml:space="preserve">Mandatory for:  </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A</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From</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Details of the supplier providing the Goods or Service.</w:t>
            </w: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256</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 xml:space="preserve">Goods &amp; Services </w:t>
            </w:r>
          </w:p>
        </w:tc>
      </w:tr>
      <w:tr w:rsidR="00125A8A" w:rsidRPr="00125A8A" w:rsidTr="004613D8">
        <w:trPr>
          <w:trHeight w:val="385"/>
        </w:trPr>
        <w:tc>
          <w:tcPr>
            <w:tcW w:w="570" w:type="dxa"/>
            <w:vMerge w:val="restart"/>
            <w:tcBorders>
              <w:top w:val="single" w:sz="6" w:space="0" w:color="auto"/>
              <w:left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B</w:t>
            </w:r>
          </w:p>
        </w:tc>
        <w:tc>
          <w:tcPr>
            <w:tcW w:w="1980" w:type="dxa"/>
            <w:vMerge w:val="restart"/>
            <w:tcBorders>
              <w:top w:val="single" w:sz="6" w:space="0" w:color="auto"/>
              <w:left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lang w:val="fr-FR"/>
              </w:rPr>
            </w:pPr>
            <w:r w:rsidRPr="00125A8A">
              <w:rPr>
                <w:rFonts w:cs="Arial"/>
                <w:b/>
                <w:color w:val="000000"/>
                <w:sz w:val="20"/>
                <w:lang w:val="fr-FR"/>
              </w:rPr>
              <w:t>Unique Identifier</w:t>
            </w:r>
          </w:p>
          <w:p w:rsidR="00125A8A" w:rsidRPr="00125A8A" w:rsidRDefault="00125A8A" w:rsidP="00125A8A">
            <w:pPr>
              <w:autoSpaceDE w:val="0"/>
              <w:autoSpaceDN w:val="0"/>
              <w:adjustRightInd w:val="0"/>
              <w:rPr>
                <w:rFonts w:cs="Arial"/>
                <w:b/>
                <w:color w:val="000000"/>
                <w:sz w:val="20"/>
                <w:lang w:val="fr-FR"/>
              </w:rPr>
            </w:pPr>
          </w:p>
          <w:p w:rsidR="00125A8A" w:rsidRPr="00125A8A" w:rsidRDefault="00125A8A" w:rsidP="00125A8A">
            <w:pPr>
              <w:autoSpaceDE w:val="0"/>
              <w:autoSpaceDN w:val="0"/>
              <w:adjustRightInd w:val="0"/>
              <w:rPr>
                <w:rFonts w:cs="Arial"/>
                <w:color w:val="000000"/>
                <w:sz w:val="20"/>
                <w:lang w:val="fr-FR"/>
              </w:rPr>
            </w:pPr>
            <w:r w:rsidRPr="00125A8A">
              <w:rPr>
                <w:rFonts w:cs="Arial"/>
                <w:color w:val="000000"/>
                <w:sz w:val="20"/>
                <w:lang w:val="fr-FR"/>
              </w:rPr>
              <w:t>(UOI, URRI or EUPI)</w:t>
            </w:r>
          </w:p>
        </w:tc>
        <w:tc>
          <w:tcPr>
            <w:tcW w:w="2520" w:type="dxa"/>
            <w:gridSpan w:val="2"/>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b/>
                <w:color w:val="000000"/>
                <w:sz w:val="20"/>
              </w:rPr>
              <w:t>Unique Order Identifier (UOI)</w:t>
            </w:r>
            <w:r w:rsidRPr="00125A8A">
              <w:rPr>
                <w:rFonts w:cs="Arial"/>
                <w:color w:val="000000"/>
                <w:sz w:val="20"/>
              </w:rPr>
              <w:t xml:space="preserve"> Produced by </w:t>
            </w:r>
            <w:r w:rsidRPr="00125A8A">
              <w:rPr>
                <w:rFonts w:cs="Arial"/>
                <w:color w:val="000000"/>
                <w:sz w:val="20"/>
                <w:highlight w:val="white"/>
                <w:shd w:val="clear" w:color="auto" w:fill="FFFFFF"/>
              </w:rPr>
              <w:t>the Contracting, Purchasing and Finance (CP&amp;F) electronic procurement tool</w:t>
            </w:r>
            <w:r w:rsidRPr="00125A8A">
              <w:rPr>
                <w:rFonts w:cs="Arial"/>
                <w:color w:val="000000"/>
                <w:sz w:val="20"/>
              </w:rPr>
              <w:t xml:space="preserve"> for non inventory Purchase Orders</w:t>
            </w:r>
          </w:p>
          <w:p w:rsidR="00125A8A" w:rsidRPr="00125A8A" w:rsidRDefault="00125A8A" w:rsidP="00125A8A">
            <w:pPr>
              <w:autoSpaceDE w:val="0"/>
              <w:autoSpaceDN w:val="0"/>
              <w:adjustRightInd w:val="0"/>
              <w:rPr>
                <w:rFonts w:cs="Arial"/>
                <w:color w:val="000000"/>
                <w:sz w:val="20"/>
              </w:rPr>
            </w:pPr>
          </w:p>
        </w:tc>
        <w:tc>
          <w:tcPr>
            <w:tcW w:w="28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rPr>
                <w:sz w:val="20"/>
                <w:lang w:eastAsia="en-GB"/>
              </w:rPr>
            </w:pPr>
            <w:r w:rsidRPr="00125A8A">
              <w:rPr>
                <w:sz w:val="20"/>
                <w:lang w:eastAsia="en-GB"/>
              </w:rPr>
              <w:t xml:space="preserve">The identifier that </w:t>
            </w:r>
            <w:r w:rsidRPr="00125A8A">
              <w:rPr>
                <w:sz w:val="20"/>
                <w:highlight w:val="white"/>
                <w:shd w:val="clear" w:color="auto" w:fill="FFFFFF"/>
                <w:lang w:eastAsia="en-GB"/>
              </w:rPr>
              <w:t>CP&amp;F</w:t>
            </w:r>
            <w:r w:rsidRPr="00125A8A">
              <w:rPr>
                <w:sz w:val="20"/>
                <w:lang w:eastAsia="en-GB"/>
              </w:rPr>
              <w:t xml:space="preserve"> uses to uniquely identify a specific shipment within a Purchase Order Line.</w:t>
            </w:r>
          </w:p>
          <w:p w:rsidR="00125A8A" w:rsidRPr="00125A8A" w:rsidRDefault="00125A8A" w:rsidP="00125A8A">
            <w:pPr>
              <w:rPr>
                <w:sz w:val="20"/>
                <w:lang w:eastAsia="en-GB"/>
              </w:rPr>
            </w:pPr>
          </w:p>
          <w:p w:rsidR="00125A8A" w:rsidRPr="00125A8A" w:rsidRDefault="00125A8A" w:rsidP="00125A8A">
            <w:pPr>
              <w:rPr>
                <w:sz w:val="20"/>
                <w:lang w:eastAsia="en-GB"/>
              </w:rPr>
            </w:pPr>
            <w:r w:rsidRPr="00125A8A">
              <w:rPr>
                <w:sz w:val="20"/>
                <w:lang w:eastAsia="en-GB"/>
              </w:rPr>
              <w:t xml:space="preserve">These fields are </w:t>
            </w:r>
            <w:r w:rsidRPr="00125A8A">
              <w:rPr>
                <w:sz w:val="20"/>
                <w:highlight w:val="white"/>
                <w:shd w:val="clear" w:color="auto" w:fill="FFFFFF"/>
                <w:lang w:eastAsia="en-GB"/>
              </w:rPr>
              <w:t>joined</w:t>
            </w:r>
            <w:r w:rsidRPr="00125A8A">
              <w:rPr>
                <w:sz w:val="20"/>
                <w:lang w:eastAsia="en-GB"/>
              </w:rPr>
              <w:t xml:space="preserve"> together in the UOI. </w:t>
            </w:r>
          </w:p>
          <w:p w:rsidR="00125A8A" w:rsidRPr="00125A8A" w:rsidRDefault="00125A8A" w:rsidP="00125A8A">
            <w:pPr>
              <w:rPr>
                <w:sz w:val="20"/>
                <w:lang w:eastAsia="en-GB"/>
              </w:rPr>
            </w:pPr>
          </w:p>
          <w:p w:rsidR="00125A8A" w:rsidRPr="00125A8A" w:rsidRDefault="00125A8A" w:rsidP="00125A8A">
            <w:pPr>
              <w:autoSpaceDE w:val="0"/>
              <w:autoSpaceDN w:val="0"/>
              <w:adjustRightInd w:val="0"/>
              <w:rPr>
                <w:rFonts w:cs="Arial"/>
                <w:color w:val="000000"/>
                <w:sz w:val="20"/>
              </w:rPr>
            </w:pPr>
            <w:r w:rsidRPr="00125A8A">
              <w:rPr>
                <w:sz w:val="20"/>
                <w:lang w:eastAsia="en-GB"/>
              </w:rPr>
              <w:t>This field should be provided in both Bar Code Symbology 39 and human readable text.</w:t>
            </w: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30</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sz w:val="20"/>
                <w:lang w:eastAsia="en-GB"/>
              </w:rPr>
            </w:pPr>
            <w:r w:rsidRPr="00125A8A">
              <w:rPr>
                <w:sz w:val="20"/>
                <w:lang w:eastAsia="en-GB"/>
              </w:rPr>
              <w:t xml:space="preserve">Alphanumeric and </w:t>
            </w:r>
          </w:p>
          <w:p w:rsidR="00125A8A" w:rsidRPr="00125A8A" w:rsidRDefault="00125A8A" w:rsidP="00125A8A">
            <w:pPr>
              <w:autoSpaceDE w:val="0"/>
              <w:autoSpaceDN w:val="0"/>
              <w:adjustRightInd w:val="0"/>
              <w:rPr>
                <w:sz w:val="20"/>
                <w:lang w:eastAsia="en-GB"/>
              </w:rPr>
            </w:pPr>
            <w:r w:rsidRPr="00125A8A">
              <w:rPr>
                <w:sz w:val="20"/>
                <w:lang w:eastAsia="en-GB"/>
              </w:rPr>
              <w:t>Bar Code Symbology 39</w:t>
            </w:r>
          </w:p>
        </w:tc>
        <w:tc>
          <w:tcPr>
            <w:tcW w:w="325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tabs>
                <w:tab w:val="center" w:pos="4153"/>
                <w:tab w:val="right" w:pos="8306"/>
              </w:tabs>
              <w:rPr>
                <w:sz w:val="20"/>
                <w:szCs w:val="20"/>
                <w:lang w:eastAsia="en-GB"/>
              </w:rPr>
            </w:pPr>
            <w:r w:rsidRPr="00125A8A">
              <w:rPr>
                <w:sz w:val="20"/>
                <w:szCs w:val="20"/>
                <w:lang w:eastAsia="en-GB"/>
              </w:rPr>
              <w:t xml:space="preserve"> </w:t>
            </w:r>
            <w:r w:rsidRPr="00125A8A">
              <w:rPr>
                <w:sz w:val="20"/>
                <w:szCs w:val="20"/>
                <w:highlight w:val="white"/>
                <w:shd w:val="clear" w:color="auto" w:fill="FFFFFF"/>
                <w:lang w:eastAsia="en-GB"/>
              </w:rPr>
              <w:t>The</w:t>
            </w:r>
            <w:r w:rsidRPr="00125A8A">
              <w:rPr>
                <w:sz w:val="20"/>
                <w:szCs w:val="20"/>
                <w:lang w:eastAsia="en-GB"/>
              </w:rPr>
              <w:t xml:space="preserve"> PO Number, PO Line Number and PO Shipment Number </w:t>
            </w:r>
            <w:r w:rsidRPr="00125A8A">
              <w:rPr>
                <w:sz w:val="20"/>
                <w:szCs w:val="20"/>
                <w:highlight w:val="white"/>
                <w:shd w:val="clear" w:color="auto" w:fill="FFFFFF"/>
                <w:lang w:eastAsia="en-GB"/>
              </w:rPr>
              <w:t xml:space="preserve"> are separated</w:t>
            </w:r>
            <w:r w:rsidRPr="00125A8A">
              <w:rPr>
                <w:sz w:val="20"/>
                <w:szCs w:val="20"/>
                <w:lang w:eastAsia="en-GB"/>
              </w:rPr>
              <w:t xml:space="preserve">  by the forward slash character ‘/’ </w:t>
            </w:r>
          </w:p>
          <w:p w:rsidR="00125A8A" w:rsidRPr="00125A8A" w:rsidRDefault="00125A8A" w:rsidP="00125A8A">
            <w:pPr>
              <w:tabs>
                <w:tab w:val="center" w:pos="4153"/>
                <w:tab w:val="right" w:pos="8306"/>
              </w:tabs>
              <w:rPr>
                <w:sz w:val="20"/>
                <w:szCs w:val="20"/>
                <w:lang w:eastAsia="en-GB"/>
              </w:rPr>
            </w:pPr>
          </w:p>
          <w:p w:rsidR="00125A8A" w:rsidRPr="00125A8A" w:rsidRDefault="00125A8A" w:rsidP="00125A8A">
            <w:pPr>
              <w:tabs>
                <w:tab w:val="center" w:pos="4153"/>
                <w:tab w:val="right" w:pos="8306"/>
              </w:tabs>
              <w:rPr>
                <w:sz w:val="20"/>
                <w:szCs w:val="20"/>
                <w:lang w:eastAsia="en-GB"/>
              </w:rPr>
            </w:pPr>
            <w:r w:rsidRPr="00125A8A">
              <w:rPr>
                <w:sz w:val="20"/>
                <w:szCs w:val="20"/>
                <w:lang w:eastAsia="en-GB"/>
              </w:rPr>
              <w:t xml:space="preserve">If the PO Number is for a </w:t>
            </w:r>
            <w:r w:rsidRPr="00125A8A">
              <w:rPr>
                <w:b/>
                <w:sz w:val="20"/>
                <w:szCs w:val="20"/>
                <w:lang w:eastAsia="en-GB"/>
              </w:rPr>
              <w:t>Blanket Purchase Agreement (BPA)</w:t>
            </w:r>
            <w:r w:rsidRPr="00125A8A">
              <w:rPr>
                <w:sz w:val="20"/>
                <w:szCs w:val="20"/>
                <w:lang w:eastAsia="en-GB"/>
              </w:rPr>
              <w:t xml:space="preserve"> then the format of the Number is:  BPA Number and BPA Release Number delimited by the hyphen character ‘-’.</w:t>
            </w:r>
          </w:p>
          <w:p w:rsidR="00125A8A" w:rsidRPr="00125A8A" w:rsidRDefault="00125A8A" w:rsidP="00125A8A">
            <w:pPr>
              <w:tabs>
                <w:tab w:val="center" w:pos="4153"/>
                <w:tab w:val="right" w:pos="8306"/>
              </w:tabs>
              <w:rPr>
                <w:sz w:val="20"/>
                <w:szCs w:val="20"/>
                <w:lang w:eastAsia="en-GB"/>
              </w:rPr>
            </w:pPr>
          </w:p>
          <w:p w:rsidR="00125A8A" w:rsidRPr="00125A8A" w:rsidRDefault="00125A8A" w:rsidP="00125A8A">
            <w:pPr>
              <w:tabs>
                <w:tab w:val="center" w:pos="4153"/>
                <w:tab w:val="right" w:pos="8306"/>
              </w:tabs>
              <w:rPr>
                <w:sz w:val="20"/>
                <w:szCs w:val="20"/>
                <w:lang w:eastAsia="en-GB"/>
              </w:rPr>
            </w:pPr>
            <w:r w:rsidRPr="00125A8A">
              <w:rPr>
                <w:sz w:val="20"/>
                <w:szCs w:val="20"/>
                <w:lang w:eastAsia="en-GB"/>
              </w:rPr>
              <w:t xml:space="preserve">Example of a UOI for a BPA: </w:t>
            </w:r>
          </w:p>
          <w:p w:rsidR="00125A8A" w:rsidRPr="00125A8A" w:rsidRDefault="00125A8A" w:rsidP="00125A8A">
            <w:pPr>
              <w:tabs>
                <w:tab w:val="center" w:pos="4153"/>
                <w:tab w:val="right" w:pos="8306"/>
              </w:tabs>
              <w:rPr>
                <w:sz w:val="20"/>
                <w:szCs w:val="20"/>
                <w:lang w:eastAsia="en-GB"/>
              </w:rPr>
            </w:pPr>
            <w:r w:rsidRPr="00125A8A">
              <w:rPr>
                <w:i/>
                <w:sz w:val="20"/>
                <w:szCs w:val="20"/>
                <w:lang w:eastAsia="en-GB"/>
              </w:rPr>
              <w:t>123456-1234/12345/1234</w:t>
            </w:r>
            <w:r w:rsidRPr="00125A8A">
              <w:rPr>
                <w:sz w:val="20"/>
                <w:szCs w:val="20"/>
                <w:lang w:eastAsia="en-GB"/>
              </w:rPr>
              <w:t xml:space="preserve"> </w:t>
            </w:r>
          </w:p>
          <w:p w:rsidR="00125A8A" w:rsidRPr="00125A8A" w:rsidRDefault="00125A8A" w:rsidP="00125A8A">
            <w:pPr>
              <w:tabs>
                <w:tab w:val="center" w:pos="4153"/>
                <w:tab w:val="right" w:pos="8306"/>
              </w:tabs>
              <w:rPr>
                <w:sz w:val="20"/>
                <w:szCs w:val="20"/>
                <w:lang w:eastAsia="en-GB"/>
              </w:rPr>
            </w:pPr>
          </w:p>
          <w:p w:rsidR="00125A8A" w:rsidRPr="00125A8A" w:rsidRDefault="00125A8A" w:rsidP="00125A8A">
            <w:pPr>
              <w:tabs>
                <w:tab w:val="center" w:pos="4153"/>
                <w:tab w:val="right" w:pos="8306"/>
              </w:tabs>
              <w:rPr>
                <w:sz w:val="20"/>
                <w:szCs w:val="20"/>
                <w:lang w:eastAsia="en-GB"/>
              </w:rPr>
            </w:pPr>
            <w:r w:rsidRPr="00125A8A">
              <w:rPr>
                <w:sz w:val="20"/>
                <w:szCs w:val="20"/>
                <w:lang w:eastAsia="en-GB"/>
              </w:rPr>
              <w:t xml:space="preserve">If the PO Number is for a </w:t>
            </w:r>
            <w:r w:rsidRPr="00125A8A">
              <w:rPr>
                <w:b/>
                <w:sz w:val="20"/>
                <w:szCs w:val="20"/>
                <w:lang w:eastAsia="en-GB"/>
              </w:rPr>
              <w:t>Standard PO</w:t>
            </w:r>
            <w:r w:rsidRPr="00125A8A">
              <w:rPr>
                <w:sz w:val="20"/>
                <w:szCs w:val="20"/>
                <w:lang w:eastAsia="en-GB"/>
              </w:rPr>
              <w:t xml:space="preserve"> and </w:t>
            </w:r>
            <w:r w:rsidRPr="00125A8A">
              <w:rPr>
                <w:b/>
                <w:sz w:val="20"/>
                <w:szCs w:val="20"/>
                <w:lang w:eastAsia="en-GB"/>
              </w:rPr>
              <w:t xml:space="preserve">Contract Purchase Agreement (CPA) </w:t>
            </w:r>
            <w:r w:rsidRPr="00125A8A">
              <w:rPr>
                <w:sz w:val="20"/>
                <w:szCs w:val="20"/>
                <w:lang w:eastAsia="en-GB"/>
              </w:rPr>
              <w:t xml:space="preserve">then the format of the Number is: Numeric </w:t>
            </w:r>
          </w:p>
          <w:p w:rsidR="00125A8A" w:rsidRPr="00125A8A" w:rsidRDefault="00125A8A" w:rsidP="00125A8A">
            <w:pPr>
              <w:tabs>
                <w:tab w:val="center" w:pos="4153"/>
                <w:tab w:val="right" w:pos="8306"/>
              </w:tabs>
              <w:rPr>
                <w:sz w:val="20"/>
                <w:szCs w:val="20"/>
                <w:lang w:eastAsia="en-GB"/>
              </w:rPr>
            </w:pPr>
          </w:p>
          <w:p w:rsidR="00125A8A" w:rsidRPr="00125A8A" w:rsidRDefault="00125A8A" w:rsidP="00125A8A">
            <w:pPr>
              <w:autoSpaceDE w:val="0"/>
              <w:autoSpaceDN w:val="0"/>
              <w:adjustRightInd w:val="0"/>
              <w:rPr>
                <w:i/>
                <w:sz w:val="20"/>
                <w:szCs w:val="20"/>
                <w:lang w:eastAsia="en-GB"/>
              </w:rPr>
            </w:pPr>
            <w:r w:rsidRPr="00125A8A">
              <w:rPr>
                <w:sz w:val="20"/>
                <w:szCs w:val="20"/>
                <w:lang w:eastAsia="en-GB"/>
              </w:rPr>
              <w:t xml:space="preserve">Example of a UOI for a Standard </w:t>
            </w:r>
            <w:smartTag w:uri="urn:schemas-microsoft-com:office:smarttags" w:element="place">
              <w:r w:rsidRPr="00125A8A">
                <w:rPr>
                  <w:sz w:val="20"/>
                  <w:szCs w:val="20"/>
                  <w:lang w:eastAsia="en-GB"/>
                </w:rPr>
                <w:t>PO</w:t>
              </w:r>
            </w:smartTag>
            <w:r w:rsidRPr="00125A8A">
              <w:rPr>
                <w:sz w:val="20"/>
                <w:szCs w:val="20"/>
                <w:lang w:eastAsia="en-GB"/>
              </w:rPr>
              <w:t xml:space="preserve"> or CPA: </w:t>
            </w:r>
            <w:r w:rsidRPr="00125A8A">
              <w:rPr>
                <w:i/>
                <w:sz w:val="20"/>
                <w:szCs w:val="20"/>
                <w:lang w:eastAsia="en-GB"/>
              </w:rPr>
              <w:t>23456/12345/1234</w:t>
            </w:r>
          </w:p>
          <w:p w:rsidR="00125A8A" w:rsidRPr="00125A8A" w:rsidRDefault="00125A8A" w:rsidP="00125A8A">
            <w:pPr>
              <w:autoSpaceDE w:val="0"/>
              <w:autoSpaceDN w:val="0"/>
              <w:adjustRightInd w:val="0"/>
              <w:rPr>
                <w:i/>
                <w:sz w:val="20"/>
                <w:szCs w:val="20"/>
                <w:lang w:eastAsia="en-GB"/>
              </w:rPr>
            </w:pPr>
          </w:p>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autoSpaceDE w:val="0"/>
              <w:autoSpaceDN w:val="0"/>
              <w:adjustRightInd w:val="0"/>
              <w:rPr>
                <w:rFonts w:cs="Arial"/>
                <w:color w:val="000000"/>
                <w:sz w:val="20"/>
                <w:szCs w:val="20"/>
              </w:rPr>
            </w:pPr>
            <w:r w:rsidRPr="00125A8A">
              <w:rPr>
                <w:rFonts w:cs="Arial"/>
                <w:color w:val="000000"/>
                <w:sz w:val="20"/>
              </w:rPr>
              <w:t xml:space="preserve">Goods &amp; Services </w:t>
            </w:r>
          </w:p>
        </w:tc>
      </w:tr>
      <w:tr w:rsidR="00125A8A" w:rsidRPr="00125A8A" w:rsidTr="004613D8">
        <w:trPr>
          <w:trHeight w:val="385"/>
        </w:trPr>
        <w:tc>
          <w:tcPr>
            <w:tcW w:w="570" w:type="dxa"/>
            <w:vMerge/>
            <w:tcBorders>
              <w:left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p>
        </w:tc>
        <w:tc>
          <w:tcPr>
            <w:tcW w:w="1980" w:type="dxa"/>
            <w:vMerge/>
            <w:tcBorders>
              <w:left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p>
        </w:tc>
        <w:tc>
          <w:tcPr>
            <w:tcW w:w="2520" w:type="dxa"/>
            <w:gridSpan w:val="2"/>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b/>
                <w:color w:val="000000"/>
                <w:sz w:val="20"/>
              </w:rPr>
              <w:t>Unique Receipt Reference Identifier (URRI)</w:t>
            </w:r>
            <w:r w:rsidRPr="00125A8A">
              <w:rPr>
                <w:rFonts w:cs="Arial"/>
                <w:color w:val="000000"/>
                <w:sz w:val="20"/>
              </w:rPr>
              <w:t xml:space="preserve"> Produced by </w:t>
            </w:r>
            <w:r w:rsidRPr="00125A8A">
              <w:rPr>
                <w:rFonts w:cs="Arial"/>
                <w:color w:val="000000"/>
                <w:sz w:val="20"/>
                <w:highlight w:val="white"/>
                <w:shd w:val="clear" w:color="auto" w:fill="FFFFFF"/>
              </w:rPr>
              <w:t>CP&amp;F</w:t>
            </w:r>
            <w:r w:rsidRPr="00125A8A">
              <w:rPr>
                <w:rFonts w:cs="Arial"/>
                <w:color w:val="000000"/>
                <w:sz w:val="20"/>
              </w:rPr>
              <w:t xml:space="preserve">  for Inventory Orders</w:t>
            </w:r>
          </w:p>
          <w:p w:rsidR="00125A8A" w:rsidRPr="00125A8A" w:rsidRDefault="00125A8A" w:rsidP="00125A8A">
            <w:pPr>
              <w:autoSpaceDE w:val="0"/>
              <w:autoSpaceDN w:val="0"/>
              <w:adjustRightInd w:val="0"/>
              <w:rPr>
                <w:rFonts w:cs="Arial"/>
                <w:color w:val="000000"/>
                <w:sz w:val="20"/>
              </w:rPr>
            </w:pPr>
          </w:p>
        </w:tc>
        <w:tc>
          <w:tcPr>
            <w:tcW w:w="28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spacing w:after="120"/>
              <w:rPr>
                <w:rFonts w:cs="Arial"/>
                <w:sz w:val="20"/>
                <w:szCs w:val="20"/>
              </w:rPr>
            </w:pPr>
            <w:r w:rsidRPr="00125A8A">
              <w:rPr>
                <w:rFonts w:cs="Arial"/>
                <w:sz w:val="20"/>
                <w:szCs w:val="20"/>
              </w:rPr>
              <w:t>An alpha/numeric sequence that links the item received to original Purchase Order/Dues-In.  For each full or part item delivery the Trading Partner will add an alpha suffix to the Unique Receipt Reference Number.</w:t>
            </w:r>
          </w:p>
          <w:p w:rsidR="00125A8A" w:rsidRPr="00125A8A" w:rsidRDefault="00125A8A" w:rsidP="00125A8A">
            <w:pPr>
              <w:spacing w:after="120"/>
              <w:rPr>
                <w:rFonts w:cs="Arial"/>
                <w:color w:val="000000"/>
                <w:sz w:val="20"/>
                <w:szCs w:val="20"/>
              </w:rPr>
            </w:pP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6</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spacing w:after="120"/>
              <w:rPr>
                <w:rFonts w:cs="Arial"/>
                <w:sz w:val="20"/>
                <w:szCs w:val="20"/>
              </w:rPr>
            </w:pPr>
            <w:r w:rsidRPr="00125A8A">
              <w:rPr>
                <w:rFonts w:cs="Arial"/>
                <w:sz w:val="20"/>
                <w:szCs w:val="20"/>
              </w:rPr>
              <w:t xml:space="preserve">This attribute is provided in both Bar Code 39 and human readable text format. </w:t>
            </w:r>
          </w:p>
          <w:p w:rsidR="00125A8A" w:rsidRPr="00125A8A" w:rsidRDefault="00125A8A" w:rsidP="00125A8A">
            <w:pPr>
              <w:spacing w:after="120"/>
              <w:rPr>
                <w:rFonts w:cs="Arial"/>
                <w:sz w:val="20"/>
                <w:szCs w:val="20"/>
              </w:rPr>
            </w:pPr>
          </w:p>
        </w:tc>
        <w:tc>
          <w:tcPr>
            <w:tcW w:w="325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spacing w:after="120"/>
              <w:rPr>
                <w:rFonts w:cs="Arial"/>
                <w:sz w:val="20"/>
                <w:szCs w:val="20"/>
              </w:rPr>
            </w:pPr>
            <w:r w:rsidRPr="00125A8A">
              <w:rPr>
                <w:rFonts w:cs="Arial"/>
                <w:sz w:val="20"/>
                <w:szCs w:val="20"/>
              </w:rPr>
              <w:t>5 or 6 alphanumeric in the following formats:</w:t>
            </w:r>
          </w:p>
          <w:p w:rsidR="00125A8A" w:rsidRPr="00125A8A" w:rsidRDefault="00125A8A" w:rsidP="00125A8A">
            <w:pPr>
              <w:spacing w:after="120"/>
              <w:rPr>
                <w:rFonts w:cs="Arial"/>
                <w:sz w:val="20"/>
                <w:szCs w:val="20"/>
              </w:rPr>
            </w:pPr>
            <w:r w:rsidRPr="00125A8A">
              <w:rPr>
                <w:rFonts w:cs="Arial"/>
                <w:sz w:val="20"/>
                <w:szCs w:val="20"/>
              </w:rPr>
              <w:t>For deliveries to Sea:</w:t>
            </w:r>
            <w:r w:rsidRPr="00125A8A">
              <w:rPr>
                <w:rFonts w:cs="Arial"/>
                <w:sz w:val="20"/>
                <w:szCs w:val="20"/>
              </w:rPr>
              <w:tab/>
              <w:t xml:space="preserve">    Sxxxxxa   e.g. S1234AA</w:t>
            </w:r>
          </w:p>
          <w:p w:rsidR="00125A8A" w:rsidRPr="00125A8A" w:rsidRDefault="00125A8A" w:rsidP="00125A8A">
            <w:pPr>
              <w:spacing w:after="120"/>
              <w:rPr>
                <w:rFonts w:cs="Arial"/>
                <w:sz w:val="20"/>
                <w:szCs w:val="20"/>
              </w:rPr>
            </w:pPr>
          </w:p>
          <w:p w:rsidR="00125A8A" w:rsidRPr="00125A8A" w:rsidRDefault="00125A8A" w:rsidP="00125A8A">
            <w:pPr>
              <w:spacing w:after="120"/>
              <w:rPr>
                <w:rFonts w:cs="Arial"/>
                <w:sz w:val="20"/>
                <w:szCs w:val="20"/>
              </w:rPr>
            </w:pPr>
            <w:r w:rsidRPr="00125A8A">
              <w:rPr>
                <w:rFonts w:cs="Arial"/>
                <w:sz w:val="20"/>
                <w:szCs w:val="20"/>
              </w:rPr>
              <w:t>For deliveries to Land:</w:t>
            </w:r>
            <w:r w:rsidRPr="00125A8A">
              <w:rPr>
                <w:rFonts w:cs="Arial"/>
                <w:sz w:val="20"/>
                <w:szCs w:val="20"/>
              </w:rPr>
              <w:tab/>
              <w:t xml:space="preserve">   Lxxxxxa   e.g. L1234BA</w:t>
            </w:r>
          </w:p>
          <w:p w:rsidR="00125A8A" w:rsidRPr="00125A8A" w:rsidRDefault="00125A8A" w:rsidP="00125A8A">
            <w:pPr>
              <w:spacing w:after="120"/>
              <w:rPr>
                <w:rFonts w:cs="Arial"/>
                <w:sz w:val="20"/>
                <w:szCs w:val="20"/>
              </w:rPr>
            </w:pPr>
          </w:p>
          <w:p w:rsidR="00125A8A" w:rsidRPr="00125A8A" w:rsidRDefault="00125A8A" w:rsidP="00125A8A">
            <w:pPr>
              <w:spacing w:after="120"/>
              <w:rPr>
                <w:rFonts w:cs="Arial"/>
                <w:color w:val="000000"/>
                <w:sz w:val="20"/>
                <w:szCs w:val="20"/>
              </w:rPr>
            </w:pPr>
            <w:r w:rsidRPr="00125A8A">
              <w:rPr>
                <w:rFonts w:cs="Arial"/>
                <w:sz w:val="20"/>
                <w:szCs w:val="20"/>
              </w:rPr>
              <w:t>For deliveries to Air:</w:t>
            </w:r>
            <w:r w:rsidRPr="00125A8A">
              <w:rPr>
                <w:rFonts w:cs="Arial"/>
                <w:sz w:val="20"/>
                <w:szCs w:val="20"/>
              </w:rPr>
              <w:tab/>
              <w:t xml:space="preserve">    xxxxxA e.g. 12345A</w:t>
            </w:r>
            <w:r w:rsidRPr="00125A8A" w:rsidDel="00321820">
              <w:rPr>
                <w:rFonts w:cs="Arial"/>
                <w:sz w:val="20"/>
                <w:szCs w:val="20"/>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autoSpaceDE w:val="0"/>
              <w:autoSpaceDN w:val="0"/>
              <w:adjustRightInd w:val="0"/>
              <w:rPr>
                <w:rFonts w:cs="Arial"/>
                <w:color w:val="000000"/>
                <w:sz w:val="20"/>
                <w:szCs w:val="20"/>
              </w:rPr>
            </w:pPr>
            <w:r w:rsidRPr="00125A8A">
              <w:rPr>
                <w:rFonts w:cs="Arial"/>
                <w:sz w:val="20"/>
                <w:szCs w:val="20"/>
                <w:lang w:eastAsia="en-GB"/>
              </w:rPr>
              <w:t>Goods and Services</w:t>
            </w:r>
          </w:p>
        </w:tc>
      </w:tr>
      <w:tr w:rsidR="00125A8A" w:rsidRPr="00125A8A" w:rsidTr="004613D8">
        <w:trPr>
          <w:trHeight w:val="385"/>
        </w:trPr>
        <w:tc>
          <w:tcPr>
            <w:tcW w:w="570" w:type="dxa"/>
            <w:vMerge/>
            <w:tcBorders>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p>
        </w:tc>
        <w:tc>
          <w:tcPr>
            <w:tcW w:w="1980" w:type="dxa"/>
            <w:vMerge/>
            <w:tcBorders>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p>
        </w:tc>
        <w:tc>
          <w:tcPr>
            <w:tcW w:w="2520" w:type="dxa"/>
            <w:gridSpan w:val="2"/>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Electronic Business Capability Unique Package Identifier (EUPI)</w:t>
            </w:r>
          </w:p>
          <w:p w:rsidR="00125A8A" w:rsidRPr="00125A8A" w:rsidRDefault="00125A8A" w:rsidP="00125A8A">
            <w:pPr>
              <w:autoSpaceDE w:val="0"/>
              <w:autoSpaceDN w:val="0"/>
              <w:adjustRightInd w:val="0"/>
              <w:rPr>
                <w:rFonts w:cs="Arial"/>
                <w:color w:val="000000"/>
                <w:sz w:val="20"/>
              </w:rPr>
            </w:pPr>
          </w:p>
        </w:tc>
        <w:tc>
          <w:tcPr>
            <w:tcW w:w="28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An alphanumeric sequence generated by the supplier.</w:t>
            </w:r>
          </w:p>
        </w:tc>
        <w:tc>
          <w:tcPr>
            <w:tcW w:w="54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12</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 xml:space="preserve">Goods </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C</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Via</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Intermediate Address responsible for forwarding the package to the final destination.</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address to which the supplier should send the delivery if filled in.</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256</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 and Services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D</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To</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 xml:space="preserve">The </w:t>
            </w:r>
            <w:r w:rsidRPr="00125A8A">
              <w:rPr>
                <w:rFonts w:cs="Arial"/>
                <w:b/>
                <w:color w:val="000000"/>
                <w:sz w:val="20"/>
              </w:rPr>
              <w:t>Final Address</w:t>
            </w:r>
            <w:r w:rsidRPr="00125A8A">
              <w:rPr>
                <w:rFonts w:cs="Arial"/>
                <w:color w:val="000000"/>
                <w:sz w:val="20"/>
              </w:rPr>
              <w:t xml:space="preserve"> to which the package shall be delivered or, in the case of a service, the address of the receipting authority.</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Unit name</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Delivery Address 1</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Delivery Address 2</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Delivery Address 3</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Delivery Address 4</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Delivery Address 5</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lastRenderedPageBreak/>
              <w:t>Delivery Address Post Code</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Country</w:t>
            </w: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lastRenderedPageBreak/>
              <w:t>256</w:t>
            </w:r>
          </w:p>
          <w:p w:rsidR="00125A8A" w:rsidRPr="00125A8A" w:rsidRDefault="00125A8A" w:rsidP="00125A8A">
            <w:pPr>
              <w:autoSpaceDE w:val="0"/>
              <w:autoSpaceDN w:val="0"/>
              <w:adjustRightInd w:val="0"/>
              <w:jc w:val="center"/>
              <w:rPr>
                <w:rFonts w:cs="Arial"/>
                <w:color w:val="000000"/>
                <w:sz w:val="20"/>
              </w:rPr>
            </w:pP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 and Services</w:t>
            </w:r>
          </w:p>
        </w:tc>
      </w:tr>
      <w:tr w:rsidR="00125A8A" w:rsidRPr="00125A8A" w:rsidTr="004613D8">
        <w:trPr>
          <w:trHeight w:val="578"/>
        </w:trPr>
        <w:tc>
          <w:tcPr>
            <w:tcW w:w="570" w:type="dxa"/>
            <w:vMerge w:val="restart"/>
            <w:tcBorders>
              <w:top w:val="single" w:sz="6" w:space="0" w:color="auto"/>
              <w:left w:val="single" w:sz="6" w:space="0" w:color="auto"/>
              <w:right w:val="single" w:sz="6" w:space="0" w:color="auto"/>
            </w:tcBorders>
            <w:shd w:val="clear" w:color="auto" w:fill="FFFFFF"/>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E</w:t>
            </w:r>
          </w:p>
        </w:tc>
        <w:tc>
          <w:tcPr>
            <w:tcW w:w="1980" w:type="dxa"/>
            <w:vMerge w:val="restart"/>
            <w:tcBorders>
              <w:top w:val="single" w:sz="6" w:space="0" w:color="auto"/>
              <w:left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Demand / Task Reference</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 xml:space="preserve">Orders from </w:t>
            </w:r>
            <w:r w:rsidRPr="00125A8A">
              <w:rPr>
                <w:rFonts w:cs="Arial"/>
                <w:color w:val="000000"/>
                <w:sz w:val="20"/>
                <w:highlight w:val="white"/>
                <w:shd w:val="clear" w:color="auto" w:fill="FFFFFF"/>
              </w:rPr>
              <w:t>CP&amp;F</w:t>
            </w:r>
            <w:r w:rsidRPr="00125A8A">
              <w:rPr>
                <w:rFonts w:cs="Arial"/>
                <w:color w:val="000000"/>
                <w:sz w:val="20"/>
              </w:rPr>
              <w:t xml:space="preserve">  (Where the Unique Identifier is either the UOI or URRI)</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 xml:space="preserve">Inventory Orders from </w:t>
            </w:r>
            <w:r w:rsidRPr="00125A8A">
              <w:rPr>
                <w:rFonts w:cs="Arial"/>
                <w:color w:val="000000"/>
                <w:sz w:val="20"/>
                <w:highlight w:val="white"/>
                <w:shd w:val="clear" w:color="auto" w:fill="FFFFFF"/>
              </w:rPr>
              <w:t>CP&amp;F</w:t>
            </w:r>
            <w:r w:rsidRPr="00125A8A">
              <w:rPr>
                <w:rFonts w:cs="Arial"/>
                <w:color w:val="000000"/>
                <w:sz w:val="20"/>
              </w:rPr>
              <w:t xml:space="preserve">  (where the Unique Identifier is the URRI)</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b/>
                <w:color w:val="000000"/>
                <w:sz w:val="20"/>
              </w:rPr>
              <w:t>Contract Number</w:t>
            </w:r>
            <w:r w:rsidRPr="00125A8A">
              <w:rPr>
                <w:rFonts w:cs="Arial"/>
                <w:color w:val="000000"/>
                <w:sz w:val="20"/>
              </w:rPr>
              <w:t xml:space="preserve"> identifying the MoD contract placed on a supplier responsible for the supply of specific goods</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i/>
                <w:color w:val="000000"/>
                <w:sz w:val="20"/>
              </w:rPr>
            </w:pPr>
            <w:r w:rsidRPr="00125A8A">
              <w:rPr>
                <w:rFonts w:cs="Arial"/>
                <w:i/>
                <w:color w:val="000000"/>
                <w:sz w:val="20"/>
              </w:rPr>
              <w:t>And if an inventory order</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b/>
                <w:color w:val="000000"/>
                <w:sz w:val="20"/>
              </w:rPr>
              <w:t xml:space="preserve">Order Number </w:t>
            </w:r>
            <w:r w:rsidRPr="00125A8A">
              <w:rPr>
                <w:rFonts w:cs="Arial"/>
                <w:color w:val="000000"/>
                <w:sz w:val="20"/>
              </w:rPr>
              <w:t>identifying Purchase Order / warrant Order / Requisition placed against an Enabling Contract for the delivery of goods against that Contract.</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b/>
                <w:color w:val="000000"/>
                <w:sz w:val="20"/>
              </w:rPr>
            </w:pPr>
            <w:r w:rsidRPr="00125A8A">
              <w:rPr>
                <w:rFonts w:cs="Arial"/>
                <w:color w:val="000000"/>
                <w:sz w:val="20"/>
              </w:rPr>
              <w:t xml:space="preserve">This attribute is provided in both Bar Code 39 and human readable test format. </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12</w:t>
            </w:r>
          </w:p>
          <w:p w:rsidR="00125A8A" w:rsidRPr="00125A8A" w:rsidRDefault="00125A8A" w:rsidP="00125A8A">
            <w:pPr>
              <w:autoSpaceDE w:val="0"/>
              <w:autoSpaceDN w:val="0"/>
              <w:adjustRightInd w:val="0"/>
              <w:jc w:val="center"/>
              <w:rPr>
                <w:rFonts w:cs="Arial"/>
                <w:color w:val="000000"/>
                <w:sz w:val="20"/>
              </w:rPr>
            </w:pPr>
          </w:p>
          <w:p w:rsidR="00125A8A" w:rsidRPr="00125A8A" w:rsidRDefault="00125A8A" w:rsidP="00125A8A">
            <w:pPr>
              <w:autoSpaceDE w:val="0"/>
              <w:autoSpaceDN w:val="0"/>
              <w:adjustRightInd w:val="0"/>
              <w:jc w:val="center"/>
              <w:rPr>
                <w:rFonts w:cs="Arial"/>
                <w:color w:val="000000"/>
                <w:sz w:val="20"/>
              </w:rPr>
            </w:pPr>
          </w:p>
          <w:p w:rsidR="00125A8A" w:rsidRPr="00125A8A" w:rsidRDefault="00125A8A" w:rsidP="00125A8A">
            <w:pPr>
              <w:autoSpaceDE w:val="0"/>
              <w:autoSpaceDN w:val="0"/>
              <w:adjustRightInd w:val="0"/>
              <w:jc w:val="center"/>
              <w:rPr>
                <w:rFonts w:cs="Arial"/>
                <w:color w:val="000000"/>
                <w:sz w:val="20"/>
              </w:rPr>
            </w:pPr>
          </w:p>
          <w:p w:rsidR="00125A8A" w:rsidRPr="00125A8A" w:rsidRDefault="00125A8A" w:rsidP="00125A8A">
            <w:pPr>
              <w:autoSpaceDE w:val="0"/>
              <w:autoSpaceDN w:val="0"/>
              <w:adjustRightInd w:val="0"/>
              <w:jc w:val="center"/>
              <w:rPr>
                <w:rFonts w:cs="Arial"/>
                <w:color w:val="000000"/>
                <w:sz w:val="20"/>
              </w:rPr>
            </w:pPr>
          </w:p>
          <w:p w:rsidR="00125A8A" w:rsidRPr="00125A8A" w:rsidRDefault="00125A8A" w:rsidP="00125A8A">
            <w:pPr>
              <w:autoSpaceDE w:val="0"/>
              <w:autoSpaceDN w:val="0"/>
              <w:adjustRightInd w:val="0"/>
              <w:jc w:val="center"/>
              <w:rPr>
                <w:rFonts w:cs="Arial"/>
                <w:color w:val="000000"/>
                <w:sz w:val="20"/>
              </w:rPr>
            </w:pPr>
          </w:p>
          <w:p w:rsidR="00125A8A" w:rsidRPr="00125A8A" w:rsidRDefault="00125A8A" w:rsidP="00125A8A">
            <w:pPr>
              <w:autoSpaceDE w:val="0"/>
              <w:autoSpaceDN w:val="0"/>
              <w:adjustRightInd w:val="0"/>
              <w:jc w:val="center"/>
              <w:rPr>
                <w:rFonts w:cs="Arial"/>
                <w:color w:val="000000"/>
                <w:sz w:val="20"/>
              </w:rPr>
            </w:pPr>
          </w:p>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 &amp; Barcode 39</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 and Services</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p>
        </w:tc>
      </w:tr>
      <w:tr w:rsidR="00125A8A" w:rsidRPr="00125A8A" w:rsidTr="004613D8">
        <w:trPr>
          <w:trHeight w:val="577"/>
        </w:trPr>
        <w:tc>
          <w:tcPr>
            <w:tcW w:w="570" w:type="dxa"/>
            <w:vMerge/>
            <w:tcBorders>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jc w:val="center"/>
              <w:rPr>
                <w:rFonts w:cs="Arial"/>
                <w:color w:val="000000"/>
                <w:sz w:val="20"/>
              </w:rPr>
            </w:pPr>
          </w:p>
        </w:tc>
        <w:tc>
          <w:tcPr>
            <w:tcW w:w="1980" w:type="dxa"/>
            <w:vMerge/>
            <w:tcBorders>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b/>
                <w:color w:val="000000"/>
                <w:sz w:val="20"/>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 xml:space="preserve">Non </w:t>
            </w:r>
            <w:r w:rsidRPr="00125A8A">
              <w:rPr>
                <w:rFonts w:cs="Arial"/>
                <w:color w:val="000000"/>
                <w:sz w:val="20"/>
                <w:highlight w:val="white"/>
                <w:shd w:val="clear" w:color="auto" w:fill="FFFFFF"/>
              </w:rPr>
              <w:t>CP&amp;F</w:t>
            </w:r>
            <w:r w:rsidRPr="00125A8A">
              <w:rPr>
                <w:rFonts w:cs="Arial"/>
                <w:color w:val="000000"/>
                <w:sz w:val="20"/>
              </w:rPr>
              <w:t xml:space="preserve">  electronic Orders (Where the Unique Identifier is the EUPI)</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Demand Date + Serial Number +</w:t>
            </w: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Line number + UIN</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8+5+6+6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DDMMYYYY + 12345678 + 12345 + 123456 + 123456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F</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Description</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Description of the item or service as defined in the contract.</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240</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 and Services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G</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RDD</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Required Delivery Date (RDD) that the package is required at the demander’s point of delivery.</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8</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DD/MM/YYYY</w:t>
            </w: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H</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SPC</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Standard Priority Code denoting at what speed the package should be handled within MoD Supply Chain.</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2</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lastRenderedPageBreak/>
              <w:t>J</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UN Haz Code</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UN Hazard Class. Denotes the potential hazard of the items within the package</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References: DEFCON 68 and DEFCON 129</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2</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K</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Date Shipped</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Date package dispatched from the supplier or service provided.</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8</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DD/MM/YYYY</w:t>
            </w: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 and Services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L</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Batch Number</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Batch Production Number indicated on the goods if required</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M</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Piece Number</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specific number of the package as a constituent of a number of packages delivered to complete one order.</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i.e. 1 of 1, 2 of 2 or 4 of 10</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6</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N</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Weight</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gross weight of the package in metric format.</w:t>
            </w: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8</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P</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Dimensions</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size of the package in L x B x H in metric format</w:t>
            </w: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15</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Q</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NSN</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NATO Stock number. The NATO supply Classification code (NSC), Nation Code (NC) and Item Identity Number (IIN) that denotes the unique identification of a line item within the inventory system.</w:t>
            </w:r>
          </w:p>
          <w:p w:rsidR="00125A8A" w:rsidRPr="00125A8A" w:rsidRDefault="00125A8A" w:rsidP="00125A8A">
            <w:pPr>
              <w:autoSpaceDE w:val="0"/>
              <w:autoSpaceDN w:val="0"/>
              <w:adjustRightInd w:val="0"/>
              <w:rPr>
                <w:rFonts w:cs="Arial"/>
                <w:color w:val="000000"/>
                <w:sz w:val="20"/>
              </w:rPr>
            </w:pPr>
          </w:p>
          <w:p w:rsidR="00125A8A" w:rsidRPr="00125A8A" w:rsidRDefault="00125A8A" w:rsidP="00125A8A">
            <w:pPr>
              <w:autoSpaceDE w:val="0"/>
              <w:autoSpaceDN w:val="0"/>
              <w:adjustRightInd w:val="0"/>
              <w:rPr>
                <w:rFonts w:cs="Arial"/>
                <w:color w:val="000000"/>
                <w:sz w:val="20"/>
              </w:rPr>
            </w:pPr>
            <w:r w:rsidRPr="00125A8A">
              <w:rPr>
                <w:rFonts w:cs="Arial"/>
                <w:color w:val="000000"/>
                <w:sz w:val="20"/>
              </w:rPr>
              <w:t>This 13 character attribute (NSC 4, NC2, IIN 7) is provided in both Barcode 39 and human readable test format.</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13</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numeric &amp; Barcode 39</w:t>
            </w:r>
          </w:p>
          <w:p w:rsidR="00125A8A" w:rsidRPr="00125A8A" w:rsidRDefault="00125A8A" w:rsidP="00125A8A">
            <w:pPr>
              <w:autoSpaceDE w:val="0"/>
              <w:autoSpaceDN w:val="0"/>
              <w:adjustRightInd w:val="0"/>
              <w:rPr>
                <w:rFonts w:cs="Arial"/>
                <w:color w:val="000000"/>
                <w:sz w:val="20"/>
              </w:rPr>
            </w:pP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R</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IMC/DMC</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Inventory Management Code (IMC) / Domestic management Code (DMC) code given to a range of like or linked items managed by MoD Inventory manager</w:t>
            </w:r>
          </w:p>
          <w:p w:rsidR="00125A8A" w:rsidRPr="00125A8A" w:rsidRDefault="00125A8A" w:rsidP="00125A8A">
            <w:pPr>
              <w:autoSpaceDE w:val="0"/>
              <w:autoSpaceDN w:val="0"/>
              <w:adjustRightInd w:val="0"/>
              <w:rPr>
                <w:rFonts w:cs="Arial"/>
                <w:color w:val="000000"/>
                <w:sz w:val="20"/>
              </w:rPr>
            </w:pP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6</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468"/>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lastRenderedPageBreak/>
              <w:t>S</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DofQ</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Denomination of Quantity of the items in the package</w:t>
            </w: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2</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alphanumeric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572"/>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T</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Qty in Package</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total quantity of the item contained within the package</w:t>
            </w: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7</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r w:rsidR="00125A8A" w:rsidRPr="00125A8A" w:rsidTr="004613D8">
        <w:trPr>
          <w:trHeight w:val="600"/>
        </w:trPr>
        <w:tc>
          <w:tcPr>
            <w:tcW w:w="57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T</w:t>
            </w:r>
          </w:p>
        </w:tc>
        <w:tc>
          <w:tcPr>
            <w:tcW w:w="198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b/>
                <w:color w:val="000000"/>
                <w:sz w:val="20"/>
              </w:rPr>
            </w:pPr>
            <w:r w:rsidRPr="00125A8A">
              <w:rPr>
                <w:rFonts w:cs="Arial"/>
                <w:b/>
                <w:color w:val="000000"/>
                <w:sz w:val="20"/>
              </w:rPr>
              <w:t>Total This Delivery</w:t>
            </w:r>
          </w:p>
        </w:tc>
        <w:tc>
          <w:tcPr>
            <w:tcW w:w="5400" w:type="dxa"/>
            <w:gridSpan w:val="3"/>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The total quantity of the item being delivered for a specific order shipment</w:t>
            </w:r>
          </w:p>
        </w:tc>
        <w:tc>
          <w:tcPr>
            <w:tcW w:w="5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jc w:val="center"/>
              <w:rPr>
                <w:rFonts w:cs="Arial"/>
                <w:color w:val="000000"/>
                <w:sz w:val="20"/>
              </w:rPr>
            </w:pPr>
            <w:r w:rsidRPr="00125A8A">
              <w:rPr>
                <w:rFonts w:cs="Arial"/>
                <w:color w:val="000000"/>
                <w:sz w:val="20"/>
              </w:rPr>
              <w:t>9</w:t>
            </w:r>
          </w:p>
        </w:tc>
        <w:tc>
          <w:tcPr>
            <w:tcW w:w="144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numeric</w:t>
            </w:r>
          </w:p>
        </w:tc>
        <w:tc>
          <w:tcPr>
            <w:tcW w:w="325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p>
        </w:tc>
        <w:tc>
          <w:tcPr>
            <w:tcW w:w="1620" w:type="dxa"/>
            <w:tcBorders>
              <w:top w:val="single" w:sz="6" w:space="0" w:color="auto"/>
              <w:left w:val="single" w:sz="6" w:space="0" w:color="auto"/>
              <w:bottom w:val="single" w:sz="6" w:space="0" w:color="auto"/>
              <w:right w:val="single" w:sz="6" w:space="0" w:color="auto"/>
            </w:tcBorders>
          </w:tcPr>
          <w:p w:rsidR="00125A8A" w:rsidRPr="00125A8A" w:rsidRDefault="00125A8A" w:rsidP="00125A8A">
            <w:pPr>
              <w:autoSpaceDE w:val="0"/>
              <w:autoSpaceDN w:val="0"/>
              <w:adjustRightInd w:val="0"/>
              <w:rPr>
                <w:rFonts w:cs="Arial"/>
                <w:color w:val="000000"/>
                <w:sz w:val="20"/>
              </w:rPr>
            </w:pPr>
            <w:r w:rsidRPr="00125A8A">
              <w:rPr>
                <w:rFonts w:cs="Arial"/>
                <w:color w:val="000000"/>
                <w:sz w:val="20"/>
              </w:rPr>
              <w:t>Goods</w:t>
            </w:r>
          </w:p>
        </w:tc>
      </w:tr>
    </w:tbl>
    <w:p w:rsidR="00125A8A" w:rsidRPr="00125A8A" w:rsidRDefault="00125A8A" w:rsidP="00125A8A">
      <w:pPr>
        <w:rPr>
          <w:rFonts w:ascii="Times New Roman" w:hAnsi="Times New Roman"/>
          <w:sz w:val="24"/>
          <w:lang w:eastAsia="en-GB"/>
        </w:rPr>
      </w:pPr>
    </w:p>
    <w:p w:rsidR="00FE7034" w:rsidRDefault="00FE7034" w:rsidP="007D33CB">
      <w:pPr>
        <w:rPr>
          <w:rFonts w:cs="Arial"/>
          <w:sz w:val="20"/>
          <w:szCs w:val="20"/>
        </w:rPr>
        <w:sectPr w:rsidR="00FE7034" w:rsidSect="004613D8">
          <w:pgSz w:w="16838" w:h="11906" w:orient="landscape"/>
          <w:pgMar w:top="1797" w:right="998" w:bottom="1797" w:left="1260" w:header="709" w:footer="709" w:gutter="0"/>
          <w:cols w:space="708"/>
          <w:docGrid w:linePitch="360"/>
        </w:sectPr>
      </w:pPr>
    </w:p>
    <w:p w:rsidR="00FE7034" w:rsidRDefault="00FE7034" w:rsidP="00FE7034">
      <w:pPr>
        <w:jc w:val="center"/>
        <w:rPr>
          <w:sz w:val="24"/>
        </w:rPr>
      </w:pPr>
      <w:r>
        <w:rPr>
          <w:b/>
          <w:sz w:val="24"/>
        </w:rPr>
        <w:lastRenderedPageBreak/>
        <w:t>Ministry of Defence</w:t>
      </w:r>
    </w:p>
    <w:p w:rsidR="00FE7034" w:rsidRDefault="00FE7034" w:rsidP="00FE7034"/>
    <w:p w:rsidR="00FE7034" w:rsidRDefault="00FE7034" w:rsidP="00FE7034">
      <w:pPr>
        <w:jc w:val="center"/>
      </w:pPr>
      <w:r>
        <w:rPr>
          <w:b/>
          <w:sz w:val="28"/>
        </w:rPr>
        <w:t>CONTRACT DATA REQUIREMENT</w:t>
      </w:r>
    </w:p>
    <w:p w:rsidR="002367BB" w:rsidRDefault="002367BB" w:rsidP="00FE7034"/>
    <w:tbl>
      <w:tblPr>
        <w:tblW w:w="9495" w:type="dxa"/>
        <w:jc w:val="center"/>
        <w:tblLayout w:type="fixed"/>
        <w:tblLook w:val="04A0" w:firstRow="1" w:lastRow="0" w:firstColumn="1" w:lastColumn="0" w:noHBand="0" w:noVBand="1"/>
      </w:tblPr>
      <w:tblGrid>
        <w:gridCol w:w="2127"/>
        <w:gridCol w:w="1983"/>
        <w:gridCol w:w="2267"/>
        <w:gridCol w:w="3118"/>
      </w:tblGrid>
      <w:tr w:rsidR="002367BB" w:rsidRPr="002367BB" w:rsidTr="00EF0143">
        <w:trPr>
          <w:jc w:val="center"/>
        </w:trPr>
        <w:tc>
          <w:tcPr>
            <w:tcW w:w="2127" w:type="dxa"/>
            <w:tcBorders>
              <w:top w:val="double" w:sz="12" w:space="0" w:color="auto"/>
              <w:left w:val="double" w:sz="12" w:space="0" w:color="auto"/>
              <w:bottom w:val="double" w:sz="12" w:space="0" w:color="auto"/>
              <w:right w:val="double" w:sz="12" w:space="0" w:color="auto"/>
            </w:tcBorders>
            <w:hideMark/>
          </w:tcPr>
          <w:p w:rsidR="002367BB" w:rsidRPr="002367BB" w:rsidRDefault="002367BB" w:rsidP="002367BB">
            <w:pPr>
              <w:numPr>
                <w:ilvl w:val="0"/>
                <w:numId w:val="143"/>
              </w:numPr>
              <w:spacing w:after="120" w:line="276" w:lineRule="auto"/>
              <w:rPr>
                <w:rFonts w:eastAsia="Calibri" w:cs="Arial"/>
                <w:sz w:val="20"/>
                <w:szCs w:val="22"/>
              </w:rPr>
            </w:pPr>
            <w:r w:rsidRPr="002367BB">
              <w:rPr>
                <w:rFonts w:eastAsia="Calibri" w:cs="Arial"/>
                <w:b/>
                <w:sz w:val="20"/>
                <w:szCs w:val="22"/>
              </w:rPr>
              <w:t>ITT/Contract Number:</w:t>
            </w:r>
          </w:p>
          <w:p w:rsidR="002367BB" w:rsidRPr="002367BB" w:rsidRDefault="002367BB" w:rsidP="002367BB">
            <w:pPr>
              <w:spacing w:after="120" w:line="276" w:lineRule="auto"/>
              <w:ind w:left="283"/>
              <w:rPr>
                <w:rFonts w:eastAsia="Calibri" w:cs="Arial"/>
                <w:sz w:val="20"/>
                <w:szCs w:val="22"/>
              </w:rPr>
            </w:pPr>
            <w:r w:rsidRPr="002367BB">
              <w:rPr>
                <w:rFonts w:eastAsia="Calibri" w:cs="Arial"/>
                <w:sz w:val="20"/>
                <w:szCs w:val="22"/>
              </w:rPr>
              <w:t>CBRN/00228</w:t>
            </w:r>
          </w:p>
        </w:tc>
        <w:tc>
          <w:tcPr>
            <w:tcW w:w="1984" w:type="dxa"/>
            <w:tcBorders>
              <w:top w:val="double" w:sz="12" w:space="0" w:color="auto"/>
              <w:left w:val="double" w:sz="12" w:space="0" w:color="auto"/>
              <w:bottom w:val="double" w:sz="12" w:space="0" w:color="auto"/>
              <w:right w:val="double" w:sz="12" w:space="0" w:color="auto"/>
            </w:tcBorders>
            <w:hideMark/>
          </w:tcPr>
          <w:p w:rsidR="002367BB" w:rsidRPr="002367BB" w:rsidRDefault="002367BB" w:rsidP="002367BB">
            <w:pPr>
              <w:numPr>
                <w:ilvl w:val="0"/>
                <w:numId w:val="144"/>
              </w:numPr>
              <w:spacing w:after="120" w:line="276" w:lineRule="auto"/>
              <w:rPr>
                <w:rFonts w:eastAsia="Calibri" w:cs="Arial"/>
                <w:b/>
                <w:sz w:val="20"/>
                <w:szCs w:val="22"/>
              </w:rPr>
            </w:pPr>
            <w:r w:rsidRPr="002367BB">
              <w:rPr>
                <w:rFonts w:eastAsia="Calibri" w:cs="Arial"/>
                <w:b/>
                <w:sz w:val="20"/>
                <w:szCs w:val="22"/>
              </w:rPr>
              <w:t>CDR Number:</w:t>
            </w:r>
          </w:p>
          <w:p w:rsidR="002367BB" w:rsidRPr="002367BB" w:rsidRDefault="002367BB" w:rsidP="002367BB">
            <w:pPr>
              <w:spacing w:after="120" w:line="276" w:lineRule="auto"/>
              <w:jc w:val="center"/>
              <w:rPr>
                <w:rFonts w:eastAsia="Calibri" w:cs="Arial"/>
                <w:sz w:val="20"/>
                <w:szCs w:val="22"/>
              </w:rPr>
            </w:pPr>
            <w:r w:rsidRPr="002367BB">
              <w:rPr>
                <w:rFonts w:eastAsia="Calibri" w:cs="Arial"/>
                <w:sz w:val="20"/>
                <w:szCs w:val="22"/>
              </w:rPr>
              <w:t>001</w:t>
            </w:r>
          </w:p>
        </w:tc>
        <w:tc>
          <w:tcPr>
            <w:tcW w:w="2268" w:type="dxa"/>
            <w:tcBorders>
              <w:top w:val="double" w:sz="12" w:space="0" w:color="auto"/>
              <w:left w:val="nil"/>
              <w:bottom w:val="double" w:sz="12" w:space="0" w:color="auto"/>
              <w:right w:val="double" w:sz="12" w:space="0" w:color="auto"/>
            </w:tcBorders>
          </w:tcPr>
          <w:p w:rsidR="002367BB" w:rsidRPr="002367BB" w:rsidRDefault="002367BB" w:rsidP="002367BB">
            <w:pPr>
              <w:numPr>
                <w:ilvl w:val="0"/>
                <w:numId w:val="144"/>
              </w:numPr>
              <w:spacing w:after="120" w:line="276" w:lineRule="auto"/>
              <w:rPr>
                <w:rFonts w:eastAsia="Calibri" w:cs="Arial"/>
                <w:b/>
                <w:sz w:val="20"/>
                <w:szCs w:val="22"/>
              </w:rPr>
            </w:pPr>
            <w:r w:rsidRPr="002367BB">
              <w:rPr>
                <w:rFonts w:eastAsia="Calibri" w:cs="Arial"/>
                <w:b/>
                <w:sz w:val="20"/>
                <w:szCs w:val="22"/>
              </w:rPr>
              <w:t>Data Category:</w:t>
            </w:r>
          </w:p>
          <w:p w:rsidR="002367BB" w:rsidRPr="002367BB" w:rsidRDefault="002367BB" w:rsidP="002367BB">
            <w:pPr>
              <w:spacing w:after="120" w:line="276" w:lineRule="auto"/>
              <w:ind w:left="317"/>
              <w:rPr>
                <w:rFonts w:eastAsia="Calibri" w:cs="Arial"/>
                <w:sz w:val="20"/>
                <w:szCs w:val="22"/>
              </w:rPr>
            </w:pPr>
            <w:r w:rsidRPr="002367BB">
              <w:rPr>
                <w:rFonts w:eastAsia="Calibri" w:cs="Arial"/>
                <w:sz w:val="20"/>
                <w:szCs w:val="22"/>
              </w:rPr>
              <w:t>Repair &amp; Maintenance</w:t>
            </w:r>
          </w:p>
          <w:p w:rsidR="002367BB" w:rsidRPr="002367BB" w:rsidRDefault="002367BB" w:rsidP="002367BB">
            <w:pPr>
              <w:spacing w:after="120" w:line="276" w:lineRule="auto"/>
              <w:ind w:left="281"/>
              <w:rPr>
                <w:rFonts w:eastAsia="Calibri" w:cs="Arial"/>
                <w:sz w:val="20"/>
                <w:szCs w:val="22"/>
              </w:rPr>
            </w:pPr>
          </w:p>
        </w:tc>
        <w:tc>
          <w:tcPr>
            <w:tcW w:w="3119" w:type="dxa"/>
            <w:tcBorders>
              <w:top w:val="double" w:sz="12" w:space="0" w:color="auto"/>
              <w:left w:val="double" w:sz="12" w:space="0" w:color="auto"/>
              <w:bottom w:val="double" w:sz="12" w:space="0" w:color="auto"/>
              <w:right w:val="double" w:sz="12" w:space="0" w:color="auto"/>
            </w:tcBorders>
            <w:hideMark/>
          </w:tcPr>
          <w:p w:rsidR="002367BB" w:rsidRPr="002367BB" w:rsidRDefault="002367BB" w:rsidP="002367BB">
            <w:pPr>
              <w:numPr>
                <w:ilvl w:val="0"/>
                <w:numId w:val="144"/>
              </w:numPr>
              <w:tabs>
                <w:tab w:val="left" w:pos="237"/>
              </w:tabs>
              <w:spacing w:after="120" w:line="276" w:lineRule="auto"/>
              <w:rPr>
                <w:rFonts w:eastAsia="Calibri" w:cs="Arial"/>
                <w:sz w:val="20"/>
                <w:szCs w:val="22"/>
              </w:rPr>
            </w:pPr>
            <w:r w:rsidRPr="002367BB">
              <w:rPr>
                <w:rFonts w:eastAsia="Calibri" w:cs="Arial"/>
                <w:b/>
                <w:sz w:val="20"/>
                <w:szCs w:val="22"/>
              </w:rPr>
              <w:t>Contract Delivery Date:</w:t>
            </w:r>
          </w:p>
          <w:p w:rsidR="002367BB" w:rsidRPr="002367BB" w:rsidRDefault="002367BB" w:rsidP="002367BB">
            <w:pPr>
              <w:spacing w:after="120" w:line="276" w:lineRule="auto"/>
              <w:ind w:left="317"/>
              <w:rPr>
                <w:rFonts w:eastAsia="Calibri" w:cs="Arial"/>
                <w:sz w:val="20"/>
                <w:szCs w:val="22"/>
              </w:rPr>
            </w:pPr>
            <w:r w:rsidRPr="002367BB">
              <w:rPr>
                <w:rFonts w:eastAsia="Calibri" w:cs="Arial"/>
                <w:sz w:val="20"/>
                <w:szCs w:val="22"/>
              </w:rPr>
              <w:t>In Accordance with Statement of Work at Annex A2</w:t>
            </w:r>
          </w:p>
        </w:tc>
      </w:tr>
      <w:tr w:rsidR="002367BB" w:rsidRPr="002367BB" w:rsidTr="00EF0143">
        <w:trPr>
          <w:jc w:val="center"/>
        </w:trPr>
        <w:tc>
          <w:tcPr>
            <w:tcW w:w="4111" w:type="dxa"/>
            <w:gridSpan w:val="2"/>
            <w:tcBorders>
              <w:top w:val="double" w:sz="12" w:space="0" w:color="auto"/>
              <w:left w:val="double" w:sz="12" w:space="0" w:color="auto"/>
              <w:bottom w:val="double" w:sz="12" w:space="0" w:color="auto"/>
              <w:right w:val="double" w:sz="12" w:space="0" w:color="auto"/>
            </w:tcBorders>
            <w:hideMark/>
          </w:tcPr>
          <w:p w:rsidR="002367BB" w:rsidRPr="002367BB" w:rsidRDefault="002367BB" w:rsidP="002367BB">
            <w:pPr>
              <w:numPr>
                <w:ilvl w:val="0"/>
                <w:numId w:val="144"/>
              </w:numPr>
              <w:spacing w:after="120" w:line="276" w:lineRule="auto"/>
              <w:rPr>
                <w:rFonts w:eastAsia="Calibri" w:cs="Arial"/>
                <w:sz w:val="20"/>
                <w:szCs w:val="22"/>
              </w:rPr>
            </w:pPr>
            <w:r w:rsidRPr="002367BB">
              <w:rPr>
                <w:rFonts w:eastAsia="Calibri" w:cs="Arial"/>
                <w:b/>
                <w:sz w:val="20"/>
                <w:szCs w:val="22"/>
              </w:rPr>
              <w:t>Equipment/Equipment Subsystem Description:</w:t>
            </w:r>
          </w:p>
          <w:p w:rsidR="002367BB" w:rsidRPr="002367BB" w:rsidRDefault="002367BB" w:rsidP="002367BB">
            <w:pPr>
              <w:spacing w:after="120" w:line="276" w:lineRule="auto"/>
              <w:ind w:left="357"/>
              <w:rPr>
                <w:rFonts w:eastAsia="Calibri" w:cs="Arial"/>
                <w:sz w:val="20"/>
                <w:szCs w:val="22"/>
              </w:rPr>
            </w:pPr>
            <w:r w:rsidRPr="002367BB">
              <w:rPr>
                <w:rFonts w:eastAsia="Calibri" w:cs="Arial"/>
                <w:sz w:val="20"/>
                <w:szCs w:val="22"/>
              </w:rPr>
              <w:t>MIZZY Liquid System and all associated parts, accessories, spares and consumables, inclusive of training systems and training materials.</w:t>
            </w:r>
          </w:p>
        </w:tc>
        <w:tc>
          <w:tcPr>
            <w:tcW w:w="5387" w:type="dxa"/>
            <w:gridSpan w:val="2"/>
            <w:tcBorders>
              <w:top w:val="double" w:sz="12" w:space="0" w:color="auto"/>
              <w:left w:val="double" w:sz="12" w:space="0" w:color="auto"/>
              <w:bottom w:val="double" w:sz="12" w:space="0" w:color="auto"/>
              <w:right w:val="double" w:sz="12" w:space="0" w:color="auto"/>
            </w:tcBorders>
          </w:tcPr>
          <w:p w:rsidR="002367BB" w:rsidRPr="002367BB" w:rsidRDefault="002367BB" w:rsidP="002367BB">
            <w:pPr>
              <w:numPr>
                <w:ilvl w:val="0"/>
                <w:numId w:val="144"/>
              </w:numPr>
              <w:spacing w:after="120" w:line="276" w:lineRule="auto"/>
              <w:rPr>
                <w:rFonts w:eastAsia="Calibri" w:cs="Arial"/>
                <w:sz w:val="20"/>
                <w:szCs w:val="22"/>
              </w:rPr>
            </w:pPr>
            <w:r w:rsidRPr="002367BB">
              <w:rPr>
                <w:rFonts w:eastAsia="Calibri" w:cs="Arial"/>
                <w:b/>
                <w:sz w:val="20"/>
                <w:szCs w:val="22"/>
              </w:rPr>
              <w:t>General Description of Data Deliverable:</w:t>
            </w:r>
          </w:p>
          <w:p w:rsidR="002367BB" w:rsidRPr="002367BB" w:rsidRDefault="002367BB" w:rsidP="002367BB">
            <w:pPr>
              <w:spacing w:after="120" w:line="276" w:lineRule="auto"/>
              <w:ind w:left="357"/>
              <w:rPr>
                <w:rFonts w:eastAsia="Calibri" w:cs="Arial"/>
                <w:sz w:val="20"/>
                <w:szCs w:val="22"/>
              </w:rPr>
            </w:pPr>
            <w:r w:rsidRPr="002367BB">
              <w:rPr>
                <w:rFonts w:eastAsia="Calibri" w:cs="Arial"/>
                <w:sz w:val="20"/>
                <w:szCs w:val="22"/>
              </w:rPr>
              <w:t>Operating &amp; Maintenance Information in accordance with Def Stan 00-600 Integrated Logistics Support  - As tailored by the Statement of Work at Annex A2.</w:t>
            </w:r>
          </w:p>
          <w:p w:rsidR="002367BB" w:rsidRPr="002367BB" w:rsidRDefault="002367BB" w:rsidP="002367BB">
            <w:pPr>
              <w:spacing w:after="120" w:line="276" w:lineRule="auto"/>
              <w:ind w:left="357"/>
              <w:rPr>
                <w:rFonts w:eastAsia="Calibri" w:cs="Arial"/>
                <w:sz w:val="20"/>
                <w:szCs w:val="22"/>
              </w:rPr>
            </w:pPr>
          </w:p>
        </w:tc>
      </w:tr>
      <w:tr w:rsidR="002367BB" w:rsidRPr="002367BB" w:rsidTr="00EF0143">
        <w:trPr>
          <w:jc w:val="center"/>
        </w:trPr>
        <w:tc>
          <w:tcPr>
            <w:tcW w:w="4111" w:type="dxa"/>
            <w:gridSpan w:val="2"/>
            <w:tcBorders>
              <w:top w:val="double" w:sz="12" w:space="0" w:color="auto"/>
              <w:left w:val="double" w:sz="12" w:space="0" w:color="auto"/>
              <w:bottom w:val="double" w:sz="12" w:space="0" w:color="auto"/>
              <w:right w:val="double" w:sz="12" w:space="0" w:color="auto"/>
            </w:tcBorders>
          </w:tcPr>
          <w:p w:rsidR="002367BB" w:rsidRPr="002367BB" w:rsidRDefault="002367BB" w:rsidP="002367BB">
            <w:pPr>
              <w:numPr>
                <w:ilvl w:val="0"/>
                <w:numId w:val="144"/>
              </w:numPr>
              <w:spacing w:after="120" w:line="276" w:lineRule="auto"/>
              <w:rPr>
                <w:rFonts w:eastAsia="Calibri" w:cs="Arial"/>
                <w:sz w:val="20"/>
                <w:szCs w:val="22"/>
              </w:rPr>
            </w:pPr>
            <w:r w:rsidRPr="002367BB">
              <w:rPr>
                <w:rFonts w:eastAsia="Calibri" w:cs="Arial"/>
                <w:b/>
                <w:sz w:val="20"/>
                <w:szCs w:val="22"/>
              </w:rPr>
              <w:t>Purpose for which data is required:</w:t>
            </w:r>
          </w:p>
          <w:p w:rsidR="002367BB" w:rsidRPr="002367BB" w:rsidRDefault="002367BB" w:rsidP="002367BB">
            <w:pPr>
              <w:spacing w:after="200" w:line="276" w:lineRule="auto"/>
              <w:rPr>
                <w:rFonts w:eastAsia="Calibri" w:cs="Arial"/>
                <w:sz w:val="20"/>
                <w:szCs w:val="22"/>
              </w:rPr>
            </w:pPr>
            <w:r w:rsidRPr="002367BB">
              <w:rPr>
                <w:rFonts w:eastAsia="Calibri" w:cs="Arial"/>
                <w:sz w:val="20"/>
                <w:szCs w:val="22"/>
              </w:rPr>
              <w:t>Operation of the equipment by or for the Services.</w:t>
            </w:r>
          </w:p>
          <w:p w:rsidR="002367BB" w:rsidRPr="002367BB" w:rsidRDefault="002367BB" w:rsidP="002367BB">
            <w:pPr>
              <w:autoSpaceDE w:val="0"/>
              <w:autoSpaceDN w:val="0"/>
              <w:adjustRightInd w:val="0"/>
              <w:spacing w:line="276" w:lineRule="auto"/>
              <w:rPr>
                <w:rFonts w:eastAsia="Calibri" w:cs="Arial"/>
                <w:sz w:val="20"/>
                <w:szCs w:val="22"/>
              </w:rPr>
            </w:pPr>
            <w:r w:rsidRPr="002367BB">
              <w:rPr>
                <w:rFonts w:eastAsia="Calibri" w:cs="Arial"/>
                <w:sz w:val="20"/>
                <w:szCs w:val="22"/>
              </w:rPr>
              <w:t>Undertake competitive procurements for repair and maintenance of equipment.</w:t>
            </w:r>
          </w:p>
          <w:p w:rsidR="002367BB" w:rsidRPr="002367BB" w:rsidRDefault="002367BB" w:rsidP="002367BB">
            <w:pPr>
              <w:spacing w:after="200" w:line="276" w:lineRule="auto"/>
              <w:rPr>
                <w:rFonts w:eastAsia="Calibri" w:cs="Arial"/>
                <w:sz w:val="20"/>
                <w:szCs w:val="22"/>
              </w:rPr>
            </w:pPr>
            <w:r w:rsidRPr="002367BB">
              <w:rPr>
                <w:rFonts w:eastAsia="Calibri" w:cs="Arial"/>
                <w:sz w:val="20"/>
                <w:szCs w:val="22"/>
              </w:rPr>
              <w:t>Repair and maintenance of the equipment by or for the Services.</w:t>
            </w:r>
          </w:p>
          <w:p w:rsidR="002367BB" w:rsidRPr="002367BB" w:rsidRDefault="002367BB" w:rsidP="002367BB">
            <w:pPr>
              <w:spacing w:after="120" w:line="276" w:lineRule="auto"/>
              <w:ind w:left="357"/>
              <w:rPr>
                <w:rFonts w:eastAsia="Calibri" w:cs="Arial"/>
                <w:sz w:val="20"/>
                <w:szCs w:val="22"/>
              </w:rPr>
            </w:pPr>
          </w:p>
        </w:tc>
        <w:tc>
          <w:tcPr>
            <w:tcW w:w="5387" w:type="dxa"/>
            <w:gridSpan w:val="2"/>
            <w:tcBorders>
              <w:top w:val="double" w:sz="12" w:space="0" w:color="auto"/>
              <w:left w:val="double" w:sz="12" w:space="0" w:color="auto"/>
              <w:bottom w:val="double" w:sz="12" w:space="0" w:color="auto"/>
              <w:right w:val="double" w:sz="12" w:space="0" w:color="auto"/>
            </w:tcBorders>
            <w:hideMark/>
          </w:tcPr>
          <w:p w:rsidR="002367BB" w:rsidRPr="002367BB" w:rsidRDefault="002367BB" w:rsidP="002367BB">
            <w:pPr>
              <w:numPr>
                <w:ilvl w:val="0"/>
                <w:numId w:val="144"/>
              </w:numPr>
              <w:spacing w:after="120" w:line="276" w:lineRule="auto"/>
              <w:rPr>
                <w:rFonts w:eastAsia="Calibri" w:cs="Arial"/>
                <w:sz w:val="20"/>
                <w:szCs w:val="22"/>
              </w:rPr>
            </w:pPr>
            <w:r w:rsidRPr="002367BB">
              <w:rPr>
                <w:rFonts w:eastAsia="Calibri" w:cs="Arial"/>
                <w:b/>
                <w:sz w:val="20"/>
                <w:szCs w:val="22"/>
              </w:rPr>
              <w:t>Intellectual Property Rights:</w:t>
            </w:r>
            <w:r w:rsidRPr="002367BB">
              <w:rPr>
                <w:rFonts w:eastAsia="Calibri" w:cs="Arial"/>
                <w:sz w:val="20"/>
                <w:szCs w:val="22"/>
              </w:rPr>
              <w:t xml:space="preserve"> </w:t>
            </w:r>
          </w:p>
          <w:p w:rsidR="002367BB" w:rsidRPr="002367BB" w:rsidRDefault="002367BB" w:rsidP="002367BB">
            <w:pPr>
              <w:numPr>
                <w:ilvl w:val="0"/>
                <w:numId w:val="145"/>
              </w:numPr>
              <w:spacing w:after="120" w:line="276" w:lineRule="auto"/>
              <w:rPr>
                <w:rFonts w:eastAsia="Calibri" w:cs="Arial"/>
                <w:sz w:val="20"/>
                <w:szCs w:val="22"/>
              </w:rPr>
            </w:pPr>
            <w:r w:rsidRPr="002367BB">
              <w:rPr>
                <w:rFonts w:eastAsia="Calibri" w:cs="Arial"/>
                <w:b/>
                <w:sz w:val="20"/>
                <w:szCs w:val="22"/>
              </w:rPr>
              <w:t>Applicable DEFCONs</w:t>
            </w:r>
          </w:p>
          <w:p w:rsidR="002367BB" w:rsidRPr="002367BB" w:rsidRDefault="002367BB" w:rsidP="002367BB">
            <w:pPr>
              <w:spacing w:after="200" w:line="276" w:lineRule="auto"/>
              <w:ind w:left="357"/>
              <w:rPr>
                <w:rFonts w:eastAsia="Calibri" w:cs="Arial"/>
                <w:sz w:val="20"/>
                <w:szCs w:val="22"/>
              </w:rPr>
            </w:pPr>
            <w:r w:rsidRPr="002367BB">
              <w:rPr>
                <w:rFonts w:eastAsia="Calibri" w:cs="Arial"/>
                <w:sz w:val="20"/>
                <w:szCs w:val="22"/>
              </w:rPr>
              <w:t>DEFCON 16  (Edn 10/04) – Repair &amp; Maintenance Information</w:t>
            </w:r>
          </w:p>
          <w:p w:rsidR="002367BB" w:rsidRPr="002367BB" w:rsidRDefault="002367BB" w:rsidP="002367BB">
            <w:pPr>
              <w:spacing w:after="200" w:line="276" w:lineRule="auto"/>
              <w:ind w:left="357"/>
              <w:rPr>
                <w:rFonts w:eastAsia="Calibri" w:cs="Arial"/>
                <w:sz w:val="20"/>
                <w:szCs w:val="22"/>
              </w:rPr>
            </w:pPr>
            <w:r w:rsidRPr="002367BB">
              <w:rPr>
                <w:rFonts w:eastAsia="Calibri" w:cs="Arial"/>
                <w:sz w:val="20"/>
                <w:szCs w:val="22"/>
              </w:rPr>
              <w:t>DEFCON 21 (Edn 10/04) - Retention of Records</w:t>
            </w:r>
          </w:p>
          <w:p w:rsidR="002367BB" w:rsidRPr="002367BB" w:rsidRDefault="002367BB" w:rsidP="002367BB">
            <w:pPr>
              <w:numPr>
                <w:ilvl w:val="0"/>
                <w:numId w:val="145"/>
              </w:numPr>
              <w:spacing w:after="120" w:line="276" w:lineRule="auto"/>
              <w:contextualSpacing/>
              <w:rPr>
                <w:rFonts w:cs="Arial"/>
                <w:b/>
                <w:sz w:val="20"/>
                <w:szCs w:val="22"/>
              </w:rPr>
            </w:pPr>
            <w:r w:rsidRPr="002367BB">
              <w:rPr>
                <w:rFonts w:cs="Arial"/>
                <w:b/>
                <w:sz w:val="20"/>
                <w:szCs w:val="22"/>
              </w:rPr>
              <w:t>Special IP Conditions</w:t>
            </w:r>
          </w:p>
          <w:p w:rsidR="002367BB" w:rsidRPr="002367BB" w:rsidRDefault="002367BB" w:rsidP="002367BB">
            <w:pPr>
              <w:spacing w:after="120" w:line="276" w:lineRule="auto"/>
              <w:ind w:left="357"/>
              <w:rPr>
                <w:rFonts w:eastAsia="Calibri" w:cs="Arial"/>
                <w:sz w:val="20"/>
                <w:szCs w:val="22"/>
              </w:rPr>
            </w:pPr>
            <w:r w:rsidRPr="002367BB">
              <w:rPr>
                <w:rFonts w:eastAsia="Calibri" w:cs="Arial"/>
                <w:sz w:val="20"/>
                <w:szCs w:val="22"/>
              </w:rPr>
              <w:t>None.</w:t>
            </w:r>
          </w:p>
        </w:tc>
      </w:tr>
      <w:tr w:rsidR="002367BB" w:rsidRPr="002367BB" w:rsidTr="00EF0143">
        <w:trPr>
          <w:jc w:val="center"/>
        </w:trPr>
        <w:tc>
          <w:tcPr>
            <w:tcW w:w="9498" w:type="dxa"/>
            <w:gridSpan w:val="4"/>
            <w:tcBorders>
              <w:top w:val="double" w:sz="12" w:space="0" w:color="auto"/>
              <w:left w:val="double" w:sz="12" w:space="0" w:color="auto"/>
              <w:bottom w:val="double" w:sz="12" w:space="0" w:color="auto"/>
              <w:right w:val="double" w:sz="12" w:space="0" w:color="auto"/>
            </w:tcBorders>
            <w:hideMark/>
          </w:tcPr>
          <w:p w:rsidR="002367BB" w:rsidRPr="002367BB" w:rsidRDefault="002367BB" w:rsidP="002367BB">
            <w:pPr>
              <w:numPr>
                <w:ilvl w:val="0"/>
                <w:numId w:val="144"/>
              </w:numPr>
              <w:spacing w:after="120" w:line="276" w:lineRule="auto"/>
              <w:rPr>
                <w:rFonts w:eastAsia="Calibri" w:cs="Arial"/>
                <w:sz w:val="20"/>
                <w:szCs w:val="22"/>
              </w:rPr>
            </w:pPr>
            <w:r w:rsidRPr="002367BB">
              <w:rPr>
                <w:rFonts w:eastAsia="Calibri" w:cs="Arial"/>
                <w:b/>
                <w:sz w:val="20"/>
                <w:szCs w:val="22"/>
              </w:rPr>
              <w:t>Update/Further Submission Requirements:</w:t>
            </w:r>
            <w:r w:rsidRPr="002367BB">
              <w:rPr>
                <w:rFonts w:eastAsia="Calibri" w:cs="Arial"/>
                <w:sz w:val="20"/>
                <w:szCs w:val="22"/>
              </w:rPr>
              <w:t xml:space="preserve"> </w:t>
            </w:r>
          </w:p>
          <w:p w:rsidR="002367BB" w:rsidRPr="002367BB" w:rsidRDefault="002367BB" w:rsidP="002367BB">
            <w:pPr>
              <w:spacing w:after="120" w:line="276" w:lineRule="auto"/>
              <w:ind w:left="357"/>
              <w:rPr>
                <w:rFonts w:eastAsia="Calibri" w:cs="Arial"/>
                <w:sz w:val="20"/>
                <w:szCs w:val="22"/>
              </w:rPr>
            </w:pPr>
            <w:r w:rsidRPr="002367BB">
              <w:rPr>
                <w:rFonts w:eastAsia="Calibri" w:cs="Arial"/>
                <w:sz w:val="20"/>
                <w:szCs w:val="22"/>
              </w:rPr>
              <w:t>Updates delivered to the Authority’s Project Manager as appropriate, in accordance with the Statement of Work at Annex A2.</w:t>
            </w:r>
          </w:p>
        </w:tc>
      </w:tr>
      <w:tr w:rsidR="002367BB" w:rsidRPr="002367BB" w:rsidTr="00EF0143">
        <w:trPr>
          <w:jc w:val="center"/>
        </w:trPr>
        <w:tc>
          <w:tcPr>
            <w:tcW w:w="4111" w:type="dxa"/>
            <w:gridSpan w:val="2"/>
            <w:tcBorders>
              <w:top w:val="double" w:sz="12" w:space="0" w:color="auto"/>
              <w:left w:val="double" w:sz="12" w:space="0" w:color="auto"/>
              <w:bottom w:val="double" w:sz="12" w:space="0" w:color="auto"/>
              <w:right w:val="double" w:sz="12" w:space="0" w:color="auto"/>
            </w:tcBorders>
          </w:tcPr>
          <w:p w:rsidR="002367BB" w:rsidRPr="002367BB" w:rsidRDefault="002367BB" w:rsidP="002367BB">
            <w:pPr>
              <w:numPr>
                <w:ilvl w:val="0"/>
                <w:numId w:val="144"/>
              </w:numPr>
              <w:spacing w:after="120" w:line="276" w:lineRule="auto"/>
              <w:rPr>
                <w:rFonts w:eastAsia="Calibri" w:cs="Arial"/>
                <w:sz w:val="20"/>
                <w:szCs w:val="22"/>
              </w:rPr>
            </w:pPr>
            <w:r w:rsidRPr="002367BB">
              <w:rPr>
                <w:rFonts w:eastAsia="Calibri" w:cs="Arial"/>
                <w:b/>
                <w:sz w:val="20"/>
                <w:szCs w:val="22"/>
              </w:rPr>
              <w:t>Medium of Delivery:</w:t>
            </w:r>
          </w:p>
          <w:p w:rsidR="002367BB" w:rsidRPr="002367BB" w:rsidRDefault="002367BB" w:rsidP="002367BB">
            <w:pPr>
              <w:spacing w:after="200" w:line="276" w:lineRule="auto"/>
              <w:rPr>
                <w:rFonts w:eastAsia="Calibri" w:cs="Arial"/>
                <w:sz w:val="20"/>
                <w:szCs w:val="22"/>
              </w:rPr>
            </w:pPr>
            <w:r w:rsidRPr="002367BB">
              <w:rPr>
                <w:rFonts w:eastAsia="Calibri" w:cs="Arial"/>
                <w:sz w:val="20"/>
                <w:szCs w:val="22"/>
              </w:rPr>
              <w:t>Hard Copy and Electronic.</w:t>
            </w:r>
          </w:p>
          <w:p w:rsidR="002367BB" w:rsidRPr="002367BB" w:rsidRDefault="002367BB" w:rsidP="002367BB">
            <w:pPr>
              <w:spacing w:after="120" w:line="276" w:lineRule="auto"/>
              <w:rPr>
                <w:rFonts w:eastAsia="Calibri" w:cs="Arial"/>
                <w:sz w:val="20"/>
                <w:szCs w:val="22"/>
              </w:rPr>
            </w:pPr>
          </w:p>
        </w:tc>
        <w:tc>
          <w:tcPr>
            <w:tcW w:w="5387" w:type="dxa"/>
            <w:gridSpan w:val="2"/>
            <w:tcBorders>
              <w:top w:val="double" w:sz="12" w:space="0" w:color="auto"/>
              <w:left w:val="double" w:sz="12" w:space="0" w:color="auto"/>
              <w:bottom w:val="double" w:sz="12" w:space="0" w:color="auto"/>
              <w:right w:val="double" w:sz="12" w:space="0" w:color="auto"/>
            </w:tcBorders>
            <w:hideMark/>
          </w:tcPr>
          <w:p w:rsidR="002367BB" w:rsidRPr="002367BB" w:rsidRDefault="002367BB" w:rsidP="002367BB">
            <w:pPr>
              <w:numPr>
                <w:ilvl w:val="0"/>
                <w:numId w:val="144"/>
              </w:numPr>
              <w:spacing w:after="120" w:line="276" w:lineRule="auto"/>
              <w:rPr>
                <w:rFonts w:eastAsia="Calibri" w:cs="Arial"/>
                <w:sz w:val="20"/>
                <w:szCs w:val="22"/>
              </w:rPr>
            </w:pPr>
            <w:r w:rsidRPr="002367BB">
              <w:rPr>
                <w:rFonts w:eastAsia="Calibri" w:cs="Arial"/>
                <w:b/>
                <w:sz w:val="20"/>
                <w:szCs w:val="22"/>
              </w:rPr>
              <w:t>Number of Copies:</w:t>
            </w:r>
          </w:p>
          <w:p w:rsidR="002367BB" w:rsidRPr="002367BB" w:rsidRDefault="002367BB" w:rsidP="002367BB">
            <w:pPr>
              <w:spacing w:before="20" w:after="120" w:line="276" w:lineRule="auto"/>
              <w:ind w:left="357"/>
              <w:rPr>
                <w:rFonts w:eastAsia="Calibri" w:cs="Arial"/>
                <w:sz w:val="20"/>
                <w:szCs w:val="22"/>
              </w:rPr>
            </w:pPr>
            <w:r w:rsidRPr="002367BB">
              <w:rPr>
                <w:rFonts w:eastAsia="Calibri" w:cs="Arial"/>
                <w:sz w:val="20"/>
                <w:szCs w:val="22"/>
              </w:rPr>
              <w:t>2 bound, hard-copies.</w:t>
            </w:r>
          </w:p>
          <w:p w:rsidR="002367BB" w:rsidRPr="002367BB" w:rsidRDefault="002367BB" w:rsidP="002367BB">
            <w:pPr>
              <w:spacing w:after="120" w:line="276" w:lineRule="auto"/>
              <w:ind w:left="357"/>
              <w:rPr>
                <w:rFonts w:eastAsia="Calibri" w:cs="Arial"/>
                <w:sz w:val="20"/>
                <w:szCs w:val="22"/>
              </w:rPr>
            </w:pPr>
            <w:r w:rsidRPr="002367BB">
              <w:rPr>
                <w:rFonts w:eastAsia="Calibri" w:cs="Arial"/>
                <w:sz w:val="20"/>
                <w:szCs w:val="22"/>
              </w:rPr>
              <w:t>1 soft copy in two formats: MS Word and Adobe PDF.</w:t>
            </w:r>
          </w:p>
        </w:tc>
      </w:tr>
    </w:tbl>
    <w:p w:rsidR="002367BB" w:rsidRDefault="002367BB" w:rsidP="00FE7034"/>
    <w:p w:rsidR="002367BB" w:rsidRDefault="002367BB" w:rsidP="00FE7034"/>
    <w:p w:rsidR="002367BB" w:rsidRDefault="002367BB" w:rsidP="00FE7034"/>
    <w:p w:rsidR="00FE7034" w:rsidRDefault="00FE7034" w:rsidP="00FE7034"/>
    <w:p w:rsidR="00FE7034" w:rsidRPr="00FE7034" w:rsidRDefault="00FE7034" w:rsidP="002367BB">
      <w:pPr>
        <w:ind w:left="1560" w:hanging="1560"/>
        <w:sectPr w:rsidR="00FE7034" w:rsidRPr="00FE7034">
          <w:headerReference w:type="default" r:id="rId43"/>
          <w:footerReference w:type="default" r:id="rId44"/>
          <w:pgSz w:w="11907" w:h="16840" w:code="9"/>
          <w:pgMar w:top="1134" w:right="1797" w:bottom="993" w:left="1797" w:header="567" w:footer="567" w:gutter="0"/>
          <w:cols w:space="720"/>
        </w:sectPr>
      </w:pPr>
    </w:p>
    <w:p w:rsidR="00FE7034" w:rsidRDefault="00FE7034" w:rsidP="00FE7034">
      <w:pPr>
        <w:pStyle w:val="Heading2"/>
        <w:rPr>
          <w:rFonts w:cs="Arial"/>
          <w:b w:val="0"/>
          <w:sz w:val="22"/>
        </w:rPr>
      </w:pPr>
    </w:p>
    <w:p w:rsidR="00FE7034" w:rsidRPr="00FE7034" w:rsidRDefault="00FE7034" w:rsidP="00FE7034">
      <w:pPr>
        <w:pStyle w:val="Heading2"/>
        <w:jc w:val="center"/>
        <w:rPr>
          <w:rFonts w:cs="Arial"/>
          <w:i w:val="0"/>
          <w:sz w:val="22"/>
          <w:u w:val="single"/>
        </w:rPr>
      </w:pPr>
      <w:r w:rsidRPr="00FE7034">
        <w:rPr>
          <w:rFonts w:cs="Arial"/>
          <w:i w:val="0"/>
          <w:sz w:val="22"/>
          <w:u w:val="single"/>
        </w:rPr>
        <w:t>GAINSHARE FRAMEWORK</w:t>
      </w:r>
    </w:p>
    <w:p w:rsidR="00FE7034" w:rsidRDefault="00FE7034" w:rsidP="00FE7034">
      <w:pPr>
        <w:jc w:val="center"/>
        <w:rPr>
          <w:rFonts w:cs="Arial"/>
        </w:rPr>
      </w:pPr>
    </w:p>
    <w:p w:rsidR="00FE7034" w:rsidRDefault="00FE7034" w:rsidP="008C08E6">
      <w:pPr>
        <w:numPr>
          <w:ilvl w:val="0"/>
          <w:numId w:val="142"/>
        </w:numPr>
        <w:ind w:left="0" w:firstLine="0"/>
        <w:jc w:val="both"/>
        <w:rPr>
          <w:rFonts w:cs="Arial"/>
        </w:rPr>
      </w:pPr>
      <w:r>
        <w:rPr>
          <w:rFonts w:cs="Arial"/>
        </w:rPr>
        <w:t>The Contractor and the Authority throughout the duration of the Contract seek to establish a better mutual understanding and insight into each party’s longer-term plans, aims and objectives, as the basis for developing a pro-active longer-term relationship. As a result the Contractor and the Authority shall identify and promote opportunities to improve performance in terms of time, cost and quality throughout the life of the Contract.</w:t>
      </w:r>
    </w:p>
    <w:p w:rsidR="00FE7034" w:rsidRDefault="00FE7034" w:rsidP="00FE7034">
      <w:pPr>
        <w:jc w:val="both"/>
        <w:rPr>
          <w:rFonts w:cs="Arial"/>
        </w:rPr>
      </w:pPr>
    </w:p>
    <w:p w:rsidR="00FE7034" w:rsidRPr="00FE7034" w:rsidRDefault="00FE7034" w:rsidP="00FE7034">
      <w:pPr>
        <w:pStyle w:val="Heading2"/>
        <w:jc w:val="center"/>
        <w:rPr>
          <w:rFonts w:cs="Arial"/>
          <w:i w:val="0"/>
          <w:kern w:val="0"/>
          <w:sz w:val="22"/>
          <w:u w:val="single"/>
        </w:rPr>
      </w:pPr>
      <w:r>
        <w:rPr>
          <w:rFonts w:cs="Arial"/>
          <w:sz w:val="22"/>
        </w:rPr>
        <w:t>The Contractor and the Authority recognise that the potential for mutual advantage is the key to Gainsharing. The gain, benefit or advantage to be shared will not necessarily be financial, though financial benefits are likely to feature strongly in the identification of potential Gainshare ideas.  However where financial benefits are identified the Authority may not wis</w:t>
      </w:r>
      <w:r w:rsidRPr="00FE7034">
        <w:rPr>
          <w:rFonts w:cs="Arial"/>
          <w:i w:val="0"/>
          <w:kern w:val="0"/>
          <w:sz w:val="22"/>
          <w:u w:val="single"/>
        </w:rPr>
        <w:t xml:space="preserve"> </w:t>
      </w:r>
    </w:p>
    <w:p w:rsidR="00FE7034" w:rsidRPr="00FE7034" w:rsidRDefault="00FE7034" w:rsidP="00FE7034">
      <w:pPr>
        <w:keepNext/>
        <w:tabs>
          <w:tab w:val="num" w:pos="720"/>
        </w:tabs>
        <w:jc w:val="center"/>
        <w:outlineLvl w:val="1"/>
        <w:rPr>
          <w:rFonts w:cs="Arial"/>
          <w:b/>
          <w:szCs w:val="20"/>
          <w:u w:val="single"/>
        </w:rPr>
      </w:pPr>
      <w:r w:rsidRPr="00FE7034">
        <w:rPr>
          <w:rFonts w:cs="Arial"/>
          <w:b/>
          <w:szCs w:val="20"/>
          <w:u w:val="single"/>
        </w:rPr>
        <w:t>GAINSHARE FRAMEWORK</w:t>
      </w:r>
    </w:p>
    <w:p w:rsidR="00FE7034" w:rsidRPr="00FE7034" w:rsidRDefault="00FE7034" w:rsidP="00FE7034">
      <w:pPr>
        <w:jc w:val="center"/>
        <w:rPr>
          <w:rFonts w:cs="Arial"/>
          <w:sz w:val="20"/>
          <w:szCs w:val="20"/>
          <w:lang w:eastAsia="en-GB"/>
        </w:rPr>
      </w:pPr>
    </w:p>
    <w:p w:rsidR="00FE7034" w:rsidRPr="00FE7034" w:rsidRDefault="00FE7034" w:rsidP="008C08E6">
      <w:pPr>
        <w:numPr>
          <w:ilvl w:val="0"/>
          <w:numId w:val="142"/>
        </w:numPr>
        <w:jc w:val="both"/>
        <w:rPr>
          <w:rFonts w:cs="Arial"/>
          <w:szCs w:val="20"/>
          <w:lang w:eastAsia="en-GB"/>
        </w:rPr>
      </w:pPr>
      <w:r w:rsidRPr="00FE7034">
        <w:rPr>
          <w:rFonts w:cs="Arial"/>
          <w:szCs w:val="20"/>
          <w:lang w:eastAsia="en-GB"/>
        </w:rPr>
        <w:t>The Contractor and the Authority throughout the duration of the Contract seek to establish a better mutual understanding and insight into each party’s longer-term plans, aims and objectives, as the basis for developing a pro-active longer-term relationship. As a result the Contractor and the Authority shall identify and promote opportunities to improve performance in terms of time, cost and quality throughout the life of the Contract.</w:t>
      </w:r>
    </w:p>
    <w:p w:rsidR="00FE7034" w:rsidRPr="00FE7034" w:rsidRDefault="00FE7034" w:rsidP="00FE7034">
      <w:pPr>
        <w:jc w:val="both"/>
        <w:rPr>
          <w:rFonts w:cs="Arial"/>
          <w:szCs w:val="20"/>
          <w:lang w:eastAsia="en-GB"/>
        </w:rPr>
      </w:pPr>
    </w:p>
    <w:p w:rsidR="00FE7034" w:rsidRPr="00FE7034" w:rsidRDefault="00FE7034" w:rsidP="008C08E6">
      <w:pPr>
        <w:numPr>
          <w:ilvl w:val="0"/>
          <w:numId w:val="142"/>
        </w:numPr>
        <w:jc w:val="both"/>
        <w:rPr>
          <w:rFonts w:cs="Arial"/>
          <w:szCs w:val="20"/>
          <w:lang w:eastAsia="en-GB"/>
        </w:rPr>
      </w:pPr>
      <w:r w:rsidRPr="00FE7034">
        <w:rPr>
          <w:rFonts w:cs="Arial"/>
          <w:szCs w:val="20"/>
          <w:lang w:eastAsia="en-GB"/>
        </w:rPr>
        <w:t>The Contractor and the Authority recognise that the potential for mutual advantage is the key to Gainsharing. The gain, benefit or advantage to be shared will not necessarily be financial, though financial benefits are likely to feature strongly in the identification of potential Gainshare ideas.  However where financial benefits are identified the Authority may not wish to take these in the form of a lower Contract value but in the form of increased capability or early delivery.</w:t>
      </w:r>
    </w:p>
    <w:p w:rsidR="00FE7034" w:rsidRPr="00FE7034" w:rsidRDefault="00FE7034" w:rsidP="00FE7034">
      <w:pPr>
        <w:jc w:val="both"/>
        <w:rPr>
          <w:rFonts w:cs="Arial"/>
          <w:szCs w:val="20"/>
          <w:lang w:eastAsia="en-GB"/>
        </w:rPr>
      </w:pPr>
    </w:p>
    <w:p w:rsidR="00FE7034" w:rsidRPr="00FE7034" w:rsidRDefault="00FE7034" w:rsidP="008C08E6">
      <w:pPr>
        <w:numPr>
          <w:ilvl w:val="0"/>
          <w:numId w:val="142"/>
        </w:numPr>
        <w:jc w:val="both"/>
        <w:rPr>
          <w:rFonts w:cs="Arial"/>
          <w:szCs w:val="20"/>
          <w:lang w:eastAsia="en-GB"/>
        </w:rPr>
      </w:pPr>
      <w:r w:rsidRPr="00FE7034">
        <w:rPr>
          <w:rFonts w:cs="Arial"/>
          <w:szCs w:val="20"/>
          <w:lang w:eastAsia="en-GB"/>
        </w:rPr>
        <w:t>The Contractor and the Authority are committed to the continuing investigation of potential Gainshare opportunities within the Contract.</w:t>
      </w:r>
    </w:p>
    <w:p w:rsidR="00FE7034" w:rsidRPr="00FE7034" w:rsidRDefault="00FE7034" w:rsidP="00FE7034">
      <w:pPr>
        <w:jc w:val="both"/>
        <w:rPr>
          <w:rFonts w:cs="Arial"/>
          <w:szCs w:val="20"/>
          <w:lang w:eastAsia="en-GB"/>
        </w:rPr>
      </w:pPr>
    </w:p>
    <w:p w:rsidR="00FE7034" w:rsidRPr="00FE7034" w:rsidRDefault="00FE7034" w:rsidP="008C08E6">
      <w:pPr>
        <w:numPr>
          <w:ilvl w:val="0"/>
          <w:numId w:val="142"/>
        </w:numPr>
        <w:jc w:val="both"/>
        <w:rPr>
          <w:rFonts w:cs="Arial"/>
          <w:szCs w:val="20"/>
          <w:lang w:eastAsia="en-GB"/>
        </w:rPr>
      </w:pPr>
      <w:r w:rsidRPr="00FE7034">
        <w:rPr>
          <w:rFonts w:cs="Arial"/>
          <w:szCs w:val="20"/>
          <w:lang w:eastAsia="en-GB"/>
        </w:rPr>
        <w:t xml:space="preserve">Gainshare opportunities will initially be submitted to the Authority’s Commercial Officer, at Box 1 of DEFFORM 111 at Annex A to Schedule 3, at the start of each quarter following Contract commencement.  </w:t>
      </w:r>
    </w:p>
    <w:p w:rsidR="00FE7034" w:rsidRPr="00FE7034" w:rsidRDefault="00FE7034" w:rsidP="00FE7034">
      <w:pPr>
        <w:jc w:val="both"/>
        <w:rPr>
          <w:rFonts w:cs="Arial"/>
          <w:szCs w:val="20"/>
          <w:lang w:eastAsia="en-GB"/>
        </w:rPr>
      </w:pPr>
    </w:p>
    <w:p w:rsidR="00FE7034" w:rsidRPr="00FE7034" w:rsidRDefault="00FE7034" w:rsidP="008C08E6">
      <w:pPr>
        <w:numPr>
          <w:ilvl w:val="0"/>
          <w:numId w:val="142"/>
        </w:numPr>
        <w:jc w:val="both"/>
        <w:rPr>
          <w:rFonts w:cs="Arial"/>
          <w:szCs w:val="20"/>
          <w:lang w:eastAsia="en-GB"/>
        </w:rPr>
      </w:pPr>
      <w:r w:rsidRPr="00FE7034">
        <w:rPr>
          <w:rFonts w:cs="Arial"/>
          <w:szCs w:val="20"/>
          <w:lang w:eastAsia="en-GB"/>
        </w:rPr>
        <w:t>All Gainshare proposalsshall be dealt with in accordance with the following Code of Practice:</w:t>
      </w:r>
    </w:p>
    <w:p w:rsidR="00FE7034" w:rsidRPr="00FE7034" w:rsidRDefault="00FE7034" w:rsidP="00FE7034">
      <w:pPr>
        <w:rPr>
          <w:rFonts w:cs="Arial"/>
          <w:szCs w:val="20"/>
          <w:lang w:eastAsia="en-GB"/>
        </w:rPr>
      </w:pPr>
    </w:p>
    <w:p w:rsidR="00FE7034" w:rsidRPr="00FE7034" w:rsidRDefault="00FE7034" w:rsidP="008C08E6">
      <w:pPr>
        <w:numPr>
          <w:ilvl w:val="0"/>
          <w:numId w:val="142"/>
        </w:numPr>
        <w:spacing w:after="120"/>
        <w:rPr>
          <w:rFonts w:cs="Arial"/>
          <w:szCs w:val="20"/>
        </w:rPr>
      </w:pPr>
      <w:r w:rsidRPr="00FE7034">
        <w:rPr>
          <w:rFonts w:cs="Arial"/>
          <w:szCs w:val="20"/>
        </w:rPr>
        <w:t>The Authority shall:</w:t>
      </w:r>
    </w:p>
    <w:p w:rsidR="00FE7034" w:rsidRPr="00FE7034" w:rsidRDefault="00FE7034" w:rsidP="008C08E6">
      <w:pPr>
        <w:numPr>
          <w:ilvl w:val="1"/>
          <w:numId w:val="142"/>
        </w:numPr>
        <w:spacing w:after="120"/>
        <w:ind w:left="567" w:firstLine="0"/>
        <w:jc w:val="both"/>
        <w:rPr>
          <w:rFonts w:cs="Arial"/>
          <w:szCs w:val="20"/>
        </w:rPr>
      </w:pPr>
      <w:r w:rsidRPr="00FE7034">
        <w:rPr>
          <w:rFonts w:cs="Arial"/>
          <w:szCs w:val="20"/>
        </w:rPr>
        <w:t>Acknowledge all Gainshare proposals within 10 working days, with a statement to follow within a further 10 working days that either the proposal will be further considered, according to this Code of Practice, and by whom, or it will not be further considered, or asking for further information to allow proper consideration;</w:t>
      </w:r>
    </w:p>
    <w:p w:rsidR="00FE7034" w:rsidRPr="00FE7034" w:rsidRDefault="00FE7034" w:rsidP="008C08E6">
      <w:pPr>
        <w:numPr>
          <w:ilvl w:val="1"/>
          <w:numId w:val="142"/>
        </w:numPr>
        <w:spacing w:after="120"/>
        <w:ind w:left="567" w:firstLine="0"/>
        <w:jc w:val="both"/>
        <w:rPr>
          <w:rFonts w:cs="Arial"/>
          <w:szCs w:val="20"/>
        </w:rPr>
      </w:pPr>
      <w:r w:rsidRPr="00FE7034">
        <w:rPr>
          <w:rFonts w:cs="Arial"/>
          <w:szCs w:val="20"/>
        </w:rPr>
        <w:t>Ensure that all Gainshare Proposals are given full and fair consideration at an appropriate level  by staff who possess the appropriate technical skills;</w:t>
      </w:r>
    </w:p>
    <w:p w:rsidR="00FE7034" w:rsidRPr="00FE7034" w:rsidRDefault="00FE7034" w:rsidP="008C08E6">
      <w:pPr>
        <w:numPr>
          <w:ilvl w:val="1"/>
          <w:numId w:val="142"/>
        </w:numPr>
        <w:spacing w:after="120"/>
        <w:ind w:left="567" w:firstLine="0"/>
        <w:jc w:val="both"/>
        <w:rPr>
          <w:rFonts w:cs="Arial"/>
          <w:szCs w:val="20"/>
        </w:rPr>
      </w:pPr>
      <w:r w:rsidRPr="00FE7034">
        <w:rPr>
          <w:rFonts w:cs="Arial"/>
          <w:szCs w:val="20"/>
        </w:rPr>
        <w:lastRenderedPageBreak/>
        <w:t>Provide a full response for taking forward ideas, which are accepted, within three months of the Gainshare proposal (or essential follow up information) being provided.</w:t>
      </w:r>
    </w:p>
    <w:p w:rsidR="00FE7034" w:rsidRDefault="00FE7034" w:rsidP="008C08E6">
      <w:pPr>
        <w:numPr>
          <w:ilvl w:val="0"/>
          <w:numId w:val="142"/>
        </w:numPr>
        <w:ind w:left="0" w:firstLine="0"/>
        <w:jc w:val="both"/>
        <w:rPr>
          <w:rFonts w:cs="Arial"/>
        </w:rPr>
      </w:pPr>
      <w:r>
        <w:rPr>
          <w:rFonts w:cs="Arial"/>
        </w:rPr>
        <w:t>h to take these in the form of a lower Contract value but in the form of increased capability or early delivery.</w:t>
      </w:r>
    </w:p>
    <w:p w:rsidR="00FE7034" w:rsidRDefault="00FE7034" w:rsidP="00FE7034">
      <w:pPr>
        <w:jc w:val="both"/>
        <w:rPr>
          <w:rFonts w:cs="Arial"/>
        </w:rPr>
      </w:pPr>
    </w:p>
    <w:p w:rsidR="00FE7034" w:rsidRDefault="00FE7034" w:rsidP="008C08E6">
      <w:pPr>
        <w:numPr>
          <w:ilvl w:val="0"/>
          <w:numId w:val="142"/>
        </w:numPr>
        <w:ind w:left="0" w:firstLine="0"/>
        <w:jc w:val="both"/>
        <w:rPr>
          <w:rFonts w:cs="Arial"/>
        </w:rPr>
      </w:pPr>
      <w:r>
        <w:rPr>
          <w:rFonts w:cs="Arial"/>
        </w:rPr>
        <w:t>The Contractor and the Authority are committed to the continuing investigation of potential Gainshare opportunities within the Contract.</w:t>
      </w:r>
    </w:p>
    <w:p w:rsidR="00FE7034" w:rsidRDefault="00FE7034" w:rsidP="00FE7034">
      <w:pPr>
        <w:jc w:val="both"/>
        <w:rPr>
          <w:rFonts w:cs="Arial"/>
        </w:rPr>
      </w:pPr>
    </w:p>
    <w:p w:rsidR="00FE7034" w:rsidRDefault="00FE7034" w:rsidP="008C08E6">
      <w:pPr>
        <w:numPr>
          <w:ilvl w:val="0"/>
          <w:numId w:val="142"/>
        </w:numPr>
        <w:ind w:left="0" w:firstLine="0"/>
        <w:jc w:val="both"/>
        <w:rPr>
          <w:rFonts w:cs="Arial"/>
        </w:rPr>
      </w:pPr>
      <w:r>
        <w:rPr>
          <w:rFonts w:cs="Arial"/>
        </w:rPr>
        <w:t xml:space="preserve">Gainshare opportunities will initially be submitted to the Authority’s Commercial Officer, at Box 1 of DEFFORM 111 at Annex A to Schedule 3, at the start of each quarter following Contract commencement.  </w:t>
      </w:r>
    </w:p>
    <w:p w:rsidR="00FE7034" w:rsidRDefault="00FE7034" w:rsidP="00FE7034">
      <w:pPr>
        <w:jc w:val="both"/>
        <w:rPr>
          <w:rFonts w:cs="Arial"/>
        </w:rPr>
      </w:pPr>
    </w:p>
    <w:p w:rsidR="00FE7034" w:rsidRDefault="00FE7034" w:rsidP="008C08E6">
      <w:pPr>
        <w:numPr>
          <w:ilvl w:val="0"/>
          <w:numId w:val="142"/>
        </w:numPr>
        <w:ind w:left="0" w:firstLine="0"/>
        <w:jc w:val="both"/>
        <w:rPr>
          <w:rFonts w:cs="Arial"/>
        </w:rPr>
      </w:pPr>
      <w:r>
        <w:rPr>
          <w:rFonts w:cs="Arial"/>
        </w:rPr>
        <w:t>All Gainshare proposalsshall be dealt with in accordance with the following Code of Practice:</w:t>
      </w:r>
    </w:p>
    <w:p w:rsidR="00FE7034" w:rsidRDefault="00FE7034" w:rsidP="00FE7034">
      <w:pPr>
        <w:rPr>
          <w:rFonts w:cs="Arial"/>
        </w:rPr>
      </w:pPr>
    </w:p>
    <w:p w:rsidR="00FE7034" w:rsidRDefault="00FE7034" w:rsidP="008C08E6">
      <w:pPr>
        <w:pStyle w:val="BodyTextIndent"/>
        <w:numPr>
          <w:ilvl w:val="0"/>
          <w:numId w:val="142"/>
        </w:numPr>
        <w:spacing w:after="120"/>
        <w:rPr>
          <w:rFonts w:cs="Arial"/>
          <w:sz w:val="22"/>
        </w:rPr>
      </w:pPr>
      <w:r>
        <w:rPr>
          <w:rFonts w:cs="Arial"/>
          <w:sz w:val="22"/>
        </w:rPr>
        <w:t>The Authority shall:</w:t>
      </w:r>
    </w:p>
    <w:p w:rsidR="00FE7034" w:rsidRDefault="00FE7034" w:rsidP="008C08E6">
      <w:pPr>
        <w:pStyle w:val="BodyTextIndent"/>
        <w:numPr>
          <w:ilvl w:val="1"/>
          <w:numId w:val="142"/>
        </w:numPr>
        <w:tabs>
          <w:tab w:val="clear" w:pos="1418"/>
        </w:tabs>
        <w:spacing w:after="120"/>
        <w:ind w:left="567" w:firstLine="0"/>
        <w:jc w:val="both"/>
        <w:rPr>
          <w:rFonts w:cs="Arial"/>
          <w:sz w:val="22"/>
        </w:rPr>
      </w:pPr>
      <w:r>
        <w:rPr>
          <w:rFonts w:cs="Arial"/>
          <w:sz w:val="22"/>
        </w:rPr>
        <w:t>Acknowledge all Gainshare proposals within 10 working days, with a statement to follow within a further 10 working days that either the proposal will be further considered, according to this Code of Practice, and by whom, or it will not be further considered, or asking for further information to allow proper consideration;</w:t>
      </w:r>
    </w:p>
    <w:p w:rsidR="00FE7034" w:rsidRDefault="00FE7034" w:rsidP="008C08E6">
      <w:pPr>
        <w:pStyle w:val="BodyTextIndent"/>
        <w:numPr>
          <w:ilvl w:val="1"/>
          <w:numId w:val="142"/>
        </w:numPr>
        <w:tabs>
          <w:tab w:val="clear" w:pos="1418"/>
        </w:tabs>
        <w:spacing w:after="120"/>
        <w:ind w:left="567" w:firstLine="0"/>
        <w:jc w:val="both"/>
        <w:rPr>
          <w:rFonts w:cs="Arial"/>
          <w:sz w:val="22"/>
        </w:rPr>
      </w:pPr>
      <w:r>
        <w:rPr>
          <w:rFonts w:cs="Arial"/>
          <w:sz w:val="22"/>
        </w:rPr>
        <w:t>Ensure that all Gainshare Proposals are given full and fair consideration at an appropriate level  by staff who possess the appropriate technical skills;</w:t>
      </w:r>
    </w:p>
    <w:p w:rsidR="00FE7034" w:rsidRDefault="00FE7034" w:rsidP="008C08E6">
      <w:pPr>
        <w:pStyle w:val="BodyTextIndent"/>
        <w:numPr>
          <w:ilvl w:val="1"/>
          <w:numId w:val="142"/>
        </w:numPr>
        <w:tabs>
          <w:tab w:val="clear" w:pos="1418"/>
        </w:tabs>
        <w:spacing w:after="120"/>
        <w:ind w:left="567" w:firstLine="0"/>
        <w:jc w:val="both"/>
        <w:rPr>
          <w:rFonts w:cs="Arial"/>
          <w:sz w:val="22"/>
        </w:rPr>
      </w:pPr>
      <w:r>
        <w:rPr>
          <w:rFonts w:cs="Arial"/>
          <w:sz w:val="22"/>
        </w:rPr>
        <w:t>Provide a full response for taking forward ideas, which are accepted, within three months of the Gainshare proposal (or essential follow up information) being provided.</w:t>
      </w:r>
    </w:p>
    <w:p w:rsidR="00FE7034" w:rsidRDefault="00FE7034" w:rsidP="007D33CB">
      <w:pPr>
        <w:rPr>
          <w:rFonts w:cs="Arial"/>
          <w:sz w:val="20"/>
          <w:szCs w:val="20"/>
        </w:rPr>
        <w:sectPr w:rsidR="00FE7034">
          <w:headerReference w:type="default" r:id="rId45"/>
          <w:footerReference w:type="default" r:id="rId46"/>
          <w:pgSz w:w="11907" w:h="16840" w:code="9"/>
          <w:pgMar w:top="1134" w:right="1797" w:bottom="993" w:left="1797" w:header="567" w:footer="567" w:gutter="0"/>
          <w:cols w:space="720"/>
        </w:sect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898"/>
        <w:gridCol w:w="851"/>
        <w:gridCol w:w="47"/>
        <w:gridCol w:w="23"/>
        <w:gridCol w:w="781"/>
        <w:gridCol w:w="709"/>
        <w:gridCol w:w="141"/>
        <w:gridCol w:w="142"/>
        <w:gridCol w:w="17"/>
        <w:gridCol w:w="408"/>
        <w:gridCol w:w="709"/>
        <w:gridCol w:w="661"/>
        <w:gridCol w:w="12"/>
        <w:gridCol w:w="319"/>
        <w:gridCol w:w="284"/>
        <w:gridCol w:w="283"/>
        <w:gridCol w:w="284"/>
        <w:gridCol w:w="614"/>
        <w:gridCol w:w="662"/>
        <w:gridCol w:w="567"/>
        <w:gridCol w:w="567"/>
      </w:tblGrid>
      <w:tr w:rsidR="00C40FA1" w:rsidRPr="00C40FA1" w:rsidTr="00C40FA1">
        <w:trPr>
          <w:cantSplit/>
        </w:trPr>
        <w:tc>
          <w:tcPr>
            <w:tcW w:w="10774" w:type="dxa"/>
            <w:gridSpan w:val="22"/>
            <w:shd w:val="pct15" w:color="auto" w:fill="FFFFFF"/>
          </w:tcPr>
          <w:p w:rsidR="00C40FA1" w:rsidRPr="00C40FA1" w:rsidRDefault="00C40FA1" w:rsidP="00C40FA1">
            <w:pPr>
              <w:keepNext/>
              <w:jc w:val="center"/>
              <w:outlineLvl w:val="0"/>
              <w:rPr>
                <w:rFonts w:cs="Arial"/>
                <w:b/>
                <w:sz w:val="28"/>
                <w:szCs w:val="20"/>
              </w:rPr>
            </w:pPr>
            <w:r w:rsidRPr="00C40FA1">
              <w:rPr>
                <w:rFonts w:cs="Arial"/>
                <w:b/>
                <w:sz w:val="28"/>
                <w:szCs w:val="20"/>
              </w:rPr>
              <w:lastRenderedPageBreak/>
              <w:t>GAINSHARE CHANGE PROPOSAL FORM</w:t>
            </w:r>
          </w:p>
        </w:tc>
      </w:tr>
      <w:tr w:rsidR="00C40FA1" w:rsidRPr="00C40FA1" w:rsidTr="00C40FA1">
        <w:trPr>
          <w:cantSplit/>
        </w:trPr>
        <w:tc>
          <w:tcPr>
            <w:tcW w:w="2693" w:type="dxa"/>
            <w:gridSpan w:val="2"/>
            <w:shd w:val="pct15" w:color="auto" w:fill="FFFFFF"/>
          </w:tcPr>
          <w:p w:rsidR="00C40FA1" w:rsidRPr="00C40FA1" w:rsidRDefault="00C40FA1" w:rsidP="00C40FA1">
            <w:pPr>
              <w:spacing w:before="60" w:after="60"/>
              <w:rPr>
                <w:rFonts w:cs="Arial"/>
                <w:szCs w:val="20"/>
              </w:rPr>
            </w:pPr>
            <w:r w:rsidRPr="00C40FA1">
              <w:rPr>
                <w:rFonts w:cs="Arial"/>
                <w:szCs w:val="20"/>
              </w:rPr>
              <w:t>Project Title</w:t>
            </w:r>
          </w:p>
        </w:tc>
        <w:tc>
          <w:tcPr>
            <w:tcW w:w="2694" w:type="dxa"/>
            <w:gridSpan w:val="7"/>
          </w:tcPr>
          <w:p w:rsidR="00C40FA1" w:rsidRPr="00C40FA1" w:rsidRDefault="00C40FA1" w:rsidP="00C40FA1">
            <w:pPr>
              <w:spacing w:before="60" w:after="60"/>
              <w:rPr>
                <w:rFonts w:cs="Arial"/>
                <w:szCs w:val="20"/>
              </w:rPr>
            </w:pPr>
          </w:p>
        </w:tc>
        <w:tc>
          <w:tcPr>
            <w:tcW w:w="2693" w:type="dxa"/>
            <w:gridSpan w:val="8"/>
            <w:shd w:val="pct15" w:color="auto" w:fill="FFFFFF"/>
          </w:tcPr>
          <w:p w:rsidR="00C40FA1" w:rsidRPr="00C40FA1" w:rsidRDefault="00C40FA1" w:rsidP="00C40FA1">
            <w:pPr>
              <w:spacing w:before="60" w:after="60"/>
              <w:rPr>
                <w:rFonts w:cs="Arial"/>
                <w:szCs w:val="20"/>
              </w:rPr>
            </w:pPr>
            <w:r w:rsidRPr="00C40FA1">
              <w:rPr>
                <w:rFonts w:cs="Arial"/>
                <w:szCs w:val="20"/>
              </w:rPr>
              <w:t>Contract Number</w:t>
            </w:r>
          </w:p>
        </w:tc>
        <w:tc>
          <w:tcPr>
            <w:tcW w:w="2694" w:type="dxa"/>
            <w:gridSpan w:val="5"/>
          </w:tcPr>
          <w:p w:rsidR="00C40FA1" w:rsidRPr="00C40FA1" w:rsidRDefault="00C40FA1" w:rsidP="00C40FA1">
            <w:pPr>
              <w:spacing w:before="60" w:after="60"/>
              <w:rPr>
                <w:rFonts w:cs="Arial"/>
                <w:szCs w:val="20"/>
              </w:rPr>
            </w:pPr>
            <w:r w:rsidRPr="00C40FA1">
              <w:rPr>
                <w:rFonts w:cs="Arial"/>
                <w:szCs w:val="20"/>
              </w:rPr>
              <w:t>CBRN/00228</w:t>
            </w:r>
          </w:p>
        </w:tc>
      </w:tr>
      <w:tr w:rsidR="00C40FA1" w:rsidRPr="00C40FA1" w:rsidTr="00C40FA1">
        <w:trPr>
          <w:cantSplit/>
        </w:trPr>
        <w:tc>
          <w:tcPr>
            <w:tcW w:w="1795" w:type="dxa"/>
            <w:shd w:val="pct15" w:color="auto" w:fill="FFFFFF"/>
          </w:tcPr>
          <w:p w:rsidR="00C40FA1" w:rsidRPr="00C40FA1" w:rsidRDefault="00C40FA1" w:rsidP="00C40FA1">
            <w:pPr>
              <w:spacing w:before="60" w:after="60"/>
              <w:rPr>
                <w:rFonts w:cs="Arial"/>
                <w:szCs w:val="20"/>
              </w:rPr>
            </w:pPr>
            <w:r w:rsidRPr="00C40FA1">
              <w:rPr>
                <w:rFonts w:cs="Arial"/>
                <w:szCs w:val="20"/>
              </w:rPr>
              <w:t>Serial No</w:t>
            </w:r>
          </w:p>
        </w:tc>
        <w:tc>
          <w:tcPr>
            <w:tcW w:w="1796" w:type="dxa"/>
            <w:gridSpan w:val="3"/>
          </w:tcPr>
          <w:p w:rsidR="00C40FA1" w:rsidRPr="00C40FA1" w:rsidRDefault="00A34567" w:rsidP="00C40FA1">
            <w:pPr>
              <w:spacing w:before="60" w:after="60"/>
              <w:rPr>
                <w:rFonts w:cs="Arial"/>
                <w:szCs w:val="20"/>
              </w:rPr>
            </w:pPr>
            <w:r w:rsidRPr="00C40FA1">
              <w:rPr>
                <w:rFonts w:ascii="Times New Roman" w:hAnsi="Times New Roman" w:cs="Arial"/>
                <w:noProof/>
                <w:szCs w:val="20"/>
              </w:rPr>
              <w:t xml:space="preserve">     </w:t>
            </w:r>
          </w:p>
        </w:tc>
        <w:tc>
          <w:tcPr>
            <w:tcW w:w="1796" w:type="dxa"/>
            <w:gridSpan w:val="5"/>
            <w:shd w:val="pct15" w:color="auto" w:fill="FFFFFF"/>
          </w:tcPr>
          <w:p w:rsidR="00C40FA1" w:rsidRPr="00C40FA1" w:rsidRDefault="00C40FA1" w:rsidP="00C40FA1">
            <w:pPr>
              <w:spacing w:before="60" w:after="60"/>
              <w:rPr>
                <w:rFonts w:cs="Arial"/>
                <w:szCs w:val="20"/>
              </w:rPr>
            </w:pPr>
            <w:r w:rsidRPr="00C40FA1">
              <w:rPr>
                <w:rFonts w:cs="Arial"/>
                <w:szCs w:val="20"/>
              </w:rPr>
              <w:t>Issue</w:t>
            </w:r>
          </w:p>
        </w:tc>
        <w:tc>
          <w:tcPr>
            <w:tcW w:w="1795" w:type="dxa"/>
            <w:gridSpan w:val="4"/>
          </w:tcPr>
          <w:p w:rsidR="00C40FA1" w:rsidRPr="00C40FA1" w:rsidRDefault="00A34567" w:rsidP="00C40FA1">
            <w:pPr>
              <w:spacing w:before="60" w:after="60"/>
              <w:rPr>
                <w:rFonts w:cs="Arial"/>
                <w:szCs w:val="20"/>
              </w:rPr>
            </w:pPr>
            <w:r w:rsidRPr="00C40FA1">
              <w:rPr>
                <w:rFonts w:ascii="Times New Roman" w:hAnsi="Times New Roman" w:cs="Arial"/>
                <w:noProof/>
                <w:szCs w:val="20"/>
              </w:rPr>
              <w:t xml:space="preserve">     </w:t>
            </w:r>
          </w:p>
        </w:tc>
        <w:tc>
          <w:tcPr>
            <w:tcW w:w="1796" w:type="dxa"/>
            <w:gridSpan w:val="6"/>
            <w:shd w:val="pct15" w:color="auto" w:fill="FFFFFF"/>
          </w:tcPr>
          <w:p w:rsidR="00C40FA1" w:rsidRPr="00C40FA1" w:rsidRDefault="00C40FA1" w:rsidP="00C40FA1">
            <w:pPr>
              <w:spacing w:before="60" w:after="60"/>
              <w:rPr>
                <w:rFonts w:cs="Arial"/>
                <w:szCs w:val="20"/>
              </w:rPr>
            </w:pPr>
            <w:r w:rsidRPr="00C40FA1">
              <w:rPr>
                <w:rFonts w:cs="Arial"/>
                <w:szCs w:val="20"/>
              </w:rPr>
              <w:t>Date</w:t>
            </w:r>
          </w:p>
        </w:tc>
        <w:tc>
          <w:tcPr>
            <w:tcW w:w="1796" w:type="dxa"/>
            <w:gridSpan w:val="3"/>
          </w:tcPr>
          <w:p w:rsidR="00C40FA1" w:rsidRPr="00C40FA1" w:rsidRDefault="00A34567" w:rsidP="00C40FA1">
            <w:pPr>
              <w:spacing w:before="60" w:after="60"/>
              <w:rPr>
                <w:rFonts w:cs="Arial"/>
                <w:szCs w:val="20"/>
              </w:rPr>
            </w:pPr>
            <w:r w:rsidRPr="00C40FA1">
              <w:rPr>
                <w:rFonts w:ascii="Times New Roman" w:hAnsi="Times New Roman" w:cs="Arial"/>
                <w:noProof/>
                <w:szCs w:val="20"/>
              </w:rPr>
              <w:t xml:space="preserve">     </w:t>
            </w:r>
          </w:p>
        </w:tc>
      </w:tr>
      <w:tr w:rsidR="00C40FA1" w:rsidRPr="00C40FA1" w:rsidTr="00C40FA1">
        <w:trPr>
          <w:cantSplit/>
          <w:trHeight w:hRule="exact" w:val="1654"/>
        </w:trPr>
        <w:tc>
          <w:tcPr>
            <w:tcW w:w="10774" w:type="dxa"/>
            <w:gridSpan w:val="22"/>
          </w:tcPr>
          <w:p w:rsidR="00C40FA1" w:rsidRPr="00C40FA1" w:rsidRDefault="00C40FA1" w:rsidP="00C40FA1">
            <w:pPr>
              <w:rPr>
                <w:rFonts w:cs="Arial"/>
                <w:szCs w:val="20"/>
              </w:rPr>
            </w:pPr>
            <w:r w:rsidRPr="00C40FA1">
              <w:rPr>
                <w:rFonts w:cs="Arial"/>
                <w:szCs w:val="20"/>
              </w:rPr>
              <w:t>1.Change Required</w:t>
            </w:r>
          </w:p>
          <w:p w:rsidR="00C40FA1" w:rsidRPr="00C40FA1" w:rsidRDefault="00A34567" w:rsidP="00C40FA1">
            <w:pPr>
              <w:rPr>
                <w:rFonts w:cs="Arial"/>
                <w:szCs w:val="20"/>
              </w:rPr>
            </w:pPr>
            <w:r w:rsidRPr="00C40FA1">
              <w:rPr>
                <w:rFonts w:ascii="Times New Roman" w:hAnsi="Times New Roman" w:cs="Arial"/>
                <w:noProof/>
                <w:szCs w:val="20"/>
              </w:rPr>
              <w:t xml:space="preserve">     </w:t>
            </w:r>
          </w:p>
        </w:tc>
      </w:tr>
      <w:tr w:rsidR="00C40FA1" w:rsidRPr="00C40FA1" w:rsidTr="00C40FA1">
        <w:trPr>
          <w:cantSplit/>
          <w:trHeight w:hRule="exact" w:val="1705"/>
        </w:trPr>
        <w:tc>
          <w:tcPr>
            <w:tcW w:w="10774" w:type="dxa"/>
            <w:gridSpan w:val="22"/>
          </w:tcPr>
          <w:p w:rsidR="00C40FA1" w:rsidRPr="00C40FA1" w:rsidRDefault="00C40FA1" w:rsidP="00C40FA1">
            <w:pPr>
              <w:rPr>
                <w:rFonts w:cs="Arial"/>
                <w:szCs w:val="20"/>
              </w:rPr>
            </w:pPr>
            <w:r w:rsidRPr="00C40FA1">
              <w:rPr>
                <w:rFonts w:cs="Arial"/>
                <w:szCs w:val="20"/>
              </w:rPr>
              <w:t>2. Equipment/Sub System affected</w:t>
            </w:r>
          </w:p>
          <w:p w:rsidR="00C40FA1" w:rsidRPr="00C40FA1" w:rsidRDefault="00A34567" w:rsidP="00C40FA1">
            <w:pPr>
              <w:rPr>
                <w:rFonts w:cs="Arial"/>
                <w:szCs w:val="20"/>
              </w:rPr>
            </w:pPr>
            <w:r w:rsidRPr="00C40FA1">
              <w:rPr>
                <w:rFonts w:ascii="Times New Roman" w:hAnsi="Times New Roman" w:cs="Arial"/>
                <w:noProof/>
                <w:szCs w:val="20"/>
              </w:rPr>
              <w:t xml:space="preserve">     </w:t>
            </w:r>
          </w:p>
        </w:tc>
      </w:tr>
      <w:tr w:rsidR="00C40FA1" w:rsidRPr="00C40FA1" w:rsidTr="00C40FA1">
        <w:trPr>
          <w:cantSplit/>
          <w:trHeight w:hRule="exact" w:val="1687"/>
        </w:trPr>
        <w:tc>
          <w:tcPr>
            <w:tcW w:w="10774" w:type="dxa"/>
            <w:gridSpan w:val="22"/>
          </w:tcPr>
          <w:p w:rsidR="00C40FA1" w:rsidRPr="00C40FA1" w:rsidRDefault="00C40FA1" w:rsidP="00C40FA1">
            <w:pPr>
              <w:rPr>
                <w:rFonts w:cs="Arial"/>
                <w:szCs w:val="20"/>
              </w:rPr>
            </w:pPr>
            <w:r w:rsidRPr="00C40FA1">
              <w:rPr>
                <w:rFonts w:cs="Arial"/>
                <w:szCs w:val="20"/>
              </w:rPr>
              <w:t xml:space="preserve">3.  Reason for change: (Change in;  requirement, technology, legislation, gainshare etc) </w:t>
            </w:r>
          </w:p>
          <w:p w:rsidR="00C40FA1" w:rsidRPr="00C40FA1" w:rsidRDefault="00A34567" w:rsidP="00C40FA1">
            <w:pPr>
              <w:rPr>
                <w:rFonts w:cs="Arial"/>
                <w:szCs w:val="20"/>
              </w:rPr>
            </w:pPr>
            <w:r w:rsidRPr="00C40FA1">
              <w:rPr>
                <w:rFonts w:ascii="Times New Roman" w:hAnsi="Times New Roman" w:cs="Arial"/>
                <w:noProof/>
                <w:szCs w:val="20"/>
              </w:rPr>
              <w:t xml:space="preserve">     </w:t>
            </w:r>
          </w:p>
        </w:tc>
      </w:tr>
      <w:tr w:rsidR="00C40FA1" w:rsidRPr="00C40FA1" w:rsidTr="00C40FA1">
        <w:trPr>
          <w:cantSplit/>
        </w:trPr>
        <w:tc>
          <w:tcPr>
            <w:tcW w:w="5104" w:type="dxa"/>
            <w:gridSpan w:val="7"/>
          </w:tcPr>
          <w:p w:rsidR="00C40FA1" w:rsidRPr="00C40FA1" w:rsidRDefault="00C40FA1" w:rsidP="00C40FA1">
            <w:pPr>
              <w:spacing w:before="60" w:after="60"/>
              <w:rPr>
                <w:rFonts w:cs="Arial"/>
                <w:szCs w:val="20"/>
              </w:rPr>
            </w:pPr>
            <w:r w:rsidRPr="00C40FA1">
              <w:rPr>
                <w:rFonts w:cs="Arial"/>
                <w:szCs w:val="20"/>
              </w:rPr>
              <w:t xml:space="preserve">4.  Preparation Cost </w:t>
            </w:r>
            <w:r w:rsidR="00A34567" w:rsidRPr="00C40FA1">
              <w:rPr>
                <w:rFonts w:ascii="Times New Roman" w:hAnsi="Times New Roman" w:cs="Arial"/>
                <w:noProof/>
                <w:szCs w:val="20"/>
              </w:rPr>
              <w:t xml:space="preserve">     </w:t>
            </w:r>
            <w:r w:rsidRPr="00C40FA1">
              <w:rPr>
                <w:rFonts w:cs="Arial"/>
                <w:szCs w:val="20"/>
              </w:rPr>
              <w:t xml:space="preserve">   *Firm Price</w:t>
            </w:r>
          </w:p>
          <w:p w:rsidR="00C40FA1" w:rsidRPr="00C40FA1" w:rsidRDefault="00C40FA1" w:rsidP="00C40FA1">
            <w:pPr>
              <w:spacing w:before="60" w:after="60"/>
              <w:rPr>
                <w:rFonts w:cs="Arial"/>
                <w:szCs w:val="20"/>
              </w:rPr>
            </w:pPr>
          </w:p>
        </w:tc>
        <w:tc>
          <w:tcPr>
            <w:tcW w:w="5670" w:type="dxa"/>
            <w:gridSpan w:val="15"/>
            <w:shd w:val="thinDiagCross" w:color="auto" w:fill="auto"/>
          </w:tcPr>
          <w:p w:rsidR="00C40FA1" w:rsidRPr="00C40FA1" w:rsidRDefault="00C40FA1" w:rsidP="00C40FA1">
            <w:pPr>
              <w:spacing w:before="60" w:after="60"/>
              <w:rPr>
                <w:rFonts w:cs="Arial"/>
                <w:szCs w:val="20"/>
              </w:rPr>
            </w:pPr>
          </w:p>
        </w:tc>
      </w:tr>
      <w:tr w:rsidR="00C40FA1" w:rsidRPr="00C40FA1" w:rsidTr="00C40FA1">
        <w:trPr>
          <w:cantSplit/>
          <w:trHeight w:hRule="exact" w:val="1652"/>
        </w:trPr>
        <w:tc>
          <w:tcPr>
            <w:tcW w:w="10774" w:type="dxa"/>
            <w:gridSpan w:val="22"/>
          </w:tcPr>
          <w:p w:rsidR="00C40FA1" w:rsidRPr="00C40FA1" w:rsidRDefault="00C40FA1" w:rsidP="00C40FA1">
            <w:pPr>
              <w:rPr>
                <w:rFonts w:cs="Arial"/>
                <w:szCs w:val="20"/>
              </w:rPr>
            </w:pPr>
            <w:r w:rsidRPr="00C40FA1">
              <w:rPr>
                <w:rFonts w:cs="Arial"/>
                <w:szCs w:val="20"/>
              </w:rPr>
              <w:t>5.  Nature of study to be undertaken (Complete this only if required)</w:t>
            </w:r>
          </w:p>
          <w:p w:rsidR="00C40FA1" w:rsidRPr="00C40FA1" w:rsidRDefault="00A34567" w:rsidP="00C40FA1">
            <w:pPr>
              <w:rPr>
                <w:rFonts w:cs="Arial"/>
                <w:szCs w:val="20"/>
              </w:rPr>
            </w:pPr>
            <w:r w:rsidRPr="00C40FA1">
              <w:rPr>
                <w:rFonts w:ascii="Times New Roman" w:hAnsi="Times New Roman" w:cs="Arial"/>
                <w:noProof/>
                <w:szCs w:val="20"/>
              </w:rPr>
              <w:t xml:space="preserve">     </w:t>
            </w:r>
          </w:p>
        </w:tc>
      </w:tr>
      <w:tr w:rsidR="00C40FA1" w:rsidRPr="00C40FA1" w:rsidTr="00C40FA1">
        <w:trPr>
          <w:cantSplit/>
        </w:trPr>
        <w:tc>
          <w:tcPr>
            <w:tcW w:w="3544" w:type="dxa"/>
            <w:gridSpan w:val="3"/>
            <w:shd w:val="pct15" w:color="auto" w:fill="FFFFFF"/>
          </w:tcPr>
          <w:p w:rsidR="00C40FA1" w:rsidRPr="00C40FA1" w:rsidRDefault="00C40FA1" w:rsidP="00C40FA1">
            <w:pPr>
              <w:spacing w:before="60" w:after="60"/>
              <w:rPr>
                <w:rFonts w:cs="Arial"/>
                <w:szCs w:val="20"/>
              </w:rPr>
            </w:pPr>
            <w:r w:rsidRPr="00C40FA1">
              <w:rPr>
                <w:rFonts w:cs="Arial"/>
                <w:szCs w:val="20"/>
              </w:rPr>
              <w:t>E</w:t>
            </w:r>
            <w:bookmarkStart w:id="124" w:name="Text14"/>
            <w:r w:rsidRPr="00C40FA1">
              <w:rPr>
                <w:rFonts w:cs="Arial"/>
                <w:szCs w:val="20"/>
              </w:rPr>
              <w:t>stimated number of weeks for study</w:t>
            </w:r>
          </w:p>
        </w:tc>
        <w:tc>
          <w:tcPr>
            <w:tcW w:w="851" w:type="dxa"/>
            <w:gridSpan w:val="3"/>
          </w:tcPr>
          <w:p w:rsidR="00C40FA1" w:rsidRPr="00C40FA1" w:rsidRDefault="00A34567" w:rsidP="00C40FA1">
            <w:pPr>
              <w:spacing w:before="60" w:after="60"/>
              <w:rPr>
                <w:rFonts w:cs="Arial"/>
                <w:szCs w:val="20"/>
              </w:rPr>
            </w:pPr>
            <w:r w:rsidRPr="00C40FA1">
              <w:rPr>
                <w:rFonts w:ascii="Times New Roman" w:hAnsi="Times New Roman" w:cs="Arial"/>
                <w:noProof/>
                <w:szCs w:val="20"/>
              </w:rPr>
              <w:t xml:space="preserve">     </w:t>
            </w:r>
            <w:bookmarkEnd w:id="124"/>
          </w:p>
        </w:tc>
        <w:tc>
          <w:tcPr>
            <w:tcW w:w="2126" w:type="dxa"/>
            <w:gridSpan w:val="6"/>
            <w:shd w:val="pct15" w:color="auto" w:fill="FFFFFF"/>
          </w:tcPr>
          <w:p w:rsidR="00C40FA1" w:rsidRPr="00C40FA1" w:rsidRDefault="00C40FA1" w:rsidP="00C40FA1">
            <w:pPr>
              <w:spacing w:before="60" w:after="60"/>
              <w:rPr>
                <w:rFonts w:cs="Arial"/>
                <w:szCs w:val="20"/>
              </w:rPr>
            </w:pPr>
            <w:r w:rsidRPr="00C40FA1">
              <w:rPr>
                <w:rFonts w:cs="Arial"/>
                <w:szCs w:val="20"/>
              </w:rPr>
              <w:t>*Firm Price for study</w:t>
            </w:r>
          </w:p>
        </w:tc>
        <w:tc>
          <w:tcPr>
            <w:tcW w:w="992" w:type="dxa"/>
            <w:gridSpan w:val="3"/>
          </w:tcPr>
          <w:p w:rsidR="00C40FA1" w:rsidRPr="00C40FA1" w:rsidRDefault="00A34567" w:rsidP="00C40FA1">
            <w:pPr>
              <w:spacing w:before="60" w:after="60"/>
              <w:rPr>
                <w:rFonts w:cs="Arial"/>
                <w:szCs w:val="20"/>
              </w:rPr>
            </w:pPr>
            <w:bookmarkStart w:id="125" w:name="Text15"/>
            <w:r w:rsidRPr="00C40FA1">
              <w:rPr>
                <w:rFonts w:ascii="Times New Roman" w:hAnsi="Times New Roman" w:cs="Arial"/>
                <w:noProof/>
                <w:szCs w:val="20"/>
              </w:rPr>
              <w:t xml:space="preserve">     </w:t>
            </w:r>
            <w:bookmarkEnd w:id="125"/>
          </w:p>
        </w:tc>
        <w:tc>
          <w:tcPr>
            <w:tcW w:w="2127" w:type="dxa"/>
            <w:gridSpan w:val="5"/>
            <w:shd w:val="pct15" w:color="auto" w:fill="FFFFFF"/>
          </w:tcPr>
          <w:p w:rsidR="00C40FA1" w:rsidRPr="00C40FA1" w:rsidRDefault="00C40FA1" w:rsidP="00C40FA1">
            <w:pPr>
              <w:spacing w:before="60" w:after="60"/>
              <w:rPr>
                <w:rFonts w:cs="Arial"/>
                <w:szCs w:val="20"/>
              </w:rPr>
            </w:pPr>
            <w:r w:rsidRPr="00C40FA1">
              <w:rPr>
                <w:rFonts w:cs="Arial"/>
                <w:szCs w:val="20"/>
              </w:rPr>
              <w:t>Latest Approval Date</w:t>
            </w:r>
          </w:p>
        </w:tc>
        <w:tc>
          <w:tcPr>
            <w:tcW w:w="1134" w:type="dxa"/>
            <w:gridSpan w:val="2"/>
          </w:tcPr>
          <w:p w:rsidR="00C40FA1" w:rsidRPr="00C40FA1" w:rsidRDefault="00A34567" w:rsidP="00C40FA1">
            <w:pPr>
              <w:spacing w:before="60" w:after="60"/>
              <w:rPr>
                <w:rFonts w:cs="Arial"/>
                <w:szCs w:val="20"/>
              </w:rPr>
            </w:pPr>
            <w:bookmarkStart w:id="126" w:name="Text16"/>
            <w:r w:rsidRPr="00C40FA1">
              <w:rPr>
                <w:rFonts w:ascii="Times New Roman" w:hAnsi="Times New Roman" w:cs="Arial"/>
                <w:noProof/>
                <w:szCs w:val="20"/>
              </w:rPr>
              <w:t xml:space="preserve">     </w:t>
            </w:r>
            <w:bookmarkEnd w:id="126"/>
          </w:p>
        </w:tc>
      </w:tr>
      <w:tr w:rsidR="00C40FA1" w:rsidRPr="00C40FA1" w:rsidTr="00C40FA1">
        <w:trPr>
          <w:cantSplit/>
        </w:trPr>
        <w:tc>
          <w:tcPr>
            <w:tcW w:w="5404" w:type="dxa"/>
            <w:gridSpan w:val="10"/>
            <w:tcBorders>
              <w:bottom w:val="nil"/>
            </w:tcBorders>
          </w:tcPr>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Contracts Manager for the Contractor</w:t>
            </w:r>
          </w:p>
          <w:p w:rsidR="00C40FA1" w:rsidRPr="00C40FA1" w:rsidRDefault="00C40FA1" w:rsidP="00C40FA1">
            <w:pPr>
              <w:spacing w:before="60" w:after="60"/>
              <w:jc w:val="center"/>
              <w:rPr>
                <w:rFonts w:cs="Arial"/>
                <w:szCs w:val="20"/>
              </w:rPr>
            </w:pPr>
            <w:r w:rsidRPr="00C40FA1">
              <w:rPr>
                <w:rFonts w:cs="Arial"/>
                <w:szCs w:val="20"/>
              </w:rPr>
              <w:t>Date_____________________________</w:t>
            </w:r>
          </w:p>
          <w:p w:rsidR="00C40FA1" w:rsidRPr="00C40FA1" w:rsidRDefault="00C40FA1" w:rsidP="00C40FA1">
            <w:pPr>
              <w:spacing w:before="60" w:after="60"/>
              <w:jc w:val="center"/>
              <w:rPr>
                <w:rFonts w:cs="Arial"/>
                <w:szCs w:val="20"/>
              </w:rPr>
            </w:pPr>
          </w:p>
        </w:tc>
        <w:tc>
          <w:tcPr>
            <w:tcW w:w="5370" w:type="dxa"/>
            <w:gridSpan w:val="12"/>
            <w:tcBorders>
              <w:bottom w:val="nil"/>
            </w:tcBorders>
          </w:tcPr>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Project Manager for the Contractor</w:t>
            </w:r>
          </w:p>
          <w:p w:rsidR="00C40FA1" w:rsidRPr="00C40FA1" w:rsidRDefault="00C40FA1" w:rsidP="00C40FA1">
            <w:pPr>
              <w:spacing w:before="60" w:after="60"/>
              <w:jc w:val="center"/>
              <w:rPr>
                <w:rFonts w:cs="Arial"/>
                <w:szCs w:val="20"/>
              </w:rPr>
            </w:pPr>
            <w:r w:rsidRPr="00C40FA1">
              <w:rPr>
                <w:rFonts w:cs="Arial"/>
                <w:szCs w:val="20"/>
              </w:rPr>
              <w:t>Date_____________________________</w:t>
            </w:r>
          </w:p>
        </w:tc>
      </w:tr>
      <w:tr w:rsidR="00C40FA1" w:rsidRPr="00C40FA1" w:rsidTr="00C40FA1">
        <w:trPr>
          <w:cantSplit/>
        </w:trPr>
        <w:tc>
          <w:tcPr>
            <w:tcW w:w="10774" w:type="dxa"/>
            <w:gridSpan w:val="22"/>
            <w:tcBorders>
              <w:bottom w:val="nil"/>
            </w:tcBorders>
          </w:tcPr>
          <w:p w:rsidR="00C40FA1" w:rsidRPr="00C40FA1" w:rsidRDefault="00C40FA1" w:rsidP="00C40FA1">
            <w:pPr>
              <w:spacing w:before="60" w:after="60"/>
              <w:rPr>
                <w:rFonts w:cs="Arial"/>
                <w:szCs w:val="20"/>
              </w:rPr>
            </w:pPr>
            <w:r w:rsidRPr="00C40FA1">
              <w:rPr>
                <w:rFonts w:cs="Arial"/>
                <w:szCs w:val="20"/>
              </w:rPr>
              <w:t>Authority to Proceed with study</w:t>
            </w:r>
          </w:p>
        </w:tc>
      </w:tr>
      <w:tr w:rsidR="00C40FA1" w:rsidRPr="00C40FA1" w:rsidTr="00C40FA1">
        <w:trPr>
          <w:cantSplit/>
        </w:trPr>
        <w:tc>
          <w:tcPr>
            <w:tcW w:w="5404" w:type="dxa"/>
            <w:gridSpan w:val="10"/>
            <w:tcBorders>
              <w:top w:val="nil"/>
              <w:bottom w:val="single" w:sz="4" w:space="0" w:color="auto"/>
              <w:right w:val="nil"/>
            </w:tcBorders>
          </w:tcPr>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 xml:space="preserve">Commercial Manager for CBRN DT </w:t>
            </w:r>
          </w:p>
          <w:p w:rsidR="00C40FA1" w:rsidRPr="00C40FA1" w:rsidRDefault="00C40FA1" w:rsidP="00C40FA1">
            <w:pPr>
              <w:spacing w:before="60" w:after="60"/>
              <w:jc w:val="center"/>
              <w:rPr>
                <w:rFonts w:cs="Arial"/>
                <w:szCs w:val="20"/>
              </w:rPr>
            </w:pPr>
            <w:r w:rsidRPr="00C40FA1">
              <w:rPr>
                <w:rFonts w:cs="Arial"/>
                <w:szCs w:val="20"/>
              </w:rPr>
              <w:t>Date_____________________________</w:t>
            </w:r>
          </w:p>
          <w:p w:rsidR="00C40FA1" w:rsidRPr="00C40FA1" w:rsidRDefault="00C40FA1" w:rsidP="00C40FA1">
            <w:pPr>
              <w:spacing w:before="60" w:after="60"/>
              <w:jc w:val="center"/>
              <w:rPr>
                <w:rFonts w:cs="Arial"/>
                <w:szCs w:val="20"/>
              </w:rPr>
            </w:pPr>
          </w:p>
        </w:tc>
        <w:tc>
          <w:tcPr>
            <w:tcW w:w="5370" w:type="dxa"/>
            <w:gridSpan w:val="12"/>
            <w:tcBorders>
              <w:top w:val="nil"/>
              <w:left w:val="single" w:sz="4" w:space="0" w:color="auto"/>
              <w:bottom w:val="single" w:sz="4" w:space="0" w:color="auto"/>
            </w:tcBorders>
          </w:tcPr>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 xml:space="preserve">Project Manager for CBRN DT </w:t>
            </w:r>
          </w:p>
          <w:p w:rsidR="00C40FA1" w:rsidRPr="00C40FA1" w:rsidRDefault="00C40FA1" w:rsidP="00C40FA1">
            <w:pPr>
              <w:spacing w:before="60" w:after="60"/>
              <w:jc w:val="center"/>
              <w:rPr>
                <w:rFonts w:cs="Arial"/>
                <w:szCs w:val="20"/>
              </w:rPr>
            </w:pPr>
            <w:r w:rsidRPr="00C40FA1">
              <w:rPr>
                <w:rFonts w:cs="Arial"/>
                <w:szCs w:val="20"/>
              </w:rPr>
              <w:t>Date_____________________________</w:t>
            </w:r>
          </w:p>
        </w:tc>
      </w:tr>
      <w:tr w:rsidR="00C40FA1" w:rsidRPr="00C40FA1" w:rsidTr="00C40FA1">
        <w:trPr>
          <w:cantSplit/>
          <w:trHeight w:hRule="exact" w:val="1752"/>
        </w:trPr>
        <w:tc>
          <w:tcPr>
            <w:tcW w:w="10774" w:type="dxa"/>
            <w:gridSpan w:val="22"/>
            <w:tcBorders>
              <w:bottom w:val="single" w:sz="4" w:space="0" w:color="auto"/>
            </w:tcBorders>
          </w:tcPr>
          <w:p w:rsidR="00C40FA1" w:rsidRPr="00C40FA1" w:rsidRDefault="00C40FA1" w:rsidP="00C40FA1">
            <w:pPr>
              <w:rPr>
                <w:rFonts w:cs="Arial"/>
                <w:szCs w:val="20"/>
              </w:rPr>
            </w:pPr>
            <w:r w:rsidRPr="00C40FA1">
              <w:rPr>
                <w:rFonts w:cs="Arial"/>
                <w:szCs w:val="20"/>
              </w:rPr>
              <w:t>6.  Result of study and recommended changes, to include study reference: (Complete only if required)</w:t>
            </w:r>
          </w:p>
          <w:p w:rsidR="00C40FA1" w:rsidRDefault="00A34567" w:rsidP="00C40FA1">
            <w:pPr>
              <w:rPr>
                <w:rFonts w:cs="Arial"/>
                <w:szCs w:val="20"/>
              </w:rPr>
            </w:pPr>
            <w:bookmarkStart w:id="127" w:name="Text17"/>
            <w:r w:rsidRPr="00C40FA1">
              <w:rPr>
                <w:rFonts w:ascii="Times New Roman" w:hAnsi="Times New Roman" w:cs="Arial"/>
                <w:noProof/>
                <w:szCs w:val="20"/>
              </w:rPr>
              <w:t xml:space="preserve">     </w:t>
            </w:r>
            <w:bookmarkEnd w:id="127"/>
          </w:p>
          <w:p w:rsidR="00C40FA1" w:rsidRPr="00C40FA1" w:rsidRDefault="00C40FA1" w:rsidP="00C40FA1">
            <w:pPr>
              <w:rPr>
                <w:rFonts w:cs="Arial"/>
                <w:szCs w:val="20"/>
              </w:rPr>
            </w:pPr>
          </w:p>
          <w:p w:rsidR="00C40FA1" w:rsidRPr="00C40FA1" w:rsidRDefault="00C40FA1" w:rsidP="00C40FA1">
            <w:pPr>
              <w:rPr>
                <w:rFonts w:cs="Arial"/>
                <w:szCs w:val="20"/>
              </w:rPr>
            </w:pPr>
          </w:p>
          <w:p w:rsidR="00C40FA1" w:rsidRPr="00C40FA1" w:rsidRDefault="00C40FA1" w:rsidP="00C40FA1">
            <w:pPr>
              <w:rPr>
                <w:rFonts w:cs="Arial"/>
                <w:szCs w:val="20"/>
              </w:rPr>
            </w:pPr>
          </w:p>
          <w:p w:rsidR="00C40FA1" w:rsidRPr="00C40FA1" w:rsidRDefault="00C40FA1" w:rsidP="00C40FA1">
            <w:pPr>
              <w:rPr>
                <w:rFonts w:cs="Arial"/>
                <w:szCs w:val="20"/>
              </w:rPr>
            </w:pPr>
          </w:p>
          <w:p w:rsidR="00C40FA1" w:rsidRPr="00C40FA1" w:rsidRDefault="00C40FA1" w:rsidP="00C40FA1">
            <w:pPr>
              <w:rPr>
                <w:rFonts w:cs="Arial"/>
                <w:szCs w:val="20"/>
              </w:rPr>
            </w:pPr>
          </w:p>
          <w:p w:rsidR="00C40FA1" w:rsidRPr="00C40FA1" w:rsidRDefault="00C40FA1" w:rsidP="00C40FA1">
            <w:pPr>
              <w:jc w:val="center"/>
              <w:rPr>
                <w:rFonts w:cs="Arial"/>
                <w:szCs w:val="20"/>
              </w:rPr>
            </w:pPr>
          </w:p>
        </w:tc>
      </w:tr>
      <w:tr w:rsidR="00C40FA1" w:rsidRPr="00C40FA1" w:rsidTr="00C40FA1">
        <w:tc>
          <w:tcPr>
            <w:tcW w:w="10774" w:type="dxa"/>
            <w:gridSpan w:val="22"/>
            <w:tcBorders>
              <w:top w:val="nil"/>
              <w:bottom w:val="nil"/>
            </w:tcBorders>
          </w:tcPr>
          <w:p w:rsidR="00C40FA1" w:rsidRPr="00C40FA1" w:rsidRDefault="00C40FA1" w:rsidP="00C40FA1">
            <w:pPr>
              <w:spacing w:before="60" w:after="60"/>
              <w:rPr>
                <w:rFonts w:cs="Arial"/>
                <w:szCs w:val="20"/>
              </w:rPr>
            </w:pPr>
            <w:r w:rsidRPr="00C40FA1">
              <w:rPr>
                <w:rFonts w:cs="Arial"/>
                <w:szCs w:val="20"/>
              </w:rPr>
              <w:lastRenderedPageBreak/>
              <w:t>7.  Total Value of changes broken down into demonstration, production and CLS</w:t>
            </w:r>
          </w:p>
        </w:tc>
      </w:tr>
      <w:tr w:rsidR="00C40FA1" w:rsidRPr="00C40FA1" w:rsidTr="00C40FA1">
        <w:trPr>
          <w:cantSplit/>
        </w:trPr>
        <w:tc>
          <w:tcPr>
            <w:tcW w:w="3614" w:type="dxa"/>
            <w:gridSpan w:val="5"/>
            <w:tcBorders>
              <w:top w:val="nil"/>
              <w:right w:val="nil"/>
            </w:tcBorders>
          </w:tcPr>
          <w:p w:rsidR="00C40FA1" w:rsidRPr="00C40FA1" w:rsidRDefault="00C40FA1" w:rsidP="00C40FA1">
            <w:pPr>
              <w:spacing w:before="60" w:after="60"/>
              <w:jc w:val="center"/>
              <w:rPr>
                <w:rFonts w:cs="Arial"/>
                <w:szCs w:val="20"/>
              </w:rPr>
            </w:pPr>
            <w:r w:rsidRPr="00C40FA1">
              <w:rPr>
                <w:rFonts w:cs="Arial"/>
                <w:szCs w:val="20"/>
              </w:rPr>
              <w:t xml:space="preserve">Demonstration </w:t>
            </w:r>
            <w:bookmarkStart w:id="128" w:name="Text18"/>
            <w:r w:rsidR="00A34567" w:rsidRPr="00C40FA1">
              <w:rPr>
                <w:rFonts w:ascii="Times New Roman" w:hAnsi="Times New Roman" w:cs="Arial"/>
                <w:noProof/>
                <w:szCs w:val="20"/>
              </w:rPr>
              <w:t xml:space="preserve">     </w:t>
            </w:r>
            <w:bookmarkEnd w:id="128"/>
            <w:r w:rsidRPr="00C40FA1">
              <w:rPr>
                <w:rFonts w:cs="Arial"/>
                <w:szCs w:val="20"/>
              </w:rPr>
              <w:t xml:space="preserve"> *Firm Price</w:t>
            </w:r>
          </w:p>
        </w:tc>
        <w:tc>
          <w:tcPr>
            <w:tcW w:w="3580" w:type="dxa"/>
            <w:gridSpan w:val="9"/>
            <w:tcBorders>
              <w:top w:val="nil"/>
              <w:left w:val="nil"/>
              <w:right w:val="nil"/>
            </w:tcBorders>
          </w:tcPr>
          <w:p w:rsidR="00C40FA1" w:rsidRPr="00C40FA1" w:rsidRDefault="00C40FA1" w:rsidP="00C40FA1">
            <w:pPr>
              <w:spacing w:before="60" w:after="60"/>
              <w:jc w:val="center"/>
              <w:rPr>
                <w:rFonts w:cs="Arial"/>
                <w:szCs w:val="20"/>
              </w:rPr>
            </w:pPr>
            <w:r w:rsidRPr="00C40FA1">
              <w:rPr>
                <w:rFonts w:cs="Arial"/>
                <w:szCs w:val="20"/>
              </w:rPr>
              <w:t xml:space="preserve">Production </w:t>
            </w:r>
            <w:bookmarkStart w:id="129" w:name="Text20"/>
            <w:r w:rsidR="00A34567" w:rsidRPr="00C40FA1">
              <w:rPr>
                <w:rFonts w:ascii="Times New Roman" w:hAnsi="Times New Roman" w:cs="Arial"/>
                <w:noProof/>
                <w:szCs w:val="20"/>
              </w:rPr>
              <w:t xml:space="preserve">     </w:t>
            </w:r>
            <w:r w:rsidRPr="00C40FA1">
              <w:rPr>
                <w:rFonts w:cs="Arial"/>
                <w:szCs w:val="20"/>
              </w:rPr>
              <w:t xml:space="preserve"> </w:t>
            </w:r>
            <w:bookmarkEnd w:id="129"/>
            <w:r w:rsidRPr="00C40FA1">
              <w:rPr>
                <w:rFonts w:cs="Arial"/>
                <w:szCs w:val="20"/>
              </w:rPr>
              <w:t>*Firm Price</w:t>
            </w:r>
          </w:p>
        </w:tc>
        <w:tc>
          <w:tcPr>
            <w:tcW w:w="3580" w:type="dxa"/>
            <w:gridSpan w:val="8"/>
            <w:tcBorders>
              <w:top w:val="nil"/>
              <w:left w:val="nil"/>
            </w:tcBorders>
          </w:tcPr>
          <w:p w:rsidR="00C40FA1" w:rsidRPr="00C40FA1" w:rsidRDefault="00C40FA1" w:rsidP="00C40FA1">
            <w:pPr>
              <w:spacing w:before="60" w:after="60"/>
              <w:rPr>
                <w:rFonts w:cs="Arial"/>
                <w:szCs w:val="20"/>
              </w:rPr>
            </w:pPr>
            <w:r w:rsidRPr="00C40FA1">
              <w:rPr>
                <w:rFonts w:cs="Arial"/>
                <w:szCs w:val="20"/>
              </w:rPr>
              <w:t>CLS                  * Firm Price</w:t>
            </w:r>
          </w:p>
        </w:tc>
      </w:tr>
      <w:tr w:rsidR="00C40FA1" w:rsidRPr="00C40FA1" w:rsidTr="00C40FA1">
        <w:trPr>
          <w:cantSplit/>
          <w:trHeight w:hRule="exact" w:val="1600"/>
        </w:trPr>
        <w:tc>
          <w:tcPr>
            <w:tcW w:w="10774" w:type="dxa"/>
            <w:gridSpan w:val="22"/>
            <w:tcBorders>
              <w:bottom w:val="nil"/>
            </w:tcBorders>
          </w:tcPr>
          <w:p w:rsidR="00C40FA1" w:rsidRPr="00C40FA1" w:rsidRDefault="00C40FA1" w:rsidP="00C40FA1">
            <w:pPr>
              <w:rPr>
                <w:rFonts w:cs="Arial"/>
                <w:szCs w:val="20"/>
              </w:rPr>
            </w:pPr>
            <w:r w:rsidRPr="00C40FA1">
              <w:rPr>
                <w:rFonts w:cs="Arial"/>
                <w:szCs w:val="20"/>
              </w:rPr>
              <w:t>8.  Areas of SRD affected:</w:t>
            </w:r>
          </w:p>
          <w:p w:rsidR="00C40FA1" w:rsidRPr="00C40FA1" w:rsidRDefault="00A34567" w:rsidP="00C40FA1">
            <w:pPr>
              <w:rPr>
                <w:rFonts w:cs="Arial"/>
                <w:szCs w:val="20"/>
              </w:rPr>
            </w:pPr>
            <w:bookmarkStart w:id="130" w:name="Text21"/>
            <w:r w:rsidRPr="00C40FA1">
              <w:rPr>
                <w:rFonts w:ascii="Times New Roman" w:hAnsi="Times New Roman" w:cs="Arial"/>
                <w:noProof/>
                <w:szCs w:val="20"/>
              </w:rPr>
              <w:t xml:space="preserve">     </w:t>
            </w:r>
            <w:bookmarkEnd w:id="130"/>
          </w:p>
        </w:tc>
      </w:tr>
      <w:tr w:rsidR="00C40FA1" w:rsidRPr="00C40FA1" w:rsidTr="00C40FA1">
        <w:trPr>
          <w:cantSplit/>
          <w:trHeight w:hRule="exact" w:val="1600"/>
        </w:trPr>
        <w:tc>
          <w:tcPr>
            <w:tcW w:w="10774" w:type="dxa"/>
            <w:gridSpan w:val="22"/>
            <w:tcBorders>
              <w:bottom w:val="single" w:sz="4" w:space="0" w:color="auto"/>
            </w:tcBorders>
          </w:tcPr>
          <w:p w:rsidR="00C40FA1" w:rsidRPr="00C40FA1" w:rsidRDefault="00C40FA1" w:rsidP="00C40FA1">
            <w:pPr>
              <w:rPr>
                <w:rFonts w:cs="Arial"/>
                <w:szCs w:val="20"/>
              </w:rPr>
            </w:pPr>
            <w:r w:rsidRPr="00C40FA1">
              <w:rPr>
                <w:rFonts w:cs="Arial"/>
                <w:szCs w:val="20"/>
              </w:rPr>
              <w:t>9.  Effect of change on Demonstration and Production including effect on programme or system delivery:</w:t>
            </w:r>
          </w:p>
          <w:p w:rsidR="00C40FA1" w:rsidRPr="00C40FA1" w:rsidRDefault="00A34567" w:rsidP="00C40FA1">
            <w:pPr>
              <w:rPr>
                <w:rFonts w:cs="Arial"/>
                <w:szCs w:val="20"/>
              </w:rPr>
            </w:pPr>
            <w:bookmarkStart w:id="131" w:name="Text22"/>
            <w:r w:rsidRPr="00C40FA1">
              <w:rPr>
                <w:rFonts w:ascii="Times New Roman" w:hAnsi="Times New Roman" w:cs="Arial"/>
                <w:noProof/>
                <w:szCs w:val="20"/>
              </w:rPr>
              <w:t xml:space="preserve">     </w:t>
            </w:r>
            <w:bookmarkEnd w:id="131"/>
          </w:p>
        </w:tc>
      </w:tr>
      <w:tr w:rsidR="00C40FA1" w:rsidRPr="00C40FA1" w:rsidTr="00C40FA1">
        <w:trPr>
          <w:cantSplit/>
        </w:trPr>
        <w:tc>
          <w:tcPr>
            <w:tcW w:w="10774" w:type="dxa"/>
            <w:gridSpan w:val="22"/>
            <w:tcBorders>
              <w:top w:val="nil"/>
              <w:bottom w:val="nil"/>
            </w:tcBorders>
          </w:tcPr>
          <w:p w:rsidR="00C40FA1" w:rsidRPr="00C40FA1" w:rsidRDefault="00C40FA1" w:rsidP="00C40FA1">
            <w:pPr>
              <w:spacing w:before="60" w:after="60"/>
              <w:rPr>
                <w:rFonts w:cs="Arial"/>
                <w:szCs w:val="20"/>
              </w:rPr>
            </w:pPr>
            <w:r w:rsidRPr="00C40FA1">
              <w:rPr>
                <w:rFonts w:cs="Arial"/>
                <w:szCs w:val="20"/>
              </w:rPr>
              <w:t xml:space="preserve">10.  Consequential effects of the proposed change on the following: All must be completed  </w:t>
            </w:r>
          </w:p>
        </w:tc>
      </w:tr>
      <w:tr w:rsidR="00C40FA1" w:rsidRPr="00C40FA1" w:rsidTr="00C40FA1">
        <w:trPr>
          <w:cantSplit/>
          <w:trHeight w:val="234"/>
        </w:trPr>
        <w:tc>
          <w:tcPr>
            <w:tcW w:w="5245" w:type="dxa"/>
            <w:gridSpan w:val="8"/>
            <w:tcBorders>
              <w:top w:val="nil"/>
              <w:bottom w:val="nil"/>
              <w:right w:val="nil"/>
            </w:tcBorders>
          </w:tcPr>
          <w:p w:rsidR="00C40FA1" w:rsidRPr="00C40FA1" w:rsidRDefault="00C40FA1" w:rsidP="00C40FA1">
            <w:pPr>
              <w:spacing w:after="60"/>
              <w:rPr>
                <w:rFonts w:cs="Arial"/>
                <w:szCs w:val="20"/>
              </w:rPr>
            </w:pPr>
            <w:r w:rsidRPr="00C40FA1">
              <w:rPr>
                <w:rFonts w:cs="Arial"/>
                <w:szCs w:val="20"/>
              </w:rPr>
              <w:t>System Performance Including Key User Requirements</w:t>
            </w:r>
          </w:p>
        </w:tc>
        <w:tc>
          <w:tcPr>
            <w:tcW w:w="567" w:type="dxa"/>
            <w:gridSpan w:val="3"/>
            <w:tcBorders>
              <w:top w:val="nil"/>
              <w:left w:val="nil"/>
              <w:bottom w:val="nil"/>
              <w:right w:val="nil"/>
            </w:tcBorders>
          </w:tcPr>
          <w:p w:rsidR="00C40FA1" w:rsidRPr="00C40FA1" w:rsidRDefault="00A34567" w:rsidP="00C40FA1">
            <w:pPr>
              <w:spacing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after="60"/>
              <w:rPr>
                <w:rFonts w:cs="Arial"/>
                <w:szCs w:val="20"/>
              </w:rPr>
            </w:pPr>
            <w:r w:rsidRPr="00C40FA1">
              <w:rPr>
                <w:rFonts w:cs="Arial"/>
                <w:szCs w:val="20"/>
              </w:rPr>
              <w:t>Modification Kits</w:t>
            </w:r>
          </w:p>
        </w:tc>
        <w:tc>
          <w:tcPr>
            <w:tcW w:w="567" w:type="dxa"/>
            <w:tcBorders>
              <w:top w:val="nil"/>
              <w:left w:val="nil"/>
              <w:bottom w:val="nil"/>
            </w:tcBorders>
          </w:tcPr>
          <w:p w:rsidR="00C40FA1" w:rsidRPr="00C40FA1" w:rsidRDefault="00A34567" w:rsidP="00C40FA1">
            <w:pPr>
              <w:spacing w:after="60"/>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System</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Modelling</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Interface</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Software</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Weight including Centre of Gravity</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Items supplied by MOD</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Configuration control</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Test and Trials</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 xml:space="preserve">Interchangeability/Interoperability </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Maintenance</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Spares</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NATO Reference No</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Tools and Test Equipment</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Safety</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Technical Publications</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Reliability</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Modification Leaflet required</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Other Contractors</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Test Specifications</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 xml:space="preserve">Post Production Support </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nil"/>
              <w:right w:val="nil"/>
            </w:tcBorders>
          </w:tcPr>
          <w:p w:rsidR="00C40FA1" w:rsidRPr="00C40FA1" w:rsidRDefault="00C40FA1" w:rsidP="00C40FA1">
            <w:pPr>
              <w:spacing w:before="60" w:after="60"/>
              <w:rPr>
                <w:rFonts w:cs="Arial"/>
                <w:szCs w:val="20"/>
              </w:rPr>
            </w:pPr>
            <w:r w:rsidRPr="00C40FA1">
              <w:rPr>
                <w:rFonts w:cs="Arial"/>
                <w:szCs w:val="20"/>
              </w:rPr>
              <w:t>Installation</w:t>
            </w:r>
          </w:p>
        </w:tc>
        <w:tc>
          <w:tcPr>
            <w:tcW w:w="567" w:type="dxa"/>
            <w:gridSpan w:val="3"/>
            <w:tcBorders>
              <w:top w:val="nil"/>
              <w:left w:val="nil"/>
              <w:bottom w:val="nil"/>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nil"/>
              <w:right w:val="nil"/>
            </w:tcBorders>
          </w:tcPr>
          <w:p w:rsidR="00C40FA1" w:rsidRPr="00C40FA1" w:rsidRDefault="00C40FA1" w:rsidP="00C40FA1">
            <w:pPr>
              <w:spacing w:before="60" w:after="60"/>
              <w:rPr>
                <w:rFonts w:cs="Arial"/>
                <w:szCs w:val="20"/>
              </w:rPr>
            </w:pPr>
            <w:r w:rsidRPr="00C40FA1">
              <w:rPr>
                <w:rFonts w:cs="Arial"/>
                <w:szCs w:val="20"/>
              </w:rPr>
              <w:t>Life Cycle Costs</w:t>
            </w:r>
          </w:p>
        </w:tc>
        <w:tc>
          <w:tcPr>
            <w:tcW w:w="567" w:type="dxa"/>
            <w:tcBorders>
              <w:top w:val="nil"/>
              <w:left w:val="nil"/>
              <w:bottom w:val="nil"/>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val="227"/>
        </w:trPr>
        <w:tc>
          <w:tcPr>
            <w:tcW w:w="5245" w:type="dxa"/>
            <w:gridSpan w:val="8"/>
            <w:tcBorders>
              <w:top w:val="nil"/>
              <w:bottom w:val="single" w:sz="4" w:space="0" w:color="auto"/>
              <w:right w:val="nil"/>
            </w:tcBorders>
          </w:tcPr>
          <w:p w:rsidR="00C40FA1" w:rsidRPr="00C40FA1" w:rsidRDefault="00C40FA1" w:rsidP="00C40FA1">
            <w:pPr>
              <w:spacing w:before="60" w:after="60"/>
              <w:rPr>
                <w:rFonts w:cs="Arial"/>
                <w:szCs w:val="20"/>
              </w:rPr>
            </w:pPr>
            <w:r w:rsidRPr="00C40FA1">
              <w:rPr>
                <w:rFonts w:cs="Arial"/>
                <w:szCs w:val="20"/>
              </w:rPr>
              <w:t>Packaging, Handling Storage &amp; Transportation</w:t>
            </w:r>
          </w:p>
        </w:tc>
        <w:tc>
          <w:tcPr>
            <w:tcW w:w="567" w:type="dxa"/>
            <w:gridSpan w:val="3"/>
            <w:tcBorders>
              <w:top w:val="nil"/>
              <w:left w:val="nil"/>
              <w:bottom w:val="single" w:sz="4" w:space="0" w:color="auto"/>
              <w:right w:val="nil"/>
            </w:tcBorders>
          </w:tcPr>
          <w:p w:rsidR="00C40FA1" w:rsidRPr="00C40FA1" w:rsidRDefault="00A34567" w:rsidP="00C40FA1">
            <w:pPr>
              <w:spacing w:before="60" w:after="60"/>
              <w:rPr>
                <w:rFonts w:cs="Arial"/>
                <w:szCs w:val="20"/>
              </w:rPr>
            </w:pPr>
            <w:r>
              <w:rPr>
                <w:rFonts w:cs="Arial"/>
                <w:szCs w:val="20"/>
              </w:rPr>
              <w:t>-</w:t>
            </w:r>
          </w:p>
        </w:tc>
        <w:tc>
          <w:tcPr>
            <w:tcW w:w="4395" w:type="dxa"/>
            <w:gridSpan w:val="10"/>
            <w:tcBorders>
              <w:top w:val="nil"/>
              <w:left w:val="nil"/>
              <w:bottom w:val="single" w:sz="4" w:space="0" w:color="auto"/>
              <w:right w:val="nil"/>
            </w:tcBorders>
          </w:tcPr>
          <w:p w:rsidR="00C40FA1" w:rsidRPr="00C40FA1" w:rsidRDefault="00C40FA1" w:rsidP="00C40FA1">
            <w:pPr>
              <w:spacing w:before="60" w:after="60"/>
              <w:rPr>
                <w:rFonts w:cs="Arial"/>
                <w:szCs w:val="20"/>
              </w:rPr>
            </w:pPr>
            <w:r w:rsidRPr="00C40FA1">
              <w:rPr>
                <w:rFonts w:cs="Arial"/>
                <w:szCs w:val="20"/>
              </w:rPr>
              <w:t>Other (provide details below)</w:t>
            </w:r>
          </w:p>
        </w:tc>
        <w:tc>
          <w:tcPr>
            <w:tcW w:w="567" w:type="dxa"/>
            <w:tcBorders>
              <w:top w:val="nil"/>
              <w:left w:val="nil"/>
              <w:bottom w:val="single" w:sz="4" w:space="0" w:color="auto"/>
            </w:tcBorders>
          </w:tcPr>
          <w:p w:rsidR="00C40FA1" w:rsidRPr="00C40FA1" w:rsidRDefault="00A34567" w:rsidP="00C40FA1">
            <w:pPr>
              <w:rPr>
                <w:rFonts w:cs="Arial"/>
                <w:szCs w:val="20"/>
              </w:rPr>
            </w:pPr>
            <w:r>
              <w:rPr>
                <w:rFonts w:cs="Arial"/>
                <w:szCs w:val="20"/>
              </w:rPr>
              <w:t>-</w:t>
            </w:r>
          </w:p>
        </w:tc>
      </w:tr>
      <w:tr w:rsidR="00C40FA1" w:rsidRPr="00C40FA1" w:rsidTr="00C40FA1">
        <w:trPr>
          <w:cantSplit/>
          <w:trHeight w:hRule="exact" w:val="2676"/>
        </w:trPr>
        <w:tc>
          <w:tcPr>
            <w:tcW w:w="10774" w:type="dxa"/>
            <w:gridSpan w:val="22"/>
          </w:tcPr>
          <w:p w:rsidR="00C40FA1" w:rsidRPr="00C40FA1" w:rsidRDefault="00C40FA1" w:rsidP="00C40FA1">
            <w:pPr>
              <w:rPr>
                <w:rFonts w:cs="Arial"/>
                <w:szCs w:val="20"/>
              </w:rPr>
            </w:pPr>
            <w:r w:rsidRPr="00C40FA1">
              <w:rPr>
                <w:rFonts w:cs="Arial"/>
                <w:szCs w:val="20"/>
              </w:rPr>
              <w:t>11.  Additional consequential effects identified as Others above</w:t>
            </w:r>
          </w:p>
          <w:p w:rsidR="00C40FA1" w:rsidRPr="00C40FA1" w:rsidRDefault="00A34567" w:rsidP="00C40FA1">
            <w:pPr>
              <w:rPr>
                <w:rFonts w:cs="Arial"/>
                <w:szCs w:val="20"/>
              </w:rPr>
            </w:pPr>
            <w:bookmarkStart w:id="132" w:name="Text23"/>
            <w:r w:rsidRPr="00C40FA1">
              <w:rPr>
                <w:rFonts w:ascii="Times New Roman" w:hAnsi="Times New Roman" w:cs="Arial"/>
                <w:noProof/>
                <w:szCs w:val="20"/>
              </w:rPr>
              <w:t xml:space="preserve">     </w:t>
            </w:r>
            <w:bookmarkEnd w:id="132"/>
          </w:p>
        </w:tc>
      </w:tr>
      <w:tr w:rsidR="00C40FA1" w:rsidRPr="00C40FA1" w:rsidTr="00C40FA1">
        <w:trPr>
          <w:cantSplit/>
          <w:trHeight w:hRule="exact" w:val="1800"/>
        </w:trPr>
        <w:tc>
          <w:tcPr>
            <w:tcW w:w="10774" w:type="dxa"/>
            <w:gridSpan w:val="22"/>
          </w:tcPr>
          <w:p w:rsidR="00C40FA1" w:rsidRPr="00C40FA1" w:rsidRDefault="00C40FA1" w:rsidP="00C40FA1">
            <w:pPr>
              <w:rPr>
                <w:rFonts w:cs="Arial"/>
                <w:szCs w:val="20"/>
              </w:rPr>
            </w:pPr>
            <w:r w:rsidRPr="00C40FA1">
              <w:rPr>
                <w:rFonts w:cs="Arial"/>
                <w:szCs w:val="20"/>
              </w:rPr>
              <w:t>12.  Detail of consequential effects annotated Yes above.  If there is insufficient space available in this box please include references to additional documents and attach them to this change proposal form.</w:t>
            </w:r>
          </w:p>
          <w:p w:rsidR="00C40FA1" w:rsidRPr="00C40FA1" w:rsidRDefault="00A34567" w:rsidP="00C40FA1">
            <w:pPr>
              <w:rPr>
                <w:rFonts w:cs="Arial"/>
                <w:szCs w:val="20"/>
              </w:rPr>
            </w:pPr>
            <w:bookmarkStart w:id="133" w:name="Text24"/>
            <w:r w:rsidRPr="00C40FA1">
              <w:rPr>
                <w:rFonts w:ascii="Times New Roman" w:hAnsi="Times New Roman" w:cs="Arial"/>
                <w:noProof/>
                <w:szCs w:val="20"/>
              </w:rPr>
              <w:t xml:space="preserve">     </w:t>
            </w:r>
            <w:bookmarkEnd w:id="133"/>
          </w:p>
        </w:tc>
      </w:tr>
      <w:tr w:rsidR="00C40FA1" w:rsidRPr="00C40FA1" w:rsidTr="00C40FA1">
        <w:trPr>
          <w:cantSplit/>
          <w:trHeight w:hRule="exact" w:val="1800"/>
        </w:trPr>
        <w:tc>
          <w:tcPr>
            <w:tcW w:w="10774" w:type="dxa"/>
            <w:gridSpan w:val="22"/>
          </w:tcPr>
          <w:p w:rsidR="00C40FA1" w:rsidRPr="00C40FA1" w:rsidRDefault="00C40FA1" w:rsidP="00C40FA1">
            <w:pPr>
              <w:rPr>
                <w:rFonts w:cs="Arial"/>
                <w:szCs w:val="20"/>
              </w:rPr>
            </w:pPr>
            <w:r w:rsidRPr="00C40FA1">
              <w:rPr>
                <w:rFonts w:cs="Arial"/>
                <w:szCs w:val="20"/>
              </w:rPr>
              <w:lastRenderedPageBreak/>
              <w:t>13.  Details of materials made surplus by this change proposal, include details of cost:</w:t>
            </w:r>
          </w:p>
          <w:p w:rsidR="00C40FA1" w:rsidRPr="00C40FA1" w:rsidRDefault="00A34567" w:rsidP="00C40FA1">
            <w:pPr>
              <w:rPr>
                <w:rFonts w:cs="Arial"/>
                <w:szCs w:val="20"/>
              </w:rPr>
            </w:pPr>
            <w:bookmarkStart w:id="134" w:name="Text25"/>
            <w:r w:rsidRPr="00C40FA1">
              <w:rPr>
                <w:rFonts w:ascii="Times New Roman" w:hAnsi="Times New Roman" w:cs="Arial"/>
                <w:noProof/>
                <w:szCs w:val="20"/>
              </w:rPr>
              <w:t xml:space="preserve">     </w:t>
            </w:r>
            <w:bookmarkEnd w:id="134"/>
          </w:p>
        </w:tc>
      </w:tr>
      <w:tr w:rsidR="00C40FA1" w:rsidRPr="00C40FA1" w:rsidTr="00C40FA1">
        <w:trPr>
          <w:cantSplit/>
        </w:trPr>
        <w:tc>
          <w:tcPr>
            <w:tcW w:w="8364" w:type="dxa"/>
            <w:gridSpan w:val="18"/>
          </w:tcPr>
          <w:p w:rsidR="00C40FA1" w:rsidRPr="00C40FA1" w:rsidRDefault="00C40FA1" w:rsidP="00C40FA1">
            <w:pPr>
              <w:spacing w:before="60" w:after="60"/>
              <w:rPr>
                <w:rFonts w:cs="Arial"/>
                <w:szCs w:val="20"/>
              </w:rPr>
            </w:pPr>
            <w:r w:rsidRPr="00C40FA1">
              <w:rPr>
                <w:rFonts w:cs="Arial"/>
                <w:szCs w:val="20"/>
              </w:rPr>
              <w:t xml:space="preserve">14.  Date authorisation required to maintain validity of this Change Proposal </w:t>
            </w:r>
            <w:bookmarkStart w:id="135" w:name="Text26"/>
            <w:r w:rsidR="00A34567" w:rsidRPr="00C40FA1">
              <w:rPr>
                <w:rFonts w:ascii="Times New Roman" w:hAnsi="Times New Roman" w:cs="Arial"/>
                <w:noProof/>
                <w:szCs w:val="20"/>
              </w:rPr>
              <w:t xml:space="preserve">     </w:t>
            </w:r>
            <w:bookmarkEnd w:id="135"/>
          </w:p>
        </w:tc>
        <w:tc>
          <w:tcPr>
            <w:tcW w:w="2410" w:type="dxa"/>
            <w:gridSpan w:val="4"/>
            <w:shd w:val="thinDiagCross" w:color="auto" w:fill="FFFFFF"/>
          </w:tcPr>
          <w:p w:rsidR="00C40FA1" w:rsidRPr="00C40FA1" w:rsidRDefault="00C40FA1" w:rsidP="00C40FA1">
            <w:pPr>
              <w:spacing w:before="60" w:after="60"/>
              <w:rPr>
                <w:rFonts w:cs="Arial"/>
                <w:szCs w:val="20"/>
              </w:rPr>
            </w:pPr>
          </w:p>
        </w:tc>
      </w:tr>
      <w:tr w:rsidR="00C40FA1" w:rsidRPr="00C40FA1" w:rsidTr="00C40FA1">
        <w:trPr>
          <w:cantSplit/>
          <w:trHeight w:hRule="exact" w:val="1800"/>
        </w:trPr>
        <w:tc>
          <w:tcPr>
            <w:tcW w:w="10774" w:type="dxa"/>
            <w:gridSpan w:val="22"/>
          </w:tcPr>
          <w:p w:rsidR="00C40FA1" w:rsidRPr="00C40FA1" w:rsidRDefault="00C40FA1" w:rsidP="00C40FA1">
            <w:pPr>
              <w:rPr>
                <w:rFonts w:cs="Arial"/>
                <w:szCs w:val="20"/>
              </w:rPr>
            </w:pPr>
            <w:r w:rsidRPr="00C40FA1">
              <w:rPr>
                <w:rFonts w:cs="Arial"/>
                <w:szCs w:val="20"/>
              </w:rPr>
              <w:t xml:space="preserve">15.  Further remarks/explanation (complete only if necessary) </w:t>
            </w:r>
          </w:p>
          <w:p w:rsidR="00C40FA1" w:rsidRPr="00C40FA1" w:rsidRDefault="00A34567" w:rsidP="00C40FA1">
            <w:pPr>
              <w:rPr>
                <w:rFonts w:cs="Arial"/>
                <w:szCs w:val="20"/>
              </w:rPr>
            </w:pPr>
            <w:bookmarkStart w:id="136" w:name="Text27"/>
            <w:r w:rsidRPr="00C40FA1">
              <w:rPr>
                <w:rFonts w:ascii="Times New Roman" w:hAnsi="Times New Roman" w:cs="Arial"/>
                <w:noProof/>
                <w:szCs w:val="20"/>
              </w:rPr>
              <w:t xml:space="preserve">     </w:t>
            </w:r>
            <w:bookmarkEnd w:id="136"/>
          </w:p>
        </w:tc>
      </w:tr>
      <w:tr w:rsidR="00C40FA1" w:rsidRPr="00C40FA1" w:rsidTr="00C40FA1">
        <w:trPr>
          <w:cantSplit/>
        </w:trPr>
        <w:tc>
          <w:tcPr>
            <w:tcW w:w="5404" w:type="dxa"/>
            <w:gridSpan w:val="10"/>
          </w:tcPr>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Contracts Manager for the Contractor</w:t>
            </w:r>
          </w:p>
          <w:p w:rsidR="00C40FA1" w:rsidRPr="00C40FA1" w:rsidRDefault="00C40FA1" w:rsidP="00C40FA1">
            <w:pPr>
              <w:spacing w:before="60" w:after="60"/>
              <w:jc w:val="center"/>
              <w:rPr>
                <w:rFonts w:cs="Arial"/>
                <w:szCs w:val="20"/>
              </w:rPr>
            </w:pPr>
            <w:r w:rsidRPr="00C40FA1">
              <w:rPr>
                <w:rFonts w:cs="Arial"/>
                <w:szCs w:val="20"/>
              </w:rPr>
              <w:t>Date_____________________________</w:t>
            </w:r>
          </w:p>
          <w:p w:rsidR="00C40FA1" w:rsidRPr="00C40FA1" w:rsidRDefault="00C40FA1" w:rsidP="00C40FA1">
            <w:pPr>
              <w:spacing w:before="60" w:after="60"/>
              <w:jc w:val="center"/>
              <w:rPr>
                <w:rFonts w:cs="Arial"/>
                <w:szCs w:val="20"/>
              </w:rPr>
            </w:pPr>
          </w:p>
        </w:tc>
        <w:tc>
          <w:tcPr>
            <w:tcW w:w="5370" w:type="dxa"/>
            <w:gridSpan w:val="12"/>
            <w:tcBorders>
              <w:bottom w:val="nil"/>
            </w:tcBorders>
          </w:tcPr>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Project Manager for the Contractor</w:t>
            </w:r>
          </w:p>
          <w:p w:rsidR="00C40FA1" w:rsidRPr="00C40FA1" w:rsidRDefault="00C40FA1" w:rsidP="00C40FA1">
            <w:pPr>
              <w:spacing w:before="60" w:after="60"/>
              <w:jc w:val="center"/>
              <w:rPr>
                <w:rFonts w:cs="Arial"/>
                <w:szCs w:val="20"/>
              </w:rPr>
            </w:pPr>
            <w:r w:rsidRPr="00C40FA1">
              <w:rPr>
                <w:rFonts w:cs="Arial"/>
                <w:szCs w:val="20"/>
              </w:rPr>
              <w:t>Date_____________________________</w:t>
            </w:r>
          </w:p>
        </w:tc>
      </w:tr>
      <w:tr w:rsidR="00C40FA1" w:rsidRPr="00C40FA1" w:rsidTr="00C40FA1">
        <w:trPr>
          <w:cantSplit/>
        </w:trPr>
        <w:tc>
          <w:tcPr>
            <w:tcW w:w="5404" w:type="dxa"/>
            <w:gridSpan w:val="10"/>
          </w:tcPr>
          <w:p w:rsidR="00C40FA1" w:rsidRPr="00C40FA1" w:rsidRDefault="00C40FA1" w:rsidP="00C40FA1">
            <w:pPr>
              <w:rPr>
                <w:rFonts w:cs="Arial"/>
                <w:szCs w:val="20"/>
              </w:rPr>
            </w:pPr>
            <w:r w:rsidRPr="00C40FA1">
              <w:rPr>
                <w:rFonts w:cs="Arial"/>
                <w:szCs w:val="20"/>
              </w:rPr>
              <w:t>Technical Concurrence:</w:t>
            </w:r>
          </w:p>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Project Manager for CBRN DT</w:t>
            </w:r>
          </w:p>
          <w:p w:rsidR="00C40FA1" w:rsidRPr="00C40FA1" w:rsidRDefault="00C40FA1" w:rsidP="00C40FA1">
            <w:pPr>
              <w:spacing w:before="60" w:after="60"/>
              <w:jc w:val="center"/>
              <w:rPr>
                <w:rFonts w:cs="Arial"/>
                <w:szCs w:val="20"/>
              </w:rPr>
            </w:pPr>
            <w:r w:rsidRPr="00C40FA1">
              <w:rPr>
                <w:rFonts w:cs="Arial"/>
                <w:szCs w:val="20"/>
              </w:rPr>
              <w:t>Date_____________________________</w:t>
            </w:r>
          </w:p>
          <w:p w:rsidR="00C40FA1" w:rsidRPr="00C40FA1" w:rsidRDefault="00C40FA1" w:rsidP="00C40FA1">
            <w:pPr>
              <w:spacing w:before="60" w:after="60"/>
              <w:jc w:val="center"/>
              <w:rPr>
                <w:rFonts w:cs="Arial"/>
                <w:szCs w:val="20"/>
              </w:rPr>
            </w:pPr>
          </w:p>
        </w:tc>
        <w:tc>
          <w:tcPr>
            <w:tcW w:w="5370" w:type="dxa"/>
            <w:gridSpan w:val="12"/>
            <w:shd w:val="thinDiagCross" w:color="auto" w:fill="FFFFFF"/>
          </w:tcPr>
          <w:p w:rsidR="00C40FA1" w:rsidRPr="00C40FA1" w:rsidRDefault="00C40FA1" w:rsidP="00C40FA1">
            <w:pPr>
              <w:rPr>
                <w:rFonts w:cs="Arial"/>
                <w:szCs w:val="20"/>
              </w:rPr>
            </w:pPr>
          </w:p>
        </w:tc>
      </w:tr>
      <w:tr w:rsidR="00C40FA1" w:rsidRPr="00C40FA1" w:rsidTr="00C40FA1">
        <w:trPr>
          <w:cantSplit/>
          <w:trHeight w:hRule="exact" w:val="1608"/>
        </w:trPr>
        <w:tc>
          <w:tcPr>
            <w:tcW w:w="10774" w:type="dxa"/>
            <w:gridSpan w:val="22"/>
          </w:tcPr>
          <w:p w:rsidR="00C40FA1" w:rsidRPr="00C40FA1" w:rsidRDefault="00C40FA1" w:rsidP="00C40FA1">
            <w:pPr>
              <w:rPr>
                <w:rFonts w:cs="Arial"/>
                <w:szCs w:val="20"/>
              </w:rPr>
            </w:pPr>
            <w:r w:rsidRPr="00C40FA1">
              <w:rPr>
                <w:rFonts w:cs="Arial"/>
                <w:szCs w:val="20"/>
              </w:rPr>
              <w:t xml:space="preserve">16.  Remarks </w:t>
            </w:r>
          </w:p>
          <w:p w:rsidR="00C40FA1" w:rsidRPr="00C40FA1" w:rsidRDefault="00C40FA1" w:rsidP="00C40FA1">
            <w:pPr>
              <w:rPr>
                <w:rFonts w:cs="Arial"/>
                <w:szCs w:val="20"/>
              </w:rPr>
            </w:pPr>
          </w:p>
        </w:tc>
      </w:tr>
      <w:tr w:rsidR="00C40FA1" w:rsidRPr="00C40FA1" w:rsidTr="00C40FA1">
        <w:trPr>
          <w:cantSplit/>
        </w:trPr>
        <w:tc>
          <w:tcPr>
            <w:tcW w:w="7797" w:type="dxa"/>
            <w:gridSpan w:val="16"/>
          </w:tcPr>
          <w:p w:rsidR="00C40FA1" w:rsidRPr="00C40FA1" w:rsidRDefault="00C40FA1" w:rsidP="00C40FA1">
            <w:pPr>
              <w:spacing w:before="60" w:after="60"/>
              <w:rPr>
                <w:rFonts w:cs="Arial"/>
                <w:szCs w:val="20"/>
              </w:rPr>
            </w:pPr>
            <w:r w:rsidRPr="00C40FA1">
              <w:rPr>
                <w:rFonts w:cs="Arial"/>
                <w:szCs w:val="20"/>
              </w:rPr>
              <w:t>17.  Liability Determination  CONTRACTOR/MOD/DISPUTED (delete as appropriate)</w:t>
            </w:r>
          </w:p>
        </w:tc>
        <w:tc>
          <w:tcPr>
            <w:tcW w:w="2977" w:type="dxa"/>
            <w:gridSpan w:val="6"/>
          </w:tcPr>
          <w:p w:rsidR="00C40FA1" w:rsidRPr="00C40FA1" w:rsidRDefault="00C40FA1" w:rsidP="00C40FA1">
            <w:pPr>
              <w:spacing w:before="60" w:after="60"/>
              <w:rPr>
                <w:rFonts w:cs="Arial"/>
                <w:szCs w:val="20"/>
              </w:rPr>
            </w:pPr>
          </w:p>
        </w:tc>
      </w:tr>
      <w:tr w:rsidR="00C40FA1" w:rsidRPr="00C40FA1" w:rsidTr="00C40FA1">
        <w:trPr>
          <w:cantSplit/>
        </w:trPr>
        <w:tc>
          <w:tcPr>
            <w:tcW w:w="5404" w:type="dxa"/>
            <w:gridSpan w:val="10"/>
          </w:tcPr>
          <w:p w:rsidR="00C40FA1" w:rsidRPr="00C40FA1" w:rsidRDefault="00C40FA1" w:rsidP="00C40FA1">
            <w:pPr>
              <w:rPr>
                <w:rFonts w:cs="Arial"/>
                <w:szCs w:val="20"/>
              </w:rPr>
            </w:pPr>
            <w:r w:rsidRPr="00C40FA1">
              <w:rPr>
                <w:rFonts w:cs="Arial"/>
                <w:szCs w:val="20"/>
              </w:rPr>
              <w:t>Contractual Approval:</w:t>
            </w:r>
          </w:p>
          <w:p w:rsidR="00C40FA1" w:rsidRPr="00C40FA1" w:rsidRDefault="00C40FA1" w:rsidP="00C40FA1">
            <w:pPr>
              <w:spacing w:before="60" w:after="60"/>
              <w:jc w:val="center"/>
              <w:rPr>
                <w:rFonts w:cs="Arial"/>
                <w:szCs w:val="20"/>
              </w:rPr>
            </w:pPr>
            <w:r w:rsidRPr="00C40FA1">
              <w:rPr>
                <w:rFonts w:cs="Arial"/>
                <w:szCs w:val="20"/>
              </w:rPr>
              <w:t>Signed___________________________</w:t>
            </w:r>
          </w:p>
          <w:p w:rsidR="00C40FA1" w:rsidRPr="00C40FA1" w:rsidRDefault="00C40FA1" w:rsidP="00C40FA1">
            <w:pPr>
              <w:spacing w:before="60" w:after="60"/>
              <w:jc w:val="center"/>
              <w:rPr>
                <w:rFonts w:cs="Arial"/>
                <w:szCs w:val="20"/>
              </w:rPr>
            </w:pPr>
            <w:r w:rsidRPr="00C40FA1">
              <w:rPr>
                <w:rFonts w:cs="Arial"/>
                <w:szCs w:val="20"/>
              </w:rPr>
              <w:t>Name ___________________________</w:t>
            </w:r>
          </w:p>
          <w:p w:rsidR="00C40FA1" w:rsidRPr="00C40FA1" w:rsidRDefault="00C40FA1" w:rsidP="00C40FA1">
            <w:pPr>
              <w:spacing w:before="60" w:after="60"/>
              <w:jc w:val="center"/>
              <w:rPr>
                <w:rFonts w:cs="Arial"/>
                <w:szCs w:val="20"/>
              </w:rPr>
            </w:pPr>
            <w:r w:rsidRPr="00C40FA1">
              <w:rPr>
                <w:rFonts w:cs="Arial"/>
                <w:szCs w:val="20"/>
              </w:rPr>
              <w:t>Commercial Manager for CBRN DT</w:t>
            </w:r>
          </w:p>
          <w:p w:rsidR="00C40FA1" w:rsidRPr="00C40FA1" w:rsidRDefault="00C40FA1" w:rsidP="00C40FA1">
            <w:pPr>
              <w:spacing w:before="60" w:after="60"/>
              <w:jc w:val="center"/>
              <w:rPr>
                <w:rFonts w:cs="Arial"/>
                <w:szCs w:val="20"/>
              </w:rPr>
            </w:pPr>
            <w:r w:rsidRPr="00C40FA1">
              <w:rPr>
                <w:rFonts w:cs="Arial"/>
                <w:szCs w:val="20"/>
              </w:rPr>
              <w:t>Date_____________________________</w:t>
            </w:r>
          </w:p>
        </w:tc>
        <w:tc>
          <w:tcPr>
            <w:tcW w:w="5370" w:type="dxa"/>
            <w:gridSpan w:val="12"/>
            <w:shd w:val="thinDiagCross" w:color="auto" w:fill="FFFFFF"/>
          </w:tcPr>
          <w:p w:rsidR="00C40FA1" w:rsidRPr="00C40FA1" w:rsidRDefault="00C40FA1" w:rsidP="00C40FA1">
            <w:pPr>
              <w:rPr>
                <w:rFonts w:cs="Arial"/>
                <w:szCs w:val="20"/>
              </w:rPr>
            </w:pPr>
          </w:p>
        </w:tc>
      </w:tr>
    </w:tbl>
    <w:p w:rsidR="00C40FA1" w:rsidRPr="00C40FA1" w:rsidRDefault="00C40FA1" w:rsidP="00C40FA1">
      <w:pPr>
        <w:rPr>
          <w:rFonts w:cs="Arial"/>
          <w:szCs w:val="20"/>
        </w:rPr>
      </w:pPr>
    </w:p>
    <w:p w:rsidR="00F07E58" w:rsidRDefault="00F07E58" w:rsidP="007D33CB">
      <w:pPr>
        <w:rPr>
          <w:rFonts w:cs="Arial"/>
          <w:sz w:val="20"/>
          <w:szCs w:val="20"/>
        </w:rPr>
        <w:sectPr w:rsidR="00F07E58">
          <w:headerReference w:type="default" r:id="rId47"/>
          <w:footerReference w:type="default" r:id="rId48"/>
          <w:pgSz w:w="11907" w:h="16840" w:code="9"/>
          <w:pgMar w:top="1134" w:right="1797" w:bottom="993" w:left="1797" w:header="567" w:footer="567" w:gutter="0"/>
          <w:cols w:space="720"/>
        </w:sectPr>
      </w:pPr>
    </w:p>
    <w:p w:rsidR="00F07E58" w:rsidRPr="00F07E58" w:rsidRDefault="00F07E58" w:rsidP="00F07E58">
      <w:pPr>
        <w:keepNext/>
        <w:outlineLvl w:val="2"/>
        <w:rPr>
          <w:rFonts w:cs="Arial"/>
          <w:b/>
          <w:sz w:val="20"/>
          <w:szCs w:val="20"/>
          <w:u w:val="single"/>
        </w:rPr>
      </w:pPr>
      <w:r w:rsidRPr="00F07E58">
        <w:rPr>
          <w:rFonts w:cs="Arial"/>
          <w:b/>
          <w:sz w:val="20"/>
          <w:szCs w:val="20"/>
          <w:u w:val="single"/>
        </w:rPr>
        <w:lastRenderedPageBreak/>
        <w:t>REGISTER OF GAINSHARE PROPOSALS</w:t>
      </w:r>
    </w:p>
    <w:p w:rsidR="00F07E58" w:rsidRPr="00F07E58" w:rsidRDefault="00F07E58" w:rsidP="00F07E58">
      <w:pPr>
        <w:rPr>
          <w:rFonts w:cs="Arial"/>
          <w:sz w:val="20"/>
          <w:szCs w:val="20"/>
        </w:rPr>
      </w:pPr>
    </w:p>
    <w:tbl>
      <w:tblPr>
        <w:tblW w:w="15026" w:type="dxa"/>
        <w:tblLayout w:type="fixed"/>
        <w:tblLook w:val="0000" w:firstRow="0" w:lastRow="0" w:firstColumn="0" w:lastColumn="0" w:noHBand="0" w:noVBand="0"/>
      </w:tblPr>
      <w:tblGrid>
        <w:gridCol w:w="1242"/>
        <w:gridCol w:w="1242"/>
        <w:gridCol w:w="4728"/>
        <w:gridCol w:w="409"/>
        <w:gridCol w:w="1335"/>
        <w:gridCol w:w="1455"/>
        <w:gridCol w:w="1463"/>
        <w:gridCol w:w="1275"/>
        <w:gridCol w:w="1877"/>
      </w:tblGrid>
      <w:tr w:rsidR="00F07E58" w:rsidRPr="00F07E58" w:rsidTr="00F07E58">
        <w:trPr>
          <w:cantSplit/>
        </w:trPr>
        <w:tc>
          <w:tcPr>
            <w:tcW w:w="7212" w:type="dxa"/>
            <w:gridSpan w:val="3"/>
            <w:tcBorders>
              <w:top w:val="single" w:sz="4" w:space="0" w:color="auto"/>
              <w:left w:val="single" w:sz="4" w:space="0" w:color="auto"/>
            </w:tcBorders>
          </w:tcPr>
          <w:p w:rsidR="00F07E58" w:rsidRPr="00F07E58" w:rsidRDefault="00F07E58" w:rsidP="00F07E58">
            <w:pPr>
              <w:rPr>
                <w:rFonts w:cs="Arial"/>
                <w:b/>
                <w:sz w:val="20"/>
                <w:szCs w:val="20"/>
              </w:rPr>
            </w:pPr>
            <w:r w:rsidRPr="00F07E58">
              <w:rPr>
                <w:rFonts w:cs="Arial"/>
                <w:b/>
                <w:sz w:val="20"/>
                <w:szCs w:val="20"/>
              </w:rPr>
              <w:t xml:space="preserve">PROJECT:    </w:t>
            </w:r>
          </w:p>
        </w:tc>
        <w:tc>
          <w:tcPr>
            <w:tcW w:w="7814" w:type="dxa"/>
            <w:gridSpan w:val="6"/>
            <w:tcBorders>
              <w:top w:val="single" w:sz="4" w:space="0" w:color="auto"/>
              <w:right w:val="single" w:sz="4" w:space="0" w:color="auto"/>
            </w:tcBorders>
          </w:tcPr>
          <w:p w:rsidR="00F07E58" w:rsidRPr="00F07E58" w:rsidRDefault="00F07E58" w:rsidP="00F07E58">
            <w:pPr>
              <w:jc w:val="right"/>
              <w:rPr>
                <w:rFonts w:cs="Arial"/>
                <w:b/>
                <w:sz w:val="20"/>
                <w:szCs w:val="20"/>
              </w:rPr>
            </w:pPr>
            <w:r>
              <w:rPr>
                <w:rFonts w:cs="Arial"/>
                <w:b/>
                <w:sz w:val="20"/>
                <w:szCs w:val="20"/>
              </w:rPr>
              <w:t>CONTRACT NUMBER:   CBRN/00228</w:t>
            </w:r>
          </w:p>
        </w:tc>
      </w:tr>
      <w:tr w:rsidR="00F07E58" w:rsidRPr="00F07E58" w:rsidTr="00F07E58">
        <w:tc>
          <w:tcPr>
            <w:tcW w:w="1242" w:type="dxa"/>
            <w:tcBorders>
              <w:top w:val="single" w:sz="4"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r w:rsidRPr="00F07E58">
              <w:rPr>
                <w:rFonts w:cs="Arial"/>
                <w:sz w:val="20"/>
                <w:szCs w:val="20"/>
              </w:rPr>
              <w:t>Serial No</w:t>
            </w:r>
          </w:p>
        </w:tc>
        <w:tc>
          <w:tcPr>
            <w:tcW w:w="1242" w:type="dxa"/>
            <w:tcBorders>
              <w:top w:val="single" w:sz="4"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r w:rsidRPr="00F07E58">
              <w:rPr>
                <w:rFonts w:cs="Arial"/>
                <w:sz w:val="20"/>
                <w:szCs w:val="20"/>
              </w:rPr>
              <w:t>Issue No</w:t>
            </w:r>
          </w:p>
        </w:tc>
        <w:tc>
          <w:tcPr>
            <w:tcW w:w="5137" w:type="dxa"/>
            <w:gridSpan w:val="2"/>
            <w:tcBorders>
              <w:top w:val="single" w:sz="4" w:space="0" w:color="auto"/>
              <w:left w:val="single" w:sz="6" w:space="0" w:color="auto"/>
              <w:bottom w:val="single" w:sz="6" w:space="0" w:color="auto"/>
              <w:right w:val="single" w:sz="6" w:space="0" w:color="auto"/>
            </w:tcBorders>
          </w:tcPr>
          <w:p w:rsidR="00F07E58" w:rsidRPr="00F07E58" w:rsidRDefault="00F07E58" w:rsidP="00F07E58">
            <w:pPr>
              <w:rPr>
                <w:rFonts w:cs="Arial"/>
                <w:szCs w:val="20"/>
              </w:rPr>
            </w:pPr>
            <w:r w:rsidRPr="00F07E58">
              <w:rPr>
                <w:rFonts w:cs="Arial"/>
                <w:szCs w:val="20"/>
              </w:rPr>
              <w:t>Description of Change Required</w:t>
            </w:r>
          </w:p>
        </w:tc>
        <w:tc>
          <w:tcPr>
            <w:tcW w:w="1335" w:type="dxa"/>
            <w:tcBorders>
              <w:top w:val="single" w:sz="4"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r w:rsidRPr="00F07E58">
              <w:rPr>
                <w:rFonts w:cs="Arial"/>
                <w:sz w:val="20"/>
                <w:szCs w:val="20"/>
              </w:rPr>
              <w:t>Date Issued</w:t>
            </w:r>
          </w:p>
        </w:tc>
        <w:tc>
          <w:tcPr>
            <w:tcW w:w="1455" w:type="dxa"/>
            <w:tcBorders>
              <w:top w:val="single" w:sz="4"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r w:rsidRPr="00F07E58">
              <w:rPr>
                <w:rFonts w:cs="Arial"/>
                <w:sz w:val="20"/>
                <w:szCs w:val="20"/>
              </w:rPr>
              <w:t xml:space="preserve">Date Study </w:t>
            </w:r>
          </w:p>
          <w:p w:rsidR="00F07E58" w:rsidRPr="00F07E58" w:rsidRDefault="00F07E58" w:rsidP="00F07E58">
            <w:pPr>
              <w:rPr>
                <w:rFonts w:cs="Arial"/>
                <w:sz w:val="20"/>
                <w:szCs w:val="20"/>
              </w:rPr>
            </w:pPr>
            <w:r w:rsidRPr="00F07E58">
              <w:rPr>
                <w:rFonts w:cs="Arial"/>
                <w:sz w:val="20"/>
                <w:szCs w:val="20"/>
              </w:rPr>
              <w:t>Approved</w:t>
            </w:r>
          </w:p>
        </w:tc>
        <w:tc>
          <w:tcPr>
            <w:tcW w:w="1463" w:type="dxa"/>
            <w:tcBorders>
              <w:top w:val="single" w:sz="4"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r w:rsidRPr="00F07E58">
              <w:rPr>
                <w:rFonts w:cs="Arial"/>
                <w:sz w:val="20"/>
                <w:szCs w:val="20"/>
              </w:rPr>
              <w:t>Date Study</w:t>
            </w:r>
          </w:p>
          <w:p w:rsidR="00F07E58" w:rsidRPr="00F07E58" w:rsidRDefault="00F07E58" w:rsidP="00F07E58">
            <w:pPr>
              <w:rPr>
                <w:rFonts w:cs="Arial"/>
                <w:sz w:val="20"/>
                <w:szCs w:val="20"/>
              </w:rPr>
            </w:pPr>
            <w:r w:rsidRPr="00F07E58">
              <w:rPr>
                <w:rFonts w:cs="Arial"/>
                <w:sz w:val="20"/>
                <w:szCs w:val="20"/>
              </w:rPr>
              <w:t>Complete</w:t>
            </w:r>
          </w:p>
        </w:tc>
        <w:tc>
          <w:tcPr>
            <w:tcW w:w="1275" w:type="dxa"/>
            <w:tcBorders>
              <w:top w:val="single" w:sz="4"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r w:rsidRPr="00F07E58">
              <w:rPr>
                <w:rFonts w:cs="Arial"/>
                <w:sz w:val="20"/>
                <w:szCs w:val="20"/>
              </w:rPr>
              <w:t>Date of Approval</w:t>
            </w:r>
          </w:p>
        </w:tc>
        <w:tc>
          <w:tcPr>
            <w:tcW w:w="1877" w:type="dxa"/>
            <w:tcBorders>
              <w:top w:val="single" w:sz="4"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r w:rsidRPr="00F07E58">
              <w:rPr>
                <w:rFonts w:cs="Arial"/>
                <w:sz w:val="20"/>
                <w:szCs w:val="20"/>
              </w:rPr>
              <w:t>Value</w:t>
            </w: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r w:rsidR="00F07E58" w:rsidRPr="00F07E58" w:rsidTr="00F07E58">
        <w:tc>
          <w:tcPr>
            <w:tcW w:w="1242" w:type="dxa"/>
            <w:tcBorders>
              <w:top w:val="single" w:sz="6" w:space="0" w:color="auto"/>
              <w:left w:val="single" w:sz="4"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42"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5137" w:type="dxa"/>
            <w:gridSpan w:val="2"/>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33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5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463"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275" w:type="dxa"/>
            <w:tcBorders>
              <w:top w:val="single" w:sz="6" w:space="0" w:color="auto"/>
              <w:left w:val="single" w:sz="6" w:space="0" w:color="auto"/>
              <w:bottom w:val="single" w:sz="6" w:space="0" w:color="auto"/>
              <w:right w:val="single" w:sz="6" w:space="0" w:color="auto"/>
            </w:tcBorders>
          </w:tcPr>
          <w:p w:rsidR="00F07E58" w:rsidRPr="00F07E58" w:rsidRDefault="00F07E58" w:rsidP="00F07E58">
            <w:pPr>
              <w:rPr>
                <w:rFonts w:cs="Arial"/>
                <w:sz w:val="20"/>
                <w:szCs w:val="20"/>
              </w:rPr>
            </w:pPr>
          </w:p>
        </w:tc>
        <w:tc>
          <w:tcPr>
            <w:tcW w:w="1877" w:type="dxa"/>
            <w:tcBorders>
              <w:top w:val="single" w:sz="6" w:space="0" w:color="auto"/>
              <w:left w:val="single" w:sz="6" w:space="0" w:color="auto"/>
              <w:bottom w:val="single" w:sz="6" w:space="0" w:color="auto"/>
              <w:right w:val="single" w:sz="4" w:space="0" w:color="auto"/>
            </w:tcBorders>
          </w:tcPr>
          <w:p w:rsidR="00F07E58" w:rsidRPr="00F07E58" w:rsidRDefault="00F07E58" w:rsidP="00F07E58">
            <w:pPr>
              <w:rPr>
                <w:rFonts w:cs="Arial"/>
                <w:sz w:val="20"/>
                <w:szCs w:val="20"/>
              </w:rPr>
            </w:pPr>
          </w:p>
        </w:tc>
      </w:tr>
    </w:tbl>
    <w:p w:rsidR="00F07E58" w:rsidRDefault="00F07E58" w:rsidP="007D33CB">
      <w:pPr>
        <w:rPr>
          <w:rFonts w:cs="Arial"/>
          <w:sz w:val="20"/>
          <w:szCs w:val="20"/>
        </w:rPr>
        <w:sectPr w:rsidR="00F07E58" w:rsidSect="00F07E58">
          <w:pgSz w:w="16840" w:h="11907" w:orient="landscape" w:code="9"/>
          <w:pgMar w:top="1797" w:right="1134" w:bottom="1797" w:left="993" w:header="567" w:footer="567" w:gutter="0"/>
          <w:cols w:space="720"/>
          <w:docGrid w:linePitch="299"/>
        </w:sectPr>
      </w:pPr>
    </w:p>
    <w:p w:rsidR="00D82693" w:rsidRDefault="00D82693" w:rsidP="007D33CB">
      <w:pPr>
        <w:rPr>
          <w:rFonts w:cs="Arial"/>
          <w:sz w:val="20"/>
          <w:szCs w:val="20"/>
        </w:rPr>
      </w:pPr>
    </w:p>
    <w:tbl>
      <w:tblPr>
        <w:tblW w:w="10400" w:type="dxa"/>
        <w:tblInd w:w="-662" w:type="dxa"/>
        <w:tblLook w:val="04A0" w:firstRow="1" w:lastRow="0" w:firstColumn="1" w:lastColumn="0" w:noHBand="0" w:noVBand="1"/>
      </w:tblPr>
      <w:tblGrid>
        <w:gridCol w:w="2600"/>
        <w:gridCol w:w="2600"/>
        <w:gridCol w:w="2600"/>
        <w:gridCol w:w="2600"/>
      </w:tblGrid>
      <w:tr w:rsidR="00D82693" w:rsidRPr="00EF4F75" w:rsidTr="004613D8">
        <w:trPr>
          <w:trHeight w:val="525"/>
        </w:trPr>
        <w:tc>
          <w:tcPr>
            <w:tcW w:w="10400" w:type="dxa"/>
            <w:gridSpan w:val="4"/>
            <w:tcBorders>
              <w:top w:val="nil"/>
              <w:left w:val="nil"/>
              <w:bottom w:val="nil"/>
              <w:right w:val="nil"/>
            </w:tcBorders>
            <w:shd w:val="clear" w:color="auto" w:fill="auto"/>
            <w:noWrap/>
            <w:vAlign w:val="bottom"/>
            <w:hideMark/>
          </w:tcPr>
          <w:p w:rsidR="00D82693" w:rsidRPr="00EF4F75" w:rsidRDefault="00D82693" w:rsidP="004613D8">
            <w:pPr>
              <w:jc w:val="center"/>
              <w:rPr>
                <w:rFonts w:cs="Arial"/>
                <w:b/>
                <w:bCs/>
                <w:sz w:val="40"/>
                <w:szCs w:val="40"/>
              </w:rPr>
            </w:pPr>
            <w:r w:rsidRPr="00EF4F75">
              <w:rPr>
                <w:rFonts w:cs="Arial"/>
                <w:b/>
                <w:bCs/>
                <w:sz w:val="40"/>
                <w:szCs w:val="40"/>
              </w:rPr>
              <w:t>TASK APPROVAL FORM – PART A</w:t>
            </w:r>
          </w:p>
        </w:tc>
      </w:tr>
      <w:tr w:rsidR="00D82693" w:rsidRPr="00EF4F75" w:rsidTr="004613D8">
        <w:trPr>
          <w:trHeight w:val="255"/>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255"/>
        </w:trPr>
        <w:tc>
          <w:tcPr>
            <w:tcW w:w="5200" w:type="dxa"/>
            <w:gridSpan w:val="2"/>
            <w:tcBorders>
              <w:top w:val="nil"/>
              <w:left w:val="nil"/>
              <w:bottom w:val="nil"/>
              <w:right w:val="nil"/>
            </w:tcBorders>
            <w:shd w:val="clear" w:color="auto" w:fill="auto"/>
            <w:noWrap/>
            <w:vAlign w:val="bottom"/>
            <w:hideMark/>
          </w:tcPr>
          <w:p w:rsidR="00D82693" w:rsidRPr="00EF4F75" w:rsidRDefault="00D82693" w:rsidP="004613D8">
            <w:pPr>
              <w:rPr>
                <w:rFonts w:cs="Arial"/>
                <w:b/>
                <w:bCs/>
                <w:sz w:val="20"/>
                <w:szCs w:val="20"/>
                <w:u w:val="single"/>
              </w:rPr>
            </w:pPr>
            <w:r w:rsidRPr="00EF4F75">
              <w:rPr>
                <w:rFonts w:cs="Arial"/>
                <w:b/>
                <w:bCs/>
                <w:sz w:val="20"/>
                <w:szCs w:val="20"/>
                <w:u w:val="single"/>
              </w:rPr>
              <w:t>PROPOSAL</w:t>
            </w:r>
            <w:r w:rsidRPr="00EF4F75">
              <w:rPr>
                <w:rFonts w:cs="Arial"/>
                <w:b/>
                <w:bCs/>
                <w:sz w:val="20"/>
                <w:szCs w:val="20"/>
              </w:rPr>
              <w:t xml:space="preserve"> (To be completed by MOD Task Sponsor)</w:t>
            </w: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270"/>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499"/>
        </w:trPr>
        <w:tc>
          <w:tcPr>
            <w:tcW w:w="5200" w:type="dxa"/>
            <w:gridSpan w:val="2"/>
            <w:tcBorders>
              <w:top w:val="single" w:sz="8" w:space="0" w:color="auto"/>
              <w:left w:val="single" w:sz="8" w:space="0" w:color="auto"/>
              <w:bottom w:val="single" w:sz="4" w:space="0" w:color="auto"/>
              <w:right w:val="single" w:sz="4"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ISSUE No.</w:t>
            </w:r>
          </w:p>
        </w:tc>
      </w:tr>
      <w:tr w:rsidR="00D82693" w:rsidRPr="00EF4F75" w:rsidTr="004613D8">
        <w:trPr>
          <w:trHeight w:val="4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82693" w:rsidRPr="00EF4F75" w:rsidRDefault="00D82693" w:rsidP="004613D8">
            <w:pPr>
              <w:rPr>
                <w:rFonts w:cs="Arial"/>
                <w:b/>
                <w:bCs/>
                <w:sz w:val="20"/>
                <w:szCs w:val="20"/>
              </w:rPr>
            </w:pPr>
          </w:p>
        </w:tc>
        <w:tc>
          <w:tcPr>
            <w:tcW w:w="2600" w:type="dxa"/>
            <w:tcBorders>
              <w:top w:val="nil"/>
              <w:left w:val="nil"/>
              <w:bottom w:val="nil"/>
              <w:right w:val="single" w:sz="4" w:space="0" w:color="auto"/>
            </w:tcBorders>
            <w:shd w:val="clear" w:color="auto" w:fill="auto"/>
            <w:noWrap/>
            <w:vAlign w:val="center"/>
            <w:hideMark/>
          </w:tcPr>
          <w:p w:rsidR="00D82693" w:rsidRPr="00EF4F75" w:rsidRDefault="00D82693" w:rsidP="004613D8">
            <w:pPr>
              <w:jc w:val="center"/>
              <w:rPr>
                <w:rFonts w:cs="Arial"/>
                <w:b/>
                <w:bCs/>
                <w:sz w:val="20"/>
                <w:szCs w:val="20"/>
              </w:rPr>
            </w:pPr>
            <w:r w:rsidRPr="00EF4F75">
              <w:rPr>
                <w:rFonts w:cs="Arial"/>
                <w:b/>
                <w:bCs/>
                <w:sz w:val="20"/>
                <w:szCs w:val="20"/>
              </w:rPr>
              <w:t> </w:t>
            </w:r>
          </w:p>
        </w:tc>
        <w:tc>
          <w:tcPr>
            <w:tcW w:w="2600" w:type="dxa"/>
            <w:tcBorders>
              <w:top w:val="nil"/>
              <w:left w:val="nil"/>
              <w:bottom w:val="nil"/>
              <w:right w:val="single" w:sz="8" w:space="0" w:color="auto"/>
            </w:tcBorders>
            <w:shd w:val="clear" w:color="auto" w:fill="auto"/>
            <w:noWrap/>
            <w:vAlign w:val="center"/>
            <w:hideMark/>
          </w:tcPr>
          <w:p w:rsidR="00D82693" w:rsidRPr="00EF4F75" w:rsidRDefault="00D82693" w:rsidP="004613D8">
            <w:pPr>
              <w:jc w:val="center"/>
              <w:rPr>
                <w:rFonts w:cs="Arial"/>
                <w:b/>
                <w:bCs/>
                <w:sz w:val="20"/>
                <w:szCs w:val="20"/>
              </w:rPr>
            </w:pPr>
            <w:r w:rsidRPr="00EF4F75">
              <w:rPr>
                <w:rFonts w:cs="Arial"/>
                <w:b/>
                <w:bCs/>
                <w:sz w:val="20"/>
                <w:szCs w:val="20"/>
              </w:rPr>
              <w:t>1</w:t>
            </w:r>
          </w:p>
        </w:tc>
      </w:tr>
      <w:tr w:rsidR="00D82693" w:rsidRPr="00EF4F75" w:rsidTr="004613D8">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CONTRACTOR</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TASK TITLE</w:t>
            </w:r>
          </w:p>
        </w:tc>
      </w:tr>
      <w:tr w:rsidR="00D82693" w:rsidRPr="00EF4F75" w:rsidTr="004613D8">
        <w:trPr>
          <w:trHeight w:val="1399"/>
        </w:trPr>
        <w:tc>
          <w:tcPr>
            <w:tcW w:w="520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D82693" w:rsidRPr="00EF4F75" w:rsidRDefault="00D82693" w:rsidP="004613D8">
            <w:pPr>
              <w:jc w:val="center"/>
              <w:rPr>
                <w:rFonts w:cs="Arial"/>
                <w:b/>
                <w:bCs/>
                <w:sz w:val="20"/>
                <w:szCs w:val="20"/>
              </w:rPr>
            </w:pPr>
            <w:r w:rsidRPr="00EF4F75">
              <w:rPr>
                <w:rFonts w:cs="Arial"/>
                <w:b/>
                <w:bCs/>
                <w:sz w:val="20"/>
                <w:szCs w:val="20"/>
              </w:rPr>
              <w:t> </w:t>
            </w:r>
          </w:p>
        </w:tc>
        <w:tc>
          <w:tcPr>
            <w:tcW w:w="5200" w:type="dxa"/>
            <w:gridSpan w:val="2"/>
            <w:tcBorders>
              <w:top w:val="single" w:sz="4" w:space="0" w:color="auto"/>
              <w:left w:val="nil"/>
              <w:bottom w:val="single" w:sz="8" w:space="0" w:color="auto"/>
              <w:right w:val="single" w:sz="8" w:space="0" w:color="000000"/>
            </w:tcBorders>
            <w:shd w:val="clear" w:color="auto" w:fill="auto"/>
            <w:vAlign w:val="center"/>
            <w:hideMark/>
          </w:tcPr>
          <w:p w:rsidR="00D82693" w:rsidRPr="00EF4F75" w:rsidRDefault="00D82693" w:rsidP="004613D8">
            <w:pPr>
              <w:jc w:val="center"/>
              <w:rPr>
                <w:rFonts w:cs="Arial"/>
                <w:b/>
                <w:bCs/>
                <w:sz w:val="20"/>
                <w:szCs w:val="20"/>
              </w:rPr>
            </w:pPr>
            <w:r w:rsidRPr="00EF4F75">
              <w:rPr>
                <w:rFonts w:cs="Arial"/>
                <w:b/>
                <w:bCs/>
                <w:sz w:val="20"/>
                <w:szCs w:val="20"/>
              </w:rPr>
              <w:t> </w:t>
            </w:r>
          </w:p>
        </w:tc>
      </w:tr>
      <w:tr w:rsidR="00D82693" w:rsidRPr="00EF4F75" w:rsidTr="004613D8">
        <w:trPr>
          <w:trHeight w:val="499"/>
        </w:trPr>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r>
      <w:tr w:rsidR="00D82693" w:rsidRPr="00EF4F75" w:rsidTr="004613D8">
        <w:trPr>
          <w:trHeight w:val="499"/>
        </w:trPr>
        <w:tc>
          <w:tcPr>
            <w:tcW w:w="10400" w:type="dxa"/>
            <w:gridSpan w:val="4"/>
            <w:tcBorders>
              <w:top w:val="single" w:sz="8" w:space="0" w:color="auto"/>
              <w:left w:val="single" w:sz="8" w:space="0" w:color="auto"/>
              <w:bottom w:val="single" w:sz="4" w:space="0" w:color="auto"/>
              <w:right w:val="single" w:sz="8"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INTRODUCTION/BACKGROUND</w:t>
            </w:r>
          </w:p>
        </w:tc>
      </w:tr>
      <w:tr w:rsidR="00D82693" w:rsidRPr="00EF4F75" w:rsidTr="004613D8">
        <w:trPr>
          <w:trHeight w:val="1399"/>
        </w:trPr>
        <w:tc>
          <w:tcPr>
            <w:tcW w:w="10400"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D82693" w:rsidRPr="00EF4F75" w:rsidRDefault="00D82693" w:rsidP="004613D8">
            <w:pPr>
              <w:rPr>
                <w:rFonts w:cs="Arial"/>
                <w:sz w:val="20"/>
                <w:szCs w:val="20"/>
              </w:rPr>
            </w:pPr>
            <w:r w:rsidRPr="00EF4F75">
              <w:rPr>
                <w:rFonts w:cs="Arial"/>
                <w:sz w:val="20"/>
                <w:szCs w:val="20"/>
              </w:rPr>
              <w:t> </w:t>
            </w:r>
          </w:p>
        </w:tc>
      </w:tr>
      <w:tr w:rsidR="00D82693" w:rsidRPr="00EF4F75" w:rsidTr="004613D8">
        <w:trPr>
          <w:trHeight w:val="499"/>
        </w:trPr>
        <w:tc>
          <w:tcPr>
            <w:tcW w:w="10400" w:type="dxa"/>
            <w:gridSpan w:val="4"/>
            <w:tcBorders>
              <w:top w:val="single" w:sz="4" w:space="0" w:color="auto"/>
              <w:left w:val="single" w:sz="8" w:space="0" w:color="auto"/>
              <w:bottom w:val="single" w:sz="4" w:space="0" w:color="auto"/>
              <w:right w:val="single" w:sz="8"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TECHNICAL REQUIREMENTS</w:t>
            </w:r>
          </w:p>
        </w:tc>
      </w:tr>
      <w:tr w:rsidR="00D82693" w:rsidRPr="00EF4F75" w:rsidTr="004613D8">
        <w:trPr>
          <w:trHeight w:val="49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Item No. 1</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rsidR="00D82693" w:rsidRPr="00EF4F75" w:rsidRDefault="00D82693" w:rsidP="004613D8">
            <w:pPr>
              <w:rPr>
                <w:rFonts w:cs="Arial"/>
                <w:sz w:val="20"/>
                <w:szCs w:val="20"/>
              </w:rPr>
            </w:pPr>
            <w:r w:rsidRPr="00EF4F75">
              <w:rPr>
                <w:rFonts w:cs="Arial"/>
                <w:sz w:val="20"/>
                <w:szCs w:val="20"/>
              </w:rPr>
              <w:t> </w:t>
            </w:r>
          </w:p>
        </w:tc>
      </w:tr>
      <w:tr w:rsidR="00D82693" w:rsidRPr="00EF4F75" w:rsidTr="004613D8">
        <w:trPr>
          <w:trHeight w:val="499"/>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Item No. 2</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rsidR="00D82693" w:rsidRPr="00EF4F75" w:rsidRDefault="00D82693" w:rsidP="004613D8">
            <w:pPr>
              <w:rPr>
                <w:rFonts w:cs="Arial"/>
                <w:sz w:val="20"/>
                <w:szCs w:val="20"/>
              </w:rPr>
            </w:pPr>
            <w:r w:rsidRPr="00EF4F75">
              <w:rPr>
                <w:rFonts w:cs="Arial"/>
                <w:sz w:val="20"/>
                <w:szCs w:val="20"/>
              </w:rPr>
              <w:t> </w:t>
            </w:r>
          </w:p>
        </w:tc>
      </w:tr>
      <w:tr w:rsidR="00D82693" w:rsidRPr="00EF4F75" w:rsidTr="004613D8">
        <w:trPr>
          <w:trHeight w:val="499"/>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Item No. 3</w:t>
            </w:r>
          </w:p>
        </w:tc>
        <w:tc>
          <w:tcPr>
            <w:tcW w:w="7800" w:type="dxa"/>
            <w:gridSpan w:val="3"/>
            <w:tcBorders>
              <w:top w:val="single" w:sz="4" w:space="0" w:color="auto"/>
              <w:left w:val="nil"/>
              <w:bottom w:val="single" w:sz="4" w:space="0" w:color="auto"/>
              <w:right w:val="single" w:sz="8" w:space="0" w:color="000000"/>
            </w:tcBorders>
            <w:shd w:val="clear" w:color="auto" w:fill="auto"/>
            <w:vAlign w:val="center"/>
            <w:hideMark/>
          </w:tcPr>
          <w:p w:rsidR="00D82693" w:rsidRPr="00EF4F75" w:rsidRDefault="00D82693" w:rsidP="004613D8">
            <w:pPr>
              <w:rPr>
                <w:rFonts w:cs="Arial"/>
                <w:sz w:val="20"/>
                <w:szCs w:val="20"/>
              </w:rPr>
            </w:pPr>
            <w:r w:rsidRPr="00EF4F75">
              <w:rPr>
                <w:rFonts w:cs="Arial"/>
                <w:sz w:val="20"/>
                <w:szCs w:val="20"/>
              </w:rPr>
              <w:t> </w:t>
            </w:r>
          </w:p>
        </w:tc>
      </w:tr>
      <w:tr w:rsidR="00D82693" w:rsidRPr="00EF4F75" w:rsidTr="004613D8">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ADDITIONAL QUALITY REQUIREMENTS AND STANDARDS</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PACKAGING/CONSIGNMENT</w:t>
            </w:r>
          </w:p>
        </w:tc>
      </w:tr>
      <w:tr w:rsidR="00D82693" w:rsidRPr="00EF4F75" w:rsidTr="004613D8">
        <w:trPr>
          <w:trHeight w:val="810"/>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5200" w:type="dxa"/>
            <w:gridSpan w:val="2"/>
            <w:tcBorders>
              <w:top w:val="single" w:sz="4" w:space="0" w:color="auto"/>
              <w:left w:val="nil"/>
              <w:bottom w:val="single" w:sz="4" w:space="0" w:color="auto"/>
              <w:right w:val="single" w:sz="8" w:space="0" w:color="000000"/>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ITEMS QUALITY ASSURANCE REQUIREMENTS</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TIMESCALE/COMPLETION DATE</w:t>
            </w:r>
          </w:p>
        </w:tc>
      </w:tr>
      <w:tr w:rsidR="00D82693" w:rsidRPr="00EF4F75" w:rsidTr="004613D8">
        <w:trPr>
          <w:trHeight w:val="825"/>
        </w:trPr>
        <w:tc>
          <w:tcPr>
            <w:tcW w:w="520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5200" w:type="dxa"/>
            <w:gridSpan w:val="2"/>
            <w:tcBorders>
              <w:top w:val="single" w:sz="4" w:space="0" w:color="auto"/>
              <w:left w:val="nil"/>
              <w:bottom w:val="single" w:sz="4" w:space="0" w:color="auto"/>
              <w:right w:val="single" w:sz="8" w:space="0" w:color="000000"/>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Date</w:t>
            </w:r>
          </w:p>
        </w:tc>
      </w:tr>
      <w:tr w:rsidR="00D82693" w:rsidRPr="00EF4F75" w:rsidTr="004613D8">
        <w:trPr>
          <w:trHeight w:val="480"/>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102"/>
        </w:trPr>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sz w:val="20"/>
                <w:szCs w:val="20"/>
              </w:rPr>
            </w:pPr>
          </w:p>
        </w:tc>
      </w:tr>
    </w:tbl>
    <w:p w:rsidR="00D82693" w:rsidRDefault="00D82693" w:rsidP="00D82693">
      <w:pPr>
        <w:jc w:val="center"/>
        <w:rPr>
          <w:rFonts w:cs="Arial"/>
          <w:b/>
          <w:bCs/>
          <w:sz w:val="40"/>
          <w:szCs w:val="40"/>
        </w:rPr>
        <w:sectPr w:rsidR="00D82693" w:rsidSect="004613D8">
          <w:headerReference w:type="default" r:id="rId49"/>
          <w:footerReference w:type="default" r:id="rId50"/>
          <w:endnotePr>
            <w:numFmt w:val="decimal"/>
          </w:endnotePr>
          <w:pgSz w:w="11907" w:h="16840" w:code="9"/>
          <w:pgMar w:top="567" w:right="1418" w:bottom="993" w:left="1418" w:header="720" w:footer="720" w:gutter="0"/>
          <w:cols w:space="720"/>
        </w:sectPr>
      </w:pPr>
    </w:p>
    <w:tbl>
      <w:tblPr>
        <w:tblW w:w="10400" w:type="dxa"/>
        <w:tblInd w:w="-662" w:type="dxa"/>
        <w:tblLook w:val="04A0" w:firstRow="1" w:lastRow="0" w:firstColumn="1" w:lastColumn="0" w:noHBand="0" w:noVBand="1"/>
      </w:tblPr>
      <w:tblGrid>
        <w:gridCol w:w="2600"/>
        <w:gridCol w:w="2600"/>
        <w:gridCol w:w="2600"/>
        <w:gridCol w:w="2600"/>
      </w:tblGrid>
      <w:tr w:rsidR="00D82693" w:rsidRPr="00EF4F75" w:rsidTr="004613D8">
        <w:trPr>
          <w:trHeight w:val="525"/>
        </w:trPr>
        <w:tc>
          <w:tcPr>
            <w:tcW w:w="10400" w:type="dxa"/>
            <w:gridSpan w:val="4"/>
            <w:tcBorders>
              <w:top w:val="nil"/>
              <w:left w:val="nil"/>
              <w:bottom w:val="nil"/>
              <w:right w:val="nil"/>
            </w:tcBorders>
            <w:shd w:val="clear" w:color="auto" w:fill="auto"/>
            <w:noWrap/>
            <w:vAlign w:val="bottom"/>
            <w:hideMark/>
          </w:tcPr>
          <w:p w:rsidR="00D82693" w:rsidRPr="00EF4F75" w:rsidRDefault="00D82693" w:rsidP="004613D8">
            <w:pPr>
              <w:jc w:val="center"/>
              <w:rPr>
                <w:rFonts w:cs="Arial"/>
                <w:b/>
                <w:bCs/>
                <w:sz w:val="40"/>
                <w:szCs w:val="40"/>
              </w:rPr>
            </w:pPr>
            <w:r w:rsidRPr="00EF4F75">
              <w:rPr>
                <w:rFonts w:cs="Arial"/>
                <w:b/>
                <w:bCs/>
                <w:sz w:val="40"/>
                <w:szCs w:val="40"/>
              </w:rPr>
              <w:lastRenderedPageBreak/>
              <w:t>TASK APPROVAL FORM – PART B</w:t>
            </w:r>
          </w:p>
        </w:tc>
      </w:tr>
      <w:tr w:rsidR="00D82693" w:rsidRPr="00EF4F75" w:rsidTr="004613D8">
        <w:trPr>
          <w:trHeight w:val="255"/>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255"/>
        </w:trPr>
        <w:tc>
          <w:tcPr>
            <w:tcW w:w="5200" w:type="dxa"/>
            <w:gridSpan w:val="2"/>
            <w:tcBorders>
              <w:top w:val="nil"/>
              <w:left w:val="nil"/>
              <w:bottom w:val="nil"/>
              <w:right w:val="nil"/>
            </w:tcBorders>
            <w:shd w:val="clear" w:color="auto" w:fill="auto"/>
            <w:noWrap/>
            <w:vAlign w:val="bottom"/>
            <w:hideMark/>
          </w:tcPr>
          <w:p w:rsidR="00D82693" w:rsidRPr="00EF4F75" w:rsidRDefault="00D82693" w:rsidP="004613D8">
            <w:pPr>
              <w:rPr>
                <w:rFonts w:cs="Arial"/>
                <w:b/>
                <w:bCs/>
                <w:sz w:val="20"/>
                <w:szCs w:val="20"/>
                <w:u w:val="single"/>
              </w:rPr>
            </w:pPr>
            <w:r w:rsidRPr="00EF4F75">
              <w:rPr>
                <w:rFonts w:cs="Arial"/>
                <w:b/>
                <w:bCs/>
                <w:sz w:val="20"/>
                <w:szCs w:val="20"/>
                <w:u w:val="single"/>
              </w:rPr>
              <w:t>RESPONSE</w:t>
            </w:r>
            <w:r w:rsidRPr="00EF4F75">
              <w:rPr>
                <w:rFonts w:cs="Arial"/>
                <w:b/>
                <w:bCs/>
                <w:sz w:val="20"/>
                <w:szCs w:val="20"/>
              </w:rPr>
              <w:t xml:space="preserve"> (to be completed by Contractor)</w:t>
            </w: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270"/>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499"/>
        </w:trPr>
        <w:tc>
          <w:tcPr>
            <w:tcW w:w="5200" w:type="dxa"/>
            <w:gridSpan w:val="2"/>
            <w:tcBorders>
              <w:top w:val="single" w:sz="8" w:space="0" w:color="auto"/>
              <w:left w:val="single" w:sz="8" w:space="0" w:color="auto"/>
              <w:bottom w:val="single" w:sz="4" w:space="0" w:color="auto"/>
              <w:right w:val="single" w:sz="4" w:space="0" w:color="auto"/>
            </w:tcBorders>
            <w:shd w:val="clear" w:color="000000" w:fill="C0C0C0"/>
            <w:noWrap/>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ISSUE No.</w:t>
            </w:r>
          </w:p>
        </w:tc>
      </w:tr>
      <w:tr w:rsidR="00D82693" w:rsidRPr="00EF4F75" w:rsidTr="004613D8">
        <w:trPr>
          <w:trHeight w:val="4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82693" w:rsidRPr="00EF4F75" w:rsidRDefault="00D82693" w:rsidP="004613D8">
            <w:pPr>
              <w:jc w:val="center"/>
              <w:rPr>
                <w:rFonts w:cs="Arial"/>
                <w:b/>
                <w:bCs/>
                <w:sz w:val="20"/>
                <w:szCs w:val="20"/>
              </w:rPr>
            </w:pP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b/>
                <w:bCs/>
                <w:sz w:val="20"/>
                <w:szCs w:val="20"/>
              </w:rPr>
            </w:pPr>
          </w:p>
        </w:tc>
        <w:tc>
          <w:tcPr>
            <w:tcW w:w="2600" w:type="dxa"/>
            <w:tcBorders>
              <w:top w:val="nil"/>
              <w:left w:val="nil"/>
              <w:bottom w:val="single" w:sz="4" w:space="0" w:color="auto"/>
              <w:right w:val="single" w:sz="8" w:space="0" w:color="auto"/>
            </w:tcBorders>
            <w:shd w:val="clear" w:color="auto" w:fill="auto"/>
            <w:noWrap/>
            <w:vAlign w:val="center"/>
            <w:hideMark/>
          </w:tcPr>
          <w:p w:rsidR="00D82693" w:rsidRPr="00EF4F75" w:rsidRDefault="00D82693" w:rsidP="004613D8">
            <w:pPr>
              <w:jc w:val="center"/>
              <w:rPr>
                <w:rFonts w:cs="Arial"/>
                <w:b/>
                <w:bCs/>
                <w:sz w:val="20"/>
                <w:szCs w:val="20"/>
              </w:rPr>
            </w:pPr>
            <w:r w:rsidRPr="00EF4F75">
              <w:rPr>
                <w:rFonts w:cs="Arial"/>
                <w:b/>
                <w:bCs/>
                <w:sz w:val="20"/>
                <w:szCs w:val="20"/>
              </w:rPr>
              <w:t>1</w:t>
            </w:r>
          </w:p>
        </w:tc>
      </w:tr>
      <w:tr w:rsidR="00D82693" w:rsidRPr="00EF4F75" w:rsidTr="004613D8">
        <w:trPr>
          <w:trHeight w:val="499"/>
        </w:trPr>
        <w:tc>
          <w:tcPr>
            <w:tcW w:w="5200" w:type="dxa"/>
            <w:gridSpan w:val="2"/>
            <w:tcBorders>
              <w:top w:val="single" w:sz="4" w:space="0" w:color="auto"/>
              <w:left w:val="single" w:sz="8" w:space="0" w:color="auto"/>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TASK TITLE</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MOD TASK SPONSOR</w:t>
            </w:r>
          </w:p>
        </w:tc>
      </w:tr>
      <w:tr w:rsidR="00D82693" w:rsidRPr="00EF4F75" w:rsidTr="004613D8">
        <w:trPr>
          <w:trHeight w:val="1399"/>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82693" w:rsidRPr="00EF4F75" w:rsidRDefault="00D82693" w:rsidP="004613D8">
            <w:pPr>
              <w:jc w:val="center"/>
              <w:rPr>
                <w:rFonts w:cs="Arial"/>
                <w:b/>
                <w:bCs/>
                <w:sz w:val="20"/>
                <w:szCs w:val="20"/>
              </w:rPr>
            </w:pPr>
          </w:p>
        </w:tc>
        <w:tc>
          <w:tcPr>
            <w:tcW w:w="5200" w:type="dxa"/>
            <w:gridSpan w:val="2"/>
            <w:tcBorders>
              <w:top w:val="single" w:sz="4" w:space="0" w:color="auto"/>
              <w:left w:val="nil"/>
              <w:bottom w:val="single" w:sz="4" w:space="0" w:color="auto"/>
              <w:right w:val="single" w:sz="8" w:space="0" w:color="000000"/>
            </w:tcBorders>
            <w:shd w:val="clear" w:color="auto" w:fill="auto"/>
            <w:vAlign w:val="center"/>
            <w:hideMark/>
          </w:tcPr>
          <w:p w:rsidR="00D82693" w:rsidRPr="00EF4F75" w:rsidRDefault="00D82693" w:rsidP="004613D8">
            <w:pPr>
              <w:jc w:val="center"/>
              <w:rPr>
                <w:rFonts w:cs="Arial"/>
                <w:b/>
                <w:bCs/>
                <w:sz w:val="20"/>
                <w:szCs w:val="20"/>
              </w:rPr>
            </w:pPr>
            <w:r w:rsidRPr="00EF4F75">
              <w:rPr>
                <w:rFonts w:cs="Arial"/>
                <w:b/>
                <w:bCs/>
                <w:sz w:val="20"/>
                <w:szCs w:val="20"/>
              </w:rPr>
              <w:t> </w:t>
            </w:r>
          </w:p>
        </w:tc>
      </w:tr>
      <w:tr w:rsidR="00D82693" w:rsidRPr="00EF4F75" w:rsidTr="004613D8">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Item</w:t>
            </w:r>
          </w:p>
        </w:tc>
        <w:tc>
          <w:tcPr>
            <w:tcW w:w="5200" w:type="dxa"/>
            <w:gridSpan w:val="2"/>
            <w:tcBorders>
              <w:top w:val="single" w:sz="4" w:space="0" w:color="auto"/>
              <w:left w:val="nil"/>
              <w:bottom w:val="single" w:sz="4" w:space="0" w:color="auto"/>
              <w:right w:val="single" w:sz="4"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Description</w:t>
            </w:r>
          </w:p>
        </w:tc>
        <w:tc>
          <w:tcPr>
            <w:tcW w:w="2600" w:type="dxa"/>
            <w:tcBorders>
              <w:top w:val="nil"/>
              <w:left w:val="nil"/>
              <w:bottom w:val="single" w:sz="4" w:space="0" w:color="auto"/>
              <w:right w:val="single" w:sz="8"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Pr>
                <w:rFonts w:cs="Arial"/>
                <w:b/>
                <w:bCs/>
                <w:color w:val="000000"/>
                <w:sz w:val="20"/>
                <w:szCs w:val="20"/>
              </w:rPr>
              <w:t xml:space="preserve">£ </w:t>
            </w:r>
            <w:r w:rsidRPr="00D82693">
              <w:rPr>
                <w:rFonts w:cs="Arial"/>
                <w:b/>
                <w:bCs/>
                <w:color w:val="000000"/>
                <w:sz w:val="20"/>
                <w:szCs w:val="20"/>
              </w:rPr>
              <w:t>FIRM Price</w:t>
            </w:r>
            <w:r w:rsidRPr="00EF4F75">
              <w:rPr>
                <w:rFonts w:cs="Arial"/>
                <w:b/>
                <w:bCs/>
                <w:color w:val="000000"/>
                <w:sz w:val="20"/>
                <w:szCs w:val="20"/>
              </w:rPr>
              <w:t xml:space="preserve"> (Ex VAT)</w:t>
            </w:r>
          </w:p>
        </w:tc>
      </w:tr>
      <w:tr w:rsidR="00D82693" w:rsidRPr="00EF4F75" w:rsidTr="004613D8">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rsidR="00D82693" w:rsidRPr="00EF4F75" w:rsidRDefault="00D82693" w:rsidP="004613D8">
            <w:pPr>
              <w:jc w:val="center"/>
              <w:rPr>
                <w:rFonts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rsidR="00D82693" w:rsidRPr="00EF4F75" w:rsidRDefault="00D82693" w:rsidP="004613D8">
            <w:pPr>
              <w:rPr>
                <w:rFonts w:cs="Arial"/>
                <w:sz w:val="16"/>
                <w:szCs w:val="16"/>
              </w:rPr>
            </w:pPr>
            <w:r w:rsidRPr="00EF4F75">
              <w:rPr>
                <w:rFonts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rsidR="00D82693" w:rsidRPr="00EF4F75" w:rsidRDefault="00D82693" w:rsidP="004613D8">
            <w:pPr>
              <w:jc w:val="center"/>
              <w:rPr>
                <w:rFonts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rsidR="00D82693" w:rsidRPr="00EF4F75" w:rsidRDefault="00D82693" w:rsidP="004613D8">
            <w:pPr>
              <w:rPr>
                <w:rFonts w:cs="Arial"/>
                <w:sz w:val="16"/>
                <w:szCs w:val="16"/>
              </w:rPr>
            </w:pPr>
            <w:r w:rsidRPr="00EF4F75">
              <w:rPr>
                <w:rFonts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402"/>
        </w:trPr>
        <w:tc>
          <w:tcPr>
            <w:tcW w:w="2600" w:type="dxa"/>
            <w:tcBorders>
              <w:top w:val="nil"/>
              <w:left w:val="single" w:sz="8" w:space="0" w:color="auto"/>
              <w:bottom w:val="single" w:sz="4" w:space="0" w:color="auto"/>
              <w:right w:val="single" w:sz="4" w:space="0" w:color="auto"/>
            </w:tcBorders>
            <w:shd w:val="clear" w:color="auto" w:fill="auto"/>
            <w:noWrap/>
            <w:vAlign w:val="center"/>
          </w:tcPr>
          <w:p w:rsidR="00D82693" w:rsidRPr="00EF4F75" w:rsidRDefault="00D82693" w:rsidP="004613D8">
            <w:pPr>
              <w:jc w:val="center"/>
              <w:rPr>
                <w:rFonts w:cs="Arial"/>
                <w:sz w:val="20"/>
                <w:szCs w:val="20"/>
              </w:rPr>
            </w:pPr>
          </w:p>
        </w:tc>
        <w:tc>
          <w:tcPr>
            <w:tcW w:w="5200" w:type="dxa"/>
            <w:gridSpan w:val="2"/>
            <w:tcBorders>
              <w:top w:val="single" w:sz="4" w:space="0" w:color="auto"/>
              <w:left w:val="nil"/>
              <w:bottom w:val="single" w:sz="4" w:space="0" w:color="auto"/>
              <w:right w:val="single" w:sz="4" w:space="0" w:color="auto"/>
            </w:tcBorders>
            <w:shd w:val="clear" w:color="auto" w:fill="auto"/>
            <w:vAlign w:val="center"/>
            <w:hideMark/>
          </w:tcPr>
          <w:p w:rsidR="00D82693" w:rsidRPr="00EF4F75" w:rsidRDefault="00D82693" w:rsidP="004613D8">
            <w:pPr>
              <w:rPr>
                <w:rFonts w:cs="Arial"/>
                <w:sz w:val="16"/>
                <w:szCs w:val="16"/>
              </w:rPr>
            </w:pPr>
            <w:r w:rsidRPr="00EF4F75">
              <w:rPr>
                <w:rFonts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D82693" w:rsidRPr="00EF4F75" w:rsidRDefault="00D82693" w:rsidP="004613D8">
            <w:pPr>
              <w:rPr>
                <w:rFonts w:cs="Arial"/>
                <w:b/>
                <w:bCs/>
                <w:i/>
                <w:iCs/>
                <w:sz w:val="20"/>
                <w:szCs w:val="20"/>
              </w:rPr>
            </w:pPr>
            <w:r w:rsidRPr="00EF4F75">
              <w:rPr>
                <w:rFonts w:cs="Arial"/>
                <w:b/>
                <w:bCs/>
                <w:i/>
                <w:iCs/>
                <w:sz w:val="20"/>
                <w:szCs w:val="20"/>
              </w:rPr>
              <w:t>TOTAL FIRM PRICE FOR THE TASK APPROVAL FORM                                               (Materials + Labour + Subsistence + Travel)</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b/>
                <w:bCs/>
                <w:i/>
                <w:iCs/>
                <w:sz w:val="20"/>
                <w:szCs w:val="20"/>
              </w:rPr>
            </w:pPr>
          </w:p>
        </w:tc>
      </w:tr>
      <w:tr w:rsidR="00D82693" w:rsidRPr="00EF4F75" w:rsidTr="004613D8">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rPr>
                <w:rFonts w:cs="Arial"/>
                <w:sz w:val="20"/>
                <w:szCs w:val="20"/>
              </w:rPr>
            </w:pPr>
            <w:r w:rsidRPr="00EF4F75">
              <w:rPr>
                <w:rFonts w:cs="Arial"/>
                <w:sz w:val="20"/>
                <w:szCs w:val="20"/>
              </w:rPr>
              <w:t>TIMESCALE/COMPLETION DATE</w:t>
            </w:r>
          </w:p>
        </w:tc>
        <w:tc>
          <w:tcPr>
            <w:tcW w:w="2600" w:type="dxa"/>
            <w:tcBorders>
              <w:top w:val="nil"/>
              <w:left w:val="nil"/>
              <w:bottom w:val="single" w:sz="4" w:space="0" w:color="auto"/>
              <w:right w:val="single" w:sz="8"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499"/>
        </w:trPr>
        <w:tc>
          <w:tcPr>
            <w:tcW w:w="780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rPr>
                <w:rFonts w:cs="Arial"/>
                <w:sz w:val="20"/>
                <w:szCs w:val="20"/>
              </w:rPr>
            </w:pPr>
            <w:r w:rsidRPr="00EF4F75">
              <w:rPr>
                <w:rFonts w:cs="Arial"/>
                <w:sz w:val="20"/>
                <w:szCs w:val="20"/>
              </w:rPr>
              <w:t>VALIDITY OF QUOTATION</w:t>
            </w:r>
          </w:p>
        </w:tc>
        <w:tc>
          <w:tcPr>
            <w:tcW w:w="2600" w:type="dxa"/>
            <w:tcBorders>
              <w:top w:val="nil"/>
              <w:left w:val="nil"/>
              <w:bottom w:val="single" w:sz="4" w:space="0" w:color="auto"/>
              <w:right w:val="single" w:sz="8"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300"/>
        </w:trPr>
        <w:tc>
          <w:tcPr>
            <w:tcW w:w="10400"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82693" w:rsidRPr="00EF4F75" w:rsidRDefault="00D82693" w:rsidP="004613D8">
            <w:pPr>
              <w:rPr>
                <w:rFonts w:cs="Arial"/>
                <w:b/>
                <w:bCs/>
                <w:sz w:val="20"/>
                <w:szCs w:val="20"/>
              </w:rPr>
            </w:pPr>
            <w:r w:rsidRPr="004613D8">
              <w:rPr>
                <w:rFonts w:cs="Arial"/>
                <w:b/>
                <w:bCs/>
                <w:sz w:val="20"/>
                <w:szCs w:val="20"/>
              </w:rPr>
              <w:t>OVERSEAS EXPENDITURE</w:t>
            </w:r>
            <w:r w:rsidRPr="004613D8">
              <w:rPr>
                <w:rFonts w:cs="Arial"/>
                <w:sz w:val="20"/>
                <w:szCs w:val="20"/>
              </w:rPr>
              <w:t xml:space="preserve"> (is to be detailed separately)</w:t>
            </w:r>
          </w:p>
        </w:tc>
      </w:tr>
      <w:tr w:rsidR="00D82693" w:rsidRPr="00EF4F75" w:rsidTr="004613D8">
        <w:trPr>
          <w:trHeight w:val="499"/>
        </w:trPr>
        <w:tc>
          <w:tcPr>
            <w:tcW w:w="2600" w:type="dxa"/>
            <w:tcBorders>
              <w:top w:val="nil"/>
              <w:left w:val="single" w:sz="8" w:space="0" w:color="auto"/>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Signed for Company</w:t>
            </w:r>
          </w:p>
        </w:tc>
        <w:tc>
          <w:tcPr>
            <w:tcW w:w="2600" w:type="dxa"/>
            <w:tcBorders>
              <w:top w:val="nil"/>
              <w:left w:val="nil"/>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Position</w:t>
            </w:r>
          </w:p>
        </w:tc>
        <w:tc>
          <w:tcPr>
            <w:tcW w:w="2600" w:type="dxa"/>
            <w:tcBorders>
              <w:top w:val="nil"/>
              <w:left w:val="nil"/>
              <w:bottom w:val="single" w:sz="4" w:space="0" w:color="auto"/>
              <w:right w:val="single" w:sz="8"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Date</w:t>
            </w:r>
          </w:p>
        </w:tc>
      </w:tr>
      <w:tr w:rsidR="00D82693" w:rsidRPr="00EF4F75" w:rsidTr="004613D8">
        <w:trPr>
          <w:trHeight w:val="1302"/>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255"/>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102"/>
        </w:trPr>
        <w:tc>
          <w:tcPr>
            <w:tcW w:w="2600" w:type="dxa"/>
            <w:tcBorders>
              <w:top w:val="nil"/>
              <w:left w:val="nil"/>
              <w:bottom w:val="nil"/>
              <w:right w:val="nil"/>
            </w:tcBorders>
            <w:shd w:val="clear" w:color="auto" w:fill="auto"/>
            <w:vAlign w:val="center"/>
            <w:hideMark/>
          </w:tcPr>
          <w:p w:rsidR="00D82693" w:rsidRPr="00EF4F75" w:rsidRDefault="00D82693" w:rsidP="004613D8">
            <w:pPr>
              <w:rPr>
                <w:rFonts w:cs="Arial"/>
                <w:b/>
                <w:bCs/>
                <w:i/>
                <w:iCs/>
                <w:szCs w:val="22"/>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b/>
                <w:bCs/>
                <w:i/>
                <w:iCs/>
                <w:szCs w:val="22"/>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rPr>
                <w:rFonts w:cs="Arial"/>
                <w:b/>
                <w:bCs/>
                <w:i/>
                <w:iCs/>
                <w:szCs w:val="22"/>
              </w:rPr>
            </w:pPr>
          </w:p>
        </w:tc>
        <w:tc>
          <w:tcPr>
            <w:tcW w:w="2600" w:type="dxa"/>
            <w:tcBorders>
              <w:top w:val="nil"/>
              <w:left w:val="nil"/>
              <w:bottom w:val="nil"/>
              <w:right w:val="nil"/>
            </w:tcBorders>
            <w:shd w:val="clear" w:color="auto" w:fill="auto"/>
            <w:noWrap/>
            <w:vAlign w:val="center"/>
            <w:hideMark/>
          </w:tcPr>
          <w:p w:rsidR="00D82693" w:rsidRPr="00EF4F75" w:rsidRDefault="00D82693" w:rsidP="004613D8">
            <w:pPr>
              <w:jc w:val="center"/>
              <w:rPr>
                <w:rFonts w:cs="Arial"/>
                <w:b/>
                <w:bCs/>
                <w:i/>
                <w:iCs/>
                <w:sz w:val="20"/>
                <w:szCs w:val="20"/>
              </w:rPr>
            </w:pPr>
          </w:p>
        </w:tc>
      </w:tr>
    </w:tbl>
    <w:p w:rsidR="00D82693" w:rsidRDefault="00D82693" w:rsidP="00D82693">
      <w:pPr>
        <w:jc w:val="center"/>
        <w:rPr>
          <w:rFonts w:cs="Arial"/>
          <w:b/>
          <w:bCs/>
          <w:sz w:val="40"/>
          <w:szCs w:val="40"/>
        </w:rPr>
        <w:sectPr w:rsidR="00D82693" w:rsidSect="004613D8">
          <w:endnotePr>
            <w:numFmt w:val="decimal"/>
          </w:endnotePr>
          <w:pgSz w:w="11907" w:h="16840" w:code="9"/>
          <w:pgMar w:top="567" w:right="1418" w:bottom="993" w:left="1418" w:header="720" w:footer="720" w:gutter="0"/>
          <w:cols w:space="720"/>
        </w:sectPr>
      </w:pPr>
    </w:p>
    <w:tbl>
      <w:tblPr>
        <w:tblW w:w="10400" w:type="dxa"/>
        <w:tblInd w:w="-662" w:type="dxa"/>
        <w:tblLook w:val="04A0" w:firstRow="1" w:lastRow="0" w:firstColumn="1" w:lastColumn="0" w:noHBand="0" w:noVBand="1"/>
      </w:tblPr>
      <w:tblGrid>
        <w:gridCol w:w="2600"/>
        <w:gridCol w:w="2600"/>
        <w:gridCol w:w="2600"/>
        <w:gridCol w:w="2600"/>
      </w:tblGrid>
      <w:tr w:rsidR="00D82693" w:rsidRPr="00EF4F75" w:rsidTr="004613D8">
        <w:trPr>
          <w:trHeight w:val="525"/>
        </w:trPr>
        <w:tc>
          <w:tcPr>
            <w:tcW w:w="10400" w:type="dxa"/>
            <w:gridSpan w:val="4"/>
            <w:tcBorders>
              <w:top w:val="nil"/>
              <w:left w:val="nil"/>
              <w:bottom w:val="nil"/>
              <w:right w:val="nil"/>
            </w:tcBorders>
            <w:shd w:val="clear" w:color="auto" w:fill="auto"/>
            <w:noWrap/>
            <w:vAlign w:val="bottom"/>
            <w:hideMark/>
          </w:tcPr>
          <w:p w:rsidR="00D82693" w:rsidRPr="00EF4F75" w:rsidRDefault="00D82693" w:rsidP="004613D8">
            <w:pPr>
              <w:jc w:val="center"/>
              <w:rPr>
                <w:rFonts w:cs="Arial"/>
                <w:b/>
                <w:bCs/>
                <w:sz w:val="40"/>
                <w:szCs w:val="40"/>
              </w:rPr>
            </w:pPr>
            <w:r>
              <w:rPr>
                <w:rFonts w:cs="Arial"/>
                <w:b/>
                <w:bCs/>
                <w:sz w:val="40"/>
                <w:szCs w:val="40"/>
              </w:rPr>
              <w:lastRenderedPageBreak/>
              <w:t>T</w:t>
            </w:r>
            <w:r w:rsidRPr="00EF4F75">
              <w:rPr>
                <w:rFonts w:cs="Arial"/>
                <w:b/>
                <w:bCs/>
                <w:sz w:val="40"/>
                <w:szCs w:val="40"/>
              </w:rPr>
              <w:t>ASK APPROVAL FORM – PART C</w:t>
            </w:r>
          </w:p>
        </w:tc>
      </w:tr>
      <w:tr w:rsidR="00D82693" w:rsidRPr="00EF4F75" w:rsidTr="004613D8">
        <w:trPr>
          <w:trHeight w:val="255"/>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255"/>
        </w:trPr>
        <w:tc>
          <w:tcPr>
            <w:tcW w:w="10400" w:type="dxa"/>
            <w:gridSpan w:val="4"/>
            <w:tcBorders>
              <w:top w:val="nil"/>
              <w:left w:val="nil"/>
              <w:bottom w:val="nil"/>
              <w:right w:val="nil"/>
            </w:tcBorders>
            <w:shd w:val="clear" w:color="auto" w:fill="auto"/>
            <w:noWrap/>
            <w:vAlign w:val="bottom"/>
            <w:hideMark/>
          </w:tcPr>
          <w:p w:rsidR="00D82693" w:rsidRPr="00EF4F75" w:rsidRDefault="00D82693" w:rsidP="004613D8">
            <w:pPr>
              <w:rPr>
                <w:rFonts w:cs="Arial"/>
                <w:b/>
                <w:bCs/>
                <w:sz w:val="20"/>
                <w:szCs w:val="20"/>
                <w:u w:val="single"/>
              </w:rPr>
            </w:pPr>
            <w:r w:rsidRPr="00EF4F75">
              <w:rPr>
                <w:rFonts w:cs="Arial"/>
                <w:b/>
                <w:bCs/>
                <w:sz w:val="20"/>
                <w:szCs w:val="20"/>
                <w:u w:val="single"/>
              </w:rPr>
              <w:t>MINISTRY APPROVALS</w:t>
            </w:r>
          </w:p>
        </w:tc>
      </w:tr>
      <w:tr w:rsidR="00D82693" w:rsidRPr="00EF4F75" w:rsidTr="004613D8">
        <w:trPr>
          <w:trHeight w:val="270"/>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255"/>
        </w:trPr>
        <w:tc>
          <w:tcPr>
            <w:tcW w:w="5200" w:type="dxa"/>
            <w:gridSpan w:val="2"/>
            <w:tcBorders>
              <w:top w:val="single" w:sz="8" w:space="0" w:color="auto"/>
              <w:left w:val="single" w:sz="8" w:space="0" w:color="auto"/>
              <w:bottom w:val="single" w:sz="4" w:space="0" w:color="auto"/>
              <w:right w:val="single" w:sz="4"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ENABLING CONTRACT No.</w:t>
            </w:r>
          </w:p>
        </w:tc>
        <w:tc>
          <w:tcPr>
            <w:tcW w:w="2600" w:type="dxa"/>
            <w:tcBorders>
              <w:top w:val="single" w:sz="8" w:space="0" w:color="auto"/>
              <w:left w:val="nil"/>
              <w:bottom w:val="single" w:sz="4" w:space="0" w:color="auto"/>
              <w:right w:val="single" w:sz="4"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TAF No.</w:t>
            </w:r>
          </w:p>
        </w:tc>
        <w:tc>
          <w:tcPr>
            <w:tcW w:w="2600" w:type="dxa"/>
            <w:tcBorders>
              <w:top w:val="single" w:sz="8" w:space="0" w:color="auto"/>
              <w:left w:val="nil"/>
              <w:bottom w:val="single" w:sz="4" w:space="0" w:color="auto"/>
              <w:right w:val="single" w:sz="8" w:space="0" w:color="auto"/>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ISSUE No.</w:t>
            </w:r>
          </w:p>
        </w:tc>
      </w:tr>
      <w:tr w:rsidR="00D82693" w:rsidRPr="00EF4F75" w:rsidTr="004613D8">
        <w:trPr>
          <w:trHeight w:val="255"/>
        </w:trPr>
        <w:tc>
          <w:tcPr>
            <w:tcW w:w="5200"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82693" w:rsidRPr="00EF4F75" w:rsidRDefault="00D82693" w:rsidP="004613D8">
            <w:pPr>
              <w:rPr>
                <w:rFonts w:cs="Arial"/>
                <w:b/>
                <w:bCs/>
                <w:sz w:val="20"/>
                <w:szCs w:val="20"/>
              </w:rPr>
            </w:pP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b/>
                <w:bCs/>
                <w:sz w:val="20"/>
                <w:szCs w:val="20"/>
              </w:rPr>
            </w:pPr>
          </w:p>
        </w:tc>
        <w:tc>
          <w:tcPr>
            <w:tcW w:w="2600" w:type="dxa"/>
            <w:tcBorders>
              <w:top w:val="nil"/>
              <w:left w:val="nil"/>
              <w:bottom w:val="single" w:sz="4" w:space="0" w:color="auto"/>
              <w:right w:val="single" w:sz="8" w:space="0" w:color="auto"/>
            </w:tcBorders>
            <w:shd w:val="clear" w:color="auto" w:fill="auto"/>
            <w:noWrap/>
            <w:vAlign w:val="center"/>
            <w:hideMark/>
          </w:tcPr>
          <w:p w:rsidR="00D82693" w:rsidRPr="00EF4F75" w:rsidRDefault="00D82693" w:rsidP="004613D8">
            <w:pPr>
              <w:jc w:val="center"/>
              <w:rPr>
                <w:rFonts w:cs="Arial"/>
                <w:b/>
                <w:bCs/>
                <w:sz w:val="20"/>
                <w:szCs w:val="20"/>
              </w:rPr>
            </w:pPr>
            <w:r w:rsidRPr="00EF4F75">
              <w:rPr>
                <w:rFonts w:cs="Arial"/>
                <w:b/>
                <w:bCs/>
                <w:sz w:val="20"/>
                <w:szCs w:val="20"/>
              </w:rPr>
              <w:t>1</w:t>
            </w:r>
          </w:p>
        </w:tc>
      </w:tr>
      <w:tr w:rsidR="00D82693" w:rsidRPr="00EF4F75" w:rsidTr="004613D8">
        <w:trPr>
          <w:trHeight w:val="255"/>
        </w:trPr>
        <w:tc>
          <w:tcPr>
            <w:tcW w:w="5200" w:type="dxa"/>
            <w:gridSpan w:val="2"/>
            <w:tcBorders>
              <w:top w:val="single" w:sz="4" w:space="0" w:color="auto"/>
              <w:left w:val="single" w:sz="8" w:space="0" w:color="auto"/>
              <w:bottom w:val="single" w:sz="4" w:space="0" w:color="auto"/>
              <w:right w:val="single" w:sz="4"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TASK TITLE</w:t>
            </w:r>
          </w:p>
        </w:tc>
        <w:tc>
          <w:tcPr>
            <w:tcW w:w="5200" w:type="dxa"/>
            <w:gridSpan w:val="2"/>
            <w:tcBorders>
              <w:top w:val="single" w:sz="4" w:space="0" w:color="auto"/>
              <w:left w:val="nil"/>
              <w:bottom w:val="single" w:sz="4" w:space="0" w:color="auto"/>
              <w:right w:val="single" w:sz="8" w:space="0" w:color="000000"/>
            </w:tcBorders>
            <w:shd w:val="clear" w:color="000000" w:fill="C0C0C0"/>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MOD TASK SPONSOR</w:t>
            </w:r>
          </w:p>
        </w:tc>
      </w:tr>
      <w:tr w:rsidR="00D82693" w:rsidRPr="00EF4F75" w:rsidTr="004613D8">
        <w:trPr>
          <w:trHeight w:val="270"/>
        </w:trPr>
        <w:tc>
          <w:tcPr>
            <w:tcW w:w="520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D82693" w:rsidRPr="00EF4F75" w:rsidRDefault="00D82693" w:rsidP="004613D8">
            <w:pPr>
              <w:jc w:val="center"/>
              <w:rPr>
                <w:rFonts w:cs="Arial"/>
                <w:b/>
                <w:bCs/>
                <w:sz w:val="20"/>
                <w:szCs w:val="20"/>
              </w:rPr>
            </w:pPr>
          </w:p>
        </w:tc>
        <w:tc>
          <w:tcPr>
            <w:tcW w:w="5200" w:type="dxa"/>
            <w:gridSpan w:val="2"/>
            <w:tcBorders>
              <w:top w:val="single" w:sz="4" w:space="0" w:color="auto"/>
              <w:left w:val="nil"/>
              <w:bottom w:val="single" w:sz="8" w:space="0" w:color="auto"/>
              <w:right w:val="single" w:sz="8" w:space="0" w:color="000000"/>
            </w:tcBorders>
            <w:shd w:val="clear" w:color="auto" w:fill="auto"/>
            <w:noWrap/>
            <w:vAlign w:val="center"/>
            <w:hideMark/>
          </w:tcPr>
          <w:p w:rsidR="00D82693" w:rsidRPr="00EF4F75" w:rsidRDefault="00D82693" w:rsidP="004613D8">
            <w:pPr>
              <w:jc w:val="center"/>
              <w:rPr>
                <w:rFonts w:cs="Arial"/>
                <w:b/>
                <w:bCs/>
                <w:sz w:val="20"/>
                <w:szCs w:val="20"/>
              </w:rPr>
            </w:pPr>
          </w:p>
        </w:tc>
      </w:tr>
      <w:tr w:rsidR="00D82693" w:rsidRPr="00EF4F75" w:rsidTr="004613D8">
        <w:trPr>
          <w:trHeight w:val="270"/>
        </w:trPr>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c>
          <w:tcPr>
            <w:tcW w:w="2600" w:type="dxa"/>
            <w:tcBorders>
              <w:top w:val="nil"/>
              <w:left w:val="nil"/>
              <w:bottom w:val="nil"/>
              <w:right w:val="nil"/>
            </w:tcBorders>
            <w:shd w:val="clear" w:color="auto" w:fill="auto"/>
            <w:noWrap/>
            <w:vAlign w:val="bottom"/>
            <w:hideMark/>
          </w:tcPr>
          <w:p w:rsidR="00D82693" w:rsidRPr="00EF4F75" w:rsidRDefault="00D82693" w:rsidP="004613D8">
            <w:pPr>
              <w:rPr>
                <w:rFonts w:cs="Arial"/>
                <w:sz w:val="20"/>
                <w:szCs w:val="20"/>
              </w:rPr>
            </w:pPr>
          </w:p>
        </w:tc>
      </w:tr>
      <w:tr w:rsidR="00D82693" w:rsidRPr="00EF4F75" w:rsidTr="004613D8">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D82693" w:rsidRPr="00EF4F75" w:rsidRDefault="00D82693" w:rsidP="004613D8">
            <w:pPr>
              <w:rPr>
                <w:rFonts w:cs="Arial"/>
                <w:b/>
                <w:bCs/>
                <w:color w:val="000000"/>
                <w:sz w:val="20"/>
                <w:szCs w:val="20"/>
                <w:u w:val="single"/>
              </w:rPr>
            </w:pPr>
            <w:r w:rsidRPr="00EF4F75">
              <w:rPr>
                <w:rFonts w:cs="Arial"/>
                <w:b/>
                <w:bCs/>
                <w:color w:val="000000"/>
                <w:sz w:val="20"/>
                <w:szCs w:val="20"/>
                <w:u w:val="single"/>
              </w:rPr>
              <w:t>TECHNICAL APPROVAL</w:t>
            </w:r>
          </w:p>
        </w:tc>
      </w:tr>
      <w:tr w:rsidR="00D82693" w:rsidRPr="00EF4F75" w:rsidTr="004613D8">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D82693" w:rsidRPr="00EF4F75" w:rsidRDefault="00D82693" w:rsidP="004613D8">
            <w:pPr>
              <w:rPr>
                <w:rFonts w:cs="Arial"/>
                <w:color w:val="000000"/>
                <w:sz w:val="20"/>
                <w:szCs w:val="20"/>
              </w:rPr>
            </w:pPr>
            <w:r w:rsidRPr="00EF4F75">
              <w:rPr>
                <w:rFonts w:cs="Arial"/>
                <w:color w:val="000000"/>
                <w:sz w:val="20"/>
                <w:szCs w:val="20"/>
              </w:rPr>
              <w:t>It is confirmed that the Man-hours and Materials quoted at Part B are considered commensurate with the requirement specified at Part A and therefore recommended for acceptance.</w:t>
            </w: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Date</w:t>
            </w:r>
          </w:p>
        </w:tc>
      </w:tr>
      <w:tr w:rsidR="00D82693" w:rsidRPr="00EF4F75" w:rsidTr="004613D8">
        <w:trPr>
          <w:trHeight w:val="270"/>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D82693" w:rsidRPr="00EF4F75" w:rsidRDefault="00D82693" w:rsidP="004613D8">
            <w:pPr>
              <w:rPr>
                <w:rFonts w:cs="Arial"/>
                <w:b/>
                <w:bCs/>
                <w:color w:val="000000"/>
                <w:sz w:val="20"/>
                <w:szCs w:val="20"/>
                <w:u w:val="single"/>
              </w:rPr>
            </w:pPr>
            <w:r w:rsidRPr="00EF4F75">
              <w:rPr>
                <w:rFonts w:cs="Arial"/>
                <w:b/>
                <w:bCs/>
                <w:color w:val="000000"/>
                <w:sz w:val="20"/>
                <w:szCs w:val="20"/>
                <w:u w:val="single"/>
              </w:rPr>
              <w:t>FINANCIAL CONCURRENCE</w:t>
            </w:r>
          </w:p>
        </w:tc>
      </w:tr>
      <w:tr w:rsidR="00D82693" w:rsidRPr="00EF4F75" w:rsidTr="004613D8">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D82693" w:rsidRPr="00EF4F75" w:rsidRDefault="00D82693" w:rsidP="004613D8">
            <w:pPr>
              <w:rPr>
                <w:rFonts w:cs="Arial"/>
                <w:color w:val="000000"/>
                <w:sz w:val="20"/>
                <w:szCs w:val="20"/>
              </w:rPr>
            </w:pPr>
            <w:r w:rsidRPr="00EF4F75">
              <w:rPr>
                <w:rFonts w:cs="Arial"/>
                <w:color w:val="000000"/>
                <w:sz w:val="20"/>
                <w:szCs w:val="20"/>
              </w:rPr>
              <w:t>It is confirmed that the requirement detailed in this TAF is financially concurred and that funding as detailed below is available.</w:t>
            </w: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Stage Number</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Vote</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UIN</w:t>
            </w:r>
          </w:p>
        </w:tc>
        <w:tc>
          <w:tcPr>
            <w:tcW w:w="2600" w:type="dxa"/>
            <w:tcBorders>
              <w:top w:val="nil"/>
              <w:left w:val="nil"/>
              <w:bottom w:val="single" w:sz="4" w:space="0" w:color="auto"/>
              <w:right w:val="single" w:sz="8"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Pr>
                <w:rFonts w:cs="Arial"/>
                <w:b/>
                <w:bCs/>
                <w:color w:val="000000"/>
                <w:sz w:val="20"/>
                <w:szCs w:val="20"/>
              </w:rPr>
              <w:t xml:space="preserve">£ </w:t>
            </w:r>
            <w:r w:rsidRPr="00EF4F75">
              <w:rPr>
                <w:rFonts w:cs="Arial"/>
                <w:b/>
                <w:bCs/>
                <w:color w:val="000000"/>
                <w:sz w:val="20"/>
                <w:szCs w:val="20"/>
              </w:rPr>
              <w:t>Value (ex VAT)</w:t>
            </w: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82693" w:rsidRPr="00EF4F75" w:rsidRDefault="00D82693" w:rsidP="004613D8">
            <w:pPr>
              <w:jc w:val="right"/>
              <w:rPr>
                <w:rFonts w:cs="Arial"/>
                <w:b/>
                <w:bCs/>
                <w:sz w:val="20"/>
                <w:szCs w:val="20"/>
              </w:rPr>
            </w:pPr>
            <w:r w:rsidRPr="00EF4F75">
              <w:rPr>
                <w:rFonts w:cs="Arial"/>
                <w:b/>
                <w:bCs/>
                <w:sz w:val="20"/>
                <w:szCs w:val="20"/>
              </w:rPr>
              <w:t>Total Value of Financial Concurrence</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Date</w:t>
            </w:r>
          </w:p>
        </w:tc>
      </w:tr>
      <w:tr w:rsidR="00D82693" w:rsidRPr="00EF4F75" w:rsidTr="004613D8">
        <w:trPr>
          <w:trHeight w:val="270"/>
        </w:trPr>
        <w:tc>
          <w:tcPr>
            <w:tcW w:w="2600" w:type="dxa"/>
            <w:tcBorders>
              <w:top w:val="nil"/>
              <w:left w:val="single" w:sz="8" w:space="0" w:color="auto"/>
              <w:bottom w:val="single" w:sz="8"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8"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270"/>
        </w:trPr>
        <w:tc>
          <w:tcPr>
            <w:tcW w:w="2600" w:type="dxa"/>
            <w:tcBorders>
              <w:top w:val="nil"/>
              <w:left w:val="single" w:sz="8" w:space="0" w:color="auto"/>
              <w:bottom w:val="nil"/>
              <w:right w:val="nil"/>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nil"/>
              <w:right w:val="nil"/>
            </w:tcBorders>
            <w:shd w:val="clear" w:color="auto" w:fill="auto"/>
            <w:vAlign w:val="center"/>
            <w:hideMark/>
          </w:tcPr>
          <w:p w:rsidR="00D82693" w:rsidRPr="00EF4F75" w:rsidRDefault="00D82693" w:rsidP="004613D8">
            <w:pPr>
              <w:jc w:val="center"/>
              <w:rPr>
                <w:rFonts w:cs="Arial"/>
                <w:sz w:val="20"/>
                <w:szCs w:val="20"/>
              </w:rPr>
            </w:pPr>
          </w:p>
        </w:tc>
        <w:tc>
          <w:tcPr>
            <w:tcW w:w="2600" w:type="dxa"/>
            <w:tcBorders>
              <w:top w:val="nil"/>
              <w:left w:val="nil"/>
              <w:bottom w:val="nil"/>
              <w:right w:val="nil"/>
            </w:tcBorders>
            <w:shd w:val="clear" w:color="auto" w:fill="auto"/>
            <w:vAlign w:val="center"/>
            <w:hideMark/>
          </w:tcPr>
          <w:p w:rsidR="00D82693" w:rsidRPr="00EF4F75" w:rsidRDefault="00D82693" w:rsidP="004613D8">
            <w:pPr>
              <w:jc w:val="center"/>
              <w:rPr>
                <w:rFonts w:cs="Arial"/>
                <w:sz w:val="20"/>
                <w:szCs w:val="20"/>
              </w:rPr>
            </w:pPr>
          </w:p>
        </w:tc>
        <w:tc>
          <w:tcPr>
            <w:tcW w:w="2600" w:type="dxa"/>
            <w:tcBorders>
              <w:top w:val="nil"/>
              <w:left w:val="nil"/>
              <w:bottom w:val="nil"/>
              <w:right w:val="single" w:sz="8"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D82693" w:rsidRPr="00EF4F75" w:rsidRDefault="00D82693" w:rsidP="004613D8">
            <w:pPr>
              <w:rPr>
                <w:rFonts w:cs="Arial"/>
                <w:b/>
                <w:bCs/>
                <w:color w:val="000000"/>
                <w:sz w:val="20"/>
                <w:szCs w:val="20"/>
                <w:u w:val="single"/>
              </w:rPr>
            </w:pPr>
            <w:r w:rsidRPr="00EF4F75">
              <w:rPr>
                <w:rFonts w:cs="Arial"/>
                <w:b/>
                <w:bCs/>
                <w:color w:val="000000"/>
                <w:sz w:val="20"/>
                <w:szCs w:val="20"/>
                <w:u w:val="single"/>
              </w:rPr>
              <w:t xml:space="preserve">FINANCIAL APPROVAL </w:t>
            </w:r>
          </w:p>
        </w:tc>
      </w:tr>
      <w:tr w:rsidR="00D82693" w:rsidRPr="00EF4F75" w:rsidTr="004613D8">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D82693" w:rsidRPr="00EF4F75" w:rsidRDefault="00D82693" w:rsidP="004613D8">
            <w:pPr>
              <w:rPr>
                <w:rFonts w:cs="Arial"/>
                <w:color w:val="000000"/>
                <w:sz w:val="20"/>
                <w:szCs w:val="20"/>
              </w:rPr>
            </w:pPr>
            <w:r w:rsidRPr="00EF4F75">
              <w:rPr>
                <w:rFonts w:cs="Arial"/>
                <w:color w:val="000000"/>
                <w:sz w:val="20"/>
                <w:szCs w:val="20"/>
              </w:rPr>
              <w:t>It is confirmed that the requirement detailed in this TAF is financially approved and that funding as detailed below is available.</w:t>
            </w: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Stage Number</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Vote</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UIN</w:t>
            </w:r>
          </w:p>
        </w:tc>
        <w:tc>
          <w:tcPr>
            <w:tcW w:w="2600" w:type="dxa"/>
            <w:tcBorders>
              <w:top w:val="nil"/>
              <w:left w:val="nil"/>
              <w:bottom w:val="single" w:sz="4" w:space="0" w:color="auto"/>
              <w:right w:val="single" w:sz="8"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Pr>
                <w:rFonts w:cs="Arial"/>
                <w:b/>
                <w:bCs/>
                <w:color w:val="000000"/>
                <w:sz w:val="20"/>
                <w:szCs w:val="20"/>
              </w:rPr>
              <w:t xml:space="preserve">£ </w:t>
            </w:r>
            <w:r w:rsidRPr="00EF4F75">
              <w:rPr>
                <w:rFonts w:cs="Arial"/>
                <w:b/>
                <w:bCs/>
                <w:color w:val="000000"/>
                <w:sz w:val="20"/>
                <w:szCs w:val="20"/>
              </w:rPr>
              <w:t>Value (ex VAT)</w:t>
            </w: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82693" w:rsidRPr="00EF4F75" w:rsidRDefault="00D82693" w:rsidP="004613D8">
            <w:pPr>
              <w:jc w:val="right"/>
              <w:rPr>
                <w:rFonts w:cs="Arial"/>
                <w:b/>
                <w:bCs/>
                <w:sz w:val="20"/>
                <w:szCs w:val="20"/>
              </w:rPr>
            </w:pPr>
            <w:r w:rsidRPr="00EF4F75">
              <w:rPr>
                <w:rFonts w:cs="Arial"/>
                <w:b/>
                <w:bCs/>
                <w:sz w:val="20"/>
                <w:szCs w:val="20"/>
              </w:rPr>
              <w:t>Total Value of Financial Approval</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Date</w:t>
            </w:r>
          </w:p>
        </w:tc>
      </w:tr>
      <w:tr w:rsidR="00D82693" w:rsidRPr="00EF4F75" w:rsidTr="004613D8">
        <w:trPr>
          <w:trHeight w:val="270"/>
        </w:trPr>
        <w:tc>
          <w:tcPr>
            <w:tcW w:w="2600" w:type="dxa"/>
            <w:tcBorders>
              <w:top w:val="nil"/>
              <w:left w:val="single" w:sz="8" w:space="0" w:color="auto"/>
              <w:bottom w:val="single" w:sz="8"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8"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r>
      <w:tr w:rsidR="00D82693" w:rsidRPr="00EF4F75" w:rsidTr="004613D8">
        <w:trPr>
          <w:trHeight w:val="255"/>
        </w:trPr>
        <w:tc>
          <w:tcPr>
            <w:tcW w:w="10400" w:type="dxa"/>
            <w:gridSpan w:val="4"/>
            <w:tcBorders>
              <w:top w:val="single" w:sz="8" w:space="0" w:color="auto"/>
              <w:left w:val="single" w:sz="8" w:space="0" w:color="auto"/>
              <w:bottom w:val="nil"/>
              <w:right w:val="single" w:sz="8" w:space="0" w:color="000000"/>
            </w:tcBorders>
            <w:shd w:val="clear" w:color="000000" w:fill="C0C0C0"/>
            <w:noWrap/>
            <w:vAlign w:val="bottom"/>
            <w:hideMark/>
          </w:tcPr>
          <w:p w:rsidR="00D82693" w:rsidRPr="00EF4F75" w:rsidRDefault="00D82693" w:rsidP="004613D8">
            <w:pPr>
              <w:rPr>
                <w:rFonts w:cs="Arial"/>
                <w:b/>
                <w:bCs/>
                <w:color w:val="000000"/>
                <w:sz w:val="20"/>
                <w:szCs w:val="20"/>
                <w:u w:val="single"/>
              </w:rPr>
            </w:pPr>
            <w:r w:rsidRPr="00EF4F75">
              <w:rPr>
                <w:rFonts w:cs="Arial"/>
                <w:b/>
                <w:bCs/>
                <w:color w:val="000000"/>
                <w:sz w:val="20"/>
                <w:szCs w:val="20"/>
                <w:u w:val="single"/>
              </w:rPr>
              <w:t>COMMERCIAL APPROVAL</w:t>
            </w:r>
          </w:p>
        </w:tc>
      </w:tr>
      <w:tr w:rsidR="00D82693" w:rsidRPr="00EF4F75" w:rsidTr="004613D8">
        <w:trPr>
          <w:trHeight w:val="255"/>
        </w:trPr>
        <w:tc>
          <w:tcPr>
            <w:tcW w:w="10400" w:type="dxa"/>
            <w:gridSpan w:val="4"/>
            <w:tcBorders>
              <w:top w:val="nil"/>
              <w:left w:val="single" w:sz="8" w:space="0" w:color="auto"/>
              <w:bottom w:val="nil"/>
              <w:right w:val="single" w:sz="8" w:space="0" w:color="000000"/>
            </w:tcBorders>
            <w:shd w:val="clear" w:color="000000" w:fill="C0C0C0"/>
            <w:noWrap/>
            <w:vAlign w:val="bottom"/>
            <w:hideMark/>
          </w:tcPr>
          <w:p w:rsidR="00D82693" w:rsidRPr="00EF4F75" w:rsidRDefault="00D82693" w:rsidP="004613D8">
            <w:pPr>
              <w:rPr>
                <w:rFonts w:cs="Arial"/>
                <w:color w:val="000000"/>
                <w:sz w:val="20"/>
                <w:szCs w:val="20"/>
              </w:rPr>
            </w:pPr>
            <w:r w:rsidRPr="00EF4F75">
              <w:rPr>
                <w:rFonts w:cs="Arial"/>
                <w:color w:val="000000"/>
                <w:sz w:val="20"/>
                <w:szCs w:val="20"/>
              </w:rPr>
              <w:t>FIRM Prices for all work under this TAF are hereby agreed as detailed below:</w:t>
            </w:r>
          </w:p>
        </w:tc>
      </w:tr>
      <w:tr w:rsidR="00D82693" w:rsidRPr="00EF4F75" w:rsidTr="004613D8">
        <w:trPr>
          <w:trHeight w:val="255"/>
        </w:trPr>
        <w:tc>
          <w:tcPr>
            <w:tcW w:w="10400" w:type="dxa"/>
            <w:gridSpan w:val="4"/>
            <w:tcBorders>
              <w:top w:val="nil"/>
              <w:left w:val="single" w:sz="8" w:space="0" w:color="auto"/>
              <w:bottom w:val="single" w:sz="4" w:space="0" w:color="auto"/>
              <w:right w:val="single" w:sz="8" w:space="0" w:color="000000"/>
            </w:tcBorders>
            <w:shd w:val="clear" w:color="000000" w:fill="C0C0C0"/>
            <w:vAlign w:val="bottom"/>
            <w:hideMark/>
          </w:tcPr>
          <w:p w:rsidR="00D82693" w:rsidRPr="00EF4F75" w:rsidRDefault="00D82693" w:rsidP="004613D8">
            <w:pPr>
              <w:rPr>
                <w:rFonts w:cs="Arial"/>
                <w:color w:val="000000"/>
                <w:sz w:val="20"/>
                <w:szCs w:val="20"/>
              </w:rPr>
            </w:pPr>
            <w:r w:rsidRPr="00EF4F75">
              <w:rPr>
                <w:rFonts w:cs="Arial"/>
                <w:color w:val="000000"/>
                <w:sz w:val="20"/>
                <w:szCs w:val="20"/>
              </w:rPr>
              <w:t>On satisfactory completion of the work your claim for payment should be submitted in accordance with DEFCON522 and DEFCON522A</w:t>
            </w: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Stage Number</w:t>
            </w:r>
          </w:p>
        </w:tc>
        <w:tc>
          <w:tcPr>
            <w:tcW w:w="5200" w:type="dxa"/>
            <w:gridSpan w:val="2"/>
            <w:tcBorders>
              <w:top w:val="single" w:sz="4" w:space="0" w:color="auto"/>
              <w:left w:val="nil"/>
              <w:bottom w:val="single" w:sz="4" w:space="0" w:color="auto"/>
              <w:right w:val="single" w:sz="4" w:space="0" w:color="000000"/>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Description</w:t>
            </w:r>
          </w:p>
        </w:tc>
        <w:tc>
          <w:tcPr>
            <w:tcW w:w="2600" w:type="dxa"/>
            <w:tcBorders>
              <w:top w:val="nil"/>
              <w:left w:val="nil"/>
              <w:bottom w:val="single" w:sz="4" w:space="0" w:color="auto"/>
              <w:right w:val="single" w:sz="8"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4613D8">
              <w:rPr>
                <w:rFonts w:cs="Arial"/>
                <w:b/>
                <w:bCs/>
                <w:color w:val="000000"/>
                <w:sz w:val="20"/>
                <w:szCs w:val="20"/>
              </w:rPr>
              <w:t>£ FIRM Price</w:t>
            </w:r>
            <w:r w:rsidRPr="00EF4F75">
              <w:rPr>
                <w:rFonts w:cs="Arial"/>
                <w:b/>
                <w:bCs/>
                <w:color w:val="000000"/>
                <w:sz w:val="20"/>
                <w:szCs w:val="20"/>
              </w:rPr>
              <w:t xml:space="preserve"> (ex VAT)</w:t>
            </w: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2693" w:rsidRPr="00EF4F75" w:rsidRDefault="00D82693" w:rsidP="004613D8">
            <w:pPr>
              <w:rPr>
                <w:rFonts w:cs="Arial"/>
                <w:sz w:val="16"/>
                <w:szCs w:val="16"/>
              </w:rPr>
            </w:pPr>
            <w:r w:rsidRPr="00EF4F75">
              <w:rPr>
                <w:rFonts w:cs="Arial"/>
                <w:sz w:val="16"/>
                <w:szCs w:val="16"/>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2693" w:rsidRPr="00EF4F75" w:rsidRDefault="00D82693" w:rsidP="004613D8">
            <w:pP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52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780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D82693" w:rsidRPr="00EF4F75" w:rsidRDefault="00D82693" w:rsidP="004613D8">
            <w:pPr>
              <w:jc w:val="right"/>
              <w:rPr>
                <w:rFonts w:cs="Arial"/>
                <w:b/>
                <w:bCs/>
                <w:sz w:val="20"/>
                <w:szCs w:val="20"/>
              </w:rPr>
            </w:pPr>
            <w:r w:rsidRPr="00EF4F75">
              <w:rPr>
                <w:rFonts w:cs="Arial"/>
                <w:b/>
                <w:bCs/>
                <w:sz w:val="20"/>
                <w:szCs w:val="20"/>
              </w:rPr>
              <w:t>Total FIRM Price for the Task</w:t>
            </w:r>
          </w:p>
        </w:tc>
        <w:tc>
          <w:tcPr>
            <w:tcW w:w="2600" w:type="dxa"/>
            <w:tcBorders>
              <w:top w:val="nil"/>
              <w:left w:val="nil"/>
              <w:bottom w:val="single" w:sz="4" w:space="0" w:color="auto"/>
              <w:right w:val="single" w:sz="8" w:space="0" w:color="auto"/>
            </w:tcBorders>
            <w:shd w:val="clear" w:color="auto" w:fill="auto"/>
            <w:noWrap/>
            <w:vAlign w:val="center"/>
          </w:tcPr>
          <w:p w:rsidR="00D82693" w:rsidRPr="00EF4F75" w:rsidRDefault="00D82693" w:rsidP="004613D8">
            <w:pPr>
              <w:jc w:val="center"/>
              <w:rPr>
                <w:rFonts w:cs="Arial"/>
                <w:sz w:val="20"/>
                <w:szCs w:val="20"/>
              </w:rPr>
            </w:pPr>
          </w:p>
        </w:tc>
      </w:tr>
      <w:tr w:rsidR="00D82693" w:rsidRPr="00EF4F75" w:rsidTr="004613D8">
        <w:trPr>
          <w:trHeight w:val="255"/>
        </w:trPr>
        <w:tc>
          <w:tcPr>
            <w:tcW w:w="2600" w:type="dxa"/>
            <w:tcBorders>
              <w:top w:val="nil"/>
              <w:left w:val="single" w:sz="8" w:space="0" w:color="auto"/>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Signed</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Name</w:t>
            </w:r>
          </w:p>
        </w:tc>
        <w:tc>
          <w:tcPr>
            <w:tcW w:w="2600" w:type="dxa"/>
            <w:tcBorders>
              <w:top w:val="nil"/>
              <w:left w:val="nil"/>
              <w:bottom w:val="single" w:sz="4" w:space="0" w:color="auto"/>
              <w:right w:val="single" w:sz="4"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Post</w:t>
            </w:r>
          </w:p>
        </w:tc>
        <w:tc>
          <w:tcPr>
            <w:tcW w:w="2600" w:type="dxa"/>
            <w:tcBorders>
              <w:top w:val="nil"/>
              <w:left w:val="nil"/>
              <w:bottom w:val="single" w:sz="4" w:space="0" w:color="auto"/>
              <w:right w:val="single" w:sz="8" w:space="0" w:color="auto"/>
            </w:tcBorders>
            <w:shd w:val="clear" w:color="000000" w:fill="969696"/>
            <w:noWrap/>
            <w:vAlign w:val="center"/>
            <w:hideMark/>
          </w:tcPr>
          <w:p w:rsidR="00D82693" w:rsidRPr="00EF4F75" w:rsidRDefault="00D82693" w:rsidP="004613D8">
            <w:pPr>
              <w:jc w:val="center"/>
              <w:rPr>
                <w:rFonts w:cs="Arial"/>
                <w:b/>
                <w:bCs/>
                <w:color w:val="000000"/>
                <w:sz w:val="20"/>
                <w:szCs w:val="20"/>
              </w:rPr>
            </w:pPr>
            <w:r w:rsidRPr="00EF4F75">
              <w:rPr>
                <w:rFonts w:cs="Arial"/>
                <w:b/>
                <w:bCs/>
                <w:color w:val="000000"/>
                <w:sz w:val="20"/>
                <w:szCs w:val="20"/>
              </w:rPr>
              <w:t>Date</w:t>
            </w:r>
          </w:p>
        </w:tc>
      </w:tr>
      <w:tr w:rsidR="00D82693" w:rsidRPr="00EF4F75" w:rsidTr="004613D8">
        <w:trPr>
          <w:trHeight w:val="270"/>
        </w:trPr>
        <w:tc>
          <w:tcPr>
            <w:tcW w:w="2600" w:type="dxa"/>
            <w:tcBorders>
              <w:top w:val="nil"/>
              <w:left w:val="single" w:sz="8" w:space="0" w:color="auto"/>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4"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c>
          <w:tcPr>
            <w:tcW w:w="2600" w:type="dxa"/>
            <w:tcBorders>
              <w:top w:val="nil"/>
              <w:left w:val="nil"/>
              <w:bottom w:val="single" w:sz="8" w:space="0" w:color="auto"/>
              <w:right w:val="single" w:sz="8" w:space="0" w:color="auto"/>
            </w:tcBorders>
            <w:shd w:val="clear" w:color="auto" w:fill="auto"/>
            <w:vAlign w:val="center"/>
            <w:hideMark/>
          </w:tcPr>
          <w:p w:rsidR="00D82693" w:rsidRPr="00EF4F75" w:rsidRDefault="00D82693" w:rsidP="004613D8">
            <w:pPr>
              <w:jc w:val="center"/>
              <w:rPr>
                <w:rFonts w:cs="Arial"/>
                <w:sz w:val="20"/>
                <w:szCs w:val="20"/>
              </w:rPr>
            </w:pPr>
            <w:r w:rsidRPr="00EF4F75">
              <w:rPr>
                <w:rFonts w:cs="Arial"/>
                <w:sz w:val="20"/>
                <w:szCs w:val="20"/>
              </w:rPr>
              <w:t> </w:t>
            </w:r>
          </w:p>
        </w:tc>
      </w:tr>
    </w:tbl>
    <w:p w:rsidR="00D82693" w:rsidRPr="003322ED" w:rsidRDefault="00D82693" w:rsidP="00D82693">
      <w:pPr>
        <w:rPr>
          <w:b/>
          <w:szCs w:val="22"/>
        </w:rPr>
      </w:pPr>
      <w:r>
        <w:rPr>
          <w:b/>
        </w:rPr>
        <w:br w:type="page"/>
      </w:r>
      <w:r w:rsidRPr="003322ED">
        <w:rPr>
          <w:b/>
          <w:sz w:val="28"/>
          <w:szCs w:val="22"/>
        </w:rPr>
        <w:lastRenderedPageBreak/>
        <w:t xml:space="preserve"> List of Authorised Tasks </w:t>
      </w:r>
    </w:p>
    <w:p w:rsidR="00D82693" w:rsidRPr="00907794" w:rsidRDefault="00D82693" w:rsidP="00D82693">
      <w:pPr>
        <w:rPr>
          <w:b/>
          <w:sz w:val="24"/>
        </w:rPr>
      </w:pPr>
    </w:p>
    <w:p w:rsidR="00D82693" w:rsidRPr="00F6305C" w:rsidRDefault="00D82693" w:rsidP="00D82693">
      <w:pPr>
        <w:rPr>
          <w:u w:val="single"/>
        </w:rPr>
      </w:pPr>
      <w:r w:rsidRPr="00F6305C">
        <w:t xml:space="preserve"> </w:t>
      </w:r>
      <w:r w:rsidRPr="00F6305C">
        <w:rPr>
          <w:u w:val="single"/>
        </w:rPr>
        <w:t xml:space="preserve">11.1 </w:t>
      </w:r>
      <w:r w:rsidRPr="004613D8">
        <w:rPr>
          <w:u w:val="single"/>
        </w:rPr>
        <w:t xml:space="preserve">Authorised Tasks for Line </w:t>
      </w:r>
      <w:r w:rsidRPr="004613D8">
        <w:rPr>
          <w:b/>
          <w:u w:val="single"/>
        </w:rPr>
        <w:t xml:space="preserve">Item </w:t>
      </w:r>
      <w:r w:rsidR="004613D8">
        <w:rPr>
          <w:b/>
          <w:u w:val="single"/>
        </w:rPr>
        <w:t>6</w:t>
      </w:r>
      <w:r w:rsidRPr="004613D8">
        <w:rPr>
          <w:b/>
          <w:u w:val="single"/>
        </w:rPr>
        <w:t xml:space="preserve"> – </w:t>
      </w:r>
      <w:r w:rsidRPr="004613D8">
        <w:rPr>
          <w:u w:val="single"/>
        </w:rPr>
        <w:t xml:space="preserve">Ad Hoc </w:t>
      </w:r>
      <w:r w:rsidR="004613D8" w:rsidRPr="004613D8">
        <w:rPr>
          <w:u w:val="single"/>
        </w:rPr>
        <w:t>Repairs</w:t>
      </w:r>
    </w:p>
    <w:p w:rsidR="00D82693" w:rsidRPr="00F6305C" w:rsidRDefault="00D82693" w:rsidP="00D826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3053"/>
        <w:gridCol w:w="2429"/>
        <w:gridCol w:w="1876"/>
      </w:tblGrid>
      <w:tr w:rsidR="00D82693" w:rsidRPr="00907794" w:rsidTr="004613D8">
        <w:tc>
          <w:tcPr>
            <w:tcW w:w="1242" w:type="dxa"/>
            <w:shd w:val="clear" w:color="auto" w:fill="D9D9D9"/>
          </w:tcPr>
          <w:p w:rsidR="00D82693" w:rsidRPr="00907794" w:rsidRDefault="00D82693" w:rsidP="004613D8">
            <w:pPr>
              <w:spacing w:after="200" w:line="276" w:lineRule="auto"/>
              <w:jc w:val="center"/>
              <w:rPr>
                <w:rFonts w:eastAsia="Calibri"/>
                <w:b/>
                <w:szCs w:val="22"/>
              </w:rPr>
            </w:pPr>
            <w:r w:rsidRPr="00907794">
              <w:rPr>
                <w:rFonts w:eastAsia="Calibri"/>
                <w:b/>
                <w:szCs w:val="22"/>
              </w:rPr>
              <w:t>TAF No</w:t>
            </w:r>
          </w:p>
        </w:tc>
        <w:tc>
          <w:tcPr>
            <w:tcW w:w="3366" w:type="dxa"/>
            <w:shd w:val="clear" w:color="auto" w:fill="D9D9D9"/>
          </w:tcPr>
          <w:p w:rsidR="00D82693" w:rsidRPr="00907794" w:rsidRDefault="00D82693" w:rsidP="004613D8">
            <w:pPr>
              <w:spacing w:after="200" w:line="276" w:lineRule="auto"/>
              <w:jc w:val="center"/>
              <w:rPr>
                <w:rFonts w:eastAsia="Calibri"/>
                <w:b/>
                <w:szCs w:val="22"/>
              </w:rPr>
            </w:pPr>
            <w:r w:rsidRPr="00907794">
              <w:rPr>
                <w:rFonts w:eastAsia="Calibri"/>
                <w:b/>
                <w:szCs w:val="22"/>
              </w:rPr>
              <w:t>Task Title</w:t>
            </w:r>
          </w:p>
        </w:tc>
        <w:tc>
          <w:tcPr>
            <w:tcW w:w="2588" w:type="dxa"/>
            <w:shd w:val="clear" w:color="auto" w:fill="D9D9D9"/>
          </w:tcPr>
          <w:p w:rsidR="00D82693" w:rsidRPr="00907794" w:rsidRDefault="00D82693" w:rsidP="004613D8">
            <w:pPr>
              <w:spacing w:after="200" w:line="276" w:lineRule="auto"/>
              <w:jc w:val="center"/>
              <w:rPr>
                <w:rFonts w:eastAsia="Calibri"/>
                <w:b/>
                <w:szCs w:val="22"/>
              </w:rPr>
            </w:pPr>
            <w:r w:rsidRPr="00907794">
              <w:rPr>
                <w:rFonts w:eastAsia="Calibri"/>
                <w:b/>
                <w:szCs w:val="22"/>
              </w:rPr>
              <w:t>Date Approved</w:t>
            </w:r>
          </w:p>
        </w:tc>
        <w:tc>
          <w:tcPr>
            <w:tcW w:w="2020" w:type="dxa"/>
            <w:shd w:val="clear" w:color="auto" w:fill="D9D9D9"/>
          </w:tcPr>
          <w:p w:rsidR="00D82693" w:rsidRPr="00907794" w:rsidRDefault="00D82693" w:rsidP="004613D8">
            <w:pPr>
              <w:spacing w:after="200" w:line="276" w:lineRule="auto"/>
              <w:jc w:val="center"/>
              <w:rPr>
                <w:rFonts w:eastAsia="Calibri"/>
                <w:b/>
                <w:szCs w:val="22"/>
              </w:rPr>
            </w:pPr>
            <w:r w:rsidRPr="00907794">
              <w:rPr>
                <w:rFonts w:eastAsia="Calibri"/>
                <w:b/>
                <w:szCs w:val="22"/>
              </w:rPr>
              <w:t>Value</w:t>
            </w: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szCs w:val="22"/>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shd w:val="clear" w:color="auto" w:fill="auto"/>
          </w:tcPr>
          <w:p w:rsidR="00D82693" w:rsidRPr="00D073CB" w:rsidRDefault="00D82693" w:rsidP="004613D8">
            <w:pPr>
              <w:spacing w:after="200" w:line="276" w:lineRule="auto"/>
              <w:rPr>
                <w:rFonts w:eastAsia="Calibri"/>
              </w:rPr>
            </w:pPr>
          </w:p>
        </w:tc>
        <w:tc>
          <w:tcPr>
            <w:tcW w:w="3366" w:type="dxa"/>
            <w:shd w:val="clear" w:color="auto" w:fill="auto"/>
          </w:tcPr>
          <w:p w:rsidR="00D82693" w:rsidRPr="00D073CB" w:rsidRDefault="00D82693" w:rsidP="004613D8">
            <w:pPr>
              <w:spacing w:after="200" w:line="276" w:lineRule="auto"/>
              <w:rPr>
                <w:rFonts w:eastAsia="Calibri"/>
              </w:rPr>
            </w:pPr>
          </w:p>
        </w:tc>
        <w:tc>
          <w:tcPr>
            <w:tcW w:w="2588" w:type="dxa"/>
            <w:shd w:val="clear" w:color="auto" w:fill="auto"/>
          </w:tcPr>
          <w:p w:rsidR="00D82693" w:rsidRPr="00D073CB" w:rsidRDefault="00D82693" w:rsidP="004613D8">
            <w:pPr>
              <w:spacing w:after="200" w:line="276" w:lineRule="auto"/>
              <w:rPr>
                <w:rFonts w:eastAsia="Calibri"/>
              </w:rPr>
            </w:pPr>
          </w:p>
        </w:tc>
        <w:tc>
          <w:tcPr>
            <w:tcW w:w="2020" w:type="dxa"/>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tcBorders>
              <w:bottom w:val="single" w:sz="4" w:space="0" w:color="auto"/>
            </w:tcBorders>
            <w:shd w:val="clear" w:color="auto" w:fill="auto"/>
          </w:tcPr>
          <w:p w:rsidR="00D82693" w:rsidRPr="00D073CB" w:rsidRDefault="00D82693" w:rsidP="004613D8">
            <w:pPr>
              <w:spacing w:after="200" w:line="276" w:lineRule="auto"/>
              <w:rPr>
                <w:rFonts w:eastAsia="Calibri"/>
              </w:rPr>
            </w:pPr>
          </w:p>
        </w:tc>
        <w:tc>
          <w:tcPr>
            <w:tcW w:w="3366" w:type="dxa"/>
            <w:tcBorders>
              <w:bottom w:val="single" w:sz="4" w:space="0" w:color="auto"/>
            </w:tcBorders>
            <w:shd w:val="clear" w:color="auto" w:fill="auto"/>
          </w:tcPr>
          <w:p w:rsidR="00D82693" w:rsidRPr="00D073CB" w:rsidRDefault="00D82693" w:rsidP="004613D8">
            <w:pPr>
              <w:spacing w:after="200" w:line="276" w:lineRule="auto"/>
              <w:rPr>
                <w:rFonts w:eastAsia="Calibri"/>
              </w:rPr>
            </w:pPr>
          </w:p>
        </w:tc>
        <w:tc>
          <w:tcPr>
            <w:tcW w:w="2588" w:type="dxa"/>
            <w:tcBorders>
              <w:bottom w:val="single" w:sz="8" w:space="0" w:color="auto"/>
            </w:tcBorders>
            <w:shd w:val="clear" w:color="auto" w:fill="auto"/>
          </w:tcPr>
          <w:p w:rsidR="00D82693" w:rsidRPr="00D073CB" w:rsidRDefault="00D82693" w:rsidP="004613D8">
            <w:pPr>
              <w:spacing w:after="200" w:line="276" w:lineRule="auto"/>
              <w:rPr>
                <w:rFonts w:eastAsia="Calibri"/>
              </w:rPr>
            </w:pPr>
          </w:p>
        </w:tc>
        <w:tc>
          <w:tcPr>
            <w:tcW w:w="2020" w:type="dxa"/>
            <w:tcBorders>
              <w:bottom w:val="single" w:sz="8" w:space="0" w:color="auto"/>
            </w:tcBorders>
            <w:shd w:val="clear" w:color="auto" w:fill="auto"/>
          </w:tcPr>
          <w:p w:rsidR="00D82693" w:rsidRPr="00D073CB" w:rsidRDefault="00D82693" w:rsidP="004613D8">
            <w:pPr>
              <w:spacing w:after="200" w:line="276" w:lineRule="auto"/>
              <w:rPr>
                <w:rFonts w:eastAsia="Calibri"/>
              </w:rPr>
            </w:pPr>
          </w:p>
        </w:tc>
      </w:tr>
      <w:tr w:rsidR="00D82693" w:rsidRPr="00D073CB" w:rsidTr="004613D8">
        <w:trPr>
          <w:trHeight w:hRule="exact" w:val="397"/>
        </w:trPr>
        <w:tc>
          <w:tcPr>
            <w:tcW w:w="1242" w:type="dxa"/>
            <w:tcBorders>
              <w:left w:val="nil"/>
              <w:bottom w:val="nil"/>
              <w:right w:val="nil"/>
            </w:tcBorders>
            <w:shd w:val="clear" w:color="auto" w:fill="auto"/>
          </w:tcPr>
          <w:p w:rsidR="00D82693" w:rsidRPr="00D073CB" w:rsidRDefault="00D82693" w:rsidP="004613D8">
            <w:pPr>
              <w:spacing w:after="200" w:line="276" w:lineRule="auto"/>
              <w:rPr>
                <w:rFonts w:eastAsia="Calibri"/>
              </w:rPr>
            </w:pPr>
          </w:p>
        </w:tc>
        <w:tc>
          <w:tcPr>
            <w:tcW w:w="3366" w:type="dxa"/>
            <w:tcBorders>
              <w:left w:val="nil"/>
              <w:bottom w:val="nil"/>
              <w:right w:val="single" w:sz="8" w:space="0" w:color="auto"/>
            </w:tcBorders>
            <w:shd w:val="clear" w:color="auto" w:fill="auto"/>
          </w:tcPr>
          <w:p w:rsidR="00D82693" w:rsidRPr="00D073CB" w:rsidRDefault="00D82693" w:rsidP="004613D8">
            <w:pPr>
              <w:spacing w:after="200" w:line="276" w:lineRule="auto"/>
              <w:rPr>
                <w:rFonts w:eastAsia="Calibri"/>
              </w:rPr>
            </w:pPr>
          </w:p>
        </w:tc>
        <w:tc>
          <w:tcPr>
            <w:tcW w:w="2588" w:type="dxa"/>
            <w:tcBorders>
              <w:top w:val="single" w:sz="8" w:space="0" w:color="auto"/>
              <w:left w:val="single" w:sz="8" w:space="0" w:color="auto"/>
              <w:bottom w:val="single" w:sz="8" w:space="0" w:color="auto"/>
              <w:right w:val="single" w:sz="8" w:space="0" w:color="auto"/>
            </w:tcBorders>
            <w:shd w:val="clear" w:color="auto" w:fill="auto"/>
          </w:tcPr>
          <w:p w:rsidR="00D82693" w:rsidRPr="00907794" w:rsidRDefault="00D82693" w:rsidP="004613D8">
            <w:pPr>
              <w:spacing w:after="200" w:line="276" w:lineRule="auto"/>
              <w:rPr>
                <w:rFonts w:eastAsia="Calibri"/>
                <w:b/>
              </w:rPr>
            </w:pPr>
            <w:r w:rsidRPr="00907794">
              <w:rPr>
                <w:rFonts w:eastAsia="Calibri"/>
                <w:b/>
              </w:rPr>
              <w:t>Total</w:t>
            </w:r>
          </w:p>
        </w:tc>
        <w:tc>
          <w:tcPr>
            <w:tcW w:w="2020" w:type="dxa"/>
            <w:tcBorders>
              <w:top w:val="single" w:sz="8" w:space="0" w:color="auto"/>
              <w:left w:val="single" w:sz="8" w:space="0" w:color="auto"/>
              <w:bottom w:val="single" w:sz="8" w:space="0" w:color="auto"/>
              <w:right w:val="single" w:sz="8" w:space="0" w:color="auto"/>
            </w:tcBorders>
            <w:shd w:val="clear" w:color="auto" w:fill="auto"/>
          </w:tcPr>
          <w:p w:rsidR="00D82693" w:rsidRPr="00D073CB" w:rsidRDefault="00D82693" w:rsidP="004613D8">
            <w:pPr>
              <w:spacing w:after="200" w:line="276" w:lineRule="auto"/>
              <w:rPr>
                <w:rFonts w:eastAsia="Calibri"/>
              </w:rPr>
            </w:pPr>
          </w:p>
        </w:tc>
      </w:tr>
    </w:tbl>
    <w:p w:rsidR="00502712" w:rsidRDefault="00502712" w:rsidP="00502712">
      <w:pPr>
        <w:rPr>
          <w:rFonts w:cs="Arial"/>
          <w:sz w:val="20"/>
          <w:szCs w:val="20"/>
        </w:rPr>
        <w:sectPr w:rsidR="00502712" w:rsidSect="00F07E58">
          <w:headerReference w:type="default" r:id="rId51"/>
          <w:footerReference w:type="default" r:id="rId52"/>
          <w:pgSz w:w="11907" w:h="16840" w:code="9"/>
          <w:pgMar w:top="1134" w:right="1797" w:bottom="993" w:left="1797" w:header="567" w:footer="567" w:gutter="0"/>
          <w:cols w:space="720"/>
          <w:docGrid w:linePitch="299"/>
        </w:sectPr>
      </w:pPr>
    </w:p>
    <w:tbl>
      <w:tblPr>
        <w:tblpPr w:leftFromText="180" w:rightFromText="180" w:vertAnchor="page" w:horzAnchor="margin" w:tblpY="2896"/>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344"/>
        <w:gridCol w:w="1507"/>
        <w:gridCol w:w="1507"/>
        <w:gridCol w:w="1507"/>
        <w:gridCol w:w="1487"/>
      </w:tblGrid>
      <w:tr w:rsidR="004135FA" w:rsidRPr="00B50324" w:rsidTr="008C08E6">
        <w:trPr>
          <w:trHeight w:val="1001"/>
        </w:trPr>
        <w:tc>
          <w:tcPr>
            <w:tcW w:w="1572" w:type="dxa"/>
            <w:tcBorders>
              <w:bottom w:val="single" w:sz="4" w:space="0" w:color="auto"/>
            </w:tcBorders>
            <w:shd w:val="clear" w:color="auto" w:fill="BFBFBF"/>
          </w:tcPr>
          <w:p w:rsidR="004135FA" w:rsidRPr="00B50324" w:rsidRDefault="004135FA" w:rsidP="008C08E6">
            <w:pPr>
              <w:jc w:val="center"/>
              <w:rPr>
                <w:rFonts w:cs="Arial"/>
                <w:b/>
                <w:sz w:val="20"/>
                <w:szCs w:val="20"/>
              </w:rPr>
            </w:pPr>
          </w:p>
        </w:tc>
        <w:tc>
          <w:tcPr>
            <w:tcW w:w="7352" w:type="dxa"/>
            <w:gridSpan w:val="5"/>
            <w:tcBorders>
              <w:bottom w:val="single" w:sz="4" w:space="0" w:color="auto"/>
            </w:tcBorders>
            <w:shd w:val="clear" w:color="auto" w:fill="BFBFBF"/>
          </w:tcPr>
          <w:p w:rsidR="004135FA" w:rsidRPr="00B50324" w:rsidRDefault="004135FA" w:rsidP="008C08E6">
            <w:pPr>
              <w:jc w:val="center"/>
              <w:rPr>
                <w:rFonts w:cs="Arial"/>
                <w:b/>
                <w:sz w:val="20"/>
                <w:szCs w:val="20"/>
              </w:rPr>
            </w:pPr>
          </w:p>
          <w:p w:rsidR="004135FA" w:rsidRPr="00B50324" w:rsidRDefault="004135FA" w:rsidP="008C08E6">
            <w:pPr>
              <w:jc w:val="center"/>
              <w:rPr>
                <w:b/>
                <w:sz w:val="32"/>
                <w:szCs w:val="32"/>
              </w:rPr>
            </w:pPr>
            <w:r>
              <w:rPr>
                <w:rFonts w:cs="Arial"/>
                <w:b/>
                <w:sz w:val="20"/>
                <w:szCs w:val="20"/>
              </w:rPr>
              <w:t>Firm Hourly Rate</w:t>
            </w:r>
            <w:r w:rsidRPr="00B50324">
              <w:rPr>
                <w:rFonts w:cs="Arial"/>
                <w:b/>
                <w:sz w:val="20"/>
                <w:szCs w:val="20"/>
              </w:rPr>
              <w:t xml:space="preserve"> </w:t>
            </w:r>
            <w:r>
              <w:rPr>
                <w:rFonts w:cs="Arial"/>
                <w:b/>
                <w:sz w:val="20"/>
                <w:szCs w:val="20"/>
              </w:rPr>
              <w:t xml:space="preserve">£ </w:t>
            </w:r>
            <w:r w:rsidRPr="00B50324">
              <w:rPr>
                <w:rFonts w:cs="Arial"/>
                <w:b/>
                <w:sz w:val="20"/>
                <w:szCs w:val="20"/>
              </w:rPr>
              <w:t>(Ex VAT)</w:t>
            </w:r>
            <w:r w:rsidRPr="00B50324">
              <w:rPr>
                <w:rFonts w:cs="Arial"/>
                <w:b/>
                <w:sz w:val="20"/>
                <w:szCs w:val="20"/>
              </w:rPr>
              <w:br/>
            </w:r>
          </w:p>
        </w:tc>
      </w:tr>
      <w:tr w:rsidR="004135FA" w:rsidRPr="00B50324" w:rsidTr="008C08E6">
        <w:trPr>
          <w:trHeight w:val="826"/>
        </w:trPr>
        <w:tc>
          <w:tcPr>
            <w:tcW w:w="1572" w:type="dxa"/>
            <w:tcBorders>
              <w:bottom w:val="single" w:sz="4" w:space="0" w:color="auto"/>
            </w:tcBorders>
            <w:shd w:val="clear" w:color="auto" w:fill="BFBFBF"/>
            <w:vAlign w:val="center"/>
          </w:tcPr>
          <w:p w:rsidR="004135FA" w:rsidRPr="00B50324" w:rsidRDefault="004135FA" w:rsidP="008C08E6">
            <w:pPr>
              <w:autoSpaceDE w:val="0"/>
              <w:autoSpaceDN w:val="0"/>
              <w:adjustRightInd w:val="0"/>
              <w:spacing w:line="250" w:lineRule="exact"/>
              <w:ind w:left="102" w:right="-20"/>
              <w:rPr>
                <w:rFonts w:cs="Arial"/>
                <w:sz w:val="20"/>
                <w:szCs w:val="20"/>
              </w:rPr>
            </w:pPr>
            <w:r w:rsidRPr="00B50324">
              <w:rPr>
                <w:rFonts w:cs="Arial"/>
                <w:sz w:val="20"/>
                <w:szCs w:val="20"/>
              </w:rPr>
              <w:t>Grade of Staff</w:t>
            </w:r>
          </w:p>
          <w:p w:rsidR="004135FA" w:rsidRPr="00B50324" w:rsidRDefault="004135FA" w:rsidP="008C08E6">
            <w:pPr>
              <w:autoSpaceDE w:val="0"/>
              <w:autoSpaceDN w:val="0"/>
              <w:adjustRightInd w:val="0"/>
              <w:spacing w:line="250" w:lineRule="exact"/>
              <w:ind w:left="102" w:right="-20"/>
              <w:rPr>
                <w:b/>
                <w:sz w:val="24"/>
                <w:szCs w:val="32"/>
              </w:rPr>
            </w:pPr>
          </w:p>
        </w:tc>
        <w:tc>
          <w:tcPr>
            <w:tcW w:w="1344" w:type="dxa"/>
          </w:tcPr>
          <w:p w:rsidR="004135FA" w:rsidRDefault="004135FA" w:rsidP="008C08E6">
            <w:pPr>
              <w:rPr>
                <w:b/>
                <w:sz w:val="24"/>
                <w:szCs w:val="32"/>
              </w:rPr>
            </w:pPr>
            <w:r>
              <w:rPr>
                <w:b/>
                <w:sz w:val="24"/>
                <w:szCs w:val="32"/>
              </w:rPr>
              <w:t>Contract Year 1</w:t>
            </w:r>
          </w:p>
        </w:tc>
        <w:tc>
          <w:tcPr>
            <w:tcW w:w="1507" w:type="dxa"/>
            <w:shd w:val="clear" w:color="auto" w:fill="auto"/>
          </w:tcPr>
          <w:p w:rsidR="004135FA" w:rsidRPr="006E6DC3" w:rsidRDefault="004135FA" w:rsidP="008C08E6">
            <w:pPr>
              <w:rPr>
                <w:b/>
                <w:sz w:val="24"/>
                <w:szCs w:val="32"/>
              </w:rPr>
            </w:pPr>
            <w:r>
              <w:rPr>
                <w:b/>
                <w:sz w:val="24"/>
                <w:szCs w:val="32"/>
              </w:rPr>
              <w:t>Contract Year 2</w:t>
            </w:r>
          </w:p>
        </w:tc>
        <w:tc>
          <w:tcPr>
            <w:tcW w:w="1507" w:type="dxa"/>
            <w:shd w:val="clear" w:color="auto" w:fill="auto"/>
          </w:tcPr>
          <w:p w:rsidR="004135FA" w:rsidRDefault="004135FA" w:rsidP="008C08E6">
            <w:r>
              <w:rPr>
                <w:b/>
                <w:sz w:val="24"/>
                <w:szCs w:val="32"/>
              </w:rPr>
              <w:t>Contract Year 3</w:t>
            </w:r>
          </w:p>
        </w:tc>
        <w:tc>
          <w:tcPr>
            <w:tcW w:w="1507" w:type="dxa"/>
            <w:shd w:val="clear" w:color="auto" w:fill="auto"/>
          </w:tcPr>
          <w:p w:rsidR="004135FA" w:rsidRDefault="004135FA" w:rsidP="008C08E6">
            <w:r>
              <w:rPr>
                <w:b/>
                <w:sz w:val="24"/>
                <w:szCs w:val="32"/>
              </w:rPr>
              <w:t>Contract Year 4</w:t>
            </w:r>
          </w:p>
        </w:tc>
        <w:tc>
          <w:tcPr>
            <w:tcW w:w="1487" w:type="dxa"/>
            <w:shd w:val="clear" w:color="auto" w:fill="auto"/>
          </w:tcPr>
          <w:p w:rsidR="004135FA" w:rsidRDefault="004135FA" w:rsidP="008C08E6">
            <w:r>
              <w:rPr>
                <w:b/>
                <w:sz w:val="24"/>
                <w:szCs w:val="32"/>
              </w:rPr>
              <w:t>Contract Year 5</w:t>
            </w:r>
          </w:p>
          <w:p w:rsidR="004135FA" w:rsidRDefault="004135FA" w:rsidP="008C08E6"/>
        </w:tc>
      </w:tr>
      <w:tr w:rsidR="004135FA" w:rsidRPr="00B3235F" w:rsidTr="008C08E6">
        <w:trPr>
          <w:trHeight w:val="1010"/>
        </w:trPr>
        <w:tc>
          <w:tcPr>
            <w:tcW w:w="1572" w:type="dxa"/>
            <w:shd w:val="clear" w:color="auto" w:fill="BFBFBF"/>
            <w:vAlign w:val="center"/>
          </w:tcPr>
          <w:p w:rsidR="004135FA" w:rsidRDefault="004135FA" w:rsidP="008C08E6">
            <w:pPr>
              <w:autoSpaceDE w:val="0"/>
              <w:autoSpaceDN w:val="0"/>
              <w:adjustRightInd w:val="0"/>
              <w:spacing w:line="250" w:lineRule="exact"/>
              <w:ind w:left="102" w:right="-20"/>
              <w:rPr>
                <w:rFonts w:cs="Arial"/>
                <w:sz w:val="20"/>
                <w:szCs w:val="20"/>
              </w:rPr>
            </w:pPr>
            <w:r>
              <w:rPr>
                <w:rFonts w:cs="Arial"/>
                <w:sz w:val="20"/>
                <w:szCs w:val="20"/>
              </w:rPr>
              <w:t>Level 1</w:t>
            </w:r>
          </w:p>
          <w:p w:rsidR="004135FA" w:rsidRDefault="004135FA" w:rsidP="008C08E6">
            <w:pPr>
              <w:autoSpaceDE w:val="0"/>
              <w:autoSpaceDN w:val="0"/>
              <w:adjustRightInd w:val="0"/>
              <w:spacing w:line="250" w:lineRule="exact"/>
              <w:ind w:left="102" w:right="-20"/>
              <w:rPr>
                <w:rFonts w:cs="Arial"/>
                <w:sz w:val="20"/>
                <w:szCs w:val="20"/>
              </w:rPr>
            </w:pPr>
          </w:p>
          <w:p w:rsidR="004135FA" w:rsidRPr="00B50324" w:rsidRDefault="004135FA" w:rsidP="008C08E6">
            <w:pPr>
              <w:autoSpaceDE w:val="0"/>
              <w:autoSpaceDN w:val="0"/>
              <w:adjustRightInd w:val="0"/>
              <w:spacing w:line="250" w:lineRule="exact"/>
              <w:ind w:left="102" w:right="-20"/>
              <w:rPr>
                <w:rFonts w:cs="Arial"/>
                <w:sz w:val="20"/>
                <w:szCs w:val="20"/>
              </w:rPr>
            </w:pPr>
            <w:r>
              <w:rPr>
                <w:rFonts w:cs="Arial"/>
                <w:sz w:val="20"/>
                <w:szCs w:val="20"/>
              </w:rPr>
              <w:t>(Tenderer to define grade/role)</w:t>
            </w:r>
          </w:p>
          <w:p w:rsidR="004135FA" w:rsidRPr="00B50324" w:rsidRDefault="004135FA" w:rsidP="008C08E6">
            <w:pPr>
              <w:autoSpaceDE w:val="0"/>
              <w:autoSpaceDN w:val="0"/>
              <w:adjustRightInd w:val="0"/>
              <w:spacing w:line="250" w:lineRule="exact"/>
              <w:ind w:left="102" w:right="-20"/>
              <w:rPr>
                <w:rFonts w:cs="Arial"/>
                <w:i/>
                <w:sz w:val="20"/>
                <w:szCs w:val="20"/>
              </w:rPr>
            </w:pPr>
          </w:p>
        </w:tc>
        <w:tc>
          <w:tcPr>
            <w:tcW w:w="1344" w:type="dxa"/>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487" w:type="dxa"/>
            <w:shd w:val="clear" w:color="auto" w:fill="auto"/>
            <w:vAlign w:val="center"/>
          </w:tcPr>
          <w:p w:rsidR="004135FA" w:rsidRPr="00B3235F" w:rsidRDefault="004135FA" w:rsidP="008C08E6">
            <w:pPr>
              <w:jc w:val="center"/>
              <w:rPr>
                <w:szCs w:val="32"/>
              </w:rPr>
            </w:pPr>
          </w:p>
        </w:tc>
      </w:tr>
      <w:tr w:rsidR="004135FA" w:rsidRPr="00B3235F" w:rsidTr="008C08E6">
        <w:trPr>
          <w:trHeight w:val="925"/>
        </w:trPr>
        <w:tc>
          <w:tcPr>
            <w:tcW w:w="1572" w:type="dxa"/>
            <w:shd w:val="clear" w:color="auto" w:fill="BFBFBF"/>
            <w:vAlign w:val="center"/>
          </w:tcPr>
          <w:p w:rsidR="004135FA" w:rsidRDefault="004135FA" w:rsidP="008C08E6">
            <w:pPr>
              <w:autoSpaceDE w:val="0"/>
              <w:autoSpaceDN w:val="0"/>
              <w:adjustRightInd w:val="0"/>
              <w:spacing w:line="250" w:lineRule="exact"/>
              <w:ind w:left="102" w:right="-20"/>
              <w:rPr>
                <w:rFonts w:cs="Arial"/>
                <w:sz w:val="20"/>
                <w:szCs w:val="20"/>
              </w:rPr>
            </w:pPr>
            <w:r>
              <w:rPr>
                <w:rFonts w:cs="Arial"/>
                <w:sz w:val="20"/>
                <w:szCs w:val="20"/>
              </w:rPr>
              <w:t>Level 2</w:t>
            </w:r>
          </w:p>
          <w:p w:rsidR="004135FA" w:rsidRPr="006E6DC3" w:rsidRDefault="004135FA" w:rsidP="008C08E6">
            <w:pPr>
              <w:autoSpaceDE w:val="0"/>
              <w:autoSpaceDN w:val="0"/>
              <w:adjustRightInd w:val="0"/>
              <w:spacing w:line="250" w:lineRule="exact"/>
              <w:ind w:left="102" w:right="-20"/>
              <w:rPr>
                <w:rFonts w:cs="Arial"/>
                <w:sz w:val="20"/>
                <w:szCs w:val="20"/>
              </w:rPr>
            </w:pPr>
          </w:p>
          <w:p w:rsidR="004135FA" w:rsidRPr="006E6DC3" w:rsidRDefault="004135FA" w:rsidP="008C08E6">
            <w:pPr>
              <w:autoSpaceDE w:val="0"/>
              <w:autoSpaceDN w:val="0"/>
              <w:adjustRightInd w:val="0"/>
              <w:spacing w:line="250" w:lineRule="exact"/>
              <w:ind w:left="102" w:right="-20"/>
              <w:rPr>
                <w:rFonts w:cs="Arial"/>
                <w:sz w:val="20"/>
                <w:szCs w:val="20"/>
              </w:rPr>
            </w:pPr>
            <w:r w:rsidRPr="006E6DC3">
              <w:rPr>
                <w:rFonts w:cs="Arial"/>
                <w:sz w:val="20"/>
                <w:szCs w:val="20"/>
              </w:rPr>
              <w:t>(Tenderer to define grade/role)</w:t>
            </w:r>
          </w:p>
          <w:p w:rsidR="004135FA" w:rsidRPr="00B50324" w:rsidRDefault="004135FA" w:rsidP="008C08E6">
            <w:pPr>
              <w:autoSpaceDE w:val="0"/>
              <w:autoSpaceDN w:val="0"/>
              <w:adjustRightInd w:val="0"/>
              <w:spacing w:line="250" w:lineRule="exact"/>
              <w:ind w:left="102" w:right="-20"/>
              <w:rPr>
                <w:rFonts w:cs="Arial"/>
                <w:i/>
                <w:sz w:val="20"/>
                <w:szCs w:val="20"/>
              </w:rPr>
            </w:pPr>
          </w:p>
        </w:tc>
        <w:tc>
          <w:tcPr>
            <w:tcW w:w="1344" w:type="dxa"/>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487" w:type="dxa"/>
            <w:shd w:val="clear" w:color="auto" w:fill="auto"/>
            <w:vAlign w:val="center"/>
          </w:tcPr>
          <w:p w:rsidR="004135FA" w:rsidRPr="00B3235F" w:rsidRDefault="004135FA" w:rsidP="008C08E6">
            <w:pPr>
              <w:jc w:val="center"/>
              <w:rPr>
                <w:szCs w:val="32"/>
              </w:rPr>
            </w:pPr>
          </w:p>
        </w:tc>
      </w:tr>
      <w:tr w:rsidR="004135FA" w:rsidRPr="00B3235F" w:rsidTr="008C08E6">
        <w:trPr>
          <w:trHeight w:val="1023"/>
        </w:trPr>
        <w:tc>
          <w:tcPr>
            <w:tcW w:w="1572" w:type="dxa"/>
            <w:shd w:val="clear" w:color="auto" w:fill="BFBFBF"/>
            <w:vAlign w:val="center"/>
          </w:tcPr>
          <w:p w:rsidR="004135FA" w:rsidRDefault="004135FA" w:rsidP="008C08E6">
            <w:pPr>
              <w:autoSpaceDE w:val="0"/>
              <w:autoSpaceDN w:val="0"/>
              <w:adjustRightInd w:val="0"/>
              <w:spacing w:line="250" w:lineRule="exact"/>
              <w:ind w:left="102" w:right="-20"/>
              <w:rPr>
                <w:rFonts w:cs="Arial"/>
                <w:sz w:val="20"/>
                <w:szCs w:val="20"/>
              </w:rPr>
            </w:pPr>
            <w:r>
              <w:rPr>
                <w:rFonts w:cs="Arial"/>
                <w:sz w:val="20"/>
                <w:szCs w:val="20"/>
              </w:rPr>
              <w:t>Level 3</w:t>
            </w:r>
          </w:p>
          <w:p w:rsidR="004135FA" w:rsidRPr="006E6DC3" w:rsidRDefault="004135FA" w:rsidP="008C08E6">
            <w:pPr>
              <w:autoSpaceDE w:val="0"/>
              <w:autoSpaceDN w:val="0"/>
              <w:adjustRightInd w:val="0"/>
              <w:spacing w:line="250" w:lineRule="exact"/>
              <w:ind w:left="102" w:right="-20"/>
              <w:rPr>
                <w:rFonts w:cs="Arial"/>
                <w:sz w:val="20"/>
                <w:szCs w:val="20"/>
              </w:rPr>
            </w:pPr>
          </w:p>
          <w:p w:rsidR="004135FA" w:rsidRPr="006E6DC3" w:rsidRDefault="004135FA" w:rsidP="008C08E6">
            <w:pPr>
              <w:autoSpaceDE w:val="0"/>
              <w:autoSpaceDN w:val="0"/>
              <w:adjustRightInd w:val="0"/>
              <w:spacing w:line="250" w:lineRule="exact"/>
              <w:ind w:left="102" w:right="-20"/>
              <w:rPr>
                <w:rFonts w:cs="Arial"/>
                <w:sz w:val="20"/>
                <w:szCs w:val="20"/>
              </w:rPr>
            </w:pPr>
            <w:r w:rsidRPr="006E6DC3">
              <w:rPr>
                <w:rFonts w:cs="Arial"/>
                <w:sz w:val="20"/>
                <w:szCs w:val="20"/>
              </w:rPr>
              <w:t>(Tenderer to define grade/role)</w:t>
            </w:r>
          </w:p>
          <w:p w:rsidR="004135FA" w:rsidRPr="00B50324" w:rsidRDefault="004135FA" w:rsidP="008C08E6">
            <w:pPr>
              <w:autoSpaceDE w:val="0"/>
              <w:autoSpaceDN w:val="0"/>
              <w:adjustRightInd w:val="0"/>
              <w:spacing w:line="250" w:lineRule="exact"/>
              <w:ind w:left="102" w:right="-20"/>
              <w:rPr>
                <w:rFonts w:cs="Arial"/>
                <w:sz w:val="20"/>
                <w:szCs w:val="20"/>
              </w:rPr>
            </w:pPr>
          </w:p>
        </w:tc>
        <w:tc>
          <w:tcPr>
            <w:tcW w:w="1344" w:type="dxa"/>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507" w:type="dxa"/>
            <w:shd w:val="clear" w:color="auto" w:fill="auto"/>
            <w:vAlign w:val="center"/>
          </w:tcPr>
          <w:p w:rsidR="004135FA" w:rsidRPr="00B3235F" w:rsidRDefault="004135FA" w:rsidP="008C08E6">
            <w:pPr>
              <w:jc w:val="center"/>
              <w:rPr>
                <w:szCs w:val="32"/>
              </w:rPr>
            </w:pPr>
          </w:p>
        </w:tc>
        <w:tc>
          <w:tcPr>
            <w:tcW w:w="1487" w:type="dxa"/>
            <w:shd w:val="clear" w:color="auto" w:fill="auto"/>
            <w:vAlign w:val="center"/>
          </w:tcPr>
          <w:p w:rsidR="004135FA" w:rsidRPr="00B3235F" w:rsidRDefault="004135FA" w:rsidP="008C08E6">
            <w:pPr>
              <w:jc w:val="center"/>
              <w:rPr>
                <w:szCs w:val="32"/>
              </w:rPr>
            </w:pPr>
          </w:p>
        </w:tc>
      </w:tr>
    </w:tbl>
    <w:p w:rsidR="004135FA" w:rsidRPr="004135FA" w:rsidRDefault="004135FA" w:rsidP="004135FA">
      <w:pPr>
        <w:rPr>
          <w:b/>
          <w:sz w:val="28"/>
          <w:szCs w:val="28"/>
        </w:rPr>
      </w:pPr>
      <w:r w:rsidRPr="004135FA">
        <w:rPr>
          <w:b/>
          <w:sz w:val="28"/>
          <w:szCs w:val="28"/>
        </w:rPr>
        <w:t>Man Day Rates</w:t>
      </w:r>
    </w:p>
    <w:p w:rsidR="004135FA" w:rsidRDefault="004135FA" w:rsidP="004135FA"/>
    <w:p w:rsidR="004135FA" w:rsidRDefault="004135FA" w:rsidP="004135FA">
      <w:r w:rsidRPr="002D6ED0">
        <w:rPr>
          <w:szCs w:val="22"/>
        </w:rPr>
        <w:t>Firm Man Day Rates (including overheads &amp; Profit) Applicable to tasks raised under the Contract</w:t>
      </w:r>
      <w:r>
        <w:t xml:space="preserve"> </w:t>
      </w:r>
      <w:r>
        <w:br/>
        <w:t xml:space="preserve">Applicable to Line Item 6 of the Schedule of Requirements </w:t>
      </w:r>
    </w:p>
    <w:p w:rsidR="004135FA" w:rsidRDefault="004135FA" w:rsidP="004135FA"/>
    <w:p w:rsidR="004135FA" w:rsidRDefault="004135FA" w:rsidP="004135FA"/>
    <w:p w:rsidR="004135FA" w:rsidRDefault="004135FA" w:rsidP="004135FA"/>
    <w:p w:rsidR="004135FA" w:rsidRDefault="004135FA" w:rsidP="004135FA"/>
    <w:p w:rsidR="004135FA" w:rsidRDefault="004135FA" w:rsidP="004135FA">
      <w:r>
        <w:t>*Max three Levels</w:t>
      </w:r>
    </w:p>
    <w:p w:rsidR="00D82693" w:rsidRPr="00D82693" w:rsidRDefault="00D82693" w:rsidP="00502712">
      <w:pPr>
        <w:rPr>
          <w:rFonts w:cs="Arial"/>
          <w:sz w:val="20"/>
          <w:szCs w:val="20"/>
        </w:rPr>
      </w:pPr>
    </w:p>
    <w:sectPr w:rsidR="00D82693" w:rsidRPr="00D82693" w:rsidSect="00F07E58">
      <w:headerReference w:type="default" r:id="rId53"/>
      <w:footerReference w:type="default" r:id="rId54"/>
      <w:pgSz w:w="11907" w:h="16840" w:code="9"/>
      <w:pgMar w:top="1134" w:right="1797" w:bottom="993" w:left="1797"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7E" w:rsidRDefault="00954C7E">
      <w:r>
        <w:separator/>
      </w:r>
    </w:p>
  </w:endnote>
  <w:endnote w:type="continuationSeparator" w:id="0">
    <w:p w:rsidR="00954C7E" w:rsidRDefault="0095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ymbolMT">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67" w:rsidRDefault="00A3456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67" w:rsidRDefault="00A3456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A8" w:rsidRPr="00A34567" w:rsidRDefault="003D16A8" w:rsidP="00A34567">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FA" w:rsidRPr="00A34567" w:rsidRDefault="004135FA" w:rsidP="00A34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67" w:rsidRDefault="00A345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EC3BEA" w:rsidRDefault="004613D8" w:rsidP="00AC4E7B">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7E" w:rsidRDefault="00954C7E">
      <w:r>
        <w:separator/>
      </w:r>
    </w:p>
  </w:footnote>
  <w:footnote w:type="continuationSeparator" w:id="0">
    <w:p w:rsidR="00954C7E" w:rsidRDefault="00954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67" w:rsidRDefault="00A3456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FA" w:rsidRPr="00A34567" w:rsidRDefault="004135FA" w:rsidP="00A34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567" w:rsidRDefault="00A345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Default="004613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81" w:rsidRPr="00A34567" w:rsidRDefault="00F77881" w:rsidP="00A3456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D8" w:rsidRPr="00A34567" w:rsidRDefault="004613D8" w:rsidP="00A34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A6886"/>
    <w:multiLevelType w:val="multilevel"/>
    <w:tmpl w:val="645C79D2"/>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51050"/>
    <w:multiLevelType w:val="multilevel"/>
    <w:tmpl w:val="E39424A6"/>
    <w:lvl w:ilvl="0">
      <w:start w:val="20"/>
      <w:numFmt w:val="decimal"/>
      <w:lvlText w:val="A%1"/>
      <w:lvlJc w:val="left"/>
      <w:pPr>
        <w:tabs>
          <w:tab w:val="left" w:pos="72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C759F0"/>
    <w:multiLevelType w:val="multilevel"/>
    <w:tmpl w:val="230CE2A8"/>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464CAD"/>
    <w:multiLevelType w:val="multilevel"/>
    <w:tmpl w:val="7C321B2C"/>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33387"/>
    <w:multiLevelType w:val="multilevel"/>
    <w:tmpl w:val="F5821D2E"/>
    <w:lvl w:ilvl="0">
      <w:start w:val="1"/>
      <w:numFmt w:val="decimal"/>
      <w:lvlText w:val="(%1)"/>
      <w:lvlJc w:val="left"/>
      <w:pPr>
        <w:tabs>
          <w:tab w:val="left" w:pos="792"/>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8D268A"/>
    <w:multiLevelType w:val="multilevel"/>
    <w:tmpl w:val="49E8C2EE"/>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AD1774"/>
    <w:multiLevelType w:val="multilevel"/>
    <w:tmpl w:val="EB94476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BC3932"/>
    <w:multiLevelType w:val="multilevel"/>
    <w:tmpl w:val="E6329FCC"/>
    <w:lvl w:ilvl="0">
      <w:start w:val="1"/>
      <w:numFmt w:val="lowerLetter"/>
      <w:lvlText w:val="%1."/>
      <w:lvlJc w:val="left"/>
      <w:pPr>
        <w:tabs>
          <w:tab w:val="left" w:pos="64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0"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0B3648E9"/>
    <w:multiLevelType w:val="multilevel"/>
    <w:tmpl w:val="93722032"/>
    <w:lvl w:ilvl="0">
      <w:start w:val="1"/>
      <w:numFmt w:val="decimal"/>
      <w:lvlText w:val="(%1)"/>
      <w:lvlJc w:val="left"/>
      <w:pPr>
        <w:tabs>
          <w:tab w:val="left" w:pos="792"/>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8056A4"/>
    <w:multiLevelType w:val="multilevel"/>
    <w:tmpl w:val="3DD8DEF0"/>
    <w:lvl w:ilvl="0">
      <w:start w:val="1"/>
      <w:numFmt w:val="decimal"/>
      <w:lvlText w:val="B%1"/>
      <w:lvlJc w:val="left"/>
      <w:pPr>
        <w:tabs>
          <w:tab w:val="left" w:pos="648"/>
        </w:tabs>
        <w:ind w:left="720"/>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714BAC"/>
    <w:multiLevelType w:val="hybridMultilevel"/>
    <w:tmpl w:val="8B085C86"/>
    <w:lvl w:ilvl="0" w:tplc="3426201E">
      <w:start w:val="1"/>
      <w:numFmt w:val="decimal"/>
      <w:lvlText w:val="(%1)"/>
      <w:lvlJc w:val="left"/>
      <w:pPr>
        <w:tabs>
          <w:tab w:val="num" w:pos="2829"/>
        </w:tabs>
        <w:ind w:left="2829" w:hanging="1695"/>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4" w15:restartNumberingAfterBreak="0">
    <w:nsid w:val="0E992E8E"/>
    <w:multiLevelType w:val="multilevel"/>
    <w:tmpl w:val="4F7CCCE0"/>
    <w:lvl w:ilvl="0">
      <w:start w:val="1"/>
      <w:numFmt w:val="decimal"/>
      <w:lvlText w:val="(%1)"/>
      <w:lvlJc w:val="left"/>
      <w:pPr>
        <w:tabs>
          <w:tab w:val="left" w:pos="720"/>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0F94474D"/>
    <w:multiLevelType w:val="multilevel"/>
    <w:tmpl w:val="3342DF92"/>
    <w:lvl w:ilvl="0">
      <w:start w:val="4"/>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04B39EF"/>
    <w:multiLevelType w:val="multilevel"/>
    <w:tmpl w:val="08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11D37CEA"/>
    <w:multiLevelType w:val="multilevel"/>
    <w:tmpl w:val="C86ED616"/>
    <w:lvl w:ilvl="0">
      <w:start w:val="1"/>
      <w:numFmt w:val="decimal"/>
      <w:lvlText w:val="F%1"/>
      <w:lvlJc w:val="left"/>
      <w:pPr>
        <w:tabs>
          <w:tab w:val="left" w:pos="648"/>
        </w:tabs>
        <w:ind w:left="720"/>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5D21D0"/>
    <w:multiLevelType w:val="multilevel"/>
    <w:tmpl w:val="D49C038A"/>
    <w:lvl w:ilvl="0">
      <w:start w:val="1"/>
      <w:numFmt w:val="lowerLetter"/>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9C0032"/>
    <w:multiLevelType w:val="multilevel"/>
    <w:tmpl w:val="52283946"/>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6D76F6B"/>
    <w:multiLevelType w:val="multilevel"/>
    <w:tmpl w:val="353A42BE"/>
    <w:lvl w:ilvl="0">
      <w:start w:val="1"/>
      <w:numFmt w:val="decimal"/>
      <w:lvlText w:val="(%1)"/>
      <w:lvlJc w:val="left"/>
      <w:pPr>
        <w:tabs>
          <w:tab w:val="left" w:pos="792"/>
        </w:tabs>
        <w:ind w:left="720"/>
      </w:pPr>
      <w:rPr>
        <w:rFonts w:ascii="Arial" w:eastAsia="Arial" w:hAnsi="Arial"/>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754359C"/>
    <w:multiLevelType w:val="multilevel"/>
    <w:tmpl w:val="E5DA86A0"/>
    <w:lvl w:ilvl="0">
      <w:start w:val="10"/>
      <w:numFmt w:val="decimal"/>
      <w:lvlText w:val="A%1"/>
      <w:lvlJc w:val="left"/>
      <w:pPr>
        <w:tabs>
          <w:tab w:val="left" w:pos="72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A3293D"/>
    <w:multiLevelType w:val="multilevel"/>
    <w:tmpl w:val="A976B3C6"/>
    <w:lvl w:ilvl="0">
      <w:start w:val="1"/>
      <w:numFmt w:val="decimal"/>
      <w:lvlText w:val="(%1)"/>
      <w:lvlJc w:val="left"/>
      <w:pPr>
        <w:tabs>
          <w:tab w:val="left" w:pos="792"/>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1B373DF2"/>
    <w:multiLevelType w:val="multilevel"/>
    <w:tmpl w:val="472273D0"/>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DCC52DC"/>
    <w:multiLevelType w:val="multilevel"/>
    <w:tmpl w:val="36FA90EE"/>
    <w:lvl w:ilvl="0">
      <w:start w:val="3"/>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DD2408E"/>
    <w:multiLevelType w:val="multilevel"/>
    <w:tmpl w:val="9A485B94"/>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E264976"/>
    <w:multiLevelType w:val="multilevel"/>
    <w:tmpl w:val="019E7300"/>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E637098"/>
    <w:multiLevelType w:val="hybridMultilevel"/>
    <w:tmpl w:val="9C32A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07F5F66"/>
    <w:multiLevelType w:val="hybridMultilevel"/>
    <w:tmpl w:val="3EA6BE90"/>
    <w:lvl w:ilvl="0" w:tplc="60C01162">
      <w:start w:val="1"/>
      <w:numFmt w:val="lowerLetter"/>
      <w:lvlText w:val="%1."/>
      <w:lvlJc w:val="left"/>
      <w:pPr>
        <w:tabs>
          <w:tab w:val="num" w:pos="3891"/>
        </w:tabs>
        <w:ind w:left="3891"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219762C0"/>
    <w:multiLevelType w:val="hybridMultilevel"/>
    <w:tmpl w:val="5BA2D544"/>
    <w:lvl w:ilvl="0" w:tplc="7D2EE4E0">
      <w:start w:val="2"/>
      <w:numFmt w:val="decimal"/>
      <w:lvlText w:val="%1."/>
      <w:lvlJc w:val="left"/>
      <w:pPr>
        <w:tabs>
          <w:tab w:val="num" w:pos="360"/>
        </w:tabs>
        <w:ind w:left="360" w:hanging="360"/>
      </w:pPr>
      <w:rPr>
        <w:b w:val="0"/>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21B37D02"/>
    <w:multiLevelType w:val="multilevel"/>
    <w:tmpl w:val="F4643106"/>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1F3B03"/>
    <w:multiLevelType w:val="multilevel"/>
    <w:tmpl w:val="3AC062AE"/>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552322"/>
    <w:multiLevelType w:val="multilevel"/>
    <w:tmpl w:val="289A0260"/>
    <w:lvl w:ilvl="0">
      <w:start w:val="7"/>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773765"/>
    <w:multiLevelType w:val="multilevel"/>
    <w:tmpl w:val="9EEEC20E"/>
    <w:lvl w:ilvl="0">
      <w:start w:val="2"/>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4836880"/>
    <w:multiLevelType w:val="multilevel"/>
    <w:tmpl w:val="76786E48"/>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4A62DD9"/>
    <w:multiLevelType w:val="hybridMultilevel"/>
    <w:tmpl w:val="4612979C"/>
    <w:lvl w:ilvl="0" w:tplc="0F2EB3C4">
      <w:start w:val="1"/>
      <w:numFmt w:val="lowerLetter"/>
      <w:lvlText w:val="%1."/>
      <w:lvlJc w:val="left"/>
      <w:pPr>
        <w:tabs>
          <w:tab w:val="num" w:pos="717"/>
        </w:tabs>
        <w:ind w:left="717" w:hanging="360"/>
      </w:pPr>
      <w:rPr>
        <w:b/>
      </w:rPr>
    </w:lvl>
    <w:lvl w:ilvl="1" w:tplc="08090019">
      <w:start w:val="1"/>
      <w:numFmt w:val="lowerLetter"/>
      <w:lvlText w:val="%2."/>
      <w:lvlJc w:val="left"/>
      <w:pPr>
        <w:tabs>
          <w:tab w:val="num" w:pos="1797"/>
        </w:tabs>
        <w:ind w:left="1797" w:hanging="360"/>
      </w:pPr>
    </w:lvl>
    <w:lvl w:ilvl="2" w:tplc="0809001B">
      <w:start w:val="1"/>
      <w:numFmt w:val="lowerRoman"/>
      <w:lvlText w:val="%3."/>
      <w:lvlJc w:val="right"/>
      <w:pPr>
        <w:tabs>
          <w:tab w:val="num" w:pos="2517"/>
        </w:tabs>
        <w:ind w:left="2517" w:hanging="180"/>
      </w:pPr>
    </w:lvl>
    <w:lvl w:ilvl="3" w:tplc="0809000F">
      <w:start w:val="1"/>
      <w:numFmt w:val="decimal"/>
      <w:lvlText w:val="%4."/>
      <w:lvlJc w:val="left"/>
      <w:pPr>
        <w:tabs>
          <w:tab w:val="num" w:pos="3237"/>
        </w:tabs>
        <w:ind w:left="3237" w:hanging="360"/>
      </w:pPr>
    </w:lvl>
    <w:lvl w:ilvl="4" w:tplc="08090019">
      <w:start w:val="1"/>
      <w:numFmt w:val="lowerLetter"/>
      <w:lvlText w:val="%5."/>
      <w:lvlJc w:val="left"/>
      <w:pPr>
        <w:tabs>
          <w:tab w:val="num" w:pos="3957"/>
        </w:tabs>
        <w:ind w:left="3957" w:hanging="360"/>
      </w:pPr>
    </w:lvl>
    <w:lvl w:ilvl="5" w:tplc="0809001B">
      <w:start w:val="1"/>
      <w:numFmt w:val="lowerRoman"/>
      <w:lvlText w:val="%6."/>
      <w:lvlJc w:val="right"/>
      <w:pPr>
        <w:tabs>
          <w:tab w:val="num" w:pos="4677"/>
        </w:tabs>
        <w:ind w:left="4677" w:hanging="180"/>
      </w:pPr>
    </w:lvl>
    <w:lvl w:ilvl="6" w:tplc="0809000F">
      <w:start w:val="1"/>
      <w:numFmt w:val="decimal"/>
      <w:lvlText w:val="%7."/>
      <w:lvlJc w:val="left"/>
      <w:pPr>
        <w:tabs>
          <w:tab w:val="num" w:pos="5397"/>
        </w:tabs>
        <w:ind w:left="5397" w:hanging="360"/>
      </w:pPr>
    </w:lvl>
    <w:lvl w:ilvl="7" w:tplc="08090019">
      <w:start w:val="1"/>
      <w:numFmt w:val="lowerLetter"/>
      <w:lvlText w:val="%8."/>
      <w:lvlJc w:val="left"/>
      <w:pPr>
        <w:tabs>
          <w:tab w:val="num" w:pos="6117"/>
        </w:tabs>
        <w:ind w:left="6117" w:hanging="360"/>
      </w:pPr>
    </w:lvl>
    <w:lvl w:ilvl="8" w:tplc="0809001B">
      <w:start w:val="1"/>
      <w:numFmt w:val="lowerRoman"/>
      <w:lvlText w:val="%9."/>
      <w:lvlJc w:val="right"/>
      <w:pPr>
        <w:tabs>
          <w:tab w:val="num" w:pos="6837"/>
        </w:tabs>
        <w:ind w:left="6837" w:hanging="180"/>
      </w:pPr>
    </w:lvl>
  </w:abstractNum>
  <w:abstractNum w:abstractNumId="39" w15:restartNumberingAfterBreak="0">
    <w:nsid w:val="2551477B"/>
    <w:multiLevelType w:val="hybridMultilevel"/>
    <w:tmpl w:val="1C08AB9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0" w15:restartNumberingAfterBreak="0">
    <w:nsid w:val="25545262"/>
    <w:multiLevelType w:val="multilevel"/>
    <w:tmpl w:val="9CFE33B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5BE3329"/>
    <w:multiLevelType w:val="multilevel"/>
    <w:tmpl w:val="CF4627AE"/>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6C1039E"/>
    <w:multiLevelType w:val="multilevel"/>
    <w:tmpl w:val="EEE8ECC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6E567A9"/>
    <w:multiLevelType w:val="multilevel"/>
    <w:tmpl w:val="0E5C64BE"/>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72D27D5"/>
    <w:multiLevelType w:val="multilevel"/>
    <w:tmpl w:val="C27EEE8A"/>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8FB5FB4"/>
    <w:multiLevelType w:val="hybridMultilevel"/>
    <w:tmpl w:val="F0241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90440AA"/>
    <w:multiLevelType w:val="hybridMultilevel"/>
    <w:tmpl w:val="8B328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291372F7"/>
    <w:multiLevelType w:val="hybridMultilevel"/>
    <w:tmpl w:val="58121A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93F7FCB"/>
    <w:multiLevelType w:val="multilevel"/>
    <w:tmpl w:val="D0D65174"/>
    <w:lvl w:ilvl="0">
      <w:start w:val="1"/>
      <w:numFmt w:val="decimal"/>
      <w:lvlText w:val="(%1)"/>
      <w:lvlJc w:val="left"/>
      <w:pPr>
        <w:tabs>
          <w:tab w:val="left" w:pos="720"/>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1" w15:restartNumberingAfterBreak="0">
    <w:nsid w:val="2A930604"/>
    <w:multiLevelType w:val="multilevel"/>
    <w:tmpl w:val="E6DACD3E"/>
    <w:lvl w:ilvl="0">
      <w:start w:val="1"/>
      <w:numFmt w:val="decimal"/>
      <w:lvlText w:val="(%1)"/>
      <w:lvlJc w:val="left"/>
      <w:pPr>
        <w:tabs>
          <w:tab w:val="left" w:pos="720"/>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AFA7824"/>
    <w:multiLevelType w:val="hybridMultilevel"/>
    <w:tmpl w:val="48067B50"/>
    <w:styleLink w:val="11111111"/>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2B1F7563"/>
    <w:multiLevelType w:val="multilevel"/>
    <w:tmpl w:val="64022444"/>
    <w:lvl w:ilvl="0">
      <w:start w:val="5"/>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A766ED"/>
    <w:multiLevelType w:val="hybridMultilevel"/>
    <w:tmpl w:val="D1648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2BDD089A"/>
    <w:multiLevelType w:val="multilevel"/>
    <w:tmpl w:val="7750BB1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C4B6FBD"/>
    <w:multiLevelType w:val="multilevel"/>
    <w:tmpl w:val="F1303FD6"/>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C9C194A"/>
    <w:multiLevelType w:val="multilevel"/>
    <w:tmpl w:val="CBBA174C"/>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9" w15:restartNumberingAfterBreak="0">
    <w:nsid w:val="2E983624"/>
    <w:multiLevelType w:val="multilevel"/>
    <w:tmpl w:val="A278622E"/>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F3A0D7A"/>
    <w:multiLevelType w:val="hybridMultilevel"/>
    <w:tmpl w:val="50BA6D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30684F74"/>
    <w:multiLevelType w:val="multilevel"/>
    <w:tmpl w:val="CCF0D2BC"/>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127637A"/>
    <w:multiLevelType w:val="multilevel"/>
    <w:tmpl w:val="F71CAC4A"/>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12C219B"/>
    <w:multiLevelType w:val="multilevel"/>
    <w:tmpl w:val="EDAEB062"/>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65" w15:restartNumberingAfterBreak="0">
    <w:nsid w:val="3225722C"/>
    <w:multiLevelType w:val="multilevel"/>
    <w:tmpl w:val="82F8E26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35E5511"/>
    <w:multiLevelType w:val="multilevel"/>
    <w:tmpl w:val="758C1092"/>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4752EEE"/>
    <w:multiLevelType w:val="hybridMultilevel"/>
    <w:tmpl w:val="C35664C6"/>
    <w:lvl w:ilvl="0" w:tplc="B4304252">
      <w:start w:val="2"/>
      <w:numFmt w:val="lowerLetter"/>
      <w:lvlText w:val="%1."/>
      <w:lvlJc w:val="left"/>
      <w:pPr>
        <w:tabs>
          <w:tab w:val="num" w:pos="930"/>
        </w:tabs>
        <w:ind w:left="930" w:hanging="360"/>
      </w:pPr>
      <w:rPr>
        <w:rFonts w:cs="Arial"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68" w15:restartNumberingAfterBreak="0">
    <w:nsid w:val="34C64B0C"/>
    <w:multiLevelType w:val="multilevel"/>
    <w:tmpl w:val="AAD4FAAC"/>
    <w:lvl w:ilvl="0">
      <w:start w:val="1"/>
      <w:numFmt w:val="decimal"/>
      <w:lvlText w:val="H%1"/>
      <w:lvlJc w:val="left"/>
      <w:pPr>
        <w:tabs>
          <w:tab w:val="left" w:pos="648"/>
        </w:tabs>
        <w:ind w:left="720"/>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0" w15:restartNumberingAfterBreak="0">
    <w:nsid w:val="384454D7"/>
    <w:multiLevelType w:val="multilevel"/>
    <w:tmpl w:val="14520D9C"/>
    <w:lvl w:ilvl="0">
      <w:start w:val="5"/>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88C1FFD"/>
    <w:multiLevelType w:val="multilevel"/>
    <w:tmpl w:val="D93C952E"/>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92A2FDB"/>
    <w:multiLevelType w:val="multilevel"/>
    <w:tmpl w:val="5AF26A76"/>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97A4B61"/>
    <w:multiLevelType w:val="multilevel"/>
    <w:tmpl w:val="03148C0A"/>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D7865CB"/>
    <w:multiLevelType w:val="multilevel"/>
    <w:tmpl w:val="D6BEDE0E"/>
    <w:lvl w:ilvl="0">
      <w:start w:val="1"/>
      <w:numFmt w:val="lowerLetter"/>
      <w:lvlText w:val="(%1)"/>
      <w:lvlJc w:val="left"/>
      <w:pPr>
        <w:tabs>
          <w:tab w:val="left" w:pos="64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E684F2C"/>
    <w:multiLevelType w:val="multilevel"/>
    <w:tmpl w:val="05B674AC"/>
    <w:lvl w:ilvl="0">
      <w:start w:val="5"/>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F7708CE"/>
    <w:multiLevelType w:val="multilevel"/>
    <w:tmpl w:val="EDB4CB6C"/>
    <w:lvl w:ilvl="0">
      <w:start w:val="1"/>
      <w:numFmt w:val="decimal"/>
      <w:lvlText w:val="(%1)"/>
      <w:lvlJc w:val="left"/>
      <w:pPr>
        <w:tabs>
          <w:tab w:val="left" w:pos="720"/>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FDA51E3"/>
    <w:multiLevelType w:val="multilevel"/>
    <w:tmpl w:val="65E22EF8"/>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1330489"/>
    <w:multiLevelType w:val="multilevel"/>
    <w:tmpl w:val="30DCF134"/>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2027FA4"/>
    <w:multiLevelType w:val="multilevel"/>
    <w:tmpl w:val="F74823DC"/>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26B4969"/>
    <w:multiLevelType w:val="multilevel"/>
    <w:tmpl w:val="14DECA62"/>
    <w:lvl w:ilvl="0">
      <w:start w:val="1"/>
      <w:numFmt w:val="lowerLetter"/>
      <w:lvlText w:val="%1."/>
      <w:lvlJc w:val="left"/>
      <w:pPr>
        <w:tabs>
          <w:tab w:val="left" w:pos="720"/>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300128A"/>
    <w:multiLevelType w:val="multilevel"/>
    <w:tmpl w:val="FAB8F9DA"/>
    <w:lvl w:ilvl="0">
      <w:start w:val="1"/>
      <w:numFmt w:val="decimal"/>
      <w:lvlText w:val="(%1)"/>
      <w:lvlJc w:val="left"/>
      <w:pPr>
        <w:tabs>
          <w:tab w:val="left" w:pos="720"/>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436114B9"/>
    <w:multiLevelType w:val="multilevel"/>
    <w:tmpl w:val="69685A8E"/>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37C3332"/>
    <w:multiLevelType w:val="multilevel"/>
    <w:tmpl w:val="75FEF8FC"/>
    <w:lvl w:ilvl="0">
      <w:start w:val="3"/>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45C506B"/>
    <w:multiLevelType w:val="multilevel"/>
    <w:tmpl w:val="0A80562A"/>
    <w:lvl w:ilvl="0">
      <w:start w:val="1"/>
      <w:numFmt w:val="decimal"/>
      <w:lvlText w:val="%1."/>
      <w:lvlJc w:val="left"/>
      <w:pPr>
        <w:tabs>
          <w:tab w:val="num" w:pos="0"/>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552"/>
        </w:tabs>
        <w:ind w:left="2552" w:hanging="1134"/>
      </w:pPr>
    </w:lvl>
    <w:lvl w:ilvl="3">
      <w:start w:val="1"/>
      <w:numFmt w:val="decimal"/>
      <w:lvlText w:val="%1.%2.%3.%4."/>
      <w:lvlJc w:val="left"/>
      <w:pPr>
        <w:tabs>
          <w:tab w:val="num" w:pos="3686"/>
        </w:tabs>
        <w:ind w:left="3686" w:hanging="1134"/>
      </w:pPr>
    </w:lvl>
    <w:lvl w:ilvl="4">
      <w:start w:val="1"/>
      <w:numFmt w:val="decimal"/>
      <w:lvlText w:val="%1.%2.%3.%4.%5."/>
      <w:lvlJc w:val="left"/>
      <w:pPr>
        <w:tabs>
          <w:tab w:val="num" w:pos="0"/>
        </w:tabs>
        <w:ind w:left="5103"/>
      </w:pPr>
    </w:lvl>
    <w:lvl w:ilvl="5">
      <w:start w:val="1"/>
      <w:numFmt w:val="decimal"/>
      <w:lvlText w:val="%1.%2.%3.%4.%5.%6."/>
      <w:lvlJc w:val="left"/>
      <w:pPr>
        <w:tabs>
          <w:tab w:val="num" w:pos="0"/>
        </w:tabs>
        <w:ind w:left="6039" w:hanging="936"/>
      </w:pPr>
    </w:lvl>
    <w:lvl w:ilvl="6">
      <w:start w:val="1"/>
      <w:numFmt w:val="decimal"/>
      <w:lvlText w:val="%1.%2.%3.%4.%5.%6.%7."/>
      <w:lvlJc w:val="left"/>
      <w:pPr>
        <w:tabs>
          <w:tab w:val="num" w:pos="0"/>
        </w:tabs>
        <w:ind w:left="7119" w:hanging="1080"/>
      </w:pPr>
    </w:lvl>
    <w:lvl w:ilvl="7">
      <w:start w:val="1"/>
      <w:numFmt w:val="decimal"/>
      <w:lvlText w:val="%1.%2.%3.%4.%5.%6.%7.%8."/>
      <w:lvlJc w:val="left"/>
      <w:pPr>
        <w:tabs>
          <w:tab w:val="num" w:pos="0"/>
        </w:tabs>
        <w:ind w:left="7119"/>
      </w:pPr>
    </w:lvl>
    <w:lvl w:ilvl="8">
      <w:start w:val="1"/>
      <w:numFmt w:val="decimal"/>
      <w:lvlText w:val="%1.%2.%3.%4.%5.%6.%7.%8.%9."/>
      <w:lvlJc w:val="left"/>
      <w:pPr>
        <w:tabs>
          <w:tab w:val="num" w:pos="0"/>
        </w:tabs>
        <w:ind w:left="9625" w:hanging="2506"/>
      </w:pPr>
    </w:lvl>
  </w:abstractNum>
  <w:abstractNum w:abstractNumId="86" w15:restartNumberingAfterBreak="0">
    <w:nsid w:val="4472794F"/>
    <w:multiLevelType w:val="multilevel"/>
    <w:tmpl w:val="4AF85F4C"/>
    <w:lvl w:ilvl="0">
      <w:start w:val="1"/>
      <w:numFmt w:val="decimal"/>
      <w:lvlText w:val="(%1)"/>
      <w:lvlJc w:val="left"/>
      <w:pPr>
        <w:tabs>
          <w:tab w:val="left" w:pos="0"/>
        </w:tabs>
        <w:ind w:left="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4A82097"/>
    <w:multiLevelType w:val="multilevel"/>
    <w:tmpl w:val="1282652A"/>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4FC3B54"/>
    <w:multiLevelType w:val="multilevel"/>
    <w:tmpl w:val="7812EDDC"/>
    <w:lvl w:ilvl="0">
      <w:start w:val="12"/>
      <w:numFmt w:val="decimal"/>
      <w:lvlText w:val="A%1"/>
      <w:lvlJc w:val="left"/>
      <w:pPr>
        <w:tabs>
          <w:tab w:val="left" w:pos="72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6382659"/>
    <w:multiLevelType w:val="multilevel"/>
    <w:tmpl w:val="A3C2CDBE"/>
    <w:lvl w:ilvl="0">
      <w:start w:val="1"/>
      <w:numFmt w:val="lowerLetter"/>
      <w:lvlText w:val="(%1)"/>
      <w:lvlJc w:val="left"/>
      <w:pPr>
        <w:tabs>
          <w:tab w:val="left" w:pos="64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6F44961"/>
    <w:multiLevelType w:val="multilevel"/>
    <w:tmpl w:val="BF7A3E6C"/>
    <w:lvl w:ilvl="0">
      <w:start w:val="1"/>
      <w:numFmt w:val="lowerLetter"/>
      <w:lvlText w:val="%1."/>
      <w:lvlJc w:val="left"/>
      <w:pPr>
        <w:tabs>
          <w:tab w:val="left" w:pos="648"/>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9A86D21"/>
    <w:multiLevelType w:val="multilevel"/>
    <w:tmpl w:val="A6EA087A"/>
    <w:lvl w:ilvl="0">
      <w:start w:val="1"/>
      <w:numFmt w:val="decimal"/>
      <w:lvlText w:val="(%1)"/>
      <w:lvlJc w:val="left"/>
      <w:pPr>
        <w:tabs>
          <w:tab w:val="left" w:pos="792"/>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9E04EC2"/>
    <w:multiLevelType w:val="hybridMultilevel"/>
    <w:tmpl w:val="64E4DE2E"/>
    <w:lvl w:ilvl="0" w:tplc="3618B72C">
      <w:start w:val="1"/>
      <w:numFmt w:val="lowerLetter"/>
      <w:lvlText w:val="%1."/>
      <w:lvlJc w:val="left"/>
      <w:pPr>
        <w:tabs>
          <w:tab w:val="num" w:pos="3847"/>
        </w:tabs>
        <w:ind w:left="3847" w:hanging="720"/>
      </w:pPr>
      <w:rPr>
        <w:rFonts w:ascii="Times New Roman" w:eastAsia="Times New Roman" w:hAnsi="Times New Roman" w:cs="Times New Roman"/>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93" w15:restartNumberingAfterBreak="0">
    <w:nsid w:val="49F33E97"/>
    <w:multiLevelType w:val="multilevel"/>
    <w:tmpl w:val="C472F7C2"/>
    <w:lvl w:ilvl="0">
      <w:start w:val="5"/>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A001A60"/>
    <w:multiLevelType w:val="multilevel"/>
    <w:tmpl w:val="F0F81ABC"/>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A83568B"/>
    <w:multiLevelType w:val="multilevel"/>
    <w:tmpl w:val="971ECCE0"/>
    <w:lvl w:ilvl="0">
      <w:start w:val="1"/>
      <w:numFmt w:val="lowerLetter"/>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B0C3D45"/>
    <w:multiLevelType w:val="multilevel"/>
    <w:tmpl w:val="6AACDAE6"/>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CAA5D50"/>
    <w:multiLevelType w:val="multilevel"/>
    <w:tmpl w:val="27C03EF8"/>
    <w:lvl w:ilvl="0">
      <w:start w:val="1"/>
      <w:numFmt w:val="decimal"/>
      <w:lvlText w:val="A%1"/>
      <w:lvlJc w:val="left"/>
      <w:pPr>
        <w:tabs>
          <w:tab w:val="left" w:pos="648"/>
        </w:tabs>
        <w:ind w:left="720"/>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EDE54FA"/>
    <w:multiLevelType w:val="multilevel"/>
    <w:tmpl w:val="8F146852"/>
    <w:lvl w:ilvl="0">
      <w:start w:val="10"/>
      <w:numFmt w:val="lowerLetter"/>
      <w:lvlText w:val="%1."/>
      <w:lvlJc w:val="left"/>
      <w:pPr>
        <w:tabs>
          <w:tab w:val="left" w:pos="720"/>
        </w:tabs>
        <w:ind w:left="720"/>
      </w:pPr>
      <w:rPr>
        <w:rFonts w:ascii="Arial" w:eastAsia="Arial" w:hAnsi="Arial"/>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06B7125"/>
    <w:multiLevelType w:val="multilevel"/>
    <w:tmpl w:val="F4C0318A"/>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1" w15:restartNumberingAfterBreak="0">
    <w:nsid w:val="53966E0C"/>
    <w:multiLevelType w:val="hybridMultilevel"/>
    <w:tmpl w:val="16B09E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3D13CFB"/>
    <w:multiLevelType w:val="multilevel"/>
    <w:tmpl w:val="628E5FAE"/>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49C19A4"/>
    <w:multiLevelType w:val="multilevel"/>
    <w:tmpl w:val="CA28ED3C"/>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5" w15:restartNumberingAfterBreak="0">
    <w:nsid w:val="56DA266C"/>
    <w:multiLevelType w:val="multilevel"/>
    <w:tmpl w:val="936C250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7495B0B"/>
    <w:multiLevelType w:val="hybridMultilevel"/>
    <w:tmpl w:val="88000E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5D585568"/>
    <w:multiLevelType w:val="multilevel"/>
    <w:tmpl w:val="85DE3C60"/>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02F34DE"/>
    <w:multiLevelType w:val="multilevel"/>
    <w:tmpl w:val="BF0E2CFE"/>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0700187"/>
    <w:multiLevelType w:val="multilevel"/>
    <w:tmpl w:val="71EA7EB2"/>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18B65B4"/>
    <w:multiLevelType w:val="hybridMultilevel"/>
    <w:tmpl w:val="D188E52A"/>
    <w:lvl w:ilvl="0" w:tplc="6C927A0A">
      <w:start w:val="1"/>
      <w:numFmt w:val="decimal"/>
      <w:lvlText w:val="%1. "/>
      <w:legacy w:legacy="1" w:legacySpace="0" w:legacyIndent="283"/>
      <w:lvlJc w:val="left"/>
      <w:pPr>
        <w:ind w:left="283" w:hanging="283"/>
      </w:pPr>
      <w:rPr>
        <w:b w:val="0"/>
        <w:i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2" w15:restartNumberingAfterBreak="0">
    <w:nsid w:val="61D73C79"/>
    <w:multiLevelType w:val="multilevel"/>
    <w:tmpl w:val="52249EFA"/>
    <w:lvl w:ilvl="0">
      <w:start w:val="1"/>
      <w:numFmt w:val="decimal"/>
      <w:lvlText w:val="(%1)"/>
      <w:lvlJc w:val="left"/>
      <w:pPr>
        <w:tabs>
          <w:tab w:val="left" w:pos="792"/>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2286570"/>
    <w:multiLevelType w:val="hybridMultilevel"/>
    <w:tmpl w:val="7C86C892"/>
    <w:lvl w:ilvl="0" w:tplc="4580A890">
      <w:start w:val="1"/>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14" w15:restartNumberingAfterBreak="0">
    <w:nsid w:val="62691BF3"/>
    <w:multiLevelType w:val="multilevel"/>
    <w:tmpl w:val="CC36F35C"/>
    <w:lvl w:ilvl="0">
      <w:start w:val="2"/>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3810BA7"/>
    <w:multiLevelType w:val="multilevel"/>
    <w:tmpl w:val="904E9E34"/>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3C12055"/>
    <w:multiLevelType w:val="multilevel"/>
    <w:tmpl w:val="1D688936"/>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43062BE"/>
    <w:multiLevelType w:val="multilevel"/>
    <w:tmpl w:val="CD364088"/>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4FD7901"/>
    <w:multiLevelType w:val="multilevel"/>
    <w:tmpl w:val="C94CFA3C"/>
    <w:lvl w:ilvl="0">
      <w:start w:val="2"/>
      <w:numFmt w:val="decimal"/>
      <w:lvlText w:val="G%1"/>
      <w:lvlJc w:val="left"/>
      <w:pPr>
        <w:tabs>
          <w:tab w:val="left" w:pos="648"/>
        </w:tabs>
        <w:ind w:left="720"/>
      </w:pPr>
      <w:rPr>
        <w:rFonts w:ascii="Calibri" w:eastAsia="Calibri" w:hAnsi="Calibr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51F22EF"/>
    <w:multiLevelType w:val="hybridMultilevel"/>
    <w:tmpl w:val="192E4ABA"/>
    <w:lvl w:ilvl="0" w:tplc="082CEB5A">
      <w:start w:val="1"/>
      <w:numFmt w:val="lowerLetter"/>
      <w:lvlText w:val="%1."/>
      <w:lvlJc w:val="left"/>
      <w:pPr>
        <w:tabs>
          <w:tab w:val="num" w:pos="1137"/>
        </w:tabs>
        <w:ind w:left="1137" w:hanging="510"/>
      </w:pPr>
      <w:rPr>
        <w:rFonts w:hint="default"/>
      </w:rPr>
    </w:lvl>
    <w:lvl w:ilvl="1" w:tplc="34CE2D64">
      <w:start w:val="1"/>
      <w:numFmt w:val="decimal"/>
      <w:lvlText w:val="(%2)"/>
      <w:lvlJc w:val="left"/>
      <w:pPr>
        <w:tabs>
          <w:tab w:val="num" w:pos="1707"/>
        </w:tabs>
        <w:ind w:left="1707" w:hanging="360"/>
      </w:pPr>
      <w:rPr>
        <w:rFonts w:hint="default"/>
      </w:rPr>
    </w:lvl>
    <w:lvl w:ilvl="2" w:tplc="0809001B" w:tentative="1">
      <w:start w:val="1"/>
      <w:numFmt w:val="lowerRoman"/>
      <w:lvlText w:val="%3."/>
      <w:lvlJc w:val="right"/>
      <w:pPr>
        <w:tabs>
          <w:tab w:val="num" w:pos="2427"/>
        </w:tabs>
        <w:ind w:left="2427" w:hanging="180"/>
      </w:pPr>
    </w:lvl>
    <w:lvl w:ilvl="3" w:tplc="0809000F" w:tentative="1">
      <w:start w:val="1"/>
      <w:numFmt w:val="decimal"/>
      <w:lvlText w:val="%4."/>
      <w:lvlJc w:val="left"/>
      <w:pPr>
        <w:tabs>
          <w:tab w:val="num" w:pos="3147"/>
        </w:tabs>
        <w:ind w:left="3147" w:hanging="360"/>
      </w:pPr>
    </w:lvl>
    <w:lvl w:ilvl="4" w:tplc="08090019" w:tentative="1">
      <w:start w:val="1"/>
      <w:numFmt w:val="lowerLetter"/>
      <w:lvlText w:val="%5."/>
      <w:lvlJc w:val="left"/>
      <w:pPr>
        <w:tabs>
          <w:tab w:val="num" w:pos="3867"/>
        </w:tabs>
        <w:ind w:left="3867" w:hanging="360"/>
      </w:pPr>
    </w:lvl>
    <w:lvl w:ilvl="5" w:tplc="0809001B" w:tentative="1">
      <w:start w:val="1"/>
      <w:numFmt w:val="lowerRoman"/>
      <w:lvlText w:val="%6."/>
      <w:lvlJc w:val="right"/>
      <w:pPr>
        <w:tabs>
          <w:tab w:val="num" w:pos="4587"/>
        </w:tabs>
        <w:ind w:left="4587" w:hanging="180"/>
      </w:pPr>
    </w:lvl>
    <w:lvl w:ilvl="6" w:tplc="0809000F" w:tentative="1">
      <w:start w:val="1"/>
      <w:numFmt w:val="decimal"/>
      <w:lvlText w:val="%7."/>
      <w:lvlJc w:val="left"/>
      <w:pPr>
        <w:tabs>
          <w:tab w:val="num" w:pos="5307"/>
        </w:tabs>
        <w:ind w:left="5307" w:hanging="360"/>
      </w:pPr>
    </w:lvl>
    <w:lvl w:ilvl="7" w:tplc="08090019" w:tentative="1">
      <w:start w:val="1"/>
      <w:numFmt w:val="lowerLetter"/>
      <w:lvlText w:val="%8."/>
      <w:lvlJc w:val="left"/>
      <w:pPr>
        <w:tabs>
          <w:tab w:val="num" w:pos="6027"/>
        </w:tabs>
        <w:ind w:left="6027" w:hanging="360"/>
      </w:pPr>
    </w:lvl>
    <w:lvl w:ilvl="8" w:tplc="0809001B" w:tentative="1">
      <w:start w:val="1"/>
      <w:numFmt w:val="lowerRoman"/>
      <w:lvlText w:val="%9."/>
      <w:lvlJc w:val="right"/>
      <w:pPr>
        <w:tabs>
          <w:tab w:val="num" w:pos="6747"/>
        </w:tabs>
        <w:ind w:left="6747" w:hanging="180"/>
      </w:pPr>
    </w:lvl>
  </w:abstractNum>
  <w:abstractNum w:abstractNumId="120" w15:restartNumberingAfterBreak="0">
    <w:nsid w:val="667264F1"/>
    <w:multiLevelType w:val="multilevel"/>
    <w:tmpl w:val="5694D5E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7050117"/>
    <w:multiLevelType w:val="multilevel"/>
    <w:tmpl w:val="14B81EFE"/>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4" w15:restartNumberingAfterBreak="0">
    <w:nsid w:val="686C53BB"/>
    <w:multiLevelType w:val="multilevel"/>
    <w:tmpl w:val="0C7AFFBC"/>
    <w:lvl w:ilvl="0">
      <w:start w:val="8"/>
      <w:numFmt w:val="decimal"/>
      <w:lvlText w:val="A%1"/>
      <w:lvlJc w:val="left"/>
      <w:pPr>
        <w:tabs>
          <w:tab w:val="left" w:pos="720"/>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9E5391B"/>
    <w:multiLevelType w:val="multilevel"/>
    <w:tmpl w:val="0570193A"/>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AAE72F0"/>
    <w:multiLevelType w:val="multilevel"/>
    <w:tmpl w:val="6D8047BA"/>
    <w:lvl w:ilvl="0">
      <w:start w:val="3"/>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C4B531D"/>
    <w:multiLevelType w:val="multilevel"/>
    <w:tmpl w:val="6A163930"/>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D9A0959"/>
    <w:multiLevelType w:val="multilevel"/>
    <w:tmpl w:val="A9189BB8"/>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EDD58D3"/>
    <w:multiLevelType w:val="multilevel"/>
    <w:tmpl w:val="D74E67D8"/>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1406839"/>
    <w:multiLevelType w:val="multilevel"/>
    <w:tmpl w:val="2A3C8E16"/>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298795D"/>
    <w:multiLevelType w:val="hybridMultilevel"/>
    <w:tmpl w:val="710A2124"/>
    <w:lvl w:ilvl="0" w:tplc="37C6FE82">
      <w:start w:val="2"/>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40C3BEB"/>
    <w:multiLevelType w:val="multilevel"/>
    <w:tmpl w:val="D3F62186"/>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5725FAE"/>
    <w:multiLevelType w:val="hybridMultilevel"/>
    <w:tmpl w:val="A580C72E"/>
    <w:lvl w:ilvl="0" w:tplc="37C6FE82">
      <w:start w:val="2"/>
      <w:numFmt w:val="bullet"/>
      <w:lvlText w:val="•"/>
      <w:lvlJc w:val="left"/>
      <w:pPr>
        <w:ind w:left="1080" w:hanging="360"/>
      </w:pPr>
      <w:rPr>
        <w:rFonts w:ascii="Arial" w:eastAsia="Calibri" w:hAnsi="Arial" w:cs="Aria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4" w15:restartNumberingAfterBreak="0">
    <w:nsid w:val="76A15823"/>
    <w:multiLevelType w:val="hybridMultilevel"/>
    <w:tmpl w:val="0A8E4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7363478"/>
    <w:multiLevelType w:val="multilevel"/>
    <w:tmpl w:val="5C5828BC"/>
    <w:lvl w:ilvl="0">
      <w:start w:val="1"/>
      <w:numFmt w:val="lowerLetter"/>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82A2D39"/>
    <w:multiLevelType w:val="multilevel"/>
    <w:tmpl w:val="59AE04D0"/>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38" w15:restartNumberingAfterBreak="0">
    <w:nsid w:val="78965B02"/>
    <w:multiLevelType w:val="hybridMultilevel"/>
    <w:tmpl w:val="3EA0EF30"/>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96E43A6"/>
    <w:multiLevelType w:val="multilevel"/>
    <w:tmpl w:val="0DF6F450"/>
    <w:lvl w:ilvl="0">
      <w:start w:val="1"/>
      <w:numFmt w:val="decimal"/>
      <w:lvlText w:val="(%1)"/>
      <w:lvlJc w:val="left"/>
      <w:pPr>
        <w:tabs>
          <w:tab w:val="left" w:pos="720"/>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41" w15:restartNumberingAfterBreak="0">
    <w:nsid w:val="7ADC11BB"/>
    <w:multiLevelType w:val="multilevel"/>
    <w:tmpl w:val="AD6ED900"/>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D236C8A"/>
    <w:multiLevelType w:val="multilevel"/>
    <w:tmpl w:val="8C485104"/>
    <w:lvl w:ilvl="0">
      <w:start w:val="1"/>
      <w:numFmt w:val="decimal"/>
      <w:lvlText w:val="(%1)"/>
      <w:lvlJc w:val="left"/>
      <w:pPr>
        <w:tabs>
          <w:tab w:val="left" w:pos="72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FA24CCD"/>
    <w:multiLevelType w:val="multilevel"/>
    <w:tmpl w:val="1B7EF6E4"/>
    <w:lvl w:ilvl="0">
      <w:start w:val="1"/>
      <w:numFmt w:val="decimal"/>
      <w:lvlText w:val="(%1)"/>
      <w:lvlJc w:val="left"/>
      <w:pPr>
        <w:tabs>
          <w:tab w:val="left" w:pos="79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0"/>
  </w:num>
  <w:num w:numId="2">
    <w:abstractNumId w:val="42"/>
  </w:num>
  <w:num w:numId="3">
    <w:abstractNumId w:val="69"/>
  </w:num>
  <w:num w:numId="4">
    <w:abstractNumId w:val="82"/>
  </w:num>
  <w:num w:numId="5">
    <w:abstractNumId w:val="104"/>
  </w:num>
  <w:num w:numId="6">
    <w:abstractNumId w:val="10"/>
  </w:num>
  <w:num w:numId="7">
    <w:abstractNumId w:val="52"/>
  </w:num>
  <w:num w:numId="8">
    <w:abstractNumId w:val="15"/>
  </w:num>
  <w:num w:numId="9">
    <w:abstractNumId w:val="18"/>
  </w:num>
  <w:num w:numId="10">
    <w:abstractNumId w:val="122"/>
  </w:num>
  <w:num w:numId="11">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2"/>
  </w:num>
  <w:num w:numId="13">
    <w:abstractNumId w:val="13"/>
  </w:num>
  <w:num w:numId="14">
    <w:abstractNumId w:val="123"/>
  </w:num>
  <w:num w:numId="15">
    <w:abstractNumId w:val="67"/>
  </w:num>
  <w:num w:numId="16">
    <w:abstractNumId w:val="137"/>
  </w:num>
  <w:num w:numId="17">
    <w:abstractNumId w:val="25"/>
  </w:num>
  <w:num w:numId="18">
    <w:abstractNumId w:val="64"/>
  </w:num>
  <w:num w:numId="19">
    <w:abstractNumId w:val="9"/>
  </w:num>
  <w:num w:numId="20">
    <w:abstractNumId w:val="17"/>
  </w:num>
  <w:num w:numId="21">
    <w:abstractNumId w:val="31"/>
  </w:num>
  <w:num w:numId="22">
    <w:abstractNumId w:val="50"/>
  </w:num>
  <w:num w:numId="23">
    <w:abstractNumId w:val="119"/>
  </w:num>
  <w:num w:numId="24">
    <w:abstractNumId w:val="113"/>
  </w:num>
  <w:num w:numId="25">
    <w:abstractNumId w:val="140"/>
  </w:num>
  <w:num w:numId="26">
    <w:abstractNumId w:val="107"/>
  </w:num>
  <w:num w:numId="27">
    <w:abstractNumId w:val="106"/>
  </w:num>
  <w:num w:numId="28">
    <w:abstractNumId w:val="48"/>
  </w:num>
  <w:num w:numId="29">
    <w:abstractNumId w:val="46"/>
  </w:num>
  <w:num w:numId="30">
    <w:abstractNumId w:val="138"/>
  </w:num>
  <w:num w:numId="31">
    <w:abstractNumId w:val="133"/>
  </w:num>
  <w:num w:numId="32">
    <w:abstractNumId w:val="131"/>
  </w:num>
  <w:num w:numId="33">
    <w:abstractNumId w:val="134"/>
  </w:num>
  <w:num w:numId="34">
    <w:abstractNumId w:val="97"/>
  </w:num>
  <w:num w:numId="35">
    <w:abstractNumId w:val="12"/>
  </w:num>
  <w:num w:numId="36">
    <w:abstractNumId w:val="19"/>
  </w:num>
  <w:num w:numId="37">
    <w:abstractNumId w:val="118"/>
  </w:num>
  <w:num w:numId="38">
    <w:abstractNumId w:val="68"/>
  </w:num>
  <w:num w:numId="39">
    <w:abstractNumId w:val="65"/>
  </w:num>
  <w:num w:numId="40">
    <w:abstractNumId w:val="21"/>
  </w:num>
  <w:num w:numId="41">
    <w:abstractNumId w:val="110"/>
  </w:num>
  <w:num w:numId="42">
    <w:abstractNumId w:val="125"/>
  </w:num>
  <w:num w:numId="43">
    <w:abstractNumId w:val="26"/>
  </w:num>
  <w:num w:numId="44">
    <w:abstractNumId w:val="87"/>
  </w:num>
  <w:num w:numId="45">
    <w:abstractNumId w:val="73"/>
  </w:num>
  <w:num w:numId="46">
    <w:abstractNumId w:val="124"/>
  </w:num>
  <w:num w:numId="47">
    <w:abstractNumId w:val="62"/>
  </w:num>
  <w:num w:numId="48">
    <w:abstractNumId w:val="23"/>
  </w:num>
  <w:num w:numId="49">
    <w:abstractNumId w:val="6"/>
  </w:num>
  <w:num w:numId="50">
    <w:abstractNumId w:val="129"/>
  </w:num>
  <w:num w:numId="51">
    <w:abstractNumId w:val="57"/>
  </w:num>
  <w:num w:numId="52">
    <w:abstractNumId w:val="29"/>
  </w:num>
  <w:num w:numId="53">
    <w:abstractNumId w:val="27"/>
  </w:num>
  <w:num w:numId="54">
    <w:abstractNumId w:val="70"/>
  </w:num>
  <w:num w:numId="55">
    <w:abstractNumId w:val="88"/>
  </w:num>
  <w:num w:numId="56">
    <w:abstractNumId w:val="109"/>
  </w:num>
  <w:num w:numId="57">
    <w:abstractNumId w:val="90"/>
  </w:num>
  <w:num w:numId="58">
    <w:abstractNumId w:val="8"/>
  </w:num>
  <w:num w:numId="59">
    <w:abstractNumId w:val="116"/>
  </w:num>
  <w:num w:numId="60">
    <w:abstractNumId w:val="75"/>
  </w:num>
  <w:num w:numId="61">
    <w:abstractNumId w:val="83"/>
  </w:num>
  <w:num w:numId="62">
    <w:abstractNumId w:val="86"/>
  </w:num>
  <w:num w:numId="63">
    <w:abstractNumId w:val="40"/>
  </w:num>
  <w:num w:numId="64">
    <w:abstractNumId w:val="45"/>
  </w:num>
  <w:num w:numId="65">
    <w:abstractNumId w:val="120"/>
  </w:num>
  <w:num w:numId="66">
    <w:abstractNumId w:val="66"/>
  </w:num>
  <w:num w:numId="67">
    <w:abstractNumId w:val="16"/>
  </w:num>
  <w:num w:numId="68">
    <w:abstractNumId w:val="99"/>
  </w:num>
  <w:num w:numId="69">
    <w:abstractNumId w:val="2"/>
  </w:num>
  <w:num w:numId="70">
    <w:abstractNumId w:val="43"/>
  </w:num>
  <w:num w:numId="71">
    <w:abstractNumId w:val="3"/>
  </w:num>
  <w:num w:numId="72">
    <w:abstractNumId w:val="136"/>
  </w:num>
  <w:num w:numId="73">
    <w:abstractNumId w:val="132"/>
  </w:num>
  <w:num w:numId="74">
    <w:abstractNumId w:val="79"/>
  </w:num>
  <w:num w:numId="75">
    <w:abstractNumId w:val="139"/>
  </w:num>
  <w:num w:numId="76">
    <w:abstractNumId w:val="49"/>
  </w:num>
  <w:num w:numId="77">
    <w:abstractNumId w:val="34"/>
  </w:num>
  <w:num w:numId="78">
    <w:abstractNumId w:val="11"/>
  </w:num>
  <w:num w:numId="79">
    <w:abstractNumId w:val="74"/>
  </w:num>
  <w:num w:numId="80">
    <w:abstractNumId w:val="72"/>
  </w:num>
  <w:num w:numId="81">
    <w:abstractNumId w:val="105"/>
  </w:num>
  <w:num w:numId="82">
    <w:abstractNumId w:val="114"/>
  </w:num>
  <w:num w:numId="83">
    <w:abstractNumId w:val="98"/>
  </w:num>
  <w:num w:numId="84">
    <w:abstractNumId w:val="103"/>
  </w:num>
  <w:num w:numId="85">
    <w:abstractNumId w:val="115"/>
  </w:num>
  <w:num w:numId="86">
    <w:abstractNumId w:val="127"/>
  </w:num>
  <w:num w:numId="87">
    <w:abstractNumId w:val="53"/>
  </w:num>
  <w:num w:numId="88">
    <w:abstractNumId w:val="95"/>
  </w:num>
  <w:num w:numId="89">
    <w:abstractNumId w:val="36"/>
  </w:num>
  <w:num w:numId="90">
    <w:abstractNumId w:val="14"/>
  </w:num>
  <w:num w:numId="91">
    <w:abstractNumId w:val="35"/>
  </w:num>
  <w:num w:numId="92">
    <w:abstractNumId w:val="96"/>
  </w:num>
  <w:num w:numId="93">
    <w:abstractNumId w:val="41"/>
  </w:num>
  <w:num w:numId="94">
    <w:abstractNumId w:val="108"/>
  </w:num>
  <w:num w:numId="95">
    <w:abstractNumId w:val="84"/>
  </w:num>
  <w:num w:numId="96">
    <w:abstractNumId w:val="93"/>
  </w:num>
  <w:num w:numId="97">
    <w:abstractNumId w:val="91"/>
  </w:num>
  <w:num w:numId="98">
    <w:abstractNumId w:val="89"/>
  </w:num>
  <w:num w:numId="99">
    <w:abstractNumId w:val="77"/>
  </w:num>
  <w:num w:numId="100">
    <w:abstractNumId w:val="63"/>
  </w:num>
  <w:num w:numId="101">
    <w:abstractNumId w:val="51"/>
  </w:num>
  <w:num w:numId="102">
    <w:abstractNumId w:val="76"/>
  </w:num>
  <w:num w:numId="103">
    <w:abstractNumId w:val="71"/>
  </w:num>
  <w:num w:numId="104">
    <w:abstractNumId w:val="81"/>
  </w:num>
  <w:num w:numId="105">
    <w:abstractNumId w:val="126"/>
  </w:num>
  <w:num w:numId="106">
    <w:abstractNumId w:val="20"/>
  </w:num>
  <w:num w:numId="107">
    <w:abstractNumId w:val="4"/>
  </w:num>
  <w:num w:numId="108">
    <w:abstractNumId w:val="102"/>
  </w:num>
  <w:num w:numId="109">
    <w:abstractNumId w:val="5"/>
  </w:num>
  <w:num w:numId="110">
    <w:abstractNumId w:val="117"/>
  </w:num>
  <w:num w:numId="111">
    <w:abstractNumId w:val="143"/>
  </w:num>
  <w:num w:numId="112">
    <w:abstractNumId w:val="33"/>
  </w:num>
  <w:num w:numId="113">
    <w:abstractNumId w:val="142"/>
  </w:num>
  <w:num w:numId="114">
    <w:abstractNumId w:val="78"/>
  </w:num>
  <w:num w:numId="115">
    <w:abstractNumId w:val="128"/>
  </w:num>
  <w:num w:numId="116">
    <w:abstractNumId w:val="37"/>
  </w:num>
  <w:num w:numId="117">
    <w:abstractNumId w:val="61"/>
  </w:num>
  <w:num w:numId="118">
    <w:abstractNumId w:val="7"/>
  </w:num>
  <w:num w:numId="119">
    <w:abstractNumId w:val="80"/>
  </w:num>
  <w:num w:numId="120">
    <w:abstractNumId w:val="94"/>
  </w:num>
  <w:num w:numId="121">
    <w:abstractNumId w:val="1"/>
  </w:num>
  <w:num w:numId="122">
    <w:abstractNumId w:val="135"/>
  </w:num>
  <w:num w:numId="123">
    <w:abstractNumId w:val="28"/>
  </w:num>
  <w:num w:numId="124">
    <w:abstractNumId w:val="121"/>
  </w:num>
  <w:num w:numId="125">
    <w:abstractNumId w:val="55"/>
  </w:num>
  <w:num w:numId="126">
    <w:abstractNumId w:val="141"/>
  </w:num>
  <w:num w:numId="127">
    <w:abstractNumId w:val="56"/>
  </w:num>
  <w:num w:numId="128">
    <w:abstractNumId w:val="44"/>
  </w:num>
  <w:num w:numId="129">
    <w:abstractNumId w:val="24"/>
  </w:num>
  <w:num w:numId="130">
    <w:abstractNumId w:val="22"/>
  </w:num>
  <w:num w:numId="131">
    <w:abstractNumId w:val="112"/>
  </w:num>
  <w:num w:numId="132">
    <w:abstractNumId w:val="59"/>
  </w:num>
  <w:num w:numId="133">
    <w:abstractNumId w:val="130"/>
  </w:num>
  <w:num w:numId="134">
    <w:abstractNumId w:val="39"/>
  </w:num>
  <w:num w:numId="13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1"/>
  </w:num>
  <w:num w:numId="137">
    <w:abstractNumId w:val="60"/>
  </w:num>
  <w:num w:numId="138">
    <w:abstractNumId w:val="47"/>
  </w:num>
  <w:num w:numId="139">
    <w:abstractNumId w:val="30"/>
  </w:num>
  <w:num w:numId="140">
    <w:abstractNumId w:val="54"/>
  </w:num>
  <w:num w:numId="141">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142">
    <w:abstractNumId w:val="85"/>
  </w:num>
  <w:num w:numId="14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44AA"/>
    <w:rsid w:val="000063E0"/>
    <w:rsid w:val="00007644"/>
    <w:rsid w:val="00007997"/>
    <w:rsid w:val="00007A9E"/>
    <w:rsid w:val="00016F78"/>
    <w:rsid w:val="0001767C"/>
    <w:rsid w:val="000210FD"/>
    <w:rsid w:val="0002178F"/>
    <w:rsid w:val="00022E3A"/>
    <w:rsid w:val="000279CA"/>
    <w:rsid w:val="00030D2A"/>
    <w:rsid w:val="00032C68"/>
    <w:rsid w:val="00033AE6"/>
    <w:rsid w:val="00034CDD"/>
    <w:rsid w:val="000439C4"/>
    <w:rsid w:val="000516E6"/>
    <w:rsid w:val="00051CD9"/>
    <w:rsid w:val="00051D30"/>
    <w:rsid w:val="000527D2"/>
    <w:rsid w:val="00054829"/>
    <w:rsid w:val="000571B9"/>
    <w:rsid w:val="000577BA"/>
    <w:rsid w:val="00062319"/>
    <w:rsid w:val="000633F3"/>
    <w:rsid w:val="00063468"/>
    <w:rsid w:val="00065CC8"/>
    <w:rsid w:val="0007090D"/>
    <w:rsid w:val="0007163D"/>
    <w:rsid w:val="00073979"/>
    <w:rsid w:val="00073F9B"/>
    <w:rsid w:val="00074B7D"/>
    <w:rsid w:val="000813F8"/>
    <w:rsid w:val="00081E3A"/>
    <w:rsid w:val="000848DF"/>
    <w:rsid w:val="00085B2E"/>
    <w:rsid w:val="00087553"/>
    <w:rsid w:val="00091B3B"/>
    <w:rsid w:val="0009482F"/>
    <w:rsid w:val="00096D4C"/>
    <w:rsid w:val="00096E1A"/>
    <w:rsid w:val="00097FD9"/>
    <w:rsid w:val="000A1B54"/>
    <w:rsid w:val="000A2558"/>
    <w:rsid w:val="000A3586"/>
    <w:rsid w:val="000A671D"/>
    <w:rsid w:val="000A69BA"/>
    <w:rsid w:val="000B0EF2"/>
    <w:rsid w:val="000B1859"/>
    <w:rsid w:val="000B578F"/>
    <w:rsid w:val="000B78D5"/>
    <w:rsid w:val="000B7B9C"/>
    <w:rsid w:val="000B7BFE"/>
    <w:rsid w:val="000C2A51"/>
    <w:rsid w:val="000C71D0"/>
    <w:rsid w:val="000D1A5B"/>
    <w:rsid w:val="000D209F"/>
    <w:rsid w:val="000D43FB"/>
    <w:rsid w:val="000D4A8B"/>
    <w:rsid w:val="000D650F"/>
    <w:rsid w:val="000E0231"/>
    <w:rsid w:val="000E07D1"/>
    <w:rsid w:val="000E0DC8"/>
    <w:rsid w:val="000E1A34"/>
    <w:rsid w:val="000E2FB2"/>
    <w:rsid w:val="000E54F6"/>
    <w:rsid w:val="000E67F6"/>
    <w:rsid w:val="000F08A4"/>
    <w:rsid w:val="000F15BB"/>
    <w:rsid w:val="000F24CA"/>
    <w:rsid w:val="000F31EA"/>
    <w:rsid w:val="000F37EE"/>
    <w:rsid w:val="000F3CAF"/>
    <w:rsid w:val="000F6960"/>
    <w:rsid w:val="00101C6F"/>
    <w:rsid w:val="001023F3"/>
    <w:rsid w:val="00106BAE"/>
    <w:rsid w:val="00111F1D"/>
    <w:rsid w:val="00115F56"/>
    <w:rsid w:val="00116953"/>
    <w:rsid w:val="001171E0"/>
    <w:rsid w:val="00117B6B"/>
    <w:rsid w:val="00117DA8"/>
    <w:rsid w:val="00125A8A"/>
    <w:rsid w:val="00127B8C"/>
    <w:rsid w:val="001334E2"/>
    <w:rsid w:val="00135497"/>
    <w:rsid w:val="0013667A"/>
    <w:rsid w:val="00140553"/>
    <w:rsid w:val="0014136B"/>
    <w:rsid w:val="001421B8"/>
    <w:rsid w:val="00147091"/>
    <w:rsid w:val="00147BCC"/>
    <w:rsid w:val="0015303D"/>
    <w:rsid w:val="00155BFC"/>
    <w:rsid w:val="001566BA"/>
    <w:rsid w:val="00156E98"/>
    <w:rsid w:val="001657DD"/>
    <w:rsid w:val="00165BE8"/>
    <w:rsid w:val="0017108A"/>
    <w:rsid w:val="00171AD2"/>
    <w:rsid w:val="00171FE9"/>
    <w:rsid w:val="00172831"/>
    <w:rsid w:val="00173AEF"/>
    <w:rsid w:val="00182B82"/>
    <w:rsid w:val="0018339F"/>
    <w:rsid w:val="00184C71"/>
    <w:rsid w:val="00185B76"/>
    <w:rsid w:val="00186BD9"/>
    <w:rsid w:val="00190AE7"/>
    <w:rsid w:val="0019101E"/>
    <w:rsid w:val="00192621"/>
    <w:rsid w:val="00194A66"/>
    <w:rsid w:val="00196924"/>
    <w:rsid w:val="001972CC"/>
    <w:rsid w:val="001A3B4D"/>
    <w:rsid w:val="001B285F"/>
    <w:rsid w:val="001B3B10"/>
    <w:rsid w:val="001C0A38"/>
    <w:rsid w:val="001C1BEA"/>
    <w:rsid w:val="001C2101"/>
    <w:rsid w:val="001C28A8"/>
    <w:rsid w:val="001C39CD"/>
    <w:rsid w:val="001C42D0"/>
    <w:rsid w:val="001C43B5"/>
    <w:rsid w:val="001C44DB"/>
    <w:rsid w:val="001C4E38"/>
    <w:rsid w:val="001C5722"/>
    <w:rsid w:val="001C6776"/>
    <w:rsid w:val="001C7001"/>
    <w:rsid w:val="001C7D61"/>
    <w:rsid w:val="001D0EFB"/>
    <w:rsid w:val="001D128F"/>
    <w:rsid w:val="001D1B04"/>
    <w:rsid w:val="001D3975"/>
    <w:rsid w:val="001D3C26"/>
    <w:rsid w:val="001D47B5"/>
    <w:rsid w:val="001D49F1"/>
    <w:rsid w:val="001D5408"/>
    <w:rsid w:val="001D54B9"/>
    <w:rsid w:val="001E4CA0"/>
    <w:rsid w:val="001E51F5"/>
    <w:rsid w:val="001E68AD"/>
    <w:rsid w:val="001E6BE2"/>
    <w:rsid w:val="001F2948"/>
    <w:rsid w:val="001F2C12"/>
    <w:rsid w:val="001F4C1A"/>
    <w:rsid w:val="00200832"/>
    <w:rsid w:val="00200A8F"/>
    <w:rsid w:val="00204F04"/>
    <w:rsid w:val="002120D1"/>
    <w:rsid w:val="0021298D"/>
    <w:rsid w:val="0021425C"/>
    <w:rsid w:val="002207F7"/>
    <w:rsid w:val="00227378"/>
    <w:rsid w:val="0022784D"/>
    <w:rsid w:val="00227DFA"/>
    <w:rsid w:val="002302F8"/>
    <w:rsid w:val="0023063B"/>
    <w:rsid w:val="00230DB5"/>
    <w:rsid w:val="0023128D"/>
    <w:rsid w:val="00231F52"/>
    <w:rsid w:val="002322F8"/>
    <w:rsid w:val="002332AA"/>
    <w:rsid w:val="00233D9F"/>
    <w:rsid w:val="00235093"/>
    <w:rsid w:val="00235583"/>
    <w:rsid w:val="002367BB"/>
    <w:rsid w:val="002375B7"/>
    <w:rsid w:val="002378AE"/>
    <w:rsid w:val="00240016"/>
    <w:rsid w:val="00240B06"/>
    <w:rsid w:val="00240D60"/>
    <w:rsid w:val="00242E1D"/>
    <w:rsid w:val="00245817"/>
    <w:rsid w:val="00253CE3"/>
    <w:rsid w:val="0026159A"/>
    <w:rsid w:val="002711C4"/>
    <w:rsid w:val="002739B9"/>
    <w:rsid w:val="00274679"/>
    <w:rsid w:val="002765F8"/>
    <w:rsid w:val="002779C8"/>
    <w:rsid w:val="0028064C"/>
    <w:rsid w:val="00285FFC"/>
    <w:rsid w:val="002877BC"/>
    <w:rsid w:val="00290D33"/>
    <w:rsid w:val="0029318F"/>
    <w:rsid w:val="002931D9"/>
    <w:rsid w:val="00293C56"/>
    <w:rsid w:val="0029558A"/>
    <w:rsid w:val="00295C7B"/>
    <w:rsid w:val="00296693"/>
    <w:rsid w:val="002A0ED7"/>
    <w:rsid w:val="002A1480"/>
    <w:rsid w:val="002A1E2A"/>
    <w:rsid w:val="002A37B0"/>
    <w:rsid w:val="002A4EA8"/>
    <w:rsid w:val="002A52C3"/>
    <w:rsid w:val="002A538E"/>
    <w:rsid w:val="002A581E"/>
    <w:rsid w:val="002A688F"/>
    <w:rsid w:val="002A7B26"/>
    <w:rsid w:val="002B0096"/>
    <w:rsid w:val="002B168B"/>
    <w:rsid w:val="002B1CFD"/>
    <w:rsid w:val="002B22B2"/>
    <w:rsid w:val="002B5505"/>
    <w:rsid w:val="002B7D33"/>
    <w:rsid w:val="002C069E"/>
    <w:rsid w:val="002C0F23"/>
    <w:rsid w:val="002C1361"/>
    <w:rsid w:val="002C373F"/>
    <w:rsid w:val="002C66FE"/>
    <w:rsid w:val="002D0A43"/>
    <w:rsid w:val="002D2467"/>
    <w:rsid w:val="002D2640"/>
    <w:rsid w:val="002D2922"/>
    <w:rsid w:val="002D372A"/>
    <w:rsid w:val="002D37BB"/>
    <w:rsid w:val="002D3D94"/>
    <w:rsid w:val="002D7F0F"/>
    <w:rsid w:val="002E0609"/>
    <w:rsid w:val="002E0FAF"/>
    <w:rsid w:val="002E2950"/>
    <w:rsid w:val="002E3875"/>
    <w:rsid w:val="002E4B27"/>
    <w:rsid w:val="002E58C6"/>
    <w:rsid w:val="002E625C"/>
    <w:rsid w:val="002E65F7"/>
    <w:rsid w:val="002F366F"/>
    <w:rsid w:val="002F5B22"/>
    <w:rsid w:val="002F5C07"/>
    <w:rsid w:val="00301771"/>
    <w:rsid w:val="003019C6"/>
    <w:rsid w:val="003029F4"/>
    <w:rsid w:val="00302E93"/>
    <w:rsid w:val="00303F95"/>
    <w:rsid w:val="00305133"/>
    <w:rsid w:val="00306059"/>
    <w:rsid w:val="00306E19"/>
    <w:rsid w:val="0030720A"/>
    <w:rsid w:val="00307A68"/>
    <w:rsid w:val="00314AD1"/>
    <w:rsid w:val="00321BCD"/>
    <w:rsid w:val="00326F2A"/>
    <w:rsid w:val="003277C4"/>
    <w:rsid w:val="00331422"/>
    <w:rsid w:val="003326D2"/>
    <w:rsid w:val="00333C46"/>
    <w:rsid w:val="00336B8E"/>
    <w:rsid w:val="00341CFF"/>
    <w:rsid w:val="0034457D"/>
    <w:rsid w:val="00344BD6"/>
    <w:rsid w:val="00350519"/>
    <w:rsid w:val="00351306"/>
    <w:rsid w:val="0035172E"/>
    <w:rsid w:val="00351A0A"/>
    <w:rsid w:val="00352EEE"/>
    <w:rsid w:val="00356188"/>
    <w:rsid w:val="0035675C"/>
    <w:rsid w:val="00361A0E"/>
    <w:rsid w:val="0036238E"/>
    <w:rsid w:val="00363CC4"/>
    <w:rsid w:val="0036738C"/>
    <w:rsid w:val="003673D5"/>
    <w:rsid w:val="00370BF1"/>
    <w:rsid w:val="00371F6D"/>
    <w:rsid w:val="00372896"/>
    <w:rsid w:val="00374B2D"/>
    <w:rsid w:val="00375870"/>
    <w:rsid w:val="00375DA2"/>
    <w:rsid w:val="00377345"/>
    <w:rsid w:val="0038068C"/>
    <w:rsid w:val="003809F6"/>
    <w:rsid w:val="00384877"/>
    <w:rsid w:val="00387A88"/>
    <w:rsid w:val="00391A1C"/>
    <w:rsid w:val="00392F8D"/>
    <w:rsid w:val="00394188"/>
    <w:rsid w:val="00395672"/>
    <w:rsid w:val="00396330"/>
    <w:rsid w:val="00397E0F"/>
    <w:rsid w:val="003A1C0D"/>
    <w:rsid w:val="003A2D01"/>
    <w:rsid w:val="003A46EA"/>
    <w:rsid w:val="003A6E8B"/>
    <w:rsid w:val="003B08B7"/>
    <w:rsid w:val="003B2416"/>
    <w:rsid w:val="003B3097"/>
    <w:rsid w:val="003B30C3"/>
    <w:rsid w:val="003B3C31"/>
    <w:rsid w:val="003B3F8F"/>
    <w:rsid w:val="003B4431"/>
    <w:rsid w:val="003C2F9F"/>
    <w:rsid w:val="003C594E"/>
    <w:rsid w:val="003C6A1B"/>
    <w:rsid w:val="003C6E6B"/>
    <w:rsid w:val="003C6FA4"/>
    <w:rsid w:val="003D0554"/>
    <w:rsid w:val="003D16A8"/>
    <w:rsid w:val="003D7670"/>
    <w:rsid w:val="003D7F52"/>
    <w:rsid w:val="003E141E"/>
    <w:rsid w:val="003E2DAE"/>
    <w:rsid w:val="003E33FF"/>
    <w:rsid w:val="003E3E4A"/>
    <w:rsid w:val="003E6CFE"/>
    <w:rsid w:val="003E703E"/>
    <w:rsid w:val="003F3F1D"/>
    <w:rsid w:val="003F558B"/>
    <w:rsid w:val="003F5F94"/>
    <w:rsid w:val="003F7072"/>
    <w:rsid w:val="0040434F"/>
    <w:rsid w:val="00404DC1"/>
    <w:rsid w:val="00404F36"/>
    <w:rsid w:val="00407404"/>
    <w:rsid w:val="00410FEB"/>
    <w:rsid w:val="00412F21"/>
    <w:rsid w:val="004135FA"/>
    <w:rsid w:val="00414340"/>
    <w:rsid w:val="00416418"/>
    <w:rsid w:val="0041674C"/>
    <w:rsid w:val="004205FA"/>
    <w:rsid w:val="00420A7E"/>
    <w:rsid w:val="00421CEE"/>
    <w:rsid w:val="004223E9"/>
    <w:rsid w:val="0042425F"/>
    <w:rsid w:val="00424ABE"/>
    <w:rsid w:val="004256BC"/>
    <w:rsid w:val="004318B0"/>
    <w:rsid w:val="00435406"/>
    <w:rsid w:val="004375C1"/>
    <w:rsid w:val="0044080A"/>
    <w:rsid w:val="00445EBC"/>
    <w:rsid w:val="00446EAB"/>
    <w:rsid w:val="004477BD"/>
    <w:rsid w:val="0045357E"/>
    <w:rsid w:val="00453E9F"/>
    <w:rsid w:val="00454898"/>
    <w:rsid w:val="00461306"/>
    <w:rsid w:val="004613D8"/>
    <w:rsid w:val="00461CD9"/>
    <w:rsid w:val="00461DFC"/>
    <w:rsid w:val="00463F35"/>
    <w:rsid w:val="0046456C"/>
    <w:rsid w:val="0046742E"/>
    <w:rsid w:val="00467719"/>
    <w:rsid w:val="00472A00"/>
    <w:rsid w:val="00474E3F"/>
    <w:rsid w:val="004778F0"/>
    <w:rsid w:val="00486768"/>
    <w:rsid w:val="0049279F"/>
    <w:rsid w:val="004945B9"/>
    <w:rsid w:val="00496449"/>
    <w:rsid w:val="00496EAB"/>
    <w:rsid w:val="004A109C"/>
    <w:rsid w:val="004A2E29"/>
    <w:rsid w:val="004A42EB"/>
    <w:rsid w:val="004A53DE"/>
    <w:rsid w:val="004A5D6B"/>
    <w:rsid w:val="004A7B84"/>
    <w:rsid w:val="004B253B"/>
    <w:rsid w:val="004B2B3B"/>
    <w:rsid w:val="004B60C2"/>
    <w:rsid w:val="004C1BD4"/>
    <w:rsid w:val="004C384F"/>
    <w:rsid w:val="004C4E1D"/>
    <w:rsid w:val="004C531C"/>
    <w:rsid w:val="004C5DAC"/>
    <w:rsid w:val="004C784C"/>
    <w:rsid w:val="004C7AFE"/>
    <w:rsid w:val="004C7F39"/>
    <w:rsid w:val="004D2718"/>
    <w:rsid w:val="004D42F6"/>
    <w:rsid w:val="004D4E3A"/>
    <w:rsid w:val="004D7F7A"/>
    <w:rsid w:val="004E3733"/>
    <w:rsid w:val="004E4DC9"/>
    <w:rsid w:val="004F324C"/>
    <w:rsid w:val="004F6882"/>
    <w:rsid w:val="0050081C"/>
    <w:rsid w:val="00502712"/>
    <w:rsid w:val="00502B6A"/>
    <w:rsid w:val="005031CA"/>
    <w:rsid w:val="00503AD5"/>
    <w:rsid w:val="00504294"/>
    <w:rsid w:val="00507A9C"/>
    <w:rsid w:val="0051173D"/>
    <w:rsid w:val="005125F6"/>
    <w:rsid w:val="00512665"/>
    <w:rsid w:val="00513CC2"/>
    <w:rsid w:val="00513EED"/>
    <w:rsid w:val="005145D9"/>
    <w:rsid w:val="00526970"/>
    <w:rsid w:val="005270D8"/>
    <w:rsid w:val="00530935"/>
    <w:rsid w:val="005318A3"/>
    <w:rsid w:val="00532ACB"/>
    <w:rsid w:val="005411B7"/>
    <w:rsid w:val="00541808"/>
    <w:rsid w:val="00543089"/>
    <w:rsid w:val="00544B14"/>
    <w:rsid w:val="00550788"/>
    <w:rsid w:val="0055096F"/>
    <w:rsid w:val="00551139"/>
    <w:rsid w:val="0055196F"/>
    <w:rsid w:val="00552A57"/>
    <w:rsid w:val="005574E0"/>
    <w:rsid w:val="00566C3A"/>
    <w:rsid w:val="00566D20"/>
    <w:rsid w:val="0057026D"/>
    <w:rsid w:val="0057354B"/>
    <w:rsid w:val="00574848"/>
    <w:rsid w:val="00574DA7"/>
    <w:rsid w:val="00577775"/>
    <w:rsid w:val="005777B2"/>
    <w:rsid w:val="00577C51"/>
    <w:rsid w:val="0058059A"/>
    <w:rsid w:val="005809E2"/>
    <w:rsid w:val="00580C64"/>
    <w:rsid w:val="00583375"/>
    <w:rsid w:val="00586392"/>
    <w:rsid w:val="00587EFA"/>
    <w:rsid w:val="005907C3"/>
    <w:rsid w:val="00592492"/>
    <w:rsid w:val="005931BE"/>
    <w:rsid w:val="005A49C9"/>
    <w:rsid w:val="005A6C09"/>
    <w:rsid w:val="005A74E1"/>
    <w:rsid w:val="005B574B"/>
    <w:rsid w:val="005B6F14"/>
    <w:rsid w:val="005C0A7E"/>
    <w:rsid w:val="005C46EE"/>
    <w:rsid w:val="005C4C73"/>
    <w:rsid w:val="005C56A7"/>
    <w:rsid w:val="005C79AE"/>
    <w:rsid w:val="005C7C6C"/>
    <w:rsid w:val="005D060C"/>
    <w:rsid w:val="005D1262"/>
    <w:rsid w:val="005D47B7"/>
    <w:rsid w:val="005D7EC6"/>
    <w:rsid w:val="005E01F5"/>
    <w:rsid w:val="005F0504"/>
    <w:rsid w:val="005F26D1"/>
    <w:rsid w:val="005F3D30"/>
    <w:rsid w:val="005F4F59"/>
    <w:rsid w:val="005F5909"/>
    <w:rsid w:val="005F6001"/>
    <w:rsid w:val="005F695A"/>
    <w:rsid w:val="005F71A2"/>
    <w:rsid w:val="00602712"/>
    <w:rsid w:val="00603526"/>
    <w:rsid w:val="00604AED"/>
    <w:rsid w:val="0060790F"/>
    <w:rsid w:val="0061210A"/>
    <w:rsid w:val="00612359"/>
    <w:rsid w:val="0061330D"/>
    <w:rsid w:val="00615891"/>
    <w:rsid w:val="00636C8C"/>
    <w:rsid w:val="0064030E"/>
    <w:rsid w:val="00640E5A"/>
    <w:rsid w:val="00642D7B"/>
    <w:rsid w:val="0064545C"/>
    <w:rsid w:val="006455E1"/>
    <w:rsid w:val="0064611A"/>
    <w:rsid w:val="0064638E"/>
    <w:rsid w:val="00646C97"/>
    <w:rsid w:val="00655200"/>
    <w:rsid w:val="00663543"/>
    <w:rsid w:val="00663897"/>
    <w:rsid w:val="00663B81"/>
    <w:rsid w:val="00665675"/>
    <w:rsid w:val="0067002B"/>
    <w:rsid w:val="0067047C"/>
    <w:rsid w:val="006723A7"/>
    <w:rsid w:val="00672417"/>
    <w:rsid w:val="006747A1"/>
    <w:rsid w:val="006749B4"/>
    <w:rsid w:val="00675798"/>
    <w:rsid w:val="00675B0D"/>
    <w:rsid w:val="006766E2"/>
    <w:rsid w:val="006804E1"/>
    <w:rsid w:val="0068137D"/>
    <w:rsid w:val="00681EC2"/>
    <w:rsid w:val="0068570F"/>
    <w:rsid w:val="0068648E"/>
    <w:rsid w:val="00690887"/>
    <w:rsid w:val="00693163"/>
    <w:rsid w:val="00694696"/>
    <w:rsid w:val="00696C62"/>
    <w:rsid w:val="00697226"/>
    <w:rsid w:val="006A44BC"/>
    <w:rsid w:val="006A78D6"/>
    <w:rsid w:val="006A7E9D"/>
    <w:rsid w:val="006B5523"/>
    <w:rsid w:val="006B69E9"/>
    <w:rsid w:val="006B7917"/>
    <w:rsid w:val="006C4186"/>
    <w:rsid w:val="006C5843"/>
    <w:rsid w:val="006D005B"/>
    <w:rsid w:val="006D1DF9"/>
    <w:rsid w:val="006D424B"/>
    <w:rsid w:val="006D42B5"/>
    <w:rsid w:val="006D5763"/>
    <w:rsid w:val="006D6D9F"/>
    <w:rsid w:val="006D7E02"/>
    <w:rsid w:val="006E245F"/>
    <w:rsid w:val="006E2F28"/>
    <w:rsid w:val="006E37BD"/>
    <w:rsid w:val="006E50E9"/>
    <w:rsid w:val="006E5B0C"/>
    <w:rsid w:val="006E6ADB"/>
    <w:rsid w:val="006E6EA8"/>
    <w:rsid w:val="006F21D8"/>
    <w:rsid w:val="006F45E1"/>
    <w:rsid w:val="006F5983"/>
    <w:rsid w:val="006F6B9A"/>
    <w:rsid w:val="006F6EC6"/>
    <w:rsid w:val="006F7094"/>
    <w:rsid w:val="006F7703"/>
    <w:rsid w:val="00701A33"/>
    <w:rsid w:val="007034F7"/>
    <w:rsid w:val="00704AF0"/>
    <w:rsid w:val="00704BA7"/>
    <w:rsid w:val="00707D34"/>
    <w:rsid w:val="00710516"/>
    <w:rsid w:val="0071490F"/>
    <w:rsid w:val="00715292"/>
    <w:rsid w:val="007152B5"/>
    <w:rsid w:val="00716C13"/>
    <w:rsid w:val="00717546"/>
    <w:rsid w:val="00717E4C"/>
    <w:rsid w:val="00721E07"/>
    <w:rsid w:val="0072274A"/>
    <w:rsid w:val="00724E2C"/>
    <w:rsid w:val="00732329"/>
    <w:rsid w:val="00733095"/>
    <w:rsid w:val="00735940"/>
    <w:rsid w:val="007379F0"/>
    <w:rsid w:val="00741047"/>
    <w:rsid w:val="007415C8"/>
    <w:rsid w:val="00744A7F"/>
    <w:rsid w:val="007478F3"/>
    <w:rsid w:val="00754059"/>
    <w:rsid w:val="0075654C"/>
    <w:rsid w:val="00760198"/>
    <w:rsid w:val="007619A6"/>
    <w:rsid w:val="00761FD4"/>
    <w:rsid w:val="00763A31"/>
    <w:rsid w:val="00765B5C"/>
    <w:rsid w:val="00767622"/>
    <w:rsid w:val="00771C51"/>
    <w:rsid w:val="00771C58"/>
    <w:rsid w:val="00774A00"/>
    <w:rsid w:val="007778B4"/>
    <w:rsid w:val="0078017A"/>
    <w:rsid w:val="007811C6"/>
    <w:rsid w:val="00782057"/>
    <w:rsid w:val="00787747"/>
    <w:rsid w:val="0079301C"/>
    <w:rsid w:val="00793AFD"/>
    <w:rsid w:val="00795F73"/>
    <w:rsid w:val="007971E7"/>
    <w:rsid w:val="007979A4"/>
    <w:rsid w:val="007A1EAC"/>
    <w:rsid w:val="007A35DD"/>
    <w:rsid w:val="007A5574"/>
    <w:rsid w:val="007A564E"/>
    <w:rsid w:val="007A5E7A"/>
    <w:rsid w:val="007A7A04"/>
    <w:rsid w:val="007B0D50"/>
    <w:rsid w:val="007B1039"/>
    <w:rsid w:val="007B30A9"/>
    <w:rsid w:val="007B3448"/>
    <w:rsid w:val="007B3A11"/>
    <w:rsid w:val="007B5A4D"/>
    <w:rsid w:val="007B758F"/>
    <w:rsid w:val="007B7EF7"/>
    <w:rsid w:val="007C13A5"/>
    <w:rsid w:val="007C1428"/>
    <w:rsid w:val="007C3DAD"/>
    <w:rsid w:val="007C44CE"/>
    <w:rsid w:val="007C493C"/>
    <w:rsid w:val="007C51DB"/>
    <w:rsid w:val="007D1F2A"/>
    <w:rsid w:val="007D33CB"/>
    <w:rsid w:val="007D3583"/>
    <w:rsid w:val="007D412A"/>
    <w:rsid w:val="007D4738"/>
    <w:rsid w:val="007D52B5"/>
    <w:rsid w:val="007D56C7"/>
    <w:rsid w:val="007E204E"/>
    <w:rsid w:val="007E24B8"/>
    <w:rsid w:val="007E4876"/>
    <w:rsid w:val="007E4D85"/>
    <w:rsid w:val="007E6F39"/>
    <w:rsid w:val="007E7288"/>
    <w:rsid w:val="007F19F6"/>
    <w:rsid w:val="007F29B3"/>
    <w:rsid w:val="007F4853"/>
    <w:rsid w:val="007F6129"/>
    <w:rsid w:val="007F6ACA"/>
    <w:rsid w:val="007F7BBC"/>
    <w:rsid w:val="00801D0E"/>
    <w:rsid w:val="0080280B"/>
    <w:rsid w:val="008058EE"/>
    <w:rsid w:val="00806D94"/>
    <w:rsid w:val="0080700F"/>
    <w:rsid w:val="00807B3F"/>
    <w:rsid w:val="00807F0D"/>
    <w:rsid w:val="0081006D"/>
    <w:rsid w:val="00815817"/>
    <w:rsid w:val="00817188"/>
    <w:rsid w:val="00817456"/>
    <w:rsid w:val="00817C14"/>
    <w:rsid w:val="00820283"/>
    <w:rsid w:val="00821BB9"/>
    <w:rsid w:val="0083298E"/>
    <w:rsid w:val="00832B10"/>
    <w:rsid w:val="00833FF3"/>
    <w:rsid w:val="00836ADB"/>
    <w:rsid w:val="00836AF2"/>
    <w:rsid w:val="00844837"/>
    <w:rsid w:val="00846CA3"/>
    <w:rsid w:val="00847AD7"/>
    <w:rsid w:val="0086172D"/>
    <w:rsid w:val="00865231"/>
    <w:rsid w:val="00865F17"/>
    <w:rsid w:val="0086797E"/>
    <w:rsid w:val="008700B2"/>
    <w:rsid w:val="00870916"/>
    <w:rsid w:val="008721D6"/>
    <w:rsid w:val="0088000E"/>
    <w:rsid w:val="0088349E"/>
    <w:rsid w:val="0088366E"/>
    <w:rsid w:val="00883A2A"/>
    <w:rsid w:val="00886BBB"/>
    <w:rsid w:val="00894D16"/>
    <w:rsid w:val="008977FB"/>
    <w:rsid w:val="008A0997"/>
    <w:rsid w:val="008A4C98"/>
    <w:rsid w:val="008A5815"/>
    <w:rsid w:val="008A66B8"/>
    <w:rsid w:val="008B1E55"/>
    <w:rsid w:val="008B7222"/>
    <w:rsid w:val="008C08E6"/>
    <w:rsid w:val="008C31D1"/>
    <w:rsid w:val="008C7008"/>
    <w:rsid w:val="008C7FBE"/>
    <w:rsid w:val="008D1385"/>
    <w:rsid w:val="008D2149"/>
    <w:rsid w:val="008D3417"/>
    <w:rsid w:val="008D3872"/>
    <w:rsid w:val="008D468B"/>
    <w:rsid w:val="008D6318"/>
    <w:rsid w:val="008D7159"/>
    <w:rsid w:val="008E15B5"/>
    <w:rsid w:val="008E23E6"/>
    <w:rsid w:val="008E5645"/>
    <w:rsid w:val="008E66C4"/>
    <w:rsid w:val="008E71B0"/>
    <w:rsid w:val="008E76D4"/>
    <w:rsid w:val="008E7D1B"/>
    <w:rsid w:val="008F0EE3"/>
    <w:rsid w:val="008F14BB"/>
    <w:rsid w:val="008F2D5C"/>
    <w:rsid w:val="008F2FB8"/>
    <w:rsid w:val="008F38DF"/>
    <w:rsid w:val="008F5C23"/>
    <w:rsid w:val="008F6024"/>
    <w:rsid w:val="008F684E"/>
    <w:rsid w:val="0090278C"/>
    <w:rsid w:val="00904636"/>
    <w:rsid w:val="009056FE"/>
    <w:rsid w:val="00906DC8"/>
    <w:rsid w:val="00907143"/>
    <w:rsid w:val="00911F68"/>
    <w:rsid w:val="00913B73"/>
    <w:rsid w:val="00914AF9"/>
    <w:rsid w:val="009207E1"/>
    <w:rsid w:val="0092507D"/>
    <w:rsid w:val="00925149"/>
    <w:rsid w:val="00925C99"/>
    <w:rsid w:val="00926AD7"/>
    <w:rsid w:val="00926F5B"/>
    <w:rsid w:val="009308D5"/>
    <w:rsid w:val="00931D08"/>
    <w:rsid w:val="00933550"/>
    <w:rsid w:val="0093390F"/>
    <w:rsid w:val="00933EC1"/>
    <w:rsid w:val="00936175"/>
    <w:rsid w:val="00936D7C"/>
    <w:rsid w:val="00937BD0"/>
    <w:rsid w:val="00940238"/>
    <w:rsid w:val="00951B98"/>
    <w:rsid w:val="00951D42"/>
    <w:rsid w:val="0095215C"/>
    <w:rsid w:val="00953840"/>
    <w:rsid w:val="00954771"/>
    <w:rsid w:val="00954C7E"/>
    <w:rsid w:val="00954DEC"/>
    <w:rsid w:val="00954EA0"/>
    <w:rsid w:val="00955D94"/>
    <w:rsid w:val="00956E99"/>
    <w:rsid w:val="00957AF5"/>
    <w:rsid w:val="009608EC"/>
    <w:rsid w:val="00960A5D"/>
    <w:rsid w:val="00961725"/>
    <w:rsid w:val="0096181B"/>
    <w:rsid w:val="009622F7"/>
    <w:rsid w:val="00964B6C"/>
    <w:rsid w:val="00965C26"/>
    <w:rsid w:val="00967BCD"/>
    <w:rsid w:val="00967C72"/>
    <w:rsid w:val="00972281"/>
    <w:rsid w:val="009738A8"/>
    <w:rsid w:val="009739C3"/>
    <w:rsid w:val="00974DBC"/>
    <w:rsid w:val="00976093"/>
    <w:rsid w:val="0097696E"/>
    <w:rsid w:val="009779A0"/>
    <w:rsid w:val="0098034C"/>
    <w:rsid w:val="00980969"/>
    <w:rsid w:val="009817D4"/>
    <w:rsid w:val="00982C2C"/>
    <w:rsid w:val="00982FFE"/>
    <w:rsid w:val="00983C3F"/>
    <w:rsid w:val="00984A1A"/>
    <w:rsid w:val="00990762"/>
    <w:rsid w:val="00992433"/>
    <w:rsid w:val="00995395"/>
    <w:rsid w:val="00996965"/>
    <w:rsid w:val="0099775C"/>
    <w:rsid w:val="00997F88"/>
    <w:rsid w:val="009A395D"/>
    <w:rsid w:val="009A55CD"/>
    <w:rsid w:val="009A6688"/>
    <w:rsid w:val="009A6A87"/>
    <w:rsid w:val="009B0761"/>
    <w:rsid w:val="009B18CD"/>
    <w:rsid w:val="009B24F6"/>
    <w:rsid w:val="009B2CF2"/>
    <w:rsid w:val="009B6706"/>
    <w:rsid w:val="009B7841"/>
    <w:rsid w:val="009B7DB5"/>
    <w:rsid w:val="009C13E3"/>
    <w:rsid w:val="009C1721"/>
    <w:rsid w:val="009C445E"/>
    <w:rsid w:val="009C453F"/>
    <w:rsid w:val="009D2341"/>
    <w:rsid w:val="009D5B9B"/>
    <w:rsid w:val="009E0B44"/>
    <w:rsid w:val="009E1530"/>
    <w:rsid w:val="009E24BD"/>
    <w:rsid w:val="009E259B"/>
    <w:rsid w:val="009E3911"/>
    <w:rsid w:val="009E3A01"/>
    <w:rsid w:val="009E47A0"/>
    <w:rsid w:val="009E6EAF"/>
    <w:rsid w:val="009E7B78"/>
    <w:rsid w:val="009F04C6"/>
    <w:rsid w:val="009F241C"/>
    <w:rsid w:val="009F3E40"/>
    <w:rsid w:val="009F449E"/>
    <w:rsid w:val="009F5A59"/>
    <w:rsid w:val="009F76E6"/>
    <w:rsid w:val="00A009EB"/>
    <w:rsid w:val="00A02223"/>
    <w:rsid w:val="00A03578"/>
    <w:rsid w:val="00A049DF"/>
    <w:rsid w:val="00A04F7F"/>
    <w:rsid w:val="00A11520"/>
    <w:rsid w:val="00A1183A"/>
    <w:rsid w:val="00A13E9D"/>
    <w:rsid w:val="00A163AA"/>
    <w:rsid w:val="00A20548"/>
    <w:rsid w:val="00A22573"/>
    <w:rsid w:val="00A2286F"/>
    <w:rsid w:val="00A246A4"/>
    <w:rsid w:val="00A25534"/>
    <w:rsid w:val="00A26AE8"/>
    <w:rsid w:val="00A2706E"/>
    <w:rsid w:val="00A31044"/>
    <w:rsid w:val="00A320C2"/>
    <w:rsid w:val="00A32674"/>
    <w:rsid w:val="00A3317B"/>
    <w:rsid w:val="00A34567"/>
    <w:rsid w:val="00A34D4C"/>
    <w:rsid w:val="00A35FD0"/>
    <w:rsid w:val="00A37030"/>
    <w:rsid w:val="00A40B93"/>
    <w:rsid w:val="00A40FB5"/>
    <w:rsid w:val="00A439AA"/>
    <w:rsid w:val="00A44445"/>
    <w:rsid w:val="00A50A99"/>
    <w:rsid w:val="00A51ADA"/>
    <w:rsid w:val="00A52E10"/>
    <w:rsid w:val="00A5366B"/>
    <w:rsid w:val="00A53786"/>
    <w:rsid w:val="00A5479E"/>
    <w:rsid w:val="00A55A4B"/>
    <w:rsid w:val="00A6138E"/>
    <w:rsid w:val="00A64697"/>
    <w:rsid w:val="00A64CC8"/>
    <w:rsid w:val="00A664AD"/>
    <w:rsid w:val="00A70A1B"/>
    <w:rsid w:val="00A70D0B"/>
    <w:rsid w:val="00A714CE"/>
    <w:rsid w:val="00A75BBB"/>
    <w:rsid w:val="00A764C9"/>
    <w:rsid w:val="00A7657E"/>
    <w:rsid w:val="00A80F13"/>
    <w:rsid w:val="00A81A5E"/>
    <w:rsid w:val="00A8326C"/>
    <w:rsid w:val="00A93009"/>
    <w:rsid w:val="00A96F2E"/>
    <w:rsid w:val="00AA24A2"/>
    <w:rsid w:val="00AA359C"/>
    <w:rsid w:val="00AA38E8"/>
    <w:rsid w:val="00AA3A5A"/>
    <w:rsid w:val="00AA68E6"/>
    <w:rsid w:val="00AB101E"/>
    <w:rsid w:val="00AB1B54"/>
    <w:rsid w:val="00AB2B5A"/>
    <w:rsid w:val="00AB31C6"/>
    <w:rsid w:val="00AB4751"/>
    <w:rsid w:val="00AB7774"/>
    <w:rsid w:val="00AC1C92"/>
    <w:rsid w:val="00AC2083"/>
    <w:rsid w:val="00AC42C3"/>
    <w:rsid w:val="00AC4E7B"/>
    <w:rsid w:val="00AC5A0F"/>
    <w:rsid w:val="00AD114A"/>
    <w:rsid w:val="00AD2181"/>
    <w:rsid w:val="00AD23E7"/>
    <w:rsid w:val="00AD3FAC"/>
    <w:rsid w:val="00AD59CB"/>
    <w:rsid w:val="00AD7BE3"/>
    <w:rsid w:val="00AE240D"/>
    <w:rsid w:val="00AE2936"/>
    <w:rsid w:val="00AE3091"/>
    <w:rsid w:val="00AE41FF"/>
    <w:rsid w:val="00AE5D8E"/>
    <w:rsid w:val="00AE5EB6"/>
    <w:rsid w:val="00AE60ED"/>
    <w:rsid w:val="00AE68A6"/>
    <w:rsid w:val="00AF1AD2"/>
    <w:rsid w:val="00AF32BE"/>
    <w:rsid w:val="00AF3DAE"/>
    <w:rsid w:val="00AF3FF1"/>
    <w:rsid w:val="00AF5BE3"/>
    <w:rsid w:val="00AF68E8"/>
    <w:rsid w:val="00B02172"/>
    <w:rsid w:val="00B02210"/>
    <w:rsid w:val="00B0358A"/>
    <w:rsid w:val="00B052D2"/>
    <w:rsid w:val="00B135D3"/>
    <w:rsid w:val="00B150C3"/>
    <w:rsid w:val="00B15ABE"/>
    <w:rsid w:val="00B237ED"/>
    <w:rsid w:val="00B25754"/>
    <w:rsid w:val="00B32644"/>
    <w:rsid w:val="00B35139"/>
    <w:rsid w:val="00B355AE"/>
    <w:rsid w:val="00B366D0"/>
    <w:rsid w:val="00B373AD"/>
    <w:rsid w:val="00B40042"/>
    <w:rsid w:val="00B40E25"/>
    <w:rsid w:val="00B42D76"/>
    <w:rsid w:val="00B435EA"/>
    <w:rsid w:val="00B45C15"/>
    <w:rsid w:val="00B467F5"/>
    <w:rsid w:val="00B47DD6"/>
    <w:rsid w:val="00B508E7"/>
    <w:rsid w:val="00B5352E"/>
    <w:rsid w:val="00B54D45"/>
    <w:rsid w:val="00B5707E"/>
    <w:rsid w:val="00B60183"/>
    <w:rsid w:val="00B61A3B"/>
    <w:rsid w:val="00B62F2B"/>
    <w:rsid w:val="00B63D72"/>
    <w:rsid w:val="00B649DE"/>
    <w:rsid w:val="00B71559"/>
    <w:rsid w:val="00B71F4E"/>
    <w:rsid w:val="00B8041D"/>
    <w:rsid w:val="00B8231C"/>
    <w:rsid w:val="00B8277A"/>
    <w:rsid w:val="00B82B6A"/>
    <w:rsid w:val="00B8649E"/>
    <w:rsid w:val="00B86D6B"/>
    <w:rsid w:val="00B8734E"/>
    <w:rsid w:val="00B87DBD"/>
    <w:rsid w:val="00B93516"/>
    <w:rsid w:val="00B94235"/>
    <w:rsid w:val="00B95615"/>
    <w:rsid w:val="00B95C83"/>
    <w:rsid w:val="00B96631"/>
    <w:rsid w:val="00BA0D42"/>
    <w:rsid w:val="00BA15C7"/>
    <w:rsid w:val="00BA193D"/>
    <w:rsid w:val="00BA2B72"/>
    <w:rsid w:val="00BA482A"/>
    <w:rsid w:val="00BA4D8F"/>
    <w:rsid w:val="00BA696D"/>
    <w:rsid w:val="00BA6E27"/>
    <w:rsid w:val="00BA7DEC"/>
    <w:rsid w:val="00BB0AD8"/>
    <w:rsid w:val="00BB346E"/>
    <w:rsid w:val="00BB3635"/>
    <w:rsid w:val="00BB6883"/>
    <w:rsid w:val="00BB75C6"/>
    <w:rsid w:val="00BB7EF0"/>
    <w:rsid w:val="00BC0A20"/>
    <w:rsid w:val="00BC15C0"/>
    <w:rsid w:val="00BC15CA"/>
    <w:rsid w:val="00BC4F94"/>
    <w:rsid w:val="00BC5416"/>
    <w:rsid w:val="00BC5C07"/>
    <w:rsid w:val="00BC76EA"/>
    <w:rsid w:val="00BD0BE2"/>
    <w:rsid w:val="00BD0CBD"/>
    <w:rsid w:val="00BD189E"/>
    <w:rsid w:val="00BD2251"/>
    <w:rsid w:val="00BE1A0C"/>
    <w:rsid w:val="00BE4C10"/>
    <w:rsid w:val="00BE7E52"/>
    <w:rsid w:val="00BF0270"/>
    <w:rsid w:val="00BF27A1"/>
    <w:rsid w:val="00BF31F8"/>
    <w:rsid w:val="00BF34B5"/>
    <w:rsid w:val="00BF3D78"/>
    <w:rsid w:val="00BF7A98"/>
    <w:rsid w:val="00C0066D"/>
    <w:rsid w:val="00C043C2"/>
    <w:rsid w:val="00C075F4"/>
    <w:rsid w:val="00C10B96"/>
    <w:rsid w:val="00C11715"/>
    <w:rsid w:val="00C12742"/>
    <w:rsid w:val="00C1445D"/>
    <w:rsid w:val="00C174C3"/>
    <w:rsid w:val="00C17BED"/>
    <w:rsid w:val="00C21554"/>
    <w:rsid w:val="00C21EF5"/>
    <w:rsid w:val="00C230C4"/>
    <w:rsid w:val="00C238A1"/>
    <w:rsid w:val="00C23B5B"/>
    <w:rsid w:val="00C27342"/>
    <w:rsid w:val="00C3017C"/>
    <w:rsid w:val="00C31483"/>
    <w:rsid w:val="00C323D5"/>
    <w:rsid w:val="00C329B5"/>
    <w:rsid w:val="00C353E6"/>
    <w:rsid w:val="00C40EF0"/>
    <w:rsid w:val="00C40FA1"/>
    <w:rsid w:val="00C4410E"/>
    <w:rsid w:val="00C45523"/>
    <w:rsid w:val="00C45BAE"/>
    <w:rsid w:val="00C464D5"/>
    <w:rsid w:val="00C465B8"/>
    <w:rsid w:val="00C46A0B"/>
    <w:rsid w:val="00C50C4F"/>
    <w:rsid w:val="00C52B66"/>
    <w:rsid w:val="00C53032"/>
    <w:rsid w:val="00C55E7D"/>
    <w:rsid w:val="00C622E3"/>
    <w:rsid w:val="00C64EBD"/>
    <w:rsid w:val="00C6713D"/>
    <w:rsid w:val="00C67233"/>
    <w:rsid w:val="00C67501"/>
    <w:rsid w:val="00C703B1"/>
    <w:rsid w:val="00C715E7"/>
    <w:rsid w:val="00C72B87"/>
    <w:rsid w:val="00C736E2"/>
    <w:rsid w:val="00C73AF7"/>
    <w:rsid w:val="00C75F83"/>
    <w:rsid w:val="00C825C3"/>
    <w:rsid w:val="00C86B43"/>
    <w:rsid w:val="00C93E43"/>
    <w:rsid w:val="00C93EAE"/>
    <w:rsid w:val="00C9408B"/>
    <w:rsid w:val="00C965EC"/>
    <w:rsid w:val="00CA022C"/>
    <w:rsid w:val="00CA073D"/>
    <w:rsid w:val="00CA07C0"/>
    <w:rsid w:val="00CA2335"/>
    <w:rsid w:val="00CA276F"/>
    <w:rsid w:val="00CA2FC0"/>
    <w:rsid w:val="00CA4BDB"/>
    <w:rsid w:val="00CA5B49"/>
    <w:rsid w:val="00CA6327"/>
    <w:rsid w:val="00CA64E0"/>
    <w:rsid w:val="00CA6ABD"/>
    <w:rsid w:val="00CA711A"/>
    <w:rsid w:val="00CB09CD"/>
    <w:rsid w:val="00CB1007"/>
    <w:rsid w:val="00CB1B35"/>
    <w:rsid w:val="00CB2103"/>
    <w:rsid w:val="00CB5E15"/>
    <w:rsid w:val="00CB6DB1"/>
    <w:rsid w:val="00CC1747"/>
    <w:rsid w:val="00CC2B72"/>
    <w:rsid w:val="00CD0B75"/>
    <w:rsid w:val="00CD1404"/>
    <w:rsid w:val="00CD17AF"/>
    <w:rsid w:val="00CD24D6"/>
    <w:rsid w:val="00CD304B"/>
    <w:rsid w:val="00CE022B"/>
    <w:rsid w:val="00CE2EA8"/>
    <w:rsid w:val="00CE43B4"/>
    <w:rsid w:val="00CE5874"/>
    <w:rsid w:val="00CE6744"/>
    <w:rsid w:val="00CF32BD"/>
    <w:rsid w:val="00CF3FB6"/>
    <w:rsid w:val="00CF56C9"/>
    <w:rsid w:val="00CF6DDA"/>
    <w:rsid w:val="00CF70CF"/>
    <w:rsid w:val="00D00275"/>
    <w:rsid w:val="00D00931"/>
    <w:rsid w:val="00D03264"/>
    <w:rsid w:val="00D0352E"/>
    <w:rsid w:val="00D05B60"/>
    <w:rsid w:val="00D05C92"/>
    <w:rsid w:val="00D0628A"/>
    <w:rsid w:val="00D10BB9"/>
    <w:rsid w:val="00D14964"/>
    <w:rsid w:val="00D165C4"/>
    <w:rsid w:val="00D16C4B"/>
    <w:rsid w:val="00D20720"/>
    <w:rsid w:val="00D22659"/>
    <w:rsid w:val="00D22E45"/>
    <w:rsid w:val="00D22FDC"/>
    <w:rsid w:val="00D2382B"/>
    <w:rsid w:val="00D249E8"/>
    <w:rsid w:val="00D24A7F"/>
    <w:rsid w:val="00D2754F"/>
    <w:rsid w:val="00D30E4D"/>
    <w:rsid w:val="00D32069"/>
    <w:rsid w:val="00D32D2D"/>
    <w:rsid w:val="00D32D93"/>
    <w:rsid w:val="00D32FDB"/>
    <w:rsid w:val="00D34197"/>
    <w:rsid w:val="00D41209"/>
    <w:rsid w:val="00D44785"/>
    <w:rsid w:val="00D46299"/>
    <w:rsid w:val="00D506F6"/>
    <w:rsid w:val="00D51EFC"/>
    <w:rsid w:val="00D52FF0"/>
    <w:rsid w:val="00D53880"/>
    <w:rsid w:val="00D55687"/>
    <w:rsid w:val="00D56424"/>
    <w:rsid w:val="00D567FB"/>
    <w:rsid w:val="00D5768A"/>
    <w:rsid w:val="00D6054A"/>
    <w:rsid w:val="00D6189B"/>
    <w:rsid w:val="00D65773"/>
    <w:rsid w:val="00D6647C"/>
    <w:rsid w:val="00D7154B"/>
    <w:rsid w:val="00D7263B"/>
    <w:rsid w:val="00D72672"/>
    <w:rsid w:val="00D7439A"/>
    <w:rsid w:val="00D74CA3"/>
    <w:rsid w:val="00D75573"/>
    <w:rsid w:val="00D775E9"/>
    <w:rsid w:val="00D801B7"/>
    <w:rsid w:val="00D8043D"/>
    <w:rsid w:val="00D81287"/>
    <w:rsid w:val="00D82693"/>
    <w:rsid w:val="00D82D95"/>
    <w:rsid w:val="00D82F4C"/>
    <w:rsid w:val="00D85F6D"/>
    <w:rsid w:val="00D87C8E"/>
    <w:rsid w:val="00D916AD"/>
    <w:rsid w:val="00D96944"/>
    <w:rsid w:val="00D97EA7"/>
    <w:rsid w:val="00DA150F"/>
    <w:rsid w:val="00DA30EC"/>
    <w:rsid w:val="00DA392D"/>
    <w:rsid w:val="00DA50E0"/>
    <w:rsid w:val="00DB0841"/>
    <w:rsid w:val="00DB0FCA"/>
    <w:rsid w:val="00DB24C0"/>
    <w:rsid w:val="00DB3600"/>
    <w:rsid w:val="00DB7A7F"/>
    <w:rsid w:val="00DC076C"/>
    <w:rsid w:val="00DC0E72"/>
    <w:rsid w:val="00DC1520"/>
    <w:rsid w:val="00DC255B"/>
    <w:rsid w:val="00DC3B53"/>
    <w:rsid w:val="00DC3DC4"/>
    <w:rsid w:val="00DC40B1"/>
    <w:rsid w:val="00DC483D"/>
    <w:rsid w:val="00DC4FD3"/>
    <w:rsid w:val="00DC50B6"/>
    <w:rsid w:val="00DC52F1"/>
    <w:rsid w:val="00DC5FCD"/>
    <w:rsid w:val="00DC69B6"/>
    <w:rsid w:val="00DC6F5B"/>
    <w:rsid w:val="00DC708B"/>
    <w:rsid w:val="00DD233D"/>
    <w:rsid w:val="00DD3094"/>
    <w:rsid w:val="00DD717C"/>
    <w:rsid w:val="00DD7E30"/>
    <w:rsid w:val="00DE0248"/>
    <w:rsid w:val="00DE0746"/>
    <w:rsid w:val="00DE11D6"/>
    <w:rsid w:val="00DE127F"/>
    <w:rsid w:val="00DE257D"/>
    <w:rsid w:val="00DE33DC"/>
    <w:rsid w:val="00DE3634"/>
    <w:rsid w:val="00DE56E3"/>
    <w:rsid w:val="00DE7A7F"/>
    <w:rsid w:val="00DF108E"/>
    <w:rsid w:val="00DF2455"/>
    <w:rsid w:val="00DF2BDC"/>
    <w:rsid w:val="00DF5C56"/>
    <w:rsid w:val="00DF5DCF"/>
    <w:rsid w:val="00DF788E"/>
    <w:rsid w:val="00E00D64"/>
    <w:rsid w:val="00E01521"/>
    <w:rsid w:val="00E03D66"/>
    <w:rsid w:val="00E03F80"/>
    <w:rsid w:val="00E06E00"/>
    <w:rsid w:val="00E11C36"/>
    <w:rsid w:val="00E12E97"/>
    <w:rsid w:val="00E13F95"/>
    <w:rsid w:val="00E14F58"/>
    <w:rsid w:val="00E15E87"/>
    <w:rsid w:val="00E16AAC"/>
    <w:rsid w:val="00E20E2C"/>
    <w:rsid w:val="00E2152B"/>
    <w:rsid w:val="00E21EB6"/>
    <w:rsid w:val="00E22257"/>
    <w:rsid w:val="00E22AE5"/>
    <w:rsid w:val="00E22B7C"/>
    <w:rsid w:val="00E25960"/>
    <w:rsid w:val="00E2650E"/>
    <w:rsid w:val="00E27491"/>
    <w:rsid w:val="00E3026F"/>
    <w:rsid w:val="00E33E67"/>
    <w:rsid w:val="00E343E3"/>
    <w:rsid w:val="00E359F3"/>
    <w:rsid w:val="00E37B8D"/>
    <w:rsid w:val="00E40694"/>
    <w:rsid w:val="00E408F0"/>
    <w:rsid w:val="00E41646"/>
    <w:rsid w:val="00E41FEE"/>
    <w:rsid w:val="00E52A6E"/>
    <w:rsid w:val="00E54155"/>
    <w:rsid w:val="00E54512"/>
    <w:rsid w:val="00E54E19"/>
    <w:rsid w:val="00E5555B"/>
    <w:rsid w:val="00E55BE3"/>
    <w:rsid w:val="00E614CD"/>
    <w:rsid w:val="00E617A7"/>
    <w:rsid w:val="00E61BCE"/>
    <w:rsid w:val="00E63FA6"/>
    <w:rsid w:val="00E64142"/>
    <w:rsid w:val="00E65D6F"/>
    <w:rsid w:val="00E705FB"/>
    <w:rsid w:val="00E72309"/>
    <w:rsid w:val="00E811D0"/>
    <w:rsid w:val="00E82060"/>
    <w:rsid w:val="00E834C7"/>
    <w:rsid w:val="00E83F56"/>
    <w:rsid w:val="00E84115"/>
    <w:rsid w:val="00E8481D"/>
    <w:rsid w:val="00E848FC"/>
    <w:rsid w:val="00E84DE9"/>
    <w:rsid w:val="00E87FA8"/>
    <w:rsid w:val="00E909E4"/>
    <w:rsid w:val="00E91255"/>
    <w:rsid w:val="00E92392"/>
    <w:rsid w:val="00E92BB9"/>
    <w:rsid w:val="00E933C1"/>
    <w:rsid w:val="00E94465"/>
    <w:rsid w:val="00E9564A"/>
    <w:rsid w:val="00E9669A"/>
    <w:rsid w:val="00E9726A"/>
    <w:rsid w:val="00EA4D62"/>
    <w:rsid w:val="00EB5586"/>
    <w:rsid w:val="00EB6076"/>
    <w:rsid w:val="00EB64C6"/>
    <w:rsid w:val="00EB7915"/>
    <w:rsid w:val="00EC1AE0"/>
    <w:rsid w:val="00EC22CE"/>
    <w:rsid w:val="00EC38AE"/>
    <w:rsid w:val="00EC3BEA"/>
    <w:rsid w:val="00EC588A"/>
    <w:rsid w:val="00EC5C0C"/>
    <w:rsid w:val="00EC65E2"/>
    <w:rsid w:val="00EC7FE4"/>
    <w:rsid w:val="00ED128F"/>
    <w:rsid w:val="00ED53ED"/>
    <w:rsid w:val="00ED7EAF"/>
    <w:rsid w:val="00EE07B8"/>
    <w:rsid w:val="00EE2FC2"/>
    <w:rsid w:val="00EE320F"/>
    <w:rsid w:val="00EE3AA6"/>
    <w:rsid w:val="00EF0143"/>
    <w:rsid w:val="00EF0588"/>
    <w:rsid w:val="00EF089A"/>
    <w:rsid w:val="00EF2B77"/>
    <w:rsid w:val="00F0110F"/>
    <w:rsid w:val="00F011FA"/>
    <w:rsid w:val="00F04F08"/>
    <w:rsid w:val="00F064CA"/>
    <w:rsid w:val="00F07E58"/>
    <w:rsid w:val="00F108FA"/>
    <w:rsid w:val="00F139E5"/>
    <w:rsid w:val="00F1466B"/>
    <w:rsid w:val="00F17F0B"/>
    <w:rsid w:val="00F21A80"/>
    <w:rsid w:val="00F21BCD"/>
    <w:rsid w:val="00F226B5"/>
    <w:rsid w:val="00F2291C"/>
    <w:rsid w:val="00F2630F"/>
    <w:rsid w:val="00F31BBD"/>
    <w:rsid w:val="00F33C1A"/>
    <w:rsid w:val="00F34CF8"/>
    <w:rsid w:val="00F34EE9"/>
    <w:rsid w:val="00F360BA"/>
    <w:rsid w:val="00F41C6C"/>
    <w:rsid w:val="00F42E00"/>
    <w:rsid w:val="00F430B0"/>
    <w:rsid w:val="00F47596"/>
    <w:rsid w:val="00F5280A"/>
    <w:rsid w:val="00F53715"/>
    <w:rsid w:val="00F5486B"/>
    <w:rsid w:val="00F565AE"/>
    <w:rsid w:val="00F56D02"/>
    <w:rsid w:val="00F603D2"/>
    <w:rsid w:val="00F62FC7"/>
    <w:rsid w:val="00F631B8"/>
    <w:rsid w:val="00F63306"/>
    <w:rsid w:val="00F6488E"/>
    <w:rsid w:val="00F65999"/>
    <w:rsid w:val="00F70D6C"/>
    <w:rsid w:val="00F7482E"/>
    <w:rsid w:val="00F76633"/>
    <w:rsid w:val="00F76BC1"/>
    <w:rsid w:val="00F76F80"/>
    <w:rsid w:val="00F77881"/>
    <w:rsid w:val="00F80B06"/>
    <w:rsid w:val="00F80FF9"/>
    <w:rsid w:val="00F87423"/>
    <w:rsid w:val="00F95E98"/>
    <w:rsid w:val="00F9765D"/>
    <w:rsid w:val="00FA1813"/>
    <w:rsid w:val="00FA22B1"/>
    <w:rsid w:val="00FA449F"/>
    <w:rsid w:val="00FA4529"/>
    <w:rsid w:val="00FA4682"/>
    <w:rsid w:val="00FA523E"/>
    <w:rsid w:val="00FA7D26"/>
    <w:rsid w:val="00FB4AEA"/>
    <w:rsid w:val="00FB5EFB"/>
    <w:rsid w:val="00FC02BA"/>
    <w:rsid w:val="00FC113A"/>
    <w:rsid w:val="00FC3719"/>
    <w:rsid w:val="00FC4927"/>
    <w:rsid w:val="00FC61C4"/>
    <w:rsid w:val="00FC7B01"/>
    <w:rsid w:val="00FD4267"/>
    <w:rsid w:val="00FD4B7F"/>
    <w:rsid w:val="00FD51DC"/>
    <w:rsid w:val="00FD5C29"/>
    <w:rsid w:val="00FD61B7"/>
    <w:rsid w:val="00FD784E"/>
    <w:rsid w:val="00FE1399"/>
    <w:rsid w:val="00FE1DA3"/>
    <w:rsid w:val="00FE224A"/>
    <w:rsid w:val="00FE3333"/>
    <w:rsid w:val="00FE378E"/>
    <w:rsid w:val="00FE4597"/>
    <w:rsid w:val="00FE56AA"/>
    <w:rsid w:val="00FE6D1E"/>
    <w:rsid w:val="00FE7034"/>
    <w:rsid w:val="00FE7767"/>
    <w:rsid w:val="00FF05C3"/>
    <w:rsid w:val="00FF281B"/>
    <w:rsid w:val="00FF330C"/>
    <w:rsid w:val="00FF4082"/>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PlaceNam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F2"/>
    <w:rPr>
      <w:rFonts w:ascii="Arial" w:hAnsi="Arial"/>
      <w:sz w:val="22"/>
      <w:szCs w:val="24"/>
      <w:lang w:eastAsia="en-US"/>
    </w:rPr>
  </w:style>
  <w:style w:type="paragraph" w:styleId="Heading1">
    <w:name w:val="heading 1"/>
    <w:aliases w:val="Para1,JSPLevel1,h1,Heading1,h11,h12,Astep1,P1=1 + Left"/>
    <w:basedOn w:val="Normal"/>
    <w:next w:val="Normal"/>
    <w:link w:val="Heading1Char"/>
    <w:qFormat/>
    <w:rsid w:val="00513EED"/>
    <w:pPr>
      <w:keepNext/>
      <w:spacing w:before="240" w:after="60"/>
      <w:outlineLvl w:val="0"/>
    </w:pPr>
    <w:rPr>
      <w:rFonts w:cs="Arial"/>
      <w:b/>
      <w:bCs/>
      <w:kern w:val="32"/>
      <w:sz w:val="32"/>
      <w:szCs w:val="32"/>
      <w:lang w:eastAsia="en-GB"/>
    </w:rPr>
  </w:style>
  <w:style w:type="paragraph" w:styleId="Heading2">
    <w:name w:val="heading 2"/>
    <w:aliases w:val="JSPLevel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aliases w:val="JSPLevel3,h3,3,sub-sub,h31,h32"/>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aliases w:val="JSPLevel4,h4"/>
    <w:basedOn w:val="Normal"/>
    <w:next w:val="Normal"/>
    <w:link w:val="Heading4Char"/>
    <w:qFormat/>
    <w:rsid w:val="00513EED"/>
    <w:pPr>
      <w:keepNext/>
      <w:spacing w:before="240" w:after="60"/>
      <w:outlineLvl w:val="3"/>
    </w:pPr>
    <w:rPr>
      <w:b/>
      <w:kern w:val="22"/>
      <w:sz w:val="28"/>
      <w:szCs w:val="20"/>
      <w:lang w:eastAsia="en-GB"/>
    </w:rPr>
  </w:style>
  <w:style w:type="paragraph" w:styleId="Heading5">
    <w:name w:val="heading 5"/>
    <w:aliases w:val="JSPLevel5"/>
    <w:basedOn w:val="Normal"/>
    <w:next w:val="Normal"/>
    <w:link w:val="Heading5Char"/>
    <w:qFormat/>
    <w:rsid w:val="00513EED"/>
    <w:pPr>
      <w:spacing w:before="240" w:after="60"/>
      <w:outlineLvl w:val="4"/>
    </w:pPr>
    <w:rPr>
      <w:b/>
      <w:i/>
      <w:kern w:val="22"/>
      <w:sz w:val="26"/>
      <w:szCs w:val="20"/>
      <w:lang w:eastAsia="en-GB"/>
    </w:rPr>
  </w:style>
  <w:style w:type="paragraph" w:styleId="Heading6">
    <w:name w:val="heading 6"/>
    <w:aliases w:val="JSPLevel6"/>
    <w:basedOn w:val="Normal"/>
    <w:next w:val="Normal"/>
    <w:link w:val="Heading6Char"/>
    <w:qFormat/>
    <w:rsid w:val="00513EED"/>
    <w:pPr>
      <w:spacing w:before="240" w:after="60"/>
      <w:outlineLvl w:val="5"/>
    </w:pPr>
    <w:rPr>
      <w:b/>
      <w:kern w:val="22"/>
      <w:szCs w:val="20"/>
      <w:lang w:eastAsia="en-GB"/>
    </w:rPr>
  </w:style>
  <w:style w:type="paragraph" w:styleId="Heading7">
    <w:name w:val="heading 7"/>
    <w:aliases w:val="JSPLevel7"/>
    <w:basedOn w:val="Normal"/>
    <w:next w:val="Normal"/>
    <w:link w:val="Heading7Char"/>
    <w:qFormat/>
    <w:rsid w:val="00513EED"/>
    <w:pPr>
      <w:spacing w:before="240" w:after="60"/>
      <w:outlineLvl w:val="6"/>
    </w:pPr>
    <w:rPr>
      <w:kern w:val="22"/>
      <w:szCs w:val="20"/>
      <w:lang w:eastAsia="en-GB"/>
    </w:rPr>
  </w:style>
  <w:style w:type="paragraph" w:styleId="Heading8">
    <w:name w:val="heading 8"/>
    <w:aliases w:val="JSPLevel8"/>
    <w:basedOn w:val="Normal"/>
    <w:next w:val="Normal"/>
    <w:link w:val="Heading8Char"/>
    <w:qFormat/>
    <w:rsid w:val="00513EED"/>
    <w:pPr>
      <w:spacing w:before="240" w:after="60"/>
      <w:outlineLvl w:val="7"/>
    </w:pPr>
    <w:rPr>
      <w:i/>
      <w:kern w:val="22"/>
      <w:szCs w:val="20"/>
      <w:lang w:eastAsia="en-GB"/>
    </w:rPr>
  </w:style>
  <w:style w:type="paragraph" w:styleId="Heading9">
    <w:name w:val="heading 9"/>
    <w:aliases w:val="JSPLevel9,h9"/>
    <w:basedOn w:val="Normal"/>
    <w:next w:val="Normal"/>
    <w:link w:val="Heading9Char"/>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uiPriority w:val="99"/>
    <w:semiHidden/>
    <w:rsid w:val="002B0096"/>
    <w:rPr>
      <w:sz w:val="16"/>
      <w:szCs w:val="16"/>
    </w:rPr>
  </w:style>
  <w:style w:type="paragraph" w:styleId="CommentText">
    <w:name w:val="annotation text"/>
    <w:basedOn w:val="Normal"/>
    <w:link w:val="CommentTextChar"/>
    <w:uiPriority w:val="99"/>
    <w:semiHidden/>
    <w:rsid w:val="002B0096"/>
    <w:rPr>
      <w:sz w:val="20"/>
      <w:szCs w:val="20"/>
    </w:rPr>
  </w:style>
  <w:style w:type="paragraph" w:styleId="CommentSubject">
    <w:name w:val="annotation subject"/>
    <w:basedOn w:val="CommentText"/>
    <w:next w:val="CommentText"/>
    <w:link w:val="CommentSubjectChar"/>
    <w:semiHidden/>
    <w:rsid w:val="002B0096"/>
    <w:rPr>
      <w:b/>
      <w:bCs/>
    </w:rPr>
  </w:style>
  <w:style w:type="paragraph" w:styleId="BalloonText">
    <w:name w:val="Balloon Text"/>
    <w:basedOn w:val="Normal"/>
    <w:link w:val="BalloonTextChar"/>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link w:val="DocumentMapChar"/>
    <w:semiHidden/>
    <w:rsid w:val="00DB0841"/>
    <w:pPr>
      <w:shd w:val="clear" w:color="auto" w:fill="000080"/>
    </w:pPr>
    <w:rPr>
      <w:rFonts w:ascii="Tahoma" w:hAnsi="Tahoma" w:cs="Tahoma"/>
      <w:sz w:val="20"/>
      <w:szCs w:val="20"/>
    </w:rPr>
  </w:style>
  <w:style w:type="paragraph" w:styleId="BodyText">
    <w:name w:val="Body Text"/>
    <w:basedOn w:val="Normal"/>
    <w:link w:val="BodyTextChar"/>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uiPriority w:val="99"/>
    <w:semiHidden/>
    <w:rsid w:val="005F4F59"/>
    <w:rPr>
      <w:rFonts w:ascii="Arial" w:hAnsi="Arial"/>
      <w:kern w:val="22"/>
      <w:sz w:val="16"/>
      <w:lang w:eastAsia="en-US"/>
    </w:rPr>
  </w:style>
  <w:style w:type="character" w:styleId="EndnoteReference">
    <w:name w:val="endnote reference"/>
    <w:rsid w:val="00CE43B4"/>
    <w:rPr>
      <w:vertAlign w:val="superscript"/>
    </w:rPr>
  </w:style>
  <w:style w:type="paragraph" w:styleId="EndnoteText">
    <w:name w:val="endnote text"/>
    <w:basedOn w:val="DWNormal"/>
    <w:link w:val="EndnoteTextChar"/>
    <w:rsid w:val="00CE43B4"/>
    <w:pPr>
      <w:widowControl w:val="0"/>
      <w:tabs>
        <w:tab w:val="left" w:pos="472"/>
        <w:tab w:val="left" w:pos="945"/>
        <w:tab w:val="left" w:pos="1417"/>
      </w:tabs>
    </w:pPr>
    <w:rPr>
      <w:rFonts w:ascii="Arial" w:hAnsi="Arial"/>
      <w:szCs w:val="24"/>
    </w:rPr>
  </w:style>
  <w:style w:type="character" w:customStyle="1" w:styleId="EndnoteTextChar">
    <w:name w:val="Endnote Text Char"/>
    <w:link w:val="EndnoteText"/>
    <w:rsid w:val="00CE43B4"/>
    <w:rPr>
      <w:rFonts w:ascii="Arial" w:hAnsi="Arial"/>
      <w:szCs w:val="24"/>
    </w:rPr>
  </w:style>
  <w:style w:type="paragraph" w:styleId="TOC1">
    <w:name w:val="toc 1"/>
    <w:basedOn w:val="DWNormal"/>
    <w:uiPriority w:val="39"/>
    <w:rsid w:val="00CE43B4"/>
    <w:pPr>
      <w:spacing w:before="120" w:after="120"/>
    </w:pPr>
    <w:rPr>
      <w:rFonts w:ascii="Calibri" w:hAnsi="Calibri"/>
      <w:b/>
      <w:bCs/>
      <w:caps/>
      <w:lang w:eastAsia="en-US"/>
    </w:rPr>
  </w:style>
  <w:style w:type="paragraph" w:styleId="TOC2">
    <w:name w:val="toc 2"/>
    <w:basedOn w:val="TOC1"/>
    <w:uiPriority w:val="39"/>
    <w:rsid w:val="00CE43B4"/>
    <w:pPr>
      <w:spacing w:before="0" w:after="0"/>
      <w:ind w:left="220"/>
    </w:pPr>
    <w:rPr>
      <w:b w:val="0"/>
      <w:bCs w:val="0"/>
      <w:caps w:val="0"/>
      <w:smallCaps/>
    </w:rPr>
  </w:style>
  <w:style w:type="paragraph" w:styleId="TOC3">
    <w:name w:val="toc 3"/>
    <w:basedOn w:val="TOC2"/>
    <w:rsid w:val="00CE43B4"/>
    <w:pPr>
      <w:ind w:left="440"/>
    </w:pPr>
    <w:rPr>
      <w:i/>
      <w:iCs/>
      <w:smallCaps w:val="0"/>
    </w:rPr>
  </w:style>
  <w:style w:type="paragraph" w:styleId="TOC4">
    <w:name w:val="toc 4"/>
    <w:basedOn w:val="TOC3"/>
    <w:rsid w:val="00CE43B4"/>
    <w:pPr>
      <w:ind w:left="660"/>
    </w:pPr>
    <w:rPr>
      <w:i w:val="0"/>
      <w:iCs w:val="0"/>
      <w:sz w:val="18"/>
      <w:szCs w:val="18"/>
    </w:rPr>
  </w:style>
  <w:style w:type="paragraph" w:styleId="TOC5">
    <w:name w:val="toc 5"/>
    <w:basedOn w:val="TOC4"/>
    <w:rsid w:val="00CE43B4"/>
    <w:pPr>
      <w:ind w:left="880"/>
    </w:pPr>
  </w:style>
  <w:style w:type="paragraph" w:styleId="TOC6">
    <w:name w:val="toc 6"/>
    <w:basedOn w:val="TOC5"/>
    <w:rsid w:val="00CE43B4"/>
    <w:pPr>
      <w:ind w:left="1100"/>
    </w:pPr>
  </w:style>
  <w:style w:type="paragraph" w:styleId="TOC7">
    <w:name w:val="toc 7"/>
    <w:basedOn w:val="TOC6"/>
    <w:rsid w:val="00CE43B4"/>
    <w:pPr>
      <w:ind w:left="1320"/>
    </w:pPr>
  </w:style>
  <w:style w:type="paragraph" w:customStyle="1" w:styleId="Char1">
    <w:name w:val="Char1"/>
    <w:basedOn w:val="Normal"/>
    <w:rsid w:val="00CE43B4"/>
    <w:pPr>
      <w:keepLines/>
      <w:widowControl w:val="0"/>
      <w:spacing w:after="40" w:line="240" w:lineRule="exact"/>
      <w:ind w:left="2977"/>
    </w:pPr>
    <w:rPr>
      <w:rFonts w:ascii="Tahoma" w:hAnsi="Tahoma"/>
      <w:lang w:val="en-US"/>
    </w:rPr>
  </w:style>
  <w:style w:type="numbering" w:styleId="111111">
    <w:name w:val="Outline List 2"/>
    <w:basedOn w:val="NoList"/>
    <w:rsid w:val="00CE43B4"/>
  </w:style>
  <w:style w:type="character" w:customStyle="1" w:styleId="searchword">
    <w:name w:val="searchword"/>
    <w:rsid w:val="00CE43B4"/>
  </w:style>
  <w:style w:type="paragraph" w:customStyle="1" w:styleId="Style1">
    <w:name w:val="Style1"/>
    <w:basedOn w:val="Normal"/>
    <w:link w:val="Style1Char"/>
    <w:autoRedefine/>
    <w:rsid w:val="00CE43B4"/>
    <w:pPr>
      <w:widowControl w:val="0"/>
      <w:spacing w:before="360" w:after="240"/>
    </w:pPr>
    <w:rPr>
      <w:b/>
      <w:u w:val="single"/>
      <w:lang w:eastAsia="en-GB"/>
    </w:rPr>
  </w:style>
  <w:style w:type="paragraph" w:customStyle="1" w:styleId="Style2">
    <w:name w:val="Style2"/>
    <w:autoRedefine/>
    <w:rsid w:val="00CE43B4"/>
    <w:pPr>
      <w:spacing w:before="240" w:after="240"/>
    </w:pPr>
    <w:rPr>
      <w:rFonts w:ascii="Arial" w:hAnsi="Arial"/>
      <w:sz w:val="22"/>
      <w:szCs w:val="24"/>
    </w:rPr>
  </w:style>
  <w:style w:type="paragraph" w:customStyle="1" w:styleId="Style3">
    <w:name w:val="Style3"/>
    <w:basedOn w:val="Style2"/>
    <w:autoRedefine/>
    <w:rsid w:val="00CE43B4"/>
    <w:pPr>
      <w:tabs>
        <w:tab w:val="num" w:pos="1871"/>
      </w:tabs>
    </w:pPr>
    <w:rPr>
      <w:sz w:val="20"/>
      <w:szCs w:val="20"/>
    </w:rPr>
  </w:style>
  <w:style w:type="paragraph" w:customStyle="1" w:styleId="Style4">
    <w:name w:val="Style4"/>
    <w:basedOn w:val="Style3"/>
    <w:rsid w:val="00CE43B4"/>
    <w:pPr>
      <w:tabs>
        <w:tab w:val="clear" w:pos="1871"/>
      </w:tabs>
    </w:pPr>
  </w:style>
  <w:style w:type="paragraph" w:customStyle="1" w:styleId="Style5">
    <w:name w:val="Style5"/>
    <w:basedOn w:val="Style1"/>
    <w:autoRedefine/>
    <w:rsid w:val="00CE43B4"/>
    <w:rPr>
      <w:b w:val="0"/>
    </w:rPr>
  </w:style>
  <w:style w:type="paragraph" w:customStyle="1" w:styleId="Condensed1">
    <w:name w:val="Condensed1"/>
    <w:basedOn w:val="Style1"/>
    <w:autoRedefine/>
    <w:rsid w:val="00CE43B4"/>
    <w:pPr>
      <w:keepNext/>
      <w:spacing w:before="0" w:after="0"/>
    </w:pPr>
    <w:rPr>
      <w:sz w:val="20"/>
    </w:rPr>
  </w:style>
  <w:style w:type="paragraph" w:customStyle="1" w:styleId="Condensed2">
    <w:name w:val="Condensed2"/>
    <w:basedOn w:val="Style2"/>
    <w:autoRedefine/>
    <w:rsid w:val="00CE43B4"/>
    <w:pPr>
      <w:numPr>
        <w:ilvl w:val="3"/>
        <w:numId w:val="10"/>
      </w:numPr>
      <w:tabs>
        <w:tab w:val="left" w:pos="851"/>
      </w:tabs>
      <w:spacing w:before="0" w:after="0"/>
    </w:pPr>
    <w:rPr>
      <w:sz w:val="20"/>
    </w:rPr>
  </w:style>
  <w:style w:type="paragraph" w:customStyle="1" w:styleId="Condensed3">
    <w:name w:val="Condensed3"/>
    <w:basedOn w:val="Style3"/>
    <w:rsid w:val="00CE43B4"/>
    <w:pPr>
      <w:spacing w:before="0" w:after="120"/>
      <w:ind w:left="1872" w:hanging="1021"/>
    </w:pPr>
    <w:rPr>
      <w:rFonts w:cs="Arial"/>
    </w:rPr>
  </w:style>
  <w:style w:type="paragraph" w:customStyle="1" w:styleId="Condensed4">
    <w:name w:val="Condensed4"/>
    <w:basedOn w:val="Style4"/>
    <w:autoRedefine/>
    <w:rsid w:val="00CE43B4"/>
    <w:pPr>
      <w:tabs>
        <w:tab w:val="num" w:pos="2835"/>
      </w:tabs>
      <w:spacing w:before="0" w:after="120"/>
      <w:ind w:left="2835" w:hanging="964"/>
      <w:contextualSpacing/>
    </w:pPr>
    <w:rPr>
      <w:rFonts w:cs="Arial"/>
    </w:rPr>
  </w:style>
  <w:style w:type="paragraph" w:customStyle="1" w:styleId="condensed2nonumber">
    <w:name w:val="condensed2 no number"/>
    <w:basedOn w:val="Style3"/>
    <w:rsid w:val="00CE43B4"/>
    <w:pPr>
      <w:tabs>
        <w:tab w:val="clear" w:pos="1871"/>
      </w:tabs>
      <w:spacing w:before="0" w:after="120"/>
      <w:ind w:left="1702" w:hanging="851"/>
    </w:pPr>
    <w:rPr>
      <w:rFonts w:cs="Arial"/>
    </w:rPr>
  </w:style>
  <w:style w:type="paragraph" w:customStyle="1" w:styleId="Condensed5">
    <w:name w:val="Condensed5"/>
    <w:basedOn w:val="Style5"/>
    <w:autoRedefine/>
    <w:rsid w:val="00CE43B4"/>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CE43B4"/>
    <w:rPr>
      <w:rFonts w:ascii="Arial" w:hAnsi="Arial"/>
      <w:b/>
      <w:sz w:val="22"/>
      <w:szCs w:val="24"/>
      <w:u w:val="single"/>
    </w:rPr>
  </w:style>
  <w:style w:type="paragraph" w:customStyle="1" w:styleId="Body">
    <w:name w:val="Body"/>
    <w:basedOn w:val="Normal"/>
    <w:rsid w:val="00CE43B4"/>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CE43B4"/>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character" w:customStyle="1" w:styleId="Heading2Char">
    <w:name w:val="Heading 2 Char"/>
    <w:aliases w:val="JSPLevel2 Char"/>
    <w:link w:val="Heading2"/>
    <w:rsid w:val="00CE43B4"/>
    <w:rPr>
      <w:rFonts w:ascii="Arial" w:hAnsi="Arial"/>
      <w:b/>
      <w:i/>
      <w:kern w:val="22"/>
      <w:sz w:val="28"/>
      <w:lang w:eastAsia="en-US"/>
    </w:rPr>
  </w:style>
  <w:style w:type="paragraph" w:styleId="TOAHeading">
    <w:name w:val="toa heading"/>
    <w:basedOn w:val="Normal"/>
    <w:next w:val="Normal"/>
    <w:rsid w:val="00CE43B4"/>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CE43B4"/>
    <w:pPr>
      <w:suppressAutoHyphens/>
      <w:jc w:val="both"/>
    </w:pPr>
    <w:rPr>
      <w:rFonts w:ascii="Times New Roman" w:hAnsi="Times New Roman"/>
      <w:b/>
      <w:i/>
      <w:sz w:val="20"/>
      <w:szCs w:val="20"/>
      <w:lang w:val="en-US"/>
    </w:rPr>
  </w:style>
  <w:style w:type="character" w:customStyle="1" w:styleId="BodyText2Char">
    <w:name w:val="Body Text 2 Char"/>
    <w:link w:val="BodyText2"/>
    <w:rsid w:val="00CE43B4"/>
    <w:rPr>
      <w:b/>
      <w:i/>
      <w:lang w:val="en-US" w:eastAsia="en-US"/>
    </w:rPr>
  </w:style>
  <w:style w:type="paragraph" w:styleId="BodyText3">
    <w:name w:val="Body Text 3"/>
    <w:basedOn w:val="Normal"/>
    <w:link w:val="BodyText3Char"/>
    <w:rsid w:val="00CE43B4"/>
    <w:rPr>
      <w:rFonts w:ascii="Times New Roman" w:hAnsi="Times New Roman"/>
      <w:b/>
      <w:i/>
      <w:sz w:val="20"/>
      <w:szCs w:val="20"/>
    </w:rPr>
  </w:style>
  <w:style w:type="character" w:customStyle="1" w:styleId="BodyText3Char">
    <w:name w:val="Body Text 3 Char"/>
    <w:link w:val="BodyText3"/>
    <w:rsid w:val="00CE43B4"/>
    <w:rPr>
      <w:b/>
      <w:i/>
      <w:lang w:eastAsia="en-US"/>
    </w:rPr>
  </w:style>
  <w:style w:type="paragraph" w:styleId="BodyTextIndent2">
    <w:name w:val="Body Text Indent 2"/>
    <w:basedOn w:val="Normal"/>
    <w:link w:val="BodyTextIndent2Char"/>
    <w:rsid w:val="00CE43B4"/>
    <w:pPr>
      <w:spacing w:after="120" w:line="480" w:lineRule="auto"/>
      <w:ind w:left="283"/>
    </w:pPr>
    <w:rPr>
      <w:rFonts w:ascii="Times New Roman" w:hAnsi="Times New Roman"/>
      <w:sz w:val="24"/>
      <w:lang w:eastAsia="en-GB"/>
    </w:rPr>
  </w:style>
  <w:style w:type="character" w:customStyle="1" w:styleId="BodyTextIndent2Char">
    <w:name w:val="Body Text Indent 2 Char"/>
    <w:link w:val="BodyTextIndent2"/>
    <w:rsid w:val="00CE43B4"/>
    <w:rPr>
      <w:sz w:val="24"/>
      <w:szCs w:val="24"/>
    </w:rPr>
  </w:style>
  <w:style w:type="paragraph" w:customStyle="1" w:styleId="Default1">
    <w:name w:val="Default1"/>
    <w:basedOn w:val="Default"/>
    <w:next w:val="Default"/>
    <w:rsid w:val="00CE43B4"/>
    <w:rPr>
      <w:rFonts w:cs="Times New Roman"/>
      <w:color w:val="auto"/>
    </w:rPr>
  </w:style>
  <w:style w:type="paragraph" w:customStyle="1" w:styleId="StyleHeading210ptLeft1cmFirstline0cm">
    <w:name w:val="Style Heading 2 + 10 pt Left:  1 cm First line:  0 cm"/>
    <w:basedOn w:val="Heading2"/>
    <w:rsid w:val="00CE43B4"/>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CE43B4"/>
    <w:pPr>
      <w:ind w:left="1540"/>
    </w:pPr>
    <w:rPr>
      <w:rFonts w:ascii="Calibri" w:hAnsi="Calibri"/>
      <w:sz w:val="18"/>
      <w:szCs w:val="18"/>
    </w:rPr>
  </w:style>
  <w:style w:type="paragraph" w:styleId="TOC9">
    <w:name w:val="toc 9"/>
    <w:basedOn w:val="Normal"/>
    <w:next w:val="Normal"/>
    <w:autoRedefine/>
    <w:rsid w:val="00CE43B4"/>
    <w:pPr>
      <w:ind w:left="1760"/>
    </w:pPr>
    <w:rPr>
      <w:rFonts w:ascii="Calibri" w:hAnsi="Calibri"/>
      <w:sz w:val="18"/>
      <w:szCs w:val="18"/>
    </w:rPr>
  </w:style>
  <w:style w:type="paragraph" w:customStyle="1" w:styleId="StyleHeading1CenteredLeft025cmFirstline0cm">
    <w:name w:val="Style Heading 1 + Centered Left:  0.25 cm First line:  0 cm"/>
    <w:rsid w:val="00CE43B4"/>
    <w:pPr>
      <w:ind w:left="142"/>
      <w:jc w:val="center"/>
    </w:pPr>
    <w:rPr>
      <w:rFonts w:ascii="Arial" w:hAnsi="Arial"/>
      <w:b/>
      <w:bCs/>
      <w:sz w:val="22"/>
      <w:u w:val="single"/>
    </w:rPr>
  </w:style>
  <w:style w:type="character" w:customStyle="1" w:styleId="Style10pt">
    <w:name w:val="Style 10 pt"/>
    <w:rsid w:val="00CE43B4"/>
    <w:rPr>
      <w:sz w:val="20"/>
    </w:rPr>
  </w:style>
  <w:style w:type="table" w:styleId="TableWeb1">
    <w:name w:val="Table Web 1"/>
    <w:basedOn w:val="TableNormal"/>
    <w:rsid w:val="00CE43B4"/>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2T2plus">
    <w:name w:val="Heading2 T2plus"/>
    <w:basedOn w:val="Normal"/>
    <w:autoRedefine/>
    <w:qFormat/>
    <w:rsid w:val="00CE43B4"/>
    <w:pPr>
      <w:widowControl w:val="0"/>
      <w:ind w:left="1440" w:hanging="720"/>
      <w:outlineLvl w:val="1"/>
    </w:pPr>
    <w:rPr>
      <w:rFonts w:cs="Arial"/>
      <w:b/>
      <w:szCs w:val="28"/>
      <w:lang w:eastAsia="en-GB"/>
    </w:rPr>
  </w:style>
  <w:style w:type="paragraph" w:customStyle="1" w:styleId="StyleHeading2T2plusNotBold">
    <w:name w:val="Style Heading2 T2plus + Not Bold"/>
    <w:basedOn w:val="Heading2T2plus"/>
    <w:rsid w:val="00CE43B4"/>
    <w:rPr>
      <w:b w:val="0"/>
    </w:rPr>
  </w:style>
  <w:style w:type="paragraph" w:customStyle="1" w:styleId="DESletterhead1">
    <w:name w:val="DES letterhead 1"/>
    <w:link w:val="DESletterhead1Char"/>
    <w:rsid w:val="00CE43B4"/>
    <w:rPr>
      <w:rFonts w:ascii="Arial" w:hAnsi="Arial" w:cs="Arial"/>
      <w:noProof/>
      <w:lang w:eastAsia="en-US"/>
    </w:rPr>
  </w:style>
  <w:style w:type="character" w:customStyle="1" w:styleId="DESletterhead1Char">
    <w:name w:val="DES letterhead 1 Char"/>
    <w:link w:val="DESletterhead1"/>
    <w:rsid w:val="00CE43B4"/>
    <w:rPr>
      <w:rFonts w:ascii="Arial" w:hAnsi="Arial" w:cs="Arial"/>
      <w:noProof/>
      <w:lang w:eastAsia="en-US"/>
    </w:rPr>
  </w:style>
  <w:style w:type="paragraph" w:customStyle="1" w:styleId="tcsectionheadings">
    <w:name w:val="tc_section_headings"/>
    <w:basedOn w:val="Heading1"/>
    <w:link w:val="tcsectionheadingsChar"/>
    <w:qFormat/>
    <w:rsid w:val="00CE43B4"/>
    <w:pPr>
      <w:spacing w:after="240"/>
    </w:pPr>
    <w:rPr>
      <w:color w:val="000000"/>
      <w:sz w:val="20"/>
    </w:rPr>
  </w:style>
  <w:style w:type="character" w:customStyle="1" w:styleId="tcsectionheadingsChar">
    <w:name w:val="tc_section_headings Char"/>
    <w:link w:val="tcsectionheadings"/>
    <w:rsid w:val="00CE43B4"/>
    <w:rPr>
      <w:rFonts w:ascii="Arial" w:hAnsi="Arial" w:cs="Arial"/>
      <w:b/>
      <w:bCs/>
      <w:color w:val="000000"/>
      <w:kern w:val="32"/>
      <w:sz w:val="24"/>
      <w:szCs w:val="32"/>
      <w:lang w:val="en-GB" w:eastAsia="en-GB" w:bidi="ar-SA"/>
    </w:rPr>
  </w:style>
  <w:style w:type="paragraph" w:customStyle="1" w:styleId="tcconditionheadings">
    <w:name w:val="tc_condition_headings"/>
    <w:basedOn w:val="Heading2"/>
    <w:link w:val="tcconditionheadingsChar"/>
    <w:qFormat/>
    <w:rsid w:val="00CE43B4"/>
    <w:pPr>
      <w:spacing w:after="240"/>
      <w:ind w:left="720"/>
    </w:pPr>
    <w:rPr>
      <w:rFonts w:cs="Arial"/>
      <w:i w:val="0"/>
      <w:color w:val="000000"/>
      <w:sz w:val="20"/>
      <w:szCs w:val="24"/>
    </w:rPr>
  </w:style>
  <w:style w:type="character" w:customStyle="1" w:styleId="tcconditionheadingsChar">
    <w:name w:val="tc_condition_headings Char"/>
    <w:link w:val="tcconditionheadings"/>
    <w:rsid w:val="00CE43B4"/>
    <w:rPr>
      <w:rFonts w:ascii="Arial" w:hAnsi="Arial" w:cs="Arial"/>
      <w:b/>
      <w:color w:val="000000"/>
      <w:kern w:val="22"/>
      <w:sz w:val="24"/>
      <w:szCs w:val="24"/>
      <w:lang w:val="en-GB" w:eastAsia="en-US" w:bidi="ar-SA"/>
    </w:rPr>
  </w:style>
  <w:style w:type="paragraph" w:customStyle="1" w:styleId="tcconditiontext">
    <w:name w:val="tc_condition_text"/>
    <w:basedOn w:val="Normal"/>
    <w:link w:val="tcconditiontextChar"/>
    <w:qFormat/>
    <w:rsid w:val="00CE43B4"/>
    <w:rPr>
      <w:rFonts w:cs="Arial"/>
      <w:color w:val="000000"/>
      <w:sz w:val="20"/>
    </w:rPr>
  </w:style>
  <w:style w:type="character" w:customStyle="1" w:styleId="tcconditiontextChar">
    <w:name w:val="tc_condition_text Char"/>
    <w:link w:val="tcconditiontext"/>
    <w:rsid w:val="00CE43B4"/>
    <w:rPr>
      <w:rFonts w:ascii="Arial" w:hAnsi="Arial" w:cs="Arial"/>
      <w:color w:val="000000"/>
      <w:sz w:val="24"/>
      <w:szCs w:val="24"/>
      <w:lang w:val="en-GB" w:eastAsia="en-US" w:bidi="ar-SA"/>
    </w:rPr>
  </w:style>
  <w:style w:type="paragraph" w:customStyle="1" w:styleId="tcnarrativeheading">
    <w:name w:val="tc_narrative_heading"/>
    <w:basedOn w:val="Heading2"/>
    <w:link w:val="tcnarrativeheadingChar"/>
    <w:qFormat/>
    <w:rsid w:val="00CE43B4"/>
    <w:pPr>
      <w:spacing w:after="240"/>
    </w:pPr>
    <w:rPr>
      <w:rFonts w:cs="Arial"/>
      <w:i w:val="0"/>
      <w:color w:val="000000"/>
      <w:sz w:val="20"/>
      <w:szCs w:val="24"/>
    </w:rPr>
  </w:style>
  <w:style w:type="character" w:customStyle="1" w:styleId="tcnarrativeheadingChar">
    <w:name w:val="tc_narrative_heading Char"/>
    <w:link w:val="tcnarrativeheading"/>
    <w:rsid w:val="00CE43B4"/>
    <w:rPr>
      <w:rFonts w:ascii="Arial" w:hAnsi="Arial" w:cs="Arial"/>
      <w:b/>
      <w:color w:val="000000"/>
      <w:kern w:val="22"/>
      <w:sz w:val="24"/>
      <w:szCs w:val="24"/>
      <w:lang w:val="en-GB" w:eastAsia="en-US" w:bidi="ar-SA"/>
    </w:rPr>
  </w:style>
  <w:style w:type="paragraph" w:customStyle="1" w:styleId="tcsnitsheading">
    <w:name w:val="tc_snits_heading"/>
    <w:basedOn w:val="Heading2"/>
    <w:link w:val="tcsnitsheadingChar"/>
    <w:qFormat/>
    <w:rsid w:val="00CE43B4"/>
    <w:pPr>
      <w:spacing w:after="240"/>
    </w:pPr>
    <w:rPr>
      <w:rFonts w:cs="Arial"/>
      <w:i w:val="0"/>
      <w:color w:val="000000"/>
      <w:sz w:val="22"/>
      <w:szCs w:val="24"/>
    </w:rPr>
  </w:style>
  <w:style w:type="character" w:customStyle="1" w:styleId="tcsnitsheadingChar">
    <w:name w:val="tc_snits_heading Char"/>
    <w:link w:val="tcsnitsheading"/>
    <w:rsid w:val="00CE43B4"/>
    <w:rPr>
      <w:rFonts w:ascii="Arial" w:hAnsi="Arial" w:cs="Arial"/>
      <w:b/>
      <w:color w:val="000000"/>
      <w:kern w:val="22"/>
      <w:sz w:val="22"/>
      <w:szCs w:val="24"/>
      <w:lang w:val="en-GB" w:eastAsia="en-US" w:bidi="ar-SA"/>
    </w:rPr>
  </w:style>
  <w:style w:type="paragraph" w:customStyle="1" w:styleId="tcsnitstext">
    <w:name w:val="tc_snits_text"/>
    <w:basedOn w:val="Normal"/>
    <w:link w:val="tcsnitstextChar"/>
    <w:qFormat/>
    <w:rsid w:val="00CE43B4"/>
    <w:rPr>
      <w:rFonts w:cs="Arial"/>
      <w:color w:val="000000"/>
    </w:rPr>
  </w:style>
  <w:style w:type="character" w:customStyle="1" w:styleId="tcsnitstextChar">
    <w:name w:val="tc_snits_text Char"/>
    <w:link w:val="tcsnitstext"/>
    <w:rsid w:val="00CE43B4"/>
    <w:rPr>
      <w:rFonts w:ascii="Arial" w:hAnsi="Arial" w:cs="Arial"/>
      <w:color w:val="000000"/>
      <w:sz w:val="22"/>
      <w:szCs w:val="24"/>
      <w:lang w:val="en-GB" w:eastAsia="en-US" w:bidi="ar-SA"/>
    </w:rPr>
  </w:style>
  <w:style w:type="numbering" w:customStyle="1" w:styleId="NoList1">
    <w:name w:val="No List1"/>
    <w:next w:val="NoList"/>
    <w:uiPriority w:val="99"/>
    <w:semiHidden/>
    <w:unhideWhenUsed/>
    <w:rsid w:val="00D00275"/>
  </w:style>
  <w:style w:type="character" w:customStyle="1" w:styleId="Heading1Char">
    <w:name w:val="Heading 1 Char"/>
    <w:aliases w:val="Para1 Char,JSPLevel1 Char,h1 Char,Heading1 Char,h11 Char,h12 Char,Astep1 Char,P1=1 + Left Char"/>
    <w:link w:val="Heading1"/>
    <w:rsid w:val="00D00275"/>
    <w:rPr>
      <w:rFonts w:ascii="Arial" w:hAnsi="Arial" w:cs="Arial"/>
      <w:b/>
      <w:bCs/>
      <w:kern w:val="32"/>
      <w:sz w:val="32"/>
      <w:szCs w:val="32"/>
    </w:rPr>
  </w:style>
  <w:style w:type="character" w:customStyle="1" w:styleId="Heading3Char">
    <w:name w:val="Heading 3 Char"/>
    <w:aliases w:val="JSPLevel3 Char,h3 Char,3 Char,sub-sub Char,h31 Char,h32 Char"/>
    <w:link w:val="Heading3"/>
    <w:rsid w:val="00D00275"/>
    <w:rPr>
      <w:rFonts w:ascii="Arial" w:hAnsi="Arial"/>
      <w:b/>
      <w:kern w:val="22"/>
      <w:sz w:val="26"/>
      <w:lang w:eastAsia="en-US"/>
    </w:rPr>
  </w:style>
  <w:style w:type="character" w:customStyle="1" w:styleId="Heading4Char">
    <w:name w:val="Heading 4 Char"/>
    <w:aliases w:val="JSPLevel4 Char,h4 Char"/>
    <w:link w:val="Heading4"/>
    <w:rsid w:val="00D00275"/>
    <w:rPr>
      <w:rFonts w:ascii="Arial" w:hAnsi="Arial"/>
      <w:b/>
      <w:kern w:val="22"/>
      <w:sz w:val="28"/>
    </w:rPr>
  </w:style>
  <w:style w:type="character" w:customStyle="1" w:styleId="Heading5Char">
    <w:name w:val="Heading 5 Char"/>
    <w:aliases w:val="JSPLevel5 Char"/>
    <w:link w:val="Heading5"/>
    <w:rsid w:val="00D00275"/>
    <w:rPr>
      <w:rFonts w:ascii="Arial" w:hAnsi="Arial"/>
      <w:b/>
      <w:i/>
      <w:kern w:val="22"/>
      <w:sz w:val="26"/>
    </w:rPr>
  </w:style>
  <w:style w:type="character" w:customStyle="1" w:styleId="Heading6Char">
    <w:name w:val="Heading 6 Char"/>
    <w:aliases w:val="JSPLevel6 Char"/>
    <w:link w:val="Heading6"/>
    <w:rsid w:val="00D00275"/>
    <w:rPr>
      <w:rFonts w:ascii="Arial" w:hAnsi="Arial"/>
      <w:b/>
      <w:kern w:val="22"/>
      <w:sz w:val="22"/>
    </w:rPr>
  </w:style>
  <w:style w:type="character" w:customStyle="1" w:styleId="Heading7Char">
    <w:name w:val="Heading 7 Char"/>
    <w:aliases w:val="JSPLevel7 Char"/>
    <w:link w:val="Heading7"/>
    <w:rsid w:val="00D00275"/>
    <w:rPr>
      <w:rFonts w:ascii="Arial" w:hAnsi="Arial"/>
      <w:kern w:val="22"/>
      <w:sz w:val="22"/>
    </w:rPr>
  </w:style>
  <w:style w:type="character" w:customStyle="1" w:styleId="Heading8Char">
    <w:name w:val="Heading 8 Char"/>
    <w:aliases w:val="JSPLevel8 Char"/>
    <w:link w:val="Heading8"/>
    <w:rsid w:val="00D00275"/>
    <w:rPr>
      <w:rFonts w:ascii="Arial" w:hAnsi="Arial"/>
      <w:i/>
      <w:kern w:val="22"/>
      <w:sz w:val="22"/>
    </w:rPr>
  </w:style>
  <w:style w:type="character" w:customStyle="1" w:styleId="Heading9Char">
    <w:name w:val="Heading 9 Char"/>
    <w:aliases w:val="JSPLevel9 Char,h9 Char"/>
    <w:link w:val="Heading9"/>
    <w:rsid w:val="00D00275"/>
    <w:rPr>
      <w:rFonts w:ascii="Arial" w:hAnsi="Arial"/>
      <w:kern w:val="22"/>
      <w:sz w:val="22"/>
    </w:rPr>
  </w:style>
  <w:style w:type="numbering" w:customStyle="1" w:styleId="NoList11">
    <w:name w:val="No List11"/>
    <w:next w:val="NoList"/>
    <w:semiHidden/>
    <w:rsid w:val="00D00275"/>
  </w:style>
  <w:style w:type="character" w:customStyle="1" w:styleId="HeaderChar">
    <w:name w:val="Header Char"/>
    <w:link w:val="Header"/>
    <w:uiPriority w:val="99"/>
    <w:rsid w:val="00D00275"/>
    <w:rPr>
      <w:rFonts w:ascii="Arial" w:hAnsi="Arial"/>
      <w:sz w:val="22"/>
      <w:szCs w:val="24"/>
      <w:lang w:eastAsia="en-US"/>
    </w:rPr>
  </w:style>
  <w:style w:type="character" w:customStyle="1" w:styleId="CommentTextChar">
    <w:name w:val="Comment Text Char"/>
    <w:link w:val="CommentText"/>
    <w:uiPriority w:val="99"/>
    <w:semiHidden/>
    <w:rsid w:val="00D00275"/>
    <w:rPr>
      <w:rFonts w:ascii="Arial" w:hAnsi="Arial"/>
      <w:lang w:eastAsia="en-US"/>
    </w:rPr>
  </w:style>
  <w:style w:type="character" w:customStyle="1" w:styleId="CommentSubjectChar">
    <w:name w:val="Comment Subject Char"/>
    <w:link w:val="CommentSubject"/>
    <w:semiHidden/>
    <w:rsid w:val="00D00275"/>
    <w:rPr>
      <w:rFonts w:ascii="Arial" w:hAnsi="Arial"/>
      <w:b/>
      <w:bCs/>
      <w:lang w:eastAsia="en-US"/>
    </w:rPr>
  </w:style>
  <w:style w:type="character" w:customStyle="1" w:styleId="BalloonTextChar">
    <w:name w:val="Balloon Text Char"/>
    <w:link w:val="BalloonText"/>
    <w:semiHidden/>
    <w:rsid w:val="00D00275"/>
    <w:rPr>
      <w:rFonts w:ascii="Tahoma" w:hAnsi="Tahoma" w:cs="Tahoma"/>
      <w:sz w:val="16"/>
      <w:szCs w:val="16"/>
      <w:lang w:eastAsia="en-US"/>
    </w:rPr>
  </w:style>
  <w:style w:type="character" w:customStyle="1" w:styleId="FooterChar">
    <w:name w:val="Footer Char"/>
    <w:link w:val="Footer"/>
    <w:uiPriority w:val="99"/>
    <w:rsid w:val="00D00275"/>
  </w:style>
  <w:style w:type="table" w:customStyle="1" w:styleId="TableGrid1">
    <w:name w:val="Table Grid1"/>
    <w:basedOn w:val="TableNormal"/>
    <w:next w:val="TableGrid"/>
    <w:rsid w:val="00D0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D00275"/>
    <w:rPr>
      <w:rFonts w:ascii="Arial" w:hAnsi="Arial"/>
      <w:sz w:val="24"/>
    </w:rPr>
  </w:style>
  <w:style w:type="character" w:customStyle="1" w:styleId="DocumentMapChar">
    <w:name w:val="Document Map Char"/>
    <w:link w:val="DocumentMap"/>
    <w:semiHidden/>
    <w:rsid w:val="00D00275"/>
    <w:rPr>
      <w:rFonts w:ascii="Tahoma" w:hAnsi="Tahoma" w:cs="Tahoma"/>
      <w:shd w:val="clear" w:color="auto" w:fill="000080"/>
      <w:lang w:eastAsia="en-US"/>
    </w:rPr>
  </w:style>
  <w:style w:type="character" w:customStyle="1" w:styleId="BodyTextChar">
    <w:name w:val="Body Text Char"/>
    <w:link w:val="BodyText"/>
    <w:rsid w:val="00D00275"/>
    <w:rPr>
      <w:rFonts w:ascii="Arial" w:hAnsi="Arial"/>
      <w:sz w:val="22"/>
      <w:szCs w:val="24"/>
      <w:lang w:eastAsia="en-US"/>
    </w:rPr>
  </w:style>
  <w:style w:type="paragraph" w:customStyle="1" w:styleId="Char10">
    <w:name w:val="Char1"/>
    <w:basedOn w:val="Normal"/>
    <w:rsid w:val="00D00275"/>
    <w:pPr>
      <w:keepLines/>
      <w:widowControl w:val="0"/>
      <w:spacing w:after="40" w:line="240" w:lineRule="exact"/>
      <w:ind w:left="2977"/>
    </w:pPr>
    <w:rPr>
      <w:rFonts w:ascii="Tahoma" w:hAnsi="Tahoma"/>
      <w:lang w:val="en-US"/>
    </w:rPr>
  </w:style>
  <w:style w:type="numbering" w:customStyle="1" w:styleId="1111111">
    <w:name w:val="1 / 1.1 / 1.1.11"/>
    <w:basedOn w:val="NoList"/>
    <w:next w:val="111111"/>
    <w:rsid w:val="00D00275"/>
    <w:pPr>
      <w:numPr>
        <w:numId w:val="9"/>
      </w:numPr>
    </w:pPr>
  </w:style>
  <w:style w:type="table" w:customStyle="1" w:styleId="TableWeb11">
    <w:name w:val="Table Web 11"/>
    <w:basedOn w:val="TableNormal"/>
    <w:next w:val="TableWeb1"/>
    <w:rsid w:val="00D00275"/>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D00275"/>
    <w:rPr>
      <w:rFonts w:ascii="Arial" w:hAnsi="Arial"/>
      <w:sz w:val="22"/>
      <w:szCs w:val="24"/>
      <w:lang w:eastAsia="en-US"/>
    </w:rPr>
  </w:style>
  <w:style w:type="table" w:customStyle="1" w:styleId="TableGrid11">
    <w:name w:val="Table Grid11"/>
    <w:basedOn w:val="TableNormal"/>
    <w:next w:val="TableGrid"/>
    <w:uiPriority w:val="59"/>
    <w:rsid w:val="00D00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00275"/>
    <w:pPr>
      <w:jc w:val="center"/>
    </w:pPr>
    <w:rPr>
      <w:rFonts w:ascii="Times New Roman" w:hAnsi="Times New Roman"/>
      <w:b/>
      <w:sz w:val="20"/>
      <w:szCs w:val="20"/>
    </w:rPr>
  </w:style>
  <w:style w:type="character" w:customStyle="1" w:styleId="TitleChar">
    <w:name w:val="Title Char"/>
    <w:link w:val="Title"/>
    <w:rsid w:val="00D00275"/>
    <w:rPr>
      <w:b/>
      <w:lang w:eastAsia="en-US"/>
    </w:rPr>
  </w:style>
  <w:style w:type="paragraph" w:styleId="Caption">
    <w:name w:val="caption"/>
    <w:aliases w:val="Ca,Légende italique"/>
    <w:basedOn w:val="Normal"/>
    <w:next w:val="Normal"/>
    <w:link w:val="CaptionChar"/>
    <w:qFormat/>
    <w:rsid w:val="00D00275"/>
    <w:pPr>
      <w:keepNext/>
      <w:jc w:val="center"/>
    </w:pPr>
    <w:rPr>
      <w:rFonts w:cs="Arial"/>
      <w:b/>
      <w:bCs/>
      <w:sz w:val="24"/>
      <w:lang w:eastAsia="en-GB"/>
    </w:rPr>
  </w:style>
  <w:style w:type="character" w:customStyle="1" w:styleId="CaptionChar">
    <w:name w:val="Caption Char"/>
    <w:aliases w:val="Ca Char,Légende italique Char"/>
    <w:link w:val="Caption"/>
    <w:rsid w:val="00D00275"/>
    <w:rPr>
      <w:rFonts w:ascii="Arial" w:hAnsi="Arial" w:cs="Arial"/>
      <w:b/>
      <w:bCs/>
      <w:sz w:val="24"/>
      <w:szCs w:val="24"/>
    </w:rPr>
  </w:style>
  <w:style w:type="table" w:customStyle="1" w:styleId="TableGrid2">
    <w:name w:val="Table Grid2"/>
    <w:basedOn w:val="TableNormal"/>
    <w:next w:val="TableGrid"/>
    <w:rsid w:val="00D0027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Heading">
    <w:name w:val="Major Heading"/>
    <w:basedOn w:val="Normal"/>
    <w:rsid w:val="00D00275"/>
    <w:pPr>
      <w:keepNext/>
      <w:spacing w:before="120"/>
      <w:jc w:val="both"/>
    </w:pPr>
    <w:rPr>
      <w:rFonts w:ascii="Times New Roman" w:hAnsi="Times New Roman"/>
      <w:b/>
      <w:sz w:val="28"/>
      <w:szCs w:val="20"/>
    </w:rPr>
  </w:style>
  <w:style w:type="numbering" w:customStyle="1" w:styleId="NoList2">
    <w:name w:val="No List2"/>
    <w:next w:val="NoList"/>
    <w:uiPriority w:val="99"/>
    <w:semiHidden/>
    <w:rsid w:val="00D00275"/>
  </w:style>
  <w:style w:type="numbering" w:customStyle="1" w:styleId="11111111">
    <w:name w:val="1 / 1.1 / 1.1.111"/>
    <w:basedOn w:val="NoList"/>
    <w:next w:val="111111"/>
    <w:rsid w:val="00D00275"/>
    <w:pPr>
      <w:numPr>
        <w:numId w:val="7"/>
      </w:numPr>
    </w:pPr>
  </w:style>
  <w:style w:type="paragraph" w:customStyle="1" w:styleId="msolistparagraph0">
    <w:name w:val="msolistparagraph"/>
    <w:basedOn w:val="Normal"/>
    <w:rsid w:val="00D00275"/>
    <w:pPr>
      <w:ind w:left="720"/>
    </w:pPr>
    <w:rPr>
      <w:rFonts w:ascii="Times New Roman" w:hAnsi="Times New Roman"/>
      <w:sz w:val="24"/>
      <w:lang w:eastAsia="en-GB"/>
    </w:rPr>
  </w:style>
  <w:style w:type="table" w:customStyle="1" w:styleId="TableWeb111">
    <w:name w:val="Table Web 111"/>
    <w:basedOn w:val="TableNormal"/>
    <w:next w:val="TableWeb1"/>
    <w:rsid w:val="00D00275"/>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6">
    <w:name w:val="Style6"/>
    <w:basedOn w:val="Normal"/>
    <w:link w:val="Style6Char"/>
    <w:rsid w:val="00D00275"/>
    <w:pPr>
      <w:widowControl w:val="0"/>
    </w:pPr>
    <w:rPr>
      <w:lang w:eastAsia="en-GB"/>
    </w:rPr>
  </w:style>
  <w:style w:type="character" w:customStyle="1" w:styleId="Style6Char">
    <w:name w:val="Style6 Char"/>
    <w:link w:val="Style6"/>
    <w:rsid w:val="00D00275"/>
    <w:rPr>
      <w:rFonts w:ascii="Arial" w:hAnsi="Arial"/>
      <w:sz w:val="22"/>
      <w:szCs w:val="24"/>
    </w:rPr>
  </w:style>
  <w:style w:type="numbering" w:customStyle="1" w:styleId="NoList3">
    <w:name w:val="No List3"/>
    <w:next w:val="NoList"/>
    <w:uiPriority w:val="99"/>
    <w:semiHidden/>
    <w:unhideWhenUsed/>
    <w:rsid w:val="00B94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10889">
      <w:bodyDiv w:val="1"/>
      <w:marLeft w:val="0"/>
      <w:marRight w:val="0"/>
      <w:marTop w:val="0"/>
      <w:marBottom w:val="0"/>
      <w:divBdr>
        <w:top w:val="none" w:sz="0" w:space="0" w:color="auto"/>
        <w:left w:val="none" w:sz="0" w:space="0" w:color="auto"/>
        <w:bottom w:val="none" w:sz="0" w:space="0" w:color="auto"/>
        <w:right w:val="none" w:sz="0" w:space="0" w:color="auto"/>
      </w:divBdr>
    </w:div>
    <w:div w:id="745540093">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195265059">
      <w:bodyDiv w:val="1"/>
      <w:marLeft w:val="0"/>
      <w:marRight w:val="0"/>
      <w:marTop w:val="0"/>
      <w:marBottom w:val="0"/>
      <w:divBdr>
        <w:top w:val="none" w:sz="0" w:space="0" w:color="auto"/>
        <w:left w:val="none" w:sz="0" w:space="0" w:color="auto"/>
        <w:bottom w:val="none" w:sz="0" w:space="0" w:color="auto"/>
        <w:right w:val="none" w:sz="0" w:space="0" w:color="auto"/>
      </w:divBdr>
    </w:div>
    <w:div w:id="1197935538">
      <w:bodyDiv w:val="1"/>
      <w:marLeft w:val="0"/>
      <w:marRight w:val="0"/>
      <w:marTop w:val="0"/>
      <w:marBottom w:val="0"/>
      <w:divBdr>
        <w:top w:val="none" w:sz="0" w:space="0" w:color="auto"/>
        <w:left w:val="none" w:sz="0" w:space="0" w:color="auto"/>
        <w:bottom w:val="none" w:sz="0" w:space="0" w:color="auto"/>
        <w:right w:val="none" w:sz="0" w:space="0" w:color="auto"/>
      </w:divBdr>
    </w:div>
    <w:div w:id="1380278300">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834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image" Target="media/image4.png"/><Relationship Id="rId21" Type="http://schemas.openxmlformats.org/officeDocument/2006/relationships/footer" Target="footer8.xml"/><Relationship Id="rId34" Type="http://schemas.openxmlformats.org/officeDocument/2006/relationships/footer" Target="footer19.xml"/><Relationship Id="rId42" Type="http://schemas.openxmlformats.org/officeDocument/2006/relationships/footer" Target="footer22.xml"/><Relationship Id="rId47" Type="http://schemas.openxmlformats.org/officeDocument/2006/relationships/header" Target="header12.xml"/><Relationship Id="rId50" Type="http://schemas.openxmlformats.org/officeDocument/2006/relationships/footer" Target="footer26.xm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footer" Target="footer12.xml"/><Relationship Id="rId33" Type="http://schemas.openxmlformats.org/officeDocument/2006/relationships/header" Target="header6.xml"/><Relationship Id="rId38" Type="http://schemas.openxmlformats.org/officeDocument/2006/relationships/footer" Target="footer21.xml"/><Relationship Id="rId46"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header" Target="header9.xml"/><Relationship Id="rId54"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header" Target="header8.xml"/><Relationship Id="rId40" Type="http://schemas.openxmlformats.org/officeDocument/2006/relationships/image" Target="media/image5.png"/><Relationship Id="rId45" Type="http://schemas.openxmlformats.org/officeDocument/2006/relationships/header" Target="header11.xml"/><Relationship Id="rId53"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0.xml"/><Relationship Id="rId49"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5.xml"/><Relationship Id="rId44" Type="http://schemas.openxmlformats.org/officeDocument/2006/relationships/footer" Target="footer23.xml"/><Relationship Id="rId52"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header" Target="header7.xml"/><Relationship Id="rId43" Type="http://schemas.openxmlformats.org/officeDocument/2006/relationships/header" Target="header10.xml"/><Relationship Id="rId48" Type="http://schemas.openxmlformats.org/officeDocument/2006/relationships/footer" Target="footer25.xm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14.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119</Pages>
  <Words>37889</Words>
  <Characters>215972</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253355</CharactersWithSpaces>
  <SharedDoc>false</SharedDoc>
  <HLinks>
    <vt:vector size="168" baseType="variant">
      <vt:variant>
        <vt:i4>7143442</vt:i4>
      </vt:variant>
      <vt:variant>
        <vt:i4>262</vt:i4>
      </vt:variant>
      <vt:variant>
        <vt:i4>0</vt:i4>
      </vt:variant>
      <vt:variant>
        <vt:i4>5</vt:i4>
      </vt:variant>
      <vt:variant>
        <vt:lpwstr>https://www.gov.uk/government/uploads/system/uploads/attachment_data/file/506501/JSP_822_Part_1-_Direction-Mar-2016.pdf</vt:lpwstr>
      </vt:variant>
      <vt:variant>
        <vt:lpwstr/>
      </vt:variant>
      <vt:variant>
        <vt:i4>1048643</vt:i4>
      </vt:variant>
      <vt:variant>
        <vt:i4>195</vt:i4>
      </vt:variant>
      <vt:variant>
        <vt:i4>0</vt:i4>
      </vt:variant>
      <vt:variant>
        <vt:i4>5</vt:i4>
      </vt:variant>
      <vt:variant>
        <vt:lpwstr>https://www.aof.mod.uk/aofcontent/tactical/toolkit/index.htm</vt:lpwstr>
      </vt:variant>
      <vt:variant>
        <vt:lpwstr/>
      </vt:variant>
      <vt:variant>
        <vt:i4>5636130</vt:i4>
      </vt:variant>
      <vt:variant>
        <vt:i4>192</vt:i4>
      </vt:variant>
      <vt:variant>
        <vt:i4>0</vt:i4>
      </vt:variant>
      <vt:variant>
        <vt:i4>5</vt:i4>
      </vt:variant>
      <vt:variant>
        <vt:lpwstr>mailto:DESLCSLS-OpsFormsandPubs@mod.uk</vt:lpwstr>
      </vt:variant>
      <vt:variant>
        <vt:lpwstr/>
      </vt:variant>
      <vt:variant>
        <vt:i4>6160450</vt:i4>
      </vt:variant>
      <vt:variant>
        <vt:i4>189</vt:i4>
      </vt:variant>
      <vt:variant>
        <vt:i4>0</vt:i4>
      </vt:variant>
      <vt:variant>
        <vt:i4>5</vt:i4>
      </vt:variant>
      <vt:variant>
        <vt:lpwstr>https://www.dstan.mod.uk/</vt:lpwstr>
      </vt:variant>
      <vt:variant>
        <vt:lpwstr/>
      </vt:variant>
      <vt:variant>
        <vt:i4>6881381</vt:i4>
      </vt:variant>
      <vt:variant>
        <vt:i4>186</vt:i4>
      </vt:variant>
      <vt:variant>
        <vt:i4>0</vt:i4>
      </vt:variant>
      <vt:variant>
        <vt:i4>5</vt:i4>
      </vt:variant>
      <vt:variant>
        <vt:lpwstr>http://dstan.uwh.diif.r.mil.uk/</vt:lpwstr>
      </vt:variant>
      <vt:variant>
        <vt:lpwstr/>
      </vt:variant>
      <vt:variant>
        <vt:i4>6684711</vt:i4>
      </vt:variant>
      <vt:variant>
        <vt:i4>183</vt:i4>
      </vt:variant>
      <vt:variant>
        <vt:i4>0</vt:i4>
      </vt:variant>
      <vt:variant>
        <vt:i4>5</vt:i4>
      </vt:variant>
      <vt:variant>
        <vt:lpwstr>https://www.gov.uk/government/organisations/ministry-of-defence/about/procurement</vt:lpwstr>
      </vt:variant>
      <vt:variant>
        <vt:lpwstr>invoice-processing</vt:lpwstr>
      </vt:variant>
      <vt:variant>
        <vt:i4>3997783</vt:i4>
      </vt:variant>
      <vt:variant>
        <vt:i4>83</vt:i4>
      </vt:variant>
      <vt:variant>
        <vt:i4>0</vt:i4>
      </vt:variant>
      <vt:variant>
        <vt:i4>5</vt:i4>
      </vt:variant>
      <vt:variant>
        <vt:lpwstr>mailto:DSA-DLSR-MovTpt-DGHSIS@mod.uk</vt:lpwstr>
      </vt:variant>
      <vt:variant>
        <vt:lpwstr/>
      </vt:variant>
      <vt:variant>
        <vt:i4>1114123</vt:i4>
      </vt:variant>
      <vt:variant>
        <vt:i4>72</vt:i4>
      </vt:variant>
      <vt:variant>
        <vt:i4>0</vt:i4>
      </vt:variant>
      <vt:variant>
        <vt:i4>5</vt:i4>
      </vt:variant>
      <vt:variant>
        <vt:lpwstr>http://www.dstan.mod.uk/faqs.html</vt:lpwstr>
      </vt:variant>
      <vt:variant>
        <vt:lpwstr/>
      </vt:variant>
      <vt:variant>
        <vt:i4>5898346</vt:i4>
      </vt:variant>
      <vt:variant>
        <vt:i4>69</vt:i4>
      </vt:variant>
      <vt:variant>
        <vt:i4>0</vt:i4>
      </vt:variant>
      <vt:variant>
        <vt:i4>5</vt:i4>
      </vt:variant>
      <vt:variant>
        <vt:lpwstr>mailto:DESJSCSCM-EngTLS-Pkg@mod.uk</vt:lpwstr>
      </vt:variant>
      <vt:variant>
        <vt:lpwstr/>
      </vt:variant>
      <vt:variant>
        <vt:i4>393286</vt:i4>
      </vt:variant>
      <vt:variant>
        <vt:i4>66</vt:i4>
      </vt:variant>
      <vt:variant>
        <vt:i4>0</vt:i4>
      </vt:variant>
      <vt:variant>
        <vt:i4>5</vt:i4>
      </vt:variant>
      <vt:variant>
        <vt:lpwstr>http://www.dstan.mod.uk/</vt:lpwstr>
      </vt:variant>
      <vt:variant>
        <vt:lpwstr/>
      </vt:variant>
      <vt:variant>
        <vt:i4>2293819</vt:i4>
      </vt:variant>
      <vt:variant>
        <vt:i4>63</vt:i4>
      </vt:variant>
      <vt:variant>
        <vt:i4>0</vt:i4>
      </vt:variant>
      <vt:variant>
        <vt:i4>5</vt:i4>
      </vt:variant>
      <vt:variant>
        <vt:lpwstr>https://www.aof.mod.uk/</vt:lpwstr>
      </vt:variant>
      <vt:variant>
        <vt:lpwstr/>
      </vt:variant>
      <vt:variant>
        <vt:i4>2752621</vt:i4>
      </vt:variant>
      <vt:variant>
        <vt:i4>60</vt:i4>
      </vt:variant>
      <vt:variant>
        <vt:i4>0</vt:i4>
      </vt:variant>
      <vt:variant>
        <vt:i4>5</vt:i4>
      </vt:variant>
      <vt:variant>
        <vt:lpwstr>http://www.fao.org/</vt:lpwstr>
      </vt:variant>
      <vt:variant>
        <vt:lpwstr/>
      </vt:variant>
      <vt:variant>
        <vt:i4>3801139</vt:i4>
      </vt:variant>
      <vt:variant>
        <vt:i4>57</vt:i4>
      </vt:variant>
      <vt:variant>
        <vt:i4>0</vt:i4>
      </vt:variant>
      <vt:variant>
        <vt:i4>5</vt:i4>
      </vt:variant>
      <vt:variant>
        <vt:lpwstr>http://www.forestry.gov.uk/</vt:lpwstr>
      </vt:variant>
      <vt:variant>
        <vt:lpwstr/>
      </vt:variant>
      <vt:variant>
        <vt:i4>3407937</vt:i4>
      </vt:variant>
      <vt:variant>
        <vt:i4>54</vt:i4>
      </vt:variant>
      <vt:variant>
        <vt:i4>0</vt:i4>
      </vt:variant>
      <vt:variant>
        <vt:i4>5</vt:i4>
      </vt:variant>
      <vt:variant>
        <vt:lpwstr>mailto:DESIMOCSCP-Pkg@mod.uk</vt:lpwstr>
      </vt:variant>
      <vt:variant>
        <vt:lpwstr/>
      </vt:variant>
      <vt:variant>
        <vt:i4>4522050</vt:i4>
      </vt:variant>
      <vt:variant>
        <vt:i4>51</vt:i4>
      </vt:variant>
      <vt:variant>
        <vt:i4>0</vt:i4>
      </vt:variant>
      <vt:variant>
        <vt:i4>5</vt:i4>
      </vt:variant>
      <vt:variant>
        <vt:lpwstr>http://business.base-uk.org/procurement.</vt:lpwstr>
      </vt:variant>
      <vt:variant>
        <vt:lpwstr/>
      </vt:variant>
      <vt:variant>
        <vt:i4>5374007</vt:i4>
      </vt:variant>
      <vt:variant>
        <vt:i4>39</vt:i4>
      </vt:variant>
      <vt:variant>
        <vt:i4>0</vt:i4>
      </vt:variant>
      <vt:variant>
        <vt:i4>5</vt:i4>
      </vt:variant>
      <vt:variant>
        <vt:lpwstr>mailto:covenant-mailbox@mod.uk</vt:lpwstr>
      </vt:variant>
      <vt:variant>
        <vt:lpwstr/>
      </vt:variant>
      <vt:variant>
        <vt:i4>1703963</vt:i4>
      </vt:variant>
      <vt:variant>
        <vt:i4>36</vt:i4>
      </vt:variant>
      <vt:variant>
        <vt:i4>0</vt:i4>
      </vt:variant>
      <vt:variant>
        <vt:i4>5</vt:i4>
      </vt:variant>
      <vt:variant>
        <vt:lpwstr>https://www.gov.uk/government/policies/armed-forces-covenant</vt:lpwstr>
      </vt:variant>
      <vt:variant>
        <vt:lpwstr/>
      </vt:variant>
      <vt:variant>
        <vt:i4>8060962</vt:i4>
      </vt:variant>
      <vt:variant>
        <vt:i4>33</vt:i4>
      </vt:variant>
      <vt:variant>
        <vt:i4>0</vt:i4>
      </vt:variant>
      <vt:variant>
        <vt:i4>5</vt:i4>
      </vt:variant>
      <vt:variant>
        <vt:lpwstr>https://www.gov.uk/government/publications/mod-contracting-purchasing-and-finance-e-procurement-system</vt:lpwstr>
      </vt:variant>
      <vt:variant>
        <vt:lpwstr/>
      </vt:variant>
      <vt:variant>
        <vt:i4>589906</vt:i4>
      </vt:variant>
      <vt:variant>
        <vt:i4>30</vt:i4>
      </vt:variant>
      <vt:variant>
        <vt:i4>0</vt:i4>
      </vt:variant>
      <vt:variant>
        <vt:i4>5</vt:i4>
      </vt:variant>
      <vt:variant>
        <vt:lpwstr>https://www.gov.uk/government/policies/government-transparency-and-accountability</vt:lpwstr>
      </vt:variant>
      <vt:variant>
        <vt:lpwstr/>
      </vt:variant>
      <vt:variant>
        <vt:i4>1507418</vt:i4>
      </vt:variant>
      <vt:variant>
        <vt:i4>27</vt:i4>
      </vt:variant>
      <vt:variant>
        <vt:i4>0</vt:i4>
      </vt:variant>
      <vt:variant>
        <vt:i4>5</vt:i4>
      </vt:variant>
      <vt:variant>
        <vt:lpwstr>http://www.contracts.mod.uk/</vt:lpwstr>
      </vt:variant>
      <vt:variant>
        <vt:lpwstr/>
      </vt:variant>
      <vt:variant>
        <vt:i4>4522067</vt:i4>
      </vt:variant>
      <vt:variant>
        <vt:i4>24</vt:i4>
      </vt:variant>
      <vt:variant>
        <vt:i4>0</vt:i4>
      </vt:variant>
      <vt:variant>
        <vt:i4>5</vt:i4>
      </vt:variant>
      <vt:variant>
        <vt:lpwstr>https://www.gov.uk/government/organisations/ministry-of-defence/about/procurement</vt:lpwstr>
      </vt:variant>
      <vt:variant>
        <vt:lpwstr/>
      </vt:variant>
      <vt:variant>
        <vt:i4>262215</vt:i4>
      </vt:variant>
      <vt:variant>
        <vt:i4>21</vt:i4>
      </vt:variant>
      <vt:variant>
        <vt:i4>0</vt:i4>
      </vt:variant>
      <vt:variant>
        <vt:i4>5</vt:i4>
      </vt:variant>
      <vt:variant>
        <vt:lpwstr>http://www.promptpaymentcode.org.uk/</vt:lpwstr>
      </vt:variant>
      <vt:variant>
        <vt:lpwstr/>
      </vt:variant>
      <vt:variant>
        <vt:i4>1638429</vt:i4>
      </vt:variant>
      <vt:variant>
        <vt:i4>18</vt:i4>
      </vt:variant>
      <vt:variant>
        <vt:i4>0</vt:i4>
      </vt:variant>
      <vt:variant>
        <vt:i4>5</vt:i4>
      </vt:variant>
      <vt:variant>
        <vt:lpwstr>https://www.gov.uk/government/uploads/system/uploads/attachment_data/file/367494/Contractual_Process_-_Appendix_5_form.doc</vt:lpwstr>
      </vt:variant>
      <vt:variant>
        <vt:lpwstr/>
      </vt:variant>
      <vt:variant>
        <vt:i4>1638429</vt:i4>
      </vt:variant>
      <vt:variant>
        <vt:i4>15</vt:i4>
      </vt:variant>
      <vt:variant>
        <vt:i4>0</vt:i4>
      </vt:variant>
      <vt:variant>
        <vt:i4>5</vt:i4>
      </vt:variant>
      <vt:variant>
        <vt:lpwstr>https://www.gov.uk/government/uploads/system/uploads/attachment_data/file/367494/Contractual_Process_-_Appendix_5_form.doc</vt:lpwstr>
      </vt:variant>
      <vt:variant>
        <vt:lpwstr/>
      </vt:variant>
      <vt:variant>
        <vt:i4>262206</vt:i4>
      </vt:variant>
      <vt:variant>
        <vt:i4>12</vt:i4>
      </vt:variant>
      <vt:variant>
        <vt:i4>0</vt:i4>
      </vt:variant>
      <vt:variant>
        <vt:i4>5</vt:i4>
      </vt:variant>
      <vt:variant>
        <vt:lpwstr>mailto:sarah.burton945@mod.uk</vt:lpwstr>
      </vt:variant>
      <vt:variant>
        <vt:lpwstr/>
      </vt:variant>
      <vt:variant>
        <vt:i4>3932225</vt:i4>
      </vt:variant>
      <vt:variant>
        <vt:i4>9</vt:i4>
      </vt:variant>
      <vt:variant>
        <vt:i4>0</vt:i4>
      </vt:variant>
      <vt:variant>
        <vt:i4>5</vt:i4>
      </vt:variant>
      <vt:variant>
        <vt:lpwstr>mailto:kate.french103@mod.gov.uk</vt:lpwstr>
      </vt:variant>
      <vt:variant>
        <vt:lpwstr/>
      </vt:variant>
      <vt:variant>
        <vt:i4>262206</vt:i4>
      </vt:variant>
      <vt:variant>
        <vt:i4>6</vt:i4>
      </vt:variant>
      <vt:variant>
        <vt:i4>0</vt:i4>
      </vt:variant>
      <vt:variant>
        <vt:i4>5</vt:i4>
      </vt:variant>
      <vt:variant>
        <vt:lpwstr>mailto:sarah.burton945@mod.uk</vt:lpwstr>
      </vt:variant>
      <vt:variant>
        <vt:lpwstr/>
      </vt:variant>
      <vt:variant>
        <vt:i4>3932225</vt:i4>
      </vt:variant>
      <vt:variant>
        <vt:i4>3</vt:i4>
      </vt:variant>
      <vt:variant>
        <vt:i4>0</vt:i4>
      </vt:variant>
      <vt:variant>
        <vt:i4>5</vt:i4>
      </vt:variant>
      <vt:variant>
        <vt:lpwstr>mailto:kate.french103@mod.gov.uk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2017-08-15T12:00:00Z</dcterms:created>
  <dcterms:modified xsi:type="dcterms:W3CDTF">2017-08-15T12:01:00Z</dcterms:modified>
  <cp:category/>
</cp:coreProperties>
</file>