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9DD8" w14:textId="77777777" w:rsidR="00061ED2" w:rsidRDefault="00061ED2" w:rsidP="00DA4724">
      <w:pPr>
        <w:pStyle w:val="BB-Normal"/>
        <w:rPr>
          <w:sz w:val="22"/>
          <w:szCs w:val="22"/>
        </w:rPr>
      </w:pPr>
    </w:p>
    <w:p w14:paraId="497A3578" w14:textId="77777777" w:rsidR="00061ED2" w:rsidRDefault="00061ED2" w:rsidP="00DA4724">
      <w:pPr>
        <w:pStyle w:val="BB-Normal"/>
        <w:rPr>
          <w:sz w:val="22"/>
          <w:szCs w:val="22"/>
        </w:rPr>
      </w:pPr>
    </w:p>
    <w:p w14:paraId="706219CD" w14:textId="77777777" w:rsidR="00061ED2" w:rsidRDefault="00061ED2" w:rsidP="00DA4724">
      <w:pPr>
        <w:pStyle w:val="BB-Normal"/>
        <w:rPr>
          <w:sz w:val="22"/>
          <w:szCs w:val="22"/>
        </w:rPr>
      </w:pPr>
    </w:p>
    <w:p w14:paraId="7E84CC2C" w14:textId="77777777" w:rsidR="00D36F0C" w:rsidRPr="00F61684" w:rsidRDefault="00D561A7" w:rsidP="00DA4724">
      <w:pPr>
        <w:pStyle w:val="BB-Normal"/>
        <w:rPr>
          <w:sz w:val="22"/>
          <w:szCs w:val="22"/>
        </w:rPr>
      </w:pPr>
      <w:r w:rsidRPr="00F61684">
        <w:rPr>
          <w:sz w:val="22"/>
          <w:szCs w:val="22"/>
        </w:rPr>
        <w:t xml:space="preserve"> </w:t>
      </w:r>
    </w:p>
    <w:p w14:paraId="4799BA2E" w14:textId="77777777" w:rsidR="00D36F0C" w:rsidRDefault="00D36F0C" w:rsidP="00DA4724">
      <w:pPr>
        <w:pStyle w:val="BB-Normal"/>
        <w:rPr>
          <w:sz w:val="22"/>
          <w:szCs w:val="22"/>
        </w:rPr>
      </w:pPr>
    </w:p>
    <w:p w14:paraId="6F885CD6" w14:textId="77777777" w:rsidR="00061ED2" w:rsidRDefault="00061ED2" w:rsidP="00DA4724">
      <w:pPr>
        <w:pStyle w:val="BB-Normal"/>
        <w:rPr>
          <w:sz w:val="22"/>
          <w:szCs w:val="22"/>
        </w:rPr>
      </w:pPr>
    </w:p>
    <w:p w14:paraId="5D5E6DAF" w14:textId="77777777" w:rsidR="00061ED2" w:rsidRDefault="00061ED2" w:rsidP="00DA4724">
      <w:pPr>
        <w:pStyle w:val="BB-Normal"/>
        <w:rPr>
          <w:sz w:val="22"/>
          <w:szCs w:val="22"/>
        </w:rPr>
      </w:pPr>
    </w:p>
    <w:p w14:paraId="0AA2BACE" w14:textId="77777777" w:rsidR="00061ED2" w:rsidRDefault="00061ED2" w:rsidP="00DA4724">
      <w:pPr>
        <w:pStyle w:val="BB-Normal"/>
        <w:rPr>
          <w:sz w:val="22"/>
          <w:szCs w:val="22"/>
        </w:rPr>
      </w:pPr>
    </w:p>
    <w:p w14:paraId="1FE5175A" w14:textId="77777777" w:rsidR="00061ED2" w:rsidRDefault="00061ED2" w:rsidP="00DA4724">
      <w:pPr>
        <w:pStyle w:val="BB-Normal"/>
        <w:rPr>
          <w:sz w:val="22"/>
          <w:szCs w:val="22"/>
        </w:rPr>
      </w:pPr>
    </w:p>
    <w:p w14:paraId="32BD991C" w14:textId="77777777" w:rsidR="00061ED2" w:rsidRDefault="00061ED2" w:rsidP="00DA4724">
      <w:pPr>
        <w:pStyle w:val="BB-Normal"/>
        <w:rPr>
          <w:sz w:val="22"/>
          <w:szCs w:val="22"/>
        </w:rPr>
      </w:pPr>
    </w:p>
    <w:p w14:paraId="2EA7909A" w14:textId="77777777" w:rsidR="00061ED2" w:rsidRDefault="00061ED2" w:rsidP="00DA4724">
      <w:pPr>
        <w:pStyle w:val="BB-Normal"/>
        <w:rPr>
          <w:sz w:val="22"/>
          <w:szCs w:val="22"/>
        </w:rPr>
      </w:pPr>
    </w:p>
    <w:p w14:paraId="6D633E15" w14:textId="77777777" w:rsidR="00061ED2" w:rsidRPr="00F61684" w:rsidRDefault="00061ED2" w:rsidP="00DA4724">
      <w:pPr>
        <w:pStyle w:val="BB-Normal"/>
        <w:rPr>
          <w:sz w:val="22"/>
          <w:szCs w:val="22"/>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D36F0C" w:rsidRPr="00610687" w14:paraId="1F144F56" w14:textId="77777777" w:rsidTr="040C342F">
        <w:trPr>
          <w:jc w:val="center"/>
        </w:trPr>
        <w:tc>
          <w:tcPr>
            <w:tcW w:w="5768" w:type="dxa"/>
          </w:tcPr>
          <w:p w14:paraId="1351992D" w14:textId="77777777" w:rsidR="00D36F0C" w:rsidRPr="00610687" w:rsidRDefault="00D36F0C" w:rsidP="00DA4724">
            <w:pPr>
              <w:pStyle w:val="BB-FrontPage"/>
            </w:pPr>
          </w:p>
          <w:p w14:paraId="3C6E1C67" w14:textId="77777777" w:rsidR="00D36F0C" w:rsidRPr="00610687" w:rsidRDefault="00D36F0C" w:rsidP="00DA4724">
            <w:pPr>
              <w:pStyle w:val="BB-FrontPage"/>
            </w:pPr>
          </w:p>
          <w:p w14:paraId="67447914" w14:textId="77777777" w:rsidR="00D36F0C" w:rsidRPr="00610687" w:rsidRDefault="00D36F0C" w:rsidP="00DA4724">
            <w:pPr>
              <w:pStyle w:val="BB-FrontPage"/>
            </w:pPr>
          </w:p>
          <w:p w14:paraId="48E5D00D" w14:textId="77777777" w:rsidR="00D36F0C" w:rsidRPr="00610687" w:rsidRDefault="00D36F0C" w:rsidP="00DA4724">
            <w:pPr>
              <w:pStyle w:val="BB-FrontPage"/>
            </w:pPr>
          </w:p>
          <w:p w14:paraId="336B701E" w14:textId="77777777" w:rsidR="00D36F0C" w:rsidRPr="00610687" w:rsidRDefault="00D36F0C" w:rsidP="00DA4724">
            <w:pPr>
              <w:pStyle w:val="BB-FrontPage"/>
            </w:pPr>
          </w:p>
          <w:p w14:paraId="3BB9103B" w14:textId="16B99000" w:rsidR="00D36F0C" w:rsidRPr="00610687" w:rsidRDefault="00BC78F2" w:rsidP="00DA4724">
            <w:pPr>
              <w:pStyle w:val="BB-FrontPage"/>
            </w:pPr>
            <w:r>
              <w:t>2nf February</w:t>
            </w:r>
          </w:p>
          <w:p w14:paraId="45B07F66" w14:textId="298E8760" w:rsidR="00D36F0C" w:rsidRPr="00610687" w:rsidRDefault="00D561A7" w:rsidP="00DB126A">
            <w:pPr>
              <w:pStyle w:val="BB-FrontPageDate"/>
            </w:pPr>
            <w:r>
              <w:t>Dated</w:t>
            </w:r>
            <w:r>
              <w:tab/>
              <w:t>20</w:t>
            </w:r>
            <w:r w:rsidR="00611962">
              <w:t>26</w:t>
            </w:r>
          </w:p>
        </w:tc>
      </w:tr>
      <w:tr w:rsidR="00D36F0C" w:rsidRPr="00610687" w14:paraId="0D78FE17" w14:textId="77777777" w:rsidTr="040C342F">
        <w:trPr>
          <w:jc w:val="center"/>
        </w:trPr>
        <w:tc>
          <w:tcPr>
            <w:tcW w:w="5768" w:type="dxa"/>
          </w:tcPr>
          <w:p w14:paraId="69346391" w14:textId="77777777" w:rsidR="00D36F0C" w:rsidRPr="00610687" w:rsidRDefault="00D36F0C" w:rsidP="00DA4724">
            <w:pPr>
              <w:pStyle w:val="BB-FrontPage"/>
            </w:pPr>
          </w:p>
          <w:p w14:paraId="19DC9CE7" w14:textId="77777777" w:rsidR="00D36F0C" w:rsidRPr="00610687" w:rsidRDefault="00D36F0C" w:rsidP="00DA4724">
            <w:pPr>
              <w:pStyle w:val="BB-FrontPage"/>
            </w:pPr>
          </w:p>
          <w:p w14:paraId="3F7BFA9F" w14:textId="77777777" w:rsidR="00D36F0C" w:rsidRPr="00610687" w:rsidRDefault="00D36F0C" w:rsidP="00DA4724">
            <w:pPr>
              <w:pStyle w:val="BB-FrontPage"/>
            </w:pPr>
          </w:p>
          <w:p w14:paraId="124A8227" w14:textId="77777777" w:rsidR="00D36F0C" w:rsidRPr="00610687" w:rsidRDefault="00D36F0C" w:rsidP="00DA4724">
            <w:pPr>
              <w:pStyle w:val="BB-FrontPage"/>
            </w:pPr>
          </w:p>
          <w:p w14:paraId="4F6FC438" w14:textId="77777777" w:rsidR="00D36F0C" w:rsidRPr="00610687" w:rsidRDefault="00D36F0C" w:rsidP="00DA4724">
            <w:pPr>
              <w:pStyle w:val="BB-FrontPage"/>
            </w:pPr>
          </w:p>
          <w:p w14:paraId="0DC77F13" w14:textId="77777777" w:rsidR="00D36F0C" w:rsidRPr="00610687" w:rsidRDefault="00D36F0C" w:rsidP="00DA4724">
            <w:pPr>
              <w:pStyle w:val="BB-FrontPage"/>
            </w:pPr>
          </w:p>
          <w:p w14:paraId="3962B081" w14:textId="77777777" w:rsidR="00D36F0C" w:rsidRPr="00610687" w:rsidRDefault="00D36F0C" w:rsidP="00DA4724">
            <w:pPr>
              <w:pStyle w:val="BB-FrontPage"/>
            </w:pPr>
          </w:p>
          <w:p w14:paraId="744A1164" w14:textId="5C4BE528" w:rsidR="00D36F0C" w:rsidRDefault="00573E67" w:rsidP="00DA4724">
            <w:pPr>
              <w:pStyle w:val="BB-FrontPage"/>
            </w:pPr>
            <w:r>
              <w:t>THE SECRETARY OF STATE FOR EDUCATION</w:t>
            </w:r>
          </w:p>
          <w:p w14:paraId="1BE3855C" w14:textId="77777777" w:rsidR="00573E67" w:rsidRPr="00610687" w:rsidRDefault="00573E67" w:rsidP="00DA4724">
            <w:pPr>
              <w:pStyle w:val="BB-FrontPage"/>
            </w:pPr>
          </w:p>
          <w:p w14:paraId="588A2389" w14:textId="77777777" w:rsidR="001C0458" w:rsidRPr="00610687" w:rsidRDefault="001C0458" w:rsidP="00DA4724">
            <w:pPr>
              <w:pStyle w:val="BB-FrontPage"/>
            </w:pPr>
            <w:r>
              <w:t>and</w:t>
            </w:r>
          </w:p>
          <w:p w14:paraId="46822280" w14:textId="77777777" w:rsidR="001C0458" w:rsidRPr="00610687" w:rsidRDefault="001C0458" w:rsidP="00DA4724">
            <w:pPr>
              <w:pStyle w:val="BB-FrontPage"/>
            </w:pPr>
          </w:p>
          <w:p w14:paraId="09725947" w14:textId="3138E5A8" w:rsidR="00D36F0C" w:rsidRPr="00610687" w:rsidRDefault="0053232B" w:rsidP="00DA4724">
            <w:pPr>
              <w:pStyle w:val="BB-FrontPage"/>
            </w:pPr>
            <w:r>
              <w:t>OVERBURY PLC</w:t>
            </w:r>
          </w:p>
          <w:p w14:paraId="02D7A4EE" w14:textId="77777777" w:rsidR="00D36F0C" w:rsidRPr="00610687" w:rsidRDefault="00D36F0C" w:rsidP="00DA4724">
            <w:pPr>
              <w:pStyle w:val="BB-FrontPage"/>
            </w:pPr>
          </w:p>
          <w:p w14:paraId="25DEF16A" w14:textId="77777777" w:rsidR="00D36F0C" w:rsidRPr="00610687" w:rsidRDefault="00D36F0C" w:rsidP="00DA4724">
            <w:pPr>
              <w:pStyle w:val="BB-FrontPage"/>
            </w:pPr>
          </w:p>
          <w:p w14:paraId="74E036C4" w14:textId="77777777" w:rsidR="00D36F0C" w:rsidRPr="00610687" w:rsidRDefault="00D36F0C" w:rsidP="00DA4724">
            <w:pPr>
              <w:pStyle w:val="BB-FrontPage"/>
            </w:pPr>
          </w:p>
          <w:p w14:paraId="58A1E414" w14:textId="77777777" w:rsidR="00D36F0C" w:rsidRPr="00610687" w:rsidRDefault="00D36F0C" w:rsidP="00DA4724">
            <w:pPr>
              <w:pStyle w:val="BB-FrontPage"/>
            </w:pPr>
          </w:p>
          <w:p w14:paraId="55B7BC3D" w14:textId="77777777" w:rsidR="00D36F0C" w:rsidRPr="00610687" w:rsidRDefault="00D36F0C" w:rsidP="00DA4724">
            <w:pPr>
              <w:pStyle w:val="BB-FrontPage"/>
            </w:pPr>
          </w:p>
          <w:p w14:paraId="04BD5C5C" w14:textId="77777777" w:rsidR="00D36F0C" w:rsidRPr="00610687" w:rsidRDefault="00D36F0C" w:rsidP="00DA4724">
            <w:pPr>
              <w:pStyle w:val="BB-FrontPage"/>
            </w:pPr>
          </w:p>
          <w:p w14:paraId="6F8CF3FC" w14:textId="77777777" w:rsidR="00D36F0C" w:rsidRPr="00610687" w:rsidRDefault="00D36F0C" w:rsidP="00DA4724">
            <w:pPr>
              <w:pStyle w:val="BB-FrontPage"/>
            </w:pPr>
          </w:p>
        </w:tc>
      </w:tr>
      <w:tr w:rsidR="00D36F0C" w:rsidRPr="00610687" w14:paraId="671C4015" w14:textId="77777777" w:rsidTr="040C342F">
        <w:trPr>
          <w:jc w:val="center"/>
        </w:trPr>
        <w:tc>
          <w:tcPr>
            <w:tcW w:w="5768" w:type="dxa"/>
          </w:tcPr>
          <w:p w14:paraId="75B86F6D" w14:textId="77777777" w:rsidR="00D36F0C" w:rsidRPr="00610687" w:rsidRDefault="00D36F0C" w:rsidP="00DA4724">
            <w:pPr>
              <w:pStyle w:val="BB-FrontPage"/>
            </w:pPr>
          </w:p>
          <w:p w14:paraId="3F9795D8" w14:textId="77777777" w:rsidR="00D36F0C" w:rsidRPr="00610687" w:rsidRDefault="001C0458" w:rsidP="00DA4724">
            <w:pPr>
              <w:pStyle w:val="BB-FrontPage"/>
            </w:pPr>
            <w:r>
              <w:t>PRE-CONSTRUCTION SERVICES AGREEMENT</w:t>
            </w:r>
          </w:p>
          <w:p w14:paraId="355C5304" w14:textId="318328F5" w:rsidR="00D36F0C" w:rsidRPr="00610687" w:rsidRDefault="001C0458" w:rsidP="00573E67">
            <w:pPr>
              <w:pStyle w:val="BB-FrontPage"/>
            </w:pPr>
            <w:r>
              <w:t xml:space="preserve">for use with </w:t>
            </w:r>
            <w:r w:rsidR="00573E67">
              <w:t>JCT Design and Build Contract, 2024 Edition, (as amended)</w:t>
            </w:r>
            <w:r w:rsidR="00573E67" w:rsidRPr="00610687">
              <w:t xml:space="preserve"> </w:t>
            </w:r>
            <w:r>
              <w:t xml:space="preserve">in relation to </w:t>
            </w:r>
            <w:r w:rsidR="00573E67" w:rsidRPr="00573E67">
              <w:t>the refurbishment of 2 St. Paul’s Place, 125 Norfolk Street, Sheffield, S1 2JF</w:t>
            </w:r>
          </w:p>
          <w:p w14:paraId="31E9883C" w14:textId="77777777" w:rsidR="00D36F0C" w:rsidRPr="00610687" w:rsidRDefault="00D36F0C" w:rsidP="00DA4724">
            <w:pPr>
              <w:pStyle w:val="BB-FrontPage"/>
            </w:pPr>
          </w:p>
        </w:tc>
      </w:tr>
    </w:tbl>
    <w:p w14:paraId="41D3611C" w14:textId="77777777" w:rsidR="00CA427B" w:rsidRPr="00610687" w:rsidRDefault="00CA427B" w:rsidP="00862C4F">
      <w:pPr>
        <w:pStyle w:val="BB-Normal"/>
      </w:pPr>
    </w:p>
    <w:p w14:paraId="65415632" w14:textId="77777777" w:rsidR="00DB126A" w:rsidRPr="00F61684" w:rsidRDefault="00DB126A">
      <w:pPr>
        <w:rPr>
          <w:rFonts w:cs="Arial"/>
          <w:sz w:val="22"/>
        </w:rPr>
        <w:sectPr w:rsidR="00DB126A" w:rsidRPr="00F61684" w:rsidSect="00690B8C">
          <w:headerReference w:type="even" r:id="rId12"/>
          <w:headerReference w:type="default" r:id="rId13"/>
          <w:footerReference w:type="even" r:id="rId14"/>
          <w:footerReference w:type="default" r:id="rId15"/>
          <w:headerReference w:type="first" r:id="rId16"/>
          <w:footerReference w:type="first" r:id="rId17"/>
          <w:pgSz w:w="11906" w:h="16838" w:code="9"/>
          <w:pgMar w:top="1440" w:right="1134" w:bottom="1440" w:left="1134" w:header="709" w:footer="709" w:gutter="0"/>
          <w:pgNumType w:fmt="lowerRoman" w:start="0"/>
          <w:cols w:space="708"/>
          <w:titlePg/>
          <w:docGrid w:linePitch="360"/>
        </w:sectPr>
      </w:pPr>
    </w:p>
    <w:p w14:paraId="1694B301" w14:textId="77777777" w:rsidR="00CA427B" w:rsidRPr="00F61684" w:rsidRDefault="00CA427B">
      <w:pPr>
        <w:rPr>
          <w:rFonts w:cs="Arial"/>
          <w:sz w:val="22"/>
        </w:rPr>
      </w:pPr>
    </w:p>
    <w:sdt>
      <w:sdtPr>
        <w:rPr>
          <w:b/>
          <w:bCs/>
          <w:sz w:val="22"/>
          <w:szCs w:val="22"/>
        </w:rPr>
        <w:id w:val="803199520"/>
        <w:docPartObj>
          <w:docPartGallery w:val="Table of Contents"/>
          <w:docPartUnique/>
        </w:docPartObj>
      </w:sdtPr>
      <w:sdtEndPr>
        <w:rPr>
          <w:b w:val="0"/>
          <w:bCs w:val="0"/>
          <w:u w:val="single"/>
        </w:rPr>
      </w:sdtEndPr>
      <w:sdtContent>
        <w:p w14:paraId="61A3E3FC" w14:textId="77777777" w:rsidR="00CA427B" w:rsidRPr="00610687" w:rsidRDefault="00CA427B" w:rsidP="00DA4724">
          <w:pPr>
            <w:pStyle w:val="BB-Normal"/>
            <w:spacing w:before="120" w:after="120"/>
            <w:rPr>
              <w:b/>
              <w:szCs w:val="22"/>
            </w:rPr>
          </w:pPr>
          <w:r w:rsidRPr="00610687">
            <w:rPr>
              <w:b/>
              <w:szCs w:val="22"/>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A427B" w:rsidRPr="00610687" w14:paraId="35C2C051" w14:textId="77777777" w:rsidTr="00DA4724">
            <w:tc>
              <w:tcPr>
                <w:tcW w:w="4928" w:type="dxa"/>
              </w:tcPr>
              <w:p w14:paraId="676E2458" w14:textId="77777777" w:rsidR="00CA427B" w:rsidRPr="00610687" w:rsidRDefault="00CA427B" w:rsidP="00DA4724">
                <w:pPr>
                  <w:pStyle w:val="BB-Normal"/>
                  <w:spacing w:before="120" w:after="120"/>
                  <w:rPr>
                    <w:b/>
                    <w:szCs w:val="22"/>
                  </w:rPr>
                </w:pPr>
                <w:r w:rsidRPr="00610687">
                  <w:rPr>
                    <w:b/>
                    <w:szCs w:val="22"/>
                  </w:rPr>
                  <w:t>Item</w:t>
                </w:r>
              </w:p>
            </w:tc>
            <w:tc>
              <w:tcPr>
                <w:tcW w:w="4961" w:type="dxa"/>
              </w:tcPr>
              <w:p w14:paraId="07753018" w14:textId="77777777" w:rsidR="00CA427B" w:rsidRPr="00610687" w:rsidRDefault="00CA427B" w:rsidP="00DA4724">
                <w:pPr>
                  <w:pStyle w:val="BB-Normal"/>
                  <w:spacing w:before="120" w:after="120"/>
                  <w:jc w:val="right"/>
                  <w:rPr>
                    <w:b/>
                    <w:szCs w:val="22"/>
                  </w:rPr>
                </w:pPr>
                <w:r w:rsidRPr="00610687">
                  <w:rPr>
                    <w:b/>
                    <w:szCs w:val="22"/>
                  </w:rPr>
                  <w:t>Page</w:t>
                </w:r>
              </w:p>
            </w:tc>
          </w:tr>
        </w:tbl>
        <w:p w14:paraId="0B58B4BA" w14:textId="77777777" w:rsidR="00CA427B" w:rsidRPr="00F61684" w:rsidRDefault="00CA427B" w:rsidP="00DA4724">
          <w:pPr>
            <w:pStyle w:val="BB-Normal"/>
            <w:rPr>
              <w:sz w:val="22"/>
              <w:szCs w:val="22"/>
            </w:rPr>
          </w:pPr>
        </w:p>
        <w:p w14:paraId="200552F5" w14:textId="3BE1743A" w:rsidR="0006164C" w:rsidRDefault="00707ED1">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r w:rsidRPr="00F61684">
            <w:rPr>
              <w:rFonts w:cs="Arial"/>
              <w:b w:val="0"/>
              <w:sz w:val="22"/>
              <w:lang w:val="en-GB"/>
            </w:rPr>
            <w:fldChar w:fldCharType="begin"/>
          </w:r>
          <w:r w:rsidRPr="00F61684">
            <w:rPr>
              <w:rFonts w:cs="Arial"/>
              <w:sz w:val="22"/>
            </w:rPr>
            <w:instrText xml:space="preserve"> TOC \h \z \t "BB-Level1(Legal),2,BB-SHeading(Legal),4,BB-PartHeading(Legal),5,BB-AppendixHeading(Legal),6,BB-Heading(Legal),1" </w:instrText>
          </w:r>
          <w:r w:rsidRPr="00F61684">
            <w:rPr>
              <w:rFonts w:cs="Arial"/>
              <w:b w:val="0"/>
              <w:sz w:val="22"/>
              <w:lang w:val="en-GB"/>
            </w:rPr>
            <w:fldChar w:fldCharType="separate"/>
          </w:r>
          <w:hyperlink w:anchor="_Toc220588755" w:history="1">
            <w:r w:rsidR="0006164C" w:rsidRPr="00722494">
              <w:rPr>
                <w:rStyle w:val="Hyperlink"/>
                <w:noProof/>
              </w:rPr>
              <w:t>1</w:t>
            </w:r>
            <w:r w:rsidR="0006164C">
              <w:rPr>
                <w:rFonts w:asciiTheme="minorHAnsi" w:hAnsiTheme="minorHAnsi"/>
                <w:b w:val="0"/>
                <w:caps w:val="0"/>
                <w:noProof/>
                <w:kern w:val="2"/>
                <w:sz w:val="24"/>
                <w:szCs w:val="24"/>
                <w:lang w:val="en-GB" w:eastAsia="en-GB"/>
                <w14:ligatures w14:val="standardContextual"/>
              </w:rPr>
              <w:tab/>
            </w:r>
            <w:r w:rsidR="0006164C" w:rsidRPr="00722494">
              <w:rPr>
                <w:rStyle w:val="Hyperlink"/>
                <w:noProof/>
              </w:rPr>
              <w:t>INTERPRETATION</w:t>
            </w:r>
            <w:r w:rsidR="0006164C">
              <w:rPr>
                <w:noProof/>
                <w:webHidden/>
              </w:rPr>
              <w:tab/>
            </w:r>
            <w:r w:rsidR="0006164C">
              <w:rPr>
                <w:noProof/>
                <w:webHidden/>
              </w:rPr>
              <w:fldChar w:fldCharType="begin"/>
            </w:r>
            <w:r w:rsidR="0006164C">
              <w:rPr>
                <w:noProof/>
                <w:webHidden/>
              </w:rPr>
              <w:instrText xml:space="preserve"> PAGEREF _Toc220588755 \h </w:instrText>
            </w:r>
            <w:r w:rsidR="0006164C">
              <w:rPr>
                <w:noProof/>
                <w:webHidden/>
              </w:rPr>
            </w:r>
            <w:r w:rsidR="0006164C">
              <w:rPr>
                <w:noProof/>
                <w:webHidden/>
              </w:rPr>
              <w:fldChar w:fldCharType="separate"/>
            </w:r>
            <w:r w:rsidR="0006164C">
              <w:rPr>
                <w:noProof/>
                <w:webHidden/>
              </w:rPr>
              <w:t>3</w:t>
            </w:r>
            <w:r w:rsidR="0006164C">
              <w:rPr>
                <w:noProof/>
                <w:webHidden/>
              </w:rPr>
              <w:fldChar w:fldCharType="end"/>
            </w:r>
          </w:hyperlink>
        </w:p>
        <w:p w14:paraId="074C3E13" w14:textId="2577C5B8"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56" w:history="1">
            <w:r w:rsidRPr="00722494">
              <w:rPr>
                <w:rStyle w:val="Hyperlink"/>
                <w:noProof/>
              </w:rPr>
              <w:t>2</w:t>
            </w:r>
            <w:r>
              <w:rPr>
                <w:rFonts w:asciiTheme="minorHAnsi" w:hAnsiTheme="minorHAnsi"/>
                <w:b w:val="0"/>
                <w:caps w:val="0"/>
                <w:noProof/>
                <w:kern w:val="2"/>
                <w:sz w:val="24"/>
                <w:szCs w:val="24"/>
                <w:lang w:val="en-GB" w:eastAsia="en-GB"/>
                <w14:ligatures w14:val="standardContextual"/>
              </w:rPr>
              <w:tab/>
            </w:r>
            <w:r w:rsidRPr="00722494">
              <w:rPr>
                <w:rStyle w:val="Hyperlink"/>
                <w:noProof/>
              </w:rPr>
              <w:t>DURATION AND EFFECT OF THIS AGREEMENT</w:t>
            </w:r>
            <w:r>
              <w:rPr>
                <w:noProof/>
                <w:webHidden/>
              </w:rPr>
              <w:tab/>
            </w:r>
            <w:r>
              <w:rPr>
                <w:noProof/>
                <w:webHidden/>
              </w:rPr>
              <w:fldChar w:fldCharType="begin"/>
            </w:r>
            <w:r>
              <w:rPr>
                <w:noProof/>
                <w:webHidden/>
              </w:rPr>
              <w:instrText xml:space="preserve"> PAGEREF _Toc220588756 \h </w:instrText>
            </w:r>
            <w:r>
              <w:rPr>
                <w:noProof/>
                <w:webHidden/>
              </w:rPr>
            </w:r>
            <w:r>
              <w:rPr>
                <w:noProof/>
                <w:webHidden/>
              </w:rPr>
              <w:fldChar w:fldCharType="separate"/>
            </w:r>
            <w:r>
              <w:rPr>
                <w:noProof/>
                <w:webHidden/>
              </w:rPr>
              <w:t>7</w:t>
            </w:r>
            <w:r>
              <w:rPr>
                <w:noProof/>
                <w:webHidden/>
              </w:rPr>
              <w:fldChar w:fldCharType="end"/>
            </w:r>
          </w:hyperlink>
        </w:p>
        <w:p w14:paraId="12F613CE" w14:textId="462EAFBC"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57" w:history="1">
            <w:r w:rsidRPr="00722494">
              <w:rPr>
                <w:rStyle w:val="Hyperlink"/>
                <w:noProof/>
              </w:rPr>
              <w:t>3</w:t>
            </w:r>
            <w:r>
              <w:rPr>
                <w:rFonts w:asciiTheme="minorHAnsi" w:hAnsiTheme="minorHAnsi"/>
                <w:b w:val="0"/>
                <w:caps w:val="0"/>
                <w:noProof/>
                <w:kern w:val="2"/>
                <w:sz w:val="24"/>
                <w:szCs w:val="24"/>
                <w:lang w:val="en-GB" w:eastAsia="en-GB"/>
                <w14:ligatures w14:val="standardContextual"/>
              </w:rPr>
              <w:tab/>
            </w:r>
            <w:r w:rsidRPr="00722494">
              <w:rPr>
                <w:rStyle w:val="Hyperlink"/>
                <w:noProof/>
              </w:rPr>
              <w:t>PRE-CONSTRUCTION PERIOD</w:t>
            </w:r>
            <w:r>
              <w:rPr>
                <w:noProof/>
                <w:webHidden/>
              </w:rPr>
              <w:tab/>
            </w:r>
            <w:r>
              <w:rPr>
                <w:noProof/>
                <w:webHidden/>
              </w:rPr>
              <w:fldChar w:fldCharType="begin"/>
            </w:r>
            <w:r>
              <w:rPr>
                <w:noProof/>
                <w:webHidden/>
              </w:rPr>
              <w:instrText xml:space="preserve"> PAGEREF _Toc220588757 \h </w:instrText>
            </w:r>
            <w:r>
              <w:rPr>
                <w:noProof/>
                <w:webHidden/>
              </w:rPr>
            </w:r>
            <w:r>
              <w:rPr>
                <w:noProof/>
                <w:webHidden/>
              </w:rPr>
              <w:fldChar w:fldCharType="separate"/>
            </w:r>
            <w:r>
              <w:rPr>
                <w:noProof/>
                <w:webHidden/>
              </w:rPr>
              <w:t>8</w:t>
            </w:r>
            <w:r>
              <w:rPr>
                <w:noProof/>
                <w:webHidden/>
              </w:rPr>
              <w:fldChar w:fldCharType="end"/>
            </w:r>
          </w:hyperlink>
        </w:p>
        <w:p w14:paraId="05628275" w14:textId="350D8A7D"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58" w:history="1">
            <w:r w:rsidRPr="00722494">
              <w:rPr>
                <w:rStyle w:val="Hyperlink"/>
                <w:noProof/>
              </w:rPr>
              <w:t>4</w:t>
            </w:r>
            <w:r>
              <w:rPr>
                <w:rFonts w:asciiTheme="minorHAnsi" w:hAnsiTheme="minorHAnsi"/>
                <w:b w:val="0"/>
                <w:caps w:val="0"/>
                <w:noProof/>
                <w:kern w:val="2"/>
                <w:sz w:val="24"/>
                <w:szCs w:val="24"/>
                <w:lang w:val="en-GB" w:eastAsia="en-GB"/>
                <w14:ligatures w14:val="standardContextual"/>
              </w:rPr>
              <w:tab/>
            </w:r>
            <w:r w:rsidRPr="00722494">
              <w:rPr>
                <w:rStyle w:val="Hyperlink"/>
                <w:noProof/>
              </w:rPr>
              <w:t>KEY PERSONNEL</w:t>
            </w:r>
            <w:r>
              <w:rPr>
                <w:noProof/>
                <w:webHidden/>
              </w:rPr>
              <w:tab/>
            </w:r>
            <w:r>
              <w:rPr>
                <w:noProof/>
                <w:webHidden/>
              </w:rPr>
              <w:fldChar w:fldCharType="begin"/>
            </w:r>
            <w:r>
              <w:rPr>
                <w:noProof/>
                <w:webHidden/>
              </w:rPr>
              <w:instrText xml:space="preserve"> PAGEREF _Toc220588758 \h </w:instrText>
            </w:r>
            <w:r>
              <w:rPr>
                <w:noProof/>
                <w:webHidden/>
              </w:rPr>
            </w:r>
            <w:r>
              <w:rPr>
                <w:noProof/>
                <w:webHidden/>
              </w:rPr>
              <w:fldChar w:fldCharType="separate"/>
            </w:r>
            <w:r>
              <w:rPr>
                <w:noProof/>
                <w:webHidden/>
              </w:rPr>
              <w:t>10</w:t>
            </w:r>
            <w:r>
              <w:rPr>
                <w:noProof/>
                <w:webHidden/>
              </w:rPr>
              <w:fldChar w:fldCharType="end"/>
            </w:r>
          </w:hyperlink>
        </w:p>
        <w:p w14:paraId="2F3373F5" w14:textId="4025BB76"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59" w:history="1">
            <w:r w:rsidRPr="00722494">
              <w:rPr>
                <w:rStyle w:val="Hyperlink"/>
                <w:noProof/>
              </w:rPr>
              <w:t>5</w:t>
            </w:r>
            <w:r>
              <w:rPr>
                <w:rFonts w:asciiTheme="minorHAnsi" w:hAnsiTheme="minorHAnsi"/>
                <w:b w:val="0"/>
                <w:caps w:val="0"/>
                <w:noProof/>
                <w:kern w:val="2"/>
                <w:sz w:val="24"/>
                <w:szCs w:val="24"/>
                <w:lang w:val="en-GB" w:eastAsia="en-GB"/>
                <w14:ligatures w14:val="standardContextual"/>
              </w:rPr>
              <w:tab/>
            </w:r>
            <w:r w:rsidRPr="00722494">
              <w:rPr>
                <w:rStyle w:val="Hyperlink"/>
                <w:noProof/>
              </w:rPr>
              <w:t>TIME FOR PERFORMANCE</w:t>
            </w:r>
            <w:r>
              <w:rPr>
                <w:noProof/>
                <w:webHidden/>
              </w:rPr>
              <w:tab/>
            </w:r>
            <w:r>
              <w:rPr>
                <w:noProof/>
                <w:webHidden/>
              </w:rPr>
              <w:fldChar w:fldCharType="begin"/>
            </w:r>
            <w:r>
              <w:rPr>
                <w:noProof/>
                <w:webHidden/>
              </w:rPr>
              <w:instrText xml:space="preserve"> PAGEREF _Toc220588759 \h </w:instrText>
            </w:r>
            <w:r>
              <w:rPr>
                <w:noProof/>
                <w:webHidden/>
              </w:rPr>
            </w:r>
            <w:r>
              <w:rPr>
                <w:noProof/>
                <w:webHidden/>
              </w:rPr>
              <w:fldChar w:fldCharType="separate"/>
            </w:r>
            <w:r>
              <w:rPr>
                <w:noProof/>
                <w:webHidden/>
              </w:rPr>
              <w:t>10</w:t>
            </w:r>
            <w:r>
              <w:rPr>
                <w:noProof/>
                <w:webHidden/>
              </w:rPr>
              <w:fldChar w:fldCharType="end"/>
            </w:r>
          </w:hyperlink>
        </w:p>
        <w:p w14:paraId="63F45358" w14:textId="3877CAF3"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0" w:history="1">
            <w:r w:rsidRPr="00722494">
              <w:rPr>
                <w:rStyle w:val="Hyperlink"/>
                <w:noProof/>
              </w:rPr>
              <w:t>6</w:t>
            </w:r>
            <w:r>
              <w:rPr>
                <w:rFonts w:asciiTheme="minorHAnsi" w:hAnsiTheme="minorHAnsi"/>
                <w:b w:val="0"/>
                <w:caps w:val="0"/>
                <w:noProof/>
                <w:kern w:val="2"/>
                <w:sz w:val="24"/>
                <w:szCs w:val="24"/>
                <w:lang w:val="en-GB" w:eastAsia="en-GB"/>
                <w14:ligatures w14:val="standardContextual"/>
              </w:rPr>
              <w:tab/>
            </w:r>
            <w:r w:rsidRPr="00722494">
              <w:rPr>
                <w:rStyle w:val="Hyperlink"/>
                <w:noProof/>
              </w:rPr>
              <w:t>additional and/or omission of services</w:t>
            </w:r>
            <w:r>
              <w:rPr>
                <w:noProof/>
                <w:webHidden/>
              </w:rPr>
              <w:tab/>
            </w:r>
            <w:r>
              <w:rPr>
                <w:noProof/>
                <w:webHidden/>
              </w:rPr>
              <w:fldChar w:fldCharType="begin"/>
            </w:r>
            <w:r>
              <w:rPr>
                <w:noProof/>
                <w:webHidden/>
              </w:rPr>
              <w:instrText xml:space="preserve"> PAGEREF _Toc220588760 \h </w:instrText>
            </w:r>
            <w:r>
              <w:rPr>
                <w:noProof/>
                <w:webHidden/>
              </w:rPr>
            </w:r>
            <w:r>
              <w:rPr>
                <w:noProof/>
                <w:webHidden/>
              </w:rPr>
              <w:fldChar w:fldCharType="separate"/>
            </w:r>
            <w:r>
              <w:rPr>
                <w:noProof/>
                <w:webHidden/>
              </w:rPr>
              <w:t>10</w:t>
            </w:r>
            <w:r>
              <w:rPr>
                <w:noProof/>
                <w:webHidden/>
              </w:rPr>
              <w:fldChar w:fldCharType="end"/>
            </w:r>
          </w:hyperlink>
        </w:p>
        <w:p w14:paraId="2F2E52E7" w14:textId="44732149"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1" w:history="1">
            <w:r w:rsidRPr="00722494">
              <w:rPr>
                <w:rStyle w:val="Hyperlink"/>
                <w:noProof/>
              </w:rPr>
              <w:t>7</w:t>
            </w:r>
            <w:r>
              <w:rPr>
                <w:rFonts w:asciiTheme="minorHAnsi" w:hAnsiTheme="minorHAnsi"/>
                <w:b w:val="0"/>
                <w:caps w:val="0"/>
                <w:noProof/>
                <w:kern w:val="2"/>
                <w:sz w:val="24"/>
                <w:szCs w:val="24"/>
                <w:lang w:val="en-GB" w:eastAsia="en-GB"/>
                <w14:ligatures w14:val="standardContextual"/>
              </w:rPr>
              <w:tab/>
            </w:r>
            <w:r w:rsidRPr="00722494">
              <w:rPr>
                <w:rStyle w:val="Hyperlink"/>
                <w:noProof/>
              </w:rPr>
              <w:t>EARLY WORKS</w:t>
            </w:r>
            <w:r>
              <w:rPr>
                <w:noProof/>
                <w:webHidden/>
              </w:rPr>
              <w:tab/>
            </w:r>
            <w:r>
              <w:rPr>
                <w:noProof/>
                <w:webHidden/>
              </w:rPr>
              <w:fldChar w:fldCharType="begin"/>
            </w:r>
            <w:r>
              <w:rPr>
                <w:noProof/>
                <w:webHidden/>
              </w:rPr>
              <w:instrText xml:space="preserve"> PAGEREF _Toc220588761 \h </w:instrText>
            </w:r>
            <w:r>
              <w:rPr>
                <w:noProof/>
                <w:webHidden/>
              </w:rPr>
            </w:r>
            <w:r>
              <w:rPr>
                <w:noProof/>
                <w:webHidden/>
              </w:rPr>
              <w:fldChar w:fldCharType="separate"/>
            </w:r>
            <w:r>
              <w:rPr>
                <w:noProof/>
                <w:webHidden/>
              </w:rPr>
              <w:t>11</w:t>
            </w:r>
            <w:r>
              <w:rPr>
                <w:noProof/>
                <w:webHidden/>
              </w:rPr>
              <w:fldChar w:fldCharType="end"/>
            </w:r>
          </w:hyperlink>
        </w:p>
        <w:p w14:paraId="1F2F2C08" w14:textId="57D60215"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2" w:history="1">
            <w:r w:rsidRPr="00722494">
              <w:rPr>
                <w:rStyle w:val="Hyperlink"/>
                <w:noProof/>
              </w:rPr>
              <w:t>8</w:t>
            </w:r>
            <w:r>
              <w:rPr>
                <w:rFonts w:asciiTheme="minorHAnsi" w:hAnsiTheme="minorHAnsi"/>
                <w:b w:val="0"/>
                <w:caps w:val="0"/>
                <w:noProof/>
                <w:kern w:val="2"/>
                <w:sz w:val="24"/>
                <w:szCs w:val="24"/>
                <w:lang w:val="en-GB" w:eastAsia="en-GB"/>
                <w14:ligatures w14:val="standardContextual"/>
              </w:rPr>
              <w:tab/>
            </w:r>
            <w:r w:rsidRPr="00722494">
              <w:rPr>
                <w:rStyle w:val="Hyperlink"/>
                <w:noProof/>
              </w:rPr>
              <w:t>PAYMENT</w:t>
            </w:r>
            <w:r>
              <w:rPr>
                <w:noProof/>
                <w:webHidden/>
              </w:rPr>
              <w:tab/>
            </w:r>
            <w:r>
              <w:rPr>
                <w:noProof/>
                <w:webHidden/>
              </w:rPr>
              <w:fldChar w:fldCharType="begin"/>
            </w:r>
            <w:r>
              <w:rPr>
                <w:noProof/>
                <w:webHidden/>
              </w:rPr>
              <w:instrText xml:space="preserve"> PAGEREF _Toc220588762 \h </w:instrText>
            </w:r>
            <w:r>
              <w:rPr>
                <w:noProof/>
                <w:webHidden/>
              </w:rPr>
            </w:r>
            <w:r>
              <w:rPr>
                <w:noProof/>
                <w:webHidden/>
              </w:rPr>
              <w:fldChar w:fldCharType="separate"/>
            </w:r>
            <w:r>
              <w:rPr>
                <w:noProof/>
                <w:webHidden/>
              </w:rPr>
              <w:t>12</w:t>
            </w:r>
            <w:r>
              <w:rPr>
                <w:noProof/>
                <w:webHidden/>
              </w:rPr>
              <w:fldChar w:fldCharType="end"/>
            </w:r>
          </w:hyperlink>
        </w:p>
        <w:p w14:paraId="6FB8E6A6" w14:textId="4812B6AF"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3" w:history="1">
            <w:r w:rsidRPr="00722494">
              <w:rPr>
                <w:rStyle w:val="Hyperlink"/>
                <w:noProof/>
              </w:rPr>
              <w:t>9</w:t>
            </w:r>
            <w:r>
              <w:rPr>
                <w:rFonts w:asciiTheme="minorHAnsi" w:hAnsiTheme="minorHAnsi"/>
                <w:b w:val="0"/>
                <w:caps w:val="0"/>
                <w:noProof/>
                <w:kern w:val="2"/>
                <w:sz w:val="24"/>
                <w:szCs w:val="24"/>
                <w:lang w:val="en-GB" w:eastAsia="en-GB"/>
                <w14:ligatures w14:val="standardContextual"/>
              </w:rPr>
              <w:tab/>
            </w:r>
            <w:r w:rsidRPr="00722494">
              <w:rPr>
                <w:rStyle w:val="Hyperlink"/>
                <w:noProof/>
              </w:rPr>
              <w:t>Appointment under the CONTRACT</w:t>
            </w:r>
            <w:r>
              <w:rPr>
                <w:noProof/>
                <w:webHidden/>
              </w:rPr>
              <w:tab/>
            </w:r>
            <w:r>
              <w:rPr>
                <w:noProof/>
                <w:webHidden/>
              </w:rPr>
              <w:fldChar w:fldCharType="begin"/>
            </w:r>
            <w:r>
              <w:rPr>
                <w:noProof/>
                <w:webHidden/>
              </w:rPr>
              <w:instrText xml:space="preserve"> PAGEREF _Toc220588763 \h </w:instrText>
            </w:r>
            <w:r>
              <w:rPr>
                <w:noProof/>
                <w:webHidden/>
              </w:rPr>
            </w:r>
            <w:r>
              <w:rPr>
                <w:noProof/>
                <w:webHidden/>
              </w:rPr>
              <w:fldChar w:fldCharType="separate"/>
            </w:r>
            <w:r>
              <w:rPr>
                <w:noProof/>
                <w:webHidden/>
              </w:rPr>
              <w:t>13</w:t>
            </w:r>
            <w:r>
              <w:rPr>
                <w:noProof/>
                <w:webHidden/>
              </w:rPr>
              <w:fldChar w:fldCharType="end"/>
            </w:r>
          </w:hyperlink>
        </w:p>
        <w:p w14:paraId="237573E7" w14:textId="74F62F46"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4" w:history="1">
            <w:r w:rsidRPr="00722494">
              <w:rPr>
                <w:rStyle w:val="Hyperlink"/>
                <w:noProof/>
              </w:rPr>
              <w:t>10</w:t>
            </w:r>
            <w:r>
              <w:rPr>
                <w:rFonts w:asciiTheme="minorHAnsi" w:hAnsiTheme="minorHAnsi"/>
                <w:b w:val="0"/>
                <w:caps w:val="0"/>
                <w:noProof/>
                <w:kern w:val="2"/>
                <w:sz w:val="24"/>
                <w:szCs w:val="24"/>
                <w:lang w:val="en-GB" w:eastAsia="en-GB"/>
                <w14:ligatures w14:val="standardContextual"/>
              </w:rPr>
              <w:tab/>
            </w:r>
            <w:r w:rsidRPr="00722494">
              <w:rPr>
                <w:rStyle w:val="Hyperlink"/>
                <w:noProof/>
              </w:rPr>
              <w:t>Intellectual property rights</w:t>
            </w:r>
            <w:r>
              <w:rPr>
                <w:noProof/>
                <w:webHidden/>
              </w:rPr>
              <w:tab/>
            </w:r>
            <w:r>
              <w:rPr>
                <w:noProof/>
                <w:webHidden/>
              </w:rPr>
              <w:fldChar w:fldCharType="begin"/>
            </w:r>
            <w:r>
              <w:rPr>
                <w:noProof/>
                <w:webHidden/>
              </w:rPr>
              <w:instrText xml:space="preserve"> PAGEREF _Toc220588764 \h </w:instrText>
            </w:r>
            <w:r>
              <w:rPr>
                <w:noProof/>
                <w:webHidden/>
              </w:rPr>
            </w:r>
            <w:r>
              <w:rPr>
                <w:noProof/>
                <w:webHidden/>
              </w:rPr>
              <w:fldChar w:fldCharType="separate"/>
            </w:r>
            <w:r>
              <w:rPr>
                <w:noProof/>
                <w:webHidden/>
              </w:rPr>
              <w:t>14</w:t>
            </w:r>
            <w:r>
              <w:rPr>
                <w:noProof/>
                <w:webHidden/>
              </w:rPr>
              <w:fldChar w:fldCharType="end"/>
            </w:r>
          </w:hyperlink>
        </w:p>
        <w:p w14:paraId="6BEC39A9" w14:textId="147BDC92"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5" w:history="1">
            <w:r w:rsidRPr="00722494">
              <w:rPr>
                <w:rStyle w:val="Hyperlink"/>
                <w:noProof/>
              </w:rPr>
              <w:t>11</w:t>
            </w:r>
            <w:r>
              <w:rPr>
                <w:rFonts w:asciiTheme="minorHAnsi" w:hAnsiTheme="minorHAnsi"/>
                <w:b w:val="0"/>
                <w:caps w:val="0"/>
                <w:noProof/>
                <w:kern w:val="2"/>
                <w:sz w:val="24"/>
                <w:szCs w:val="24"/>
                <w:lang w:val="en-GB" w:eastAsia="en-GB"/>
                <w14:ligatures w14:val="standardContextual"/>
              </w:rPr>
              <w:tab/>
            </w:r>
            <w:r w:rsidRPr="00722494">
              <w:rPr>
                <w:rStyle w:val="Hyperlink"/>
                <w:noProof/>
              </w:rPr>
              <w:t>LIMIT OF EMPLOYER'S LIABILITIES</w:t>
            </w:r>
            <w:r>
              <w:rPr>
                <w:noProof/>
                <w:webHidden/>
              </w:rPr>
              <w:tab/>
            </w:r>
            <w:r>
              <w:rPr>
                <w:noProof/>
                <w:webHidden/>
              </w:rPr>
              <w:fldChar w:fldCharType="begin"/>
            </w:r>
            <w:r>
              <w:rPr>
                <w:noProof/>
                <w:webHidden/>
              </w:rPr>
              <w:instrText xml:space="preserve"> PAGEREF _Toc220588765 \h </w:instrText>
            </w:r>
            <w:r>
              <w:rPr>
                <w:noProof/>
                <w:webHidden/>
              </w:rPr>
            </w:r>
            <w:r>
              <w:rPr>
                <w:noProof/>
                <w:webHidden/>
              </w:rPr>
              <w:fldChar w:fldCharType="separate"/>
            </w:r>
            <w:r>
              <w:rPr>
                <w:noProof/>
                <w:webHidden/>
              </w:rPr>
              <w:t>14</w:t>
            </w:r>
            <w:r>
              <w:rPr>
                <w:noProof/>
                <w:webHidden/>
              </w:rPr>
              <w:fldChar w:fldCharType="end"/>
            </w:r>
          </w:hyperlink>
        </w:p>
        <w:p w14:paraId="606CF2F1" w14:textId="47000F56"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6" w:history="1">
            <w:r w:rsidRPr="00722494">
              <w:rPr>
                <w:rStyle w:val="Hyperlink"/>
                <w:noProof/>
              </w:rPr>
              <w:t>12</w:t>
            </w:r>
            <w:r>
              <w:rPr>
                <w:rFonts w:asciiTheme="minorHAnsi" w:hAnsiTheme="minorHAnsi"/>
                <w:b w:val="0"/>
                <w:caps w:val="0"/>
                <w:noProof/>
                <w:kern w:val="2"/>
                <w:sz w:val="24"/>
                <w:szCs w:val="24"/>
                <w:lang w:val="en-GB" w:eastAsia="en-GB"/>
                <w14:ligatures w14:val="standardContextual"/>
              </w:rPr>
              <w:tab/>
            </w:r>
            <w:r w:rsidRPr="00722494">
              <w:rPr>
                <w:rStyle w:val="Hyperlink"/>
                <w:noProof/>
              </w:rPr>
              <w:t>SUSPENSION</w:t>
            </w:r>
            <w:r>
              <w:rPr>
                <w:noProof/>
                <w:webHidden/>
              </w:rPr>
              <w:tab/>
            </w:r>
            <w:r>
              <w:rPr>
                <w:noProof/>
                <w:webHidden/>
              </w:rPr>
              <w:fldChar w:fldCharType="begin"/>
            </w:r>
            <w:r>
              <w:rPr>
                <w:noProof/>
                <w:webHidden/>
              </w:rPr>
              <w:instrText xml:space="preserve"> PAGEREF _Toc220588766 \h </w:instrText>
            </w:r>
            <w:r>
              <w:rPr>
                <w:noProof/>
                <w:webHidden/>
              </w:rPr>
            </w:r>
            <w:r>
              <w:rPr>
                <w:noProof/>
                <w:webHidden/>
              </w:rPr>
              <w:fldChar w:fldCharType="separate"/>
            </w:r>
            <w:r>
              <w:rPr>
                <w:noProof/>
                <w:webHidden/>
              </w:rPr>
              <w:t>15</w:t>
            </w:r>
            <w:r>
              <w:rPr>
                <w:noProof/>
                <w:webHidden/>
              </w:rPr>
              <w:fldChar w:fldCharType="end"/>
            </w:r>
          </w:hyperlink>
        </w:p>
        <w:p w14:paraId="4EB0ECC7" w14:textId="3FCD305B"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7" w:history="1">
            <w:r w:rsidRPr="00722494">
              <w:rPr>
                <w:rStyle w:val="Hyperlink"/>
                <w:noProof/>
              </w:rPr>
              <w:t>13</w:t>
            </w:r>
            <w:r>
              <w:rPr>
                <w:rFonts w:asciiTheme="minorHAnsi" w:hAnsiTheme="minorHAnsi"/>
                <w:b w:val="0"/>
                <w:caps w:val="0"/>
                <w:noProof/>
                <w:kern w:val="2"/>
                <w:sz w:val="24"/>
                <w:szCs w:val="24"/>
                <w:lang w:val="en-GB" w:eastAsia="en-GB"/>
                <w14:ligatures w14:val="standardContextual"/>
              </w:rPr>
              <w:tab/>
            </w:r>
            <w:r w:rsidRPr="00722494">
              <w:rPr>
                <w:rStyle w:val="Hyperlink"/>
                <w:noProof/>
              </w:rPr>
              <w:t>TERMINATION</w:t>
            </w:r>
            <w:r>
              <w:rPr>
                <w:noProof/>
                <w:webHidden/>
              </w:rPr>
              <w:tab/>
            </w:r>
            <w:r>
              <w:rPr>
                <w:noProof/>
                <w:webHidden/>
              </w:rPr>
              <w:fldChar w:fldCharType="begin"/>
            </w:r>
            <w:r>
              <w:rPr>
                <w:noProof/>
                <w:webHidden/>
              </w:rPr>
              <w:instrText xml:space="preserve"> PAGEREF _Toc220588767 \h </w:instrText>
            </w:r>
            <w:r>
              <w:rPr>
                <w:noProof/>
                <w:webHidden/>
              </w:rPr>
            </w:r>
            <w:r>
              <w:rPr>
                <w:noProof/>
                <w:webHidden/>
              </w:rPr>
              <w:fldChar w:fldCharType="separate"/>
            </w:r>
            <w:r>
              <w:rPr>
                <w:noProof/>
                <w:webHidden/>
              </w:rPr>
              <w:t>15</w:t>
            </w:r>
            <w:r>
              <w:rPr>
                <w:noProof/>
                <w:webHidden/>
              </w:rPr>
              <w:fldChar w:fldCharType="end"/>
            </w:r>
          </w:hyperlink>
        </w:p>
        <w:p w14:paraId="74787757" w14:textId="43ECA5D1"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8" w:history="1">
            <w:r w:rsidRPr="00722494">
              <w:rPr>
                <w:rStyle w:val="Hyperlink"/>
                <w:noProof/>
              </w:rPr>
              <w:t>14</w:t>
            </w:r>
            <w:r>
              <w:rPr>
                <w:rFonts w:asciiTheme="minorHAnsi" w:hAnsiTheme="minorHAnsi"/>
                <w:b w:val="0"/>
                <w:caps w:val="0"/>
                <w:noProof/>
                <w:kern w:val="2"/>
                <w:sz w:val="24"/>
                <w:szCs w:val="24"/>
                <w:lang w:val="en-GB" w:eastAsia="en-GB"/>
                <w14:ligatures w14:val="standardContextual"/>
              </w:rPr>
              <w:tab/>
            </w:r>
            <w:r w:rsidRPr="00722494">
              <w:rPr>
                <w:rStyle w:val="Hyperlink"/>
                <w:noProof/>
              </w:rPr>
              <w:t>INSURANCE</w:t>
            </w:r>
            <w:r>
              <w:rPr>
                <w:noProof/>
                <w:webHidden/>
              </w:rPr>
              <w:tab/>
            </w:r>
            <w:r>
              <w:rPr>
                <w:noProof/>
                <w:webHidden/>
              </w:rPr>
              <w:fldChar w:fldCharType="begin"/>
            </w:r>
            <w:r>
              <w:rPr>
                <w:noProof/>
                <w:webHidden/>
              </w:rPr>
              <w:instrText xml:space="preserve"> PAGEREF _Toc220588768 \h </w:instrText>
            </w:r>
            <w:r>
              <w:rPr>
                <w:noProof/>
                <w:webHidden/>
              </w:rPr>
            </w:r>
            <w:r>
              <w:rPr>
                <w:noProof/>
                <w:webHidden/>
              </w:rPr>
              <w:fldChar w:fldCharType="separate"/>
            </w:r>
            <w:r>
              <w:rPr>
                <w:noProof/>
                <w:webHidden/>
              </w:rPr>
              <w:t>16</w:t>
            </w:r>
            <w:r>
              <w:rPr>
                <w:noProof/>
                <w:webHidden/>
              </w:rPr>
              <w:fldChar w:fldCharType="end"/>
            </w:r>
          </w:hyperlink>
        </w:p>
        <w:p w14:paraId="4C8737C5" w14:textId="2E8C98FF"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69" w:history="1">
            <w:r w:rsidRPr="00722494">
              <w:rPr>
                <w:rStyle w:val="Hyperlink"/>
                <w:noProof/>
              </w:rPr>
              <w:t>15</w:t>
            </w:r>
            <w:r>
              <w:rPr>
                <w:rFonts w:asciiTheme="minorHAnsi" w:hAnsiTheme="minorHAnsi"/>
                <w:b w:val="0"/>
                <w:caps w:val="0"/>
                <w:noProof/>
                <w:kern w:val="2"/>
                <w:sz w:val="24"/>
                <w:szCs w:val="24"/>
                <w:lang w:val="en-GB" w:eastAsia="en-GB"/>
                <w14:ligatures w14:val="standardContextual"/>
              </w:rPr>
              <w:tab/>
            </w:r>
            <w:r w:rsidRPr="00722494">
              <w:rPr>
                <w:rStyle w:val="Hyperlink"/>
                <w:noProof/>
              </w:rPr>
              <w:t>collateral warranties: contractor, professional consultants and sub-contractors</w:t>
            </w:r>
            <w:r>
              <w:rPr>
                <w:noProof/>
                <w:webHidden/>
              </w:rPr>
              <w:tab/>
            </w:r>
            <w:r>
              <w:rPr>
                <w:noProof/>
                <w:webHidden/>
              </w:rPr>
              <w:fldChar w:fldCharType="begin"/>
            </w:r>
            <w:r>
              <w:rPr>
                <w:noProof/>
                <w:webHidden/>
              </w:rPr>
              <w:instrText xml:space="preserve"> PAGEREF _Toc220588769 \h </w:instrText>
            </w:r>
            <w:r>
              <w:rPr>
                <w:noProof/>
                <w:webHidden/>
              </w:rPr>
            </w:r>
            <w:r>
              <w:rPr>
                <w:noProof/>
                <w:webHidden/>
              </w:rPr>
              <w:fldChar w:fldCharType="separate"/>
            </w:r>
            <w:r>
              <w:rPr>
                <w:noProof/>
                <w:webHidden/>
              </w:rPr>
              <w:t>17</w:t>
            </w:r>
            <w:r>
              <w:rPr>
                <w:noProof/>
                <w:webHidden/>
              </w:rPr>
              <w:fldChar w:fldCharType="end"/>
            </w:r>
          </w:hyperlink>
        </w:p>
        <w:p w14:paraId="7A736172" w14:textId="504E5183"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0" w:history="1">
            <w:r w:rsidRPr="00722494">
              <w:rPr>
                <w:rStyle w:val="Hyperlink"/>
                <w:noProof/>
              </w:rPr>
              <w:t>16</w:t>
            </w:r>
            <w:r>
              <w:rPr>
                <w:rFonts w:asciiTheme="minorHAnsi" w:hAnsiTheme="minorHAnsi"/>
                <w:b w:val="0"/>
                <w:caps w:val="0"/>
                <w:noProof/>
                <w:kern w:val="2"/>
                <w:sz w:val="24"/>
                <w:szCs w:val="24"/>
                <w:lang w:val="en-GB" w:eastAsia="en-GB"/>
                <w14:ligatures w14:val="standardContextual"/>
              </w:rPr>
              <w:tab/>
            </w:r>
            <w:r w:rsidRPr="00722494">
              <w:rPr>
                <w:rStyle w:val="Hyperlink"/>
                <w:noProof/>
              </w:rPr>
              <w:t>NOTICES</w:t>
            </w:r>
            <w:r>
              <w:rPr>
                <w:noProof/>
                <w:webHidden/>
              </w:rPr>
              <w:tab/>
            </w:r>
            <w:r>
              <w:rPr>
                <w:noProof/>
                <w:webHidden/>
              </w:rPr>
              <w:fldChar w:fldCharType="begin"/>
            </w:r>
            <w:r>
              <w:rPr>
                <w:noProof/>
                <w:webHidden/>
              </w:rPr>
              <w:instrText xml:space="preserve"> PAGEREF _Toc220588770 \h </w:instrText>
            </w:r>
            <w:r>
              <w:rPr>
                <w:noProof/>
                <w:webHidden/>
              </w:rPr>
            </w:r>
            <w:r>
              <w:rPr>
                <w:noProof/>
                <w:webHidden/>
              </w:rPr>
              <w:fldChar w:fldCharType="separate"/>
            </w:r>
            <w:r>
              <w:rPr>
                <w:noProof/>
                <w:webHidden/>
              </w:rPr>
              <w:t>17</w:t>
            </w:r>
            <w:r>
              <w:rPr>
                <w:noProof/>
                <w:webHidden/>
              </w:rPr>
              <w:fldChar w:fldCharType="end"/>
            </w:r>
          </w:hyperlink>
        </w:p>
        <w:p w14:paraId="376E4D4C" w14:textId="15C45DA7"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1" w:history="1">
            <w:r w:rsidRPr="00722494">
              <w:rPr>
                <w:rStyle w:val="Hyperlink"/>
                <w:noProof/>
              </w:rPr>
              <w:t>17</w:t>
            </w:r>
            <w:r>
              <w:rPr>
                <w:rFonts w:asciiTheme="minorHAnsi" w:hAnsiTheme="minorHAnsi"/>
                <w:b w:val="0"/>
                <w:caps w:val="0"/>
                <w:noProof/>
                <w:kern w:val="2"/>
                <w:sz w:val="24"/>
                <w:szCs w:val="24"/>
                <w:lang w:val="en-GB" w:eastAsia="en-GB"/>
                <w14:ligatures w14:val="standardContextual"/>
              </w:rPr>
              <w:tab/>
            </w:r>
            <w:r w:rsidRPr="00722494">
              <w:rPr>
                <w:rStyle w:val="Hyperlink"/>
                <w:noProof/>
              </w:rPr>
              <w:t>ASSIGNMENT AND SUB-CONTRACTING</w:t>
            </w:r>
            <w:r>
              <w:rPr>
                <w:noProof/>
                <w:webHidden/>
              </w:rPr>
              <w:tab/>
            </w:r>
            <w:r>
              <w:rPr>
                <w:noProof/>
                <w:webHidden/>
              </w:rPr>
              <w:fldChar w:fldCharType="begin"/>
            </w:r>
            <w:r>
              <w:rPr>
                <w:noProof/>
                <w:webHidden/>
              </w:rPr>
              <w:instrText xml:space="preserve"> PAGEREF _Toc220588771 \h </w:instrText>
            </w:r>
            <w:r>
              <w:rPr>
                <w:noProof/>
                <w:webHidden/>
              </w:rPr>
            </w:r>
            <w:r>
              <w:rPr>
                <w:noProof/>
                <w:webHidden/>
              </w:rPr>
              <w:fldChar w:fldCharType="separate"/>
            </w:r>
            <w:r>
              <w:rPr>
                <w:noProof/>
                <w:webHidden/>
              </w:rPr>
              <w:t>18</w:t>
            </w:r>
            <w:r>
              <w:rPr>
                <w:noProof/>
                <w:webHidden/>
              </w:rPr>
              <w:fldChar w:fldCharType="end"/>
            </w:r>
          </w:hyperlink>
        </w:p>
        <w:p w14:paraId="1D983241" w14:textId="07F3492E"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2" w:history="1">
            <w:r w:rsidRPr="00722494">
              <w:rPr>
                <w:rStyle w:val="Hyperlink"/>
                <w:noProof/>
              </w:rPr>
              <w:t>18</w:t>
            </w:r>
            <w:r>
              <w:rPr>
                <w:rFonts w:asciiTheme="minorHAnsi" w:hAnsiTheme="minorHAnsi"/>
                <w:b w:val="0"/>
                <w:caps w:val="0"/>
                <w:noProof/>
                <w:kern w:val="2"/>
                <w:sz w:val="24"/>
                <w:szCs w:val="24"/>
                <w:lang w:val="en-GB" w:eastAsia="en-GB"/>
                <w14:ligatures w14:val="standardContextual"/>
              </w:rPr>
              <w:tab/>
            </w:r>
            <w:r w:rsidRPr="00722494">
              <w:rPr>
                <w:rStyle w:val="Hyperlink"/>
                <w:noProof/>
              </w:rPr>
              <w:t>DISPUTES</w:t>
            </w:r>
            <w:r>
              <w:rPr>
                <w:noProof/>
                <w:webHidden/>
              </w:rPr>
              <w:tab/>
            </w:r>
            <w:r>
              <w:rPr>
                <w:noProof/>
                <w:webHidden/>
              </w:rPr>
              <w:fldChar w:fldCharType="begin"/>
            </w:r>
            <w:r>
              <w:rPr>
                <w:noProof/>
                <w:webHidden/>
              </w:rPr>
              <w:instrText xml:space="preserve"> PAGEREF _Toc220588772 \h </w:instrText>
            </w:r>
            <w:r>
              <w:rPr>
                <w:noProof/>
                <w:webHidden/>
              </w:rPr>
            </w:r>
            <w:r>
              <w:rPr>
                <w:noProof/>
                <w:webHidden/>
              </w:rPr>
              <w:fldChar w:fldCharType="separate"/>
            </w:r>
            <w:r>
              <w:rPr>
                <w:noProof/>
                <w:webHidden/>
              </w:rPr>
              <w:t>19</w:t>
            </w:r>
            <w:r>
              <w:rPr>
                <w:noProof/>
                <w:webHidden/>
              </w:rPr>
              <w:fldChar w:fldCharType="end"/>
            </w:r>
          </w:hyperlink>
        </w:p>
        <w:p w14:paraId="72CCB2B0" w14:textId="2D88B6A5"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3" w:history="1">
            <w:r w:rsidRPr="00722494">
              <w:rPr>
                <w:rStyle w:val="Hyperlink"/>
                <w:noProof/>
              </w:rPr>
              <w:t>19</w:t>
            </w:r>
            <w:r>
              <w:rPr>
                <w:rFonts w:asciiTheme="minorHAnsi" w:hAnsiTheme="minorHAnsi"/>
                <w:b w:val="0"/>
                <w:caps w:val="0"/>
                <w:noProof/>
                <w:kern w:val="2"/>
                <w:sz w:val="24"/>
                <w:szCs w:val="24"/>
                <w:lang w:val="en-GB" w:eastAsia="en-GB"/>
                <w14:ligatures w14:val="standardContextual"/>
              </w:rPr>
              <w:tab/>
            </w:r>
            <w:r w:rsidRPr="00722494">
              <w:rPr>
                <w:rStyle w:val="Hyperlink"/>
                <w:noProof/>
              </w:rPr>
              <w:t>THIRD PARTY RIGHTS EXCLUSION</w:t>
            </w:r>
            <w:r>
              <w:rPr>
                <w:noProof/>
                <w:webHidden/>
              </w:rPr>
              <w:tab/>
            </w:r>
            <w:r>
              <w:rPr>
                <w:noProof/>
                <w:webHidden/>
              </w:rPr>
              <w:fldChar w:fldCharType="begin"/>
            </w:r>
            <w:r>
              <w:rPr>
                <w:noProof/>
                <w:webHidden/>
              </w:rPr>
              <w:instrText xml:space="preserve"> PAGEREF _Toc220588773 \h </w:instrText>
            </w:r>
            <w:r>
              <w:rPr>
                <w:noProof/>
                <w:webHidden/>
              </w:rPr>
            </w:r>
            <w:r>
              <w:rPr>
                <w:noProof/>
                <w:webHidden/>
              </w:rPr>
              <w:fldChar w:fldCharType="separate"/>
            </w:r>
            <w:r>
              <w:rPr>
                <w:noProof/>
                <w:webHidden/>
              </w:rPr>
              <w:t>19</w:t>
            </w:r>
            <w:r>
              <w:rPr>
                <w:noProof/>
                <w:webHidden/>
              </w:rPr>
              <w:fldChar w:fldCharType="end"/>
            </w:r>
          </w:hyperlink>
        </w:p>
        <w:p w14:paraId="31F00A4A" w14:textId="7F7E4F31"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4" w:history="1">
            <w:r w:rsidRPr="00722494">
              <w:rPr>
                <w:rStyle w:val="Hyperlink"/>
                <w:noProof/>
              </w:rPr>
              <w:t>20</w:t>
            </w:r>
            <w:r>
              <w:rPr>
                <w:rFonts w:asciiTheme="minorHAnsi" w:hAnsiTheme="minorHAnsi"/>
                <w:b w:val="0"/>
                <w:caps w:val="0"/>
                <w:noProof/>
                <w:kern w:val="2"/>
                <w:sz w:val="24"/>
                <w:szCs w:val="24"/>
                <w:lang w:val="en-GB" w:eastAsia="en-GB"/>
                <w14:ligatures w14:val="standardContextual"/>
              </w:rPr>
              <w:tab/>
            </w:r>
            <w:r w:rsidRPr="00722494">
              <w:rPr>
                <w:rStyle w:val="Hyperlink"/>
                <w:noProof/>
              </w:rPr>
              <w:t>ENTIRE AGREEMENT</w:t>
            </w:r>
            <w:r>
              <w:rPr>
                <w:noProof/>
                <w:webHidden/>
              </w:rPr>
              <w:tab/>
            </w:r>
            <w:r>
              <w:rPr>
                <w:noProof/>
                <w:webHidden/>
              </w:rPr>
              <w:fldChar w:fldCharType="begin"/>
            </w:r>
            <w:r>
              <w:rPr>
                <w:noProof/>
                <w:webHidden/>
              </w:rPr>
              <w:instrText xml:space="preserve"> PAGEREF _Toc220588774 \h </w:instrText>
            </w:r>
            <w:r>
              <w:rPr>
                <w:noProof/>
                <w:webHidden/>
              </w:rPr>
            </w:r>
            <w:r>
              <w:rPr>
                <w:noProof/>
                <w:webHidden/>
              </w:rPr>
              <w:fldChar w:fldCharType="separate"/>
            </w:r>
            <w:r>
              <w:rPr>
                <w:noProof/>
                <w:webHidden/>
              </w:rPr>
              <w:t>19</w:t>
            </w:r>
            <w:r>
              <w:rPr>
                <w:noProof/>
                <w:webHidden/>
              </w:rPr>
              <w:fldChar w:fldCharType="end"/>
            </w:r>
          </w:hyperlink>
        </w:p>
        <w:p w14:paraId="60C79891" w14:textId="444A5CBA"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5" w:history="1">
            <w:r w:rsidRPr="00722494">
              <w:rPr>
                <w:rStyle w:val="Hyperlink"/>
                <w:noProof/>
              </w:rPr>
              <w:t>21</w:t>
            </w:r>
            <w:r>
              <w:rPr>
                <w:rFonts w:asciiTheme="minorHAnsi" w:hAnsiTheme="minorHAnsi"/>
                <w:b w:val="0"/>
                <w:caps w:val="0"/>
                <w:noProof/>
                <w:kern w:val="2"/>
                <w:sz w:val="24"/>
                <w:szCs w:val="24"/>
                <w:lang w:val="en-GB" w:eastAsia="en-GB"/>
                <w14:ligatures w14:val="standardContextual"/>
              </w:rPr>
              <w:tab/>
            </w:r>
            <w:r w:rsidRPr="00722494">
              <w:rPr>
                <w:rStyle w:val="Hyperlink"/>
                <w:noProof/>
              </w:rPr>
              <w:t>GOVERNING LAW AND JURISDICTION</w:t>
            </w:r>
            <w:r>
              <w:rPr>
                <w:noProof/>
                <w:webHidden/>
              </w:rPr>
              <w:tab/>
            </w:r>
            <w:r>
              <w:rPr>
                <w:noProof/>
                <w:webHidden/>
              </w:rPr>
              <w:fldChar w:fldCharType="begin"/>
            </w:r>
            <w:r>
              <w:rPr>
                <w:noProof/>
                <w:webHidden/>
              </w:rPr>
              <w:instrText xml:space="preserve"> PAGEREF _Toc220588775 \h </w:instrText>
            </w:r>
            <w:r>
              <w:rPr>
                <w:noProof/>
                <w:webHidden/>
              </w:rPr>
            </w:r>
            <w:r>
              <w:rPr>
                <w:noProof/>
                <w:webHidden/>
              </w:rPr>
              <w:fldChar w:fldCharType="separate"/>
            </w:r>
            <w:r>
              <w:rPr>
                <w:noProof/>
                <w:webHidden/>
              </w:rPr>
              <w:t>19</w:t>
            </w:r>
            <w:r>
              <w:rPr>
                <w:noProof/>
                <w:webHidden/>
              </w:rPr>
              <w:fldChar w:fldCharType="end"/>
            </w:r>
          </w:hyperlink>
        </w:p>
        <w:p w14:paraId="6434CACA" w14:textId="2E248DE0"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6" w:history="1">
            <w:r w:rsidRPr="00722494">
              <w:rPr>
                <w:rStyle w:val="Hyperlink"/>
                <w:noProof/>
              </w:rPr>
              <w:t>22</w:t>
            </w:r>
            <w:r>
              <w:rPr>
                <w:rFonts w:asciiTheme="minorHAnsi" w:hAnsiTheme="minorHAnsi"/>
                <w:b w:val="0"/>
                <w:caps w:val="0"/>
                <w:noProof/>
                <w:kern w:val="2"/>
                <w:sz w:val="24"/>
                <w:szCs w:val="24"/>
                <w:lang w:val="en-GB" w:eastAsia="en-GB"/>
                <w14:ligatures w14:val="standardContextual"/>
              </w:rPr>
              <w:tab/>
            </w:r>
            <w:r w:rsidRPr="00722494">
              <w:rPr>
                <w:rStyle w:val="Hyperlink"/>
                <w:noProof/>
              </w:rPr>
              <w:t>COUNTERPARTS</w:t>
            </w:r>
            <w:r>
              <w:rPr>
                <w:noProof/>
                <w:webHidden/>
              </w:rPr>
              <w:tab/>
            </w:r>
            <w:r>
              <w:rPr>
                <w:noProof/>
                <w:webHidden/>
              </w:rPr>
              <w:fldChar w:fldCharType="begin"/>
            </w:r>
            <w:r>
              <w:rPr>
                <w:noProof/>
                <w:webHidden/>
              </w:rPr>
              <w:instrText xml:space="preserve"> PAGEREF _Toc220588776 \h </w:instrText>
            </w:r>
            <w:r>
              <w:rPr>
                <w:noProof/>
                <w:webHidden/>
              </w:rPr>
            </w:r>
            <w:r>
              <w:rPr>
                <w:noProof/>
                <w:webHidden/>
              </w:rPr>
              <w:fldChar w:fldCharType="separate"/>
            </w:r>
            <w:r>
              <w:rPr>
                <w:noProof/>
                <w:webHidden/>
              </w:rPr>
              <w:t>19</w:t>
            </w:r>
            <w:r>
              <w:rPr>
                <w:noProof/>
                <w:webHidden/>
              </w:rPr>
              <w:fldChar w:fldCharType="end"/>
            </w:r>
          </w:hyperlink>
        </w:p>
        <w:p w14:paraId="58549899" w14:textId="4826E915"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7" w:history="1">
            <w:r w:rsidRPr="00722494">
              <w:rPr>
                <w:rStyle w:val="Hyperlink"/>
                <w:bCs/>
                <w:noProof/>
              </w:rPr>
              <w:t>23</w:t>
            </w:r>
            <w:r>
              <w:rPr>
                <w:rFonts w:asciiTheme="minorHAnsi" w:hAnsiTheme="minorHAnsi"/>
                <w:b w:val="0"/>
                <w:caps w:val="0"/>
                <w:noProof/>
                <w:kern w:val="2"/>
                <w:sz w:val="24"/>
                <w:szCs w:val="24"/>
                <w:lang w:val="en-GB" w:eastAsia="en-GB"/>
                <w14:ligatures w14:val="standardContextual"/>
              </w:rPr>
              <w:tab/>
            </w:r>
            <w:r w:rsidRPr="00722494">
              <w:rPr>
                <w:rStyle w:val="Hyperlink"/>
                <w:bCs/>
                <w:noProof/>
              </w:rPr>
              <w:t>ELECTRONIC EXECUTION</w:t>
            </w:r>
            <w:r>
              <w:rPr>
                <w:noProof/>
                <w:webHidden/>
              </w:rPr>
              <w:tab/>
            </w:r>
            <w:r>
              <w:rPr>
                <w:noProof/>
                <w:webHidden/>
              </w:rPr>
              <w:fldChar w:fldCharType="begin"/>
            </w:r>
            <w:r>
              <w:rPr>
                <w:noProof/>
                <w:webHidden/>
              </w:rPr>
              <w:instrText xml:space="preserve"> PAGEREF _Toc220588777 \h </w:instrText>
            </w:r>
            <w:r>
              <w:rPr>
                <w:noProof/>
                <w:webHidden/>
              </w:rPr>
            </w:r>
            <w:r>
              <w:rPr>
                <w:noProof/>
                <w:webHidden/>
              </w:rPr>
              <w:fldChar w:fldCharType="separate"/>
            </w:r>
            <w:r>
              <w:rPr>
                <w:noProof/>
                <w:webHidden/>
              </w:rPr>
              <w:t>19</w:t>
            </w:r>
            <w:r>
              <w:rPr>
                <w:noProof/>
                <w:webHidden/>
              </w:rPr>
              <w:fldChar w:fldCharType="end"/>
            </w:r>
          </w:hyperlink>
        </w:p>
        <w:p w14:paraId="406F1108" w14:textId="0A3A4029"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8" w:history="1">
            <w:r w:rsidRPr="00722494">
              <w:rPr>
                <w:rStyle w:val="Hyperlink"/>
                <w:noProof/>
              </w:rPr>
              <w:t>24</w:t>
            </w:r>
            <w:r>
              <w:rPr>
                <w:rFonts w:asciiTheme="minorHAnsi" w:hAnsiTheme="minorHAnsi"/>
                <w:b w:val="0"/>
                <w:caps w:val="0"/>
                <w:noProof/>
                <w:kern w:val="2"/>
                <w:sz w:val="24"/>
                <w:szCs w:val="24"/>
                <w:lang w:val="en-GB" w:eastAsia="en-GB"/>
                <w14:ligatures w14:val="standardContextual"/>
              </w:rPr>
              <w:tab/>
            </w:r>
            <w:r w:rsidRPr="00722494">
              <w:rPr>
                <w:rStyle w:val="Hyperlink"/>
                <w:noProof/>
              </w:rPr>
              <w:t>LIMITATION</w:t>
            </w:r>
            <w:r>
              <w:rPr>
                <w:noProof/>
                <w:webHidden/>
              </w:rPr>
              <w:tab/>
            </w:r>
            <w:r>
              <w:rPr>
                <w:noProof/>
                <w:webHidden/>
              </w:rPr>
              <w:fldChar w:fldCharType="begin"/>
            </w:r>
            <w:r>
              <w:rPr>
                <w:noProof/>
                <w:webHidden/>
              </w:rPr>
              <w:instrText xml:space="preserve"> PAGEREF _Toc220588778 \h </w:instrText>
            </w:r>
            <w:r>
              <w:rPr>
                <w:noProof/>
                <w:webHidden/>
              </w:rPr>
            </w:r>
            <w:r>
              <w:rPr>
                <w:noProof/>
                <w:webHidden/>
              </w:rPr>
              <w:fldChar w:fldCharType="separate"/>
            </w:r>
            <w:r>
              <w:rPr>
                <w:noProof/>
                <w:webHidden/>
              </w:rPr>
              <w:t>19</w:t>
            </w:r>
            <w:r>
              <w:rPr>
                <w:noProof/>
                <w:webHidden/>
              </w:rPr>
              <w:fldChar w:fldCharType="end"/>
            </w:r>
          </w:hyperlink>
        </w:p>
        <w:p w14:paraId="7FED2583" w14:textId="08CE65DB" w:rsidR="0006164C" w:rsidRDefault="0006164C">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220588779" w:history="1">
            <w:r w:rsidRPr="00722494">
              <w:rPr>
                <w:rStyle w:val="Hyperlink"/>
                <w:noProof/>
              </w:rPr>
              <w:t>25</w:t>
            </w:r>
            <w:r>
              <w:rPr>
                <w:rFonts w:asciiTheme="minorHAnsi" w:hAnsiTheme="minorHAnsi"/>
                <w:b w:val="0"/>
                <w:caps w:val="0"/>
                <w:noProof/>
                <w:kern w:val="2"/>
                <w:sz w:val="24"/>
                <w:szCs w:val="24"/>
                <w:lang w:val="en-GB" w:eastAsia="en-GB"/>
                <w14:ligatures w14:val="standardContextual"/>
              </w:rPr>
              <w:tab/>
            </w:r>
            <w:r w:rsidRPr="00722494">
              <w:rPr>
                <w:rStyle w:val="Hyperlink"/>
                <w:noProof/>
              </w:rPr>
              <w:t>Liability cap</w:t>
            </w:r>
            <w:r>
              <w:rPr>
                <w:noProof/>
                <w:webHidden/>
              </w:rPr>
              <w:tab/>
            </w:r>
            <w:r>
              <w:rPr>
                <w:noProof/>
                <w:webHidden/>
              </w:rPr>
              <w:fldChar w:fldCharType="begin"/>
            </w:r>
            <w:r>
              <w:rPr>
                <w:noProof/>
                <w:webHidden/>
              </w:rPr>
              <w:instrText xml:space="preserve"> PAGEREF _Toc220588779 \h </w:instrText>
            </w:r>
            <w:r>
              <w:rPr>
                <w:noProof/>
                <w:webHidden/>
              </w:rPr>
            </w:r>
            <w:r>
              <w:rPr>
                <w:noProof/>
                <w:webHidden/>
              </w:rPr>
              <w:fldChar w:fldCharType="separate"/>
            </w:r>
            <w:r>
              <w:rPr>
                <w:noProof/>
                <w:webHidden/>
              </w:rPr>
              <w:t>20</w:t>
            </w:r>
            <w:r>
              <w:rPr>
                <w:noProof/>
                <w:webHidden/>
              </w:rPr>
              <w:fldChar w:fldCharType="end"/>
            </w:r>
          </w:hyperlink>
        </w:p>
        <w:p w14:paraId="47C508FA" w14:textId="62B74025"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80" w:history="1">
            <w:r w:rsidRPr="00722494">
              <w:rPr>
                <w:rStyle w:val="Hyperlink"/>
                <w:noProof/>
              </w:rPr>
              <w:t>Schedule 1 – PROJECT PARTICULaRS</w:t>
            </w:r>
            <w:r>
              <w:rPr>
                <w:noProof/>
                <w:webHidden/>
              </w:rPr>
              <w:tab/>
            </w:r>
            <w:r>
              <w:rPr>
                <w:noProof/>
                <w:webHidden/>
              </w:rPr>
              <w:fldChar w:fldCharType="begin"/>
            </w:r>
            <w:r>
              <w:rPr>
                <w:noProof/>
                <w:webHidden/>
              </w:rPr>
              <w:instrText xml:space="preserve"> PAGEREF _Toc220588780 \h </w:instrText>
            </w:r>
            <w:r>
              <w:rPr>
                <w:noProof/>
                <w:webHidden/>
              </w:rPr>
            </w:r>
            <w:r>
              <w:rPr>
                <w:noProof/>
                <w:webHidden/>
              </w:rPr>
              <w:fldChar w:fldCharType="separate"/>
            </w:r>
            <w:r>
              <w:rPr>
                <w:noProof/>
                <w:webHidden/>
              </w:rPr>
              <w:t>21</w:t>
            </w:r>
            <w:r>
              <w:rPr>
                <w:noProof/>
                <w:webHidden/>
              </w:rPr>
              <w:fldChar w:fldCharType="end"/>
            </w:r>
          </w:hyperlink>
        </w:p>
        <w:p w14:paraId="6CF6385B" w14:textId="3BD95F4E"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81" w:history="1">
            <w:r w:rsidRPr="00722494">
              <w:rPr>
                <w:rStyle w:val="Hyperlink"/>
                <w:noProof/>
              </w:rPr>
              <w:t>Schedule 2 - PRE-CONSTRUCTION SERVICES, PERSONNEL AND RESOURCES and RIBA Plan of Work Stage 2, 3 &amp; 4 deliverables</w:t>
            </w:r>
            <w:r>
              <w:rPr>
                <w:noProof/>
                <w:webHidden/>
              </w:rPr>
              <w:tab/>
            </w:r>
            <w:r>
              <w:rPr>
                <w:noProof/>
                <w:webHidden/>
              </w:rPr>
              <w:fldChar w:fldCharType="begin"/>
            </w:r>
            <w:r>
              <w:rPr>
                <w:noProof/>
                <w:webHidden/>
              </w:rPr>
              <w:instrText xml:space="preserve"> PAGEREF _Toc220588781 \h </w:instrText>
            </w:r>
            <w:r>
              <w:rPr>
                <w:noProof/>
                <w:webHidden/>
              </w:rPr>
            </w:r>
            <w:r>
              <w:rPr>
                <w:noProof/>
                <w:webHidden/>
              </w:rPr>
              <w:fldChar w:fldCharType="separate"/>
            </w:r>
            <w:r>
              <w:rPr>
                <w:noProof/>
                <w:webHidden/>
              </w:rPr>
              <w:t>23</w:t>
            </w:r>
            <w:r>
              <w:rPr>
                <w:noProof/>
                <w:webHidden/>
              </w:rPr>
              <w:fldChar w:fldCharType="end"/>
            </w:r>
          </w:hyperlink>
        </w:p>
        <w:p w14:paraId="3CDCFD96" w14:textId="724AFD61"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2" w:history="1">
            <w:r w:rsidRPr="00722494">
              <w:rPr>
                <w:rStyle w:val="Hyperlink"/>
                <w:noProof/>
              </w:rPr>
              <w:t>Part 1 – Pre-Construction Services</w:t>
            </w:r>
            <w:r>
              <w:rPr>
                <w:noProof/>
                <w:webHidden/>
              </w:rPr>
              <w:tab/>
            </w:r>
            <w:r>
              <w:rPr>
                <w:noProof/>
                <w:webHidden/>
              </w:rPr>
              <w:fldChar w:fldCharType="begin"/>
            </w:r>
            <w:r>
              <w:rPr>
                <w:noProof/>
                <w:webHidden/>
              </w:rPr>
              <w:instrText xml:space="preserve"> PAGEREF _Toc220588782 \h </w:instrText>
            </w:r>
            <w:r>
              <w:rPr>
                <w:noProof/>
                <w:webHidden/>
              </w:rPr>
            </w:r>
            <w:r>
              <w:rPr>
                <w:noProof/>
                <w:webHidden/>
              </w:rPr>
              <w:fldChar w:fldCharType="separate"/>
            </w:r>
            <w:r>
              <w:rPr>
                <w:noProof/>
                <w:webHidden/>
              </w:rPr>
              <w:t>23</w:t>
            </w:r>
            <w:r>
              <w:rPr>
                <w:noProof/>
                <w:webHidden/>
              </w:rPr>
              <w:fldChar w:fldCharType="end"/>
            </w:r>
          </w:hyperlink>
        </w:p>
        <w:p w14:paraId="04F92728" w14:textId="6335D7CD"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3" w:history="1">
            <w:r w:rsidRPr="00722494">
              <w:rPr>
                <w:rStyle w:val="Hyperlink"/>
                <w:noProof/>
              </w:rPr>
              <w:t>Part 2 – Personnel and Resources</w:t>
            </w:r>
            <w:r>
              <w:rPr>
                <w:noProof/>
                <w:webHidden/>
              </w:rPr>
              <w:tab/>
            </w:r>
            <w:r>
              <w:rPr>
                <w:noProof/>
                <w:webHidden/>
              </w:rPr>
              <w:fldChar w:fldCharType="begin"/>
            </w:r>
            <w:r>
              <w:rPr>
                <w:noProof/>
                <w:webHidden/>
              </w:rPr>
              <w:instrText xml:space="preserve"> PAGEREF _Toc220588783 \h </w:instrText>
            </w:r>
            <w:r>
              <w:rPr>
                <w:noProof/>
                <w:webHidden/>
              </w:rPr>
            </w:r>
            <w:r>
              <w:rPr>
                <w:noProof/>
                <w:webHidden/>
              </w:rPr>
              <w:fldChar w:fldCharType="separate"/>
            </w:r>
            <w:r>
              <w:rPr>
                <w:noProof/>
                <w:webHidden/>
              </w:rPr>
              <w:t>24</w:t>
            </w:r>
            <w:r>
              <w:rPr>
                <w:noProof/>
                <w:webHidden/>
              </w:rPr>
              <w:fldChar w:fldCharType="end"/>
            </w:r>
          </w:hyperlink>
        </w:p>
        <w:p w14:paraId="655FDDD4" w14:textId="02C72324"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4" w:history="1">
            <w:r w:rsidRPr="00722494">
              <w:rPr>
                <w:rStyle w:val="Hyperlink"/>
                <w:noProof/>
              </w:rPr>
              <w:t>Part 3 – Project Specific Stage Deliverables</w:t>
            </w:r>
            <w:r>
              <w:rPr>
                <w:noProof/>
                <w:webHidden/>
              </w:rPr>
              <w:tab/>
            </w:r>
            <w:r>
              <w:rPr>
                <w:noProof/>
                <w:webHidden/>
              </w:rPr>
              <w:fldChar w:fldCharType="begin"/>
            </w:r>
            <w:r>
              <w:rPr>
                <w:noProof/>
                <w:webHidden/>
              </w:rPr>
              <w:instrText xml:space="preserve"> PAGEREF _Toc220588784 \h </w:instrText>
            </w:r>
            <w:r>
              <w:rPr>
                <w:noProof/>
                <w:webHidden/>
              </w:rPr>
            </w:r>
            <w:r>
              <w:rPr>
                <w:noProof/>
                <w:webHidden/>
              </w:rPr>
              <w:fldChar w:fldCharType="separate"/>
            </w:r>
            <w:r>
              <w:rPr>
                <w:noProof/>
                <w:webHidden/>
              </w:rPr>
              <w:t>25</w:t>
            </w:r>
            <w:r>
              <w:rPr>
                <w:noProof/>
                <w:webHidden/>
              </w:rPr>
              <w:fldChar w:fldCharType="end"/>
            </w:r>
          </w:hyperlink>
        </w:p>
        <w:p w14:paraId="29CE05FA" w14:textId="6E17C78C"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85" w:history="1">
            <w:r w:rsidRPr="00722494">
              <w:rPr>
                <w:rStyle w:val="Hyperlink"/>
                <w:noProof/>
              </w:rPr>
              <w:t>Schedule 3 – PAYMENTS</w:t>
            </w:r>
            <w:r>
              <w:rPr>
                <w:noProof/>
                <w:webHidden/>
              </w:rPr>
              <w:tab/>
            </w:r>
            <w:r>
              <w:rPr>
                <w:noProof/>
                <w:webHidden/>
              </w:rPr>
              <w:fldChar w:fldCharType="begin"/>
            </w:r>
            <w:r>
              <w:rPr>
                <w:noProof/>
                <w:webHidden/>
              </w:rPr>
              <w:instrText xml:space="preserve"> PAGEREF _Toc220588785 \h </w:instrText>
            </w:r>
            <w:r>
              <w:rPr>
                <w:noProof/>
                <w:webHidden/>
              </w:rPr>
            </w:r>
            <w:r>
              <w:rPr>
                <w:noProof/>
                <w:webHidden/>
              </w:rPr>
              <w:fldChar w:fldCharType="separate"/>
            </w:r>
            <w:r>
              <w:rPr>
                <w:noProof/>
                <w:webHidden/>
              </w:rPr>
              <w:t>26</w:t>
            </w:r>
            <w:r>
              <w:rPr>
                <w:noProof/>
                <w:webHidden/>
              </w:rPr>
              <w:fldChar w:fldCharType="end"/>
            </w:r>
          </w:hyperlink>
        </w:p>
        <w:p w14:paraId="5FC81A3D" w14:textId="74F596F5"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6" w:history="1">
            <w:r w:rsidRPr="00722494">
              <w:rPr>
                <w:rStyle w:val="Hyperlink"/>
                <w:noProof/>
              </w:rPr>
              <w:t>Part 1 – Pre-Construction Fee</w:t>
            </w:r>
            <w:r>
              <w:rPr>
                <w:noProof/>
                <w:webHidden/>
              </w:rPr>
              <w:tab/>
            </w:r>
            <w:r>
              <w:rPr>
                <w:noProof/>
                <w:webHidden/>
              </w:rPr>
              <w:fldChar w:fldCharType="begin"/>
            </w:r>
            <w:r>
              <w:rPr>
                <w:noProof/>
                <w:webHidden/>
              </w:rPr>
              <w:instrText xml:space="preserve"> PAGEREF _Toc220588786 \h </w:instrText>
            </w:r>
            <w:r>
              <w:rPr>
                <w:noProof/>
                <w:webHidden/>
              </w:rPr>
            </w:r>
            <w:r>
              <w:rPr>
                <w:noProof/>
                <w:webHidden/>
              </w:rPr>
              <w:fldChar w:fldCharType="separate"/>
            </w:r>
            <w:r>
              <w:rPr>
                <w:noProof/>
                <w:webHidden/>
              </w:rPr>
              <w:t>26</w:t>
            </w:r>
            <w:r>
              <w:rPr>
                <w:noProof/>
                <w:webHidden/>
              </w:rPr>
              <w:fldChar w:fldCharType="end"/>
            </w:r>
          </w:hyperlink>
        </w:p>
        <w:p w14:paraId="1AA38EDF" w14:textId="6D0CD658"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7" w:history="1">
            <w:r w:rsidRPr="00722494">
              <w:rPr>
                <w:rStyle w:val="Hyperlink"/>
                <w:noProof/>
              </w:rPr>
              <w:t>Part 2 – Payment Terms of this Agreement</w:t>
            </w:r>
            <w:r>
              <w:rPr>
                <w:noProof/>
                <w:webHidden/>
              </w:rPr>
              <w:tab/>
            </w:r>
            <w:r>
              <w:rPr>
                <w:noProof/>
                <w:webHidden/>
              </w:rPr>
              <w:fldChar w:fldCharType="begin"/>
            </w:r>
            <w:r>
              <w:rPr>
                <w:noProof/>
                <w:webHidden/>
              </w:rPr>
              <w:instrText xml:space="preserve"> PAGEREF _Toc220588787 \h </w:instrText>
            </w:r>
            <w:r>
              <w:rPr>
                <w:noProof/>
                <w:webHidden/>
              </w:rPr>
            </w:r>
            <w:r>
              <w:rPr>
                <w:noProof/>
                <w:webHidden/>
              </w:rPr>
              <w:fldChar w:fldCharType="separate"/>
            </w:r>
            <w:r>
              <w:rPr>
                <w:noProof/>
                <w:webHidden/>
              </w:rPr>
              <w:t>27</w:t>
            </w:r>
            <w:r>
              <w:rPr>
                <w:noProof/>
                <w:webHidden/>
              </w:rPr>
              <w:fldChar w:fldCharType="end"/>
            </w:r>
          </w:hyperlink>
        </w:p>
        <w:p w14:paraId="0FACCC65" w14:textId="181C9314"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88" w:history="1">
            <w:r w:rsidRPr="00722494">
              <w:rPr>
                <w:rStyle w:val="Hyperlink"/>
                <w:noProof/>
              </w:rPr>
              <w:t>Schedule 4 - Instructions</w:t>
            </w:r>
            <w:r>
              <w:rPr>
                <w:noProof/>
                <w:webHidden/>
              </w:rPr>
              <w:tab/>
            </w:r>
            <w:r>
              <w:rPr>
                <w:noProof/>
                <w:webHidden/>
              </w:rPr>
              <w:fldChar w:fldCharType="begin"/>
            </w:r>
            <w:r>
              <w:rPr>
                <w:noProof/>
                <w:webHidden/>
              </w:rPr>
              <w:instrText xml:space="preserve"> PAGEREF _Toc220588788 \h </w:instrText>
            </w:r>
            <w:r>
              <w:rPr>
                <w:noProof/>
                <w:webHidden/>
              </w:rPr>
            </w:r>
            <w:r>
              <w:rPr>
                <w:noProof/>
                <w:webHidden/>
              </w:rPr>
              <w:fldChar w:fldCharType="separate"/>
            </w:r>
            <w:r>
              <w:rPr>
                <w:noProof/>
                <w:webHidden/>
              </w:rPr>
              <w:t>29</w:t>
            </w:r>
            <w:r>
              <w:rPr>
                <w:noProof/>
                <w:webHidden/>
              </w:rPr>
              <w:fldChar w:fldCharType="end"/>
            </w:r>
          </w:hyperlink>
        </w:p>
        <w:p w14:paraId="7329E7D3" w14:textId="7A4D6807"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89" w:history="1">
            <w:r w:rsidRPr="00722494">
              <w:rPr>
                <w:rStyle w:val="Hyperlink"/>
                <w:noProof/>
              </w:rPr>
              <w:t>Part 1 – Early Works Instruction</w:t>
            </w:r>
            <w:r>
              <w:rPr>
                <w:noProof/>
                <w:webHidden/>
              </w:rPr>
              <w:tab/>
            </w:r>
            <w:r>
              <w:rPr>
                <w:noProof/>
                <w:webHidden/>
              </w:rPr>
              <w:fldChar w:fldCharType="begin"/>
            </w:r>
            <w:r>
              <w:rPr>
                <w:noProof/>
                <w:webHidden/>
              </w:rPr>
              <w:instrText xml:space="preserve"> PAGEREF _Toc220588789 \h </w:instrText>
            </w:r>
            <w:r>
              <w:rPr>
                <w:noProof/>
                <w:webHidden/>
              </w:rPr>
            </w:r>
            <w:r>
              <w:rPr>
                <w:noProof/>
                <w:webHidden/>
              </w:rPr>
              <w:fldChar w:fldCharType="separate"/>
            </w:r>
            <w:r>
              <w:rPr>
                <w:noProof/>
                <w:webHidden/>
              </w:rPr>
              <w:t>29</w:t>
            </w:r>
            <w:r>
              <w:rPr>
                <w:noProof/>
                <w:webHidden/>
              </w:rPr>
              <w:fldChar w:fldCharType="end"/>
            </w:r>
          </w:hyperlink>
        </w:p>
        <w:p w14:paraId="29AF7F24" w14:textId="45C0816B"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90" w:history="1">
            <w:r w:rsidRPr="00722494">
              <w:rPr>
                <w:rStyle w:val="Hyperlink"/>
                <w:noProof/>
              </w:rPr>
              <w:t>Part 2 – Additional Services Instruction</w:t>
            </w:r>
            <w:r>
              <w:rPr>
                <w:noProof/>
                <w:webHidden/>
              </w:rPr>
              <w:tab/>
            </w:r>
            <w:r>
              <w:rPr>
                <w:noProof/>
                <w:webHidden/>
              </w:rPr>
              <w:fldChar w:fldCharType="begin"/>
            </w:r>
            <w:r>
              <w:rPr>
                <w:noProof/>
                <w:webHidden/>
              </w:rPr>
              <w:instrText xml:space="preserve"> PAGEREF _Toc220588790 \h </w:instrText>
            </w:r>
            <w:r>
              <w:rPr>
                <w:noProof/>
                <w:webHidden/>
              </w:rPr>
            </w:r>
            <w:r>
              <w:rPr>
                <w:noProof/>
                <w:webHidden/>
              </w:rPr>
              <w:fldChar w:fldCharType="separate"/>
            </w:r>
            <w:r>
              <w:rPr>
                <w:noProof/>
                <w:webHidden/>
              </w:rPr>
              <w:t>32</w:t>
            </w:r>
            <w:r>
              <w:rPr>
                <w:noProof/>
                <w:webHidden/>
              </w:rPr>
              <w:fldChar w:fldCharType="end"/>
            </w:r>
          </w:hyperlink>
        </w:p>
        <w:p w14:paraId="4CAD5AB9" w14:textId="5FA025C8"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91" w:history="1">
            <w:r w:rsidRPr="00722494">
              <w:rPr>
                <w:rStyle w:val="Hyperlink"/>
                <w:noProof/>
              </w:rPr>
              <w:t>Schedule 5 – PROPOSED CONTRACT DOCUMENTS</w:t>
            </w:r>
            <w:r>
              <w:rPr>
                <w:noProof/>
                <w:webHidden/>
              </w:rPr>
              <w:tab/>
            </w:r>
            <w:r>
              <w:rPr>
                <w:noProof/>
                <w:webHidden/>
              </w:rPr>
              <w:fldChar w:fldCharType="begin"/>
            </w:r>
            <w:r>
              <w:rPr>
                <w:noProof/>
                <w:webHidden/>
              </w:rPr>
              <w:instrText xml:space="preserve"> PAGEREF _Toc220588791 \h </w:instrText>
            </w:r>
            <w:r>
              <w:rPr>
                <w:noProof/>
                <w:webHidden/>
              </w:rPr>
            </w:r>
            <w:r>
              <w:rPr>
                <w:noProof/>
                <w:webHidden/>
              </w:rPr>
              <w:fldChar w:fldCharType="separate"/>
            </w:r>
            <w:r>
              <w:rPr>
                <w:noProof/>
                <w:webHidden/>
              </w:rPr>
              <w:t>34</w:t>
            </w:r>
            <w:r>
              <w:rPr>
                <w:noProof/>
                <w:webHidden/>
              </w:rPr>
              <w:fldChar w:fldCharType="end"/>
            </w:r>
          </w:hyperlink>
        </w:p>
        <w:p w14:paraId="317E5276" w14:textId="409788EC" w:rsidR="0006164C" w:rsidRDefault="0006164C">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220588792" w:history="1">
            <w:r w:rsidRPr="00722494">
              <w:rPr>
                <w:rStyle w:val="Hyperlink"/>
                <w:noProof/>
              </w:rPr>
              <w:t>Schedule 6 – COLLATERAL WARRANties</w:t>
            </w:r>
            <w:r>
              <w:rPr>
                <w:noProof/>
                <w:webHidden/>
              </w:rPr>
              <w:tab/>
            </w:r>
            <w:r>
              <w:rPr>
                <w:noProof/>
                <w:webHidden/>
              </w:rPr>
              <w:fldChar w:fldCharType="begin"/>
            </w:r>
            <w:r>
              <w:rPr>
                <w:noProof/>
                <w:webHidden/>
              </w:rPr>
              <w:instrText xml:space="preserve"> PAGEREF _Toc220588792 \h </w:instrText>
            </w:r>
            <w:r>
              <w:rPr>
                <w:noProof/>
                <w:webHidden/>
              </w:rPr>
            </w:r>
            <w:r>
              <w:rPr>
                <w:noProof/>
                <w:webHidden/>
              </w:rPr>
              <w:fldChar w:fldCharType="separate"/>
            </w:r>
            <w:r>
              <w:rPr>
                <w:noProof/>
                <w:webHidden/>
              </w:rPr>
              <w:t>35</w:t>
            </w:r>
            <w:r>
              <w:rPr>
                <w:noProof/>
                <w:webHidden/>
              </w:rPr>
              <w:fldChar w:fldCharType="end"/>
            </w:r>
          </w:hyperlink>
        </w:p>
        <w:p w14:paraId="562E37E1" w14:textId="2EF3E173"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93" w:history="1">
            <w:r w:rsidRPr="00722494">
              <w:rPr>
                <w:rStyle w:val="Hyperlink"/>
                <w:noProof/>
              </w:rPr>
              <w:t>Part 1 – Contractor Warranty</w:t>
            </w:r>
            <w:r>
              <w:rPr>
                <w:noProof/>
                <w:webHidden/>
              </w:rPr>
              <w:tab/>
            </w:r>
            <w:r>
              <w:rPr>
                <w:noProof/>
                <w:webHidden/>
              </w:rPr>
              <w:fldChar w:fldCharType="begin"/>
            </w:r>
            <w:r>
              <w:rPr>
                <w:noProof/>
                <w:webHidden/>
              </w:rPr>
              <w:instrText xml:space="preserve"> PAGEREF _Toc220588793 \h </w:instrText>
            </w:r>
            <w:r>
              <w:rPr>
                <w:noProof/>
                <w:webHidden/>
              </w:rPr>
            </w:r>
            <w:r>
              <w:rPr>
                <w:noProof/>
                <w:webHidden/>
              </w:rPr>
              <w:fldChar w:fldCharType="separate"/>
            </w:r>
            <w:r>
              <w:rPr>
                <w:noProof/>
                <w:webHidden/>
              </w:rPr>
              <w:t>35</w:t>
            </w:r>
            <w:r>
              <w:rPr>
                <w:noProof/>
                <w:webHidden/>
              </w:rPr>
              <w:fldChar w:fldCharType="end"/>
            </w:r>
          </w:hyperlink>
        </w:p>
        <w:p w14:paraId="4622A9B9" w14:textId="35F9A6DF"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94" w:history="1">
            <w:r w:rsidRPr="00722494">
              <w:rPr>
                <w:rStyle w:val="Hyperlink"/>
                <w:noProof/>
              </w:rPr>
              <w:t>Part 2 – Sub-Contractor Warranty in favour of Employer</w:t>
            </w:r>
            <w:r>
              <w:rPr>
                <w:noProof/>
                <w:webHidden/>
              </w:rPr>
              <w:tab/>
            </w:r>
            <w:r>
              <w:rPr>
                <w:noProof/>
                <w:webHidden/>
              </w:rPr>
              <w:fldChar w:fldCharType="begin"/>
            </w:r>
            <w:r>
              <w:rPr>
                <w:noProof/>
                <w:webHidden/>
              </w:rPr>
              <w:instrText xml:space="preserve"> PAGEREF _Toc220588794 \h </w:instrText>
            </w:r>
            <w:r>
              <w:rPr>
                <w:noProof/>
                <w:webHidden/>
              </w:rPr>
            </w:r>
            <w:r>
              <w:rPr>
                <w:noProof/>
                <w:webHidden/>
              </w:rPr>
              <w:fldChar w:fldCharType="separate"/>
            </w:r>
            <w:r>
              <w:rPr>
                <w:noProof/>
                <w:webHidden/>
              </w:rPr>
              <w:t>42</w:t>
            </w:r>
            <w:r>
              <w:rPr>
                <w:noProof/>
                <w:webHidden/>
              </w:rPr>
              <w:fldChar w:fldCharType="end"/>
            </w:r>
          </w:hyperlink>
        </w:p>
        <w:p w14:paraId="3AD60921" w14:textId="64941C22" w:rsidR="0006164C" w:rsidRDefault="0006164C">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220588795" w:history="1">
            <w:r w:rsidRPr="00722494">
              <w:rPr>
                <w:rStyle w:val="Hyperlink"/>
                <w:noProof/>
              </w:rPr>
              <w:t>Part 3 – Consultant Warranty in favour of Employer</w:t>
            </w:r>
            <w:r>
              <w:rPr>
                <w:noProof/>
                <w:webHidden/>
              </w:rPr>
              <w:tab/>
            </w:r>
            <w:r>
              <w:rPr>
                <w:noProof/>
                <w:webHidden/>
              </w:rPr>
              <w:fldChar w:fldCharType="begin"/>
            </w:r>
            <w:r>
              <w:rPr>
                <w:noProof/>
                <w:webHidden/>
              </w:rPr>
              <w:instrText xml:space="preserve"> PAGEREF _Toc220588795 \h </w:instrText>
            </w:r>
            <w:r>
              <w:rPr>
                <w:noProof/>
                <w:webHidden/>
              </w:rPr>
            </w:r>
            <w:r>
              <w:rPr>
                <w:noProof/>
                <w:webHidden/>
              </w:rPr>
              <w:fldChar w:fldCharType="separate"/>
            </w:r>
            <w:r>
              <w:rPr>
                <w:noProof/>
                <w:webHidden/>
              </w:rPr>
              <w:t>51</w:t>
            </w:r>
            <w:r>
              <w:rPr>
                <w:noProof/>
                <w:webHidden/>
              </w:rPr>
              <w:fldChar w:fldCharType="end"/>
            </w:r>
          </w:hyperlink>
        </w:p>
        <w:p w14:paraId="6008F691" w14:textId="4029188C" w:rsidR="00573E67" w:rsidRPr="00573E67" w:rsidRDefault="00707ED1" w:rsidP="00573E67">
          <w:pPr>
            <w:pStyle w:val="BB-Normal"/>
            <w:tabs>
              <w:tab w:val="left" w:pos="9638"/>
            </w:tabs>
            <w:rPr>
              <w:sz w:val="22"/>
              <w:szCs w:val="22"/>
              <w:u w:val="single"/>
            </w:rPr>
          </w:pPr>
          <w:r w:rsidRPr="00F61684">
            <w:rPr>
              <w:b/>
              <w:bCs/>
              <w:noProof/>
              <w:sz w:val="22"/>
              <w:szCs w:val="22"/>
              <w:lang w:val="en-US"/>
            </w:rPr>
            <w:fldChar w:fldCharType="end"/>
          </w:r>
        </w:p>
      </w:sdtContent>
    </w:sdt>
    <w:p w14:paraId="4AF4386D" w14:textId="77777777" w:rsidR="00CA427B" w:rsidRDefault="00CA427B" w:rsidP="00862C4F">
      <w:pPr>
        <w:pStyle w:val="BB-Normal"/>
        <w:rPr>
          <w:sz w:val="22"/>
          <w:szCs w:val="22"/>
        </w:rPr>
      </w:pPr>
    </w:p>
    <w:p w14:paraId="06BE657A" w14:textId="5147BACF" w:rsidR="008578F0" w:rsidRDefault="008578F0">
      <w:pPr>
        <w:rPr>
          <w:rFonts w:cs="Arial"/>
          <w:sz w:val="22"/>
        </w:rPr>
      </w:pPr>
      <w:r>
        <w:rPr>
          <w:sz w:val="22"/>
        </w:rPr>
        <w:br w:type="page"/>
      </w:r>
    </w:p>
    <w:p w14:paraId="1ED54F03" w14:textId="3A8FF841" w:rsidR="001C0458" w:rsidRPr="00610687" w:rsidRDefault="001C0458" w:rsidP="00DB126A">
      <w:pPr>
        <w:pStyle w:val="BB-Normal"/>
      </w:pPr>
      <w:r w:rsidRPr="00610687">
        <w:rPr>
          <w:b/>
        </w:rPr>
        <w:lastRenderedPageBreak/>
        <w:t xml:space="preserve">THIS AGREEMENT </w:t>
      </w:r>
      <w:r w:rsidRPr="00610687">
        <w:t xml:space="preserve">is made </w:t>
      </w:r>
      <w:proofErr w:type="gramStart"/>
      <w:r w:rsidRPr="00610687">
        <w:t>on</w:t>
      </w:r>
      <w:proofErr w:type="gramEnd"/>
      <w:r w:rsidRPr="00610687">
        <w:t xml:space="preserve"> </w:t>
      </w:r>
      <w:r w:rsidRPr="00610687">
        <w:tab/>
      </w:r>
      <w:r w:rsidRPr="00610687">
        <w:tab/>
      </w:r>
      <w:r w:rsidRPr="00610687">
        <w:tab/>
      </w:r>
      <w:r w:rsidRPr="00610687">
        <w:tab/>
      </w:r>
      <w:r w:rsidRPr="00610687">
        <w:tab/>
      </w:r>
      <w:r w:rsidR="00573E67">
        <w:tab/>
      </w:r>
      <w:r w:rsidR="00573E67">
        <w:tab/>
      </w:r>
      <w:r w:rsidR="00573E67">
        <w:tab/>
      </w:r>
      <w:r w:rsidR="00573E67">
        <w:tab/>
      </w:r>
      <w:r w:rsidR="00D561A7" w:rsidRPr="00610687">
        <w:t xml:space="preserve"> 2</w:t>
      </w:r>
      <w:r w:rsidR="00D561A7" w:rsidRPr="00573E67">
        <w:t>0</w:t>
      </w:r>
      <w:r w:rsidR="00611962">
        <w:t>26</w:t>
      </w:r>
    </w:p>
    <w:p w14:paraId="7844F609" w14:textId="77777777" w:rsidR="001C0458" w:rsidRPr="00610687" w:rsidRDefault="001C0458" w:rsidP="00DB126A">
      <w:pPr>
        <w:pStyle w:val="BB-Normal"/>
        <w:rPr>
          <w:b/>
        </w:rPr>
      </w:pPr>
    </w:p>
    <w:p w14:paraId="089FB035" w14:textId="77777777" w:rsidR="00DB126A" w:rsidRPr="00610687" w:rsidRDefault="00DB126A" w:rsidP="00DB126A">
      <w:pPr>
        <w:pStyle w:val="BB-Normal"/>
        <w:rPr>
          <w:b/>
        </w:rPr>
      </w:pPr>
      <w:r w:rsidRPr="00610687">
        <w:rPr>
          <w:b/>
        </w:rPr>
        <w:t>BETWEEN</w:t>
      </w:r>
    </w:p>
    <w:p w14:paraId="71379B52" w14:textId="77777777" w:rsidR="00DB0165" w:rsidRPr="00610687" w:rsidRDefault="00DB0165" w:rsidP="00DB126A">
      <w:pPr>
        <w:pStyle w:val="BB-Normal"/>
        <w:rPr>
          <w:b/>
        </w:rPr>
      </w:pPr>
    </w:p>
    <w:p w14:paraId="74D78CE9" w14:textId="555BC263" w:rsidR="001C0458" w:rsidRPr="00573E67" w:rsidRDefault="0017455B" w:rsidP="00573E67">
      <w:pPr>
        <w:pStyle w:val="BB-PartiesLegal"/>
        <w:numPr>
          <w:ilvl w:val="0"/>
          <w:numId w:val="9"/>
        </w:numPr>
        <w:rPr>
          <w:b w:val="0"/>
        </w:rPr>
      </w:pPr>
      <w:r w:rsidRPr="0017455B">
        <w:t>THE SECRETARY OF STATE FOR EDUCATION</w:t>
      </w:r>
      <w:r w:rsidRPr="0017455B">
        <w:rPr>
          <w:b w:val="0"/>
        </w:rPr>
        <w:t xml:space="preserve"> </w:t>
      </w:r>
      <w:r w:rsidR="003251D5">
        <w:rPr>
          <w:b w:val="0"/>
        </w:rPr>
        <w:t>o</w:t>
      </w:r>
      <w:r w:rsidRPr="0017455B">
        <w:rPr>
          <w:b w:val="0"/>
        </w:rPr>
        <w:t xml:space="preserve">f Sanctuary Buildings, Great </w:t>
      </w:r>
      <w:r w:rsidR="006722E8">
        <w:rPr>
          <w:b w:val="0"/>
        </w:rPr>
        <w:t>Smith Street, London, SW1P 3BT</w:t>
      </w:r>
      <w:r w:rsidRPr="0017455B">
        <w:rPr>
          <w:b w:val="0"/>
        </w:rPr>
        <w:t xml:space="preserve"> (</w:t>
      </w:r>
      <w:r w:rsidR="00B93E4D">
        <w:rPr>
          <w:b w:val="0"/>
        </w:rPr>
        <w:t>"</w:t>
      </w:r>
      <w:r w:rsidRPr="00014D8C">
        <w:t>Employer</w:t>
      </w:r>
      <w:r w:rsidR="00B93E4D">
        <w:rPr>
          <w:b w:val="0"/>
        </w:rPr>
        <w:t>"</w:t>
      </w:r>
      <w:r w:rsidRPr="0017455B">
        <w:rPr>
          <w:b w:val="0"/>
        </w:rPr>
        <w:t>)</w:t>
      </w:r>
      <w:r w:rsidR="00AD521A">
        <w:rPr>
          <w:b w:val="0"/>
        </w:rPr>
        <w:t>; and</w:t>
      </w:r>
    </w:p>
    <w:p w14:paraId="0C45B47E" w14:textId="7F1B5324" w:rsidR="001C0458" w:rsidRPr="00573E67" w:rsidRDefault="00611962" w:rsidP="00573E67">
      <w:pPr>
        <w:pStyle w:val="BB-PartiesLegal"/>
        <w:numPr>
          <w:ilvl w:val="0"/>
          <w:numId w:val="9"/>
        </w:numPr>
        <w:rPr>
          <w:b w:val="0"/>
        </w:rPr>
      </w:pPr>
      <w:r w:rsidRPr="00611962">
        <w:rPr>
          <w:bCs/>
        </w:rPr>
        <w:t>OVERBURY PLC</w:t>
      </w:r>
      <w:r w:rsidR="001C0458" w:rsidRPr="00573E67">
        <w:rPr>
          <w:b w:val="0"/>
        </w:rPr>
        <w:t xml:space="preserve"> incorporated and registered in England and Wales with company number </w:t>
      </w:r>
      <w:r>
        <w:rPr>
          <w:b w:val="0"/>
        </w:rPr>
        <w:t>00836946</w:t>
      </w:r>
      <w:r w:rsidR="001C0458" w:rsidRPr="00573E67">
        <w:rPr>
          <w:b w:val="0"/>
        </w:rPr>
        <w:t xml:space="preserve"> whose registered office is at </w:t>
      </w:r>
      <w:r w:rsidRPr="00611962">
        <w:rPr>
          <w:b w:val="0"/>
          <w:bCs/>
        </w:rPr>
        <w:t>Kent House,</w:t>
      </w:r>
      <w:r>
        <w:rPr>
          <w:b w:val="0"/>
          <w:bCs/>
        </w:rPr>
        <w:t xml:space="preserve"> </w:t>
      </w:r>
      <w:r w:rsidRPr="00611962">
        <w:rPr>
          <w:b w:val="0"/>
          <w:bCs/>
        </w:rPr>
        <w:t>14 - 17 Market Place, London, W1W 8AJ</w:t>
      </w:r>
      <w:r w:rsidR="001C0458" w:rsidRPr="00573E67">
        <w:rPr>
          <w:b w:val="0"/>
        </w:rPr>
        <w:t xml:space="preserve"> (</w:t>
      </w:r>
      <w:r w:rsidR="00232A81" w:rsidRPr="00573E67">
        <w:rPr>
          <w:b w:val="0"/>
        </w:rPr>
        <w:t>"</w:t>
      </w:r>
      <w:r w:rsidR="001C0458" w:rsidRPr="00610687">
        <w:t>Contractor</w:t>
      </w:r>
      <w:r w:rsidR="00232A81" w:rsidRPr="00573E67">
        <w:rPr>
          <w:b w:val="0"/>
        </w:rPr>
        <w:t>"</w:t>
      </w:r>
      <w:r w:rsidR="001C0458" w:rsidRPr="00573E67">
        <w:rPr>
          <w:b w:val="0"/>
        </w:rPr>
        <w:t>).</w:t>
      </w:r>
    </w:p>
    <w:p w14:paraId="692A0456" w14:textId="77777777" w:rsidR="00DB126A" w:rsidRPr="00610687" w:rsidRDefault="00DB126A" w:rsidP="00DB126A">
      <w:pPr>
        <w:pStyle w:val="BB-Normal"/>
        <w:rPr>
          <w:b/>
        </w:rPr>
      </w:pPr>
      <w:r w:rsidRPr="00610687">
        <w:rPr>
          <w:b/>
        </w:rPr>
        <w:t>WHEREAS</w:t>
      </w:r>
    </w:p>
    <w:p w14:paraId="0BF54AC9" w14:textId="77777777" w:rsidR="00DB126A" w:rsidRPr="00610687" w:rsidRDefault="00DB126A" w:rsidP="00DB126A">
      <w:pPr>
        <w:pStyle w:val="BB-Normal"/>
      </w:pPr>
    </w:p>
    <w:p w14:paraId="069777DD" w14:textId="77777777" w:rsidR="001C0458" w:rsidRPr="00610687" w:rsidRDefault="001C0458" w:rsidP="006D5106">
      <w:pPr>
        <w:pStyle w:val="BB-RecitalsLegal"/>
        <w:numPr>
          <w:ilvl w:val="0"/>
          <w:numId w:val="10"/>
        </w:numPr>
      </w:pPr>
      <w:bookmarkStart w:id="0" w:name="a707415"/>
      <w:r w:rsidRPr="00610687">
        <w:t>The Employer wishes to carry out the Project.</w:t>
      </w:r>
      <w:bookmarkEnd w:id="0"/>
    </w:p>
    <w:p w14:paraId="7BDE0E8E" w14:textId="0AA0359B" w:rsidR="001C0458" w:rsidRPr="00610687" w:rsidRDefault="001C0458" w:rsidP="006D5106">
      <w:pPr>
        <w:pStyle w:val="BB-RecitalsLegal"/>
        <w:numPr>
          <w:ilvl w:val="0"/>
          <w:numId w:val="10"/>
        </w:numPr>
      </w:pPr>
      <w:bookmarkStart w:id="1" w:name="a529878"/>
      <w:r w:rsidRPr="00610687">
        <w:t>The Employer wishes to engage the Contractor to carry out the Services.</w:t>
      </w:r>
      <w:bookmarkEnd w:id="1"/>
    </w:p>
    <w:p w14:paraId="10E16369" w14:textId="77777777" w:rsidR="001C0458" w:rsidRPr="00610687" w:rsidRDefault="001C0458" w:rsidP="006D5106">
      <w:pPr>
        <w:pStyle w:val="BB-RecitalsLegal"/>
        <w:numPr>
          <w:ilvl w:val="0"/>
          <w:numId w:val="10"/>
        </w:numPr>
      </w:pPr>
      <w:bookmarkStart w:id="2" w:name="a796911"/>
      <w:r w:rsidRPr="00610687">
        <w:t>The Employer may appoint the Contractor to carry out the Works and wishes to secure agreement on the terms on which that appointment may be made.</w:t>
      </w:r>
      <w:bookmarkEnd w:id="2"/>
    </w:p>
    <w:p w14:paraId="31AF7682" w14:textId="77777777" w:rsidR="00DB126A" w:rsidRPr="00610687" w:rsidRDefault="001C0458" w:rsidP="00DB126A">
      <w:pPr>
        <w:pStyle w:val="BB-Normal"/>
        <w:rPr>
          <w:b/>
        </w:rPr>
      </w:pPr>
      <w:r w:rsidRPr="00610687">
        <w:rPr>
          <w:b/>
        </w:rPr>
        <w:t xml:space="preserve">NOW </w:t>
      </w:r>
      <w:r w:rsidR="00DB126A" w:rsidRPr="00610687">
        <w:rPr>
          <w:b/>
        </w:rPr>
        <w:t>IT IS AGREED as follows:</w:t>
      </w:r>
    </w:p>
    <w:p w14:paraId="33621804" w14:textId="77777777" w:rsidR="00DB126A" w:rsidRPr="00610687" w:rsidRDefault="00DB126A" w:rsidP="00DB126A">
      <w:pPr>
        <w:pStyle w:val="BB-Normal"/>
        <w:rPr>
          <w:b/>
        </w:rPr>
      </w:pPr>
    </w:p>
    <w:p w14:paraId="55403389" w14:textId="77777777" w:rsidR="00DB126A" w:rsidRPr="00610687" w:rsidRDefault="001C0458" w:rsidP="00BC723C">
      <w:pPr>
        <w:pStyle w:val="BB-Level1Legal"/>
      </w:pPr>
      <w:bookmarkStart w:id="3" w:name="_Toc220588755"/>
      <w:r w:rsidRPr="00610687">
        <w:t>INTERPRETATION</w:t>
      </w:r>
      <w:bookmarkEnd w:id="3"/>
    </w:p>
    <w:p w14:paraId="1B05DFB2" w14:textId="70B2F25E" w:rsidR="00DB126A" w:rsidRPr="00610687" w:rsidRDefault="001C0458" w:rsidP="00083E9A">
      <w:pPr>
        <w:pStyle w:val="BB-Level2Legal"/>
      </w:pPr>
      <w:bookmarkStart w:id="4" w:name="_Ref473282625"/>
      <w:r w:rsidRPr="00610687">
        <w:t>The definitions and rules of interpretation</w:t>
      </w:r>
      <w:r w:rsidR="00BD64A5" w:rsidRPr="00610687">
        <w:t xml:space="preserve"> in this clause </w:t>
      </w:r>
      <w:r w:rsidR="00BD64A5" w:rsidRPr="00610687">
        <w:fldChar w:fldCharType="begin"/>
      </w:r>
      <w:r w:rsidR="00BD64A5" w:rsidRPr="00610687">
        <w:instrText xml:space="preserve"> REF _Ref473282625 \r \h </w:instrText>
      </w:r>
      <w:r w:rsidR="00F61684" w:rsidRPr="00610687">
        <w:instrText xml:space="preserve"> \* MERGEFORMAT </w:instrText>
      </w:r>
      <w:r w:rsidR="00BD64A5" w:rsidRPr="00610687">
        <w:fldChar w:fldCharType="separate"/>
      </w:r>
      <w:r w:rsidR="0006164C">
        <w:t>1.1</w:t>
      </w:r>
      <w:r w:rsidR="00BD64A5" w:rsidRPr="00610687">
        <w:fldChar w:fldCharType="end"/>
      </w:r>
      <w:r w:rsidRPr="00610687">
        <w:t xml:space="preserve"> apply in this agreement.</w:t>
      </w:r>
      <w:bookmarkEnd w:id="4"/>
    </w:p>
    <w:p w14:paraId="4B6369BC" w14:textId="13CC7489" w:rsidR="001C0458" w:rsidRPr="00610687" w:rsidRDefault="001C0458" w:rsidP="00083E9A">
      <w:pPr>
        <w:pStyle w:val="BB-DefinitionLegal"/>
        <w:numPr>
          <w:ilvl w:val="0"/>
          <w:numId w:val="0"/>
        </w:numPr>
        <w:ind w:left="567"/>
        <w:rPr>
          <w:b w:val="0"/>
        </w:rPr>
      </w:pPr>
      <w:r>
        <w:t>Additional Services</w:t>
      </w:r>
      <w:r>
        <w:rPr>
          <w:b w:val="0"/>
        </w:rPr>
        <w:t xml:space="preserve"> </w:t>
      </w:r>
      <w:r w:rsidR="00B36C7B">
        <w:rPr>
          <w:b w:val="0"/>
        </w:rPr>
        <w:t>means the services which are additional or represent an alteration</w:t>
      </w:r>
      <w:r w:rsidR="00481778">
        <w:rPr>
          <w:b w:val="0"/>
        </w:rPr>
        <w:t xml:space="preserve"> to</w:t>
      </w:r>
      <w:r w:rsidR="00B36C7B">
        <w:rPr>
          <w:b w:val="0"/>
        </w:rPr>
        <w:t xml:space="preserve"> the Pre-Construction Services as then specified and as may be instructed pursuant to clause 6 of this agreement;</w:t>
      </w:r>
    </w:p>
    <w:p w14:paraId="6157B311" w14:textId="4C9D38AA" w:rsidR="009930A1" w:rsidRPr="00522DD7" w:rsidRDefault="009930A1" w:rsidP="00083E9A">
      <w:pPr>
        <w:pStyle w:val="BB-DefinitionLegal"/>
        <w:numPr>
          <w:ilvl w:val="0"/>
          <w:numId w:val="0"/>
        </w:numPr>
        <w:ind w:left="567"/>
      </w:pPr>
      <w:r>
        <w:t xml:space="preserve">Additional Services Instruction </w:t>
      </w:r>
      <w:r>
        <w:rPr>
          <w:b w:val="0"/>
        </w:rPr>
        <w:t>means the form of instruction set out in Part 2 Schedule 4 (Additional Services Instruction);</w:t>
      </w:r>
    </w:p>
    <w:p w14:paraId="2F8F7621" w14:textId="77777777" w:rsidR="003A504A" w:rsidRDefault="00D62C6A" w:rsidP="00083E9A">
      <w:pPr>
        <w:pStyle w:val="BB-DefinitionLegal"/>
        <w:numPr>
          <w:ilvl w:val="0"/>
          <w:numId w:val="0"/>
        </w:numPr>
        <w:ind w:left="567"/>
        <w:rPr>
          <w:b w:val="0"/>
        </w:rPr>
      </w:pPr>
      <w:r>
        <w:t xml:space="preserve">BIM Protocol </w:t>
      </w:r>
      <w:r w:rsidR="00242428">
        <w:rPr>
          <w:b w:val="0"/>
        </w:rPr>
        <w:t>means the BIM Protocol as set out in the Proposed Contract Documents;</w:t>
      </w:r>
    </w:p>
    <w:p w14:paraId="58E1BF18" w14:textId="7CD22DB5" w:rsidR="00795B89" w:rsidRPr="00B23012" w:rsidRDefault="00B23012" w:rsidP="00083E9A">
      <w:pPr>
        <w:pStyle w:val="BB-DefinitionLegal"/>
        <w:numPr>
          <w:ilvl w:val="0"/>
          <w:numId w:val="0"/>
        </w:numPr>
        <w:ind w:left="567"/>
        <w:rPr>
          <w:b w:val="0"/>
        </w:rPr>
      </w:pPr>
      <w:r w:rsidRPr="00B23012">
        <w:t>Building Regulations</w:t>
      </w:r>
      <w:r>
        <w:t xml:space="preserve"> </w:t>
      </w:r>
      <w:r w:rsidRPr="00B23012">
        <w:rPr>
          <w:b w:val="0"/>
        </w:rPr>
        <w:t>means the Building Regulations 2010 and any modification or replacement of the same;</w:t>
      </w:r>
    </w:p>
    <w:p w14:paraId="28919975" w14:textId="648DD0C8" w:rsidR="00BA2897" w:rsidRPr="00BA2897" w:rsidRDefault="00BA2897" w:rsidP="00083E9A">
      <w:pPr>
        <w:pStyle w:val="BB-DefinitionLegal"/>
        <w:numPr>
          <w:ilvl w:val="0"/>
          <w:numId w:val="0"/>
        </w:numPr>
        <w:ind w:left="567"/>
      </w:pPr>
      <w:r>
        <w:t xml:space="preserve">Business Day </w:t>
      </w:r>
      <w:r>
        <w:rPr>
          <w:b w:val="0"/>
        </w:rPr>
        <w:t>means any day which is not a Saturday, a Sunday or a Public Holiday;</w:t>
      </w:r>
      <w:r>
        <w:t xml:space="preserve"> </w:t>
      </w:r>
    </w:p>
    <w:p w14:paraId="3FDC225F" w14:textId="35EB8D1E" w:rsidR="001C0458" w:rsidRPr="00610687" w:rsidRDefault="001C0458" w:rsidP="00083E9A">
      <w:pPr>
        <w:pStyle w:val="BB-DefinitionLegal"/>
        <w:numPr>
          <w:ilvl w:val="0"/>
          <w:numId w:val="0"/>
        </w:numPr>
        <w:ind w:left="567"/>
        <w:rPr>
          <w:b w:val="0"/>
        </w:rPr>
      </w:pPr>
      <w:r>
        <w:t>CDM Regulations</w:t>
      </w:r>
      <w:r>
        <w:rPr>
          <w:b w:val="0"/>
        </w:rPr>
        <w:t xml:space="preserve"> means the Construction (Design and Management) Regulations 2015 (SI 2015/51);</w:t>
      </w:r>
    </w:p>
    <w:p w14:paraId="7272E1E9" w14:textId="77777777" w:rsidR="004F548E" w:rsidRDefault="004F548E" w:rsidP="00083E9A">
      <w:pPr>
        <w:pStyle w:val="BB-DefinitionLegal"/>
        <w:numPr>
          <w:ilvl w:val="0"/>
          <w:numId w:val="0"/>
        </w:numPr>
        <w:ind w:left="567"/>
        <w:rPr>
          <w:b w:val="0"/>
        </w:rPr>
      </w:pPr>
      <w:r>
        <w:t>Consents</w:t>
      </w:r>
      <w:r>
        <w:rPr>
          <w:b w:val="0"/>
        </w:rPr>
        <w:t xml:space="preserve"> means any planning permissions relating to the Services and/or Works, the approvals of reserved matters relating to the conditions attaching to any planning permissions referred to in the Services or any other planning permissions relating to the Works, any obligation under section 106 Town and Country Planning Act 1990, section 38 and/or section 278 Highways Act 1980 or section 104 and/or section 106 Water Industry Act 1991, and all other permissions, consents, approvals, licences, certificates, authorisations, and permits whether of a public or private nature as may be necessary lawfully to commence, carry out and complete the Works and, if they are destroyed or damaged, the reinstatement of the Works;</w:t>
      </w:r>
    </w:p>
    <w:p w14:paraId="7D79DD25" w14:textId="79EC11AF" w:rsidR="001C0458" w:rsidRPr="00610687" w:rsidRDefault="001C0458" w:rsidP="3F830FED">
      <w:pPr>
        <w:pStyle w:val="BB-DefinitionLegal"/>
        <w:numPr>
          <w:ilvl w:val="0"/>
          <w:numId w:val="0"/>
        </w:numPr>
        <w:ind w:left="567"/>
        <w:rPr>
          <w:b w:val="0"/>
        </w:rPr>
      </w:pPr>
      <w:r>
        <w:t xml:space="preserve">Contract </w:t>
      </w:r>
      <w:r>
        <w:rPr>
          <w:b w:val="0"/>
        </w:rPr>
        <w:t xml:space="preserve">means the </w:t>
      </w:r>
      <w:r w:rsidR="004E1F13">
        <w:rPr>
          <w:b w:val="0"/>
        </w:rPr>
        <w:t xml:space="preserve">proposed </w:t>
      </w:r>
      <w:r>
        <w:rPr>
          <w:b w:val="0"/>
        </w:rPr>
        <w:t>contract to be entered into between the Employer and the Contractor in relation to the Works and the Project in the form of (or based on) the Proposed Contract Documents;</w:t>
      </w:r>
    </w:p>
    <w:p w14:paraId="4725C38F" w14:textId="77777777" w:rsidR="001C0458" w:rsidRPr="00610687" w:rsidRDefault="001C0458" w:rsidP="3F830FED">
      <w:pPr>
        <w:pStyle w:val="BB-DefinitionLegal"/>
        <w:numPr>
          <w:ilvl w:val="0"/>
          <w:numId w:val="0"/>
        </w:numPr>
        <w:ind w:left="567"/>
        <w:rPr>
          <w:b w:val="0"/>
        </w:rPr>
      </w:pPr>
      <w:r>
        <w:t>Contract Sum</w:t>
      </w:r>
      <w:r>
        <w:rPr>
          <w:b w:val="0"/>
        </w:rPr>
        <w:t xml:space="preserve"> means the sum to be agreed by the parties under this agreement and included as the contract sum or prices in the Contract;</w:t>
      </w:r>
    </w:p>
    <w:p w14:paraId="2F004C52" w14:textId="14D83D97" w:rsidR="00997C67" w:rsidRPr="00EF3BD7" w:rsidRDefault="00997C67" w:rsidP="3F830FED">
      <w:pPr>
        <w:pStyle w:val="BB-DefinitionLegal"/>
        <w:numPr>
          <w:ilvl w:val="0"/>
          <w:numId w:val="0"/>
        </w:numPr>
        <w:ind w:left="567"/>
      </w:pPr>
      <w:r>
        <w:t xml:space="preserve">Crown Body </w:t>
      </w:r>
      <w:r>
        <w:rPr>
          <w:b w:val="0"/>
        </w:rPr>
        <w:t>means any department, office or agency of the Crown;</w:t>
      </w:r>
    </w:p>
    <w:p w14:paraId="77740961" w14:textId="40D463AA" w:rsidR="00C9316F" w:rsidRPr="00C9316F" w:rsidRDefault="00C9316F" w:rsidP="3F830FED">
      <w:pPr>
        <w:pStyle w:val="BB-DefinitionLegal"/>
        <w:numPr>
          <w:ilvl w:val="0"/>
          <w:numId w:val="0"/>
        </w:numPr>
        <w:ind w:left="567"/>
        <w:rPr>
          <w:b w:val="0"/>
        </w:rPr>
      </w:pPr>
      <w:r>
        <w:lastRenderedPageBreak/>
        <w:t>DfE</w:t>
      </w:r>
      <w:r>
        <w:rPr>
          <w:b w:val="0"/>
        </w:rPr>
        <w:t xml:space="preserve"> means the Department for Education whose registered office is at Sanctuary Buildings, Great Smith Street, London, SW1P 3BT; </w:t>
      </w:r>
    </w:p>
    <w:p w14:paraId="3D4847C7" w14:textId="79C1A3F7" w:rsidR="003017D5" w:rsidRPr="00610687" w:rsidRDefault="003017D5" w:rsidP="3F830FED">
      <w:pPr>
        <w:pStyle w:val="BB-DefinitionLegal"/>
        <w:numPr>
          <w:ilvl w:val="0"/>
          <w:numId w:val="0"/>
        </w:numPr>
        <w:ind w:left="567"/>
      </w:pPr>
      <w:r>
        <w:t xml:space="preserve">Early Works </w:t>
      </w:r>
      <w:r>
        <w:rPr>
          <w:b w:val="0"/>
        </w:rPr>
        <w:t>means</w:t>
      </w:r>
      <w:r>
        <w:t xml:space="preserve"> </w:t>
      </w:r>
      <w:r w:rsidR="00504752">
        <w:rPr>
          <w:b w:val="0"/>
        </w:rPr>
        <w:t xml:space="preserve">any </w:t>
      </w:r>
      <w:r>
        <w:rPr>
          <w:b w:val="0"/>
        </w:rPr>
        <w:t xml:space="preserve">works </w:t>
      </w:r>
      <w:r w:rsidR="00504752">
        <w:rPr>
          <w:b w:val="0"/>
        </w:rPr>
        <w:t xml:space="preserve">instructed by the Employer to be </w:t>
      </w:r>
      <w:r>
        <w:rPr>
          <w:b w:val="0"/>
        </w:rPr>
        <w:t xml:space="preserve">performed by the Contractor </w:t>
      </w:r>
      <w:r w:rsidR="00504752">
        <w:rPr>
          <w:b w:val="0"/>
        </w:rPr>
        <w:t xml:space="preserve">pursuant to clause </w:t>
      </w:r>
      <w:r w:rsidR="00E17BF5">
        <w:rPr>
          <w:b w:val="0"/>
        </w:rPr>
        <w:t>7</w:t>
      </w:r>
      <w:r w:rsidR="00B3272B">
        <w:rPr>
          <w:b w:val="0"/>
        </w:rPr>
        <w:t xml:space="preserve"> </w:t>
      </w:r>
      <w:r w:rsidR="00504752">
        <w:rPr>
          <w:b w:val="0"/>
        </w:rPr>
        <w:t xml:space="preserve">of this </w:t>
      </w:r>
      <w:r w:rsidR="00513CA7">
        <w:rPr>
          <w:b w:val="0"/>
        </w:rPr>
        <w:t>a</w:t>
      </w:r>
      <w:r>
        <w:rPr>
          <w:b w:val="0"/>
        </w:rPr>
        <w:t>greement</w:t>
      </w:r>
      <w:r w:rsidR="00B10EEE">
        <w:rPr>
          <w:b w:val="0"/>
        </w:rPr>
        <w:t>;</w:t>
      </w:r>
      <w:r>
        <w:t xml:space="preserve"> </w:t>
      </w:r>
    </w:p>
    <w:p w14:paraId="18F67B08" w14:textId="397EBCBF" w:rsidR="00465BE5" w:rsidRPr="00610687" w:rsidRDefault="00465BE5" w:rsidP="3F830FED">
      <w:pPr>
        <w:pStyle w:val="BB-DefinitionLegal"/>
        <w:numPr>
          <w:ilvl w:val="0"/>
          <w:numId w:val="0"/>
        </w:numPr>
        <w:ind w:left="567"/>
      </w:pPr>
      <w:r>
        <w:t xml:space="preserve">Early Works Instruction </w:t>
      </w:r>
      <w:r>
        <w:rPr>
          <w:b w:val="0"/>
        </w:rPr>
        <w:t xml:space="preserve">means the form of instruction set out in </w:t>
      </w:r>
      <w:r w:rsidR="009930A1">
        <w:rPr>
          <w:b w:val="0"/>
        </w:rPr>
        <w:t xml:space="preserve">Part 1 </w:t>
      </w:r>
      <w:r>
        <w:rPr>
          <w:b w:val="0"/>
        </w:rPr>
        <w:t xml:space="preserve">Schedule </w:t>
      </w:r>
      <w:r w:rsidR="00DD0847">
        <w:rPr>
          <w:b w:val="0"/>
        </w:rPr>
        <w:t>4</w:t>
      </w:r>
      <w:r w:rsidR="008852E0">
        <w:rPr>
          <w:b w:val="0"/>
        </w:rPr>
        <w:t xml:space="preserve"> (Early Works Instruction)</w:t>
      </w:r>
      <w:r>
        <w:rPr>
          <w:b w:val="0"/>
        </w:rPr>
        <w:t>;</w:t>
      </w:r>
    </w:p>
    <w:p w14:paraId="42DA9E4C" w14:textId="77777777" w:rsidR="00513CA7" w:rsidRPr="00610687" w:rsidRDefault="00513CA7" w:rsidP="3F830FED">
      <w:pPr>
        <w:pStyle w:val="BB-DefinitionLegal"/>
        <w:numPr>
          <w:ilvl w:val="0"/>
          <w:numId w:val="0"/>
        </w:numPr>
        <w:ind w:left="567"/>
        <w:rPr>
          <w:b w:val="0"/>
        </w:rPr>
      </w:pPr>
      <w:r>
        <w:t xml:space="preserve">Early Works Site </w:t>
      </w:r>
      <w:r>
        <w:rPr>
          <w:b w:val="0"/>
        </w:rPr>
        <w:t>means the site of the Early Works as identified in</w:t>
      </w:r>
      <w:r w:rsidR="00AA0430">
        <w:rPr>
          <w:b w:val="0"/>
        </w:rPr>
        <w:t xml:space="preserve"> the plan appended to the </w:t>
      </w:r>
      <w:r>
        <w:rPr>
          <w:b w:val="0"/>
        </w:rPr>
        <w:t xml:space="preserve">Early Works Instruction; </w:t>
      </w:r>
    </w:p>
    <w:p w14:paraId="549669CF" w14:textId="2279DBBA" w:rsidR="001C0458" w:rsidRPr="00610687" w:rsidRDefault="001C0458" w:rsidP="3F830FED">
      <w:pPr>
        <w:pStyle w:val="BB-DefinitionLegal"/>
        <w:numPr>
          <w:ilvl w:val="0"/>
          <w:numId w:val="0"/>
        </w:numPr>
        <w:ind w:left="567"/>
        <w:rPr>
          <w:b w:val="0"/>
        </w:rPr>
      </w:pPr>
      <w:r w:rsidRPr="00610687">
        <w:t>Employer</w:t>
      </w:r>
      <w:r w:rsidR="00B93E4D">
        <w:t>'</w:t>
      </w:r>
      <w:r w:rsidRPr="00610687">
        <w:t>s Representative</w:t>
      </w:r>
      <w:r w:rsidRPr="00610687">
        <w:rPr>
          <w:b w:val="0"/>
        </w:rPr>
        <w:t xml:space="preserve"> means </w:t>
      </w:r>
      <w:proofErr w:type="spellStart"/>
      <w:r w:rsidR="00BC78F2" w:rsidRPr="00BC78F2">
        <w:rPr>
          <w:b w:val="0"/>
          <w:color w:val="000000" w:themeColor="text1"/>
          <w:highlight w:val="black"/>
        </w:rPr>
        <w:t>xxxxxxx</w:t>
      </w:r>
      <w:proofErr w:type="spellEnd"/>
      <w:r w:rsidRPr="00610687">
        <w:rPr>
          <w:b w:val="0"/>
        </w:rPr>
        <w:t xml:space="preserve"> or such other person as may be appointed by the Employer to act as the Employer</w:t>
      </w:r>
      <w:r w:rsidR="00B93E4D">
        <w:rPr>
          <w:b w:val="0"/>
        </w:rPr>
        <w:t>'</w:t>
      </w:r>
      <w:r w:rsidRPr="00610687">
        <w:rPr>
          <w:b w:val="0"/>
        </w:rPr>
        <w:t>s representative, contract administrator or Employer</w:t>
      </w:r>
      <w:r w:rsidR="00B93E4D">
        <w:rPr>
          <w:b w:val="0"/>
        </w:rPr>
        <w:t>'</w:t>
      </w:r>
      <w:r w:rsidRPr="00610687">
        <w:rPr>
          <w:b w:val="0"/>
        </w:rPr>
        <w:t>s Representative as the case may be, in connection with the Contract from time to time;</w:t>
      </w:r>
    </w:p>
    <w:p w14:paraId="2965FEA5" w14:textId="63930E51" w:rsidR="001C0458" w:rsidRDefault="001C0458" w:rsidP="3F830FED">
      <w:pPr>
        <w:pStyle w:val="BB-DefinitionLegal"/>
        <w:numPr>
          <w:ilvl w:val="0"/>
          <w:numId w:val="0"/>
        </w:numPr>
        <w:ind w:left="567"/>
        <w:rPr>
          <w:b w:val="0"/>
        </w:rPr>
      </w:pPr>
      <w:r>
        <w:t>Employer</w:t>
      </w:r>
      <w:r w:rsidR="00B93E4D">
        <w:t>'</w:t>
      </w:r>
      <w:r>
        <w:t>s Requirements</w:t>
      </w:r>
      <w:r>
        <w:rPr>
          <w:b w:val="0"/>
        </w:rPr>
        <w:t xml:space="preserve"> means the drawings, Project Cost Plan, details and specifications of materials, goods and workmanship and other related documents that have been prepared or will be prepared by or on behalf of the Employer in relation to the requirements of the Works, as referred to in the Proposed Contract Documents;</w:t>
      </w:r>
    </w:p>
    <w:p w14:paraId="0BD0F2C4" w14:textId="490751CD" w:rsidR="00211297" w:rsidRPr="00211297" w:rsidRDefault="00211297" w:rsidP="3F830FED">
      <w:pPr>
        <w:pStyle w:val="BB-DefinitionLegal"/>
        <w:numPr>
          <w:ilvl w:val="0"/>
          <w:numId w:val="0"/>
        </w:numPr>
        <w:ind w:left="567"/>
        <w:rPr>
          <w:b w:val="0"/>
        </w:rPr>
      </w:pPr>
      <w:r>
        <w:t xml:space="preserve">Good Industry Practice </w:t>
      </w:r>
      <w:r>
        <w:rPr>
          <w:b w:val="0"/>
        </w:rPr>
        <w:t>means</w:t>
      </w:r>
      <w:r>
        <w:t xml:space="preserve"> </w:t>
      </w:r>
      <w:r>
        <w:rPr>
          <w:b w:val="0"/>
        </w:rPr>
        <w:t>the exercise of that degree of skill, diligence, prudence and foresight which would reasonably and ordinarily be expected from a skilled and experienced Contractor engaged in the same type of undertaking under the same or similar circumstances;</w:t>
      </w:r>
    </w:p>
    <w:p w14:paraId="7FB1DF53" w14:textId="3CB87799" w:rsidR="00354703" w:rsidRPr="00354703" w:rsidRDefault="001C0458" w:rsidP="3F830FED">
      <w:pPr>
        <w:pStyle w:val="BB-DefinitionLegal"/>
        <w:numPr>
          <w:ilvl w:val="0"/>
          <w:numId w:val="0"/>
        </w:numPr>
        <w:ind w:left="567"/>
        <w:rPr>
          <w:b w:val="0"/>
        </w:rPr>
      </w:pPr>
      <w:r>
        <w:t>Insolvent</w:t>
      </w:r>
      <w:r>
        <w:rPr>
          <w:b w:val="0"/>
        </w:rPr>
        <w:t xml:space="preserve"> means</w:t>
      </w:r>
      <w:r w:rsidR="00354703">
        <w:rPr>
          <w:b w:val="0"/>
        </w:rPr>
        <w:t xml:space="preserve"> for</w:t>
      </w:r>
      <w:r w:rsidR="00F35942">
        <w:rPr>
          <w:b w:val="0"/>
        </w:rPr>
        <w:t xml:space="preserve"> the purposes of this agreement:</w:t>
      </w:r>
    </w:p>
    <w:p w14:paraId="5C2F2FA9" w14:textId="77777777" w:rsidR="00ED33AF" w:rsidRDefault="004D0FB0" w:rsidP="3F830FED">
      <w:pPr>
        <w:pStyle w:val="BB-DefNumber1Legal"/>
        <w:ind w:left="567"/>
      </w:pPr>
      <w:r>
        <w:t xml:space="preserve">if </w:t>
      </w:r>
      <w:r w:rsidR="00ED33AF">
        <w:t>a company:</w:t>
      </w:r>
    </w:p>
    <w:p w14:paraId="2C3B1EBA" w14:textId="5090F5AF" w:rsidR="00354703" w:rsidRDefault="00354703" w:rsidP="3F830FED">
      <w:pPr>
        <w:pStyle w:val="BB-DefNumber2Legal"/>
        <w:ind w:left="567"/>
      </w:pPr>
      <w:r>
        <w:t>when it enters administration within the meaning of Schedule B1 to the Insolvency Act 1986;</w:t>
      </w:r>
    </w:p>
    <w:p w14:paraId="642E262B" w14:textId="77777777" w:rsidR="00ED33AF" w:rsidRPr="00354703" w:rsidRDefault="00ED33AF" w:rsidP="3F830FED">
      <w:pPr>
        <w:pStyle w:val="BB-DefNumber2Legal"/>
        <w:numPr>
          <w:ilvl w:val="2"/>
          <w:numId w:val="0"/>
        </w:numPr>
        <w:ind w:left="567"/>
      </w:pPr>
    </w:p>
    <w:p w14:paraId="412E6785" w14:textId="24EAF55F" w:rsidR="00354703" w:rsidRDefault="00354703" w:rsidP="3F830FED">
      <w:pPr>
        <w:pStyle w:val="BB-DefNumber2Legal"/>
        <w:ind w:left="567"/>
      </w:pPr>
      <w:r>
        <w:t>on the appointment of an administrative receiver or a receiver or manager of its</w:t>
      </w:r>
      <w:r w:rsidR="00293A72">
        <w:t xml:space="preserve"> </w:t>
      </w:r>
      <w:r>
        <w:t>property under Chapter I of Part III of that Act, or the appointment of a receiver under Chapter II of that Part;</w:t>
      </w:r>
    </w:p>
    <w:p w14:paraId="577EFB80" w14:textId="77777777" w:rsidR="00ED33AF" w:rsidRDefault="00ED33AF" w:rsidP="3F830FED">
      <w:pPr>
        <w:pStyle w:val="ListParagraph"/>
        <w:ind w:left="567"/>
      </w:pPr>
    </w:p>
    <w:p w14:paraId="30D60F87" w14:textId="0963ACDA" w:rsidR="00ED33AF" w:rsidRDefault="00354703" w:rsidP="3F830FED">
      <w:pPr>
        <w:pStyle w:val="BB-DefNumber2Legal"/>
        <w:ind w:left="567"/>
      </w:pPr>
      <w:r>
        <w:t>on the passing of a resolution for voluntary winding-up without a declaration of</w:t>
      </w:r>
      <w:r w:rsidR="000F7D01">
        <w:t xml:space="preserve"> </w:t>
      </w:r>
      <w:r>
        <w:t>solvency under section 89 of that Act; or</w:t>
      </w:r>
    </w:p>
    <w:p w14:paraId="135053E2" w14:textId="77777777" w:rsidR="00ED33AF" w:rsidRDefault="00ED33AF" w:rsidP="3F830FED">
      <w:pPr>
        <w:pStyle w:val="ListParagraph"/>
        <w:ind w:left="567"/>
      </w:pPr>
    </w:p>
    <w:p w14:paraId="24123F3A" w14:textId="4B6D07EE" w:rsidR="00354703" w:rsidRDefault="00354703" w:rsidP="3F830FED">
      <w:pPr>
        <w:pStyle w:val="BB-DefNumber2Legal"/>
        <w:ind w:left="567"/>
      </w:pPr>
      <w:r>
        <w:t>on the making of a winding-up order</w:t>
      </w:r>
      <w:r w:rsidR="004D0FB0">
        <w:t xml:space="preserve"> under Part IV or V of that Act;</w:t>
      </w:r>
    </w:p>
    <w:p w14:paraId="5629B8D2" w14:textId="77777777" w:rsidR="00ED33AF" w:rsidRPr="00293A72" w:rsidRDefault="00ED33AF" w:rsidP="3F830FED">
      <w:pPr>
        <w:pStyle w:val="BB-DefNumber2Legal"/>
        <w:numPr>
          <w:ilvl w:val="2"/>
          <w:numId w:val="0"/>
        </w:numPr>
        <w:ind w:left="567"/>
      </w:pPr>
    </w:p>
    <w:p w14:paraId="6B1067FD" w14:textId="759EA171" w:rsidR="00354703" w:rsidRPr="004D0FB0" w:rsidRDefault="004D0FB0" w:rsidP="3F830FED">
      <w:pPr>
        <w:pStyle w:val="BB-DefNumber1Legal"/>
        <w:ind w:left="567"/>
      </w:pPr>
      <w:r>
        <w:t xml:space="preserve">if </w:t>
      </w:r>
      <w:r w:rsidR="00354703">
        <w:t>a partnership:</w:t>
      </w:r>
    </w:p>
    <w:p w14:paraId="78A77EC5" w14:textId="416263F5" w:rsidR="00ED33AF" w:rsidRDefault="00354703" w:rsidP="3F830FED">
      <w:pPr>
        <w:pStyle w:val="BB-DefNumber2Legal"/>
        <w:ind w:left="567"/>
      </w:pPr>
      <w:r>
        <w:t>on the making of a winding-up order against it under any provision of the Insolvency</w:t>
      </w:r>
      <w:r w:rsidR="000F7D01">
        <w:t xml:space="preserve"> </w:t>
      </w:r>
      <w:r>
        <w:t>Act 1986 as applied by an order under section 420 of that Act; or</w:t>
      </w:r>
    </w:p>
    <w:p w14:paraId="7D651198" w14:textId="77777777" w:rsidR="00ED33AF" w:rsidRDefault="00ED33AF" w:rsidP="3F830FED">
      <w:pPr>
        <w:pStyle w:val="BB-DefNumber2Legal"/>
        <w:numPr>
          <w:ilvl w:val="2"/>
          <w:numId w:val="0"/>
        </w:numPr>
        <w:ind w:left="567"/>
      </w:pPr>
    </w:p>
    <w:p w14:paraId="113D9C89" w14:textId="0C42E493" w:rsidR="00354703" w:rsidRDefault="00354703" w:rsidP="3F830FED">
      <w:pPr>
        <w:pStyle w:val="BB-DefNumber2Legal"/>
        <w:ind w:left="567"/>
      </w:pPr>
      <w:r>
        <w:t>when sequestration is awarded on the estate of the partnership under section 12 of the</w:t>
      </w:r>
      <w:r w:rsidR="00F366F4">
        <w:t xml:space="preserve"> </w:t>
      </w:r>
      <w:r>
        <w:t>Bankruptcy (Scotland) Act 1985 or the partnership grants</w:t>
      </w:r>
      <w:r w:rsidR="004D0FB0">
        <w:t xml:space="preserve"> a trust deed for its creditors;</w:t>
      </w:r>
    </w:p>
    <w:p w14:paraId="5179FB4C" w14:textId="77777777" w:rsidR="00ED33AF" w:rsidRPr="00293A72" w:rsidRDefault="00ED33AF" w:rsidP="3F830FED">
      <w:pPr>
        <w:pStyle w:val="BB-DefNumber2Legal"/>
        <w:numPr>
          <w:ilvl w:val="2"/>
          <w:numId w:val="0"/>
        </w:numPr>
        <w:ind w:left="567"/>
      </w:pPr>
    </w:p>
    <w:p w14:paraId="03AAE633" w14:textId="05FC89C8" w:rsidR="00354703" w:rsidRPr="004D0FB0" w:rsidRDefault="004D0FB0" w:rsidP="3F830FED">
      <w:pPr>
        <w:pStyle w:val="BB-DefNumber1Legal"/>
        <w:ind w:left="567"/>
      </w:pPr>
      <w:r>
        <w:t xml:space="preserve">if </w:t>
      </w:r>
      <w:r w:rsidR="00354703">
        <w:t>an individual:</w:t>
      </w:r>
    </w:p>
    <w:p w14:paraId="1EE4D5DF" w14:textId="4D2100B5" w:rsidR="00354703" w:rsidRDefault="00354703" w:rsidP="3F830FED">
      <w:pPr>
        <w:pStyle w:val="BB-DefNumber2Legal"/>
        <w:ind w:left="567"/>
      </w:pPr>
      <w:r>
        <w:t>on the making of a bankruptcy order against him under Part IX of the Insolvency Act1986; or</w:t>
      </w:r>
    </w:p>
    <w:p w14:paraId="0624FDA5" w14:textId="77777777" w:rsidR="00ED33AF" w:rsidRPr="00293A72" w:rsidRDefault="00ED33AF" w:rsidP="3F830FED">
      <w:pPr>
        <w:pStyle w:val="BB-DefNumber2Legal"/>
        <w:numPr>
          <w:ilvl w:val="2"/>
          <w:numId w:val="0"/>
        </w:numPr>
        <w:ind w:left="567"/>
      </w:pPr>
    </w:p>
    <w:p w14:paraId="7479AAF6" w14:textId="43AD5AC6" w:rsidR="00354703" w:rsidRDefault="00354703" w:rsidP="3F830FED">
      <w:pPr>
        <w:pStyle w:val="BB-DefNumber2Legal"/>
        <w:ind w:left="567"/>
      </w:pPr>
      <w:r>
        <w:t>on the sequestration of his estate under the Bankruptcy (Scotland) Act 1985 or when</w:t>
      </w:r>
      <w:r w:rsidR="00F366F4">
        <w:t xml:space="preserve"> </w:t>
      </w:r>
      <w:r>
        <w:t>he grants</w:t>
      </w:r>
      <w:r w:rsidR="004D0FB0">
        <w:t xml:space="preserve"> a trust deed for his creditors;</w:t>
      </w:r>
    </w:p>
    <w:p w14:paraId="0B591A8F" w14:textId="77777777" w:rsidR="00ED33AF" w:rsidRDefault="00ED33AF" w:rsidP="3F830FED">
      <w:pPr>
        <w:pStyle w:val="ListParagraph"/>
        <w:ind w:left="567"/>
      </w:pPr>
    </w:p>
    <w:p w14:paraId="7AA0A5A3" w14:textId="51DDB84F" w:rsidR="00354703" w:rsidRPr="004D0FB0" w:rsidRDefault="00354703" w:rsidP="3F830FED">
      <w:pPr>
        <w:pStyle w:val="BB-DefNumber1Legal"/>
        <w:ind w:left="567"/>
      </w:pPr>
      <w:r>
        <w:t>if:</w:t>
      </w:r>
    </w:p>
    <w:p w14:paraId="7FF621B9" w14:textId="52A507DC" w:rsidR="00354703" w:rsidRDefault="009A796A" w:rsidP="3F830FED">
      <w:pPr>
        <w:pStyle w:val="BB-DefNumber2Legal"/>
        <w:ind w:left="567"/>
      </w:pPr>
      <w:r>
        <w:t xml:space="preserve">it commences negotiations with all or any class of its creditors with a view to rescheduling any of its debts, or makes a proposal for or </w:t>
      </w:r>
      <w:proofErr w:type="gramStart"/>
      <w:r>
        <w:t>enters into</w:t>
      </w:r>
      <w:proofErr w:type="gramEnd"/>
      <w:r>
        <w:t xml:space="preserve"> any compromise or arrangement with any of its creditors </w:t>
      </w:r>
      <w:r w:rsidR="00354703">
        <w:t xml:space="preserve">(excluding a scheme of arrangement as a solvent company for the purposes of amalgamation or reconstruction); </w:t>
      </w:r>
    </w:p>
    <w:p w14:paraId="05D24EE0" w14:textId="77777777" w:rsidR="00ED33AF" w:rsidRPr="00293A72" w:rsidRDefault="00ED33AF" w:rsidP="3F830FED">
      <w:pPr>
        <w:pStyle w:val="BB-DefNumber2Legal"/>
        <w:numPr>
          <w:ilvl w:val="2"/>
          <w:numId w:val="0"/>
        </w:numPr>
        <w:ind w:left="567"/>
      </w:pPr>
    </w:p>
    <w:p w14:paraId="5207D0F6" w14:textId="4A2FE119" w:rsidR="00354703" w:rsidRDefault="00354703" w:rsidP="3F830FED">
      <w:pPr>
        <w:pStyle w:val="BB-DefNumber2Legal"/>
        <w:ind w:left="567"/>
      </w:pPr>
      <w:r>
        <w:t>(in the case of a partnership) each partner is the subject of an individual arrangement</w:t>
      </w:r>
      <w:r w:rsidR="00293A72">
        <w:t xml:space="preserve"> </w:t>
      </w:r>
      <w:r>
        <w:t xml:space="preserve">or any other event or proceedings referred to in this </w:t>
      </w:r>
      <w:r w:rsidR="00D73A28">
        <w:t>definition;</w:t>
      </w:r>
      <w:r w:rsidR="009A796A">
        <w:t xml:space="preserve"> or</w:t>
      </w:r>
    </w:p>
    <w:p w14:paraId="076A9534" w14:textId="77777777" w:rsidR="009A796A" w:rsidRDefault="009A796A" w:rsidP="3F830FED">
      <w:pPr>
        <w:pStyle w:val="ListParagraph"/>
        <w:ind w:left="567"/>
      </w:pPr>
    </w:p>
    <w:p w14:paraId="29DB67E8" w14:textId="318D0827" w:rsidR="009A796A" w:rsidRDefault="009A796A" w:rsidP="3F830FED">
      <w:pPr>
        <w:pStyle w:val="BB-DefNumber2Legal"/>
        <w:ind w:left="567"/>
      </w:pPr>
      <w:r>
        <w:t>it applies to court for, or obtains, a moratorium under Part A1 of the Insolvency Act 1986;</w:t>
      </w:r>
    </w:p>
    <w:p w14:paraId="381D9298" w14:textId="77777777" w:rsidR="009A796A" w:rsidRDefault="009A796A" w:rsidP="3F830FED">
      <w:pPr>
        <w:pStyle w:val="BB-DefNumber2Legal"/>
        <w:numPr>
          <w:ilvl w:val="2"/>
          <w:numId w:val="0"/>
        </w:numPr>
        <w:ind w:left="567"/>
      </w:pPr>
    </w:p>
    <w:p w14:paraId="65129CDC" w14:textId="2FD4E9A8" w:rsidR="0043251E" w:rsidRDefault="0043251E" w:rsidP="005F53DE">
      <w:pPr>
        <w:pStyle w:val="BB-DefNumber2Legal"/>
        <w:numPr>
          <w:ilvl w:val="2"/>
          <w:numId w:val="0"/>
        </w:numPr>
      </w:pPr>
      <w:r>
        <w:t>(and ‘</w:t>
      </w:r>
      <w:r w:rsidRPr="0043251E">
        <w:rPr>
          <w:b/>
          <w:bCs/>
        </w:rPr>
        <w:t>Insolvency</w:t>
      </w:r>
      <w:r>
        <w:t>’ shall be construed accordingly)</w:t>
      </w:r>
    </w:p>
    <w:p w14:paraId="309CAC7F" w14:textId="77777777" w:rsidR="0043251E" w:rsidRPr="00354703" w:rsidRDefault="0043251E" w:rsidP="3F830FED">
      <w:pPr>
        <w:pStyle w:val="BB-DefNumber2Legal"/>
        <w:numPr>
          <w:ilvl w:val="2"/>
          <w:numId w:val="0"/>
        </w:numPr>
        <w:ind w:left="567"/>
      </w:pPr>
    </w:p>
    <w:p w14:paraId="242B519E" w14:textId="300086BD" w:rsidR="005A2F94" w:rsidRPr="005A2F94" w:rsidRDefault="005A2F94" w:rsidP="3F830FED">
      <w:pPr>
        <w:pStyle w:val="BB-DefinitionLegal"/>
        <w:numPr>
          <w:ilvl w:val="0"/>
          <w:numId w:val="0"/>
        </w:numPr>
        <w:ind w:left="567"/>
        <w:rPr>
          <w:b w:val="0"/>
        </w:rPr>
      </w:pPr>
      <w:r>
        <w:t xml:space="preserve">Intellectual Property Rights </w:t>
      </w:r>
      <w:r>
        <w:rPr>
          <w:b w:val="0"/>
        </w:rPr>
        <w:t>means</w:t>
      </w:r>
      <w:r>
        <w:t>:</w:t>
      </w:r>
    </w:p>
    <w:p w14:paraId="4C068EA1" w14:textId="40809CFB" w:rsidR="005A2F94" w:rsidRDefault="005A2F94" w:rsidP="3F830FED">
      <w:pPr>
        <w:pStyle w:val="BB-DefNumber1Legal"/>
        <w:numPr>
          <w:ilvl w:val="1"/>
          <w:numId w:val="1"/>
        </w:numPr>
        <w:ind w:left="567"/>
        <w:rPr>
          <w:rFonts w:asciiTheme="minorHAnsi" w:eastAsiaTheme="minorEastAsia" w:hAnsiTheme="minorHAnsi" w:cstheme="minorBidi"/>
        </w:rPr>
      </w:pPr>
      <w:r>
        <w:t xml:space="preserve">copyright, rights related to or affording protection </w:t>
      </w:r>
      <w:proofErr w:type="gramStart"/>
      <w:r>
        <w:t>similar to</w:t>
      </w:r>
      <w:proofErr w:type="gramEnd"/>
      <w:r>
        <w:t xml:space="preserve">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w:t>
      </w:r>
      <w:r w:rsidR="00B10EEE">
        <w:t>confidential i</w:t>
      </w:r>
      <w:r>
        <w:t>nformation;</w:t>
      </w:r>
    </w:p>
    <w:p w14:paraId="07654F7B" w14:textId="116ADF56" w:rsidR="005A2F94" w:rsidRPr="001617B5" w:rsidRDefault="005A2F94" w:rsidP="001617B5">
      <w:pPr>
        <w:pStyle w:val="BB-DefNumber1Legal"/>
        <w:numPr>
          <w:ilvl w:val="1"/>
          <w:numId w:val="1"/>
        </w:numPr>
        <w:ind w:left="567"/>
      </w:pPr>
      <w:r>
        <w:t>applications for registration, and the right to apply for registration, for any of the rights listed at (a) that are capable of being registered in any country or jurisdiction;</w:t>
      </w:r>
    </w:p>
    <w:p w14:paraId="54A6D0F6" w14:textId="1A7F2FD0" w:rsidR="005A2F94" w:rsidRPr="001617B5" w:rsidRDefault="005A2F94" w:rsidP="001617B5">
      <w:pPr>
        <w:pStyle w:val="BB-DefNumber1Legal"/>
        <w:numPr>
          <w:ilvl w:val="1"/>
          <w:numId w:val="1"/>
        </w:numPr>
        <w:ind w:left="567"/>
      </w:pPr>
      <w:r>
        <w:t>all other rights having equivalent or similar effect in any country or jurisdiction; and</w:t>
      </w:r>
    </w:p>
    <w:p w14:paraId="1C3E27C1" w14:textId="0F7BCB0F" w:rsidR="005A2F94" w:rsidRPr="001617B5" w:rsidRDefault="005A2F94" w:rsidP="001617B5">
      <w:pPr>
        <w:pStyle w:val="BB-DefNumber1Legal"/>
        <w:numPr>
          <w:ilvl w:val="1"/>
          <w:numId w:val="1"/>
        </w:numPr>
        <w:ind w:left="567"/>
      </w:pPr>
      <w:r>
        <w:t>all or any goodwill relating or attached thereto;</w:t>
      </w:r>
    </w:p>
    <w:p w14:paraId="4DF51D45" w14:textId="666654D9" w:rsidR="007F4574" w:rsidRDefault="001C0458" w:rsidP="3F830FED">
      <w:pPr>
        <w:pStyle w:val="BB-DefinitionLegal"/>
        <w:numPr>
          <w:ilvl w:val="0"/>
          <w:numId w:val="0"/>
        </w:numPr>
        <w:spacing w:after="0"/>
        <w:ind w:left="567"/>
        <w:rPr>
          <w:b w:val="0"/>
        </w:rPr>
      </w:pPr>
      <w:r w:rsidRPr="00610687">
        <w:t>Key Personnel</w:t>
      </w:r>
      <w:r w:rsidRPr="00610687">
        <w:rPr>
          <w:b w:val="0"/>
        </w:rPr>
        <w:t xml:space="preserve"> means the persons identified in paragraph 4 of </w:t>
      </w:r>
      <w:r w:rsidR="001306D8" w:rsidRPr="001306D8">
        <w:rPr>
          <w:b w:val="0"/>
        </w:rPr>
        <w:t>Schedule 1 (Project Particulars)</w:t>
      </w:r>
      <w:r w:rsidRPr="001306D8">
        <w:rPr>
          <w:b w:val="0"/>
        </w:rPr>
        <w:t>,</w:t>
      </w:r>
      <w:r w:rsidRPr="00610687">
        <w:rPr>
          <w:b w:val="0"/>
        </w:rPr>
        <w:t xml:space="preserve"> or as o</w:t>
      </w:r>
      <w:r w:rsidR="00BD64A5" w:rsidRPr="00610687">
        <w:rPr>
          <w:b w:val="0"/>
        </w:rPr>
        <w:t xml:space="preserve">therwise agreed under clause </w:t>
      </w:r>
      <w:r w:rsidR="00BD64A5" w:rsidRPr="00610687">
        <w:rPr>
          <w:b w:val="0"/>
        </w:rPr>
        <w:fldChar w:fldCharType="begin"/>
      </w:r>
      <w:r w:rsidR="00BD64A5" w:rsidRPr="00610687">
        <w:rPr>
          <w:b w:val="0"/>
        </w:rPr>
        <w:instrText xml:space="preserve"> REF _Ref473282633 \r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Pr>
          <w:b w:val="0"/>
        </w:rPr>
        <w:t>4.3</w:t>
      </w:r>
      <w:r w:rsidR="00BD64A5" w:rsidRPr="00610687">
        <w:rPr>
          <w:b w:val="0"/>
        </w:rPr>
        <w:fldChar w:fldCharType="end"/>
      </w:r>
      <w:r w:rsidR="00610687" w:rsidRPr="00610687">
        <w:rPr>
          <w:b w:val="0"/>
        </w:rPr>
        <w:t>;</w:t>
      </w:r>
    </w:p>
    <w:p w14:paraId="1E325FF1" w14:textId="77777777" w:rsidR="004E314D" w:rsidRDefault="004E314D" w:rsidP="3F830FED">
      <w:pPr>
        <w:pStyle w:val="BB-DefinitionLegal"/>
        <w:numPr>
          <w:ilvl w:val="0"/>
          <w:numId w:val="0"/>
        </w:numPr>
        <w:spacing w:after="0"/>
        <w:ind w:left="567"/>
        <w:rPr>
          <w:b w:val="0"/>
        </w:rPr>
      </w:pPr>
    </w:p>
    <w:p w14:paraId="6A1A46FD" w14:textId="77777777" w:rsidR="009636CB" w:rsidRPr="00610687" w:rsidRDefault="009636CB" w:rsidP="3F830FED">
      <w:pPr>
        <w:pStyle w:val="BB-DefinitionLegal"/>
        <w:numPr>
          <w:ilvl w:val="0"/>
          <w:numId w:val="0"/>
        </w:numPr>
        <w:spacing w:after="0"/>
        <w:ind w:left="567" w:hanging="720"/>
        <w:rPr>
          <w:b w:val="0"/>
        </w:rPr>
      </w:pPr>
    </w:p>
    <w:p w14:paraId="39692508" w14:textId="4A496B1B" w:rsidR="00B863A4" w:rsidRDefault="00B863A4" w:rsidP="3F830FED">
      <w:pPr>
        <w:pStyle w:val="BB-DefinitionLegal"/>
        <w:numPr>
          <w:ilvl w:val="0"/>
          <w:numId w:val="0"/>
        </w:numPr>
        <w:ind w:left="567"/>
        <w:rPr>
          <w:b w:val="0"/>
        </w:rPr>
      </w:pPr>
      <w:r>
        <w:t>Material</w:t>
      </w:r>
      <w:r w:rsidR="00A56B84">
        <w:t xml:space="preserve"> </w:t>
      </w:r>
      <w:r>
        <w:rPr>
          <w:b w:val="0"/>
        </w:rPr>
        <w:t>means the drawings, designs, charts, specifications, plans, models including building information models, design details, photographs, reports and other documents or materials in its native format (excluding internal memoranda, internal documents, working papers and templates) created, amended and/or developed by or for the Contractor in relation to the Services, the Project and the Works (including any updates, amendments, addition</w:t>
      </w:r>
      <w:r w:rsidR="00955306">
        <w:rPr>
          <w:b w:val="0"/>
        </w:rPr>
        <w:t>s and revisions), together with</w:t>
      </w:r>
      <w:r>
        <w:rPr>
          <w:b w:val="0"/>
        </w:rPr>
        <w:t xml:space="preserve"> any other design documents or information to be provided by him under the BIM Protocol;</w:t>
      </w:r>
    </w:p>
    <w:p w14:paraId="59E8A7F4" w14:textId="7C51651C" w:rsidR="001C0458" w:rsidRPr="005F0694" w:rsidRDefault="001C0458" w:rsidP="3F830FED">
      <w:pPr>
        <w:pStyle w:val="BB-DefinitionLegal"/>
        <w:numPr>
          <w:ilvl w:val="0"/>
          <w:numId w:val="0"/>
        </w:numPr>
        <w:tabs>
          <w:tab w:val="left" w:pos="6521"/>
        </w:tabs>
        <w:ind w:left="567"/>
        <w:rPr>
          <w:b w:val="0"/>
        </w:rPr>
      </w:pPr>
      <w:r>
        <w:t>Pre-Construction Fee</w:t>
      </w:r>
      <w:r>
        <w:rPr>
          <w:b w:val="0"/>
        </w:rPr>
        <w:t xml:space="preserve"> means </w:t>
      </w:r>
      <w:r w:rsidR="00BD64A5">
        <w:rPr>
          <w:b w:val="0"/>
        </w:rPr>
        <w:t xml:space="preserve">the sum set out in </w:t>
      </w:r>
      <w:r w:rsidR="00F44F2E">
        <w:rPr>
          <w:b w:val="0"/>
        </w:rPr>
        <w:t xml:space="preserve">Part 1 </w:t>
      </w:r>
      <w:r w:rsidR="00BD64A5">
        <w:rPr>
          <w:b w:val="0"/>
        </w:rPr>
        <w:t xml:space="preserve">of </w:t>
      </w:r>
      <w:r w:rsidR="005E60BE">
        <w:rPr>
          <w:b w:val="0"/>
        </w:rPr>
        <w:t xml:space="preserve">Schedule 3 </w:t>
      </w:r>
      <w:r>
        <w:rPr>
          <w:b w:val="0"/>
        </w:rPr>
        <w:t>(Payments) to be paid in accordance with the s</w:t>
      </w:r>
      <w:r w:rsidR="00BD64A5">
        <w:rPr>
          <w:b w:val="0"/>
        </w:rPr>
        <w:t xml:space="preserve">chedule of payments set out in </w:t>
      </w:r>
      <w:r w:rsidR="00F44F2E">
        <w:rPr>
          <w:b w:val="0"/>
        </w:rPr>
        <w:t xml:space="preserve">Part 1 of </w:t>
      </w:r>
      <w:r w:rsidR="00F657BB">
        <w:rPr>
          <w:b w:val="0"/>
        </w:rPr>
        <w:t xml:space="preserve">Schedule 3 </w:t>
      </w:r>
      <w:r>
        <w:rPr>
          <w:b w:val="0"/>
        </w:rPr>
        <w:t>(Payments)</w:t>
      </w:r>
      <w:r w:rsidR="00136C4F">
        <w:rPr>
          <w:b w:val="0"/>
        </w:rPr>
        <w:t xml:space="preserve"> as may be adjusted in accordance with</w:t>
      </w:r>
      <w:r w:rsidR="00A65615">
        <w:rPr>
          <w:b w:val="0"/>
        </w:rPr>
        <w:t xml:space="preserve"> </w:t>
      </w:r>
      <w:r w:rsidR="0031301B">
        <w:rPr>
          <w:b w:val="0"/>
        </w:rPr>
        <w:t>this agreement</w:t>
      </w:r>
      <w:r>
        <w:rPr>
          <w:b w:val="0"/>
        </w:rPr>
        <w:t>;</w:t>
      </w:r>
    </w:p>
    <w:p w14:paraId="4D8010FC" w14:textId="77777777" w:rsidR="001C0458" w:rsidRPr="00610687" w:rsidRDefault="001C0458" w:rsidP="3F830FED">
      <w:pPr>
        <w:pStyle w:val="BB-DefinitionLegal"/>
        <w:numPr>
          <w:ilvl w:val="0"/>
          <w:numId w:val="0"/>
        </w:numPr>
        <w:ind w:left="567"/>
        <w:rPr>
          <w:b w:val="0"/>
        </w:rPr>
      </w:pPr>
      <w:r>
        <w:t>Pre-Construction Period</w:t>
      </w:r>
      <w:r>
        <w:rPr>
          <w:b w:val="0"/>
        </w:rPr>
        <w:t xml:space="preserve"> means that part of the Project up to and including the date of the Contract;</w:t>
      </w:r>
    </w:p>
    <w:p w14:paraId="5926C930" w14:textId="55A3EA23" w:rsidR="00B36C7B" w:rsidRPr="00150F8F" w:rsidRDefault="001C0458" w:rsidP="3F830FED">
      <w:pPr>
        <w:pStyle w:val="BB-DefinitionLegal"/>
        <w:numPr>
          <w:ilvl w:val="0"/>
          <w:numId w:val="0"/>
        </w:numPr>
        <w:ind w:left="567"/>
        <w:rPr>
          <w:b w:val="0"/>
        </w:rPr>
      </w:pPr>
      <w:r w:rsidRPr="00610687">
        <w:t xml:space="preserve">Pre-Construction </w:t>
      </w:r>
      <w:r w:rsidR="00150F8F">
        <w:t xml:space="preserve">Services </w:t>
      </w:r>
      <w:r w:rsidR="00150F8F" w:rsidRPr="00150F8F">
        <w:rPr>
          <w:b w:val="0"/>
        </w:rPr>
        <w:t>means</w:t>
      </w:r>
      <w:r w:rsidR="00150F8F">
        <w:t xml:space="preserve"> </w:t>
      </w:r>
      <w:r w:rsidR="00150F8F" w:rsidRPr="00610687">
        <w:rPr>
          <w:b w:val="0"/>
        </w:rPr>
        <w:t xml:space="preserve">the services required to be performed by the Contractor as set out in </w:t>
      </w:r>
      <w:r w:rsidR="00150F8F" w:rsidRPr="00CD0ECF">
        <w:rPr>
          <w:b w:val="0"/>
        </w:rPr>
        <w:fldChar w:fldCharType="begin"/>
      </w:r>
      <w:r w:rsidR="00150F8F" w:rsidRPr="00CD0ECF">
        <w:rPr>
          <w:b w:val="0"/>
        </w:rPr>
        <w:instrText xml:space="preserve"> REF _Ref473282972 \n \h  \* MERGEFORMAT </w:instrText>
      </w:r>
      <w:r w:rsidR="00150F8F" w:rsidRPr="00CD0ECF">
        <w:rPr>
          <w:b w:val="0"/>
        </w:rPr>
      </w:r>
      <w:r w:rsidR="00150F8F" w:rsidRPr="00CD0ECF">
        <w:rPr>
          <w:b w:val="0"/>
        </w:rPr>
        <w:fldChar w:fldCharType="separate"/>
      </w:r>
      <w:r w:rsidR="0006164C">
        <w:rPr>
          <w:b w:val="0"/>
        </w:rPr>
        <w:t>Part 1</w:t>
      </w:r>
      <w:r w:rsidR="00150F8F" w:rsidRPr="00CD0ECF">
        <w:rPr>
          <w:b w:val="0"/>
        </w:rPr>
        <w:fldChar w:fldCharType="end"/>
      </w:r>
      <w:r w:rsidR="00150F8F" w:rsidRPr="00610687">
        <w:rPr>
          <w:b w:val="0"/>
        </w:rPr>
        <w:t xml:space="preserve"> of </w:t>
      </w:r>
      <w:r w:rsidR="00150F8F" w:rsidRPr="00FB656B">
        <w:rPr>
          <w:b w:val="0"/>
        </w:rPr>
        <w:t>Schedule 2</w:t>
      </w:r>
      <w:r w:rsidR="00150F8F" w:rsidRPr="00FB656B">
        <w:t xml:space="preserve"> </w:t>
      </w:r>
      <w:r w:rsidR="00150F8F" w:rsidRPr="00FB656B">
        <w:rPr>
          <w:b w:val="0"/>
        </w:rPr>
        <w:t>(</w:t>
      </w:r>
      <w:r w:rsidR="00150F8F" w:rsidRPr="3F830FED">
        <w:rPr>
          <w:b w:val="0"/>
        </w:rPr>
        <w:t>Pre-Construction Services)</w:t>
      </w:r>
      <w:r w:rsidR="0066594A" w:rsidRPr="3F830FED">
        <w:rPr>
          <w:b w:val="0"/>
        </w:rPr>
        <w:t>;</w:t>
      </w:r>
      <w:r w:rsidR="00150F8F" w:rsidRPr="00150F8F">
        <w:rPr>
          <w:szCs w:val="22"/>
        </w:rPr>
        <w:t xml:space="preserve"> </w:t>
      </w:r>
    </w:p>
    <w:p w14:paraId="54856802" w14:textId="6AA09BC7" w:rsidR="001C0458" w:rsidRPr="00610687" w:rsidRDefault="001C0458" w:rsidP="3F830FED">
      <w:pPr>
        <w:pStyle w:val="BB-DefinitionLegal"/>
        <w:numPr>
          <w:ilvl w:val="0"/>
          <w:numId w:val="0"/>
        </w:numPr>
        <w:ind w:left="567"/>
        <w:rPr>
          <w:b w:val="0"/>
        </w:rPr>
      </w:pPr>
      <w:r>
        <w:t>Pre-Construction Services Manager</w:t>
      </w:r>
      <w:r>
        <w:rPr>
          <w:b w:val="0"/>
        </w:rPr>
        <w:t xml:space="preserve"> means </w:t>
      </w:r>
      <w:proofErr w:type="spellStart"/>
      <w:r w:rsidR="00BC78F2" w:rsidRPr="00BC78F2">
        <w:rPr>
          <w:b w:val="0"/>
          <w:highlight w:val="black"/>
        </w:rPr>
        <w:t>xxxxxx</w:t>
      </w:r>
      <w:proofErr w:type="spellEnd"/>
      <w:r>
        <w:rPr>
          <w:b w:val="0"/>
        </w:rPr>
        <w:t xml:space="preserve"> or such other person as the Contractor may appoint from time to time. Such appointment shall be subject to the approval of the Employer (not to be unreasonably withheld or delayed);</w:t>
      </w:r>
    </w:p>
    <w:p w14:paraId="1CF3F2D7" w14:textId="35B1D08D" w:rsidR="001C0458" w:rsidRPr="00610687" w:rsidRDefault="001C0458" w:rsidP="3F830FED">
      <w:pPr>
        <w:pStyle w:val="BB-DefinitionLegal"/>
        <w:numPr>
          <w:ilvl w:val="0"/>
          <w:numId w:val="0"/>
        </w:numPr>
        <w:ind w:left="567"/>
        <w:rPr>
          <w:b w:val="0"/>
        </w:rPr>
      </w:pPr>
      <w:r w:rsidRPr="00610687">
        <w:t>Principal Designer</w:t>
      </w:r>
      <w:r w:rsidRPr="00610687">
        <w:rPr>
          <w:b w:val="0"/>
        </w:rPr>
        <w:t xml:space="preserve"> means </w:t>
      </w:r>
      <w:r w:rsidR="00136C4F">
        <w:rPr>
          <w:b w:val="0"/>
        </w:rPr>
        <w:t>the Contractor</w:t>
      </w:r>
      <w:r w:rsidR="00573E67">
        <w:rPr>
          <w:b w:val="0"/>
        </w:rPr>
        <w:t xml:space="preserve"> </w:t>
      </w:r>
      <w:r w:rsidR="00722631">
        <w:rPr>
          <w:b w:val="0"/>
        </w:rPr>
        <w:t xml:space="preserve">or </w:t>
      </w:r>
      <w:r w:rsidRPr="00610687">
        <w:rPr>
          <w:b w:val="0"/>
        </w:rPr>
        <w:t xml:space="preserve">such </w:t>
      </w:r>
      <w:r w:rsidR="00E86BF1">
        <w:rPr>
          <w:b w:val="0"/>
        </w:rPr>
        <w:t xml:space="preserve">replacement as the Employer at any time appoints to fulfil that role under the CDM Regulations </w:t>
      </w:r>
      <w:r w:rsidR="002C641F">
        <w:rPr>
          <w:b w:val="0"/>
        </w:rPr>
        <w:t>and</w:t>
      </w:r>
      <w:r w:rsidR="00761A23" w:rsidRPr="00761A23">
        <w:rPr>
          <w:b w:val="0"/>
        </w:rPr>
        <w:t xml:space="preserve"> the Building Regulations </w:t>
      </w:r>
      <w:r w:rsidR="00E86BF1">
        <w:rPr>
          <w:b w:val="0"/>
        </w:rPr>
        <w:t xml:space="preserve">and the person with responsibility for carrying out </w:t>
      </w:r>
      <w:r w:rsidR="0005018D">
        <w:rPr>
          <w:b w:val="0"/>
        </w:rPr>
        <w:t xml:space="preserve">such role </w:t>
      </w:r>
      <w:r w:rsidR="00E86BF1">
        <w:rPr>
          <w:b w:val="0"/>
        </w:rPr>
        <w:t>is</w:t>
      </w:r>
      <w:r w:rsidR="00BC78F2">
        <w:rPr>
          <w:b w:val="0"/>
        </w:rPr>
        <w:t xml:space="preserve"> </w:t>
      </w:r>
      <w:proofErr w:type="spellStart"/>
      <w:r w:rsidR="00BC78F2" w:rsidRPr="00BC78F2">
        <w:rPr>
          <w:b w:val="0"/>
          <w:highlight w:val="black"/>
        </w:rPr>
        <w:t>xxxxxx</w:t>
      </w:r>
      <w:proofErr w:type="spellEnd"/>
      <w:r w:rsidR="009A5BAF">
        <w:rPr>
          <w:b w:val="0"/>
        </w:rPr>
        <w:t xml:space="preserve"> for the </w:t>
      </w:r>
      <w:proofErr w:type="spellStart"/>
      <w:r w:rsidR="009A5BAF">
        <w:rPr>
          <w:b w:val="0"/>
        </w:rPr>
        <w:t>purposs</w:t>
      </w:r>
      <w:proofErr w:type="spellEnd"/>
      <w:r w:rsidR="009A5BAF">
        <w:rPr>
          <w:b w:val="0"/>
        </w:rPr>
        <w:t xml:space="preserve"> of the CDM Regulations and Mark Cooper for the purposes of the Building Regulations</w:t>
      </w:r>
      <w:r w:rsidR="00E86BF1">
        <w:rPr>
          <w:b w:val="0"/>
        </w:rPr>
        <w:t xml:space="preserve"> or such other person as the Employer shall approve</w:t>
      </w:r>
      <w:r w:rsidRPr="00610687">
        <w:rPr>
          <w:b w:val="0"/>
        </w:rPr>
        <w:t>;</w:t>
      </w:r>
    </w:p>
    <w:p w14:paraId="55B7DAFA" w14:textId="5A2A2510" w:rsidR="001C0458" w:rsidRPr="00610687" w:rsidRDefault="001C0458" w:rsidP="3F830FED">
      <w:pPr>
        <w:pStyle w:val="BB-DefinitionLegal"/>
        <w:numPr>
          <w:ilvl w:val="0"/>
          <w:numId w:val="0"/>
        </w:numPr>
        <w:ind w:left="567"/>
        <w:rPr>
          <w:b w:val="0"/>
        </w:rPr>
      </w:pPr>
      <w:r>
        <w:t>Professional Consultants</w:t>
      </w:r>
      <w:r>
        <w:rPr>
          <w:b w:val="0"/>
        </w:rPr>
        <w:t xml:space="preserve"> means the professional consultants listed in paragraph 3 of </w:t>
      </w:r>
      <w:r w:rsidR="00FB656B">
        <w:rPr>
          <w:b w:val="0"/>
        </w:rPr>
        <w:t>Schedule 1 (Project Particul</w:t>
      </w:r>
      <w:r w:rsidR="002F001F">
        <w:rPr>
          <w:b w:val="0"/>
        </w:rPr>
        <w:t>a</w:t>
      </w:r>
      <w:r w:rsidR="00FB656B">
        <w:rPr>
          <w:b w:val="0"/>
        </w:rPr>
        <w:t xml:space="preserve">rs) </w:t>
      </w:r>
      <w:r>
        <w:rPr>
          <w:b w:val="0"/>
        </w:rPr>
        <w:t>and any other professional consultants from time to time engaged by the Employer in connection with the Project;</w:t>
      </w:r>
    </w:p>
    <w:p w14:paraId="09587D7E" w14:textId="2DCD5284" w:rsidR="001C0458" w:rsidRPr="00610687" w:rsidRDefault="001C0458" w:rsidP="3F830FED">
      <w:pPr>
        <w:pStyle w:val="BB-DefinitionLegal"/>
        <w:numPr>
          <w:ilvl w:val="0"/>
          <w:numId w:val="0"/>
        </w:numPr>
        <w:ind w:left="567"/>
        <w:rPr>
          <w:b w:val="0"/>
        </w:rPr>
      </w:pPr>
      <w:r w:rsidRPr="00610687">
        <w:t>Project</w:t>
      </w:r>
      <w:r w:rsidRPr="00610687">
        <w:rPr>
          <w:b w:val="0"/>
        </w:rPr>
        <w:t xml:space="preserve"> </w:t>
      </w:r>
      <w:r w:rsidR="00681EC7" w:rsidRPr="00964300">
        <w:rPr>
          <w:b w:val="0"/>
        </w:rPr>
        <w:t>(also referred to as ‘Scheme’ in the Proposed Contract Documents)</w:t>
      </w:r>
      <w:r w:rsidR="00681EC7">
        <w:rPr>
          <w:b w:val="0"/>
        </w:rPr>
        <w:t xml:space="preserve"> </w:t>
      </w:r>
      <w:r w:rsidRPr="00610687">
        <w:rPr>
          <w:b w:val="0"/>
        </w:rPr>
        <w:t>means the development of the Property for the purposes</w:t>
      </w:r>
      <w:r w:rsidR="00BD64A5" w:rsidRPr="00610687">
        <w:rPr>
          <w:b w:val="0"/>
        </w:rPr>
        <w:t xml:space="preserve"> identified in paragraph </w:t>
      </w:r>
      <w:r w:rsidR="00BD64A5" w:rsidRPr="00610687">
        <w:rPr>
          <w:b w:val="0"/>
        </w:rPr>
        <w:fldChar w:fldCharType="begin"/>
      </w:r>
      <w:r w:rsidR="00BD64A5" w:rsidRPr="00610687">
        <w:rPr>
          <w:b w:val="0"/>
        </w:rPr>
        <w:instrText xml:space="preserve"> REF _Ref473282986 \n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Pr>
          <w:b w:val="0"/>
        </w:rPr>
        <w:t>1.1</w:t>
      </w:r>
      <w:r w:rsidR="00BD64A5" w:rsidRPr="00610687">
        <w:rPr>
          <w:b w:val="0"/>
        </w:rPr>
        <w:fldChar w:fldCharType="end"/>
      </w:r>
      <w:r w:rsidR="00BD64A5" w:rsidRPr="00610687">
        <w:rPr>
          <w:b w:val="0"/>
        </w:rPr>
        <w:t xml:space="preserve"> of </w:t>
      </w:r>
      <w:r w:rsidR="00BD64A5" w:rsidRPr="00610687">
        <w:rPr>
          <w:b w:val="0"/>
        </w:rPr>
        <w:fldChar w:fldCharType="begin"/>
      </w:r>
      <w:r w:rsidR="00BD64A5" w:rsidRPr="00610687">
        <w:rPr>
          <w:b w:val="0"/>
        </w:rPr>
        <w:instrText xml:space="preserve"> REF _Ref473282981 \n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Pr>
          <w:b w:val="0"/>
        </w:rPr>
        <w:t>Schedule 1</w:t>
      </w:r>
      <w:r w:rsidR="00BD64A5" w:rsidRPr="00610687">
        <w:rPr>
          <w:b w:val="0"/>
        </w:rPr>
        <w:fldChar w:fldCharType="end"/>
      </w:r>
      <w:r w:rsidRPr="00610687">
        <w:rPr>
          <w:b w:val="0"/>
        </w:rPr>
        <w:t xml:space="preserve"> (Project Particulars);</w:t>
      </w:r>
    </w:p>
    <w:p w14:paraId="22D307FE" w14:textId="6C13DC89" w:rsidR="001C0458" w:rsidRPr="00610687" w:rsidRDefault="001C0458" w:rsidP="3F830FED">
      <w:pPr>
        <w:pStyle w:val="BB-DefinitionLegal"/>
        <w:numPr>
          <w:ilvl w:val="0"/>
          <w:numId w:val="0"/>
        </w:numPr>
        <w:ind w:left="567"/>
        <w:rPr>
          <w:b w:val="0"/>
        </w:rPr>
      </w:pPr>
      <w:r>
        <w:t>Project Cost Plan</w:t>
      </w:r>
      <w:r>
        <w:rPr>
          <w:b w:val="0"/>
        </w:rPr>
        <w:t xml:space="preserve"> means the budget for the Project prepared by the Employer</w:t>
      </w:r>
      <w:r w:rsidR="00B93E4D">
        <w:rPr>
          <w:b w:val="0"/>
        </w:rPr>
        <w:t>'</w:t>
      </w:r>
      <w:r>
        <w:rPr>
          <w:b w:val="0"/>
        </w:rPr>
        <w:t>s Representative and agreed by the Employer;</w:t>
      </w:r>
    </w:p>
    <w:p w14:paraId="14E65E1D" w14:textId="37E17BF0" w:rsidR="001C0458" w:rsidRPr="00610687" w:rsidRDefault="001C0458" w:rsidP="3F830FED">
      <w:pPr>
        <w:pStyle w:val="BB-DefinitionLegal"/>
        <w:numPr>
          <w:ilvl w:val="0"/>
          <w:numId w:val="0"/>
        </w:numPr>
        <w:ind w:left="567"/>
        <w:rPr>
          <w:b w:val="0"/>
        </w:rPr>
      </w:pPr>
      <w:r w:rsidRPr="00610687">
        <w:lastRenderedPageBreak/>
        <w:t>Property</w:t>
      </w:r>
      <w:r w:rsidRPr="00610687">
        <w:rPr>
          <w:b w:val="0"/>
        </w:rPr>
        <w:t xml:space="preserve"> means the property</w:t>
      </w:r>
      <w:r w:rsidR="00BD64A5" w:rsidRPr="00610687">
        <w:rPr>
          <w:b w:val="0"/>
        </w:rPr>
        <w:t xml:space="preserve"> identified in paragraph </w:t>
      </w:r>
      <w:r w:rsidR="00BD64A5" w:rsidRPr="00610687">
        <w:rPr>
          <w:b w:val="0"/>
        </w:rPr>
        <w:fldChar w:fldCharType="begin"/>
      </w:r>
      <w:r w:rsidR="00BD64A5" w:rsidRPr="00610687">
        <w:rPr>
          <w:b w:val="0"/>
        </w:rPr>
        <w:instrText xml:space="preserve"> REF _Ref473282997 \n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Pr>
          <w:b w:val="0"/>
        </w:rPr>
        <w:t>1</w:t>
      </w:r>
      <w:r w:rsidR="00BD64A5" w:rsidRPr="00610687">
        <w:rPr>
          <w:b w:val="0"/>
        </w:rPr>
        <w:fldChar w:fldCharType="end"/>
      </w:r>
      <w:r w:rsidR="00BD64A5" w:rsidRPr="00610687">
        <w:rPr>
          <w:b w:val="0"/>
        </w:rPr>
        <w:t xml:space="preserve"> of </w:t>
      </w:r>
      <w:r w:rsidR="00BD64A5" w:rsidRPr="00610687">
        <w:rPr>
          <w:b w:val="0"/>
        </w:rPr>
        <w:fldChar w:fldCharType="begin"/>
      </w:r>
      <w:r w:rsidR="00BD64A5" w:rsidRPr="00610687">
        <w:rPr>
          <w:b w:val="0"/>
        </w:rPr>
        <w:instrText xml:space="preserve"> REF _Ref473282993 \n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Pr>
          <w:b w:val="0"/>
        </w:rPr>
        <w:t>Schedule 1</w:t>
      </w:r>
      <w:r w:rsidR="00BD64A5" w:rsidRPr="00610687">
        <w:rPr>
          <w:b w:val="0"/>
        </w:rPr>
        <w:fldChar w:fldCharType="end"/>
      </w:r>
      <w:r w:rsidRPr="00610687">
        <w:rPr>
          <w:b w:val="0"/>
        </w:rPr>
        <w:t xml:space="preserve"> (Project Particulars);</w:t>
      </w:r>
    </w:p>
    <w:p w14:paraId="64B532E8" w14:textId="58B0D251" w:rsidR="001C0458" w:rsidRPr="00610687" w:rsidRDefault="001C0458" w:rsidP="3F830FED">
      <w:pPr>
        <w:pStyle w:val="BB-DefinitionLegal"/>
        <w:numPr>
          <w:ilvl w:val="0"/>
          <w:numId w:val="0"/>
        </w:numPr>
        <w:ind w:left="567"/>
        <w:rPr>
          <w:b w:val="0"/>
        </w:rPr>
      </w:pPr>
      <w:r w:rsidRPr="00610687">
        <w:t>Proposed Contract Documents</w:t>
      </w:r>
      <w:r w:rsidRPr="00610687">
        <w:rPr>
          <w:b w:val="0"/>
        </w:rPr>
        <w:t xml:space="preserve"> means the documents list</w:t>
      </w:r>
      <w:r w:rsidR="00BD64A5" w:rsidRPr="00610687">
        <w:rPr>
          <w:b w:val="0"/>
        </w:rPr>
        <w:t xml:space="preserve">ed in </w:t>
      </w:r>
      <w:r w:rsidR="00BD64A5" w:rsidRPr="00610687">
        <w:rPr>
          <w:b w:val="0"/>
        </w:rPr>
        <w:fldChar w:fldCharType="begin"/>
      </w:r>
      <w:r w:rsidR="00BD64A5" w:rsidRPr="00610687">
        <w:rPr>
          <w:b w:val="0"/>
        </w:rPr>
        <w:instrText xml:space="preserve"> REF _Ref473283007 \n \h </w:instrText>
      </w:r>
      <w:r w:rsidR="00F61684" w:rsidRPr="00610687">
        <w:rPr>
          <w:b w:val="0"/>
        </w:rPr>
        <w:instrText xml:space="preserve"> \* MERGEFORMAT </w:instrText>
      </w:r>
      <w:r w:rsidR="00BD64A5" w:rsidRPr="00610687">
        <w:rPr>
          <w:b w:val="0"/>
        </w:rPr>
      </w:r>
      <w:r w:rsidR="00BD64A5" w:rsidRPr="00610687">
        <w:rPr>
          <w:b w:val="0"/>
        </w:rPr>
        <w:fldChar w:fldCharType="separate"/>
      </w:r>
      <w:r w:rsidR="0006164C" w:rsidRPr="0006164C">
        <w:rPr>
          <w:bCs/>
          <w:lang w:val="en-US"/>
        </w:rPr>
        <w:t>Schedule 5</w:t>
      </w:r>
      <w:r w:rsidR="00BD64A5" w:rsidRPr="00610687">
        <w:rPr>
          <w:b w:val="0"/>
        </w:rPr>
        <w:fldChar w:fldCharType="end"/>
      </w:r>
      <w:r w:rsidRPr="00610687">
        <w:rPr>
          <w:b w:val="0"/>
        </w:rPr>
        <w:t xml:space="preserve"> (Proposed Contract Documents) together with any amendments, alterations or variations to them as may be agreed between the parties;</w:t>
      </w:r>
    </w:p>
    <w:p w14:paraId="4876BE58" w14:textId="11943E4F" w:rsidR="00BA2897" w:rsidRPr="00BA2897" w:rsidRDefault="00BA2897" w:rsidP="3F830FED">
      <w:pPr>
        <w:pStyle w:val="BB-DefinitionLegal"/>
        <w:numPr>
          <w:ilvl w:val="0"/>
          <w:numId w:val="0"/>
        </w:numPr>
        <w:ind w:left="567"/>
        <w:rPr>
          <w:b w:val="0"/>
        </w:rPr>
      </w:pPr>
      <w:r>
        <w:t>Public Holiday</w:t>
      </w:r>
      <w:r>
        <w:rPr>
          <w:b w:val="0"/>
        </w:rPr>
        <w:t xml:space="preserve"> means Christmas Day, Good Friday or a day which under the Banking and Financial Dealing</w:t>
      </w:r>
      <w:r w:rsidR="00FC7D7D">
        <w:rPr>
          <w:b w:val="0"/>
        </w:rPr>
        <w:t>s</w:t>
      </w:r>
      <w:r>
        <w:rPr>
          <w:b w:val="0"/>
        </w:rPr>
        <w:t xml:space="preserve"> Act 1971 is a bank holiday;</w:t>
      </w:r>
    </w:p>
    <w:p w14:paraId="0B26ED48" w14:textId="77777777" w:rsidR="00150F8F" w:rsidRDefault="00150F8F" w:rsidP="3F830FED">
      <w:pPr>
        <w:pStyle w:val="BB-DefinitionLegal"/>
        <w:numPr>
          <w:ilvl w:val="0"/>
          <w:numId w:val="0"/>
        </w:numPr>
        <w:ind w:left="567"/>
        <w:rPr>
          <w:b w:val="0"/>
        </w:rPr>
      </w:pPr>
      <w:r>
        <w:t>Services</w:t>
      </w:r>
      <w:r>
        <w:rPr>
          <w:b w:val="0"/>
        </w:rPr>
        <w:t xml:space="preserve"> means:</w:t>
      </w:r>
    </w:p>
    <w:p w14:paraId="6F698A6B" w14:textId="77777777" w:rsidR="00150F8F" w:rsidRPr="00B36C7B" w:rsidRDefault="00150F8F" w:rsidP="3F830FED">
      <w:pPr>
        <w:pStyle w:val="BB-DefNumber1Legal"/>
        <w:numPr>
          <w:ilvl w:val="1"/>
          <w:numId w:val="2"/>
        </w:numPr>
        <w:ind w:left="567"/>
        <w:rPr>
          <w:rFonts w:asciiTheme="minorHAnsi" w:eastAsiaTheme="minorEastAsia" w:hAnsiTheme="minorHAnsi" w:cstheme="minorBidi"/>
        </w:rPr>
      </w:pPr>
      <w:r>
        <w:t xml:space="preserve">the Pre-Construction Services; </w:t>
      </w:r>
    </w:p>
    <w:p w14:paraId="3EF00B9B" w14:textId="77777777" w:rsidR="00150F8F" w:rsidRDefault="00150F8F" w:rsidP="001617B5">
      <w:pPr>
        <w:pStyle w:val="BB-DefNumber1Legal"/>
        <w:numPr>
          <w:ilvl w:val="1"/>
          <w:numId w:val="2"/>
        </w:numPr>
        <w:ind w:left="567"/>
      </w:pPr>
      <w:r>
        <w:t>any Additional Services that the Contractor is required to perform pursuant to clause 6 of this agreement; and</w:t>
      </w:r>
    </w:p>
    <w:p w14:paraId="3B3BAC50" w14:textId="19F9FFF8" w:rsidR="00150F8F" w:rsidRPr="00150F8F" w:rsidRDefault="00150F8F" w:rsidP="001617B5">
      <w:pPr>
        <w:pStyle w:val="BB-DefNumber1Legal"/>
        <w:numPr>
          <w:ilvl w:val="1"/>
          <w:numId w:val="2"/>
        </w:numPr>
        <w:ind w:left="567"/>
      </w:pPr>
      <w:r>
        <w:t>any Early Works the Contractor is required to perform pursuant to clause 7 of this agreement.</w:t>
      </w:r>
    </w:p>
    <w:p w14:paraId="388EFEEB" w14:textId="42181AEA" w:rsidR="001C0458" w:rsidRPr="00610687" w:rsidRDefault="001C0458" w:rsidP="3F830FED">
      <w:pPr>
        <w:pStyle w:val="BB-DefinitionLegal"/>
        <w:numPr>
          <w:ilvl w:val="0"/>
          <w:numId w:val="0"/>
        </w:numPr>
        <w:ind w:left="567"/>
        <w:rPr>
          <w:b w:val="0"/>
        </w:rPr>
      </w:pPr>
      <w:r>
        <w:t>Standard of Care</w:t>
      </w:r>
      <w:r>
        <w:rPr>
          <w:b w:val="0"/>
        </w:rPr>
        <w:t xml:space="preserve"> means </w:t>
      </w:r>
      <w:r w:rsidR="002A7BA8">
        <w:rPr>
          <w:b w:val="0"/>
        </w:rPr>
        <w:t xml:space="preserve">the professional skill, care and diligence reasonably to be expected of a </w:t>
      </w:r>
      <w:r w:rsidR="009651D7">
        <w:rPr>
          <w:b w:val="0"/>
        </w:rPr>
        <w:t>contractor</w:t>
      </w:r>
      <w:r w:rsidR="002A7BA8">
        <w:rPr>
          <w:b w:val="0"/>
        </w:rPr>
        <w:t xml:space="preserve"> and, to the extent that the Services comprise design, properly qualified and competent designer of the appropriate discipline(s) for such design acting independently under a separate contract with the Employer and experienced in providing services such as th</w:t>
      </w:r>
      <w:r w:rsidR="00ED09C9">
        <w:rPr>
          <w:b w:val="0"/>
        </w:rPr>
        <w:t>ose</w:t>
      </w:r>
      <w:r w:rsidR="002A7BA8">
        <w:rPr>
          <w:b w:val="0"/>
        </w:rPr>
        <w:t xml:space="preserve"> required under this </w:t>
      </w:r>
      <w:r w:rsidR="00ED09C9">
        <w:rPr>
          <w:b w:val="0"/>
        </w:rPr>
        <w:t>agreement</w:t>
      </w:r>
      <w:r w:rsidR="002A7BA8">
        <w:rPr>
          <w:b w:val="0"/>
        </w:rPr>
        <w:t xml:space="preserve"> in relation to projects of a similar size, scope, nature, complexity, location, timescale and value to the Project</w:t>
      </w:r>
      <w:r>
        <w:rPr>
          <w:b w:val="0"/>
        </w:rPr>
        <w:t>;</w:t>
      </w:r>
    </w:p>
    <w:p w14:paraId="60D65017" w14:textId="77777777" w:rsidR="001C0458" w:rsidRDefault="001C0458" w:rsidP="3F830FED">
      <w:pPr>
        <w:pStyle w:val="BB-DefinitionLegal"/>
        <w:numPr>
          <w:ilvl w:val="0"/>
          <w:numId w:val="0"/>
        </w:numPr>
        <w:ind w:left="567"/>
        <w:rPr>
          <w:b w:val="0"/>
        </w:rPr>
      </w:pPr>
      <w:r>
        <w:t>Statutory Requirements</w:t>
      </w:r>
      <w:r>
        <w:rPr>
          <w:b w:val="0"/>
        </w:rPr>
        <w:t xml:space="preserve"> means any statute, statutory instrument, regulation, rule or order made under any statute or directive having the force of law which affects the Works or performance</w:t>
      </w:r>
      <w:r w:rsidR="00513CA7">
        <w:rPr>
          <w:b w:val="0"/>
        </w:rPr>
        <w:t xml:space="preserve"> of any obligations under this a</w:t>
      </w:r>
      <w:r>
        <w:rPr>
          <w:b w:val="0"/>
        </w:rPr>
        <w:t>greement and any regulation or bye-law of any local authority or statutory undertaker which has any jurisdiction with regard to the Works or with whose systems the Works are, or are to be, connected including any statutory provisions and any decision or a relevant authority thereunder which control the right to develop the Property;</w:t>
      </w:r>
    </w:p>
    <w:p w14:paraId="01779150" w14:textId="6A67655F" w:rsidR="00FB05CC" w:rsidRPr="00FB05CC" w:rsidRDefault="00FB05CC" w:rsidP="3F830FED">
      <w:pPr>
        <w:pStyle w:val="BB-DefinitionLegal"/>
        <w:numPr>
          <w:ilvl w:val="0"/>
          <w:numId w:val="0"/>
        </w:numPr>
        <w:ind w:left="567"/>
        <w:rPr>
          <w:b w:val="0"/>
          <w:bCs/>
        </w:rPr>
      </w:pPr>
      <w:r>
        <w:t xml:space="preserve">Tenant </w:t>
      </w:r>
      <w:r>
        <w:rPr>
          <w:b w:val="0"/>
          <w:bCs/>
        </w:rPr>
        <w:t>means the Government Property Agency;</w:t>
      </w:r>
    </w:p>
    <w:p w14:paraId="220CF111" w14:textId="690085E0" w:rsidR="00233E64" w:rsidRPr="00233E64" w:rsidRDefault="00233E64" w:rsidP="3F830FED">
      <w:pPr>
        <w:pStyle w:val="BB-DefinitionLegal"/>
        <w:numPr>
          <w:ilvl w:val="0"/>
          <w:numId w:val="0"/>
        </w:numPr>
        <w:ind w:left="567"/>
      </w:pPr>
      <w:r>
        <w:t xml:space="preserve">VAT </w:t>
      </w:r>
      <w:r>
        <w:rPr>
          <w:b w:val="0"/>
        </w:rPr>
        <w:t>means</w:t>
      </w:r>
      <w:r>
        <w:t xml:space="preserve"> </w:t>
      </w:r>
      <w:r>
        <w:rPr>
          <w:b w:val="0"/>
        </w:rPr>
        <w:t>value added tax chargeable under the Value Added Tax Act 1994 (as amended, extended or re-enacted) and any similar or replacement tax;</w:t>
      </w:r>
    </w:p>
    <w:p w14:paraId="18CB7094" w14:textId="362AC679" w:rsidR="001C0458" w:rsidRPr="00610687" w:rsidRDefault="001C0458" w:rsidP="3F830FED">
      <w:pPr>
        <w:pStyle w:val="BB-DefinitionLegal"/>
        <w:numPr>
          <w:ilvl w:val="0"/>
          <w:numId w:val="0"/>
        </w:numPr>
        <w:ind w:left="567"/>
        <w:rPr>
          <w:b w:val="0"/>
        </w:rPr>
      </w:pPr>
      <w:r>
        <w:t>Works</w:t>
      </w:r>
      <w:r>
        <w:rPr>
          <w:b w:val="0"/>
        </w:rPr>
        <w:t xml:space="preserve"> means the works and the services required to facilitate the design, construction, completion and commissioning of the Project in accordance with the Contract.</w:t>
      </w:r>
    </w:p>
    <w:p w14:paraId="4FAA98A9" w14:textId="77777777" w:rsidR="001C0458" w:rsidRPr="00610687" w:rsidRDefault="001C0458" w:rsidP="001C0458">
      <w:pPr>
        <w:pStyle w:val="BB-Level2Legal"/>
      </w:pPr>
      <w:r w:rsidRPr="00610687">
        <w:t>Clause, schedule and paragraph headings shall not affect the interpretation of this agreement.</w:t>
      </w:r>
    </w:p>
    <w:p w14:paraId="5EAF5C64" w14:textId="3C3DCB08" w:rsidR="001C0458" w:rsidRPr="00610687" w:rsidRDefault="001C0458" w:rsidP="001C0458">
      <w:pPr>
        <w:pStyle w:val="BB-Level2Legal"/>
      </w:pPr>
      <w:r w:rsidRPr="00610687">
        <w:t xml:space="preserve">A </w:t>
      </w:r>
      <w:r w:rsidR="00B93E4D">
        <w:t>"</w:t>
      </w:r>
      <w:r w:rsidRPr="00610687">
        <w:t>person</w:t>
      </w:r>
      <w:r w:rsidR="00B93E4D">
        <w:t>"</w:t>
      </w:r>
      <w:r w:rsidRPr="00610687">
        <w:t xml:space="preserve"> includes a natural person, corporate or unincorporated body (</w:t>
      </w:r>
      <w:proofErr w:type="gramStart"/>
      <w:r w:rsidRPr="00610687">
        <w:t>whether or not</w:t>
      </w:r>
      <w:proofErr w:type="gramEnd"/>
      <w:r w:rsidRPr="00610687">
        <w:t xml:space="preserve"> having separate legal personality) and that person</w:t>
      </w:r>
      <w:r w:rsidR="00B93E4D">
        <w:t>'</w:t>
      </w:r>
      <w:r w:rsidRPr="00610687">
        <w:t>s successors and permitted assigns.</w:t>
      </w:r>
    </w:p>
    <w:p w14:paraId="08784FBC" w14:textId="77777777" w:rsidR="001C0458" w:rsidRPr="00610687" w:rsidRDefault="001C0458" w:rsidP="001C0458">
      <w:pPr>
        <w:pStyle w:val="BB-Level2Legal"/>
      </w:pPr>
      <w:bookmarkStart w:id="5" w:name="_Ref473282866"/>
      <w:r w:rsidRPr="00610687">
        <w:t>The schedules form part of this agreement and shall have effect as if set out in full in the body of this agreement and any reference to this agreement includes the schedules.</w:t>
      </w:r>
      <w:bookmarkEnd w:id="5"/>
    </w:p>
    <w:p w14:paraId="0A9785E3" w14:textId="7C97CAAD" w:rsidR="001C0458" w:rsidRPr="00610687" w:rsidRDefault="001C0458" w:rsidP="001C0458">
      <w:pPr>
        <w:pStyle w:val="BB-Level2Legal"/>
      </w:pPr>
      <w:r w:rsidRPr="00610687">
        <w:t xml:space="preserve">A reference to a </w:t>
      </w:r>
      <w:r w:rsidR="00B93E4D">
        <w:t>"</w:t>
      </w:r>
      <w:r w:rsidRPr="00610687">
        <w:t>company</w:t>
      </w:r>
      <w:r w:rsidR="00B93E4D">
        <w:t>"</w:t>
      </w:r>
      <w:r w:rsidRPr="00610687">
        <w:t xml:space="preserve"> shall include any company, corporation or other body corporate, wherever and however incorporated or established.</w:t>
      </w:r>
    </w:p>
    <w:p w14:paraId="71F81DD8" w14:textId="77777777" w:rsidR="001C0458" w:rsidRPr="00610687" w:rsidRDefault="001C0458" w:rsidP="001C0458">
      <w:pPr>
        <w:pStyle w:val="BB-Level2Legal"/>
      </w:pPr>
      <w:bookmarkStart w:id="6" w:name="_Ref473282860"/>
      <w:r w:rsidRPr="00610687">
        <w:t xml:space="preserve">Unless the context otherwise requires, words in the singular shall include the plural </w:t>
      </w:r>
      <w:proofErr w:type="gramStart"/>
      <w:r w:rsidRPr="00610687">
        <w:t>and in the plural</w:t>
      </w:r>
      <w:proofErr w:type="gramEnd"/>
      <w:r w:rsidRPr="00610687">
        <w:t xml:space="preserve"> include the singular.</w:t>
      </w:r>
      <w:bookmarkEnd w:id="6"/>
    </w:p>
    <w:p w14:paraId="569DD324" w14:textId="77777777" w:rsidR="001C0458" w:rsidRPr="00610687" w:rsidRDefault="001C0458" w:rsidP="001C0458">
      <w:pPr>
        <w:pStyle w:val="BB-Level2Legal"/>
      </w:pPr>
      <w:r w:rsidRPr="00610687">
        <w:t xml:space="preserve">Unless the context otherwise requires, a reference to one gender shall include a </w:t>
      </w:r>
      <w:r w:rsidR="00610687" w:rsidRPr="00610687">
        <w:t>reference to the other genders.</w:t>
      </w:r>
    </w:p>
    <w:p w14:paraId="7FB9E6AA" w14:textId="4DA6E27D" w:rsidR="001C0458" w:rsidRPr="00610687" w:rsidRDefault="001C0458" w:rsidP="001C0458">
      <w:pPr>
        <w:pStyle w:val="BB-Level2Legal"/>
      </w:pPr>
      <w:r w:rsidRPr="00610687">
        <w:t>A reference to a party shall include that party</w:t>
      </w:r>
      <w:r w:rsidR="00B93E4D">
        <w:t>'</w:t>
      </w:r>
      <w:r w:rsidRPr="00610687">
        <w:t>s legal and personal representatives, successors or permitted assigns.</w:t>
      </w:r>
    </w:p>
    <w:p w14:paraId="19D2F8C1" w14:textId="77777777" w:rsidR="001C0458" w:rsidRPr="00610687" w:rsidRDefault="001C0458" w:rsidP="001C0458">
      <w:pPr>
        <w:pStyle w:val="BB-Level2Legal"/>
      </w:pPr>
      <w:r w:rsidRPr="00610687">
        <w:lastRenderedPageBreak/>
        <w:t>A reference to a statute, statutory provision or subordinated legislation is a reference to it as it is in force from time to time, taking account of any amendment, extension, or re-enactment and includes any statute, statutory provision or subordinate legislation which it amends or re-enacts.</w:t>
      </w:r>
    </w:p>
    <w:p w14:paraId="4D9DB44B" w14:textId="77777777" w:rsidR="001C0458" w:rsidRPr="00610687" w:rsidRDefault="001C0458" w:rsidP="001C0458">
      <w:pPr>
        <w:pStyle w:val="BB-Level2Legal"/>
      </w:pPr>
      <w:r w:rsidRPr="00610687">
        <w:t>A reference to a statute or statutory provision shall include any subordinate legislation made from time to time under that statute or statutory provision.</w:t>
      </w:r>
    </w:p>
    <w:p w14:paraId="361A7338" w14:textId="24B40B67" w:rsidR="001C0458" w:rsidRPr="00610687" w:rsidRDefault="001C0458" w:rsidP="001C0458">
      <w:pPr>
        <w:pStyle w:val="BB-Level2Legal"/>
      </w:pPr>
      <w:r w:rsidRPr="00610687">
        <w:t>Any reference to a party</w:t>
      </w:r>
      <w:r w:rsidR="00B93E4D">
        <w:t>'</w:t>
      </w:r>
      <w:r w:rsidRPr="00610687">
        <w:t xml:space="preserve">s </w:t>
      </w:r>
      <w:r w:rsidR="00B93E4D">
        <w:t>"</w:t>
      </w:r>
      <w:r w:rsidRPr="00610687">
        <w:t>consent</w:t>
      </w:r>
      <w:r w:rsidR="00B93E4D">
        <w:t>"</w:t>
      </w:r>
      <w:r w:rsidRPr="00610687">
        <w:t xml:space="preserve"> or </w:t>
      </w:r>
      <w:r w:rsidR="00B93E4D">
        <w:t>"</w:t>
      </w:r>
      <w:r w:rsidRPr="00610687">
        <w:t>approval</w:t>
      </w:r>
      <w:r w:rsidR="00B93E4D">
        <w:t>"</w:t>
      </w:r>
      <w:r w:rsidRPr="00610687">
        <w:t xml:space="preserve"> being required is to a consent or approval in writing, which must be obtained before the relevant action is taken or event occurs.</w:t>
      </w:r>
    </w:p>
    <w:p w14:paraId="2FC2FA3F" w14:textId="77777777" w:rsidR="001C0458" w:rsidRPr="00610687" w:rsidRDefault="001C0458" w:rsidP="001C0458">
      <w:pPr>
        <w:pStyle w:val="BB-Level2Legal"/>
      </w:pPr>
      <w:r w:rsidRPr="00610687">
        <w:t>Any obligation in this agreement on a person not to do something includes an obligation not to agree or allow that thing to be done.</w:t>
      </w:r>
    </w:p>
    <w:p w14:paraId="660700A0" w14:textId="6DE20953" w:rsidR="001C0458" w:rsidRPr="00610687" w:rsidRDefault="001C0458" w:rsidP="001C0458">
      <w:pPr>
        <w:pStyle w:val="BB-Level2Legal"/>
      </w:pPr>
      <w:r w:rsidRPr="00610687">
        <w:t>A reference</w:t>
      </w:r>
      <w:r w:rsidR="00AF6EEA" w:rsidRPr="00610687">
        <w:t xml:space="preserve"> to </w:t>
      </w:r>
      <w:r w:rsidR="00B93E4D">
        <w:t>"</w:t>
      </w:r>
      <w:r w:rsidR="00AF6EEA" w:rsidRPr="00610687">
        <w:t>writing</w:t>
      </w:r>
      <w:r w:rsidR="00B93E4D">
        <w:t>"</w:t>
      </w:r>
      <w:r w:rsidR="00AF6EEA" w:rsidRPr="00610687">
        <w:t xml:space="preserve"> or </w:t>
      </w:r>
      <w:r w:rsidR="00B93E4D">
        <w:t>"</w:t>
      </w:r>
      <w:r w:rsidR="00AF6EEA" w:rsidRPr="00610687">
        <w:t>written</w:t>
      </w:r>
      <w:r w:rsidR="00B93E4D">
        <w:t>"</w:t>
      </w:r>
      <w:r w:rsidR="00AF6EEA" w:rsidRPr="00610687">
        <w:t xml:space="preserve"> </w:t>
      </w:r>
      <w:r w:rsidRPr="00610687">
        <w:t>include</w:t>
      </w:r>
      <w:r w:rsidR="00AF6EEA" w:rsidRPr="00610687">
        <w:t>s</w:t>
      </w:r>
      <w:r w:rsidRPr="00610687">
        <w:t xml:space="preserve"> e-mail.</w:t>
      </w:r>
    </w:p>
    <w:p w14:paraId="35AFEDBE" w14:textId="77777777" w:rsidR="001C0458" w:rsidRPr="00610687" w:rsidRDefault="001C0458" w:rsidP="001C0458">
      <w:pPr>
        <w:pStyle w:val="BB-Level2Legal"/>
      </w:pPr>
      <w:r w:rsidRPr="00610687">
        <w:t>References to clauses and schedules are to the clauses and schedules of this agreement; references to paragraphs are to paragraphs of the relevant schedule.</w:t>
      </w:r>
    </w:p>
    <w:p w14:paraId="39404FEA" w14:textId="77777777" w:rsidR="001C0458" w:rsidRPr="00610687" w:rsidRDefault="001C0458" w:rsidP="001C0458">
      <w:pPr>
        <w:pStyle w:val="BB-Level2Legal"/>
      </w:pPr>
      <w:r w:rsidRPr="00610687">
        <w:t>A reference to a document is a reference to that document as varied or novated (in each case, other than in breach of the provisions of this agreement) at any time.</w:t>
      </w:r>
    </w:p>
    <w:p w14:paraId="73469F31" w14:textId="77777777" w:rsidR="001C0458" w:rsidRPr="00610687" w:rsidRDefault="001C0458" w:rsidP="001C0458">
      <w:pPr>
        <w:pStyle w:val="BB-Level2Legal"/>
      </w:pPr>
      <w:r w:rsidRPr="00610687">
        <w:t>Unless this agreement expressly provides otherwise, a reference to the Property or the Project is to the whole and any part of it.</w:t>
      </w:r>
    </w:p>
    <w:p w14:paraId="77561D2C" w14:textId="25A83D19" w:rsidR="001C0458" w:rsidRPr="00610687" w:rsidRDefault="001C0458" w:rsidP="001C0458">
      <w:pPr>
        <w:pStyle w:val="BB-Level2Legal"/>
      </w:pPr>
      <w:r w:rsidRPr="00610687">
        <w:t xml:space="preserve">Where the words </w:t>
      </w:r>
      <w:r w:rsidR="00B93E4D">
        <w:t>"</w:t>
      </w:r>
      <w:r w:rsidRPr="00610687">
        <w:t>include(s)</w:t>
      </w:r>
      <w:r w:rsidR="00B93E4D">
        <w:t>"</w:t>
      </w:r>
      <w:r w:rsidRPr="00610687">
        <w:t xml:space="preserve">, </w:t>
      </w:r>
      <w:r w:rsidR="00B93E4D">
        <w:t>"</w:t>
      </w:r>
      <w:r w:rsidRPr="00610687">
        <w:t>including</w:t>
      </w:r>
      <w:r w:rsidR="00B93E4D">
        <w:t>"</w:t>
      </w:r>
      <w:r w:rsidRPr="00610687">
        <w:t xml:space="preserve"> or </w:t>
      </w:r>
      <w:r w:rsidR="00B93E4D">
        <w:t>"</w:t>
      </w:r>
      <w:r w:rsidRPr="00610687">
        <w:t>in particular</w:t>
      </w:r>
      <w:r w:rsidR="00B93E4D">
        <w:t>"</w:t>
      </w:r>
      <w:r w:rsidRPr="00610687">
        <w:t xml:space="preserve"> are used in this agreement, they are deemed to have the words </w:t>
      </w:r>
      <w:r w:rsidR="00B93E4D">
        <w:t>"</w:t>
      </w:r>
      <w:r w:rsidRPr="00610687">
        <w:t>without limitation</w:t>
      </w:r>
      <w:r w:rsidR="00B93E4D">
        <w:t>"</w:t>
      </w:r>
      <w:r w:rsidRPr="00610687">
        <w:t xml:space="preserve"> following them.</w:t>
      </w:r>
    </w:p>
    <w:p w14:paraId="3DAA2349" w14:textId="6DF3B4D0" w:rsidR="001C0458" w:rsidRDefault="001C0458" w:rsidP="001C0458">
      <w:pPr>
        <w:pStyle w:val="BB-Level2Legal"/>
      </w:pPr>
      <w:r w:rsidRPr="00610687">
        <w:t>Terms defined in the Proposed Contract Documents have the same meaning in this agreement as in the Proposed Contract Documents unless the meaning given in the Proposed Contract Documents is different to, or conflicts with, the meaning given in this agreement, in which case the meaning given in this agreement prevails.</w:t>
      </w:r>
    </w:p>
    <w:p w14:paraId="396C7FCE" w14:textId="071E42C0" w:rsidR="00EC53FA" w:rsidRPr="00EC53FA" w:rsidRDefault="00EC53FA" w:rsidP="00EC53FA">
      <w:pPr>
        <w:pStyle w:val="BB-Level2Legal"/>
      </w:pPr>
      <w:r w:rsidRPr="00EC53FA">
        <w:t xml:space="preserve">Notwithstanding any other provision of this </w:t>
      </w:r>
      <w:r>
        <w:t>agreement</w:t>
      </w:r>
      <w:r w:rsidRPr="00EC53FA">
        <w:t>, the Contractor</w:t>
      </w:r>
      <w:r w:rsidR="00B93E4D">
        <w:t>'</w:t>
      </w:r>
      <w:r w:rsidRPr="00EC53FA">
        <w:t xml:space="preserve">s obligations and/or liabilities under this </w:t>
      </w:r>
      <w:r>
        <w:t xml:space="preserve">agreement </w:t>
      </w:r>
      <w:r w:rsidRPr="00EC53FA">
        <w:t xml:space="preserve">shall not be removed, reduced, qualified or limited by any enquiries, approvals, admissions, comments, consents, confirmations, sanctions, acknowledgement, advice, inspections, attendance at meetings or any failure in relation to the same by the Employer or </w:t>
      </w:r>
      <w:r w:rsidR="000F16D4">
        <w:t xml:space="preserve">its </w:t>
      </w:r>
      <w:r w:rsidR="000B7958">
        <w:t>agents or representatives</w:t>
      </w:r>
      <w:r w:rsidRPr="00EC53FA">
        <w:t>.</w:t>
      </w:r>
    </w:p>
    <w:p w14:paraId="43187C90" w14:textId="77777777" w:rsidR="001C0458" w:rsidRPr="00610687" w:rsidRDefault="001C0458" w:rsidP="0066256D">
      <w:pPr>
        <w:pStyle w:val="BB-Level1Legal"/>
      </w:pPr>
      <w:bookmarkStart w:id="7" w:name="_Toc220588756"/>
      <w:r w:rsidRPr="00610687">
        <w:t>DURATION AND EFFECT OF THIS AGREEMENT</w:t>
      </w:r>
      <w:bookmarkEnd w:id="7"/>
    </w:p>
    <w:p w14:paraId="1D6F805F" w14:textId="4D58E114" w:rsidR="001C0458" w:rsidRPr="00610687" w:rsidRDefault="001C0458" w:rsidP="0066256D">
      <w:pPr>
        <w:pStyle w:val="BB-Level2Legal"/>
      </w:pPr>
      <w:r w:rsidRPr="00610687">
        <w:t>The parties</w:t>
      </w:r>
      <w:r w:rsidR="00B93E4D">
        <w:t>'</w:t>
      </w:r>
      <w:r w:rsidRPr="00610687">
        <w:t xml:space="preserve"> obligations under this agreement start on the date of this agreement or, if earlier, the date on which the Contractor commenced performance of the Services until the earlier of:</w:t>
      </w:r>
    </w:p>
    <w:p w14:paraId="599C911B" w14:textId="77777777" w:rsidR="001C0458" w:rsidRPr="00610687" w:rsidRDefault="001C0458" w:rsidP="00610687">
      <w:pPr>
        <w:pStyle w:val="BB-Level3Legal"/>
        <w:tabs>
          <w:tab w:val="clear" w:pos="1974"/>
        </w:tabs>
        <w:ind w:left="1701"/>
      </w:pPr>
      <w:r w:rsidRPr="00610687">
        <w:t>the execution and completion of the Contract; or</w:t>
      </w:r>
    </w:p>
    <w:p w14:paraId="6677956B" w14:textId="05330665" w:rsidR="001C0458" w:rsidRPr="00610687" w:rsidRDefault="001C0458" w:rsidP="00610687">
      <w:pPr>
        <w:pStyle w:val="BB-Level3Legal"/>
        <w:tabs>
          <w:tab w:val="clear" w:pos="1974"/>
        </w:tabs>
        <w:ind w:left="1701"/>
      </w:pPr>
      <w:r w:rsidRPr="00610687">
        <w:t>the Contractor or Employer issuing a notice of termination o</w:t>
      </w:r>
      <w:r w:rsidR="00BD64A5" w:rsidRPr="00610687">
        <w:t xml:space="preserve">f this agreement </w:t>
      </w:r>
      <w:r w:rsidR="00890FCF">
        <w:t>and/or the employment of the Contractor under this agreement</w:t>
      </w:r>
      <w:r w:rsidR="00890FCF" w:rsidRPr="00610687">
        <w:t xml:space="preserve"> </w:t>
      </w:r>
      <w:r w:rsidR="00BD64A5" w:rsidRPr="00610687">
        <w:t xml:space="preserve">under clause </w:t>
      </w:r>
      <w:r w:rsidR="00BD64A5" w:rsidRPr="00610687">
        <w:fldChar w:fldCharType="begin"/>
      </w:r>
      <w:r w:rsidR="00BD64A5" w:rsidRPr="00610687">
        <w:instrText xml:space="preserve"> REF _Ref473282649 \r \h </w:instrText>
      </w:r>
      <w:r w:rsidR="00F61684" w:rsidRPr="00610687">
        <w:instrText xml:space="preserve"> \* MERGEFORMAT </w:instrText>
      </w:r>
      <w:r w:rsidR="00BD64A5" w:rsidRPr="00610687">
        <w:fldChar w:fldCharType="separate"/>
      </w:r>
      <w:r w:rsidR="0006164C">
        <w:t>13</w:t>
      </w:r>
      <w:r w:rsidR="00BD64A5" w:rsidRPr="00610687">
        <w:fldChar w:fldCharType="end"/>
      </w:r>
      <w:r w:rsidRPr="00610687">
        <w:t>.</w:t>
      </w:r>
    </w:p>
    <w:p w14:paraId="14AC1732" w14:textId="77E8FE9B" w:rsidR="001C0458" w:rsidRPr="00610687" w:rsidRDefault="001C0458" w:rsidP="00FB4A51">
      <w:pPr>
        <w:pStyle w:val="BB-Level2Legal"/>
      </w:pPr>
      <w:r w:rsidRPr="00610687">
        <w:t>Before execution and completion of the Contract, the rights and obligations of the Employer and the Contractor in relation to the Works shall be governed by the provisions of this agreement</w:t>
      </w:r>
      <w:r w:rsidR="0042258F">
        <w:t xml:space="preserve"> supplemented by the Proposed Contract Documents</w:t>
      </w:r>
      <w:r w:rsidRPr="00610687">
        <w:t>. If there is any conflict or difference between this agreement and the Proposed Contract Documents, the provisions of this agreement shall prevail.</w:t>
      </w:r>
    </w:p>
    <w:p w14:paraId="29028D2B" w14:textId="5185AAE0" w:rsidR="001C0458" w:rsidRPr="00610687" w:rsidRDefault="001C0458" w:rsidP="00FB4A51">
      <w:pPr>
        <w:pStyle w:val="BB-Level2Legal"/>
      </w:pPr>
      <w:r w:rsidRPr="00610687">
        <w:t>On the execution and completion of the Contract, the parties</w:t>
      </w:r>
      <w:r w:rsidR="00B93E4D">
        <w:t>'</w:t>
      </w:r>
      <w:r w:rsidRPr="00610687">
        <w:t xml:space="preserve"> respective rights and liabilities in respect of all matters with which this agreement is concerned (including any design performed or any work </w:t>
      </w:r>
      <w:r w:rsidR="00CD0ECF">
        <w:t xml:space="preserve">or services </w:t>
      </w:r>
      <w:r w:rsidRPr="00610687">
        <w:t>carried out or order placed under cla</w:t>
      </w:r>
      <w:r w:rsidR="00BD64A5" w:rsidRPr="00610687">
        <w:t>use</w:t>
      </w:r>
      <w:r w:rsidR="00D12BE8">
        <w:t>s 6 or</w:t>
      </w:r>
      <w:r w:rsidR="00556F2B">
        <w:t xml:space="preserve"> </w:t>
      </w:r>
      <w:r w:rsidR="00556F2B">
        <w:fldChar w:fldCharType="begin"/>
      </w:r>
      <w:r w:rsidR="00556F2B">
        <w:instrText xml:space="preserve"> REF _Ref475518849 \n \h </w:instrText>
      </w:r>
      <w:r w:rsidR="00556F2B">
        <w:fldChar w:fldCharType="separate"/>
      </w:r>
      <w:r w:rsidR="0006164C">
        <w:t>7</w:t>
      </w:r>
      <w:r w:rsidR="00556F2B">
        <w:fldChar w:fldCharType="end"/>
      </w:r>
      <w:r w:rsidRPr="00610687">
        <w:t xml:space="preserve">) shall be subsumed into and be subject to the Contract. The payment of any or </w:t>
      </w:r>
      <w:proofErr w:type="gramStart"/>
      <w:r w:rsidRPr="00610687">
        <w:t>all of</w:t>
      </w:r>
      <w:proofErr w:type="gramEnd"/>
      <w:r w:rsidRPr="00610687">
        <w:t xml:space="preserve"> the Pre-Construction Fee shall be deemed to be </w:t>
      </w:r>
      <w:r w:rsidR="0094521E">
        <w:t xml:space="preserve">payments </w:t>
      </w:r>
      <w:r w:rsidRPr="00610687">
        <w:t>on account under the Contract.</w:t>
      </w:r>
    </w:p>
    <w:p w14:paraId="61EE6058" w14:textId="0E51DAAB" w:rsidR="00976196" w:rsidRPr="00610687" w:rsidRDefault="00976196" w:rsidP="00976196">
      <w:pPr>
        <w:pStyle w:val="BB-NormInd2Legal"/>
        <w:ind w:hanging="720"/>
      </w:pPr>
      <w:r w:rsidRPr="00610687">
        <w:lastRenderedPageBreak/>
        <w:t xml:space="preserve">2.4 </w:t>
      </w:r>
      <w:r w:rsidRPr="00610687">
        <w:tab/>
      </w:r>
      <w:r w:rsidR="00ED1DD7">
        <w:t xml:space="preserve">In the event that this </w:t>
      </w:r>
      <w:r w:rsidR="00513CA7" w:rsidRPr="00610687">
        <w:t>a</w:t>
      </w:r>
      <w:r w:rsidRPr="00610687">
        <w:t xml:space="preserve">greement </w:t>
      </w:r>
      <w:r w:rsidR="00ED1DD7">
        <w:t xml:space="preserve">is terminated such termination </w:t>
      </w:r>
      <w:r w:rsidRPr="00610687">
        <w:t>shall not affect the continuing rights and</w:t>
      </w:r>
      <w:r w:rsidR="00D127A1" w:rsidRPr="00610687">
        <w:t xml:space="preserve"> obligations under clauses </w:t>
      </w:r>
      <w:r w:rsidR="003D10C7">
        <w:t xml:space="preserve">3.5, </w:t>
      </w:r>
      <w:r w:rsidR="00F75AF9" w:rsidRPr="00610687">
        <w:t>10</w:t>
      </w:r>
      <w:r w:rsidR="003D10C7">
        <w:t>,</w:t>
      </w:r>
      <w:r w:rsidR="00F75AF9" w:rsidRPr="00610687">
        <w:t xml:space="preserve"> </w:t>
      </w:r>
      <w:r w:rsidR="00DE15ED" w:rsidRPr="00610687">
        <w:t>14</w:t>
      </w:r>
      <w:r w:rsidR="003D10C7">
        <w:t>,</w:t>
      </w:r>
      <w:r w:rsidR="00ED1DD7">
        <w:t xml:space="preserve"> 1</w:t>
      </w:r>
      <w:r w:rsidR="00D70DC3">
        <w:t>5</w:t>
      </w:r>
      <w:r w:rsidR="00ED1DD7">
        <w:t xml:space="preserve">, </w:t>
      </w:r>
      <w:r w:rsidR="00D70DC3">
        <w:t>17</w:t>
      </w:r>
      <w:r w:rsidRPr="00610687">
        <w:t xml:space="preserve"> and/or any other provision of this </w:t>
      </w:r>
      <w:r w:rsidR="00513CA7" w:rsidRPr="00610687">
        <w:t>a</w:t>
      </w:r>
      <w:r w:rsidRPr="00610687">
        <w:t xml:space="preserve">greement which </w:t>
      </w:r>
      <w:r w:rsidR="00504752" w:rsidRPr="00610687">
        <w:t xml:space="preserve">are </w:t>
      </w:r>
      <w:r w:rsidRPr="00610687">
        <w:t xml:space="preserve">expressed to survive termination </w:t>
      </w:r>
      <w:r w:rsidR="00ED1DD7">
        <w:t xml:space="preserve">of this agreement </w:t>
      </w:r>
      <w:r w:rsidRPr="00610687">
        <w:t>or the consequences of such termination</w:t>
      </w:r>
      <w:r w:rsidR="00ED1DD7">
        <w:t xml:space="preserve"> of this agreement</w:t>
      </w:r>
      <w:r w:rsidRPr="00610687">
        <w:t>.</w:t>
      </w:r>
    </w:p>
    <w:p w14:paraId="10F2F2E1" w14:textId="77777777" w:rsidR="001C0458" w:rsidRPr="00610687" w:rsidRDefault="001C0458" w:rsidP="00FB4A51">
      <w:pPr>
        <w:pStyle w:val="BB-Level1Legal"/>
      </w:pPr>
      <w:bookmarkStart w:id="8" w:name="_Toc220588757"/>
      <w:r w:rsidRPr="00610687">
        <w:t>PRE-CONSTRUCTION PERIOD</w:t>
      </w:r>
      <w:bookmarkEnd w:id="8"/>
    </w:p>
    <w:p w14:paraId="535C4C39" w14:textId="77777777" w:rsidR="001C0458" w:rsidRPr="00610687" w:rsidRDefault="001C0458" w:rsidP="00FB4A51">
      <w:pPr>
        <w:pStyle w:val="BB-Level2Legal"/>
      </w:pPr>
      <w:r w:rsidRPr="00610687">
        <w:t>The Contractor warrants and undertakes that it shall:</w:t>
      </w:r>
    </w:p>
    <w:p w14:paraId="16E5002D" w14:textId="77777777" w:rsidR="001C0458" w:rsidRPr="00610687" w:rsidRDefault="001C0458" w:rsidP="00610687">
      <w:pPr>
        <w:pStyle w:val="BB-Level3Legal"/>
        <w:tabs>
          <w:tab w:val="clear" w:pos="1974"/>
        </w:tabs>
        <w:ind w:left="1701"/>
      </w:pPr>
      <w:r w:rsidRPr="00610687">
        <w:t>comply with this agreement and the Proposed Contract Documents;</w:t>
      </w:r>
    </w:p>
    <w:p w14:paraId="6A446D2D" w14:textId="0250C7A0" w:rsidR="001C0458" w:rsidRPr="00610687" w:rsidRDefault="001C0458" w:rsidP="00610687">
      <w:pPr>
        <w:pStyle w:val="BB-Level3Legal"/>
        <w:tabs>
          <w:tab w:val="clear" w:pos="1974"/>
        </w:tabs>
        <w:ind w:left="1701"/>
      </w:pPr>
      <w:bookmarkStart w:id="9" w:name="_Ref473282851"/>
      <w:r w:rsidRPr="00610687">
        <w:t xml:space="preserve">carry out and fulfil, in all respects, the duties of a principal </w:t>
      </w:r>
      <w:r w:rsidR="001F32E3">
        <w:t xml:space="preserve">contractor </w:t>
      </w:r>
      <w:r w:rsidRPr="001F32E3">
        <w:t xml:space="preserve">and the </w:t>
      </w:r>
      <w:r w:rsidR="001F32E3" w:rsidRPr="001F32E3">
        <w:t>principal d</w:t>
      </w:r>
      <w:r w:rsidRPr="001F32E3">
        <w:t>esigner</w:t>
      </w:r>
      <w:r w:rsidRPr="00610687">
        <w:t xml:space="preserve"> </w:t>
      </w:r>
      <w:r w:rsidR="001F32E3">
        <w:t xml:space="preserve">(save where </w:t>
      </w:r>
      <w:r w:rsidR="00722631">
        <w:t>the Contractor is not named as</w:t>
      </w:r>
      <w:r w:rsidR="001F32E3">
        <w:t xml:space="preserve"> Principal Designer at clause 1.1 in this agreement) </w:t>
      </w:r>
      <w:r w:rsidRPr="00610687">
        <w:t xml:space="preserve">under the CDM </w:t>
      </w:r>
      <w:r w:rsidRPr="007A7E9A">
        <w:t>Regulations</w:t>
      </w:r>
      <w:r w:rsidR="007A7E9A" w:rsidRPr="007A7E9A">
        <w:t xml:space="preserve"> and </w:t>
      </w:r>
      <w:r w:rsidR="009E17F0">
        <w:t xml:space="preserve">the </w:t>
      </w:r>
      <w:r w:rsidR="007A7E9A" w:rsidRPr="007A7E9A">
        <w:t>Building Regulations</w:t>
      </w:r>
      <w:r w:rsidRPr="00610687">
        <w:t>;</w:t>
      </w:r>
      <w:bookmarkEnd w:id="9"/>
    </w:p>
    <w:p w14:paraId="5E1D4557" w14:textId="628CBC4C" w:rsidR="001C0458" w:rsidRPr="00610687" w:rsidRDefault="001C0458" w:rsidP="00610687">
      <w:pPr>
        <w:pStyle w:val="BB-Level3Legal"/>
        <w:tabs>
          <w:tab w:val="clear" w:pos="1974"/>
        </w:tabs>
        <w:ind w:left="1701"/>
      </w:pPr>
      <w:r w:rsidRPr="00610687">
        <w:t>ensure that the Key Personnel maintain a material involvement in the Services; and</w:t>
      </w:r>
    </w:p>
    <w:p w14:paraId="23FA0D53" w14:textId="1ED77BD5" w:rsidR="001C0458" w:rsidRPr="00610687" w:rsidRDefault="001C0458" w:rsidP="00610687">
      <w:pPr>
        <w:pStyle w:val="BB-Level3Legal"/>
        <w:tabs>
          <w:tab w:val="clear" w:pos="1974"/>
        </w:tabs>
        <w:ind w:left="1701"/>
      </w:pPr>
      <w:r w:rsidRPr="00610687">
        <w:t>allocate personnel of sufficient numbers and qualifications to perform the Services</w:t>
      </w:r>
      <w:r w:rsidR="00504752" w:rsidRPr="00610687">
        <w:t xml:space="preserve"> </w:t>
      </w:r>
      <w:r w:rsidRPr="00610687">
        <w:t>deploying as a minimum the personnel and resou</w:t>
      </w:r>
      <w:r w:rsidR="00BD64A5" w:rsidRPr="00610687">
        <w:t xml:space="preserve">rces listed in </w:t>
      </w:r>
      <w:r w:rsidR="00BD64A5" w:rsidRPr="00610687">
        <w:fldChar w:fldCharType="begin"/>
      </w:r>
      <w:r w:rsidR="00BD64A5" w:rsidRPr="00610687">
        <w:instrText xml:space="preserve"> REF _Ref473283030 \n \h </w:instrText>
      </w:r>
      <w:r w:rsidR="00F61684" w:rsidRPr="00610687">
        <w:instrText xml:space="preserve"> \* MERGEFORMAT </w:instrText>
      </w:r>
      <w:r w:rsidR="00BD64A5" w:rsidRPr="00610687">
        <w:fldChar w:fldCharType="separate"/>
      </w:r>
      <w:r w:rsidR="0006164C">
        <w:t>Part 2</w:t>
      </w:r>
      <w:r w:rsidR="00BD64A5" w:rsidRPr="00610687">
        <w:fldChar w:fldCharType="end"/>
      </w:r>
      <w:r w:rsidR="00BD64A5" w:rsidRPr="00610687">
        <w:t xml:space="preserve"> of </w:t>
      </w:r>
      <w:r w:rsidR="00BD64A5" w:rsidRPr="00610687">
        <w:fldChar w:fldCharType="begin"/>
      </w:r>
      <w:r w:rsidR="00BD64A5" w:rsidRPr="00610687">
        <w:instrText xml:space="preserve"> REF _Ref473283021 \n \h </w:instrText>
      </w:r>
      <w:r w:rsidR="00F61684" w:rsidRPr="00610687">
        <w:instrText xml:space="preserve"> \* MERGEFORMAT </w:instrText>
      </w:r>
      <w:r w:rsidR="00BD64A5" w:rsidRPr="00610687">
        <w:fldChar w:fldCharType="separate"/>
      </w:r>
      <w:r w:rsidR="0006164C">
        <w:t>Schedule 2</w:t>
      </w:r>
      <w:r w:rsidR="00BD64A5" w:rsidRPr="00610687">
        <w:fldChar w:fldCharType="end"/>
      </w:r>
      <w:r w:rsidRPr="00610687">
        <w:t xml:space="preserve"> (Personnel and Resources).</w:t>
      </w:r>
    </w:p>
    <w:p w14:paraId="4ADDE026" w14:textId="77777777" w:rsidR="001C0458" w:rsidRPr="00610687" w:rsidRDefault="001C0458" w:rsidP="00FB4A51">
      <w:pPr>
        <w:pStyle w:val="BB-Level2Legal"/>
      </w:pPr>
      <w:r w:rsidRPr="00610687">
        <w:t xml:space="preserve">The Contractor warrants and undertakes that it has exercised and shall continue to </w:t>
      </w:r>
      <w:r w:rsidR="002F254E" w:rsidRPr="00610687">
        <w:t>exercise the Standard of Care:</w:t>
      </w:r>
    </w:p>
    <w:p w14:paraId="3CECF815" w14:textId="78BD6E6D" w:rsidR="001C0458" w:rsidRPr="00610687" w:rsidRDefault="001C0458" w:rsidP="00610687">
      <w:pPr>
        <w:pStyle w:val="BB-Level3Legal"/>
        <w:tabs>
          <w:tab w:val="clear" w:pos="1974"/>
        </w:tabs>
        <w:ind w:left="1701"/>
      </w:pPr>
      <w:r w:rsidRPr="00610687">
        <w:t>when performing the Services; and</w:t>
      </w:r>
    </w:p>
    <w:p w14:paraId="701051F9" w14:textId="035B0F66" w:rsidR="00354703" w:rsidRDefault="00F266C9" w:rsidP="00354703">
      <w:pPr>
        <w:pStyle w:val="BB-Level3Legal"/>
        <w:tabs>
          <w:tab w:val="clear" w:pos="1974"/>
        </w:tabs>
        <w:ind w:left="1701"/>
      </w:pPr>
      <w:r>
        <w:t xml:space="preserve">in </w:t>
      </w:r>
      <w:r w:rsidR="00354703">
        <w:t xml:space="preserve">not </w:t>
      </w:r>
      <w:r w:rsidR="00F366F4">
        <w:t>permitting</w:t>
      </w:r>
      <w:r w:rsidR="00354703">
        <w:t xml:space="preserve"> to be used specify</w:t>
      </w:r>
      <w:r>
        <w:t>ing</w:t>
      </w:r>
      <w:r w:rsidR="00354703">
        <w:t xml:space="preserve"> or </w:t>
      </w:r>
      <w:r>
        <w:t xml:space="preserve">approving </w:t>
      </w:r>
      <w:r w:rsidR="00354703">
        <w:t xml:space="preserve">for use </w:t>
      </w:r>
      <w:r w:rsidR="003E2E47">
        <w:t xml:space="preserve">or using </w:t>
      </w:r>
      <w:r w:rsidR="00354703">
        <w:t>in connection with the Works any materials which at the time of use:</w:t>
      </w:r>
    </w:p>
    <w:p w14:paraId="3D25B186" w14:textId="4EFBDDCA" w:rsidR="00354703" w:rsidRDefault="00354703" w:rsidP="00354703">
      <w:pPr>
        <w:pStyle w:val="BB-Level4Legal"/>
      </w:pPr>
      <w:r>
        <w:t>are known to be deleterious (either to health and safety or to the durability of the Works); or</w:t>
      </w:r>
    </w:p>
    <w:p w14:paraId="6A183A05" w14:textId="0FF4EA8E" w:rsidR="00354703" w:rsidRDefault="00354703" w:rsidP="00354703">
      <w:pPr>
        <w:pStyle w:val="BB-Level4Legal"/>
      </w:pPr>
      <w:r>
        <w:t>contravene the Statutory Requirements, any relevant standard or code of practice issued from time to time by the BSI Group relating to standards or Good Industry Practice; or</w:t>
      </w:r>
    </w:p>
    <w:p w14:paraId="3E76B193" w14:textId="58894D00" w:rsidR="00354703" w:rsidRDefault="00354703" w:rsidP="00354703">
      <w:pPr>
        <w:pStyle w:val="BB-Level4Legal"/>
      </w:pPr>
      <w:r>
        <w:t>do not accord with the guidelines contained in the edition of the publication Good Practice in Selection of Construction Materials (British Council for Offices (BC</w:t>
      </w:r>
      <w:r w:rsidR="00F266C9">
        <w:t>O)), current at the date of use.</w:t>
      </w:r>
    </w:p>
    <w:p w14:paraId="1F780950" w14:textId="28D3D171" w:rsidR="005213DD" w:rsidRDefault="00ED09C9" w:rsidP="00D73A28">
      <w:pPr>
        <w:pStyle w:val="BB-Level2Legal"/>
      </w:pPr>
      <w:r>
        <w:t>T</w:t>
      </w:r>
      <w:r w:rsidR="005213DD" w:rsidRPr="005213DD">
        <w:t>he Employer and the Contractor shall</w:t>
      </w:r>
      <w:r w:rsidR="0053389F">
        <w:t xml:space="preserve"> </w:t>
      </w:r>
      <w:r w:rsidR="005213DD" w:rsidRPr="005213DD">
        <w:t xml:space="preserve">comply with their respective obligations set out in the </w:t>
      </w:r>
      <w:r w:rsidR="005213DD">
        <w:t xml:space="preserve">BIM </w:t>
      </w:r>
      <w:r w:rsidR="005213DD" w:rsidRPr="005213DD">
        <w:t>Protocol</w:t>
      </w:r>
      <w:r w:rsidR="00974516">
        <w:t>.</w:t>
      </w:r>
    </w:p>
    <w:p w14:paraId="311A3A47" w14:textId="050C917A" w:rsidR="001A6C4B" w:rsidRPr="001A6C4B" w:rsidRDefault="00D11B71" w:rsidP="264BAB2A">
      <w:pPr>
        <w:pStyle w:val="BB-NormInd2Legal"/>
        <w:tabs>
          <w:tab w:val="clear" w:pos="720"/>
        </w:tabs>
        <w:ind w:left="990" w:hanging="720"/>
      </w:pPr>
      <w:r>
        <w:t>3.3A</w:t>
      </w:r>
      <w:r>
        <w:tab/>
        <w:t xml:space="preserve">Acceptance by the Employer of any models, information and/or data as per the BIM Protocol shall not amount to confirmation that such models, information and/or data are compliant with the requirements and terms of this </w:t>
      </w:r>
      <w:r w:rsidR="482F692A">
        <w:t>agreement</w:t>
      </w:r>
      <w:r>
        <w:t xml:space="preserve">. Any such acceptance shall not constitute or imply or be evidence of the Employer’s approval or acceptance of any design, work, materials or equipment forming part of the Works nor shall it in any way lessen or otherwise affect the Contractor’s responsibilities and liabilities under this </w:t>
      </w:r>
      <w:r w:rsidR="00683846">
        <w:t>agreement</w:t>
      </w:r>
      <w:r>
        <w:t>.</w:t>
      </w:r>
    </w:p>
    <w:p w14:paraId="20960C47" w14:textId="14A7447C" w:rsidR="001C0458" w:rsidRPr="00610687" w:rsidRDefault="001C0458" w:rsidP="00012F40">
      <w:pPr>
        <w:pStyle w:val="BB-Level2Legal"/>
      </w:pPr>
      <w:r w:rsidRPr="00610687">
        <w:t xml:space="preserve">Without prejudice to the scope of the </w:t>
      </w:r>
      <w:r w:rsidR="00150F8F">
        <w:t>Pre-Construc</w:t>
      </w:r>
      <w:r w:rsidR="004F11AA">
        <w:t>t</w:t>
      </w:r>
      <w:r w:rsidR="00150F8F">
        <w:t xml:space="preserve">ion </w:t>
      </w:r>
      <w:r w:rsidRPr="00610687">
        <w:t xml:space="preserve">Services </w:t>
      </w:r>
      <w:r w:rsidR="00504752" w:rsidRPr="00610687">
        <w:t>and</w:t>
      </w:r>
      <w:r w:rsidR="002F254E" w:rsidRPr="00610687">
        <w:t>,</w:t>
      </w:r>
      <w:r w:rsidR="00504752" w:rsidRPr="00610687">
        <w:t xml:space="preserve"> if instructed, any </w:t>
      </w:r>
      <w:r w:rsidR="00150F8F">
        <w:t xml:space="preserve">Additional Services and/or </w:t>
      </w:r>
      <w:r w:rsidR="00B3272B" w:rsidRPr="00610687">
        <w:t>Early Works</w:t>
      </w:r>
      <w:r w:rsidR="00150F8F">
        <w:t>,</w:t>
      </w:r>
      <w:r w:rsidR="00B3272B" w:rsidRPr="00610687">
        <w:t xml:space="preserve"> </w:t>
      </w:r>
      <w:r w:rsidRPr="00610687">
        <w:t xml:space="preserve">the Contractor shall perform the Services </w:t>
      </w:r>
      <w:r w:rsidR="002F254E" w:rsidRPr="00610687">
        <w:t>in accordance with:</w:t>
      </w:r>
    </w:p>
    <w:p w14:paraId="3761BF7C" w14:textId="77777777" w:rsidR="001C0458" w:rsidRPr="00610687" w:rsidRDefault="001C0458" w:rsidP="00610687">
      <w:pPr>
        <w:pStyle w:val="BB-Level3Legal"/>
        <w:tabs>
          <w:tab w:val="clear" w:pos="1974"/>
        </w:tabs>
        <w:ind w:left="1701"/>
      </w:pPr>
      <w:r w:rsidRPr="00610687">
        <w:t>the Proposed Contract Documents;</w:t>
      </w:r>
    </w:p>
    <w:p w14:paraId="3BFBBAA9" w14:textId="77777777" w:rsidR="001C0458" w:rsidRPr="00610687" w:rsidRDefault="001C0458" w:rsidP="00610687">
      <w:pPr>
        <w:pStyle w:val="BB-Level3Legal"/>
        <w:tabs>
          <w:tab w:val="clear" w:pos="1974"/>
        </w:tabs>
        <w:ind w:left="1701"/>
      </w:pPr>
      <w:r w:rsidRPr="00610687">
        <w:t>such financial constraints as the Employer may from time to time agree with the Contractor;</w:t>
      </w:r>
    </w:p>
    <w:p w14:paraId="4334AB3A" w14:textId="6C04934F" w:rsidR="001C0458" w:rsidRPr="00610687" w:rsidRDefault="001C0458" w:rsidP="00610687">
      <w:pPr>
        <w:pStyle w:val="BB-Level3Legal"/>
        <w:tabs>
          <w:tab w:val="clear" w:pos="1974"/>
        </w:tabs>
        <w:ind w:left="1701"/>
      </w:pPr>
      <w:r w:rsidRPr="00610687">
        <w:lastRenderedPageBreak/>
        <w:t xml:space="preserve">the </w:t>
      </w:r>
      <w:r w:rsidR="00DE7995">
        <w:t>M</w:t>
      </w:r>
      <w:r w:rsidR="000D0195">
        <w:t xml:space="preserve">aster </w:t>
      </w:r>
      <w:r w:rsidR="00DE7995">
        <w:t>P</w:t>
      </w:r>
      <w:r w:rsidR="000D0195">
        <w:t>rogramme</w:t>
      </w:r>
      <w:r w:rsidRPr="00610687">
        <w:t xml:space="preserve"> (as referred to in par</w:t>
      </w:r>
      <w:r w:rsidR="00BD64A5" w:rsidRPr="00610687">
        <w:t xml:space="preserve">agraph </w:t>
      </w:r>
      <w:r w:rsidR="008578F0">
        <w:t xml:space="preserve">2 </w:t>
      </w:r>
      <w:r w:rsidR="00BD64A5" w:rsidRPr="00610687">
        <w:t xml:space="preserve">of </w:t>
      </w:r>
      <w:r w:rsidR="00BD64A5" w:rsidRPr="00610687">
        <w:fldChar w:fldCharType="begin"/>
      </w:r>
      <w:r w:rsidR="00BD64A5" w:rsidRPr="00610687">
        <w:instrText xml:space="preserve"> REF _Ref473283048 \n \h </w:instrText>
      </w:r>
      <w:r w:rsidR="00F61684" w:rsidRPr="00610687">
        <w:instrText xml:space="preserve"> \* MERGEFORMAT </w:instrText>
      </w:r>
      <w:r w:rsidR="00BD64A5" w:rsidRPr="00610687">
        <w:fldChar w:fldCharType="separate"/>
      </w:r>
      <w:r w:rsidR="0006164C">
        <w:t>Part 1</w:t>
      </w:r>
      <w:r w:rsidR="00BD64A5" w:rsidRPr="00610687">
        <w:fldChar w:fldCharType="end"/>
      </w:r>
      <w:r w:rsidR="00BD64A5" w:rsidRPr="00610687">
        <w:t xml:space="preserve"> of </w:t>
      </w:r>
      <w:r w:rsidR="00BD64A5" w:rsidRPr="00610687">
        <w:fldChar w:fldCharType="begin"/>
      </w:r>
      <w:r w:rsidR="00BD64A5" w:rsidRPr="00610687">
        <w:instrText xml:space="preserve"> REF _Ref473283043 \n \h </w:instrText>
      </w:r>
      <w:r w:rsidR="00F61684" w:rsidRPr="00610687">
        <w:instrText xml:space="preserve"> \* MERGEFORMAT </w:instrText>
      </w:r>
      <w:r w:rsidR="00BD64A5" w:rsidRPr="00610687">
        <w:fldChar w:fldCharType="separate"/>
      </w:r>
      <w:r w:rsidR="0006164C">
        <w:t>Schedule 2</w:t>
      </w:r>
      <w:r w:rsidR="00BD64A5" w:rsidRPr="00610687">
        <w:fldChar w:fldCharType="end"/>
      </w:r>
      <w:r w:rsidRPr="00610687">
        <w:t xml:space="preserve"> (Pre-Construction Services)) and such other ti</w:t>
      </w:r>
      <w:r w:rsidR="00B778E2">
        <w:t>me constraints as the Employer</w:t>
      </w:r>
      <w:r w:rsidR="00C12E68">
        <w:t>, acting reasonably,</w:t>
      </w:r>
      <w:r w:rsidR="00B778E2">
        <w:t xml:space="preserve"> </w:t>
      </w:r>
      <w:r w:rsidRPr="00610687">
        <w:t>may from time to time agree with the Contractor</w:t>
      </w:r>
      <w:r w:rsidR="00A44F04" w:rsidRPr="00610687">
        <w:t>;</w:t>
      </w:r>
    </w:p>
    <w:p w14:paraId="5699B4FF" w14:textId="1B8BBC6F" w:rsidR="001C0458" w:rsidRPr="00610687" w:rsidRDefault="001C0458" w:rsidP="00610687">
      <w:pPr>
        <w:pStyle w:val="BB-Level3Legal"/>
        <w:tabs>
          <w:tab w:val="clear" w:pos="1974"/>
        </w:tabs>
        <w:ind w:left="1701"/>
      </w:pPr>
      <w:r w:rsidRPr="00610687">
        <w:t>the instructions of the Employer properly given under this agreement (whether given by the Employer or by the Employer</w:t>
      </w:r>
      <w:r w:rsidR="00B93E4D">
        <w:t>'</w:t>
      </w:r>
      <w:r w:rsidRPr="00610687">
        <w:t>s Represent</w:t>
      </w:r>
      <w:r w:rsidR="004A195F" w:rsidRPr="00610687">
        <w:t>ative on behalf of the Employer</w:t>
      </w:r>
      <w:r w:rsidRPr="00610687">
        <w:t>)</w:t>
      </w:r>
      <w:r w:rsidR="00A44F04" w:rsidRPr="00610687">
        <w:t>;</w:t>
      </w:r>
      <w:r w:rsidR="00B3272B" w:rsidRPr="00610687">
        <w:t xml:space="preserve"> </w:t>
      </w:r>
    </w:p>
    <w:p w14:paraId="61C18E2D" w14:textId="3BB0C3B4" w:rsidR="00504752" w:rsidRDefault="002F254E" w:rsidP="00610687">
      <w:pPr>
        <w:pStyle w:val="BB-Level3Legal"/>
        <w:tabs>
          <w:tab w:val="clear" w:pos="1974"/>
        </w:tabs>
        <w:ind w:left="1701"/>
      </w:pPr>
      <w:r w:rsidRPr="00610687">
        <w:t>a</w:t>
      </w:r>
      <w:r w:rsidR="00504752" w:rsidRPr="00610687">
        <w:t>ny Early Works Instruction</w:t>
      </w:r>
      <w:r w:rsidR="002D63FD">
        <w:t>; and</w:t>
      </w:r>
    </w:p>
    <w:p w14:paraId="738FC3C6" w14:textId="7CED3561" w:rsidR="002D63FD" w:rsidRPr="002D63FD" w:rsidRDefault="002D63FD" w:rsidP="002D63FD">
      <w:pPr>
        <w:pStyle w:val="BB-Level3Legal"/>
        <w:tabs>
          <w:tab w:val="clear" w:pos="1974"/>
        </w:tabs>
        <w:ind w:left="1701"/>
      </w:pPr>
      <w:r>
        <w:t xml:space="preserve">any Additional </w:t>
      </w:r>
      <w:r w:rsidR="00F675E5">
        <w:t>Services</w:t>
      </w:r>
      <w:r>
        <w:t xml:space="preserve"> Instruction. </w:t>
      </w:r>
    </w:p>
    <w:p w14:paraId="597831A2" w14:textId="77777777" w:rsidR="008C21CE" w:rsidRPr="00610687" w:rsidRDefault="00114A14" w:rsidP="008C21CE">
      <w:pPr>
        <w:pStyle w:val="BB-Level2Legal"/>
      </w:pPr>
      <w:r w:rsidRPr="00610687">
        <w:t xml:space="preserve">The </w:t>
      </w:r>
      <w:r w:rsidR="008C21CE" w:rsidRPr="00610687">
        <w:t>Contractor shall:</w:t>
      </w:r>
    </w:p>
    <w:p w14:paraId="7314F328" w14:textId="624B0529" w:rsidR="008C21CE" w:rsidRPr="00610687" w:rsidRDefault="008C21CE" w:rsidP="00610687">
      <w:pPr>
        <w:pStyle w:val="BB-Level3Legal"/>
        <w:tabs>
          <w:tab w:val="clear" w:pos="1974"/>
        </w:tabs>
        <w:ind w:left="1701"/>
      </w:pPr>
      <w:r w:rsidRPr="00610687">
        <w:t>be responsible for the acts and activities of its sub-contractors</w:t>
      </w:r>
      <w:r w:rsidR="00A42FA9">
        <w:t>, consultants</w:t>
      </w:r>
      <w:r w:rsidRPr="00610687">
        <w:t xml:space="preserve"> and suppliers, and its liability to the Employer shall not in any way be reduced, qualified, released or diminished by the Employer</w:t>
      </w:r>
      <w:r w:rsidR="00B93E4D">
        <w:t>'</w:t>
      </w:r>
      <w:r w:rsidRPr="00610687">
        <w:t>s approval of any list, design, document, material, programme, sub-contract,</w:t>
      </w:r>
      <w:r w:rsidR="00A42FA9">
        <w:t xml:space="preserve"> appointment,</w:t>
      </w:r>
      <w:r w:rsidRPr="00610687">
        <w:t xml:space="preserve"> supply agreement, order, sub-contractor or supplier;</w:t>
      </w:r>
    </w:p>
    <w:p w14:paraId="05C14789" w14:textId="26537ECB" w:rsidR="008C21CE" w:rsidRPr="00610687" w:rsidRDefault="008C21CE" w:rsidP="00610687">
      <w:pPr>
        <w:pStyle w:val="BB-Level3Legal"/>
        <w:tabs>
          <w:tab w:val="clear" w:pos="1974"/>
        </w:tabs>
        <w:ind w:left="1701"/>
      </w:pPr>
      <w:r w:rsidRPr="00610687">
        <w:t>ensure that any sub-contractor</w:t>
      </w:r>
      <w:r w:rsidR="00A42FA9">
        <w:t xml:space="preserve"> or</w:t>
      </w:r>
      <w:r w:rsidRPr="00610687">
        <w:t xml:space="preserve"> consultant appointed during the Pre-Construction Period in relation to any element of the design of the Works shall, </w:t>
      </w:r>
      <w:r w:rsidR="00D70DC3">
        <w:t>to the extent</w:t>
      </w:r>
      <w:r w:rsidR="00913D27">
        <w:t xml:space="preserve"> requested by the Employer</w:t>
      </w:r>
      <w:r w:rsidRPr="00610687">
        <w:t>, provide a collateral warranty in favour of the Employer</w:t>
      </w:r>
      <w:r w:rsidR="00947948">
        <w:t xml:space="preserve">, </w:t>
      </w:r>
      <w:r w:rsidR="00AA6F6C">
        <w:t xml:space="preserve">the </w:t>
      </w:r>
      <w:r w:rsidR="009A5BAF">
        <w:t>Tenant</w:t>
      </w:r>
      <w:r w:rsidR="00947948">
        <w:t xml:space="preserve"> and </w:t>
      </w:r>
      <w:r w:rsidR="00AA6F6C">
        <w:t xml:space="preserve">the </w:t>
      </w:r>
      <w:r w:rsidR="00947948">
        <w:t>landlord</w:t>
      </w:r>
      <w:r w:rsidRPr="00610687">
        <w:t xml:space="preserve">, in the form </w:t>
      </w:r>
      <w:r w:rsidR="00E115A0" w:rsidRPr="00610687">
        <w:t xml:space="preserve">set out at </w:t>
      </w:r>
      <w:r w:rsidRPr="00610687">
        <w:t>Schedule 6 (Collateral Warrant</w:t>
      </w:r>
      <w:r w:rsidR="008B22E2">
        <w:t>ies</w:t>
      </w:r>
      <w:r w:rsidRPr="00610687">
        <w:t>);</w:t>
      </w:r>
    </w:p>
    <w:p w14:paraId="62E20BF0" w14:textId="0589DA39" w:rsidR="008C21CE" w:rsidRPr="00610687" w:rsidRDefault="008C21CE" w:rsidP="00610687">
      <w:pPr>
        <w:pStyle w:val="BB-Level3Legal"/>
        <w:tabs>
          <w:tab w:val="clear" w:pos="1974"/>
        </w:tabs>
        <w:ind w:left="1701"/>
      </w:pPr>
      <w:r w:rsidRPr="00610687">
        <w:t xml:space="preserve">ensure that any sub-contract or supply agreement </w:t>
      </w:r>
      <w:proofErr w:type="gramStart"/>
      <w:r w:rsidRPr="00610687">
        <w:t>entered into</w:t>
      </w:r>
      <w:proofErr w:type="gramEnd"/>
      <w:r w:rsidRPr="00610687">
        <w:t xml:space="preserve"> in relation to the Works during the Pre-Construction Period contains:</w:t>
      </w:r>
    </w:p>
    <w:p w14:paraId="14F0E6BC" w14:textId="7AAAD5EF" w:rsidR="008C21CE" w:rsidRPr="00610687" w:rsidRDefault="008C21CE" w:rsidP="00610687">
      <w:pPr>
        <w:pStyle w:val="BB-Level4Legal"/>
        <w:tabs>
          <w:tab w:val="clear" w:pos="1701"/>
          <w:tab w:val="clear" w:pos="2268"/>
        </w:tabs>
      </w:pPr>
      <w:r w:rsidRPr="00610687">
        <w:t xml:space="preserve">a clause that permits its termination if the Employer does not </w:t>
      </w:r>
      <w:proofErr w:type="gramStart"/>
      <w:r w:rsidRPr="00610687">
        <w:t>enter into</w:t>
      </w:r>
      <w:proofErr w:type="gramEnd"/>
      <w:r w:rsidRPr="00610687">
        <w:t xml:space="preserve"> the Contract; and</w:t>
      </w:r>
    </w:p>
    <w:p w14:paraId="78D06707" w14:textId="50E162DF" w:rsidR="008C21CE" w:rsidRPr="00610687" w:rsidRDefault="008C21CE" w:rsidP="00610687">
      <w:pPr>
        <w:pStyle w:val="BB-Level4Legal"/>
        <w:tabs>
          <w:tab w:val="clear" w:pos="1701"/>
          <w:tab w:val="clear" w:pos="2268"/>
        </w:tabs>
      </w:pPr>
      <w:r w:rsidRPr="00610687">
        <w:t>any other clause</w:t>
      </w:r>
      <w:r w:rsidR="004A195F" w:rsidRPr="00610687">
        <w:t>(</w:t>
      </w:r>
      <w:r w:rsidRPr="00610687">
        <w:t>s</w:t>
      </w:r>
      <w:r w:rsidR="004A195F" w:rsidRPr="00610687">
        <w:t>)</w:t>
      </w:r>
      <w:r w:rsidRPr="00610687">
        <w:t xml:space="preserve"> identified in the Early Works Instruction</w:t>
      </w:r>
      <w:r w:rsidR="004F11AA">
        <w:t>;</w:t>
      </w:r>
      <w:r w:rsidR="00150F8F">
        <w:t xml:space="preserve"> </w:t>
      </w:r>
    </w:p>
    <w:p w14:paraId="6E0D623D" w14:textId="0D3012E9" w:rsidR="008C21CE" w:rsidRPr="00610687" w:rsidRDefault="008C21CE" w:rsidP="00610687">
      <w:pPr>
        <w:pStyle w:val="BB-Level3Legal"/>
        <w:tabs>
          <w:tab w:val="clear" w:pos="1974"/>
        </w:tabs>
        <w:ind w:left="1701"/>
      </w:pPr>
      <w:r w:rsidRPr="00610687">
        <w:t>itself, and shall procure that any sub-contractor</w:t>
      </w:r>
      <w:r w:rsidR="001303DE">
        <w:t xml:space="preserve">, </w:t>
      </w:r>
      <w:r w:rsidR="00A42FA9">
        <w:t xml:space="preserve">consultant </w:t>
      </w:r>
      <w:r w:rsidR="001303DE">
        <w:t xml:space="preserve">or </w:t>
      </w:r>
      <w:r w:rsidRPr="00610687">
        <w:t>supplier appointed by it in relation to the Works during the Pre-Construction Period shall, on any determination or termination of this agreement by the Employer</w:t>
      </w:r>
      <w:r w:rsidR="00F347F9">
        <w:t xml:space="preserve"> and/or </w:t>
      </w:r>
      <w:r w:rsidR="00F347F9" w:rsidRPr="00610687">
        <w:t>determination or termination of</w:t>
      </w:r>
      <w:r w:rsidR="00F347F9">
        <w:t xml:space="preserve"> the Contractor</w:t>
      </w:r>
      <w:r w:rsidR="00B93E4D">
        <w:t>'</w:t>
      </w:r>
      <w:r w:rsidR="00F347F9">
        <w:t>s employment under this agreement</w:t>
      </w:r>
      <w:r w:rsidRPr="00610687">
        <w:t>, consent to and (if requested by the Employer or the Contractor) effect the novation of their respective sub-contract,</w:t>
      </w:r>
      <w:r w:rsidR="001303DE">
        <w:t xml:space="preserve"> appointment,</w:t>
      </w:r>
      <w:r w:rsidRPr="00610687">
        <w:t xml:space="preserve"> supply agreement, order and any other similar document to the Employer or any person that the Employer nominates; and</w:t>
      </w:r>
    </w:p>
    <w:p w14:paraId="127EB12E" w14:textId="564F571A" w:rsidR="008C21CE" w:rsidRPr="00610687" w:rsidRDefault="008C21CE" w:rsidP="00610687">
      <w:pPr>
        <w:pStyle w:val="BB-Level3Legal"/>
        <w:tabs>
          <w:tab w:val="clear" w:pos="1974"/>
        </w:tabs>
        <w:ind w:left="1701"/>
      </w:pPr>
      <w:r w:rsidRPr="00610687">
        <w:t>give the Employer a copy of any sub-contract, supply agreement, order and any other similar document within five (5) Business Days of the Employer</w:t>
      </w:r>
      <w:r w:rsidR="00B93E4D">
        <w:t>'</w:t>
      </w:r>
      <w:r w:rsidRPr="00610687">
        <w:t>s request to do so.</w:t>
      </w:r>
    </w:p>
    <w:p w14:paraId="215FDE4C" w14:textId="5C329F27" w:rsidR="008C21CE" w:rsidRPr="00610687" w:rsidRDefault="008C21CE" w:rsidP="00325F6C">
      <w:pPr>
        <w:pStyle w:val="BB-Level2Legal"/>
      </w:pPr>
      <w:r w:rsidRPr="00610687">
        <w:t>The Contractor acknowledges that the Employer has relied and will continue to rely upon the Cont</w:t>
      </w:r>
      <w:r w:rsidR="00003177">
        <w:t>r</w:t>
      </w:r>
      <w:r w:rsidRPr="00610687">
        <w:t>actor</w:t>
      </w:r>
      <w:r w:rsidR="00B93E4D">
        <w:t>'</w:t>
      </w:r>
      <w:r w:rsidRPr="00610687">
        <w:t xml:space="preserve">s skill and judgement in relation to the Services </w:t>
      </w:r>
      <w:r w:rsidR="00325F6C">
        <w:t>and th</w:t>
      </w:r>
      <w:r w:rsidR="00325F6C" w:rsidRPr="00325F6C">
        <w:t>e Employer shall be entitled to rely upon such skill and judgement notwithstanding the engagement of any other contractor to carry out and complete the Works</w:t>
      </w:r>
      <w:r w:rsidRPr="00610687">
        <w:t>.</w:t>
      </w:r>
    </w:p>
    <w:p w14:paraId="75DFC001" w14:textId="6EE70E84" w:rsidR="001C0458" w:rsidRPr="00610687" w:rsidRDefault="001C0458" w:rsidP="00012F40">
      <w:pPr>
        <w:pStyle w:val="BB-Level2Legal"/>
      </w:pPr>
      <w:r w:rsidRPr="00610687">
        <w:t>The Employer and the Contractor agree to work together during the Pre-Construction Period to finalise the Contract Sum and all designs and technical documents to be inserted in the Contract. The Contractor agrees to provide such information and assistance to the Employer as may be necessary for this purpose.</w:t>
      </w:r>
      <w:r w:rsidR="008B5586">
        <w:t xml:space="preserve">  </w:t>
      </w:r>
    </w:p>
    <w:p w14:paraId="23D5E19F" w14:textId="77777777" w:rsidR="001C0458" w:rsidRPr="00610687" w:rsidRDefault="001C0458" w:rsidP="00012F40">
      <w:pPr>
        <w:pStyle w:val="BB-Level2Legal"/>
      </w:pPr>
      <w:r w:rsidRPr="00610687">
        <w:t xml:space="preserve">Nothing in this agreement shall prevent or restrict the Employer from </w:t>
      </w:r>
      <w:proofErr w:type="gramStart"/>
      <w:r w:rsidRPr="00610687">
        <w:t>entering into</w:t>
      </w:r>
      <w:proofErr w:type="gramEnd"/>
      <w:r w:rsidRPr="00610687">
        <w:t xml:space="preserve"> negotiations or contracting with any other contractor at any time in relation to the Project.</w:t>
      </w:r>
    </w:p>
    <w:p w14:paraId="5F3D62F5" w14:textId="77777777" w:rsidR="001C0458" w:rsidRPr="00610687" w:rsidRDefault="001C0458" w:rsidP="00012F40">
      <w:pPr>
        <w:pStyle w:val="BB-Level2Legal"/>
      </w:pPr>
      <w:r w:rsidRPr="00610687">
        <w:t>The Employer shall within a reasonable time:</w:t>
      </w:r>
    </w:p>
    <w:p w14:paraId="510A34CF" w14:textId="3870D502" w:rsidR="001C0458" w:rsidRPr="00610687" w:rsidRDefault="001C0458" w:rsidP="00610687">
      <w:pPr>
        <w:pStyle w:val="BB-Level3Legal"/>
        <w:tabs>
          <w:tab w:val="clear" w:pos="1974"/>
        </w:tabs>
        <w:ind w:left="1701"/>
      </w:pPr>
      <w:r w:rsidRPr="00610687">
        <w:lastRenderedPageBreak/>
        <w:t>comply with any reasonable request from the Contractor for information in the Employer</w:t>
      </w:r>
      <w:r w:rsidR="00B93E4D">
        <w:t>'</w:t>
      </w:r>
      <w:r w:rsidRPr="00610687">
        <w:t>s possession or control, which is relevant to the Contractor</w:t>
      </w:r>
      <w:r w:rsidR="00B93E4D">
        <w:t>'</w:t>
      </w:r>
      <w:r w:rsidRPr="00610687">
        <w:t xml:space="preserve">s obligations under this </w:t>
      </w:r>
      <w:proofErr w:type="gramStart"/>
      <w:r w:rsidRPr="00610687">
        <w:t>agreement</w:t>
      </w:r>
      <w:proofErr w:type="gramEnd"/>
      <w:r w:rsidRPr="00610687">
        <w:t xml:space="preserve"> and which has not previously been provided to the Contractor; and</w:t>
      </w:r>
    </w:p>
    <w:p w14:paraId="0F98C0F2" w14:textId="68ADF6A4" w:rsidR="00E115A0" w:rsidRPr="00610687" w:rsidRDefault="001C0458" w:rsidP="00610687">
      <w:pPr>
        <w:pStyle w:val="BB-Level3Legal"/>
        <w:tabs>
          <w:tab w:val="clear" w:pos="1974"/>
        </w:tabs>
        <w:ind w:left="1701"/>
      </w:pPr>
      <w:r w:rsidRPr="00610687">
        <w:t>give instructions or approvals and make decisions (or procure that the Employer</w:t>
      </w:r>
      <w:r w:rsidR="00B93E4D">
        <w:t>'</w:t>
      </w:r>
      <w:r w:rsidRPr="00610687">
        <w:t xml:space="preserve">s Representative or the Professional Consultants give instructions or approvals and make decisions) as reasonably requested by the Contractor, to allow the Contractor to comply with its obligations under this agreement (including performing the </w:t>
      </w:r>
      <w:r w:rsidR="0084482D">
        <w:t>Services</w:t>
      </w:r>
      <w:r w:rsidRPr="00610687">
        <w:t>).</w:t>
      </w:r>
    </w:p>
    <w:p w14:paraId="722EABEC" w14:textId="77777777" w:rsidR="001C0458" w:rsidRPr="00610687" w:rsidRDefault="001C0458" w:rsidP="00012F40">
      <w:pPr>
        <w:pStyle w:val="BB-Level1Legal"/>
      </w:pPr>
      <w:bookmarkStart w:id="10" w:name="_Toc220588758"/>
      <w:r w:rsidRPr="00610687">
        <w:t>KEY PERSONNEL</w:t>
      </w:r>
      <w:bookmarkEnd w:id="10"/>
    </w:p>
    <w:p w14:paraId="03867CCA" w14:textId="00D872A1" w:rsidR="001C0458" w:rsidRPr="00610687" w:rsidRDefault="001C0458" w:rsidP="00012F40">
      <w:pPr>
        <w:pStyle w:val="BB-Level2Legal"/>
      </w:pPr>
      <w:r w:rsidRPr="00610687">
        <w:t>The Contractor shall procure that the Pre-Construction Services Manager assumes direction and control of the Services and that he maintains direct and regular contact with the Employer or the Employer</w:t>
      </w:r>
      <w:r w:rsidR="00B93E4D">
        <w:t>'</w:t>
      </w:r>
      <w:r w:rsidRPr="00610687">
        <w:t>s Representative on all matters pertaining to the Contractor</w:t>
      </w:r>
      <w:r w:rsidR="00B93E4D">
        <w:t>'</w:t>
      </w:r>
      <w:r w:rsidRPr="00610687">
        <w:t>s responsibilities under this agreement.</w:t>
      </w:r>
    </w:p>
    <w:p w14:paraId="596E1531" w14:textId="73E03450" w:rsidR="001C0458" w:rsidRPr="00610687" w:rsidRDefault="001C0458" w:rsidP="00CC32A5">
      <w:pPr>
        <w:pStyle w:val="BB-Level2Legal"/>
      </w:pPr>
      <w:r w:rsidRPr="00610687">
        <w:t>If the Pre-Construction Services Manager is unable to assume or continue to provide such personal direction and control, the Contractor shall consult with the Employer and procure that such other members of the Contractor</w:t>
      </w:r>
      <w:r w:rsidR="00B93E4D">
        <w:t>'</w:t>
      </w:r>
      <w:r w:rsidRPr="00610687">
        <w:t xml:space="preserve">s staff as shall be approved by the Employer (such approval not to be unreasonably withheld or delayed) shall assume personal direction and control of the </w:t>
      </w:r>
      <w:r w:rsidR="0084482D">
        <w:t>Services</w:t>
      </w:r>
      <w:r w:rsidRPr="00610687">
        <w:t>.</w:t>
      </w:r>
    </w:p>
    <w:p w14:paraId="6F2FE166" w14:textId="75A01580" w:rsidR="001C0458" w:rsidRPr="00610687" w:rsidRDefault="001C0458" w:rsidP="00CC32A5">
      <w:pPr>
        <w:pStyle w:val="BB-Level2Legal"/>
      </w:pPr>
      <w:bookmarkStart w:id="11" w:name="_Ref473282633"/>
      <w:r w:rsidRPr="00610687">
        <w:t xml:space="preserve">The Contractor shall not appoint other Key Personnel in connection with the </w:t>
      </w:r>
      <w:proofErr w:type="gramStart"/>
      <w:r w:rsidRPr="00610687">
        <w:t>Services, or</w:t>
      </w:r>
      <w:proofErr w:type="gramEnd"/>
      <w:r w:rsidRPr="00610687">
        <w:t xml:space="preserve"> change any of the Key Personnel without in each case obtaining the Employer</w:t>
      </w:r>
      <w:r w:rsidR="00B93E4D">
        <w:t>'</w:t>
      </w:r>
      <w:r w:rsidRPr="00610687">
        <w:t>s prior written consent (such consent not to be unreasonably withheld or delayed).</w:t>
      </w:r>
      <w:bookmarkEnd w:id="11"/>
    </w:p>
    <w:p w14:paraId="1AE6F5C6" w14:textId="50DAAEAE" w:rsidR="001C0458" w:rsidRPr="00610687" w:rsidRDefault="001C0458" w:rsidP="00CC32A5">
      <w:pPr>
        <w:pStyle w:val="BB-Level2Legal"/>
      </w:pPr>
      <w:r w:rsidRPr="00610687">
        <w:t>The Employer shall have the right, after consultation with the Contractor, to request the removal of any person engaged in the performance of the Services if, in the Employer</w:t>
      </w:r>
      <w:r w:rsidR="00B93E4D">
        <w:t>'</w:t>
      </w:r>
      <w:r w:rsidRPr="00610687">
        <w:t>s opinion (acting reasonably), his performance or conduct is or has been unsatisfactory. The Contractor shall promptly remove such person and replace him with a person who shall previously have been approved by the Employer (such approval not to be unreasonably withheld or delayed).</w:t>
      </w:r>
    </w:p>
    <w:p w14:paraId="296F802D" w14:textId="77777777" w:rsidR="001C0458" w:rsidRPr="00610687" w:rsidRDefault="001C0458" w:rsidP="00CC32A5">
      <w:pPr>
        <w:pStyle w:val="BB-Level1Legal"/>
      </w:pPr>
      <w:bookmarkStart w:id="12" w:name="_Toc220588759"/>
      <w:r w:rsidRPr="00610687">
        <w:t>TIME FOR PERFORMANCE</w:t>
      </w:r>
      <w:bookmarkEnd w:id="12"/>
    </w:p>
    <w:p w14:paraId="3595109F" w14:textId="1CB6D23F" w:rsidR="001C0458" w:rsidRPr="00610687" w:rsidRDefault="001C0458" w:rsidP="00CC32A5">
      <w:pPr>
        <w:pStyle w:val="BB-Level2Legal"/>
      </w:pPr>
      <w:bookmarkStart w:id="13" w:name="_Ref475521308"/>
      <w:r w:rsidRPr="00610687">
        <w:t xml:space="preserve">The Contractor shall, subject to the provisions of this agreement, proceed with the Services regularly and diligently and shall perform the same as may be necessary having regard to </w:t>
      </w:r>
      <w:r w:rsidR="001B5F9A">
        <w:t xml:space="preserve">any </w:t>
      </w:r>
      <w:r w:rsidRPr="00610687">
        <w:t>timetable</w:t>
      </w:r>
      <w:r w:rsidR="001B5F9A">
        <w:t xml:space="preserve"> that the Employer issue</w:t>
      </w:r>
      <w:r w:rsidR="006A08AB">
        <w:t>s</w:t>
      </w:r>
      <w:r w:rsidR="001B5F9A">
        <w:t xml:space="preserve"> to the Contractor</w:t>
      </w:r>
      <w:r w:rsidRPr="00610687">
        <w:t>.</w:t>
      </w:r>
      <w:bookmarkEnd w:id="13"/>
    </w:p>
    <w:p w14:paraId="32AB682C" w14:textId="0BE068BF" w:rsidR="001C0458" w:rsidRPr="00610687" w:rsidRDefault="001C0458" w:rsidP="00CC32A5">
      <w:pPr>
        <w:pStyle w:val="BB-Level2Legal"/>
      </w:pPr>
      <w:bookmarkStart w:id="14" w:name="_Ref475519089"/>
      <w:r w:rsidRPr="00610687">
        <w:t>The Contractor shall perform the Services and generally provide all drawings, details, specifications, and other required information so as not to cause any programme, milestone and/or completion dates as notified to the Contractor by the Employer to be exceeded, subject to the Contractor promptly making known to the Employer any reasonable objections to such dates.</w:t>
      </w:r>
      <w:bookmarkEnd w:id="14"/>
    </w:p>
    <w:p w14:paraId="74C8339A" w14:textId="5F1D8B66" w:rsidR="001C0458" w:rsidRPr="00610687" w:rsidRDefault="00A42FA9" w:rsidP="002F254E">
      <w:pPr>
        <w:pStyle w:val="BB-Level2Legal"/>
      </w:pPr>
      <w:r>
        <w:t>If</w:t>
      </w:r>
      <w:r w:rsidR="001C0458" w:rsidRPr="00610687">
        <w:t xml:space="preserve"> at any time the Contractor is prevented or delayed in the performance of the whole or any part of the Services for an</w:t>
      </w:r>
      <w:r w:rsidR="002F254E" w:rsidRPr="00610687">
        <w:t>y reason the Contractor shall:</w:t>
      </w:r>
    </w:p>
    <w:p w14:paraId="3F70900F" w14:textId="5A209903" w:rsidR="001C0458" w:rsidRPr="00610687" w:rsidRDefault="001C0458" w:rsidP="00610687">
      <w:pPr>
        <w:pStyle w:val="BB-Level3Legal"/>
        <w:tabs>
          <w:tab w:val="clear" w:pos="1974"/>
        </w:tabs>
        <w:ind w:left="1701"/>
      </w:pPr>
      <w:r w:rsidRPr="00610687">
        <w:t>as soon as he becomes aware forthwith so notify the Employer giving the specific reason for such delay or prevention together with his best estimate of its effect on the procurement timetable</w:t>
      </w:r>
      <w:r w:rsidR="001B5F9A">
        <w:t>,</w:t>
      </w:r>
      <w:r w:rsidRPr="00610687">
        <w:t xml:space="preserve"> the proposed construction period</w:t>
      </w:r>
      <w:r w:rsidR="001B5F9A">
        <w:t xml:space="preserve"> and any other impact</w:t>
      </w:r>
      <w:r w:rsidRPr="00610687">
        <w:t>, and</w:t>
      </w:r>
    </w:p>
    <w:p w14:paraId="5C5365B1" w14:textId="6EE369EE" w:rsidR="001C0458" w:rsidRPr="00610687" w:rsidRDefault="001C0458" w:rsidP="00610687">
      <w:pPr>
        <w:pStyle w:val="BB-Level3Legal"/>
        <w:tabs>
          <w:tab w:val="clear" w:pos="1974"/>
        </w:tabs>
        <w:ind w:left="1701"/>
      </w:pPr>
      <w:r w:rsidRPr="00610687">
        <w:t xml:space="preserve">use all reasonable endeavours </w:t>
      </w:r>
      <w:r w:rsidR="00A42FA9">
        <w:t xml:space="preserve">to mitigate the effect of any delay and </w:t>
      </w:r>
      <w:r w:rsidRPr="00610687">
        <w:t xml:space="preserve">as soon as practicable to resume and expedite the performance of the Services </w:t>
      </w:r>
      <w:proofErr w:type="gramStart"/>
      <w:r w:rsidRPr="00610687">
        <w:t>so as to</w:t>
      </w:r>
      <w:proofErr w:type="gramEnd"/>
      <w:r w:rsidRPr="00610687">
        <w:t xml:space="preserve"> complete the same with all reasonable speed.</w:t>
      </w:r>
    </w:p>
    <w:p w14:paraId="067113C4" w14:textId="21369527" w:rsidR="001C0458" w:rsidRPr="00610687" w:rsidRDefault="008C21CE" w:rsidP="00CC32A5">
      <w:pPr>
        <w:pStyle w:val="BB-Level1Legal"/>
      </w:pPr>
      <w:bookmarkStart w:id="15" w:name="_Toc220588760"/>
      <w:r w:rsidRPr="00610687">
        <w:t>additional and/or omission of services</w:t>
      </w:r>
      <w:bookmarkEnd w:id="15"/>
    </w:p>
    <w:p w14:paraId="10797D05" w14:textId="77777777" w:rsidR="00AF4891" w:rsidRPr="00AF4891" w:rsidRDefault="006F69C5" w:rsidP="006F69C5">
      <w:pPr>
        <w:pStyle w:val="BB-Level2Legal"/>
      </w:pPr>
      <w:bookmarkStart w:id="16" w:name="_Ref473282670"/>
      <w:r w:rsidRPr="006F69C5">
        <w:rPr>
          <w:color w:val="000000"/>
        </w:rPr>
        <w:t xml:space="preserve">The Employer may at any time, instruct the Contractor to carry out </w:t>
      </w:r>
      <w:r w:rsidRPr="005F0694">
        <w:t xml:space="preserve">Additional Services </w:t>
      </w:r>
      <w:r w:rsidRPr="006F69C5">
        <w:rPr>
          <w:color w:val="000000"/>
        </w:rPr>
        <w:t xml:space="preserve">by issuing an Additional </w:t>
      </w:r>
      <w:r w:rsidR="00057D89">
        <w:rPr>
          <w:color w:val="000000"/>
        </w:rPr>
        <w:t>Services</w:t>
      </w:r>
      <w:r w:rsidRPr="006F69C5">
        <w:rPr>
          <w:color w:val="000000"/>
        </w:rPr>
        <w:t xml:space="preserve"> Instruction </w:t>
      </w:r>
      <w:r w:rsidRPr="005F0694">
        <w:t>and the Contractor shall comply with such instruction provided that if</w:t>
      </w:r>
      <w:r w:rsidRPr="006F69C5">
        <w:rPr>
          <w:color w:val="000000"/>
        </w:rPr>
        <w:t xml:space="preserve"> the Contractor (acting reasonably) requires any amendment to the Additional </w:t>
      </w:r>
      <w:r w:rsidR="00057D89">
        <w:rPr>
          <w:color w:val="000000"/>
        </w:rPr>
        <w:t>Services</w:t>
      </w:r>
      <w:r w:rsidRPr="006F69C5">
        <w:rPr>
          <w:color w:val="000000"/>
        </w:rPr>
        <w:t xml:space="preserve"> Instruction then within five (5) Business Days of receipt of the Additional </w:t>
      </w:r>
      <w:r w:rsidR="00057D89">
        <w:rPr>
          <w:color w:val="000000"/>
        </w:rPr>
        <w:t>Services</w:t>
      </w:r>
      <w:r w:rsidRPr="006F69C5">
        <w:rPr>
          <w:color w:val="000000"/>
        </w:rPr>
        <w:t xml:space="preserve"> Instruction (but </w:t>
      </w:r>
      <w:r w:rsidRPr="006F69C5">
        <w:rPr>
          <w:color w:val="000000"/>
        </w:rPr>
        <w:lastRenderedPageBreak/>
        <w:t>in any event prior to carrying out any services pursuant to the same) the Contractor shall issue a notice to the Employer stating</w:t>
      </w:r>
      <w:r w:rsidR="00AF4891">
        <w:rPr>
          <w:color w:val="000000"/>
        </w:rPr>
        <w:t>:</w:t>
      </w:r>
    </w:p>
    <w:p w14:paraId="5EB0F4F2" w14:textId="45BEAE43" w:rsidR="00AF4891" w:rsidRDefault="00AF4891" w:rsidP="00AF4891">
      <w:pPr>
        <w:pStyle w:val="BB-Level3Legal"/>
      </w:pPr>
      <w:r>
        <w:t xml:space="preserve">its proposed amendment </w:t>
      </w:r>
      <w:r w:rsidR="00844A01">
        <w:t xml:space="preserve">or clarification </w:t>
      </w:r>
      <w:r>
        <w:t xml:space="preserve">to the scope of Additional Services; </w:t>
      </w:r>
    </w:p>
    <w:p w14:paraId="1CB59E6D" w14:textId="0688116D" w:rsidR="006F69C5" w:rsidRDefault="006F69C5" w:rsidP="00AF4891">
      <w:pPr>
        <w:pStyle w:val="BB-Level3Legal"/>
      </w:pPr>
      <w:r w:rsidRPr="005F0694">
        <w:t xml:space="preserve">the total </w:t>
      </w:r>
      <w:r w:rsidRPr="006F69C5">
        <w:rPr>
          <w:szCs w:val="22"/>
        </w:rPr>
        <w:t>sum</w:t>
      </w:r>
      <w:r w:rsidRPr="005F0694">
        <w:t xml:space="preserve"> the Contractor requires to perform </w:t>
      </w:r>
      <w:r w:rsidR="00844A01">
        <w:t>the</w:t>
      </w:r>
      <w:r w:rsidRPr="005F0694">
        <w:t xml:space="preserve"> Additional Services</w:t>
      </w:r>
      <w:r w:rsidR="00E3136C">
        <w:t>; and</w:t>
      </w:r>
    </w:p>
    <w:p w14:paraId="56B539EE" w14:textId="77777777" w:rsidR="00E3136C" w:rsidRDefault="00E3136C" w:rsidP="00E3136C">
      <w:pPr>
        <w:pStyle w:val="BB-Level3Legal"/>
      </w:pPr>
      <w:r>
        <w:t>its proposed adjustments to the milestone table in Part 1 of Schedule 3 and the Pre-Construction Fee.</w:t>
      </w:r>
    </w:p>
    <w:p w14:paraId="08CF0A15" w14:textId="099C67D2" w:rsidR="00E3136C" w:rsidRDefault="00ED08E7" w:rsidP="00E3136C">
      <w:pPr>
        <w:pStyle w:val="BB-Level2Legal"/>
      </w:pPr>
      <w:r w:rsidRPr="005F0694">
        <w:t>Within five (5) Business Days of receipt</w:t>
      </w:r>
      <w:r w:rsidR="00E3136C">
        <w:t xml:space="preserve"> of</w:t>
      </w:r>
      <w:r w:rsidRPr="005F0694">
        <w:t xml:space="preserve"> the notice issued by the Contrac</w:t>
      </w:r>
      <w:r>
        <w:t>t</w:t>
      </w:r>
      <w:r w:rsidRPr="005F0694">
        <w:t>or pur</w:t>
      </w:r>
      <w:r>
        <w:t>suant to clause 6.</w:t>
      </w:r>
      <w:r w:rsidR="00585B91">
        <w:t>1</w:t>
      </w:r>
      <w:r>
        <w:t xml:space="preserve">, the Employer may </w:t>
      </w:r>
      <w:r w:rsidR="00E3136C">
        <w:t xml:space="preserve">either accept </w:t>
      </w:r>
      <w:r w:rsidR="0030385D">
        <w:t>the Contractor</w:t>
      </w:r>
      <w:r w:rsidR="00B93E4D">
        <w:t>'</w:t>
      </w:r>
      <w:r w:rsidR="0030385D">
        <w:t xml:space="preserve">s notice </w:t>
      </w:r>
      <w:r w:rsidR="00E3136C">
        <w:t xml:space="preserve">or </w:t>
      </w:r>
      <w:r>
        <w:t xml:space="preserve">cancel the relevant Additional </w:t>
      </w:r>
      <w:r w:rsidR="00FE78C0">
        <w:t>Services</w:t>
      </w:r>
      <w:r>
        <w:t xml:space="preserve"> Instruction</w:t>
      </w:r>
      <w:r w:rsidR="00E3136C">
        <w:t xml:space="preserve">. Where the Employer accepts the </w:t>
      </w:r>
      <w:r w:rsidR="0030385D">
        <w:t>Contractor</w:t>
      </w:r>
      <w:r w:rsidR="00B93E4D">
        <w:t>'</w:t>
      </w:r>
      <w:r w:rsidR="0030385D">
        <w:t xml:space="preserve">s </w:t>
      </w:r>
      <w:r w:rsidR="00E3136C">
        <w:t>notice it shall issue a revised Addition</w:t>
      </w:r>
      <w:r w:rsidR="0030385D">
        <w:t>al</w:t>
      </w:r>
      <w:r w:rsidR="00E3136C">
        <w:t xml:space="preserve"> Services </w:t>
      </w:r>
      <w:r w:rsidR="0030385D">
        <w:t xml:space="preserve">Instruction </w:t>
      </w:r>
      <w:r w:rsidR="00146EA2">
        <w:t>confirming the same</w:t>
      </w:r>
      <w:r w:rsidR="0030385D">
        <w:t xml:space="preserve"> and the Contractor shall proceed to carry out the relevant Additional Services.</w:t>
      </w:r>
    </w:p>
    <w:p w14:paraId="479FCBEE" w14:textId="0F076694" w:rsidR="000C1CEA" w:rsidRDefault="00E3136C" w:rsidP="00E3136C">
      <w:pPr>
        <w:pStyle w:val="BB-Level2Legal"/>
      </w:pPr>
      <w:r>
        <w:t>Where the Employer does not accept the Contractor</w:t>
      </w:r>
      <w:r w:rsidR="00B93E4D">
        <w:t>'</w:t>
      </w:r>
      <w:r>
        <w:t xml:space="preserve">s notice issued </w:t>
      </w:r>
      <w:r w:rsidR="00146EA2">
        <w:t>under</w:t>
      </w:r>
      <w:r>
        <w:t xml:space="preserve"> clause 6.</w:t>
      </w:r>
      <w:r w:rsidR="00585B91">
        <w:t>1</w:t>
      </w:r>
      <w:r>
        <w:t xml:space="preserve"> it may can</w:t>
      </w:r>
      <w:r w:rsidR="0030385D">
        <w:t>c</w:t>
      </w:r>
      <w:r>
        <w:t>el the Addit</w:t>
      </w:r>
      <w:r w:rsidR="00003177">
        <w:t>i</w:t>
      </w:r>
      <w:r>
        <w:t>onal Serv</w:t>
      </w:r>
      <w:r w:rsidR="0030385D">
        <w:t>i</w:t>
      </w:r>
      <w:r>
        <w:t>ce</w:t>
      </w:r>
      <w:r w:rsidR="0030385D">
        <w:t>s</w:t>
      </w:r>
      <w:r>
        <w:t xml:space="preserve"> Instruction and</w:t>
      </w:r>
      <w:r w:rsidR="00ED08E7" w:rsidRPr="000C1CEA">
        <w:t xml:space="preserve"> the </w:t>
      </w:r>
      <w:r w:rsidR="00ED08E7" w:rsidRPr="00ED08E7">
        <w:rPr>
          <w:szCs w:val="22"/>
        </w:rPr>
        <w:t>Contractor</w:t>
      </w:r>
      <w:r w:rsidR="00ED08E7" w:rsidRPr="000C1CEA">
        <w:t xml:space="preserve"> shall </w:t>
      </w:r>
      <w:r w:rsidR="00ED08E7" w:rsidRPr="00ED08E7">
        <w:rPr>
          <w:color w:val="000000"/>
        </w:rPr>
        <w:t>comply</w:t>
      </w:r>
      <w:r w:rsidR="00ED08E7">
        <w:t xml:space="preserve"> with the same and not carry out the relevant Additional Services and there shall be </w:t>
      </w:r>
      <w:r w:rsidR="00ED08E7" w:rsidRPr="000C1CEA">
        <w:t xml:space="preserve">no cost to the Employer (who shall not pay the Contractor for the </w:t>
      </w:r>
      <w:r w:rsidR="00ED08E7">
        <w:t>relevant Additional Services</w:t>
      </w:r>
      <w:r w:rsidR="00ED08E7" w:rsidRPr="000C1CEA">
        <w:t>)</w:t>
      </w:r>
      <w:r>
        <w:t>.</w:t>
      </w:r>
      <w:r w:rsidR="000C1CEA" w:rsidRPr="005F0694">
        <w:t xml:space="preserve"> </w:t>
      </w:r>
    </w:p>
    <w:p w14:paraId="07145EA9" w14:textId="4C3B17B3" w:rsidR="0027506A" w:rsidRPr="0027506A" w:rsidRDefault="0027506A" w:rsidP="0027506A">
      <w:pPr>
        <w:pStyle w:val="BB-Level2Legal"/>
      </w:pPr>
      <w:r>
        <w:t xml:space="preserve">The Employer may at any time, </w:t>
      </w:r>
      <w:r w:rsidR="00D70DC3">
        <w:t>notify</w:t>
      </w:r>
      <w:r>
        <w:t xml:space="preserve"> the Contractor that it does not require the Contractor to carry out certain elements of the Pre-Construction Services</w:t>
      </w:r>
      <w:r w:rsidR="008B22E2">
        <w:t>, and to the extent instructed, any Additional Services</w:t>
      </w:r>
      <w:r>
        <w:t xml:space="preserve">. The Contractor shall provide the Employer with a breakdown of the sum(s) included in the Pre-Construction Fee in relation to </w:t>
      </w:r>
      <w:r w:rsidR="008B22E2">
        <w:t>such</w:t>
      </w:r>
      <w:r>
        <w:t xml:space="preserve"> omitted elements of the Pre-Construction Services and</w:t>
      </w:r>
      <w:r w:rsidR="008B22E2">
        <w:t xml:space="preserve">/or Additional Services and </w:t>
      </w:r>
      <w:r>
        <w:t>details of any expenditure prior to the Employer instructing those elements be omitted from the Pre-Construction Services</w:t>
      </w:r>
      <w:r w:rsidR="008B22E2">
        <w:t xml:space="preserve"> and/or Additional Services</w:t>
      </w:r>
      <w:r>
        <w:t xml:space="preserve">. The Employer shall omit from the Pre-Construction Fee such sum agreed between the parties for the omitted services. If the parties do not agree a sum, the Employer shall omit a fair and reasonable sum </w:t>
      </w:r>
      <w:proofErr w:type="gramStart"/>
      <w:r>
        <w:t>taking into account</w:t>
      </w:r>
      <w:proofErr w:type="gramEnd"/>
      <w:r>
        <w:t xml:space="preserve"> any rates and prices used to calculate the Pre-Construction Fee.</w:t>
      </w:r>
    </w:p>
    <w:p w14:paraId="0FE1A867" w14:textId="77777777" w:rsidR="009F09DC" w:rsidRPr="00610687" w:rsidRDefault="009F09DC" w:rsidP="00632539">
      <w:pPr>
        <w:pStyle w:val="BB-Level1Legal"/>
      </w:pPr>
      <w:bookmarkStart w:id="17" w:name="_Ref475518849"/>
      <w:bookmarkStart w:id="18" w:name="_Toc220588761"/>
      <w:bookmarkStart w:id="19" w:name="_Ref473282655"/>
      <w:bookmarkStart w:id="20" w:name="_Ref474227324"/>
      <w:bookmarkEnd w:id="16"/>
      <w:r w:rsidRPr="00610687">
        <w:t>EARLY WORKS</w:t>
      </w:r>
      <w:bookmarkEnd w:id="17"/>
      <w:bookmarkEnd w:id="18"/>
    </w:p>
    <w:p w14:paraId="0D110AF2" w14:textId="4B3B4455" w:rsidR="00E74565" w:rsidRDefault="001C0458" w:rsidP="00E74565">
      <w:pPr>
        <w:pStyle w:val="BB-Level2Legal"/>
      </w:pPr>
      <w:r w:rsidRPr="00610687">
        <w:t xml:space="preserve">The </w:t>
      </w:r>
      <w:r w:rsidR="00DA4724" w:rsidRPr="00610687">
        <w:t xml:space="preserve">Employer may </w:t>
      </w:r>
      <w:r w:rsidR="009F09DC" w:rsidRPr="00610687">
        <w:t xml:space="preserve">at any time, </w:t>
      </w:r>
      <w:r w:rsidR="00DA4724" w:rsidRPr="00610687">
        <w:t>instruct the Contractor to carry out Early Works</w:t>
      </w:r>
      <w:r w:rsidR="0060424D" w:rsidRPr="00610687">
        <w:t xml:space="preserve"> by issuing an Early Works Instruction</w:t>
      </w:r>
      <w:r w:rsidR="005970F5">
        <w:t xml:space="preserve"> and t</w:t>
      </w:r>
      <w:r w:rsidR="00DA4724" w:rsidRPr="00610687">
        <w:t xml:space="preserve">he Contractor shall </w:t>
      </w:r>
      <w:r w:rsidR="005970F5">
        <w:t xml:space="preserve">comply with such instruction provided that if </w:t>
      </w:r>
      <w:bookmarkEnd w:id="19"/>
      <w:r w:rsidR="005970F5">
        <w:t>t</w:t>
      </w:r>
      <w:r w:rsidR="00DA4724" w:rsidRPr="00610687">
        <w:t xml:space="preserve">he Contractor </w:t>
      </w:r>
      <w:r w:rsidR="00E74565">
        <w:t xml:space="preserve">(acting </w:t>
      </w:r>
      <w:r w:rsidR="00E74565" w:rsidRPr="00E74565">
        <w:rPr>
          <w:color w:val="000000"/>
        </w:rPr>
        <w:t>reason</w:t>
      </w:r>
      <w:r w:rsidR="005970F5" w:rsidRPr="00E74565">
        <w:rPr>
          <w:color w:val="000000"/>
        </w:rPr>
        <w:t>ably</w:t>
      </w:r>
      <w:r w:rsidR="005970F5">
        <w:t xml:space="preserve">) </w:t>
      </w:r>
      <w:r w:rsidR="00772A0B" w:rsidRPr="00610687">
        <w:t xml:space="preserve">requires any amendment to the Early Works Instruction </w:t>
      </w:r>
      <w:r w:rsidR="00E74565">
        <w:t xml:space="preserve">then </w:t>
      </w:r>
      <w:r w:rsidR="00DA4724" w:rsidRPr="00610687">
        <w:t xml:space="preserve">within five (5) Business Days of receipt of the </w:t>
      </w:r>
      <w:r w:rsidR="00772A0B" w:rsidRPr="00610687">
        <w:t>Early Works Instruction</w:t>
      </w:r>
      <w:r w:rsidR="005970F5">
        <w:t xml:space="preserve"> (but in any event prior to carrying out any </w:t>
      </w:r>
      <w:r w:rsidR="00CE53DB">
        <w:t>work</w:t>
      </w:r>
      <w:r w:rsidR="005970F5">
        <w:t>s pur</w:t>
      </w:r>
      <w:r w:rsidR="00E74565">
        <w:t>su</w:t>
      </w:r>
      <w:r w:rsidR="005970F5">
        <w:t xml:space="preserve">ant to the same) </w:t>
      </w:r>
      <w:r w:rsidR="00E74565">
        <w:t xml:space="preserve">the Contractor </w:t>
      </w:r>
      <w:r w:rsidR="005970F5">
        <w:t xml:space="preserve">shall issue </w:t>
      </w:r>
      <w:r w:rsidR="00E74565">
        <w:t xml:space="preserve">a </w:t>
      </w:r>
      <w:r w:rsidR="00DA4724" w:rsidRPr="00610687">
        <w:t xml:space="preserve">notice </w:t>
      </w:r>
      <w:r w:rsidR="00E74565">
        <w:t>to the Employer stating:</w:t>
      </w:r>
    </w:p>
    <w:p w14:paraId="4A7A1116" w14:textId="55AF4602" w:rsidR="00844A01" w:rsidRDefault="00844A01" w:rsidP="00844A01">
      <w:pPr>
        <w:pStyle w:val="BB-Level3Legal"/>
        <w:tabs>
          <w:tab w:val="clear" w:pos="1974"/>
        </w:tabs>
        <w:ind w:left="1701"/>
      </w:pPr>
      <w:r>
        <w:t xml:space="preserve">its proposed amendment or clarification to the scope of the Early Works; </w:t>
      </w:r>
    </w:p>
    <w:p w14:paraId="57AAF494" w14:textId="7AEA8516" w:rsidR="00E74565" w:rsidRDefault="00DA4724" w:rsidP="00E74565">
      <w:pPr>
        <w:pStyle w:val="BB-Level3Legal"/>
        <w:tabs>
          <w:tab w:val="clear" w:pos="1974"/>
        </w:tabs>
        <w:ind w:left="1701"/>
      </w:pPr>
      <w:r w:rsidRPr="00610687">
        <w:t>the total sum the Contractor requires to p</w:t>
      </w:r>
      <w:r w:rsidR="005D4322" w:rsidRPr="00610687">
        <w:t>erform the Early Works</w:t>
      </w:r>
      <w:r w:rsidR="00E74565">
        <w:t>;</w:t>
      </w:r>
      <w:r w:rsidR="005D4322" w:rsidRPr="00610687">
        <w:t xml:space="preserve"> and </w:t>
      </w:r>
    </w:p>
    <w:p w14:paraId="7FF65631" w14:textId="37F004A7" w:rsidR="00E74565" w:rsidRDefault="0030385D" w:rsidP="00E74565">
      <w:pPr>
        <w:pStyle w:val="BB-Level3Legal"/>
        <w:tabs>
          <w:tab w:val="clear" w:pos="1974"/>
        </w:tabs>
        <w:ind w:left="1701"/>
      </w:pPr>
      <w:r>
        <w:t>its proposed</w:t>
      </w:r>
      <w:r w:rsidR="00584216" w:rsidRPr="00610687">
        <w:t xml:space="preserve"> adjustment</w:t>
      </w:r>
      <w:r>
        <w:t>s</w:t>
      </w:r>
      <w:r w:rsidR="00584216" w:rsidRPr="00610687">
        <w:t xml:space="preserve"> to the milestone table in </w:t>
      </w:r>
      <w:r w:rsidR="007321F5" w:rsidRPr="00610687">
        <w:t xml:space="preserve">Part </w:t>
      </w:r>
      <w:r w:rsidR="00705761">
        <w:t>1</w:t>
      </w:r>
      <w:r w:rsidR="007321F5" w:rsidRPr="00610687">
        <w:t xml:space="preserve"> of </w:t>
      </w:r>
      <w:r w:rsidR="00584216" w:rsidRPr="00610687">
        <w:t xml:space="preserve">Schedule 3 </w:t>
      </w:r>
      <w:r w:rsidR="00844A01">
        <w:t xml:space="preserve">and </w:t>
      </w:r>
      <w:r w:rsidR="000B7E37">
        <w:t>the Pre-Construction Fee</w:t>
      </w:r>
      <w:r w:rsidR="00997C67">
        <w:t xml:space="preserve">. </w:t>
      </w:r>
    </w:p>
    <w:bookmarkEnd w:id="20"/>
    <w:p w14:paraId="0BCD6896" w14:textId="10C165B3" w:rsidR="0030385D" w:rsidRDefault="0030385D" w:rsidP="0030385D">
      <w:pPr>
        <w:pStyle w:val="BB-Level2Legal"/>
      </w:pPr>
      <w:r w:rsidRPr="005F0694">
        <w:t>Within five (5) Business Days of receipt</w:t>
      </w:r>
      <w:r>
        <w:t xml:space="preserve"> of</w:t>
      </w:r>
      <w:r w:rsidRPr="005F0694">
        <w:t xml:space="preserve"> the notice issued by the Contrac</w:t>
      </w:r>
      <w:r>
        <w:t>t</w:t>
      </w:r>
      <w:r w:rsidRPr="005F0694">
        <w:t>or pur</w:t>
      </w:r>
      <w:r>
        <w:t>suant to clause 7.1, the Employer may either accept the Contractor</w:t>
      </w:r>
      <w:r w:rsidR="00B93E4D">
        <w:t>'</w:t>
      </w:r>
      <w:r>
        <w:t>s notice or cancel the relevant Early Works Instruction. Where the Employer accepts the Contractor</w:t>
      </w:r>
      <w:r w:rsidR="00B93E4D">
        <w:t>'</w:t>
      </w:r>
      <w:r>
        <w:t xml:space="preserve">s notice it shall issue a revised Early Works Instruction </w:t>
      </w:r>
      <w:r w:rsidR="00146EA2">
        <w:t>confirming the same</w:t>
      </w:r>
      <w:r>
        <w:t xml:space="preserve"> and the Contractor shall proceed to carry out the relevant Early Works.</w:t>
      </w:r>
    </w:p>
    <w:p w14:paraId="6231ED80" w14:textId="77D3602D" w:rsidR="0030385D" w:rsidRDefault="0030385D" w:rsidP="0030385D">
      <w:pPr>
        <w:pStyle w:val="BB-Level2Legal"/>
      </w:pPr>
      <w:r>
        <w:t>Where the Employer does not accept the Contractor</w:t>
      </w:r>
      <w:r w:rsidR="00B93E4D">
        <w:t>'</w:t>
      </w:r>
      <w:r>
        <w:t xml:space="preserve">s notice </w:t>
      </w:r>
      <w:r w:rsidR="00606098">
        <w:t>issued under</w:t>
      </w:r>
      <w:r>
        <w:t xml:space="preserve"> clause 7.1 it may cancel the Early Works Instruction and</w:t>
      </w:r>
      <w:r w:rsidRPr="000C1CEA">
        <w:t xml:space="preserve"> the </w:t>
      </w:r>
      <w:r w:rsidRPr="00ED08E7">
        <w:rPr>
          <w:szCs w:val="22"/>
        </w:rPr>
        <w:t>Contractor</w:t>
      </w:r>
      <w:r w:rsidRPr="000C1CEA">
        <w:t xml:space="preserve"> shall </w:t>
      </w:r>
      <w:r w:rsidRPr="00ED08E7">
        <w:rPr>
          <w:color w:val="000000"/>
        </w:rPr>
        <w:t>comply</w:t>
      </w:r>
      <w:r>
        <w:t xml:space="preserve"> with the same and not carry out the relevant Early Works and there shall be </w:t>
      </w:r>
      <w:r w:rsidRPr="000C1CEA">
        <w:t xml:space="preserve">no cost to the Employer (who shall not pay the Contractor for the </w:t>
      </w:r>
      <w:r>
        <w:t>relevant Early Works</w:t>
      </w:r>
      <w:r w:rsidRPr="000C1CEA">
        <w:t>)</w:t>
      </w:r>
      <w:r>
        <w:t>.</w:t>
      </w:r>
      <w:r w:rsidRPr="005F0694">
        <w:t xml:space="preserve"> </w:t>
      </w:r>
    </w:p>
    <w:p w14:paraId="2B27ABCD" w14:textId="2BF6AFD1" w:rsidR="00A830D2" w:rsidRDefault="0027506A" w:rsidP="0027506A">
      <w:pPr>
        <w:pStyle w:val="BB-Level2Legal"/>
      </w:pPr>
      <w:r>
        <w:t>The Employer</w:t>
      </w:r>
      <w:r w:rsidR="00C22591">
        <w:t xml:space="preserve"> may at any time, notify</w:t>
      </w:r>
      <w:r>
        <w:t xml:space="preserve"> the Contractor that it </w:t>
      </w:r>
      <w:r w:rsidR="00140A32">
        <w:t>no longer requires</w:t>
      </w:r>
      <w:r>
        <w:t xml:space="preserve"> </w:t>
      </w:r>
      <w:r w:rsidR="00C22591">
        <w:t>the Contractor</w:t>
      </w:r>
      <w:r>
        <w:t xml:space="preserve"> to carry out certain elements of </w:t>
      </w:r>
      <w:r w:rsidR="00C22591">
        <w:t xml:space="preserve">any </w:t>
      </w:r>
      <w:r>
        <w:t>Early Works</w:t>
      </w:r>
      <w:r w:rsidR="00D70DC3">
        <w:t xml:space="preserve"> instructed</w:t>
      </w:r>
      <w:r>
        <w:t xml:space="preserve">. The Contractor shall provide the Employer with a breakdown of the sum(s) included in the Pre-Construction Fee in relation to the omitted </w:t>
      </w:r>
      <w:r>
        <w:lastRenderedPageBreak/>
        <w:t xml:space="preserve">elements of </w:t>
      </w:r>
      <w:r w:rsidR="005C6AD4">
        <w:t>such</w:t>
      </w:r>
      <w:r>
        <w:t xml:space="preserve"> Early Works and details of any expenditure prior to the Employer instructing those elements be omitted from the scope of </w:t>
      </w:r>
      <w:r w:rsidR="00D70DC3">
        <w:t>such</w:t>
      </w:r>
      <w:r>
        <w:t xml:space="preserve"> Early Works. The Employer shall omit from the Pre-Construction Fee such sum agreed between the parties for the omitted </w:t>
      </w:r>
      <w:r w:rsidR="00D70DC3">
        <w:t>Early W</w:t>
      </w:r>
      <w:r>
        <w:t xml:space="preserve">orks. If the parties do not agree a sum, the Employer shall omit a fair and reasonable sum </w:t>
      </w:r>
      <w:proofErr w:type="gramStart"/>
      <w:r>
        <w:t>taking into account</w:t>
      </w:r>
      <w:proofErr w:type="gramEnd"/>
      <w:r>
        <w:t xml:space="preserve"> any rates and prices used to calculate the Pre-Construction Fee</w:t>
      </w:r>
      <w:r w:rsidR="00A830D2">
        <w:t>.</w:t>
      </w:r>
    </w:p>
    <w:p w14:paraId="6A60CBEF" w14:textId="0E72FD40" w:rsidR="0027506A" w:rsidRPr="0027506A" w:rsidRDefault="00A830D2" w:rsidP="0027506A">
      <w:pPr>
        <w:pStyle w:val="BB-Level2Legal"/>
      </w:pPr>
      <w:r>
        <w:t>To the extent that Early Works are instructed, the</w:t>
      </w:r>
      <w:r w:rsidRPr="00A830D2">
        <w:t xml:space="preserve"> Contractor acknowledges that the</w:t>
      </w:r>
      <w:r>
        <w:t xml:space="preserve"> Employer may require</w:t>
      </w:r>
      <w:r w:rsidRPr="00A830D2">
        <w:t xml:space="preserve"> liquidated damages associated with</w:t>
      </w:r>
      <w:r>
        <w:t xml:space="preserve"> the late</w:t>
      </w:r>
      <w:r w:rsidRPr="00A830D2">
        <w:t xml:space="preserve"> completi</w:t>
      </w:r>
      <w:r>
        <w:t>on of</w:t>
      </w:r>
      <w:r w:rsidRPr="00A830D2">
        <w:t xml:space="preserve"> those Early Works</w:t>
      </w:r>
      <w:r>
        <w:t xml:space="preserve"> at the levels set out in paragraph 6 of Schedule 1.  The dates for completion of the Early Works</w:t>
      </w:r>
      <w:r w:rsidRPr="00A830D2">
        <w:t xml:space="preserve"> will be included as part of the Early Works Instruction as agreed between the parties</w:t>
      </w:r>
      <w:r w:rsidR="0027506A">
        <w:t>.</w:t>
      </w:r>
    </w:p>
    <w:p w14:paraId="0D1548EF" w14:textId="37FCB646" w:rsidR="001C0458" w:rsidRPr="00610687" w:rsidRDefault="001C0458" w:rsidP="00632539">
      <w:pPr>
        <w:pStyle w:val="BB-Level1Legal"/>
      </w:pPr>
      <w:bookmarkStart w:id="21" w:name="_Ref473282765"/>
      <w:bookmarkStart w:id="22" w:name="_Ref473282788"/>
      <w:bookmarkStart w:id="23" w:name="_Ref473282817"/>
      <w:bookmarkStart w:id="24" w:name="_Toc220588762"/>
      <w:r w:rsidRPr="00610687">
        <w:t>PAYMENT</w:t>
      </w:r>
      <w:bookmarkEnd w:id="21"/>
      <w:bookmarkEnd w:id="22"/>
      <w:bookmarkEnd w:id="23"/>
      <w:bookmarkEnd w:id="24"/>
    </w:p>
    <w:p w14:paraId="049BA410" w14:textId="24930A01" w:rsidR="001C0458" w:rsidRPr="00610687" w:rsidRDefault="00073CB3" w:rsidP="000B0E42">
      <w:pPr>
        <w:pStyle w:val="BB-Level2Legal"/>
      </w:pPr>
      <w:bookmarkStart w:id="25" w:name="_Ref473282685"/>
      <w:r>
        <w:t>T</w:t>
      </w:r>
      <w:r w:rsidR="001C0458" w:rsidRPr="00610687">
        <w:t>he Employer shall pay the Contractor the Pre-Construction Fee</w:t>
      </w:r>
      <w:r w:rsidR="004308EB" w:rsidRPr="00610687">
        <w:t xml:space="preserve"> </w:t>
      </w:r>
      <w:r w:rsidR="00772A0B" w:rsidRPr="00610687">
        <w:t xml:space="preserve">as may be amended in accordance with this agreement </w:t>
      </w:r>
      <w:r w:rsidR="004308EB" w:rsidRPr="00610687">
        <w:t>for carrying out the Services</w:t>
      </w:r>
      <w:bookmarkEnd w:id="25"/>
      <w:r w:rsidR="00987F13">
        <w:t xml:space="preserve"> </w:t>
      </w:r>
      <w:r w:rsidR="004A195F" w:rsidRPr="00610687">
        <w:t>in accordance with Schedule 3 (Payments).</w:t>
      </w:r>
    </w:p>
    <w:p w14:paraId="4ECD496C" w14:textId="77777777" w:rsidR="008145B7" w:rsidRDefault="001C0458" w:rsidP="008145B7">
      <w:pPr>
        <w:pStyle w:val="BB-Level2Legal"/>
      </w:pPr>
      <w:r w:rsidRPr="00610687">
        <w:t>Except where expressly stated to the contrary in this agreement, the Pre-Construction Fee shall be inclusive payment for the Services</w:t>
      </w:r>
      <w:r w:rsidR="002D63FD">
        <w:t xml:space="preserve"> </w:t>
      </w:r>
      <w:r w:rsidRPr="00610687">
        <w:t>and all other matters relating to this agreement (including all costs, disbursements, expenses and overheads of every kind incurred by the Contractor in connection therewith) other than VAT.</w:t>
      </w:r>
    </w:p>
    <w:p w14:paraId="745D6ACD" w14:textId="7FF4C592" w:rsidR="008145B7" w:rsidRPr="00610687" w:rsidRDefault="008145B7" w:rsidP="0014652E">
      <w:pPr>
        <w:pStyle w:val="BB-Level2Legal"/>
        <w:ind w:left="709" w:hanging="709"/>
      </w:pPr>
    </w:p>
    <w:p w14:paraId="159386B2" w14:textId="5144EA53" w:rsidR="008145B7" w:rsidRPr="00B362C9" w:rsidRDefault="008145B7" w:rsidP="00B362C9">
      <w:pPr>
        <w:pStyle w:val="BB-Level3Legal"/>
        <w:tabs>
          <w:tab w:val="clear" w:pos="1974"/>
        </w:tabs>
        <w:ind w:left="1701"/>
        <w:rPr>
          <w:szCs w:val="22"/>
        </w:rPr>
      </w:pPr>
      <w:r w:rsidRPr="00B362C9">
        <w:rPr>
          <w:szCs w:val="22"/>
        </w:rPr>
        <w:t>In this clause 8.3, the following definitions shall apply:</w:t>
      </w:r>
    </w:p>
    <w:p w14:paraId="57A328AA" w14:textId="73E9548C" w:rsidR="008145B7" w:rsidRPr="00B362C9" w:rsidRDefault="008145B7" w:rsidP="00B362C9">
      <w:pPr>
        <w:pStyle w:val="BB-Level4Legal"/>
      </w:pPr>
      <w:r w:rsidRPr="00B362C9">
        <w:t>HMRC means HM Revenue &amp; Customs;</w:t>
      </w:r>
    </w:p>
    <w:p w14:paraId="295BDEF8" w14:textId="4C97F28B" w:rsidR="008145B7" w:rsidRPr="00B362C9" w:rsidRDefault="008145B7" w:rsidP="00B362C9">
      <w:pPr>
        <w:pStyle w:val="BB-Level4Legal"/>
      </w:pPr>
      <w:r w:rsidRPr="00B362C9">
        <w:t>Order means the Value Added Tax (Section 55A) (Specified Services and Excepted Supplies) Order 2019 (SI 2019 No. 892);</w:t>
      </w:r>
    </w:p>
    <w:p w14:paraId="4485A86F" w14:textId="3AAE0B41" w:rsidR="008145B7" w:rsidRPr="00B362C9" w:rsidRDefault="008145B7" w:rsidP="00B362C9">
      <w:pPr>
        <w:pStyle w:val="BB-Level4Legal"/>
      </w:pPr>
      <w:r w:rsidRPr="00B362C9">
        <w:t>Reverse Charge means, in relation to a supply, that under section 55A(6) of the Value Added Tax Act 1994 it is for the recipient, on the supplier’s behalf, to account for and pay VAT on the supply and not for the supplier; and</w:t>
      </w:r>
    </w:p>
    <w:p w14:paraId="569B8A15" w14:textId="70C8657F" w:rsidR="008145B7" w:rsidRDefault="008145B7" w:rsidP="00B362C9">
      <w:pPr>
        <w:pStyle w:val="BB-Level4Legal"/>
      </w:pPr>
      <w:r w:rsidRPr="00B362C9">
        <w:t xml:space="preserve">Supply means a supply made for VAT purposes under or in connection with this agreement by the Contractor and Supplies shall be construed accordingly. </w:t>
      </w:r>
    </w:p>
    <w:p w14:paraId="52EA9F43" w14:textId="32D04547" w:rsidR="00AA29DF" w:rsidRPr="00AA29DF" w:rsidRDefault="00AA29DF" w:rsidP="00AA29DF">
      <w:pPr>
        <w:pStyle w:val="BB-Level4Legal"/>
      </w:pPr>
      <w:r>
        <w:t>Tax Point means the time of supply for VAT purposes as defined in Regulation 93 of Part XI of the VAT Regulations 1995</w:t>
      </w:r>
      <w:r w:rsidRPr="00B362C9">
        <w:t xml:space="preserve">. </w:t>
      </w:r>
    </w:p>
    <w:p w14:paraId="3E7CFECE" w14:textId="10426554" w:rsidR="00AA29DF" w:rsidRDefault="00AA29DF" w:rsidP="00B362C9">
      <w:pPr>
        <w:pStyle w:val="BB-Level3Legal"/>
        <w:tabs>
          <w:tab w:val="clear" w:pos="1974"/>
        </w:tabs>
        <w:ind w:left="1701"/>
        <w:rPr>
          <w:szCs w:val="22"/>
        </w:rPr>
      </w:pPr>
      <w:r>
        <w:rPr>
          <w:szCs w:val="22"/>
        </w:rPr>
        <w:t xml:space="preserve">In respect of the Supplies made with a Tax Point, for VAT purposes, before 1 March 2021, the provisions of clauses 8.3.1 to 8.3.4 (inclusive) only of this clause 8.3 shall apply. In respect of Supplies made with a Tax Point on or after 1 March 2021, the provisions of clauses 8.3.1 to 8.3.6 (inclusive) of this clause 8.3 shall apply. </w:t>
      </w:r>
    </w:p>
    <w:p w14:paraId="280D26B7" w14:textId="5FF11344" w:rsidR="008145B7" w:rsidRPr="002B12BB" w:rsidRDefault="008145B7" w:rsidP="00B362C9">
      <w:pPr>
        <w:pStyle w:val="BB-Level3Legal"/>
        <w:tabs>
          <w:tab w:val="clear" w:pos="1974"/>
        </w:tabs>
        <w:ind w:left="1701"/>
        <w:rPr>
          <w:szCs w:val="22"/>
        </w:rPr>
      </w:pPr>
      <w:r>
        <w:rPr>
          <w:szCs w:val="22"/>
        </w:rPr>
        <w:t>The p</w:t>
      </w:r>
      <w:r w:rsidRPr="002B12BB">
        <w:rPr>
          <w:szCs w:val="22"/>
        </w:rPr>
        <w:t xml:space="preserve">arties agree and confirm that the procedure for the payment of VAT (if any) by either </w:t>
      </w:r>
      <w:r>
        <w:rPr>
          <w:szCs w:val="22"/>
        </w:rPr>
        <w:t>p</w:t>
      </w:r>
      <w:r w:rsidRPr="002B12BB">
        <w:rPr>
          <w:szCs w:val="22"/>
        </w:rPr>
        <w:t>arty to the other shall be governed entirely and exclusively by the provisions of clause</w:t>
      </w:r>
      <w:r>
        <w:rPr>
          <w:szCs w:val="22"/>
        </w:rPr>
        <w:t>s 8.</w:t>
      </w:r>
      <w:r w:rsidR="0014652E">
        <w:rPr>
          <w:szCs w:val="22"/>
        </w:rPr>
        <w:t>3.1</w:t>
      </w:r>
      <w:r>
        <w:rPr>
          <w:szCs w:val="22"/>
        </w:rPr>
        <w:t xml:space="preserve"> – 8.</w:t>
      </w:r>
      <w:r w:rsidR="0014652E">
        <w:rPr>
          <w:szCs w:val="22"/>
        </w:rPr>
        <w:t>3.5</w:t>
      </w:r>
      <w:r w:rsidRPr="002B12BB">
        <w:rPr>
          <w:szCs w:val="22"/>
        </w:rPr>
        <w:t xml:space="preserve"> notwithstanding any other provision of this </w:t>
      </w:r>
      <w:r>
        <w:rPr>
          <w:szCs w:val="22"/>
        </w:rPr>
        <w:t>agreement</w:t>
      </w:r>
      <w:r w:rsidRPr="002B12BB">
        <w:rPr>
          <w:szCs w:val="22"/>
        </w:rPr>
        <w:t>.</w:t>
      </w:r>
    </w:p>
    <w:p w14:paraId="1B930137" w14:textId="4F7C465A" w:rsidR="008145B7" w:rsidRPr="002B12BB" w:rsidRDefault="008145B7" w:rsidP="00B362C9">
      <w:pPr>
        <w:pStyle w:val="BB-Level3Legal"/>
        <w:tabs>
          <w:tab w:val="clear" w:pos="1974"/>
        </w:tabs>
        <w:ind w:left="1701"/>
        <w:rPr>
          <w:szCs w:val="22"/>
        </w:rPr>
      </w:pPr>
      <w:r w:rsidRPr="002B12BB">
        <w:rPr>
          <w:szCs w:val="22"/>
        </w:rPr>
        <w:t xml:space="preserve">Any consideration (whether monetary consideration or non-monetary consideration) paid or provided under or in connection with this </w:t>
      </w:r>
      <w:r>
        <w:rPr>
          <w:szCs w:val="22"/>
        </w:rPr>
        <w:t>agreement</w:t>
      </w:r>
      <w:r w:rsidRPr="002B12BB">
        <w:rPr>
          <w:szCs w:val="22"/>
        </w:rPr>
        <w:t xml:space="preserve">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71A26070" w14:textId="5E092F56" w:rsidR="008145B7" w:rsidRPr="00CD5AA6" w:rsidRDefault="008145B7" w:rsidP="00CD5AA6">
      <w:pPr>
        <w:pStyle w:val="BB-Level4Legal"/>
      </w:pPr>
      <w:r w:rsidRPr="00CD5AA6">
        <w:t>the time for payment or provision of the consideration; and</w:t>
      </w:r>
    </w:p>
    <w:p w14:paraId="7D5A9122" w14:textId="397116C0" w:rsidR="008145B7" w:rsidRPr="00CD5AA6" w:rsidRDefault="008145B7" w:rsidP="00CD5AA6">
      <w:pPr>
        <w:pStyle w:val="BB-Level4Legal"/>
      </w:pPr>
      <w:r w:rsidRPr="00CD5AA6">
        <w:lastRenderedPageBreak/>
        <w:t>the receipt by the recipient of the supply of a VAT invoice in respect of that VAT.</w:t>
      </w:r>
    </w:p>
    <w:p w14:paraId="167ECDA6" w14:textId="4BD47A21" w:rsidR="008145B7" w:rsidRPr="002B12BB" w:rsidRDefault="008145B7" w:rsidP="00B362C9">
      <w:pPr>
        <w:pStyle w:val="BB-Level3Legal"/>
        <w:tabs>
          <w:tab w:val="clear" w:pos="1974"/>
        </w:tabs>
        <w:ind w:left="1701"/>
        <w:rPr>
          <w:szCs w:val="22"/>
        </w:rPr>
      </w:pPr>
      <w:r w:rsidRPr="002B12BB">
        <w:rPr>
          <w:szCs w:val="22"/>
        </w:rPr>
        <w:t xml:space="preserve">The Employer confirms that the requirements specified in article (8)(1)(b) of the Order will be satisfied in respect of any Supply and the </w:t>
      </w:r>
      <w:r>
        <w:rPr>
          <w:szCs w:val="22"/>
        </w:rPr>
        <w:t>p</w:t>
      </w:r>
      <w:r w:rsidRPr="002B12BB">
        <w:rPr>
          <w:szCs w:val="22"/>
        </w:rPr>
        <w:t>arties consider that the Reverse Charge will not apply to the Supplies so that it is for the Contractor to account for and pay VAT to HMRC.</w:t>
      </w:r>
    </w:p>
    <w:p w14:paraId="19A41C5E" w14:textId="23A02AC1" w:rsidR="008145B7" w:rsidRPr="00CA0EF6" w:rsidRDefault="008145B7" w:rsidP="00B362C9">
      <w:pPr>
        <w:pStyle w:val="BB-Level3Legal"/>
        <w:tabs>
          <w:tab w:val="clear" w:pos="1974"/>
        </w:tabs>
        <w:ind w:left="1701"/>
        <w:rPr>
          <w:szCs w:val="22"/>
        </w:rPr>
      </w:pPr>
      <w:r w:rsidRPr="00CA0EF6">
        <w:rPr>
          <w:szCs w:val="22"/>
        </w:rPr>
        <w:t>Where the Contractor has accounted for VAT on Supplies (on the understanding that the Reverse Charge did not apply) but HMRC notifies the Employer in writing that:</w:t>
      </w:r>
    </w:p>
    <w:p w14:paraId="47E10B6E" w14:textId="47215890" w:rsidR="008145B7" w:rsidRPr="00B362C9" w:rsidRDefault="008145B7" w:rsidP="00B362C9">
      <w:pPr>
        <w:pStyle w:val="BB-Level4Legal"/>
      </w:pPr>
      <w:r w:rsidRPr="002B12BB">
        <w:rPr>
          <w:szCs w:val="22"/>
        </w:rPr>
        <w:t>t</w:t>
      </w:r>
      <w:r w:rsidRPr="00B362C9">
        <w:t>he Reverse Charge did apply in respect of those Supplies, and</w:t>
      </w:r>
    </w:p>
    <w:p w14:paraId="1F80472A" w14:textId="4E2313E1" w:rsidR="008145B7" w:rsidRPr="00B362C9" w:rsidRDefault="008145B7" w:rsidP="00B362C9">
      <w:pPr>
        <w:pStyle w:val="BB-Level4Legal"/>
      </w:pPr>
      <w:r w:rsidRPr="00B362C9">
        <w:t xml:space="preserve">notwithstanding that the Contractor has accounted for VAT to HMRC in respect of those Supplies, the Employer </w:t>
      </w:r>
      <w:proofErr w:type="gramStart"/>
      <w:r w:rsidRPr="00B362C9">
        <w:t>has to</w:t>
      </w:r>
      <w:proofErr w:type="gramEnd"/>
      <w:r w:rsidRPr="00B362C9">
        <w:t xml:space="preserve"> account for VAT under the Reverse Charge on those Supplies,</w:t>
      </w:r>
    </w:p>
    <w:p w14:paraId="1736E5AF" w14:textId="5C104E49" w:rsidR="008145B7" w:rsidRDefault="008145B7" w:rsidP="00AA29DF">
      <w:pPr>
        <w:pStyle w:val="BB-Level4Legal"/>
        <w:numPr>
          <w:ilvl w:val="3"/>
          <w:numId w:val="0"/>
        </w:numPr>
        <w:ind w:left="1701"/>
        <w:rPr>
          <w:szCs w:val="22"/>
        </w:rPr>
      </w:pPr>
      <w:r w:rsidRPr="00B362C9">
        <w:t xml:space="preserve">the </w:t>
      </w:r>
      <w:r w:rsidR="00AA29DF">
        <w:t>Employer shall provide written notification to the Contractor of HMRC’s decision that the supply should have been treated as subject to the reverse charge. Any amount of overcharged VAT shall be refunded by the Contractor to the Employer within 28 days following repayment to the Contractor of the overcharged VAT by HMRC (either via a correction in the VAT return or via a voluntary disclosure)</w:t>
      </w:r>
      <w:r w:rsidRPr="002B12BB">
        <w:rPr>
          <w:szCs w:val="22"/>
        </w:rPr>
        <w:t>.</w:t>
      </w:r>
    </w:p>
    <w:p w14:paraId="5BB5910B" w14:textId="7F2225C7" w:rsidR="00B362C9" w:rsidRPr="00B362C9" w:rsidRDefault="00B362C9" w:rsidP="00B362C9">
      <w:pPr>
        <w:pStyle w:val="BB-NormInd3Legal"/>
        <w:tabs>
          <w:tab w:val="clear" w:pos="1701"/>
        </w:tabs>
        <w:ind w:left="709" w:hanging="709"/>
      </w:pPr>
      <w:r>
        <w:t>8.3</w:t>
      </w:r>
      <w:r>
        <w:tab/>
        <w:t xml:space="preserve">Any sums payable under this agreement are </w:t>
      </w:r>
      <w:r w:rsidRPr="00610687">
        <w:t>exclusive of VAT.</w:t>
      </w:r>
    </w:p>
    <w:p w14:paraId="01684496" w14:textId="7E516D18" w:rsidR="001C0458" w:rsidRPr="00610687" w:rsidRDefault="001C0458" w:rsidP="006D5106">
      <w:pPr>
        <w:pStyle w:val="BB-Level2Legal"/>
        <w:rPr>
          <w:szCs w:val="22"/>
        </w:rPr>
      </w:pPr>
      <w:bookmarkStart w:id="26" w:name="_Ref473282689"/>
      <w:r w:rsidRPr="00610687">
        <w:rPr>
          <w:szCs w:val="22"/>
        </w:rPr>
        <w:t xml:space="preserve">If the Employer or any party authorised by the Employer </w:t>
      </w:r>
      <w:r w:rsidR="005B6C74" w:rsidRPr="00610687">
        <w:rPr>
          <w:szCs w:val="22"/>
        </w:rPr>
        <w:t xml:space="preserve">appoints the Contractor </w:t>
      </w:r>
      <w:r w:rsidR="00BD64A5" w:rsidRPr="00610687">
        <w:rPr>
          <w:szCs w:val="22"/>
        </w:rPr>
        <w:t xml:space="preserve">under clause </w:t>
      </w:r>
      <w:r w:rsidR="00BD64A5" w:rsidRPr="00610687">
        <w:rPr>
          <w:szCs w:val="22"/>
        </w:rPr>
        <w:fldChar w:fldCharType="begin"/>
      </w:r>
      <w:r w:rsidR="00BD64A5" w:rsidRPr="00610687">
        <w:rPr>
          <w:szCs w:val="22"/>
        </w:rPr>
        <w:instrText xml:space="preserve"> REF _Ref473282639 \r \h </w:instrText>
      </w:r>
      <w:r w:rsidR="00F61684" w:rsidRPr="00610687">
        <w:rPr>
          <w:szCs w:val="22"/>
        </w:rPr>
        <w:instrText xml:space="preserve"> \* MERGEFORMAT </w:instrText>
      </w:r>
      <w:r w:rsidR="00BD64A5" w:rsidRPr="00610687">
        <w:rPr>
          <w:szCs w:val="22"/>
        </w:rPr>
      </w:r>
      <w:r w:rsidR="00BD64A5" w:rsidRPr="00610687">
        <w:rPr>
          <w:szCs w:val="22"/>
        </w:rPr>
        <w:fldChar w:fldCharType="separate"/>
      </w:r>
      <w:r w:rsidR="0006164C">
        <w:rPr>
          <w:szCs w:val="22"/>
        </w:rPr>
        <w:t>9.1</w:t>
      </w:r>
      <w:r w:rsidR="00BD64A5" w:rsidRPr="00610687">
        <w:rPr>
          <w:szCs w:val="22"/>
        </w:rPr>
        <w:fldChar w:fldCharType="end"/>
      </w:r>
      <w:r w:rsidRPr="00610687">
        <w:rPr>
          <w:szCs w:val="22"/>
        </w:rPr>
        <w:t>:</w:t>
      </w:r>
      <w:bookmarkEnd w:id="26"/>
    </w:p>
    <w:p w14:paraId="181BDAC7" w14:textId="37E517F0" w:rsidR="001C0458" w:rsidRPr="00610687" w:rsidRDefault="001C0458" w:rsidP="006D5106">
      <w:pPr>
        <w:pStyle w:val="BB-Level3Legal"/>
        <w:tabs>
          <w:tab w:val="clear" w:pos="1974"/>
        </w:tabs>
        <w:ind w:left="1701"/>
        <w:rPr>
          <w:szCs w:val="22"/>
        </w:rPr>
      </w:pPr>
      <w:r w:rsidRPr="00610687">
        <w:rPr>
          <w:szCs w:val="22"/>
        </w:rPr>
        <w:t>the Employer</w:t>
      </w:r>
      <w:r w:rsidR="00B93E4D">
        <w:rPr>
          <w:szCs w:val="22"/>
        </w:rPr>
        <w:t>'</w:t>
      </w:r>
      <w:r w:rsidRPr="00610687">
        <w:rPr>
          <w:szCs w:val="22"/>
        </w:rPr>
        <w:t xml:space="preserve">s obligations to pay the Contractor under this agreement (including </w:t>
      </w:r>
      <w:r w:rsidR="00BD64A5" w:rsidRPr="00610687">
        <w:rPr>
          <w:szCs w:val="22"/>
        </w:rPr>
        <w:t>its obligations under clause</w:t>
      </w:r>
      <w:r w:rsidR="00026A52">
        <w:rPr>
          <w:szCs w:val="22"/>
        </w:rPr>
        <w:t>s</w:t>
      </w:r>
      <w:r w:rsidR="00BD64A5" w:rsidRPr="00610687">
        <w:rPr>
          <w:szCs w:val="22"/>
        </w:rPr>
        <w:t xml:space="preserve"> </w:t>
      </w:r>
      <w:r w:rsidR="00223A7C">
        <w:rPr>
          <w:szCs w:val="22"/>
        </w:rPr>
        <w:t>8.</w:t>
      </w:r>
      <w:r w:rsidR="000B0E42">
        <w:rPr>
          <w:szCs w:val="22"/>
        </w:rPr>
        <w:t>1</w:t>
      </w:r>
      <w:r w:rsidRPr="00610687">
        <w:rPr>
          <w:szCs w:val="22"/>
        </w:rPr>
        <w:t xml:space="preserve"> to </w:t>
      </w:r>
      <w:r w:rsidR="00223A7C">
        <w:rPr>
          <w:szCs w:val="22"/>
        </w:rPr>
        <w:t>8.</w:t>
      </w:r>
      <w:r w:rsidR="002508DE">
        <w:rPr>
          <w:szCs w:val="22"/>
        </w:rPr>
        <w:t>3</w:t>
      </w:r>
      <w:r w:rsidRPr="00610687">
        <w:rPr>
          <w:szCs w:val="22"/>
        </w:rPr>
        <w:t xml:space="preserve"> inclusive) shall be replaced by an obligation to pay the Contractor the sums due under the Proposed Contract Documents and all payments under this agreement (including the Pre-Construction Fee</w:t>
      </w:r>
      <w:r w:rsidR="00223A7C">
        <w:rPr>
          <w:szCs w:val="22"/>
        </w:rPr>
        <w:t>, payment for the Additional Services and/or payment of the Early Works</w:t>
      </w:r>
      <w:r w:rsidRPr="00610687">
        <w:rPr>
          <w:szCs w:val="22"/>
        </w:rPr>
        <w:t>) shall be included within and treated as paid</w:t>
      </w:r>
      <w:r w:rsidR="00F350E8">
        <w:rPr>
          <w:szCs w:val="22"/>
        </w:rPr>
        <w:t xml:space="preserve"> on account of the Contract Sum</w:t>
      </w:r>
      <w:r w:rsidRPr="00610687">
        <w:rPr>
          <w:szCs w:val="22"/>
        </w:rPr>
        <w:t xml:space="preserve"> under the Proposed Contract Documents; and</w:t>
      </w:r>
    </w:p>
    <w:p w14:paraId="7FA4C52E" w14:textId="75F4B998" w:rsidR="001C0458" w:rsidRPr="00610687" w:rsidRDefault="001C0458" w:rsidP="006D5106">
      <w:pPr>
        <w:pStyle w:val="BB-Level3Legal"/>
        <w:tabs>
          <w:tab w:val="clear" w:pos="1974"/>
        </w:tabs>
        <w:ind w:left="1701"/>
        <w:rPr>
          <w:szCs w:val="22"/>
        </w:rPr>
      </w:pPr>
      <w:r w:rsidRPr="00610687">
        <w:rPr>
          <w:szCs w:val="22"/>
        </w:rPr>
        <w:t>for the avoidance of doubt, when the Contract has been executed and completed the Employer shall make no further payments under this agreement and all payments made under this agreement (including the Pre-Construction Fee</w:t>
      </w:r>
      <w:r w:rsidR="00223A7C">
        <w:rPr>
          <w:szCs w:val="22"/>
        </w:rPr>
        <w:t>, payment for the Additional Services and/or payment of the Early Works</w:t>
      </w:r>
      <w:r w:rsidRPr="00610687">
        <w:rPr>
          <w:szCs w:val="22"/>
        </w:rPr>
        <w:t>) shall be included within and treated as paid</w:t>
      </w:r>
      <w:r w:rsidR="00DB0165" w:rsidRPr="00610687">
        <w:rPr>
          <w:szCs w:val="22"/>
        </w:rPr>
        <w:t xml:space="preserve"> on account of the Contract Sum</w:t>
      </w:r>
      <w:r w:rsidRPr="00610687">
        <w:rPr>
          <w:szCs w:val="22"/>
        </w:rPr>
        <w:t xml:space="preserve"> under the Contract.</w:t>
      </w:r>
    </w:p>
    <w:p w14:paraId="6F2D6696" w14:textId="4F946B2D" w:rsidR="001C0458" w:rsidRDefault="001C0458" w:rsidP="006D5106">
      <w:pPr>
        <w:pStyle w:val="BB-Level2Legal"/>
      </w:pPr>
      <w:bookmarkStart w:id="27" w:name="_Ref474229196"/>
      <w:r w:rsidRPr="00610687">
        <w:rPr>
          <w:szCs w:val="22"/>
        </w:rPr>
        <w:t>If the Employer does not pay a sum due under this agreement on or before the final date for payment the Employer shall pay interest on that sum to the Contractor as if that sum was due under the Proposed Contract Documents.</w:t>
      </w:r>
      <w:bookmarkEnd w:id="27"/>
      <w:r w:rsidR="004E66B0">
        <w:rPr>
          <w:szCs w:val="22"/>
        </w:rPr>
        <w:t xml:space="preserve"> </w:t>
      </w:r>
      <w:r w:rsidR="004E66B0" w:rsidRPr="00EA7CEA">
        <w:t xml:space="preserve">The rate of interest payable shall be </w:t>
      </w:r>
      <w:r w:rsidR="000B0E42">
        <w:t xml:space="preserve">five </w:t>
      </w:r>
      <w:r w:rsidR="004E66B0" w:rsidRPr="00EA7CEA">
        <w:t>per cent (</w:t>
      </w:r>
      <w:r w:rsidR="000B0E42">
        <w:t>5</w:t>
      </w:r>
      <w:r w:rsidR="004E66B0" w:rsidRPr="00EA7CEA">
        <w:t xml:space="preserve">%) </w:t>
      </w:r>
      <w:r w:rsidR="000B0E42">
        <w:t xml:space="preserve">above the official bank rate of the Bank of England current at the </w:t>
      </w:r>
      <w:r w:rsidR="004E66B0" w:rsidRPr="00EA7CEA">
        <w:t>relevant final date for payment.</w:t>
      </w:r>
    </w:p>
    <w:p w14:paraId="3BC58E3D" w14:textId="77777777" w:rsidR="001C0458" w:rsidRPr="00610687" w:rsidRDefault="005B6C74" w:rsidP="008E7038">
      <w:pPr>
        <w:pStyle w:val="BB-Level1Legal"/>
        <w:rPr>
          <w:szCs w:val="22"/>
        </w:rPr>
      </w:pPr>
      <w:bookmarkStart w:id="28" w:name="_Toc220588763"/>
      <w:r w:rsidRPr="00610687">
        <w:rPr>
          <w:szCs w:val="22"/>
        </w:rPr>
        <w:t>Appointment under the</w:t>
      </w:r>
      <w:r w:rsidR="001C0458" w:rsidRPr="00610687">
        <w:rPr>
          <w:szCs w:val="22"/>
        </w:rPr>
        <w:t xml:space="preserve"> CONTRACT</w:t>
      </w:r>
      <w:bookmarkEnd w:id="28"/>
    </w:p>
    <w:p w14:paraId="24EE9CD8" w14:textId="1DEB6473" w:rsidR="001C0458" w:rsidRPr="00610687" w:rsidRDefault="001C0458" w:rsidP="008E7038">
      <w:pPr>
        <w:pStyle w:val="BB-Level2Legal"/>
      </w:pPr>
      <w:bookmarkStart w:id="29" w:name="_Ref473282639"/>
      <w:r w:rsidRPr="264BAB2A">
        <w:t>T</w:t>
      </w:r>
      <w:r w:rsidR="00A02424" w:rsidRPr="264BAB2A">
        <w:t>he Employer</w:t>
      </w:r>
      <w:r w:rsidR="000A749C" w:rsidRPr="00610687">
        <w:rPr>
          <w:szCs w:val="22"/>
        </w:rPr>
        <w:t>,</w:t>
      </w:r>
      <w:r w:rsidR="00A02424" w:rsidRPr="00610687">
        <w:rPr>
          <w:szCs w:val="22"/>
        </w:rPr>
        <w:t xml:space="preserve"> </w:t>
      </w:r>
      <w:r w:rsidRPr="264BAB2A">
        <w:t>or any p</w:t>
      </w:r>
      <w:r w:rsidR="00A02424" w:rsidRPr="264BAB2A">
        <w:t>arty authorised by the Employer</w:t>
      </w:r>
      <w:r w:rsidR="000A749C" w:rsidRPr="00610687">
        <w:rPr>
          <w:szCs w:val="22"/>
        </w:rPr>
        <w:t>,</w:t>
      </w:r>
      <w:r w:rsidRPr="00610687">
        <w:t xml:space="preserve"> may, at its sole option and discretion appoint the Contractor to perform the Works and the Contractor agrees to accept that appointment.</w:t>
      </w:r>
      <w:bookmarkEnd w:id="29"/>
    </w:p>
    <w:p w14:paraId="7103C669" w14:textId="77777777" w:rsidR="001C0458" w:rsidRPr="00610687" w:rsidRDefault="001C0458" w:rsidP="008E7038">
      <w:pPr>
        <w:pStyle w:val="BB-Level2Legal"/>
      </w:pPr>
      <w:r w:rsidRPr="00610687">
        <w:t>The Contractor shall by entering into this agreement be deemed to have notice of the contents of the Proposed Contract Documents insofar as they relate to the design, carrying out and completion of the Works and hereby acknowledges and agrees that all obligations, risks and liabilities under the Proposed Contract Documents insofar as they relate to the design, carrying out and completion of the Works are in the actual contemplation of the Contractor as at the date of this agreement.</w:t>
      </w:r>
    </w:p>
    <w:p w14:paraId="38DF8FF9" w14:textId="1AB3239E" w:rsidR="001C0458" w:rsidRPr="00610687" w:rsidRDefault="005B6C74" w:rsidP="008E7038">
      <w:pPr>
        <w:pStyle w:val="BB-Level2Legal"/>
      </w:pPr>
      <w:bookmarkStart w:id="30" w:name="_Ref473282908"/>
      <w:r w:rsidRPr="00610687">
        <w:t>T</w:t>
      </w:r>
      <w:r w:rsidR="001C0458" w:rsidRPr="00610687">
        <w:t xml:space="preserve">he Contract will be on the terms of the Proposed Contract Documents, incorporating the particulars set </w:t>
      </w:r>
      <w:r w:rsidR="00BD64A5" w:rsidRPr="00610687">
        <w:t xml:space="preserve">out in paragraph </w:t>
      </w:r>
      <w:r w:rsidR="00BD64A5" w:rsidRPr="00610687">
        <w:fldChar w:fldCharType="begin"/>
      </w:r>
      <w:r w:rsidR="00BD64A5" w:rsidRPr="00610687">
        <w:instrText xml:space="preserve"> REF _Ref473283096 \n \h </w:instrText>
      </w:r>
      <w:r w:rsidR="00F61684" w:rsidRPr="00610687">
        <w:instrText xml:space="preserve"> \* MERGEFORMAT </w:instrText>
      </w:r>
      <w:r w:rsidR="00BD64A5" w:rsidRPr="00610687">
        <w:fldChar w:fldCharType="separate"/>
      </w:r>
      <w:r w:rsidR="0006164C">
        <w:t>5</w:t>
      </w:r>
      <w:r w:rsidR="00BD64A5" w:rsidRPr="00610687">
        <w:fldChar w:fldCharType="end"/>
      </w:r>
      <w:r w:rsidR="00BD64A5" w:rsidRPr="00610687">
        <w:t xml:space="preserve"> of </w:t>
      </w:r>
      <w:r w:rsidR="00BD64A5" w:rsidRPr="00610687">
        <w:fldChar w:fldCharType="begin"/>
      </w:r>
      <w:r w:rsidR="00BD64A5" w:rsidRPr="00610687">
        <w:instrText xml:space="preserve"> REF _Ref473283092 \n \h </w:instrText>
      </w:r>
      <w:r w:rsidR="00F61684" w:rsidRPr="00610687">
        <w:instrText xml:space="preserve"> \* MERGEFORMAT </w:instrText>
      </w:r>
      <w:r w:rsidR="00BD64A5" w:rsidRPr="00610687">
        <w:fldChar w:fldCharType="separate"/>
      </w:r>
      <w:r w:rsidR="0006164C">
        <w:t>Schedule 1</w:t>
      </w:r>
      <w:r w:rsidR="00BD64A5" w:rsidRPr="00610687">
        <w:fldChar w:fldCharType="end"/>
      </w:r>
      <w:r w:rsidR="001C0458" w:rsidRPr="00610687">
        <w:t xml:space="preserve"> (Project Particulars) (subject to any changes to those particulars agreed by the parties) and incorporating the Contract Sum agreed between the parties, as referred to in the Pre-Construction Services.</w:t>
      </w:r>
      <w:bookmarkEnd w:id="30"/>
    </w:p>
    <w:p w14:paraId="73A31799" w14:textId="7C55DF77" w:rsidR="00A94BBF" w:rsidRDefault="001C0458" w:rsidP="009C0F03">
      <w:pPr>
        <w:pStyle w:val="BB-Level2Legal"/>
      </w:pPr>
      <w:r w:rsidRPr="00610687">
        <w:lastRenderedPageBreak/>
        <w:t>In the event that the Contract is ent</w:t>
      </w:r>
      <w:r w:rsidR="00BD64A5" w:rsidRPr="00610687">
        <w:t xml:space="preserve">ered into pursuant to clause </w:t>
      </w:r>
      <w:r w:rsidR="00632539" w:rsidRPr="00610687">
        <w:fldChar w:fldCharType="begin"/>
      </w:r>
      <w:r w:rsidR="00632539" w:rsidRPr="00610687">
        <w:instrText xml:space="preserve"> REF _Ref473282639 \r \h </w:instrText>
      </w:r>
      <w:r w:rsidR="00610687">
        <w:instrText xml:space="preserve"> \* MERGEFORMAT </w:instrText>
      </w:r>
      <w:r w:rsidR="00632539" w:rsidRPr="00610687">
        <w:fldChar w:fldCharType="separate"/>
      </w:r>
      <w:r w:rsidR="0006164C">
        <w:t>9.1</w:t>
      </w:r>
      <w:r w:rsidR="00632539" w:rsidRPr="00610687">
        <w:fldChar w:fldCharType="end"/>
      </w:r>
      <w:r w:rsidRPr="00610687">
        <w:t xml:space="preserve"> all Services provided by the Contractor under this agreement shall form part of the Works under the Contract (with an appropriate acknowledgement for prepayment).</w:t>
      </w:r>
    </w:p>
    <w:p w14:paraId="52CD481C" w14:textId="67070E6F" w:rsidR="001C0458" w:rsidRPr="00610687" w:rsidRDefault="008A2868" w:rsidP="008E7038">
      <w:pPr>
        <w:pStyle w:val="BB-Level1Legal"/>
      </w:pPr>
      <w:bookmarkStart w:id="31" w:name="_Toc220588764"/>
      <w:r>
        <w:t>Intellectual property rights</w:t>
      </w:r>
      <w:bookmarkEnd w:id="31"/>
    </w:p>
    <w:p w14:paraId="260A6EF8" w14:textId="7A4FD43D" w:rsidR="00293A72" w:rsidRPr="00D574D0" w:rsidRDefault="00293A72" w:rsidP="00293A72">
      <w:pPr>
        <w:pStyle w:val="BB-Level2Legal"/>
      </w:pPr>
      <w:bookmarkStart w:id="32" w:name="_Ref473282759"/>
      <w:bookmarkStart w:id="33" w:name="_Ref473282782"/>
      <w:bookmarkStart w:id="34" w:name="_Ref473282813"/>
      <w:r w:rsidRPr="00293A72">
        <w:t xml:space="preserve">The Intellectual Property Rights in the </w:t>
      </w:r>
      <w:r w:rsidR="00B863A4">
        <w:t>Material</w:t>
      </w:r>
      <w:r w:rsidRPr="00293A72">
        <w:t xml:space="preserve"> prepared by or on behalf of</w:t>
      </w:r>
      <w:r w:rsidRPr="00D574D0">
        <w:t xml:space="preserve"> the Contractor in relation to this </w:t>
      </w:r>
      <w:r w:rsidR="00997C67">
        <w:t>agreement</w:t>
      </w:r>
      <w:r w:rsidRPr="00D574D0">
        <w:t xml:space="preserve"> and the work executed </w:t>
      </w:r>
      <w:r>
        <w:t xml:space="preserve">by him </w:t>
      </w:r>
      <w:r w:rsidRPr="00D574D0">
        <w:t xml:space="preserve">remains the property of the Contractor. The Contractor hereby grants to the Employer an irrevocable, royalty free, non-exclusive licence to use and reproduce the </w:t>
      </w:r>
      <w:r w:rsidR="00B863A4">
        <w:t>Material</w:t>
      </w:r>
      <w:r w:rsidRPr="00D574D0">
        <w:t xml:space="preserve"> for </w:t>
      </w:r>
      <w:proofErr w:type="gramStart"/>
      <w:r w:rsidRPr="00D574D0">
        <w:t>any and all</w:t>
      </w:r>
      <w:proofErr w:type="gramEnd"/>
      <w:r w:rsidRPr="00D574D0">
        <w:t xml:space="preserve"> purposes connected with the construction, use, alterations or demolition of the </w:t>
      </w:r>
      <w:r w:rsidR="00997C67">
        <w:t>Project</w:t>
      </w:r>
      <w:r w:rsidRPr="00D574D0">
        <w:t xml:space="preserve">. Such licence entitles the Employer to grant sub-licences to third parties in the same terms as this licence provided always that the Contractor shall not be liable to any </w:t>
      </w:r>
      <w:proofErr w:type="spellStart"/>
      <w:r w:rsidRPr="00D574D0">
        <w:t>licencee</w:t>
      </w:r>
      <w:proofErr w:type="spellEnd"/>
      <w:r w:rsidRPr="00D574D0">
        <w:t xml:space="preserve"> for any use of the </w:t>
      </w:r>
      <w:r w:rsidR="00B863A4">
        <w:t>Material</w:t>
      </w:r>
      <w:r w:rsidRPr="00D574D0">
        <w:t xml:space="preserve"> or the </w:t>
      </w:r>
      <w:r>
        <w:t xml:space="preserve">use of the </w:t>
      </w:r>
      <w:r w:rsidRPr="00D574D0">
        <w:t xml:space="preserve">Intellectual Property Rights in the </w:t>
      </w:r>
      <w:r w:rsidR="00B863A4">
        <w:t>Material</w:t>
      </w:r>
      <w:r w:rsidRPr="00D574D0">
        <w:t xml:space="preserve"> for purposes other than those for which the same were originally prepared by or on behalf of the Contractor. </w:t>
      </w:r>
    </w:p>
    <w:p w14:paraId="794FEB3E" w14:textId="04154120" w:rsidR="00293A72" w:rsidRPr="00D574D0" w:rsidRDefault="00293A72" w:rsidP="00293A72">
      <w:pPr>
        <w:pStyle w:val="BB-Level2Legal"/>
      </w:pPr>
      <w:r w:rsidRPr="00D574D0">
        <w:t xml:space="preserve">The Employer may assign, novate or otherwise transfer </w:t>
      </w:r>
      <w:r>
        <w:t xml:space="preserve">his </w:t>
      </w:r>
      <w:r w:rsidRPr="00D574D0">
        <w:t xml:space="preserve">rights and obligations under the licence granted pursuant to clause </w:t>
      </w:r>
      <w:r w:rsidR="00997C67">
        <w:t>10.1</w:t>
      </w:r>
      <w:r w:rsidRPr="00D574D0">
        <w:t xml:space="preserve"> to a Crown Body or to anybody (including any private sector body) which performs or carries on any of the functions and/or activities that previously had been performed and/or carried on by the Employer. </w:t>
      </w:r>
    </w:p>
    <w:p w14:paraId="0A00B0D9" w14:textId="5C1A52B6" w:rsidR="00293A72" w:rsidRPr="00D574D0" w:rsidRDefault="00293A72" w:rsidP="00293A72">
      <w:pPr>
        <w:pStyle w:val="BB-Level2Legal"/>
      </w:pPr>
      <w:proofErr w:type="gramStart"/>
      <w:r w:rsidRPr="00D574D0">
        <w:t>In the event that</w:t>
      </w:r>
      <w:proofErr w:type="gramEnd"/>
      <w:r w:rsidRPr="00D574D0">
        <w:t xml:space="preserve"> the Contractor does not own the copyright or any Intellectual Property Rights in any of the </w:t>
      </w:r>
      <w:r w:rsidR="00B863A4">
        <w:t>Material</w:t>
      </w:r>
      <w:r w:rsidRPr="00D574D0">
        <w:t xml:space="preserve"> the Contractor shall use all reasonable endeavours to procure the right to grant such rights to the Employer to use any such copyright or Intellectual Property Rights from any </w:t>
      </w:r>
      <w:proofErr w:type="gramStart"/>
      <w:r w:rsidRPr="00D574D0">
        <w:t>third party</w:t>
      </w:r>
      <w:proofErr w:type="gramEnd"/>
      <w:r w:rsidRPr="00D574D0">
        <w:t xml:space="preserve"> owner of the copyright or Intellectual Property Rights. </w:t>
      </w:r>
      <w:proofErr w:type="gramStart"/>
      <w:r w:rsidRPr="00D574D0">
        <w:t>In the event that</w:t>
      </w:r>
      <w:proofErr w:type="gramEnd"/>
      <w:r w:rsidRPr="00D574D0">
        <w:t xml:space="preserve"> the Contractor is unable to procure the right to grant to the Employer in accordance with the foregoing the Contractor shall procure that the third party grants a direct licence to the Employer on industry acceptable terms. </w:t>
      </w:r>
    </w:p>
    <w:p w14:paraId="578D2A1B" w14:textId="42671FD2" w:rsidR="00293A72" w:rsidRPr="00D574D0" w:rsidRDefault="00293A72" w:rsidP="00293A72">
      <w:pPr>
        <w:pStyle w:val="BB-Level2Legal"/>
      </w:pPr>
      <w:r w:rsidRPr="00D574D0">
        <w:t xml:space="preserve">The Contractor waives any moral right to be identified as author of the </w:t>
      </w:r>
      <w:r w:rsidR="00B863A4">
        <w:t>Material</w:t>
      </w:r>
      <w:r w:rsidRPr="00D574D0">
        <w:t xml:space="preserve"> in accordance with section 77, Copyright Designs and Patents Acts 1988 and any right not to have the </w:t>
      </w:r>
      <w:r w:rsidR="00B863A4">
        <w:t>Material</w:t>
      </w:r>
      <w:r w:rsidRPr="00D574D0">
        <w:t xml:space="preserve"> subjected to derogatory treatment in accordance with section 8 of that Act as against the Employer or any licensee or assignee of the Employer. </w:t>
      </w:r>
    </w:p>
    <w:p w14:paraId="5D952D44" w14:textId="6B13CAF3" w:rsidR="00293A72" w:rsidRPr="00D574D0" w:rsidRDefault="00293A72" w:rsidP="00293A72">
      <w:pPr>
        <w:pStyle w:val="BB-Level2Legal"/>
      </w:pPr>
      <w:proofErr w:type="gramStart"/>
      <w:r w:rsidRPr="00D574D0">
        <w:t>In the event that</w:t>
      </w:r>
      <w:proofErr w:type="gramEnd"/>
      <w:r w:rsidRPr="00D574D0">
        <w:t xml:space="preserve"> any act unauthorised by the Employer infringes a moral right of the Contractor in relation to the </w:t>
      </w:r>
      <w:r w:rsidR="00B863A4">
        <w:t>Material</w:t>
      </w:r>
      <w:r w:rsidRPr="00D574D0">
        <w:t xml:space="preserve"> the Contractor undertakes, if the Employer so requests and at the Employer</w:t>
      </w:r>
      <w:r w:rsidR="00B93E4D">
        <w:t>'</w:t>
      </w:r>
      <w:r w:rsidRPr="00D574D0">
        <w:t xml:space="preserve">s expense, to institute proceedings for infringement of the moral rights. </w:t>
      </w:r>
    </w:p>
    <w:p w14:paraId="3EF67347" w14:textId="02C0B96A" w:rsidR="00293A72" w:rsidRPr="00D574D0" w:rsidRDefault="00293A72" w:rsidP="00293A72">
      <w:pPr>
        <w:pStyle w:val="BB-Level2Legal"/>
      </w:pPr>
      <w:r w:rsidRPr="00D574D0">
        <w:t xml:space="preserve">The Contractor warrants to the Employer that he has not granted and shall not (unless authorised by the Employer) grant any rights to any third party to use or otherwise exploit the </w:t>
      </w:r>
      <w:r w:rsidR="00B863A4">
        <w:t>Material</w:t>
      </w:r>
      <w:r w:rsidRPr="00D574D0">
        <w:t xml:space="preserve">. </w:t>
      </w:r>
    </w:p>
    <w:p w14:paraId="0FB14203" w14:textId="32D70655" w:rsidR="00293A72" w:rsidRPr="00D574D0" w:rsidRDefault="00293A72" w:rsidP="00293A72">
      <w:pPr>
        <w:pStyle w:val="BB-Level2Legal"/>
      </w:pPr>
      <w:r w:rsidRPr="00D574D0">
        <w:t xml:space="preserve">The Contractor shall supply copies of the </w:t>
      </w:r>
      <w:r w:rsidR="00B863A4">
        <w:t>Material</w:t>
      </w:r>
      <w:r w:rsidR="00997C67">
        <w:t xml:space="preserve"> to the Employer and the</w:t>
      </w:r>
      <w:r w:rsidRPr="00D574D0">
        <w:t xml:space="preserve"> Employer</w:t>
      </w:r>
      <w:r w:rsidR="00B93E4D">
        <w:t>'</w:t>
      </w:r>
      <w:r w:rsidRPr="00D574D0">
        <w:t xml:space="preserve">s other contractors and consultants for no additional fee to the extent necessary to enable them to discharge their respective functions in relation to this </w:t>
      </w:r>
      <w:r w:rsidR="00997C67">
        <w:t>agreement</w:t>
      </w:r>
      <w:r w:rsidRPr="00D574D0">
        <w:t xml:space="preserve"> or related works. </w:t>
      </w:r>
    </w:p>
    <w:p w14:paraId="1E3E310D" w14:textId="5C168199" w:rsidR="00293A72" w:rsidRPr="00D574D0" w:rsidRDefault="00293A72" w:rsidP="00293A72">
      <w:pPr>
        <w:pStyle w:val="BB-Level2Legal"/>
      </w:pPr>
      <w:r>
        <w:t>After the termination or conclusion of the Contractor</w:t>
      </w:r>
      <w:r w:rsidR="00B93E4D">
        <w:t>'</w:t>
      </w:r>
      <w:r>
        <w:t xml:space="preserve">s employment hereunder, the Contractor shall supply the Employer with copies and/or computer discs of such of the </w:t>
      </w:r>
      <w:r w:rsidR="00B863A4">
        <w:t>Material</w:t>
      </w:r>
      <w:r>
        <w:t xml:space="preserve"> as the Employer may from </w:t>
      </w:r>
      <w:proofErr w:type="gramStart"/>
      <w:r>
        <w:t>time to time</w:t>
      </w:r>
      <w:proofErr w:type="gramEnd"/>
      <w:r>
        <w:t xml:space="preserve"> request and the Employer shall pay the Contractor</w:t>
      </w:r>
      <w:r w:rsidR="00B93E4D">
        <w:t>'</w:t>
      </w:r>
      <w:r>
        <w:t xml:space="preserve">s reasonable costs for producing such copies or discs. </w:t>
      </w:r>
    </w:p>
    <w:p w14:paraId="084FA4F1" w14:textId="092E67C2" w:rsidR="001C6DFB" w:rsidRDefault="00293A72" w:rsidP="00293A72">
      <w:pPr>
        <w:pStyle w:val="BB-Level2Legal"/>
      </w:pPr>
      <w:r w:rsidRPr="00D574D0">
        <w:t xml:space="preserve">In carrying out the </w:t>
      </w:r>
      <w:r w:rsidR="00E66646">
        <w:t>Services</w:t>
      </w:r>
      <w:r w:rsidRPr="00D574D0">
        <w:t xml:space="preserve"> the Contractor shall not infringe any Intellectual Property Rights of any third party. The Contractor shall indemnify the Employer against claims, proceedings, compensation and costs arising from an infringement or alleged infringement of the Intellectual</w:t>
      </w:r>
      <w:r w:rsidRPr="00293A72">
        <w:t xml:space="preserve"> Property Rights of any third party.</w:t>
      </w:r>
    </w:p>
    <w:p w14:paraId="4A2347AB" w14:textId="5378B0E0" w:rsidR="001C0458" w:rsidRPr="00610687" w:rsidRDefault="001C0458" w:rsidP="001C6DFB">
      <w:pPr>
        <w:pStyle w:val="BB-Level1Legal"/>
      </w:pPr>
      <w:bookmarkStart w:id="35" w:name="_Toc220588765"/>
      <w:r w:rsidRPr="00610687">
        <w:t>LIMIT OF EMPLOYER</w:t>
      </w:r>
      <w:r w:rsidR="00B93E4D">
        <w:t>'</w:t>
      </w:r>
      <w:r w:rsidRPr="00610687">
        <w:t>S LIABILITIES</w:t>
      </w:r>
      <w:bookmarkEnd w:id="32"/>
      <w:bookmarkEnd w:id="33"/>
      <w:bookmarkEnd w:id="34"/>
      <w:bookmarkEnd w:id="35"/>
    </w:p>
    <w:p w14:paraId="4681385F" w14:textId="636C7B3E" w:rsidR="001C0458" w:rsidRPr="00610687" w:rsidRDefault="005B6C74" w:rsidP="008E7038">
      <w:pPr>
        <w:pStyle w:val="BB-Level2Legal"/>
      </w:pPr>
      <w:bookmarkStart w:id="36" w:name="_Ref473282730"/>
      <w:r w:rsidRPr="00610687">
        <w:t>T</w:t>
      </w:r>
      <w:r w:rsidR="001C0458" w:rsidRPr="00610687">
        <w:t>he Employer</w:t>
      </w:r>
      <w:r w:rsidR="00B93E4D">
        <w:t>'</w:t>
      </w:r>
      <w:r w:rsidR="001C0458" w:rsidRPr="00610687">
        <w:t xml:space="preserve">s liability, </w:t>
      </w:r>
      <w:proofErr w:type="gramStart"/>
      <w:r w:rsidR="001C0458" w:rsidRPr="00610687">
        <w:t>however</w:t>
      </w:r>
      <w:proofErr w:type="gramEnd"/>
      <w:r w:rsidR="001C0458" w:rsidRPr="00610687">
        <w:t xml:space="preserve"> that liability arises (including a liability arising by breach of contract, arising by tort, including the tort of negligence, or arising by breach of statutory duty)</w:t>
      </w:r>
      <w:r w:rsidR="005A0616" w:rsidRPr="00610687">
        <w:t xml:space="preserve"> </w:t>
      </w:r>
      <w:r w:rsidR="004E6544" w:rsidRPr="00610687">
        <w:t xml:space="preserve">in connection with this </w:t>
      </w:r>
      <w:r w:rsidR="005A0616" w:rsidRPr="00610687">
        <w:t>agreement</w:t>
      </w:r>
      <w:r w:rsidR="001C0458" w:rsidRPr="00610687">
        <w:t>, shall be limited to the following:</w:t>
      </w:r>
      <w:bookmarkEnd w:id="36"/>
    </w:p>
    <w:p w14:paraId="665C78C4" w14:textId="6C26C3CB" w:rsidR="001C0458" w:rsidRPr="00610687" w:rsidRDefault="001C0458" w:rsidP="00610687">
      <w:pPr>
        <w:pStyle w:val="BB-Level3Legal"/>
        <w:tabs>
          <w:tab w:val="clear" w:pos="1974"/>
        </w:tabs>
        <w:ind w:left="1701"/>
      </w:pPr>
      <w:r w:rsidRPr="00610687">
        <w:lastRenderedPageBreak/>
        <w:t>a fair and reasonable proportion of the Pre-Construction Fee, which shall be commensurate with the Pre-Construction Services performed by the Contractor to the date of issue of any notice of termination of this agreement</w:t>
      </w:r>
      <w:r w:rsidR="00E33D22" w:rsidRPr="00610687">
        <w:t xml:space="preserve">, </w:t>
      </w:r>
      <w:r w:rsidR="008E09A2">
        <w:t>but which shall not exceed the Contractor</w:t>
      </w:r>
      <w:r w:rsidR="00B93E4D">
        <w:t>'</w:t>
      </w:r>
      <w:r w:rsidR="008E09A2">
        <w:t xml:space="preserve">s cumulative entitlement to the Pre-Construction Fee at the date of issue of any notice of termination, as set out in and </w:t>
      </w:r>
      <w:r w:rsidR="008E09A2" w:rsidRPr="00610687">
        <w:t>calculated in accordance</w:t>
      </w:r>
      <w:r w:rsidR="008E09A2">
        <w:t xml:space="preserve"> with</w:t>
      </w:r>
      <w:r w:rsidR="008E09A2" w:rsidRPr="00610687">
        <w:t xml:space="preserve"> </w:t>
      </w:r>
      <w:r w:rsidR="008E09A2" w:rsidRPr="00610687">
        <w:fldChar w:fldCharType="begin"/>
      </w:r>
      <w:r w:rsidR="008E09A2" w:rsidRPr="00610687">
        <w:instrText xml:space="preserve"> REF _Ref473283105 \n \h  \* MERGEFORMAT </w:instrText>
      </w:r>
      <w:r w:rsidR="008E09A2" w:rsidRPr="00610687">
        <w:fldChar w:fldCharType="separate"/>
      </w:r>
      <w:r w:rsidR="0006164C">
        <w:t>Schedule 3</w:t>
      </w:r>
      <w:r w:rsidR="008E09A2" w:rsidRPr="00610687">
        <w:fldChar w:fldCharType="end"/>
      </w:r>
      <w:r w:rsidR="008E09A2" w:rsidRPr="00610687">
        <w:t xml:space="preserve"> (Payments)</w:t>
      </w:r>
      <w:r w:rsidRPr="00610687">
        <w:t>;</w:t>
      </w:r>
    </w:p>
    <w:p w14:paraId="0491D265" w14:textId="4E2F7865" w:rsidR="001C0458" w:rsidRPr="00610687" w:rsidRDefault="001C0458" w:rsidP="00610687">
      <w:pPr>
        <w:pStyle w:val="BB-Level3Legal"/>
        <w:tabs>
          <w:tab w:val="clear" w:pos="1974"/>
        </w:tabs>
        <w:ind w:left="1701"/>
      </w:pPr>
      <w:r w:rsidRPr="00610687">
        <w:t xml:space="preserve">a fair and reasonable proportion of </w:t>
      </w:r>
      <w:r w:rsidR="00BD64A5" w:rsidRPr="00610687">
        <w:t xml:space="preserve">any payment due under clause </w:t>
      </w:r>
      <w:r w:rsidR="001303DE">
        <w:t>8</w:t>
      </w:r>
      <w:r w:rsidRPr="00610687">
        <w:t xml:space="preserve"> for any Additional Services;</w:t>
      </w:r>
    </w:p>
    <w:p w14:paraId="69412256" w14:textId="6C2350CA" w:rsidR="001C0458" w:rsidRPr="00610687" w:rsidRDefault="001C0458" w:rsidP="00610687">
      <w:pPr>
        <w:pStyle w:val="BB-Level3Legal"/>
        <w:tabs>
          <w:tab w:val="clear" w:pos="1974"/>
        </w:tabs>
        <w:ind w:left="1701"/>
      </w:pPr>
      <w:r w:rsidRPr="00610687">
        <w:t xml:space="preserve">the value of work actually </w:t>
      </w:r>
      <w:proofErr w:type="gramStart"/>
      <w:r w:rsidRPr="00610687">
        <w:t>executed</w:t>
      </w:r>
      <w:proofErr w:type="gramEnd"/>
      <w:r w:rsidRPr="00610687">
        <w:t xml:space="preserve"> and orders </w:t>
      </w:r>
      <w:proofErr w:type="gramStart"/>
      <w:r w:rsidR="00BD64A5" w:rsidRPr="00610687">
        <w:t>actually placed</w:t>
      </w:r>
      <w:proofErr w:type="gramEnd"/>
      <w:r w:rsidR="004A195F" w:rsidRPr="00610687">
        <w:t xml:space="preserve"> by the Contractor </w:t>
      </w:r>
      <w:r w:rsidR="0058637B" w:rsidRPr="00610687">
        <w:t xml:space="preserve">as Early Works </w:t>
      </w:r>
      <w:r w:rsidR="00BD64A5" w:rsidRPr="00610687">
        <w:t xml:space="preserve">under clause </w:t>
      </w:r>
      <w:r w:rsidR="00632539" w:rsidRPr="00610687">
        <w:fldChar w:fldCharType="begin"/>
      </w:r>
      <w:r w:rsidR="00632539" w:rsidRPr="00610687">
        <w:instrText xml:space="preserve"> REF _Ref475518849 \r \h </w:instrText>
      </w:r>
      <w:r w:rsidR="00610687">
        <w:instrText xml:space="preserve"> \* MERGEFORMAT </w:instrText>
      </w:r>
      <w:r w:rsidR="00632539" w:rsidRPr="00610687">
        <w:fldChar w:fldCharType="separate"/>
      </w:r>
      <w:r w:rsidR="0006164C">
        <w:t>7</w:t>
      </w:r>
      <w:r w:rsidR="00632539" w:rsidRPr="00610687">
        <w:fldChar w:fldCharType="end"/>
      </w:r>
      <w:r w:rsidRPr="00610687">
        <w:t>, calculated in accordance with the Proposed Contract Documen</w:t>
      </w:r>
      <w:r w:rsidR="00BD64A5" w:rsidRPr="00610687">
        <w:t>ts</w:t>
      </w:r>
      <w:r w:rsidRPr="00610687">
        <w:t>; and</w:t>
      </w:r>
    </w:p>
    <w:p w14:paraId="02CF3F8C" w14:textId="35AA7906" w:rsidR="001C0458" w:rsidRPr="00610687" w:rsidRDefault="001C0458" w:rsidP="00610687">
      <w:pPr>
        <w:pStyle w:val="BB-Level3Legal"/>
        <w:tabs>
          <w:tab w:val="clear" w:pos="1974"/>
        </w:tabs>
        <w:ind w:left="1701"/>
      </w:pPr>
      <w:r w:rsidRPr="00610687">
        <w:t>any interest due under clause</w:t>
      </w:r>
      <w:r w:rsidR="00C4114E">
        <w:t xml:space="preserve"> 8.</w:t>
      </w:r>
      <w:r w:rsidR="0024768C">
        <w:t>5</w:t>
      </w:r>
      <w:r w:rsidRPr="00610687">
        <w:t>,</w:t>
      </w:r>
    </w:p>
    <w:p w14:paraId="63C58C77" w14:textId="0F1CD63E" w:rsidR="001C0458" w:rsidRPr="00610687" w:rsidRDefault="00BD64A5" w:rsidP="00573CEA">
      <w:pPr>
        <w:pStyle w:val="BB-Normal"/>
        <w:ind w:left="720"/>
      </w:pPr>
      <w:r w:rsidRPr="00610687">
        <w:t xml:space="preserve">provided that this clause </w:t>
      </w:r>
      <w:r w:rsidR="00556F2B">
        <w:fldChar w:fldCharType="begin"/>
      </w:r>
      <w:r w:rsidR="00556F2B">
        <w:instrText xml:space="preserve"> REF _Ref473282730 \n \h </w:instrText>
      </w:r>
      <w:r w:rsidR="00556F2B">
        <w:fldChar w:fldCharType="separate"/>
      </w:r>
      <w:r w:rsidR="0006164C">
        <w:t>11.1</w:t>
      </w:r>
      <w:r w:rsidR="00556F2B">
        <w:fldChar w:fldCharType="end"/>
      </w:r>
      <w:r w:rsidR="00556F2B">
        <w:t xml:space="preserve"> </w:t>
      </w:r>
      <w:r w:rsidR="001C0458" w:rsidRPr="00610687">
        <w:t>shall not exclude or limit any liability of the Employer for death or personal injury caused by the Employer</w:t>
      </w:r>
      <w:r w:rsidR="00B93E4D">
        <w:t>'</w:t>
      </w:r>
      <w:r w:rsidR="001C0458" w:rsidRPr="00610687">
        <w:t>s negligence.</w:t>
      </w:r>
    </w:p>
    <w:p w14:paraId="2CAA8A53" w14:textId="77777777" w:rsidR="00573CEA" w:rsidRPr="00610687" w:rsidRDefault="00573CEA" w:rsidP="00573CEA">
      <w:pPr>
        <w:pStyle w:val="BB-Normal"/>
        <w:ind w:left="720"/>
      </w:pPr>
    </w:p>
    <w:p w14:paraId="25895B82" w14:textId="0C6DBC9F" w:rsidR="001C0458" w:rsidRPr="00610687" w:rsidRDefault="001C0458" w:rsidP="008E7038">
      <w:pPr>
        <w:pStyle w:val="BB-Level2Legal"/>
      </w:pPr>
      <w:r w:rsidRPr="00610687">
        <w:t>The parties acknowledge and agree that</w:t>
      </w:r>
      <w:r w:rsidR="005E60BE">
        <w:t xml:space="preserve"> unless the Employer has entered into the Contract </w:t>
      </w:r>
      <w:r w:rsidRPr="00C75949">
        <w:t>the Employer shall be under no obligation to the Contract</w:t>
      </w:r>
      <w:r w:rsidRPr="00C4114E">
        <w:t>or</w:t>
      </w:r>
      <w:r w:rsidRPr="00610687">
        <w:t xml:space="preserve"> other than as set out in this agreement (including being under no obligation with respect to any tender, further contract or other appointment to carry out part or all of the Project or the Works) and the Contractor shall have no claim against the Employer for:</w:t>
      </w:r>
    </w:p>
    <w:p w14:paraId="21885D66" w14:textId="77777777" w:rsidR="001C0458" w:rsidRPr="00610687" w:rsidRDefault="001C0458" w:rsidP="00610687">
      <w:pPr>
        <w:pStyle w:val="BB-Level3Legal"/>
        <w:tabs>
          <w:tab w:val="clear" w:pos="1974"/>
        </w:tabs>
        <w:ind w:left="1701"/>
      </w:pPr>
      <w:r w:rsidRPr="00610687">
        <w:t>loss of profit, loss of contract, loss of business, loss of chance or other similar loss; or</w:t>
      </w:r>
    </w:p>
    <w:p w14:paraId="0773DD5D" w14:textId="77777777" w:rsidR="00A94BBF" w:rsidRPr="00610687" w:rsidRDefault="001C0458" w:rsidP="00610687">
      <w:pPr>
        <w:pStyle w:val="BB-Level3Legal"/>
        <w:tabs>
          <w:tab w:val="clear" w:pos="1974"/>
        </w:tabs>
        <w:ind w:left="1701"/>
      </w:pPr>
      <w:r w:rsidRPr="00610687">
        <w:t>any indirect or consequential loss.</w:t>
      </w:r>
    </w:p>
    <w:p w14:paraId="02FFDAF5" w14:textId="77777777" w:rsidR="001C0458" w:rsidRPr="00610687" w:rsidRDefault="001C0458" w:rsidP="008E7038">
      <w:pPr>
        <w:pStyle w:val="BB-Level1Legal"/>
      </w:pPr>
      <w:bookmarkStart w:id="37" w:name="_Toc220588766"/>
      <w:r w:rsidRPr="00610687">
        <w:t>SUSPENSION</w:t>
      </w:r>
      <w:bookmarkEnd w:id="37"/>
    </w:p>
    <w:p w14:paraId="2C7F95E3" w14:textId="06044D53" w:rsidR="001C0458" w:rsidRPr="00610687" w:rsidRDefault="001C0458" w:rsidP="008E7038">
      <w:pPr>
        <w:pStyle w:val="BB-Level2Legal"/>
      </w:pPr>
      <w:bookmarkStart w:id="38" w:name="_Ref473282755"/>
      <w:r w:rsidRPr="00610687">
        <w:t xml:space="preserve">The Employer may, at any time, suspend performance of part or </w:t>
      </w:r>
      <w:proofErr w:type="gramStart"/>
      <w:r w:rsidRPr="00610687">
        <w:t>all of</w:t>
      </w:r>
      <w:proofErr w:type="gramEnd"/>
      <w:r w:rsidRPr="00610687">
        <w:t xml:space="preserve"> the </w:t>
      </w:r>
      <w:r w:rsidR="00481778">
        <w:t>Services</w:t>
      </w:r>
      <w:r w:rsidR="0058637B" w:rsidRPr="00610687">
        <w:t xml:space="preserve"> </w:t>
      </w:r>
      <w:r w:rsidRPr="00610687">
        <w:t>by giving notice to the Co</w:t>
      </w:r>
      <w:r w:rsidR="00BD64A5" w:rsidRPr="00610687">
        <w:t xml:space="preserve">ntractor. Subject to clause </w:t>
      </w:r>
      <w:r w:rsidR="00632539" w:rsidRPr="00610687">
        <w:fldChar w:fldCharType="begin"/>
      </w:r>
      <w:r w:rsidR="00632539" w:rsidRPr="00610687">
        <w:instrText xml:space="preserve"> REF _Ref473282742 \r \h </w:instrText>
      </w:r>
      <w:r w:rsidR="00610687">
        <w:instrText xml:space="preserve"> \* MERGEFORMAT </w:instrText>
      </w:r>
      <w:r w:rsidR="00632539" w:rsidRPr="00610687">
        <w:fldChar w:fldCharType="separate"/>
      </w:r>
      <w:r w:rsidR="0006164C">
        <w:t>13.2</w:t>
      </w:r>
      <w:r w:rsidR="00632539" w:rsidRPr="00610687">
        <w:fldChar w:fldCharType="end"/>
      </w:r>
      <w:r w:rsidRPr="00610687">
        <w:t>, the Contractor shall resume performance of that part or all of the Services</w:t>
      </w:r>
      <w:r w:rsidR="0058637B" w:rsidRPr="00610687">
        <w:t xml:space="preserve"> </w:t>
      </w:r>
      <w:r w:rsidRPr="00610687">
        <w:t>as soon as reasonably practicable after receiving a notice from the Employer to do so.</w:t>
      </w:r>
      <w:bookmarkEnd w:id="38"/>
    </w:p>
    <w:p w14:paraId="35A5F7BD" w14:textId="77777777" w:rsidR="001C0458" w:rsidRPr="00610687" w:rsidRDefault="001C0458" w:rsidP="008E7038">
      <w:pPr>
        <w:pStyle w:val="BB-Level2Legal"/>
      </w:pPr>
      <w:bookmarkStart w:id="39" w:name="_Ref473282778"/>
      <w:r w:rsidRPr="00610687">
        <w:t xml:space="preserve">If the Employer does not pay a sum due under this agreement on or before the final date for payment </w:t>
      </w:r>
      <w:r w:rsidR="00CC7176" w:rsidRPr="00610687">
        <w:t xml:space="preserve">and the failure continues for </w:t>
      </w:r>
      <w:r w:rsidR="004E6544" w:rsidRPr="00610687">
        <w:t>seven (7</w:t>
      </w:r>
      <w:r w:rsidR="00CC7176" w:rsidRPr="00610687">
        <w:t xml:space="preserve">) </w:t>
      </w:r>
      <w:r w:rsidR="004E6544" w:rsidRPr="00610687">
        <w:t>d</w:t>
      </w:r>
      <w:r w:rsidR="00CC7176" w:rsidRPr="00610687">
        <w:t xml:space="preserve">ays after the Contractor has given notice to the Employer of its intention to suspend the </w:t>
      </w:r>
      <w:r w:rsidR="002E14BE" w:rsidRPr="00610687">
        <w:t xml:space="preserve">performance of any or all of its obligations </w:t>
      </w:r>
      <w:r w:rsidRPr="00610687">
        <w:t>the Contractor may suspend the performance of any or all of its obligations under this agreement.</w:t>
      </w:r>
      <w:bookmarkEnd w:id="39"/>
    </w:p>
    <w:p w14:paraId="3B1DE913" w14:textId="5823BE0E" w:rsidR="001C0458" w:rsidRPr="00610687" w:rsidRDefault="001C0458" w:rsidP="008E7038">
      <w:pPr>
        <w:pStyle w:val="BB-Level2Legal"/>
      </w:pPr>
      <w:r w:rsidRPr="00610687">
        <w:t>In the event o</w:t>
      </w:r>
      <w:r w:rsidR="00BD64A5" w:rsidRPr="00610687">
        <w:t>f a suspension under clause</w:t>
      </w:r>
      <w:r w:rsidR="00556F2B">
        <w:t xml:space="preserve"> </w:t>
      </w:r>
      <w:r w:rsidR="00556F2B">
        <w:fldChar w:fldCharType="begin"/>
      </w:r>
      <w:r w:rsidR="00556F2B">
        <w:instrText xml:space="preserve"> REF _Ref473282755 \n \h </w:instrText>
      </w:r>
      <w:r w:rsidR="00556F2B">
        <w:fldChar w:fldCharType="separate"/>
      </w:r>
      <w:r w:rsidR="0006164C">
        <w:t>12.1</w:t>
      </w:r>
      <w:r w:rsidR="00556F2B">
        <w:fldChar w:fldCharType="end"/>
      </w:r>
      <w:r w:rsidR="00BD64A5" w:rsidRPr="00610687">
        <w:t xml:space="preserve">, subject to clause </w:t>
      </w:r>
      <w:r w:rsidR="00E25589">
        <w:t>11.1</w:t>
      </w:r>
      <w:r w:rsidRPr="00610687">
        <w:t>, the Employer shall pay the Contra</w:t>
      </w:r>
      <w:r w:rsidR="00BD64A5" w:rsidRPr="00610687">
        <w:t xml:space="preserve">ctor any sums due under clause </w:t>
      </w:r>
      <w:r w:rsidR="003609D3" w:rsidRPr="00610687">
        <w:t>8</w:t>
      </w:r>
      <w:r w:rsidRPr="00610687">
        <w:t xml:space="preserve"> and such payment shall be the Contractor</w:t>
      </w:r>
      <w:r w:rsidR="00B93E4D">
        <w:t>'</w:t>
      </w:r>
      <w:r w:rsidRPr="00610687">
        <w:t>s sole compensation for suspension of the Services.</w:t>
      </w:r>
    </w:p>
    <w:p w14:paraId="05834876" w14:textId="55E6ACE0" w:rsidR="001C0458" w:rsidRPr="00610687" w:rsidRDefault="001C0458" w:rsidP="008E7038">
      <w:pPr>
        <w:pStyle w:val="BB-Level2Legal"/>
      </w:pPr>
      <w:r w:rsidRPr="00610687">
        <w:t>In the event o</w:t>
      </w:r>
      <w:r w:rsidR="00BD64A5" w:rsidRPr="00610687">
        <w:t xml:space="preserve">f a suspension under clause </w:t>
      </w:r>
      <w:r w:rsidR="00632539" w:rsidRPr="00610687">
        <w:fldChar w:fldCharType="begin"/>
      </w:r>
      <w:r w:rsidR="00632539" w:rsidRPr="00610687">
        <w:instrText xml:space="preserve"> REF _Ref473282778 \r \h </w:instrText>
      </w:r>
      <w:r w:rsidR="00610687">
        <w:instrText xml:space="preserve"> \* MERGEFORMAT </w:instrText>
      </w:r>
      <w:r w:rsidR="00632539" w:rsidRPr="00610687">
        <w:fldChar w:fldCharType="separate"/>
      </w:r>
      <w:r w:rsidR="0006164C">
        <w:t>12.2</w:t>
      </w:r>
      <w:r w:rsidR="00632539" w:rsidRPr="00610687">
        <w:fldChar w:fldCharType="end"/>
      </w:r>
      <w:r w:rsidR="00BD64A5" w:rsidRPr="00610687">
        <w:t xml:space="preserve">, subject to clause </w:t>
      </w:r>
      <w:r w:rsidR="00E25589">
        <w:t>11.1</w:t>
      </w:r>
      <w:r w:rsidRPr="00610687">
        <w:t>, the Employer shall pay the Contra</w:t>
      </w:r>
      <w:r w:rsidR="00BD64A5" w:rsidRPr="00610687">
        <w:t xml:space="preserve">ctor any sums due under clause </w:t>
      </w:r>
      <w:r w:rsidR="00632539" w:rsidRPr="00610687">
        <w:fldChar w:fldCharType="begin"/>
      </w:r>
      <w:r w:rsidR="00632539" w:rsidRPr="00610687">
        <w:instrText xml:space="preserve"> REF _Ref473282765 \r \h </w:instrText>
      </w:r>
      <w:r w:rsidR="00610687">
        <w:instrText xml:space="preserve"> \* MERGEFORMAT </w:instrText>
      </w:r>
      <w:r w:rsidR="00632539" w:rsidRPr="00610687">
        <w:fldChar w:fldCharType="separate"/>
      </w:r>
      <w:r w:rsidR="0006164C">
        <w:t>8</w:t>
      </w:r>
      <w:r w:rsidR="00632539" w:rsidRPr="00610687">
        <w:fldChar w:fldCharType="end"/>
      </w:r>
      <w:r w:rsidRPr="00610687">
        <w:t xml:space="preserve"> and any other sum due and not otherwise provided for in this agreement, which is required to be paid under section 112 of the Housing Grants, Construction and Regeneration Act 1996, and such payment shall be the Contractor</w:t>
      </w:r>
      <w:r w:rsidR="00B93E4D">
        <w:t>'</w:t>
      </w:r>
      <w:r w:rsidRPr="00610687">
        <w:t>s sole compensation for suspension of the Services.</w:t>
      </w:r>
    </w:p>
    <w:p w14:paraId="187F8015" w14:textId="77777777" w:rsidR="001C0458" w:rsidRPr="00610687" w:rsidRDefault="001C0458" w:rsidP="008E7038">
      <w:pPr>
        <w:pStyle w:val="BB-Level1Legal"/>
      </w:pPr>
      <w:bookmarkStart w:id="40" w:name="_Ref473282649"/>
      <w:bookmarkStart w:id="41" w:name="_Toc220588767"/>
      <w:r w:rsidRPr="00610687">
        <w:t>TERMINATION</w:t>
      </w:r>
      <w:bookmarkEnd w:id="40"/>
      <w:bookmarkEnd w:id="41"/>
    </w:p>
    <w:p w14:paraId="6E61555B" w14:textId="484FBA00" w:rsidR="001C0458" w:rsidRPr="00610687" w:rsidRDefault="001C0458" w:rsidP="008E7038">
      <w:pPr>
        <w:pStyle w:val="BB-Level2Legal"/>
      </w:pPr>
      <w:r w:rsidRPr="00610687">
        <w:t xml:space="preserve">The Employer may terminate this agreement </w:t>
      </w:r>
      <w:r w:rsidR="00C27F57">
        <w:t>or the Contractor</w:t>
      </w:r>
      <w:r w:rsidR="00B93E4D">
        <w:t>'</w:t>
      </w:r>
      <w:r w:rsidR="00C27F57">
        <w:t>s employment under this agreement</w:t>
      </w:r>
      <w:r w:rsidR="00EF41E3">
        <w:t xml:space="preserve"> </w:t>
      </w:r>
      <w:r w:rsidRPr="00610687">
        <w:t>at any time by giving the Contractor notice to that effect and such termination shall be effective from the date of issue of that notice.</w:t>
      </w:r>
    </w:p>
    <w:p w14:paraId="271478F3" w14:textId="40381A65" w:rsidR="001C0458" w:rsidRPr="00610687" w:rsidRDefault="001C0458" w:rsidP="008E7038">
      <w:pPr>
        <w:pStyle w:val="BB-Level2Legal"/>
      </w:pPr>
      <w:bookmarkStart w:id="42" w:name="_Ref473282742"/>
      <w:r w:rsidRPr="00610687">
        <w:t xml:space="preserve">The Contractor may terminate </w:t>
      </w:r>
      <w:r w:rsidR="00C27F57">
        <w:t xml:space="preserve">its employment under </w:t>
      </w:r>
      <w:r w:rsidRPr="00610687">
        <w:t>this agreement if:</w:t>
      </w:r>
      <w:bookmarkEnd w:id="42"/>
    </w:p>
    <w:p w14:paraId="5770C38A" w14:textId="77777777" w:rsidR="001C0458" w:rsidRPr="00610687" w:rsidRDefault="001C0458" w:rsidP="00610687">
      <w:pPr>
        <w:pStyle w:val="BB-Level3Legal"/>
        <w:tabs>
          <w:tab w:val="clear" w:pos="1974"/>
        </w:tabs>
        <w:ind w:left="1701"/>
      </w:pPr>
      <w:r w:rsidRPr="00610687">
        <w:t xml:space="preserve">the Employer is Insolvent; </w:t>
      </w:r>
      <w:r w:rsidR="008E7038" w:rsidRPr="00610687">
        <w:t>or</w:t>
      </w:r>
    </w:p>
    <w:p w14:paraId="1C0A66FE" w14:textId="31426125" w:rsidR="001C0458" w:rsidRPr="00610687" w:rsidRDefault="001C0458" w:rsidP="00610687">
      <w:pPr>
        <w:pStyle w:val="BB-Level3Legal"/>
        <w:tabs>
          <w:tab w:val="clear" w:pos="1974"/>
        </w:tabs>
        <w:ind w:left="1701"/>
      </w:pPr>
      <w:r w:rsidRPr="00610687">
        <w:lastRenderedPageBreak/>
        <w:t xml:space="preserve">a suspension of </w:t>
      </w:r>
      <w:proofErr w:type="gramStart"/>
      <w:r w:rsidRPr="00610687">
        <w:t>all of</w:t>
      </w:r>
      <w:proofErr w:type="gramEnd"/>
      <w:r w:rsidRPr="00610687">
        <w:t xml:space="preserve"> the </w:t>
      </w:r>
      <w:r w:rsidR="00BD64A5" w:rsidRPr="00610687">
        <w:t xml:space="preserve">Services under clause </w:t>
      </w:r>
      <w:r w:rsidR="008E7038" w:rsidRPr="00610687">
        <w:t>12.1</w:t>
      </w:r>
      <w:r w:rsidRPr="00610687">
        <w:t xml:space="preserve"> continues for a continuous period of six (6) months and the Employer does not instruct the Contractor to resume those Services within ten (10) Business Days of receiving a notice from the Contractor requiring it to do so,</w:t>
      </w:r>
    </w:p>
    <w:p w14:paraId="561DDA4A" w14:textId="77777777" w:rsidR="001C0458" w:rsidRPr="00610687" w:rsidRDefault="001C0458" w:rsidP="00C15325">
      <w:pPr>
        <w:pStyle w:val="BB-Normal"/>
        <w:ind w:left="720"/>
      </w:pPr>
      <w:r w:rsidRPr="00610687">
        <w:t>by giving notice to the Employer to that effect and such termination shall be effective from the date of issue of that notice.</w:t>
      </w:r>
    </w:p>
    <w:p w14:paraId="524C35AE" w14:textId="77777777" w:rsidR="00C15325" w:rsidRPr="00610687" w:rsidRDefault="00C15325" w:rsidP="00C15325">
      <w:pPr>
        <w:pStyle w:val="BB-Normal"/>
        <w:ind w:left="720"/>
      </w:pPr>
    </w:p>
    <w:p w14:paraId="50B42429" w14:textId="42C1C8B4" w:rsidR="001C0458" w:rsidRPr="00610687" w:rsidRDefault="001C0458" w:rsidP="008E7038">
      <w:pPr>
        <w:pStyle w:val="BB-Level2Legal"/>
      </w:pPr>
      <w:r w:rsidRPr="00610687">
        <w:t xml:space="preserve">If this agreement </w:t>
      </w:r>
      <w:r w:rsidR="00C27F57">
        <w:t>or the Contractor</w:t>
      </w:r>
      <w:r w:rsidR="00B93E4D">
        <w:t>'</w:t>
      </w:r>
      <w:r w:rsidR="00C27F57">
        <w:t xml:space="preserve">s employment under this agreement </w:t>
      </w:r>
      <w:r w:rsidRPr="00610687">
        <w:t>is terminated, the parties shall co-operate to bring the Services to an orderly conclusion and to allow the parties to comply with their remaining obligations under this agreement.</w:t>
      </w:r>
    </w:p>
    <w:p w14:paraId="776E5AB4" w14:textId="16AD0117" w:rsidR="00917A49" w:rsidRDefault="00B27E33" w:rsidP="008E7038">
      <w:pPr>
        <w:pStyle w:val="BB-Level2Legal"/>
      </w:pPr>
      <w:r w:rsidRPr="00610687">
        <w:t xml:space="preserve">If this agreement </w:t>
      </w:r>
      <w:r w:rsidR="00184AA9">
        <w:t>or the Contractor</w:t>
      </w:r>
      <w:r w:rsidR="00B93E4D">
        <w:t>'</w:t>
      </w:r>
      <w:r w:rsidR="00184AA9">
        <w:t xml:space="preserve">s employment under this agreement </w:t>
      </w:r>
      <w:r w:rsidRPr="00610687">
        <w:t>is terminated, the Contractor shall</w:t>
      </w:r>
      <w:r w:rsidR="00917A49">
        <w:t>:</w:t>
      </w:r>
    </w:p>
    <w:p w14:paraId="7ECDA35B" w14:textId="361A4C52" w:rsidR="00917A49" w:rsidRDefault="00B27E33" w:rsidP="00917A49">
      <w:pPr>
        <w:pStyle w:val="BB-Level3Legal"/>
      </w:pPr>
      <w:r w:rsidRPr="00610687">
        <w:t xml:space="preserve">as soon as reasonably practicable, vacate the Early Works Site and leave the Early Works in a safe, clean, </w:t>
      </w:r>
      <w:r w:rsidR="002E14BE" w:rsidRPr="00610687">
        <w:t xml:space="preserve">secure, </w:t>
      </w:r>
      <w:r w:rsidRPr="00610687">
        <w:t xml:space="preserve">orderly and </w:t>
      </w:r>
      <w:r w:rsidR="00124666">
        <w:t xml:space="preserve">(to the extent reasonably practicable) </w:t>
      </w:r>
      <w:r w:rsidRPr="00610687">
        <w:t>water tight condition and remove from the Early Works Site in a proper and orderly manner all waste materials and site accommodation, plant and machinery used in or arising out of</w:t>
      </w:r>
      <w:r w:rsidRPr="00F61684">
        <w:rPr>
          <w:sz w:val="22"/>
          <w:szCs w:val="22"/>
        </w:rPr>
        <w:t xml:space="preserve"> </w:t>
      </w:r>
      <w:r w:rsidRPr="00610687">
        <w:t>the Early Works</w:t>
      </w:r>
      <w:r w:rsidR="00917A49">
        <w:t xml:space="preserve">; </w:t>
      </w:r>
    </w:p>
    <w:p w14:paraId="29DC0B78" w14:textId="1B577FD9" w:rsidR="00B27E33" w:rsidRDefault="00DF3FA7" w:rsidP="00917A49">
      <w:pPr>
        <w:pStyle w:val="BB-Level3Legal"/>
      </w:pPr>
      <w:r>
        <w:t>i</w:t>
      </w:r>
      <w:r w:rsidR="00917A49">
        <w:t>f required by the Employer within 14 days of the date of termination, assign (so far as assignable and so far as he may lawfully be required to do so) to the Employer, without charge, the benefit of any agreem</w:t>
      </w:r>
      <w:r w:rsidR="00A944CC">
        <w:t xml:space="preserve">ent for the supply of materials, </w:t>
      </w:r>
      <w:r w:rsidR="00917A49">
        <w:t>goods</w:t>
      </w:r>
      <w:r w:rsidR="00A944CC">
        <w:t xml:space="preserve"> or services</w:t>
      </w:r>
      <w:r w:rsidR="00917A49">
        <w:t xml:space="preserve"> and/or for the execution of any work</w:t>
      </w:r>
      <w:r w:rsidR="00330F11">
        <w:t xml:space="preserve"> </w:t>
      </w:r>
      <w:r w:rsidR="00A944CC">
        <w:t xml:space="preserve">or services </w:t>
      </w:r>
      <w:r w:rsidR="00330F11">
        <w:t>(including to the extent available any manufacturer</w:t>
      </w:r>
      <w:r w:rsidR="00B93E4D">
        <w:t>'</w:t>
      </w:r>
      <w:r w:rsidR="00330F11">
        <w:t>s warrant</w:t>
      </w:r>
      <w:r w:rsidR="00C57B8A">
        <w:t>ies</w:t>
      </w:r>
      <w:r w:rsidR="00330F11">
        <w:t xml:space="preserve"> or guarantee</w:t>
      </w:r>
      <w:r w:rsidR="00C57B8A">
        <w:t>s</w:t>
      </w:r>
      <w:r w:rsidR="00330F11">
        <w:t xml:space="preserve">) </w:t>
      </w:r>
      <w:r w:rsidR="00917A49">
        <w:t>for the purposes of t</w:t>
      </w:r>
      <w:r w:rsidR="00F44E3D">
        <w:t>his agreement</w:t>
      </w:r>
      <w:r w:rsidR="00210764">
        <w:t>; and</w:t>
      </w:r>
    </w:p>
    <w:p w14:paraId="76DA7747" w14:textId="33D3E802" w:rsidR="00210764" w:rsidRPr="00210764" w:rsidRDefault="00330F11" w:rsidP="00210764">
      <w:pPr>
        <w:pStyle w:val="BB-Level3Legal"/>
      </w:pPr>
      <w:r>
        <w:t>to the extent not yet provided</w:t>
      </w:r>
      <w:r w:rsidR="001015A9">
        <w:t xml:space="preserve"> or requested</w:t>
      </w:r>
      <w:r w:rsidR="00C57B8A">
        <w:t xml:space="preserve"> by the Employer</w:t>
      </w:r>
      <w:r>
        <w:t xml:space="preserve">, </w:t>
      </w:r>
      <w:r w:rsidR="001436F2">
        <w:t xml:space="preserve">execute and/or procure collateral warranties in accordance with clause </w:t>
      </w:r>
      <w:r w:rsidR="00C45596">
        <w:t>15</w:t>
      </w:r>
      <w:r w:rsidR="001436F2">
        <w:t xml:space="preserve">. </w:t>
      </w:r>
    </w:p>
    <w:p w14:paraId="79B0B483" w14:textId="3EE7D92B" w:rsidR="001C0458" w:rsidRPr="00610687" w:rsidRDefault="00E95ACE" w:rsidP="00E95ACE">
      <w:pPr>
        <w:pStyle w:val="BB-Level2Legal"/>
      </w:pPr>
      <w:r>
        <w:t xml:space="preserve">Subject to clauses </w:t>
      </w:r>
      <w:r w:rsidR="001B3B11">
        <w:t xml:space="preserve">10.8, </w:t>
      </w:r>
      <w:r>
        <w:t>11.1</w:t>
      </w:r>
      <w:r w:rsidR="00D93D94">
        <w:t xml:space="preserve"> and</w:t>
      </w:r>
      <w:r>
        <w:t xml:space="preserve"> 13.</w:t>
      </w:r>
      <w:r w:rsidR="00917A49">
        <w:t>6</w:t>
      </w:r>
      <w:r w:rsidR="00D93D94">
        <w:t xml:space="preserve"> and the Contractor </w:t>
      </w:r>
      <w:r w:rsidR="007819D6">
        <w:t>complying with</w:t>
      </w:r>
      <w:r w:rsidR="00D93D94">
        <w:t xml:space="preserve"> its obligation to provide collateral warranties </w:t>
      </w:r>
      <w:r w:rsidR="00E60422">
        <w:t xml:space="preserve">in accordance with clauses 13.4.3 and </w:t>
      </w:r>
      <w:r w:rsidR="0008010F">
        <w:t>15</w:t>
      </w:r>
      <w:r>
        <w:t>, i</w:t>
      </w:r>
      <w:r w:rsidR="001C0458" w:rsidRPr="00610687">
        <w:t xml:space="preserve">f this agreement </w:t>
      </w:r>
      <w:r w:rsidR="00184AA9">
        <w:t>or the Contractor</w:t>
      </w:r>
      <w:r w:rsidR="00B93E4D">
        <w:t>'</w:t>
      </w:r>
      <w:r w:rsidR="00184AA9">
        <w:t>s employment under this agreement</w:t>
      </w:r>
      <w:r w:rsidR="00184AA9" w:rsidRPr="00610687">
        <w:t xml:space="preserve"> </w:t>
      </w:r>
      <w:r w:rsidR="001C0458" w:rsidRPr="00610687">
        <w:t xml:space="preserve">is </w:t>
      </w:r>
      <w:r w:rsidR="00BD64A5" w:rsidRPr="00610687">
        <w:t xml:space="preserve">terminated, </w:t>
      </w:r>
      <w:r w:rsidR="001C0458" w:rsidRPr="00610687">
        <w:t>the Employer shall pay the Contra</w:t>
      </w:r>
      <w:r w:rsidR="00BD64A5" w:rsidRPr="00610687">
        <w:t xml:space="preserve">ctor </w:t>
      </w:r>
      <w:r w:rsidRPr="00E95ACE">
        <w:t>the total value of work properly executed at the date of termination of the employment of the Contractor</w:t>
      </w:r>
      <w:r w:rsidR="001C0458" w:rsidRPr="00610687">
        <w:t xml:space="preserve"> </w:t>
      </w:r>
      <w:r w:rsidR="00561C85">
        <w:t xml:space="preserve">under this agreement </w:t>
      </w:r>
      <w:r w:rsidR="001C0458" w:rsidRPr="00610687">
        <w:t>and that payment shall be the Contractor</w:t>
      </w:r>
      <w:r w:rsidR="00B93E4D">
        <w:t>'</w:t>
      </w:r>
      <w:r w:rsidR="001C0458" w:rsidRPr="00610687">
        <w:t xml:space="preserve">s sole compensation for </w:t>
      </w:r>
      <w:r w:rsidR="00184AA9">
        <w:t xml:space="preserve">such </w:t>
      </w:r>
      <w:r w:rsidR="001C0458" w:rsidRPr="00610687">
        <w:t>termination.</w:t>
      </w:r>
    </w:p>
    <w:p w14:paraId="045E01A3" w14:textId="309FC0CD" w:rsidR="004E66B0" w:rsidRPr="00EA7CEA" w:rsidRDefault="004E66B0" w:rsidP="004E66B0">
      <w:pPr>
        <w:pStyle w:val="BB-Level2Legal"/>
      </w:pPr>
      <w:bookmarkStart w:id="43" w:name="_Ref463421978"/>
      <w:r w:rsidRPr="00EA7CEA">
        <w:t>Without prejudice to the Employer</w:t>
      </w:r>
      <w:r w:rsidR="00B93E4D">
        <w:t>'</w:t>
      </w:r>
      <w:r w:rsidRPr="00EA7CEA">
        <w:t xml:space="preserve">s rights and remedies pursuant to any other </w:t>
      </w:r>
      <w:r w:rsidR="002A0741">
        <w:t>c</w:t>
      </w:r>
      <w:r w:rsidRPr="00EA7CEA">
        <w:t>lause of this agreement or law, if the Contractor is</w:t>
      </w:r>
      <w:r w:rsidR="001B3B11">
        <w:t xml:space="preserve"> Insolvent or is</w:t>
      </w:r>
      <w:r w:rsidRPr="00EA7CEA">
        <w:t xml:space="preserve"> in material or persistent breach of this agreement, the Contractor shall be liable to the Employer for all properly </w:t>
      </w:r>
      <w:r w:rsidR="00AB685F">
        <w:t xml:space="preserve">mitigated </w:t>
      </w:r>
      <w:r w:rsidRPr="00EA7CEA">
        <w:t>costs and losses that the Employer incurs or suffer</w:t>
      </w:r>
      <w:r w:rsidR="00287E8C">
        <w:t>s</w:t>
      </w:r>
      <w:r w:rsidRPr="00EA7CEA">
        <w:t xml:space="preserve"> as a consequence of that breach</w:t>
      </w:r>
      <w:r w:rsidR="0043251E">
        <w:t xml:space="preserve"> or Insolvency</w:t>
      </w:r>
      <w:r w:rsidR="002A0741">
        <w:t xml:space="preserve"> and the Employer shall be entitled to set off such costs and losses against any sum due or becoming due to the Contractor under this agreement.</w:t>
      </w:r>
      <w:bookmarkEnd w:id="43"/>
      <w:r w:rsidRPr="00EA7CEA">
        <w:t xml:space="preserve"> </w:t>
      </w:r>
    </w:p>
    <w:p w14:paraId="0B09EF18" w14:textId="52337FDE" w:rsidR="00E115A0" w:rsidRPr="00610687" w:rsidRDefault="00D55A99" w:rsidP="00610687">
      <w:pPr>
        <w:pStyle w:val="BB-Level2Legal"/>
      </w:pPr>
      <w:r>
        <w:t>Termination shall bring an end to the Contractor</w:t>
      </w:r>
      <w:r w:rsidR="00B93E4D">
        <w:t>'</w:t>
      </w:r>
      <w:r>
        <w:t>s obligation to provide the Services but shall be w</w:t>
      </w:r>
      <w:r w:rsidR="00150E9D">
        <w:t>i</w:t>
      </w:r>
      <w:r>
        <w:t>thout prejudice to its duty to the Employer in respect of such Services performed prior to termination.</w:t>
      </w:r>
    </w:p>
    <w:p w14:paraId="1726159B" w14:textId="77777777" w:rsidR="001C0458" w:rsidRPr="00610687" w:rsidRDefault="001C0458" w:rsidP="008E7038">
      <w:pPr>
        <w:pStyle w:val="BB-Level1Legal"/>
      </w:pPr>
      <w:bookmarkStart w:id="44" w:name="_Ref473282822"/>
      <w:bookmarkStart w:id="45" w:name="_Toc220588768"/>
      <w:r w:rsidRPr="00610687">
        <w:t>INSURANCE</w:t>
      </w:r>
      <w:bookmarkEnd w:id="44"/>
      <w:bookmarkEnd w:id="45"/>
    </w:p>
    <w:p w14:paraId="22EAEBEE" w14:textId="3DAD8905" w:rsidR="0064383A" w:rsidRDefault="001C0458" w:rsidP="008E7038">
      <w:pPr>
        <w:pStyle w:val="BB-Level2Legal"/>
      </w:pPr>
      <w:bookmarkStart w:id="46" w:name="_Ref475519749"/>
      <w:r w:rsidRPr="00610687">
        <w:t xml:space="preserve">Without prejudice to any other obligations under this agreement or otherwise at law, the Contractor shall take out and maintain with a </w:t>
      </w:r>
      <w:r w:rsidR="00E40DED">
        <w:t>licenced</w:t>
      </w:r>
      <w:r w:rsidRPr="00610687">
        <w:t xml:space="preserve"> insurance company carrying on business in the United Kingdom, from t</w:t>
      </w:r>
      <w:r w:rsidR="0064383A">
        <w:t>he date hereof and for a period:</w:t>
      </w:r>
    </w:p>
    <w:p w14:paraId="44E40320" w14:textId="2B3FF1F4" w:rsidR="001C0458" w:rsidRDefault="001C0458" w:rsidP="00C97E63">
      <w:pPr>
        <w:pStyle w:val="BB-Level3Legal"/>
        <w:tabs>
          <w:tab w:val="clear" w:pos="1974"/>
        </w:tabs>
        <w:ind w:left="1701"/>
      </w:pPr>
      <w:r w:rsidRPr="00610687">
        <w:t xml:space="preserve">expiring no earlier than 12 years </w:t>
      </w:r>
      <w:bookmarkEnd w:id="46"/>
      <w:r w:rsidR="008A1CF7">
        <w:t xml:space="preserve">from </w:t>
      </w:r>
      <w:r w:rsidR="006D1D54">
        <w:t>completion of the Services</w:t>
      </w:r>
      <w:r w:rsidR="008A1CF7">
        <w:t xml:space="preserve">, </w:t>
      </w:r>
      <w:r w:rsidRPr="00610687">
        <w:t xml:space="preserve">professional indemnity insurance (without conditions or excesses that in the market place are unusual or onerous) to cover </w:t>
      </w:r>
      <w:r w:rsidR="00E40DED">
        <w:t>all of its</w:t>
      </w:r>
      <w:r w:rsidRPr="00610687">
        <w:t xml:space="preserve"> liability which </w:t>
      </w:r>
      <w:r w:rsidR="00E40DED">
        <w:t>it</w:t>
      </w:r>
      <w:r w:rsidRPr="00610687">
        <w:t xml:space="preserve"> may incur under this agreement and otherwise relating to the Project, with a limit of indemnity of not less </w:t>
      </w:r>
      <w:r w:rsidRPr="00573E67">
        <w:t xml:space="preserve">than </w:t>
      </w:r>
      <w:bookmarkStart w:id="47" w:name="_Hlk219377746"/>
      <w:proofErr w:type="spellStart"/>
      <w:r w:rsidR="003718AA" w:rsidRPr="003718AA">
        <w:rPr>
          <w:highlight w:val="black"/>
        </w:rPr>
        <w:t>xxxxxxx</w:t>
      </w:r>
      <w:proofErr w:type="spellEnd"/>
      <w:r w:rsidR="003718AA">
        <w:t xml:space="preserve"> </w:t>
      </w:r>
      <w:r w:rsidR="000C4EE7" w:rsidRPr="00573E67" w:rsidDel="001A5B68">
        <w:t>in</w:t>
      </w:r>
      <w:r w:rsidR="000C4EE7" w:rsidRPr="00610687" w:rsidDel="001A5B68">
        <w:t xml:space="preserve"> the aggregate </w:t>
      </w:r>
      <w:r w:rsidR="000B3FF5" w:rsidRPr="000B3FF5">
        <w:rPr>
          <w:rFonts w:eastAsia="Times New Roman" w:cs="Times New Roman"/>
          <w:lang w:eastAsia="en-GB"/>
        </w:rPr>
        <w:t>with a minimum of one (1) automatic full reinstatement of the aggregate indemnity limit in any one (1) year of insurance</w:t>
      </w:r>
      <w:bookmarkEnd w:id="47"/>
      <w:r w:rsidRPr="00610687">
        <w:t xml:space="preserve">, subject to such insurance continuing to be available in the United </w:t>
      </w:r>
      <w:r w:rsidRPr="00610687">
        <w:lastRenderedPageBreak/>
        <w:t>Kingdom market upon reasonable terms and at commercially reasonable premium rates; and</w:t>
      </w:r>
    </w:p>
    <w:p w14:paraId="47EC911A" w14:textId="06497CA7" w:rsidR="0064383A" w:rsidRPr="0064383A" w:rsidRDefault="0064383A" w:rsidP="0064383A">
      <w:pPr>
        <w:pStyle w:val="BB-Level3Legal"/>
        <w:tabs>
          <w:tab w:val="clear" w:pos="1974"/>
        </w:tabs>
        <w:ind w:left="1701"/>
      </w:pPr>
      <w:r>
        <w:t>expiring no later than completion of the Services:</w:t>
      </w:r>
    </w:p>
    <w:p w14:paraId="7A58CD9F" w14:textId="53B13852" w:rsidR="001C0458" w:rsidRPr="00610687" w:rsidRDefault="001C0458" w:rsidP="0064383A">
      <w:pPr>
        <w:pStyle w:val="BB-Level4Legal"/>
      </w:pPr>
      <w:r>
        <w:t xml:space="preserve">third party and public </w:t>
      </w:r>
      <w:r w:rsidR="00EB201F">
        <w:t xml:space="preserve">and products </w:t>
      </w:r>
      <w:r>
        <w:t>liability cover in connection with the Services and the Project for not less than</w:t>
      </w:r>
      <w:r w:rsidR="003718AA">
        <w:t xml:space="preserve"> </w:t>
      </w:r>
      <w:proofErr w:type="spellStart"/>
      <w:r w:rsidR="003718AA" w:rsidRPr="003718AA">
        <w:rPr>
          <w:highlight w:val="black"/>
        </w:rPr>
        <w:t>xxxxxxx</w:t>
      </w:r>
      <w:proofErr w:type="spellEnd"/>
      <w:r w:rsidR="00965B35">
        <w:t>;</w:t>
      </w:r>
      <w:r w:rsidR="00610687">
        <w:t xml:space="preserve"> </w:t>
      </w:r>
      <w:r w:rsidR="00965B35">
        <w:t>and</w:t>
      </w:r>
    </w:p>
    <w:p w14:paraId="3BD5354A" w14:textId="56E4C41D" w:rsidR="001C0458" w:rsidRPr="00610687" w:rsidRDefault="001C0458" w:rsidP="0064383A">
      <w:pPr>
        <w:pStyle w:val="BB-Level4Legal"/>
      </w:pPr>
      <w:r w:rsidRPr="00610687">
        <w:t>employer</w:t>
      </w:r>
      <w:r w:rsidR="00B93E4D">
        <w:t>'</w:t>
      </w:r>
      <w:r w:rsidRPr="00610687">
        <w:t xml:space="preserve">s liability insurance cover to cover any claim for personal injury to or the death of any person under a contract of service or apprenticeship with the Contractor and arising out of and </w:t>
      </w:r>
      <w:proofErr w:type="gramStart"/>
      <w:r w:rsidRPr="00610687">
        <w:t>in the course of</w:t>
      </w:r>
      <w:proofErr w:type="gramEnd"/>
      <w:r w:rsidRPr="00610687">
        <w:t xml:space="preserve"> the person</w:t>
      </w:r>
      <w:r w:rsidR="00B93E4D">
        <w:t>'</w:t>
      </w:r>
      <w:r w:rsidRPr="00610687">
        <w:t xml:space="preserve">s employment in connection with the Services or the Project, and providing cover of not less than </w:t>
      </w:r>
      <w:proofErr w:type="spellStart"/>
      <w:r w:rsidR="003718AA" w:rsidRPr="003718AA">
        <w:rPr>
          <w:highlight w:val="black"/>
        </w:rPr>
        <w:t>xxxxx</w:t>
      </w:r>
      <w:proofErr w:type="spellEnd"/>
      <w:r w:rsidR="003718AA">
        <w:t xml:space="preserve"> </w:t>
      </w:r>
      <w:r w:rsidR="00965B35" w:rsidRPr="00610687">
        <w:t>any one event; and</w:t>
      </w:r>
    </w:p>
    <w:p w14:paraId="7D6A1A57" w14:textId="30AAE9F7" w:rsidR="00B27E33" w:rsidRPr="00610687" w:rsidRDefault="00965B35" w:rsidP="0064383A">
      <w:pPr>
        <w:pStyle w:val="BB-Level3Legal"/>
        <w:tabs>
          <w:tab w:val="clear" w:pos="1974"/>
        </w:tabs>
        <w:ind w:left="1701"/>
      </w:pPr>
      <w:r w:rsidRPr="00610687">
        <w:t>s</w:t>
      </w:r>
      <w:r w:rsidR="00B27E33" w:rsidRPr="00610687">
        <w:t>uch additional insurances as are set out in any Early Works Instruction.</w:t>
      </w:r>
    </w:p>
    <w:p w14:paraId="6A81803A" w14:textId="6560D00E" w:rsidR="001C0458" w:rsidRPr="00610687" w:rsidRDefault="001C0458" w:rsidP="00A43250">
      <w:pPr>
        <w:pStyle w:val="BB-Normal"/>
        <w:ind w:left="720"/>
      </w:pPr>
      <w:r w:rsidRPr="00610687">
        <w:t>Such insurance shall comply with the Employer</w:t>
      </w:r>
      <w:r w:rsidR="00B93E4D">
        <w:t>'</w:t>
      </w:r>
      <w:r w:rsidRPr="00610687">
        <w:t xml:space="preserve">s Liability (Compulsory Insurance) Act 1969 and all orders </w:t>
      </w:r>
      <w:r w:rsidR="00A56B84">
        <w:t>and regulations made thereunder</w:t>
      </w:r>
      <w:r w:rsidRPr="00610687">
        <w:t>.</w:t>
      </w:r>
    </w:p>
    <w:p w14:paraId="05211E65" w14:textId="77777777" w:rsidR="0031735D" w:rsidRPr="00610687" w:rsidRDefault="0031735D" w:rsidP="00610687">
      <w:pPr>
        <w:pStyle w:val="BB-Normal"/>
      </w:pPr>
    </w:p>
    <w:p w14:paraId="6297BCB1" w14:textId="77777777" w:rsidR="001C0458" w:rsidRPr="00610687" w:rsidRDefault="001C0458" w:rsidP="008E7038">
      <w:pPr>
        <w:pStyle w:val="BB-Level2Legal"/>
      </w:pPr>
      <w:r w:rsidRPr="00610687">
        <w:t>The Contractor shall produce documentary evidence that the insurances required are being properly maintained, as and when reasonably required to do so by the Employer.</w:t>
      </w:r>
    </w:p>
    <w:p w14:paraId="722EAE63" w14:textId="6B319A5B" w:rsidR="001C0458" w:rsidRPr="00610687" w:rsidRDefault="001C0458" w:rsidP="008E7038">
      <w:pPr>
        <w:pStyle w:val="BB-Level2Legal"/>
      </w:pPr>
      <w:r w:rsidRPr="00610687">
        <w:t xml:space="preserve">Any increased or additional premium required by insurers </w:t>
      </w:r>
      <w:proofErr w:type="gramStart"/>
      <w:r w:rsidRPr="00610687">
        <w:t>as a result of</w:t>
      </w:r>
      <w:proofErr w:type="gramEnd"/>
      <w:r w:rsidRPr="00610687">
        <w:t xml:space="preserve"> the Contractor</w:t>
      </w:r>
      <w:r w:rsidR="00B93E4D">
        <w:t>'</w:t>
      </w:r>
      <w:r w:rsidRPr="00610687">
        <w:t>s own claims record or other acts, omissions, matters or things particular to the Contractor (having regard to the premiums, terms and conditions then available in the UK insurance market) shall be deemed to be within reasonable terms and commercially reasonable rates.</w:t>
      </w:r>
    </w:p>
    <w:p w14:paraId="03E4EEE0" w14:textId="718B3F0C" w:rsidR="001C0458" w:rsidRPr="00610687" w:rsidRDefault="001C0458" w:rsidP="008E7038">
      <w:pPr>
        <w:pStyle w:val="BB-Level2Legal"/>
      </w:pPr>
      <w:r w:rsidRPr="00610687">
        <w:t>The Contractor shall not do anything which might render any of the insurance polici</w:t>
      </w:r>
      <w:r w:rsidR="00BD64A5" w:rsidRPr="00610687">
        <w:t xml:space="preserve">es referred to in this clause </w:t>
      </w:r>
      <w:r w:rsidR="00632539" w:rsidRPr="00610687">
        <w:fldChar w:fldCharType="begin"/>
      </w:r>
      <w:r w:rsidR="00632539" w:rsidRPr="00610687">
        <w:instrText xml:space="preserve"> REF _Ref473282822 \r \h </w:instrText>
      </w:r>
      <w:r w:rsidR="00610687">
        <w:instrText xml:space="preserve"> \* MERGEFORMAT </w:instrText>
      </w:r>
      <w:r w:rsidR="00632539" w:rsidRPr="00610687">
        <w:fldChar w:fldCharType="separate"/>
      </w:r>
      <w:r w:rsidR="0006164C">
        <w:t>14</w:t>
      </w:r>
      <w:r w:rsidR="00632539" w:rsidRPr="00610687">
        <w:fldChar w:fldCharType="end"/>
      </w:r>
      <w:r w:rsidRPr="00610687">
        <w:t xml:space="preserve"> void or voidable, and shall carry out his obligations under this agreement, and shall use all reasonable endeavours to ensure that his servants or agents shall carry out their respective obligations, in a manner that fully complies with all requirements terms conditions stipulations and provisos of such insurances.</w:t>
      </w:r>
    </w:p>
    <w:p w14:paraId="00ACB1DD" w14:textId="13610222" w:rsidR="001C0458" w:rsidRPr="00610687" w:rsidRDefault="001C0458" w:rsidP="008E7038">
      <w:pPr>
        <w:pStyle w:val="BB-Level2Legal"/>
      </w:pPr>
      <w:r w:rsidRPr="00610687">
        <w:t>The Contractor</w:t>
      </w:r>
      <w:r w:rsidR="00B93E4D">
        <w:t>'</w:t>
      </w:r>
      <w:r w:rsidRPr="00610687">
        <w:t xml:space="preserve">s obligation to maintain such insurances shall in no way negate or limit any or </w:t>
      </w:r>
      <w:proofErr w:type="gramStart"/>
      <w:r w:rsidRPr="00610687">
        <w:t>all of</w:t>
      </w:r>
      <w:proofErr w:type="gramEnd"/>
      <w:r w:rsidRPr="00610687">
        <w:t xml:space="preserve"> its obligations or duties hereunder nor its liability in respect of any breach or non-performance of the same</w:t>
      </w:r>
      <w:r w:rsidR="00610687" w:rsidRPr="00610687">
        <w:t>.</w:t>
      </w:r>
    </w:p>
    <w:p w14:paraId="1DFDD246" w14:textId="62E67F0F" w:rsidR="0008010F" w:rsidRDefault="0008010F" w:rsidP="0008010F">
      <w:pPr>
        <w:pStyle w:val="BB-Level1Legal"/>
      </w:pPr>
      <w:bookmarkStart w:id="48" w:name="_Toc55811649"/>
      <w:bookmarkStart w:id="49" w:name="_Toc220588769"/>
      <w:r>
        <w:t>collateral warrant</w:t>
      </w:r>
      <w:r w:rsidR="00C45596">
        <w:t>ies</w:t>
      </w:r>
      <w:r>
        <w:t>: contractor, professional consultants and sub-contractors</w:t>
      </w:r>
      <w:bookmarkEnd w:id="48"/>
      <w:bookmarkEnd w:id="49"/>
    </w:p>
    <w:p w14:paraId="2D78780F" w14:textId="77777777" w:rsidR="0008010F" w:rsidRDefault="0008010F" w:rsidP="0008010F">
      <w:pPr>
        <w:pStyle w:val="BB-Level2Legal"/>
      </w:pPr>
      <w:r w:rsidRPr="00B73B13">
        <w:t xml:space="preserve">The Contractor shall execute </w:t>
      </w:r>
      <w:r>
        <w:t>as deeds collateral warranties</w:t>
      </w:r>
      <w:r w:rsidRPr="00B73B13">
        <w:t xml:space="preserve"> in the form </w:t>
      </w:r>
      <w:r>
        <w:t xml:space="preserve">set out in Schedule 6 </w:t>
      </w:r>
      <w:r w:rsidRPr="00B73B13">
        <w:t>in favour of</w:t>
      </w:r>
      <w:r>
        <w:t xml:space="preserve"> </w:t>
      </w:r>
      <w:r w:rsidRPr="00610687">
        <w:t>any part</w:t>
      </w:r>
      <w:r>
        <w:t>y</w:t>
      </w:r>
      <w:r w:rsidRPr="00610687">
        <w:t xml:space="preserve"> advised by the Employer</w:t>
      </w:r>
      <w:r>
        <w:t xml:space="preserve"> and shall </w:t>
      </w:r>
      <w:r w:rsidRPr="00B73B13">
        <w:t xml:space="preserve">deliver the </w:t>
      </w:r>
      <w:r>
        <w:t>same duly executed to the Employer within 14 d</w:t>
      </w:r>
      <w:r w:rsidRPr="00B73B13">
        <w:t>ays of a written request from the Employer</w:t>
      </w:r>
      <w:r>
        <w:t>.</w:t>
      </w:r>
    </w:p>
    <w:p w14:paraId="01A2ACDF" w14:textId="77777777" w:rsidR="0008010F" w:rsidRDefault="0008010F" w:rsidP="0008010F">
      <w:pPr>
        <w:pStyle w:val="BB-Level2Legal"/>
      </w:pPr>
      <w:r w:rsidRPr="00B73B13">
        <w:t xml:space="preserve">The Contractor shall </w:t>
      </w:r>
      <w:r>
        <w:t>procure</w:t>
      </w:r>
      <w:r w:rsidRPr="00B73B13">
        <w:t xml:space="preserve"> </w:t>
      </w:r>
      <w:r>
        <w:t>as deeds collateral warranties</w:t>
      </w:r>
      <w:r w:rsidRPr="00B73B13">
        <w:t xml:space="preserve"> in the form </w:t>
      </w:r>
      <w:r>
        <w:t xml:space="preserve">set out in Schedule 6 from any consultant (which shall include, but is not limited to, design consultants and any consultant instructed to carry out surveys) or sub-contractor (as relevant) appointed by the Contractor </w:t>
      </w:r>
      <w:r w:rsidRPr="00B73B13">
        <w:t>in favour of</w:t>
      </w:r>
      <w:r>
        <w:t>:</w:t>
      </w:r>
    </w:p>
    <w:p w14:paraId="58CE9D2F" w14:textId="18C84524" w:rsidR="0008010F" w:rsidRDefault="0008010F" w:rsidP="0008010F">
      <w:pPr>
        <w:pStyle w:val="BB-Level3Legal"/>
      </w:pPr>
      <w:r>
        <w:t xml:space="preserve">the Employer; </w:t>
      </w:r>
    </w:p>
    <w:p w14:paraId="0970FA6E" w14:textId="75756296" w:rsidR="0008010F" w:rsidRDefault="00947948" w:rsidP="0008010F">
      <w:pPr>
        <w:pStyle w:val="BB-Level3Legal"/>
      </w:pPr>
      <w:r>
        <w:t xml:space="preserve">the </w:t>
      </w:r>
      <w:r w:rsidR="009A5BAF">
        <w:t>Tenant</w:t>
      </w:r>
      <w:r>
        <w:t>; and</w:t>
      </w:r>
    </w:p>
    <w:p w14:paraId="0F4CF64F" w14:textId="466E9B8A" w:rsidR="00947948" w:rsidRPr="00947948" w:rsidRDefault="00947948" w:rsidP="00947948">
      <w:pPr>
        <w:pStyle w:val="BB-Level3Legal"/>
      </w:pPr>
      <w:r>
        <w:t>the landlord</w:t>
      </w:r>
    </w:p>
    <w:p w14:paraId="4E44118C" w14:textId="77777777" w:rsidR="0008010F" w:rsidRDefault="0008010F" w:rsidP="0008010F">
      <w:pPr>
        <w:pStyle w:val="BB-Level3Legal"/>
        <w:numPr>
          <w:ilvl w:val="0"/>
          <w:numId w:val="0"/>
        </w:numPr>
        <w:ind w:left="709"/>
      </w:pPr>
      <w:r>
        <w:t xml:space="preserve">and shall </w:t>
      </w:r>
      <w:r w:rsidRPr="00B73B13">
        <w:t xml:space="preserve">deliver the </w:t>
      </w:r>
      <w:r>
        <w:t>same duly executed to the Employer within 14 d</w:t>
      </w:r>
      <w:r w:rsidRPr="00B73B13">
        <w:t>ays of a written request from the Employer</w:t>
      </w:r>
      <w:r>
        <w:t>.</w:t>
      </w:r>
    </w:p>
    <w:p w14:paraId="5D0A9128" w14:textId="78F90AEC" w:rsidR="001C0458" w:rsidRPr="00610687" w:rsidRDefault="001C0458" w:rsidP="008E7038">
      <w:pPr>
        <w:pStyle w:val="BB-Level1Legal"/>
      </w:pPr>
      <w:bookmarkStart w:id="50" w:name="_Toc220588770"/>
      <w:r w:rsidRPr="00610687">
        <w:t>NOTICES</w:t>
      </w:r>
      <w:bookmarkEnd w:id="50"/>
    </w:p>
    <w:p w14:paraId="796FA523" w14:textId="77777777" w:rsidR="00FD55FA" w:rsidRPr="00610687" w:rsidRDefault="001C0458" w:rsidP="00610687">
      <w:pPr>
        <w:pStyle w:val="BB-Level2Legal"/>
      </w:pPr>
      <w:r w:rsidRPr="00610687">
        <w:lastRenderedPageBreak/>
        <w:t>Any notice to be given under this agreement shall be in writing and shall be deemed to</w:t>
      </w:r>
      <w:r w:rsidR="00FD55FA" w:rsidRPr="00610687">
        <w:t xml:space="preserve"> have been given if:</w:t>
      </w:r>
    </w:p>
    <w:p w14:paraId="4B1F2859" w14:textId="77777777" w:rsidR="00FD55FA" w:rsidRPr="00610687" w:rsidRDefault="001C0458" w:rsidP="00610687">
      <w:pPr>
        <w:pStyle w:val="BB-Level3Legal"/>
        <w:tabs>
          <w:tab w:val="clear" w:pos="1974"/>
        </w:tabs>
        <w:ind w:left="1701"/>
      </w:pPr>
      <w:r w:rsidRPr="00610687">
        <w:t>delivered personally to a person in authority</w:t>
      </w:r>
      <w:r w:rsidR="00FD55FA" w:rsidRPr="00610687">
        <w:t>;</w:t>
      </w:r>
    </w:p>
    <w:p w14:paraId="055BC942" w14:textId="77777777" w:rsidR="00FD55FA" w:rsidRPr="00610687" w:rsidRDefault="00FD55FA" w:rsidP="00610687">
      <w:pPr>
        <w:pStyle w:val="BB-Level3Legal"/>
        <w:tabs>
          <w:tab w:val="clear" w:pos="1974"/>
        </w:tabs>
        <w:ind w:left="1701"/>
      </w:pPr>
      <w:r w:rsidRPr="00610687">
        <w:t xml:space="preserve">sent by email to a person in </w:t>
      </w:r>
      <w:r w:rsidR="001C30BC" w:rsidRPr="00610687">
        <w:t>authority</w:t>
      </w:r>
      <w:r w:rsidRPr="00610687">
        <w:t>; or</w:t>
      </w:r>
    </w:p>
    <w:p w14:paraId="2D44A42C" w14:textId="77777777" w:rsidR="001C0458" w:rsidRPr="00610687" w:rsidRDefault="001C0458" w:rsidP="00610687">
      <w:pPr>
        <w:pStyle w:val="BB-Level3Legal"/>
        <w:tabs>
          <w:tab w:val="clear" w:pos="1974"/>
        </w:tabs>
        <w:ind w:left="1701"/>
      </w:pPr>
      <w:r w:rsidRPr="00610687">
        <w:t>sent by fir</w:t>
      </w:r>
      <w:r w:rsidR="00FD55FA" w:rsidRPr="00610687">
        <w:t>st class recorded delivery post.</w:t>
      </w:r>
    </w:p>
    <w:p w14:paraId="3D5AF27E" w14:textId="77777777" w:rsidR="001C0458" w:rsidRPr="00610687" w:rsidRDefault="001C0458" w:rsidP="00610687">
      <w:pPr>
        <w:pStyle w:val="BB-Level2Legal"/>
      </w:pPr>
      <w:r w:rsidRPr="00610687">
        <w:t>The addresses for service are as follows:-</w:t>
      </w:r>
    </w:p>
    <w:p w14:paraId="6515A2B0" w14:textId="0E4E3B70" w:rsidR="001C0458" w:rsidRDefault="001C0458" w:rsidP="00610687">
      <w:pPr>
        <w:pStyle w:val="BB-Level3Legal"/>
        <w:tabs>
          <w:tab w:val="clear" w:pos="1974"/>
        </w:tabs>
        <w:ind w:left="1701"/>
      </w:pPr>
      <w:r w:rsidRPr="00610687">
        <w:t>the Employer:</w:t>
      </w:r>
      <w:r w:rsidRPr="00610687">
        <w:tab/>
      </w:r>
      <w:proofErr w:type="spellStart"/>
      <w:r w:rsidR="003718AA" w:rsidRPr="003718AA">
        <w:rPr>
          <w:bCs/>
          <w:highlight w:val="black"/>
        </w:rPr>
        <w:t>xxxxxx</w:t>
      </w:r>
      <w:proofErr w:type="spellEnd"/>
      <w:r w:rsidR="003718AA">
        <w:rPr>
          <w:bCs/>
        </w:rPr>
        <w:t xml:space="preserve"> </w:t>
      </w:r>
      <w:r w:rsidR="00573E67">
        <w:rPr>
          <w:bCs/>
        </w:rPr>
        <w:t>Department for Education, Fifth Floor, 1 Unity Square, Queensbridge Road, Nottingham, NG2 1AW</w:t>
      </w:r>
    </w:p>
    <w:p w14:paraId="6656F535" w14:textId="1FC2A1BF" w:rsidR="003718AA" w:rsidRDefault="001B3B11" w:rsidP="003718AA">
      <w:pPr>
        <w:pStyle w:val="BB-NormInd3Legal"/>
      </w:pPr>
      <w:r>
        <w:tab/>
      </w:r>
      <w:r>
        <w:tab/>
      </w:r>
      <w:r>
        <w:tab/>
      </w:r>
      <w:proofErr w:type="spellStart"/>
      <w:r w:rsidR="003718AA" w:rsidRPr="003718AA">
        <w:rPr>
          <w:highlight w:val="black"/>
        </w:rPr>
        <w:t>xxxxxxxx</w:t>
      </w:r>
      <w:proofErr w:type="spellEnd"/>
    </w:p>
    <w:p w14:paraId="0A0F2EC1" w14:textId="413D4398" w:rsidR="001C0458" w:rsidRDefault="001C0458" w:rsidP="003718AA">
      <w:pPr>
        <w:pStyle w:val="BB-NormInd3Legal"/>
      </w:pPr>
      <w:r w:rsidRPr="00610687">
        <w:t>the Contractor:</w:t>
      </w:r>
      <w:r w:rsidRPr="00610687">
        <w:tab/>
      </w:r>
      <w:proofErr w:type="spellStart"/>
      <w:r w:rsidR="003718AA" w:rsidRPr="003718AA">
        <w:rPr>
          <w:highlight w:val="black"/>
        </w:rPr>
        <w:t>xxxxxx</w:t>
      </w:r>
      <w:proofErr w:type="spellEnd"/>
      <w:r w:rsidR="003718AA">
        <w:t xml:space="preserve"> </w:t>
      </w:r>
      <w:r w:rsidR="00611962">
        <w:t>Overbury PLC, Level 13, Chancery Place, 50 Brown Street, Manchester, M2 2JT</w:t>
      </w:r>
    </w:p>
    <w:p w14:paraId="1F0BF318" w14:textId="4AFAE9FE" w:rsidR="00611962" w:rsidRPr="00611962" w:rsidRDefault="001B3B11" w:rsidP="00611962">
      <w:pPr>
        <w:pStyle w:val="BB-NormInd3Legal"/>
      </w:pPr>
      <w:r>
        <w:tab/>
      </w:r>
      <w:r>
        <w:tab/>
      </w:r>
      <w:r>
        <w:tab/>
      </w:r>
      <w:proofErr w:type="spellStart"/>
      <w:r w:rsidR="003718AA" w:rsidRPr="003718AA">
        <w:rPr>
          <w:highlight w:val="black"/>
        </w:rPr>
        <w:t>xxxxxxx</w:t>
      </w:r>
      <w:proofErr w:type="spellEnd"/>
    </w:p>
    <w:p w14:paraId="03815C69" w14:textId="77777777" w:rsidR="001C0458" w:rsidRPr="00610687" w:rsidRDefault="001C0458" w:rsidP="00FD55FA">
      <w:pPr>
        <w:pStyle w:val="BB-Normal"/>
        <w:ind w:left="720"/>
      </w:pPr>
      <w:r w:rsidRPr="00610687">
        <w:t>or such other address or number for service as the party to be served may have previously notified in writing to the other party.</w:t>
      </w:r>
    </w:p>
    <w:p w14:paraId="14C2E7C3" w14:textId="77777777" w:rsidR="00D56E6F" w:rsidRPr="00610687" w:rsidRDefault="00D56E6F" w:rsidP="00D56E6F">
      <w:pPr>
        <w:pStyle w:val="BB-Normal"/>
        <w:ind w:left="1701"/>
      </w:pPr>
    </w:p>
    <w:p w14:paraId="0947F8CA" w14:textId="2859A021" w:rsidR="00544126" w:rsidRPr="00544126" w:rsidRDefault="001C0458" w:rsidP="00BD56E5">
      <w:pPr>
        <w:pStyle w:val="BB-Level2Legal"/>
      </w:pPr>
      <w:r w:rsidRPr="00610687">
        <w:t xml:space="preserve">A notice shall be deemed to have been served at the time of delivery if personally delivered, </w:t>
      </w:r>
      <w:r w:rsidR="00FD55FA" w:rsidRPr="00610687">
        <w:t xml:space="preserve">if sent by email, at the time of transmission </w:t>
      </w:r>
      <w:r w:rsidRPr="00610687">
        <w:t xml:space="preserve">and if posted, at the expiration of 48 hours after the envelope containing the notice was delivered into the custody of the postal authorities, unless the contrary </w:t>
      </w:r>
      <w:r w:rsidR="00FD55FA" w:rsidRPr="00610687">
        <w:t xml:space="preserve">can </w:t>
      </w:r>
      <w:r w:rsidRPr="00610687">
        <w:t>be proved.</w:t>
      </w:r>
    </w:p>
    <w:p w14:paraId="3E276200" w14:textId="77777777" w:rsidR="001C0458" w:rsidRPr="00610687" w:rsidRDefault="001C0458" w:rsidP="008E7038">
      <w:pPr>
        <w:pStyle w:val="BB-Level1Legal"/>
      </w:pPr>
      <w:bookmarkStart w:id="51" w:name="_Toc220588771"/>
      <w:r w:rsidRPr="00610687">
        <w:t>ASSIGNMENT AND SUB-CONTRACTING</w:t>
      </w:r>
      <w:bookmarkEnd w:id="51"/>
    </w:p>
    <w:p w14:paraId="07E77E8F" w14:textId="4EEEFBE9" w:rsidR="001C0458" w:rsidRPr="00610687" w:rsidRDefault="001C0458" w:rsidP="008E7038">
      <w:pPr>
        <w:pStyle w:val="BB-Level2Legal"/>
      </w:pPr>
      <w:bookmarkStart w:id="52" w:name="_Ref473282828"/>
      <w:r w:rsidRPr="00610687">
        <w:t>The Employer may assign or otherwise transfer the benefit of this agreement to any person</w:t>
      </w:r>
      <w:r w:rsidR="009A1DEE">
        <w:t xml:space="preserve"> </w:t>
      </w:r>
      <w:r w:rsidR="009A1DEE" w:rsidRPr="0014321D">
        <w:rPr>
          <w:szCs w:val="22"/>
        </w:rPr>
        <w:t>without the consent of the Contractor on two (2) occasions only</w:t>
      </w:r>
      <w:r w:rsidRPr="00610687">
        <w:t>.</w:t>
      </w:r>
      <w:bookmarkEnd w:id="52"/>
    </w:p>
    <w:p w14:paraId="56EEDE48" w14:textId="10096AEC" w:rsidR="001C0458" w:rsidRPr="00610687" w:rsidRDefault="001C0458" w:rsidP="008E7038">
      <w:pPr>
        <w:pStyle w:val="BB-Level2Legal"/>
      </w:pPr>
      <w:r w:rsidRPr="00610687">
        <w:t>The Employer shall notify the Contractor of any assignment</w:t>
      </w:r>
      <w:r w:rsidR="00AA245A">
        <w:t xml:space="preserve"> in writing</w:t>
      </w:r>
      <w:r w:rsidRPr="00610687">
        <w:t xml:space="preserve"> within ten </w:t>
      </w:r>
      <w:r w:rsidR="00AF6EEA" w:rsidRPr="00610687">
        <w:t xml:space="preserve">(10) </w:t>
      </w:r>
      <w:r w:rsidRPr="00610687">
        <w:t>Business Days</w:t>
      </w:r>
      <w:r w:rsidR="00AA245A">
        <w:t xml:space="preserve"> </w:t>
      </w:r>
      <w:r w:rsidR="00AA245A" w:rsidRPr="0014321D">
        <w:rPr>
          <w:szCs w:val="22"/>
        </w:rPr>
        <w:t>specifying the name and address of the assignee and the date of the assignment</w:t>
      </w:r>
      <w:r w:rsidRPr="00610687">
        <w:t>. If the Employer fails to do this, the assignment shall still be valid.</w:t>
      </w:r>
    </w:p>
    <w:p w14:paraId="24D2620D" w14:textId="76280261" w:rsidR="001C0458" w:rsidRPr="00610687" w:rsidRDefault="001C0458" w:rsidP="008E7038">
      <w:pPr>
        <w:pStyle w:val="BB-Level2Legal"/>
      </w:pPr>
      <w:r w:rsidRPr="00610687">
        <w:t>The Contractor shall not contend that any person to whom the benefit of this agreement is</w:t>
      </w:r>
      <w:r w:rsidR="00BD64A5" w:rsidRPr="00610687">
        <w:t xml:space="preserve"> assigned under clause </w:t>
      </w:r>
      <w:r w:rsidR="005B2AF6" w:rsidRPr="00610687">
        <w:t>1</w:t>
      </w:r>
      <w:r w:rsidR="0008010F">
        <w:t>7</w:t>
      </w:r>
      <w:r w:rsidR="005B2AF6" w:rsidRPr="00610687">
        <w:t xml:space="preserve">.1 </w:t>
      </w:r>
      <w:r w:rsidRPr="00610687">
        <w:t>may not recover any sum under this agreement because that person is an assignee and not a named party to this agreement.</w:t>
      </w:r>
    </w:p>
    <w:p w14:paraId="360843CC" w14:textId="675E93B6" w:rsidR="001C0458" w:rsidRPr="00610687" w:rsidRDefault="001C0458" w:rsidP="008E7038">
      <w:pPr>
        <w:pStyle w:val="BB-Level2Legal"/>
      </w:pPr>
      <w:r w:rsidRPr="00610687">
        <w:t>The Contractor shall not assign or charge the benefit of this agreement or any right arising under it without the Employer</w:t>
      </w:r>
      <w:r w:rsidR="00B93E4D">
        <w:t>'</w:t>
      </w:r>
      <w:r w:rsidRPr="00610687">
        <w:t>s prior consent, which the Employer may withhold at its absolute discretion.</w:t>
      </w:r>
    </w:p>
    <w:p w14:paraId="761DAFFD" w14:textId="0F7CCB2B" w:rsidR="001C0458" w:rsidRPr="00610687" w:rsidRDefault="001C0458" w:rsidP="008E7038">
      <w:pPr>
        <w:pStyle w:val="BB-Level2Legal"/>
      </w:pPr>
      <w:r w:rsidRPr="00610687">
        <w:t>No sub-contracting is permitted without the Contractor ensuring that</w:t>
      </w:r>
      <w:r w:rsidR="00C35FC0">
        <w:t>:</w:t>
      </w:r>
    </w:p>
    <w:p w14:paraId="6BF576AB" w14:textId="3CE8E2FB" w:rsidR="001C0458" w:rsidRPr="00610687" w:rsidRDefault="001C0458" w:rsidP="00610687">
      <w:pPr>
        <w:pStyle w:val="BB-Level3Legal"/>
        <w:tabs>
          <w:tab w:val="clear" w:pos="1974"/>
        </w:tabs>
        <w:ind w:left="1701"/>
      </w:pPr>
      <w:r w:rsidRPr="00610687">
        <w:t>the sub-contract contains such terms and conditions as are necessary for the Employer to be entitled to a copyright licence in ter</w:t>
      </w:r>
      <w:r w:rsidR="00BD64A5" w:rsidRPr="00610687">
        <w:t xml:space="preserve">ms the same as those of Clause </w:t>
      </w:r>
      <w:r w:rsidR="0064383A">
        <w:t>10</w:t>
      </w:r>
      <w:r w:rsidRPr="00610687">
        <w:t>; and</w:t>
      </w:r>
    </w:p>
    <w:p w14:paraId="42D65E67" w14:textId="540E2358" w:rsidR="001C0458" w:rsidRPr="00610687" w:rsidRDefault="001C0458" w:rsidP="00610687">
      <w:pPr>
        <w:pStyle w:val="BB-Level3Legal"/>
        <w:tabs>
          <w:tab w:val="clear" w:pos="1974"/>
        </w:tabs>
        <w:ind w:left="1701"/>
      </w:pPr>
      <w:r w:rsidRPr="00610687">
        <w:t xml:space="preserve">the sub-contractors with design responsibility are obliged to grant collateral warranties </w:t>
      </w:r>
      <w:r w:rsidR="00632539" w:rsidRPr="00610687">
        <w:t xml:space="preserve">in the form set out in </w:t>
      </w:r>
      <w:r w:rsidR="007C7515">
        <w:t>Schedule 6</w:t>
      </w:r>
      <w:r w:rsidR="00632539" w:rsidRPr="00610687">
        <w:t xml:space="preserve"> (Collateral Warrant</w:t>
      </w:r>
      <w:r w:rsidR="00C45596">
        <w:t>ies</w:t>
      </w:r>
      <w:r w:rsidR="00632539" w:rsidRPr="00610687">
        <w:t>)</w:t>
      </w:r>
      <w:r w:rsidR="00610687" w:rsidRPr="00610687">
        <w:t>.</w:t>
      </w:r>
    </w:p>
    <w:p w14:paraId="34F07EFE" w14:textId="1BC755E3" w:rsidR="001C0458" w:rsidRPr="00610687" w:rsidRDefault="001C0458" w:rsidP="008E7038">
      <w:pPr>
        <w:pStyle w:val="BB-Level2Legal"/>
      </w:pPr>
      <w:r w:rsidRPr="00610687">
        <w:t>Notwithstanding any sub-contracting by the Contractor, the Contractor shall remain liable to the Employer to perform the Services and to comply with the Contractor</w:t>
      </w:r>
      <w:r w:rsidR="00B93E4D">
        <w:t>'</w:t>
      </w:r>
      <w:r w:rsidRPr="00610687">
        <w:t>s obligations under this agreement. The Contractor shall be responsible for checking all work carried out by any sub-contractor to ensure that it complies with the overall design intent and for the co-ordination and integration of any design work into the design of the Project</w:t>
      </w:r>
      <w:r w:rsidR="00A56B84">
        <w:t>.</w:t>
      </w:r>
    </w:p>
    <w:p w14:paraId="0944AD7E" w14:textId="77777777" w:rsidR="001C0458" w:rsidRPr="00610687" w:rsidRDefault="001C0458" w:rsidP="000A75BA">
      <w:pPr>
        <w:pStyle w:val="BB-Level1Legal"/>
      </w:pPr>
      <w:bookmarkStart w:id="53" w:name="_Toc220588772"/>
      <w:r w:rsidRPr="00610687">
        <w:lastRenderedPageBreak/>
        <w:t>DISPUTES</w:t>
      </w:r>
      <w:bookmarkEnd w:id="53"/>
    </w:p>
    <w:p w14:paraId="2AC07EBC" w14:textId="77777777" w:rsidR="001C0458" w:rsidRPr="00610687" w:rsidRDefault="001C0458" w:rsidP="008E7038">
      <w:pPr>
        <w:pStyle w:val="BB-Level2Legal"/>
      </w:pPr>
      <w:r w:rsidRPr="00610687">
        <w:t>Notwithstanding any other provision of this agreement either party may refer a dispute arising under this agreement to adjudication at any time under Part I of the Scheme for Construction Contracts (England and Wales) Regulations 1998 (SI 1998/649).</w:t>
      </w:r>
    </w:p>
    <w:p w14:paraId="35CAC279" w14:textId="4F903BF8" w:rsidR="001C0458" w:rsidRPr="00610687" w:rsidRDefault="001C0458" w:rsidP="008E7038">
      <w:pPr>
        <w:pStyle w:val="BB-Level2Legal"/>
      </w:pPr>
      <w:r w:rsidRPr="00610687">
        <w:t>The adjudicator shall be nominated by the Technology and Construction Solicitors</w:t>
      </w:r>
      <w:r w:rsidR="00B93E4D">
        <w:t>'</w:t>
      </w:r>
      <w:r w:rsidRPr="00610687">
        <w:t xml:space="preserve"> Association.</w:t>
      </w:r>
    </w:p>
    <w:p w14:paraId="29DA85AC" w14:textId="77777777" w:rsidR="001C0458" w:rsidRPr="00610687" w:rsidRDefault="001C0458" w:rsidP="008E7038">
      <w:pPr>
        <w:pStyle w:val="BB-Level1Legal"/>
      </w:pPr>
      <w:bookmarkStart w:id="54" w:name="_Ref475519319"/>
      <w:bookmarkStart w:id="55" w:name="_Toc220588773"/>
      <w:r w:rsidRPr="00610687">
        <w:t>THIRD PARTY RIGHTS EXCLUSION</w:t>
      </w:r>
      <w:bookmarkEnd w:id="54"/>
      <w:bookmarkEnd w:id="55"/>
    </w:p>
    <w:p w14:paraId="3F46EE7A" w14:textId="77777777" w:rsidR="001C0458" w:rsidRPr="00610687" w:rsidRDefault="001C0458" w:rsidP="00832AA0">
      <w:pPr>
        <w:pStyle w:val="BB-Normal"/>
        <w:ind w:left="720"/>
      </w:pPr>
      <w:r w:rsidRPr="00610687">
        <w:t>No term of this agreement is enforceable under the Contracts (Rights of Third Parties) Act 1999 by a person who is not party to this agreement. This clause does not affect any right or remedy of any successor to the Employer in title or assigns or any right or remedy of any person which exists or is available otherwise than pursuant to that Act.</w:t>
      </w:r>
    </w:p>
    <w:p w14:paraId="1F3793BE" w14:textId="77777777" w:rsidR="00832AA0" w:rsidRPr="00610687" w:rsidRDefault="00832AA0" w:rsidP="00832AA0">
      <w:pPr>
        <w:pStyle w:val="BB-Normal"/>
        <w:ind w:left="720"/>
      </w:pPr>
    </w:p>
    <w:p w14:paraId="322B9633" w14:textId="77777777" w:rsidR="001C0458" w:rsidRPr="00610687" w:rsidRDefault="001C0458" w:rsidP="008E7038">
      <w:pPr>
        <w:pStyle w:val="BB-Level1Legal"/>
      </w:pPr>
      <w:bookmarkStart w:id="56" w:name="_Toc220588774"/>
      <w:r w:rsidRPr="00610687">
        <w:t>ENTIRE AGREEMENT</w:t>
      </w:r>
      <w:bookmarkEnd w:id="56"/>
    </w:p>
    <w:p w14:paraId="4D2DE284" w14:textId="77777777" w:rsidR="001C0458" w:rsidRPr="00610687" w:rsidRDefault="001C0458" w:rsidP="008E7038">
      <w:pPr>
        <w:pStyle w:val="BB-Level2Legal"/>
      </w:pPr>
      <w:r w:rsidRPr="00610687">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457C06F" w14:textId="77777777" w:rsidR="001C0458" w:rsidRPr="00610687" w:rsidRDefault="001C0458" w:rsidP="008E7038">
      <w:pPr>
        <w:pStyle w:val="BB-Level2Legal"/>
      </w:pPr>
      <w:r w:rsidRPr="00610687">
        <w:t>Each party acknowledges that in entering into this agreement it does not rely on, and shall have no remedies in respect of, any representation or warranty (whether made innocently or negligently) that is not set out in this agreement.</w:t>
      </w:r>
    </w:p>
    <w:p w14:paraId="657E6466" w14:textId="77777777" w:rsidR="001C0458" w:rsidRPr="00610687" w:rsidRDefault="001C0458" w:rsidP="008E7038">
      <w:pPr>
        <w:pStyle w:val="BB-Level2Legal"/>
      </w:pPr>
      <w:r w:rsidRPr="00610687">
        <w:t>Each party agrees that it shall have no claim for innocent or negligent misrepresentation based on any statement in this agreement.</w:t>
      </w:r>
    </w:p>
    <w:p w14:paraId="3CDE837B" w14:textId="70CFE663" w:rsidR="001C0458" w:rsidRDefault="001C0458" w:rsidP="008E7038">
      <w:pPr>
        <w:pStyle w:val="BB-Level2Legal"/>
      </w:pPr>
      <w:r w:rsidRPr="00610687">
        <w:t>Nothing in this clause shall limit or exclude any liability for fraud.</w:t>
      </w:r>
    </w:p>
    <w:p w14:paraId="3F66EB23" w14:textId="77777777" w:rsidR="001C0458" w:rsidRPr="00610687" w:rsidRDefault="001C0458" w:rsidP="008E7038">
      <w:pPr>
        <w:pStyle w:val="BB-Level1Legal"/>
      </w:pPr>
      <w:bookmarkStart w:id="57" w:name="_Toc220588775"/>
      <w:r w:rsidRPr="00610687">
        <w:t>GOVERNING LAW AND JURISDICTION</w:t>
      </w:r>
      <w:bookmarkEnd w:id="57"/>
    </w:p>
    <w:p w14:paraId="6A57754E" w14:textId="32D868B3" w:rsidR="00DB126A" w:rsidRDefault="001C0458" w:rsidP="00832AA0">
      <w:pPr>
        <w:pStyle w:val="BB-Normal"/>
        <w:ind w:left="720"/>
      </w:pPr>
      <w:r w:rsidRPr="00610687">
        <w:t xml:space="preserve">This </w:t>
      </w:r>
      <w:r w:rsidR="00513CA7" w:rsidRPr="00610687">
        <w:t>a</w:t>
      </w:r>
      <w:r w:rsidRPr="00610687">
        <w:t xml:space="preserve">greement and any non-contractual obligation arising out of or in connection with this </w:t>
      </w:r>
      <w:r w:rsidR="00513CA7" w:rsidRPr="00610687">
        <w:t>a</w:t>
      </w:r>
      <w:r w:rsidRPr="00610687">
        <w:t>greement shall be governed by and construed in all respects in accordance with the laws of England and Wales.</w:t>
      </w:r>
      <w:r w:rsidR="00A56B84">
        <w:t xml:space="preserve"> </w:t>
      </w:r>
      <w:r w:rsidRPr="00610687">
        <w:t>S</w:t>
      </w:r>
      <w:r w:rsidR="001549A7" w:rsidRPr="00610687">
        <w:t>ubject to the operation of the d</w:t>
      </w:r>
      <w:r w:rsidRPr="00610687">
        <w:t xml:space="preserve">ispute </w:t>
      </w:r>
      <w:r w:rsidR="001549A7" w:rsidRPr="00610687">
        <w:t>r</w:t>
      </w:r>
      <w:r w:rsidRPr="00610687">
        <w:t xml:space="preserve">esolution </w:t>
      </w:r>
      <w:r w:rsidR="001549A7" w:rsidRPr="00610687">
        <w:t>p</w:t>
      </w:r>
      <w:r w:rsidRPr="00610687">
        <w:t>rocedure</w:t>
      </w:r>
      <w:r w:rsidR="001549A7" w:rsidRPr="00610687">
        <w:t xml:space="preserve"> in clause 1</w:t>
      </w:r>
      <w:r w:rsidR="0008010F">
        <w:t>8</w:t>
      </w:r>
      <w:r w:rsidRPr="00610687">
        <w:t xml:space="preserve">, the English </w:t>
      </w:r>
      <w:r w:rsidR="00A37432">
        <w:t>c</w:t>
      </w:r>
      <w:r w:rsidRPr="00610687">
        <w:t xml:space="preserve">ourts shall have exclusive jurisdiction to settle any disputes which may arise out of or in connection with this </w:t>
      </w:r>
      <w:r w:rsidR="00513CA7" w:rsidRPr="00610687">
        <w:t>a</w:t>
      </w:r>
      <w:r w:rsidRPr="00610687">
        <w:t>greement.</w:t>
      </w:r>
    </w:p>
    <w:p w14:paraId="637E8CD2" w14:textId="2B39333C" w:rsidR="00775FD0" w:rsidRDefault="00775FD0" w:rsidP="00775FD0">
      <w:pPr>
        <w:pStyle w:val="BB-Normal"/>
      </w:pPr>
    </w:p>
    <w:p w14:paraId="75404166" w14:textId="01DDB8EB" w:rsidR="00775FD0" w:rsidRPr="00775FD0" w:rsidRDefault="00775FD0" w:rsidP="00775FD0">
      <w:pPr>
        <w:pStyle w:val="BB-Level1Legal"/>
      </w:pPr>
      <w:bookmarkStart w:id="58" w:name="_Toc220588776"/>
      <w:r w:rsidRPr="00775FD0">
        <w:t>COUNTERPARTS</w:t>
      </w:r>
      <w:bookmarkEnd w:id="58"/>
    </w:p>
    <w:p w14:paraId="52DEA33D" w14:textId="6ADAAD01" w:rsidR="00944143" w:rsidRDefault="00775FD0" w:rsidP="003A1FFE">
      <w:pPr>
        <w:pStyle w:val="BB-Level2Legal"/>
      </w:pPr>
      <w:r>
        <w:t>This agreement may be executed in any number of counterparts, each of which when executed and delivered shall constitute an original of this agreement, but all the counterparts shall together constitute the same agreement.</w:t>
      </w:r>
    </w:p>
    <w:p w14:paraId="15AEB67A" w14:textId="0653396F" w:rsidR="00775FD0" w:rsidRDefault="00944143" w:rsidP="00775FD0">
      <w:pPr>
        <w:pStyle w:val="BB-Level2Legal"/>
      </w:pPr>
      <w:r>
        <w:t>Without prejudice to the validity of the agreement, each of the Employer and the Contractor shall provide the other with the original of such counterpart as soon as reasonably practicable thereafter.</w:t>
      </w:r>
    </w:p>
    <w:p w14:paraId="318E0D60" w14:textId="77777777" w:rsidR="007926A8" w:rsidRPr="00AF7754" w:rsidRDefault="007926A8" w:rsidP="007926A8">
      <w:pPr>
        <w:pStyle w:val="BB-Level1Legal"/>
        <w:rPr>
          <w:bCs/>
        </w:rPr>
      </w:pPr>
      <w:bookmarkStart w:id="59" w:name="_Toc37776899"/>
      <w:bookmarkStart w:id="60" w:name="_Toc109729943"/>
      <w:bookmarkStart w:id="61" w:name="_Toc109738650"/>
      <w:bookmarkStart w:id="62" w:name="_Toc220588777"/>
      <w:bookmarkStart w:id="63" w:name="_Toc109729941"/>
      <w:bookmarkStart w:id="64" w:name="_Toc109738648"/>
      <w:r w:rsidRPr="00AF7754">
        <w:rPr>
          <w:bCs/>
        </w:rPr>
        <w:t>ELECTRONIC EXECUTION</w:t>
      </w:r>
      <w:bookmarkEnd w:id="59"/>
      <w:bookmarkEnd w:id="60"/>
      <w:bookmarkEnd w:id="61"/>
      <w:bookmarkEnd w:id="62"/>
    </w:p>
    <w:p w14:paraId="31A3D905" w14:textId="77777777" w:rsidR="007926A8" w:rsidRDefault="007926A8" w:rsidP="007926A8">
      <w:pPr>
        <w:pStyle w:val="BB-Level2Legal"/>
        <w:ind w:left="720"/>
      </w:pPr>
      <w:r w:rsidRPr="00AF7754">
        <w:t xml:space="preserve">Each </w:t>
      </w:r>
      <w:r>
        <w:t>p</w:t>
      </w:r>
      <w:r w:rsidRPr="00AF7754">
        <w:t xml:space="preserve">arty agrees that this </w:t>
      </w:r>
      <w:r>
        <w:t>a</w:t>
      </w:r>
      <w:r w:rsidRPr="00AF7754">
        <w:t xml:space="preserve">greement may be signed by electronic signature (whatever form the electronic signature takes) and that this method of signature is as conclusive of their intention to be bound by this </w:t>
      </w:r>
      <w:r>
        <w:t>a</w:t>
      </w:r>
      <w:r w:rsidRPr="00AF7754">
        <w:t xml:space="preserve">greement as if signed by each </w:t>
      </w:r>
      <w:r>
        <w:t>p</w:t>
      </w:r>
      <w:r w:rsidRPr="00AF7754">
        <w:t>arty's manuscript signature.</w:t>
      </w:r>
    </w:p>
    <w:p w14:paraId="773D82F0" w14:textId="77777777" w:rsidR="00585F50" w:rsidRDefault="00585F50" w:rsidP="00585F50">
      <w:pPr>
        <w:pStyle w:val="BB-Level1Legal"/>
      </w:pPr>
      <w:bookmarkStart w:id="65" w:name="_Toc220588778"/>
      <w:r>
        <w:t>LIMITATION</w:t>
      </w:r>
      <w:bookmarkEnd w:id="63"/>
      <w:bookmarkEnd w:id="64"/>
      <w:bookmarkEnd w:id="65"/>
    </w:p>
    <w:p w14:paraId="17DC4A4F" w14:textId="41A09C9D" w:rsidR="00775FD0" w:rsidRDefault="00585F50" w:rsidP="00611962">
      <w:pPr>
        <w:pStyle w:val="BB-Normal"/>
        <w:ind w:left="720"/>
      </w:pPr>
      <w:r w:rsidRPr="00DA7214">
        <w:t>Notwithstanding that this agreement may be signed underhand, the parties hereby agree that the limitation period under this agreement shall be twelve (12) years from the date on which the cause of action accrued. For the avoidance of doubt, section 5 of the Limitation Act 1980 does not apply to this agreement.</w:t>
      </w:r>
    </w:p>
    <w:p w14:paraId="1A1675BB" w14:textId="77777777" w:rsidR="00947948" w:rsidRDefault="00947948" w:rsidP="00611962">
      <w:pPr>
        <w:pStyle w:val="BB-Normal"/>
        <w:ind w:left="720"/>
      </w:pPr>
    </w:p>
    <w:p w14:paraId="51E3BF99" w14:textId="7174F0EB" w:rsidR="00947948" w:rsidRDefault="00947948" w:rsidP="00947948">
      <w:pPr>
        <w:pStyle w:val="BB-Level1Legal"/>
      </w:pPr>
      <w:bookmarkStart w:id="66" w:name="_Toc220588779"/>
      <w:r>
        <w:lastRenderedPageBreak/>
        <w:t>Liability cap</w:t>
      </w:r>
      <w:bookmarkEnd w:id="66"/>
    </w:p>
    <w:p w14:paraId="244093DB" w14:textId="6626AEFB" w:rsidR="00947948" w:rsidRPr="00947948" w:rsidRDefault="00947948" w:rsidP="00F8302E">
      <w:pPr>
        <w:pStyle w:val="BB-Normal"/>
        <w:ind w:left="720"/>
      </w:pPr>
      <w:r w:rsidRPr="00947948">
        <w:t xml:space="preserve">Notwithstanding any other provision of this Contract, the total aggregate liability of the Contractor to the Employer arising out of or in connection with this </w:t>
      </w:r>
      <w:r>
        <w:t>agreement</w:t>
      </w:r>
      <w:r w:rsidRPr="00947948">
        <w:t xml:space="preserve"> (whether in contract, tort including negligence, breach of statutory duty, misrepresentation, restitution or otherwise) shall be limited t</w:t>
      </w:r>
      <w:r>
        <w:t xml:space="preserve">o </w:t>
      </w:r>
      <w:proofErr w:type="spellStart"/>
      <w:r w:rsidR="003718AA" w:rsidRPr="003718AA">
        <w:rPr>
          <w:highlight w:val="black"/>
        </w:rPr>
        <w:t>xxxxxxx</w:t>
      </w:r>
      <w:proofErr w:type="spellEnd"/>
    </w:p>
    <w:p w14:paraId="5A2982B5" w14:textId="77777777" w:rsidR="00947948" w:rsidRDefault="00947948" w:rsidP="00611962">
      <w:pPr>
        <w:pStyle w:val="BB-Normal"/>
        <w:ind w:left="720"/>
      </w:pPr>
    </w:p>
    <w:p w14:paraId="3D9B96C5" w14:textId="2D3DCA2F" w:rsidR="00775FD0" w:rsidRDefault="00775FD0" w:rsidP="00775FD0">
      <w:pPr>
        <w:pStyle w:val="BB-Normal"/>
      </w:pPr>
      <w:r>
        <w:t xml:space="preserve">By signing below, the Contractor </w:t>
      </w:r>
      <w:r w:rsidRPr="00557013">
        <w:t>con</w:t>
      </w:r>
      <w:r>
        <w:t xml:space="preserve">firms that this </w:t>
      </w:r>
      <w:r w:rsidR="003C5926">
        <w:t xml:space="preserve">agreement </w:t>
      </w:r>
      <w:r w:rsidRPr="00557013">
        <w:t xml:space="preserve">is irrevocably and unconditionally released to the </w:t>
      </w:r>
      <w:r>
        <w:t>Employer</w:t>
      </w:r>
      <w:r w:rsidRPr="00557013">
        <w:t xml:space="preserve"> for completion.</w:t>
      </w:r>
    </w:p>
    <w:p w14:paraId="38D863AA" w14:textId="77777777" w:rsidR="00775FD0" w:rsidRDefault="00775FD0" w:rsidP="00775FD0"/>
    <w:p w14:paraId="7476D8A5" w14:textId="0DE5A000" w:rsidR="00832AA0" w:rsidRDefault="000A3A6F" w:rsidP="00775FD0">
      <w:pPr>
        <w:pStyle w:val="BB-Normal"/>
      </w:pPr>
      <w:r w:rsidRPr="00610687">
        <w:t>T</w:t>
      </w:r>
      <w:r w:rsidR="002E14BE" w:rsidRPr="00610687">
        <w:t xml:space="preserve">his agreement </w:t>
      </w:r>
      <w:r w:rsidR="00696276">
        <w:t>is executed</w:t>
      </w:r>
      <w:r w:rsidR="00692CD9">
        <w:t xml:space="preserve"> </w:t>
      </w:r>
      <w:r w:rsidR="002E14BE" w:rsidRPr="00610687">
        <w:t>on the date stated at the beginning of this agreement.</w:t>
      </w:r>
    </w:p>
    <w:p w14:paraId="63EE7E77" w14:textId="77777777" w:rsidR="00895CEF" w:rsidRDefault="00895CEF" w:rsidP="00775FD0">
      <w:pPr>
        <w:pStyle w:val="BB-Normal"/>
      </w:pPr>
    </w:p>
    <w:p w14:paraId="12305A47" w14:textId="77777777" w:rsidR="00895CEF" w:rsidRPr="00610687" w:rsidRDefault="00895CEF" w:rsidP="00775FD0">
      <w:pPr>
        <w:pStyle w:val="BB-Normal"/>
      </w:pPr>
    </w:p>
    <w:tbl>
      <w:tblPr>
        <w:tblW w:w="7938" w:type="dxa"/>
        <w:tblLayout w:type="fixed"/>
        <w:tblLook w:val="0000" w:firstRow="0" w:lastRow="0" w:firstColumn="0" w:lastColumn="0" w:noHBand="0" w:noVBand="0"/>
      </w:tblPr>
      <w:tblGrid>
        <w:gridCol w:w="4266"/>
        <w:gridCol w:w="3672"/>
      </w:tblGrid>
      <w:tr w:rsidR="00832AA0" w:rsidRPr="00610687" w14:paraId="60AFD403" w14:textId="77777777" w:rsidTr="264BAB2A">
        <w:tc>
          <w:tcPr>
            <w:tcW w:w="4248" w:type="dxa"/>
          </w:tcPr>
          <w:p w14:paraId="0E621B4B" w14:textId="77777777" w:rsidR="00832AA0" w:rsidRPr="00610687" w:rsidRDefault="00832AA0" w:rsidP="00DA4724">
            <w:pPr>
              <w:spacing w:after="120"/>
              <w:rPr>
                <w:rFonts w:cs="Arial"/>
                <w:szCs w:val="20"/>
              </w:rPr>
            </w:pPr>
            <w:bookmarkStart w:id="67" w:name="_DV_C4520"/>
          </w:p>
        </w:tc>
        <w:tc>
          <w:tcPr>
            <w:tcW w:w="3690" w:type="dxa"/>
          </w:tcPr>
          <w:p w14:paraId="64BDCEB5" w14:textId="77777777" w:rsidR="00832AA0" w:rsidRPr="00610687" w:rsidRDefault="00832AA0" w:rsidP="00DA4724">
            <w:pPr>
              <w:spacing w:after="120"/>
              <w:rPr>
                <w:rFonts w:cs="Arial"/>
                <w:szCs w:val="20"/>
              </w:rPr>
            </w:pPr>
          </w:p>
        </w:tc>
      </w:tr>
      <w:bookmarkEnd w:id="67"/>
      <w:tr w:rsidR="002E14BE" w:rsidRPr="00610687" w14:paraId="10A98589" w14:textId="77777777" w:rsidTr="264BAB2A">
        <w:tc>
          <w:tcPr>
            <w:tcW w:w="4248" w:type="dxa"/>
          </w:tcPr>
          <w:p w14:paraId="66835D7B" w14:textId="77777777" w:rsidR="00B41FF1" w:rsidRDefault="00B41FF1" w:rsidP="00B41FF1">
            <w:r>
              <w:t>.....................................................</w:t>
            </w:r>
          </w:p>
          <w:p w14:paraId="58A63530" w14:textId="7C45314B" w:rsidR="00B41FF1" w:rsidRDefault="00B41FF1" w:rsidP="00B41FF1">
            <w:r>
              <w:t xml:space="preserve">Signed by </w:t>
            </w:r>
            <w:r w:rsidR="009A5BAF">
              <w:t>James Hughes</w:t>
            </w:r>
            <w:r>
              <w:t xml:space="preserve"> on behalf of </w:t>
            </w:r>
            <w:r>
              <w:rPr>
                <w:b/>
                <w:bCs/>
              </w:rPr>
              <w:t>THE SECRETARY OF STATE FOR EDUCATION</w:t>
            </w:r>
          </w:p>
          <w:p w14:paraId="7B5355CA" w14:textId="77777777" w:rsidR="00B41FF1" w:rsidRDefault="00B41FF1" w:rsidP="00B41FF1"/>
          <w:p w14:paraId="470F210A" w14:textId="77777777" w:rsidR="00B41FF1" w:rsidRDefault="00B41FF1" w:rsidP="00B41FF1"/>
          <w:p w14:paraId="2A7363D0" w14:textId="77777777" w:rsidR="00B41FF1" w:rsidRDefault="00B41FF1" w:rsidP="00B41FF1"/>
          <w:p w14:paraId="27C8DA9C" w14:textId="77777777" w:rsidR="00B41FF1" w:rsidRDefault="00B41FF1" w:rsidP="00B41FF1"/>
          <w:p w14:paraId="02C7380F" w14:textId="0B08CCC1" w:rsidR="00B41FF1" w:rsidRDefault="00B41FF1" w:rsidP="00B41FF1">
            <w:pPr>
              <w:spacing w:after="120"/>
              <w:rPr>
                <w:b/>
              </w:rPr>
            </w:pPr>
            <w:r>
              <w:t xml:space="preserve">Signed by </w:t>
            </w:r>
            <w:r w:rsidR="00F53960">
              <w:t>Paul Brazier in the presence of David Vaal</w:t>
            </w:r>
            <w:r>
              <w:t xml:space="preserve"> for and on behalf of </w:t>
            </w:r>
            <w:r w:rsidR="00611962">
              <w:rPr>
                <w:b/>
              </w:rPr>
              <w:t>OVERBURY PLC</w:t>
            </w:r>
          </w:p>
          <w:p w14:paraId="136F2774" w14:textId="77777777" w:rsidR="003976F8" w:rsidRDefault="003976F8" w:rsidP="00B41FF1">
            <w:pPr>
              <w:spacing w:after="120"/>
              <w:rPr>
                <w:b/>
              </w:rPr>
            </w:pPr>
          </w:p>
          <w:p w14:paraId="56D383FC" w14:textId="77777777" w:rsidR="003976F8" w:rsidRDefault="003976F8" w:rsidP="00B41FF1">
            <w:pPr>
              <w:spacing w:after="120"/>
              <w:rPr>
                <w:b/>
              </w:rPr>
            </w:pPr>
          </w:p>
          <w:p w14:paraId="18D6E0D6" w14:textId="77777777" w:rsidR="003976F8" w:rsidRDefault="003976F8" w:rsidP="00B41FF1">
            <w:pPr>
              <w:spacing w:after="120"/>
              <w:rPr>
                <w:b/>
              </w:rPr>
            </w:pPr>
          </w:p>
          <w:p w14:paraId="4FC59B79" w14:textId="77777777" w:rsidR="003976F8" w:rsidRDefault="003976F8" w:rsidP="003976F8">
            <w:r>
              <w:t>.....................................................</w:t>
            </w:r>
          </w:p>
          <w:p w14:paraId="6AEA57C2" w14:textId="5F67DD2D" w:rsidR="003976F8" w:rsidRDefault="003976F8" w:rsidP="003976F8">
            <w:pPr>
              <w:spacing w:after="120"/>
              <w:rPr>
                <w:rFonts w:cs="Arial"/>
                <w:szCs w:val="20"/>
              </w:rPr>
            </w:pPr>
            <w:r>
              <w:rPr>
                <w:rFonts w:cs="Arial"/>
                <w:szCs w:val="20"/>
              </w:rPr>
              <w:t>Witness Signature</w:t>
            </w:r>
          </w:p>
          <w:p w14:paraId="762B67F8" w14:textId="77777777" w:rsidR="003976F8" w:rsidRDefault="003976F8" w:rsidP="003976F8">
            <w:pPr>
              <w:spacing w:after="120"/>
              <w:rPr>
                <w:rFonts w:cs="Arial"/>
                <w:szCs w:val="20"/>
              </w:rPr>
            </w:pPr>
          </w:p>
          <w:p w14:paraId="191CC843" w14:textId="77777777" w:rsidR="003976F8" w:rsidRDefault="003976F8" w:rsidP="003976F8">
            <w:pPr>
              <w:spacing w:after="120"/>
              <w:rPr>
                <w:rFonts w:cs="Arial"/>
                <w:szCs w:val="20"/>
              </w:rPr>
            </w:pPr>
          </w:p>
          <w:p w14:paraId="2F913F59" w14:textId="77777777" w:rsidR="003976F8" w:rsidRDefault="003976F8" w:rsidP="003976F8">
            <w:r>
              <w:t>.....................................................</w:t>
            </w:r>
          </w:p>
          <w:p w14:paraId="723806F1" w14:textId="7EDB1D84" w:rsidR="003976F8" w:rsidRDefault="003976F8" w:rsidP="003976F8">
            <w:pPr>
              <w:spacing w:after="120"/>
              <w:rPr>
                <w:rFonts w:cs="Arial"/>
                <w:szCs w:val="20"/>
              </w:rPr>
            </w:pPr>
            <w:r>
              <w:rPr>
                <w:rFonts w:cs="Arial"/>
                <w:szCs w:val="20"/>
              </w:rPr>
              <w:t>Witness name</w:t>
            </w:r>
          </w:p>
          <w:p w14:paraId="014AD9C6" w14:textId="77777777" w:rsidR="003976F8" w:rsidRDefault="003976F8" w:rsidP="003976F8">
            <w:pPr>
              <w:spacing w:after="120"/>
              <w:rPr>
                <w:rFonts w:cs="Arial"/>
                <w:szCs w:val="20"/>
              </w:rPr>
            </w:pPr>
          </w:p>
          <w:p w14:paraId="4A0D849F" w14:textId="77777777" w:rsidR="003976F8" w:rsidRDefault="003976F8" w:rsidP="003976F8">
            <w:pPr>
              <w:spacing w:after="120"/>
              <w:rPr>
                <w:rFonts w:cs="Arial"/>
                <w:szCs w:val="20"/>
              </w:rPr>
            </w:pPr>
          </w:p>
          <w:p w14:paraId="32E5A454" w14:textId="77777777" w:rsidR="003976F8" w:rsidRDefault="003976F8" w:rsidP="003976F8">
            <w:r>
              <w:t>.....................................................</w:t>
            </w:r>
          </w:p>
          <w:p w14:paraId="2EDDFBAB" w14:textId="267B3B63" w:rsidR="003976F8" w:rsidRDefault="003976F8" w:rsidP="003976F8">
            <w:pPr>
              <w:spacing w:after="120"/>
              <w:rPr>
                <w:rFonts w:cs="Arial"/>
                <w:szCs w:val="20"/>
              </w:rPr>
            </w:pPr>
            <w:r>
              <w:rPr>
                <w:rFonts w:cs="Arial"/>
                <w:szCs w:val="20"/>
              </w:rPr>
              <w:t>Address</w:t>
            </w:r>
          </w:p>
          <w:p w14:paraId="01FF1C19" w14:textId="77777777" w:rsidR="003976F8" w:rsidRDefault="003976F8" w:rsidP="003976F8">
            <w:pPr>
              <w:spacing w:after="120"/>
              <w:rPr>
                <w:rFonts w:cs="Arial"/>
                <w:szCs w:val="20"/>
              </w:rPr>
            </w:pPr>
          </w:p>
          <w:p w14:paraId="1DCCA44E" w14:textId="77777777" w:rsidR="003976F8" w:rsidRDefault="003976F8" w:rsidP="003976F8">
            <w:pPr>
              <w:spacing w:after="120"/>
              <w:rPr>
                <w:rFonts w:cs="Arial"/>
                <w:szCs w:val="20"/>
              </w:rPr>
            </w:pPr>
          </w:p>
          <w:p w14:paraId="017EC664" w14:textId="77777777" w:rsidR="003976F8" w:rsidRDefault="003976F8" w:rsidP="003976F8">
            <w:r>
              <w:t>.....................................................</w:t>
            </w:r>
          </w:p>
          <w:p w14:paraId="54656442" w14:textId="0EF0AF2B" w:rsidR="002E14BE" w:rsidRPr="00610687" w:rsidRDefault="003976F8" w:rsidP="00DB0165">
            <w:pPr>
              <w:spacing w:after="120"/>
              <w:rPr>
                <w:rFonts w:cs="Arial"/>
                <w:szCs w:val="20"/>
              </w:rPr>
            </w:pPr>
            <w:r>
              <w:rPr>
                <w:rFonts w:cs="Arial"/>
                <w:szCs w:val="20"/>
              </w:rPr>
              <w:t>Occupation</w:t>
            </w:r>
          </w:p>
        </w:tc>
        <w:tc>
          <w:tcPr>
            <w:tcW w:w="3690" w:type="dxa"/>
          </w:tcPr>
          <w:p w14:paraId="4EB01948" w14:textId="77777777" w:rsidR="002E14BE" w:rsidRDefault="002E14BE" w:rsidP="00DA4724">
            <w:pPr>
              <w:spacing w:after="120"/>
              <w:rPr>
                <w:rFonts w:cs="Arial"/>
                <w:szCs w:val="20"/>
              </w:rPr>
            </w:pPr>
          </w:p>
          <w:p w14:paraId="66048832" w14:textId="77777777" w:rsidR="003976F8" w:rsidRDefault="003976F8" w:rsidP="00DA4724">
            <w:pPr>
              <w:spacing w:after="120"/>
              <w:rPr>
                <w:rFonts w:cs="Arial"/>
                <w:szCs w:val="20"/>
              </w:rPr>
            </w:pPr>
          </w:p>
          <w:p w14:paraId="6393F436" w14:textId="77777777" w:rsidR="003976F8" w:rsidRDefault="003976F8" w:rsidP="00DA4724">
            <w:pPr>
              <w:spacing w:after="120"/>
              <w:rPr>
                <w:rFonts w:cs="Arial"/>
                <w:szCs w:val="20"/>
              </w:rPr>
            </w:pPr>
          </w:p>
          <w:p w14:paraId="05248BCA" w14:textId="77777777" w:rsidR="003976F8" w:rsidRDefault="003976F8" w:rsidP="00DA4724">
            <w:pPr>
              <w:spacing w:after="120"/>
              <w:rPr>
                <w:rFonts w:cs="Arial"/>
                <w:szCs w:val="20"/>
              </w:rPr>
            </w:pPr>
          </w:p>
          <w:p w14:paraId="1517D704" w14:textId="77777777" w:rsidR="003976F8" w:rsidRDefault="003976F8" w:rsidP="00DA4724">
            <w:pPr>
              <w:spacing w:after="120"/>
              <w:rPr>
                <w:rFonts w:cs="Arial"/>
                <w:szCs w:val="20"/>
              </w:rPr>
            </w:pPr>
          </w:p>
          <w:p w14:paraId="7ED3582F" w14:textId="77777777" w:rsidR="003976F8" w:rsidRDefault="003976F8" w:rsidP="00DA4724">
            <w:pPr>
              <w:spacing w:after="120"/>
              <w:rPr>
                <w:rFonts w:cs="Arial"/>
                <w:szCs w:val="20"/>
              </w:rPr>
            </w:pPr>
          </w:p>
          <w:p w14:paraId="2EE0ECDB" w14:textId="77777777" w:rsidR="003976F8" w:rsidRDefault="003976F8" w:rsidP="00DA4724">
            <w:pPr>
              <w:spacing w:after="120"/>
              <w:rPr>
                <w:rFonts w:cs="Arial"/>
                <w:szCs w:val="20"/>
              </w:rPr>
            </w:pPr>
          </w:p>
          <w:p w14:paraId="05EB4CF4" w14:textId="77777777" w:rsidR="003976F8" w:rsidRDefault="003976F8" w:rsidP="003976F8">
            <w:r>
              <w:t>.....................................................</w:t>
            </w:r>
          </w:p>
          <w:p w14:paraId="3DF7DD0E" w14:textId="77777777" w:rsidR="003976F8" w:rsidRDefault="003976F8" w:rsidP="00DA4724">
            <w:pPr>
              <w:spacing w:after="120"/>
              <w:rPr>
                <w:rFonts w:cs="Arial"/>
                <w:szCs w:val="20"/>
              </w:rPr>
            </w:pPr>
            <w:r>
              <w:rPr>
                <w:rFonts w:cs="Arial"/>
                <w:szCs w:val="20"/>
              </w:rPr>
              <w:t>Signature</w:t>
            </w:r>
          </w:p>
          <w:p w14:paraId="2CFCEB0D" w14:textId="77777777" w:rsidR="003976F8" w:rsidRDefault="003976F8" w:rsidP="00DA4724">
            <w:pPr>
              <w:spacing w:after="120"/>
              <w:rPr>
                <w:rFonts w:cs="Arial"/>
                <w:szCs w:val="20"/>
              </w:rPr>
            </w:pPr>
          </w:p>
          <w:p w14:paraId="7DD22351" w14:textId="77777777" w:rsidR="003976F8" w:rsidRDefault="003976F8" w:rsidP="003976F8">
            <w:r>
              <w:t>.....................................................</w:t>
            </w:r>
          </w:p>
          <w:p w14:paraId="50C42AC4" w14:textId="5FC835BE" w:rsidR="003976F8" w:rsidRPr="00610687" w:rsidRDefault="003976F8" w:rsidP="003976F8">
            <w:pPr>
              <w:spacing w:after="120"/>
              <w:rPr>
                <w:rFonts w:cs="Arial"/>
                <w:szCs w:val="20"/>
              </w:rPr>
            </w:pPr>
            <w:r>
              <w:rPr>
                <w:rFonts w:cs="Arial"/>
                <w:szCs w:val="20"/>
              </w:rPr>
              <w:t>Signatory name</w:t>
            </w:r>
          </w:p>
        </w:tc>
      </w:tr>
      <w:tr w:rsidR="002E14BE" w:rsidRPr="00610687" w14:paraId="4D6A1734" w14:textId="77777777" w:rsidTr="264BAB2A">
        <w:tblPrEx>
          <w:tblLook w:val="01E0" w:firstRow="1" w:lastRow="1" w:firstColumn="1" w:lastColumn="1" w:noHBand="0" w:noVBand="0"/>
        </w:tblPrEx>
        <w:tc>
          <w:tcPr>
            <w:tcW w:w="4288" w:type="dxa"/>
          </w:tcPr>
          <w:p w14:paraId="52749490" w14:textId="77777777" w:rsidR="002E14BE" w:rsidRPr="00610687" w:rsidRDefault="002E14BE" w:rsidP="00F61684">
            <w:pPr>
              <w:spacing w:after="120"/>
              <w:rPr>
                <w:rFonts w:cs="Arial"/>
                <w:szCs w:val="20"/>
              </w:rPr>
            </w:pPr>
          </w:p>
        </w:tc>
        <w:tc>
          <w:tcPr>
            <w:tcW w:w="3650" w:type="dxa"/>
          </w:tcPr>
          <w:p w14:paraId="5D743034" w14:textId="77777777" w:rsidR="002E14BE" w:rsidRPr="00610687" w:rsidRDefault="002E14BE" w:rsidP="00DA4724">
            <w:pPr>
              <w:spacing w:after="120"/>
              <w:rPr>
                <w:rFonts w:cs="Arial"/>
                <w:szCs w:val="20"/>
              </w:rPr>
            </w:pPr>
          </w:p>
        </w:tc>
      </w:tr>
      <w:tr w:rsidR="002E14BE" w:rsidRPr="00610687" w14:paraId="339FEDD2" w14:textId="77777777" w:rsidTr="264BAB2A">
        <w:tblPrEx>
          <w:tblLook w:val="01E0" w:firstRow="1" w:lastRow="1" w:firstColumn="1" w:lastColumn="1" w:noHBand="0" w:noVBand="0"/>
        </w:tblPrEx>
        <w:tc>
          <w:tcPr>
            <w:tcW w:w="4288" w:type="dxa"/>
          </w:tcPr>
          <w:p w14:paraId="00691219" w14:textId="260114A9" w:rsidR="002E14BE" w:rsidRPr="00610687" w:rsidRDefault="002E14BE" w:rsidP="00F61684">
            <w:pPr>
              <w:spacing w:after="120"/>
              <w:rPr>
                <w:rFonts w:cs="Arial"/>
                <w:szCs w:val="20"/>
              </w:rPr>
            </w:pPr>
          </w:p>
        </w:tc>
        <w:tc>
          <w:tcPr>
            <w:tcW w:w="3650" w:type="dxa"/>
          </w:tcPr>
          <w:p w14:paraId="59E7FB48" w14:textId="77777777" w:rsidR="002E14BE" w:rsidRPr="00610687" w:rsidRDefault="002E14BE" w:rsidP="00DA4724">
            <w:pPr>
              <w:spacing w:after="120"/>
              <w:rPr>
                <w:rFonts w:cs="Arial"/>
                <w:szCs w:val="20"/>
              </w:rPr>
            </w:pPr>
          </w:p>
        </w:tc>
      </w:tr>
    </w:tbl>
    <w:p w14:paraId="016DBB51" w14:textId="77777777" w:rsidR="00832AA0" w:rsidRPr="00F61684" w:rsidRDefault="00832AA0" w:rsidP="001C0458">
      <w:pPr>
        <w:pStyle w:val="BB-Normal"/>
        <w:rPr>
          <w:sz w:val="22"/>
          <w:szCs w:val="22"/>
        </w:rPr>
      </w:pPr>
    </w:p>
    <w:p w14:paraId="69B7B5B7" w14:textId="77777777" w:rsidR="00832AA0" w:rsidRPr="00F61684" w:rsidRDefault="00832AA0" w:rsidP="001C0458">
      <w:pPr>
        <w:pStyle w:val="BB-Normal"/>
        <w:rPr>
          <w:sz w:val="22"/>
          <w:szCs w:val="22"/>
        </w:rPr>
      </w:pPr>
    </w:p>
    <w:p w14:paraId="47C31C86" w14:textId="77777777" w:rsidR="00832AA0" w:rsidRPr="00F61684" w:rsidRDefault="00832AA0" w:rsidP="001C0458">
      <w:pPr>
        <w:pStyle w:val="BB-Normal"/>
        <w:rPr>
          <w:sz w:val="22"/>
          <w:szCs w:val="22"/>
        </w:rPr>
      </w:pPr>
    </w:p>
    <w:p w14:paraId="232A2D54" w14:textId="77777777" w:rsidR="00832AA0" w:rsidRPr="00F61684" w:rsidRDefault="00832AA0" w:rsidP="001C0458">
      <w:pPr>
        <w:pStyle w:val="BB-Normal"/>
        <w:rPr>
          <w:sz w:val="22"/>
          <w:szCs w:val="22"/>
        </w:rPr>
      </w:pPr>
    </w:p>
    <w:p w14:paraId="2419B188" w14:textId="77777777" w:rsidR="00832AA0" w:rsidRPr="00F61684" w:rsidRDefault="00832AA0" w:rsidP="001C0458">
      <w:pPr>
        <w:pStyle w:val="BB-Normal"/>
        <w:rPr>
          <w:sz w:val="22"/>
          <w:szCs w:val="22"/>
        </w:rPr>
      </w:pPr>
    </w:p>
    <w:p w14:paraId="4837F953" w14:textId="77777777" w:rsidR="00DB126A" w:rsidRPr="00F61684" w:rsidRDefault="00DB126A" w:rsidP="00DB126A">
      <w:pPr>
        <w:pStyle w:val="BB-Normal"/>
        <w:rPr>
          <w:sz w:val="22"/>
          <w:szCs w:val="22"/>
        </w:rPr>
        <w:sectPr w:rsidR="00DB126A" w:rsidRPr="00F61684" w:rsidSect="00690B8C">
          <w:footerReference w:type="default" r:id="rId18"/>
          <w:pgSz w:w="11906" w:h="16838" w:code="9"/>
          <w:pgMar w:top="1440" w:right="1134" w:bottom="1440" w:left="1134" w:header="709" w:footer="709" w:gutter="0"/>
          <w:cols w:space="708"/>
          <w:docGrid w:linePitch="360"/>
        </w:sectPr>
      </w:pPr>
    </w:p>
    <w:p w14:paraId="2664BAF2" w14:textId="77777777" w:rsidR="00DB126A" w:rsidRPr="00610687" w:rsidRDefault="00DB126A" w:rsidP="00BC723C">
      <w:pPr>
        <w:pStyle w:val="BB-SHeadingLegal"/>
        <w:rPr>
          <w:szCs w:val="22"/>
        </w:rPr>
      </w:pPr>
      <w:r w:rsidRPr="00610687">
        <w:rPr>
          <w:szCs w:val="22"/>
        </w:rPr>
        <w:lastRenderedPageBreak/>
        <w:t xml:space="preserve"> </w:t>
      </w:r>
      <w:bookmarkStart w:id="68" w:name="_Ref473282981"/>
      <w:bookmarkStart w:id="69" w:name="_Ref473282993"/>
      <w:bookmarkStart w:id="70" w:name="_Ref473283092"/>
      <w:bookmarkStart w:id="71" w:name="_Toc220588780"/>
      <w:r w:rsidRPr="00610687">
        <w:rPr>
          <w:szCs w:val="22"/>
        </w:rPr>
        <w:t xml:space="preserve">– </w:t>
      </w:r>
      <w:r w:rsidR="00832AA0" w:rsidRPr="00610687">
        <w:rPr>
          <w:szCs w:val="22"/>
        </w:rPr>
        <w:t>PROJECT PARTICUL</w:t>
      </w:r>
      <w:r w:rsidR="00B27E33" w:rsidRPr="00610687">
        <w:rPr>
          <w:szCs w:val="22"/>
        </w:rPr>
        <w:t>a</w:t>
      </w:r>
      <w:r w:rsidR="00832AA0" w:rsidRPr="00610687">
        <w:rPr>
          <w:szCs w:val="22"/>
        </w:rPr>
        <w:t>RS</w:t>
      </w:r>
      <w:bookmarkEnd w:id="68"/>
      <w:bookmarkEnd w:id="69"/>
      <w:bookmarkEnd w:id="70"/>
      <w:bookmarkEnd w:id="71"/>
    </w:p>
    <w:p w14:paraId="0164AEEF" w14:textId="77777777" w:rsidR="00832AA0" w:rsidRPr="00610687" w:rsidRDefault="00832AA0" w:rsidP="00832AA0">
      <w:pPr>
        <w:pStyle w:val="BB-SLevel1Legal"/>
        <w:rPr>
          <w:b/>
          <w:szCs w:val="22"/>
        </w:rPr>
      </w:pPr>
      <w:bookmarkStart w:id="72" w:name="_Ref473282997"/>
      <w:r w:rsidRPr="00610687">
        <w:rPr>
          <w:b/>
          <w:szCs w:val="22"/>
        </w:rPr>
        <w:t>THE PROPERTY</w:t>
      </w:r>
      <w:bookmarkEnd w:id="72"/>
    </w:p>
    <w:p w14:paraId="2B6542A0" w14:textId="77777777" w:rsidR="00573E67" w:rsidRDefault="00573E67" w:rsidP="00573E67">
      <w:pPr>
        <w:pStyle w:val="BB-SLevel2Legal"/>
      </w:pPr>
      <w:bookmarkStart w:id="73" w:name="_Ref473282986"/>
      <w:r w:rsidRPr="00573E67">
        <w:t>2 St. Paul’s Place, 125 Norfolk Street, Sheffield, S1 2JF</w:t>
      </w:r>
    </w:p>
    <w:p w14:paraId="6C9C7B9C" w14:textId="15099351" w:rsidR="00832AA0" w:rsidRPr="00573E67" w:rsidRDefault="00832AA0" w:rsidP="00573E67">
      <w:pPr>
        <w:pStyle w:val="BB-SLevel1Legal"/>
      </w:pPr>
      <w:r w:rsidRPr="00573E67">
        <w:t xml:space="preserve">THE </w:t>
      </w:r>
      <w:r w:rsidRPr="00573E67">
        <w:rPr>
          <w:b/>
          <w:szCs w:val="22"/>
        </w:rPr>
        <w:t>PROJECT</w:t>
      </w:r>
      <w:bookmarkEnd w:id="73"/>
    </w:p>
    <w:p w14:paraId="4A3F0BA4" w14:textId="400B3EB2" w:rsidR="00832AA0" w:rsidRPr="00610687" w:rsidRDefault="00573E67" w:rsidP="00832AA0">
      <w:pPr>
        <w:pStyle w:val="BB-SLevel2Legal"/>
      </w:pPr>
      <w:r>
        <w:t>Enabling works prior to internal refurbishment of office and replacement of major MEP infrastructure</w:t>
      </w:r>
      <w:r w:rsidRPr="00EA0FD6">
        <w:rPr>
          <w:color w:val="000000"/>
        </w:rPr>
        <w:t xml:space="preserve"> </w:t>
      </w:r>
    </w:p>
    <w:p w14:paraId="6FAE6D77" w14:textId="77777777" w:rsidR="00832AA0" w:rsidRPr="00610687" w:rsidRDefault="00832AA0" w:rsidP="040C342F">
      <w:pPr>
        <w:pStyle w:val="BB-SLevel1Legal"/>
        <w:rPr>
          <w:b/>
          <w:bCs/>
        </w:rPr>
      </w:pPr>
      <w:r w:rsidRPr="040C342F">
        <w:rPr>
          <w:b/>
          <w:bCs/>
        </w:rPr>
        <w:t>PROFESSIONAL CONSULTANTS</w:t>
      </w:r>
    </w:p>
    <w:p w14:paraId="11AA54BC" w14:textId="75DCEBA3" w:rsidR="00832AA0" w:rsidRPr="00610687" w:rsidRDefault="007807AC" w:rsidP="00832AA0">
      <w:pPr>
        <w:pStyle w:val="BB-SLevel2Legal"/>
      </w:pPr>
      <w:r>
        <w:t>Mace Consult Limited</w:t>
      </w:r>
      <w:r w:rsidR="00832AA0">
        <w:t>, Employer</w:t>
      </w:r>
      <w:r w:rsidR="00B93E4D">
        <w:t>'</w:t>
      </w:r>
      <w:r w:rsidR="00832AA0">
        <w:t>s Representative.</w:t>
      </w:r>
    </w:p>
    <w:p w14:paraId="1EAC10DC" w14:textId="6738C238" w:rsidR="00832AA0" w:rsidRPr="00F61684" w:rsidRDefault="00832AA0" w:rsidP="040C342F">
      <w:pPr>
        <w:pStyle w:val="BB-SLevel1Legal"/>
        <w:rPr>
          <w:b/>
          <w:bCs/>
          <w:sz w:val="22"/>
          <w:szCs w:val="22"/>
        </w:rPr>
      </w:pPr>
      <w:r w:rsidRPr="040C342F">
        <w:rPr>
          <w:b/>
          <w:bCs/>
        </w:rPr>
        <w:t>KEY PERSONNEL</w:t>
      </w:r>
    </w:p>
    <w:p w14:paraId="4A0F8C1B" w14:textId="01F05781" w:rsidR="00832AA0" w:rsidRPr="00610687" w:rsidRDefault="003718AA" w:rsidP="00832AA0">
      <w:pPr>
        <w:pStyle w:val="BB-SLevel2Legal"/>
      </w:pPr>
      <w:proofErr w:type="spellStart"/>
      <w:r w:rsidRPr="003718AA">
        <w:rPr>
          <w:highlight w:val="black"/>
        </w:rPr>
        <w:t>xxxxxxx</w:t>
      </w:r>
      <w:proofErr w:type="spellEnd"/>
      <w:r w:rsidR="00832AA0">
        <w:t xml:space="preserve">, </w:t>
      </w:r>
      <w:r w:rsidR="007807AC">
        <w:t>Contracts Manager</w:t>
      </w:r>
    </w:p>
    <w:p w14:paraId="517ECCE3" w14:textId="436AD138" w:rsidR="00832AA0" w:rsidRPr="00610687" w:rsidRDefault="003718AA" w:rsidP="00832AA0">
      <w:pPr>
        <w:pStyle w:val="BB-SLevel2Legal"/>
      </w:pPr>
      <w:proofErr w:type="spellStart"/>
      <w:r w:rsidRPr="003718AA">
        <w:rPr>
          <w:highlight w:val="black"/>
        </w:rPr>
        <w:t>xxxxxx</w:t>
      </w:r>
      <w:proofErr w:type="spellEnd"/>
      <w:r w:rsidR="00832AA0">
        <w:t xml:space="preserve">, </w:t>
      </w:r>
      <w:r w:rsidR="007807AC">
        <w:t>Senior Project Manager</w:t>
      </w:r>
    </w:p>
    <w:p w14:paraId="0886FB95" w14:textId="460CC733" w:rsidR="00832AA0" w:rsidRDefault="003718AA" w:rsidP="00832AA0">
      <w:pPr>
        <w:pStyle w:val="BB-SLevel2Legal"/>
      </w:pPr>
      <w:proofErr w:type="spellStart"/>
      <w:r w:rsidRPr="003718AA">
        <w:rPr>
          <w:highlight w:val="black"/>
        </w:rPr>
        <w:t>xxxxxx</w:t>
      </w:r>
      <w:proofErr w:type="spellEnd"/>
      <w:r w:rsidR="00832AA0">
        <w:t xml:space="preserve">, </w:t>
      </w:r>
      <w:r w:rsidR="007807AC">
        <w:t>Site Manager</w:t>
      </w:r>
    </w:p>
    <w:p w14:paraId="03F9BC7D" w14:textId="4B77E745" w:rsidR="007807AC" w:rsidRDefault="003718AA" w:rsidP="007807AC">
      <w:pPr>
        <w:pStyle w:val="BB-SLevel2Legal"/>
      </w:pPr>
      <w:proofErr w:type="spellStart"/>
      <w:r w:rsidRPr="003718AA">
        <w:rPr>
          <w:highlight w:val="black"/>
        </w:rPr>
        <w:t>xxxxxx</w:t>
      </w:r>
      <w:proofErr w:type="spellEnd"/>
      <w:r w:rsidR="007807AC">
        <w:t>, Technical Services Manager</w:t>
      </w:r>
    </w:p>
    <w:p w14:paraId="12A9082E" w14:textId="200BFF69" w:rsidR="007807AC" w:rsidRDefault="003718AA" w:rsidP="007807AC">
      <w:pPr>
        <w:pStyle w:val="BB-SLevel2Legal"/>
      </w:pPr>
      <w:proofErr w:type="spellStart"/>
      <w:r w:rsidRPr="003718AA">
        <w:rPr>
          <w:highlight w:val="black"/>
        </w:rPr>
        <w:t>xxxxxx</w:t>
      </w:r>
      <w:proofErr w:type="spellEnd"/>
      <w:r w:rsidR="007807AC">
        <w:t>, Head of Architectural Design</w:t>
      </w:r>
    </w:p>
    <w:p w14:paraId="6D40446D" w14:textId="7628F45A" w:rsidR="007807AC" w:rsidRPr="007807AC" w:rsidRDefault="003718AA" w:rsidP="007807AC">
      <w:pPr>
        <w:pStyle w:val="BB-SLevel2Legal"/>
      </w:pPr>
      <w:proofErr w:type="spellStart"/>
      <w:r w:rsidRPr="003718AA">
        <w:rPr>
          <w:highlight w:val="black"/>
        </w:rPr>
        <w:t>xxxxxxx</w:t>
      </w:r>
      <w:proofErr w:type="spellEnd"/>
      <w:r w:rsidR="007807AC">
        <w:t>, Design Manager</w:t>
      </w:r>
    </w:p>
    <w:p w14:paraId="3D6E31CF" w14:textId="77777777" w:rsidR="00832AA0" w:rsidRPr="00610687" w:rsidRDefault="003C25B5" w:rsidP="00832AA0">
      <w:pPr>
        <w:pStyle w:val="BB-SLevel1Legal"/>
        <w:rPr>
          <w:b/>
          <w:szCs w:val="22"/>
        </w:rPr>
      </w:pPr>
      <w:bookmarkStart w:id="74" w:name="_Ref473283096"/>
      <w:bookmarkStart w:id="75" w:name="_Hlk208909729"/>
      <w:r w:rsidRPr="00610687">
        <w:rPr>
          <w:b/>
          <w:szCs w:val="22"/>
        </w:rPr>
        <w:t xml:space="preserve">KEY </w:t>
      </w:r>
      <w:r w:rsidR="00832AA0" w:rsidRPr="00610687">
        <w:rPr>
          <w:b/>
          <w:szCs w:val="22"/>
        </w:rPr>
        <w:t>CONTRACT</w:t>
      </w:r>
      <w:bookmarkEnd w:id="74"/>
      <w:r w:rsidRPr="00610687">
        <w:rPr>
          <w:b/>
          <w:szCs w:val="22"/>
        </w:rPr>
        <w:t xml:space="preserve"> INFORMATION</w:t>
      </w:r>
    </w:p>
    <w:tbl>
      <w:tblPr>
        <w:tblStyle w:val="TableGrid"/>
        <w:tblW w:w="0" w:type="auto"/>
        <w:tblInd w:w="720" w:type="dxa"/>
        <w:tblLook w:val="04A0" w:firstRow="1" w:lastRow="0" w:firstColumn="1" w:lastColumn="0" w:noHBand="0" w:noVBand="1"/>
      </w:tblPr>
      <w:tblGrid>
        <w:gridCol w:w="4566"/>
        <w:gridCol w:w="4342"/>
      </w:tblGrid>
      <w:tr w:rsidR="00F61684" w:rsidRPr="00F61684" w14:paraId="16AA57A7" w14:textId="77777777" w:rsidTr="264BAB2A">
        <w:tc>
          <w:tcPr>
            <w:tcW w:w="4566" w:type="dxa"/>
          </w:tcPr>
          <w:bookmarkEnd w:id="75"/>
          <w:p w14:paraId="4779B242" w14:textId="77777777" w:rsidR="007D3ACF" w:rsidRPr="00610687" w:rsidRDefault="007D3ACF" w:rsidP="003C25B5">
            <w:pPr>
              <w:pStyle w:val="BB-NormInd1Legal"/>
              <w:ind w:left="0"/>
              <w:rPr>
                <w:rFonts w:cs="Arial"/>
              </w:rPr>
            </w:pPr>
            <w:r w:rsidRPr="00610687">
              <w:rPr>
                <w:rFonts w:cs="Arial"/>
              </w:rPr>
              <w:t xml:space="preserve">Proposed date for completion of the </w:t>
            </w:r>
            <w:r w:rsidR="00817719" w:rsidRPr="00610687">
              <w:rPr>
                <w:rFonts w:cs="Arial"/>
              </w:rPr>
              <w:t>Works</w:t>
            </w:r>
          </w:p>
        </w:tc>
        <w:tc>
          <w:tcPr>
            <w:tcW w:w="4342" w:type="dxa"/>
          </w:tcPr>
          <w:p w14:paraId="22B86293" w14:textId="48DB82D2" w:rsidR="007D3ACF" w:rsidRPr="00F35F9A" w:rsidRDefault="009F3C21" w:rsidP="003C25B5">
            <w:pPr>
              <w:pStyle w:val="BB-NormInd1Legal"/>
              <w:ind w:left="0"/>
              <w:rPr>
                <w:rFonts w:cs="Arial"/>
                <w:highlight w:val="yellow"/>
              </w:rPr>
            </w:pPr>
            <w:r w:rsidRPr="009F3C21">
              <w:rPr>
                <w:rFonts w:cs="Arial"/>
              </w:rPr>
              <w:t>15 September</w:t>
            </w:r>
            <w:r w:rsidR="00F35F9A" w:rsidRPr="009F3C21">
              <w:rPr>
                <w:rFonts w:cs="Arial"/>
              </w:rPr>
              <w:t xml:space="preserve"> 2028</w:t>
            </w:r>
          </w:p>
        </w:tc>
      </w:tr>
      <w:tr w:rsidR="00AB685F" w:rsidRPr="00F61684" w14:paraId="554B437F" w14:textId="77777777" w:rsidTr="264BAB2A">
        <w:tc>
          <w:tcPr>
            <w:tcW w:w="4566" w:type="dxa"/>
          </w:tcPr>
          <w:p w14:paraId="1FF168A1" w14:textId="77777777" w:rsidR="00AB685F" w:rsidRPr="00610687" w:rsidRDefault="00AB685F" w:rsidP="00286E82">
            <w:pPr>
              <w:pStyle w:val="BB-NormInd1Legal"/>
              <w:numPr>
                <w:ilvl w:val="0"/>
                <w:numId w:val="41"/>
              </w:numPr>
              <w:rPr>
                <w:rFonts w:cs="Arial"/>
              </w:rPr>
            </w:pPr>
            <w:r w:rsidRPr="00610687">
              <w:rPr>
                <w:rFonts w:cs="Arial"/>
              </w:rPr>
              <w:t xml:space="preserve">Liquidated damages </w:t>
            </w:r>
          </w:p>
        </w:tc>
        <w:tc>
          <w:tcPr>
            <w:tcW w:w="4342" w:type="dxa"/>
          </w:tcPr>
          <w:tbl>
            <w:tblPr>
              <w:tblStyle w:val="TableGrid"/>
              <w:tblW w:w="0" w:type="auto"/>
              <w:tblLook w:val="04A0" w:firstRow="1" w:lastRow="0" w:firstColumn="1" w:lastColumn="0" w:noHBand="0" w:noVBand="1"/>
            </w:tblPr>
            <w:tblGrid>
              <w:gridCol w:w="2058"/>
              <w:gridCol w:w="2058"/>
            </w:tblGrid>
            <w:tr w:rsidR="00286E82" w14:paraId="57054709" w14:textId="77777777" w:rsidTr="00EC2DF8">
              <w:tc>
                <w:tcPr>
                  <w:tcW w:w="2058" w:type="dxa"/>
                  <w:vAlign w:val="center"/>
                </w:tcPr>
                <w:p w14:paraId="01083348" w14:textId="406776A9" w:rsidR="00286E82" w:rsidRDefault="00286E82" w:rsidP="00286E82">
                  <w:pPr>
                    <w:pStyle w:val="BB-NormInd1Legal"/>
                    <w:ind w:left="0"/>
                    <w:rPr>
                      <w:rFonts w:cs="Arial"/>
                      <w:sz w:val="18"/>
                      <w:szCs w:val="20"/>
                    </w:rPr>
                  </w:pPr>
                  <w:r>
                    <w:rPr>
                      <w:b/>
                      <w:bCs/>
                      <w:color w:val="000000"/>
                    </w:rPr>
                    <w:t>Proposed Elements</w:t>
                  </w:r>
                </w:p>
              </w:tc>
              <w:tc>
                <w:tcPr>
                  <w:tcW w:w="2058" w:type="dxa"/>
                  <w:vAlign w:val="center"/>
                </w:tcPr>
                <w:p w14:paraId="32A3F546" w14:textId="1C2FC297" w:rsidR="00286E82" w:rsidRDefault="00286E82" w:rsidP="00286E82">
                  <w:pPr>
                    <w:pStyle w:val="BB-NormInd1Legal"/>
                    <w:ind w:left="0"/>
                    <w:rPr>
                      <w:rFonts w:cs="Arial"/>
                      <w:sz w:val="18"/>
                      <w:szCs w:val="20"/>
                    </w:rPr>
                  </w:pPr>
                  <w:r>
                    <w:rPr>
                      <w:b/>
                      <w:bCs/>
                      <w:color w:val="000000"/>
                    </w:rPr>
                    <w:t>per week or pro rat</w:t>
                  </w:r>
                  <w:r w:rsidR="00EC3D10">
                    <w:rPr>
                      <w:b/>
                      <w:bCs/>
                      <w:color w:val="000000"/>
                    </w:rPr>
                    <w:t>a</w:t>
                  </w:r>
                  <w:r>
                    <w:rPr>
                      <w:b/>
                      <w:bCs/>
                      <w:color w:val="000000"/>
                    </w:rPr>
                    <w:t xml:space="preserve"> thereof</w:t>
                  </w:r>
                </w:p>
              </w:tc>
            </w:tr>
            <w:tr w:rsidR="00286E82" w14:paraId="7A10F798" w14:textId="77777777" w:rsidTr="00B1358D">
              <w:tc>
                <w:tcPr>
                  <w:tcW w:w="2058" w:type="dxa"/>
                  <w:vAlign w:val="center"/>
                </w:tcPr>
                <w:p w14:paraId="1757624C" w14:textId="228D6949" w:rsidR="00286E82" w:rsidRDefault="007859C4" w:rsidP="00286E82">
                  <w:pPr>
                    <w:pStyle w:val="BB-NormInd1Legal"/>
                    <w:ind w:left="0"/>
                    <w:rPr>
                      <w:rFonts w:cs="Arial"/>
                      <w:sz w:val="18"/>
                      <w:szCs w:val="20"/>
                    </w:rPr>
                  </w:pPr>
                  <w:r>
                    <w:t>Basement</w:t>
                  </w:r>
                </w:p>
              </w:tc>
              <w:tc>
                <w:tcPr>
                  <w:tcW w:w="2058" w:type="dxa"/>
                  <w:vAlign w:val="center"/>
                </w:tcPr>
                <w:p w14:paraId="0E62A998" w14:textId="1272107B"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3B157AB5" w14:textId="77777777" w:rsidTr="00B1358D">
              <w:tc>
                <w:tcPr>
                  <w:tcW w:w="2058" w:type="dxa"/>
                  <w:vAlign w:val="center"/>
                </w:tcPr>
                <w:p w14:paraId="77F77814" w14:textId="7C05CA6C" w:rsidR="00286E82" w:rsidRDefault="007859C4" w:rsidP="00286E82">
                  <w:pPr>
                    <w:pStyle w:val="BB-NormInd1Legal"/>
                    <w:ind w:left="0"/>
                    <w:rPr>
                      <w:rFonts w:cs="Arial"/>
                      <w:sz w:val="18"/>
                      <w:szCs w:val="20"/>
                    </w:rPr>
                  </w:pPr>
                  <w:r>
                    <w:t>Mezzanine floor plan</w:t>
                  </w:r>
                </w:p>
              </w:tc>
              <w:tc>
                <w:tcPr>
                  <w:tcW w:w="2058" w:type="dxa"/>
                  <w:vAlign w:val="center"/>
                </w:tcPr>
                <w:p w14:paraId="6BC68CD3" w14:textId="2E6B8005" w:rsidR="00286E82" w:rsidRDefault="003718AA" w:rsidP="00286E82">
                  <w:pPr>
                    <w:pStyle w:val="BB-NormInd1Legal"/>
                    <w:ind w:left="0"/>
                    <w:rPr>
                      <w:rFonts w:cs="Arial"/>
                      <w:sz w:val="18"/>
                      <w:szCs w:val="20"/>
                    </w:rPr>
                  </w:pPr>
                  <w:proofErr w:type="spellStart"/>
                  <w:r w:rsidRPr="003718AA">
                    <w:rPr>
                      <w:rFonts w:cs="Arial"/>
                      <w:szCs w:val="20"/>
                      <w:highlight w:val="black"/>
                    </w:rPr>
                    <w:t>xxxxx</w:t>
                  </w:r>
                  <w:proofErr w:type="spellEnd"/>
                </w:p>
              </w:tc>
            </w:tr>
            <w:tr w:rsidR="00286E82" w14:paraId="33C2835D" w14:textId="77777777" w:rsidTr="00B1358D">
              <w:tc>
                <w:tcPr>
                  <w:tcW w:w="2058" w:type="dxa"/>
                  <w:vAlign w:val="center"/>
                </w:tcPr>
                <w:p w14:paraId="42113590" w14:textId="55587B04" w:rsidR="00286E82" w:rsidRDefault="007859C4" w:rsidP="00286E82">
                  <w:pPr>
                    <w:pStyle w:val="BB-NormInd1Legal"/>
                    <w:ind w:left="0"/>
                    <w:rPr>
                      <w:rFonts w:cs="Arial"/>
                      <w:sz w:val="18"/>
                      <w:szCs w:val="20"/>
                    </w:rPr>
                  </w:pPr>
                  <w:r>
                    <w:t>Gross internal area ground floor plan</w:t>
                  </w:r>
                </w:p>
              </w:tc>
              <w:tc>
                <w:tcPr>
                  <w:tcW w:w="2058" w:type="dxa"/>
                  <w:vAlign w:val="center"/>
                </w:tcPr>
                <w:p w14:paraId="2940BDEA" w14:textId="42A31371"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0EC1BA3C" w14:textId="77777777" w:rsidTr="00B1358D">
              <w:tc>
                <w:tcPr>
                  <w:tcW w:w="2058" w:type="dxa"/>
                  <w:vAlign w:val="center"/>
                </w:tcPr>
                <w:p w14:paraId="483659F5" w14:textId="61E98B77" w:rsidR="00286E82" w:rsidRDefault="00286E82" w:rsidP="00286E82">
                  <w:pPr>
                    <w:pStyle w:val="BB-NormInd1Legal"/>
                    <w:ind w:left="0"/>
                    <w:rPr>
                      <w:rFonts w:cs="Arial"/>
                      <w:sz w:val="18"/>
                      <w:szCs w:val="20"/>
                    </w:rPr>
                  </w:pPr>
                  <w:r>
                    <w:t>Floor 1</w:t>
                  </w:r>
                </w:p>
              </w:tc>
              <w:tc>
                <w:tcPr>
                  <w:tcW w:w="2058" w:type="dxa"/>
                  <w:vAlign w:val="center"/>
                </w:tcPr>
                <w:p w14:paraId="6825D74E" w14:textId="7E1134F5" w:rsidR="00286E82" w:rsidRDefault="003718AA" w:rsidP="00286E82">
                  <w:pPr>
                    <w:pStyle w:val="BB-NormInd1Legal"/>
                    <w:ind w:left="0"/>
                    <w:rPr>
                      <w:rFonts w:cs="Arial"/>
                      <w:sz w:val="18"/>
                      <w:szCs w:val="20"/>
                    </w:rPr>
                  </w:pPr>
                  <w:proofErr w:type="spellStart"/>
                  <w:r w:rsidRPr="003718AA">
                    <w:rPr>
                      <w:rFonts w:cs="Arial"/>
                      <w:szCs w:val="20"/>
                      <w:highlight w:val="black"/>
                    </w:rPr>
                    <w:t>xxxxx</w:t>
                  </w:r>
                  <w:proofErr w:type="spellEnd"/>
                </w:p>
              </w:tc>
            </w:tr>
            <w:tr w:rsidR="00286E82" w14:paraId="47DBA675" w14:textId="77777777" w:rsidTr="00B1358D">
              <w:tc>
                <w:tcPr>
                  <w:tcW w:w="2058" w:type="dxa"/>
                  <w:vAlign w:val="center"/>
                </w:tcPr>
                <w:p w14:paraId="39123CAE" w14:textId="04B07444" w:rsidR="00286E82" w:rsidRDefault="00286E82" w:rsidP="00286E82">
                  <w:pPr>
                    <w:pStyle w:val="BB-NormInd1Legal"/>
                    <w:ind w:left="0"/>
                    <w:rPr>
                      <w:rFonts w:cs="Arial"/>
                      <w:sz w:val="18"/>
                      <w:szCs w:val="20"/>
                    </w:rPr>
                  </w:pPr>
                  <w:r>
                    <w:t>Floor 2</w:t>
                  </w:r>
                </w:p>
              </w:tc>
              <w:tc>
                <w:tcPr>
                  <w:tcW w:w="2058" w:type="dxa"/>
                  <w:vAlign w:val="center"/>
                </w:tcPr>
                <w:p w14:paraId="0BAEB17C" w14:textId="45F9F6DD"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3918A50B" w14:textId="77777777" w:rsidTr="00B1358D">
              <w:tc>
                <w:tcPr>
                  <w:tcW w:w="2058" w:type="dxa"/>
                  <w:vAlign w:val="center"/>
                </w:tcPr>
                <w:p w14:paraId="508DAA20" w14:textId="58B09B47" w:rsidR="00286E82" w:rsidRDefault="00286E82" w:rsidP="00286E82">
                  <w:pPr>
                    <w:pStyle w:val="BB-NormInd1Legal"/>
                    <w:ind w:left="0"/>
                    <w:rPr>
                      <w:rFonts w:cs="Arial"/>
                      <w:sz w:val="18"/>
                      <w:szCs w:val="20"/>
                    </w:rPr>
                  </w:pPr>
                  <w:r>
                    <w:t>Floor 3</w:t>
                  </w:r>
                </w:p>
              </w:tc>
              <w:tc>
                <w:tcPr>
                  <w:tcW w:w="2058" w:type="dxa"/>
                  <w:vAlign w:val="center"/>
                </w:tcPr>
                <w:p w14:paraId="65C45C5F" w14:textId="7CD0C5D5"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5D23EB85" w14:textId="77777777" w:rsidTr="00B1358D">
              <w:tc>
                <w:tcPr>
                  <w:tcW w:w="2058" w:type="dxa"/>
                  <w:vAlign w:val="center"/>
                </w:tcPr>
                <w:p w14:paraId="3A59B061" w14:textId="1BAFE7C1" w:rsidR="00286E82" w:rsidRDefault="00286E82" w:rsidP="00286E82">
                  <w:pPr>
                    <w:pStyle w:val="BB-NormInd1Legal"/>
                    <w:ind w:left="0"/>
                    <w:rPr>
                      <w:rFonts w:cs="Arial"/>
                      <w:sz w:val="18"/>
                      <w:szCs w:val="20"/>
                    </w:rPr>
                  </w:pPr>
                  <w:r>
                    <w:t>Floor 4</w:t>
                  </w:r>
                </w:p>
              </w:tc>
              <w:tc>
                <w:tcPr>
                  <w:tcW w:w="2058" w:type="dxa"/>
                  <w:vAlign w:val="center"/>
                </w:tcPr>
                <w:p w14:paraId="1DD05A46" w14:textId="19C3233B" w:rsidR="00286E82" w:rsidRDefault="003718AA" w:rsidP="00286E82">
                  <w:pPr>
                    <w:pStyle w:val="BB-NormInd1Legal"/>
                    <w:ind w:left="0"/>
                    <w:rPr>
                      <w:rFonts w:cs="Arial"/>
                      <w:sz w:val="18"/>
                      <w:szCs w:val="20"/>
                    </w:rPr>
                  </w:pPr>
                  <w:proofErr w:type="spellStart"/>
                  <w:r w:rsidRPr="003718AA">
                    <w:rPr>
                      <w:rFonts w:cs="Arial"/>
                      <w:szCs w:val="20"/>
                      <w:highlight w:val="black"/>
                    </w:rPr>
                    <w:t>xxxxx</w:t>
                  </w:r>
                  <w:proofErr w:type="spellEnd"/>
                </w:p>
              </w:tc>
            </w:tr>
            <w:tr w:rsidR="00286E82" w14:paraId="11A5F174" w14:textId="77777777" w:rsidTr="00B1358D">
              <w:tc>
                <w:tcPr>
                  <w:tcW w:w="2058" w:type="dxa"/>
                  <w:vAlign w:val="center"/>
                </w:tcPr>
                <w:p w14:paraId="460F4115" w14:textId="1C44005B" w:rsidR="00286E82" w:rsidRDefault="00286E82" w:rsidP="00286E82">
                  <w:pPr>
                    <w:pStyle w:val="BB-NormInd1Legal"/>
                    <w:ind w:left="0"/>
                    <w:rPr>
                      <w:rFonts w:cs="Arial"/>
                      <w:sz w:val="18"/>
                      <w:szCs w:val="20"/>
                    </w:rPr>
                  </w:pPr>
                  <w:r>
                    <w:t>Floor 5</w:t>
                  </w:r>
                </w:p>
              </w:tc>
              <w:tc>
                <w:tcPr>
                  <w:tcW w:w="2058" w:type="dxa"/>
                  <w:vAlign w:val="center"/>
                </w:tcPr>
                <w:p w14:paraId="52408E75" w14:textId="6A54136B"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798B02A9" w14:textId="77777777" w:rsidTr="00B1358D">
              <w:tc>
                <w:tcPr>
                  <w:tcW w:w="2058" w:type="dxa"/>
                  <w:vAlign w:val="center"/>
                </w:tcPr>
                <w:p w14:paraId="262CA58A" w14:textId="432DC82E" w:rsidR="00286E82" w:rsidRDefault="00286E82" w:rsidP="00286E82">
                  <w:pPr>
                    <w:pStyle w:val="BB-NormInd1Legal"/>
                    <w:ind w:left="0"/>
                    <w:rPr>
                      <w:rFonts w:cs="Arial"/>
                      <w:sz w:val="18"/>
                      <w:szCs w:val="20"/>
                    </w:rPr>
                  </w:pPr>
                  <w:r>
                    <w:t>Floor 6</w:t>
                  </w:r>
                </w:p>
              </w:tc>
              <w:tc>
                <w:tcPr>
                  <w:tcW w:w="2058" w:type="dxa"/>
                  <w:vAlign w:val="center"/>
                </w:tcPr>
                <w:p w14:paraId="19D77407" w14:textId="4DFF04F9" w:rsidR="00286E82" w:rsidRDefault="003718AA" w:rsidP="00286E82">
                  <w:pPr>
                    <w:pStyle w:val="BB-NormInd1Legal"/>
                    <w:ind w:left="0"/>
                    <w:rPr>
                      <w:rFonts w:cs="Arial"/>
                      <w:sz w:val="18"/>
                      <w:szCs w:val="20"/>
                    </w:rPr>
                  </w:pPr>
                  <w:proofErr w:type="spellStart"/>
                  <w:r w:rsidRPr="003718AA">
                    <w:rPr>
                      <w:rFonts w:cs="Arial"/>
                      <w:szCs w:val="20"/>
                      <w:highlight w:val="black"/>
                    </w:rPr>
                    <w:t>xxxxxx</w:t>
                  </w:r>
                  <w:proofErr w:type="spellEnd"/>
                </w:p>
              </w:tc>
            </w:tr>
            <w:tr w:rsidR="00286E82" w14:paraId="29159A80" w14:textId="77777777" w:rsidTr="00B1358D">
              <w:tc>
                <w:tcPr>
                  <w:tcW w:w="2058" w:type="dxa"/>
                  <w:vAlign w:val="center"/>
                </w:tcPr>
                <w:p w14:paraId="64F21098" w14:textId="24E7EC34" w:rsidR="00286E82" w:rsidRDefault="00286E82" w:rsidP="00286E82">
                  <w:pPr>
                    <w:pStyle w:val="BB-NormInd1Legal"/>
                    <w:ind w:left="0"/>
                    <w:rPr>
                      <w:rFonts w:cs="Arial"/>
                      <w:sz w:val="18"/>
                      <w:szCs w:val="20"/>
                    </w:rPr>
                  </w:pPr>
                  <w:r>
                    <w:t>Floor 7</w:t>
                  </w:r>
                </w:p>
              </w:tc>
              <w:tc>
                <w:tcPr>
                  <w:tcW w:w="2058" w:type="dxa"/>
                  <w:vAlign w:val="center"/>
                </w:tcPr>
                <w:p w14:paraId="35737328" w14:textId="6924BE9D" w:rsidR="00286E82" w:rsidRDefault="003718AA" w:rsidP="00286E82">
                  <w:pPr>
                    <w:pStyle w:val="BB-NormInd1Legal"/>
                    <w:ind w:left="0"/>
                    <w:rPr>
                      <w:rFonts w:cs="Arial"/>
                      <w:sz w:val="18"/>
                      <w:szCs w:val="20"/>
                    </w:rPr>
                  </w:pPr>
                  <w:proofErr w:type="spellStart"/>
                  <w:r w:rsidRPr="003718AA">
                    <w:rPr>
                      <w:rFonts w:cs="Arial"/>
                      <w:szCs w:val="20"/>
                      <w:highlight w:val="black"/>
                    </w:rPr>
                    <w:t>xxxxx</w:t>
                  </w:r>
                  <w:proofErr w:type="spellEnd"/>
                </w:p>
              </w:tc>
            </w:tr>
          </w:tbl>
          <w:p w14:paraId="0B479C7E" w14:textId="60495588" w:rsidR="00AB685F" w:rsidRPr="004B3343" w:rsidRDefault="00AB685F" w:rsidP="004B3343">
            <w:pPr>
              <w:pStyle w:val="BB-NormInd1Legal"/>
              <w:ind w:left="0"/>
              <w:rPr>
                <w:rFonts w:cs="Arial"/>
                <w:sz w:val="18"/>
                <w:szCs w:val="20"/>
              </w:rPr>
            </w:pPr>
          </w:p>
        </w:tc>
      </w:tr>
      <w:tr w:rsidR="00AB685F" w:rsidRPr="00F61684" w14:paraId="7650E7EE" w14:textId="77777777" w:rsidTr="264BAB2A">
        <w:tc>
          <w:tcPr>
            <w:tcW w:w="4566" w:type="dxa"/>
          </w:tcPr>
          <w:p w14:paraId="4369420B" w14:textId="5379022D" w:rsidR="00AB685F" w:rsidRPr="00610687" w:rsidRDefault="00AB685F" w:rsidP="00AB685F">
            <w:pPr>
              <w:pStyle w:val="BB-NormInd1Legal"/>
              <w:ind w:left="0"/>
              <w:rPr>
                <w:rFonts w:cs="Arial"/>
              </w:rPr>
            </w:pPr>
            <w:r w:rsidRPr="00610687">
              <w:rPr>
                <w:rFonts w:cs="Arial"/>
              </w:rPr>
              <w:t>Insurances</w:t>
            </w:r>
          </w:p>
        </w:tc>
        <w:tc>
          <w:tcPr>
            <w:tcW w:w="4342" w:type="dxa"/>
          </w:tcPr>
          <w:p w14:paraId="381770D8" w14:textId="7161E41C" w:rsidR="00AB685F" w:rsidRPr="00610687" w:rsidRDefault="00AB685F" w:rsidP="00B815FB">
            <w:pPr>
              <w:pStyle w:val="BB-NormInd1Legal"/>
              <w:ind w:left="0"/>
              <w:rPr>
                <w:rFonts w:cs="Arial"/>
              </w:rPr>
            </w:pPr>
            <w:r>
              <w:rPr>
                <w:rFonts w:cs="Arial"/>
              </w:rPr>
              <w:t>Insurance Option C</w:t>
            </w:r>
            <w:r w:rsidR="00FE5C65">
              <w:rPr>
                <w:rFonts w:cs="Arial"/>
              </w:rPr>
              <w:t xml:space="preserve"> (as amended)</w:t>
            </w:r>
            <w:r>
              <w:rPr>
                <w:rFonts w:cs="Arial"/>
              </w:rPr>
              <w:t xml:space="preserve"> applies</w:t>
            </w:r>
          </w:p>
        </w:tc>
      </w:tr>
      <w:tr w:rsidR="0059229C" w:rsidRPr="00F61684" w14:paraId="77E1CBFF" w14:textId="77777777" w:rsidTr="264BAB2A">
        <w:tc>
          <w:tcPr>
            <w:tcW w:w="4566" w:type="dxa"/>
          </w:tcPr>
          <w:p w14:paraId="18DE9105" w14:textId="77777777" w:rsidR="0059229C" w:rsidRPr="00610687" w:rsidRDefault="0059229C" w:rsidP="003C25B5">
            <w:pPr>
              <w:pStyle w:val="BB-NormInd1Legal"/>
              <w:ind w:left="0"/>
              <w:rPr>
                <w:rFonts w:cs="Arial"/>
              </w:rPr>
            </w:pPr>
            <w:r w:rsidRPr="00610687">
              <w:rPr>
                <w:rFonts w:cs="Arial"/>
              </w:rPr>
              <w:lastRenderedPageBreak/>
              <w:t>Defects Liability/Rectification Period</w:t>
            </w:r>
          </w:p>
        </w:tc>
        <w:tc>
          <w:tcPr>
            <w:tcW w:w="4342" w:type="dxa"/>
          </w:tcPr>
          <w:p w14:paraId="2D6E3486" w14:textId="3061E82C" w:rsidR="0059229C" w:rsidRPr="00610687" w:rsidRDefault="005E5254" w:rsidP="003C25B5">
            <w:pPr>
              <w:pStyle w:val="BB-NormInd1Legal"/>
              <w:ind w:left="0"/>
              <w:rPr>
                <w:rFonts w:cs="Arial"/>
              </w:rPr>
            </w:pPr>
            <w:r>
              <w:rPr>
                <w:rFonts w:cs="Arial"/>
              </w:rPr>
              <w:t>12 months for each Section</w:t>
            </w:r>
          </w:p>
        </w:tc>
      </w:tr>
    </w:tbl>
    <w:p w14:paraId="2457BA15" w14:textId="77777777" w:rsidR="00A830D2" w:rsidRPr="00A830D2" w:rsidRDefault="00A830D2" w:rsidP="00F66305">
      <w:pPr>
        <w:pStyle w:val="BB-NormInd1Legal"/>
        <w:ind w:left="0"/>
      </w:pPr>
    </w:p>
    <w:p w14:paraId="5EDC0BE3" w14:textId="77777777" w:rsidR="00AF624F" w:rsidRPr="00F61684" w:rsidRDefault="00AF624F" w:rsidP="00AF624F">
      <w:pPr>
        <w:pStyle w:val="BB-NormInd1Legal"/>
        <w:rPr>
          <w:rFonts w:cs="Arial"/>
          <w:sz w:val="22"/>
        </w:rPr>
      </w:pPr>
    </w:p>
    <w:p w14:paraId="3AC0DE6E" w14:textId="77777777" w:rsidR="00832AA0" w:rsidRPr="00F61684" w:rsidRDefault="00832AA0" w:rsidP="00832AA0">
      <w:pPr>
        <w:pStyle w:val="BB-Normal"/>
        <w:rPr>
          <w:sz w:val="22"/>
          <w:szCs w:val="22"/>
        </w:rPr>
      </w:pPr>
    </w:p>
    <w:p w14:paraId="73F71979" w14:textId="77777777" w:rsidR="00832AA0" w:rsidRPr="00F61684" w:rsidRDefault="00832AA0" w:rsidP="00832AA0">
      <w:pPr>
        <w:pStyle w:val="BB-Normal"/>
        <w:rPr>
          <w:sz w:val="22"/>
          <w:szCs w:val="22"/>
        </w:rPr>
      </w:pPr>
    </w:p>
    <w:p w14:paraId="68648829" w14:textId="379FB337" w:rsidR="00117E38" w:rsidRPr="00610687" w:rsidRDefault="00117E38" w:rsidP="00117E38">
      <w:pPr>
        <w:pStyle w:val="BB-SHeadingLegal"/>
        <w:rPr>
          <w:szCs w:val="22"/>
        </w:rPr>
      </w:pPr>
      <w:bookmarkStart w:id="76" w:name="_Ref473282967"/>
      <w:bookmarkStart w:id="77" w:name="_Ref473283021"/>
      <w:bookmarkStart w:id="78" w:name="_Ref473283043"/>
      <w:bookmarkStart w:id="79" w:name="_Ref473283122"/>
      <w:r>
        <w:rPr>
          <w:szCs w:val="22"/>
        </w:rPr>
        <w:lastRenderedPageBreak/>
        <w:t xml:space="preserve"> </w:t>
      </w:r>
      <w:bookmarkStart w:id="80" w:name="_Toc220588781"/>
      <w:r>
        <w:rPr>
          <w:szCs w:val="22"/>
        </w:rPr>
        <w:t xml:space="preserve">- </w:t>
      </w:r>
      <w:r w:rsidRPr="264BAB2A">
        <w:t>PRE-CONSTRUCTION SERVICES, PERSONNEL AND RESOURCES</w:t>
      </w:r>
      <w:bookmarkEnd w:id="76"/>
      <w:bookmarkEnd w:id="77"/>
      <w:bookmarkEnd w:id="78"/>
      <w:bookmarkEnd w:id="79"/>
      <w:r w:rsidRPr="264BAB2A">
        <w:t xml:space="preserve"> and RIBA Plan of Work Stage 2, 3 &amp; 4 deliverables</w:t>
      </w:r>
      <w:bookmarkEnd w:id="80"/>
    </w:p>
    <w:p w14:paraId="018952C0" w14:textId="4B0AB0CE" w:rsidR="00117E38" w:rsidRDefault="00117E38" w:rsidP="00CA6BE6">
      <w:pPr>
        <w:pStyle w:val="BB-PartHeadingLegal"/>
      </w:pPr>
      <w:bookmarkStart w:id="81" w:name="_Ref473282972"/>
      <w:bookmarkStart w:id="82" w:name="_Ref473283048"/>
      <w:bookmarkStart w:id="83" w:name="_Toc474227202"/>
      <w:bookmarkStart w:id="84" w:name="_Toc220588782"/>
      <w:r>
        <w:t>– Pre-Construction Services</w:t>
      </w:r>
      <w:bookmarkEnd w:id="81"/>
      <w:bookmarkEnd w:id="82"/>
      <w:bookmarkEnd w:id="83"/>
      <w:bookmarkEnd w:id="84"/>
    </w:p>
    <w:p w14:paraId="3534F645" w14:textId="424953AD" w:rsidR="005E5254" w:rsidRDefault="00117E38" w:rsidP="004B3343">
      <w:pPr>
        <w:pStyle w:val="BB-Normal"/>
        <w:jc w:val="left"/>
      </w:pPr>
      <w:r>
        <w:t>The services required to be carried out by the Contractor during the Pre-Construction Services Period are:</w:t>
      </w:r>
    </w:p>
    <w:p w14:paraId="54C22760" w14:textId="77777777" w:rsidR="004B3343" w:rsidRDefault="004B3343" w:rsidP="004B3343">
      <w:pPr>
        <w:pStyle w:val="BB-Normal"/>
        <w:jc w:val="left"/>
      </w:pPr>
    </w:p>
    <w:p w14:paraId="6733E85C" w14:textId="64F88E31" w:rsidR="00286E82" w:rsidRDefault="00286E82" w:rsidP="00286E82">
      <w:r w:rsidRPr="00B537C0">
        <w:t xml:space="preserve">Timeline and sequencing of pre-construction activities to be </w:t>
      </w:r>
      <w:r w:rsidR="00CE1FFA">
        <w:t>agreed between the parties</w:t>
      </w:r>
      <w:r w:rsidRPr="00B537C0">
        <w:t xml:space="preserve">, however </w:t>
      </w:r>
      <w:r w:rsidRPr="00A61185">
        <w:t xml:space="preserve">Pre-Construction </w:t>
      </w:r>
      <w:r w:rsidRPr="00B537C0">
        <w:t xml:space="preserve">activities include: </w:t>
      </w:r>
    </w:p>
    <w:p w14:paraId="75A4341D" w14:textId="77777777" w:rsidR="00C97630" w:rsidRDefault="00C97630" w:rsidP="00286E82"/>
    <w:p w14:paraId="6763F594" w14:textId="7998FFD6" w:rsidR="00C97630" w:rsidRDefault="00C97630" w:rsidP="00C97630">
      <w:pPr>
        <w:pStyle w:val="ListParagraph"/>
        <w:numPr>
          <w:ilvl w:val="0"/>
          <w:numId w:val="41"/>
        </w:numPr>
      </w:pPr>
      <w:r w:rsidRPr="00C97630">
        <w:t>Validation of Employers Requirements</w:t>
      </w:r>
      <w:r w:rsidR="000A4032">
        <w:t>.</w:t>
      </w:r>
      <w:r w:rsidRPr="00C97630">
        <w:t> </w:t>
      </w:r>
    </w:p>
    <w:p w14:paraId="639FFB2E" w14:textId="77777777" w:rsidR="00F66305" w:rsidRDefault="00F66305" w:rsidP="00286E82"/>
    <w:p w14:paraId="05AE972B" w14:textId="14032E6A" w:rsidR="00286E82" w:rsidRDefault="00F66305" w:rsidP="00F66305">
      <w:pPr>
        <w:pStyle w:val="ListParagraph"/>
        <w:numPr>
          <w:ilvl w:val="0"/>
          <w:numId w:val="41"/>
        </w:numPr>
      </w:pPr>
      <w:bookmarkStart w:id="85" w:name="_Hlk218763637"/>
      <w:r>
        <w:t xml:space="preserve">RIBA 3 Design - </w:t>
      </w:r>
      <w:r w:rsidRPr="00F66305">
        <w:t>To complete all RIBA 3 Design Outputs in accordance with the PCSA Programme and present to the Employer for approval</w:t>
      </w:r>
      <w:r>
        <w:t>.</w:t>
      </w:r>
    </w:p>
    <w:p w14:paraId="01118201" w14:textId="77777777" w:rsidR="00F66305" w:rsidRDefault="00F66305" w:rsidP="00F66305">
      <w:pPr>
        <w:pStyle w:val="ListParagraph"/>
      </w:pPr>
    </w:p>
    <w:p w14:paraId="5D431852" w14:textId="7C74BD26" w:rsidR="00F66305" w:rsidRDefault="00F66305" w:rsidP="00F66305">
      <w:pPr>
        <w:pStyle w:val="ListParagraph"/>
        <w:numPr>
          <w:ilvl w:val="0"/>
          <w:numId w:val="41"/>
        </w:numPr>
      </w:pPr>
      <w:r>
        <w:t xml:space="preserve">RIBA 4 Design - </w:t>
      </w:r>
      <w:r w:rsidRPr="00F66305">
        <w:t>To complete all RIBA 4 Design Outputs in accordance with the PCSA Programme and present to the Employer for approval</w:t>
      </w:r>
      <w:r>
        <w:t>.</w:t>
      </w:r>
    </w:p>
    <w:p w14:paraId="3CDDF4DB" w14:textId="77777777" w:rsidR="00F66305" w:rsidRDefault="00F66305" w:rsidP="00F66305">
      <w:pPr>
        <w:pStyle w:val="ListParagraph"/>
      </w:pPr>
    </w:p>
    <w:p w14:paraId="21CB6999" w14:textId="7C86B683" w:rsidR="00F66305" w:rsidRDefault="00F66305" w:rsidP="00F66305">
      <w:pPr>
        <w:pStyle w:val="ListParagraph"/>
        <w:numPr>
          <w:ilvl w:val="0"/>
          <w:numId w:val="41"/>
        </w:numPr>
      </w:pPr>
      <w:r w:rsidRPr="00F66305">
        <w:t>BREEAM Certification Very Good standard</w:t>
      </w:r>
      <w:r>
        <w:t xml:space="preserve"> - </w:t>
      </w:r>
      <w:r w:rsidRPr="00F66305">
        <w:t>To work in collaboration with the designers, advisors and Employer to achieve maximum BREEAM credits during the PCSA period</w:t>
      </w:r>
      <w:r>
        <w:t>.</w:t>
      </w:r>
    </w:p>
    <w:p w14:paraId="1D8F19E8" w14:textId="77777777" w:rsidR="00F66305" w:rsidRDefault="00F66305" w:rsidP="00F66305">
      <w:pPr>
        <w:pStyle w:val="ListParagraph"/>
      </w:pPr>
    </w:p>
    <w:p w14:paraId="537030A9" w14:textId="38DA5E42" w:rsidR="00F66305" w:rsidRDefault="00F66305" w:rsidP="00F66305">
      <w:pPr>
        <w:pStyle w:val="ListParagraph"/>
        <w:numPr>
          <w:ilvl w:val="0"/>
          <w:numId w:val="41"/>
        </w:numPr>
      </w:pPr>
      <w:r>
        <w:t>Logistics Plan</w:t>
      </w:r>
      <w:r w:rsidR="00CE1BEC">
        <w:t xml:space="preserve"> - </w:t>
      </w:r>
      <w:r w:rsidR="00CE1BEC" w:rsidRPr="00CE1BEC">
        <w:t>To complete a logistics plan for the project in line with the Employer’s Requirements</w:t>
      </w:r>
    </w:p>
    <w:p w14:paraId="72E5CB99" w14:textId="77777777" w:rsidR="00F66305" w:rsidRDefault="00F66305" w:rsidP="00F66305">
      <w:pPr>
        <w:pStyle w:val="ListParagraph"/>
      </w:pPr>
    </w:p>
    <w:p w14:paraId="02802F5F" w14:textId="0DA91944" w:rsidR="00F66305" w:rsidRDefault="00F66305" w:rsidP="00F66305">
      <w:pPr>
        <w:pStyle w:val="ListParagraph"/>
        <w:numPr>
          <w:ilvl w:val="0"/>
          <w:numId w:val="41"/>
        </w:numPr>
      </w:pPr>
      <w:r>
        <w:t xml:space="preserve">Planning </w:t>
      </w:r>
      <w:r w:rsidR="00CE1BEC">
        <w:t>p</w:t>
      </w:r>
      <w:r>
        <w:t>ermission</w:t>
      </w:r>
      <w:r w:rsidR="00CE1BEC">
        <w:t xml:space="preserve"> - </w:t>
      </w:r>
      <w:r w:rsidR="00CE1BEC" w:rsidRPr="00CE1BEC">
        <w:t>To review the current planning permissions, discharge any pre-construction planning conditions and submit any revisions or further planning applications that may be required</w:t>
      </w:r>
    </w:p>
    <w:p w14:paraId="0A0CB2B4" w14:textId="77777777" w:rsidR="00F66305" w:rsidRDefault="00F66305" w:rsidP="00F66305">
      <w:pPr>
        <w:pStyle w:val="ListParagraph"/>
      </w:pPr>
    </w:p>
    <w:p w14:paraId="60666FF4" w14:textId="200956EA" w:rsidR="00F66305" w:rsidRDefault="00F66305" w:rsidP="00F66305">
      <w:pPr>
        <w:pStyle w:val="ListParagraph"/>
        <w:numPr>
          <w:ilvl w:val="0"/>
          <w:numId w:val="41"/>
        </w:numPr>
      </w:pPr>
      <w:r>
        <w:t>Subcontractor Procurement Strategy</w:t>
      </w:r>
      <w:r w:rsidR="00CE1BEC">
        <w:t xml:space="preserve"> - </w:t>
      </w:r>
      <w:r w:rsidR="00CE1BEC" w:rsidRPr="00CE1BEC">
        <w:t>Provide a subcontractor procurement strategy in line with Employer’s requirements, detailing work packages and phased timescales for submissions.</w:t>
      </w:r>
    </w:p>
    <w:p w14:paraId="6C732079" w14:textId="77777777" w:rsidR="00F66305" w:rsidRDefault="00F66305" w:rsidP="00F66305">
      <w:pPr>
        <w:pStyle w:val="ListParagraph"/>
      </w:pPr>
    </w:p>
    <w:p w14:paraId="19F0EAF4" w14:textId="6C243558" w:rsidR="00F66305" w:rsidRDefault="004D5A24" w:rsidP="004D5A24">
      <w:pPr>
        <w:numPr>
          <w:ilvl w:val="0"/>
          <w:numId w:val="47"/>
        </w:numPr>
        <w:spacing w:after="160" w:line="259" w:lineRule="auto"/>
      </w:pPr>
      <w:bookmarkStart w:id="86" w:name="_Hlk218765806"/>
      <w:r w:rsidRPr="00C97630">
        <w:t>Cost - Completion and submission of the full stage 2 contract sum including substantiation and subcategories aligned with the agreed procurement strategy and market testing requirements (3 quotations per work package). This will include full bill of quantities and a full commercial presentation with a fixed price offer to deliver all residual works.</w:t>
      </w:r>
      <w:bookmarkEnd w:id="86"/>
    </w:p>
    <w:p w14:paraId="0E27B1DF" w14:textId="51D16A47" w:rsidR="00F66305" w:rsidRDefault="00F66305" w:rsidP="00F66305">
      <w:pPr>
        <w:pStyle w:val="ListParagraph"/>
        <w:numPr>
          <w:ilvl w:val="0"/>
          <w:numId w:val="41"/>
        </w:numPr>
      </w:pPr>
      <w:r>
        <w:t>Construction programme</w:t>
      </w:r>
      <w:r w:rsidR="00CE1BEC">
        <w:t xml:space="preserve"> - </w:t>
      </w:r>
      <w:r w:rsidR="00CE1BEC" w:rsidRPr="00CE1BEC">
        <w:t>To provide the final construction programme in accordance with the Employer’s sequencing requirement.</w:t>
      </w:r>
    </w:p>
    <w:p w14:paraId="1F854137" w14:textId="77777777" w:rsidR="00F66305" w:rsidRDefault="00F66305" w:rsidP="00F66305">
      <w:pPr>
        <w:pStyle w:val="ListParagraph"/>
      </w:pPr>
    </w:p>
    <w:p w14:paraId="471B0485" w14:textId="59C1B649" w:rsidR="00F66305" w:rsidRDefault="00F66305" w:rsidP="00F66305">
      <w:pPr>
        <w:pStyle w:val="ListParagraph"/>
        <w:numPr>
          <w:ilvl w:val="0"/>
          <w:numId w:val="41"/>
        </w:numPr>
      </w:pPr>
      <w:r>
        <w:t>Construction and health and safety plan</w:t>
      </w:r>
      <w:r w:rsidR="00CE1BEC">
        <w:t xml:space="preserve"> -  </w:t>
      </w:r>
      <w:r w:rsidR="00CE1BEC" w:rsidRPr="00CE1BEC">
        <w:t xml:space="preserve">To be provided for review and </w:t>
      </w:r>
      <w:proofErr w:type="spellStart"/>
      <w:r w:rsidR="00CE1BEC" w:rsidRPr="00CE1BEC">
        <w:t>acceptence</w:t>
      </w:r>
      <w:proofErr w:type="spellEnd"/>
      <w:r w:rsidR="00CE1BEC" w:rsidRPr="00CE1BEC">
        <w:t xml:space="preserve"> by the Employer.</w:t>
      </w:r>
    </w:p>
    <w:p w14:paraId="2DB63A8B" w14:textId="79F2EEE1" w:rsidR="00F66305" w:rsidRDefault="00CE1BEC" w:rsidP="00F66305">
      <w:pPr>
        <w:pStyle w:val="ListParagraph"/>
      </w:pPr>
      <w:r>
        <w:t xml:space="preserve"> </w:t>
      </w:r>
    </w:p>
    <w:p w14:paraId="103883FB" w14:textId="4A048A52" w:rsidR="00F66305" w:rsidRDefault="00F66305" w:rsidP="00F66305">
      <w:pPr>
        <w:pStyle w:val="ListParagraph"/>
        <w:numPr>
          <w:ilvl w:val="0"/>
          <w:numId w:val="41"/>
        </w:numPr>
      </w:pPr>
      <w:r>
        <w:t>Fire strategy</w:t>
      </w:r>
      <w:r w:rsidR="00CE1BEC">
        <w:t xml:space="preserve"> - </w:t>
      </w:r>
      <w:r w:rsidR="00CE1BEC" w:rsidRPr="00CE1BEC">
        <w:t xml:space="preserve">Expected to be delivered </w:t>
      </w:r>
      <w:proofErr w:type="gramStart"/>
      <w:r w:rsidR="00CE1BEC" w:rsidRPr="00CE1BEC">
        <w:t>early on in the</w:t>
      </w:r>
      <w:proofErr w:type="gramEnd"/>
      <w:r w:rsidR="00CE1BEC" w:rsidRPr="00CE1BEC">
        <w:t xml:space="preserve"> PCSA period and must comply with GPA requirements and with BS9999</w:t>
      </w:r>
      <w:r w:rsidR="00CE1BEC">
        <w:t>.</w:t>
      </w:r>
    </w:p>
    <w:p w14:paraId="30952837" w14:textId="77777777" w:rsidR="00F66305" w:rsidRDefault="00F66305" w:rsidP="00F66305">
      <w:pPr>
        <w:pStyle w:val="ListParagraph"/>
      </w:pPr>
    </w:p>
    <w:p w14:paraId="3CE891B2" w14:textId="36D950FB" w:rsidR="00F66305" w:rsidRDefault="00F66305" w:rsidP="00F66305">
      <w:pPr>
        <w:pStyle w:val="ListParagraph"/>
        <w:numPr>
          <w:ilvl w:val="0"/>
          <w:numId w:val="41"/>
        </w:numPr>
      </w:pPr>
      <w:r>
        <w:t>Security strategy</w:t>
      </w:r>
      <w:r w:rsidR="00CE1BEC">
        <w:t xml:space="preserve"> - </w:t>
      </w:r>
      <w:r w:rsidR="00CE1BEC" w:rsidRPr="00CE1BEC">
        <w:t xml:space="preserve">Expected to be delivered </w:t>
      </w:r>
      <w:proofErr w:type="gramStart"/>
      <w:r w:rsidR="00CE1BEC" w:rsidRPr="00CE1BEC">
        <w:t>early on in the</w:t>
      </w:r>
      <w:proofErr w:type="gramEnd"/>
      <w:r w:rsidR="00CE1BEC" w:rsidRPr="00CE1BEC">
        <w:t xml:space="preserve"> PCSA period and must comply with GPA requirements.</w:t>
      </w:r>
    </w:p>
    <w:p w14:paraId="24D9856A" w14:textId="77777777" w:rsidR="00F66305" w:rsidRDefault="00F66305" w:rsidP="00F66305">
      <w:pPr>
        <w:pStyle w:val="ListParagraph"/>
      </w:pPr>
    </w:p>
    <w:p w14:paraId="599F2DEB" w14:textId="46F3DF45" w:rsidR="00F66305" w:rsidRDefault="00F66305" w:rsidP="00F66305">
      <w:pPr>
        <w:pStyle w:val="ListParagraph"/>
        <w:numPr>
          <w:ilvl w:val="0"/>
          <w:numId w:val="41"/>
        </w:numPr>
      </w:pPr>
      <w:r>
        <w:t>Accessibility strategy</w:t>
      </w:r>
      <w:r w:rsidR="00CE1BEC">
        <w:t xml:space="preserve"> - </w:t>
      </w:r>
      <w:r w:rsidR="00CE1BEC" w:rsidRPr="00CE1BEC">
        <w:t xml:space="preserve">Expected to be delivered </w:t>
      </w:r>
      <w:proofErr w:type="gramStart"/>
      <w:r w:rsidR="00CE1BEC" w:rsidRPr="00CE1BEC">
        <w:t>early on in the</w:t>
      </w:r>
      <w:proofErr w:type="gramEnd"/>
      <w:r w:rsidR="00CE1BEC" w:rsidRPr="00CE1BEC">
        <w:t xml:space="preserve"> PCSA period and must comply with GPA requirements.</w:t>
      </w:r>
    </w:p>
    <w:p w14:paraId="26252AB5" w14:textId="77777777" w:rsidR="00F66305" w:rsidRDefault="00F66305" w:rsidP="00CE1BEC"/>
    <w:p w14:paraId="4201B767" w14:textId="77777777" w:rsidR="00C97630" w:rsidRPr="00A579E7" w:rsidRDefault="00F66305" w:rsidP="00C97630">
      <w:pPr>
        <w:pStyle w:val="ListParagraph"/>
        <w:numPr>
          <w:ilvl w:val="0"/>
          <w:numId w:val="41"/>
        </w:numPr>
      </w:pPr>
      <w:r>
        <w:t>BIM requirements</w:t>
      </w:r>
      <w:r w:rsidR="00CE1BEC">
        <w:t xml:space="preserve"> </w:t>
      </w:r>
      <w:r w:rsidR="00CE1BEC" w:rsidRPr="00C97630">
        <w:t xml:space="preserve">- </w:t>
      </w:r>
      <w:r w:rsidR="00C97630" w:rsidRPr="00C97630">
        <w:t xml:space="preserve">To comply with GPA requirements and the B2IM deliverables including BIM level 2 and associated data compliant with </w:t>
      </w:r>
      <w:proofErr w:type="spellStart"/>
      <w:r w:rsidR="00C97630" w:rsidRPr="00C97630">
        <w:t>COBie</w:t>
      </w:r>
      <w:proofErr w:type="spellEnd"/>
      <w:r w:rsidR="00C97630" w:rsidRPr="00C97630">
        <w:t>. Proposal of BIM Execution Plan setting out how they intend to contribute”</w:t>
      </w:r>
    </w:p>
    <w:p w14:paraId="2014304D" w14:textId="56E5C4C8" w:rsidR="00F66305" w:rsidRDefault="00F66305" w:rsidP="00184D5C">
      <w:pPr>
        <w:pStyle w:val="ListParagraph"/>
      </w:pPr>
    </w:p>
    <w:p w14:paraId="349131F9" w14:textId="21A449CD" w:rsidR="00F66305" w:rsidRDefault="00F66305" w:rsidP="00F66305">
      <w:pPr>
        <w:pStyle w:val="ListParagraph"/>
        <w:numPr>
          <w:ilvl w:val="0"/>
          <w:numId w:val="41"/>
        </w:numPr>
      </w:pPr>
      <w:r>
        <w:t xml:space="preserve">Risk management </w:t>
      </w:r>
      <w:r w:rsidR="00CE1BEC">
        <w:t xml:space="preserve"> - </w:t>
      </w:r>
      <w:r w:rsidR="00CE1BEC" w:rsidRPr="00CE1BEC">
        <w:t xml:space="preserve">To provide a statement detailing how risk will be managed during the PCSA period for agreement with the Employer. Expected to be delivered </w:t>
      </w:r>
      <w:proofErr w:type="gramStart"/>
      <w:r w:rsidR="00CE1BEC" w:rsidRPr="00CE1BEC">
        <w:t>early on in the</w:t>
      </w:r>
      <w:proofErr w:type="gramEnd"/>
      <w:r w:rsidR="00CE1BEC" w:rsidRPr="00CE1BEC">
        <w:t xml:space="preserve"> PCSA period.</w:t>
      </w:r>
    </w:p>
    <w:p w14:paraId="79101414" w14:textId="77777777" w:rsidR="00F66305" w:rsidRDefault="00F66305" w:rsidP="00B72D04"/>
    <w:p w14:paraId="589A5305" w14:textId="68909157" w:rsidR="00F66305" w:rsidRDefault="00F66305" w:rsidP="00F66305">
      <w:pPr>
        <w:pStyle w:val="ListParagraph"/>
        <w:numPr>
          <w:ilvl w:val="0"/>
          <w:numId w:val="41"/>
        </w:numPr>
      </w:pPr>
      <w:r>
        <w:t>Social Value</w:t>
      </w:r>
      <w:r w:rsidR="00CE1BEC">
        <w:t xml:space="preserve"> - </w:t>
      </w:r>
      <w:r w:rsidR="00CE1BEC" w:rsidRPr="00CE1BEC">
        <w:t>To produce plan for social value deliverables during stage 2, must align with the tendered commitments.</w:t>
      </w:r>
    </w:p>
    <w:bookmarkEnd w:id="85"/>
    <w:p w14:paraId="42D03A95" w14:textId="77777777" w:rsidR="00F66305" w:rsidRPr="00A61185" w:rsidRDefault="00F66305" w:rsidP="00286E82"/>
    <w:p w14:paraId="317889D7" w14:textId="5F6F8B1F" w:rsidR="00C51553" w:rsidRDefault="00C51553" w:rsidP="00C97630">
      <w:pPr>
        <w:pStyle w:val="BB-NormInd1Legal"/>
        <w:ind w:left="0"/>
        <w:rPr>
          <w:rFonts w:cs="Arial"/>
          <w:szCs w:val="20"/>
        </w:rPr>
      </w:pPr>
      <w:r>
        <w:br w:type="page"/>
      </w:r>
    </w:p>
    <w:p w14:paraId="1D933248" w14:textId="77777777" w:rsidR="00546F57" w:rsidRDefault="00546F57" w:rsidP="00546F57">
      <w:pPr>
        <w:pStyle w:val="BB-SLevel2Legal"/>
        <w:numPr>
          <w:ilvl w:val="0"/>
          <w:numId w:val="0"/>
        </w:numPr>
      </w:pPr>
    </w:p>
    <w:p w14:paraId="784CCCE7" w14:textId="77777777" w:rsidR="00546F57" w:rsidRPr="00610687" w:rsidRDefault="00546F57" w:rsidP="00546F57">
      <w:pPr>
        <w:pStyle w:val="BB-PartHeadingLegal"/>
        <w:rPr>
          <w:szCs w:val="22"/>
        </w:rPr>
      </w:pPr>
      <w:bookmarkStart w:id="87" w:name="_Ref473283030"/>
      <w:bookmarkStart w:id="88" w:name="_Toc52885065"/>
      <w:bookmarkStart w:id="89" w:name="_Toc220588783"/>
      <w:r w:rsidRPr="00610687">
        <w:rPr>
          <w:szCs w:val="22"/>
        </w:rPr>
        <w:t>– Personnel and Resources</w:t>
      </w:r>
      <w:bookmarkEnd w:id="87"/>
      <w:bookmarkEnd w:id="88"/>
      <w:bookmarkEnd w:id="89"/>
    </w:p>
    <w:p w14:paraId="3943ABE4" w14:textId="77777777" w:rsidR="00117E38" w:rsidRPr="00C51553" w:rsidRDefault="00117E38" w:rsidP="040C342F">
      <w:pPr>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3"/>
        <w:gridCol w:w="2824"/>
      </w:tblGrid>
      <w:tr w:rsidR="00117E38" w:rsidRPr="00C51553" w14:paraId="3D93BC94" w14:textId="77777777" w:rsidTr="040C342F">
        <w:tc>
          <w:tcPr>
            <w:tcW w:w="5483" w:type="dxa"/>
          </w:tcPr>
          <w:p w14:paraId="74262623" w14:textId="77777777" w:rsidR="00117E38" w:rsidRPr="00C51553" w:rsidRDefault="00117E38" w:rsidP="040C342F">
            <w:pPr>
              <w:rPr>
                <w:rFonts w:cs="Arial"/>
                <w:b/>
                <w:bCs/>
              </w:rPr>
            </w:pPr>
            <w:r w:rsidRPr="040C342F">
              <w:rPr>
                <w:rFonts w:cs="Arial"/>
                <w:b/>
                <w:bCs/>
              </w:rPr>
              <w:t>Resource or personnel required</w:t>
            </w:r>
          </w:p>
        </w:tc>
        <w:tc>
          <w:tcPr>
            <w:tcW w:w="2824" w:type="dxa"/>
          </w:tcPr>
          <w:p w14:paraId="76920486" w14:textId="77777777" w:rsidR="00117E38" w:rsidRPr="00C51553" w:rsidRDefault="00117E38" w:rsidP="040C342F">
            <w:pPr>
              <w:rPr>
                <w:rFonts w:cs="Arial"/>
                <w:b/>
                <w:bCs/>
              </w:rPr>
            </w:pPr>
            <w:r w:rsidRPr="040C342F">
              <w:rPr>
                <w:rFonts w:cs="Arial"/>
                <w:b/>
                <w:bCs/>
              </w:rPr>
              <w:t>Number required</w:t>
            </w:r>
          </w:p>
          <w:p w14:paraId="5AC4739A" w14:textId="77777777" w:rsidR="00117E38" w:rsidRPr="00C51553" w:rsidRDefault="00117E38" w:rsidP="040C342F">
            <w:pPr>
              <w:rPr>
                <w:rFonts w:cs="Arial"/>
                <w:b/>
                <w:bCs/>
              </w:rPr>
            </w:pPr>
          </w:p>
        </w:tc>
      </w:tr>
      <w:tr w:rsidR="007807AC" w:rsidRPr="00C51553" w14:paraId="5A9F442B" w14:textId="77777777" w:rsidTr="040C342F">
        <w:tc>
          <w:tcPr>
            <w:tcW w:w="5483" w:type="dxa"/>
          </w:tcPr>
          <w:p w14:paraId="67B6473D" w14:textId="2C74CA5E" w:rsidR="007807AC" w:rsidRPr="00C51553" w:rsidRDefault="00985B6F" w:rsidP="007807AC">
            <w:pPr>
              <w:rPr>
                <w:rFonts w:cs="Arial"/>
              </w:rPr>
            </w:pPr>
            <w:proofErr w:type="spellStart"/>
            <w:r w:rsidRPr="00985B6F">
              <w:rPr>
                <w:highlight w:val="black"/>
              </w:rPr>
              <w:t>xxxxx</w:t>
            </w:r>
            <w:proofErr w:type="spellEnd"/>
            <w:r w:rsidR="007807AC" w:rsidRPr="00AF6B56">
              <w:t>, Contracts Manager</w:t>
            </w:r>
          </w:p>
        </w:tc>
        <w:tc>
          <w:tcPr>
            <w:tcW w:w="2824" w:type="dxa"/>
          </w:tcPr>
          <w:p w14:paraId="7F8DFA72" w14:textId="77777777" w:rsidR="007807AC" w:rsidRDefault="00956ACE" w:rsidP="007807AC">
            <w:pPr>
              <w:rPr>
                <w:rFonts w:cs="Arial"/>
              </w:rPr>
            </w:pPr>
            <w:r>
              <w:rPr>
                <w:rFonts w:cs="Arial"/>
              </w:rPr>
              <w:t>1</w:t>
            </w:r>
          </w:p>
          <w:p w14:paraId="33F8609D" w14:textId="44A86B2F" w:rsidR="00956ACE" w:rsidRPr="00C51553" w:rsidRDefault="00956ACE" w:rsidP="007807AC">
            <w:pPr>
              <w:rPr>
                <w:rFonts w:cs="Arial"/>
              </w:rPr>
            </w:pPr>
          </w:p>
        </w:tc>
      </w:tr>
      <w:tr w:rsidR="007807AC" w:rsidRPr="00C51553" w14:paraId="5F1769CF" w14:textId="77777777" w:rsidTr="040C342F">
        <w:tc>
          <w:tcPr>
            <w:tcW w:w="5483" w:type="dxa"/>
          </w:tcPr>
          <w:p w14:paraId="2B071D5C" w14:textId="04B52CBF" w:rsidR="007807AC" w:rsidRPr="00C51553" w:rsidRDefault="00985B6F" w:rsidP="007807AC">
            <w:pPr>
              <w:rPr>
                <w:rFonts w:cs="Arial"/>
              </w:rPr>
            </w:pPr>
            <w:proofErr w:type="spellStart"/>
            <w:r w:rsidRPr="00985B6F">
              <w:rPr>
                <w:highlight w:val="black"/>
              </w:rPr>
              <w:t>xxxxx</w:t>
            </w:r>
            <w:proofErr w:type="spellEnd"/>
            <w:r w:rsidR="007807AC" w:rsidRPr="00AF6B56">
              <w:t>, Senior Project Manager</w:t>
            </w:r>
          </w:p>
        </w:tc>
        <w:tc>
          <w:tcPr>
            <w:tcW w:w="2824" w:type="dxa"/>
          </w:tcPr>
          <w:p w14:paraId="695B343B" w14:textId="77777777" w:rsidR="007807AC" w:rsidRDefault="00956ACE" w:rsidP="007807AC">
            <w:pPr>
              <w:rPr>
                <w:rFonts w:cs="Arial"/>
              </w:rPr>
            </w:pPr>
            <w:r>
              <w:rPr>
                <w:rFonts w:cs="Arial"/>
              </w:rPr>
              <w:t>1</w:t>
            </w:r>
          </w:p>
          <w:p w14:paraId="0FB648E6" w14:textId="0C24B408" w:rsidR="00956ACE" w:rsidRPr="00C51553" w:rsidRDefault="00956ACE" w:rsidP="007807AC">
            <w:pPr>
              <w:rPr>
                <w:rFonts w:cs="Arial"/>
              </w:rPr>
            </w:pPr>
          </w:p>
        </w:tc>
      </w:tr>
      <w:tr w:rsidR="007807AC" w:rsidRPr="00117E38" w14:paraId="28C71068" w14:textId="77777777" w:rsidTr="040C342F">
        <w:tc>
          <w:tcPr>
            <w:tcW w:w="5483" w:type="dxa"/>
          </w:tcPr>
          <w:p w14:paraId="20430444" w14:textId="2243B6DF" w:rsidR="007807AC" w:rsidRPr="00C51553" w:rsidRDefault="00985B6F" w:rsidP="007807AC">
            <w:pPr>
              <w:rPr>
                <w:rFonts w:cs="Arial"/>
              </w:rPr>
            </w:pPr>
            <w:proofErr w:type="spellStart"/>
            <w:r w:rsidRPr="00985B6F">
              <w:rPr>
                <w:highlight w:val="black"/>
              </w:rPr>
              <w:t>xxxxx</w:t>
            </w:r>
            <w:proofErr w:type="spellEnd"/>
            <w:r w:rsidR="007807AC" w:rsidRPr="00AF6B56">
              <w:t>, Site Manager</w:t>
            </w:r>
          </w:p>
        </w:tc>
        <w:tc>
          <w:tcPr>
            <w:tcW w:w="2824" w:type="dxa"/>
          </w:tcPr>
          <w:p w14:paraId="07662BC4" w14:textId="77777777" w:rsidR="007807AC" w:rsidRDefault="00956ACE" w:rsidP="007807AC">
            <w:pPr>
              <w:rPr>
                <w:rFonts w:cs="Arial"/>
              </w:rPr>
            </w:pPr>
            <w:r>
              <w:rPr>
                <w:rFonts w:cs="Arial"/>
              </w:rPr>
              <w:t>1</w:t>
            </w:r>
          </w:p>
          <w:p w14:paraId="24B75866" w14:textId="771B5518" w:rsidR="00956ACE" w:rsidRPr="00117E38" w:rsidRDefault="00956ACE" w:rsidP="007807AC">
            <w:pPr>
              <w:rPr>
                <w:rFonts w:cs="Arial"/>
              </w:rPr>
            </w:pPr>
          </w:p>
        </w:tc>
      </w:tr>
      <w:tr w:rsidR="007807AC" w:rsidRPr="00117E38" w14:paraId="4074119E" w14:textId="77777777" w:rsidTr="040C342F">
        <w:tc>
          <w:tcPr>
            <w:tcW w:w="5483" w:type="dxa"/>
          </w:tcPr>
          <w:p w14:paraId="2CAACCB4" w14:textId="23213CF3" w:rsidR="007807AC" w:rsidRPr="040C342F" w:rsidRDefault="00985B6F" w:rsidP="007807AC">
            <w:pPr>
              <w:rPr>
                <w:rFonts w:cs="Arial"/>
              </w:rPr>
            </w:pPr>
            <w:proofErr w:type="spellStart"/>
            <w:r w:rsidRPr="00985B6F">
              <w:rPr>
                <w:highlight w:val="black"/>
              </w:rPr>
              <w:t>xxxxx</w:t>
            </w:r>
            <w:proofErr w:type="spellEnd"/>
            <w:r w:rsidR="007807AC" w:rsidRPr="00AF6B56">
              <w:t>, Technical Services Manager</w:t>
            </w:r>
          </w:p>
        </w:tc>
        <w:tc>
          <w:tcPr>
            <w:tcW w:w="2824" w:type="dxa"/>
          </w:tcPr>
          <w:p w14:paraId="08F2BED2" w14:textId="77777777" w:rsidR="007807AC" w:rsidRDefault="00956ACE" w:rsidP="007807AC">
            <w:pPr>
              <w:rPr>
                <w:rFonts w:cs="Arial"/>
              </w:rPr>
            </w:pPr>
            <w:r>
              <w:rPr>
                <w:rFonts w:cs="Arial"/>
              </w:rPr>
              <w:t>1</w:t>
            </w:r>
          </w:p>
          <w:p w14:paraId="2F7BEE5C" w14:textId="6E9C70C7" w:rsidR="00956ACE" w:rsidRPr="040C342F" w:rsidRDefault="00956ACE" w:rsidP="007807AC">
            <w:pPr>
              <w:rPr>
                <w:rFonts w:cs="Arial"/>
              </w:rPr>
            </w:pPr>
          </w:p>
        </w:tc>
      </w:tr>
      <w:tr w:rsidR="007807AC" w:rsidRPr="00117E38" w14:paraId="71FF1D39" w14:textId="77777777" w:rsidTr="040C342F">
        <w:tc>
          <w:tcPr>
            <w:tcW w:w="5483" w:type="dxa"/>
          </w:tcPr>
          <w:p w14:paraId="3FD4BE34" w14:textId="1533AEAC" w:rsidR="007807AC" w:rsidRPr="040C342F" w:rsidRDefault="00985B6F" w:rsidP="007807AC">
            <w:pPr>
              <w:rPr>
                <w:rFonts w:cs="Arial"/>
              </w:rPr>
            </w:pPr>
            <w:proofErr w:type="spellStart"/>
            <w:r w:rsidRPr="00985B6F">
              <w:rPr>
                <w:highlight w:val="black"/>
              </w:rPr>
              <w:t>xxxxxx</w:t>
            </w:r>
            <w:proofErr w:type="spellEnd"/>
            <w:r w:rsidR="007807AC" w:rsidRPr="00AF6B56">
              <w:t>, Head of Architectural Design</w:t>
            </w:r>
          </w:p>
        </w:tc>
        <w:tc>
          <w:tcPr>
            <w:tcW w:w="2824" w:type="dxa"/>
          </w:tcPr>
          <w:p w14:paraId="05EE0F78" w14:textId="77777777" w:rsidR="007807AC" w:rsidRDefault="00956ACE" w:rsidP="007807AC">
            <w:pPr>
              <w:rPr>
                <w:rFonts w:cs="Arial"/>
              </w:rPr>
            </w:pPr>
            <w:r>
              <w:rPr>
                <w:rFonts w:cs="Arial"/>
              </w:rPr>
              <w:t>1</w:t>
            </w:r>
          </w:p>
          <w:p w14:paraId="5F91A8A1" w14:textId="029F7443" w:rsidR="00956ACE" w:rsidRPr="040C342F" w:rsidRDefault="00956ACE" w:rsidP="007807AC">
            <w:pPr>
              <w:rPr>
                <w:rFonts w:cs="Arial"/>
              </w:rPr>
            </w:pPr>
          </w:p>
        </w:tc>
      </w:tr>
      <w:tr w:rsidR="007807AC" w:rsidRPr="00117E38" w14:paraId="453D3FE8" w14:textId="77777777" w:rsidTr="040C342F">
        <w:tc>
          <w:tcPr>
            <w:tcW w:w="5483" w:type="dxa"/>
          </w:tcPr>
          <w:p w14:paraId="631113C2" w14:textId="1C12948A" w:rsidR="007807AC" w:rsidRPr="040C342F" w:rsidRDefault="00985B6F" w:rsidP="007807AC">
            <w:pPr>
              <w:rPr>
                <w:rFonts w:cs="Arial"/>
              </w:rPr>
            </w:pPr>
            <w:proofErr w:type="spellStart"/>
            <w:r w:rsidRPr="00985B6F">
              <w:rPr>
                <w:highlight w:val="black"/>
              </w:rPr>
              <w:t>xxxxxx</w:t>
            </w:r>
            <w:proofErr w:type="spellEnd"/>
            <w:r w:rsidR="007807AC" w:rsidRPr="00AF6B56">
              <w:t>, Design Manager</w:t>
            </w:r>
          </w:p>
        </w:tc>
        <w:tc>
          <w:tcPr>
            <w:tcW w:w="2824" w:type="dxa"/>
          </w:tcPr>
          <w:p w14:paraId="1ADBB8DB" w14:textId="77777777" w:rsidR="007807AC" w:rsidRDefault="00956ACE" w:rsidP="007807AC">
            <w:pPr>
              <w:rPr>
                <w:rFonts w:cs="Arial"/>
              </w:rPr>
            </w:pPr>
            <w:r>
              <w:rPr>
                <w:rFonts w:cs="Arial"/>
              </w:rPr>
              <w:t>1</w:t>
            </w:r>
          </w:p>
          <w:p w14:paraId="212FE3A7" w14:textId="3A3BEC75" w:rsidR="00956ACE" w:rsidRPr="040C342F" w:rsidRDefault="00956ACE" w:rsidP="007807AC">
            <w:pPr>
              <w:rPr>
                <w:rFonts w:cs="Arial"/>
              </w:rPr>
            </w:pPr>
          </w:p>
        </w:tc>
      </w:tr>
    </w:tbl>
    <w:p w14:paraId="77CD26F7" w14:textId="77777777" w:rsidR="00117E38" w:rsidRPr="00117E38" w:rsidRDefault="00117E38" w:rsidP="040C342F">
      <w:pPr>
        <w:rPr>
          <w:rFonts w:cs="Arial"/>
          <w:b/>
          <w:bCs/>
        </w:rPr>
      </w:pPr>
    </w:p>
    <w:p w14:paraId="3AA05170" w14:textId="32FCAFBA" w:rsidR="00C51553" w:rsidRDefault="00C51553" w:rsidP="040C342F">
      <w:pPr>
        <w:rPr>
          <w:rFonts w:cs="Arial"/>
          <w:b/>
          <w:bCs/>
        </w:rPr>
      </w:pPr>
      <w:r w:rsidRPr="040C342F">
        <w:rPr>
          <w:rFonts w:cs="Arial"/>
          <w:b/>
          <w:bCs/>
        </w:rPr>
        <w:br w:type="page"/>
      </w:r>
    </w:p>
    <w:p w14:paraId="22EE358F" w14:textId="77777777" w:rsidR="00117E38" w:rsidRDefault="00117E38" w:rsidP="040C342F">
      <w:pPr>
        <w:rPr>
          <w:rFonts w:cs="Arial"/>
          <w:b/>
          <w:bCs/>
        </w:rPr>
      </w:pPr>
    </w:p>
    <w:p w14:paraId="5A5A8F85" w14:textId="77777777" w:rsidR="00117E38" w:rsidRDefault="00117E38" w:rsidP="040C342F">
      <w:pPr>
        <w:rPr>
          <w:rFonts w:cs="Arial"/>
          <w:b/>
          <w:bCs/>
        </w:rPr>
      </w:pPr>
    </w:p>
    <w:p w14:paraId="1E8635B7" w14:textId="57F8A9DA" w:rsidR="00546F57" w:rsidRDefault="00546F57" w:rsidP="00F66305">
      <w:pPr>
        <w:pStyle w:val="BB-PartHeadingLegal"/>
      </w:pPr>
      <w:r>
        <w:t xml:space="preserve"> </w:t>
      </w:r>
      <w:bookmarkStart w:id="90" w:name="_Toc52885066"/>
      <w:bookmarkStart w:id="91" w:name="_Toc220588784"/>
      <w:r>
        <w:t xml:space="preserve">– </w:t>
      </w:r>
      <w:bookmarkEnd w:id="90"/>
      <w:r w:rsidR="00117E38">
        <w:t>Project Specific Stage Deliverables</w:t>
      </w:r>
      <w:bookmarkEnd w:id="91"/>
    </w:p>
    <w:p w14:paraId="0C49F810" w14:textId="122F404F" w:rsidR="00546F57" w:rsidRDefault="00985B6F" w:rsidP="003C60DB">
      <w:pPr>
        <w:pStyle w:val="BB-Normal"/>
      </w:pPr>
      <w:proofErr w:type="spellStart"/>
      <w:r w:rsidRPr="00985B6F">
        <w:rPr>
          <w:highlight w:val="black"/>
        </w:rPr>
        <w:t>xxxxxxxx</w:t>
      </w:r>
      <w:proofErr w:type="spellEnd"/>
    </w:p>
    <w:p w14:paraId="4F90ADA0" w14:textId="7F7E3B17" w:rsidR="00DB126A" w:rsidRPr="00610687" w:rsidRDefault="00DB126A" w:rsidP="003B3F78">
      <w:pPr>
        <w:pStyle w:val="BB-SHeadingLegal"/>
        <w:rPr>
          <w:szCs w:val="22"/>
        </w:rPr>
      </w:pPr>
      <w:bookmarkStart w:id="92" w:name="_Ref473282939"/>
      <w:bookmarkStart w:id="93" w:name="_Ref473282953"/>
      <w:bookmarkStart w:id="94" w:name="_Ref473283077"/>
      <w:bookmarkStart w:id="95" w:name="_Ref473283105"/>
      <w:bookmarkStart w:id="96" w:name="_Ref473283138"/>
      <w:bookmarkStart w:id="97" w:name="_Ref473283152"/>
      <w:bookmarkStart w:id="98" w:name="_Ref473283165"/>
      <w:bookmarkStart w:id="99" w:name="_Ref473283178"/>
      <w:bookmarkStart w:id="100" w:name="_Ref473283191"/>
      <w:bookmarkStart w:id="101" w:name="_Ref473283201"/>
      <w:bookmarkStart w:id="102" w:name="_Toc220588785"/>
      <w:r w:rsidRPr="00610687">
        <w:rPr>
          <w:szCs w:val="22"/>
        </w:rPr>
        <w:lastRenderedPageBreak/>
        <w:t xml:space="preserve">– </w:t>
      </w:r>
      <w:r w:rsidR="003B3F78" w:rsidRPr="00610687">
        <w:rPr>
          <w:szCs w:val="22"/>
        </w:rPr>
        <w:t>PAYMENTS</w:t>
      </w:r>
      <w:bookmarkEnd w:id="92"/>
      <w:bookmarkEnd w:id="93"/>
      <w:bookmarkEnd w:id="94"/>
      <w:bookmarkEnd w:id="95"/>
      <w:bookmarkEnd w:id="96"/>
      <w:bookmarkEnd w:id="97"/>
      <w:bookmarkEnd w:id="98"/>
      <w:bookmarkEnd w:id="99"/>
      <w:bookmarkEnd w:id="100"/>
      <w:bookmarkEnd w:id="101"/>
      <w:bookmarkEnd w:id="102"/>
    </w:p>
    <w:p w14:paraId="7C61BB0C" w14:textId="77777777" w:rsidR="005D4322" w:rsidRPr="00610687" w:rsidRDefault="005D4322" w:rsidP="006D5106">
      <w:pPr>
        <w:pStyle w:val="BB-PartHeadingLegal"/>
        <w:numPr>
          <w:ilvl w:val="1"/>
          <w:numId w:val="13"/>
        </w:numPr>
        <w:rPr>
          <w:szCs w:val="22"/>
        </w:rPr>
      </w:pPr>
      <w:bookmarkStart w:id="103" w:name="_Toc478548539"/>
      <w:bookmarkStart w:id="104" w:name="_Ref506881753"/>
      <w:bookmarkStart w:id="105" w:name="_Ref506881820"/>
      <w:bookmarkStart w:id="106" w:name="_Ref506881865"/>
      <w:bookmarkStart w:id="107" w:name="_Ref506881916"/>
      <w:bookmarkStart w:id="108" w:name="_Toc220588786"/>
      <w:r w:rsidRPr="00610687">
        <w:rPr>
          <w:szCs w:val="22"/>
        </w:rPr>
        <w:t>– Pre-Construction Fee</w:t>
      </w:r>
      <w:bookmarkEnd w:id="103"/>
      <w:bookmarkEnd w:id="104"/>
      <w:bookmarkEnd w:id="105"/>
      <w:bookmarkEnd w:id="106"/>
      <w:bookmarkEnd w:id="107"/>
      <w:bookmarkEnd w:id="108"/>
    </w:p>
    <w:p w14:paraId="4C51B917" w14:textId="10251A2E" w:rsidR="005D4322" w:rsidRDefault="005D4322" w:rsidP="040C342F">
      <w:pPr>
        <w:pStyle w:val="BB-Normal"/>
      </w:pPr>
      <w:r>
        <w:t xml:space="preserve">The Pre-Construction Fee shall be the sum of </w:t>
      </w:r>
      <w:proofErr w:type="spellStart"/>
      <w:r w:rsidR="00985B6F" w:rsidRPr="00985B6F">
        <w:rPr>
          <w:highlight w:val="black"/>
        </w:rPr>
        <w:t>xxxxxx</w:t>
      </w:r>
      <w:proofErr w:type="spellEnd"/>
    </w:p>
    <w:p w14:paraId="7F733313" w14:textId="77777777" w:rsidR="00383F6E" w:rsidRPr="00610687" w:rsidRDefault="00383F6E" w:rsidP="040C342F">
      <w:pPr>
        <w:pStyle w:val="BB-Normal"/>
      </w:pPr>
    </w:p>
    <w:p w14:paraId="634A80F7" w14:textId="77777777" w:rsidR="005E5254" w:rsidRPr="00610687" w:rsidRDefault="005E5254" w:rsidP="005E5254">
      <w:pPr>
        <w:pStyle w:val="BB-Normal"/>
      </w:pPr>
      <w:r w:rsidRPr="00286E82">
        <w:t>The Pre-Construction Fee shall be calculated and paid based on monthly valuations.</w:t>
      </w:r>
      <w:r>
        <w:t xml:space="preserve"> </w:t>
      </w:r>
    </w:p>
    <w:p w14:paraId="525762A7" w14:textId="6EEA9ABF" w:rsidR="00142E33" w:rsidRDefault="00142E33" w:rsidP="00943477">
      <w:pPr>
        <w:pStyle w:val="BB-Normal"/>
        <w:tabs>
          <w:tab w:val="left" w:pos="1170"/>
        </w:tabs>
      </w:pPr>
    </w:p>
    <w:p w14:paraId="5268B193" w14:textId="77777777" w:rsidR="00943477" w:rsidRPr="00943477" w:rsidRDefault="00943477" w:rsidP="00943477">
      <w:pPr>
        <w:pStyle w:val="BB-Normal"/>
        <w:tabs>
          <w:tab w:val="left" w:pos="1170"/>
        </w:tabs>
        <w:rPr>
          <w:b/>
          <w:sz w:val="22"/>
          <w:szCs w:val="22"/>
        </w:rPr>
      </w:pPr>
    </w:p>
    <w:p w14:paraId="06481B47" w14:textId="0291D573" w:rsidR="00142E33" w:rsidRDefault="00142E33" w:rsidP="004F19A5">
      <w:pPr>
        <w:pStyle w:val="BB-Normal"/>
        <w:rPr>
          <w:b/>
          <w:sz w:val="22"/>
          <w:szCs w:val="22"/>
          <w:highlight w:val="yellow"/>
        </w:rPr>
      </w:pPr>
    </w:p>
    <w:p w14:paraId="2FB65234" w14:textId="7AFE8D09" w:rsidR="00142E33" w:rsidRDefault="00142E33" w:rsidP="004F19A5">
      <w:pPr>
        <w:pStyle w:val="BB-Normal"/>
        <w:rPr>
          <w:b/>
          <w:sz w:val="22"/>
          <w:szCs w:val="22"/>
          <w:highlight w:val="yellow"/>
        </w:rPr>
      </w:pPr>
    </w:p>
    <w:p w14:paraId="127592ED" w14:textId="5D4829CE" w:rsidR="00142E33" w:rsidRDefault="00142E33" w:rsidP="004F19A5">
      <w:pPr>
        <w:pStyle w:val="BB-Normal"/>
        <w:rPr>
          <w:b/>
          <w:sz w:val="22"/>
          <w:szCs w:val="22"/>
          <w:highlight w:val="yellow"/>
        </w:rPr>
      </w:pPr>
    </w:p>
    <w:p w14:paraId="3478AAA3" w14:textId="25955B4C" w:rsidR="00142E33" w:rsidRDefault="00142E33" w:rsidP="004F19A5">
      <w:pPr>
        <w:pStyle w:val="BB-Normal"/>
        <w:rPr>
          <w:b/>
          <w:sz w:val="22"/>
          <w:szCs w:val="22"/>
          <w:highlight w:val="yellow"/>
        </w:rPr>
      </w:pPr>
    </w:p>
    <w:p w14:paraId="6DDC313F" w14:textId="5645FFA9" w:rsidR="00142E33" w:rsidRDefault="00142E33" w:rsidP="004F19A5">
      <w:pPr>
        <w:pStyle w:val="BB-Normal"/>
        <w:rPr>
          <w:b/>
          <w:sz w:val="22"/>
          <w:szCs w:val="22"/>
          <w:highlight w:val="yellow"/>
        </w:rPr>
      </w:pPr>
    </w:p>
    <w:p w14:paraId="566DC84A" w14:textId="5B1F3140" w:rsidR="00F40F55" w:rsidRDefault="00F40F55">
      <w:pPr>
        <w:rPr>
          <w:rFonts w:cs="Arial"/>
          <w:b/>
          <w:sz w:val="22"/>
          <w:highlight w:val="yellow"/>
        </w:rPr>
      </w:pPr>
      <w:r>
        <w:rPr>
          <w:b/>
          <w:sz w:val="22"/>
          <w:highlight w:val="yellow"/>
        </w:rPr>
        <w:br w:type="page"/>
      </w:r>
    </w:p>
    <w:p w14:paraId="56B13EC3" w14:textId="77777777" w:rsidR="00142E33" w:rsidRDefault="00142E33" w:rsidP="004F19A5">
      <w:pPr>
        <w:pStyle w:val="BB-Normal"/>
        <w:rPr>
          <w:b/>
          <w:sz w:val="22"/>
          <w:szCs w:val="22"/>
          <w:highlight w:val="yellow"/>
        </w:rPr>
      </w:pPr>
    </w:p>
    <w:p w14:paraId="53326063" w14:textId="77777777" w:rsidR="00A02424" w:rsidRPr="00610687" w:rsidRDefault="00A02424" w:rsidP="00A02424">
      <w:pPr>
        <w:pStyle w:val="BB-PartHeadingLegal"/>
        <w:rPr>
          <w:szCs w:val="22"/>
        </w:rPr>
      </w:pPr>
      <w:r w:rsidRPr="00F61684">
        <w:rPr>
          <w:sz w:val="22"/>
          <w:szCs w:val="22"/>
        </w:rPr>
        <w:t xml:space="preserve"> </w:t>
      </w:r>
      <w:bookmarkStart w:id="109" w:name="_Toc475521222"/>
      <w:bookmarkStart w:id="110" w:name="_Toc478548540"/>
      <w:bookmarkStart w:id="111" w:name="_Ref506881700"/>
      <w:bookmarkStart w:id="112" w:name="_Ref506881706"/>
      <w:bookmarkStart w:id="113" w:name="_Toc220588787"/>
      <w:r w:rsidRPr="00610687">
        <w:rPr>
          <w:szCs w:val="22"/>
        </w:rPr>
        <w:t>– Payment Terms of this Agreement</w:t>
      </w:r>
      <w:bookmarkEnd w:id="109"/>
      <w:bookmarkEnd w:id="110"/>
      <w:bookmarkEnd w:id="111"/>
      <w:bookmarkEnd w:id="112"/>
      <w:bookmarkEnd w:id="113"/>
    </w:p>
    <w:p w14:paraId="4EA890ED" w14:textId="3BADE528" w:rsidR="00A02424" w:rsidRPr="00610687" w:rsidRDefault="0045560B" w:rsidP="003B0231">
      <w:pPr>
        <w:pStyle w:val="BB-SLevel1Legal"/>
        <w:rPr>
          <w:b/>
          <w:szCs w:val="22"/>
        </w:rPr>
      </w:pPr>
      <w:r w:rsidRPr="00610687">
        <w:rPr>
          <w:b/>
          <w:szCs w:val="22"/>
        </w:rPr>
        <w:t>APPLICATIONS FOR PAYMENT</w:t>
      </w:r>
    </w:p>
    <w:p w14:paraId="512ABFFA" w14:textId="5412FDE6" w:rsidR="00A02424" w:rsidRPr="00E14A75" w:rsidRDefault="00A02424" w:rsidP="00147A38">
      <w:pPr>
        <w:pStyle w:val="BB-SLevel2Legal"/>
        <w:numPr>
          <w:ilvl w:val="0"/>
          <w:numId w:val="0"/>
        </w:numPr>
        <w:ind w:left="720"/>
      </w:pPr>
      <w:bookmarkStart w:id="114" w:name="_Ref473283348"/>
      <w:r w:rsidRPr="00E14A75">
        <w:t xml:space="preserve">The Contractor may make payment applications </w:t>
      </w:r>
      <w:r w:rsidR="00887CC2" w:rsidRPr="00E14A75">
        <w:t xml:space="preserve">on completion of the relevant milestone </w:t>
      </w:r>
      <w:r w:rsidRPr="00E14A75">
        <w:t>specified in t</w:t>
      </w:r>
      <w:r w:rsidR="00BD64A5" w:rsidRPr="00E14A75">
        <w:t xml:space="preserve">he table in </w:t>
      </w:r>
      <w:r w:rsidR="00333F49" w:rsidRPr="00E14A75">
        <w:fldChar w:fldCharType="begin"/>
      </w:r>
      <w:r w:rsidR="00333F49" w:rsidRPr="00E14A75">
        <w:instrText xml:space="preserve"> REF _Ref506881753 \r \h </w:instrText>
      </w:r>
      <w:r w:rsidR="00E14A75">
        <w:instrText xml:space="preserve"> \* MERGEFORMAT </w:instrText>
      </w:r>
      <w:r w:rsidR="00333F49" w:rsidRPr="00E14A75">
        <w:fldChar w:fldCharType="separate"/>
      </w:r>
      <w:r w:rsidR="0006164C">
        <w:t>Part 1</w:t>
      </w:r>
      <w:r w:rsidR="00333F49" w:rsidRPr="00E14A75">
        <w:fldChar w:fldCharType="end"/>
      </w:r>
      <w:r w:rsidR="00FE3F05" w:rsidRPr="00E14A75">
        <w:t xml:space="preserve"> </w:t>
      </w:r>
      <w:r w:rsidR="00BD64A5" w:rsidRPr="00E14A75">
        <w:t xml:space="preserve">of </w:t>
      </w:r>
      <w:r w:rsidR="00BD64A5" w:rsidRPr="00E14A75">
        <w:fldChar w:fldCharType="begin"/>
      </w:r>
      <w:r w:rsidR="00BD64A5" w:rsidRPr="00E14A75">
        <w:instrText xml:space="preserve"> REF _Ref473283201 \n \h </w:instrText>
      </w:r>
      <w:r w:rsidR="00F61684" w:rsidRPr="00E14A75">
        <w:instrText xml:space="preserve"> \* MERGEFORMAT </w:instrText>
      </w:r>
      <w:r w:rsidR="00BD64A5" w:rsidRPr="00E14A75">
        <w:fldChar w:fldCharType="separate"/>
      </w:r>
      <w:r w:rsidR="0006164C">
        <w:t>Schedule 3</w:t>
      </w:r>
      <w:r w:rsidR="00BD64A5" w:rsidRPr="00E14A75">
        <w:fldChar w:fldCharType="end"/>
      </w:r>
      <w:r w:rsidRPr="00E14A75">
        <w:t xml:space="preserve"> (Payments).</w:t>
      </w:r>
      <w:bookmarkEnd w:id="114"/>
    </w:p>
    <w:p w14:paraId="7013ADAA" w14:textId="7ED00534" w:rsidR="0008651A" w:rsidRPr="00610687" w:rsidRDefault="0008651A" w:rsidP="003B0231">
      <w:pPr>
        <w:pStyle w:val="BB-SLevel1Legal"/>
        <w:rPr>
          <w:b/>
          <w:szCs w:val="22"/>
        </w:rPr>
      </w:pPr>
      <w:r w:rsidRPr="00610687">
        <w:rPr>
          <w:b/>
          <w:szCs w:val="22"/>
        </w:rPr>
        <w:t>VAT</w:t>
      </w:r>
    </w:p>
    <w:p w14:paraId="3DFA366A" w14:textId="77777777" w:rsidR="0008651A" w:rsidRPr="00610687" w:rsidRDefault="0008651A" w:rsidP="0008651A">
      <w:pPr>
        <w:pStyle w:val="BB-NormInd1Legal"/>
        <w:rPr>
          <w:rFonts w:cs="Arial"/>
        </w:rPr>
      </w:pPr>
      <w:r w:rsidRPr="00610687">
        <w:rPr>
          <w:rFonts w:cs="Arial"/>
        </w:rPr>
        <w:t>The Employer shall pay the Contractor any Value Added Tax (VAT) properly chargeable on a sum due under this agreement. Any amount expressed as payable under this agreement is exclusive of VAT unless stated otherwise.</w:t>
      </w:r>
    </w:p>
    <w:p w14:paraId="02AF686F" w14:textId="77777777" w:rsidR="003B0231" w:rsidRDefault="0045560B" w:rsidP="003B0231">
      <w:pPr>
        <w:pStyle w:val="BB-SLevel1Legal"/>
        <w:rPr>
          <w:b/>
          <w:szCs w:val="22"/>
        </w:rPr>
      </w:pPr>
      <w:r w:rsidRPr="00610687">
        <w:rPr>
          <w:b/>
          <w:szCs w:val="22"/>
        </w:rPr>
        <w:t>PAYMENT DUE DATE AND FINAL DATE FOR PAYMENT</w:t>
      </w:r>
    </w:p>
    <w:p w14:paraId="799C80EE" w14:textId="1F5A0ADF" w:rsidR="00A02424" w:rsidRPr="003B0231" w:rsidRDefault="00A02424" w:rsidP="003B0231">
      <w:pPr>
        <w:pStyle w:val="BB-SLevel2Legal"/>
        <w:rPr>
          <w:b/>
        </w:rPr>
      </w:pPr>
      <w:r w:rsidRPr="003B0231">
        <w:t>The due date for payment of</w:t>
      </w:r>
      <w:r w:rsidR="006F112B" w:rsidRPr="003B0231">
        <w:t xml:space="preserve"> any amount payable shall be </w:t>
      </w:r>
      <w:r w:rsidR="00955AB0" w:rsidRPr="003B0231">
        <w:t>ten (10</w:t>
      </w:r>
      <w:r w:rsidRPr="003B0231">
        <w:t xml:space="preserve">) </w:t>
      </w:r>
      <w:r w:rsidR="00BC334D" w:rsidRPr="003B0231">
        <w:t>days</w:t>
      </w:r>
      <w:r w:rsidRPr="003B0231">
        <w:t xml:space="preserve"> after the receipt by the </w:t>
      </w:r>
      <w:r w:rsidR="00881CEA" w:rsidRPr="003B0231">
        <w:t>Employer</w:t>
      </w:r>
      <w:r w:rsidRPr="003B0231">
        <w:t xml:space="preserve"> of the Contractor</w:t>
      </w:r>
      <w:r w:rsidR="00B93E4D">
        <w:t>'</w:t>
      </w:r>
      <w:r w:rsidRPr="003B0231">
        <w:t xml:space="preserve">s </w:t>
      </w:r>
      <w:r w:rsidR="00D13702">
        <w:t xml:space="preserve">proper </w:t>
      </w:r>
      <w:r w:rsidRPr="003B0231">
        <w:t>application for payment submitted in accordance with paragr</w:t>
      </w:r>
      <w:r w:rsidR="00BD64A5" w:rsidRPr="003B0231">
        <w:t xml:space="preserve">aph </w:t>
      </w:r>
      <w:r w:rsidR="00CD1888" w:rsidRPr="003B0231">
        <w:t>1</w:t>
      </w:r>
      <w:r w:rsidRPr="003B0231">
        <w:t>.</w:t>
      </w:r>
    </w:p>
    <w:p w14:paraId="040B1C5B" w14:textId="3C49C8A8" w:rsidR="00A02424" w:rsidRPr="00610687" w:rsidRDefault="00A02424" w:rsidP="003B0231">
      <w:pPr>
        <w:pStyle w:val="BB-SLevel2Legal"/>
        <w:rPr>
          <w:szCs w:val="22"/>
        </w:rPr>
      </w:pPr>
      <w:r w:rsidRPr="00610687">
        <w:rPr>
          <w:szCs w:val="22"/>
        </w:rPr>
        <w:t xml:space="preserve">The final date for payment shall be </w:t>
      </w:r>
      <w:r w:rsidR="00BD17E3" w:rsidRPr="00610687">
        <w:rPr>
          <w:szCs w:val="22"/>
        </w:rPr>
        <w:t>twenty</w:t>
      </w:r>
      <w:r w:rsidR="006F112B" w:rsidRPr="00610687">
        <w:rPr>
          <w:szCs w:val="22"/>
        </w:rPr>
        <w:t xml:space="preserve"> </w:t>
      </w:r>
      <w:r w:rsidR="00BD17E3" w:rsidRPr="00610687">
        <w:rPr>
          <w:szCs w:val="22"/>
        </w:rPr>
        <w:t>(20</w:t>
      </w:r>
      <w:r w:rsidRPr="00610687">
        <w:rPr>
          <w:szCs w:val="22"/>
        </w:rPr>
        <w:t xml:space="preserve">) </w:t>
      </w:r>
      <w:r w:rsidR="00BC334D">
        <w:rPr>
          <w:szCs w:val="22"/>
        </w:rPr>
        <w:t>days</w:t>
      </w:r>
      <w:r w:rsidRPr="00610687">
        <w:rPr>
          <w:szCs w:val="22"/>
        </w:rPr>
        <w:t xml:space="preserve"> after the relevant payment due date.</w:t>
      </w:r>
    </w:p>
    <w:p w14:paraId="394B8622" w14:textId="357B83F2" w:rsidR="00A02424" w:rsidRPr="00610687" w:rsidRDefault="0045560B" w:rsidP="003B0231">
      <w:pPr>
        <w:pStyle w:val="BB-SLevel1Legal"/>
        <w:rPr>
          <w:b/>
          <w:szCs w:val="22"/>
        </w:rPr>
      </w:pPr>
      <w:r w:rsidRPr="00610687">
        <w:rPr>
          <w:b/>
          <w:szCs w:val="22"/>
        </w:rPr>
        <w:t>PAYMENT NOTICE</w:t>
      </w:r>
    </w:p>
    <w:p w14:paraId="4FE80A31" w14:textId="01E94E67" w:rsidR="006F112B" w:rsidRPr="00610687" w:rsidRDefault="006F112B" w:rsidP="003B0231">
      <w:pPr>
        <w:pStyle w:val="BB-SLevel2Legal"/>
        <w:numPr>
          <w:ilvl w:val="0"/>
          <w:numId w:val="0"/>
        </w:numPr>
        <w:ind w:left="709"/>
        <w:rPr>
          <w:szCs w:val="22"/>
        </w:rPr>
      </w:pPr>
      <w:r w:rsidRPr="00610687">
        <w:rPr>
          <w:szCs w:val="22"/>
        </w:rPr>
        <w:t xml:space="preserve">Not later than five (5) </w:t>
      </w:r>
      <w:r w:rsidR="00BC334D">
        <w:rPr>
          <w:szCs w:val="22"/>
        </w:rPr>
        <w:t>days</w:t>
      </w:r>
      <w:r w:rsidRPr="00610687">
        <w:rPr>
          <w:szCs w:val="22"/>
        </w:rPr>
        <w:t xml:space="preserve"> after the due date for payment, the Employer shall give a notice to the Contractor specifying the sum it proposes paying, to what that sum relates, and the basis on which that sum has been calculated (a </w:t>
      </w:r>
      <w:r w:rsidR="00B93E4D">
        <w:rPr>
          <w:szCs w:val="22"/>
        </w:rPr>
        <w:t>"</w:t>
      </w:r>
      <w:r w:rsidRPr="00610687">
        <w:rPr>
          <w:szCs w:val="22"/>
        </w:rPr>
        <w:t>payment notice</w:t>
      </w:r>
      <w:r w:rsidR="00B93E4D">
        <w:rPr>
          <w:szCs w:val="22"/>
        </w:rPr>
        <w:t>"</w:t>
      </w:r>
      <w:r w:rsidRPr="00610687">
        <w:rPr>
          <w:szCs w:val="22"/>
        </w:rPr>
        <w:t>).</w:t>
      </w:r>
      <w:r w:rsidR="0008651A" w:rsidRPr="00610687">
        <w:rPr>
          <w:szCs w:val="22"/>
        </w:rPr>
        <w:t xml:space="preserve"> </w:t>
      </w:r>
    </w:p>
    <w:p w14:paraId="13DBDA03" w14:textId="603A4F26" w:rsidR="006F112B" w:rsidRPr="00610687" w:rsidRDefault="0045560B" w:rsidP="003B0231">
      <w:pPr>
        <w:pStyle w:val="BB-SLevel1Legal"/>
        <w:rPr>
          <w:b/>
          <w:szCs w:val="22"/>
        </w:rPr>
      </w:pPr>
      <w:r w:rsidRPr="00610687">
        <w:rPr>
          <w:b/>
          <w:szCs w:val="22"/>
        </w:rPr>
        <w:t>CONTRACTOR</w:t>
      </w:r>
      <w:r w:rsidR="00B93E4D">
        <w:rPr>
          <w:b/>
          <w:szCs w:val="22"/>
        </w:rPr>
        <w:t>'</w:t>
      </w:r>
      <w:r w:rsidRPr="00610687">
        <w:rPr>
          <w:b/>
          <w:szCs w:val="22"/>
        </w:rPr>
        <w:t xml:space="preserve">S DEFAULT NOTICE </w:t>
      </w:r>
    </w:p>
    <w:p w14:paraId="74476141" w14:textId="40AFA2CC" w:rsidR="0008651A" w:rsidRPr="00610687" w:rsidRDefault="0008651A" w:rsidP="0008651A">
      <w:pPr>
        <w:pStyle w:val="BB-NormInd2Legal"/>
        <w:rPr>
          <w:szCs w:val="22"/>
        </w:rPr>
      </w:pPr>
      <w:r w:rsidRPr="00610687">
        <w:rPr>
          <w:szCs w:val="22"/>
        </w:rPr>
        <w:t>If the Employer does not give a notice to the Contractor in accordance with paragraph 4 the payment to be made by the Employer shall, subject to paragraph 7, be the amount in the Contracto</w:t>
      </w:r>
      <w:r w:rsidR="00BD17E3" w:rsidRPr="00610687">
        <w:rPr>
          <w:szCs w:val="22"/>
        </w:rPr>
        <w:t>r</w:t>
      </w:r>
      <w:r w:rsidR="00B93E4D">
        <w:rPr>
          <w:szCs w:val="22"/>
        </w:rPr>
        <w:t>'</w:t>
      </w:r>
      <w:r w:rsidRPr="00610687">
        <w:rPr>
          <w:szCs w:val="22"/>
        </w:rPr>
        <w:t>s ap</w:t>
      </w:r>
      <w:r w:rsidR="00BD17E3" w:rsidRPr="00610687">
        <w:rPr>
          <w:szCs w:val="22"/>
        </w:rPr>
        <w:t xml:space="preserve">plication issued in accordance </w:t>
      </w:r>
      <w:r w:rsidRPr="00610687">
        <w:rPr>
          <w:szCs w:val="22"/>
        </w:rPr>
        <w:t>with paragraph 1.</w:t>
      </w:r>
    </w:p>
    <w:p w14:paraId="716AF558" w14:textId="5ADB80E9" w:rsidR="00BD17E3" w:rsidRPr="00610687" w:rsidRDefault="00BD17E3" w:rsidP="003B0231">
      <w:pPr>
        <w:pStyle w:val="BB-SLevel1Legal"/>
        <w:rPr>
          <w:b/>
        </w:rPr>
      </w:pPr>
      <w:r w:rsidRPr="00610687">
        <w:rPr>
          <w:b/>
        </w:rPr>
        <w:t>NOTIFIED SUM</w:t>
      </w:r>
    </w:p>
    <w:p w14:paraId="6AD079D5" w14:textId="0EB30B26" w:rsidR="00556F2B" w:rsidRPr="003B0231" w:rsidRDefault="00BD17E3" w:rsidP="003B0231">
      <w:pPr>
        <w:numPr>
          <w:ilvl w:val="4"/>
          <w:numId w:val="0"/>
        </w:numPr>
        <w:tabs>
          <w:tab w:val="num" w:pos="720"/>
        </w:tabs>
        <w:spacing w:after="240"/>
        <w:ind w:left="720" w:hanging="720"/>
        <w:rPr>
          <w:rFonts w:cs="Arial"/>
        </w:rPr>
      </w:pPr>
      <w:r w:rsidRPr="00610687">
        <w:rPr>
          <w:rFonts w:cs="Arial"/>
        </w:rPr>
        <w:tab/>
        <w:t xml:space="preserve">In this </w:t>
      </w:r>
      <w:r w:rsidR="00FE3F05">
        <w:rPr>
          <w:rFonts w:cs="Arial"/>
        </w:rPr>
        <w:t xml:space="preserve">Part 2 </w:t>
      </w:r>
      <w:r w:rsidRPr="00610687">
        <w:rPr>
          <w:rFonts w:cs="Arial"/>
        </w:rPr>
        <w:t xml:space="preserve">of </w:t>
      </w:r>
      <w:r w:rsidRPr="00610687">
        <w:rPr>
          <w:rFonts w:cs="Arial"/>
        </w:rPr>
        <w:fldChar w:fldCharType="begin"/>
      </w:r>
      <w:r w:rsidRPr="00610687">
        <w:rPr>
          <w:rFonts w:cs="Arial"/>
        </w:rPr>
        <w:instrText xml:space="preserve"> REF _Ref473283178 \n \h </w:instrText>
      </w:r>
      <w:r w:rsidR="00F61684" w:rsidRPr="00610687">
        <w:rPr>
          <w:rFonts w:cs="Arial"/>
        </w:rPr>
        <w:instrText xml:space="preserve"> \* MERGEFORMAT </w:instrText>
      </w:r>
      <w:r w:rsidRPr="00610687">
        <w:rPr>
          <w:rFonts w:cs="Arial"/>
        </w:rPr>
      </w:r>
      <w:r w:rsidRPr="00610687">
        <w:rPr>
          <w:rFonts w:cs="Arial"/>
        </w:rPr>
        <w:fldChar w:fldCharType="separate"/>
      </w:r>
      <w:r w:rsidR="0006164C">
        <w:rPr>
          <w:rFonts w:cs="Arial"/>
        </w:rPr>
        <w:t>Schedule 3</w:t>
      </w:r>
      <w:r w:rsidRPr="00610687">
        <w:rPr>
          <w:rFonts w:cs="Arial"/>
        </w:rPr>
        <w:fldChar w:fldCharType="end"/>
      </w:r>
      <w:r w:rsidRPr="00610687">
        <w:rPr>
          <w:rFonts w:cs="Arial"/>
        </w:rPr>
        <w:t xml:space="preserve"> (Payments), </w:t>
      </w:r>
      <w:r w:rsidR="00B93E4D">
        <w:rPr>
          <w:rFonts w:cs="Arial"/>
        </w:rPr>
        <w:t>"</w:t>
      </w:r>
      <w:r w:rsidRPr="00610687">
        <w:rPr>
          <w:rFonts w:cs="Arial"/>
        </w:rPr>
        <w:t>notified sum</w:t>
      </w:r>
      <w:r w:rsidR="00B93E4D">
        <w:rPr>
          <w:rFonts w:cs="Arial"/>
        </w:rPr>
        <w:t>"</w:t>
      </w:r>
      <w:r w:rsidRPr="00610687">
        <w:rPr>
          <w:rFonts w:cs="Arial"/>
        </w:rPr>
        <w:t xml:space="preserve"> means:</w:t>
      </w:r>
    </w:p>
    <w:p w14:paraId="431E0E8A" w14:textId="37ABD364" w:rsidR="00BD17E3" w:rsidRPr="00610687" w:rsidRDefault="00BD17E3" w:rsidP="003B0231">
      <w:pPr>
        <w:pStyle w:val="BB-SLevel2Legal"/>
      </w:pPr>
      <w:r w:rsidRPr="00610687">
        <w:t>the sum referred to in a payment notice given under paragraph</w:t>
      </w:r>
      <w:r w:rsidR="004E4CC7">
        <w:t xml:space="preserve"> 4</w:t>
      </w:r>
      <w:r w:rsidRPr="00610687">
        <w:t>, or, if such notice is not given;</w:t>
      </w:r>
    </w:p>
    <w:p w14:paraId="7320AADB" w14:textId="5D2F8579" w:rsidR="00BD17E3" w:rsidRPr="00610687" w:rsidRDefault="00BD17E3" w:rsidP="003B0231">
      <w:pPr>
        <w:pStyle w:val="BB-SLevel2Legal"/>
      </w:pPr>
      <w:r w:rsidRPr="00610687">
        <w:t>the sum referred to in a payment notice given under paragraph</w:t>
      </w:r>
      <w:r w:rsidR="004E4CC7">
        <w:t xml:space="preserve"> 5</w:t>
      </w:r>
      <w:r w:rsidRPr="00610687">
        <w:t>.</w:t>
      </w:r>
    </w:p>
    <w:p w14:paraId="474794E2" w14:textId="7E7461F7" w:rsidR="00BD17E3" w:rsidRPr="00610687" w:rsidRDefault="00BD17E3" w:rsidP="003B0231">
      <w:pPr>
        <w:pStyle w:val="BB-SLevel1Legal"/>
        <w:rPr>
          <w:b/>
        </w:rPr>
      </w:pPr>
      <w:r w:rsidRPr="00610687">
        <w:rPr>
          <w:b/>
        </w:rPr>
        <w:t>PAY LESS NOTICE</w:t>
      </w:r>
    </w:p>
    <w:p w14:paraId="20278FB9" w14:textId="51260887" w:rsidR="00BD17E3" w:rsidRPr="00610687" w:rsidRDefault="00BD17E3" w:rsidP="00BD17E3">
      <w:pPr>
        <w:tabs>
          <w:tab w:val="left" w:pos="720"/>
        </w:tabs>
        <w:spacing w:after="240"/>
        <w:ind w:left="720"/>
        <w:rPr>
          <w:rFonts w:cs="Arial"/>
        </w:rPr>
      </w:pPr>
      <w:r w:rsidRPr="00610687">
        <w:rPr>
          <w:rFonts w:cs="Arial"/>
        </w:rPr>
        <w:t xml:space="preserve">Not later than five (5) </w:t>
      </w:r>
      <w:r w:rsidR="00BC334D">
        <w:rPr>
          <w:rFonts w:cs="Arial"/>
        </w:rPr>
        <w:t>days</w:t>
      </w:r>
      <w:r w:rsidRPr="00610687">
        <w:rPr>
          <w:rFonts w:cs="Arial"/>
        </w:rPr>
        <w:t xml:space="preserve"> before the final date for payment, the Employer may give a notice to the Contractor specifying its intention to pay less than the notified sum. If given, such notice shall specify the sum that the Employer considers to be due on the date the notice is served and the basis on which that sum is calculated (a </w:t>
      </w:r>
      <w:r w:rsidR="00B93E4D">
        <w:rPr>
          <w:rFonts w:cs="Arial"/>
        </w:rPr>
        <w:t>"</w:t>
      </w:r>
      <w:r w:rsidRPr="00610687">
        <w:rPr>
          <w:rFonts w:cs="Arial"/>
        </w:rPr>
        <w:t>pay less notice</w:t>
      </w:r>
      <w:r w:rsidR="00B93E4D">
        <w:rPr>
          <w:rFonts w:cs="Arial"/>
        </w:rPr>
        <w:t>"</w:t>
      </w:r>
      <w:r w:rsidRPr="00610687">
        <w:rPr>
          <w:rFonts w:cs="Arial"/>
        </w:rPr>
        <w:t>).</w:t>
      </w:r>
    </w:p>
    <w:p w14:paraId="319A1A0D" w14:textId="22CE7FFD" w:rsidR="00556F2B" w:rsidRPr="003B0231" w:rsidRDefault="00BD17E3" w:rsidP="003B0231">
      <w:pPr>
        <w:pStyle w:val="BB-SLevel1Legal"/>
        <w:rPr>
          <w:b/>
          <w:szCs w:val="22"/>
        </w:rPr>
      </w:pPr>
      <w:r w:rsidRPr="00610687">
        <w:rPr>
          <w:b/>
        </w:rPr>
        <w:t>EMPLOYER TO PAY ON OR BEFORE FINAL DATE FOR PAYMENT</w:t>
      </w:r>
    </w:p>
    <w:p w14:paraId="27EC8EDE" w14:textId="77777777" w:rsidR="00BD17E3" w:rsidRPr="00610687" w:rsidRDefault="00BD17E3" w:rsidP="00610687">
      <w:pPr>
        <w:pStyle w:val="BB-SLevel2Legal"/>
      </w:pPr>
      <w:r w:rsidRPr="00610687">
        <w:t xml:space="preserve">Subject to paragraph </w:t>
      </w:r>
      <w:r w:rsidR="00D605B2" w:rsidRPr="00610687">
        <w:t>7</w:t>
      </w:r>
      <w:r w:rsidRPr="00610687">
        <w:t>, the Employer shall pay the notified sum on or before the final date for payment.</w:t>
      </w:r>
    </w:p>
    <w:p w14:paraId="3DBE6B91" w14:textId="33F1DE67" w:rsidR="00927195" w:rsidRPr="00927195" w:rsidRDefault="00A02424" w:rsidP="00711C24">
      <w:pPr>
        <w:pStyle w:val="BB-SLevel2Legal"/>
      </w:pPr>
      <w:r w:rsidRPr="00610687">
        <w:t>In relation to the requirements for the giv</w:t>
      </w:r>
      <w:r w:rsidR="00BD64A5" w:rsidRPr="00610687">
        <w:t xml:space="preserve">ing of notices under </w:t>
      </w:r>
      <w:r w:rsidR="00BD17E3" w:rsidRPr="00610687">
        <w:t>paragraphs 4 and 7</w:t>
      </w:r>
      <w:r w:rsidRPr="00610687">
        <w:t>, it is immaterial that the amount then considered to be due may be zero.</w:t>
      </w:r>
    </w:p>
    <w:p w14:paraId="0CE5D250" w14:textId="23C459F3" w:rsidR="00E95ACE" w:rsidRPr="00E95ACE" w:rsidRDefault="00046E95" w:rsidP="00E95ACE">
      <w:pPr>
        <w:pStyle w:val="BB-SLevel1Legal"/>
        <w:rPr>
          <w:b/>
        </w:rPr>
      </w:pPr>
      <w:r w:rsidRPr="00E95ACE">
        <w:rPr>
          <w:b/>
        </w:rPr>
        <w:t>EARLY WORKS RETENTION</w:t>
      </w:r>
    </w:p>
    <w:p w14:paraId="4C68EF25" w14:textId="10B7770A" w:rsidR="00CC65D8" w:rsidRDefault="00046E95" w:rsidP="00CC65D8">
      <w:pPr>
        <w:pStyle w:val="BB-SLevel2Legal"/>
      </w:pPr>
      <w:r>
        <w:lastRenderedPageBreak/>
        <w:t>In the event that the Employer instructs the Contractor to carry out any Early Works</w:t>
      </w:r>
      <w:r w:rsidR="00132FC3">
        <w:t>,</w:t>
      </w:r>
      <w:r>
        <w:t xml:space="preserve"> then notwithstanding any other provision in this agreement</w:t>
      </w:r>
      <w:r w:rsidR="00132FC3">
        <w:t>,</w:t>
      </w:r>
      <w:r>
        <w:t xml:space="preserve"> the</w:t>
      </w:r>
      <w:r w:rsidR="00E95ACE">
        <w:t xml:space="preserve"> Employer </w:t>
      </w:r>
      <w:r>
        <w:t xml:space="preserve">may </w:t>
      </w:r>
      <w:r w:rsidR="00E95ACE">
        <w:t xml:space="preserve">deduct and retain from </w:t>
      </w:r>
      <w:r>
        <w:t xml:space="preserve">any monies properly due to the Contractor </w:t>
      </w:r>
      <w:r w:rsidR="009A1D55">
        <w:t xml:space="preserve">in respect of such Early Works </w:t>
      </w:r>
      <w:r w:rsidR="00E95ACE">
        <w:t xml:space="preserve">a retention </w:t>
      </w:r>
      <w:r w:rsidR="00132FC3">
        <w:t xml:space="preserve">in the amount equal to the retention percentage as set out in the </w:t>
      </w:r>
      <w:r w:rsidR="00E95ACE">
        <w:t>Proposed Contract Documents</w:t>
      </w:r>
      <w:r w:rsidR="00CC65D8">
        <w:t>. Subject to paragraph 9.2, such retention shall be held by the Employer and released in accordance with the terms of the Proposed Contract Documents</w:t>
      </w:r>
      <w:r w:rsidR="00CA7A3D">
        <w:t>.</w:t>
      </w:r>
    </w:p>
    <w:p w14:paraId="3E70CEBE" w14:textId="2BA15982" w:rsidR="00493CE7" w:rsidRDefault="00CC65D8" w:rsidP="00873601">
      <w:pPr>
        <w:pStyle w:val="BB-SLevel2Legal"/>
      </w:pPr>
      <w:proofErr w:type="gramStart"/>
      <w:r>
        <w:t>I</w:t>
      </w:r>
      <w:r w:rsidR="00D1070B" w:rsidRPr="00D1070B">
        <w:t>n the event that</w:t>
      </w:r>
      <w:proofErr w:type="gramEnd"/>
      <w:r w:rsidR="00132FC3">
        <w:t xml:space="preserve"> this agreement or the Contractor</w:t>
      </w:r>
      <w:r w:rsidR="00B93E4D">
        <w:t>'</w:t>
      </w:r>
      <w:r w:rsidR="00132FC3">
        <w:t xml:space="preserve">s employment under this agreement is </w:t>
      </w:r>
      <w:r w:rsidR="00D1070B" w:rsidRPr="00D1070B">
        <w:t xml:space="preserve">terminated, and at that time the parties have not </w:t>
      </w:r>
      <w:proofErr w:type="gramStart"/>
      <w:r w:rsidR="00D1070B" w:rsidRPr="00D1070B">
        <w:t>entered into</w:t>
      </w:r>
      <w:proofErr w:type="gramEnd"/>
      <w:r w:rsidR="00D1070B" w:rsidRPr="00D1070B">
        <w:t xml:space="preserve"> </w:t>
      </w:r>
      <w:r w:rsidR="00132FC3">
        <w:t>a C</w:t>
      </w:r>
      <w:r w:rsidR="00D1070B" w:rsidRPr="00D1070B">
        <w:t>ontract</w:t>
      </w:r>
      <w:r>
        <w:t>, any retention shall be released</w:t>
      </w:r>
    </w:p>
    <w:p w14:paraId="451DD857" w14:textId="0CB6BBE5" w:rsidR="00C53BA8" w:rsidRPr="00C53BA8" w:rsidRDefault="00C53BA8" w:rsidP="00C53BA8">
      <w:pPr>
        <w:pStyle w:val="BB-SLevel2Legal"/>
        <w:rPr>
          <w:b/>
          <w:sz w:val="22"/>
        </w:rPr>
      </w:pPr>
      <w:r w:rsidRPr="006F1E81">
        <w:rPr>
          <w:szCs w:val="22"/>
        </w:rPr>
        <w:t>The Employer</w:t>
      </w:r>
      <w:r w:rsidR="00B93E4D">
        <w:rPr>
          <w:szCs w:val="22"/>
        </w:rPr>
        <w:t>'</w:t>
      </w:r>
      <w:r w:rsidRPr="006F1E81">
        <w:rPr>
          <w:szCs w:val="22"/>
        </w:rPr>
        <w:t xml:space="preserve">s interest in the </w:t>
      </w:r>
      <w:r>
        <w:rPr>
          <w:szCs w:val="22"/>
        </w:rPr>
        <w:t>monies referred to in this paragraph 9</w:t>
      </w:r>
      <w:r w:rsidRPr="006F1E81">
        <w:rPr>
          <w:szCs w:val="22"/>
        </w:rPr>
        <w:t xml:space="preserve"> shall be as beneficial owner and shall not be fiduciary as trustee and the </w:t>
      </w:r>
      <w:r w:rsidRPr="00C53BA8">
        <w:t>Employer</w:t>
      </w:r>
      <w:r w:rsidRPr="006F1E81">
        <w:rPr>
          <w:szCs w:val="22"/>
        </w:rPr>
        <w:t xml:space="preserve"> shall be under no obligation to set aside the same in a separate account.</w:t>
      </w:r>
    </w:p>
    <w:p w14:paraId="26170AE0" w14:textId="129DA70A" w:rsidR="00A02424" w:rsidRPr="00E33D22" w:rsidRDefault="00051C5B" w:rsidP="00C53BA8">
      <w:pPr>
        <w:pStyle w:val="BB-SLevel2Legal"/>
        <w:rPr>
          <w:b/>
          <w:sz w:val="22"/>
        </w:rPr>
      </w:pPr>
      <w:r>
        <w:rPr>
          <w:b/>
          <w:sz w:val="22"/>
        </w:rPr>
        <w:br w:type="page"/>
      </w:r>
    </w:p>
    <w:p w14:paraId="1ACE61FD" w14:textId="77777777" w:rsidR="00EA329B" w:rsidRDefault="00EA329B" w:rsidP="00EA329B">
      <w:pPr>
        <w:pStyle w:val="BB-SHeadingLegal"/>
        <w:rPr>
          <w:sz w:val="22"/>
          <w:szCs w:val="22"/>
        </w:rPr>
      </w:pPr>
      <w:r w:rsidRPr="00EA329B">
        <w:rPr>
          <w:szCs w:val="22"/>
        </w:rPr>
        <w:lastRenderedPageBreak/>
        <w:t xml:space="preserve"> </w:t>
      </w:r>
      <w:bookmarkStart w:id="115" w:name="_Toc220588788"/>
      <w:r w:rsidRPr="00EA329B">
        <w:rPr>
          <w:szCs w:val="22"/>
        </w:rPr>
        <w:t>- Instructions</w:t>
      </w:r>
      <w:bookmarkEnd w:id="115"/>
      <w:r w:rsidRPr="00EA329B">
        <w:rPr>
          <w:sz w:val="22"/>
          <w:szCs w:val="22"/>
        </w:rPr>
        <w:t xml:space="preserve"> </w:t>
      </w:r>
    </w:p>
    <w:p w14:paraId="5DEE0AAF" w14:textId="77777777" w:rsidR="00EA329B" w:rsidRDefault="00EA329B" w:rsidP="004E6544">
      <w:pPr>
        <w:pStyle w:val="BB-Normal"/>
        <w:rPr>
          <w:i/>
          <w:sz w:val="18"/>
        </w:rPr>
      </w:pPr>
    </w:p>
    <w:p w14:paraId="5279E6B3" w14:textId="6BC71EC7" w:rsidR="00EA329B" w:rsidRPr="00EA329B" w:rsidRDefault="00EA329B" w:rsidP="006D5106">
      <w:pPr>
        <w:pStyle w:val="BB-PartHeadingLegal"/>
        <w:numPr>
          <w:ilvl w:val="1"/>
          <w:numId w:val="13"/>
        </w:numPr>
        <w:rPr>
          <w:szCs w:val="22"/>
        </w:rPr>
      </w:pPr>
      <w:r w:rsidRPr="00EA329B">
        <w:rPr>
          <w:szCs w:val="22"/>
        </w:rPr>
        <w:t xml:space="preserve"> </w:t>
      </w:r>
      <w:bookmarkStart w:id="116" w:name="_Toc220588789"/>
      <w:r w:rsidRPr="00EA329B">
        <w:rPr>
          <w:szCs w:val="22"/>
        </w:rPr>
        <w:t>– Early Works Instr</w:t>
      </w:r>
      <w:r w:rsidR="00EC3593">
        <w:rPr>
          <w:szCs w:val="22"/>
        </w:rPr>
        <w:t>uction</w:t>
      </w:r>
      <w:r w:rsidR="00A830D2">
        <w:rPr>
          <w:rStyle w:val="FootnoteReference"/>
          <w:szCs w:val="22"/>
        </w:rPr>
        <w:footnoteReference w:id="2"/>
      </w:r>
      <w:bookmarkEnd w:id="116"/>
    </w:p>
    <w:p w14:paraId="7ACF803B" w14:textId="77777777" w:rsidR="00EA329B" w:rsidRDefault="00EA329B" w:rsidP="004E6544">
      <w:pPr>
        <w:pStyle w:val="BB-Normal"/>
        <w:rPr>
          <w:i/>
          <w:sz w:val="18"/>
        </w:rPr>
      </w:pPr>
    </w:p>
    <w:p w14:paraId="3EC2CEDC" w14:textId="5D8BC21A" w:rsidR="004E6544" w:rsidRPr="00610687" w:rsidRDefault="004E6544" w:rsidP="004E6544">
      <w:pPr>
        <w:pStyle w:val="BB-Normal"/>
        <w:rPr>
          <w:i/>
          <w:sz w:val="18"/>
        </w:rPr>
      </w:pPr>
      <w:r w:rsidRPr="00610687">
        <w:rPr>
          <w:i/>
          <w:sz w:val="18"/>
        </w:rPr>
        <w:t>To be issued</w:t>
      </w:r>
      <w:r w:rsidR="00610687">
        <w:rPr>
          <w:i/>
          <w:sz w:val="18"/>
        </w:rPr>
        <w:t xml:space="preserve"> on the Employer</w:t>
      </w:r>
      <w:r w:rsidR="00B93E4D">
        <w:rPr>
          <w:i/>
          <w:sz w:val="18"/>
        </w:rPr>
        <w:t>'</w:t>
      </w:r>
      <w:r w:rsidR="00610687">
        <w:rPr>
          <w:i/>
          <w:sz w:val="18"/>
        </w:rPr>
        <w:t>s headed paper</w:t>
      </w:r>
    </w:p>
    <w:p w14:paraId="5286AD4E" w14:textId="77777777" w:rsidR="00B36CD6" w:rsidRPr="00610687" w:rsidRDefault="00B36CD6" w:rsidP="00B36CD6">
      <w:pPr>
        <w:pStyle w:val="BB-Normal"/>
        <w:rPr>
          <w:szCs w:val="22"/>
        </w:rPr>
      </w:pPr>
    </w:p>
    <w:p w14:paraId="13B36BF2" w14:textId="77777777" w:rsidR="00B36CD6" w:rsidRPr="00610687" w:rsidRDefault="00B36CD6" w:rsidP="00B36CD6">
      <w:pPr>
        <w:spacing w:after="240"/>
        <w:rPr>
          <w:rFonts w:eastAsia="Calibri" w:cs="Arial"/>
          <w:b/>
        </w:rPr>
      </w:pPr>
      <w:r w:rsidRPr="00610687">
        <w:rPr>
          <w:rFonts w:eastAsia="Calibri" w:cs="Arial"/>
          <w:b/>
        </w:rPr>
        <w:t xml:space="preserve">[Details of project]: EARLY </w:t>
      </w:r>
      <w:r w:rsidR="00610687">
        <w:rPr>
          <w:rFonts w:eastAsia="Calibri" w:cs="Arial"/>
          <w:b/>
        </w:rPr>
        <w:t>WORKS INSTRUCTION</w:t>
      </w:r>
    </w:p>
    <w:p w14:paraId="6540D7E3" w14:textId="65D70024" w:rsidR="00B36CD6" w:rsidRPr="00610687" w:rsidRDefault="00B36CD6" w:rsidP="00CF175F">
      <w:pPr>
        <w:pStyle w:val="BB-SLevel2Legal"/>
        <w:numPr>
          <w:ilvl w:val="0"/>
          <w:numId w:val="0"/>
        </w:numPr>
        <w:rPr>
          <w:rFonts w:eastAsia="Calibri"/>
        </w:rPr>
      </w:pPr>
      <w:r w:rsidRPr="00CF175F">
        <w:t>We</w:t>
      </w:r>
      <w:r w:rsidRPr="00610687">
        <w:rPr>
          <w:rFonts w:eastAsia="Calibri"/>
        </w:rPr>
        <w:t xml:space="preserve"> refer to the pre-construction services agreement </w:t>
      </w:r>
      <w:proofErr w:type="gramStart"/>
      <w:r w:rsidRPr="00610687">
        <w:rPr>
          <w:rFonts w:eastAsia="Calibri"/>
        </w:rPr>
        <w:t>entered into</w:t>
      </w:r>
      <w:proofErr w:type="gramEnd"/>
      <w:r w:rsidRPr="00610687">
        <w:rPr>
          <w:rFonts w:eastAsia="Calibri"/>
        </w:rPr>
        <w:t xml:space="preserve"> between us on [Insert date of PCSA] (the </w:t>
      </w:r>
      <w:r w:rsidR="00B93E4D">
        <w:rPr>
          <w:rFonts w:eastAsia="Calibri"/>
        </w:rPr>
        <w:t>"</w:t>
      </w:r>
      <w:r w:rsidRPr="00610687">
        <w:rPr>
          <w:rFonts w:eastAsia="Calibri"/>
        </w:rPr>
        <w:t>PCSA</w:t>
      </w:r>
      <w:r w:rsidR="00B93E4D">
        <w:rPr>
          <w:rFonts w:eastAsia="Calibri"/>
        </w:rPr>
        <w:t>"</w:t>
      </w:r>
      <w:r w:rsidRPr="00610687">
        <w:rPr>
          <w:rFonts w:eastAsia="Calibri"/>
        </w:rPr>
        <w:t>).</w:t>
      </w:r>
    </w:p>
    <w:p w14:paraId="03A7096B" w14:textId="77777777" w:rsidR="00B36CD6" w:rsidRPr="00610687" w:rsidRDefault="00B36CD6" w:rsidP="00CF175F">
      <w:pPr>
        <w:pStyle w:val="BB-SLevel2Legal"/>
        <w:numPr>
          <w:ilvl w:val="0"/>
          <w:numId w:val="0"/>
        </w:numPr>
        <w:rPr>
          <w:rFonts w:eastAsia="Calibri"/>
          <w:color w:val="000000"/>
        </w:rPr>
      </w:pPr>
      <w:r w:rsidRPr="00CF175F">
        <w:t>Capitalised</w:t>
      </w:r>
      <w:r w:rsidRPr="00610687">
        <w:rPr>
          <w:rFonts w:eastAsia="Calibri"/>
          <w:color w:val="000000"/>
        </w:rPr>
        <w:t xml:space="preserve"> terms used but not defined in this letter shall have the same meanings given to them as in the PCSA.</w:t>
      </w:r>
    </w:p>
    <w:p w14:paraId="4C90359E" w14:textId="2304D06F" w:rsidR="00CF175F" w:rsidRPr="00CF175F" w:rsidRDefault="00CF175F" w:rsidP="00CF175F">
      <w:pPr>
        <w:pStyle w:val="BB-SLevel1Legal"/>
        <w:rPr>
          <w:rFonts w:eastAsia="Calibri"/>
        </w:rPr>
      </w:pPr>
      <w:r w:rsidRPr="00CF175F">
        <w:rPr>
          <w:b/>
        </w:rPr>
        <w:t>Instru</w:t>
      </w:r>
      <w:r>
        <w:rPr>
          <w:b/>
        </w:rPr>
        <w:t>c</w:t>
      </w:r>
      <w:r w:rsidRPr="00CF175F">
        <w:rPr>
          <w:b/>
        </w:rPr>
        <w:t>tion</w:t>
      </w:r>
      <w:r>
        <w:rPr>
          <w:rFonts w:eastAsia="Calibri"/>
        </w:rPr>
        <w:t xml:space="preserve"> </w:t>
      </w:r>
    </w:p>
    <w:p w14:paraId="3A20FB34" w14:textId="5040447C" w:rsidR="00B36CD6" w:rsidRDefault="003C5926" w:rsidP="005D55CE">
      <w:pPr>
        <w:pStyle w:val="BB-SLevel2Legal"/>
        <w:numPr>
          <w:ilvl w:val="0"/>
          <w:numId w:val="0"/>
        </w:numPr>
        <w:ind w:left="720"/>
        <w:rPr>
          <w:rFonts w:eastAsia="Calibri"/>
        </w:rPr>
      </w:pPr>
      <w:r w:rsidRPr="00CF175F">
        <w:t>Pursuant</w:t>
      </w:r>
      <w:r>
        <w:rPr>
          <w:rFonts w:eastAsia="Calibri"/>
        </w:rPr>
        <w:t xml:space="preserve"> to clause [7</w:t>
      </w:r>
      <w:r w:rsidR="00B36CD6" w:rsidRPr="00610687">
        <w:rPr>
          <w:rFonts w:eastAsia="Calibri"/>
        </w:rPr>
        <w:t xml:space="preserve">] of the PCSA, we hereby instruct you to carry out the </w:t>
      </w:r>
      <w:r w:rsidR="005903FD" w:rsidRPr="00610687">
        <w:rPr>
          <w:rFonts w:eastAsia="Calibri"/>
        </w:rPr>
        <w:t>Early Works</w:t>
      </w:r>
      <w:r w:rsidR="00B36CD6" w:rsidRPr="00610687">
        <w:rPr>
          <w:rFonts w:eastAsia="Calibri"/>
        </w:rPr>
        <w:t xml:space="preserve"> detailed in Schedule 1 to this letter, which comprise part of the Works. We instruct that the </w:t>
      </w:r>
      <w:r w:rsidR="005903FD" w:rsidRPr="00610687">
        <w:rPr>
          <w:rFonts w:eastAsia="Calibri"/>
        </w:rPr>
        <w:t>Early W</w:t>
      </w:r>
      <w:r w:rsidR="00B36CD6" w:rsidRPr="00610687">
        <w:rPr>
          <w:rFonts w:eastAsia="Calibri"/>
        </w:rPr>
        <w:t>orks detailed in Schedu</w:t>
      </w:r>
      <w:r w:rsidR="00610687">
        <w:rPr>
          <w:rFonts w:eastAsia="Calibri"/>
        </w:rPr>
        <w:t>le 1 shall be completed by [</w:t>
      </w:r>
      <w:r w:rsidR="00610687">
        <w:rPr>
          <w:rFonts w:eastAsia="Calibri"/>
        </w:rPr>
        <w:tab/>
        <w:t>].</w:t>
      </w:r>
    </w:p>
    <w:p w14:paraId="37BD8356" w14:textId="10F1FC7A" w:rsidR="00CF175F" w:rsidRPr="00CF175F" w:rsidRDefault="00CF175F" w:rsidP="00CF175F">
      <w:pPr>
        <w:pStyle w:val="BB-SLevel1Legal"/>
      </w:pPr>
      <w:r w:rsidRPr="00CF175F">
        <w:rPr>
          <w:b/>
        </w:rPr>
        <w:t>Payment</w:t>
      </w:r>
      <w:r>
        <w:t xml:space="preserve"> </w:t>
      </w:r>
    </w:p>
    <w:p w14:paraId="1E51CF9C" w14:textId="37859B3F" w:rsidR="00B36CD6" w:rsidRDefault="00B36CD6" w:rsidP="005D55CE">
      <w:pPr>
        <w:pStyle w:val="BB-SLevel2Legal"/>
        <w:numPr>
          <w:ilvl w:val="0"/>
          <w:numId w:val="0"/>
        </w:numPr>
        <w:ind w:left="720"/>
        <w:rPr>
          <w:rFonts w:eastAsia="Calibri"/>
        </w:rPr>
      </w:pPr>
      <w:r w:rsidRPr="00CF175F">
        <w:t>In</w:t>
      </w:r>
      <w:r w:rsidRPr="00610687">
        <w:rPr>
          <w:rFonts w:eastAsia="Calibri"/>
          <w:color w:val="000000"/>
        </w:rPr>
        <w:t xml:space="preserve"> consideration of</w:t>
      </w:r>
      <w:r w:rsidR="005903FD" w:rsidRPr="00610687">
        <w:rPr>
          <w:rFonts w:eastAsia="Calibri"/>
          <w:color w:val="000000"/>
        </w:rPr>
        <w:t xml:space="preserve"> the Early Works </w:t>
      </w:r>
      <w:r w:rsidRPr="00610687">
        <w:rPr>
          <w:rFonts w:eastAsia="Calibri"/>
          <w:color w:val="000000"/>
        </w:rPr>
        <w:t>to be carried out by you pursuant to this letter</w:t>
      </w:r>
      <w:r w:rsidR="00612F7B">
        <w:rPr>
          <w:rFonts w:eastAsia="Calibri"/>
          <w:color w:val="000000"/>
        </w:rPr>
        <w:t>,</w:t>
      </w:r>
      <w:r w:rsidR="00BD4DF3">
        <w:rPr>
          <w:rFonts w:eastAsia="Calibri"/>
          <w:color w:val="000000"/>
        </w:rPr>
        <w:t xml:space="preserve"> and subject to our right to withhold retention </w:t>
      </w:r>
      <w:r w:rsidR="00612F7B">
        <w:rPr>
          <w:rFonts w:eastAsia="Calibri"/>
          <w:color w:val="000000"/>
        </w:rPr>
        <w:t>u</w:t>
      </w:r>
      <w:r w:rsidR="00BD4DF3">
        <w:rPr>
          <w:rFonts w:eastAsia="Calibri"/>
          <w:color w:val="000000"/>
        </w:rPr>
        <w:t>n</w:t>
      </w:r>
      <w:r w:rsidR="00612F7B">
        <w:rPr>
          <w:rFonts w:eastAsia="Calibri"/>
          <w:color w:val="000000"/>
        </w:rPr>
        <w:t>d</w:t>
      </w:r>
      <w:r w:rsidR="00BD4DF3">
        <w:rPr>
          <w:rFonts w:eastAsia="Calibri"/>
          <w:color w:val="000000"/>
        </w:rPr>
        <w:t xml:space="preserve">er Schedule 3 Part 2 </w:t>
      </w:r>
      <w:r w:rsidR="00F366F4">
        <w:rPr>
          <w:rFonts w:eastAsia="Calibri"/>
          <w:color w:val="000000"/>
        </w:rPr>
        <w:t>Paragraph</w:t>
      </w:r>
      <w:r w:rsidR="00BD4DF3">
        <w:rPr>
          <w:rFonts w:eastAsia="Calibri"/>
          <w:color w:val="000000"/>
        </w:rPr>
        <w:t xml:space="preserve"> 9.1</w:t>
      </w:r>
      <w:r w:rsidR="00612F7B">
        <w:rPr>
          <w:rFonts w:eastAsia="Calibri"/>
          <w:color w:val="000000"/>
        </w:rPr>
        <w:t>,</w:t>
      </w:r>
      <w:r w:rsidR="00BD4DF3">
        <w:rPr>
          <w:rFonts w:eastAsia="Calibri"/>
          <w:color w:val="000000"/>
        </w:rPr>
        <w:t xml:space="preserve"> </w:t>
      </w:r>
      <w:r w:rsidRPr="00610687">
        <w:rPr>
          <w:rFonts w:eastAsia="Calibri"/>
          <w:color w:val="000000"/>
        </w:rPr>
        <w:t xml:space="preserve">we shall pay you </w:t>
      </w:r>
      <w:r w:rsidRPr="00610687">
        <w:rPr>
          <w:rFonts w:eastAsia="Calibri"/>
        </w:rPr>
        <w:t xml:space="preserve">the part of the </w:t>
      </w:r>
      <w:r w:rsidR="00246356">
        <w:rPr>
          <w:rFonts w:eastAsia="Calibri"/>
        </w:rPr>
        <w:t>Pre Construction Fee</w:t>
      </w:r>
      <w:r w:rsidRPr="00610687">
        <w:rPr>
          <w:rFonts w:eastAsia="Calibri"/>
        </w:rPr>
        <w:t xml:space="preserve"> that relates to the </w:t>
      </w:r>
      <w:r w:rsidR="00F138C7">
        <w:rPr>
          <w:rFonts w:eastAsia="Calibri"/>
        </w:rPr>
        <w:t>Early Works</w:t>
      </w:r>
      <w:r w:rsidRPr="00610687">
        <w:rPr>
          <w:rFonts w:eastAsia="Calibri"/>
        </w:rPr>
        <w:t xml:space="preserve"> instructed under this letter, which is [£</w:t>
      </w:r>
      <w:r w:rsidRPr="00610687">
        <w:rPr>
          <w:rFonts w:eastAsia="Calibri"/>
        </w:rPr>
        <w:tab/>
        <w:t xml:space="preserve">] (plus VAT). A breakdown of the sums to be paid for </w:t>
      </w:r>
      <w:r w:rsidR="00F138C7">
        <w:rPr>
          <w:rFonts w:eastAsia="Calibri"/>
        </w:rPr>
        <w:t>Early Works</w:t>
      </w:r>
      <w:r w:rsidRPr="00610687">
        <w:rPr>
          <w:rFonts w:eastAsia="Calibri"/>
        </w:rPr>
        <w:t xml:space="preserve"> properly carried out pursuant to this letter is set out at Schedule 2.</w:t>
      </w:r>
    </w:p>
    <w:p w14:paraId="2F7C6971" w14:textId="1BA82F21" w:rsidR="00CF175F" w:rsidRPr="00CF175F" w:rsidRDefault="00CF175F" w:rsidP="00CF175F">
      <w:pPr>
        <w:pStyle w:val="BB-SLevel1Legal"/>
        <w:rPr>
          <w:b/>
        </w:rPr>
      </w:pPr>
      <w:r w:rsidRPr="00CF175F">
        <w:rPr>
          <w:b/>
        </w:rPr>
        <w:t>Applic</w:t>
      </w:r>
      <w:r>
        <w:rPr>
          <w:b/>
        </w:rPr>
        <w:t>able te</w:t>
      </w:r>
      <w:r w:rsidRPr="00CF175F">
        <w:rPr>
          <w:b/>
        </w:rPr>
        <w:t xml:space="preserve">rms </w:t>
      </w:r>
    </w:p>
    <w:p w14:paraId="3135B387" w14:textId="7966C16A" w:rsidR="00742D43" w:rsidRDefault="00B36CD6" w:rsidP="005D55CE">
      <w:pPr>
        <w:pStyle w:val="BB-SLevel2Legal"/>
        <w:numPr>
          <w:ilvl w:val="4"/>
          <w:numId w:val="0"/>
        </w:numPr>
        <w:ind w:left="720"/>
        <w:rPr>
          <w:rFonts w:eastAsia="Times New Roman"/>
          <w:lang w:eastAsia="en-GB"/>
        </w:rPr>
      </w:pPr>
      <w:r w:rsidRPr="00610687">
        <w:rPr>
          <w:rFonts w:eastAsia="Calibri"/>
        </w:rPr>
        <w:t xml:space="preserve">In addition, we </w:t>
      </w:r>
      <w:r w:rsidR="005903FD" w:rsidRPr="00610687">
        <w:rPr>
          <w:rFonts w:eastAsia="Calibri"/>
        </w:rPr>
        <w:t xml:space="preserve">confirm that </w:t>
      </w:r>
      <w:r w:rsidR="00923107">
        <w:rPr>
          <w:rFonts w:eastAsia="Calibri"/>
        </w:rPr>
        <w:t xml:space="preserve">the </w:t>
      </w:r>
      <w:r w:rsidR="00742D43">
        <w:rPr>
          <w:rFonts w:eastAsia="Calibri"/>
        </w:rPr>
        <w:t xml:space="preserve">PCSA and </w:t>
      </w:r>
      <w:r w:rsidR="006A6429">
        <w:rPr>
          <w:rFonts w:eastAsia="Calibri"/>
        </w:rPr>
        <w:t>clauses 2.1</w:t>
      </w:r>
      <w:r w:rsidR="00F138C7">
        <w:rPr>
          <w:rFonts w:eastAsia="Calibri"/>
        </w:rPr>
        <w:t>,</w:t>
      </w:r>
      <w:r w:rsidR="007E1F0B">
        <w:rPr>
          <w:rFonts w:eastAsia="Calibri"/>
        </w:rPr>
        <w:t xml:space="preserve"> </w:t>
      </w:r>
      <w:r w:rsidR="006A6429">
        <w:rPr>
          <w:rFonts w:eastAsia="Calibri"/>
        </w:rPr>
        <w:t>2.2</w:t>
      </w:r>
      <w:r w:rsidR="001E7D71">
        <w:rPr>
          <w:rFonts w:eastAsia="Calibri"/>
        </w:rPr>
        <w:t>,</w:t>
      </w:r>
      <w:r w:rsidR="00CF175F">
        <w:rPr>
          <w:rFonts w:eastAsia="Calibri"/>
        </w:rPr>
        <w:t xml:space="preserve"> 4.18</w:t>
      </w:r>
      <w:r w:rsidR="007624B3">
        <w:rPr>
          <w:rStyle w:val="FootnoteReference"/>
          <w:rFonts w:eastAsia="Calibri"/>
        </w:rPr>
        <w:footnoteReference w:id="3"/>
      </w:r>
      <w:r w:rsidR="00CF175F">
        <w:rPr>
          <w:rFonts w:eastAsia="Calibri"/>
        </w:rPr>
        <w:t xml:space="preserve"> </w:t>
      </w:r>
      <w:r w:rsidR="00F138C7">
        <w:rPr>
          <w:rFonts w:eastAsia="Calibri"/>
        </w:rPr>
        <w:t>and</w:t>
      </w:r>
      <w:r w:rsidR="00886E1D">
        <w:rPr>
          <w:rFonts w:eastAsia="Calibri"/>
        </w:rPr>
        <w:t xml:space="preserve"> </w:t>
      </w:r>
      <w:r w:rsidR="001E7D71">
        <w:rPr>
          <w:rFonts w:eastAsia="Calibri"/>
        </w:rPr>
        <w:t>[</w:t>
      </w:r>
      <w:r w:rsidR="00886E1D">
        <w:rPr>
          <w:rFonts w:eastAsia="Calibri"/>
        </w:rPr>
        <w:t>include any other relevant clauses]</w:t>
      </w:r>
      <w:r w:rsidR="00886E1D">
        <w:rPr>
          <w:rStyle w:val="FootnoteReference"/>
          <w:rFonts w:eastAsia="Calibri"/>
        </w:rPr>
        <w:footnoteReference w:id="4"/>
      </w:r>
      <w:r w:rsidR="007E1F0B">
        <w:rPr>
          <w:rFonts w:eastAsia="Calibri"/>
        </w:rPr>
        <w:t xml:space="preserve"> </w:t>
      </w:r>
      <w:r w:rsidR="00923107">
        <w:rPr>
          <w:rFonts w:eastAsia="Calibri"/>
        </w:rPr>
        <w:t xml:space="preserve">of </w:t>
      </w:r>
      <w:r w:rsidR="005903FD" w:rsidRPr="00610687">
        <w:rPr>
          <w:rFonts w:eastAsia="Calibri"/>
        </w:rPr>
        <w:t>the Proposed Contract Documents apply to this Early Works Instruction</w:t>
      </w:r>
      <w:r w:rsidR="00742D43">
        <w:rPr>
          <w:rFonts w:eastAsia="Calibri"/>
        </w:rPr>
        <w:t xml:space="preserve"> provided that </w:t>
      </w:r>
      <w:r w:rsidR="00742D43" w:rsidRPr="00BD40E4">
        <w:rPr>
          <w:rFonts w:eastAsia="Times New Roman"/>
          <w:lang w:eastAsia="en-GB"/>
        </w:rPr>
        <w:t xml:space="preserve">in the event of any inconsistencies between a term in the </w:t>
      </w:r>
      <w:r w:rsidR="00742D43">
        <w:rPr>
          <w:rFonts w:eastAsia="Times New Roman"/>
          <w:lang w:eastAsia="en-GB"/>
        </w:rPr>
        <w:t xml:space="preserve">Proposed </w:t>
      </w:r>
      <w:r w:rsidR="00742D43" w:rsidRPr="00BD40E4">
        <w:rPr>
          <w:rFonts w:eastAsia="Times New Roman"/>
          <w:lang w:eastAsia="en-GB"/>
        </w:rPr>
        <w:t xml:space="preserve">Contract </w:t>
      </w:r>
      <w:r w:rsidR="00742D43">
        <w:rPr>
          <w:rFonts w:eastAsia="Times New Roman"/>
          <w:lang w:eastAsia="en-GB"/>
        </w:rPr>
        <w:t xml:space="preserve">Documents </w:t>
      </w:r>
      <w:r w:rsidR="00742D43" w:rsidRPr="00BD40E4">
        <w:rPr>
          <w:rFonts w:eastAsia="Times New Roman"/>
          <w:lang w:eastAsia="en-GB"/>
        </w:rPr>
        <w:t xml:space="preserve">and </w:t>
      </w:r>
      <w:r w:rsidR="00742D43">
        <w:rPr>
          <w:rFonts w:eastAsia="Times New Roman"/>
          <w:lang w:eastAsia="en-GB"/>
        </w:rPr>
        <w:t>the PCSA, the PCSA shall prevail.</w:t>
      </w:r>
    </w:p>
    <w:p w14:paraId="0FAAEBED" w14:textId="41255E98" w:rsidR="00CF175F" w:rsidRPr="00CF175F" w:rsidRDefault="00CF175F" w:rsidP="00CF175F">
      <w:pPr>
        <w:pStyle w:val="BB-SLevel1Legal"/>
        <w:rPr>
          <w:b/>
        </w:rPr>
      </w:pPr>
      <w:r w:rsidRPr="00CF175F">
        <w:rPr>
          <w:b/>
        </w:rPr>
        <w:t>Sub</w:t>
      </w:r>
      <w:r>
        <w:rPr>
          <w:b/>
        </w:rPr>
        <w:t>-</w:t>
      </w:r>
      <w:r w:rsidRPr="00CF175F">
        <w:rPr>
          <w:b/>
        </w:rPr>
        <w:t>contract</w:t>
      </w:r>
      <w:r>
        <w:rPr>
          <w:b/>
        </w:rPr>
        <w:t xml:space="preserve"> and supply contract</w:t>
      </w:r>
      <w:r w:rsidRPr="00CF175F">
        <w:rPr>
          <w:b/>
        </w:rPr>
        <w:t xml:space="preserve"> requirements </w:t>
      </w:r>
    </w:p>
    <w:p w14:paraId="60465CC3" w14:textId="65C9F438" w:rsidR="00E47B7B" w:rsidRPr="00E47B7B" w:rsidRDefault="00E47B7B" w:rsidP="00CF175F">
      <w:pPr>
        <w:pStyle w:val="BB-SLevel2Legal"/>
        <w:rPr>
          <w:rFonts w:eastAsia="Calibri"/>
        </w:rPr>
      </w:pPr>
      <w:r w:rsidRPr="003720DC">
        <w:t xml:space="preserve">You may only </w:t>
      </w:r>
      <w:proofErr w:type="gramStart"/>
      <w:r w:rsidRPr="003720DC">
        <w:t>enter into</w:t>
      </w:r>
      <w:proofErr w:type="gramEnd"/>
      <w:r w:rsidRPr="003720DC">
        <w:t xml:space="preserve"> a sub-contract or place a supply contract in connection with the </w:t>
      </w:r>
      <w:r>
        <w:t xml:space="preserve">Early Works </w:t>
      </w:r>
      <w:r w:rsidRPr="003720DC">
        <w:t xml:space="preserve">or the </w:t>
      </w:r>
      <w:r w:rsidRPr="00E47B7B">
        <w:rPr>
          <w:rFonts w:eastAsia="Calibri"/>
        </w:rPr>
        <w:t>Works with our written consent (such consent not to be unreasonably withheld or delayed).</w:t>
      </w:r>
    </w:p>
    <w:p w14:paraId="69DD55FC" w14:textId="574A7700" w:rsidR="00E47B7B" w:rsidRPr="00E47B7B" w:rsidRDefault="00E47B7B" w:rsidP="00CF175F">
      <w:pPr>
        <w:pStyle w:val="BB-SLevel2Legal"/>
        <w:rPr>
          <w:rFonts w:eastAsia="Calibri"/>
        </w:rPr>
      </w:pPr>
      <w:r w:rsidRPr="00CF175F">
        <w:t>You</w:t>
      </w:r>
      <w:r w:rsidRPr="00E47B7B">
        <w:rPr>
          <w:rFonts w:eastAsia="Calibri"/>
        </w:rPr>
        <w:t xml:space="preserve"> will ensure that any order placed for materials and any contract for the supply of services under this </w:t>
      </w:r>
      <w:r>
        <w:rPr>
          <w:rFonts w:eastAsia="Calibri"/>
        </w:rPr>
        <w:t xml:space="preserve">Early Works Instruction </w:t>
      </w:r>
      <w:r w:rsidRPr="00E47B7B">
        <w:rPr>
          <w:rFonts w:eastAsia="Calibri"/>
        </w:rPr>
        <w:t>may be taken over by us or our nominee without any additional payment to you or any sub-contractors, suppliers or consultants.</w:t>
      </w:r>
    </w:p>
    <w:p w14:paraId="7D4EF0DA" w14:textId="17D532B9" w:rsidR="00CF175F" w:rsidRDefault="00CF175F" w:rsidP="00CF175F">
      <w:pPr>
        <w:pStyle w:val="BB-SLevel1Legal"/>
        <w:rPr>
          <w:b/>
        </w:rPr>
      </w:pPr>
      <w:bookmarkStart w:id="117" w:name="a45505"/>
      <w:r>
        <w:rPr>
          <w:b/>
        </w:rPr>
        <w:t>Insurance</w:t>
      </w:r>
    </w:p>
    <w:p w14:paraId="69079D6D" w14:textId="6091EA5E" w:rsidR="00CF175F" w:rsidRPr="00CF175F" w:rsidRDefault="00CF175F" w:rsidP="005D55CE">
      <w:pPr>
        <w:pStyle w:val="BB-SLevel2Legal"/>
        <w:numPr>
          <w:ilvl w:val="0"/>
          <w:numId w:val="0"/>
        </w:numPr>
        <w:ind w:left="720"/>
        <w:rPr>
          <w:rFonts w:eastAsia="Calibri"/>
        </w:rPr>
      </w:pPr>
      <w:r w:rsidRPr="00CF175F">
        <w:rPr>
          <w:rFonts w:eastAsia="Calibri"/>
        </w:rPr>
        <w:t xml:space="preserve">Before </w:t>
      </w:r>
      <w:r>
        <w:rPr>
          <w:rFonts w:eastAsia="Calibri"/>
        </w:rPr>
        <w:t>you</w:t>
      </w:r>
      <w:r w:rsidRPr="00CF175F">
        <w:rPr>
          <w:rFonts w:eastAsia="Calibri"/>
        </w:rPr>
        <w:t xml:space="preserve"> carr</w:t>
      </w:r>
      <w:r w:rsidR="005D55CE">
        <w:rPr>
          <w:rFonts w:eastAsia="Calibri"/>
        </w:rPr>
        <w:t xml:space="preserve">y </w:t>
      </w:r>
      <w:r w:rsidRPr="00CF175F">
        <w:rPr>
          <w:rFonts w:eastAsia="Calibri"/>
        </w:rPr>
        <w:t xml:space="preserve">out any of the Works at the Property, </w:t>
      </w:r>
      <w:r w:rsidR="008B06DA">
        <w:rPr>
          <w:rFonts w:eastAsia="Calibri"/>
        </w:rPr>
        <w:t>you</w:t>
      </w:r>
      <w:r w:rsidRPr="00CF175F">
        <w:rPr>
          <w:rFonts w:eastAsia="Calibri"/>
        </w:rPr>
        <w:t xml:space="preserve"> shall ensure that </w:t>
      </w:r>
      <w:r w:rsidR="008B06DA">
        <w:rPr>
          <w:rFonts w:eastAsia="Calibri"/>
        </w:rPr>
        <w:t>you</w:t>
      </w:r>
      <w:r w:rsidRPr="00CF175F">
        <w:rPr>
          <w:rFonts w:eastAsia="Calibri"/>
        </w:rPr>
        <w:t xml:space="preserve"> maintain, or the Employer maintains (as the case may be) any insurance required by the Proposed Contract Documents.</w:t>
      </w:r>
    </w:p>
    <w:p w14:paraId="4EA55B31" w14:textId="2E43E257" w:rsidR="00CF175F" w:rsidRPr="00CF175F" w:rsidRDefault="00CF175F" w:rsidP="00CF175F">
      <w:pPr>
        <w:pStyle w:val="BB-SLevel1Legal"/>
        <w:rPr>
          <w:b/>
        </w:rPr>
      </w:pPr>
      <w:r w:rsidRPr="00CF175F">
        <w:rPr>
          <w:b/>
        </w:rPr>
        <w:t xml:space="preserve">Termination </w:t>
      </w:r>
    </w:p>
    <w:p w14:paraId="7762C7ED" w14:textId="60D7B771" w:rsidR="00E47B7B" w:rsidRPr="00E47B7B" w:rsidRDefault="00E47B7B" w:rsidP="005D55CE">
      <w:pPr>
        <w:pStyle w:val="BB-SLevel2Legal"/>
        <w:numPr>
          <w:ilvl w:val="0"/>
          <w:numId w:val="0"/>
        </w:numPr>
        <w:ind w:left="720"/>
        <w:rPr>
          <w:rFonts w:eastAsia="Calibri"/>
        </w:rPr>
      </w:pPr>
      <w:r w:rsidRPr="00E47B7B">
        <w:rPr>
          <w:rFonts w:eastAsia="Calibri"/>
        </w:rPr>
        <w:lastRenderedPageBreak/>
        <w:t xml:space="preserve">On termination of </w:t>
      </w:r>
      <w:r>
        <w:rPr>
          <w:rFonts w:eastAsia="Calibri"/>
        </w:rPr>
        <w:t>the PCSA or your employment under the PCSA</w:t>
      </w:r>
      <w:r w:rsidRPr="00E47B7B">
        <w:rPr>
          <w:rFonts w:eastAsia="Calibri"/>
        </w:rPr>
        <w:t xml:space="preserve"> for any reason, if instructed by us you shall without charge transfer any or all orders placed for materials and/or contracts for the supply of services to us or our nominee, as we may specify.</w:t>
      </w:r>
      <w:bookmarkEnd w:id="117"/>
      <w:r w:rsidRPr="00E47B7B">
        <w:rPr>
          <w:rFonts w:eastAsia="Calibri"/>
        </w:rPr>
        <w:t xml:space="preserve">  </w:t>
      </w:r>
    </w:p>
    <w:p w14:paraId="1E437AE8" w14:textId="037EA06E" w:rsidR="00CF175F" w:rsidRPr="00CF175F" w:rsidRDefault="005D55CE" w:rsidP="005D55CE">
      <w:pPr>
        <w:pStyle w:val="BB-SLevel1Legal"/>
        <w:rPr>
          <w:rFonts w:eastAsia="Calibri"/>
        </w:rPr>
      </w:pPr>
      <w:r>
        <w:rPr>
          <w:b/>
        </w:rPr>
        <w:t>Counterparts</w:t>
      </w:r>
      <w:r w:rsidR="00CF175F">
        <w:rPr>
          <w:b/>
        </w:rPr>
        <w:t xml:space="preserve"> </w:t>
      </w:r>
    </w:p>
    <w:p w14:paraId="27F98A17" w14:textId="0A634B11" w:rsidR="00775FD0" w:rsidRPr="00775FD0" w:rsidRDefault="00775FD0" w:rsidP="00CF175F">
      <w:pPr>
        <w:pStyle w:val="BB-SLevel2Legal"/>
        <w:rPr>
          <w:rFonts w:eastAsia="Calibri"/>
        </w:rPr>
      </w:pPr>
      <w:r w:rsidRPr="00CF175F">
        <w:t>This</w:t>
      </w:r>
      <w:r w:rsidRPr="00775FD0">
        <w:rPr>
          <w:rFonts w:eastAsia="Calibri"/>
        </w:rPr>
        <w:t xml:space="preserve"> </w:t>
      </w:r>
      <w:r w:rsidRPr="00610687">
        <w:rPr>
          <w:rFonts w:eastAsia="Calibri"/>
          <w:color w:val="000000"/>
        </w:rPr>
        <w:t xml:space="preserve">Early Works Instruction </w:t>
      </w:r>
      <w:r w:rsidRPr="00775FD0">
        <w:rPr>
          <w:rFonts w:eastAsia="Calibri"/>
        </w:rPr>
        <w:t>may be executed in one or more counterparts.</w:t>
      </w:r>
      <w:r w:rsidR="00A56B84">
        <w:rPr>
          <w:rFonts w:eastAsia="Calibri"/>
        </w:rPr>
        <w:t xml:space="preserve"> </w:t>
      </w:r>
      <w:r w:rsidRPr="00775FD0">
        <w:rPr>
          <w:rFonts w:eastAsia="Calibri"/>
        </w:rPr>
        <w:t>Any single counterpart or a set of counterparts executed, in either case, by all the parties shall constitute a full and original instrument for all purposes.</w:t>
      </w:r>
    </w:p>
    <w:p w14:paraId="5D6FA294" w14:textId="729E76B7" w:rsidR="00775FD0" w:rsidRPr="00775FD0" w:rsidRDefault="00775FD0" w:rsidP="00CF175F">
      <w:pPr>
        <w:pStyle w:val="BB-SLevel2Legal"/>
        <w:rPr>
          <w:rFonts w:eastAsia="Calibri"/>
        </w:rPr>
      </w:pPr>
      <w:r w:rsidRPr="00CF175F">
        <w:t>Without</w:t>
      </w:r>
      <w:r w:rsidRPr="00775FD0">
        <w:rPr>
          <w:rFonts w:eastAsia="Calibri"/>
        </w:rPr>
        <w:t xml:space="preserve"> prejudice to the validity of this </w:t>
      </w:r>
      <w:r w:rsidRPr="00610687">
        <w:rPr>
          <w:rFonts w:eastAsia="Calibri"/>
          <w:color w:val="000000"/>
        </w:rPr>
        <w:t>Early Works Instruction</w:t>
      </w:r>
      <w:r w:rsidRPr="00775FD0">
        <w:rPr>
          <w:rFonts w:eastAsia="Calibri"/>
        </w:rPr>
        <w:t>, each of the parties shall provide the other with the original of such counterpart as soon as reasonably practicable thereafter.</w:t>
      </w:r>
    </w:p>
    <w:p w14:paraId="7226D88F" w14:textId="77777777" w:rsidR="004C1396" w:rsidRDefault="004C1396" w:rsidP="004C1396">
      <w:pPr>
        <w:pStyle w:val="BB-SLevel1Legal"/>
        <w:rPr>
          <w:rFonts w:eastAsia="Calibri"/>
          <w:b/>
          <w:bCs/>
        </w:rPr>
      </w:pPr>
      <w:r>
        <w:rPr>
          <w:rFonts w:eastAsia="Calibri"/>
          <w:b/>
          <w:bCs/>
        </w:rPr>
        <w:t>Electronic Execution</w:t>
      </w:r>
    </w:p>
    <w:p w14:paraId="574EE8B3" w14:textId="77777777" w:rsidR="004C1396" w:rsidRDefault="004C1396" w:rsidP="004C1396">
      <w:pPr>
        <w:pStyle w:val="BB-SLevel2Legal"/>
        <w:numPr>
          <w:ilvl w:val="0"/>
          <w:numId w:val="0"/>
        </w:numPr>
        <w:ind w:left="720"/>
      </w:pPr>
      <w:r>
        <w:t xml:space="preserve">The </w:t>
      </w:r>
      <w:r w:rsidRPr="00502FF8">
        <w:rPr>
          <w:rFonts w:eastAsia="Calibri"/>
        </w:rPr>
        <w:t>parties</w:t>
      </w:r>
      <w:r>
        <w:t xml:space="preserve"> agree that this Early Works Instruction may be signed by electronic signature (whatever form the electronic signature takes) and that this method of signature is as conclusive of their intention to be bound by the terms of this letter as if signed by each party’s manuscript signature.</w:t>
      </w:r>
    </w:p>
    <w:p w14:paraId="0941F385" w14:textId="77777777" w:rsidR="004C1396" w:rsidRPr="00D51600" w:rsidRDefault="004C1396" w:rsidP="004C1396">
      <w:pPr>
        <w:pStyle w:val="BB-SLevel1Legal"/>
        <w:rPr>
          <w:rFonts w:eastAsia="Calibri"/>
          <w:b/>
          <w:bCs/>
        </w:rPr>
      </w:pPr>
      <w:r w:rsidRPr="00D51600">
        <w:rPr>
          <w:rFonts w:eastAsia="Calibri"/>
          <w:b/>
          <w:bCs/>
        </w:rPr>
        <w:t>Limitation</w:t>
      </w:r>
    </w:p>
    <w:p w14:paraId="4227FCA6" w14:textId="77777777" w:rsidR="004C1396" w:rsidRPr="00D51600" w:rsidRDefault="004C1396" w:rsidP="004C1396">
      <w:pPr>
        <w:pStyle w:val="BB-NormInd1Legal"/>
      </w:pPr>
      <w:r w:rsidRPr="00D51600">
        <w:t>Notwithstanding that this letter may be signed underhand, the parties hereby agree that the limitation period under this letter shall be twelve (12) years from the date on which the cause of action accrued. For the avoidance of doubt, section 5 of the Limitation Act 1980 does not apply to this letter.</w:t>
      </w:r>
    </w:p>
    <w:p w14:paraId="5186D26F" w14:textId="5FC634BA" w:rsidR="005D55CE" w:rsidRPr="007C2E2F" w:rsidRDefault="007C2E2F" w:rsidP="007C2E2F">
      <w:pPr>
        <w:pStyle w:val="BB-SLevel1Legal"/>
        <w:rPr>
          <w:rFonts w:eastAsia="Calibri"/>
        </w:rPr>
      </w:pPr>
      <w:r>
        <w:rPr>
          <w:b/>
        </w:rPr>
        <w:t xml:space="preserve">Confirmation of agreement </w:t>
      </w:r>
    </w:p>
    <w:p w14:paraId="39860EFC" w14:textId="2DDEA5AE" w:rsidR="003C5926" w:rsidRPr="00610687" w:rsidRDefault="003C5926" w:rsidP="00E84BE7">
      <w:pPr>
        <w:pStyle w:val="BB-SLevel2Legal"/>
        <w:numPr>
          <w:ilvl w:val="0"/>
          <w:numId w:val="0"/>
        </w:numPr>
        <w:ind w:left="720"/>
        <w:rPr>
          <w:rFonts w:eastAsia="Calibri"/>
        </w:rPr>
      </w:pPr>
      <w:r w:rsidRPr="00CF175F">
        <w:t>This</w:t>
      </w:r>
      <w:r w:rsidRPr="00610687">
        <w:rPr>
          <w:rFonts w:eastAsia="Calibri"/>
          <w:color w:val="000000"/>
        </w:rPr>
        <w:t xml:space="preserve"> Early Works Instruction is supplemental to the PCSA and represents the agreed position between us in relation to the works which we have instructed you to perform pursuant to clause [</w:t>
      </w:r>
      <w:r>
        <w:rPr>
          <w:rFonts w:eastAsia="Calibri"/>
          <w:color w:val="000000"/>
        </w:rPr>
        <w:t>7</w:t>
      </w:r>
      <w:r w:rsidRPr="00610687">
        <w:rPr>
          <w:rFonts w:eastAsia="Calibri"/>
          <w:color w:val="000000"/>
        </w:rPr>
        <w:t xml:space="preserve">] of the PCSA. </w:t>
      </w:r>
    </w:p>
    <w:p w14:paraId="38A597F0" w14:textId="77777777" w:rsidR="00714601" w:rsidRPr="007D52DD" w:rsidRDefault="00714601" w:rsidP="002344E4">
      <w:pPr>
        <w:pStyle w:val="BB-SLevel2Legal"/>
        <w:numPr>
          <w:ilvl w:val="0"/>
          <w:numId w:val="0"/>
        </w:numPr>
      </w:pPr>
      <w:r w:rsidRPr="005D55CE">
        <w:rPr>
          <w:rFonts w:eastAsia="Calibri"/>
        </w:rPr>
        <w:t>By</w:t>
      </w:r>
      <w:r w:rsidRPr="007D52DD">
        <w:t xml:space="preserve"> signing below, the Contractor confirms that this agreement is irrevocably and unconditionally released to the Secretary of State for Education for completion.</w:t>
      </w:r>
    </w:p>
    <w:p w14:paraId="43C2B76A" w14:textId="77777777" w:rsidR="00714601" w:rsidRDefault="00714601" w:rsidP="00714601">
      <w:pPr>
        <w:spacing w:after="240"/>
        <w:rPr>
          <w:rFonts w:eastAsia="Calibri" w:cs="Arial"/>
          <w:szCs w:val="20"/>
        </w:rPr>
      </w:pPr>
    </w:p>
    <w:p w14:paraId="2003468F" w14:textId="361212EB" w:rsidR="00714601" w:rsidRPr="00610687" w:rsidRDefault="00714601" w:rsidP="00714601">
      <w:pPr>
        <w:spacing w:after="240"/>
        <w:rPr>
          <w:rFonts w:eastAsia="Calibri" w:cs="Arial"/>
          <w:szCs w:val="20"/>
        </w:rPr>
      </w:pPr>
      <w:r w:rsidRPr="00610687">
        <w:rPr>
          <w:rFonts w:eastAsia="Calibri" w:cs="Arial"/>
          <w:szCs w:val="20"/>
        </w:rPr>
        <w:t xml:space="preserve">Yours </w:t>
      </w:r>
      <w:r w:rsidR="00CB2BC8">
        <w:rPr>
          <w:rFonts w:eastAsia="Calibri" w:cs="Arial"/>
          <w:szCs w:val="20"/>
        </w:rPr>
        <w:t>sincere</w:t>
      </w:r>
      <w:r>
        <w:rPr>
          <w:rFonts w:eastAsia="Calibri" w:cs="Arial"/>
          <w:szCs w:val="20"/>
        </w:rPr>
        <w:t xml:space="preserve">ly </w:t>
      </w:r>
    </w:p>
    <w:p w14:paraId="38B6A8C0" w14:textId="77777777" w:rsidR="00714601" w:rsidRPr="00610687" w:rsidRDefault="00714601" w:rsidP="00714601">
      <w:pPr>
        <w:spacing w:after="240"/>
        <w:rPr>
          <w:rFonts w:eastAsia="Calibri" w:cs="Arial"/>
          <w:szCs w:val="20"/>
        </w:rPr>
      </w:pPr>
    </w:p>
    <w:p w14:paraId="5274AE8E" w14:textId="77777777" w:rsidR="00714601" w:rsidRPr="00610687" w:rsidRDefault="00714601" w:rsidP="00714601">
      <w:pPr>
        <w:spacing w:after="240"/>
        <w:rPr>
          <w:rFonts w:eastAsia="Calibri" w:cs="Arial"/>
          <w:szCs w:val="20"/>
        </w:rPr>
      </w:pPr>
    </w:p>
    <w:p w14:paraId="61597180" w14:textId="77777777" w:rsidR="00714601" w:rsidRDefault="00714601" w:rsidP="00714601">
      <w:pPr>
        <w:spacing w:after="240"/>
        <w:rPr>
          <w:rFonts w:eastAsia="Calibri" w:cs="Arial"/>
          <w:szCs w:val="20"/>
        </w:rPr>
      </w:pPr>
    </w:p>
    <w:p w14:paraId="3B8887E0" w14:textId="645569DD" w:rsidR="005D2952" w:rsidRPr="00610687" w:rsidRDefault="005D2952" w:rsidP="005D2952">
      <w:pPr>
        <w:spacing w:after="240"/>
        <w:rPr>
          <w:rFonts w:eastAsia="Calibri" w:cs="Arial"/>
          <w:szCs w:val="20"/>
        </w:rPr>
      </w:pPr>
      <w:r w:rsidRPr="264BAB2A">
        <w:rPr>
          <w:rFonts w:eastAsia="Calibri" w:cs="Arial"/>
        </w:rPr>
        <w:t>.....................................................</w:t>
      </w:r>
      <w:r w:rsidRPr="264BAB2A">
        <w:rPr>
          <w:rStyle w:val="FootnoteReference"/>
          <w:rFonts w:eastAsia="Calibri" w:cs="Arial"/>
        </w:rPr>
        <w:t xml:space="preserve"> </w:t>
      </w:r>
    </w:p>
    <w:p w14:paraId="2FCD1F4B" w14:textId="77777777" w:rsidR="00714601" w:rsidRPr="00610687" w:rsidRDefault="00714601" w:rsidP="00714601">
      <w:pPr>
        <w:spacing w:after="240"/>
        <w:rPr>
          <w:rFonts w:eastAsia="Calibri" w:cs="Arial"/>
          <w:szCs w:val="20"/>
        </w:rPr>
      </w:pPr>
      <w:r w:rsidRPr="00610687">
        <w:rPr>
          <w:rFonts w:eastAsia="Calibri" w:cs="Arial"/>
          <w:szCs w:val="20"/>
        </w:rPr>
        <w:t>Signed on behalf of the Employer</w:t>
      </w:r>
    </w:p>
    <w:p w14:paraId="6B364E18" w14:textId="77777777" w:rsidR="00714601" w:rsidRDefault="00714601" w:rsidP="00714601">
      <w:pPr>
        <w:pStyle w:val="BB-Normal"/>
      </w:pPr>
    </w:p>
    <w:p w14:paraId="1D5EE45C" w14:textId="77777777" w:rsidR="00714601" w:rsidRDefault="00714601" w:rsidP="00714601">
      <w:pPr>
        <w:pStyle w:val="BB-Normal"/>
      </w:pPr>
    </w:p>
    <w:p w14:paraId="5C6B57CA" w14:textId="77777777" w:rsidR="00714601" w:rsidRDefault="00714601" w:rsidP="00714601">
      <w:pPr>
        <w:pStyle w:val="BB-Normal"/>
      </w:pPr>
    </w:p>
    <w:p w14:paraId="1D13CD55" w14:textId="77777777" w:rsidR="00714601" w:rsidRDefault="00714601" w:rsidP="00714601">
      <w:pPr>
        <w:pStyle w:val="BB-Normal"/>
      </w:pPr>
    </w:p>
    <w:p w14:paraId="1BB8ED67" w14:textId="77777777" w:rsidR="00714601" w:rsidRPr="00610687" w:rsidRDefault="00714601" w:rsidP="00714601">
      <w:pPr>
        <w:spacing w:after="240"/>
        <w:rPr>
          <w:rFonts w:eastAsia="Calibri" w:cs="Arial"/>
          <w:szCs w:val="20"/>
        </w:rPr>
      </w:pPr>
      <w:r w:rsidRPr="00610687">
        <w:rPr>
          <w:rFonts w:eastAsia="Calibri" w:cs="Arial"/>
          <w:szCs w:val="20"/>
        </w:rPr>
        <w:t>.....................................................</w:t>
      </w:r>
    </w:p>
    <w:p w14:paraId="207852C0" w14:textId="77777777" w:rsidR="00714601" w:rsidRPr="00610687" w:rsidRDefault="00714601" w:rsidP="040C342F">
      <w:pPr>
        <w:spacing w:after="240"/>
        <w:rPr>
          <w:rFonts w:eastAsia="Calibri" w:cs="Arial"/>
        </w:rPr>
      </w:pPr>
      <w:r w:rsidRPr="040C342F">
        <w:rPr>
          <w:rFonts w:eastAsia="Calibri" w:cs="Arial"/>
        </w:rPr>
        <w:t xml:space="preserve">Signed on behalf of [CONTRACTOR] </w:t>
      </w:r>
    </w:p>
    <w:p w14:paraId="1EECC71B" w14:textId="77777777" w:rsidR="00B36CD6" w:rsidRPr="00610687" w:rsidRDefault="00B36CD6" w:rsidP="00B36CD6">
      <w:pPr>
        <w:pStyle w:val="BB-Normal"/>
      </w:pPr>
    </w:p>
    <w:p w14:paraId="7C9F0B41" w14:textId="77777777" w:rsidR="00AA0430" w:rsidRPr="00610687" w:rsidRDefault="00AA0430" w:rsidP="00B36CD6">
      <w:pPr>
        <w:pStyle w:val="BB-Normal"/>
      </w:pPr>
    </w:p>
    <w:p w14:paraId="7C7FC282" w14:textId="3D6ECAA0" w:rsidR="004E6544" w:rsidRDefault="004E6544" w:rsidP="00B36CD6">
      <w:pPr>
        <w:pStyle w:val="BB-Normal"/>
      </w:pPr>
      <w:r w:rsidRPr="007624B3">
        <w:rPr>
          <w:u w:val="single"/>
        </w:rPr>
        <w:t>Schedule 1</w:t>
      </w:r>
      <w:r w:rsidRPr="00610687">
        <w:t xml:space="preserve"> – Scope of Early Works </w:t>
      </w:r>
    </w:p>
    <w:p w14:paraId="64900BC7" w14:textId="77777777" w:rsidR="007624B3" w:rsidRDefault="007624B3" w:rsidP="00B36CD6">
      <w:pPr>
        <w:pStyle w:val="BB-Normal"/>
      </w:pPr>
    </w:p>
    <w:p w14:paraId="212A4C20" w14:textId="39EA1763" w:rsidR="007624B3" w:rsidRPr="00610687" w:rsidRDefault="007624B3" w:rsidP="00B36CD6">
      <w:pPr>
        <w:pStyle w:val="BB-Normal"/>
      </w:pPr>
      <w:r>
        <w:lastRenderedPageBreak/>
        <w:t>[TA to insert scope of Early Works]</w:t>
      </w:r>
    </w:p>
    <w:p w14:paraId="4C55E5D8" w14:textId="77777777" w:rsidR="004E6544" w:rsidRPr="00610687" w:rsidRDefault="004E6544" w:rsidP="00B36CD6">
      <w:pPr>
        <w:pStyle w:val="BB-Normal"/>
      </w:pPr>
    </w:p>
    <w:p w14:paraId="165F699C" w14:textId="2FD6B0F1" w:rsidR="004E6544" w:rsidRPr="00610687" w:rsidRDefault="004E6544" w:rsidP="00B36CD6">
      <w:pPr>
        <w:pStyle w:val="BB-Normal"/>
      </w:pPr>
      <w:r w:rsidRPr="040C342F">
        <w:rPr>
          <w:u w:val="single"/>
        </w:rPr>
        <w:t>Schedule 2</w:t>
      </w:r>
      <w:r>
        <w:t xml:space="preserve"> – Cost breakdown of Early Works including</w:t>
      </w:r>
      <w:r w:rsidR="00461982">
        <w:t xml:space="preserve"> a</w:t>
      </w:r>
      <w:r>
        <w:t xml:space="preserve"> milestone </w:t>
      </w:r>
      <w:r w:rsidR="004F19A5">
        <w:t>for inclusion in Schedule 3 (Payment)</w:t>
      </w:r>
    </w:p>
    <w:p w14:paraId="2398D42E" w14:textId="77777777" w:rsidR="007624B3" w:rsidRDefault="007624B3" w:rsidP="040C342F">
      <w:pPr>
        <w:pStyle w:val="BB-Normal"/>
      </w:pPr>
    </w:p>
    <w:p w14:paraId="04A59A9F" w14:textId="0E490D88" w:rsidR="007624B3" w:rsidRPr="00610687" w:rsidRDefault="007624B3" w:rsidP="040C342F">
      <w:pPr>
        <w:pStyle w:val="BB-Normal"/>
      </w:pPr>
      <w:r>
        <w:t>[The Pre-Construction Fee shall be amended to the sum of £[SUM].</w:t>
      </w:r>
    </w:p>
    <w:p w14:paraId="60296E99" w14:textId="77777777" w:rsidR="007624B3" w:rsidRPr="00610687" w:rsidRDefault="007624B3" w:rsidP="040C342F">
      <w:pPr>
        <w:pStyle w:val="BB-Normal"/>
      </w:pPr>
    </w:p>
    <w:p w14:paraId="3084BD33" w14:textId="15CA24F7" w:rsidR="007624B3" w:rsidRPr="00015AD6" w:rsidRDefault="007624B3" w:rsidP="040C342F">
      <w:pPr>
        <w:pStyle w:val="BB-Normal"/>
      </w:pPr>
      <w:r>
        <w:t>The milestone table in Part 1 of Schedule 3 shall be amended as follows:</w:t>
      </w:r>
    </w:p>
    <w:p w14:paraId="6F5B0A4B" w14:textId="77777777" w:rsidR="007624B3" w:rsidRDefault="007624B3" w:rsidP="007624B3">
      <w:pPr>
        <w:pStyle w:val="BB-Normal"/>
      </w:pPr>
    </w:p>
    <w:p w14:paraId="12A6C500" w14:textId="77777777" w:rsidR="007624B3" w:rsidRPr="00CE3E75" w:rsidRDefault="007624B3" w:rsidP="040C342F">
      <w:pPr>
        <w:pStyle w:val="BB-Normal"/>
      </w:pPr>
      <w:r w:rsidRPr="040C342F">
        <w:t>INSERT UPDATED MILESTONE TABLE</w:t>
      </w:r>
      <w:r w:rsidRPr="040C342F">
        <w:rPr>
          <w:rStyle w:val="FootnoteReference"/>
        </w:rPr>
        <w:footnoteReference w:id="5"/>
      </w:r>
      <w:r w:rsidRPr="040C342F">
        <w:t>]</w:t>
      </w:r>
    </w:p>
    <w:p w14:paraId="22E05E41" w14:textId="77777777" w:rsidR="007624B3" w:rsidRDefault="007624B3" w:rsidP="007624B3">
      <w:pPr>
        <w:pStyle w:val="BB-Normal"/>
      </w:pPr>
    </w:p>
    <w:p w14:paraId="2D883677" w14:textId="476B16F7" w:rsidR="00AA0430" w:rsidRDefault="00AA0430" w:rsidP="00B36CD6">
      <w:pPr>
        <w:pStyle w:val="BB-Normal"/>
        <w:rPr>
          <w:szCs w:val="22"/>
        </w:rPr>
      </w:pPr>
      <w:r w:rsidRPr="007624B3">
        <w:rPr>
          <w:szCs w:val="22"/>
          <w:u w:val="single"/>
        </w:rPr>
        <w:t>Schedule 3</w:t>
      </w:r>
      <w:r w:rsidRPr="00610687">
        <w:rPr>
          <w:szCs w:val="22"/>
        </w:rPr>
        <w:t xml:space="preserve"> – </w:t>
      </w:r>
      <w:bookmarkStart w:id="118" w:name="_Hlk84773016"/>
      <w:r w:rsidRPr="00610687">
        <w:rPr>
          <w:szCs w:val="22"/>
        </w:rPr>
        <w:t xml:space="preserve">Early Works Site Plan </w:t>
      </w:r>
      <w:bookmarkEnd w:id="118"/>
    </w:p>
    <w:p w14:paraId="4CFF250C" w14:textId="77777777" w:rsidR="007624B3" w:rsidRDefault="007624B3" w:rsidP="007624B3">
      <w:pPr>
        <w:pStyle w:val="BB-Normal"/>
      </w:pPr>
    </w:p>
    <w:p w14:paraId="0F6882CC" w14:textId="5D958AEA" w:rsidR="007624B3" w:rsidRPr="00610687" w:rsidRDefault="007624B3" w:rsidP="007624B3">
      <w:pPr>
        <w:pStyle w:val="BB-Normal"/>
      </w:pPr>
      <w:r>
        <w:t>[TA to provide Early Works Site Plan]</w:t>
      </w:r>
    </w:p>
    <w:p w14:paraId="725CCF6E" w14:textId="7168277B" w:rsidR="00EA329B" w:rsidRDefault="00EA329B" w:rsidP="00B36CD6">
      <w:pPr>
        <w:pStyle w:val="BB-Normal"/>
        <w:rPr>
          <w:szCs w:val="22"/>
        </w:rPr>
      </w:pPr>
    </w:p>
    <w:p w14:paraId="43BF862E" w14:textId="30044AF1" w:rsidR="00EA329B" w:rsidRDefault="00EA329B">
      <w:pPr>
        <w:rPr>
          <w:rFonts w:cs="Arial"/>
        </w:rPr>
      </w:pPr>
      <w:r>
        <w:br w:type="page"/>
      </w:r>
    </w:p>
    <w:p w14:paraId="78D897BE" w14:textId="75A961A8" w:rsidR="00EA329B" w:rsidRPr="00610687" w:rsidRDefault="00EA329B" w:rsidP="00ED09C9">
      <w:pPr>
        <w:pStyle w:val="BB-PartHeadingLegal"/>
        <w:numPr>
          <w:ilvl w:val="1"/>
          <w:numId w:val="13"/>
        </w:numPr>
        <w:rPr>
          <w:szCs w:val="22"/>
        </w:rPr>
      </w:pPr>
      <w:r>
        <w:rPr>
          <w:szCs w:val="22"/>
        </w:rPr>
        <w:lastRenderedPageBreak/>
        <w:t xml:space="preserve"> </w:t>
      </w:r>
      <w:bookmarkStart w:id="119" w:name="_Toc220588790"/>
      <w:r>
        <w:rPr>
          <w:szCs w:val="22"/>
        </w:rPr>
        <w:t xml:space="preserve">– Additional </w:t>
      </w:r>
      <w:r w:rsidR="00630ADF">
        <w:rPr>
          <w:szCs w:val="22"/>
        </w:rPr>
        <w:t>S</w:t>
      </w:r>
      <w:r>
        <w:rPr>
          <w:szCs w:val="22"/>
        </w:rPr>
        <w:t>ervices</w:t>
      </w:r>
      <w:r w:rsidRPr="00610687">
        <w:rPr>
          <w:szCs w:val="22"/>
        </w:rPr>
        <w:t xml:space="preserve"> </w:t>
      </w:r>
      <w:r w:rsidR="00630ADF">
        <w:rPr>
          <w:szCs w:val="22"/>
        </w:rPr>
        <w:t>I</w:t>
      </w:r>
      <w:r w:rsidRPr="00610687">
        <w:rPr>
          <w:szCs w:val="22"/>
        </w:rPr>
        <w:t>nstruction</w:t>
      </w:r>
      <w:bookmarkEnd w:id="119"/>
    </w:p>
    <w:p w14:paraId="28424458" w14:textId="4FA40757" w:rsidR="00EA329B" w:rsidRPr="00610687" w:rsidRDefault="00EA329B" w:rsidP="00EA329B">
      <w:pPr>
        <w:pStyle w:val="BB-Normal"/>
        <w:rPr>
          <w:i/>
          <w:sz w:val="18"/>
        </w:rPr>
      </w:pPr>
      <w:r w:rsidRPr="00610687">
        <w:rPr>
          <w:i/>
          <w:sz w:val="18"/>
        </w:rPr>
        <w:t>To be issued</w:t>
      </w:r>
      <w:r>
        <w:rPr>
          <w:i/>
          <w:sz w:val="18"/>
        </w:rPr>
        <w:t xml:space="preserve"> on the Employer</w:t>
      </w:r>
      <w:r w:rsidR="00B93E4D">
        <w:rPr>
          <w:i/>
          <w:sz w:val="18"/>
        </w:rPr>
        <w:t>'</w:t>
      </w:r>
      <w:r>
        <w:rPr>
          <w:i/>
          <w:sz w:val="18"/>
        </w:rPr>
        <w:t>s headed paper</w:t>
      </w:r>
    </w:p>
    <w:p w14:paraId="1144A23D" w14:textId="77777777" w:rsidR="00EA329B" w:rsidRPr="00610687" w:rsidRDefault="00EA329B" w:rsidP="00EA329B">
      <w:pPr>
        <w:pStyle w:val="BB-Normal"/>
        <w:rPr>
          <w:szCs w:val="22"/>
        </w:rPr>
      </w:pPr>
    </w:p>
    <w:p w14:paraId="1110AF77" w14:textId="3015A13B" w:rsidR="00EA329B" w:rsidRPr="00610687" w:rsidRDefault="00EA329B" w:rsidP="00EA329B">
      <w:pPr>
        <w:spacing w:after="240"/>
        <w:rPr>
          <w:rFonts w:eastAsia="Calibri" w:cs="Arial"/>
          <w:b/>
        </w:rPr>
      </w:pPr>
      <w:r w:rsidRPr="00610687">
        <w:rPr>
          <w:rFonts w:eastAsia="Calibri" w:cs="Arial"/>
          <w:b/>
        </w:rPr>
        <w:t xml:space="preserve">[Details of project]: </w:t>
      </w:r>
      <w:r w:rsidR="00EC3593">
        <w:rPr>
          <w:rFonts w:eastAsia="Calibri" w:cs="Arial"/>
          <w:b/>
        </w:rPr>
        <w:t>ADDITIONAL SERVICES</w:t>
      </w:r>
      <w:r>
        <w:rPr>
          <w:rFonts w:eastAsia="Calibri" w:cs="Arial"/>
          <w:b/>
        </w:rPr>
        <w:t xml:space="preserve"> INSTRUCTION</w:t>
      </w:r>
    </w:p>
    <w:p w14:paraId="48282FA3" w14:textId="5856A01B" w:rsidR="00EA329B" w:rsidRPr="00610687" w:rsidRDefault="00EA329B" w:rsidP="00EA329B">
      <w:pPr>
        <w:spacing w:after="240"/>
        <w:rPr>
          <w:rFonts w:eastAsia="Calibri" w:cs="Arial"/>
        </w:rPr>
      </w:pPr>
      <w:r w:rsidRPr="00610687">
        <w:rPr>
          <w:rFonts w:eastAsia="Calibri" w:cs="Arial"/>
        </w:rPr>
        <w:t xml:space="preserve">We refer to the pre-construction services agreement </w:t>
      </w:r>
      <w:proofErr w:type="gramStart"/>
      <w:r w:rsidRPr="00610687">
        <w:rPr>
          <w:rFonts w:eastAsia="Calibri" w:cs="Arial"/>
        </w:rPr>
        <w:t>entered into</w:t>
      </w:r>
      <w:proofErr w:type="gramEnd"/>
      <w:r w:rsidRPr="00610687">
        <w:rPr>
          <w:rFonts w:eastAsia="Calibri" w:cs="Arial"/>
        </w:rPr>
        <w:t xml:space="preserve"> between us on [Insert date of PCSA] (the </w:t>
      </w:r>
      <w:r w:rsidR="00B93E4D">
        <w:rPr>
          <w:rFonts w:eastAsia="Calibri" w:cs="Arial"/>
        </w:rPr>
        <w:t>"</w:t>
      </w:r>
      <w:r w:rsidRPr="00610687">
        <w:rPr>
          <w:rFonts w:eastAsia="Calibri" w:cs="Arial"/>
        </w:rPr>
        <w:t>PCSA</w:t>
      </w:r>
      <w:r w:rsidR="00B93E4D">
        <w:rPr>
          <w:rFonts w:eastAsia="Calibri" w:cs="Arial"/>
        </w:rPr>
        <w:t>"</w:t>
      </w:r>
      <w:r w:rsidRPr="00610687">
        <w:rPr>
          <w:rFonts w:eastAsia="Calibri" w:cs="Arial"/>
        </w:rPr>
        <w:t>).</w:t>
      </w:r>
    </w:p>
    <w:p w14:paraId="48B85E06" w14:textId="77777777" w:rsidR="00EA329B" w:rsidRPr="00610687" w:rsidRDefault="00EA329B" w:rsidP="00EA329B">
      <w:pPr>
        <w:spacing w:after="240"/>
        <w:rPr>
          <w:rFonts w:eastAsia="Calibri" w:cs="Arial"/>
          <w:color w:val="000000"/>
        </w:rPr>
      </w:pPr>
      <w:r w:rsidRPr="00610687">
        <w:rPr>
          <w:rFonts w:eastAsia="Calibri" w:cs="Arial"/>
          <w:color w:val="000000"/>
        </w:rPr>
        <w:t>Capitalised terms used but not defined in this letter shall have the same meanings given to them as in the PCSA.</w:t>
      </w:r>
    </w:p>
    <w:p w14:paraId="558A9DC8" w14:textId="77777777" w:rsidR="00415621" w:rsidRPr="00415621" w:rsidRDefault="00415621" w:rsidP="00286E82">
      <w:pPr>
        <w:pStyle w:val="BB-SLevel1Legal"/>
        <w:numPr>
          <w:ilvl w:val="3"/>
          <w:numId w:val="35"/>
        </w:numPr>
        <w:rPr>
          <w:rFonts w:eastAsia="Calibri"/>
        </w:rPr>
      </w:pPr>
      <w:r w:rsidRPr="00415621">
        <w:rPr>
          <w:b/>
        </w:rPr>
        <w:t>Instruction</w:t>
      </w:r>
      <w:r w:rsidRPr="00415621">
        <w:rPr>
          <w:rFonts w:eastAsia="Calibri"/>
        </w:rPr>
        <w:t xml:space="preserve"> </w:t>
      </w:r>
    </w:p>
    <w:p w14:paraId="4567B784" w14:textId="77777777" w:rsidR="00596468" w:rsidRDefault="00EA329B" w:rsidP="00596468">
      <w:pPr>
        <w:pStyle w:val="BB-SLevel2Legal"/>
        <w:rPr>
          <w:rFonts w:eastAsia="Calibri"/>
        </w:rPr>
      </w:pPr>
      <w:r w:rsidRPr="00596468">
        <w:t>Pursuant</w:t>
      </w:r>
      <w:r>
        <w:rPr>
          <w:rFonts w:eastAsia="Calibri"/>
        </w:rPr>
        <w:t xml:space="preserve"> to clause [</w:t>
      </w:r>
      <w:r w:rsidR="00EC3593">
        <w:rPr>
          <w:rFonts w:eastAsia="Calibri"/>
        </w:rPr>
        <w:t>6</w:t>
      </w:r>
      <w:r w:rsidRPr="00610687">
        <w:rPr>
          <w:rFonts w:eastAsia="Calibri"/>
        </w:rPr>
        <w:t xml:space="preserve">] of the PCSA, we hereby instruct you to carry out the </w:t>
      </w:r>
      <w:r w:rsidR="00EC3593">
        <w:rPr>
          <w:rFonts w:eastAsia="Calibri"/>
        </w:rPr>
        <w:t>Additional Services</w:t>
      </w:r>
      <w:r w:rsidRPr="00610687">
        <w:rPr>
          <w:rFonts w:eastAsia="Calibri"/>
        </w:rPr>
        <w:t xml:space="preserve"> </w:t>
      </w:r>
      <w:r w:rsidR="00EC3593">
        <w:rPr>
          <w:rFonts w:eastAsia="Calibri"/>
        </w:rPr>
        <w:t xml:space="preserve">as </w:t>
      </w:r>
      <w:r w:rsidRPr="00610687">
        <w:rPr>
          <w:rFonts w:eastAsia="Calibri"/>
        </w:rPr>
        <w:t>detail</w:t>
      </w:r>
      <w:r w:rsidR="00337D9A">
        <w:rPr>
          <w:rFonts w:eastAsia="Calibri"/>
        </w:rPr>
        <w:t>ed in Schedule 1 to this letter</w:t>
      </w:r>
      <w:r w:rsidRPr="00610687">
        <w:rPr>
          <w:rFonts w:eastAsia="Calibri"/>
        </w:rPr>
        <w:t xml:space="preserve">. </w:t>
      </w:r>
      <w:r w:rsidR="00596468">
        <w:rPr>
          <w:rFonts w:eastAsia="Calibri"/>
        </w:rPr>
        <w:t xml:space="preserve"> </w:t>
      </w:r>
    </w:p>
    <w:p w14:paraId="63FBF5E7" w14:textId="6A569B59" w:rsidR="00EA329B" w:rsidRPr="00610687" w:rsidRDefault="00596468" w:rsidP="00596468">
      <w:pPr>
        <w:pStyle w:val="BB-SLevel2Legal"/>
        <w:rPr>
          <w:rFonts w:eastAsia="Calibri"/>
        </w:rPr>
      </w:pPr>
      <w:r w:rsidRPr="00596468">
        <w:t>We</w:t>
      </w:r>
      <w:r>
        <w:rPr>
          <w:rFonts w:eastAsia="Calibri"/>
        </w:rPr>
        <w:t xml:space="preserve"> instruct that the Additional Services shall be completed by [insert date].</w:t>
      </w:r>
    </w:p>
    <w:p w14:paraId="4BDA11AB" w14:textId="6451E76E" w:rsidR="00415621" w:rsidRDefault="00415621" w:rsidP="00415621">
      <w:pPr>
        <w:pStyle w:val="BB-SLevel1Legal"/>
        <w:rPr>
          <w:rFonts w:eastAsia="Calibri"/>
          <w:color w:val="000000"/>
        </w:rPr>
      </w:pPr>
      <w:r w:rsidRPr="00415621">
        <w:rPr>
          <w:b/>
        </w:rPr>
        <w:t>Payment</w:t>
      </w:r>
    </w:p>
    <w:p w14:paraId="3864E6B5" w14:textId="756C9B90" w:rsidR="00893420" w:rsidRDefault="00EA329B" w:rsidP="00415621">
      <w:pPr>
        <w:pStyle w:val="BB-SLevel2Legal"/>
        <w:numPr>
          <w:ilvl w:val="0"/>
          <w:numId w:val="0"/>
        </w:numPr>
        <w:ind w:left="720"/>
        <w:rPr>
          <w:rFonts w:eastAsia="Calibri"/>
        </w:rPr>
      </w:pPr>
      <w:r w:rsidRPr="00610687">
        <w:rPr>
          <w:rFonts w:eastAsia="Calibri"/>
          <w:color w:val="000000"/>
        </w:rPr>
        <w:t xml:space="preserve">In consideration of the </w:t>
      </w:r>
      <w:r w:rsidR="00EC3593">
        <w:rPr>
          <w:rFonts w:eastAsia="Calibri"/>
        </w:rPr>
        <w:t>Additional Services</w:t>
      </w:r>
      <w:r w:rsidR="00EC3593" w:rsidRPr="00610687">
        <w:rPr>
          <w:rFonts w:eastAsia="Calibri"/>
          <w:color w:val="000000"/>
        </w:rPr>
        <w:t xml:space="preserve"> </w:t>
      </w:r>
      <w:r w:rsidRPr="00610687">
        <w:rPr>
          <w:rFonts w:eastAsia="Calibri"/>
          <w:color w:val="000000"/>
        </w:rPr>
        <w:t xml:space="preserve">to be carried out by you pursuant to this letter </w:t>
      </w:r>
      <w:r w:rsidR="008B1CF9">
        <w:rPr>
          <w:rFonts w:eastAsia="Calibri"/>
          <w:color w:val="000000"/>
        </w:rPr>
        <w:t xml:space="preserve">the Pre-Construction Fee shall be </w:t>
      </w:r>
      <w:r w:rsidR="004C3E16">
        <w:rPr>
          <w:rFonts w:eastAsia="Calibri"/>
          <w:color w:val="000000"/>
        </w:rPr>
        <w:t>[</w:t>
      </w:r>
      <w:r w:rsidR="008B1CF9">
        <w:rPr>
          <w:rFonts w:eastAsia="Calibri"/>
          <w:color w:val="000000"/>
        </w:rPr>
        <w:t>increased</w:t>
      </w:r>
      <w:r w:rsidR="004C3E16">
        <w:rPr>
          <w:rFonts w:eastAsia="Calibri"/>
          <w:color w:val="000000"/>
        </w:rPr>
        <w:t>/decreased]</w:t>
      </w:r>
      <w:r w:rsidR="008B1CF9">
        <w:rPr>
          <w:rFonts w:eastAsia="Calibri"/>
          <w:color w:val="000000"/>
        </w:rPr>
        <w:t xml:space="preserve"> by</w:t>
      </w:r>
      <w:r w:rsidR="008B1CF9" w:rsidRPr="00610687">
        <w:rPr>
          <w:rFonts w:eastAsia="Calibri"/>
        </w:rPr>
        <w:t xml:space="preserve"> [£</w:t>
      </w:r>
      <w:r w:rsidR="008B1CF9" w:rsidRPr="00610687">
        <w:rPr>
          <w:rFonts w:eastAsia="Calibri"/>
        </w:rPr>
        <w:tab/>
        <w:t xml:space="preserve">] (plus VAT). A breakdown of the sums to be </w:t>
      </w:r>
      <w:r w:rsidR="004C3E16">
        <w:rPr>
          <w:rFonts w:eastAsia="Calibri"/>
        </w:rPr>
        <w:t>[</w:t>
      </w:r>
      <w:r w:rsidR="00F85BC1">
        <w:rPr>
          <w:rFonts w:eastAsia="Calibri"/>
        </w:rPr>
        <w:t>added</w:t>
      </w:r>
      <w:r w:rsidR="00A3449E">
        <w:rPr>
          <w:rFonts w:eastAsia="Calibri"/>
        </w:rPr>
        <w:t>/de</w:t>
      </w:r>
      <w:r w:rsidR="004C3E16">
        <w:rPr>
          <w:rFonts w:eastAsia="Calibri"/>
        </w:rPr>
        <w:t>ducted]</w:t>
      </w:r>
      <w:r w:rsidR="00893420">
        <w:rPr>
          <w:rFonts w:eastAsia="Calibri"/>
        </w:rPr>
        <w:t xml:space="preserve"> </w:t>
      </w:r>
      <w:r w:rsidR="00A3449E">
        <w:rPr>
          <w:rFonts w:eastAsia="Calibri"/>
        </w:rPr>
        <w:t>[</w:t>
      </w:r>
      <w:r w:rsidR="00893420">
        <w:rPr>
          <w:rFonts w:eastAsia="Calibri"/>
        </w:rPr>
        <w:t>to</w:t>
      </w:r>
      <w:r w:rsidR="00A3449E">
        <w:rPr>
          <w:rFonts w:eastAsia="Calibri"/>
        </w:rPr>
        <w:t>/from]</w:t>
      </w:r>
      <w:r w:rsidR="008B1CF9">
        <w:rPr>
          <w:rFonts w:eastAsia="Calibri"/>
        </w:rPr>
        <w:t xml:space="preserve"> the Pre-Construction Fee </w:t>
      </w:r>
      <w:r w:rsidR="008B1CF9" w:rsidRPr="00610687">
        <w:rPr>
          <w:rFonts w:eastAsia="Calibri"/>
        </w:rPr>
        <w:t>is set out at Schedule 2</w:t>
      </w:r>
      <w:r w:rsidR="008B1CF9">
        <w:rPr>
          <w:rFonts w:eastAsia="Calibri"/>
        </w:rPr>
        <w:t>.</w:t>
      </w:r>
    </w:p>
    <w:p w14:paraId="66C59688" w14:textId="3061FF1B" w:rsidR="00415621" w:rsidRDefault="00415621" w:rsidP="00415621">
      <w:pPr>
        <w:pStyle w:val="BB-SLevel1Legal"/>
        <w:rPr>
          <w:rFonts w:eastAsia="Calibri"/>
        </w:rPr>
      </w:pPr>
      <w:r w:rsidRPr="00415621">
        <w:rPr>
          <w:b/>
        </w:rPr>
        <w:t>Counterparts</w:t>
      </w:r>
      <w:r>
        <w:rPr>
          <w:rFonts w:eastAsia="Calibri"/>
        </w:rPr>
        <w:t xml:space="preserve"> </w:t>
      </w:r>
    </w:p>
    <w:p w14:paraId="4210CA97" w14:textId="0F6D14DA" w:rsidR="00EA329B" w:rsidRPr="00775FD0" w:rsidRDefault="00EA329B" w:rsidP="00415621">
      <w:pPr>
        <w:pStyle w:val="BB-SLevel2Legal"/>
        <w:rPr>
          <w:rFonts w:eastAsia="Calibri"/>
        </w:rPr>
      </w:pPr>
      <w:r w:rsidRPr="00415621">
        <w:t>This</w:t>
      </w:r>
      <w:r w:rsidRPr="00775FD0">
        <w:rPr>
          <w:rFonts w:eastAsia="Calibri"/>
        </w:rPr>
        <w:t xml:space="preserve"> </w:t>
      </w:r>
      <w:r w:rsidR="00EC3593">
        <w:rPr>
          <w:rFonts w:eastAsia="Calibri"/>
        </w:rPr>
        <w:t>Additional Services</w:t>
      </w:r>
      <w:r w:rsidR="00EC3593" w:rsidRPr="00610687">
        <w:rPr>
          <w:rFonts w:eastAsia="Calibri"/>
          <w:color w:val="000000"/>
        </w:rPr>
        <w:t xml:space="preserve"> </w:t>
      </w:r>
      <w:r w:rsidRPr="00610687">
        <w:rPr>
          <w:rFonts w:eastAsia="Calibri"/>
          <w:color w:val="000000"/>
        </w:rPr>
        <w:t xml:space="preserve">Instruction </w:t>
      </w:r>
      <w:r w:rsidRPr="00775FD0">
        <w:rPr>
          <w:rFonts w:eastAsia="Calibri"/>
        </w:rPr>
        <w:t>may be executed in one or more counterparts.</w:t>
      </w:r>
      <w:r w:rsidR="00A56B84">
        <w:rPr>
          <w:rFonts w:eastAsia="Calibri"/>
        </w:rPr>
        <w:t xml:space="preserve"> </w:t>
      </w:r>
      <w:r w:rsidRPr="00775FD0">
        <w:rPr>
          <w:rFonts w:eastAsia="Calibri"/>
        </w:rPr>
        <w:t>Any single counterpart or a set of counterparts executed, in either case, by all the parties shall constitute a full and original instrument for all purposes.</w:t>
      </w:r>
    </w:p>
    <w:p w14:paraId="1A156765" w14:textId="2ED72B4E" w:rsidR="00EA329B" w:rsidRPr="00775FD0" w:rsidRDefault="00EA329B" w:rsidP="00415621">
      <w:pPr>
        <w:pStyle w:val="BB-SLevel2Legal"/>
        <w:rPr>
          <w:rFonts w:eastAsia="Calibri"/>
        </w:rPr>
      </w:pPr>
      <w:r w:rsidRPr="00415621">
        <w:t>Without</w:t>
      </w:r>
      <w:r w:rsidRPr="00775FD0">
        <w:rPr>
          <w:rFonts w:eastAsia="Calibri"/>
        </w:rPr>
        <w:t xml:space="preserve"> prejudice to the validity of this </w:t>
      </w:r>
      <w:r w:rsidR="00EC3593">
        <w:rPr>
          <w:rFonts w:eastAsia="Calibri"/>
        </w:rPr>
        <w:t>Additional Services</w:t>
      </w:r>
      <w:r w:rsidR="00EC3593" w:rsidRPr="00610687">
        <w:rPr>
          <w:rFonts w:eastAsia="Calibri"/>
          <w:color w:val="000000"/>
        </w:rPr>
        <w:t xml:space="preserve"> </w:t>
      </w:r>
      <w:r w:rsidRPr="00610687">
        <w:rPr>
          <w:rFonts w:eastAsia="Calibri"/>
          <w:color w:val="000000"/>
        </w:rPr>
        <w:t>Instruction</w:t>
      </w:r>
      <w:r w:rsidRPr="00775FD0">
        <w:rPr>
          <w:rFonts w:eastAsia="Calibri"/>
        </w:rPr>
        <w:t>, each of the parties shall provide the other with the original of such counterpart as soon as reasonably practicable thereafter.</w:t>
      </w:r>
    </w:p>
    <w:p w14:paraId="72806D9F" w14:textId="77777777" w:rsidR="003C27E7" w:rsidRDefault="003C27E7" w:rsidP="003C27E7">
      <w:pPr>
        <w:pStyle w:val="BB-SLevel1Legal"/>
        <w:rPr>
          <w:rFonts w:eastAsia="Calibri"/>
          <w:b/>
          <w:bCs/>
        </w:rPr>
      </w:pPr>
      <w:r>
        <w:rPr>
          <w:rFonts w:eastAsia="Calibri"/>
          <w:b/>
          <w:bCs/>
        </w:rPr>
        <w:t>Electronic Execution</w:t>
      </w:r>
    </w:p>
    <w:p w14:paraId="43FA604D" w14:textId="77777777" w:rsidR="003C27E7" w:rsidRDefault="003C27E7" w:rsidP="003C27E7">
      <w:pPr>
        <w:pStyle w:val="BB-SLevel2Legal"/>
        <w:numPr>
          <w:ilvl w:val="0"/>
          <w:numId w:val="0"/>
        </w:numPr>
        <w:ind w:left="720"/>
      </w:pPr>
      <w:r>
        <w:t xml:space="preserve">The </w:t>
      </w:r>
      <w:r w:rsidRPr="00502FF8">
        <w:rPr>
          <w:rFonts w:eastAsia="Calibri"/>
        </w:rPr>
        <w:t>parties</w:t>
      </w:r>
      <w:r>
        <w:t xml:space="preserve"> agree that this Additional Services Instruction may be signed by electronic signature (whatever form the electronic signature takes) and that this method of signature is as conclusive of their intention to be bound by the terms of this letter as if signed by each party’s manuscript signature.</w:t>
      </w:r>
    </w:p>
    <w:p w14:paraId="774D4768" w14:textId="77777777" w:rsidR="003C27E7" w:rsidRPr="00D51600" w:rsidRDefault="003C27E7" w:rsidP="003C27E7">
      <w:pPr>
        <w:pStyle w:val="BB-SLevel1Legal"/>
        <w:rPr>
          <w:rFonts w:eastAsia="Calibri"/>
          <w:b/>
          <w:bCs/>
        </w:rPr>
      </w:pPr>
      <w:r w:rsidRPr="00D51600">
        <w:rPr>
          <w:rFonts w:eastAsia="Calibri"/>
          <w:b/>
          <w:bCs/>
        </w:rPr>
        <w:t>Limitation</w:t>
      </w:r>
    </w:p>
    <w:p w14:paraId="6AB94E06" w14:textId="77777777" w:rsidR="003C27E7" w:rsidRPr="00D51600" w:rsidRDefault="003C27E7" w:rsidP="003C27E7">
      <w:pPr>
        <w:pStyle w:val="BB-NormInd1Legal"/>
      </w:pPr>
      <w:r w:rsidRPr="00D51600">
        <w:t xml:space="preserve">Notwithstanding that this </w:t>
      </w:r>
      <w:r>
        <w:t>Additional Services Instruction</w:t>
      </w:r>
      <w:r w:rsidRPr="00D51600">
        <w:t xml:space="preserve"> may be signed </w:t>
      </w:r>
      <w:proofErr w:type="gramStart"/>
      <w:r w:rsidRPr="00D51600">
        <w:t>underhand,</w:t>
      </w:r>
      <w:proofErr w:type="gramEnd"/>
      <w:r w:rsidRPr="00D51600">
        <w:t xml:space="preserve"> the parties hereby agree that the limitation period under this </w:t>
      </w:r>
      <w:r>
        <w:t>Additional Services Instruction</w:t>
      </w:r>
      <w:r w:rsidRPr="00D51600">
        <w:t xml:space="preserve"> shall be twelve (12) years from the date on which the cause of action accrued. For the avoidance of doubt, section 5 of the Limitation Act 1980 does not apply to this </w:t>
      </w:r>
      <w:r>
        <w:t>Additional Services Instruction</w:t>
      </w:r>
      <w:r w:rsidRPr="00D51600">
        <w:t>.</w:t>
      </w:r>
    </w:p>
    <w:p w14:paraId="38F8D170" w14:textId="3203E5F6" w:rsidR="00415621" w:rsidRPr="005D55CE" w:rsidRDefault="007C2E2F" w:rsidP="00415621">
      <w:pPr>
        <w:pStyle w:val="BB-SLevel1Legal"/>
        <w:rPr>
          <w:rFonts w:eastAsia="Calibri"/>
        </w:rPr>
      </w:pPr>
      <w:r>
        <w:rPr>
          <w:b/>
        </w:rPr>
        <w:t xml:space="preserve">Confirmation of agreement </w:t>
      </w:r>
    </w:p>
    <w:p w14:paraId="422C4FB4" w14:textId="4040AD62" w:rsidR="00EA329B" w:rsidRPr="00415621" w:rsidRDefault="00EA329B" w:rsidP="00C36775">
      <w:pPr>
        <w:pStyle w:val="BB-SLevel2Legal"/>
        <w:numPr>
          <w:ilvl w:val="0"/>
          <w:numId w:val="0"/>
        </w:numPr>
        <w:ind w:left="720"/>
      </w:pPr>
      <w:r w:rsidRPr="00415621">
        <w:t>This</w:t>
      </w:r>
      <w:r w:rsidRPr="00610687">
        <w:rPr>
          <w:rFonts w:eastAsia="Calibri"/>
          <w:color w:val="000000"/>
        </w:rPr>
        <w:t xml:space="preserve"> </w:t>
      </w:r>
      <w:r w:rsidR="00EC3593">
        <w:rPr>
          <w:rFonts w:eastAsia="Calibri"/>
        </w:rPr>
        <w:t>Additional Services</w:t>
      </w:r>
      <w:r w:rsidR="00EC3593" w:rsidRPr="00610687">
        <w:rPr>
          <w:rFonts w:eastAsia="Calibri"/>
          <w:color w:val="000000"/>
        </w:rPr>
        <w:t xml:space="preserve"> </w:t>
      </w:r>
      <w:r w:rsidRPr="00610687">
        <w:rPr>
          <w:rFonts w:eastAsia="Calibri"/>
          <w:color w:val="000000"/>
        </w:rPr>
        <w:t xml:space="preserve">Instruction is supplemental to the PCSA and represents the agreed position between us in relation to the works which we have </w:t>
      </w:r>
      <w:r w:rsidR="00EC3593">
        <w:rPr>
          <w:rFonts w:eastAsia="Calibri"/>
          <w:color w:val="000000"/>
        </w:rPr>
        <w:t>[</w:t>
      </w:r>
      <w:r w:rsidRPr="00610687">
        <w:rPr>
          <w:rFonts w:eastAsia="Calibri"/>
          <w:color w:val="000000"/>
        </w:rPr>
        <w:t>instructed you to perform</w:t>
      </w:r>
      <w:r w:rsidR="00EC3593">
        <w:rPr>
          <w:rFonts w:eastAsia="Calibri"/>
          <w:color w:val="000000"/>
        </w:rPr>
        <w:t>/varied/omitted]</w:t>
      </w:r>
      <w:r w:rsidRPr="00610687">
        <w:rPr>
          <w:rFonts w:eastAsia="Calibri"/>
          <w:color w:val="000000"/>
        </w:rPr>
        <w:t xml:space="preserve"> pursuant </w:t>
      </w:r>
      <w:r w:rsidRPr="00415621">
        <w:t>to clause [</w:t>
      </w:r>
      <w:r w:rsidR="00EC3593" w:rsidRPr="00415621">
        <w:t>6</w:t>
      </w:r>
      <w:r w:rsidRPr="00415621">
        <w:t xml:space="preserve">] of the PCSA. </w:t>
      </w:r>
    </w:p>
    <w:p w14:paraId="58B8A70F" w14:textId="77777777" w:rsidR="00EA329B" w:rsidRPr="007D52DD" w:rsidRDefault="00EA329B" w:rsidP="00EA329B">
      <w:pPr>
        <w:pStyle w:val="BB-Normal"/>
      </w:pPr>
      <w:r w:rsidRPr="007D52DD">
        <w:t>By signing below, the Contractor confirms that this agreement is irrevocably and unconditionally released to the Secretary of State for Education for completion.</w:t>
      </w:r>
    </w:p>
    <w:p w14:paraId="3EEDE050" w14:textId="77777777" w:rsidR="00EA329B" w:rsidRDefault="00EA329B" w:rsidP="00EA329B">
      <w:pPr>
        <w:spacing w:after="240"/>
        <w:rPr>
          <w:rFonts w:eastAsia="Calibri" w:cs="Arial"/>
          <w:szCs w:val="20"/>
        </w:rPr>
      </w:pPr>
    </w:p>
    <w:p w14:paraId="46C32C30" w14:textId="77777777" w:rsidR="00EA329B" w:rsidRPr="00610687" w:rsidRDefault="00EA329B" w:rsidP="00EA329B">
      <w:pPr>
        <w:spacing w:after="240"/>
        <w:rPr>
          <w:rFonts w:eastAsia="Calibri" w:cs="Arial"/>
          <w:szCs w:val="20"/>
        </w:rPr>
      </w:pPr>
      <w:r w:rsidRPr="00610687">
        <w:rPr>
          <w:rFonts w:eastAsia="Calibri" w:cs="Arial"/>
          <w:szCs w:val="20"/>
        </w:rPr>
        <w:t xml:space="preserve">Yours </w:t>
      </w:r>
      <w:r>
        <w:rPr>
          <w:rFonts w:eastAsia="Calibri" w:cs="Arial"/>
          <w:szCs w:val="20"/>
        </w:rPr>
        <w:t xml:space="preserve">sincerely </w:t>
      </w:r>
    </w:p>
    <w:p w14:paraId="48830015" w14:textId="77777777" w:rsidR="00EA329B" w:rsidRPr="00610687" w:rsidRDefault="00EA329B" w:rsidP="00EA329B">
      <w:pPr>
        <w:spacing w:after="240"/>
        <w:rPr>
          <w:rFonts w:eastAsia="Calibri" w:cs="Arial"/>
          <w:szCs w:val="20"/>
        </w:rPr>
      </w:pPr>
    </w:p>
    <w:p w14:paraId="64A70CE1" w14:textId="77777777" w:rsidR="00EA329B" w:rsidRPr="00610687" w:rsidRDefault="00EA329B" w:rsidP="00EA329B">
      <w:pPr>
        <w:spacing w:after="240"/>
        <w:rPr>
          <w:rFonts w:eastAsia="Calibri" w:cs="Arial"/>
          <w:szCs w:val="20"/>
        </w:rPr>
      </w:pPr>
    </w:p>
    <w:p w14:paraId="77A5F91D" w14:textId="77777777" w:rsidR="00EA329B" w:rsidRDefault="00EA329B" w:rsidP="00EA329B">
      <w:pPr>
        <w:spacing w:after="240"/>
        <w:rPr>
          <w:rFonts w:eastAsia="Calibri" w:cs="Arial"/>
          <w:szCs w:val="20"/>
        </w:rPr>
      </w:pPr>
    </w:p>
    <w:p w14:paraId="3552C486" w14:textId="77777777" w:rsidR="00EA329B" w:rsidRDefault="00EA329B" w:rsidP="00EA329B">
      <w:pPr>
        <w:spacing w:after="240"/>
        <w:rPr>
          <w:rFonts w:eastAsia="Calibri" w:cs="Arial"/>
          <w:szCs w:val="20"/>
        </w:rPr>
      </w:pPr>
    </w:p>
    <w:p w14:paraId="434A0D3D" w14:textId="6EF2286E" w:rsidR="00EA329B" w:rsidRPr="00610687" w:rsidRDefault="00EA329B" w:rsidP="00EA329B">
      <w:pPr>
        <w:spacing w:after="240"/>
        <w:rPr>
          <w:rFonts w:eastAsia="Calibri" w:cs="Arial"/>
          <w:szCs w:val="20"/>
        </w:rPr>
      </w:pPr>
      <w:r w:rsidRPr="264BAB2A">
        <w:rPr>
          <w:rFonts w:eastAsia="Calibri" w:cs="Arial"/>
        </w:rPr>
        <w:t>.....................................................</w:t>
      </w:r>
      <w:r w:rsidR="009445F6" w:rsidRPr="264BAB2A">
        <w:rPr>
          <w:rStyle w:val="FootnoteReference"/>
          <w:rFonts w:eastAsia="Calibri" w:cs="Arial"/>
        </w:rPr>
        <w:t xml:space="preserve"> </w:t>
      </w:r>
      <w:r w:rsidR="009445F6" w:rsidRPr="264BAB2A">
        <w:rPr>
          <w:rStyle w:val="FootnoteReference"/>
          <w:rFonts w:eastAsia="Calibri" w:cs="Arial"/>
        </w:rPr>
        <w:footnoteReference w:id="6"/>
      </w:r>
    </w:p>
    <w:p w14:paraId="0AEABEB8" w14:textId="77777777" w:rsidR="00EA329B" w:rsidRPr="00610687" w:rsidRDefault="00EA329B" w:rsidP="00EA329B">
      <w:pPr>
        <w:spacing w:after="240"/>
        <w:rPr>
          <w:rFonts w:eastAsia="Calibri" w:cs="Arial"/>
          <w:szCs w:val="20"/>
        </w:rPr>
      </w:pPr>
      <w:r w:rsidRPr="00610687">
        <w:rPr>
          <w:rFonts w:eastAsia="Calibri" w:cs="Arial"/>
          <w:szCs w:val="20"/>
        </w:rPr>
        <w:t>Signed on behalf of the Employer</w:t>
      </w:r>
    </w:p>
    <w:p w14:paraId="6AA35F59" w14:textId="77777777" w:rsidR="00EA329B" w:rsidRDefault="00EA329B" w:rsidP="00EA329B">
      <w:pPr>
        <w:pStyle w:val="BB-Normal"/>
      </w:pPr>
    </w:p>
    <w:p w14:paraId="188DD69D" w14:textId="77777777" w:rsidR="00EA329B" w:rsidRDefault="00EA329B" w:rsidP="00EA329B">
      <w:pPr>
        <w:pStyle w:val="BB-Normal"/>
      </w:pPr>
    </w:p>
    <w:p w14:paraId="146F137D" w14:textId="77777777" w:rsidR="00EA329B" w:rsidRDefault="00EA329B" w:rsidP="00EA329B">
      <w:pPr>
        <w:pStyle w:val="BB-Normal"/>
      </w:pPr>
    </w:p>
    <w:p w14:paraId="044B5CB5" w14:textId="77777777" w:rsidR="00EA329B" w:rsidRDefault="00EA329B" w:rsidP="00EA329B">
      <w:pPr>
        <w:pStyle w:val="BB-Normal"/>
      </w:pPr>
    </w:p>
    <w:p w14:paraId="5A304B5E" w14:textId="77777777" w:rsidR="00EA329B" w:rsidRPr="00610687" w:rsidRDefault="00EA329B" w:rsidP="00EA329B">
      <w:pPr>
        <w:spacing w:after="240"/>
        <w:rPr>
          <w:rFonts w:eastAsia="Calibri" w:cs="Arial"/>
          <w:szCs w:val="20"/>
        </w:rPr>
      </w:pPr>
      <w:r w:rsidRPr="00610687">
        <w:rPr>
          <w:rFonts w:eastAsia="Calibri" w:cs="Arial"/>
          <w:szCs w:val="20"/>
        </w:rPr>
        <w:t>.....................................................</w:t>
      </w:r>
    </w:p>
    <w:p w14:paraId="09C83729" w14:textId="77777777" w:rsidR="00EA329B" w:rsidRPr="00610687" w:rsidRDefault="00EA329B" w:rsidP="040C342F">
      <w:pPr>
        <w:spacing w:after="240"/>
        <w:rPr>
          <w:rFonts w:eastAsia="Calibri" w:cs="Arial"/>
        </w:rPr>
      </w:pPr>
      <w:r w:rsidRPr="040C342F">
        <w:rPr>
          <w:rFonts w:eastAsia="Calibri" w:cs="Arial"/>
        </w:rPr>
        <w:t xml:space="preserve">Signed on behalf of [CONTRACTOR] </w:t>
      </w:r>
    </w:p>
    <w:p w14:paraId="60F8C37C" w14:textId="77777777" w:rsidR="00EA329B" w:rsidRDefault="00EA329B" w:rsidP="040C342F">
      <w:pPr>
        <w:spacing w:after="240"/>
        <w:rPr>
          <w:rFonts w:eastAsia="Calibri" w:cs="Arial"/>
        </w:rPr>
      </w:pPr>
    </w:p>
    <w:p w14:paraId="4270509A" w14:textId="77777777" w:rsidR="00EA329B" w:rsidRPr="00610687" w:rsidRDefault="00EA329B" w:rsidP="040C342F">
      <w:pPr>
        <w:spacing w:after="240"/>
        <w:rPr>
          <w:rFonts w:eastAsia="Calibri" w:cs="Arial"/>
        </w:rPr>
      </w:pPr>
    </w:p>
    <w:p w14:paraId="69D0F4A4" w14:textId="77777777" w:rsidR="00EA329B" w:rsidRPr="00610687" w:rsidRDefault="00EA329B" w:rsidP="00EA329B">
      <w:pPr>
        <w:pStyle w:val="BB-Normal"/>
      </w:pPr>
    </w:p>
    <w:p w14:paraId="10462979" w14:textId="77777777" w:rsidR="00EA329B" w:rsidRPr="00610687" w:rsidRDefault="00EA329B" w:rsidP="00EA329B">
      <w:pPr>
        <w:pStyle w:val="BB-Normal"/>
      </w:pPr>
    </w:p>
    <w:p w14:paraId="6EB1BE07" w14:textId="20FC86DC" w:rsidR="00EA329B" w:rsidRDefault="00EA329B" w:rsidP="00EA329B">
      <w:pPr>
        <w:pStyle w:val="BB-Normal"/>
        <w:rPr>
          <w:rFonts w:eastAsia="Calibri"/>
        </w:rPr>
      </w:pPr>
      <w:r>
        <w:t xml:space="preserve">Schedule 1 – Scope of </w:t>
      </w:r>
      <w:r w:rsidR="00EC3593" w:rsidRPr="040C342F">
        <w:rPr>
          <w:rFonts w:eastAsia="Calibri"/>
        </w:rPr>
        <w:t>Additional Services</w:t>
      </w:r>
    </w:p>
    <w:p w14:paraId="12CE79B2" w14:textId="3997F159" w:rsidR="004C3E16" w:rsidRDefault="004C3E16" w:rsidP="00EA329B">
      <w:pPr>
        <w:pStyle w:val="BB-Normal"/>
        <w:rPr>
          <w:rFonts w:eastAsia="Calibri"/>
        </w:rPr>
      </w:pPr>
    </w:p>
    <w:p w14:paraId="5FD862A2" w14:textId="6056F486" w:rsidR="004C3E16" w:rsidRDefault="004C3E16" w:rsidP="004C3E16">
      <w:pPr>
        <w:pStyle w:val="BB-Normal"/>
      </w:pPr>
      <w:r>
        <w:t xml:space="preserve">[TA to insert scope of </w:t>
      </w:r>
      <w:r w:rsidR="00596468">
        <w:t>Additional Services</w:t>
      </w:r>
      <w:r>
        <w:t>]</w:t>
      </w:r>
    </w:p>
    <w:p w14:paraId="1512B8E7" w14:textId="77777777" w:rsidR="004C3E16" w:rsidRPr="00610687" w:rsidRDefault="004C3E16" w:rsidP="00EA329B">
      <w:pPr>
        <w:pStyle w:val="BB-Normal"/>
      </w:pPr>
    </w:p>
    <w:p w14:paraId="0AD66601" w14:textId="77777777" w:rsidR="004C3E16" w:rsidRDefault="00EA329B" w:rsidP="00EC3593">
      <w:pPr>
        <w:pStyle w:val="BB-Normal"/>
      </w:pPr>
      <w:r>
        <w:t xml:space="preserve">Schedule 2 – Cost breakdown of </w:t>
      </w:r>
      <w:r w:rsidR="00EC3593" w:rsidRPr="040C342F">
        <w:rPr>
          <w:rFonts w:eastAsia="Calibri"/>
        </w:rPr>
        <w:t>Additional Services</w:t>
      </w:r>
      <w:r w:rsidR="00374009" w:rsidRPr="040C342F">
        <w:rPr>
          <w:rFonts w:eastAsia="Calibri"/>
        </w:rPr>
        <w:t xml:space="preserve"> </w:t>
      </w:r>
      <w:r w:rsidR="00374009">
        <w:t xml:space="preserve">including an updated milestone table for inclusion in </w:t>
      </w:r>
    </w:p>
    <w:p w14:paraId="04A88BC3" w14:textId="77777777" w:rsidR="004C3E16" w:rsidRDefault="004C3E16" w:rsidP="00EC3593">
      <w:pPr>
        <w:pStyle w:val="BB-Normal"/>
      </w:pPr>
    </w:p>
    <w:p w14:paraId="3718E9F9" w14:textId="7D57C31D" w:rsidR="004C3E16" w:rsidRPr="00610687" w:rsidRDefault="004C3E16" w:rsidP="040C342F">
      <w:pPr>
        <w:pStyle w:val="BB-Normal"/>
      </w:pPr>
      <w:r>
        <w:t>[The Pre-Construction Fee shall be amended to the sum of £[SUM].</w:t>
      </w:r>
    </w:p>
    <w:p w14:paraId="51D4C7E1" w14:textId="77777777" w:rsidR="004C3E16" w:rsidRPr="00610687" w:rsidRDefault="004C3E16" w:rsidP="040C342F">
      <w:pPr>
        <w:pStyle w:val="BB-Normal"/>
      </w:pPr>
    </w:p>
    <w:p w14:paraId="6B04D515" w14:textId="2EC61879" w:rsidR="004C3E16" w:rsidRDefault="004C3E16" w:rsidP="040C342F">
      <w:pPr>
        <w:pStyle w:val="BB-Normal"/>
      </w:pPr>
      <w:r>
        <w:t>The milestone table in Part 1 of Schedule 3 shall be amended as follows:</w:t>
      </w:r>
    </w:p>
    <w:p w14:paraId="336F785F" w14:textId="77777777" w:rsidR="004C3E16" w:rsidRDefault="004C3E16" w:rsidP="040C342F">
      <w:pPr>
        <w:pStyle w:val="BB-Normal"/>
      </w:pPr>
    </w:p>
    <w:p w14:paraId="5669A429" w14:textId="77777777" w:rsidR="004C3E16" w:rsidRPr="00BB383C" w:rsidRDefault="004C3E16" w:rsidP="040C342F">
      <w:pPr>
        <w:pStyle w:val="BB-Normal"/>
      </w:pPr>
      <w:r w:rsidRPr="040C342F">
        <w:t>INSERT UPDATED MILESTONE TABLE</w:t>
      </w:r>
      <w:r w:rsidRPr="040C342F">
        <w:rPr>
          <w:rStyle w:val="FootnoteReference"/>
        </w:rPr>
        <w:footnoteReference w:id="7"/>
      </w:r>
      <w:r w:rsidRPr="040C342F">
        <w:t>]</w:t>
      </w:r>
    </w:p>
    <w:p w14:paraId="162F42E7" w14:textId="77777777" w:rsidR="004C3E16" w:rsidRDefault="004C3E16" w:rsidP="00EC3593">
      <w:pPr>
        <w:pStyle w:val="BB-Normal"/>
      </w:pPr>
    </w:p>
    <w:p w14:paraId="37BAA69D" w14:textId="77777777" w:rsidR="005E5254" w:rsidRDefault="005E5254" w:rsidP="00EC3593">
      <w:pPr>
        <w:pStyle w:val="BB-Normal"/>
      </w:pPr>
    </w:p>
    <w:p w14:paraId="4363F435" w14:textId="6C9C5DB5" w:rsidR="005E5254" w:rsidRDefault="005E5254">
      <w:pPr>
        <w:rPr>
          <w:rFonts w:cs="Arial"/>
          <w:szCs w:val="20"/>
        </w:rPr>
      </w:pPr>
      <w:r>
        <w:br w:type="page"/>
      </w:r>
    </w:p>
    <w:p w14:paraId="49544CA0" w14:textId="77777777" w:rsidR="005E5254" w:rsidRPr="00610687" w:rsidRDefault="005E5254" w:rsidP="005E5254">
      <w:pPr>
        <w:pStyle w:val="BB-SHeadingLegal"/>
      </w:pPr>
      <w:bookmarkStart w:id="120" w:name="_Ref473283007"/>
      <w:bookmarkStart w:id="121" w:name="_Ref473283063"/>
      <w:bookmarkStart w:id="122" w:name="_Ref473283221"/>
      <w:bookmarkStart w:id="123" w:name="_Toc70071472"/>
      <w:bookmarkStart w:id="124" w:name="_Hlk219376031"/>
      <w:r w:rsidRPr="040C342F">
        <w:lastRenderedPageBreak/>
        <w:t xml:space="preserve"> </w:t>
      </w:r>
      <w:bookmarkStart w:id="125" w:name="_Toc220588791"/>
      <w:r w:rsidRPr="040C342F">
        <w:t>– PROPOSED CONTRACT DOCUMENTS</w:t>
      </w:r>
      <w:bookmarkEnd w:id="120"/>
      <w:bookmarkEnd w:id="121"/>
      <w:bookmarkEnd w:id="122"/>
      <w:bookmarkEnd w:id="123"/>
      <w:bookmarkEnd w:id="125"/>
    </w:p>
    <w:p w14:paraId="420C7B94" w14:textId="1801AD25" w:rsidR="005E5254" w:rsidRDefault="005E5254" w:rsidP="005E5254">
      <w:pPr>
        <w:pStyle w:val="BB-Normal"/>
      </w:pPr>
      <w:r>
        <w:t xml:space="preserve">The parties agree that the documents listed below are those documents included in the ITT tender documents issued on </w:t>
      </w:r>
      <w:r w:rsidR="00956ACE">
        <w:t>17 September 2025</w:t>
      </w:r>
      <w:r>
        <w:t>:</w:t>
      </w:r>
    </w:p>
    <w:p w14:paraId="012CEDDD" w14:textId="77777777" w:rsidR="005E5254" w:rsidRPr="00F61684" w:rsidRDefault="005E5254" w:rsidP="005E5254">
      <w:pPr>
        <w:pStyle w:val="BB-Normal"/>
        <w:rPr>
          <w:sz w:val="22"/>
          <w:szCs w:val="22"/>
        </w:rPr>
      </w:pPr>
    </w:p>
    <w:p w14:paraId="334A7E8C" w14:textId="0F3D116D" w:rsidR="005E5254" w:rsidRDefault="005E5254" w:rsidP="005E5254">
      <w:pPr>
        <w:pStyle w:val="BB-SLevel1Legal"/>
        <w:rPr>
          <w:szCs w:val="22"/>
        </w:rPr>
      </w:pPr>
      <w:r w:rsidRPr="00C32361">
        <w:rPr>
          <w:szCs w:val="22"/>
        </w:rPr>
        <w:t>JCT Design and Build Contract, 20</w:t>
      </w:r>
      <w:r>
        <w:rPr>
          <w:szCs w:val="22"/>
        </w:rPr>
        <w:t>24</w:t>
      </w:r>
      <w:r w:rsidRPr="00C32361">
        <w:rPr>
          <w:szCs w:val="22"/>
        </w:rPr>
        <w:t xml:space="preserve"> edition (as amended)</w:t>
      </w:r>
    </w:p>
    <w:p w14:paraId="5EBF2E0C" w14:textId="6614D2E3" w:rsidR="00046A67" w:rsidRDefault="00046A67" w:rsidP="00046A67">
      <w:pPr>
        <w:pStyle w:val="BB-Normal"/>
      </w:pPr>
      <w:r w:rsidRPr="00046A67">
        <w:t>The parties further agree that the documents listed below are to be in the documents:</w:t>
      </w:r>
    </w:p>
    <w:p w14:paraId="22F9E32B" w14:textId="77777777" w:rsidR="00046A67" w:rsidRDefault="00046A67" w:rsidP="00046A67">
      <w:pPr>
        <w:pStyle w:val="BB-Normal"/>
      </w:pPr>
    </w:p>
    <w:p w14:paraId="70D438A5" w14:textId="6242899F" w:rsidR="00046A67" w:rsidRDefault="00046A67" w:rsidP="00B63C84">
      <w:pPr>
        <w:pStyle w:val="BB-SLevel1Legal"/>
        <w:numPr>
          <w:ilvl w:val="3"/>
          <w:numId w:val="57"/>
        </w:numPr>
      </w:pPr>
      <w:bookmarkStart w:id="126" w:name="_Hlk220608080"/>
      <w:r>
        <w:t>Employer's Requirements including the BIM Protocol.</w:t>
      </w:r>
    </w:p>
    <w:p w14:paraId="1FDD5CF2" w14:textId="77777777" w:rsidR="00046A67" w:rsidRPr="00046A67" w:rsidRDefault="00046A67" w:rsidP="00046A67">
      <w:pPr>
        <w:pStyle w:val="BB-SLevel1Legal"/>
        <w:rPr>
          <w:szCs w:val="22"/>
        </w:rPr>
      </w:pPr>
      <w:r w:rsidRPr="00046A67">
        <w:rPr>
          <w:szCs w:val="22"/>
        </w:rPr>
        <w:t>Prelims Document (NBS format)</w:t>
      </w:r>
    </w:p>
    <w:p w14:paraId="0A4361D2" w14:textId="77777777" w:rsidR="00046A67" w:rsidRDefault="00046A67" w:rsidP="00046A67">
      <w:pPr>
        <w:pStyle w:val="BB-SLevel1Legal"/>
        <w:rPr>
          <w:szCs w:val="22"/>
        </w:rPr>
      </w:pPr>
      <w:r w:rsidRPr="00046A67">
        <w:rPr>
          <w:szCs w:val="22"/>
        </w:rPr>
        <w:t>Overbury ITT return, including social value proposal</w:t>
      </w:r>
    </w:p>
    <w:p w14:paraId="5A93D6D7" w14:textId="7A87647E" w:rsidR="00B63C84" w:rsidRPr="00B63C84" w:rsidRDefault="00B63C84" w:rsidP="00B63C84">
      <w:pPr>
        <w:pStyle w:val="BB-SLevel1Legal"/>
      </w:pPr>
      <w:r w:rsidRPr="00B63C84">
        <w:rPr>
          <w:szCs w:val="22"/>
        </w:rPr>
        <w:t>Planning</w:t>
      </w:r>
    </w:p>
    <w:p w14:paraId="560C67B7" w14:textId="77777777" w:rsidR="00046A67" w:rsidRPr="00046A67" w:rsidRDefault="00046A67" w:rsidP="00046A67">
      <w:pPr>
        <w:pStyle w:val="BB-SLevel1Legal"/>
        <w:rPr>
          <w:szCs w:val="22"/>
        </w:rPr>
      </w:pPr>
      <w:r w:rsidRPr="00046A67">
        <w:rPr>
          <w:szCs w:val="22"/>
        </w:rPr>
        <w:t>PCG letter of comfort from Overbury</w:t>
      </w:r>
    </w:p>
    <w:p w14:paraId="34F3BAB0" w14:textId="77777777" w:rsidR="00046A67" w:rsidRDefault="00046A67" w:rsidP="00046A67">
      <w:pPr>
        <w:pStyle w:val="BB-SLevel1Legal"/>
        <w:rPr>
          <w:szCs w:val="22"/>
        </w:rPr>
      </w:pPr>
      <w:r w:rsidRPr="00046A67">
        <w:rPr>
          <w:szCs w:val="22"/>
        </w:rPr>
        <w:t xml:space="preserve">PCSA Programme </w:t>
      </w:r>
    </w:p>
    <w:p w14:paraId="59F4CAEA" w14:textId="244DA16B" w:rsidR="00B63C84" w:rsidRPr="009F3C21" w:rsidRDefault="00B63C84" w:rsidP="009F3C21">
      <w:pPr>
        <w:pStyle w:val="BB-SLevel1Legal"/>
        <w:rPr>
          <w:szCs w:val="22"/>
        </w:rPr>
      </w:pPr>
      <w:r w:rsidRPr="00B63C84">
        <w:rPr>
          <w:szCs w:val="22"/>
        </w:rPr>
        <w:t>Race Cottam &amp; Visio Kitchen Designs</w:t>
      </w:r>
      <w:r w:rsidR="009F3C21">
        <w:rPr>
          <w:szCs w:val="22"/>
        </w:rPr>
        <w:t xml:space="preserve"> - </w:t>
      </w:r>
      <w:r w:rsidR="009F3C21" w:rsidRPr="00046A67">
        <w:rPr>
          <w:szCs w:val="22"/>
        </w:rPr>
        <w:t>Drawings / Specifications</w:t>
      </w:r>
    </w:p>
    <w:p w14:paraId="11A40498" w14:textId="77777777" w:rsidR="00046A67" w:rsidRDefault="00046A67" w:rsidP="00046A67">
      <w:pPr>
        <w:pStyle w:val="BB-SLevel1Legal"/>
        <w:rPr>
          <w:szCs w:val="22"/>
        </w:rPr>
      </w:pPr>
      <w:r w:rsidRPr="00046A67">
        <w:rPr>
          <w:szCs w:val="22"/>
        </w:rPr>
        <w:t>BREEAM Tracker</w:t>
      </w:r>
    </w:p>
    <w:p w14:paraId="5681FDF9" w14:textId="1A23D520" w:rsidR="00B63C84" w:rsidRPr="00B63C84" w:rsidRDefault="00B63C84" w:rsidP="00B63C84">
      <w:pPr>
        <w:pStyle w:val="BB-SLevel1Legal"/>
        <w:rPr>
          <w:szCs w:val="22"/>
        </w:rPr>
      </w:pPr>
      <w:r w:rsidRPr="00B63C84">
        <w:rPr>
          <w:szCs w:val="22"/>
        </w:rPr>
        <w:t xml:space="preserve">PCSA Costs Schedule </w:t>
      </w:r>
    </w:p>
    <w:p w14:paraId="712CFA25" w14:textId="39E9FBBC" w:rsidR="00B63C84" w:rsidRDefault="00B63C84" w:rsidP="00B63C84">
      <w:pPr>
        <w:pStyle w:val="BB-SLevel1Legal"/>
        <w:rPr>
          <w:szCs w:val="22"/>
        </w:rPr>
      </w:pPr>
      <w:r w:rsidRPr="00B63C84">
        <w:rPr>
          <w:szCs w:val="22"/>
        </w:rPr>
        <w:t>RFI tracker</w:t>
      </w:r>
    </w:p>
    <w:bookmarkEnd w:id="126"/>
    <w:p w14:paraId="31E0598A" w14:textId="77777777" w:rsidR="00B63C84" w:rsidRDefault="00B63C84" w:rsidP="00B63C84">
      <w:pPr>
        <w:pStyle w:val="BB-NormInd1Legal"/>
        <w:ind w:left="0"/>
      </w:pPr>
    </w:p>
    <w:p w14:paraId="201A4717" w14:textId="2B260C7B" w:rsidR="00B63C84" w:rsidRDefault="00B63C84">
      <w:r>
        <w:br w:type="page"/>
      </w:r>
    </w:p>
    <w:p w14:paraId="6DB99D54" w14:textId="0E6C58D9" w:rsidR="00B63C84" w:rsidRDefault="00B63C84" w:rsidP="00B63C84">
      <w:pPr>
        <w:pStyle w:val="BB-NormInd1Legal"/>
        <w:ind w:left="0"/>
        <w:jc w:val="center"/>
        <w:rPr>
          <w:b/>
          <w:bCs/>
        </w:rPr>
      </w:pPr>
      <w:r w:rsidRPr="00B63C84">
        <w:rPr>
          <w:b/>
          <w:bCs/>
        </w:rPr>
        <w:lastRenderedPageBreak/>
        <w:t>Employer's Requirements including the BIM Protocol</w:t>
      </w:r>
    </w:p>
    <w:p w14:paraId="2AE48F76" w14:textId="77777777" w:rsidR="00B63C84" w:rsidRDefault="00B63C84" w:rsidP="00B63C84">
      <w:pPr>
        <w:pStyle w:val="BB-NormInd1Legal"/>
        <w:ind w:left="0"/>
        <w:jc w:val="center"/>
        <w:rPr>
          <w:b/>
          <w:bCs/>
        </w:rPr>
      </w:pPr>
    </w:p>
    <w:p w14:paraId="17EFB204" w14:textId="618D0DDB" w:rsidR="00B63C84" w:rsidRDefault="00B63C84">
      <w:pPr>
        <w:rPr>
          <w:b/>
          <w:bCs/>
        </w:rPr>
      </w:pPr>
      <w:r>
        <w:rPr>
          <w:b/>
          <w:bCs/>
        </w:rPr>
        <w:br w:type="page"/>
      </w:r>
    </w:p>
    <w:p w14:paraId="6E740B99" w14:textId="77777777" w:rsidR="00B63C84" w:rsidRDefault="00B63C84" w:rsidP="00B63C84">
      <w:pPr>
        <w:pStyle w:val="BB-NormInd1Legal"/>
        <w:ind w:left="0"/>
        <w:jc w:val="center"/>
        <w:rPr>
          <w:b/>
          <w:bCs/>
        </w:rPr>
      </w:pPr>
      <w:r w:rsidRPr="00B63C84">
        <w:rPr>
          <w:b/>
          <w:bCs/>
        </w:rPr>
        <w:lastRenderedPageBreak/>
        <w:t>Prelims Document (NBS format)</w:t>
      </w:r>
    </w:p>
    <w:p w14:paraId="79CEF85B" w14:textId="77777777" w:rsidR="00B63C84" w:rsidRDefault="00B63C84" w:rsidP="00B63C84">
      <w:pPr>
        <w:pStyle w:val="BB-NormInd1Legal"/>
        <w:ind w:left="1440"/>
        <w:rPr>
          <w:b/>
          <w:bCs/>
        </w:rPr>
      </w:pPr>
    </w:p>
    <w:p w14:paraId="5F699847" w14:textId="77777777" w:rsidR="00B63C84" w:rsidRDefault="00B63C84" w:rsidP="00B63C84">
      <w:pPr>
        <w:pStyle w:val="BB-NormInd1Legal"/>
        <w:ind w:left="1440"/>
        <w:rPr>
          <w:b/>
          <w:bCs/>
        </w:rPr>
      </w:pPr>
    </w:p>
    <w:p w14:paraId="3716B11E" w14:textId="7C95A609" w:rsidR="00B63C84" w:rsidRDefault="00B63C84">
      <w:pPr>
        <w:rPr>
          <w:b/>
          <w:bCs/>
        </w:rPr>
      </w:pPr>
      <w:r>
        <w:rPr>
          <w:b/>
          <w:bCs/>
        </w:rPr>
        <w:br w:type="page"/>
      </w:r>
    </w:p>
    <w:p w14:paraId="329320D8" w14:textId="77777777" w:rsidR="00B63C84" w:rsidRDefault="00B63C84" w:rsidP="00B63C84">
      <w:pPr>
        <w:pStyle w:val="BB-NormInd1Legal"/>
        <w:ind w:left="0"/>
        <w:jc w:val="center"/>
        <w:rPr>
          <w:b/>
          <w:bCs/>
        </w:rPr>
      </w:pPr>
      <w:r w:rsidRPr="00B63C84">
        <w:rPr>
          <w:b/>
          <w:bCs/>
        </w:rPr>
        <w:lastRenderedPageBreak/>
        <w:t>Overbury ITT return, including social value proposal</w:t>
      </w:r>
    </w:p>
    <w:p w14:paraId="48BD4C46" w14:textId="2123FCC9" w:rsidR="00B63C84" w:rsidRPr="00B63C84" w:rsidRDefault="00B63C84" w:rsidP="00B63C84">
      <w:pPr>
        <w:rPr>
          <w:b/>
          <w:bCs/>
        </w:rPr>
      </w:pPr>
      <w:r>
        <w:rPr>
          <w:b/>
          <w:bCs/>
        </w:rPr>
        <w:br w:type="page"/>
      </w:r>
    </w:p>
    <w:p w14:paraId="1A650A67" w14:textId="77777777" w:rsidR="00B63C84" w:rsidRDefault="00B63C84" w:rsidP="00B63C84">
      <w:pPr>
        <w:pStyle w:val="BB-NormInd1Legal"/>
        <w:ind w:left="0"/>
        <w:jc w:val="center"/>
        <w:rPr>
          <w:b/>
          <w:bCs/>
        </w:rPr>
      </w:pPr>
      <w:r w:rsidRPr="00B63C84">
        <w:rPr>
          <w:b/>
          <w:bCs/>
        </w:rPr>
        <w:lastRenderedPageBreak/>
        <w:t>Planning</w:t>
      </w:r>
    </w:p>
    <w:p w14:paraId="74120729" w14:textId="77777777" w:rsidR="00B63C84" w:rsidRDefault="00B63C84" w:rsidP="00B63C84">
      <w:pPr>
        <w:pStyle w:val="BB-NormInd1Legal"/>
        <w:ind w:left="0"/>
        <w:jc w:val="center"/>
        <w:rPr>
          <w:b/>
          <w:bCs/>
        </w:rPr>
      </w:pPr>
    </w:p>
    <w:p w14:paraId="7A6B776F" w14:textId="07D1D045" w:rsidR="00B63C84" w:rsidRPr="00B63C84" w:rsidRDefault="00B63C84" w:rsidP="00B63C84">
      <w:pPr>
        <w:rPr>
          <w:b/>
          <w:bCs/>
        </w:rPr>
      </w:pPr>
      <w:r>
        <w:rPr>
          <w:b/>
          <w:bCs/>
        </w:rPr>
        <w:br w:type="page"/>
      </w:r>
    </w:p>
    <w:p w14:paraId="314CC605" w14:textId="77777777" w:rsidR="00B63C84" w:rsidRDefault="00B63C84" w:rsidP="00B63C84">
      <w:pPr>
        <w:pStyle w:val="BB-NormInd1Legal"/>
        <w:ind w:left="0"/>
        <w:jc w:val="center"/>
        <w:rPr>
          <w:b/>
          <w:bCs/>
        </w:rPr>
      </w:pPr>
      <w:r w:rsidRPr="00B63C84">
        <w:rPr>
          <w:b/>
          <w:bCs/>
        </w:rPr>
        <w:lastRenderedPageBreak/>
        <w:t>PCG letter of comfort from Overbury</w:t>
      </w:r>
    </w:p>
    <w:p w14:paraId="008F3303" w14:textId="10A49B49" w:rsidR="00B63C84" w:rsidRPr="00B63C84" w:rsidRDefault="00B63C84" w:rsidP="00B63C84">
      <w:pPr>
        <w:rPr>
          <w:b/>
          <w:bCs/>
        </w:rPr>
      </w:pPr>
      <w:r>
        <w:rPr>
          <w:b/>
          <w:bCs/>
        </w:rPr>
        <w:br w:type="page"/>
      </w:r>
    </w:p>
    <w:p w14:paraId="695574EC" w14:textId="77777777" w:rsidR="00B63C84" w:rsidRDefault="00B63C84" w:rsidP="00B63C84">
      <w:pPr>
        <w:pStyle w:val="BB-NormInd1Legal"/>
        <w:ind w:left="0"/>
        <w:jc w:val="center"/>
        <w:rPr>
          <w:b/>
          <w:bCs/>
        </w:rPr>
      </w:pPr>
      <w:r w:rsidRPr="00B63C84">
        <w:rPr>
          <w:b/>
          <w:bCs/>
        </w:rPr>
        <w:lastRenderedPageBreak/>
        <w:t xml:space="preserve">PCSA Programme </w:t>
      </w:r>
    </w:p>
    <w:p w14:paraId="59269142" w14:textId="379F7232" w:rsidR="00B63C84" w:rsidRPr="00B63C84" w:rsidRDefault="00B63C84" w:rsidP="00B63C84">
      <w:pPr>
        <w:rPr>
          <w:b/>
          <w:bCs/>
        </w:rPr>
      </w:pPr>
      <w:r>
        <w:rPr>
          <w:b/>
          <w:bCs/>
        </w:rPr>
        <w:br w:type="page"/>
      </w:r>
    </w:p>
    <w:p w14:paraId="49188FCE" w14:textId="77777777" w:rsidR="009F3C21" w:rsidRDefault="00B63C84" w:rsidP="009F3C21">
      <w:pPr>
        <w:pStyle w:val="BB-NormInd1Legal"/>
        <w:ind w:left="0"/>
        <w:jc w:val="center"/>
        <w:rPr>
          <w:b/>
          <w:bCs/>
        </w:rPr>
      </w:pPr>
      <w:r w:rsidRPr="00B63C84">
        <w:rPr>
          <w:b/>
          <w:bCs/>
        </w:rPr>
        <w:lastRenderedPageBreak/>
        <w:t>Race Cottam &amp; Visio Kitchen Designs</w:t>
      </w:r>
      <w:r w:rsidR="009F3C21">
        <w:rPr>
          <w:b/>
          <w:bCs/>
        </w:rPr>
        <w:t xml:space="preserve"> - </w:t>
      </w:r>
      <w:r w:rsidR="009F3C21" w:rsidRPr="00B63C84">
        <w:rPr>
          <w:b/>
          <w:bCs/>
        </w:rPr>
        <w:t>Drawings / Specifications</w:t>
      </w:r>
    </w:p>
    <w:p w14:paraId="7CB7AF1C" w14:textId="4E51BEDB" w:rsidR="00B63C84" w:rsidRDefault="00B63C84" w:rsidP="00B63C84">
      <w:pPr>
        <w:pStyle w:val="BB-NormInd1Legal"/>
        <w:ind w:left="0"/>
        <w:jc w:val="center"/>
        <w:rPr>
          <w:b/>
          <w:bCs/>
        </w:rPr>
      </w:pPr>
    </w:p>
    <w:p w14:paraId="36150ED0" w14:textId="60E60359" w:rsidR="00B63C84" w:rsidRPr="00B63C84" w:rsidRDefault="00B63C84" w:rsidP="00B63C84">
      <w:pPr>
        <w:rPr>
          <w:b/>
          <w:bCs/>
        </w:rPr>
      </w:pPr>
      <w:r>
        <w:rPr>
          <w:b/>
          <w:bCs/>
        </w:rPr>
        <w:br w:type="page"/>
      </w:r>
    </w:p>
    <w:p w14:paraId="2DC5CF31" w14:textId="77777777" w:rsidR="00B63C84" w:rsidRDefault="00B63C84" w:rsidP="00B63C84">
      <w:pPr>
        <w:pStyle w:val="BB-NormInd1Legal"/>
        <w:ind w:left="0"/>
        <w:jc w:val="center"/>
        <w:rPr>
          <w:b/>
          <w:bCs/>
        </w:rPr>
      </w:pPr>
      <w:r w:rsidRPr="00B63C84">
        <w:rPr>
          <w:b/>
          <w:bCs/>
        </w:rPr>
        <w:lastRenderedPageBreak/>
        <w:t>BREEAM Tracker</w:t>
      </w:r>
    </w:p>
    <w:p w14:paraId="49E9116A" w14:textId="0D4DF244" w:rsidR="00B63C84" w:rsidRPr="00B63C84" w:rsidRDefault="00B63C84" w:rsidP="00B63C84">
      <w:pPr>
        <w:rPr>
          <w:b/>
          <w:bCs/>
        </w:rPr>
      </w:pPr>
      <w:r>
        <w:rPr>
          <w:b/>
          <w:bCs/>
        </w:rPr>
        <w:br w:type="page"/>
      </w:r>
    </w:p>
    <w:p w14:paraId="18AA54C2" w14:textId="77777777" w:rsidR="00B63C84" w:rsidRDefault="00B63C84" w:rsidP="00B63C84">
      <w:pPr>
        <w:pStyle w:val="BB-NormInd1Legal"/>
        <w:ind w:left="0"/>
        <w:jc w:val="center"/>
        <w:rPr>
          <w:b/>
          <w:bCs/>
        </w:rPr>
      </w:pPr>
      <w:r w:rsidRPr="00B63C84">
        <w:rPr>
          <w:b/>
          <w:bCs/>
        </w:rPr>
        <w:lastRenderedPageBreak/>
        <w:t xml:space="preserve">PCSA Costs Schedule </w:t>
      </w:r>
    </w:p>
    <w:p w14:paraId="1A36D346" w14:textId="4453EAA3" w:rsidR="00B63C84" w:rsidRPr="00B63C84" w:rsidRDefault="00B63C84" w:rsidP="00B63C84">
      <w:pPr>
        <w:rPr>
          <w:b/>
          <w:bCs/>
        </w:rPr>
      </w:pPr>
      <w:r>
        <w:rPr>
          <w:b/>
          <w:bCs/>
        </w:rPr>
        <w:br w:type="page"/>
      </w:r>
    </w:p>
    <w:p w14:paraId="598254AA" w14:textId="77777777" w:rsidR="00B63C84" w:rsidRPr="00B63C84" w:rsidRDefault="00B63C84" w:rsidP="00B63C84">
      <w:pPr>
        <w:pStyle w:val="BB-NormInd1Legal"/>
        <w:ind w:left="0"/>
        <w:jc w:val="center"/>
        <w:rPr>
          <w:b/>
          <w:bCs/>
        </w:rPr>
      </w:pPr>
      <w:r w:rsidRPr="00B63C84">
        <w:rPr>
          <w:b/>
          <w:bCs/>
        </w:rPr>
        <w:lastRenderedPageBreak/>
        <w:t>RFI tracker</w:t>
      </w:r>
    </w:p>
    <w:p w14:paraId="14519F9D" w14:textId="77777777" w:rsidR="00B63C84" w:rsidRPr="00B63C84" w:rsidRDefault="00B63C84" w:rsidP="00B63C84">
      <w:pPr>
        <w:pStyle w:val="BB-NormInd1Legal"/>
      </w:pPr>
    </w:p>
    <w:p w14:paraId="140F94D1" w14:textId="77777777" w:rsidR="00B63C84" w:rsidRPr="00B63C84" w:rsidRDefault="00B63C84" w:rsidP="00B63C84">
      <w:pPr>
        <w:pStyle w:val="BB-NormInd1Legal"/>
        <w:ind w:left="1440"/>
        <w:rPr>
          <w:b/>
          <w:bCs/>
        </w:rPr>
      </w:pPr>
    </w:p>
    <w:p w14:paraId="7B59728E" w14:textId="77777777" w:rsidR="00B63C84" w:rsidRPr="00B63C84" w:rsidRDefault="00B63C84" w:rsidP="00B63C84">
      <w:pPr>
        <w:pStyle w:val="BB-NormInd1Legal"/>
        <w:ind w:left="0"/>
        <w:jc w:val="center"/>
        <w:rPr>
          <w:b/>
          <w:bCs/>
        </w:rPr>
      </w:pPr>
    </w:p>
    <w:p w14:paraId="362A2B94" w14:textId="77777777" w:rsidR="00046A67" w:rsidRPr="00046A67" w:rsidRDefault="00046A67" w:rsidP="00046A67">
      <w:pPr>
        <w:pStyle w:val="BB-Normal"/>
      </w:pPr>
    </w:p>
    <w:bookmarkEnd w:id="124"/>
    <w:p w14:paraId="316E8623" w14:textId="77777777" w:rsidR="005E5254" w:rsidRPr="00F61684" w:rsidRDefault="005E5254" w:rsidP="005E5254">
      <w:pPr>
        <w:pStyle w:val="BB-SHeadingLegal"/>
      </w:pPr>
      <w:r w:rsidRPr="00F61684">
        <w:lastRenderedPageBreak/>
        <w:t xml:space="preserve"> </w:t>
      </w:r>
      <w:bookmarkStart w:id="127" w:name="_Ref475521602"/>
      <w:bookmarkStart w:id="128" w:name="_Toc70071473"/>
      <w:bookmarkStart w:id="129" w:name="_Toc220588792"/>
      <w:r w:rsidRPr="00F61684">
        <w:t>– COLLATERAL WARRAN</w:t>
      </w:r>
      <w:bookmarkEnd w:id="127"/>
      <w:r>
        <w:t>ties</w:t>
      </w:r>
      <w:bookmarkEnd w:id="128"/>
      <w:bookmarkEnd w:id="129"/>
    </w:p>
    <w:p w14:paraId="781CAF40" w14:textId="77777777" w:rsidR="005E5254" w:rsidRPr="000A75BA" w:rsidRDefault="005E5254" w:rsidP="005E5254">
      <w:pPr>
        <w:pStyle w:val="BB-PartHeadingLegal"/>
        <w:rPr>
          <w:sz w:val="22"/>
        </w:rPr>
      </w:pPr>
      <w:r>
        <w:t xml:space="preserve"> </w:t>
      </w:r>
      <w:bookmarkStart w:id="130" w:name="_Toc70071474"/>
      <w:bookmarkStart w:id="131" w:name="_Toc220588793"/>
      <w:r>
        <w:t>– Contractor Warranty</w:t>
      </w:r>
      <w:bookmarkEnd w:id="130"/>
      <w:bookmarkEnd w:id="131"/>
    </w:p>
    <w:p w14:paraId="7F7C0F79" w14:textId="77777777" w:rsidR="005E5254" w:rsidRPr="00F61684" w:rsidRDefault="005E5254" w:rsidP="005E5254">
      <w:pPr>
        <w:jc w:val="center"/>
        <w:rPr>
          <w:rFonts w:cs="Arial"/>
          <w:sz w:val="22"/>
        </w:rPr>
      </w:pPr>
    </w:p>
    <w:p w14:paraId="556AA472" w14:textId="77777777" w:rsidR="005E5254" w:rsidRPr="00F61684" w:rsidRDefault="005E5254" w:rsidP="005E5254">
      <w:pPr>
        <w:jc w:val="center"/>
        <w:rPr>
          <w:rFonts w:cs="Arial"/>
          <w:sz w:val="22"/>
        </w:rPr>
      </w:pPr>
    </w:p>
    <w:p w14:paraId="77337D41" w14:textId="77777777" w:rsidR="005E5254" w:rsidRPr="00F61684" w:rsidRDefault="005E5254" w:rsidP="005E5254">
      <w:pPr>
        <w:jc w:val="center"/>
        <w:rPr>
          <w:rFonts w:cs="Arial"/>
          <w:sz w:val="22"/>
        </w:rPr>
      </w:pPr>
    </w:p>
    <w:p w14:paraId="0D5930A2" w14:textId="77777777" w:rsidR="005E5254" w:rsidRPr="00F61684" w:rsidRDefault="005E5254" w:rsidP="005E5254">
      <w:pPr>
        <w:jc w:val="center"/>
        <w:rPr>
          <w:rFonts w:cs="Arial"/>
          <w:sz w:val="22"/>
        </w:rPr>
      </w:pPr>
    </w:p>
    <w:p w14:paraId="31AB80CF" w14:textId="77777777" w:rsidR="005E5254" w:rsidRPr="00610687" w:rsidRDefault="005E5254" w:rsidP="005E5254">
      <w:pPr>
        <w:jc w:val="center"/>
        <w:rPr>
          <w:rFonts w:cs="Arial"/>
          <w:u w:val="single"/>
        </w:rPr>
      </w:pPr>
      <w:r w:rsidRPr="00610687">
        <w:rPr>
          <w:rFonts w:cs="Arial"/>
          <w:u w:val="single"/>
        </w:rPr>
        <w:t xml:space="preserve">DATED </w:t>
      </w:r>
      <w:r w:rsidRPr="00610687">
        <w:rPr>
          <w:rFonts w:cs="Arial"/>
          <w:u w:val="single"/>
        </w:rPr>
        <w:tab/>
      </w:r>
      <w:r w:rsidRPr="00610687">
        <w:rPr>
          <w:rFonts w:cs="Arial"/>
          <w:u w:val="single"/>
        </w:rPr>
        <w:tab/>
      </w:r>
      <w:r w:rsidRPr="00610687">
        <w:rPr>
          <w:rFonts w:cs="Arial"/>
          <w:u w:val="single"/>
        </w:rPr>
        <w:tab/>
      </w:r>
      <w:r w:rsidRPr="00610687">
        <w:rPr>
          <w:rFonts w:cs="Arial"/>
          <w:u w:val="single"/>
        </w:rPr>
        <w:tab/>
      </w:r>
      <w:r w:rsidRPr="00610687">
        <w:rPr>
          <w:rFonts w:cs="Arial"/>
          <w:u w:val="single"/>
        </w:rPr>
        <w:tab/>
      </w:r>
      <w:r w:rsidRPr="00610687">
        <w:rPr>
          <w:rFonts w:cs="Arial"/>
          <w:u w:val="single"/>
        </w:rPr>
        <w:tab/>
        <w:t>20[</w:t>
      </w:r>
      <w:r w:rsidRPr="00610687">
        <w:rPr>
          <w:rFonts w:cs="Arial"/>
          <w:u w:val="single"/>
        </w:rPr>
        <w:tab/>
        <w:t>]</w:t>
      </w:r>
    </w:p>
    <w:p w14:paraId="1B794364" w14:textId="77777777" w:rsidR="005E5254" w:rsidRPr="00610687" w:rsidRDefault="005E5254" w:rsidP="005E5254">
      <w:pPr>
        <w:jc w:val="center"/>
        <w:rPr>
          <w:rFonts w:cs="Arial"/>
        </w:rPr>
      </w:pPr>
    </w:p>
    <w:p w14:paraId="161B2407" w14:textId="77777777" w:rsidR="005E5254" w:rsidRPr="00610687" w:rsidRDefault="005E5254" w:rsidP="005E5254">
      <w:pPr>
        <w:jc w:val="center"/>
        <w:rPr>
          <w:rFonts w:cs="Arial"/>
        </w:rPr>
      </w:pPr>
    </w:p>
    <w:p w14:paraId="2A41EC13" w14:textId="77777777" w:rsidR="005E5254" w:rsidRPr="00610687" w:rsidRDefault="005E5254" w:rsidP="005E5254">
      <w:pPr>
        <w:jc w:val="center"/>
        <w:rPr>
          <w:rFonts w:cs="Arial"/>
        </w:rPr>
      </w:pPr>
    </w:p>
    <w:p w14:paraId="3E0A4BFA" w14:textId="77777777" w:rsidR="005E5254" w:rsidRPr="00610687" w:rsidRDefault="005E5254" w:rsidP="005E5254">
      <w:pPr>
        <w:jc w:val="center"/>
        <w:rPr>
          <w:rFonts w:cs="Arial"/>
        </w:rPr>
      </w:pPr>
    </w:p>
    <w:p w14:paraId="2C117CB4" w14:textId="77777777" w:rsidR="005E5254" w:rsidRPr="00610687" w:rsidRDefault="005E5254" w:rsidP="005E5254">
      <w:pPr>
        <w:jc w:val="center"/>
        <w:rPr>
          <w:rFonts w:cs="Arial"/>
        </w:rPr>
      </w:pPr>
      <w:r w:rsidRPr="00610687">
        <w:rPr>
          <w:rFonts w:cs="Arial"/>
        </w:rPr>
        <w:t>[</w:t>
      </w:r>
      <w:r w:rsidRPr="00610687">
        <w:rPr>
          <w:rFonts w:cs="Arial"/>
          <w:u w:val="single"/>
        </w:rPr>
        <w:t>CONTRACTOR</w:t>
      </w:r>
      <w:r w:rsidRPr="00610687">
        <w:rPr>
          <w:rFonts w:cs="Arial"/>
        </w:rPr>
        <w:t>]</w:t>
      </w:r>
    </w:p>
    <w:p w14:paraId="35E9D8C9" w14:textId="77777777" w:rsidR="005E5254" w:rsidRPr="00610687" w:rsidRDefault="005E5254" w:rsidP="005E5254">
      <w:pPr>
        <w:jc w:val="center"/>
        <w:rPr>
          <w:rFonts w:cs="Arial"/>
        </w:rPr>
      </w:pPr>
      <w:r w:rsidRPr="00610687">
        <w:rPr>
          <w:rFonts w:cs="Arial"/>
        </w:rPr>
        <w:t>and</w:t>
      </w:r>
    </w:p>
    <w:p w14:paraId="672E773A" w14:textId="77777777" w:rsidR="005E5254" w:rsidRPr="00610687" w:rsidRDefault="005E5254" w:rsidP="005E5254">
      <w:pPr>
        <w:jc w:val="center"/>
        <w:rPr>
          <w:rFonts w:cs="Arial"/>
        </w:rPr>
      </w:pPr>
      <w:r w:rsidRPr="00610687">
        <w:rPr>
          <w:rFonts w:cs="Arial"/>
        </w:rPr>
        <w:t>[    ]</w:t>
      </w:r>
    </w:p>
    <w:p w14:paraId="7CA0CE99" w14:textId="77777777" w:rsidR="005E5254" w:rsidRPr="00610687" w:rsidRDefault="005E5254" w:rsidP="005E5254">
      <w:pPr>
        <w:jc w:val="center"/>
        <w:rPr>
          <w:rFonts w:cs="Arial"/>
        </w:rPr>
      </w:pPr>
    </w:p>
    <w:p w14:paraId="4022BE51" w14:textId="77777777" w:rsidR="005E5254" w:rsidRPr="00610687" w:rsidRDefault="005E5254" w:rsidP="005E5254">
      <w:pPr>
        <w:jc w:val="center"/>
        <w:rPr>
          <w:rFonts w:cs="Arial"/>
        </w:rPr>
      </w:pPr>
    </w:p>
    <w:p w14:paraId="0FEBF149" w14:textId="77777777" w:rsidR="005E5254" w:rsidRPr="00610687" w:rsidRDefault="005E5254" w:rsidP="005E5254">
      <w:pPr>
        <w:jc w:val="center"/>
        <w:rPr>
          <w:rFonts w:cs="Arial"/>
        </w:rPr>
      </w:pPr>
    </w:p>
    <w:p w14:paraId="69943869" w14:textId="77777777" w:rsidR="005E5254" w:rsidRPr="00610687" w:rsidRDefault="005E5254" w:rsidP="005E5254">
      <w:pPr>
        <w:jc w:val="center"/>
        <w:rPr>
          <w:rFonts w:cs="Arial"/>
          <w:u w:val="single"/>
        </w:rPr>
      </w:pPr>
      <w:r w:rsidRPr="00610687">
        <w:rPr>
          <w:rFonts w:cs="Arial"/>
          <w:u w:val="single"/>
        </w:rPr>
        <w:t>DUTY OF CARE DEED</w:t>
      </w:r>
    </w:p>
    <w:p w14:paraId="76450B81" w14:textId="77777777" w:rsidR="005E5254" w:rsidRPr="00610687" w:rsidRDefault="005E5254" w:rsidP="005E5254">
      <w:pPr>
        <w:jc w:val="center"/>
        <w:rPr>
          <w:rFonts w:cs="Arial"/>
        </w:rPr>
      </w:pPr>
      <w:r w:rsidRPr="00610687">
        <w:rPr>
          <w:rFonts w:cs="Arial"/>
        </w:rPr>
        <w:t>relating to [</w:t>
      </w:r>
      <w:r w:rsidRPr="00610687">
        <w:rPr>
          <w:rFonts w:cs="Arial"/>
        </w:rPr>
        <w:tab/>
        <w:t>]</w:t>
      </w:r>
    </w:p>
    <w:p w14:paraId="51D73B43" w14:textId="77777777" w:rsidR="005E5254" w:rsidRPr="00610687" w:rsidRDefault="005E5254" w:rsidP="005E5254">
      <w:pPr>
        <w:rPr>
          <w:rFonts w:cs="Arial"/>
        </w:rPr>
      </w:pPr>
    </w:p>
    <w:p w14:paraId="49096CA7" w14:textId="77777777" w:rsidR="005E5254" w:rsidRPr="00610687" w:rsidRDefault="005E5254" w:rsidP="005E5254">
      <w:pPr>
        <w:rPr>
          <w:rFonts w:cs="Arial"/>
        </w:rPr>
      </w:pPr>
    </w:p>
    <w:p w14:paraId="099A316A" w14:textId="77777777" w:rsidR="005E5254" w:rsidRPr="00610687" w:rsidRDefault="005E5254" w:rsidP="005E5254">
      <w:pPr>
        <w:rPr>
          <w:rFonts w:cs="Arial"/>
        </w:rPr>
      </w:pPr>
    </w:p>
    <w:p w14:paraId="7B6674D0" w14:textId="77777777" w:rsidR="005E5254" w:rsidRPr="00610687" w:rsidRDefault="005E5254" w:rsidP="005E5254">
      <w:pPr>
        <w:rPr>
          <w:rFonts w:cs="Arial"/>
        </w:rPr>
      </w:pPr>
    </w:p>
    <w:p w14:paraId="249C5071" w14:textId="77777777" w:rsidR="005E5254" w:rsidRPr="00610687" w:rsidRDefault="005E5254" w:rsidP="005E5254">
      <w:pPr>
        <w:spacing w:after="240"/>
        <w:rPr>
          <w:rFonts w:cs="Arial"/>
        </w:rPr>
      </w:pPr>
      <w:r w:rsidRPr="00610687">
        <w:rPr>
          <w:rFonts w:cs="Arial"/>
        </w:rPr>
        <w:br w:type="page"/>
      </w:r>
      <w:r w:rsidRPr="00610687">
        <w:rPr>
          <w:rFonts w:cs="Arial"/>
          <w:u w:val="single"/>
        </w:rPr>
        <w:lastRenderedPageBreak/>
        <w:t>THIS DEED</w:t>
      </w:r>
      <w:r w:rsidRPr="00610687">
        <w:rPr>
          <w:rFonts w:cs="Arial"/>
        </w:rPr>
        <w:t xml:space="preserve"> is dated</w:t>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t>20[</w:t>
      </w:r>
      <w:r w:rsidRPr="00610687">
        <w:rPr>
          <w:rFonts w:cs="Arial"/>
        </w:rPr>
        <w:tab/>
        <w:t>] BETWEEN:-</w:t>
      </w:r>
    </w:p>
    <w:p w14:paraId="1BC6C2B7" w14:textId="77777777" w:rsidR="005E5254" w:rsidRPr="00610687" w:rsidRDefault="005E5254" w:rsidP="005E5254">
      <w:pPr>
        <w:spacing w:after="240"/>
        <w:rPr>
          <w:rFonts w:cs="Arial"/>
        </w:rPr>
      </w:pPr>
      <w:r w:rsidRPr="00610687">
        <w:rPr>
          <w:rFonts w:cs="Arial"/>
        </w:rPr>
        <w:t>(1)</w:t>
      </w:r>
      <w:r w:rsidRPr="00610687">
        <w:rPr>
          <w:rFonts w:cs="Arial"/>
        </w:rPr>
        <w:tab/>
        <w:t>[</w:t>
      </w:r>
      <w:r w:rsidRPr="00610687">
        <w:rPr>
          <w:rFonts w:cs="Arial"/>
          <w:u w:val="single"/>
        </w:rPr>
        <w:t>CONTRACTOR</w:t>
      </w:r>
      <w:r w:rsidRPr="00610687">
        <w:rPr>
          <w:rFonts w:cs="Arial"/>
        </w:rPr>
        <w:t>] (Company Number [</w:t>
      </w:r>
      <w:r w:rsidRPr="00610687">
        <w:rPr>
          <w:rFonts w:cs="Arial"/>
        </w:rPr>
        <w:tab/>
      </w:r>
      <w:r w:rsidRPr="00610687">
        <w:rPr>
          <w:rFonts w:cs="Arial"/>
        </w:rPr>
        <w:tab/>
        <w:t>]) whose registered office is at [</w:t>
      </w:r>
      <w:r w:rsidRPr="00610687">
        <w:rPr>
          <w:rFonts w:cs="Arial"/>
        </w:rPr>
        <w:tab/>
      </w:r>
      <w:r w:rsidRPr="00610687">
        <w:rPr>
          <w:rFonts w:cs="Arial"/>
        </w:rPr>
        <w:tab/>
      </w:r>
      <w:r w:rsidRPr="00610687">
        <w:rPr>
          <w:rFonts w:cs="Arial"/>
        </w:rPr>
        <w:tab/>
      </w:r>
      <w:r w:rsidRPr="00610687">
        <w:rPr>
          <w:rFonts w:cs="Arial"/>
        </w:rPr>
        <w:tab/>
        <w:t xml:space="preserve">] (the </w:t>
      </w:r>
      <w:r>
        <w:t>"</w:t>
      </w:r>
      <w:r w:rsidRPr="00610687">
        <w:rPr>
          <w:rFonts w:cs="Arial"/>
          <w:b/>
        </w:rPr>
        <w:t>Contractor</w:t>
      </w:r>
      <w:r>
        <w:t>"</w:t>
      </w:r>
      <w:r w:rsidRPr="00610687">
        <w:rPr>
          <w:rFonts w:cs="Arial"/>
        </w:rPr>
        <w:t>); and</w:t>
      </w:r>
    </w:p>
    <w:p w14:paraId="33289AC8" w14:textId="77777777" w:rsidR="005E5254" w:rsidRPr="00610687" w:rsidRDefault="005E5254" w:rsidP="005E5254">
      <w:pPr>
        <w:spacing w:after="240"/>
        <w:ind w:left="720" w:hanging="720"/>
        <w:rPr>
          <w:rFonts w:cs="Arial"/>
        </w:rPr>
      </w:pPr>
      <w:r w:rsidRPr="00610687">
        <w:rPr>
          <w:rFonts w:cs="Arial"/>
        </w:rPr>
        <w:t>(2)</w:t>
      </w:r>
      <w:r w:rsidRPr="00610687">
        <w:rPr>
          <w:rFonts w:cs="Arial"/>
        </w:rPr>
        <w:tab/>
        <w:t>[    ] of [</w:t>
      </w:r>
      <w:r w:rsidRPr="00610687">
        <w:rPr>
          <w:rFonts w:cs="Arial"/>
        </w:rPr>
        <w:tab/>
      </w:r>
      <w:r w:rsidRPr="00610687">
        <w:rPr>
          <w:rFonts w:cs="Arial"/>
        </w:rPr>
        <w:tab/>
      </w:r>
      <w:r w:rsidRPr="00610687">
        <w:rPr>
          <w:rFonts w:cs="Arial"/>
        </w:rPr>
        <w:tab/>
      </w:r>
      <w:r w:rsidRPr="00610687">
        <w:rPr>
          <w:rFonts w:cs="Arial"/>
        </w:rPr>
        <w:tab/>
      </w:r>
      <w:r w:rsidRPr="00610687">
        <w:rPr>
          <w:rFonts w:cs="Arial"/>
        </w:rPr>
        <w:tab/>
        <w:t xml:space="preserve">] (the </w:t>
      </w:r>
      <w:r>
        <w:t>"</w:t>
      </w:r>
      <w:r w:rsidRPr="00610687">
        <w:rPr>
          <w:rFonts w:cs="Arial"/>
          <w:b/>
        </w:rPr>
        <w:t>Beneficiary</w:t>
      </w:r>
      <w:r>
        <w:t>"</w:t>
      </w:r>
      <w:r w:rsidRPr="00610687">
        <w:rPr>
          <w:rFonts w:cs="Arial"/>
        </w:rPr>
        <w:t>), which expression includes its permitted successors in title and assigns</w:t>
      </w:r>
      <w:r>
        <w:rPr>
          <w:rFonts w:cs="Arial"/>
        </w:rPr>
        <w:t>.</w:t>
      </w:r>
    </w:p>
    <w:p w14:paraId="37C6BC41" w14:textId="77777777" w:rsidR="005E5254" w:rsidRPr="00610687" w:rsidRDefault="005E5254" w:rsidP="005E5254">
      <w:pPr>
        <w:spacing w:after="240"/>
        <w:rPr>
          <w:rFonts w:cs="Arial"/>
          <w:u w:val="single"/>
        </w:rPr>
      </w:pPr>
      <w:r w:rsidRPr="00610687">
        <w:rPr>
          <w:rFonts w:cs="Arial"/>
          <w:u w:val="single"/>
        </w:rPr>
        <w:t>BACKGROUND</w:t>
      </w:r>
    </w:p>
    <w:p w14:paraId="5E30DC08" w14:textId="77777777" w:rsidR="005E5254" w:rsidRPr="00610687" w:rsidRDefault="005E5254" w:rsidP="005E5254">
      <w:pPr>
        <w:spacing w:after="240"/>
        <w:ind w:left="720" w:hanging="720"/>
        <w:rPr>
          <w:rFonts w:cs="Arial"/>
        </w:rPr>
      </w:pPr>
      <w:r w:rsidRPr="00610687">
        <w:rPr>
          <w:rFonts w:cs="Arial"/>
        </w:rPr>
        <w:t>(A)</w:t>
      </w:r>
      <w:r w:rsidRPr="00610687">
        <w:rPr>
          <w:rFonts w:cs="Arial"/>
        </w:rPr>
        <w:tab/>
        <w:t>By a pre-construction services agreement dated [</w:t>
      </w:r>
      <w:r w:rsidRPr="00610687">
        <w:rPr>
          <w:rFonts w:cs="Arial"/>
        </w:rPr>
        <w:tab/>
      </w:r>
      <w:r w:rsidRPr="00610687">
        <w:rPr>
          <w:rFonts w:cs="Arial"/>
        </w:rPr>
        <w:tab/>
      </w:r>
      <w:r w:rsidRPr="00610687">
        <w:rPr>
          <w:rFonts w:cs="Arial"/>
        </w:rPr>
        <w:tab/>
      </w:r>
      <w:r w:rsidRPr="00610687">
        <w:rPr>
          <w:rFonts w:cs="Arial"/>
        </w:rPr>
        <w:tab/>
        <w:t xml:space="preserve">] (the </w:t>
      </w:r>
      <w:r>
        <w:t>"</w:t>
      </w:r>
      <w:r w:rsidRPr="00610687">
        <w:rPr>
          <w:rFonts w:cs="Arial"/>
          <w:b/>
        </w:rPr>
        <w:t>PCSA</w:t>
      </w:r>
      <w:r>
        <w:t>"</w:t>
      </w:r>
      <w:r w:rsidRPr="00610687">
        <w:rPr>
          <w:rFonts w:cs="Arial"/>
        </w:rPr>
        <w:t>) the Employer has appointed the Contractor to carry design and construction services as more particularly set out in the PCSA.</w:t>
      </w:r>
    </w:p>
    <w:p w14:paraId="1376179E" w14:textId="77777777" w:rsidR="005E5254" w:rsidRPr="00610687" w:rsidRDefault="005E5254" w:rsidP="005E5254">
      <w:pPr>
        <w:spacing w:after="240"/>
        <w:ind w:left="720" w:hanging="720"/>
        <w:rPr>
          <w:rFonts w:cs="Arial"/>
        </w:rPr>
      </w:pPr>
      <w:r w:rsidRPr="00610687">
        <w:rPr>
          <w:rFonts w:cs="Arial"/>
        </w:rPr>
        <w:t>(B)</w:t>
      </w:r>
      <w:r w:rsidRPr="00610687">
        <w:rPr>
          <w:rFonts w:cs="Arial"/>
        </w:rPr>
        <w:tab/>
        <w:t>The Contractor is obliged under the PCSA to give a warranty in this form in favour of the Beneficiary.</w:t>
      </w:r>
    </w:p>
    <w:p w14:paraId="3474D3C7" w14:textId="77777777" w:rsidR="005E5254" w:rsidRPr="00610687" w:rsidRDefault="005E5254" w:rsidP="005E5254">
      <w:pPr>
        <w:spacing w:after="240"/>
        <w:rPr>
          <w:rFonts w:cs="Arial"/>
        </w:rPr>
      </w:pPr>
      <w:r w:rsidRPr="00610687">
        <w:rPr>
          <w:rFonts w:cs="Arial"/>
        </w:rPr>
        <w:t>(C)</w:t>
      </w:r>
      <w:r w:rsidRPr="00610687">
        <w:rPr>
          <w:rFonts w:cs="Arial"/>
        </w:rPr>
        <w:tab/>
        <w:t>The Contractor has agreed to execute this Deed in favour of the Beneficiary.</w:t>
      </w:r>
    </w:p>
    <w:p w14:paraId="00ED48CC" w14:textId="77777777" w:rsidR="005E5254" w:rsidRPr="00610687" w:rsidRDefault="005E5254" w:rsidP="00286E82">
      <w:pPr>
        <w:pStyle w:val="ScheduleLevel1"/>
        <w:numPr>
          <w:ilvl w:val="0"/>
          <w:numId w:val="17"/>
        </w:numPr>
        <w:spacing w:after="240" w:line="240" w:lineRule="auto"/>
        <w:rPr>
          <w:rFonts w:cs="Arial"/>
          <w:sz w:val="20"/>
          <w:szCs w:val="22"/>
        </w:rPr>
      </w:pPr>
      <w:r w:rsidRPr="00610687">
        <w:rPr>
          <w:rFonts w:cs="Arial"/>
          <w:b/>
          <w:sz w:val="20"/>
          <w:szCs w:val="22"/>
          <w:u w:val="single"/>
        </w:rPr>
        <w:t>DEFINITIONS AND INTERPRETATIONS</w:t>
      </w:r>
    </w:p>
    <w:p w14:paraId="2A0E62DF" w14:textId="77777777" w:rsidR="005E5254" w:rsidRPr="00610687" w:rsidRDefault="005E5254" w:rsidP="005E5254">
      <w:pPr>
        <w:pStyle w:val="Body1"/>
        <w:jc w:val="both"/>
        <w:rPr>
          <w:rFonts w:cs="Arial"/>
          <w:szCs w:val="22"/>
        </w:rPr>
      </w:pPr>
      <w:r w:rsidRPr="00610687">
        <w:rPr>
          <w:rFonts w:cs="Arial"/>
          <w:szCs w:val="22"/>
        </w:rPr>
        <w:t>In this Deed unless the context otherwise requires, any defined term in this Deed shall have the same meaning given to such term in the PCSA.</w:t>
      </w:r>
    </w:p>
    <w:p w14:paraId="04F3D7AA"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OPERATIVE PROVISIONS</w:t>
      </w:r>
    </w:p>
    <w:p w14:paraId="19A53AC9" w14:textId="77777777" w:rsidR="005E5254" w:rsidRPr="00610687" w:rsidRDefault="005E5254" w:rsidP="005E5254">
      <w:pPr>
        <w:pStyle w:val="Body1"/>
        <w:jc w:val="both"/>
        <w:rPr>
          <w:rFonts w:cs="Arial"/>
          <w:szCs w:val="22"/>
        </w:rPr>
      </w:pPr>
      <w:r w:rsidRPr="00610687">
        <w:rPr>
          <w:rFonts w:cs="Arial"/>
          <w:szCs w:val="22"/>
        </w:rPr>
        <w:t>In consideration of the payment of one pound (£1.00) by the Beneficiary to the Contractor, receipt of which the Contractor acknowledges:-</w:t>
      </w:r>
    </w:p>
    <w:p w14:paraId="72CCFEAE"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contractor</w:t>
      </w:r>
      <w:r>
        <w:rPr>
          <w:rFonts w:cs="Arial"/>
          <w:sz w:val="20"/>
          <w:szCs w:val="22"/>
        </w:rPr>
        <w:t>'</w:t>
      </w:r>
      <w:r w:rsidRPr="00610687">
        <w:rPr>
          <w:rFonts w:cs="Arial"/>
          <w:sz w:val="20"/>
          <w:szCs w:val="22"/>
        </w:rPr>
        <w:t>s warranty and liability</w:t>
      </w:r>
    </w:p>
    <w:p w14:paraId="3D53509C" w14:textId="77777777" w:rsidR="005E5254" w:rsidRPr="00DC7E87" w:rsidRDefault="005E5254" w:rsidP="00286E82">
      <w:pPr>
        <w:pStyle w:val="ScheduleLevel2"/>
        <w:numPr>
          <w:ilvl w:val="1"/>
          <w:numId w:val="16"/>
        </w:numPr>
        <w:spacing w:after="240" w:line="240" w:lineRule="auto"/>
        <w:rPr>
          <w:rFonts w:cs="Arial"/>
          <w:sz w:val="20"/>
          <w:szCs w:val="22"/>
        </w:rPr>
      </w:pPr>
      <w:r w:rsidRPr="00DC7E87">
        <w:rPr>
          <w:rFonts w:cs="Arial"/>
          <w:sz w:val="20"/>
          <w:szCs w:val="22"/>
        </w:rPr>
        <w:t>The Con</w:t>
      </w:r>
      <w:r>
        <w:rPr>
          <w:rFonts w:cs="Arial"/>
          <w:sz w:val="20"/>
          <w:szCs w:val="22"/>
        </w:rPr>
        <w:t xml:space="preserve">tractor </w:t>
      </w:r>
      <w:r w:rsidRPr="00DC7E87">
        <w:rPr>
          <w:rFonts w:cs="Arial"/>
          <w:sz w:val="20"/>
          <w:szCs w:val="22"/>
        </w:rPr>
        <w:t>warrants to the Beneficiary that:</w:t>
      </w:r>
    </w:p>
    <w:p w14:paraId="4048486A" w14:textId="77777777" w:rsidR="005E5254" w:rsidRPr="00DC7E87" w:rsidRDefault="005E5254" w:rsidP="00286E82">
      <w:pPr>
        <w:pStyle w:val="ScheduleLevel2"/>
        <w:numPr>
          <w:ilvl w:val="2"/>
          <w:numId w:val="16"/>
        </w:numPr>
        <w:spacing w:after="240" w:line="240" w:lineRule="auto"/>
        <w:rPr>
          <w:rFonts w:cs="Arial"/>
          <w:sz w:val="20"/>
          <w:szCs w:val="22"/>
        </w:rPr>
      </w:pPr>
      <w:r w:rsidRPr="00DC7E87">
        <w:rPr>
          <w:rFonts w:cs="Arial"/>
          <w:sz w:val="20"/>
          <w:szCs w:val="22"/>
        </w:rPr>
        <w:t xml:space="preserve">it has carried out and completed and will continue to carry out and complete its duties and obligations under the </w:t>
      </w:r>
      <w:r>
        <w:rPr>
          <w:rFonts w:cs="Arial"/>
          <w:sz w:val="20"/>
          <w:szCs w:val="22"/>
        </w:rPr>
        <w:t>PCSA</w:t>
      </w:r>
      <w:r w:rsidRPr="00DC7E87">
        <w:rPr>
          <w:rFonts w:cs="Arial"/>
          <w:sz w:val="20"/>
          <w:szCs w:val="22"/>
        </w:rPr>
        <w:t xml:space="preserve"> in accordance with the </w:t>
      </w:r>
      <w:r>
        <w:rPr>
          <w:rFonts w:cs="Arial"/>
          <w:sz w:val="20"/>
          <w:szCs w:val="22"/>
        </w:rPr>
        <w:t>PCSA</w:t>
      </w:r>
      <w:r w:rsidRPr="00DC7E87">
        <w:rPr>
          <w:rFonts w:cs="Arial"/>
          <w:sz w:val="20"/>
          <w:szCs w:val="22"/>
        </w:rPr>
        <w:t xml:space="preserve">; </w:t>
      </w:r>
    </w:p>
    <w:p w14:paraId="300ED8E2" w14:textId="77777777" w:rsidR="005E5254" w:rsidRPr="00D04258" w:rsidRDefault="005E5254" w:rsidP="00286E82">
      <w:pPr>
        <w:pStyle w:val="ScheduleLevel2"/>
        <w:numPr>
          <w:ilvl w:val="2"/>
          <w:numId w:val="16"/>
        </w:numPr>
        <w:spacing w:after="240" w:line="240" w:lineRule="auto"/>
        <w:rPr>
          <w:rFonts w:cs="Arial"/>
          <w:sz w:val="20"/>
        </w:rPr>
      </w:pPr>
      <w:r w:rsidRPr="00D04258">
        <w:rPr>
          <w:rFonts w:cs="Arial"/>
          <w:sz w:val="20"/>
        </w:rPr>
        <w:t xml:space="preserve">in addition to and without derogation to clause 3.1.1, </w:t>
      </w:r>
      <w:r w:rsidRPr="00D04258">
        <w:rPr>
          <w:sz w:val="20"/>
        </w:rPr>
        <w:t>it has exercised and will continue to exercise in the design of the Works the professional skill, care and diligence reasonably to be expected of a properly qualified and competent des</w:t>
      </w:r>
      <w:r w:rsidRPr="00D04258">
        <w:rPr>
          <w:rFonts w:cs="Arial"/>
          <w:sz w:val="20"/>
        </w:rPr>
        <w:t xml:space="preserve">igner of the appropriate discipline(s) acting independently under a separate contract </w:t>
      </w:r>
      <w:r w:rsidRPr="00D04258">
        <w:rPr>
          <w:sz w:val="20"/>
        </w:rPr>
        <w:t xml:space="preserve">with the Employer and experienced in carrying out design such as that required under the </w:t>
      </w:r>
      <w:r>
        <w:rPr>
          <w:sz w:val="20"/>
        </w:rPr>
        <w:t>PCSA</w:t>
      </w:r>
      <w:r w:rsidRPr="00D04258">
        <w:rPr>
          <w:sz w:val="20"/>
        </w:rPr>
        <w:t xml:space="preserve"> in relation to works of a similar size, scope, nature, complexity, location, timescale and value to the Works in </w:t>
      </w:r>
      <w:r w:rsidRPr="00D04258">
        <w:rPr>
          <w:rFonts w:cs="Arial"/>
          <w:sz w:val="20"/>
        </w:rPr>
        <w:t>relation to:</w:t>
      </w:r>
    </w:p>
    <w:p w14:paraId="44A32FCA" w14:textId="77777777" w:rsidR="005E5254" w:rsidRPr="00D04258" w:rsidRDefault="005E5254" w:rsidP="00286E82">
      <w:pPr>
        <w:pStyle w:val="CorpLevel4"/>
        <w:numPr>
          <w:ilvl w:val="3"/>
          <w:numId w:val="16"/>
        </w:numPr>
        <w:ind w:left="2835" w:hanging="851"/>
        <w:rPr>
          <w:rFonts w:ascii="Arial" w:hAnsi="Arial" w:cs="Arial"/>
        </w:rPr>
      </w:pPr>
      <w:r w:rsidRPr="00D04258">
        <w:rPr>
          <w:rFonts w:ascii="Arial" w:hAnsi="Arial" w:cs="Arial"/>
        </w:rPr>
        <w:t>any design of the Works;</w:t>
      </w:r>
    </w:p>
    <w:p w14:paraId="436D427B" w14:textId="77777777" w:rsidR="005E5254" w:rsidRPr="00D04258" w:rsidRDefault="005E5254" w:rsidP="00286E82">
      <w:pPr>
        <w:pStyle w:val="ScheduleLevel2"/>
        <w:numPr>
          <w:ilvl w:val="3"/>
          <w:numId w:val="16"/>
        </w:numPr>
        <w:spacing w:after="240" w:line="240" w:lineRule="auto"/>
        <w:rPr>
          <w:rFonts w:cs="Arial"/>
          <w:sz w:val="20"/>
        </w:rPr>
      </w:pPr>
      <w:r w:rsidRPr="00D04258">
        <w:rPr>
          <w:rFonts w:cs="Arial"/>
          <w:sz w:val="20"/>
        </w:rPr>
        <w:t>the selection and standards of all goods, materials, equipment or plant for the Works;</w:t>
      </w:r>
    </w:p>
    <w:p w14:paraId="519C4A50" w14:textId="77777777" w:rsidR="005E5254" w:rsidRPr="00D04258" w:rsidRDefault="005E5254" w:rsidP="00286E82">
      <w:pPr>
        <w:pStyle w:val="ScheduleLevel2"/>
        <w:numPr>
          <w:ilvl w:val="2"/>
          <w:numId w:val="16"/>
        </w:numPr>
        <w:spacing w:after="240" w:line="240" w:lineRule="auto"/>
        <w:rPr>
          <w:rFonts w:cs="Arial"/>
          <w:sz w:val="20"/>
        </w:rPr>
      </w:pPr>
      <w:r w:rsidRPr="00D04258">
        <w:rPr>
          <w:rFonts w:cs="Arial"/>
          <w:sz w:val="20"/>
        </w:rPr>
        <w:t xml:space="preserve">subject to the standard of skill, care and diligence set out in clause 3.1.2, </w:t>
      </w:r>
      <w:r>
        <w:rPr>
          <w:rFonts w:cs="Arial"/>
          <w:sz w:val="20"/>
        </w:rPr>
        <w:t xml:space="preserve">it has not and shall not permit, </w:t>
      </w:r>
      <w:r w:rsidRPr="00D04258">
        <w:rPr>
          <w:rFonts w:cs="Arial"/>
          <w:sz w:val="20"/>
        </w:rPr>
        <w:t>specify or approve for use in connection with the Works or use any materials which at the time of use:</w:t>
      </w:r>
    </w:p>
    <w:p w14:paraId="73DBD2E6" w14:textId="77777777" w:rsidR="005E5254" w:rsidRPr="00DC7E87" w:rsidRDefault="005E5254" w:rsidP="00286E82">
      <w:pPr>
        <w:pStyle w:val="ScheduleLevel2"/>
        <w:numPr>
          <w:ilvl w:val="3"/>
          <w:numId w:val="16"/>
        </w:numPr>
        <w:spacing w:after="240" w:line="240" w:lineRule="auto"/>
        <w:rPr>
          <w:rFonts w:cs="Arial"/>
          <w:sz w:val="20"/>
          <w:szCs w:val="22"/>
        </w:rPr>
      </w:pPr>
      <w:r w:rsidRPr="00D04258">
        <w:rPr>
          <w:rFonts w:cs="Arial"/>
          <w:sz w:val="20"/>
        </w:rPr>
        <w:t>are known to be deleterious (either to health</w:t>
      </w:r>
      <w:r w:rsidRPr="00DC7E87">
        <w:rPr>
          <w:rFonts w:cs="Arial"/>
          <w:sz w:val="20"/>
          <w:szCs w:val="22"/>
        </w:rPr>
        <w:t xml:space="preserve"> and safety or to the durability of the Works); or</w:t>
      </w:r>
    </w:p>
    <w:p w14:paraId="5336BAB7" w14:textId="77777777" w:rsidR="005E5254" w:rsidRPr="00DC7E87" w:rsidRDefault="005E5254" w:rsidP="00286E82">
      <w:pPr>
        <w:pStyle w:val="ScheduleLevel2"/>
        <w:numPr>
          <w:ilvl w:val="3"/>
          <w:numId w:val="16"/>
        </w:numPr>
        <w:spacing w:after="240" w:line="240" w:lineRule="auto"/>
        <w:rPr>
          <w:rFonts w:cs="Arial"/>
          <w:sz w:val="20"/>
          <w:szCs w:val="22"/>
        </w:rPr>
      </w:pPr>
      <w:r w:rsidRPr="00DC7E87">
        <w:rPr>
          <w:rFonts w:cs="Arial"/>
          <w:sz w:val="20"/>
          <w:szCs w:val="22"/>
        </w:rPr>
        <w:t>contravene the Statutory Requirements, any relevant standard or code of practice issued from time to time by the BSI Group relating to standards or Good Industry Practice; or</w:t>
      </w:r>
    </w:p>
    <w:p w14:paraId="75A5CD61" w14:textId="77777777" w:rsidR="005E5254" w:rsidRPr="00DC7E87" w:rsidRDefault="005E5254" w:rsidP="00286E82">
      <w:pPr>
        <w:pStyle w:val="ScheduleLevel2"/>
        <w:numPr>
          <w:ilvl w:val="3"/>
          <w:numId w:val="16"/>
        </w:numPr>
        <w:spacing w:after="240" w:line="240" w:lineRule="auto"/>
        <w:rPr>
          <w:rFonts w:cs="Arial"/>
          <w:sz w:val="20"/>
          <w:szCs w:val="22"/>
        </w:rPr>
      </w:pPr>
      <w:r w:rsidRPr="00DC7E87">
        <w:rPr>
          <w:rFonts w:cs="Arial"/>
          <w:sz w:val="20"/>
          <w:szCs w:val="22"/>
        </w:rPr>
        <w:lastRenderedPageBreak/>
        <w:t>do not accord with the guidelines contained in the edition of the publication Good Practice in Selection of Construction Materials (British Council for Offices (BCO)), current at the date of use;</w:t>
      </w:r>
    </w:p>
    <w:p w14:paraId="74C4E657" w14:textId="77777777" w:rsidR="005E5254" w:rsidRPr="00DC7E87" w:rsidRDefault="005E5254" w:rsidP="00286E82">
      <w:pPr>
        <w:pStyle w:val="ScheduleLevel2"/>
        <w:numPr>
          <w:ilvl w:val="1"/>
          <w:numId w:val="16"/>
        </w:numPr>
        <w:spacing w:after="240" w:line="240" w:lineRule="auto"/>
        <w:rPr>
          <w:rFonts w:cs="Arial"/>
          <w:sz w:val="20"/>
          <w:szCs w:val="22"/>
        </w:rPr>
      </w:pPr>
      <w:r w:rsidRPr="00DC7E87">
        <w:rPr>
          <w:rFonts w:cs="Arial"/>
          <w:sz w:val="20"/>
          <w:szCs w:val="22"/>
        </w:rPr>
        <w:t>The Co</w:t>
      </w:r>
      <w:r>
        <w:rPr>
          <w:rFonts w:cs="Arial"/>
          <w:sz w:val="20"/>
          <w:szCs w:val="22"/>
        </w:rPr>
        <w:t>ntractor</w:t>
      </w:r>
      <w:r w:rsidRPr="00DC7E87">
        <w:rPr>
          <w:rFonts w:cs="Arial"/>
          <w:sz w:val="20"/>
          <w:szCs w:val="22"/>
        </w:rPr>
        <w:t xml:space="preserve"> shall have no liability under this clause 3 that is greater or of longer duration that it would have had and shall be entitled in any action or proceedings by the Beneficiary to raise equivalent rights in defence of liability (except for set-off or counterclaim) if in lieu of this Deed the Beneficiary had been a party to the </w:t>
      </w:r>
      <w:r>
        <w:rPr>
          <w:rFonts w:cs="Arial"/>
          <w:sz w:val="20"/>
          <w:szCs w:val="22"/>
        </w:rPr>
        <w:t>PCSA</w:t>
      </w:r>
      <w:r w:rsidRPr="00DC7E87">
        <w:rPr>
          <w:rFonts w:cs="Arial"/>
          <w:sz w:val="20"/>
          <w:szCs w:val="22"/>
        </w:rPr>
        <w:t xml:space="preserve"> as joint employer.  </w:t>
      </w:r>
    </w:p>
    <w:p w14:paraId="40C58B38" w14:textId="77777777" w:rsidR="005E5254" w:rsidRPr="00DC7E87" w:rsidRDefault="005E5254" w:rsidP="00286E82">
      <w:pPr>
        <w:pStyle w:val="ScheduleLevel2"/>
        <w:numPr>
          <w:ilvl w:val="1"/>
          <w:numId w:val="16"/>
        </w:numPr>
        <w:spacing w:after="240" w:line="240" w:lineRule="auto"/>
        <w:rPr>
          <w:rFonts w:cs="Arial"/>
          <w:sz w:val="20"/>
          <w:szCs w:val="22"/>
        </w:rPr>
      </w:pPr>
      <w:r w:rsidRPr="00DC7E87">
        <w:rPr>
          <w:rFonts w:cs="Arial"/>
          <w:sz w:val="20"/>
          <w:szCs w:val="22"/>
        </w:rPr>
        <w:t>For the avoidance of doubt the C</w:t>
      </w:r>
      <w:r>
        <w:rPr>
          <w:rFonts w:cs="Arial"/>
          <w:sz w:val="20"/>
          <w:szCs w:val="22"/>
        </w:rPr>
        <w:t>ontractor</w:t>
      </w:r>
      <w:r w:rsidRPr="00DC7E87">
        <w:rPr>
          <w:rFonts w:cs="Arial"/>
          <w:sz w:val="20"/>
          <w:szCs w:val="22"/>
        </w:rPr>
        <w:t xml:space="preserve"> warrants to the Beneficiary that the Con</w:t>
      </w:r>
      <w:r>
        <w:rPr>
          <w:rFonts w:cs="Arial"/>
          <w:sz w:val="20"/>
          <w:szCs w:val="22"/>
        </w:rPr>
        <w:t>tractor</w:t>
      </w:r>
      <w:r w:rsidRPr="00DC7E87">
        <w:rPr>
          <w:rFonts w:cs="Arial"/>
          <w:sz w:val="20"/>
          <w:szCs w:val="22"/>
        </w:rPr>
        <w:t xml:space="preserve"> shall not raise any defence to a claim by the Beneficiary under this Deed on the grounds that the losses in respect of which the Beneficiary seeks damages, compensation or other relief are not losses suffered or to be suffered by the </w:t>
      </w:r>
      <w:r>
        <w:rPr>
          <w:rFonts w:cs="Arial"/>
          <w:sz w:val="20"/>
          <w:szCs w:val="22"/>
        </w:rPr>
        <w:t>Employer</w:t>
      </w:r>
      <w:r w:rsidRPr="00DC7E87">
        <w:rPr>
          <w:rFonts w:cs="Arial"/>
          <w:sz w:val="20"/>
          <w:szCs w:val="22"/>
        </w:rPr>
        <w:t xml:space="preserve"> or that the </w:t>
      </w:r>
      <w:r>
        <w:rPr>
          <w:rFonts w:cs="Arial"/>
          <w:sz w:val="20"/>
          <w:szCs w:val="22"/>
        </w:rPr>
        <w:t xml:space="preserve">Employer </w:t>
      </w:r>
      <w:r w:rsidRPr="00DC7E87">
        <w:rPr>
          <w:rFonts w:cs="Arial"/>
          <w:sz w:val="20"/>
          <w:szCs w:val="22"/>
        </w:rPr>
        <w:t>has suffered no loss.</w:t>
      </w:r>
      <w:r>
        <w:rPr>
          <w:rFonts w:cs="Arial"/>
          <w:sz w:val="20"/>
          <w:szCs w:val="22"/>
        </w:rPr>
        <w:t xml:space="preserve"> </w:t>
      </w:r>
      <w:r w:rsidRPr="00DC7E87">
        <w:rPr>
          <w:rFonts w:cs="Arial"/>
          <w:sz w:val="20"/>
          <w:szCs w:val="22"/>
        </w:rPr>
        <w:t>The Con</w:t>
      </w:r>
      <w:r>
        <w:rPr>
          <w:rFonts w:cs="Arial"/>
          <w:sz w:val="20"/>
          <w:szCs w:val="22"/>
        </w:rPr>
        <w:t>tractor</w:t>
      </w:r>
      <w:r w:rsidRPr="00DC7E87">
        <w:rPr>
          <w:rFonts w:cs="Arial"/>
          <w:sz w:val="20"/>
          <w:szCs w:val="22"/>
        </w:rPr>
        <w:t xml:space="preserve"> shall not be entitled to rely upon set off, counterclaim or defence arising from non-payment by the </w:t>
      </w:r>
      <w:r>
        <w:rPr>
          <w:rFonts w:cs="Arial"/>
          <w:sz w:val="20"/>
          <w:szCs w:val="22"/>
        </w:rPr>
        <w:t>Employer</w:t>
      </w:r>
      <w:r w:rsidRPr="00DC7E87">
        <w:rPr>
          <w:rFonts w:cs="Arial"/>
          <w:sz w:val="20"/>
          <w:szCs w:val="22"/>
        </w:rPr>
        <w:t xml:space="preserve"> of any monies due under the </w:t>
      </w:r>
      <w:r>
        <w:rPr>
          <w:rFonts w:cs="Arial"/>
          <w:sz w:val="20"/>
          <w:szCs w:val="22"/>
        </w:rPr>
        <w:t>PCSA</w:t>
      </w:r>
      <w:r w:rsidRPr="00DC7E87">
        <w:rPr>
          <w:rFonts w:cs="Arial"/>
          <w:sz w:val="20"/>
          <w:szCs w:val="22"/>
        </w:rPr>
        <w:t>.</w:t>
      </w:r>
    </w:p>
    <w:p w14:paraId="757AC7AB"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intellectual property</w:t>
      </w:r>
    </w:p>
    <w:p w14:paraId="024AF3A5" w14:textId="77777777" w:rsidR="005E5254" w:rsidRPr="00B00C25" w:rsidRDefault="005E5254" w:rsidP="00286E82">
      <w:pPr>
        <w:pStyle w:val="ScheduleLevel2"/>
        <w:numPr>
          <w:ilvl w:val="1"/>
          <w:numId w:val="16"/>
        </w:numPr>
        <w:spacing w:after="240" w:line="240" w:lineRule="auto"/>
        <w:rPr>
          <w:rFonts w:cs="Arial"/>
          <w:sz w:val="20"/>
        </w:rPr>
      </w:pPr>
      <w:r w:rsidRPr="040C342F">
        <w:rPr>
          <w:rFonts w:cs="Arial"/>
          <w:sz w:val="20"/>
        </w:rPr>
        <w:t xml:space="preserve">The Intellectual Property Rights in the Material prepared by or on behalf of the Contractor in relation to this Deed and the work executed by him remains the property of the Contractor. The Contractor hereby grants to the Beneficiary an irrevocable, royalty free, non-exclusive licence to use and reproduce the Material for </w:t>
      </w:r>
      <w:proofErr w:type="gramStart"/>
      <w:r w:rsidRPr="040C342F">
        <w:rPr>
          <w:rFonts w:cs="Arial"/>
          <w:sz w:val="20"/>
        </w:rPr>
        <w:t>any and all</w:t>
      </w:r>
      <w:proofErr w:type="gramEnd"/>
      <w:r w:rsidRPr="040C342F">
        <w:rPr>
          <w:rFonts w:cs="Arial"/>
          <w:sz w:val="20"/>
        </w:rPr>
        <w:t xml:space="preserve"> purposes connected with the construction, use, alterations or demolition of the Project. Such licence entitles the Beneficiary to grant sub-licences to third parties in the same terms as this licence provided always that the Contractor shall not be liable to any licensee for any use of the Material or the use of the Intellectual Property Rights in the Material for purposes other than those for which the same were originally prepared by or on behalf of the Contractor.  </w:t>
      </w:r>
    </w:p>
    <w:p w14:paraId="1071B29F" w14:textId="77777777" w:rsidR="005E5254" w:rsidRPr="00B00C25" w:rsidRDefault="005E5254" w:rsidP="00286E82">
      <w:pPr>
        <w:pStyle w:val="ScheduleLevel2"/>
        <w:numPr>
          <w:ilvl w:val="1"/>
          <w:numId w:val="16"/>
        </w:numPr>
        <w:spacing w:after="240" w:line="240" w:lineRule="auto"/>
        <w:rPr>
          <w:rFonts w:cs="Arial"/>
          <w:sz w:val="20"/>
          <w:szCs w:val="22"/>
        </w:rPr>
      </w:pPr>
      <w:r w:rsidRPr="00B00C25">
        <w:rPr>
          <w:rFonts w:cs="Arial"/>
          <w:sz w:val="20"/>
          <w:szCs w:val="22"/>
        </w:rPr>
        <w:t xml:space="preserve">The </w:t>
      </w:r>
      <w:r>
        <w:rPr>
          <w:rFonts w:cs="Arial"/>
          <w:sz w:val="20"/>
          <w:szCs w:val="22"/>
        </w:rPr>
        <w:t>Beneficiary</w:t>
      </w:r>
      <w:r w:rsidRPr="00B00C25">
        <w:rPr>
          <w:rFonts w:cs="Arial"/>
          <w:sz w:val="20"/>
          <w:szCs w:val="22"/>
        </w:rPr>
        <w:t xml:space="preserve"> may assign, novate or otherwise transfer his rights and obligations under the licence granted pursuant to clause </w:t>
      </w:r>
      <w:r>
        <w:rPr>
          <w:rFonts w:cs="Arial"/>
          <w:sz w:val="20"/>
          <w:szCs w:val="22"/>
        </w:rPr>
        <w:t>4.</w:t>
      </w:r>
      <w:r w:rsidRPr="00B00C25">
        <w:rPr>
          <w:rFonts w:cs="Arial"/>
          <w:sz w:val="20"/>
          <w:szCs w:val="22"/>
        </w:rPr>
        <w:t xml:space="preserve">1 to a Crown Body or to anybody (including any private sector body) which performs or carries on any of the functions and/or activities that previously had been performed and/or carried on by the </w:t>
      </w:r>
      <w:r>
        <w:rPr>
          <w:rFonts w:cs="Arial"/>
          <w:sz w:val="20"/>
          <w:szCs w:val="22"/>
        </w:rPr>
        <w:t>Beneficiary</w:t>
      </w:r>
      <w:r w:rsidRPr="00B00C25">
        <w:rPr>
          <w:rFonts w:cs="Arial"/>
          <w:sz w:val="20"/>
          <w:szCs w:val="22"/>
        </w:rPr>
        <w:t xml:space="preserve">. </w:t>
      </w:r>
    </w:p>
    <w:p w14:paraId="74DE41A5" w14:textId="77777777" w:rsidR="005E5254" w:rsidRPr="00B00C25" w:rsidRDefault="005E5254" w:rsidP="00286E82">
      <w:pPr>
        <w:pStyle w:val="ScheduleLevel2"/>
        <w:numPr>
          <w:ilvl w:val="1"/>
          <w:numId w:val="16"/>
        </w:numPr>
        <w:spacing w:after="240" w:line="240" w:lineRule="auto"/>
        <w:rPr>
          <w:rFonts w:cs="Arial"/>
          <w:sz w:val="20"/>
          <w:szCs w:val="22"/>
        </w:rPr>
      </w:pPr>
      <w:proofErr w:type="gramStart"/>
      <w:r w:rsidRPr="00B00C25">
        <w:rPr>
          <w:rFonts w:cs="Arial"/>
          <w:sz w:val="20"/>
          <w:szCs w:val="22"/>
        </w:rPr>
        <w:t>In the event that</w:t>
      </w:r>
      <w:proofErr w:type="gramEnd"/>
      <w:r w:rsidRPr="00B00C25">
        <w:rPr>
          <w:rFonts w:cs="Arial"/>
          <w:sz w:val="20"/>
          <w:szCs w:val="22"/>
        </w:rPr>
        <w:t xml:space="preserve"> the Contractor does not own the copyright or any Intellectual Property Rights in any of the Material the Contractor shall use all reasonable endeavours to procure the right to grant such rights to the </w:t>
      </w:r>
      <w:r>
        <w:rPr>
          <w:rFonts w:cs="Arial"/>
          <w:sz w:val="20"/>
          <w:szCs w:val="22"/>
        </w:rPr>
        <w:t>Beneficiary</w:t>
      </w:r>
      <w:r w:rsidRPr="00B00C25">
        <w:rPr>
          <w:rFonts w:cs="Arial"/>
          <w:sz w:val="20"/>
          <w:szCs w:val="22"/>
        </w:rPr>
        <w:t xml:space="preserve"> to use any such copyright or Intellectual Property Rights from any </w:t>
      </w:r>
      <w:proofErr w:type="gramStart"/>
      <w:r w:rsidRPr="00B00C25">
        <w:rPr>
          <w:rFonts w:cs="Arial"/>
          <w:sz w:val="20"/>
          <w:szCs w:val="22"/>
        </w:rPr>
        <w:t>third party</w:t>
      </w:r>
      <w:proofErr w:type="gramEnd"/>
      <w:r w:rsidRPr="00B00C25">
        <w:rPr>
          <w:rFonts w:cs="Arial"/>
          <w:sz w:val="20"/>
          <w:szCs w:val="22"/>
        </w:rPr>
        <w:t xml:space="preserve"> owner of the copyright or Intellectual Property Rights. </w:t>
      </w:r>
      <w:proofErr w:type="gramStart"/>
      <w:r w:rsidRPr="00B00C25">
        <w:rPr>
          <w:rFonts w:cs="Arial"/>
          <w:sz w:val="20"/>
          <w:szCs w:val="22"/>
        </w:rPr>
        <w:t>In the event that</w:t>
      </w:r>
      <w:proofErr w:type="gramEnd"/>
      <w:r w:rsidRPr="00B00C25">
        <w:rPr>
          <w:rFonts w:cs="Arial"/>
          <w:sz w:val="20"/>
          <w:szCs w:val="22"/>
        </w:rPr>
        <w:t xml:space="preserve"> the Contractor is unable to procure the right to grant to the </w:t>
      </w:r>
      <w:r>
        <w:rPr>
          <w:rFonts w:cs="Arial"/>
          <w:sz w:val="20"/>
          <w:szCs w:val="22"/>
        </w:rPr>
        <w:t>Beneficiary</w:t>
      </w:r>
      <w:r w:rsidRPr="00B00C25">
        <w:rPr>
          <w:rFonts w:cs="Arial"/>
          <w:sz w:val="20"/>
          <w:szCs w:val="22"/>
        </w:rPr>
        <w:t xml:space="preserve"> in accordance with the foregoing the Contractor shall procure that the third party grants a direct licence to the </w:t>
      </w:r>
      <w:r>
        <w:rPr>
          <w:rFonts w:cs="Arial"/>
          <w:sz w:val="20"/>
          <w:szCs w:val="22"/>
        </w:rPr>
        <w:t>Beneficiary</w:t>
      </w:r>
      <w:r w:rsidRPr="00B00C25">
        <w:rPr>
          <w:rFonts w:cs="Arial"/>
          <w:sz w:val="20"/>
          <w:szCs w:val="22"/>
        </w:rPr>
        <w:t xml:space="preserve"> on industry acceptable terms. </w:t>
      </w:r>
    </w:p>
    <w:p w14:paraId="0D895D84" w14:textId="77777777" w:rsidR="005E5254" w:rsidRPr="00B00C25" w:rsidRDefault="005E5254" w:rsidP="00286E82">
      <w:pPr>
        <w:pStyle w:val="ScheduleLevel2"/>
        <w:numPr>
          <w:ilvl w:val="1"/>
          <w:numId w:val="16"/>
        </w:numPr>
        <w:spacing w:after="240" w:line="240" w:lineRule="auto"/>
        <w:rPr>
          <w:rFonts w:cs="Arial"/>
          <w:sz w:val="20"/>
          <w:szCs w:val="22"/>
        </w:rPr>
      </w:pPr>
      <w:r w:rsidRPr="00B00C25">
        <w:rPr>
          <w:rFonts w:cs="Arial"/>
          <w:sz w:val="20"/>
          <w:szCs w:val="22"/>
        </w:rPr>
        <w:t xml:space="preserve">The Contractor waives any moral right to be identified as author of the Material in accordance with section 77, Copyright Designs and Patents Acts 1988 and any right not to have the Material subjected to derogatory treatment in accordance with section 8 of that Act as against the </w:t>
      </w:r>
      <w:r>
        <w:rPr>
          <w:rFonts w:cs="Arial"/>
          <w:sz w:val="20"/>
          <w:szCs w:val="22"/>
        </w:rPr>
        <w:t>Beneficiary</w:t>
      </w:r>
      <w:r w:rsidRPr="00B00C25">
        <w:rPr>
          <w:rFonts w:cs="Arial"/>
          <w:sz w:val="20"/>
          <w:szCs w:val="22"/>
        </w:rPr>
        <w:t xml:space="preserve"> or any licensee or assignee of the </w:t>
      </w:r>
      <w:r>
        <w:rPr>
          <w:rFonts w:cs="Arial"/>
          <w:sz w:val="20"/>
          <w:szCs w:val="22"/>
        </w:rPr>
        <w:t>Beneficiary</w:t>
      </w:r>
      <w:r w:rsidRPr="00B00C25">
        <w:rPr>
          <w:rFonts w:cs="Arial"/>
          <w:sz w:val="20"/>
          <w:szCs w:val="22"/>
        </w:rPr>
        <w:t xml:space="preserve">. </w:t>
      </w:r>
    </w:p>
    <w:p w14:paraId="69D54D1E" w14:textId="77777777" w:rsidR="005E5254" w:rsidRPr="00B00C25" w:rsidRDefault="005E5254" w:rsidP="00286E82">
      <w:pPr>
        <w:pStyle w:val="ScheduleLevel2"/>
        <w:numPr>
          <w:ilvl w:val="1"/>
          <w:numId w:val="16"/>
        </w:numPr>
        <w:spacing w:after="240" w:line="240" w:lineRule="auto"/>
        <w:rPr>
          <w:rFonts w:cs="Arial"/>
          <w:sz w:val="20"/>
          <w:szCs w:val="22"/>
        </w:rPr>
      </w:pPr>
      <w:proofErr w:type="gramStart"/>
      <w:r w:rsidRPr="00B00C25">
        <w:rPr>
          <w:rFonts w:cs="Arial"/>
          <w:sz w:val="20"/>
          <w:szCs w:val="22"/>
        </w:rPr>
        <w:t>In the event that</w:t>
      </w:r>
      <w:proofErr w:type="gramEnd"/>
      <w:r w:rsidRPr="00B00C25">
        <w:rPr>
          <w:rFonts w:cs="Arial"/>
          <w:sz w:val="20"/>
          <w:szCs w:val="22"/>
        </w:rPr>
        <w:t xml:space="preserve"> any act unauthorised by the </w:t>
      </w:r>
      <w:r>
        <w:rPr>
          <w:rFonts w:cs="Arial"/>
          <w:sz w:val="20"/>
          <w:szCs w:val="22"/>
        </w:rPr>
        <w:t>Beneficiary</w:t>
      </w:r>
      <w:r w:rsidRPr="00B00C25">
        <w:rPr>
          <w:rFonts w:cs="Arial"/>
          <w:sz w:val="20"/>
          <w:szCs w:val="22"/>
        </w:rPr>
        <w:t xml:space="preserve"> infringes a moral right of the Contractor in relation to the Material the Contractor undertakes, if the </w:t>
      </w:r>
      <w:r>
        <w:rPr>
          <w:rFonts w:cs="Arial"/>
          <w:sz w:val="20"/>
          <w:szCs w:val="22"/>
        </w:rPr>
        <w:t>Beneficiary</w:t>
      </w:r>
      <w:r w:rsidRPr="00B00C25">
        <w:rPr>
          <w:rFonts w:cs="Arial"/>
          <w:sz w:val="20"/>
          <w:szCs w:val="22"/>
        </w:rPr>
        <w:t xml:space="preserve"> so requests and at the </w:t>
      </w:r>
      <w:r>
        <w:rPr>
          <w:rFonts w:cs="Arial"/>
          <w:sz w:val="20"/>
          <w:szCs w:val="22"/>
        </w:rPr>
        <w:t>Beneficiary'</w:t>
      </w:r>
      <w:r w:rsidRPr="00B00C25">
        <w:rPr>
          <w:rFonts w:cs="Arial"/>
          <w:sz w:val="20"/>
          <w:szCs w:val="22"/>
        </w:rPr>
        <w:t xml:space="preserve">s expense, to institute proceedings for infringement of the moral rights. </w:t>
      </w:r>
    </w:p>
    <w:p w14:paraId="36FC72A2" w14:textId="77777777" w:rsidR="005E5254" w:rsidRPr="00B00C25" w:rsidRDefault="005E5254" w:rsidP="00286E82">
      <w:pPr>
        <w:pStyle w:val="ScheduleLevel2"/>
        <w:numPr>
          <w:ilvl w:val="1"/>
          <w:numId w:val="16"/>
        </w:numPr>
        <w:spacing w:after="240" w:line="240" w:lineRule="auto"/>
        <w:rPr>
          <w:rFonts w:cs="Arial"/>
          <w:sz w:val="20"/>
          <w:szCs w:val="22"/>
        </w:rPr>
      </w:pPr>
      <w:r w:rsidRPr="00B00C25">
        <w:rPr>
          <w:rFonts w:cs="Arial"/>
          <w:sz w:val="20"/>
          <w:szCs w:val="22"/>
        </w:rPr>
        <w:t xml:space="preserve">The Contractor warrants to the </w:t>
      </w:r>
      <w:r>
        <w:rPr>
          <w:rFonts w:cs="Arial"/>
          <w:sz w:val="20"/>
          <w:szCs w:val="22"/>
        </w:rPr>
        <w:t>Beneficiary</w:t>
      </w:r>
      <w:r w:rsidRPr="00B00C25">
        <w:rPr>
          <w:rFonts w:cs="Arial"/>
          <w:sz w:val="20"/>
          <w:szCs w:val="22"/>
        </w:rPr>
        <w:t xml:space="preserve"> that he has not granted and shall not (unless authorised by the </w:t>
      </w:r>
      <w:r>
        <w:rPr>
          <w:rFonts w:cs="Arial"/>
          <w:sz w:val="20"/>
          <w:szCs w:val="22"/>
        </w:rPr>
        <w:t>Beneficiary</w:t>
      </w:r>
      <w:r w:rsidRPr="00B00C25">
        <w:rPr>
          <w:rFonts w:cs="Arial"/>
          <w:sz w:val="20"/>
          <w:szCs w:val="22"/>
        </w:rPr>
        <w:t xml:space="preserve">) grant any rights to any third party to use or otherwise exploit the Material. </w:t>
      </w:r>
    </w:p>
    <w:p w14:paraId="0DC67890" w14:textId="77777777" w:rsidR="005E5254" w:rsidRPr="00B00C25" w:rsidRDefault="005E5254" w:rsidP="00286E82">
      <w:pPr>
        <w:pStyle w:val="ScheduleLevel2"/>
        <w:numPr>
          <w:ilvl w:val="1"/>
          <w:numId w:val="16"/>
        </w:numPr>
        <w:spacing w:after="240" w:line="240" w:lineRule="auto"/>
        <w:rPr>
          <w:rFonts w:cs="Arial"/>
          <w:sz w:val="20"/>
          <w:szCs w:val="22"/>
        </w:rPr>
      </w:pPr>
      <w:r w:rsidRPr="00B00C25">
        <w:rPr>
          <w:rFonts w:cs="Arial"/>
          <w:sz w:val="20"/>
          <w:szCs w:val="22"/>
        </w:rPr>
        <w:t xml:space="preserve">The Contractor shall supply copies of the Material to the </w:t>
      </w:r>
      <w:r>
        <w:rPr>
          <w:rFonts w:cs="Arial"/>
          <w:sz w:val="20"/>
          <w:szCs w:val="22"/>
        </w:rPr>
        <w:t>Beneficiary</w:t>
      </w:r>
      <w:r w:rsidRPr="00B00C25">
        <w:rPr>
          <w:rFonts w:cs="Arial"/>
          <w:sz w:val="20"/>
          <w:szCs w:val="22"/>
        </w:rPr>
        <w:t xml:space="preserve"> for no additional</w:t>
      </w:r>
      <w:r>
        <w:rPr>
          <w:rFonts w:cs="Arial"/>
          <w:sz w:val="20"/>
          <w:szCs w:val="22"/>
        </w:rPr>
        <w:t xml:space="preserve"> fee</w:t>
      </w:r>
      <w:r w:rsidRPr="00B00C25">
        <w:rPr>
          <w:rFonts w:cs="Arial"/>
          <w:sz w:val="20"/>
          <w:szCs w:val="22"/>
        </w:rPr>
        <w:t xml:space="preserve">. </w:t>
      </w:r>
    </w:p>
    <w:p w14:paraId="120BD946" w14:textId="77777777" w:rsidR="005E5254" w:rsidRDefault="005E5254" w:rsidP="00286E82">
      <w:pPr>
        <w:pStyle w:val="ScheduleLevel2"/>
        <w:numPr>
          <w:ilvl w:val="1"/>
          <w:numId w:val="16"/>
        </w:numPr>
        <w:spacing w:after="240" w:line="240" w:lineRule="auto"/>
        <w:rPr>
          <w:rFonts w:cs="Arial"/>
          <w:sz w:val="20"/>
          <w:szCs w:val="22"/>
        </w:rPr>
      </w:pPr>
      <w:r w:rsidRPr="00B00C25">
        <w:rPr>
          <w:rFonts w:cs="Arial"/>
          <w:sz w:val="20"/>
          <w:szCs w:val="22"/>
        </w:rPr>
        <w:t xml:space="preserve">In carrying out the </w:t>
      </w:r>
      <w:r>
        <w:rPr>
          <w:rFonts w:cs="Arial"/>
          <w:sz w:val="20"/>
          <w:szCs w:val="22"/>
        </w:rPr>
        <w:t>Works</w:t>
      </w:r>
      <w:r w:rsidRPr="00B00C25">
        <w:rPr>
          <w:rFonts w:cs="Arial"/>
          <w:sz w:val="20"/>
          <w:szCs w:val="22"/>
        </w:rPr>
        <w:t xml:space="preserve"> the Contractor shall not infringe any Intellectual Property Rights of any third party. The Contractor shall indemnify the </w:t>
      </w:r>
      <w:r>
        <w:rPr>
          <w:rFonts w:cs="Arial"/>
          <w:sz w:val="20"/>
          <w:szCs w:val="22"/>
        </w:rPr>
        <w:t>Beneficiary</w:t>
      </w:r>
      <w:r w:rsidRPr="00B00C25">
        <w:rPr>
          <w:rFonts w:cs="Arial"/>
          <w:sz w:val="20"/>
          <w:szCs w:val="22"/>
        </w:rPr>
        <w:t xml:space="preserve"> against claims, proceedings, compensation and costs arising from an infringement or alleged infringement of the Intellectual Property Rights of any third party.</w:t>
      </w:r>
    </w:p>
    <w:p w14:paraId="6B9B054E" w14:textId="77777777" w:rsidR="005E5254" w:rsidRDefault="005E5254" w:rsidP="005E5254">
      <w:pPr>
        <w:pStyle w:val="ScheduleLevel2"/>
        <w:numPr>
          <w:ilvl w:val="0"/>
          <w:numId w:val="0"/>
        </w:numPr>
        <w:spacing w:after="240" w:line="240" w:lineRule="auto"/>
        <w:ind w:left="1080" w:hanging="648"/>
        <w:rPr>
          <w:rFonts w:cs="Arial"/>
          <w:sz w:val="20"/>
          <w:szCs w:val="22"/>
        </w:rPr>
      </w:pPr>
    </w:p>
    <w:p w14:paraId="352767FD"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PROFESSIONAL INDEMNITY insurance</w:t>
      </w:r>
    </w:p>
    <w:p w14:paraId="43CD290E" w14:textId="77777777" w:rsidR="005E5254" w:rsidRPr="00610687" w:rsidRDefault="005E5254" w:rsidP="00286E82">
      <w:pPr>
        <w:pStyle w:val="ScheduleLevel2"/>
        <w:numPr>
          <w:ilvl w:val="1"/>
          <w:numId w:val="16"/>
        </w:numPr>
        <w:spacing w:after="240" w:line="240" w:lineRule="auto"/>
        <w:rPr>
          <w:rFonts w:cs="Arial"/>
          <w:sz w:val="20"/>
          <w:szCs w:val="22"/>
        </w:rPr>
      </w:pPr>
      <w:r w:rsidRPr="00610687">
        <w:rPr>
          <w:rFonts w:cs="Arial"/>
          <w:sz w:val="20"/>
          <w:szCs w:val="22"/>
        </w:rPr>
        <w:t>The Contractor hereby covenants with the Beneficiary to:-</w:t>
      </w:r>
    </w:p>
    <w:p w14:paraId="30ACD740" w14:textId="7FA7E2DE" w:rsidR="005E5254" w:rsidRDefault="005E5254" w:rsidP="00286E82">
      <w:pPr>
        <w:pStyle w:val="ScheduleLevel3"/>
        <w:numPr>
          <w:ilvl w:val="2"/>
          <w:numId w:val="16"/>
        </w:numPr>
        <w:spacing w:after="240" w:line="240" w:lineRule="auto"/>
        <w:rPr>
          <w:rFonts w:cs="Arial"/>
          <w:sz w:val="20"/>
        </w:rPr>
      </w:pPr>
      <w:bookmarkStart w:id="132" w:name="_Ref231359963"/>
      <w:proofErr w:type="spellStart"/>
      <w:r>
        <w:rPr>
          <w:rFonts w:cs="Arial"/>
          <w:sz w:val="20"/>
        </w:rPr>
        <w:t>take out</w:t>
      </w:r>
      <w:proofErr w:type="spellEnd"/>
      <w:r>
        <w:rPr>
          <w:rFonts w:cs="Arial"/>
          <w:sz w:val="20"/>
        </w:rPr>
        <w:t xml:space="preserve"> and maintain</w:t>
      </w:r>
      <w:r w:rsidRPr="002A736D">
        <w:rPr>
          <w:rFonts w:cs="Arial"/>
          <w:sz w:val="20"/>
        </w:rPr>
        <w:t xml:space="preserve"> </w:t>
      </w:r>
      <w:r>
        <w:rPr>
          <w:rFonts w:cs="Arial"/>
          <w:sz w:val="20"/>
        </w:rPr>
        <w:t>professional indemnity insurance</w:t>
      </w:r>
      <w:r w:rsidRPr="002A736D">
        <w:rPr>
          <w:rFonts w:cs="Arial"/>
          <w:sz w:val="20"/>
        </w:rPr>
        <w:t xml:space="preserve"> covering all </w:t>
      </w:r>
      <w:r>
        <w:rPr>
          <w:rFonts w:cs="Arial"/>
          <w:sz w:val="20"/>
        </w:rPr>
        <w:t>of its design and professional obligations</w:t>
      </w:r>
      <w:r w:rsidRPr="002A736D">
        <w:rPr>
          <w:rFonts w:cs="Arial"/>
          <w:sz w:val="20"/>
        </w:rPr>
        <w:t xml:space="preserve"> under the </w:t>
      </w:r>
      <w:r>
        <w:rPr>
          <w:rFonts w:cs="Arial"/>
          <w:sz w:val="20"/>
        </w:rPr>
        <w:t>PCSA</w:t>
      </w:r>
      <w:r w:rsidRPr="002A736D">
        <w:rPr>
          <w:rFonts w:cs="Arial"/>
          <w:sz w:val="20"/>
        </w:rPr>
        <w:t xml:space="preserve"> (including in connection with any errors or omissions in the performance of its professional services, including but not limited to design professional advice </w:t>
      </w:r>
      <w:r w:rsidRPr="040C342F">
        <w:rPr>
          <w:rFonts w:cs="Arial"/>
          <w:sz w:val="20"/>
        </w:rPr>
        <w:t xml:space="preserve">and/or services, any defects and/or insufficiency of design) with a limit of indemnity that shall be a minimum </w:t>
      </w:r>
      <w:r w:rsidR="00952306" w:rsidRPr="00952306">
        <w:rPr>
          <w:rFonts w:cs="Arial"/>
          <w:sz w:val="20"/>
        </w:rPr>
        <w:t xml:space="preserve">than </w:t>
      </w:r>
      <w:proofErr w:type="spellStart"/>
      <w:r w:rsidR="00985B6F" w:rsidRPr="00985B6F">
        <w:rPr>
          <w:rFonts w:cs="Arial"/>
          <w:sz w:val="20"/>
          <w:highlight w:val="black"/>
        </w:rPr>
        <w:t>xxxxxxx</w:t>
      </w:r>
      <w:proofErr w:type="spellEnd"/>
      <w:r w:rsidR="00985B6F">
        <w:rPr>
          <w:rFonts w:cs="Arial"/>
          <w:sz w:val="20"/>
        </w:rPr>
        <w:t xml:space="preserve"> </w:t>
      </w:r>
      <w:r w:rsidR="00952306" w:rsidRPr="00952306" w:rsidDel="001A5B68">
        <w:rPr>
          <w:rFonts w:cs="Arial"/>
          <w:sz w:val="20"/>
        </w:rPr>
        <w:t xml:space="preserve">in the aggregate </w:t>
      </w:r>
      <w:r w:rsidR="00952306" w:rsidRPr="00952306">
        <w:rPr>
          <w:rFonts w:cs="Arial"/>
          <w:sz w:val="20"/>
        </w:rPr>
        <w:t>with a minimum of one (1) automatic full reinstatement of the aggregate indemnity limit in any one (1) year of insurance</w:t>
      </w:r>
      <w:r w:rsidR="00952306">
        <w:rPr>
          <w:rFonts w:cs="Arial"/>
          <w:sz w:val="20"/>
        </w:rPr>
        <w:t xml:space="preserve"> </w:t>
      </w:r>
      <w:r w:rsidRPr="040C342F">
        <w:rPr>
          <w:rFonts w:cs="Arial"/>
          <w:sz w:val="20"/>
        </w:rPr>
        <w:t>upon customary and usual terms and conditions prevailing for the time being in the insurance market and that it will maintain such insurance with reputable insurers carrying on business in the United Kingdom from the date hereof until twelve (12) years after practical completion of the Works, provided always</w:t>
      </w:r>
      <w:r w:rsidRPr="002A736D">
        <w:rPr>
          <w:rFonts w:cs="Arial"/>
          <w:sz w:val="20"/>
        </w:rPr>
        <w:t xml:space="preserve"> that such insurance is available at commercially reasonable rates.</w:t>
      </w:r>
      <w:r>
        <w:rPr>
          <w:rFonts w:cs="Arial"/>
          <w:sz w:val="20"/>
        </w:rPr>
        <w:t xml:space="preserve"> </w:t>
      </w:r>
      <w:r w:rsidRPr="002A736D">
        <w:rPr>
          <w:rFonts w:cs="Arial"/>
          <w:sz w:val="20"/>
        </w:rPr>
        <w:t>The said terms and conditions shall not include any term or condition to the effect that the Contractor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2A736D">
        <w:rPr>
          <w:rFonts w:cs="Arial"/>
          <w:sz w:val="20"/>
        </w:rPr>
        <w:noBreakHyphen/>
        <w:t>enactment thereof</w:t>
      </w:r>
      <w:r w:rsidRPr="00610687">
        <w:rPr>
          <w:rFonts w:cs="Arial"/>
          <w:sz w:val="20"/>
        </w:rPr>
        <w:t>;</w:t>
      </w:r>
      <w:bookmarkEnd w:id="132"/>
      <w:r>
        <w:rPr>
          <w:rFonts w:cs="Arial"/>
          <w:sz w:val="20"/>
        </w:rPr>
        <w:t xml:space="preserve"> and</w:t>
      </w:r>
    </w:p>
    <w:p w14:paraId="71CA91EE" w14:textId="23A906E9" w:rsidR="005E5254" w:rsidRDefault="005E5254" w:rsidP="00286E82">
      <w:pPr>
        <w:pStyle w:val="ScheduleLevel3"/>
        <w:numPr>
          <w:ilvl w:val="2"/>
          <w:numId w:val="16"/>
        </w:numPr>
        <w:spacing w:after="240" w:line="240" w:lineRule="auto"/>
        <w:rPr>
          <w:rFonts w:cs="Arial"/>
          <w:sz w:val="20"/>
          <w:szCs w:val="22"/>
        </w:rPr>
      </w:pPr>
      <w:r w:rsidRPr="00610687">
        <w:rPr>
          <w:rFonts w:cs="Arial"/>
          <w:sz w:val="20"/>
          <w:szCs w:val="22"/>
        </w:rPr>
        <w:t xml:space="preserve">provide evidence (as and when reasonably required by the Beneficiary) satisfactory to the Beneficiary of the professional indemnity insurance (referred to in clause </w:t>
      </w:r>
      <w:r w:rsidRPr="00610687">
        <w:rPr>
          <w:rFonts w:cs="Arial"/>
          <w:sz w:val="20"/>
          <w:szCs w:val="22"/>
        </w:rPr>
        <w:fldChar w:fldCharType="begin"/>
      </w:r>
      <w:r w:rsidRPr="00610687">
        <w:rPr>
          <w:rFonts w:cs="Arial"/>
          <w:sz w:val="20"/>
          <w:szCs w:val="22"/>
        </w:rPr>
        <w:instrText xml:space="preserve"> REF _Ref231359963 \r \h  \* MERGEFORMAT </w:instrText>
      </w:r>
      <w:r w:rsidRPr="00610687">
        <w:rPr>
          <w:rFonts w:cs="Arial"/>
          <w:sz w:val="20"/>
          <w:szCs w:val="22"/>
        </w:rPr>
      </w:r>
      <w:r w:rsidRPr="00610687">
        <w:rPr>
          <w:rFonts w:cs="Arial"/>
          <w:sz w:val="20"/>
          <w:szCs w:val="22"/>
        </w:rPr>
        <w:fldChar w:fldCharType="separate"/>
      </w:r>
      <w:r w:rsidR="0006164C">
        <w:rPr>
          <w:rFonts w:cs="Arial"/>
          <w:sz w:val="20"/>
          <w:szCs w:val="22"/>
        </w:rPr>
        <w:t>5.1.1</w:t>
      </w:r>
      <w:r w:rsidRPr="00610687">
        <w:rPr>
          <w:rFonts w:cs="Arial"/>
          <w:sz w:val="20"/>
          <w:szCs w:val="22"/>
        </w:rPr>
        <w:fldChar w:fldCharType="end"/>
      </w:r>
      <w:r w:rsidRPr="00610687">
        <w:rPr>
          <w:rFonts w:cs="Arial"/>
          <w:sz w:val="20"/>
          <w:szCs w:val="22"/>
        </w:rPr>
        <w:t>) being in full force and effect from the date of the PCSA (such evidence to i</w:t>
      </w:r>
      <w:r>
        <w:rPr>
          <w:rFonts w:cs="Arial"/>
          <w:sz w:val="20"/>
          <w:szCs w:val="22"/>
        </w:rPr>
        <w:t>nclude details of the cover).</w:t>
      </w:r>
    </w:p>
    <w:p w14:paraId="034D55F2" w14:textId="77777777" w:rsidR="005E5254" w:rsidRPr="00D57600" w:rsidRDefault="005E5254" w:rsidP="00286E82">
      <w:pPr>
        <w:pStyle w:val="ScheduleLevel2"/>
        <w:numPr>
          <w:ilvl w:val="1"/>
          <w:numId w:val="16"/>
        </w:numPr>
        <w:spacing w:after="240" w:line="240" w:lineRule="auto"/>
        <w:rPr>
          <w:rFonts w:cs="Arial"/>
          <w:sz w:val="20"/>
          <w:szCs w:val="22"/>
        </w:rPr>
      </w:pPr>
      <w:r w:rsidRPr="00D57600">
        <w:rPr>
          <w:rFonts w:cs="Arial"/>
          <w:sz w:val="20"/>
          <w:szCs w:val="22"/>
        </w:rPr>
        <w:t>Any increased or additional premium required by insurers by reason of the Contractor</w:t>
      </w:r>
      <w:r>
        <w:rPr>
          <w:rFonts w:cs="Arial"/>
          <w:sz w:val="20"/>
          <w:szCs w:val="22"/>
        </w:rPr>
        <w:t>'</w:t>
      </w:r>
      <w:r w:rsidRPr="00D57600">
        <w:rPr>
          <w:rFonts w:cs="Arial"/>
          <w:sz w:val="20"/>
          <w:szCs w:val="22"/>
        </w:rPr>
        <w:t>s own claims record or other acts, omissions, matters or things peculiar to the Contractor shall be deemed to be within commercially reasonable rates.</w:t>
      </w:r>
    </w:p>
    <w:p w14:paraId="48E6C967" w14:textId="77777777" w:rsidR="005E5254" w:rsidRPr="00D57600" w:rsidRDefault="005E5254" w:rsidP="00286E82">
      <w:pPr>
        <w:pStyle w:val="ScheduleLevel2"/>
        <w:numPr>
          <w:ilvl w:val="1"/>
          <w:numId w:val="16"/>
        </w:numPr>
        <w:spacing w:after="240" w:line="240" w:lineRule="auto"/>
        <w:rPr>
          <w:rFonts w:cs="Arial"/>
          <w:sz w:val="20"/>
          <w:szCs w:val="22"/>
        </w:rPr>
      </w:pPr>
      <w:r w:rsidRPr="00D57600">
        <w:rPr>
          <w:rFonts w:cs="Arial"/>
          <w:sz w:val="20"/>
          <w:szCs w:val="22"/>
        </w:rPr>
        <w:t xml:space="preserve">The Contractor shall immediately inform the Beneficiary if such insurance ceases to be available at commercially reasonable rates or is no longer and/or if for any other reason the Contractor is unable to maintain and/or is not maintaining such insurance in which case the Contractor shall take out and maintain a </w:t>
      </w:r>
      <w:r>
        <w:rPr>
          <w:rFonts w:cs="Arial"/>
          <w:sz w:val="20"/>
          <w:szCs w:val="22"/>
        </w:rPr>
        <w:t>professional indemnity insurance</w:t>
      </w:r>
      <w:r w:rsidRPr="00D57600">
        <w:rPr>
          <w:rFonts w:cs="Arial"/>
          <w:sz w:val="20"/>
          <w:szCs w:val="22"/>
        </w:rPr>
        <w:t xml:space="preserve"> policy having the maximum limit of indemnity and the widest cover which is available to the Contractor upon, subject to clause 5.2, commercially reasonable rates and give notice of the same to the Beneficiary and shall further discuss means of best protecting the respective positions of the Beneficiary and the Contractor in respect of the Works.</w:t>
      </w:r>
    </w:p>
    <w:p w14:paraId="58C95FDE"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 xml:space="preserve">notices </w:t>
      </w:r>
    </w:p>
    <w:p w14:paraId="406FA443" w14:textId="77777777" w:rsidR="005E5254" w:rsidRPr="00257ACD" w:rsidRDefault="005E5254" w:rsidP="00286E82">
      <w:pPr>
        <w:pStyle w:val="ScheduleLevel2"/>
        <w:numPr>
          <w:ilvl w:val="1"/>
          <w:numId w:val="16"/>
        </w:numPr>
        <w:spacing w:after="240" w:line="240" w:lineRule="auto"/>
        <w:rPr>
          <w:rFonts w:cs="Arial"/>
          <w:sz w:val="20"/>
          <w:szCs w:val="22"/>
        </w:rPr>
      </w:pPr>
      <w:r w:rsidRPr="00257ACD">
        <w:rPr>
          <w:rFonts w:cs="Arial"/>
          <w:sz w:val="20"/>
          <w:szCs w:val="22"/>
        </w:rPr>
        <w:t>Any notice to be given by any party will be sufficiently served if sent by hand or by post to the registered office or if there is none the last known address of the party to be served or by e-mail to the addresses set out below:</w:t>
      </w:r>
    </w:p>
    <w:p w14:paraId="15FD654D" w14:textId="77777777" w:rsidR="005E5254" w:rsidRPr="005C1BE7" w:rsidRDefault="005E5254" w:rsidP="00286E82">
      <w:pPr>
        <w:pStyle w:val="ScheduleLevel3"/>
        <w:numPr>
          <w:ilvl w:val="2"/>
          <w:numId w:val="16"/>
        </w:numPr>
        <w:spacing w:after="240" w:line="240" w:lineRule="auto"/>
        <w:rPr>
          <w:rFonts w:cs="Arial"/>
          <w:sz w:val="20"/>
        </w:rPr>
      </w:pPr>
      <w:r w:rsidRPr="005C1BE7">
        <w:rPr>
          <w:rFonts w:cs="Arial"/>
          <w:sz w:val="20"/>
        </w:rPr>
        <w:t>Contractor: [</w:t>
      </w:r>
      <w:r w:rsidRPr="040C342F">
        <w:rPr>
          <w:rFonts w:cs="Arial"/>
          <w:sz w:val="20"/>
        </w:rPr>
        <w:t>e-mail address</w:t>
      </w:r>
      <w:r w:rsidRPr="005C1BE7">
        <w:rPr>
          <w:rFonts w:cs="Arial"/>
          <w:sz w:val="20"/>
        </w:rPr>
        <w:t>]</w:t>
      </w:r>
      <w:r w:rsidRPr="005C1BE7">
        <w:rPr>
          <w:rFonts w:cs="Arial"/>
          <w:sz w:val="16"/>
          <w:szCs w:val="16"/>
          <w:vertAlign w:val="superscript"/>
        </w:rPr>
        <w:footnoteReference w:id="8"/>
      </w:r>
    </w:p>
    <w:p w14:paraId="3523EEF9" w14:textId="77777777" w:rsidR="005E5254" w:rsidRPr="005C1BE7" w:rsidRDefault="005E5254" w:rsidP="00286E82">
      <w:pPr>
        <w:pStyle w:val="ScheduleLevel3"/>
        <w:numPr>
          <w:ilvl w:val="2"/>
          <w:numId w:val="16"/>
        </w:numPr>
        <w:spacing w:after="240" w:line="240" w:lineRule="auto"/>
        <w:rPr>
          <w:rFonts w:cs="Arial"/>
          <w:sz w:val="20"/>
        </w:rPr>
      </w:pPr>
      <w:r w:rsidRPr="005C1BE7">
        <w:rPr>
          <w:rFonts w:cs="Arial"/>
          <w:sz w:val="20"/>
        </w:rPr>
        <w:t xml:space="preserve">Beneficiary: </w:t>
      </w:r>
      <w:r w:rsidRPr="040C342F">
        <w:rPr>
          <w:rFonts w:cs="Arial"/>
          <w:sz w:val="20"/>
        </w:rPr>
        <w:t>[e-mail address</w:t>
      </w:r>
      <w:r w:rsidRPr="005C1BE7">
        <w:rPr>
          <w:rFonts w:cs="Arial"/>
          <w:sz w:val="20"/>
        </w:rPr>
        <w:t>]</w:t>
      </w:r>
      <w:r w:rsidRPr="040C342F">
        <w:rPr>
          <w:rFonts w:cs="Arial"/>
          <w:sz w:val="20"/>
          <w:vertAlign w:val="superscript"/>
        </w:rPr>
        <w:footnoteReference w:id="9"/>
      </w:r>
    </w:p>
    <w:p w14:paraId="3E93A28B" w14:textId="77777777" w:rsidR="005E5254" w:rsidRPr="004B782C" w:rsidRDefault="005E5254" w:rsidP="005E5254">
      <w:pPr>
        <w:pStyle w:val="ScheduleLevel2"/>
        <w:numPr>
          <w:ilvl w:val="0"/>
          <w:numId w:val="0"/>
        </w:numPr>
        <w:spacing w:after="240" w:line="240" w:lineRule="auto"/>
        <w:ind w:left="993"/>
        <w:rPr>
          <w:sz w:val="20"/>
        </w:rPr>
      </w:pPr>
      <w:r w:rsidRPr="004B782C">
        <w:rPr>
          <w:sz w:val="20"/>
        </w:rPr>
        <w:t xml:space="preserve">or as otherwise specified by the relevant party by notice in writing to the other party. </w:t>
      </w:r>
    </w:p>
    <w:p w14:paraId="40CF9167" w14:textId="77777777" w:rsidR="005E5254" w:rsidRPr="00257ACD" w:rsidRDefault="005E5254" w:rsidP="00286E82">
      <w:pPr>
        <w:pStyle w:val="ScheduleLevel2"/>
        <w:numPr>
          <w:ilvl w:val="1"/>
          <w:numId w:val="16"/>
        </w:numPr>
        <w:spacing w:after="240" w:line="240" w:lineRule="auto"/>
        <w:rPr>
          <w:rFonts w:cs="Arial"/>
          <w:sz w:val="20"/>
          <w:szCs w:val="22"/>
        </w:rPr>
      </w:pPr>
      <w:r w:rsidRPr="00257ACD">
        <w:rPr>
          <w:rFonts w:cs="Arial"/>
          <w:sz w:val="20"/>
          <w:szCs w:val="22"/>
        </w:rPr>
        <w:t xml:space="preserve">Any notice sent by hand or by post in accordance with clause 6.1 shall, subject to proof to the contrary, be deemed to have been received on the second Business Day after the date of posting </w:t>
      </w:r>
      <w:r w:rsidRPr="00257ACD">
        <w:rPr>
          <w:rFonts w:cs="Arial"/>
          <w:sz w:val="20"/>
          <w:szCs w:val="22"/>
        </w:rPr>
        <w:lastRenderedPageBreak/>
        <w:t xml:space="preserve">and when sent by email, it shall, subject to proof to the contrary, be deemed to have been received on the second Business Day after being sent. </w:t>
      </w:r>
    </w:p>
    <w:p w14:paraId="7609ED43"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assignment</w:t>
      </w:r>
    </w:p>
    <w:p w14:paraId="75E0232A" w14:textId="77777777" w:rsidR="005E5254" w:rsidRPr="00261042" w:rsidRDefault="005E5254" w:rsidP="00286E82">
      <w:pPr>
        <w:pStyle w:val="ScheduleLevel2"/>
        <w:numPr>
          <w:ilvl w:val="1"/>
          <w:numId w:val="16"/>
        </w:numPr>
        <w:spacing w:after="240" w:line="240" w:lineRule="auto"/>
        <w:rPr>
          <w:rFonts w:cs="Arial"/>
          <w:sz w:val="20"/>
          <w:szCs w:val="22"/>
        </w:rPr>
      </w:pPr>
      <w:r w:rsidRPr="00261042">
        <w:rPr>
          <w:rFonts w:cs="Arial"/>
          <w:sz w:val="20"/>
          <w:szCs w:val="22"/>
        </w:rPr>
        <w:t xml:space="preserve">The benefit of and the rights of the Beneficiary under this Deed may be assigned without the consent of the Contractor on two (2) occasions only and the Beneficiary will notify the Contractor in writing following any such assignment specifying the name and address of the assignee and the date of the assignment. </w:t>
      </w:r>
    </w:p>
    <w:p w14:paraId="32B1FDF7" w14:textId="77777777" w:rsidR="005E5254" w:rsidRPr="00261042" w:rsidRDefault="005E5254" w:rsidP="00286E82">
      <w:pPr>
        <w:pStyle w:val="ScheduleLevel2"/>
        <w:numPr>
          <w:ilvl w:val="1"/>
          <w:numId w:val="16"/>
        </w:numPr>
        <w:spacing w:after="240" w:line="240" w:lineRule="auto"/>
        <w:rPr>
          <w:rFonts w:cs="Arial"/>
          <w:sz w:val="20"/>
          <w:szCs w:val="22"/>
        </w:rPr>
      </w:pPr>
      <w:r w:rsidRPr="00261042">
        <w:rPr>
          <w:rFonts w:cs="Arial"/>
          <w:sz w:val="20"/>
          <w:szCs w:val="22"/>
        </w:rPr>
        <w:t>The 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14:paraId="7168C25F"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beneficiary</w:t>
      </w:r>
      <w:r>
        <w:rPr>
          <w:rFonts w:cs="Arial"/>
          <w:sz w:val="20"/>
          <w:szCs w:val="22"/>
        </w:rPr>
        <w:t>'</w:t>
      </w:r>
      <w:r w:rsidRPr="00610687">
        <w:rPr>
          <w:rFonts w:cs="Arial"/>
          <w:sz w:val="20"/>
          <w:szCs w:val="22"/>
        </w:rPr>
        <w:t>s remedies</w:t>
      </w:r>
    </w:p>
    <w:p w14:paraId="5AF5A7F4" w14:textId="77777777" w:rsidR="005E5254" w:rsidRPr="005C1BE7" w:rsidRDefault="005E5254" w:rsidP="005E5254">
      <w:pPr>
        <w:pStyle w:val="Body1"/>
        <w:jc w:val="both"/>
        <w:rPr>
          <w:rFonts w:cs="Arial"/>
          <w:szCs w:val="22"/>
        </w:rPr>
      </w:pPr>
      <w:r w:rsidRPr="005C1BE7">
        <w:rPr>
          <w:rFonts w:cs="Arial"/>
          <w:szCs w:val="22"/>
        </w:rPr>
        <w:t>The rights and benefits conferred upon the Beneficiary by this Deed are in addition to any other rights and remedies it may have against the Contractor including without prejudice to the generality of the foregoing any remedies in negligence and no provisions in this Deed are intended to exclude any obligation or liability which would otherwise be implied whether by statute, the law of contract, tort, equity or otherwise.</w:t>
      </w:r>
    </w:p>
    <w:p w14:paraId="1D3915C8" w14:textId="77777777" w:rsidR="005E5254" w:rsidRPr="005C1BE7" w:rsidRDefault="005E5254" w:rsidP="00286E82">
      <w:pPr>
        <w:pStyle w:val="ScheduleLevel1Heading"/>
        <w:keepNext w:val="0"/>
        <w:numPr>
          <w:ilvl w:val="0"/>
          <w:numId w:val="16"/>
        </w:numPr>
        <w:spacing w:after="240" w:line="240" w:lineRule="auto"/>
        <w:rPr>
          <w:rFonts w:cs="Arial"/>
          <w:sz w:val="20"/>
          <w:szCs w:val="22"/>
        </w:rPr>
      </w:pPr>
      <w:r w:rsidRPr="005C1BE7">
        <w:rPr>
          <w:rFonts w:cs="Arial"/>
          <w:sz w:val="20"/>
          <w:szCs w:val="22"/>
        </w:rPr>
        <w:t>INSPECTION OF DOCUMENTS</w:t>
      </w:r>
    </w:p>
    <w:p w14:paraId="320560D7" w14:textId="77777777" w:rsidR="005E5254" w:rsidRPr="005C1BE7" w:rsidRDefault="005E5254" w:rsidP="005E5254">
      <w:pPr>
        <w:pStyle w:val="Body1"/>
        <w:jc w:val="both"/>
        <w:rPr>
          <w:rFonts w:cs="Arial"/>
          <w:szCs w:val="22"/>
        </w:rPr>
      </w:pPr>
      <w:r w:rsidRPr="005C1BE7">
        <w:rPr>
          <w:rFonts w:cs="Arial"/>
          <w:szCs w:val="22"/>
        </w:rPr>
        <w:t>The Contractor</w:t>
      </w:r>
      <w:r>
        <w:rPr>
          <w:rFonts w:cs="Arial"/>
          <w:szCs w:val="22"/>
        </w:rPr>
        <w:t>'</w:t>
      </w:r>
      <w:r w:rsidRPr="005C1BE7">
        <w:rPr>
          <w:rFonts w:cs="Arial"/>
          <w:szCs w:val="22"/>
        </w:rPr>
        <w:t>s liabilities under this Deed will not be in any way reduced or extinguished by reason of any inspection or approval of any documents prepared by the Contractor or provided to the Beneficiary or attendance at site meetings or other enquiry or inspection which the Beneficiary may make or procure to be made for its benefit or on its behalf.</w:t>
      </w:r>
    </w:p>
    <w:p w14:paraId="1360E104"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sub-contractors</w:t>
      </w:r>
    </w:p>
    <w:p w14:paraId="06A4FFD1" w14:textId="77777777" w:rsidR="005E5254" w:rsidRPr="00610687" w:rsidRDefault="005E5254" w:rsidP="005E5254">
      <w:pPr>
        <w:pStyle w:val="Body1"/>
        <w:jc w:val="both"/>
        <w:rPr>
          <w:rFonts w:cs="Arial"/>
          <w:szCs w:val="22"/>
        </w:rPr>
      </w:pPr>
      <w:r w:rsidRPr="00610687">
        <w:rPr>
          <w:rFonts w:cs="Arial"/>
          <w:szCs w:val="22"/>
        </w:rPr>
        <w:t xml:space="preserve">Following a written request from the Beneficiary the Contractor will (unless it has already done so) and/ or procure that its sub-contractors execute a Deed of collateral warranty in the relevant form specified in the PCSA in favour of any person in whose favour the PCSA obliges the Contractor to give or procure the giving of such a warranty. </w:t>
      </w:r>
    </w:p>
    <w:p w14:paraId="02F6B299"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severability</w:t>
      </w:r>
    </w:p>
    <w:p w14:paraId="4D2E3780" w14:textId="77777777" w:rsidR="005E5254" w:rsidRPr="00610687" w:rsidRDefault="005E5254" w:rsidP="005E5254">
      <w:pPr>
        <w:pStyle w:val="Body1"/>
        <w:jc w:val="both"/>
        <w:rPr>
          <w:rFonts w:cs="Arial"/>
          <w:szCs w:val="22"/>
        </w:rPr>
      </w:pPr>
      <w:r w:rsidRPr="00610687">
        <w:rPr>
          <w:rFonts w:cs="Arial"/>
          <w:szCs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011411E2"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waiver</w:t>
      </w:r>
    </w:p>
    <w:p w14:paraId="79FEB030" w14:textId="77777777" w:rsidR="005E5254" w:rsidRPr="00610687" w:rsidRDefault="005E5254" w:rsidP="00286E82">
      <w:pPr>
        <w:pStyle w:val="ScheduleLevel2"/>
        <w:numPr>
          <w:ilvl w:val="1"/>
          <w:numId w:val="16"/>
        </w:numPr>
        <w:spacing w:after="240" w:line="240" w:lineRule="auto"/>
        <w:rPr>
          <w:rFonts w:cs="Arial"/>
          <w:sz w:val="20"/>
          <w:szCs w:val="22"/>
        </w:rPr>
      </w:pPr>
      <w:bookmarkStart w:id="133" w:name="_Ref24552336"/>
      <w:r w:rsidRPr="00610687">
        <w:rPr>
          <w:rFonts w:cs="Arial"/>
          <w:sz w:val="20"/>
          <w:szCs w:val="22"/>
        </w:rPr>
        <w:t>No term or provision of this Deed shall be considered as waived by any party to this Deed unless a waiver is given in writing by that party.</w:t>
      </w:r>
      <w:bookmarkEnd w:id="133"/>
    </w:p>
    <w:p w14:paraId="3ABA1E45" w14:textId="77777777" w:rsidR="005E5254" w:rsidRPr="00610687" w:rsidRDefault="005E5254" w:rsidP="00286E82">
      <w:pPr>
        <w:pStyle w:val="ScheduleLevel2"/>
        <w:numPr>
          <w:ilvl w:val="1"/>
          <w:numId w:val="16"/>
        </w:numPr>
        <w:spacing w:after="240" w:line="240" w:lineRule="auto"/>
        <w:rPr>
          <w:rFonts w:cs="Arial"/>
          <w:sz w:val="20"/>
          <w:szCs w:val="22"/>
        </w:rPr>
      </w:pPr>
      <w:r w:rsidRPr="00610687">
        <w:rPr>
          <w:rFonts w:cs="Arial"/>
          <w:sz w:val="20"/>
          <w:szCs w:val="22"/>
        </w:rPr>
        <w:t>No waiver under clause 1</w:t>
      </w:r>
      <w:r>
        <w:rPr>
          <w:rFonts w:cs="Arial"/>
          <w:sz w:val="20"/>
          <w:szCs w:val="22"/>
        </w:rPr>
        <w:t>2</w:t>
      </w:r>
      <w:r w:rsidRPr="00610687">
        <w:rPr>
          <w:rFonts w:cs="Arial"/>
          <w:sz w:val="20"/>
          <w:szCs w:val="22"/>
        </w:rPr>
        <w:t>.1 shall be a waiver of a past or future default or breach, nor shall it amend, delete or add to the terms, conditions or provisions of this Deed unless (and only to the extent) expressly stated in that waiver.</w:t>
      </w:r>
    </w:p>
    <w:p w14:paraId="1128139D"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third party rights</w:t>
      </w:r>
    </w:p>
    <w:p w14:paraId="498519A5" w14:textId="77777777" w:rsidR="005E5254" w:rsidRPr="00610687" w:rsidRDefault="005E5254" w:rsidP="005E5254">
      <w:pPr>
        <w:pStyle w:val="Body1"/>
        <w:jc w:val="both"/>
        <w:rPr>
          <w:rFonts w:cs="Arial"/>
          <w:szCs w:val="22"/>
        </w:rPr>
      </w:pPr>
      <w:r w:rsidRPr="00610687">
        <w:rPr>
          <w:rFonts w:cs="Arial"/>
          <w:szCs w:val="22"/>
        </w:rPr>
        <w:t>No term of this Deed is enforceable under the Contracts (Rights of Third Parties) Act 1999 by a person who is not party to this Deed.</w:t>
      </w:r>
    </w:p>
    <w:p w14:paraId="12359DD8"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governing law and jurisdiction</w:t>
      </w:r>
    </w:p>
    <w:p w14:paraId="2DF52536" w14:textId="77777777" w:rsidR="005E5254" w:rsidRPr="00610687" w:rsidRDefault="005E5254" w:rsidP="005E5254">
      <w:pPr>
        <w:pStyle w:val="Body1"/>
        <w:jc w:val="both"/>
        <w:rPr>
          <w:rFonts w:cs="Arial"/>
          <w:szCs w:val="22"/>
        </w:rPr>
      </w:pPr>
      <w:r w:rsidRPr="00610687">
        <w:rPr>
          <w:rFonts w:cs="Arial"/>
          <w:szCs w:val="22"/>
        </w:rPr>
        <w:lastRenderedPageBreak/>
        <w:t>This Deed shall be governed by and construed in all respects in accordance with the laws of England and Wales.</w:t>
      </w:r>
      <w:r>
        <w:rPr>
          <w:rFonts w:cs="Arial"/>
          <w:szCs w:val="22"/>
        </w:rPr>
        <w:t xml:space="preserve"> </w:t>
      </w:r>
      <w:r w:rsidRPr="00610687">
        <w:rPr>
          <w:rFonts w:cs="Arial"/>
          <w:szCs w:val="22"/>
        </w:rPr>
        <w:t xml:space="preserve">The English </w:t>
      </w:r>
      <w:r>
        <w:rPr>
          <w:rFonts w:cs="Arial"/>
          <w:szCs w:val="22"/>
        </w:rPr>
        <w:t>c</w:t>
      </w:r>
      <w:r w:rsidRPr="00610687">
        <w:rPr>
          <w:rFonts w:cs="Arial"/>
          <w:szCs w:val="22"/>
        </w:rPr>
        <w:t>ourts shall have exclusive jurisdiction to settle any disputes which may arise out of in connection with this Deed.</w:t>
      </w:r>
    </w:p>
    <w:p w14:paraId="30A155DF" w14:textId="77777777" w:rsidR="005E5254" w:rsidRPr="00610687" w:rsidRDefault="005E5254" w:rsidP="00286E82">
      <w:pPr>
        <w:pStyle w:val="ScheduleLevel1Heading"/>
        <w:keepNext w:val="0"/>
        <w:numPr>
          <w:ilvl w:val="0"/>
          <w:numId w:val="16"/>
        </w:numPr>
        <w:spacing w:after="240" w:line="240" w:lineRule="auto"/>
        <w:rPr>
          <w:rFonts w:cs="Arial"/>
          <w:sz w:val="20"/>
          <w:szCs w:val="22"/>
        </w:rPr>
      </w:pPr>
      <w:r w:rsidRPr="00610687">
        <w:rPr>
          <w:rFonts w:cs="Arial"/>
          <w:sz w:val="20"/>
          <w:szCs w:val="22"/>
        </w:rPr>
        <w:t>counterparts</w:t>
      </w:r>
    </w:p>
    <w:p w14:paraId="386809E7" w14:textId="77777777" w:rsidR="005E5254" w:rsidRDefault="005E5254" w:rsidP="005E5254">
      <w:pPr>
        <w:pStyle w:val="Body1"/>
        <w:jc w:val="both"/>
        <w:rPr>
          <w:rFonts w:cs="Arial"/>
          <w:szCs w:val="22"/>
        </w:rPr>
      </w:pPr>
      <w:r w:rsidRPr="00610687">
        <w:rPr>
          <w:rFonts w:cs="Arial"/>
          <w:szCs w:val="22"/>
        </w:rPr>
        <w:t>This Deed may be executed in one or more counterparts.</w:t>
      </w:r>
      <w:r>
        <w:rPr>
          <w:rFonts w:cs="Arial"/>
          <w:szCs w:val="22"/>
        </w:rPr>
        <w:t xml:space="preserve"> </w:t>
      </w:r>
      <w:r w:rsidRPr="00610687">
        <w:rPr>
          <w:rFonts w:cs="Arial"/>
          <w:szCs w:val="22"/>
        </w:rPr>
        <w:t>Any single counterpart or a set of counterparts executed, in either case, by all the parties shall constitute a full and original instrument for all purposes.</w:t>
      </w:r>
    </w:p>
    <w:p w14:paraId="0A50BE1C" w14:textId="77777777" w:rsidR="005E5254" w:rsidRDefault="005E5254" w:rsidP="005E5254"/>
    <w:p w14:paraId="5699EDD2" w14:textId="77777777" w:rsidR="005E5254" w:rsidRPr="00610687" w:rsidRDefault="005E5254" w:rsidP="005E5254">
      <w:pPr>
        <w:pStyle w:val="Body1"/>
        <w:ind w:left="0"/>
        <w:jc w:val="both"/>
        <w:rPr>
          <w:rFonts w:cs="Arial"/>
          <w:szCs w:val="22"/>
        </w:rPr>
      </w:pPr>
    </w:p>
    <w:p w14:paraId="6A456D39" w14:textId="77777777" w:rsidR="005E5254" w:rsidRPr="00610687" w:rsidRDefault="005E5254" w:rsidP="005E5254">
      <w:pPr>
        <w:spacing w:after="240"/>
        <w:rPr>
          <w:rFonts w:cs="Arial"/>
        </w:rPr>
      </w:pPr>
      <w:r w:rsidRPr="00610687">
        <w:rPr>
          <w:rFonts w:cs="Arial"/>
          <w:u w:val="single"/>
        </w:rPr>
        <w:t>IN WITNESS</w:t>
      </w:r>
      <w:r w:rsidRPr="00610687">
        <w:rPr>
          <w:rFonts w:cs="Arial"/>
        </w:rPr>
        <w:t xml:space="preserve"> of which this document is executed as a Deed and is delivered on the date first before written.</w:t>
      </w:r>
    </w:p>
    <w:p w14:paraId="047C1F0B" w14:textId="77777777" w:rsidR="005E5254" w:rsidRPr="00610687" w:rsidRDefault="005E5254" w:rsidP="005E5254">
      <w:pPr>
        <w:rPr>
          <w:rFonts w:cs="Arial"/>
        </w:rPr>
      </w:pPr>
    </w:p>
    <w:tbl>
      <w:tblPr>
        <w:tblW w:w="0" w:type="auto"/>
        <w:tblLook w:val="01E0" w:firstRow="1" w:lastRow="1" w:firstColumn="1" w:lastColumn="1" w:noHBand="0" w:noVBand="0"/>
      </w:tblPr>
      <w:tblGrid>
        <w:gridCol w:w="4288"/>
        <w:gridCol w:w="1040"/>
        <w:gridCol w:w="3330"/>
      </w:tblGrid>
      <w:tr w:rsidR="005E5254" w:rsidRPr="00FA53A6" w14:paraId="56E9AFEF" w14:textId="77777777" w:rsidTr="00F944B1">
        <w:tc>
          <w:tcPr>
            <w:tcW w:w="4288" w:type="dxa"/>
          </w:tcPr>
          <w:p w14:paraId="28BF9BB9" w14:textId="77777777" w:rsidR="005E5254" w:rsidRPr="00FA53A6" w:rsidRDefault="005E5254" w:rsidP="00F944B1">
            <w:pPr>
              <w:spacing w:after="120"/>
              <w:rPr>
                <w:szCs w:val="20"/>
              </w:rPr>
            </w:pPr>
            <w:r w:rsidRPr="00FF58C7">
              <w:rPr>
                <w:szCs w:val="20"/>
                <w:u w:val="single"/>
              </w:rPr>
              <w:t>EXECUTED AS A DEED</w:t>
            </w:r>
            <w:r w:rsidRPr="00FA53A6">
              <w:rPr>
                <w:szCs w:val="20"/>
              </w:rPr>
              <w:t xml:space="preserve"> by [</w:t>
            </w:r>
            <w:r w:rsidRPr="00FF58C7">
              <w:rPr>
                <w:szCs w:val="20"/>
                <w:u w:val="single"/>
              </w:rPr>
              <w:t>CONTRACTOR</w:t>
            </w:r>
            <w:r w:rsidRPr="00FA53A6">
              <w:rPr>
                <w:szCs w:val="20"/>
              </w:rPr>
              <w:t>] acting by a Director a</w:t>
            </w:r>
            <w:r>
              <w:rPr>
                <w:szCs w:val="20"/>
              </w:rPr>
              <w:t>nd its Secretary/two Directors:</w:t>
            </w:r>
          </w:p>
        </w:tc>
        <w:tc>
          <w:tcPr>
            <w:tcW w:w="1040" w:type="dxa"/>
          </w:tcPr>
          <w:p w14:paraId="59C5E0EC" w14:textId="77777777" w:rsidR="005E5254" w:rsidRPr="00FA53A6" w:rsidRDefault="005E5254" w:rsidP="00F944B1">
            <w:pPr>
              <w:spacing w:after="120"/>
              <w:rPr>
                <w:szCs w:val="20"/>
              </w:rPr>
            </w:pPr>
          </w:p>
        </w:tc>
        <w:tc>
          <w:tcPr>
            <w:tcW w:w="3330" w:type="dxa"/>
          </w:tcPr>
          <w:p w14:paraId="175299F9" w14:textId="77777777" w:rsidR="005E5254" w:rsidRPr="00FA53A6" w:rsidRDefault="005E5254" w:rsidP="00F944B1">
            <w:pPr>
              <w:spacing w:after="120"/>
              <w:rPr>
                <w:szCs w:val="20"/>
              </w:rPr>
            </w:pPr>
          </w:p>
        </w:tc>
      </w:tr>
      <w:tr w:rsidR="005E5254" w:rsidRPr="00FA53A6" w14:paraId="01D4991B" w14:textId="77777777" w:rsidTr="00F944B1">
        <w:tc>
          <w:tcPr>
            <w:tcW w:w="4288" w:type="dxa"/>
          </w:tcPr>
          <w:p w14:paraId="5E0F52CB" w14:textId="77777777" w:rsidR="005E5254" w:rsidRPr="00FA53A6" w:rsidRDefault="005E5254" w:rsidP="00F944B1">
            <w:pPr>
              <w:spacing w:after="120"/>
              <w:rPr>
                <w:szCs w:val="20"/>
              </w:rPr>
            </w:pPr>
          </w:p>
        </w:tc>
        <w:tc>
          <w:tcPr>
            <w:tcW w:w="1040" w:type="dxa"/>
          </w:tcPr>
          <w:p w14:paraId="0CE80FF7" w14:textId="77777777" w:rsidR="005E5254" w:rsidRPr="00FA53A6" w:rsidRDefault="005E5254" w:rsidP="00F944B1">
            <w:pPr>
              <w:spacing w:after="120"/>
              <w:rPr>
                <w:szCs w:val="20"/>
              </w:rPr>
            </w:pPr>
          </w:p>
        </w:tc>
        <w:tc>
          <w:tcPr>
            <w:tcW w:w="3330" w:type="dxa"/>
          </w:tcPr>
          <w:p w14:paraId="3DB91E85" w14:textId="77777777" w:rsidR="005E5254" w:rsidRPr="00FA53A6" w:rsidRDefault="005E5254" w:rsidP="00F944B1">
            <w:pPr>
              <w:spacing w:after="120"/>
              <w:rPr>
                <w:szCs w:val="20"/>
              </w:rPr>
            </w:pPr>
          </w:p>
        </w:tc>
      </w:tr>
      <w:tr w:rsidR="005E5254" w:rsidRPr="00FA53A6" w14:paraId="06EEA71E" w14:textId="77777777" w:rsidTr="00F944B1">
        <w:tc>
          <w:tcPr>
            <w:tcW w:w="4288" w:type="dxa"/>
          </w:tcPr>
          <w:p w14:paraId="54024A8B" w14:textId="77777777" w:rsidR="005E5254" w:rsidRPr="00FA53A6" w:rsidRDefault="005E5254" w:rsidP="00F944B1">
            <w:pPr>
              <w:spacing w:after="120"/>
              <w:rPr>
                <w:szCs w:val="20"/>
              </w:rPr>
            </w:pPr>
          </w:p>
        </w:tc>
        <w:tc>
          <w:tcPr>
            <w:tcW w:w="1040" w:type="dxa"/>
          </w:tcPr>
          <w:p w14:paraId="76F29701" w14:textId="77777777" w:rsidR="005E5254" w:rsidRPr="00FA53A6" w:rsidRDefault="005E5254" w:rsidP="00F944B1">
            <w:pPr>
              <w:spacing w:after="120"/>
              <w:rPr>
                <w:szCs w:val="20"/>
              </w:rPr>
            </w:pPr>
          </w:p>
        </w:tc>
        <w:tc>
          <w:tcPr>
            <w:tcW w:w="3330" w:type="dxa"/>
          </w:tcPr>
          <w:p w14:paraId="5397F068" w14:textId="77777777" w:rsidR="005E5254" w:rsidRPr="00FA53A6" w:rsidRDefault="005E5254" w:rsidP="00F944B1">
            <w:pPr>
              <w:spacing w:after="120"/>
              <w:rPr>
                <w:szCs w:val="20"/>
              </w:rPr>
            </w:pPr>
          </w:p>
        </w:tc>
      </w:tr>
      <w:tr w:rsidR="005E5254" w:rsidRPr="00FA53A6" w14:paraId="0D91B969" w14:textId="77777777" w:rsidTr="00F944B1">
        <w:tc>
          <w:tcPr>
            <w:tcW w:w="4288" w:type="dxa"/>
          </w:tcPr>
          <w:p w14:paraId="0C8DDB81" w14:textId="77777777" w:rsidR="005E5254" w:rsidRPr="00FA53A6" w:rsidRDefault="005E5254" w:rsidP="00F944B1">
            <w:pPr>
              <w:spacing w:after="120"/>
              <w:rPr>
                <w:szCs w:val="20"/>
              </w:rPr>
            </w:pPr>
            <w:r w:rsidRPr="00FA53A6">
              <w:rPr>
                <w:szCs w:val="20"/>
              </w:rPr>
              <w:t>Director</w:t>
            </w:r>
          </w:p>
        </w:tc>
        <w:tc>
          <w:tcPr>
            <w:tcW w:w="1040" w:type="dxa"/>
          </w:tcPr>
          <w:p w14:paraId="392AA0C8" w14:textId="77777777" w:rsidR="005E5254" w:rsidRPr="00FA53A6" w:rsidRDefault="005E5254" w:rsidP="00F944B1">
            <w:pPr>
              <w:spacing w:after="120"/>
              <w:rPr>
                <w:szCs w:val="20"/>
              </w:rPr>
            </w:pPr>
          </w:p>
        </w:tc>
        <w:tc>
          <w:tcPr>
            <w:tcW w:w="3330" w:type="dxa"/>
          </w:tcPr>
          <w:p w14:paraId="3366E5FC" w14:textId="77777777" w:rsidR="005E5254" w:rsidRPr="00FA53A6" w:rsidRDefault="005E5254" w:rsidP="00F944B1">
            <w:pPr>
              <w:spacing w:after="120"/>
              <w:rPr>
                <w:szCs w:val="20"/>
              </w:rPr>
            </w:pPr>
          </w:p>
        </w:tc>
      </w:tr>
      <w:tr w:rsidR="005E5254" w:rsidRPr="00FA53A6" w14:paraId="645C1334" w14:textId="77777777" w:rsidTr="00F944B1">
        <w:tc>
          <w:tcPr>
            <w:tcW w:w="4288" w:type="dxa"/>
          </w:tcPr>
          <w:p w14:paraId="2A82A1D9" w14:textId="77777777" w:rsidR="005E5254" w:rsidRPr="00FA53A6" w:rsidRDefault="005E5254" w:rsidP="00F944B1">
            <w:pPr>
              <w:spacing w:after="120"/>
              <w:rPr>
                <w:szCs w:val="20"/>
              </w:rPr>
            </w:pPr>
          </w:p>
        </w:tc>
        <w:tc>
          <w:tcPr>
            <w:tcW w:w="1040" w:type="dxa"/>
          </w:tcPr>
          <w:p w14:paraId="7087DE37" w14:textId="77777777" w:rsidR="005E5254" w:rsidRPr="00FA53A6" w:rsidRDefault="005E5254" w:rsidP="00F944B1">
            <w:pPr>
              <w:spacing w:after="120"/>
              <w:rPr>
                <w:szCs w:val="20"/>
              </w:rPr>
            </w:pPr>
          </w:p>
        </w:tc>
        <w:tc>
          <w:tcPr>
            <w:tcW w:w="3330" w:type="dxa"/>
          </w:tcPr>
          <w:p w14:paraId="2764E2C3" w14:textId="77777777" w:rsidR="005E5254" w:rsidRPr="00FA53A6" w:rsidRDefault="005E5254" w:rsidP="00F944B1">
            <w:pPr>
              <w:spacing w:after="120"/>
              <w:rPr>
                <w:szCs w:val="20"/>
              </w:rPr>
            </w:pPr>
          </w:p>
        </w:tc>
      </w:tr>
      <w:tr w:rsidR="005E5254" w:rsidRPr="00FA53A6" w14:paraId="14B0C14C" w14:textId="77777777" w:rsidTr="00F944B1">
        <w:tc>
          <w:tcPr>
            <w:tcW w:w="4288" w:type="dxa"/>
          </w:tcPr>
          <w:p w14:paraId="3B598CDB" w14:textId="77777777" w:rsidR="005E5254" w:rsidRPr="00FA53A6" w:rsidRDefault="005E5254" w:rsidP="00F944B1">
            <w:pPr>
              <w:spacing w:after="120"/>
              <w:rPr>
                <w:szCs w:val="20"/>
              </w:rPr>
            </w:pPr>
            <w:r w:rsidRPr="00FA53A6">
              <w:rPr>
                <w:szCs w:val="20"/>
              </w:rPr>
              <w:t>Director/Secretary</w:t>
            </w:r>
          </w:p>
        </w:tc>
        <w:tc>
          <w:tcPr>
            <w:tcW w:w="1040" w:type="dxa"/>
          </w:tcPr>
          <w:p w14:paraId="757D74AA" w14:textId="77777777" w:rsidR="005E5254" w:rsidRPr="00FA53A6" w:rsidRDefault="005E5254" w:rsidP="00F944B1">
            <w:pPr>
              <w:spacing w:after="120"/>
              <w:rPr>
                <w:szCs w:val="20"/>
              </w:rPr>
            </w:pPr>
          </w:p>
        </w:tc>
        <w:tc>
          <w:tcPr>
            <w:tcW w:w="3330" w:type="dxa"/>
          </w:tcPr>
          <w:p w14:paraId="68F1860E" w14:textId="77777777" w:rsidR="005E5254" w:rsidRPr="00FA53A6" w:rsidRDefault="005E5254" w:rsidP="00F944B1">
            <w:pPr>
              <w:spacing w:after="120"/>
              <w:rPr>
                <w:szCs w:val="20"/>
              </w:rPr>
            </w:pPr>
          </w:p>
        </w:tc>
      </w:tr>
      <w:tr w:rsidR="005E5254" w:rsidRPr="00FA53A6" w14:paraId="10D27A98" w14:textId="77777777" w:rsidTr="00F944B1">
        <w:tc>
          <w:tcPr>
            <w:tcW w:w="4288" w:type="dxa"/>
          </w:tcPr>
          <w:p w14:paraId="5BF43DE6" w14:textId="77777777" w:rsidR="005E5254" w:rsidRPr="00FA53A6" w:rsidRDefault="005E5254" w:rsidP="00F944B1">
            <w:pPr>
              <w:spacing w:after="120"/>
              <w:rPr>
                <w:szCs w:val="20"/>
              </w:rPr>
            </w:pPr>
          </w:p>
        </w:tc>
        <w:tc>
          <w:tcPr>
            <w:tcW w:w="1040" w:type="dxa"/>
          </w:tcPr>
          <w:p w14:paraId="43F790B9" w14:textId="77777777" w:rsidR="005E5254" w:rsidRPr="00FA53A6" w:rsidRDefault="005E5254" w:rsidP="00F944B1">
            <w:pPr>
              <w:spacing w:after="120"/>
              <w:rPr>
                <w:szCs w:val="20"/>
              </w:rPr>
            </w:pPr>
          </w:p>
        </w:tc>
        <w:tc>
          <w:tcPr>
            <w:tcW w:w="3330" w:type="dxa"/>
          </w:tcPr>
          <w:p w14:paraId="0B77DFD4" w14:textId="77777777" w:rsidR="005E5254" w:rsidRPr="00FA53A6" w:rsidRDefault="005E5254" w:rsidP="00F944B1">
            <w:pPr>
              <w:spacing w:after="120"/>
              <w:rPr>
                <w:szCs w:val="20"/>
              </w:rPr>
            </w:pPr>
          </w:p>
        </w:tc>
      </w:tr>
      <w:tr w:rsidR="005E5254" w:rsidRPr="00FA53A6" w14:paraId="3B139A02" w14:textId="77777777" w:rsidTr="00F944B1">
        <w:tc>
          <w:tcPr>
            <w:tcW w:w="4288" w:type="dxa"/>
          </w:tcPr>
          <w:p w14:paraId="75B5E3FF" w14:textId="77777777" w:rsidR="005E5254" w:rsidRPr="00FA53A6" w:rsidRDefault="005E5254" w:rsidP="00F944B1">
            <w:pPr>
              <w:spacing w:after="120"/>
              <w:rPr>
                <w:b/>
                <w:szCs w:val="20"/>
              </w:rPr>
            </w:pPr>
            <w:r w:rsidRPr="00FA53A6">
              <w:rPr>
                <w:b/>
                <w:szCs w:val="20"/>
              </w:rPr>
              <w:t>OR</w:t>
            </w:r>
          </w:p>
        </w:tc>
        <w:tc>
          <w:tcPr>
            <w:tcW w:w="1040" w:type="dxa"/>
          </w:tcPr>
          <w:p w14:paraId="5DF8921D" w14:textId="77777777" w:rsidR="005E5254" w:rsidRPr="00FA53A6" w:rsidRDefault="005E5254" w:rsidP="00F944B1">
            <w:pPr>
              <w:spacing w:after="120"/>
              <w:rPr>
                <w:szCs w:val="20"/>
              </w:rPr>
            </w:pPr>
          </w:p>
        </w:tc>
        <w:tc>
          <w:tcPr>
            <w:tcW w:w="3330" w:type="dxa"/>
          </w:tcPr>
          <w:p w14:paraId="240A52B4" w14:textId="77777777" w:rsidR="005E5254" w:rsidRPr="00FA53A6" w:rsidRDefault="005E5254" w:rsidP="00F944B1">
            <w:pPr>
              <w:spacing w:after="120"/>
              <w:rPr>
                <w:szCs w:val="20"/>
              </w:rPr>
            </w:pPr>
          </w:p>
        </w:tc>
      </w:tr>
      <w:tr w:rsidR="005E5254" w:rsidRPr="00FA53A6" w14:paraId="6F7BFBBD" w14:textId="77777777" w:rsidTr="00F944B1">
        <w:tc>
          <w:tcPr>
            <w:tcW w:w="4288" w:type="dxa"/>
          </w:tcPr>
          <w:p w14:paraId="7A0817AA" w14:textId="77777777" w:rsidR="005E5254" w:rsidRPr="00FA53A6" w:rsidRDefault="005E5254" w:rsidP="00F944B1">
            <w:pPr>
              <w:spacing w:after="120"/>
              <w:rPr>
                <w:szCs w:val="20"/>
              </w:rPr>
            </w:pPr>
            <w:r w:rsidRPr="00FF58C7">
              <w:rPr>
                <w:szCs w:val="20"/>
                <w:u w:val="single"/>
              </w:rPr>
              <w:t>EXECUTED</w:t>
            </w:r>
            <w:r w:rsidRPr="00FA53A6">
              <w:rPr>
                <w:szCs w:val="20"/>
              </w:rPr>
              <w:t xml:space="preserve"> as a deed by [</w:t>
            </w:r>
            <w:r w:rsidRPr="00FF58C7">
              <w:rPr>
                <w:szCs w:val="20"/>
                <w:u w:val="single"/>
              </w:rPr>
              <w:t>CONTRACTOR</w:t>
            </w:r>
            <w:r w:rsidRPr="00FA53A6">
              <w:rPr>
                <w:szCs w:val="20"/>
              </w:rPr>
              <w:t>] acting by its</w:t>
            </w:r>
            <w:r>
              <w:rPr>
                <w:szCs w:val="20"/>
              </w:rPr>
              <w:t xml:space="preserve"> duly authorised attorneys</w:t>
            </w:r>
            <w:r w:rsidRPr="00FA53A6">
              <w:rPr>
                <w:szCs w:val="20"/>
              </w:rPr>
              <w:t xml:space="preserve"> under a power of attorney dated [</w:t>
            </w:r>
            <w:r>
              <w:rPr>
                <w:szCs w:val="20"/>
              </w:rPr>
              <w:tab/>
            </w:r>
            <w:r w:rsidRPr="00FA53A6">
              <w:rPr>
                <w:szCs w:val="20"/>
              </w:rPr>
              <w:t>]</w:t>
            </w:r>
          </w:p>
        </w:tc>
        <w:tc>
          <w:tcPr>
            <w:tcW w:w="1040" w:type="dxa"/>
          </w:tcPr>
          <w:p w14:paraId="2380C5E7" w14:textId="77777777" w:rsidR="005E5254" w:rsidRPr="00FA53A6" w:rsidRDefault="005E5254" w:rsidP="00F944B1">
            <w:pPr>
              <w:spacing w:after="120"/>
              <w:rPr>
                <w:szCs w:val="20"/>
              </w:rPr>
            </w:pPr>
          </w:p>
        </w:tc>
        <w:tc>
          <w:tcPr>
            <w:tcW w:w="3330" w:type="dxa"/>
          </w:tcPr>
          <w:p w14:paraId="1E34ED30" w14:textId="77777777" w:rsidR="005E5254" w:rsidRPr="00FA53A6" w:rsidRDefault="005E5254" w:rsidP="00F944B1">
            <w:pPr>
              <w:spacing w:after="120"/>
              <w:rPr>
                <w:szCs w:val="20"/>
              </w:rPr>
            </w:pPr>
          </w:p>
        </w:tc>
      </w:tr>
      <w:tr w:rsidR="005E5254" w:rsidRPr="00FA53A6" w14:paraId="5805DC01" w14:textId="77777777" w:rsidTr="00F944B1">
        <w:tc>
          <w:tcPr>
            <w:tcW w:w="4288" w:type="dxa"/>
          </w:tcPr>
          <w:p w14:paraId="02756F6F" w14:textId="77777777" w:rsidR="005E5254" w:rsidRPr="00FA53A6" w:rsidRDefault="005E5254" w:rsidP="00F944B1">
            <w:pPr>
              <w:spacing w:after="120"/>
              <w:rPr>
                <w:szCs w:val="20"/>
              </w:rPr>
            </w:pPr>
          </w:p>
        </w:tc>
        <w:tc>
          <w:tcPr>
            <w:tcW w:w="1040" w:type="dxa"/>
          </w:tcPr>
          <w:p w14:paraId="6E40ACD8" w14:textId="77777777" w:rsidR="005E5254" w:rsidRPr="00FA53A6" w:rsidRDefault="005E5254" w:rsidP="00F944B1">
            <w:pPr>
              <w:spacing w:after="120"/>
              <w:rPr>
                <w:szCs w:val="20"/>
              </w:rPr>
            </w:pPr>
          </w:p>
        </w:tc>
        <w:tc>
          <w:tcPr>
            <w:tcW w:w="3330" w:type="dxa"/>
          </w:tcPr>
          <w:p w14:paraId="4233CB2A" w14:textId="77777777" w:rsidR="005E5254" w:rsidRPr="00FA53A6" w:rsidRDefault="005E5254" w:rsidP="00F944B1">
            <w:pPr>
              <w:spacing w:after="120"/>
              <w:rPr>
                <w:szCs w:val="20"/>
              </w:rPr>
            </w:pPr>
          </w:p>
        </w:tc>
      </w:tr>
      <w:tr w:rsidR="005E5254" w:rsidRPr="00FA53A6" w14:paraId="77B19A33" w14:textId="77777777" w:rsidTr="00F944B1">
        <w:tc>
          <w:tcPr>
            <w:tcW w:w="4288" w:type="dxa"/>
          </w:tcPr>
          <w:p w14:paraId="73D5F2B8" w14:textId="77777777" w:rsidR="005E5254" w:rsidRPr="00FA53A6" w:rsidRDefault="005E5254" w:rsidP="00F944B1">
            <w:pPr>
              <w:spacing w:after="120"/>
              <w:rPr>
                <w:szCs w:val="20"/>
              </w:rPr>
            </w:pPr>
            <w:r w:rsidRPr="00FA53A6">
              <w:rPr>
                <w:szCs w:val="20"/>
              </w:rPr>
              <w:t>…………………………………………………..</w:t>
            </w:r>
          </w:p>
        </w:tc>
        <w:tc>
          <w:tcPr>
            <w:tcW w:w="1040" w:type="dxa"/>
          </w:tcPr>
          <w:p w14:paraId="71CD6D4F" w14:textId="77777777" w:rsidR="005E5254" w:rsidRPr="00FA53A6" w:rsidRDefault="005E5254" w:rsidP="00F944B1">
            <w:pPr>
              <w:spacing w:after="120"/>
              <w:rPr>
                <w:szCs w:val="20"/>
              </w:rPr>
            </w:pPr>
          </w:p>
        </w:tc>
        <w:tc>
          <w:tcPr>
            <w:tcW w:w="3330" w:type="dxa"/>
          </w:tcPr>
          <w:p w14:paraId="70E76243" w14:textId="77777777" w:rsidR="005E5254" w:rsidRPr="00FA53A6" w:rsidRDefault="005E5254" w:rsidP="00F944B1">
            <w:pPr>
              <w:spacing w:after="120"/>
              <w:rPr>
                <w:szCs w:val="20"/>
              </w:rPr>
            </w:pPr>
          </w:p>
        </w:tc>
      </w:tr>
      <w:tr w:rsidR="005E5254" w:rsidRPr="00FA53A6" w14:paraId="0F51124D" w14:textId="77777777" w:rsidTr="00F944B1">
        <w:tc>
          <w:tcPr>
            <w:tcW w:w="4288" w:type="dxa"/>
          </w:tcPr>
          <w:p w14:paraId="73758C16" w14:textId="77777777" w:rsidR="005E5254" w:rsidRPr="00FA53A6" w:rsidRDefault="005E5254" w:rsidP="00F944B1">
            <w:pPr>
              <w:spacing w:after="120"/>
              <w:rPr>
                <w:szCs w:val="20"/>
              </w:rPr>
            </w:pPr>
            <w:r w:rsidRPr="00FA53A6">
              <w:rPr>
                <w:szCs w:val="20"/>
              </w:rPr>
              <w:t>Attorney Signature</w:t>
            </w:r>
          </w:p>
        </w:tc>
        <w:tc>
          <w:tcPr>
            <w:tcW w:w="1040" w:type="dxa"/>
          </w:tcPr>
          <w:p w14:paraId="7F8C280B" w14:textId="77777777" w:rsidR="005E5254" w:rsidRPr="00FA53A6" w:rsidRDefault="005E5254" w:rsidP="00F944B1">
            <w:pPr>
              <w:spacing w:after="120"/>
              <w:rPr>
                <w:szCs w:val="20"/>
              </w:rPr>
            </w:pPr>
          </w:p>
        </w:tc>
        <w:tc>
          <w:tcPr>
            <w:tcW w:w="3330" w:type="dxa"/>
          </w:tcPr>
          <w:p w14:paraId="3EE9182B" w14:textId="77777777" w:rsidR="005E5254" w:rsidRPr="00FA53A6" w:rsidRDefault="005E5254" w:rsidP="00F944B1">
            <w:pPr>
              <w:spacing w:after="120"/>
              <w:rPr>
                <w:szCs w:val="20"/>
              </w:rPr>
            </w:pPr>
          </w:p>
        </w:tc>
      </w:tr>
      <w:tr w:rsidR="005E5254" w:rsidRPr="00FA53A6" w14:paraId="14032F19" w14:textId="77777777" w:rsidTr="00F944B1">
        <w:tc>
          <w:tcPr>
            <w:tcW w:w="4288" w:type="dxa"/>
          </w:tcPr>
          <w:p w14:paraId="3437BDEF" w14:textId="77777777" w:rsidR="005E5254" w:rsidRPr="00FA53A6" w:rsidRDefault="005E5254" w:rsidP="00F944B1">
            <w:pPr>
              <w:spacing w:after="120"/>
              <w:rPr>
                <w:szCs w:val="20"/>
              </w:rPr>
            </w:pPr>
          </w:p>
        </w:tc>
        <w:tc>
          <w:tcPr>
            <w:tcW w:w="1040" w:type="dxa"/>
          </w:tcPr>
          <w:p w14:paraId="597E48DF" w14:textId="77777777" w:rsidR="005E5254" w:rsidRPr="00FA53A6" w:rsidRDefault="005E5254" w:rsidP="00F944B1">
            <w:pPr>
              <w:spacing w:after="120"/>
              <w:rPr>
                <w:szCs w:val="20"/>
              </w:rPr>
            </w:pPr>
          </w:p>
        </w:tc>
        <w:tc>
          <w:tcPr>
            <w:tcW w:w="3330" w:type="dxa"/>
          </w:tcPr>
          <w:p w14:paraId="5CBE850D" w14:textId="77777777" w:rsidR="005E5254" w:rsidRPr="00FA53A6" w:rsidRDefault="005E5254" w:rsidP="00F944B1">
            <w:pPr>
              <w:spacing w:after="120"/>
              <w:rPr>
                <w:szCs w:val="20"/>
              </w:rPr>
            </w:pPr>
          </w:p>
        </w:tc>
      </w:tr>
      <w:tr w:rsidR="005E5254" w:rsidRPr="00FA53A6" w14:paraId="40C93D9B" w14:textId="77777777" w:rsidTr="00F944B1">
        <w:tc>
          <w:tcPr>
            <w:tcW w:w="4288" w:type="dxa"/>
          </w:tcPr>
          <w:p w14:paraId="593290B9" w14:textId="77777777" w:rsidR="005E5254" w:rsidRPr="00FA53A6" w:rsidRDefault="005E5254" w:rsidP="00F944B1">
            <w:pPr>
              <w:spacing w:after="120"/>
              <w:rPr>
                <w:szCs w:val="20"/>
              </w:rPr>
            </w:pPr>
            <w:r w:rsidRPr="00FA53A6">
              <w:rPr>
                <w:szCs w:val="20"/>
              </w:rPr>
              <w:t>………………………………………………….</w:t>
            </w:r>
          </w:p>
        </w:tc>
        <w:tc>
          <w:tcPr>
            <w:tcW w:w="1040" w:type="dxa"/>
          </w:tcPr>
          <w:p w14:paraId="03E6DD5B" w14:textId="77777777" w:rsidR="005E5254" w:rsidRPr="00FA53A6" w:rsidRDefault="005E5254" w:rsidP="00F944B1">
            <w:pPr>
              <w:spacing w:after="120"/>
              <w:rPr>
                <w:szCs w:val="20"/>
              </w:rPr>
            </w:pPr>
          </w:p>
        </w:tc>
        <w:tc>
          <w:tcPr>
            <w:tcW w:w="3330" w:type="dxa"/>
          </w:tcPr>
          <w:p w14:paraId="4AC69EDC" w14:textId="77777777" w:rsidR="005E5254" w:rsidRPr="00FA53A6" w:rsidRDefault="005E5254" w:rsidP="00F944B1">
            <w:pPr>
              <w:spacing w:after="120"/>
              <w:rPr>
                <w:szCs w:val="20"/>
              </w:rPr>
            </w:pPr>
          </w:p>
        </w:tc>
      </w:tr>
      <w:tr w:rsidR="005E5254" w:rsidRPr="00FA53A6" w14:paraId="17DA72C6" w14:textId="77777777" w:rsidTr="00F944B1">
        <w:tc>
          <w:tcPr>
            <w:tcW w:w="4288" w:type="dxa"/>
          </w:tcPr>
          <w:p w14:paraId="034D3B6E" w14:textId="77777777" w:rsidR="005E5254" w:rsidRDefault="005E5254" w:rsidP="00F944B1">
            <w:pPr>
              <w:spacing w:after="120"/>
              <w:rPr>
                <w:szCs w:val="20"/>
              </w:rPr>
            </w:pPr>
            <w:r w:rsidRPr="00FA53A6">
              <w:rPr>
                <w:szCs w:val="20"/>
              </w:rPr>
              <w:t>Full name (BLOCK CAPITALS)</w:t>
            </w:r>
          </w:p>
          <w:p w14:paraId="44ED8F73" w14:textId="77777777" w:rsidR="005E5254" w:rsidRDefault="005E5254" w:rsidP="00F944B1">
            <w:pPr>
              <w:spacing w:after="120"/>
              <w:rPr>
                <w:szCs w:val="20"/>
              </w:rPr>
            </w:pPr>
          </w:p>
          <w:p w14:paraId="68A51A3A" w14:textId="77777777" w:rsidR="005E5254" w:rsidRPr="00FA53A6" w:rsidRDefault="005E5254" w:rsidP="00F944B1">
            <w:pPr>
              <w:spacing w:after="120"/>
              <w:rPr>
                <w:szCs w:val="20"/>
              </w:rPr>
            </w:pPr>
          </w:p>
        </w:tc>
        <w:tc>
          <w:tcPr>
            <w:tcW w:w="1040" w:type="dxa"/>
          </w:tcPr>
          <w:p w14:paraId="20EBFFAF" w14:textId="77777777" w:rsidR="005E5254" w:rsidRPr="00FA53A6" w:rsidRDefault="005E5254" w:rsidP="00F944B1">
            <w:pPr>
              <w:spacing w:after="120"/>
              <w:rPr>
                <w:szCs w:val="20"/>
              </w:rPr>
            </w:pPr>
          </w:p>
        </w:tc>
        <w:tc>
          <w:tcPr>
            <w:tcW w:w="3330" w:type="dxa"/>
          </w:tcPr>
          <w:p w14:paraId="18BCA389" w14:textId="77777777" w:rsidR="005E5254" w:rsidRPr="00FA53A6" w:rsidRDefault="005E5254" w:rsidP="00F944B1">
            <w:pPr>
              <w:spacing w:after="120"/>
              <w:rPr>
                <w:szCs w:val="20"/>
              </w:rPr>
            </w:pPr>
          </w:p>
        </w:tc>
      </w:tr>
      <w:tr w:rsidR="005E5254" w:rsidRPr="00FA53A6" w14:paraId="7B68D0B6" w14:textId="77777777" w:rsidTr="00F944B1">
        <w:tc>
          <w:tcPr>
            <w:tcW w:w="4288" w:type="dxa"/>
          </w:tcPr>
          <w:p w14:paraId="3271CBA8" w14:textId="77777777" w:rsidR="005E5254" w:rsidRPr="00FA53A6" w:rsidRDefault="005E5254" w:rsidP="00F944B1">
            <w:pPr>
              <w:spacing w:after="120"/>
              <w:rPr>
                <w:szCs w:val="20"/>
              </w:rPr>
            </w:pPr>
            <w:r w:rsidRPr="00FA53A6">
              <w:rPr>
                <w:szCs w:val="20"/>
              </w:rPr>
              <w:t>…………………………………………………..</w:t>
            </w:r>
          </w:p>
        </w:tc>
        <w:tc>
          <w:tcPr>
            <w:tcW w:w="1040" w:type="dxa"/>
          </w:tcPr>
          <w:p w14:paraId="529EA893" w14:textId="77777777" w:rsidR="005E5254" w:rsidRPr="00FA53A6" w:rsidRDefault="005E5254" w:rsidP="00F944B1">
            <w:pPr>
              <w:spacing w:after="120"/>
              <w:rPr>
                <w:szCs w:val="20"/>
              </w:rPr>
            </w:pPr>
          </w:p>
        </w:tc>
        <w:tc>
          <w:tcPr>
            <w:tcW w:w="3330" w:type="dxa"/>
          </w:tcPr>
          <w:p w14:paraId="2BB5E040" w14:textId="77777777" w:rsidR="005E5254" w:rsidRPr="00FA53A6" w:rsidRDefault="005E5254" w:rsidP="00F944B1">
            <w:pPr>
              <w:spacing w:after="120"/>
              <w:rPr>
                <w:szCs w:val="20"/>
              </w:rPr>
            </w:pPr>
          </w:p>
        </w:tc>
      </w:tr>
      <w:tr w:rsidR="005E5254" w:rsidRPr="00FA53A6" w14:paraId="308C5865" w14:textId="77777777" w:rsidTr="00F944B1">
        <w:tc>
          <w:tcPr>
            <w:tcW w:w="4288" w:type="dxa"/>
          </w:tcPr>
          <w:p w14:paraId="7F1BD1AC" w14:textId="77777777" w:rsidR="005E5254" w:rsidRPr="00FA53A6" w:rsidRDefault="005E5254" w:rsidP="00F944B1">
            <w:pPr>
              <w:spacing w:after="120"/>
              <w:rPr>
                <w:szCs w:val="20"/>
              </w:rPr>
            </w:pPr>
            <w:r w:rsidRPr="00FA53A6">
              <w:rPr>
                <w:szCs w:val="20"/>
              </w:rPr>
              <w:t>Attorney Signature</w:t>
            </w:r>
          </w:p>
        </w:tc>
        <w:tc>
          <w:tcPr>
            <w:tcW w:w="1040" w:type="dxa"/>
          </w:tcPr>
          <w:p w14:paraId="6947A18D" w14:textId="77777777" w:rsidR="005E5254" w:rsidRPr="00FA53A6" w:rsidRDefault="005E5254" w:rsidP="00F944B1">
            <w:pPr>
              <w:spacing w:after="120"/>
              <w:rPr>
                <w:szCs w:val="20"/>
              </w:rPr>
            </w:pPr>
          </w:p>
        </w:tc>
        <w:tc>
          <w:tcPr>
            <w:tcW w:w="3330" w:type="dxa"/>
          </w:tcPr>
          <w:p w14:paraId="7C0D97FA" w14:textId="77777777" w:rsidR="005E5254" w:rsidRPr="00FA53A6" w:rsidRDefault="005E5254" w:rsidP="00F944B1">
            <w:pPr>
              <w:spacing w:after="120"/>
              <w:rPr>
                <w:szCs w:val="20"/>
              </w:rPr>
            </w:pPr>
          </w:p>
        </w:tc>
      </w:tr>
      <w:tr w:rsidR="005E5254" w:rsidRPr="00FA53A6" w14:paraId="3F0B3209" w14:textId="77777777" w:rsidTr="00F944B1">
        <w:tc>
          <w:tcPr>
            <w:tcW w:w="4288" w:type="dxa"/>
          </w:tcPr>
          <w:p w14:paraId="1327D6DD" w14:textId="77777777" w:rsidR="005E5254" w:rsidRPr="00FA53A6" w:rsidRDefault="005E5254" w:rsidP="00F944B1">
            <w:pPr>
              <w:spacing w:after="120"/>
              <w:rPr>
                <w:szCs w:val="20"/>
              </w:rPr>
            </w:pPr>
          </w:p>
        </w:tc>
        <w:tc>
          <w:tcPr>
            <w:tcW w:w="1040" w:type="dxa"/>
          </w:tcPr>
          <w:p w14:paraId="7A6A8A4A" w14:textId="77777777" w:rsidR="005E5254" w:rsidRPr="00FA53A6" w:rsidRDefault="005E5254" w:rsidP="00F944B1">
            <w:pPr>
              <w:spacing w:after="120"/>
              <w:rPr>
                <w:szCs w:val="20"/>
              </w:rPr>
            </w:pPr>
          </w:p>
        </w:tc>
        <w:tc>
          <w:tcPr>
            <w:tcW w:w="3330" w:type="dxa"/>
          </w:tcPr>
          <w:p w14:paraId="644826F3" w14:textId="77777777" w:rsidR="005E5254" w:rsidRPr="00FA53A6" w:rsidRDefault="005E5254" w:rsidP="00F944B1">
            <w:pPr>
              <w:spacing w:after="120"/>
              <w:rPr>
                <w:szCs w:val="20"/>
              </w:rPr>
            </w:pPr>
          </w:p>
        </w:tc>
      </w:tr>
      <w:tr w:rsidR="005E5254" w:rsidRPr="00FA53A6" w14:paraId="370E8E62" w14:textId="77777777" w:rsidTr="00F944B1">
        <w:tc>
          <w:tcPr>
            <w:tcW w:w="4288" w:type="dxa"/>
          </w:tcPr>
          <w:p w14:paraId="2B8B637B" w14:textId="77777777" w:rsidR="005E5254" w:rsidRPr="00FA53A6" w:rsidRDefault="005E5254" w:rsidP="00F944B1">
            <w:pPr>
              <w:spacing w:after="120"/>
              <w:rPr>
                <w:szCs w:val="20"/>
              </w:rPr>
            </w:pPr>
            <w:r w:rsidRPr="00FA53A6">
              <w:rPr>
                <w:szCs w:val="20"/>
              </w:rPr>
              <w:t>………………………………………………….</w:t>
            </w:r>
          </w:p>
        </w:tc>
        <w:tc>
          <w:tcPr>
            <w:tcW w:w="1040" w:type="dxa"/>
          </w:tcPr>
          <w:p w14:paraId="1D7421DA" w14:textId="77777777" w:rsidR="005E5254" w:rsidRPr="00FA53A6" w:rsidRDefault="005E5254" w:rsidP="00F944B1">
            <w:pPr>
              <w:spacing w:after="120"/>
              <w:rPr>
                <w:szCs w:val="20"/>
              </w:rPr>
            </w:pPr>
          </w:p>
        </w:tc>
        <w:tc>
          <w:tcPr>
            <w:tcW w:w="3330" w:type="dxa"/>
          </w:tcPr>
          <w:p w14:paraId="0B437C91" w14:textId="77777777" w:rsidR="005E5254" w:rsidRPr="00FA53A6" w:rsidRDefault="005E5254" w:rsidP="00F944B1">
            <w:pPr>
              <w:spacing w:after="120"/>
              <w:rPr>
                <w:szCs w:val="20"/>
              </w:rPr>
            </w:pPr>
          </w:p>
        </w:tc>
      </w:tr>
      <w:tr w:rsidR="005E5254" w:rsidRPr="00FA53A6" w14:paraId="644EDF51" w14:textId="77777777" w:rsidTr="00F944B1">
        <w:tc>
          <w:tcPr>
            <w:tcW w:w="4288" w:type="dxa"/>
          </w:tcPr>
          <w:p w14:paraId="447918EC" w14:textId="77777777" w:rsidR="005E5254" w:rsidRPr="00FA53A6" w:rsidRDefault="005E5254" w:rsidP="00F944B1">
            <w:pPr>
              <w:spacing w:after="120"/>
              <w:rPr>
                <w:szCs w:val="20"/>
              </w:rPr>
            </w:pPr>
            <w:r w:rsidRPr="00FA53A6">
              <w:rPr>
                <w:szCs w:val="20"/>
              </w:rPr>
              <w:t>Full name (BLOCK CAPITALS)</w:t>
            </w:r>
          </w:p>
        </w:tc>
        <w:tc>
          <w:tcPr>
            <w:tcW w:w="1040" w:type="dxa"/>
          </w:tcPr>
          <w:p w14:paraId="74BDEEF9" w14:textId="77777777" w:rsidR="005E5254" w:rsidRPr="00FA53A6" w:rsidRDefault="005E5254" w:rsidP="00F944B1">
            <w:pPr>
              <w:spacing w:after="120"/>
              <w:rPr>
                <w:szCs w:val="20"/>
              </w:rPr>
            </w:pPr>
          </w:p>
        </w:tc>
        <w:tc>
          <w:tcPr>
            <w:tcW w:w="3330" w:type="dxa"/>
          </w:tcPr>
          <w:p w14:paraId="3585AD1C" w14:textId="77777777" w:rsidR="005E5254" w:rsidRPr="00FA53A6" w:rsidRDefault="005E5254" w:rsidP="00F944B1">
            <w:pPr>
              <w:spacing w:after="120"/>
              <w:rPr>
                <w:szCs w:val="20"/>
              </w:rPr>
            </w:pPr>
          </w:p>
        </w:tc>
      </w:tr>
    </w:tbl>
    <w:p w14:paraId="40D9FF97" w14:textId="77777777" w:rsidR="005E5254" w:rsidRPr="00610687" w:rsidRDefault="005E5254" w:rsidP="005E5254">
      <w:pPr>
        <w:rPr>
          <w:rFonts w:cs="Arial"/>
        </w:rPr>
      </w:pPr>
    </w:p>
    <w:p w14:paraId="062F238B" w14:textId="77777777" w:rsidR="005E5254" w:rsidRPr="00610687" w:rsidRDefault="005E5254" w:rsidP="005E5254">
      <w:pPr>
        <w:rPr>
          <w:rFonts w:cs="Arial"/>
          <w:b/>
        </w:rPr>
      </w:pPr>
    </w:p>
    <w:p w14:paraId="59733D3F" w14:textId="77777777" w:rsidR="005E5254" w:rsidRPr="00610687" w:rsidRDefault="005E5254" w:rsidP="005E5254">
      <w:pPr>
        <w:rPr>
          <w:rFonts w:cs="Arial"/>
          <w:b/>
        </w:rPr>
      </w:pPr>
    </w:p>
    <w:p w14:paraId="35018B1B" w14:textId="77777777" w:rsidR="005E5254" w:rsidRPr="00610687" w:rsidRDefault="005E5254" w:rsidP="005E5254">
      <w:pPr>
        <w:rPr>
          <w:rFonts w:cs="Arial"/>
        </w:rPr>
      </w:pPr>
      <w:r w:rsidRPr="00610687">
        <w:rPr>
          <w:rFonts w:cs="Arial"/>
          <w:u w:val="single"/>
        </w:rPr>
        <w:t>EXECUTED AS A DEED</w:t>
      </w:r>
      <w:r w:rsidRPr="00610687">
        <w:rPr>
          <w:rFonts w:cs="Arial"/>
        </w:rPr>
        <w:t xml:space="preserve"> by </w:t>
      </w:r>
    </w:p>
    <w:p w14:paraId="17424FE5" w14:textId="77777777" w:rsidR="005E5254" w:rsidRPr="00610687" w:rsidRDefault="005E5254" w:rsidP="005E5254">
      <w:pPr>
        <w:rPr>
          <w:rFonts w:cs="Arial"/>
        </w:rPr>
      </w:pPr>
      <w:r w:rsidRPr="00610687">
        <w:rPr>
          <w:rFonts w:cs="Arial"/>
        </w:rPr>
        <w:t>[</w:t>
      </w:r>
      <w:r w:rsidRPr="00610687">
        <w:rPr>
          <w:rFonts w:cs="Arial"/>
          <w:u w:val="single"/>
        </w:rPr>
        <w:t>BENEFICIARY</w:t>
      </w:r>
      <w:r w:rsidRPr="00610687">
        <w:rPr>
          <w:rFonts w:cs="Arial"/>
        </w:rPr>
        <w:t>] acting by</w:t>
      </w:r>
    </w:p>
    <w:p w14:paraId="65FFC9CC" w14:textId="77777777" w:rsidR="005E5254" w:rsidRPr="00610687" w:rsidRDefault="005E5254" w:rsidP="005E5254">
      <w:pPr>
        <w:rPr>
          <w:rFonts w:cs="Arial"/>
        </w:rPr>
      </w:pPr>
      <w:r w:rsidRPr="00610687">
        <w:rPr>
          <w:rFonts w:cs="Arial"/>
        </w:rPr>
        <w:t>two authorised signatories:-</w:t>
      </w:r>
    </w:p>
    <w:p w14:paraId="20ED8D80" w14:textId="77777777" w:rsidR="005E5254" w:rsidRPr="00610687" w:rsidRDefault="005E5254" w:rsidP="005E5254">
      <w:pPr>
        <w:rPr>
          <w:rFonts w:cs="Arial"/>
        </w:rPr>
      </w:pPr>
    </w:p>
    <w:p w14:paraId="545A1AAD" w14:textId="77777777" w:rsidR="005E5254" w:rsidRPr="00610687" w:rsidRDefault="005E5254" w:rsidP="005E5254">
      <w:pPr>
        <w:rPr>
          <w:rFonts w:cs="Arial"/>
        </w:rPr>
      </w:pPr>
      <w:r w:rsidRPr="00610687">
        <w:rPr>
          <w:rFonts w:cs="Arial"/>
        </w:rPr>
        <w:lastRenderedPageBreak/>
        <w:t>Authorised Signatory</w:t>
      </w:r>
    </w:p>
    <w:p w14:paraId="1FBE3B03" w14:textId="77777777" w:rsidR="005E5254" w:rsidRPr="00610687" w:rsidRDefault="005E5254" w:rsidP="005E5254">
      <w:pPr>
        <w:rPr>
          <w:rFonts w:cs="Arial"/>
        </w:rPr>
      </w:pPr>
    </w:p>
    <w:p w14:paraId="5FEAA599" w14:textId="77777777" w:rsidR="005E5254" w:rsidRPr="00610687" w:rsidRDefault="005E5254" w:rsidP="005E5254">
      <w:pPr>
        <w:rPr>
          <w:rFonts w:cs="Arial"/>
        </w:rPr>
      </w:pPr>
      <w:r w:rsidRPr="00610687">
        <w:rPr>
          <w:rFonts w:cs="Arial"/>
        </w:rPr>
        <w:t>Authorised Signatory</w:t>
      </w:r>
    </w:p>
    <w:p w14:paraId="47DFD1AC" w14:textId="77777777" w:rsidR="005E5254" w:rsidRPr="00610687" w:rsidRDefault="005E5254" w:rsidP="005E5254">
      <w:pPr>
        <w:rPr>
          <w:rFonts w:cs="Arial"/>
        </w:rPr>
      </w:pPr>
    </w:p>
    <w:p w14:paraId="707B8D52" w14:textId="77777777" w:rsidR="005E5254" w:rsidRPr="00610687" w:rsidRDefault="005E5254" w:rsidP="005E5254">
      <w:pPr>
        <w:rPr>
          <w:rFonts w:cs="Arial"/>
        </w:rPr>
      </w:pPr>
      <w:r w:rsidRPr="00610687">
        <w:rPr>
          <w:rFonts w:cs="Arial"/>
          <w:b/>
        </w:rPr>
        <w:t>OR</w:t>
      </w:r>
    </w:p>
    <w:p w14:paraId="4EE97AD3" w14:textId="77777777" w:rsidR="005E5254" w:rsidRPr="00610687" w:rsidRDefault="005E5254" w:rsidP="005E5254">
      <w:pPr>
        <w:rPr>
          <w:rFonts w:cs="Arial"/>
        </w:rPr>
      </w:pPr>
    </w:p>
    <w:p w14:paraId="6E19CA30" w14:textId="77777777" w:rsidR="005E5254" w:rsidRPr="00610687" w:rsidRDefault="005E5254" w:rsidP="005E5254">
      <w:pPr>
        <w:rPr>
          <w:rFonts w:cs="Arial"/>
          <w:u w:val="single"/>
        </w:rPr>
      </w:pPr>
      <w:r w:rsidRPr="00610687">
        <w:rPr>
          <w:rFonts w:cs="Arial"/>
          <w:u w:val="single"/>
        </w:rPr>
        <w:t>EXECUTED AS A DEED by</w:t>
      </w:r>
    </w:p>
    <w:p w14:paraId="6E6E95F6" w14:textId="77777777" w:rsidR="005E5254" w:rsidRPr="00610687" w:rsidRDefault="005E5254" w:rsidP="005E5254">
      <w:pPr>
        <w:rPr>
          <w:rFonts w:cs="Arial"/>
        </w:rPr>
      </w:pPr>
      <w:r w:rsidRPr="00610687">
        <w:rPr>
          <w:rFonts w:cs="Arial"/>
          <w:u w:val="single"/>
        </w:rPr>
        <w:t>[BENEFICIARY]</w:t>
      </w:r>
      <w:r w:rsidRPr="00610687">
        <w:rPr>
          <w:rFonts w:cs="Arial"/>
        </w:rPr>
        <w:t xml:space="preserve"> acting by a </w:t>
      </w:r>
      <w:proofErr w:type="gramStart"/>
      <w:r w:rsidRPr="00610687">
        <w:rPr>
          <w:rFonts w:cs="Arial"/>
        </w:rPr>
        <w:t>Director</w:t>
      </w:r>
      <w:proofErr w:type="gramEnd"/>
    </w:p>
    <w:p w14:paraId="237BE865" w14:textId="77777777" w:rsidR="005E5254" w:rsidRPr="00610687" w:rsidRDefault="005E5254" w:rsidP="005E5254">
      <w:pPr>
        <w:rPr>
          <w:rFonts w:cs="Arial"/>
        </w:rPr>
      </w:pPr>
      <w:r w:rsidRPr="00610687">
        <w:rPr>
          <w:rFonts w:cs="Arial"/>
        </w:rPr>
        <w:t xml:space="preserve">And its </w:t>
      </w:r>
      <w:proofErr w:type="gramStart"/>
      <w:r w:rsidRPr="00610687">
        <w:rPr>
          <w:rFonts w:cs="Arial"/>
        </w:rPr>
        <w:t>Secretary</w:t>
      </w:r>
      <w:proofErr w:type="gramEnd"/>
      <w:r w:rsidRPr="00610687">
        <w:rPr>
          <w:rFonts w:cs="Arial"/>
        </w:rPr>
        <w:t>/two Directors:</w:t>
      </w:r>
    </w:p>
    <w:p w14:paraId="638F1F10" w14:textId="77777777" w:rsidR="005E5254" w:rsidRPr="00610687" w:rsidRDefault="005E5254" w:rsidP="005E5254">
      <w:pPr>
        <w:rPr>
          <w:rFonts w:cs="Arial"/>
        </w:rPr>
      </w:pPr>
    </w:p>
    <w:p w14:paraId="04A7A7BF" w14:textId="77777777" w:rsidR="005E5254" w:rsidRPr="00610687" w:rsidRDefault="005E5254" w:rsidP="005E5254">
      <w:pPr>
        <w:rPr>
          <w:rFonts w:cs="Arial"/>
        </w:rPr>
      </w:pPr>
      <w:r w:rsidRPr="00610687">
        <w:rPr>
          <w:rFonts w:cs="Arial"/>
        </w:rPr>
        <w:t>Director</w:t>
      </w:r>
    </w:p>
    <w:p w14:paraId="2EDAF253" w14:textId="77777777" w:rsidR="005E5254" w:rsidRPr="00610687" w:rsidRDefault="005E5254" w:rsidP="005E5254">
      <w:pPr>
        <w:rPr>
          <w:rFonts w:cs="Arial"/>
        </w:rPr>
      </w:pPr>
    </w:p>
    <w:p w14:paraId="208F2CE0" w14:textId="77777777" w:rsidR="005E5254" w:rsidRPr="00610687" w:rsidRDefault="005E5254" w:rsidP="005E5254">
      <w:pPr>
        <w:rPr>
          <w:rFonts w:cs="Arial"/>
        </w:rPr>
      </w:pPr>
      <w:r w:rsidRPr="00610687">
        <w:rPr>
          <w:rFonts w:cs="Arial"/>
        </w:rPr>
        <w:t>Director/Secretary</w:t>
      </w:r>
    </w:p>
    <w:p w14:paraId="2FB9553C" w14:textId="77777777" w:rsidR="005E5254" w:rsidRPr="00610687" w:rsidRDefault="005E5254" w:rsidP="005E5254">
      <w:pPr>
        <w:rPr>
          <w:rFonts w:cs="Arial"/>
          <w:b/>
        </w:rPr>
      </w:pPr>
      <w:r w:rsidRPr="00610687">
        <w:rPr>
          <w:rFonts w:cs="Arial"/>
          <w:b/>
        </w:rPr>
        <w:br w:type="page"/>
      </w:r>
    </w:p>
    <w:p w14:paraId="740799B0" w14:textId="77777777" w:rsidR="005E5254" w:rsidRPr="000A75BA" w:rsidRDefault="005E5254" w:rsidP="005E5254">
      <w:pPr>
        <w:pStyle w:val="BB-PartHeadingLegal"/>
        <w:rPr>
          <w:sz w:val="22"/>
        </w:rPr>
      </w:pPr>
      <w:r w:rsidRPr="00610687">
        <w:lastRenderedPageBreak/>
        <w:t xml:space="preserve"> </w:t>
      </w:r>
      <w:bookmarkStart w:id="134" w:name="_Toc70071475"/>
      <w:bookmarkStart w:id="135" w:name="_Toc220588794"/>
      <w:r w:rsidRPr="00610687">
        <w:t xml:space="preserve">– </w:t>
      </w:r>
      <w:r>
        <w:t>Sub-Contractor Warranty in favour of Employer</w:t>
      </w:r>
      <w:bookmarkEnd w:id="134"/>
      <w:bookmarkEnd w:id="135"/>
    </w:p>
    <w:p w14:paraId="629FEC4C" w14:textId="77777777" w:rsidR="005E5254" w:rsidRPr="00F61684" w:rsidRDefault="005E5254" w:rsidP="005E5254">
      <w:pPr>
        <w:jc w:val="center"/>
        <w:rPr>
          <w:rFonts w:cs="Arial"/>
          <w:sz w:val="22"/>
        </w:rPr>
      </w:pPr>
    </w:p>
    <w:p w14:paraId="2C390716" w14:textId="77777777" w:rsidR="005E5254" w:rsidRPr="00F61684" w:rsidRDefault="005E5254" w:rsidP="005E5254">
      <w:pPr>
        <w:jc w:val="center"/>
        <w:rPr>
          <w:rFonts w:cs="Arial"/>
          <w:sz w:val="22"/>
        </w:rPr>
      </w:pPr>
    </w:p>
    <w:p w14:paraId="22D1AAEA" w14:textId="77777777" w:rsidR="005E5254" w:rsidRPr="00F61684" w:rsidRDefault="005E5254" w:rsidP="005E5254">
      <w:pPr>
        <w:jc w:val="center"/>
        <w:rPr>
          <w:rFonts w:cs="Arial"/>
          <w:sz w:val="22"/>
        </w:rPr>
      </w:pPr>
    </w:p>
    <w:p w14:paraId="60969744" w14:textId="77777777" w:rsidR="005E5254" w:rsidRPr="00F61684" w:rsidRDefault="005E5254" w:rsidP="005E5254">
      <w:pPr>
        <w:jc w:val="center"/>
        <w:rPr>
          <w:rFonts w:cs="Arial"/>
          <w:sz w:val="22"/>
        </w:rPr>
      </w:pPr>
    </w:p>
    <w:p w14:paraId="0C35F7C1" w14:textId="77777777" w:rsidR="005E5254" w:rsidRPr="00610687" w:rsidRDefault="005E5254" w:rsidP="005E5254">
      <w:pPr>
        <w:jc w:val="center"/>
        <w:rPr>
          <w:rFonts w:cs="Arial"/>
          <w:u w:val="single"/>
        </w:rPr>
      </w:pPr>
      <w:r w:rsidRPr="00610687">
        <w:rPr>
          <w:rFonts w:cs="Arial"/>
          <w:u w:val="single"/>
        </w:rPr>
        <w:t xml:space="preserve">DATED </w:t>
      </w:r>
      <w:r w:rsidRPr="00610687">
        <w:rPr>
          <w:rFonts w:cs="Arial"/>
          <w:u w:val="single"/>
        </w:rPr>
        <w:tab/>
      </w:r>
      <w:r w:rsidRPr="00610687">
        <w:rPr>
          <w:rFonts w:cs="Arial"/>
          <w:u w:val="single"/>
        </w:rPr>
        <w:tab/>
      </w:r>
      <w:r w:rsidRPr="00610687">
        <w:rPr>
          <w:rFonts w:cs="Arial"/>
          <w:u w:val="single"/>
        </w:rPr>
        <w:tab/>
      </w:r>
      <w:r w:rsidRPr="00610687">
        <w:rPr>
          <w:rFonts w:cs="Arial"/>
          <w:u w:val="single"/>
        </w:rPr>
        <w:tab/>
      </w:r>
      <w:r w:rsidRPr="00610687">
        <w:rPr>
          <w:rFonts w:cs="Arial"/>
          <w:u w:val="single"/>
        </w:rPr>
        <w:tab/>
      </w:r>
      <w:r w:rsidRPr="00610687">
        <w:rPr>
          <w:rFonts w:cs="Arial"/>
          <w:u w:val="single"/>
        </w:rPr>
        <w:tab/>
        <w:t>20[</w:t>
      </w:r>
      <w:r w:rsidRPr="00610687">
        <w:rPr>
          <w:rFonts w:cs="Arial"/>
          <w:u w:val="single"/>
        </w:rPr>
        <w:tab/>
        <w:t>]</w:t>
      </w:r>
    </w:p>
    <w:p w14:paraId="0D6E57BF" w14:textId="77777777" w:rsidR="005E5254" w:rsidRPr="00610687" w:rsidRDefault="005E5254" w:rsidP="005E5254">
      <w:pPr>
        <w:jc w:val="center"/>
        <w:rPr>
          <w:rFonts w:cs="Arial"/>
        </w:rPr>
      </w:pPr>
    </w:p>
    <w:p w14:paraId="5D28E971" w14:textId="77777777" w:rsidR="005E5254" w:rsidRPr="00610687" w:rsidRDefault="005E5254" w:rsidP="005E5254">
      <w:pPr>
        <w:jc w:val="center"/>
        <w:rPr>
          <w:rFonts w:cs="Arial"/>
        </w:rPr>
      </w:pPr>
    </w:p>
    <w:p w14:paraId="05907097" w14:textId="77777777" w:rsidR="005E5254" w:rsidRPr="00610687" w:rsidRDefault="005E5254" w:rsidP="005E5254">
      <w:pPr>
        <w:jc w:val="center"/>
        <w:rPr>
          <w:rFonts w:cs="Arial"/>
        </w:rPr>
      </w:pPr>
    </w:p>
    <w:p w14:paraId="113C10D9" w14:textId="77777777" w:rsidR="005E5254" w:rsidRPr="00610687" w:rsidRDefault="005E5254" w:rsidP="005E5254">
      <w:pPr>
        <w:jc w:val="center"/>
        <w:rPr>
          <w:rFonts w:cs="Arial"/>
        </w:rPr>
      </w:pPr>
    </w:p>
    <w:p w14:paraId="485F0CF4" w14:textId="77777777" w:rsidR="005E5254" w:rsidRPr="00610687" w:rsidRDefault="005E5254" w:rsidP="005E5254">
      <w:pPr>
        <w:jc w:val="center"/>
        <w:rPr>
          <w:rFonts w:cs="Arial"/>
        </w:rPr>
      </w:pPr>
      <w:r w:rsidRPr="00610687">
        <w:rPr>
          <w:rFonts w:cs="Arial"/>
        </w:rPr>
        <w:t>[</w:t>
      </w:r>
      <w:r w:rsidRPr="00A3449E">
        <w:rPr>
          <w:rFonts w:cs="Arial"/>
          <w:u w:val="single"/>
        </w:rPr>
        <w:t>SUB-CONTRACTOR</w:t>
      </w:r>
      <w:r w:rsidRPr="00610687">
        <w:rPr>
          <w:rFonts w:cs="Arial"/>
        </w:rPr>
        <w:t>]</w:t>
      </w:r>
    </w:p>
    <w:p w14:paraId="0180C85B" w14:textId="77777777" w:rsidR="005E5254" w:rsidRDefault="005E5254" w:rsidP="005E5254">
      <w:pPr>
        <w:jc w:val="center"/>
        <w:rPr>
          <w:rFonts w:cs="Arial"/>
        </w:rPr>
      </w:pPr>
    </w:p>
    <w:p w14:paraId="44930B1F" w14:textId="77777777" w:rsidR="005E5254" w:rsidRDefault="005E5254" w:rsidP="005E5254">
      <w:pPr>
        <w:jc w:val="center"/>
        <w:rPr>
          <w:rFonts w:cs="Arial"/>
        </w:rPr>
      </w:pPr>
      <w:r>
        <w:rPr>
          <w:rFonts w:cs="Arial"/>
        </w:rPr>
        <w:t>a</w:t>
      </w:r>
      <w:r w:rsidRPr="00610687">
        <w:rPr>
          <w:rFonts w:cs="Arial"/>
        </w:rPr>
        <w:t>nd</w:t>
      </w:r>
    </w:p>
    <w:p w14:paraId="581E89B7" w14:textId="77777777" w:rsidR="005E5254" w:rsidRPr="00610687" w:rsidRDefault="005E5254" w:rsidP="005E5254">
      <w:pPr>
        <w:jc w:val="center"/>
        <w:rPr>
          <w:rFonts w:cs="Arial"/>
        </w:rPr>
      </w:pPr>
    </w:p>
    <w:p w14:paraId="2696148A" w14:textId="77777777" w:rsidR="005E5254" w:rsidRDefault="005E5254" w:rsidP="005E5254">
      <w:pPr>
        <w:jc w:val="center"/>
        <w:rPr>
          <w:rFonts w:cs="Arial"/>
        </w:rPr>
      </w:pPr>
      <w:r>
        <w:rPr>
          <w:rFonts w:cs="Arial"/>
        </w:rPr>
        <w:t xml:space="preserve"> [EMPLOYER]</w:t>
      </w:r>
    </w:p>
    <w:p w14:paraId="669EAA8D" w14:textId="77777777" w:rsidR="005E5254" w:rsidRDefault="005E5254" w:rsidP="005E5254">
      <w:pPr>
        <w:jc w:val="center"/>
        <w:rPr>
          <w:rFonts w:cs="Arial"/>
        </w:rPr>
      </w:pPr>
    </w:p>
    <w:p w14:paraId="7001DACE" w14:textId="77777777" w:rsidR="005E5254" w:rsidRDefault="005E5254" w:rsidP="005E5254">
      <w:pPr>
        <w:jc w:val="center"/>
        <w:rPr>
          <w:rFonts w:cs="Arial"/>
        </w:rPr>
      </w:pPr>
      <w:r>
        <w:rPr>
          <w:rFonts w:cs="Arial"/>
        </w:rPr>
        <w:t>and</w:t>
      </w:r>
    </w:p>
    <w:p w14:paraId="12340D25" w14:textId="77777777" w:rsidR="005E5254" w:rsidRDefault="005E5254" w:rsidP="005E5254">
      <w:pPr>
        <w:jc w:val="center"/>
        <w:rPr>
          <w:rFonts w:cs="Arial"/>
        </w:rPr>
      </w:pPr>
    </w:p>
    <w:p w14:paraId="71E9051A" w14:textId="77777777" w:rsidR="005E5254" w:rsidRDefault="005E5254" w:rsidP="005E5254">
      <w:pPr>
        <w:jc w:val="center"/>
        <w:rPr>
          <w:rFonts w:cs="Arial"/>
        </w:rPr>
      </w:pPr>
      <w:r>
        <w:rPr>
          <w:rFonts w:cs="Arial"/>
        </w:rPr>
        <w:t>[CONTRACTOR]</w:t>
      </w:r>
    </w:p>
    <w:p w14:paraId="1375AD49" w14:textId="77777777" w:rsidR="005E5254" w:rsidRPr="00610687" w:rsidRDefault="005E5254" w:rsidP="005E5254">
      <w:pPr>
        <w:jc w:val="center"/>
        <w:rPr>
          <w:rFonts w:cs="Arial"/>
        </w:rPr>
      </w:pPr>
    </w:p>
    <w:p w14:paraId="2485804B" w14:textId="77777777" w:rsidR="005E5254" w:rsidRPr="00610687" w:rsidRDefault="005E5254" w:rsidP="005E5254">
      <w:pPr>
        <w:jc w:val="center"/>
        <w:rPr>
          <w:rFonts w:cs="Arial"/>
        </w:rPr>
      </w:pPr>
    </w:p>
    <w:p w14:paraId="30978E9F" w14:textId="77777777" w:rsidR="005E5254" w:rsidRPr="00610687" w:rsidRDefault="005E5254" w:rsidP="005E5254">
      <w:pPr>
        <w:jc w:val="center"/>
        <w:rPr>
          <w:rFonts w:cs="Arial"/>
        </w:rPr>
      </w:pPr>
    </w:p>
    <w:p w14:paraId="41472747" w14:textId="77777777" w:rsidR="005E5254" w:rsidRPr="00610687" w:rsidRDefault="005E5254" w:rsidP="005E5254">
      <w:pPr>
        <w:jc w:val="center"/>
        <w:rPr>
          <w:rFonts w:cs="Arial"/>
          <w:u w:val="single"/>
        </w:rPr>
      </w:pPr>
      <w:r w:rsidRPr="00610687">
        <w:rPr>
          <w:rFonts w:cs="Arial"/>
          <w:u w:val="single"/>
        </w:rPr>
        <w:t>DUTY OF CARE DEED</w:t>
      </w:r>
    </w:p>
    <w:p w14:paraId="61BAAD80" w14:textId="77777777" w:rsidR="005E5254" w:rsidRPr="00610687" w:rsidRDefault="005E5254" w:rsidP="005E5254">
      <w:pPr>
        <w:jc w:val="center"/>
        <w:rPr>
          <w:rFonts w:cs="Arial"/>
        </w:rPr>
      </w:pPr>
      <w:r w:rsidRPr="00610687">
        <w:rPr>
          <w:rFonts w:cs="Arial"/>
        </w:rPr>
        <w:t>relating to [</w:t>
      </w:r>
      <w:r w:rsidRPr="00610687">
        <w:rPr>
          <w:rFonts w:cs="Arial"/>
        </w:rPr>
        <w:tab/>
        <w:t>]</w:t>
      </w:r>
    </w:p>
    <w:p w14:paraId="519EF81E" w14:textId="77777777" w:rsidR="005E5254" w:rsidRPr="00610687" w:rsidRDefault="005E5254" w:rsidP="005E5254">
      <w:pPr>
        <w:rPr>
          <w:rFonts w:cs="Arial"/>
        </w:rPr>
      </w:pPr>
    </w:p>
    <w:p w14:paraId="5AA170F6" w14:textId="77777777" w:rsidR="005E5254" w:rsidRPr="00610687" w:rsidRDefault="005E5254" w:rsidP="005E5254">
      <w:pPr>
        <w:rPr>
          <w:rFonts w:cs="Arial"/>
        </w:rPr>
      </w:pPr>
    </w:p>
    <w:p w14:paraId="7E7773F1" w14:textId="77777777" w:rsidR="005E5254" w:rsidRPr="00610687" w:rsidRDefault="005E5254" w:rsidP="005E5254">
      <w:pPr>
        <w:rPr>
          <w:rFonts w:cs="Arial"/>
        </w:rPr>
      </w:pPr>
    </w:p>
    <w:p w14:paraId="47A7D7F1" w14:textId="77777777" w:rsidR="005E5254" w:rsidRPr="00610687" w:rsidRDefault="005E5254" w:rsidP="005E5254">
      <w:pPr>
        <w:rPr>
          <w:rFonts w:cs="Arial"/>
        </w:rPr>
      </w:pPr>
    </w:p>
    <w:p w14:paraId="0D1407E7" w14:textId="77777777" w:rsidR="005E5254" w:rsidRPr="00610687" w:rsidRDefault="005E5254" w:rsidP="005E5254">
      <w:pPr>
        <w:spacing w:after="240"/>
        <w:rPr>
          <w:rFonts w:cs="Arial"/>
        </w:rPr>
      </w:pPr>
      <w:r w:rsidRPr="00610687">
        <w:rPr>
          <w:rFonts w:cs="Arial"/>
        </w:rPr>
        <w:br w:type="page"/>
      </w:r>
      <w:r w:rsidRPr="00610687">
        <w:rPr>
          <w:rFonts w:cs="Arial"/>
          <w:u w:val="single"/>
        </w:rPr>
        <w:lastRenderedPageBreak/>
        <w:t>THIS DEED</w:t>
      </w:r>
      <w:r w:rsidRPr="00610687">
        <w:rPr>
          <w:rFonts w:cs="Arial"/>
        </w:rPr>
        <w:t xml:space="preserve"> is dated</w:t>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r>
      <w:r w:rsidRPr="00610687">
        <w:rPr>
          <w:rFonts w:cs="Arial"/>
        </w:rPr>
        <w:tab/>
        <w:t>20[</w:t>
      </w:r>
      <w:r w:rsidRPr="00610687">
        <w:rPr>
          <w:rFonts w:cs="Arial"/>
        </w:rPr>
        <w:tab/>
        <w:t>] BETWEEN:-</w:t>
      </w:r>
    </w:p>
    <w:p w14:paraId="547FEA1B" w14:textId="77777777" w:rsidR="005E5254" w:rsidRPr="00610687" w:rsidRDefault="005E5254" w:rsidP="005E5254">
      <w:pPr>
        <w:spacing w:after="240"/>
        <w:rPr>
          <w:rFonts w:cs="Arial"/>
        </w:rPr>
      </w:pPr>
      <w:r w:rsidRPr="00610687">
        <w:rPr>
          <w:rFonts w:cs="Arial"/>
        </w:rPr>
        <w:t>(1)</w:t>
      </w:r>
      <w:r w:rsidRPr="00610687">
        <w:rPr>
          <w:rFonts w:cs="Arial"/>
        </w:rPr>
        <w:tab/>
        <w:t>[</w:t>
      </w:r>
      <w:r>
        <w:rPr>
          <w:rFonts w:cs="Arial"/>
        </w:rPr>
        <w:t>SUB-</w:t>
      </w:r>
      <w:r w:rsidRPr="00610687">
        <w:rPr>
          <w:rFonts w:cs="Arial"/>
          <w:u w:val="single"/>
        </w:rPr>
        <w:t>CONTRACTOR</w:t>
      </w:r>
      <w:r w:rsidRPr="00610687">
        <w:rPr>
          <w:rFonts w:cs="Arial"/>
        </w:rPr>
        <w:t>] (Company Number [</w:t>
      </w:r>
      <w:r w:rsidRPr="00610687">
        <w:rPr>
          <w:rFonts w:cs="Arial"/>
        </w:rPr>
        <w:tab/>
      </w:r>
      <w:r w:rsidRPr="00610687">
        <w:rPr>
          <w:rFonts w:cs="Arial"/>
        </w:rPr>
        <w:tab/>
        <w:t>]) whose registered office is at [</w:t>
      </w:r>
      <w:r w:rsidRPr="00610687">
        <w:rPr>
          <w:rFonts w:cs="Arial"/>
        </w:rPr>
        <w:tab/>
      </w:r>
      <w:r w:rsidRPr="00610687">
        <w:rPr>
          <w:rFonts w:cs="Arial"/>
        </w:rPr>
        <w:tab/>
      </w:r>
      <w:r w:rsidRPr="00610687">
        <w:rPr>
          <w:rFonts w:cs="Arial"/>
        </w:rPr>
        <w:tab/>
      </w:r>
      <w:r w:rsidRPr="00610687">
        <w:rPr>
          <w:rFonts w:cs="Arial"/>
        </w:rPr>
        <w:tab/>
        <w:t xml:space="preserve">] (the </w:t>
      </w:r>
      <w:r>
        <w:t>"</w:t>
      </w:r>
      <w:r w:rsidRPr="00A3449E">
        <w:rPr>
          <w:rFonts w:cs="Arial"/>
          <w:b/>
        </w:rPr>
        <w:t>Sub-</w:t>
      </w:r>
      <w:r w:rsidRPr="00610687">
        <w:rPr>
          <w:rFonts w:cs="Arial"/>
          <w:b/>
        </w:rPr>
        <w:t>Contractor</w:t>
      </w:r>
      <w:r>
        <w:t>"</w:t>
      </w:r>
      <w:r w:rsidRPr="00610687">
        <w:rPr>
          <w:rFonts w:cs="Arial"/>
        </w:rPr>
        <w:t xml:space="preserve">); </w:t>
      </w:r>
    </w:p>
    <w:p w14:paraId="4A44E8B2" w14:textId="77777777" w:rsidR="005E5254" w:rsidRDefault="005E5254" w:rsidP="005E5254">
      <w:pPr>
        <w:spacing w:after="240"/>
        <w:ind w:left="720" w:hanging="720"/>
        <w:rPr>
          <w:rFonts w:cs="Arial"/>
        </w:rPr>
      </w:pPr>
      <w:r w:rsidRPr="00610687">
        <w:rPr>
          <w:rFonts w:cs="Arial"/>
        </w:rPr>
        <w:t>(2)</w:t>
      </w:r>
      <w:r w:rsidRPr="00610687">
        <w:rPr>
          <w:rFonts w:cs="Arial"/>
        </w:rPr>
        <w:tab/>
        <w:t>[</w:t>
      </w:r>
      <w:r>
        <w:rPr>
          <w:rFonts w:cs="Arial"/>
        </w:rPr>
        <w:t>EMPLOYER</w:t>
      </w:r>
      <w:r w:rsidRPr="00610687">
        <w:rPr>
          <w:rFonts w:cs="Arial"/>
        </w:rPr>
        <w:t>] of [</w:t>
      </w:r>
      <w:r w:rsidRPr="00610687">
        <w:rPr>
          <w:rFonts w:cs="Arial"/>
        </w:rPr>
        <w:tab/>
      </w:r>
      <w:r w:rsidRPr="00610687">
        <w:rPr>
          <w:rFonts w:cs="Arial"/>
        </w:rPr>
        <w:tab/>
      </w:r>
      <w:r w:rsidRPr="00610687">
        <w:rPr>
          <w:rFonts w:cs="Arial"/>
        </w:rPr>
        <w:tab/>
      </w:r>
      <w:r w:rsidRPr="00610687">
        <w:rPr>
          <w:rFonts w:cs="Arial"/>
        </w:rPr>
        <w:tab/>
      </w:r>
      <w:r w:rsidRPr="00610687">
        <w:rPr>
          <w:rFonts w:cs="Arial"/>
        </w:rPr>
        <w:tab/>
        <w:t xml:space="preserve">] (the </w:t>
      </w:r>
      <w:r>
        <w:t>"</w:t>
      </w:r>
      <w:r>
        <w:rPr>
          <w:rFonts w:cs="Arial"/>
          <w:b/>
        </w:rPr>
        <w:t>Employer</w:t>
      </w:r>
      <w:r>
        <w:t>"</w:t>
      </w:r>
      <w:r w:rsidRPr="00610687">
        <w:rPr>
          <w:rFonts w:cs="Arial"/>
        </w:rPr>
        <w:t>), which expression includes its permitted successors in title and assigns</w:t>
      </w:r>
      <w:r>
        <w:rPr>
          <w:rFonts w:cs="Arial"/>
        </w:rPr>
        <w:t xml:space="preserve">; and </w:t>
      </w:r>
    </w:p>
    <w:p w14:paraId="509FDB2A" w14:textId="77777777" w:rsidR="005E5254" w:rsidRPr="00E06DBE" w:rsidRDefault="005E5254" w:rsidP="005E5254">
      <w:pPr>
        <w:spacing w:after="240"/>
        <w:ind w:left="709" w:hanging="709"/>
      </w:pPr>
      <w:r w:rsidRPr="00E06DBE">
        <w:t>(3)</w:t>
      </w:r>
      <w:r w:rsidRPr="00E06DBE">
        <w:tab/>
      </w:r>
      <w:bookmarkStart w:id="136" w:name="_DV_C3890"/>
      <w:r w:rsidRPr="00E06DBE">
        <w:t>[</w:t>
      </w:r>
      <w:r w:rsidRPr="00E06DBE">
        <w:rPr>
          <w:u w:val="single"/>
        </w:rPr>
        <w:t>CONTRACTOR</w:t>
      </w:r>
      <w:bookmarkEnd w:id="136"/>
      <w:r w:rsidRPr="00E06DBE">
        <w:t>] (registered in England</w:t>
      </w:r>
      <w:bookmarkStart w:id="137" w:name="_DV_C3891"/>
      <w:r w:rsidRPr="00E06DBE">
        <w:t xml:space="preserve"> and Wales</w:t>
      </w:r>
      <w:bookmarkStart w:id="138" w:name="_DV_M3086"/>
      <w:bookmarkEnd w:id="137"/>
      <w:bookmarkEnd w:id="138"/>
      <w:r w:rsidRPr="00E06DBE">
        <w:t xml:space="preserve"> under Company Number </w:t>
      </w:r>
      <w:bookmarkStart w:id="139" w:name="_DV_C3892"/>
      <w:r w:rsidRPr="00E06DBE">
        <w:t>[</w:t>
      </w:r>
      <w:r w:rsidRPr="00E06DBE">
        <w:tab/>
      </w:r>
      <w:r w:rsidRPr="00E06DBE">
        <w:tab/>
        <w:t>]</w:t>
      </w:r>
      <w:bookmarkStart w:id="140" w:name="_DV_M3087"/>
      <w:bookmarkEnd w:id="139"/>
      <w:bookmarkEnd w:id="140"/>
      <w:r w:rsidRPr="00E06DBE">
        <w:t>) whose registered office is at</w:t>
      </w:r>
      <w:bookmarkStart w:id="141" w:name="_DV_C3893"/>
      <w:r w:rsidRPr="00E06DBE">
        <w:t xml:space="preserve"> [</w:t>
      </w:r>
      <w:r w:rsidRPr="00E06DBE">
        <w:tab/>
      </w:r>
      <w:r w:rsidRPr="00E06DBE">
        <w:tab/>
        <w:t xml:space="preserve">] </w:t>
      </w:r>
      <w:bookmarkStart w:id="142" w:name="_DV_M3088"/>
      <w:bookmarkEnd w:id="141"/>
      <w:bookmarkEnd w:id="142"/>
      <w:r w:rsidRPr="00E06DBE">
        <w:t xml:space="preserve">(the </w:t>
      </w:r>
      <w:bookmarkStart w:id="143" w:name="_DV_C3895"/>
      <w:r>
        <w:t>"</w:t>
      </w:r>
      <w:r w:rsidRPr="00E06DBE">
        <w:rPr>
          <w:b/>
        </w:rPr>
        <w:t>Contractor</w:t>
      </w:r>
      <w:r w:rsidRPr="00F97E91">
        <w:t>"</w:t>
      </w:r>
      <w:r w:rsidRPr="00E06DBE">
        <w:t>).</w:t>
      </w:r>
      <w:bookmarkEnd w:id="143"/>
    </w:p>
    <w:p w14:paraId="1FA7C6AE" w14:textId="77777777" w:rsidR="005E5254" w:rsidRPr="00610687" w:rsidRDefault="005E5254" w:rsidP="005E5254">
      <w:pPr>
        <w:spacing w:after="240"/>
        <w:rPr>
          <w:rFonts w:cs="Arial"/>
          <w:u w:val="single"/>
        </w:rPr>
      </w:pPr>
      <w:r w:rsidRPr="00610687">
        <w:rPr>
          <w:rFonts w:cs="Arial"/>
          <w:u w:val="single"/>
        </w:rPr>
        <w:t>BACKGROUND</w:t>
      </w:r>
    </w:p>
    <w:p w14:paraId="027DD4AF" w14:textId="77777777" w:rsidR="005E5254" w:rsidRPr="00610687" w:rsidRDefault="005E5254" w:rsidP="005E5254">
      <w:pPr>
        <w:spacing w:after="240"/>
        <w:ind w:left="720" w:hanging="720"/>
        <w:rPr>
          <w:rFonts w:cs="Arial"/>
        </w:rPr>
      </w:pPr>
      <w:r w:rsidRPr="00610687">
        <w:rPr>
          <w:rFonts w:cs="Arial"/>
        </w:rPr>
        <w:t>(A)</w:t>
      </w:r>
      <w:r w:rsidRPr="00610687">
        <w:rPr>
          <w:rFonts w:cs="Arial"/>
        </w:rPr>
        <w:tab/>
        <w:t>By a pre-construction services agreement dated [</w:t>
      </w:r>
      <w:r w:rsidRPr="00610687">
        <w:rPr>
          <w:rFonts w:cs="Arial"/>
        </w:rPr>
        <w:tab/>
      </w:r>
      <w:r w:rsidRPr="00610687">
        <w:rPr>
          <w:rFonts w:cs="Arial"/>
        </w:rPr>
        <w:tab/>
      </w:r>
      <w:r w:rsidRPr="00610687">
        <w:rPr>
          <w:rFonts w:cs="Arial"/>
        </w:rPr>
        <w:tab/>
      </w:r>
      <w:r w:rsidRPr="00610687">
        <w:rPr>
          <w:rFonts w:cs="Arial"/>
        </w:rPr>
        <w:tab/>
        <w:t xml:space="preserve">] (the </w:t>
      </w:r>
      <w:r>
        <w:t>"</w:t>
      </w:r>
      <w:r w:rsidRPr="00610687">
        <w:rPr>
          <w:rFonts w:cs="Arial"/>
          <w:b/>
        </w:rPr>
        <w:t>PCSA</w:t>
      </w:r>
      <w:r>
        <w:t>"</w:t>
      </w:r>
      <w:r w:rsidRPr="00610687">
        <w:rPr>
          <w:rFonts w:cs="Arial"/>
        </w:rPr>
        <w:t>) the Employer has appointed the Contractor to carry design and construction services as more particularly set out in the PCSA.</w:t>
      </w:r>
    </w:p>
    <w:p w14:paraId="3054FE63" w14:textId="77777777" w:rsidR="005E5254" w:rsidRDefault="005E5254" w:rsidP="005E5254">
      <w:pPr>
        <w:spacing w:after="240"/>
        <w:ind w:left="720" w:hanging="720"/>
        <w:rPr>
          <w:rFonts w:cs="Arial"/>
        </w:rPr>
      </w:pPr>
      <w:r w:rsidRPr="00610687">
        <w:rPr>
          <w:rFonts w:cs="Arial"/>
        </w:rPr>
        <w:t>(B)</w:t>
      </w:r>
      <w:r w:rsidRPr="00610687">
        <w:rPr>
          <w:rFonts w:cs="Arial"/>
        </w:rPr>
        <w:tab/>
      </w:r>
      <w:bookmarkStart w:id="144" w:name="_DV_C3903"/>
      <w:r w:rsidRPr="00E06DBE">
        <w:t xml:space="preserve">The Sub-Contractor has been appointed by the Contractor </w:t>
      </w:r>
      <w:r>
        <w:t xml:space="preserve">under a subcontract </w:t>
      </w:r>
      <w:r w:rsidRPr="00E06DBE">
        <w:t xml:space="preserve">(the </w:t>
      </w:r>
      <w:r>
        <w:t>"</w:t>
      </w:r>
      <w:r w:rsidRPr="00E06DBE">
        <w:rPr>
          <w:b/>
        </w:rPr>
        <w:t>Subcontract</w:t>
      </w:r>
      <w:r w:rsidRPr="00F97E91">
        <w:t>"</w:t>
      </w:r>
      <w:r w:rsidRPr="00E06DBE">
        <w:t>) in relation to the [</w:t>
      </w:r>
      <w:r w:rsidRPr="00E06DBE">
        <w:tab/>
      </w:r>
      <w:r w:rsidRPr="00E06DBE">
        <w:tab/>
        <w:t>] element of the Works (</w:t>
      </w:r>
      <w:r w:rsidRPr="00F97E91">
        <w:t>the</w:t>
      </w:r>
      <w:r w:rsidRPr="00E06DBE">
        <w:rPr>
          <w:b/>
        </w:rPr>
        <w:t xml:space="preserve"> </w:t>
      </w:r>
      <w:r w:rsidRPr="00F97E91">
        <w:t>"</w:t>
      </w:r>
      <w:r w:rsidRPr="00E06DBE">
        <w:rPr>
          <w:b/>
        </w:rPr>
        <w:t>Subcontract Works</w:t>
      </w:r>
      <w:r w:rsidRPr="00F97E91">
        <w:t>"</w:t>
      </w:r>
      <w:r w:rsidRPr="00E06DBE">
        <w:t>).</w:t>
      </w:r>
      <w:bookmarkEnd w:id="144"/>
      <w:r w:rsidRPr="00E06DBE">
        <w:rPr>
          <w:vertAlign w:val="superscript"/>
        </w:rPr>
        <w:footnoteReference w:id="10"/>
      </w:r>
    </w:p>
    <w:p w14:paraId="47AFFA60" w14:textId="77777777" w:rsidR="005E5254" w:rsidRPr="00E06DBE" w:rsidRDefault="005E5254" w:rsidP="005E5254">
      <w:pPr>
        <w:spacing w:after="240"/>
        <w:ind w:left="720" w:hanging="720"/>
      </w:pPr>
      <w:r>
        <w:t>(C)</w:t>
      </w:r>
      <w:r>
        <w:tab/>
      </w:r>
      <w:r w:rsidRPr="00E06DBE">
        <w:t xml:space="preserve">The Sub-Contractor is obliged under the Subcontract to </w:t>
      </w:r>
      <w:proofErr w:type="gramStart"/>
      <w:r>
        <w:t>enter into</w:t>
      </w:r>
      <w:proofErr w:type="gramEnd"/>
      <w:r>
        <w:t xml:space="preserve"> this Deed</w:t>
      </w:r>
      <w:r w:rsidRPr="00E06DBE">
        <w:t xml:space="preserve"> in favour of the Employer.</w:t>
      </w:r>
    </w:p>
    <w:p w14:paraId="4525209F" w14:textId="77777777" w:rsidR="005E5254" w:rsidRPr="00E06DBE" w:rsidRDefault="005E5254" w:rsidP="005E5254">
      <w:pPr>
        <w:spacing w:after="240"/>
        <w:ind w:left="720" w:hanging="720"/>
      </w:pPr>
      <w:r w:rsidRPr="00E06DBE">
        <w:t xml:space="preserve">(D) </w:t>
      </w:r>
      <w:r w:rsidRPr="00E06DBE">
        <w:tab/>
        <w:t xml:space="preserve">The Sub-Contractor and the Contractor have agreed to </w:t>
      </w:r>
      <w:r>
        <w:t xml:space="preserve">duly </w:t>
      </w:r>
      <w:r w:rsidRPr="00E06DBE">
        <w:t xml:space="preserve">execute </w:t>
      </w:r>
      <w:r>
        <w:t xml:space="preserve">and deliver </w:t>
      </w:r>
      <w:r w:rsidRPr="00E06DBE">
        <w:t xml:space="preserve">this </w:t>
      </w:r>
      <w:r>
        <w:t>Deed</w:t>
      </w:r>
      <w:r w:rsidRPr="00E06DBE">
        <w:t xml:space="preserve"> in favour of the Employer.</w:t>
      </w:r>
    </w:p>
    <w:p w14:paraId="3C61553E" w14:textId="77777777" w:rsidR="005E5254" w:rsidRPr="005925C2" w:rsidRDefault="005E5254" w:rsidP="00286E82">
      <w:pPr>
        <w:pStyle w:val="ScheduleLevel1Heading"/>
        <w:keepNext w:val="0"/>
        <w:numPr>
          <w:ilvl w:val="0"/>
          <w:numId w:val="37"/>
        </w:numPr>
        <w:spacing w:after="240" w:line="240" w:lineRule="auto"/>
        <w:rPr>
          <w:rFonts w:cs="Arial"/>
          <w:sz w:val="20"/>
          <w:szCs w:val="22"/>
        </w:rPr>
      </w:pPr>
      <w:r w:rsidRPr="005925C2">
        <w:rPr>
          <w:rFonts w:cs="Arial"/>
          <w:sz w:val="20"/>
          <w:szCs w:val="22"/>
        </w:rPr>
        <w:t>DEFINITIONS AND INTERPRETATIONS</w:t>
      </w:r>
    </w:p>
    <w:p w14:paraId="7D10116C" w14:textId="77777777" w:rsidR="005E5254" w:rsidRPr="00610687" w:rsidRDefault="005E5254" w:rsidP="005E5254">
      <w:pPr>
        <w:pStyle w:val="Body1"/>
        <w:jc w:val="both"/>
        <w:rPr>
          <w:rFonts w:cs="Arial"/>
          <w:szCs w:val="22"/>
        </w:rPr>
      </w:pPr>
      <w:r w:rsidRPr="00610687">
        <w:rPr>
          <w:rFonts w:cs="Arial"/>
          <w:szCs w:val="22"/>
        </w:rPr>
        <w:t>In this Deed unless the context otherwise requires, any defined term in this Deed shall have the same meaning given to such term in the PCSA.</w:t>
      </w:r>
    </w:p>
    <w:p w14:paraId="6C795DA2" w14:textId="77777777" w:rsidR="005E5254" w:rsidRPr="005925C2" w:rsidRDefault="005E5254" w:rsidP="00286E82">
      <w:pPr>
        <w:pStyle w:val="ScheduleLevel1Heading"/>
        <w:keepNext w:val="0"/>
        <w:numPr>
          <w:ilvl w:val="0"/>
          <w:numId w:val="37"/>
        </w:numPr>
        <w:spacing w:after="240" w:line="240" w:lineRule="auto"/>
        <w:rPr>
          <w:rFonts w:cs="Arial"/>
          <w:b w:val="0"/>
          <w:sz w:val="20"/>
          <w:szCs w:val="22"/>
        </w:rPr>
      </w:pPr>
      <w:r w:rsidRPr="005925C2">
        <w:rPr>
          <w:rFonts w:cs="Arial"/>
          <w:sz w:val="20"/>
          <w:szCs w:val="22"/>
        </w:rPr>
        <w:t>OPERATIVE PROVISIONS</w:t>
      </w:r>
    </w:p>
    <w:p w14:paraId="070A045E" w14:textId="77777777" w:rsidR="005E5254" w:rsidRPr="00610687" w:rsidRDefault="005E5254" w:rsidP="005E5254">
      <w:pPr>
        <w:pStyle w:val="Body1"/>
        <w:jc w:val="both"/>
        <w:rPr>
          <w:rFonts w:cs="Arial"/>
          <w:szCs w:val="22"/>
        </w:rPr>
      </w:pPr>
      <w:r w:rsidRPr="00610687">
        <w:rPr>
          <w:rFonts w:cs="Arial"/>
          <w:szCs w:val="22"/>
        </w:rPr>
        <w:t xml:space="preserve">In consideration of the payment of one pound (£1.00) by the </w:t>
      </w:r>
      <w:r>
        <w:rPr>
          <w:rFonts w:cs="Arial"/>
          <w:szCs w:val="22"/>
        </w:rPr>
        <w:t>Employer</w:t>
      </w:r>
      <w:r w:rsidRPr="00610687">
        <w:rPr>
          <w:rFonts w:cs="Arial"/>
          <w:szCs w:val="22"/>
        </w:rPr>
        <w:t xml:space="preserve"> to the </w:t>
      </w:r>
      <w:r>
        <w:rPr>
          <w:rFonts w:cs="Arial"/>
          <w:szCs w:val="22"/>
        </w:rPr>
        <w:t>Sub-</w:t>
      </w:r>
      <w:r w:rsidRPr="00610687">
        <w:rPr>
          <w:rFonts w:cs="Arial"/>
          <w:szCs w:val="22"/>
        </w:rPr>
        <w:t xml:space="preserve">Contractor, receipt of which the </w:t>
      </w:r>
      <w:r>
        <w:rPr>
          <w:rFonts w:cs="Arial"/>
          <w:szCs w:val="22"/>
        </w:rPr>
        <w:t>Sub-</w:t>
      </w:r>
      <w:r w:rsidRPr="00610687">
        <w:rPr>
          <w:rFonts w:cs="Arial"/>
          <w:szCs w:val="22"/>
        </w:rPr>
        <w:t>Contractor acknowledges:-</w:t>
      </w:r>
    </w:p>
    <w:p w14:paraId="26564F02"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Pr>
          <w:rFonts w:cs="Arial"/>
          <w:sz w:val="20"/>
          <w:szCs w:val="22"/>
        </w:rPr>
        <w:t>SUB-</w:t>
      </w:r>
      <w:r w:rsidRPr="00610687">
        <w:rPr>
          <w:rFonts w:cs="Arial"/>
          <w:sz w:val="20"/>
          <w:szCs w:val="22"/>
        </w:rPr>
        <w:t>contractor</w:t>
      </w:r>
      <w:r>
        <w:rPr>
          <w:rFonts w:cs="Arial"/>
          <w:sz w:val="20"/>
          <w:szCs w:val="22"/>
        </w:rPr>
        <w:t>'</w:t>
      </w:r>
      <w:r w:rsidRPr="00610687">
        <w:rPr>
          <w:rFonts w:cs="Arial"/>
          <w:sz w:val="20"/>
          <w:szCs w:val="22"/>
        </w:rPr>
        <w:t>s warranty and liability</w:t>
      </w:r>
    </w:p>
    <w:p w14:paraId="5821D6CB" w14:textId="77777777" w:rsidR="005E5254" w:rsidRPr="00DC7E87" w:rsidRDefault="005E5254" w:rsidP="00286E82">
      <w:pPr>
        <w:pStyle w:val="ScheduleLevel2"/>
        <w:numPr>
          <w:ilvl w:val="1"/>
          <w:numId w:val="37"/>
        </w:numPr>
        <w:spacing w:after="240" w:line="240" w:lineRule="auto"/>
        <w:rPr>
          <w:rFonts w:cs="Arial"/>
          <w:sz w:val="20"/>
          <w:szCs w:val="22"/>
        </w:rPr>
      </w:pPr>
      <w:r w:rsidRPr="00DC7E87">
        <w:rPr>
          <w:rFonts w:cs="Arial"/>
          <w:sz w:val="20"/>
          <w:szCs w:val="22"/>
        </w:rPr>
        <w:t xml:space="preserve">The </w:t>
      </w:r>
      <w:r>
        <w:rPr>
          <w:rFonts w:cs="Arial"/>
          <w:szCs w:val="22"/>
        </w:rPr>
        <w:t>Sub-</w:t>
      </w:r>
      <w:r w:rsidRPr="00610687">
        <w:rPr>
          <w:rFonts w:cs="Arial"/>
          <w:szCs w:val="22"/>
        </w:rPr>
        <w:t>Contractor</w:t>
      </w:r>
      <w:r w:rsidRPr="00DC7E87">
        <w:rPr>
          <w:rFonts w:cs="Arial"/>
          <w:sz w:val="20"/>
          <w:szCs w:val="22"/>
        </w:rPr>
        <w:t xml:space="preserve"> warrants to the </w:t>
      </w:r>
      <w:r>
        <w:rPr>
          <w:rFonts w:cs="Arial"/>
          <w:sz w:val="20"/>
          <w:szCs w:val="22"/>
        </w:rPr>
        <w:t>Employer</w:t>
      </w:r>
      <w:r w:rsidRPr="00DC7E87">
        <w:rPr>
          <w:rFonts w:cs="Arial"/>
          <w:sz w:val="20"/>
          <w:szCs w:val="22"/>
        </w:rPr>
        <w:t xml:space="preserve"> that:</w:t>
      </w:r>
    </w:p>
    <w:p w14:paraId="253A0622" w14:textId="77777777" w:rsidR="005E5254" w:rsidRPr="00DC7E87" w:rsidRDefault="005E5254" w:rsidP="00286E82">
      <w:pPr>
        <w:pStyle w:val="ScheduleLevel2"/>
        <w:numPr>
          <w:ilvl w:val="2"/>
          <w:numId w:val="37"/>
        </w:numPr>
        <w:spacing w:after="240" w:line="240" w:lineRule="auto"/>
        <w:rPr>
          <w:rFonts w:cs="Arial"/>
          <w:sz w:val="20"/>
          <w:szCs w:val="22"/>
        </w:rPr>
      </w:pPr>
      <w:r w:rsidRPr="00DC7E87">
        <w:rPr>
          <w:rFonts w:cs="Arial"/>
          <w:sz w:val="20"/>
          <w:szCs w:val="22"/>
        </w:rPr>
        <w:t xml:space="preserve">it has carried out and completed and will continue to carry out and complete its duties and obligations under the </w:t>
      </w:r>
      <w:r>
        <w:rPr>
          <w:rFonts w:cs="Arial"/>
          <w:sz w:val="20"/>
          <w:szCs w:val="22"/>
        </w:rPr>
        <w:t>Subcontract</w:t>
      </w:r>
      <w:r w:rsidRPr="00DC7E87">
        <w:rPr>
          <w:rFonts w:cs="Arial"/>
          <w:sz w:val="20"/>
          <w:szCs w:val="22"/>
        </w:rPr>
        <w:t xml:space="preserve"> in accordance with the </w:t>
      </w:r>
      <w:r>
        <w:rPr>
          <w:rFonts w:cs="Arial"/>
          <w:sz w:val="20"/>
          <w:szCs w:val="22"/>
        </w:rPr>
        <w:t>Subcontract</w:t>
      </w:r>
      <w:r w:rsidRPr="00DC7E87">
        <w:rPr>
          <w:rFonts w:cs="Arial"/>
          <w:sz w:val="20"/>
          <w:szCs w:val="22"/>
        </w:rPr>
        <w:t xml:space="preserve">; </w:t>
      </w:r>
    </w:p>
    <w:p w14:paraId="3E0A1EC4" w14:textId="77777777" w:rsidR="005E5254" w:rsidRPr="005925C2" w:rsidRDefault="005E5254" w:rsidP="00286E82">
      <w:pPr>
        <w:pStyle w:val="ScheduleLevel2"/>
        <w:numPr>
          <w:ilvl w:val="2"/>
          <w:numId w:val="37"/>
        </w:numPr>
        <w:spacing w:after="240" w:line="240" w:lineRule="auto"/>
        <w:rPr>
          <w:rFonts w:cs="Arial"/>
          <w:sz w:val="20"/>
        </w:rPr>
      </w:pPr>
      <w:r w:rsidRPr="005925C2">
        <w:rPr>
          <w:sz w:val="20"/>
        </w:rPr>
        <w:t>in addition to and without derogation to clause 3.1.1, it has exercised and will continue to exercise in the design of the Subcontract Works the professional skill, care and diligence reasonably to be expected of a properly qualified and competent des</w:t>
      </w:r>
      <w:r w:rsidRPr="005925C2">
        <w:rPr>
          <w:rFonts w:cs="Arial"/>
          <w:sz w:val="20"/>
        </w:rPr>
        <w:t>igner of the appropriate discipline(s) for such design experienced in carrying out works of a similar size, scope, nature, complexity, location, timescale and value to the Subcontract Works in relation to:</w:t>
      </w:r>
    </w:p>
    <w:p w14:paraId="254B2BEF" w14:textId="77777777" w:rsidR="005E5254" w:rsidRPr="00D04258" w:rsidRDefault="005E5254" w:rsidP="00286E82">
      <w:pPr>
        <w:pStyle w:val="CorpLevel4"/>
        <w:numPr>
          <w:ilvl w:val="3"/>
          <w:numId w:val="36"/>
        </w:numPr>
        <w:ind w:left="2835" w:hanging="851"/>
        <w:rPr>
          <w:rFonts w:ascii="Arial" w:hAnsi="Arial" w:cs="Arial"/>
        </w:rPr>
      </w:pPr>
      <w:r w:rsidRPr="00D04258">
        <w:rPr>
          <w:rFonts w:ascii="Arial" w:hAnsi="Arial" w:cs="Arial"/>
        </w:rPr>
        <w:t>any design of the Works;</w:t>
      </w:r>
    </w:p>
    <w:p w14:paraId="4FE1246C" w14:textId="77777777" w:rsidR="005E5254" w:rsidRPr="00D04258" w:rsidRDefault="005E5254" w:rsidP="00286E82">
      <w:pPr>
        <w:pStyle w:val="ScheduleLevel2"/>
        <w:numPr>
          <w:ilvl w:val="3"/>
          <w:numId w:val="36"/>
        </w:numPr>
        <w:spacing w:after="240" w:line="240" w:lineRule="auto"/>
        <w:rPr>
          <w:rFonts w:cs="Arial"/>
          <w:sz w:val="20"/>
        </w:rPr>
      </w:pPr>
      <w:r w:rsidRPr="00D04258">
        <w:rPr>
          <w:rFonts w:cs="Arial"/>
          <w:sz w:val="20"/>
        </w:rPr>
        <w:t xml:space="preserve">the selection and standards of all goods, materials, equipment or plant for the </w:t>
      </w:r>
      <w:r>
        <w:rPr>
          <w:rFonts w:cs="Arial"/>
          <w:sz w:val="20"/>
        </w:rPr>
        <w:t xml:space="preserve">Subcontract </w:t>
      </w:r>
      <w:r w:rsidRPr="00D04258">
        <w:rPr>
          <w:rFonts w:cs="Arial"/>
          <w:sz w:val="20"/>
        </w:rPr>
        <w:t>Works;</w:t>
      </w:r>
    </w:p>
    <w:p w14:paraId="0B3F30B5" w14:textId="77777777" w:rsidR="005E5254" w:rsidRPr="00D04258" w:rsidRDefault="005E5254" w:rsidP="00286E82">
      <w:pPr>
        <w:pStyle w:val="ScheduleLevel2"/>
        <w:numPr>
          <w:ilvl w:val="1"/>
          <w:numId w:val="37"/>
        </w:numPr>
        <w:spacing w:after="240" w:line="240" w:lineRule="auto"/>
        <w:rPr>
          <w:rFonts w:cs="Arial"/>
          <w:sz w:val="20"/>
        </w:rPr>
      </w:pPr>
      <w:r w:rsidRPr="005925C2">
        <w:rPr>
          <w:rFonts w:cs="Arial"/>
          <w:sz w:val="20"/>
          <w:szCs w:val="22"/>
        </w:rPr>
        <w:lastRenderedPageBreak/>
        <w:t>subject</w:t>
      </w:r>
      <w:r w:rsidRPr="00D04258">
        <w:rPr>
          <w:rFonts w:cs="Arial"/>
          <w:sz w:val="20"/>
        </w:rPr>
        <w:t xml:space="preserve"> to the standard of skill, care and diligence set out in clause 3.1.2, </w:t>
      </w:r>
      <w:r>
        <w:rPr>
          <w:rFonts w:cs="Arial"/>
          <w:sz w:val="20"/>
        </w:rPr>
        <w:t xml:space="preserve">it has not and shall not permit, </w:t>
      </w:r>
      <w:r w:rsidRPr="00D04258">
        <w:rPr>
          <w:rFonts w:cs="Arial"/>
          <w:sz w:val="20"/>
        </w:rPr>
        <w:t xml:space="preserve">specify or approve for use in connection with the </w:t>
      </w:r>
      <w:r>
        <w:rPr>
          <w:rFonts w:cs="Arial"/>
          <w:sz w:val="20"/>
        </w:rPr>
        <w:t xml:space="preserve">Subcontract </w:t>
      </w:r>
      <w:r w:rsidRPr="00D04258">
        <w:rPr>
          <w:rFonts w:cs="Arial"/>
          <w:sz w:val="20"/>
        </w:rPr>
        <w:t>Works or use any materials which at the time of use:</w:t>
      </w:r>
    </w:p>
    <w:p w14:paraId="123C51B2" w14:textId="77777777" w:rsidR="005E5254" w:rsidRPr="00DC7E87" w:rsidRDefault="005E5254" w:rsidP="00286E82">
      <w:pPr>
        <w:pStyle w:val="ScheduleLevel2"/>
        <w:numPr>
          <w:ilvl w:val="3"/>
          <w:numId w:val="39"/>
        </w:numPr>
        <w:spacing w:after="240" w:line="240" w:lineRule="auto"/>
        <w:rPr>
          <w:rFonts w:cs="Arial"/>
          <w:sz w:val="20"/>
          <w:szCs w:val="22"/>
        </w:rPr>
      </w:pPr>
      <w:r w:rsidRPr="00D04258">
        <w:rPr>
          <w:rFonts w:cs="Arial"/>
          <w:sz w:val="20"/>
        </w:rPr>
        <w:t>are known to be deleterious (either to health</w:t>
      </w:r>
      <w:r w:rsidRPr="00DC7E87">
        <w:rPr>
          <w:rFonts w:cs="Arial"/>
          <w:sz w:val="20"/>
          <w:szCs w:val="22"/>
        </w:rPr>
        <w:t xml:space="preserve"> and safety or to the durability of the Works); or</w:t>
      </w:r>
    </w:p>
    <w:p w14:paraId="2F16C726" w14:textId="77777777" w:rsidR="005E5254" w:rsidRPr="00DC7E87" w:rsidRDefault="005E5254" w:rsidP="00286E82">
      <w:pPr>
        <w:pStyle w:val="ScheduleLevel2"/>
        <w:numPr>
          <w:ilvl w:val="3"/>
          <w:numId w:val="39"/>
        </w:numPr>
        <w:spacing w:after="240" w:line="240" w:lineRule="auto"/>
        <w:rPr>
          <w:rFonts w:cs="Arial"/>
          <w:sz w:val="20"/>
          <w:szCs w:val="22"/>
        </w:rPr>
      </w:pPr>
      <w:r w:rsidRPr="00DC7E87">
        <w:rPr>
          <w:rFonts w:cs="Arial"/>
          <w:sz w:val="20"/>
          <w:szCs w:val="22"/>
        </w:rPr>
        <w:t>contravene the Statutory Requirements, any relevant standard or code of practice issued from time to time by the BSI Group relating to standards or Good Industry Practice; or</w:t>
      </w:r>
    </w:p>
    <w:p w14:paraId="17E2BA19" w14:textId="77777777" w:rsidR="005E5254" w:rsidRPr="00DC7E87" w:rsidRDefault="005E5254" w:rsidP="00286E82">
      <w:pPr>
        <w:pStyle w:val="ScheduleLevel2"/>
        <w:numPr>
          <w:ilvl w:val="3"/>
          <w:numId w:val="39"/>
        </w:numPr>
        <w:spacing w:after="240" w:line="240" w:lineRule="auto"/>
        <w:rPr>
          <w:rFonts w:cs="Arial"/>
          <w:sz w:val="20"/>
          <w:szCs w:val="22"/>
        </w:rPr>
      </w:pPr>
      <w:r w:rsidRPr="00DC7E87">
        <w:rPr>
          <w:rFonts w:cs="Arial"/>
          <w:sz w:val="20"/>
          <w:szCs w:val="22"/>
        </w:rPr>
        <w:t>do not accord with the guidelines contained in the edition of the publication Good Practice in Selection of Construction Materials (British Council for Offices (BCO)), current at the date of use;</w:t>
      </w:r>
    </w:p>
    <w:p w14:paraId="700A1AE2" w14:textId="77777777" w:rsidR="005E5254" w:rsidRPr="005925C2" w:rsidRDefault="005E5254" w:rsidP="00286E82">
      <w:pPr>
        <w:pStyle w:val="ScheduleLevel2"/>
        <w:numPr>
          <w:ilvl w:val="1"/>
          <w:numId w:val="37"/>
        </w:numPr>
        <w:spacing w:after="240" w:line="240" w:lineRule="auto"/>
        <w:rPr>
          <w:rFonts w:cs="Arial"/>
          <w:sz w:val="20"/>
          <w:szCs w:val="22"/>
        </w:rPr>
      </w:pPr>
      <w:r w:rsidRPr="005925C2">
        <w:rPr>
          <w:rFonts w:cs="Arial"/>
          <w:sz w:val="20"/>
          <w:szCs w:val="22"/>
        </w:rPr>
        <w:t>The Sub-Contractor shall have no liability under this clause 3 tha</w:t>
      </w:r>
      <w:r>
        <w:rPr>
          <w:rFonts w:cs="Arial"/>
          <w:sz w:val="20"/>
          <w:szCs w:val="22"/>
        </w:rPr>
        <w:t>t</w:t>
      </w:r>
      <w:r w:rsidRPr="005925C2">
        <w:rPr>
          <w:rFonts w:cs="Arial"/>
          <w:sz w:val="20"/>
          <w:szCs w:val="22"/>
        </w:rPr>
        <w:t xml:space="preserve"> is greater or of longer duration that it would have had and shall be entitled in any action or proceedings by the Employer to raise equivalent rights in defence of liability (except for set-off or counterclaim) if in lieu of this Deed the Employer had been a party to the Subcontract as joint employer.  </w:t>
      </w:r>
    </w:p>
    <w:p w14:paraId="4EB64D15" w14:textId="77777777" w:rsidR="005E5254" w:rsidRPr="005925C2" w:rsidRDefault="005E5254" w:rsidP="00286E82">
      <w:pPr>
        <w:pStyle w:val="ScheduleLevel2"/>
        <w:numPr>
          <w:ilvl w:val="1"/>
          <w:numId w:val="37"/>
        </w:numPr>
        <w:spacing w:after="240" w:line="240" w:lineRule="auto"/>
        <w:rPr>
          <w:rFonts w:cs="Arial"/>
          <w:sz w:val="20"/>
          <w:szCs w:val="22"/>
        </w:rPr>
      </w:pPr>
      <w:r w:rsidRPr="005925C2">
        <w:rPr>
          <w:rFonts w:cs="Arial"/>
          <w:sz w:val="20"/>
          <w:szCs w:val="22"/>
        </w:rPr>
        <w:t xml:space="preserve">For the avoidance of doubt the Sub-Contractor warrants to the Employer that </w:t>
      </w:r>
      <w:r>
        <w:rPr>
          <w:rFonts w:cs="Arial"/>
          <w:sz w:val="20"/>
          <w:szCs w:val="22"/>
        </w:rPr>
        <w:t>the</w:t>
      </w:r>
      <w:r w:rsidRPr="005925C2">
        <w:rPr>
          <w:rFonts w:cs="Arial"/>
          <w:sz w:val="20"/>
          <w:szCs w:val="22"/>
        </w:rPr>
        <w:t xml:space="preserve"> Sub-Contractor shall not raise any defence to a claim by the Employer under this Deed on the grounds that the losses in respect of which the Employer seeks damages, compensation or other relief are not losses suffered or to be suffered by the Contractor or that the Contractor has suffered no loss.  The Sub-Contractor shall not be entitled to rely upon set off, counterclaim or defence arising from non-payment by the Contractor of any monies due under the Subcontract.</w:t>
      </w:r>
    </w:p>
    <w:p w14:paraId="42B7F792"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sidRPr="00610687">
        <w:rPr>
          <w:rFonts w:cs="Arial"/>
          <w:sz w:val="20"/>
          <w:szCs w:val="22"/>
        </w:rPr>
        <w:t>intellectual property</w:t>
      </w:r>
    </w:p>
    <w:p w14:paraId="26A166D2"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In this clause 4 “</w:t>
      </w:r>
      <w:r w:rsidRPr="00153E23">
        <w:rPr>
          <w:rFonts w:cs="Arial"/>
          <w:b/>
          <w:sz w:val="20"/>
          <w:szCs w:val="22"/>
        </w:rPr>
        <w:t>Sub-Contractor’s Design Documents</w:t>
      </w:r>
      <w:r w:rsidRPr="00153E23">
        <w:rPr>
          <w:rFonts w:cs="Arial"/>
          <w:sz w:val="20"/>
          <w:szCs w:val="22"/>
        </w:rPr>
        <w:t>” means the drawings, designs, charts, specifications, plans, models including building information models, design details, photographs, reports and other documents or materials in its native format (excluding internal memoranda, internal documents, working papers and templates) created, amended and/or developed by or for the Sub-Contractor in relation to the Subcontract Works (including any updates, amendments, additions and revisions), together with</w:t>
      </w:r>
      <w:r>
        <w:rPr>
          <w:rFonts w:cs="Arial"/>
          <w:sz w:val="20"/>
          <w:szCs w:val="22"/>
        </w:rPr>
        <w:t xml:space="preserve"> </w:t>
      </w:r>
      <w:r w:rsidRPr="00153E23">
        <w:rPr>
          <w:rFonts w:cs="Arial"/>
          <w:sz w:val="20"/>
          <w:szCs w:val="22"/>
        </w:rPr>
        <w:t>any other design documents or information to be provided by it under the BIM Protocol.</w:t>
      </w:r>
    </w:p>
    <w:p w14:paraId="18F24468" w14:textId="77777777" w:rsidR="005E5254" w:rsidRPr="00153E23" w:rsidRDefault="005E5254" w:rsidP="00286E82">
      <w:pPr>
        <w:pStyle w:val="ScheduleLevel2"/>
        <w:numPr>
          <w:ilvl w:val="1"/>
          <w:numId w:val="37"/>
        </w:numPr>
        <w:spacing w:after="240" w:line="240" w:lineRule="auto"/>
        <w:rPr>
          <w:rFonts w:cs="Arial"/>
          <w:sz w:val="20"/>
        </w:rPr>
      </w:pPr>
      <w:r w:rsidRPr="040C342F">
        <w:rPr>
          <w:rFonts w:cs="Arial"/>
          <w:sz w:val="20"/>
        </w:rPr>
        <w:t xml:space="preserve">The Intellectual Property Rights in the Sub-Contractor’s Design Documents prepared by or on behalf of the Sub-Contractor in relation to the Subcontract and the work executed by it remains the property of the Sub-Contractor. The Sub-Contractor hereby grants to the Employer an irrevocable, royalty free, non-exclusive licence to use and reproduce the Sub-Contractor’s Design Documents for </w:t>
      </w:r>
      <w:proofErr w:type="gramStart"/>
      <w:r w:rsidRPr="040C342F">
        <w:rPr>
          <w:rFonts w:cs="Arial"/>
          <w:sz w:val="20"/>
        </w:rPr>
        <w:t>any and all</w:t>
      </w:r>
      <w:proofErr w:type="gramEnd"/>
      <w:r w:rsidRPr="040C342F">
        <w:rPr>
          <w:rFonts w:cs="Arial"/>
          <w:sz w:val="20"/>
        </w:rPr>
        <w:t xml:space="preserve"> purposes connected with the construction, use, alterations or demolition of the Site. Such licence entitles the Employer to grant sub-licences to third parties in the same terms as this licence provided always that the Sub-Contractor shall not be liable to any licensee for any use of the Sub-Contractor’s Design Documents or the use of the Intellectual Property Rights in the Sub-Contractor’s Design Documents for purposes other than those for which the same were originally prepared by or on behalf of the Sub-Contractor. </w:t>
      </w:r>
    </w:p>
    <w:p w14:paraId="21371383"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 xml:space="preserve">The Employer may assign, novate or otherwise transfer his rights and obligations under the licence granted pursuant to clause 4.2 to a Crown Body or to anybody (including any private sector body) which performs or carries on any of the functions and/or activities that previously had been performed and/or carried on by the Employer. </w:t>
      </w:r>
    </w:p>
    <w:p w14:paraId="58F4583D"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 xml:space="preserve">In the event that the Sub-Contractor does not own the copyright or any Intellectual Property Rights in any of the Sub-Contractor’s Design Documents the Sub-Contractor shall use all reasonable endeavours to procure the right to grant such rights to the Employer to use any such copyright or Intellectual Property Rights from any third party owner of the copyright or Intellectual Property Rights. </w:t>
      </w:r>
      <w:proofErr w:type="gramStart"/>
      <w:r w:rsidRPr="00153E23">
        <w:rPr>
          <w:rFonts w:cs="Arial"/>
          <w:sz w:val="20"/>
          <w:szCs w:val="22"/>
        </w:rPr>
        <w:t>In the event that</w:t>
      </w:r>
      <w:proofErr w:type="gramEnd"/>
      <w:r w:rsidRPr="00153E23">
        <w:rPr>
          <w:rFonts w:cs="Arial"/>
          <w:sz w:val="20"/>
          <w:szCs w:val="22"/>
        </w:rPr>
        <w:t xml:space="preserve"> the Sub-Contractor is unable to procure the right to grant to the Employer in accordance with the foregoing </w:t>
      </w:r>
      <w:r>
        <w:rPr>
          <w:rFonts w:cs="Arial"/>
          <w:sz w:val="20"/>
          <w:szCs w:val="22"/>
        </w:rPr>
        <w:t>the</w:t>
      </w:r>
      <w:r w:rsidRPr="00153E23">
        <w:rPr>
          <w:rFonts w:cs="Arial"/>
          <w:sz w:val="20"/>
          <w:szCs w:val="22"/>
        </w:rPr>
        <w:t xml:space="preserve"> Sub-Contractor shall procure that the third party grants a direct licence to the Employer on industry acceptable terms. </w:t>
      </w:r>
    </w:p>
    <w:p w14:paraId="30E9F939"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lastRenderedPageBreak/>
        <w:t xml:space="preserve">The Sub-Contractor waives any moral right to be identified as author of the Sub-Contractor’s Documents in accordance with section 77, Copyright Designs and Patents Acts 1988 and any right not to have the Sub-Contractor’s Design Documents subjected to derogatory treatment in accordance with section 8 of that Act as against the Employer or any licensee or assignee of the Employer. </w:t>
      </w:r>
    </w:p>
    <w:p w14:paraId="1B0ACA1D" w14:textId="77777777" w:rsidR="005E5254" w:rsidRPr="00153E23" w:rsidRDefault="005E5254" w:rsidP="00286E82">
      <w:pPr>
        <w:pStyle w:val="ScheduleLevel2"/>
        <w:numPr>
          <w:ilvl w:val="1"/>
          <w:numId w:val="37"/>
        </w:numPr>
        <w:spacing w:after="240" w:line="240" w:lineRule="auto"/>
        <w:rPr>
          <w:rFonts w:cs="Arial"/>
          <w:sz w:val="20"/>
          <w:szCs w:val="22"/>
        </w:rPr>
      </w:pPr>
      <w:proofErr w:type="gramStart"/>
      <w:r w:rsidRPr="00153E23">
        <w:rPr>
          <w:rFonts w:cs="Arial"/>
          <w:sz w:val="20"/>
          <w:szCs w:val="22"/>
        </w:rPr>
        <w:t>In the event that</w:t>
      </w:r>
      <w:proofErr w:type="gramEnd"/>
      <w:r w:rsidRPr="00153E23">
        <w:rPr>
          <w:rFonts w:cs="Arial"/>
          <w:sz w:val="20"/>
          <w:szCs w:val="22"/>
        </w:rPr>
        <w:t xml:space="preserve"> any act unauthorised by the Employer infringes a moral right of the Sub-Contractor in relation to the Sub-Contractor’s Design Documents the Sub-Contractor undertakes, if the Employer so requests and at the Employer's expense, to institute proceedings for infringement of the moral rights. </w:t>
      </w:r>
    </w:p>
    <w:p w14:paraId="07F87C2D"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 xml:space="preserve">The Sub-Contractor warrants to the Employer that he has not granted and shall not (unless authorised by the Employer) grant any rights to any third party to use or otherwise exploit the Sub-Contractor’s Design Documents. </w:t>
      </w:r>
    </w:p>
    <w:p w14:paraId="62C08251"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 xml:space="preserve">The Sub-Contractor shall supply copies of the Sub-Contractor’s Design Documents to the Employer upon paying a reasonable copying charge. </w:t>
      </w:r>
    </w:p>
    <w:p w14:paraId="0E545191" w14:textId="77777777" w:rsidR="005E5254" w:rsidRPr="00153E23" w:rsidRDefault="005E5254" w:rsidP="00286E82">
      <w:pPr>
        <w:pStyle w:val="ScheduleLevel2"/>
        <w:numPr>
          <w:ilvl w:val="1"/>
          <w:numId w:val="37"/>
        </w:numPr>
        <w:spacing w:after="240" w:line="240" w:lineRule="auto"/>
        <w:rPr>
          <w:rFonts w:cs="Arial"/>
          <w:sz w:val="20"/>
          <w:szCs w:val="22"/>
        </w:rPr>
      </w:pPr>
      <w:r w:rsidRPr="00153E23">
        <w:rPr>
          <w:rFonts w:cs="Arial"/>
          <w:sz w:val="20"/>
          <w:szCs w:val="22"/>
        </w:rPr>
        <w:t xml:space="preserve">In carrying out the Subcontract Works the Sub-Contractor shall not infringe any Intellectual Property Rights of any third party. The </w:t>
      </w:r>
      <w:r>
        <w:rPr>
          <w:rFonts w:cs="Arial"/>
          <w:sz w:val="20"/>
          <w:szCs w:val="22"/>
        </w:rPr>
        <w:t>S</w:t>
      </w:r>
      <w:r w:rsidRPr="00153E23">
        <w:rPr>
          <w:rFonts w:cs="Arial"/>
          <w:sz w:val="20"/>
          <w:szCs w:val="22"/>
        </w:rPr>
        <w:t>ub-Contractor shall indemnify the Employer against claims, proceedings, compensation and costs arising from an infringement or alleged infringement of the Intellectual Property Rights of any third party.</w:t>
      </w:r>
    </w:p>
    <w:p w14:paraId="53C9EFFB"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sidRPr="00610687">
        <w:rPr>
          <w:rFonts w:cs="Arial"/>
          <w:sz w:val="20"/>
          <w:szCs w:val="22"/>
        </w:rPr>
        <w:t>PROFESSIONAL INDEMNITY insurance</w:t>
      </w:r>
    </w:p>
    <w:p w14:paraId="050854E4" w14:textId="77777777" w:rsidR="005E5254" w:rsidRPr="00610687" w:rsidRDefault="005E5254" w:rsidP="00286E82">
      <w:pPr>
        <w:pStyle w:val="ScheduleLevel2"/>
        <w:numPr>
          <w:ilvl w:val="1"/>
          <w:numId w:val="37"/>
        </w:numPr>
        <w:spacing w:after="240" w:line="240" w:lineRule="auto"/>
        <w:rPr>
          <w:rFonts w:cs="Arial"/>
          <w:sz w:val="20"/>
          <w:szCs w:val="22"/>
        </w:rPr>
      </w:pPr>
      <w:r w:rsidRPr="00610687">
        <w:rPr>
          <w:rFonts w:cs="Arial"/>
          <w:sz w:val="20"/>
          <w:szCs w:val="22"/>
        </w:rPr>
        <w:t xml:space="preserve">The </w:t>
      </w:r>
      <w:r>
        <w:rPr>
          <w:rFonts w:cs="Arial"/>
          <w:sz w:val="20"/>
          <w:szCs w:val="22"/>
        </w:rPr>
        <w:t>Sub-</w:t>
      </w:r>
      <w:r w:rsidRPr="00610687">
        <w:rPr>
          <w:rFonts w:cs="Arial"/>
          <w:sz w:val="20"/>
          <w:szCs w:val="22"/>
        </w:rPr>
        <w:t xml:space="preserve">Contractor hereby covenants with the </w:t>
      </w:r>
      <w:r>
        <w:rPr>
          <w:rFonts w:cs="Arial"/>
          <w:sz w:val="20"/>
          <w:szCs w:val="22"/>
        </w:rPr>
        <w:t>Employer</w:t>
      </w:r>
      <w:r w:rsidRPr="00610687">
        <w:rPr>
          <w:rFonts w:cs="Arial"/>
          <w:sz w:val="20"/>
          <w:szCs w:val="22"/>
        </w:rPr>
        <w:t xml:space="preserve"> to:-</w:t>
      </w:r>
    </w:p>
    <w:p w14:paraId="2BAD671A" w14:textId="14E510DC" w:rsidR="005E5254" w:rsidRDefault="005E5254" w:rsidP="00286E82">
      <w:pPr>
        <w:pStyle w:val="ScheduleLevel2"/>
        <w:numPr>
          <w:ilvl w:val="2"/>
          <w:numId w:val="37"/>
        </w:numPr>
        <w:spacing w:after="240" w:line="240" w:lineRule="auto"/>
        <w:rPr>
          <w:rFonts w:cs="Arial"/>
          <w:sz w:val="20"/>
        </w:rPr>
      </w:pPr>
      <w:proofErr w:type="spellStart"/>
      <w:r>
        <w:rPr>
          <w:rFonts w:cs="Arial"/>
          <w:sz w:val="20"/>
        </w:rPr>
        <w:t>take out</w:t>
      </w:r>
      <w:proofErr w:type="spellEnd"/>
      <w:r>
        <w:rPr>
          <w:rFonts w:cs="Arial"/>
          <w:sz w:val="20"/>
        </w:rPr>
        <w:t xml:space="preserve"> and maintain</w:t>
      </w:r>
      <w:r w:rsidRPr="002A736D">
        <w:rPr>
          <w:rFonts w:cs="Arial"/>
          <w:sz w:val="20"/>
        </w:rPr>
        <w:t xml:space="preserve"> </w:t>
      </w:r>
      <w:r>
        <w:rPr>
          <w:rFonts w:cs="Arial"/>
          <w:sz w:val="20"/>
        </w:rPr>
        <w:t>professional indemnity insurance</w:t>
      </w:r>
      <w:r w:rsidRPr="002A736D">
        <w:rPr>
          <w:rFonts w:cs="Arial"/>
          <w:sz w:val="20"/>
        </w:rPr>
        <w:t xml:space="preserve"> covering all </w:t>
      </w:r>
      <w:r>
        <w:rPr>
          <w:rFonts w:cs="Arial"/>
          <w:sz w:val="20"/>
        </w:rPr>
        <w:t>of its design and professional obligations</w:t>
      </w:r>
      <w:r w:rsidRPr="002A736D">
        <w:rPr>
          <w:rFonts w:cs="Arial"/>
          <w:sz w:val="20"/>
        </w:rPr>
        <w:t xml:space="preserve"> under the </w:t>
      </w:r>
      <w:r>
        <w:rPr>
          <w:rFonts w:cs="Arial"/>
          <w:sz w:val="20"/>
        </w:rPr>
        <w:t>Subcontract</w:t>
      </w:r>
      <w:r w:rsidRPr="002A736D">
        <w:rPr>
          <w:rFonts w:cs="Arial"/>
          <w:sz w:val="20"/>
        </w:rPr>
        <w:t xml:space="preserve"> (including in connection with any errors or omissions in the performance of its professional services, including but not limited to design professional advice </w:t>
      </w:r>
      <w:r w:rsidRPr="040C342F">
        <w:rPr>
          <w:rFonts w:cs="Arial"/>
          <w:sz w:val="20"/>
        </w:rPr>
        <w:t xml:space="preserve">and/or services, any defects and/or insufficiency of design) with a limit of indemnity that shall be a minimum of </w:t>
      </w:r>
      <w:proofErr w:type="spellStart"/>
      <w:r w:rsidR="00985B6F" w:rsidRPr="00985B6F">
        <w:rPr>
          <w:rFonts w:cs="Arial"/>
          <w:sz w:val="20"/>
          <w:highlight w:val="black"/>
        </w:rPr>
        <w:t>xxxxxx</w:t>
      </w:r>
      <w:proofErr w:type="spellEnd"/>
      <w:r w:rsidRPr="040C342F">
        <w:rPr>
          <w:sz w:val="20"/>
        </w:rPr>
        <w:t xml:space="preserve"> [on an each and every claim basis</w:t>
      </w:r>
      <w:r w:rsidRPr="040C342F">
        <w:rPr>
          <w:rStyle w:val="FootnoteReference"/>
          <w:sz w:val="20"/>
        </w:rPr>
        <w:footnoteReference w:id="11"/>
      </w:r>
      <w:r w:rsidRPr="040C342F">
        <w:rPr>
          <w:rFonts w:cs="Arial"/>
          <w:sz w:val="20"/>
        </w:rPr>
        <w:t>] upon customary and usual terms and conditions prevailing for the time being in the insurance market and that it will maintain such insurance with reputable insurers carrying on business in the United Kingdom from the date hereof until twelve (12) years after practical completion of the Works, provided always</w:t>
      </w:r>
      <w:r w:rsidRPr="002A736D">
        <w:rPr>
          <w:rFonts w:cs="Arial"/>
          <w:sz w:val="20"/>
        </w:rPr>
        <w:t xml:space="preserve"> that such insurance is available at commercially reasonable rates.</w:t>
      </w:r>
      <w:r>
        <w:rPr>
          <w:rFonts w:cs="Arial"/>
          <w:sz w:val="20"/>
        </w:rPr>
        <w:t xml:space="preserve"> </w:t>
      </w:r>
      <w:r w:rsidRPr="002A736D">
        <w:rPr>
          <w:rFonts w:cs="Arial"/>
          <w:sz w:val="20"/>
        </w:rPr>
        <w:t xml:space="preserve">The said terms and conditions shall not include any term or condition to the effect that the </w:t>
      </w:r>
      <w:r>
        <w:rPr>
          <w:rFonts w:cs="Arial"/>
          <w:sz w:val="20"/>
        </w:rPr>
        <w:t>Sub-</w:t>
      </w:r>
      <w:r w:rsidRPr="002A736D">
        <w:rPr>
          <w:rFonts w:cs="Arial"/>
          <w:sz w:val="20"/>
        </w:rPr>
        <w:t>Contractor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2A736D">
        <w:rPr>
          <w:rFonts w:cs="Arial"/>
          <w:sz w:val="20"/>
        </w:rPr>
        <w:noBreakHyphen/>
        <w:t>enactment thereof</w:t>
      </w:r>
      <w:r w:rsidRPr="00610687">
        <w:rPr>
          <w:rFonts w:cs="Arial"/>
          <w:sz w:val="20"/>
        </w:rPr>
        <w:t>;</w:t>
      </w:r>
      <w:r>
        <w:rPr>
          <w:rFonts w:cs="Arial"/>
          <w:sz w:val="20"/>
        </w:rPr>
        <w:t xml:space="preserve"> and</w:t>
      </w:r>
    </w:p>
    <w:p w14:paraId="365913BB" w14:textId="54C0FBB6" w:rsidR="005E5254" w:rsidRDefault="005E5254" w:rsidP="00286E82">
      <w:pPr>
        <w:pStyle w:val="ScheduleLevel2"/>
        <w:numPr>
          <w:ilvl w:val="2"/>
          <w:numId w:val="37"/>
        </w:numPr>
        <w:spacing w:after="240" w:line="240" w:lineRule="auto"/>
        <w:rPr>
          <w:rFonts w:cs="Arial"/>
          <w:sz w:val="20"/>
          <w:szCs w:val="22"/>
        </w:rPr>
      </w:pPr>
      <w:r w:rsidRPr="00610687">
        <w:rPr>
          <w:rFonts w:cs="Arial"/>
          <w:sz w:val="20"/>
          <w:szCs w:val="22"/>
        </w:rPr>
        <w:t xml:space="preserve">provide evidence (as and when reasonably required by the </w:t>
      </w:r>
      <w:r>
        <w:rPr>
          <w:rFonts w:cs="Arial"/>
          <w:sz w:val="20"/>
          <w:szCs w:val="22"/>
        </w:rPr>
        <w:t>Employer</w:t>
      </w:r>
      <w:r w:rsidRPr="00610687">
        <w:rPr>
          <w:rFonts w:cs="Arial"/>
          <w:sz w:val="20"/>
          <w:szCs w:val="22"/>
        </w:rPr>
        <w:t xml:space="preserve">) satisfactory to the </w:t>
      </w:r>
      <w:r>
        <w:rPr>
          <w:rFonts w:cs="Arial"/>
          <w:sz w:val="20"/>
          <w:szCs w:val="22"/>
        </w:rPr>
        <w:t xml:space="preserve">Employer </w:t>
      </w:r>
      <w:r w:rsidRPr="00610687">
        <w:rPr>
          <w:rFonts w:cs="Arial"/>
          <w:sz w:val="20"/>
          <w:szCs w:val="22"/>
        </w:rPr>
        <w:t xml:space="preserve">of the professional indemnity insurance (referred to in clause </w:t>
      </w:r>
      <w:r w:rsidRPr="00610687">
        <w:rPr>
          <w:rFonts w:cs="Arial"/>
          <w:sz w:val="20"/>
          <w:szCs w:val="22"/>
        </w:rPr>
        <w:fldChar w:fldCharType="begin"/>
      </w:r>
      <w:r w:rsidRPr="00610687">
        <w:rPr>
          <w:rFonts w:cs="Arial"/>
          <w:sz w:val="20"/>
          <w:szCs w:val="22"/>
        </w:rPr>
        <w:instrText xml:space="preserve"> REF _Ref231359963 \r \h  \* MERGEFORMAT </w:instrText>
      </w:r>
      <w:r w:rsidRPr="00610687">
        <w:rPr>
          <w:rFonts w:cs="Arial"/>
          <w:sz w:val="20"/>
          <w:szCs w:val="22"/>
        </w:rPr>
      </w:r>
      <w:r w:rsidRPr="00610687">
        <w:rPr>
          <w:rFonts w:cs="Arial"/>
          <w:sz w:val="20"/>
          <w:szCs w:val="22"/>
        </w:rPr>
        <w:fldChar w:fldCharType="separate"/>
      </w:r>
      <w:r w:rsidR="0006164C">
        <w:rPr>
          <w:rFonts w:cs="Arial"/>
          <w:sz w:val="20"/>
          <w:szCs w:val="22"/>
        </w:rPr>
        <w:t>5.1.1</w:t>
      </w:r>
      <w:r w:rsidRPr="00610687">
        <w:rPr>
          <w:rFonts w:cs="Arial"/>
          <w:sz w:val="20"/>
          <w:szCs w:val="22"/>
        </w:rPr>
        <w:fldChar w:fldCharType="end"/>
      </w:r>
      <w:r w:rsidRPr="00610687">
        <w:rPr>
          <w:rFonts w:cs="Arial"/>
          <w:sz w:val="20"/>
          <w:szCs w:val="22"/>
        </w:rPr>
        <w:t xml:space="preserve">) being in full force and effect from the date of the </w:t>
      </w:r>
      <w:r>
        <w:rPr>
          <w:rFonts w:cs="Arial"/>
          <w:sz w:val="20"/>
          <w:szCs w:val="22"/>
        </w:rPr>
        <w:t>Subcontract</w:t>
      </w:r>
      <w:r w:rsidRPr="00610687">
        <w:rPr>
          <w:rFonts w:cs="Arial"/>
          <w:sz w:val="20"/>
          <w:szCs w:val="22"/>
        </w:rPr>
        <w:t xml:space="preserve"> (such evidence to i</w:t>
      </w:r>
      <w:r>
        <w:rPr>
          <w:rFonts w:cs="Arial"/>
          <w:sz w:val="20"/>
          <w:szCs w:val="22"/>
        </w:rPr>
        <w:t>nclude details of the cover).</w:t>
      </w:r>
    </w:p>
    <w:p w14:paraId="1256CB1F" w14:textId="77777777" w:rsidR="005E5254" w:rsidRPr="00D57600" w:rsidRDefault="005E5254" w:rsidP="00286E82">
      <w:pPr>
        <w:pStyle w:val="ScheduleLevel2"/>
        <w:numPr>
          <w:ilvl w:val="1"/>
          <w:numId w:val="37"/>
        </w:numPr>
        <w:spacing w:after="240" w:line="240" w:lineRule="auto"/>
        <w:rPr>
          <w:rFonts w:cs="Arial"/>
          <w:sz w:val="20"/>
          <w:szCs w:val="22"/>
        </w:rPr>
      </w:pPr>
      <w:r w:rsidRPr="00D57600">
        <w:rPr>
          <w:rFonts w:cs="Arial"/>
          <w:sz w:val="20"/>
          <w:szCs w:val="22"/>
        </w:rPr>
        <w:t xml:space="preserve">Any increased or additional premium required by insurers by reason of the </w:t>
      </w:r>
      <w:r>
        <w:rPr>
          <w:rFonts w:cs="Arial"/>
          <w:sz w:val="20"/>
          <w:szCs w:val="22"/>
        </w:rPr>
        <w:t>Sub-</w:t>
      </w:r>
      <w:r w:rsidRPr="00D57600">
        <w:rPr>
          <w:rFonts w:cs="Arial"/>
          <w:sz w:val="20"/>
          <w:szCs w:val="22"/>
        </w:rPr>
        <w:t>Contractor</w:t>
      </w:r>
      <w:r>
        <w:rPr>
          <w:rFonts w:cs="Arial"/>
          <w:sz w:val="20"/>
          <w:szCs w:val="22"/>
        </w:rPr>
        <w:t>'</w:t>
      </w:r>
      <w:r w:rsidRPr="00D57600">
        <w:rPr>
          <w:rFonts w:cs="Arial"/>
          <w:sz w:val="20"/>
          <w:szCs w:val="22"/>
        </w:rPr>
        <w:t xml:space="preserve">s own claims record or other acts, omissions, matters or things peculiar to the </w:t>
      </w:r>
      <w:r>
        <w:rPr>
          <w:rFonts w:cs="Arial"/>
          <w:sz w:val="20"/>
          <w:szCs w:val="22"/>
        </w:rPr>
        <w:t>Sub-</w:t>
      </w:r>
      <w:r w:rsidRPr="00D57600">
        <w:rPr>
          <w:rFonts w:cs="Arial"/>
          <w:sz w:val="20"/>
          <w:szCs w:val="22"/>
        </w:rPr>
        <w:t>Contractor shall be deemed to be within commercially reasonable rates.</w:t>
      </w:r>
    </w:p>
    <w:p w14:paraId="26BB241A" w14:textId="77777777" w:rsidR="005E5254" w:rsidRPr="00D57600" w:rsidRDefault="005E5254" w:rsidP="00286E82">
      <w:pPr>
        <w:pStyle w:val="ScheduleLevel2"/>
        <w:numPr>
          <w:ilvl w:val="1"/>
          <w:numId w:val="37"/>
        </w:numPr>
        <w:spacing w:after="240" w:line="240" w:lineRule="auto"/>
        <w:rPr>
          <w:rFonts w:cs="Arial"/>
          <w:sz w:val="20"/>
          <w:szCs w:val="22"/>
        </w:rPr>
      </w:pPr>
      <w:r w:rsidRPr="00D57600">
        <w:rPr>
          <w:rFonts w:cs="Arial"/>
          <w:sz w:val="20"/>
          <w:szCs w:val="22"/>
        </w:rPr>
        <w:t xml:space="preserve">The </w:t>
      </w:r>
      <w:r>
        <w:rPr>
          <w:rFonts w:cs="Arial"/>
          <w:sz w:val="20"/>
          <w:szCs w:val="22"/>
        </w:rPr>
        <w:t>Sub-</w:t>
      </w:r>
      <w:r w:rsidRPr="00D57600">
        <w:rPr>
          <w:rFonts w:cs="Arial"/>
          <w:sz w:val="20"/>
          <w:szCs w:val="22"/>
        </w:rPr>
        <w:t xml:space="preserve">Contractor shall immediately inform the </w:t>
      </w:r>
      <w:r>
        <w:rPr>
          <w:rFonts w:cs="Arial"/>
          <w:sz w:val="20"/>
          <w:szCs w:val="22"/>
        </w:rPr>
        <w:t>Employer</w:t>
      </w:r>
      <w:r w:rsidRPr="00D57600">
        <w:rPr>
          <w:rFonts w:cs="Arial"/>
          <w:sz w:val="20"/>
          <w:szCs w:val="22"/>
        </w:rPr>
        <w:t xml:space="preserve"> if such insurance ceases to be available at commercially reasonable rates or is no longer and/or if for any other reason the </w:t>
      </w:r>
      <w:r>
        <w:rPr>
          <w:rFonts w:cs="Arial"/>
          <w:sz w:val="20"/>
          <w:szCs w:val="22"/>
        </w:rPr>
        <w:t>Sub-</w:t>
      </w:r>
      <w:r w:rsidRPr="00D57600">
        <w:rPr>
          <w:rFonts w:cs="Arial"/>
          <w:sz w:val="20"/>
          <w:szCs w:val="22"/>
        </w:rPr>
        <w:t xml:space="preserve">Contractor is unable to maintain and/or is not maintaining such insurance in which case the </w:t>
      </w:r>
      <w:r>
        <w:rPr>
          <w:rFonts w:cs="Arial"/>
          <w:sz w:val="20"/>
          <w:szCs w:val="22"/>
        </w:rPr>
        <w:t>Sub-</w:t>
      </w:r>
      <w:r w:rsidRPr="00D57600">
        <w:rPr>
          <w:rFonts w:cs="Arial"/>
          <w:sz w:val="20"/>
          <w:szCs w:val="22"/>
        </w:rPr>
        <w:t xml:space="preserve">Contractor shall take out and maintain a </w:t>
      </w:r>
      <w:r>
        <w:rPr>
          <w:rFonts w:cs="Arial"/>
          <w:sz w:val="20"/>
          <w:szCs w:val="22"/>
        </w:rPr>
        <w:t>professional indemnity insurance</w:t>
      </w:r>
      <w:r w:rsidRPr="00D57600">
        <w:rPr>
          <w:rFonts w:cs="Arial"/>
          <w:sz w:val="20"/>
          <w:szCs w:val="22"/>
        </w:rPr>
        <w:t xml:space="preserve"> policy having the </w:t>
      </w:r>
      <w:r w:rsidRPr="00D57600">
        <w:rPr>
          <w:rFonts w:cs="Arial"/>
          <w:sz w:val="20"/>
          <w:szCs w:val="22"/>
        </w:rPr>
        <w:lastRenderedPageBreak/>
        <w:t xml:space="preserve">maximum limit of indemnity and the widest cover which is available to the </w:t>
      </w:r>
      <w:r>
        <w:rPr>
          <w:rFonts w:cs="Arial"/>
          <w:sz w:val="20"/>
          <w:szCs w:val="22"/>
        </w:rPr>
        <w:t>Sub-</w:t>
      </w:r>
      <w:r w:rsidRPr="00D57600">
        <w:rPr>
          <w:rFonts w:cs="Arial"/>
          <w:sz w:val="20"/>
          <w:szCs w:val="22"/>
        </w:rPr>
        <w:t xml:space="preserve">Contractor upon, subject to clause 5.2, commercially reasonable rates and give notice of the same to the </w:t>
      </w:r>
      <w:r>
        <w:rPr>
          <w:rFonts w:cs="Arial"/>
          <w:sz w:val="20"/>
          <w:szCs w:val="22"/>
        </w:rPr>
        <w:t>Employer</w:t>
      </w:r>
      <w:r w:rsidRPr="00D57600">
        <w:rPr>
          <w:rFonts w:cs="Arial"/>
          <w:sz w:val="20"/>
          <w:szCs w:val="22"/>
        </w:rPr>
        <w:t xml:space="preserve"> and shall further discuss means of best protecting the respective positions of the </w:t>
      </w:r>
      <w:r>
        <w:rPr>
          <w:rFonts w:cs="Arial"/>
          <w:sz w:val="20"/>
          <w:szCs w:val="22"/>
        </w:rPr>
        <w:t>Employer</w:t>
      </w:r>
      <w:r w:rsidRPr="00D57600">
        <w:rPr>
          <w:rFonts w:cs="Arial"/>
          <w:sz w:val="20"/>
          <w:szCs w:val="22"/>
        </w:rPr>
        <w:t xml:space="preserve"> and the </w:t>
      </w:r>
      <w:r>
        <w:rPr>
          <w:rFonts w:cs="Arial"/>
          <w:sz w:val="20"/>
          <w:szCs w:val="22"/>
        </w:rPr>
        <w:t>Sub-</w:t>
      </w:r>
      <w:r w:rsidRPr="00D57600">
        <w:rPr>
          <w:rFonts w:cs="Arial"/>
          <w:sz w:val="20"/>
          <w:szCs w:val="22"/>
        </w:rPr>
        <w:t xml:space="preserve">Contractor in respect of the </w:t>
      </w:r>
      <w:r>
        <w:rPr>
          <w:rFonts w:cs="Arial"/>
          <w:sz w:val="20"/>
          <w:szCs w:val="22"/>
        </w:rPr>
        <w:t xml:space="preserve">Subcontract </w:t>
      </w:r>
      <w:r w:rsidRPr="00D57600">
        <w:rPr>
          <w:rFonts w:cs="Arial"/>
          <w:sz w:val="20"/>
          <w:szCs w:val="22"/>
        </w:rPr>
        <w:t>Works.</w:t>
      </w:r>
    </w:p>
    <w:p w14:paraId="7464C9FE"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sidRPr="00610687">
        <w:rPr>
          <w:rFonts w:cs="Arial"/>
          <w:sz w:val="20"/>
          <w:szCs w:val="22"/>
        </w:rPr>
        <w:t xml:space="preserve">notices </w:t>
      </w:r>
    </w:p>
    <w:p w14:paraId="59A5F93A" w14:textId="77777777" w:rsidR="005E5254" w:rsidRPr="00257ACD" w:rsidRDefault="005E5254" w:rsidP="00286E82">
      <w:pPr>
        <w:pStyle w:val="ScheduleLevel2"/>
        <w:numPr>
          <w:ilvl w:val="1"/>
          <w:numId w:val="37"/>
        </w:numPr>
        <w:spacing w:after="240" w:line="240" w:lineRule="auto"/>
        <w:rPr>
          <w:rFonts w:cs="Arial"/>
          <w:sz w:val="20"/>
          <w:szCs w:val="22"/>
        </w:rPr>
      </w:pPr>
      <w:r w:rsidRPr="00257ACD">
        <w:rPr>
          <w:rFonts w:cs="Arial"/>
          <w:sz w:val="20"/>
          <w:szCs w:val="22"/>
        </w:rPr>
        <w:t>Any notice to be given by any party will be sufficiently served if sent by hand or by post to the registered office or if there is none the last known address of the party to be served or by e-mail to the addresses set out below:</w:t>
      </w:r>
    </w:p>
    <w:p w14:paraId="4F570BE6" w14:textId="77777777" w:rsidR="005E5254" w:rsidRPr="005C1BE7" w:rsidRDefault="005E5254" w:rsidP="00286E82">
      <w:pPr>
        <w:pStyle w:val="ScheduleLevel2"/>
        <w:numPr>
          <w:ilvl w:val="2"/>
          <w:numId w:val="37"/>
        </w:numPr>
        <w:spacing w:after="240" w:line="240" w:lineRule="auto"/>
        <w:rPr>
          <w:rFonts w:cs="Arial"/>
          <w:sz w:val="20"/>
        </w:rPr>
      </w:pPr>
      <w:r>
        <w:rPr>
          <w:rFonts w:cs="Arial"/>
          <w:sz w:val="20"/>
        </w:rPr>
        <w:t>Sub-</w:t>
      </w:r>
      <w:r w:rsidRPr="005C1BE7">
        <w:rPr>
          <w:rFonts w:cs="Arial"/>
          <w:sz w:val="20"/>
        </w:rPr>
        <w:t>Contractor: [</w:t>
      </w:r>
      <w:r w:rsidRPr="040C342F">
        <w:rPr>
          <w:rFonts w:cs="Arial"/>
          <w:sz w:val="20"/>
        </w:rPr>
        <w:t>e-mail address</w:t>
      </w:r>
      <w:r w:rsidRPr="005C1BE7">
        <w:rPr>
          <w:rFonts w:cs="Arial"/>
          <w:sz w:val="20"/>
        </w:rPr>
        <w:t>]</w:t>
      </w:r>
      <w:r w:rsidRPr="005C1BE7">
        <w:rPr>
          <w:rFonts w:cs="Arial"/>
          <w:sz w:val="16"/>
          <w:szCs w:val="16"/>
          <w:vertAlign w:val="superscript"/>
        </w:rPr>
        <w:footnoteReference w:id="12"/>
      </w:r>
    </w:p>
    <w:p w14:paraId="59704A9F" w14:textId="77777777" w:rsidR="005E5254" w:rsidRPr="00153E23" w:rsidRDefault="005E5254" w:rsidP="00286E82">
      <w:pPr>
        <w:pStyle w:val="ScheduleLevel2"/>
        <w:numPr>
          <w:ilvl w:val="2"/>
          <w:numId w:val="37"/>
        </w:numPr>
        <w:spacing w:after="240" w:line="240" w:lineRule="auto"/>
        <w:rPr>
          <w:rFonts w:cs="Arial"/>
          <w:sz w:val="20"/>
        </w:rPr>
      </w:pPr>
      <w:r>
        <w:rPr>
          <w:rFonts w:cs="Arial"/>
          <w:sz w:val="20"/>
        </w:rPr>
        <w:t>Employer</w:t>
      </w:r>
      <w:r w:rsidRPr="005C1BE7">
        <w:rPr>
          <w:rFonts w:cs="Arial"/>
          <w:sz w:val="20"/>
        </w:rPr>
        <w:t xml:space="preserve">: </w:t>
      </w:r>
      <w:r w:rsidRPr="040C342F">
        <w:rPr>
          <w:rFonts w:cs="Arial"/>
          <w:sz w:val="20"/>
        </w:rPr>
        <w:t>[e-mail address</w:t>
      </w:r>
      <w:r w:rsidRPr="005C1BE7">
        <w:rPr>
          <w:rFonts w:cs="Arial"/>
          <w:sz w:val="20"/>
        </w:rPr>
        <w:t>]</w:t>
      </w:r>
      <w:r w:rsidRPr="040C342F">
        <w:rPr>
          <w:rFonts w:cs="Arial"/>
          <w:sz w:val="20"/>
          <w:vertAlign w:val="superscript"/>
        </w:rPr>
        <w:footnoteReference w:id="13"/>
      </w:r>
    </w:p>
    <w:p w14:paraId="43EBAE52" w14:textId="77777777" w:rsidR="005E5254" w:rsidRPr="005C1BE7" w:rsidRDefault="005E5254" w:rsidP="00286E82">
      <w:pPr>
        <w:pStyle w:val="ScheduleLevel2"/>
        <w:numPr>
          <w:ilvl w:val="2"/>
          <w:numId w:val="37"/>
        </w:numPr>
        <w:spacing w:after="240" w:line="240" w:lineRule="auto"/>
        <w:rPr>
          <w:rFonts w:cs="Arial"/>
          <w:sz w:val="20"/>
        </w:rPr>
      </w:pPr>
      <w:r w:rsidRPr="040C342F">
        <w:rPr>
          <w:rFonts w:cs="Arial"/>
          <w:sz w:val="20"/>
        </w:rPr>
        <w:t>Contractor: [e-mail address</w:t>
      </w:r>
      <w:r w:rsidRPr="005C1BE7">
        <w:rPr>
          <w:rFonts w:cs="Arial"/>
          <w:sz w:val="20"/>
        </w:rPr>
        <w:t>]</w:t>
      </w:r>
      <w:r w:rsidRPr="040C342F">
        <w:rPr>
          <w:rFonts w:cs="Arial"/>
          <w:sz w:val="20"/>
          <w:vertAlign w:val="superscript"/>
        </w:rPr>
        <w:footnoteReference w:id="14"/>
      </w:r>
    </w:p>
    <w:p w14:paraId="438B6398" w14:textId="77777777" w:rsidR="005E5254" w:rsidRPr="00D3104A" w:rsidRDefault="005E5254" w:rsidP="005E5254">
      <w:pPr>
        <w:pStyle w:val="ScheduleLevel2"/>
        <w:numPr>
          <w:ilvl w:val="0"/>
          <w:numId w:val="0"/>
        </w:numPr>
        <w:spacing w:after="240" w:line="240" w:lineRule="auto"/>
        <w:ind w:left="1080"/>
        <w:rPr>
          <w:sz w:val="20"/>
        </w:rPr>
      </w:pPr>
      <w:r w:rsidRPr="00D3104A">
        <w:rPr>
          <w:rFonts w:cs="Arial"/>
          <w:sz w:val="20"/>
        </w:rPr>
        <w:t>or</w:t>
      </w:r>
      <w:r w:rsidRPr="00D3104A">
        <w:rPr>
          <w:sz w:val="20"/>
        </w:rPr>
        <w:t xml:space="preserve"> as otherwise specified by the relevant party by notice in writing to the other party. </w:t>
      </w:r>
    </w:p>
    <w:p w14:paraId="557895F5" w14:textId="77777777" w:rsidR="005E5254" w:rsidRPr="00257ACD" w:rsidRDefault="005E5254" w:rsidP="00286E82">
      <w:pPr>
        <w:pStyle w:val="ScheduleLevel2"/>
        <w:numPr>
          <w:ilvl w:val="1"/>
          <w:numId w:val="37"/>
        </w:numPr>
        <w:spacing w:after="240" w:line="240" w:lineRule="auto"/>
        <w:rPr>
          <w:rFonts w:cs="Arial"/>
          <w:sz w:val="20"/>
          <w:szCs w:val="22"/>
        </w:rPr>
      </w:pPr>
      <w:r w:rsidRPr="00257ACD">
        <w:rPr>
          <w:rFonts w:cs="Arial"/>
          <w:sz w:val="20"/>
          <w:szCs w:val="22"/>
        </w:rPr>
        <w:t xml:space="preserve">Any notice sent by hand or by post in accordance with clause 6.1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0E1DCCBF"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sidRPr="00610687">
        <w:rPr>
          <w:rFonts w:cs="Arial"/>
          <w:sz w:val="20"/>
          <w:szCs w:val="22"/>
        </w:rPr>
        <w:t>assignment</w:t>
      </w:r>
    </w:p>
    <w:p w14:paraId="28446EB7" w14:textId="77777777" w:rsidR="005E5254" w:rsidRPr="00261042" w:rsidRDefault="005E5254" w:rsidP="00286E82">
      <w:pPr>
        <w:pStyle w:val="ScheduleLevel2"/>
        <w:numPr>
          <w:ilvl w:val="1"/>
          <w:numId w:val="37"/>
        </w:numPr>
        <w:spacing w:after="240" w:line="240" w:lineRule="auto"/>
        <w:rPr>
          <w:rFonts w:cs="Arial"/>
          <w:sz w:val="20"/>
          <w:szCs w:val="22"/>
        </w:rPr>
      </w:pPr>
      <w:r w:rsidRPr="00261042">
        <w:rPr>
          <w:rFonts w:cs="Arial"/>
          <w:sz w:val="20"/>
          <w:szCs w:val="22"/>
        </w:rPr>
        <w:t xml:space="preserve">The benefit of and the rights of the </w:t>
      </w:r>
      <w:r>
        <w:rPr>
          <w:rFonts w:cs="Arial"/>
          <w:sz w:val="20"/>
          <w:szCs w:val="22"/>
        </w:rPr>
        <w:t>Employer</w:t>
      </w:r>
      <w:r w:rsidRPr="00261042">
        <w:rPr>
          <w:rFonts w:cs="Arial"/>
          <w:sz w:val="20"/>
          <w:szCs w:val="22"/>
        </w:rPr>
        <w:t xml:space="preserve"> under this Deed may be assigned without the consent of the </w:t>
      </w:r>
      <w:r>
        <w:rPr>
          <w:rFonts w:cs="Arial"/>
          <w:sz w:val="20"/>
          <w:szCs w:val="22"/>
        </w:rPr>
        <w:t>Sub-</w:t>
      </w:r>
      <w:r w:rsidRPr="00261042">
        <w:rPr>
          <w:rFonts w:cs="Arial"/>
          <w:sz w:val="20"/>
          <w:szCs w:val="22"/>
        </w:rPr>
        <w:t>Contractor on two (2) occasions only</w:t>
      </w:r>
      <w:r>
        <w:rPr>
          <w:rFonts w:cs="Arial"/>
          <w:sz w:val="20"/>
          <w:szCs w:val="22"/>
        </w:rPr>
        <w:t xml:space="preserve"> and the Employer</w:t>
      </w:r>
      <w:r w:rsidRPr="00261042">
        <w:rPr>
          <w:rFonts w:cs="Arial"/>
          <w:sz w:val="20"/>
          <w:szCs w:val="22"/>
        </w:rPr>
        <w:t xml:space="preserve"> will notify the </w:t>
      </w:r>
      <w:r>
        <w:rPr>
          <w:rFonts w:cs="Arial"/>
          <w:sz w:val="20"/>
          <w:szCs w:val="22"/>
        </w:rPr>
        <w:t>Sub-</w:t>
      </w:r>
      <w:r w:rsidRPr="00261042">
        <w:rPr>
          <w:rFonts w:cs="Arial"/>
          <w:sz w:val="20"/>
          <w:szCs w:val="22"/>
        </w:rPr>
        <w:t xml:space="preserve">Contractor in writing following any such assignment specifying the name and address of the assignee and the date of the assignment. </w:t>
      </w:r>
    </w:p>
    <w:p w14:paraId="64582637" w14:textId="77777777" w:rsidR="005E5254" w:rsidRPr="00261042" w:rsidRDefault="005E5254" w:rsidP="00286E82">
      <w:pPr>
        <w:pStyle w:val="ScheduleLevel2"/>
        <w:numPr>
          <w:ilvl w:val="1"/>
          <w:numId w:val="37"/>
        </w:numPr>
        <w:spacing w:after="240" w:line="240" w:lineRule="auto"/>
        <w:rPr>
          <w:rFonts w:cs="Arial"/>
          <w:sz w:val="20"/>
          <w:szCs w:val="22"/>
        </w:rPr>
      </w:pPr>
      <w:r w:rsidRPr="00261042">
        <w:rPr>
          <w:rFonts w:cs="Arial"/>
          <w:sz w:val="20"/>
          <w:szCs w:val="22"/>
        </w:rPr>
        <w:t xml:space="preserve">The </w:t>
      </w:r>
      <w:r>
        <w:rPr>
          <w:rFonts w:cs="Arial"/>
          <w:sz w:val="20"/>
          <w:szCs w:val="22"/>
        </w:rPr>
        <w:t>Sub-</w:t>
      </w:r>
      <w:r w:rsidRPr="00261042">
        <w:rPr>
          <w:rFonts w:cs="Arial"/>
          <w:sz w:val="20"/>
          <w:szCs w:val="22"/>
        </w:rPr>
        <w:t>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14:paraId="24BEED9D" w14:textId="77777777" w:rsidR="005E5254" w:rsidRPr="00610687" w:rsidRDefault="005E5254" w:rsidP="00286E82">
      <w:pPr>
        <w:pStyle w:val="ScheduleLevel1Heading"/>
        <w:keepNext w:val="0"/>
        <w:numPr>
          <w:ilvl w:val="0"/>
          <w:numId w:val="37"/>
        </w:numPr>
        <w:spacing w:after="240" w:line="240" w:lineRule="auto"/>
        <w:rPr>
          <w:rFonts w:cs="Arial"/>
          <w:sz w:val="20"/>
          <w:szCs w:val="22"/>
        </w:rPr>
      </w:pPr>
      <w:r>
        <w:rPr>
          <w:rFonts w:cs="Arial"/>
          <w:sz w:val="20"/>
          <w:szCs w:val="22"/>
        </w:rPr>
        <w:t>EMPLOYER'</w:t>
      </w:r>
      <w:r w:rsidRPr="00610687">
        <w:rPr>
          <w:rFonts w:cs="Arial"/>
          <w:sz w:val="20"/>
          <w:szCs w:val="22"/>
        </w:rPr>
        <w:t>s remedies</w:t>
      </w:r>
    </w:p>
    <w:p w14:paraId="4BAE6D83" w14:textId="77777777" w:rsidR="005E5254" w:rsidRPr="005C1BE7" w:rsidRDefault="005E5254" w:rsidP="005E5254">
      <w:pPr>
        <w:pStyle w:val="Body1"/>
        <w:jc w:val="both"/>
        <w:rPr>
          <w:rFonts w:cs="Arial"/>
          <w:szCs w:val="22"/>
        </w:rPr>
      </w:pPr>
      <w:r w:rsidRPr="005C1BE7">
        <w:rPr>
          <w:rFonts w:cs="Arial"/>
          <w:szCs w:val="22"/>
        </w:rPr>
        <w:t xml:space="preserve">The rights and benefits conferred upon the </w:t>
      </w:r>
      <w:r>
        <w:rPr>
          <w:rFonts w:cs="Arial"/>
          <w:szCs w:val="22"/>
        </w:rPr>
        <w:t>Employer</w:t>
      </w:r>
      <w:r w:rsidRPr="005C1BE7">
        <w:rPr>
          <w:rFonts w:cs="Arial"/>
          <w:szCs w:val="22"/>
        </w:rPr>
        <w:t xml:space="preserve"> by this Deed are in addition to any other rights and remedies it may have against the </w:t>
      </w:r>
      <w:r>
        <w:rPr>
          <w:rFonts w:cs="Arial"/>
          <w:szCs w:val="22"/>
        </w:rPr>
        <w:t>Sub-</w:t>
      </w:r>
      <w:r w:rsidRPr="005C1BE7">
        <w:rPr>
          <w:rFonts w:cs="Arial"/>
          <w:szCs w:val="22"/>
        </w:rPr>
        <w:t>Contractor including without prejudice to the generality of the foregoing any remedies in negligence and no provisions in this Deed are intended to exclude any obligation or liability which would otherwise be implied whether by statute, the law of contract, tort, equity or otherwise.</w:t>
      </w:r>
    </w:p>
    <w:p w14:paraId="7DAC0D62" w14:textId="77777777" w:rsidR="005E5254" w:rsidRPr="005C1BE7" w:rsidRDefault="005E5254" w:rsidP="00286E82">
      <w:pPr>
        <w:pStyle w:val="ScheduleLevel1Heading"/>
        <w:keepNext w:val="0"/>
        <w:numPr>
          <w:ilvl w:val="0"/>
          <w:numId w:val="37"/>
        </w:numPr>
        <w:spacing w:after="240" w:line="240" w:lineRule="auto"/>
        <w:rPr>
          <w:rFonts w:cs="Arial"/>
          <w:sz w:val="20"/>
          <w:szCs w:val="22"/>
        </w:rPr>
      </w:pPr>
      <w:r w:rsidRPr="005C1BE7">
        <w:rPr>
          <w:rFonts w:cs="Arial"/>
          <w:sz w:val="20"/>
          <w:szCs w:val="22"/>
        </w:rPr>
        <w:t>INSPECTION OF DOCUMENTS</w:t>
      </w:r>
    </w:p>
    <w:p w14:paraId="4C8A5DCA" w14:textId="77777777" w:rsidR="005E5254" w:rsidRDefault="005E5254" w:rsidP="005E5254">
      <w:pPr>
        <w:pStyle w:val="Body1"/>
        <w:jc w:val="both"/>
        <w:rPr>
          <w:rFonts w:cs="Arial"/>
          <w:szCs w:val="22"/>
        </w:rPr>
      </w:pPr>
      <w:r w:rsidRPr="005C1BE7">
        <w:rPr>
          <w:rFonts w:cs="Arial"/>
          <w:szCs w:val="22"/>
        </w:rPr>
        <w:t xml:space="preserve">The </w:t>
      </w:r>
      <w:r>
        <w:rPr>
          <w:rFonts w:cs="Arial"/>
          <w:szCs w:val="22"/>
        </w:rPr>
        <w:t>Sub-</w:t>
      </w:r>
      <w:r w:rsidRPr="005C1BE7">
        <w:rPr>
          <w:rFonts w:cs="Arial"/>
          <w:szCs w:val="22"/>
        </w:rPr>
        <w:t>Contractor</w:t>
      </w:r>
      <w:r>
        <w:rPr>
          <w:rFonts w:cs="Arial"/>
          <w:szCs w:val="22"/>
        </w:rPr>
        <w:t>'</w:t>
      </w:r>
      <w:r w:rsidRPr="005C1BE7">
        <w:rPr>
          <w:rFonts w:cs="Arial"/>
          <w:szCs w:val="22"/>
        </w:rPr>
        <w:t xml:space="preserve">s liabilities under this Deed will not be in any way reduced or extinguished by reason of any inspection or approval of any documents prepared by the </w:t>
      </w:r>
      <w:r>
        <w:rPr>
          <w:rFonts w:cs="Arial"/>
          <w:szCs w:val="22"/>
        </w:rPr>
        <w:t>Sub-</w:t>
      </w:r>
      <w:r w:rsidRPr="005C1BE7">
        <w:rPr>
          <w:rFonts w:cs="Arial"/>
          <w:szCs w:val="22"/>
        </w:rPr>
        <w:t xml:space="preserve">Contractor or provided to the </w:t>
      </w:r>
      <w:r>
        <w:rPr>
          <w:rFonts w:cs="Arial"/>
          <w:szCs w:val="22"/>
        </w:rPr>
        <w:t xml:space="preserve">Employer </w:t>
      </w:r>
      <w:r w:rsidRPr="005C1BE7">
        <w:rPr>
          <w:rFonts w:cs="Arial"/>
          <w:szCs w:val="22"/>
        </w:rPr>
        <w:t xml:space="preserve">or attendance at site meetings or other enquiry or inspection which the </w:t>
      </w:r>
      <w:r>
        <w:rPr>
          <w:rFonts w:cs="Arial"/>
          <w:szCs w:val="22"/>
        </w:rPr>
        <w:t>Employer</w:t>
      </w:r>
      <w:r w:rsidRPr="005C1BE7">
        <w:rPr>
          <w:rFonts w:cs="Arial"/>
          <w:szCs w:val="22"/>
        </w:rPr>
        <w:t xml:space="preserve"> may make or procure to be made for its benefit or on its behalf.</w:t>
      </w:r>
    </w:p>
    <w:p w14:paraId="733CEB84"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STEP-IN RIGHTS IN FAVOUR OF THE EMPLOYER</w:t>
      </w:r>
    </w:p>
    <w:p w14:paraId="03241EB1" w14:textId="77777777" w:rsidR="005E5254" w:rsidRPr="00EB34DA" w:rsidRDefault="005E5254" w:rsidP="00286E82">
      <w:pPr>
        <w:pStyle w:val="ScheduleLevel2"/>
        <w:numPr>
          <w:ilvl w:val="1"/>
          <w:numId w:val="37"/>
        </w:numPr>
        <w:spacing w:after="240" w:line="240" w:lineRule="auto"/>
        <w:rPr>
          <w:sz w:val="20"/>
        </w:rPr>
      </w:pPr>
      <w:r w:rsidRPr="00EB34DA">
        <w:rPr>
          <w:sz w:val="20"/>
        </w:rPr>
        <w:lastRenderedPageBreak/>
        <w:t xml:space="preserve">Without prejudice to the </w:t>
      </w:r>
      <w:r>
        <w:rPr>
          <w:sz w:val="20"/>
        </w:rPr>
        <w:t>Sub-Contractor'</w:t>
      </w:r>
      <w:r w:rsidRPr="00EB34DA">
        <w:rPr>
          <w:sz w:val="20"/>
        </w:rPr>
        <w:t xml:space="preserve">s statutory rights the </w:t>
      </w:r>
      <w:r>
        <w:rPr>
          <w:sz w:val="20"/>
        </w:rPr>
        <w:t>Sub-Contractor</w:t>
      </w:r>
      <w:r w:rsidRPr="00EB34DA">
        <w:rPr>
          <w:sz w:val="20"/>
        </w:rPr>
        <w:t xml:space="preserve"> will not exercise or seek to exercise any right which may be or become available to it to:</w:t>
      </w:r>
    </w:p>
    <w:p w14:paraId="1BBA29F8" w14:textId="77777777" w:rsidR="005E5254" w:rsidRPr="00EB34DA" w:rsidRDefault="005E5254" w:rsidP="00286E82">
      <w:pPr>
        <w:pStyle w:val="ScheduleLevel2"/>
        <w:numPr>
          <w:ilvl w:val="2"/>
          <w:numId w:val="37"/>
        </w:numPr>
        <w:spacing w:after="240" w:line="240" w:lineRule="auto"/>
        <w:rPr>
          <w:sz w:val="20"/>
        </w:rPr>
      </w:pPr>
      <w:r w:rsidRPr="00EB34DA">
        <w:rPr>
          <w:sz w:val="20"/>
        </w:rPr>
        <w:t xml:space="preserve">terminate or treat as terminated or repudiated the </w:t>
      </w:r>
      <w:r>
        <w:rPr>
          <w:sz w:val="20"/>
        </w:rPr>
        <w:t>Subcontract</w:t>
      </w:r>
      <w:r w:rsidRPr="00EB34DA">
        <w:rPr>
          <w:sz w:val="20"/>
        </w:rPr>
        <w:t xml:space="preserve"> or its engagement under it without first giving to the Employer not less than 30 Business Days</w:t>
      </w:r>
      <w:r>
        <w:rPr>
          <w:sz w:val="20"/>
        </w:rPr>
        <w:t>'</w:t>
      </w:r>
      <w:r w:rsidRPr="00EB34DA">
        <w:rPr>
          <w:sz w:val="20"/>
        </w:rPr>
        <w:t xml:space="preserve"> prior written notice; or</w:t>
      </w:r>
    </w:p>
    <w:p w14:paraId="4FE8D561" w14:textId="77777777" w:rsidR="005E5254" w:rsidRPr="00EB34DA" w:rsidRDefault="005E5254" w:rsidP="00286E82">
      <w:pPr>
        <w:pStyle w:val="ScheduleLevel2"/>
        <w:numPr>
          <w:ilvl w:val="2"/>
          <w:numId w:val="37"/>
        </w:numPr>
        <w:spacing w:after="240" w:line="240" w:lineRule="auto"/>
        <w:rPr>
          <w:sz w:val="20"/>
        </w:rPr>
      </w:pPr>
      <w:r w:rsidRPr="00EB34DA">
        <w:rPr>
          <w:sz w:val="20"/>
        </w:rPr>
        <w:t xml:space="preserve">discontinue or suspend the performance of any duties or obligations under the </w:t>
      </w:r>
      <w:r>
        <w:rPr>
          <w:sz w:val="20"/>
        </w:rPr>
        <w:t>Subcontract</w:t>
      </w:r>
      <w:r w:rsidRPr="00EB34DA">
        <w:rPr>
          <w:sz w:val="20"/>
        </w:rPr>
        <w:t xml:space="preserve"> without first giving to the Employer not less than 7 Business Days</w:t>
      </w:r>
      <w:r>
        <w:rPr>
          <w:sz w:val="20"/>
        </w:rPr>
        <w:t>'</w:t>
      </w:r>
      <w:r w:rsidRPr="00EB34DA">
        <w:rPr>
          <w:sz w:val="20"/>
        </w:rPr>
        <w:t xml:space="preserve"> prior written notice.</w:t>
      </w:r>
    </w:p>
    <w:p w14:paraId="324EC341"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Any notice given by the </w:t>
      </w:r>
      <w:r>
        <w:rPr>
          <w:sz w:val="20"/>
        </w:rPr>
        <w:t>Sub-Contractor</w:t>
      </w:r>
      <w:r w:rsidRPr="00EB34DA">
        <w:rPr>
          <w:sz w:val="20"/>
        </w:rPr>
        <w:t xml:space="preserve"> pursuant to clause </w:t>
      </w:r>
      <w:r>
        <w:rPr>
          <w:sz w:val="20"/>
        </w:rPr>
        <w:t>10</w:t>
      </w:r>
      <w:r w:rsidRPr="00EB34DA">
        <w:rPr>
          <w:sz w:val="20"/>
        </w:rPr>
        <w:t>.1 above shall:</w:t>
      </w:r>
    </w:p>
    <w:p w14:paraId="12A5665D" w14:textId="77777777" w:rsidR="005E5254" w:rsidRPr="00EB34DA" w:rsidRDefault="005E5254" w:rsidP="00286E82">
      <w:pPr>
        <w:pStyle w:val="ScheduleLevel2"/>
        <w:numPr>
          <w:ilvl w:val="2"/>
          <w:numId w:val="37"/>
        </w:numPr>
        <w:spacing w:after="240" w:line="240" w:lineRule="auto"/>
        <w:rPr>
          <w:sz w:val="20"/>
        </w:rPr>
      </w:pPr>
      <w:r w:rsidRPr="00EB34DA">
        <w:rPr>
          <w:sz w:val="20"/>
        </w:rPr>
        <w:t xml:space="preserve">specify the </w:t>
      </w:r>
      <w:r>
        <w:rPr>
          <w:sz w:val="20"/>
        </w:rPr>
        <w:t>Sub-Contractor'</w:t>
      </w:r>
      <w:r w:rsidRPr="00EB34DA">
        <w:rPr>
          <w:sz w:val="20"/>
        </w:rPr>
        <w:t xml:space="preserve">s ground for terminating or treating as terminated or repudiated the </w:t>
      </w:r>
      <w:r>
        <w:rPr>
          <w:sz w:val="20"/>
        </w:rPr>
        <w:t xml:space="preserve">Subcontract </w:t>
      </w:r>
      <w:r w:rsidRPr="00EB34DA">
        <w:rPr>
          <w:sz w:val="20"/>
        </w:rPr>
        <w:t>or its engagement under it or for discontinuing or suspending its performance under it (as applicable);</w:t>
      </w:r>
    </w:p>
    <w:p w14:paraId="6E54B7C7" w14:textId="77777777" w:rsidR="005E5254" w:rsidRPr="00EB34DA" w:rsidRDefault="005E5254" w:rsidP="00286E82">
      <w:pPr>
        <w:pStyle w:val="ScheduleLevel2"/>
        <w:numPr>
          <w:ilvl w:val="2"/>
          <w:numId w:val="37"/>
        </w:numPr>
        <w:spacing w:after="240" w:line="240" w:lineRule="auto"/>
        <w:rPr>
          <w:sz w:val="20"/>
        </w:rPr>
      </w:pPr>
      <w:r w:rsidRPr="00EB34DA">
        <w:rPr>
          <w:sz w:val="20"/>
        </w:rPr>
        <w:t>specify any other breaches by the Contractor; and</w:t>
      </w:r>
    </w:p>
    <w:p w14:paraId="431B3DC3" w14:textId="77777777" w:rsidR="005E5254" w:rsidRPr="00EB34DA" w:rsidRDefault="005E5254" w:rsidP="00286E82">
      <w:pPr>
        <w:pStyle w:val="ScheduleLevel2"/>
        <w:numPr>
          <w:ilvl w:val="2"/>
          <w:numId w:val="37"/>
        </w:numPr>
        <w:spacing w:after="240" w:line="240" w:lineRule="auto"/>
        <w:rPr>
          <w:sz w:val="20"/>
        </w:rPr>
      </w:pPr>
      <w:r w:rsidRPr="00EB34DA">
        <w:rPr>
          <w:sz w:val="20"/>
        </w:rPr>
        <w:t xml:space="preserve">state the amount (if any) of monies outstanding under the </w:t>
      </w:r>
      <w:r>
        <w:rPr>
          <w:sz w:val="20"/>
        </w:rPr>
        <w:t>Subcontract</w:t>
      </w:r>
      <w:r w:rsidRPr="00EB34DA">
        <w:rPr>
          <w:sz w:val="20"/>
        </w:rPr>
        <w:t xml:space="preserve"> (</w:t>
      </w:r>
      <w:proofErr w:type="gramStart"/>
      <w:r w:rsidRPr="00EB34DA">
        <w:rPr>
          <w:sz w:val="20"/>
        </w:rPr>
        <w:t>whether or not</w:t>
      </w:r>
      <w:proofErr w:type="gramEnd"/>
      <w:r w:rsidRPr="00EB34DA">
        <w:rPr>
          <w:sz w:val="20"/>
        </w:rPr>
        <w:t xml:space="preserve"> such amounts result from a breach entitling the </w:t>
      </w:r>
      <w:r>
        <w:rPr>
          <w:sz w:val="20"/>
        </w:rPr>
        <w:t xml:space="preserve">Sub-Contractor </w:t>
      </w:r>
      <w:r w:rsidRPr="00EB34DA">
        <w:rPr>
          <w:sz w:val="20"/>
        </w:rPr>
        <w:t xml:space="preserve">to terminate or treat as terminated or repudiated the </w:t>
      </w:r>
      <w:r>
        <w:rPr>
          <w:sz w:val="20"/>
        </w:rPr>
        <w:t>Subcontract</w:t>
      </w:r>
      <w:r w:rsidRPr="00EB34DA">
        <w:rPr>
          <w:sz w:val="20"/>
        </w:rPr>
        <w:t xml:space="preserve"> or to discontinue or suspend the performance of any duties or obligations under the </w:t>
      </w:r>
      <w:r>
        <w:rPr>
          <w:sz w:val="20"/>
        </w:rPr>
        <w:t>Subcontrac</w:t>
      </w:r>
      <w:r w:rsidRPr="00EB34DA">
        <w:rPr>
          <w:sz w:val="20"/>
        </w:rPr>
        <w:t>t (as applicable)).</w:t>
      </w:r>
    </w:p>
    <w:p w14:paraId="071D2E0C"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Within the period of any notice given by the </w:t>
      </w:r>
      <w:r>
        <w:rPr>
          <w:sz w:val="20"/>
        </w:rPr>
        <w:t>Sub-Contractor</w:t>
      </w:r>
      <w:r w:rsidRPr="00EB34DA">
        <w:rPr>
          <w:sz w:val="20"/>
        </w:rPr>
        <w:t xml:space="preserve"> pursuant to clause 1</w:t>
      </w:r>
      <w:r>
        <w:rPr>
          <w:sz w:val="20"/>
        </w:rPr>
        <w:t>0</w:t>
      </w:r>
      <w:r w:rsidRPr="00EB34DA">
        <w:rPr>
          <w:sz w:val="20"/>
        </w:rPr>
        <w:t>.1:</w:t>
      </w:r>
    </w:p>
    <w:p w14:paraId="057C2B6D" w14:textId="77777777" w:rsidR="005E5254" w:rsidRPr="00EB34DA" w:rsidRDefault="005E5254" w:rsidP="00286E82">
      <w:pPr>
        <w:pStyle w:val="ScheduleLevel2"/>
        <w:numPr>
          <w:ilvl w:val="2"/>
          <w:numId w:val="37"/>
        </w:numPr>
        <w:spacing w:after="240" w:line="240" w:lineRule="auto"/>
        <w:rPr>
          <w:sz w:val="20"/>
        </w:rPr>
      </w:pPr>
      <w:r w:rsidRPr="00EB34DA">
        <w:rPr>
          <w:sz w:val="20"/>
        </w:rPr>
        <w:t xml:space="preserve">the Employer may give written notice to the </w:t>
      </w:r>
      <w:r>
        <w:rPr>
          <w:sz w:val="20"/>
        </w:rPr>
        <w:t>Sub-Contractor</w:t>
      </w:r>
      <w:r w:rsidRPr="00EB34DA">
        <w:rPr>
          <w:sz w:val="20"/>
        </w:rPr>
        <w:t xml:space="preserve"> that the Employer will henceforth become the client under the </w:t>
      </w:r>
      <w:r>
        <w:rPr>
          <w:sz w:val="20"/>
        </w:rPr>
        <w:t>Subcontract</w:t>
      </w:r>
      <w:r w:rsidRPr="00EB34DA">
        <w:rPr>
          <w:sz w:val="20"/>
        </w:rPr>
        <w:t xml:space="preserve"> to the exclusion of the Contractor and thereupon the </w:t>
      </w:r>
      <w:r>
        <w:rPr>
          <w:sz w:val="20"/>
        </w:rPr>
        <w:t>Sub-Contractor</w:t>
      </w:r>
      <w:r w:rsidRPr="00EB34DA">
        <w:rPr>
          <w:sz w:val="20"/>
        </w:rPr>
        <w:t xml:space="preserve"> will admit that the Employer is its client under the </w:t>
      </w:r>
      <w:r>
        <w:rPr>
          <w:sz w:val="20"/>
        </w:rPr>
        <w:t>Subcontract</w:t>
      </w:r>
      <w:r w:rsidRPr="00EB34DA">
        <w:rPr>
          <w:sz w:val="20"/>
        </w:rPr>
        <w:t xml:space="preserve"> and the </w:t>
      </w:r>
      <w:r>
        <w:rPr>
          <w:sz w:val="20"/>
        </w:rPr>
        <w:t>Subcontract</w:t>
      </w:r>
      <w:r w:rsidRPr="00EB34DA">
        <w:rPr>
          <w:sz w:val="20"/>
        </w:rPr>
        <w:t xml:space="preserve"> will be and remain in full force and effect notwithstanding any of the said grounds but subject always to clause 1</w:t>
      </w:r>
      <w:r>
        <w:rPr>
          <w:sz w:val="20"/>
        </w:rPr>
        <w:t>0</w:t>
      </w:r>
      <w:r w:rsidRPr="00EB34DA">
        <w:rPr>
          <w:sz w:val="20"/>
        </w:rPr>
        <w:t>.3.2 below;</w:t>
      </w:r>
    </w:p>
    <w:p w14:paraId="079A9665" w14:textId="77777777" w:rsidR="005E5254" w:rsidRPr="00EB34DA" w:rsidRDefault="005E5254" w:rsidP="00286E82">
      <w:pPr>
        <w:pStyle w:val="ScheduleLevel2"/>
        <w:numPr>
          <w:ilvl w:val="2"/>
          <w:numId w:val="37"/>
        </w:numPr>
        <w:spacing w:after="240" w:line="240" w:lineRule="auto"/>
        <w:rPr>
          <w:sz w:val="20"/>
        </w:rPr>
      </w:pPr>
      <w:r w:rsidRPr="00EB34DA">
        <w:rPr>
          <w:sz w:val="20"/>
        </w:rPr>
        <w:t>if the Employer has given such notice as aforesaid or under clause 1</w:t>
      </w:r>
      <w:r>
        <w:rPr>
          <w:sz w:val="20"/>
        </w:rPr>
        <w:t>0</w:t>
      </w:r>
      <w:r w:rsidRPr="00EB34DA">
        <w:rPr>
          <w:sz w:val="20"/>
        </w:rPr>
        <w:t>.5 below, the Employer shall accept liability for the Contractor</w:t>
      </w:r>
      <w:r>
        <w:rPr>
          <w:sz w:val="20"/>
        </w:rPr>
        <w:t>'</w:t>
      </w:r>
      <w:r w:rsidRPr="00EB34DA">
        <w:rPr>
          <w:sz w:val="20"/>
        </w:rPr>
        <w:t xml:space="preserve">s obligations under the </w:t>
      </w:r>
      <w:r>
        <w:rPr>
          <w:sz w:val="20"/>
        </w:rPr>
        <w:t>Subcontract</w:t>
      </w:r>
      <w:r w:rsidRPr="00EB34DA">
        <w:rPr>
          <w:sz w:val="20"/>
        </w:rPr>
        <w:t xml:space="preserve"> and will as soon as practicable thereafter remedy any outstanding breach by the Contractor which is properly specified and which is capable of remedy by the Employer; and</w:t>
      </w:r>
    </w:p>
    <w:p w14:paraId="50885118" w14:textId="77777777" w:rsidR="005E5254" w:rsidRPr="00EB34DA" w:rsidRDefault="005E5254" w:rsidP="00286E82">
      <w:pPr>
        <w:pStyle w:val="ScheduleLevel2"/>
        <w:numPr>
          <w:ilvl w:val="2"/>
          <w:numId w:val="37"/>
        </w:numPr>
        <w:spacing w:after="240" w:line="240" w:lineRule="auto"/>
        <w:rPr>
          <w:sz w:val="20"/>
        </w:rPr>
      </w:pPr>
      <w:r w:rsidRPr="00EB34DA">
        <w:rPr>
          <w:sz w:val="20"/>
        </w:rPr>
        <w:t>if the Employer has given such notice as aforesaid or under clause 1</w:t>
      </w:r>
      <w:r>
        <w:rPr>
          <w:sz w:val="20"/>
        </w:rPr>
        <w:t>0</w:t>
      </w:r>
      <w:r w:rsidRPr="00EB34DA">
        <w:rPr>
          <w:sz w:val="20"/>
        </w:rPr>
        <w:t xml:space="preserve">.5, the Employer will from the service of such notice become responsible for all sums properly payable to </w:t>
      </w:r>
      <w:r>
        <w:rPr>
          <w:sz w:val="20"/>
        </w:rPr>
        <w:t>the Sub-Contractor</w:t>
      </w:r>
      <w:r w:rsidRPr="00EB34DA">
        <w:rPr>
          <w:sz w:val="20"/>
        </w:rPr>
        <w:t xml:space="preserve"> under the </w:t>
      </w:r>
      <w:r>
        <w:rPr>
          <w:sz w:val="20"/>
        </w:rPr>
        <w:t>Subcontract</w:t>
      </w:r>
      <w:r w:rsidRPr="00EB34DA">
        <w:rPr>
          <w:sz w:val="20"/>
        </w:rPr>
        <w:t xml:space="preserve"> accruing due after the service of such notice but the Employer will in paying such sums be entitled to the same rights of set-off and deduction as would have applied to the Contractor under the </w:t>
      </w:r>
      <w:r>
        <w:rPr>
          <w:sz w:val="20"/>
        </w:rPr>
        <w:t>Subcontract</w:t>
      </w:r>
      <w:r w:rsidRPr="00EB34DA">
        <w:rPr>
          <w:sz w:val="20"/>
        </w:rPr>
        <w:t>.</w:t>
      </w:r>
    </w:p>
    <w:p w14:paraId="189BEC99"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Notwithstanding anything contained in this Deed and notwithstanding any payments which may be made by the Employer to the </w:t>
      </w:r>
      <w:r>
        <w:rPr>
          <w:sz w:val="20"/>
        </w:rPr>
        <w:t>Sub-Contractor</w:t>
      </w:r>
      <w:r w:rsidRPr="00EB34DA">
        <w:rPr>
          <w:sz w:val="20"/>
        </w:rPr>
        <w:t xml:space="preserve">, the Employer will not be under any obligation to the </w:t>
      </w:r>
      <w:r>
        <w:rPr>
          <w:sz w:val="20"/>
        </w:rPr>
        <w:t>Sub-Contractor</w:t>
      </w:r>
      <w:r w:rsidRPr="00EB34DA">
        <w:rPr>
          <w:sz w:val="20"/>
        </w:rPr>
        <w:t xml:space="preserve"> nor will the </w:t>
      </w:r>
      <w:r>
        <w:rPr>
          <w:sz w:val="20"/>
        </w:rPr>
        <w:t>Sub-Contractor</w:t>
      </w:r>
      <w:r w:rsidRPr="00EB34DA">
        <w:rPr>
          <w:sz w:val="20"/>
        </w:rPr>
        <w:t xml:space="preserve"> have any claim or cause of action against the Employer unless and until the Employer has given written notice to the </w:t>
      </w:r>
      <w:r>
        <w:rPr>
          <w:sz w:val="20"/>
        </w:rPr>
        <w:t>Sub-Contractor</w:t>
      </w:r>
      <w:r w:rsidRPr="00EB34DA">
        <w:rPr>
          <w:sz w:val="20"/>
        </w:rPr>
        <w:t xml:space="preserve"> pursuant to clause 1</w:t>
      </w:r>
      <w:r>
        <w:rPr>
          <w:sz w:val="20"/>
        </w:rPr>
        <w:t>0</w:t>
      </w:r>
      <w:r w:rsidRPr="00EB34DA">
        <w:rPr>
          <w:sz w:val="20"/>
        </w:rPr>
        <w:t>.3.1 or clause 1</w:t>
      </w:r>
      <w:r>
        <w:rPr>
          <w:sz w:val="20"/>
        </w:rPr>
        <w:t>0</w:t>
      </w:r>
      <w:r w:rsidRPr="00EB34DA">
        <w:rPr>
          <w:sz w:val="20"/>
        </w:rPr>
        <w:t>.5 of this Deed.</w:t>
      </w:r>
    </w:p>
    <w:p w14:paraId="30D06C1F"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The </w:t>
      </w:r>
      <w:r>
        <w:rPr>
          <w:sz w:val="20"/>
        </w:rPr>
        <w:t>Sub-Contractor</w:t>
      </w:r>
      <w:r w:rsidRPr="00EB34DA">
        <w:rPr>
          <w:sz w:val="20"/>
        </w:rPr>
        <w:t xml:space="preserve"> further covenants with the Employer that if employment of the Contractor under the </w:t>
      </w:r>
      <w:r>
        <w:rPr>
          <w:sz w:val="20"/>
        </w:rPr>
        <w:t>PCSA</w:t>
      </w:r>
      <w:r w:rsidRPr="00EB34DA">
        <w:rPr>
          <w:sz w:val="20"/>
        </w:rPr>
        <w:t xml:space="preserve"> is determined or the </w:t>
      </w:r>
      <w:r>
        <w:rPr>
          <w:sz w:val="20"/>
        </w:rPr>
        <w:t>PCSA</w:t>
      </w:r>
      <w:r w:rsidRPr="00EB34DA">
        <w:rPr>
          <w:sz w:val="20"/>
        </w:rPr>
        <w:t xml:space="preserve"> is terminated, the </w:t>
      </w:r>
      <w:r>
        <w:rPr>
          <w:sz w:val="20"/>
        </w:rPr>
        <w:t>Sub-Contractor</w:t>
      </w:r>
      <w:r w:rsidRPr="00EB34DA">
        <w:rPr>
          <w:sz w:val="20"/>
        </w:rPr>
        <w:t>, if requested by the Employer by notice in writing and subject to clause 1</w:t>
      </w:r>
      <w:r>
        <w:rPr>
          <w:sz w:val="20"/>
        </w:rPr>
        <w:t>0</w:t>
      </w:r>
      <w:r w:rsidRPr="00EB34DA">
        <w:rPr>
          <w:sz w:val="20"/>
        </w:rPr>
        <w:t>.3.2 and clause 1</w:t>
      </w:r>
      <w:r>
        <w:rPr>
          <w:sz w:val="20"/>
        </w:rPr>
        <w:t>0</w:t>
      </w:r>
      <w:r w:rsidRPr="00EB34DA">
        <w:rPr>
          <w:sz w:val="20"/>
        </w:rPr>
        <w:t xml:space="preserve">.3.3, will accept the instructions of the Employer to the exclusion of the Contractor in respect of its duties under the </w:t>
      </w:r>
      <w:r>
        <w:rPr>
          <w:sz w:val="20"/>
        </w:rPr>
        <w:t>Subcontract</w:t>
      </w:r>
      <w:r w:rsidRPr="00EB34DA">
        <w:rPr>
          <w:sz w:val="20"/>
        </w:rPr>
        <w:t xml:space="preserve"> upon t</w:t>
      </w:r>
      <w:r>
        <w:rPr>
          <w:sz w:val="20"/>
        </w:rPr>
        <w:t>he terms and conditions of the Subcontract</w:t>
      </w:r>
      <w:r w:rsidRPr="00EB34DA">
        <w:rPr>
          <w:sz w:val="20"/>
        </w:rPr>
        <w:t xml:space="preserve"> and will if so requested in writing to enter into a novation agreement whereby the Employer is substituted for the Contractor under the </w:t>
      </w:r>
      <w:r>
        <w:rPr>
          <w:sz w:val="20"/>
        </w:rPr>
        <w:t>Subcontract</w:t>
      </w:r>
      <w:r w:rsidRPr="00EB34DA">
        <w:rPr>
          <w:sz w:val="20"/>
        </w:rPr>
        <w:t>.</w:t>
      </w:r>
    </w:p>
    <w:p w14:paraId="46D0A020"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If the </w:t>
      </w:r>
      <w:r>
        <w:rPr>
          <w:sz w:val="20"/>
        </w:rPr>
        <w:t>Sub-Contractor</w:t>
      </w:r>
      <w:r w:rsidRPr="00EB34DA">
        <w:rPr>
          <w:sz w:val="20"/>
        </w:rPr>
        <w:t xml:space="preserve"> is requested to enter into a novation agreement pursuant to clause 1</w:t>
      </w:r>
      <w:r>
        <w:rPr>
          <w:sz w:val="20"/>
        </w:rPr>
        <w:t>0</w:t>
      </w:r>
      <w:r w:rsidRPr="00EB34DA">
        <w:rPr>
          <w:sz w:val="20"/>
        </w:rPr>
        <w:t xml:space="preserve">.5 above, the Contractor agrees to </w:t>
      </w:r>
      <w:proofErr w:type="gramStart"/>
      <w:r w:rsidRPr="00EB34DA">
        <w:rPr>
          <w:sz w:val="20"/>
        </w:rPr>
        <w:t>enter into</w:t>
      </w:r>
      <w:proofErr w:type="gramEnd"/>
      <w:r w:rsidRPr="00EB34DA">
        <w:rPr>
          <w:sz w:val="20"/>
        </w:rPr>
        <w:t xml:space="preserve"> the same at the request of the Employer.</w:t>
      </w:r>
    </w:p>
    <w:p w14:paraId="4C9BD4AD" w14:textId="77777777" w:rsidR="005E5254" w:rsidRPr="00EB34DA" w:rsidRDefault="005E5254" w:rsidP="00286E82">
      <w:pPr>
        <w:pStyle w:val="ScheduleLevel2"/>
        <w:numPr>
          <w:ilvl w:val="1"/>
          <w:numId w:val="37"/>
        </w:numPr>
        <w:spacing w:after="240" w:line="240" w:lineRule="auto"/>
        <w:rPr>
          <w:sz w:val="20"/>
        </w:rPr>
      </w:pPr>
      <w:r w:rsidRPr="00EB34DA">
        <w:rPr>
          <w:sz w:val="20"/>
        </w:rPr>
        <w:lastRenderedPageBreak/>
        <w:t xml:space="preserve">The Contractor acknowledges that the </w:t>
      </w:r>
      <w:r>
        <w:rPr>
          <w:sz w:val="20"/>
        </w:rPr>
        <w:t>Sub-Contractor</w:t>
      </w:r>
      <w:r w:rsidRPr="00EB34DA">
        <w:rPr>
          <w:sz w:val="20"/>
        </w:rPr>
        <w:t xml:space="preserve"> will be entitled to rely on a notice given to the </w:t>
      </w:r>
      <w:r>
        <w:rPr>
          <w:sz w:val="20"/>
        </w:rPr>
        <w:t>Sub-Contractor</w:t>
      </w:r>
      <w:r w:rsidRPr="00EB34DA">
        <w:rPr>
          <w:sz w:val="20"/>
        </w:rPr>
        <w:t xml:space="preserve"> and the Contractor by the Employer under clause 1</w:t>
      </w:r>
      <w:r>
        <w:rPr>
          <w:sz w:val="20"/>
        </w:rPr>
        <w:t>0</w:t>
      </w:r>
      <w:r w:rsidRPr="00EB34DA">
        <w:rPr>
          <w:sz w:val="20"/>
        </w:rPr>
        <w:t xml:space="preserve">.5 as conclusive evidence that the employment of the Contractor under the </w:t>
      </w:r>
      <w:r>
        <w:rPr>
          <w:sz w:val="20"/>
        </w:rPr>
        <w:t>PCSA</w:t>
      </w:r>
      <w:r w:rsidRPr="00EB34DA">
        <w:rPr>
          <w:sz w:val="20"/>
        </w:rPr>
        <w:t xml:space="preserve"> has been determined or the </w:t>
      </w:r>
      <w:r>
        <w:rPr>
          <w:sz w:val="20"/>
        </w:rPr>
        <w:t>PCSA</w:t>
      </w:r>
      <w:r w:rsidRPr="00EB34DA">
        <w:rPr>
          <w:sz w:val="20"/>
        </w:rPr>
        <w:t xml:space="preserve"> is terminated.</w:t>
      </w:r>
    </w:p>
    <w:p w14:paraId="113ABDA7"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The Employer may by notice in writing to the </w:t>
      </w:r>
      <w:r>
        <w:rPr>
          <w:sz w:val="20"/>
        </w:rPr>
        <w:t>Sub-Contractor</w:t>
      </w:r>
      <w:r w:rsidRPr="00EB34DA">
        <w:rPr>
          <w:sz w:val="20"/>
        </w:rPr>
        <w:t xml:space="preserve"> and the Contractor appoint another person to exercise its right under this clause 1</w:t>
      </w:r>
      <w:r>
        <w:rPr>
          <w:sz w:val="20"/>
        </w:rPr>
        <w:t>0</w:t>
      </w:r>
      <w:r w:rsidRPr="00EB34DA">
        <w:rPr>
          <w:sz w:val="20"/>
        </w:rPr>
        <w:t xml:space="preserve"> subject to the Employer remaining liable to the Contractor as guarantor for its appointee in respect of its obligations under this Deed.</w:t>
      </w:r>
    </w:p>
    <w:p w14:paraId="158A6A1D" w14:textId="77777777" w:rsidR="005E5254" w:rsidRPr="00EB34DA" w:rsidRDefault="005E5254" w:rsidP="00286E82">
      <w:pPr>
        <w:pStyle w:val="ScheduleLevel2"/>
        <w:numPr>
          <w:ilvl w:val="1"/>
          <w:numId w:val="37"/>
        </w:numPr>
        <w:spacing w:after="240" w:line="240" w:lineRule="auto"/>
        <w:rPr>
          <w:sz w:val="20"/>
        </w:rPr>
      </w:pPr>
      <w:r w:rsidRPr="00EB34DA">
        <w:rPr>
          <w:sz w:val="20"/>
        </w:rPr>
        <w:t xml:space="preserve">Upon request by the Employer the </w:t>
      </w:r>
      <w:r>
        <w:rPr>
          <w:sz w:val="20"/>
        </w:rPr>
        <w:t>Sub-Contractor</w:t>
      </w:r>
      <w:r w:rsidRPr="00EB34DA">
        <w:rPr>
          <w:sz w:val="20"/>
        </w:rPr>
        <w:t xml:space="preserve"> agrees to co-operate with the Employer in determining the duties performed or to be performed by the </w:t>
      </w:r>
      <w:r>
        <w:rPr>
          <w:sz w:val="20"/>
        </w:rPr>
        <w:t>Sub-Contractor</w:t>
      </w:r>
      <w:r w:rsidRPr="00EB34DA">
        <w:rPr>
          <w:sz w:val="20"/>
        </w:rPr>
        <w:t xml:space="preserve"> and to provide a copy of the </w:t>
      </w:r>
      <w:r>
        <w:rPr>
          <w:sz w:val="20"/>
        </w:rPr>
        <w:t>Subcontrac</w:t>
      </w:r>
      <w:r w:rsidRPr="00EB34DA">
        <w:rPr>
          <w:sz w:val="20"/>
        </w:rPr>
        <w:t xml:space="preserve">t and any variations thereto and details of all monies paid and due under the </w:t>
      </w:r>
      <w:r>
        <w:rPr>
          <w:sz w:val="20"/>
        </w:rPr>
        <w:t>Subcontract</w:t>
      </w:r>
      <w:r w:rsidRPr="00EB34DA">
        <w:rPr>
          <w:sz w:val="20"/>
        </w:rPr>
        <w:t xml:space="preserve"> and the </w:t>
      </w:r>
      <w:r>
        <w:rPr>
          <w:sz w:val="20"/>
        </w:rPr>
        <w:t>PCSA</w:t>
      </w:r>
      <w:r w:rsidRPr="00EB34DA">
        <w:rPr>
          <w:sz w:val="20"/>
        </w:rPr>
        <w:t>.</w:t>
      </w:r>
    </w:p>
    <w:p w14:paraId="7A15A815" w14:textId="77777777" w:rsidR="005E5254" w:rsidRPr="00EB34DA" w:rsidRDefault="005E5254" w:rsidP="00286E82">
      <w:pPr>
        <w:pStyle w:val="ScheduleLevel2"/>
        <w:numPr>
          <w:ilvl w:val="1"/>
          <w:numId w:val="37"/>
        </w:numPr>
        <w:spacing w:after="240" w:line="240" w:lineRule="auto"/>
        <w:rPr>
          <w:sz w:val="20"/>
        </w:rPr>
      </w:pPr>
      <w:r w:rsidRPr="00EB34DA">
        <w:rPr>
          <w:sz w:val="20"/>
        </w:rPr>
        <w:t>As from the date of service of notice under clause 1</w:t>
      </w:r>
      <w:r>
        <w:rPr>
          <w:sz w:val="20"/>
        </w:rPr>
        <w:t>0</w:t>
      </w:r>
      <w:r w:rsidRPr="00EB34DA">
        <w:rPr>
          <w:sz w:val="20"/>
        </w:rPr>
        <w:t>.3.1 or 1</w:t>
      </w:r>
      <w:r>
        <w:rPr>
          <w:sz w:val="20"/>
        </w:rPr>
        <w:t>0</w:t>
      </w:r>
      <w:r w:rsidRPr="00EB34DA">
        <w:rPr>
          <w:sz w:val="20"/>
        </w:rPr>
        <w:t xml:space="preserve">.5 to the extent that the </w:t>
      </w:r>
      <w:r>
        <w:rPr>
          <w:sz w:val="20"/>
        </w:rPr>
        <w:t xml:space="preserve">Subcontract </w:t>
      </w:r>
      <w:r w:rsidRPr="00EB34DA">
        <w:rPr>
          <w:sz w:val="20"/>
        </w:rPr>
        <w:t xml:space="preserve">operates by reference to the existence and application of the </w:t>
      </w:r>
      <w:r>
        <w:rPr>
          <w:sz w:val="20"/>
        </w:rPr>
        <w:t>PCSA</w:t>
      </w:r>
      <w:r w:rsidRPr="00EB34DA">
        <w:rPr>
          <w:sz w:val="20"/>
        </w:rPr>
        <w:t xml:space="preserve">, the </w:t>
      </w:r>
      <w:r>
        <w:rPr>
          <w:sz w:val="20"/>
        </w:rPr>
        <w:t>Subcontract</w:t>
      </w:r>
      <w:r w:rsidRPr="00EB34DA">
        <w:rPr>
          <w:sz w:val="20"/>
        </w:rPr>
        <w:t xml:space="preserve"> shall be administered and construed as though the </w:t>
      </w:r>
      <w:r>
        <w:rPr>
          <w:sz w:val="20"/>
        </w:rPr>
        <w:t>PCSA</w:t>
      </w:r>
      <w:r w:rsidRPr="00EB34DA">
        <w:rPr>
          <w:sz w:val="20"/>
        </w:rPr>
        <w:t xml:space="preserve"> was continuing and the </w:t>
      </w:r>
      <w:r>
        <w:rPr>
          <w:sz w:val="20"/>
        </w:rPr>
        <w:t>Subcontract</w:t>
      </w:r>
      <w:r w:rsidRPr="00EB34DA">
        <w:rPr>
          <w:sz w:val="20"/>
        </w:rPr>
        <w:t xml:space="preserve"> shall therefore continue, subject to amendment only as necessary to reflect the fact that the </w:t>
      </w:r>
      <w:r>
        <w:rPr>
          <w:sz w:val="20"/>
        </w:rPr>
        <w:t>PCSA</w:t>
      </w:r>
      <w:r w:rsidRPr="00EB34DA">
        <w:rPr>
          <w:sz w:val="20"/>
        </w:rPr>
        <w:t xml:space="preserve"> ha</w:t>
      </w:r>
      <w:r>
        <w:rPr>
          <w:sz w:val="20"/>
        </w:rPr>
        <w:t>s</w:t>
      </w:r>
      <w:r w:rsidRPr="00EB34DA">
        <w:rPr>
          <w:sz w:val="20"/>
        </w:rPr>
        <w:t xml:space="preserve"> in fact terminated and the Employer has undertaken the obligations set in clause 1</w:t>
      </w:r>
      <w:r>
        <w:rPr>
          <w:sz w:val="20"/>
        </w:rPr>
        <w:t>0</w:t>
      </w:r>
      <w:r w:rsidRPr="00EB34DA">
        <w:rPr>
          <w:sz w:val="20"/>
        </w:rPr>
        <w:t>.3.2.</w:t>
      </w:r>
    </w:p>
    <w:p w14:paraId="2BDE2DC2"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SUB-CONSULTANTS</w:t>
      </w:r>
    </w:p>
    <w:p w14:paraId="058E3655" w14:textId="77777777" w:rsidR="005E5254" w:rsidRPr="003229FD" w:rsidRDefault="005E5254" w:rsidP="005E5254">
      <w:pPr>
        <w:pStyle w:val="Body1"/>
        <w:ind w:left="993"/>
        <w:jc w:val="both"/>
      </w:pPr>
      <w:r w:rsidRPr="003229FD">
        <w:t xml:space="preserve">Following a written request from the Employer the </w:t>
      </w:r>
      <w:r>
        <w:t>Sub-Contractor</w:t>
      </w:r>
      <w:r w:rsidRPr="003229FD">
        <w:t xml:space="preserve"> will (unless it has already done so) procure that its sub-consultants execute a deed of collateral warranty in the relevant form specified in the </w:t>
      </w:r>
      <w:r>
        <w:t>Subcontract</w:t>
      </w:r>
      <w:r w:rsidRPr="003229FD">
        <w:t xml:space="preserve"> in favour of any person in whose favour the </w:t>
      </w:r>
      <w:r>
        <w:t>Subcontract</w:t>
      </w:r>
      <w:r w:rsidRPr="003229FD">
        <w:t xml:space="preserve"> oblige</w:t>
      </w:r>
      <w:r>
        <w:t>s the Sub-Contractor</w:t>
      </w:r>
      <w:r w:rsidRPr="003229FD">
        <w:t xml:space="preserve"> to give or procure the giving of such a warranty. </w:t>
      </w:r>
    </w:p>
    <w:p w14:paraId="3BC71FF7"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severability</w:t>
      </w:r>
    </w:p>
    <w:p w14:paraId="61220C56" w14:textId="77777777" w:rsidR="005E5254" w:rsidRPr="00610687" w:rsidRDefault="005E5254" w:rsidP="005E5254">
      <w:pPr>
        <w:pStyle w:val="Body1"/>
        <w:jc w:val="both"/>
      </w:pPr>
      <w:r w:rsidRPr="00610687">
        <w:t>If any term, condition or provision of this Deed shall be held to be invalid, unlawful or unenforceable to any extent, such term, condition or provision shall not affect the validity, legality and enforceability of the other provision of or any other documents referred to in this Deed.</w:t>
      </w:r>
    </w:p>
    <w:p w14:paraId="724035A0"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waiver</w:t>
      </w:r>
    </w:p>
    <w:p w14:paraId="24563B08" w14:textId="77777777" w:rsidR="005E5254" w:rsidRPr="00610687" w:rsidRDefault="005E5254" w:rsidP="00286E82">
      <w:pPr>
        <w:pStyle w:val="ScheduleLevel2"/>
        <w:numPr>
          <w:ilvl w:val="1"/>
          <w:numId w:val="37"/>
        </w:numPr>
        <w:spacing w:after="240" w:line="240" w:lineRule="auto"/>
        <w:rPr>
          <w:sz w:val="20"/>
        </w:rPr>
      </w:pPr>
      <w:r w:rsidRPr="00610687">
        <w:rPr>
          <w:sz w:val="20"/>
        </w:rPr>
        <w:t>No term or provision of this Deed shall be considered as waived by any party to this Deed unless a waiver is given in writing by that party.</w:t>
      </w:r>
    </w:p>
    <w:p w14:paraId="1B2357C8" w14:textId="77777777" w:rsidR="005E5254" w:rsidRPr="00610687" w:rsidRDefault="005E5254" w:rsidP="00286E82">
      <w:pPr>
        <w:pStyle w:val="ScheduleLevel2"/>
        <w:numPr>
          <w:ilvl w:val="1"/>
          <w:numId w:val="37"/>
        </w:numPr>
        <w:spacing w:after="240" w:line="240" w:lineRule="auto"/>
        <w:rPr>
          <w:sz w:val="20"/>
        </w:rPr>
      </w:pPr>
      <w:r w:rsidRPr="00610687">
        <w:rPr>
          <w:sz w:val="20"/>
        </w:rPr>
        <w:t>No waiver under clause 1</w:t>
      </w:r>
      <w:r>
        <w:rPr>
          <w:sz w:val="20"/>
        </w:rPr>
        <w:t>3</w:t>
      </w:r>
      <w:r w:rsidRPr="00610687">
        <w:rPr>
          <w:sz w:val="20"/>
        </w:rPr>
        <w:t>.1 shall be a waiver of a past or future default or breach, nor shall it amend, delete or add to the terms, conditions or provisions of this Deed unless (and only to the extent) expressly stated in that waiver.</w:t>
      </w:r>
    </w:p>
    <w:p w14:paraId="35EB5E23"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third party rights</w:t>
      </w:r>
    </w:p>
    <w:p w14:paraId="21872D53" w14:textId="77777777" w:rsidR="005E5254" w:rsidRDefault="005E5254" w:rsidP="005E5254">
      <w:pPr>
        <w:pStyle w:val="Body1"/>
        <w:jc w:val="both"/>
      </w:pPr>
      <w:r w:rsidRPr="00610687">
        <w:t>No term of this Deed is enforceable under the Contracts (Rights of Third Parties) Act 1999 by a person who is not party to this Deed.</w:t>
      </w:r>
    </w:p>
    <w:p w14:paraId="59E27D00"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governing law and jurisdiction</w:t>
      </w:r>
    </w:p>
    <w:p w14:paraId="60E25D83" w14:textId="77777777" w:rsidR="005E5254" w:rsidRPr="00610687" w:rsidRDefault="005E5254" w:rsidP="005E5254">
      <w:pPr>
        <w:pStyle w:val="Body1"/>
        <w:jc w:val="both"/>
      </w:pPr>
      <w:r w:rsidRPr="00610687">
        <w:t>This Deed shall be governed by and construed in all respects in accordance with the laws of England and Wales.</w:t>
      </w:r>
      <w:r>
        <w:t xml:space="preserve"> </w:t>
      </w:r>
      <w:r w:rsidRPr="00610687">
        <w:t xml:space="preserve">The English </w:t>
      </w:r>
      <w:r>
        <w:t>c</w:t>
      </w:r>
      <w:r w:rsidRPr="00610687">
        <w:t>ourts shall have exclusive jurisdiction to settle any disputes which may arise out of or in connection with this Deed.</w:t>
      </w:r>
    </w:p>
    <w:p w14:paraId="672A55BC" w14:textId="77777777" w:rsidR="005E5254" w:rsidRPr="00371CED" w:rsidRDefault="005E5254" w:rsidP="00286E82">
      <w:pPr>
        <w:pStyle w:val="ScheduleLevel1Heading"/>
        <w:keepNext w:val="0"/>
        <w:numPr>
          <w:ilvl w:val="0"/>
          <w:numId w:val="37"/>
        </w:numPr>
        <w:spacing w:after="240" w:line="240" w:lineRule="auto"/>
        <w:rPr>
          <w:rFonts w:cs="Arial"/>
          <w:sz w:val="20"/>
          <w:szCs w:val="22"/>
        </w:rPr>
      </w:pPr>
      <w:r w:rsidRPr="00371CED">
        <w:rPr>
          <w:rFonts w:cs="Arial"/>
          <w:sz w:val="20"/>
          <w:szCs w:val="22"/>
        </w:rPr>
        <w:t xml:space="preserve">counterparts </w:t>
      </w:r>
    </w:p>
    <w:p w14:paraId="5E2803C2" w14:textId="77777777" w:rsidR="005E5254" w:rsidRDefault="005E5254" w:rsidP="005E5254">
      <w:pPr>
        <w:pStyle w:val="Body1"/>
        <w:jc w:val="both"/>
      </w:pPr>
      <w:r w:rsidRPr="00610687">
        <w:t>This Deed may be executed in one or more counterparts.</w:t>
      </w:r>
      <w:r>
        <w:t xml:space="preserve"> </w:t>
      </w:r>
      <w:r w:rsidRPr="00610687">
        <w:t>Any single counterpart or a set of counterparts executed, in either case, by all the parties shall constitute a full and original instrument for all purposes.</w:t>
      </w:r>
    </w:p>
    <w:p w14:paraId="402509FC" w14:textId="77777777" w:rsidR="005E5254" w:rsidRDefault="005E5254" w:rsidP="005E5254"/>
    <w:p w14:paraId="67FCE096" w14:textId="77777777" w:rsidR="005E5254" w:rsidRPr="00610687" w:rsidRDefault="005E5254" w:rsidP="005E5254"/>
    <w:p w14:paraId="6B40C4BD" w14:textId="77777777" w:rsidR="005E5254" w:rsidRPr="00610687" w:rsidRDefault="005E5254" w:rsidP="005E5254">
      <w:pPr>
        <w:spacing w:after="240"/>
        <w:rPr>
          <w:szCs w:val="20"/>
        </w:rPr>
      </w:pPr>
      <w:r w:rsidRPr="00610687">
        <w:rPr>
          <w:szCs w:val="20"/>
          <w:u w:val="single"/>
        </w:rPr>
        <w:t>IN WITNESS</w:t>
      </w:r>
      <w:r w:rsidRPr="00610687">
        <w:rPr>
          <w:szCs w:val="20"/>
        </w:rPr>
        <w:t xml:space="preserve"> of which this document is executed as a Deed and is delivered on the date first before written.</w:t>
      </w:r>
    </w:p>
    <w:p w14:paraId="2EC8763B" w14:textId="77777777" w:rsidR="005E5254" w:rsidRDefault="005E5254" w:rsidP="005E5254">
      <w:pPr>
        <w:rPr>
          <w:szCs w:val="20"/>
        </w:rPr>
      </w:pPr>
    </w:p>
    <w:p w14:paraId="5B6C7ABE" w14:textId="77777777" w:rsidR="005E5254" w:rsidRDefault="005E5254" w:rsidP="005E5254">
      <w:pPr>
        <w:rPr>
          <w:szCs w:val="20"/>
        </w:rPr>
      </w:pPr>
    </w:p>
    <w:p w14:paraId="6BADA589" w14:textId="77777777" w:rsidR="005E5254" w:rsidRPr="00610687" w:rsidRDefault="005E5254" w:rsidP="005E5254">
      <w:pPr>
        <w:rPr>
          <w:szCs w:val="20"/>
        </w:rPr>
      </w:pPr>
    </w:p>
    <w:p w14:paraId="7FB462CA" w14:textId="77777777" w:rsidR="005E5254" w:rsidRPr="00610687" w:rsidRDefault="005E5254" w:rsidP="005E5254">
      <w:pPr>
        <w:rPr>
          <w:szCs w:val="20"/>
        </w:rPr>
      </w:pPr>
      <w:r w:rsidRPr="00610687">
        <w:rPr>
          <w:szCs w:val="20"/>
          <w:u w:val="single"/>
        </w:rPr>
        <w:t>EXECUTED AS A DEED</w:t>
      </w:r>
      <w:r w:rsidRPr="00610687">
        <w:rPr>
          <w:szCs w:val="20"/>
        </w:rPr>
        <w:t xml:space="preserve"> by </w:t>
      </w:r>
    </w:p>
    <w:p w14:paraId="463EE07C" w14:textId="77777777" w:rsidR="005E5254" w:rsidRPr="00610687" w:rsidRDefault="005E5254" w:rsidP="005E5254">
      <w:pPr>
        <w:rPr>
          <w:szCs w:val="20"/>
        </w:rPr>
      </w:pPr>
      <w:r w:rsidRPr="00610687">
        <w:rPr>
          <w:szCs w:val="20"/>
        </w:rPr>
        <w:t>[</w:t>
      </w:r>
      <w:r>
        <w:rPr>
          <w:szCs w:val="20"/>
          <w:u w:val="single"/>
        </w:rPr>
        <w:t>SUB-CONTRACTOR</w:t>
      </w:r>
      <w:r w:rsidRPr="00610687">
        <w:rPr>
          <w:szCs w:val="20"/>
        </w:rPr>
        <w:t xml:space="preserve">] acting by </w:t>
      </w:r>
    </w:p>
    <w:p w14:paraId="7536CDAF" w14:textId="77777777" w:rsidR="005E5254" w:rsidRPr="00610687" w:rsidRDefault="005E5254" w:rsidP="005E5254">
      <w:pPr>
        <w:rPr>
          <w:szCs w:val="20"/>
        </w:rPr>
      </w:pPr>
      <w:r w:rsidRPr="00610687">
        <w:rPr>
          <w:szCs w:val="20"/>
        </w:rPr>
        <w:t>a Director and its Secretary/two Directors:-</w:t>
      </w:r>
    </w:p>
    <w:p w14:paraId="527DAE35" w14:textId="77777777" w:rsidR="005E5254" w:rsidRPr="00610687" w:rsidRDefault="005E5254" w:rsidP="005E5254">
      <w:pPr>
        <w:rPr>
          <w:szCs w:val="20"/>
        </w:rPr>
      </w:pPr>
    </w:p>
    <w:p w14:paraId="3A90F601" w14:textId="77777777" w:rsidR="005E5254" w:rsidRPr="00610687" w:rsidRDefault="005E5254" w:rsidP="005E5254">
      <w:pPr>
        <w:rPr>
          <w:szCs w:val="20"/>
        </w:rPr>
      </w:pPr>
      <w:r w:rsidRPr="00610687">
        <w:rPr>
          <w:szCs w:val="20"/>
        </w:rPr>
        <w:t>Director</w:t>
      </w:r>
    </w:p>
    <w:p w14:paraId="663A5A87" w14:textId="77777777" w:rsidR="005E5254" w:rsidRPr="00610687" w:rsidRDefault="005E5254" w:rsidP="005E5254">
      <w:pPr>
        <w:rPr>
          <w:szCs w:val="20"/>
        </w:rPr>
      </w:pPr>
      <w:r w:rsidRPr="00610687">
        <w:rPr>
          <w:szCs w:val="20"/>
        </w:rPr>
        <w:t>Director/Secretary</w:t>
      </w:r>
    </w:p>
    <w:p w14:paraId="67AFE8E6" w14:textId="77777777" w:rsidR="005E5254" w:rsidRDefault="005E5254" w:rsidP="005E5254">
      <w:pPr>
        <w:rPr>
          <w:sz w:val="22"/>
        </w:rPr>
      </w:pPr>
    </w:p>
    <w:p w14:paraId="6286A30F" w14:textId="77777777" w:rsidR="005E5254" w:rsidRDefault="005E5254" w:rsidP="005E5254">
      <w:pPr>
        <w:rPr>
          <w:sz w:val="22"/>
        </w:rPr>
      </w:pPr>
    </w:p>
    <w:p w14:paraId="622A58AE" w14:textId="77777777" w:rsidR="005E5254" w:rsidRPr="000E6B82" w:rsidRDefault="005E5254" w:rsidP="005E5254">
      <w:pPr>
        <w:rPr>
          <w:sz w:val="22"/>
        </w:rPr>
      </w:pPr>
    </w:p>
    <w:tbl>
      <w:tblPr>
        <w:tblW w:w="0" w:type="auto"/>
        <w:tblLayout w:type="fixed"/>
        <w:tblLook w:val="0000" w:firstRow="0" w:lastRow="0" w:firstColumn="0" w:lastColumn="0" w:noHBand="0" w:noVBand="0"/>
      </w:tblPr>
      <w:tblGrid>
        <w:gridCol w:w="4338"/>
        <w:gridCol w:w="990"/>
        <w:gridCol w:w="3240"/>
      </w:tblGrid>
      <w:tr w:rsidR="005E5254" w:rsidRPr="000E6B82" w14:paraId="2AB710C6" w14:textId="77777777" w:rsidTr="00F944B1">
        <w:tc>
          <w:tcPr>
            <w:tcW w:w="4338" w:type="dxa"/>
          </w:tcPr>
          <w:p w14:paraId="0D98EA13" w14:textId="77777777" w:rsidR="005E5254" w:rsidRPr="00610687" w:rsidRDefault="005E5254" w:rsidP="00F944B1">
            <w:pPr>
              <w:rPr>
                <w:szCs w:val="20"/>
              </w:rPr>
            </w:pPr>
            <w:r w:rsidRPr="00610687">
              <w:rPr>
                <w:szCs w:val="20"/>
              </w:rPr>
              <w:t>[</w:t>
            </w:r>
            <w:r w:rsidRPr="00610687">
              <w:rPr>
                <w:szCs w:val="20"/>
                <w:u w:val="single"/>
              </w:rPr>
              <w:t>THE CORPORATE SEAL of the SECRETARY OF STATE FOR EDUCATION</w:t>
            </w:r>
            <w:r w:rsidRPr="00610687">
              <w:rPr>
                <w:szCs w:val="20"/>
              </w:rPr>
              <w:t xml:space="preserve"> herewith affixed is authenticated by:-</w:t>
            </w:r>
          </w:p>
        </w:tc>
        <w:tc>
          <w:tcPr>
            <w:tcW w:w="990" w:type="dxa"/>
          </w:tcPr>
          <w:p w14:paraId="3E588CBB" w14:textId="77777777" w:rsidR="005E5254" w:rsidRPr="00610687" w:rsidRDefault="005E5254" w:rsidP="00F944B1">
            <w:pPr>
              <w:rPr>
                <w:szCs w:val="20"/>
              </w:rPr>
            </w:pPr>
            <w:r w:rsidRPr="00610687">
              <w:rPr>
                <w:szCs w:val="20"/>
              </w:rPr>
              <w:t>)</w:t>
            </w:r>
          </w:p>
          <w:p w14:paraId="661BB3C1" w14:textId="77777777" w:rsidR="005E5254" w:rsidRPr="00610687" w:rsidRDefault="005E5254" w:rsidP="00F944B1">
            <w:pPr>
              <w:rPr>
                <w:szCs w:val="20"/>
              </w:rPr>
            </w:pPr>
            <w:r w:rsidRPr="00610687">
              <w:rPr>
                <w:szCs w:val="20"/>
              </w:rPr>
              <w:t>)</w:t>
            </w:r>
          </w:p>
          <w:p w14:paraId="4FCBDA70" w14:textId="77777777" w:rsidR="005E5254" w:rsidRPr="00610687" w:rsidRDefault="005E5254" w:rsidP="00F944B1">
            <w:pPr>
              <w:rPr>
                <w:szCs w:val="20"/>
              </w:rPr>
            </w:pPr>
            <w:r w:rsidRPr="00610687">
              <w:rPr>
                <w:szCs w:val="20"/>
              </w:rPr>
              <w:t>)</w:t>
            </w:r>
          </w:p>
        </w:tc>
        <w:tc>
          <w:tcPr>
            <w:tcW w:w="3240" w:type="dxa"/>
          </w:tcPr>
          <w:p w14:paraId="5A87E708" w14:textId="77777777" w:rsidR="005E5254" w:rsidRPr="000E6B82" w:rsidRDefault="005E5254" w:rsidP="00F944B1">
            <w:pPr>
              <w:rPr>
                <w:sz w:val="22"/>
              </w:rPr>
            </w:pPr>
          </w:p>
        </w:tc>
      </w:tr>
      <w:tr w:rsidR="005E5254" w:rsidRPr="000E6B82" w14:paraId="029B67E1" w14:textId="77777777" w:rsidTr="00F944B1">
        <w:tc>
          <w:tcPr>
            <w:tcW w:w="4338" w:type="dxa"/>
          </w:tcPr>
          <w:p w14:paraId="4C0B40DD" w14:textId="77777777" w:rsidR="005E5254" w:rsidRPr="00610687" w:rsidRDefault="005E5254" w:rsidP="00F944B1"/>
        </w:tc>
        <w:tc>
          <w:tcPr>
            <w:tcW w:w="990" w:type="dxa"/>
          </w:tcPr>
          <w:p w14:paraId="66C43C51" w14:textId="77777777" w:rsidR="005E5254" w:rsidRPr="000E6B82" w:rsidRDefault="005E5254" w:rsidP="00F944B1">
            <w:pPr>
              <w:rPr>
                <w:sz w:val="22"/>
              </w:rPr>
            </w:pPr>
          </w:p>
        </w:tc>
        <w:tc>
          <w:tcPr>
            <w:tcW w:w="3240" w:type="dxa"/>
          </w:tcPr>
          <w:p w14:paraId="114AEE0F" w14:textId="77777777" w:rsidR="005E5254" w:rsidRPr="000E6B82" w:rsidRDefault="005E5254" w:rsidP="00F944B1">
            <w:pPr>
              <w:rPr>
                <w:sz w:val="22"/>
              </w:rPr>
            </w:pPr>
          </w:p>
        </w:tc>
      </w:tr>
      <w:tr w:rsidR="005E5254" w:rsidRPr="000E6B82" w14:paraId="4CEB6AA5" w14:textId="77777777" w:rsidTr="00F944B1">
        <w:tc>
          <w:tcPr>
            <w:tcW w:w="4338" w:type="dxa"/>
          </w:tcPr>
          <w:p w14:paraId="1EECDF95" w14:textId="77777777" w:rsidR="005E5254" w:rsidRPr="00610687" w:rsidRDefault="005E5254" w:rsidP="00F944B1"/>
          <w:p w14:paraId="004A1D7E" w14:textId="77777777" w:rsidR="005E5254" w:rsidRPr="00610687" w:rsidRDefault="005E5254" w:rsidP="00F944B1">
            <w:r w:rsidRPr="00610687">
              <w:t>…………………………………………</w:t>
            </w:r>
          </w:p>
          <w:p w14:paraId="365A2465" w14:textId="77777777" w:rsidR="005E5254" w:rsidRPr="00610687" w:rsidRDefault="005E5254" w:rsidP="00F944B1">
            <w:r w:rsidRPr="00610687">
              <w:t>Authorised by the Secretary of State</w:t>
            </w:r>
          </w:p>
        </w:tc>
        <w:tc>
          <w:tcPr>
            <w:tcW w:w="990" w:type="dxa"/>
          </w:tcPr>
          <w:p w14:paraId="3B330452" w14:textId="77777777" w:rsidR="005E5254" w:rsidRPr="000E6B82" w:rsidRDefault="005E5254" w:rsidP="00F944B1">
            <w:pPr>
              <w:rPr>
                <w:sz w:val="22"/>
              </w:rPr>
            </w:pPr>
          </w:p>
        </w:tc>
        <w:tc>
          <w:tcPr>
            <w:tcW w:w="3240" w:type="dxa"/>
          </w:tcPr>
          <w:p w14:paraId="2F39868C" w14:textId="77777777" w:rsidR="005E5254" w:rsidRPr="000E6B82" w:rsidRDefault="005E5254" w:rsidP="00F944B1">
            <w:pPr>
              <w:rPr>
                <w:sz w:val="22"/>
              </w:rPr>
            </w:pPr>
          </w:p>
        </w:tc>
      </w:tr>
      <w:tr w:rsidR="005E5254" w:rsidRPr="000E6B82" w14:paraId="07CF83C1" w14:textId="77777777" w:rsidTr="00F944B1">
        <w:tc>
          <w:tcPr>
            <w:tcW w:w="4338" w:type="dxa"/>
          </w:tcPr>
          <w:p w14:paraId="7E672836" w14:textId="77777777" w:rsidR="005E5254" w:rsidRPr="00610687" w:rsidRDefault="005E5254" w:rsidP="00F944B1"/>
          <w:p w14:paraId="567E8B83" w14:textId="77777777" w:rsidR="005E5254" w:rsidRPr="00610687" w:rsidRDefault="005E5254" w:rsidP="00F944B1"/>
        </w:tc>
        <w:tc>
          <w:tcPr>
            <w:tcW w:w="990" w:type="dxa"/>
          </w:tcPr>
          <w:p w14:paraId="4FBB1002" w14:textId="77777777" w:rsidR="005E5254" w:rsidRPr="000E6B82" w:rsidRDefault="005E5254" w:rsidP="00F944B1">
            <w:pPr>
              <w:rPr>
                <w:sz w:val="22"/>
              </w:rPr>
            </w:pPr>
          </w:p>
        </w:tc>
        <w:tc>
          <w:tcPr>
            <w:tcW w:w="3240" w:type="dxa"/>
          </w:tcPr>
          <w:p w14:paraId="5661FA63" w14:textId="77777777" w:rsidR="005E5254" w:rsidRPr="000E6B82" w:rsidRDefault="005E5254" w:rsidP="00F944B1">
            <w:pPr>
              <w:rPr>
                <w:sz w:val="22"/>
              </w:rPr>
            </w:pPr>
          </w:p>
        </w:tc>
      </w:tr>
      <w:tr w:rsidR="005E5254" w:rsidRPr="000E6B82" w14:paraId="5E313448" w14:textId="77777777" w:rsidTr="00F944B1">
        <w:tc>
          <w:tcPr>
            <w:tcW w:w="4338" w:type="dxa"/>
          </w:tcPr>
          <w:p w14:paraId="3EFE4A25" w14:textId="77777777" w:rsidR="005E5254" w:rsidRPr="00610687" w:rsidRDefault="005E5254" w:rsidP="00F944B1">
            <w:r w:rsidRPr="00610687">
              <w:t>…………………………………………</w:t>
            </w:r>
          </w:p>
          <w:p w14:paraId="3C6F4EC6" w14:textId="77777777" w:rsidR="005E5254" w:rsidRPr="00610687" w:rsidRDefault="005E5254" w:rsidP="00F944B1">
            <w:r w:rsidRPr="00610687">
              <w:t>Full name (BLOCK CAPITALS)</w:t>
            </w:r>
          </w:p>
        </w:tc>
        <w:tc>
          <w:tcPr>
            <w:tcW w:w="990" w:type="dxa"/>
          </w:tcPr>
          <w:p w14:paraId="152DD9E6" w14:textId="77777777" w:rsidR="005E5254" w:rsidRPr="000E6B82" w:rsidRDefault="005E5254" w:rsidP="00F944B1">
            <w:pPr>
              <w:rPr>
                <w:sz w:val="22"/>
              </w:rPr>
            </w:pPr>
          </w:p>
        </w:tc>
        <w:tc>
          <w:tcPr>
            <w:tcW w:w="3240" w:type="dxa"/>
          </w:tcPr>
          <w:p w14:paraId="1B0D0979" w14:textId="77777777" w:rsidR="005E5254" w:rsidRPr="000E6B82" w:rsidRDefault="005E5254" w:rsidP="00F944B1">
            <w:pPr>
              <w:rPr>
                <w:sz w:val="22"/>
              </w:rPr>
            </w:pPr>
          </w:p>
        </w:tc>
      </w:tr>
      <w:tr w:rsidR="005E5254" w:rsidRPr="00FA53A6" w14:paraId="587D1C7D" w14:textId="77777777" w:rsidTr="00F944B1">
        <w:tc>
          <w:tcPr>
            <w:tcW w:w="4338" w:type="dxa"/>
          </w:tcPr>
          <w:p w14:paraId="20AF9962" w14:textId="77777777" w:rsidR="005E5254" w:rsidRDefault="005E5254" w:rsidP="00F944B1"/>
          <w:p w14:paraId="0B9BF54F" w14:textId="77777777" w:rsidR="005E5254" w:rsidRPr="00FA53A6" w:rsidRDefault="005E5254" w:rsidP="00F944B1"/>
        </w:tc>
        <w:tc>
          <w:tcPr>
            <w:tcW w:w="990" w:type="dxa"/>
          </w:tcPr>
          <w:p w14:paraId="791E8DB8" w14:textId="77777777" w:rsidR="005E5254" w:rsidRPr="00FA53A6" w:rsidRDefault="005E5254" w:rsidP="00F944B1"/>
        </w:tc>
        <w:tc>
          <w:tcPr>
            <w:tcW w:w="3240" w:type="dxa"/>
          </w:tcPr>
          <w:p w14:paraId="242FCAA0" w14:textId="77777777" w:rsidR="005E5254" w:rsidRPr="00FA53A6" w:rsidRDefault="005E5254" w:rsidP="00F944B1"/>
        </w:tc>
      </w:tr>
      <w:tr w:rsidR="005E5254" w:rsidRPr="00FA53A6" w14:paraId="7F406626" w14:textId="77777777" w:rsidTr="00F944B1">
        <w:tc>
          <w:tcPr>
            <w:tcW w:w="4338" w:type="dxa"/>
          </w:tcPr>
          <w:p w14:paraId="52BAC25F" w14:textId="77777777" w:rsidR="005E5254" w:rsidRPr="00FA53A6" w:rsidRDefault="005E5254" w:rsidP="00F944B1">
            <w:pPr>
              <w:rPr>
                <w:b/>
              </w:rPr>
            </w:pPr>
            <w:r w:rsidRPr="00FA53A6">
              <w:rPr>
                <w:b/>
              </w:rPr>
              <w:t>OR</w:t>
            </w:r>
          </w:p>
          <w:p w14:paraId="61BFA3FB" w14:textId="77777777" w:rsidR="005E5254" w:rsidRPr="00FA53A6" w:rsidRDefault="005E5254" w:rsidP="00F944B1"/>
          <w:p w14:paraId="1002BC7D" w14:textId="77777777" w:rsidR="005E5254" w:rsidRPr="00FA53A6" w:rsidRDefault="005E5254" w:rsidP="00F944B1">
            <w:r w:rsidRPr="00FA53A6">
              <w:rPr>
                <w:u w:val="single"/>
              </w:rPr>
              <w:t>[EXECUTED AS A DEED</w:t>
            </w:r>
            <w:r w:rsidRPr="00FA53A6">
              <w:t xml:space="preserve"> </w:t>
            </w:r>
            <w:r>
              <w:t>(</w:t>
            </w:r>
            <w:r w:rsidRPr="00FA53A6">
              <w:t xml:space="preserve">but not delivered until the date hereof) by affixing the Common </w:t>
            </w:r>
            <w:r>
              <w:t>d</w:t>
            </w:r>
            <w:r w:rsidRPr="00FA53A6">
              <w:t>eal of [</w:t>
            </w:r>
            <w:r>
              <w:rPr>
                <w:u w:val="single"/>
              </w:rPr>
              <w:t>EMPLOYER</w:t>
            </w:r>
            <w:r w:rsidRPr="00FA53A6">
              <w:t>] in the presence of:-</w:t>
            </w:r>
          </w:p>
          <w:p w14:paraId="5405B4E4" w14:textId="77777777" w:rsidR="005E5254" w:rsidRPr="00FA53A6" w:rsidRDefault="005E5254" w:rsidP="00F944B1"/>
          <w:p w14:paraId="79F9727B" w14:textId="77777777" w:rsidR="005E5254" w:rsidRPr="00FA53A6" w:rsidRDefault="005E5254" w:rsidP="00F944B1">
            <w:r w:rsidRPr="00FA53A6">
              <w:t>Authorised Signatory]</w:t>
            </w:r>
          </w:p>
          <w:p w14:paraId="71A9C8D9" w14:textId="77777777" w:rsidR="005E5254" w:rsidRDefault="005E5254" w:rsidP="00F944B1"/>
          <w:p w14:paraId="198B29E4" w14:textId="77777777" w:rsidR="005E5254" w:rsidRPr="00FA53A6" w:rsidRDefault="005E5254" w:rsidP="00F944B1"/>
        </w:tc>
        <w:tc>
          <w:tcPr>
            <w:tcW w:w="990" w:type="dxa"/>
          </w:tcPr>
          <w:p w14:paraId="0AD2C974" w14:textId="77777777" w:rsidR="005E5254" w:rsidRPr="00FA53A6" w:rsidRDefault="005E5254" w:rsidP="00F944B1"/>
        </w:tc>
        <w:tc>
          <w:tcPr>
            <w:tcW w:w="3240" w:type="dxa"/>
          </w:tcPr>
          <w:p w14:paraId="53870E67" w14:textId="77777777" w:rsidR="005E5254" w:rsidRPr="00FA53A6" w:rsidRDefault="005E5254" w:rsidP="00F944B1"/>
        </w:tc>
      </w:tr>
      <w:tr w:rsidR="005E5254" w:rsidRPr="00FA53A6" w14:paraId="61CFDB4F" w14:textId="77777777" w:rsidTr="00F944B1">
        <w:tc>
          <w:tcPr>
            <w:tcW w:w="4338" w:type="dxa"/>
          </w:tcPr>
          <w:p w14:paraId="649BACC0" w14:textId="77777777" w:rsidR="005E5254" w:rsidRPr="00FF58C7" w:rsidRDefault="005E5254" w:rsidP="00F944B1">
            <w:pPr>
              <w:rPr>
                <w:b/>
              </w:rPr>
            </w:pPr>
            <w:r>
              <w:rPr>
                <w:b/>
              </w:rPr>
              <w:t>OR</w:t>
            </w:r>
          </w:p>
        </w:tc>
        <w:tc>
          <w:tcPr>
            <w:tcW w:w="990" w:type="dxa"/>
          </w:tcPr>
          <w:p w14:paraId="433F1FC9" w14:textId="77777777" w:rsidR="005E5254" w:rsidRPr="00FA53A6" w:rsidRDefault="005E5254" w:rsidP="00F944B1"/>
        </w:tc>
        <w:tc>
          <w:tcPr>
            <w:tcW w:w="3240" w:type="dxa"/>
          </w:tcPr>
          <w:p w14:paraId="67B33A48" w14:textId="77777777" w:rsidR="005E5254" w:rsidRPr="00FA53A6" w:rsidRDefault="005E5254" w:rsidP="00F944B1"/>
        </w:tc>
      </w:tr>
      <w:tr w:rsidR="005E5254" w:rsidRPr="00FA53A6" w14:paraId="19771F19" w14:textId="77777777" w:rsidTr="00F944B1">
        <w:tc>
          <w:tcPr>
            <w:tcW w:w="4338" w:type="dxa"/>
          </w:tcPr>
          <w:p w14:paraId="7E1D48E7" w14:textId="77777777" w:rsidR="005E5254" w:rsidRDefault="005E5254" w:rsidP="00F944B1">
            <w:r w:rsidRPr="00A52855">
              <w:rPr>
                <w:u w:val="single"/>
              </w:rPr>
              <w:t>EXECUTED AS A DEED</w:t>
            </w:r>
            <w:r>
              <w:t xml:space="preserve"> by [</w:t>
            </w:r>
            <w:r>
              <w:rPr>
                <w:u w:val="single"/>
              </w:rPr>
              <w:t>EMPLOYER</w:t>
            </w:r>
            <w:r>
              <w:t>]</w:t>
            </w:r>
          </w:p>
          <w:p w14:paraId="4482B2A4" w14:textId="77777777" w:rsidR="005E5254" w:rsidRDefault="005E5254" w:rsidP="00F944B1">
            <w:r>
              <w:t>acting by a Director and its Secretary/two Directors:-</w:t>
            </w:r>
          </w:p>
          <w:p w14:paraId="650C06A2" w14:textId="77777777" w:rsidR="005E5254" w:rsidRDefault="005E5254" w:rsidP="00F944B1"/>
          <w:p w14:paraId="19675284" w14:textId="77777777" w:rsidR="005E5254" w:rsidRDefault="005E5254" w:rsidP="00F944B1">
            <w:r>
              <w:t>Director</w:t>
            </w:r>
          </w:p>
          <w:p w14:paraId="2BD54761" w14:textId="77777777" w:rsidR="005E5254" w:rsidRDefault="005E5254" w:rsidP="00F944B1"/>
          <w:p w14:paraId="30201B46" w14:textId="77777777" w:rsidR="005E5254" w:rsidRPr="00FA53A6" w:rsidRDefault="005E5254" w:rsidP="00F944B1">
            <w:r>
              <w:t>Director/Secretary</w:t>
            </w:r>
          </w:p>
        </w:tc>
        <w:tc>
          <w:tcPr>
            <w:tcW w:w="990" w:type="dxa"/>
          </w:tcPr>
          <w:p w14:paraId="5AC30766" w14:textId="77777777" w:rsidR="005E5254" w:rsidRPr="00FA53A6" w:rsidRDefault="005E5254" w:rsidP="00F944B1"/>
        </w:tc>
        <w:tc>
          <w:tcPr>
            <w:tcW w:w="3240" w:type="dxa"/>
          </w:tcPr>
          <w:p w14:paraId="06FFAC06" w14:textId="77777777" w:rsidR="005E5254" w:rsidRPr="00FA53A6" w:rsidRDefault="005E5254" w:rsidP="00F944B1"/>
        </w:tc>
      </w:tr>
      <w:tr w:rsidR="005E5254" w:rsidRPr="00FA53A6" w14:paraId="64B388E7" w14:textId="77777777" w:rsidTr="00F944B1">
        <w:tc>
          <w:tcPr>
            <w:tcW w:w="4338" w:type="dxa"/>
          </w:tcPr>
          <w:p w14:paraId="09F0CF69" w14:textId="77777777" w:rsidR="005E5254" w:rsidRDefault="005E5254" w:rsidP="00F944B1"/>
          <w:p w14:paraId="7651B400" w14:textId="77777777" w:rsidR="005E5254" w:rsidRDefault="005E5254" w:rsidP="00F944B1"/>
          <w:p w14:paraId="3773616E" w14:textId="77777777" w:rsidR="005E5254" w:rsidRDefault="005E5254" w:rsidP="00F944B1"/>
          <w:p w14:paraId="606D957F" w14:textId="77777777" w:rsidR="005E5254" w:rsidRPr="00FA53A6" w:rsidRDefault="005E5254" w:rsidP="00F944B1"/>
        </w:tc>
        <w:tc>
          <w:tcPr>
            <w:tcW w:w="990" w:type="dxa"/>
          </w:tcPr>
          <w:p w14:paraId="670D0F7D" w14:textId="77777777" w:rsidR="005E5254" w:rsidRPr="00FA53A6" w:rsidRDefault="005E5254" w:rsidP="00F944B1"/>
        </w:tc>
        <w:tc>
          <w:tcPr>
            <w:tcW w:w="3240" w:type="dxa"/>
          </w:tcPr>
          <w:p w14:paraId="7B180CE4" w14:textId="77777777" w:rsidR="005E5254" w:rsidRPr="00FA53A6" w:rsidRDefault="005E5254" w:rsidP="00F944B1"/>
        </w:tc>
      </w:tr>
      <w:tr w:rsidR="005E5254" w:rsidRPr="00FA53A6" w14:paraId="5CEECC74" w14:textId="77777777" w:rsidTr="00F944B1">
        <w:tc>
          <w:tcPr>
            <w:tcW w:w="4338" w:type="dxa"/>
          </w:tcPr>
          <w:p w14:paraId="5697EC58" w14:textId="77777777" w:rsidR="005E5254" w:rsidRPr="00FA53A6" w:rsidRDefault="005E5254" w:rsidP="00F944B1">
            <w:r w:rsidRPr="00FF58C7">
              <w:rPr>
                <w:szCs w:val="20"/>
                <w:u w:val="single"/>
              </w:rPr>
              <w:t>EXECUTED AS A DEED</w:t>
            </w:r>
            <w:r w:rsidRPr="00FA53A6">
              <w:rPr>
                <w:szCs w:val="20"/>
              </w:rPr>
              <w:t xml:space="preserve"> by [</w:t>
            </w:r>
            <w:r w:rsidRPr="00FF58C7">
              <w:rPr>
                <w:szCs w:val="20"/>
                <w:u w:val="single"/>
              </w:rPr>
              <w:t>CONTRACTOR</w:t>
            </w:r>
            <w:r w:rsidRPr="00FA53A6">
              <w:rPr>
                <w:szCs w:val="20"/>
              </w:rPr>
              <w:t>] acting by a Director a</w:t>
            </w:r>
            <w:r>
              <w:rPr>
                <w:szCs w:val="20"/>
              </w:rPr>
              <w:t>nd its Secretary/two Directors:</w:t>
            </w:r>
          </w:p>
        </w:tc>
        <w:tc>
          <w:tcPr>
            <w:tcW w:w="990" w:type="dxa"/>
          </w:tcPr>
          <w:p w14:paraId="1D52D16D" w14:textId="77777777" w:rsidR="005E5254" w:rsidRPr="00FA53A6" w:rsidRDefault="005E5254" w:rsidP="00F944B1"/>
        </w:tc>
        <w:tc>
          <w:tcPr>
            <w:tcW w:w="3240" w:type="dxa"/>
          </w:tcPr>
          <w:p w14:paraId="0D38F3D4" w14:textId="77777777" w:rsidR="005E5254" w:rsidRPr="00FA53A6" w:rsidRDefault="005E5254" w:rsidP="00F944B1"/>
        </w:tc>
      </w:tr>
      <w:tr w:rsidR="005E5254" w:rsidRPr="00FA53A6" w14:paraId="07BBE17B" w14:textId="77777777" w:rsidTr="00F944B1">
        <w:tc>
          <w:tcPr>
            <w:tcW w:w="4338" w:type="dxa"/>
          </w:tcPr>
          <w:p w14:paraId="50266012" w14:textId="77777777" w:rsidR="005E5254" w:rsidRPr="00FF58C7" w:rsidRDefault="005E5254" w:rsidP="00F944B1">
            <w:pPr>
              <w:rPr>
                <w:szCs w:val="20"/>
                <w:u w:val="single"/>
              </w:rPr>
            </w:pPr>
          </w:p>
        </w:tc>
        <w:tc>
          <w:tcPr>
            <w:tcW w:w="990" w:type="dxa"/>
          </w:tcPr>
          <w:p w14:paraId="6B407BE3" w14:textId="77777777" w:rsidR="005E5254" w:rsidRPr="00FA53A6" w:rsidRDefault="005E5254" w:rsidP="00F944B1"/>
        </w:tc>
        <w:tc>
          <w:tcPr>
            <w:tcW w:w="3240" w:type="dxa"/>
          </w:tcPr>
          <w:p w14:paraId="23DD9C24" w14:textId="77777777" w:rsidR="005E5254" w:rsidRPr="00FA53A6" w:rsidRDefault="005E5254" w:rsidP="00F944B1"/>
        </w:tc>
      </w:tr>
      <w:tr w:rsidR="005E5254" w:rsidRPr="00FA53A6" w14:paraId="23F9A510" w14:textId="77777777" w:rsidTr="00F944B1">
        <w:tc>
          <w:tcPr>
            <w:tcW w:w="4338" w:type="dxa"/>
          </w:tcPr>
          <w:p w14:paraId="4DC5DB56" w14:textId="77777777" w:rsidR="005E5254" w:rsidRPr="00FF58C7" w:rsidRDefault="005E5254" w:rsidP="00F944B1">
            <w:pPr>
              <w:rPr>
                <w:szCs w:val="20"/>
                <w:u w:val="single"/>
              </w:rPr>
            </w:pPr>
          </w:p>
        </w:tc>
        <w:tc>
          <w:tcPr>
            <w:tcW w:w="990" w:type="dxa"/>
          </w:tcPr>
          <w:p w14:paraId="3A7C602A" w14:textId="77777777" w:rsidR="005E5254" w:rsidRPr="00FA53A6" w:rsidRDefault="005E5254" w:rsidP="00F944B1"/>
        </w:tc>
        <w:tc>
          <w:tcPr>
            <w:tcW w:w="3240" w:type="dxa"/>
          </w:tcPr>
          <w:p w14:paraId="5081F0A4" w14:textId="77777777" w:rsidR="005E5254" w:rsidRPr="00FA53A6" w:rsidRDefault="005E5254" w:rsidP="00F944B1"/>
        </w:tc>
      </w:tr>
      <w:tr w:rsidR="005E5254" w:rsidRPr="00FA53A6" w14:paraId="7C69AFB0" w14:textId="77777777" w:rsidTr="00F944B1">
        <w:tc>
          <w:tcPr>
            <w:tcW w:w="4338" w:type="dxa"/>
          </w:tcPr>
          <w:p w14:paraId="3B3E165A" w14:textId="77777777" w:rsidR="005E5254" w:rsidRPr="00FF58C7" w:rsidRDefault="005E5254" w:rsidP="00F944B1">
            <w:pPr>
              <w:rPr>
                <w:szCs w:val="20"/>
                <w:u w:val="single"/>
              </w:rPr>
            </w:pPr>
            <w:r w:rsidRPr="00FA53A6">
              <w:rPr>
                <w:szCs w:val="20"/>
              </w:rPr>
              <w:t>Director</w:t>
            </w:r>
          </w:p>
        </w:tc>
        <w:tc>
          <w:tcPr>
            <w:tcW w:w="990" w:type="dxa"/>
          </w:tcPr>
          <w:p w14:paraId="57EC55BB" w14:textId="77777777" w:rsidR="005E5254" w:rsidRPr="00FA53A6" w:rsidRDefault="005E5254" w:rsidP="00F944B1"/>
        </w:tc>
        <w:tc>
          <w:tcPr>
            <w:tcW w:w="3240" w:type="dxa"/>
          </w:tcPr>
          <w:p w14:paraId="20A1DB60" w14:textId="77777777" w:rsidR="005E5254" w:rsidRPr="00FA53A6" w:rsidRDefault="005E5254" w:rsidP="00F944B1"/>
        </w:tc>
      </w:tr>
      <w:tr w:rsidR="005E5254" w:rsidRPr="00FA53A6" w14:paraId="0F127BF8" w14:textId="77777777" w:rsidTr="00F944B1">
        <w:tc>
          <w:tcPr>
            <w:tcW w:w="4338" w:type="dxa"/>
          </w:tcPr>
          <w:p w14:paraId="7D85ED84" w14:textId="77777777" w:rsidR="005E5254" w:rsidRPr="00FA53A6" w:rsidRDefault="005E5254" w:rsidP="00F944B1">
            <w:pPr>
              <w:rPr>
                <w:szCs w:val="20"/>
              </w:rPr>
            </w:pPr>
          </w:p>
        </w:tc>
        <w:tc>
          <w:tcPr>
            <w:tcW w:w="990" w:type="dxa"/>
          </w:tcPr>
          <w:p w14:paraId="15F5E774" w14:textId="77777777" w:rsidR="005E5254" w:rsidRPr="00FA53A6" w:rsidRDefault="005E5254" w:rsidP="00F944B1"/>
        </w:tc>
        <w:tc>
          <w:tcPr>
            <w:tcW w:w="3240" w:type="dxa"/>
          </w:tcPr>
          <w:p w14:paraId="15BD026B" w14:textId="77777777" w:rsidR="005E5254" w:rsidRPr="00FA53A6" w:rsidRDefault="005E5254" w:rsidP="00F944B1"/>
        </w:tc>
      </w:tr>
      <w:tr w:rsidR="005E5254" w:rsidRPr="00FA53A6" w14:paraId="1CC3D509" w14:textId="77777777" w:rsidTr="00F944B1">
        <w:tc>
          <w:tcPr>
            <w:tcW w:w="4338" w:type="dxa"/>
          </w:tcPr>
          <w:p w14:paraId="532A9C4E" w14:textId="77777777" w:rsidR="005E5254" w:rsidRPr="00FA53A6" w:rsidRDefault="005E5254" w:rsidP="00F944B1">
            <w:pPr>
              <w:rPr>
                <w:szCs w:val="20"/>
              </w:rPr>
            </w:pPr>
            <w:r w:rsidRPr="00FA53A6">
              <w:rPr>
                <w:szCs w:val="20"/>
              </w:rPr>
              <w:t>Director/Secretary</w:t>
            </w:r>
          </w:p>
        </w:tc>
        <w:tc>
          <w:tcPr>
            <w:tcW w:w="990" w:type="dxa"/>
          </w:tcPr>
          <w:p w14:paraId="24BB338E" w14:textId="77777777" w:rsidR="005E5254" w:rsidRPr="00FA53A6" w:rsidRDefault="005E5254" w:rsidP="00F944B1"/>
        </w:tc>
        <w:tc>
          <w:tcPr>
            <w:tcW w:w="3240" w:type="dxa"/>
          </w:tcPr>
          <w:p w14:paraId="3CB5928C" w14:textId="77777777" w:rsidR="005E5254" w:rsidRPr="00FA53A6" w:rsidRDefault="005E5254" w:rsidP="00F944B1"/>
        </w:tc>
      </w:tr>
      <w:tr w:rsidR="005E5254" w:rsidRPr="00FA53A6" w14:paraId="0BAA9D3D" w14:textId="77777777" w:rsidTr="00F944B1">
        <w:tc>
          <w:tcPr>
            <w:tcW w:w="4338" w:type="dxa"/>
          </w:tcPr>
          <w:p w14:paraId="1FD07B62" w14:textId="77777777" w:rsidR="005E5254" w:rsidRPr="00FA53A6" w:rsidRDefault="005E5254" w:rsidP="00F944B1">
            <w:pPr>
              <w:rPr>
                <w:szCs w:val="20"/>
              </w:rPr>
            </w:pPr>
          </w:p>
        </w:tc>
        <w:tc>
          <w:tcPr>
            <w:tcW w:w="990" w:type="dxa"/>
          </w:tcPr>
          <w:p w14:paraId="1C1A3286" w14:textId="77777777" w:rsidR="005E5254" w:rsidRPr="00FA53A6" w:rsidRDefault="005E5254" w:rsidP="00F944B1"/>
        </w:tc>
        <w:tc>
          <w:tcPr>
            <w:tcW w:w="3240" w:type="dxa"/>
          </w:tcPr>
          <w:p w14:paraId="341102F1" w14:textId="77777777" w:rsidR="005E5254" w:rsidRPr="00FA53A6" w:rsidRDefault="005E5254" w:rsidP="00F944B1"/>
        </w:tc>
      </w:tr>
      <w:tr w:rsidR="005E5254" w:rsidRPr="00FA53A6" w14:paraId="1B8C0F28" w14:textId="77777777" w:rsidTr="00F944B1">
        <w:tc>
          <w:tcPr>
            <w:tcW w:w="4338" w:type="dxa"/>
          </w:tcPr>
          <w:p w14:paraId="2B5EDDCA" w14:textId="77777777" w:rsidR="005E5254" w:rsidRPr="00FA53A6" w:rsidRDefault="005E5254" w:rsidP="00F944B1">
            <w:pPr>
              <w:rPr>
                <w:szCs w:val="20"/>
              </w:rPr>
            </w:pPr>
          </w:p>
        </w:tc>
        <w:tc>
          <w:tcPr>
            <w:tcW w:w="990" w:type="dxa"/>
          </w:tcPr>
          <w:p w14:paraId="716F63CC" w14:textId="77777777" w:rsidR="005E5254" w:rsidRPr="00FA53A6" w:rsidRDefault="005E5254" w:rsidP="00F944B1"/>
        </w:tc>
        <w:tc>
          <w:tcPr>
            <w:tcW w:w="3240" w:type="dxa"/>
          </w:tcPr>
          <w:p w14:paraId="59548C02" w14:textId="77777777" w:rsidR="005E5254" w:rsidRPr="00FA53A6" w:rsidRDefault="005E5254" w:rsidP="00F944B1"/>
        </w:tc>
      </w:tr>
      <w:tr w:rsidR="005E5254" w:rsidRPr="00FA53A6" w14:paraId="7ED81411" w14:textId="77777777" w:rsidTr="00F944B1">
        <w:tc>
          <w:tcPr>
            <w:tcW w:w="4338" w:type="dxa"/>
          </w:tcPr>
          <w:p w14:paraId="672E309E" w14:textId="77777777" w:rsidR="005E5254" w:rsidRPr="00FA53A6" w:rsidRDefault="005E5254" w:rsidP="00F944B1">
            <w:pPr>
              <w:rPr>
                <w:szCs w:val="20"/>
              </w:rPr>
            </w:pPr>
          </w:p>
        </w:tc>
        <w:tc>
          <w:tcPr>
            <w:tcW w:w="990" w:type="dxa"/>
          </w:tcPr>
          <w:p w14:paraId="720C1B5A" w14:textId="77777777" w:rsidR="005E5254" w:rsidRPr="00FA53A6" w:rsidRDefault="005E5254" w:rsidP="00F944B1"/>
        </w:tc>
        <w:tc>
          <w:tcPr>
            <w:tcW w:w="3240" w:type="dxa"/>
          </w:tcPr>
          <w:p w14:paraId="5582327F" w14:textId="77777777" w:rsidR="005E5254" w:rsidRPr="00FA53A6" w:rsidRDefault="005E5254" w:rsidP="00F944B1"/>
        </w:tc>
      </w:tr>
      <w:tr w:rsidR="005E5254" w:rsidRPr="00FA53A6" w14:paraId="302F5B6F" w14:textId="77777777" w:rsidTr="00F944B1">
        <w:tc>
          <w:tcPr>
            <w:tcW w:w="4338" w:type="dxa"/>
          </w:tcPr>
          <w:p w14:paraId="4286B986" w14:textId="77777777" w:rsidR="005E5254" w:rsidRPr="00FA53A6" w:rsidRDefault="005E5254" w:rsidP="00F944B1">
            <w:pPr>
              <w:rPr>
                <w:szCs w:val="20"/>
              </w:rPr>
            </w:pPr>
            <w:r w:rsidRPr="00FA53A6">
              <w:rPr>
                <w:b/>
                <w:szCs w:val="20"/>
              </w:rPr>
              <w:lastRenderedPageBreak/>
              <w:t>OR</w:t>
            </w:r>
          </w:p>
        </w:tc>
        <w:tc>
          <w:tcPr>
            <w:tcW w:w="990" w:type="dxa"/>
          </w:tcPr>
          <w:p w14:paraId="45883281" w14:textId="77777777" w:rsidR="005E5254" w:rsidRPr="00FA53A6" w:rsidRDefault="005E5254" w:rsidP="00F944B1"/>
        </w:tc>
        <w:tc>
          <w:tcPr>
            <w:tcW w:w="3240" w:type="dxa"/>
          </w:tcPr>
          <w:p w14:paraId="15065D20" w14:textId="77777777" w:rsidR="005E5254" w:rsidRPr="00FA53A6" w:rsidRDefault="005E5254" w:rsidP="00F944B1"/>
        </w:tc>
      </w:tr>
      <w:tr w:rsidR="005E5254" w:rsidRPr="00FA53A6" w14:paraId="2B49AF20" w14:textId="77777777" w:rsidTr="00F944B1">
        <w:tc>
          <w:tcPr>
            <w:tcW w:w="4338" w:type="dxa"/>
          </w:tcPr>
          <w:p w14:paraId="23D37DC1" w14:textId="77777777" w:rsidR="005E5254" w:rsidRPr="00FA53A6" w:rsidRDefault="005E5254" w:rsidP="00F944B1">
            <w:pPr>
              <w:rPr>
                <w:b/>
                <w:szCs w:val="20"/>
              </w:rPr>
            </w:pPr>
            <w:r w:rsidRPr="00FF58C7">
              <w:rPr>
                <w:szCs w:val="20"/>
                <w:u w:val="single"/>
              </w:rPr>
              <w:t>EXECUTED</w:t>
            </w:r>
            <w:r w:rsidRPr="00FA53A6">
              <w:rPr>
                <w:szCs w:val="20"/>
              </w:rPr>
              <w:t xml:space="preserve"> as a deed by [</w:t>
            </w:r>
            <w:r w:rsidRPr="00FF58C7">
              <w:rPr>
                <w:szCs w:val="20"/>
                <w:u w:val="single"/>
              </w:rPr>
              <w:t>CONTRACTOR</w:t>
            </w:r>
            <w:r w:rsidRPr="00FA53A6">
              <w:rPr>
                <w:szCs w:val="20"/>
              </w:rPr>
              <w:t>] acting by its</w:t>
            </w:r>
            <w:r>
              <w:rPr>
                <w:szCs w:val="20"/>
              </w:rPr>
              <w:t xml:space="preserve"> duly authorised attorneys</w:t>
            </w:r>
            <w:r w:rsidRPr="00FA53A6">
              <w:rPr>
                <w:szCs w:val="20"/>
              </w:rPr>
              <w:t xml:space="preserve"> under a power of attorney dated [</w:t>
            </w:r>
            <w:r>
              <w:rPr>
                <w:szCs w:val="20"/>
              </w:rPr>
              <w:tab/>
            </w:r>
            <w:r w:rsidRPr="00FA53A6">
              <w:rPr>
                <w:szCs w:val="20"/>
              </w:rPr>
              <w:t>]</w:t>
            </w:r>
          </w:p>
        </w:tc>
        <w:tc>
          <w:tcPr>
            <w:tcW w:w="990" w:type="dxa"/>
          </w:tcPr>
          <w:p w14:paraId="038C1315" w14:textId="77777777" w:rsidR="005E5254" w:rsidRPr="00FA53A6" w:rsidRDefault="005E5254" w:rsidP="00F944B1"/>
        </w:tc>
        <w:tc>
          <w:tcPr>
            <w:tcW w:w="3240" w:type="dxa"/>
          </w:tcPr>
          <w:p w14:paraId="2FC4C86C" w14:textId="77777777" w:rsidR="005E5254" w:rsidRPr="00FA53A6" w:rsidRDefault="005E5254" w:rsidP="00F944B1"/>
        </w:tc>
      </w:tr>
      <w:tr w:rsidR="005E5254" w:rsidRPr="00FA53A6" w14:paraId="6546A49D" w14:textId="77777777" w:rsidTr="00F944B1">
        <w:tc>
          <w:tcPr>
            <w:tcW w:w="4338" w:type="dxa"/>
          </w:tcPr>
          <w:p w14:paraId="44D03AF0" w14:textId="77777777" w:rsidR="005E5254" w:rsidRPr="00FF58C7" w:rsidRDefault="005E5254" w:rsidP="00F944B1">
            <w:pPr>
              <w:rPr>
                <w:szCs w:val="20"/>
                <w:u w:val="single"/>
              </w:rPr>
            </w:pPr>
          </w:p>
        </w:tc>
        <w:tc>
          <w:tcPr>
            <w:tcW w:w="990" w:type="dxa"/>
          </w:tcPr>
          <w:p w14:paraId="0371DAA3" w14:textId="77777777" w:rsidR="005E5254" w:rsidRPr="00FA53A6" w:rsidRDefault="005E5254" w:rsidP="00F944B1"/>
        </w:tc>
        <w:tc>
          <w:tcPr>
            <w:tcW w:w="3240" w:type="dxa"/>
          </w:tcPr>
          <w:p w14:paraId="41DD63B3" w14:textId="77777777" w:rsidR="005E5254" w:rsidRPr="00FA53A6" w:rsidRDefault="005E5254" w:rsidP="00F944B1"/>
        </w:tc>
      </w:tr>
      <w:tr w:rsidR="005E5254" w:rsidRPr="00FA53A6" w14:paraId="37F6D2A1" w14:textId="77777777" w:rsidTr="00F944B1">
        <w:tc>
          <w:tcPr>
            <w:tcW w:w="4338" w:type="dxa"/>
          </w:tcPr>
          <w:p w14:paraId="62260C06" w14:textId="77777777" w:rsidR="005E5254" w:rsidRPr="00FF58C7" w:rsidRDefault="005E5254" w:rsidP="00F944B1">
            <w:pPr>
              <w:rPr>
                <w:szCs w:val="20"/>
                <w:u w:val="single"/>
              </w:rPr>
            </w:pPr>
            <w:r w:rsidRPr="00FA53A6">
              <w:rPr>
                <w:szCs w:val="20"/>
              </w:rPr>
              <w:t>…………………………………………………..</w:t>
            </w:r>
          </w:p>
        </w:tc>
        <w:tc>
          <w:tcPr>
            <w:tcW w:w="990" w:type="dxa"/>
          </w:tcPr>
          <w:p w14:paraId="68A83F15" w14:textId="77777777" w:rsidR="005E5254" w:rsidRPr="00FA53A6" w:rsidRDefault="005E5254" w:rsidP="00F944B1"/>
        </w:tc>
        <w:tc>
          <w:tcPr>
            <w:tcW w:w="3240" w:type="dxa"/>
          </w:tcPr>
          <w:p w14:paraId="198900F7" w14:textId="77777777" w:rsidR="005E5254" w:rsidRPr="00FA53A6" w:rsidRDefault="005E5254" w:rsidP="00F944B1"/>
        </w:tc>
      </w:tr>
      <w:tr w:rsidR="005E5254" w:rsidRPr="00FA53A6" w14:paraId="078A1D06" w14:textId="77777777" w:rsidTr="00F944B1">
        <w:tc>
          <w:tcPr>
            <w:tcW w:w="4338" w:type="dxa"/>
          </w:tcPr>
          <w:p w14:paraId="12FB4E98" w14:textId="77777777" w:rsidR="005E5254" w:rsidRPr="00FA53A6" w:rsidRDefault="005E5254" w:rsidP="00F944B1">
            <w:pPr>
              <w:rPr>
                <w:szCs w:val="20"/>
              </w:rPr>
            </w:pPr>
            <w:r w:rsidRPr="00FA53A6">
              <w:rPr>
                <w:szCs w:val="20"/>
              </w:rPr>
              <w:t>Attorney Signature</w:t>
            </w:r>
          </w:p>
        </w:tc>
        <w:tc>
          <w:tcPr>
            <w:tcW w:w="990" w:type="dxa"/>
          </w:tcPr>
          <w:p w14:paraId="4E02EA78" w14:textId="77777777" w:rsidR="005E5254" w:rsidRPr="00FA53A6" w:rsidRDefault="005E5254" w:rsidP="00F944B1"/>
        </w:tc>
        <w:tc>
          <w:tcPr>
            <w:tcW w:w="3240" w:type="dxa"/>
          </w:tcPr>
          <w:p w14:paraId="60E9E1D9" w14:textId="77777777" w:rsidR="005E5254" w:rsidRPr="00FA53A6" w:rsidRDefault="005E5254" w:rsidP="00F944B1"/>
        </w:tc>
      </w:tr>
      <w:tr w:rsidR="005E5254" w:rsidRPr="00FA53A6" w14:paraId="3C063EE9" w14:textId="77777777" w:rsidTr="00F944B1">
        <w:tc>
          <w:tcPr>
            <w:tcW w:w="4338" w:type="dxa"/>
          </w:tcPr>
          <w:p w14:paraId="588824D4" w14:textId="77777777" w:rsidR="005E5254" w:rsidRPr="00FA53A6" w:rsidRDefault="005E5254" w:rsidP="00F944B1">
            <w:pPr>
              <w:rPr>
                <w:szCs w:val="20"/>
              </w:rPr>
            </w:pPr>
          </w:p>
        </w:tc>
        <w:tc>
          <w:tcPr>
            <w:tcW w:w="990" w:type="dxa"/>
          </w:tcPr>
          <w:p w14:paraId="79F9B4F3" w14:textId="77777777" w:rsidR="005E5254" w:rsidRPr="00FA53A6" w:rsidRDefault="005E5254" w:rsidP="00F944B1"/>
        </w:tc>
        <w:tc>
          <w:tcPr>
            <w:tcW w:w="3240" w:type="dxa"/>
          </w:tcPr>
          <w:p w14:paraId="7B9FC99B" w14:textId="77777777" w:rsidR="005E5254" w:rsidRPr="00FA53A6" w:rsidRDefault="005E5254" w:rsidP="00F944B1"/>
        </w:tc>
      </w:tr>
      <w:tr w:rsidR="005E5254" w:rsidRPr="00FA53A6" w14:paraId="6D2172E5" w14:textId="77777777" w:rsidTr="00F944B1">
        <w:tc>
          <w:tcPr>
            <w:tcW w:w="4338" w:type="dxa"/>
          </w:tcPr>
          <w:p w14:paraId="56A8575F" w14:textId="77777777" w:rsidR="005E5254" w:rsidRPr="00FA53A6" w:rsidRDefault="005E5254" w:rsidP="00F944B1">
            <w:pPr>
              <w:rPr>
                <w:szCs w:val="20"/>
              </w:rPr>
            </w:pPr>
            <w:r w:rsidRPr="00FA53A6">
              <w:rPr>
                <w:szCs w:val="20"/>
              </w:rPr>
              <w:t>………………………………………………….</w:t>
            </w:r>
          </w:p>
        </w:tc>
        <w:tc>
          <w:tcPr>
            <w:tcW w:w="990" w:type="dxa"/>
          </w:tcPr>
          <w:p w14:paraId="132CB27A" w14:textId="77777777" w:rsidR="005E5254" w:rsidRPr="00FA53A6" w:rsidRDefault="005E5254" w:rsidP="00F944B1"/>
        </w:tc>
        <w:tc>
          <w:tcPr>
            <w:tcW w:w="3240" w:type="dxa"/>
          </w:tcPr>
          <w:p w14:paraId="34C7B96E" w14:textId="77777777" w:rsidR="005E5254" w:rsidRPr="00FA53A6" w:rsidRDefault="005E5254" w:rsidP="00F944B1"/>
        </w:tc>
      </w:tr>
      <w:tr w:rsidR="005E5254" w:rsidRPr="00FA53A6" w14:paraId="11B36026" w14:textId="77777777" w:rsidTr="00F944B1">
        <w:tc>
          <w:tcPr>
            <w:tcW w:w="4338" w:type="dxa"/>
          </w:tcPr>
          <w:p w14:paraId="3741B566" w14:textId="77777777" w:rsidR="005E5254" w:rsidRDefault="005E5254" w:rsidP="00F944B1">
            <w:pPr>
              <w:spacing w:after="120"/>
              <w:rPr>
                <w:szCs w:val="20"/>
              </w:rPr>
            </w:pPr>
            <w:r w:rsidRPr="00FA53A6">
              <w:rPr>
                <w:szCs w:val="20"/>
              </w:rPr>
              <w:t>Full name (BLOCK CAPITALS)</w:t>
            </w:r>
          </w:p>
          <w:p w14:paraId="6ED8EDC8" w14:textId="77777777" w:rsidR="005E5254" w:rsidRDefault="005E5254" w:rsidP="00F944B1">
            <w:pPr>
              <w:spacing w:after="120"/>
              <w:rPr>
                <w:szCs w:val="20"/>
              </w:rPr>
            </w:pPr>
          </w:p>
          <w:p w14:paraId="132708CC" w14:textId="77777777" w:rsidR="005E5254" w:rsidRPr="00FA53A6" w:rsidRDefault="005E5254" w:rsidP="00F944B1">
            <w:pPr>
              <w:rPr>
                <w:szCs w:val="20"/>
              </w:rPr>
            </w:pPr>
          </w:p>
        </w:tc>
        <w:tc>
          <w:tcPr>
            <w:tcW w:w="990" w:type="dxa"/>
          </w:tcPr>
          <w:p w14:paraId="5B892664" w14:textId="77777777" w:rsidR="005E5254" w:rsidRPr="00FA53A6" w:rsidRDefault="005E5254" w:rsidP="00F944B1"/>
        </w:tc>
        <w:tc>
          <w:tcPr>
            <w:tcW w:w="3240" w:type="dxa"/>
          </w:tcPr>
          <w:p w14:paraId="3792B195" w14:textId="77777777" w:rsidR="005E5254" w:rsidRPr="00FA53A6" w:rsidRDefault="005E5254" w:rsidP="00F944B1"/>
        </w:tc>
      </w:tr>
      <w:tr w:rsidR="005E5254" w:rsidRPr="00FA53A6" w14:paraId="20684D12" w14:textId="77777777" w:rsidTr="00F944B1">
        <w:tc>
          <w:tcPr>
            <w:tcW w:w="4338" w:type="dxa"/>
          </w:tcPr>
          <w:p w14:paraId="297C3C11" w14:textId="77777777" w:rsidR="005E5254" w:rsidRPr="00FA53A6" w:rsidRDefault="005E5254" w:rsidP="00F944B1">
            <w:pPr>
              <w:spacing w:after="120"/>
              <w:rPr>
                <w:szCs w:val="20"/>
              </w:rPr>
            </w:pPr>
            <w:r w:rsidRPr="00FA53A6">
              <w:rPr>
                <w:szCs w:val="20"/>
              </w:rPr>
              <w:t>…………………………………………………..</w:t>
            </w:r>
          </w:p>
        </w:tc>
        <w:tc>
          <w:tcPr>
            <w:tcW w:w="990" w:type="dxa"/>
          </w:tcPr>
          <w:p w14:paraId="1E191CBD" w14:textId="77777777" w:rsidR="005E5254" w:rsidRPr="00FA53A6" w:rsidRDefault="005E5254" w:rsidP="00F944B1"/>
        </w:tc>
        <w:tc>
          <w:tcPr>
            <w:tcW w:w="3240" w:type="dxa"/>
          </w:tcPr>
          <w:p w14:paraId="447039DB" w14:textId="77777777" w:rsidR="005E5254" w:rsidRPr="00FA53A6" w:rsidRDefault="005E5254" w:rsidP="00F944B1"/>
        </w:tc>
      </w:tr>
      <w:tr w:rsidR="005E5254" w:rsidRPr="00FA53A6" w14:paraId="35FAFEC5" w14:textId="77777777" w:rsidTr="00F944B1">
        <w:tc>
          <w:tcPr>
            <w:tcW w:w="4338" w:type="dxa"/>
          </w:tcPr>
          <w:p w14:paraId="5C615C17" w14:textId="77777777" w:rsidR="005E5254" w:rsidRPr="00FA53A6" w:rsidRDefault="005E5254" w:rsidP="00F944B1">
            <w:pPr>
              <w:spacing w:after="120"/>
              <w:rPr>
                <w:szCs w:val="20"/>
              </w:rPr>
            </w:pPr>
            <w:r w:rsidRPr="00FA53A6">
              <w:rPr>
                <w:szCs w:val="20"/>
              </w:rPr>
              <w:t>Attorney Signature</w:t>
            </w:r>
          </w:p>
        </w:tc>
        <w:tc>
          <w:tcPr>
            <w:tcW w:w="990" w:type="dxa"/>
          </w:tcPr>
          <w:p w14:paraId="1E16D32C" w14:textId="77777777" w:rsidR="005E5254" w:rsidRPr="00FA53A6" w:rsidRDefault="005E5254" w:rsidP="00F944B1"/>
        </w:tc>
        <w:tc>
          <w:tcPr>
            <w:tcW w:w="3240" w:type="dxa"/>
          </w:tcPr>
          <w:p w14:paraId="6CAFF947" w14:textId="77777777" w:rsidR="005E5254" w:rsidRPr="00FA53A6" w:rsidRDefault="005E5254" w:rsidP="00F944B1"/>
        </w:tc>
      </w:tr>
      <w:tr w:rsidR="005E5254" w:rsidRPr="00FA53A6" w14:paraId="34282D03" w14:textId="77777777" w:rsidTr="00F944B1">
        <w:tc>
          <w:tcPr>
            <w:tcW w:w="4338" w:type="dxa"/>
          </w:tcPr>
          <w:p w14:paraId="790CADA5" w14:textId="77777777" w:rsidR="005E5254" w:rsidRPr="00FA53A6" w:rsidRDefault="005E5254" w:rsidP="00F944B1">
            <w:pPr>
              <w:spacing w:after="120"/>
              <w:rPr>
                <w:szCs w:val="20"/>
              </w:rPr>
            </w:pPr>
          </w:p>
        </w:tc>
        <w:tc>
          <w:tcPr>
            <w:tcW w:w="990" w:type="dxa"/>
          </w:tcPr>
          <w:p w14:paraId="766E8A39" w14:textId="77777777" w:rsidR="005E5254" w:rsidRPr="00FA53A6" w:rsidRDefault="005E5254" w:rsidP="00F944B1"/>
        </w:tc>
        <w:tc>
          <w:tcPr>
            <w:tcW w:w="3240" w:type="dxa"/>
          </w:tcPr>
          <w:p w14:paraId="09B9B382" w14:textId="77777777" w:rsidR="005E5254" w:rsidRPr="00FA53A6" w:rsidRDefault="005E5254" w:rsidP="00F944B1"/>
        </w:tc>
      </w:tr>
      <w:tr w:rsidR="005E5254" w:rsidRPr="00FA53A6" w14:paraId="5261FBD9" w14:textId="77777777" w:rsidTr="00F944B1">
        <w:tc>
          <w:tcPr>
            <w:tcW w:w="4338" w:type="dxa"/>
          </w:tcPr>
          <w:p w14:paraId="04539B11" w14:textId="77777777" w:rsidR="005E5254" w:rsidRPr="00FA53A6" w:rsidRDefault="005E5254" w:rsidP="00F944B1">
            <w:pPr>
              <w:spacing w:after="120"/>
              <w:rPr>
                <w:szCs w:val="20"/>
              </w:rPr>
            </w:pPr>
            <w:r w:rsidRPr="00FA53A6">
              <w:rPr>
                <w:szCs w:val="20"/>
              </w:rPr>
              <w:t>………………………………………………….</w:t>
            </w:r>
          </w:p>
        </w:tc>
        <w:tc>
          <w:tcPr>
            <w:tcW w:w="990" w:type="dxa"/>
          </w:tcPr>
          <w:p w14:paraId="16709FE3" w14:textId="77777777" w:rsidR="005E5254" w:rsidRPr="00FA53A6" w:rsidRDefault="005E5254" w:rsidP="00F944B1"/>
        </w:tc>
        <w:tc>
          <w:tcPr>
            <w:tcW w:w="3240" w:type="dxa"/>
          </w:tcPr>
          <w:p w14:paraId="79B29097" w14:textId="77777777" w:rsidR="005E5254" w:rsidRPr="00FA53A6" w:rsidRDefault="005E5254" w:rsidP="00F944B1"/>
        </w:tc>
      </w:tr>
      <w:tr w:rsidR="005E5254" w:rsidRPr="00FA53A6" w14:paraId="196C9A49" w14:textId="77777777" w:rsidTr="00F944B1">
        <w:tc>
          <w:tcPr>
            <w:tcW w:w="4338" w:type="dxa"/>
          </w:tcPr>
          <w:p w14:paraId="14078B93" w14:textId="77777777" w:rsidR="005E5254" w:rsidRPr="00FA53A6" w:rsidRDefault="005E5254" w:rsidP="00F944B1">
            <w:pPr>
              <w:spacing w:after="120"/>
              <w:rPr>
                <w:szCs w:val="20"/>
              </w:rPr>
            </w:pPr>
            <w:r w:rsidRPr="00FA53A6">
              <w:rPr>
                <w:szCs w:val="20"/>
              </w:rPr>
              <w:t>Full name (BLOCK CAPITALS)</w:t>
            </w:r>
          </w:p>
        </w:tc>
        <w:tc>
          <w:tcPr>
            <w:tcW w:w="990" w:type="dxa"/>
          </w:tcPr>
          <w:p w14:paraId="008254C8" w14:textId="77777777" w:rsidR="005E5254" w:rsidRPr="00FA53A6" w:rsidRDefault="005E5254" w:rsidP="00F944B1"/>
        </w:tc>
        <w:tc>
          <w:tcPr>
            <w:tcW w:w="3240" w:type="dxa"/>
          </w:tcPr>
          <w:p w14:paraId="22FB2FFC" w14:textId="77777777" w:rsidR="005E5254" w:rsidRPr="00FA53A6" w:rsidRDefault="005E5254" w:rsidP="00F944B1"/>
        </w:tc>
      </w:tr>
    </w:tbl>
    <w:p w14:paraId="7667A949" w14:textId="77777777" w:rsidR="005E5254" w:rsidRDefault="005E5254" w:rsidP="005E5254"/>
    <w:p w14:paraId="01D65803" w14:textId="77777777" w:rsidR="005E5254" w:rsidRPr="005C1BE7" w:rsidRDefault="005E5254" w:rsidP="005E5254">
      <w:pPr>
        <w:pStyle w:val="Body1"/>
        <w:jc w:val="both"/>
        <w:rPr>
          <w:rFonts w:cs="Arial"/>
          <w:szCs w:val="22"/>
        </w:rPr>
      </w:pPr>
      <w:r>
        <w:br w:type="page"/>
      </w:r>
    </w:p>
    <w:p w14:paraId="16FB17FA" w14:textId="77777777" w:rsidR="005E5254" w:rsidRPr="00610687" w:rsidRDefault="005E5254" w:rsidP="005E5254">
      <w:pPr>
        <w:pStyle w:val="BB-PartHeadingLegal"/>
      </w:pPr>
      <w:r>
        <w:lastRenderedPageBreak/>
        <w:t xml:space="preserve"> </w:t>
      </w:r>
      <w:bookmarkStart w:id="145" w:name="_Toc70071476"/>
      <w:bookmarkStart w:id="146" w:name="_Toc220588795"/>
      <w:r w:rsidRPr="00610687">
        <w:t>–</w:t>
      </w:r>
      <w:r>
        <w:t xml:space="preserve"> </w:t>
      </w:r>
      <w:r w:rsidRPr="00610687">
        <w:t>Consultant Warranty in favour of Employer</w:t>
      </w:r>
      <w:bookmarkEnd w:id="145"/>
      <w:bookmarkEnd w:id="146"/>
    </w:p>
    <w:p w14:paraId="39D37DBB" w14:textId="77777777" w:rsidR="005E5254" w:rsidRPr="00610687" w:rsidRDefault="005E5254" w:rsidP="005E5254">
      <w:pPr>
        <w:spacing w:line="360" w:lineRule="auto"/>
        <w:jc w:val="center"/>
        <w:rPr>
          <w:szCs w:val="20"/>
        </w:rPr>
      </w:pPr>
    </w:p>
    <w:p w14:paraId="018B4A5A" w14:textId="77777777" w:rsidR="005E5254" w:rsidRPr="00610687" w:rsidRDefault="005E5254" w:rsidP="005E5254">
      <w:pPr>
        <w:jc w:val="center"/>
        <w:rPr>
          <w:szCs w:val="20"/>
          <w:u w:val="single"/>
        </w:rPr>
      </w:pPr>
      <w:r w:rsidRPr="00610687">
        <w:rPr>
          <w:szCs w:val="20"/>
          <w:u w:val="single"/>
        </w:rPr>
        <w:t>DATED</w:t>
      </w:r>
      <w:r w:rsidRPr="00610687">
        <w:rPr>
          <w:szCs w:val="20"/>
          <w:u w:val="single"/>
        </w:rPr>
        <w:tab/>
      </w:r>
      <w:r w:rsidRPr="00610687">
        <w:rPr>
          <w:szCs w:val="20"/>
          <w:u w:val="single"/>
        </w:rPr>
        <w:tab/>
      </w:r>
      <w:r w:rsidRPr="00610687">
        <w:rPr>
          <w:szCs w:val="20"/>
          <w:u w:val="single"/>
        </w:rPr>
        <w:tab/>
      </w:r>
      <w:r w:rsidRPr="00610687">
        <w:rPr>
          <w:szCs w:val="20"/>
          <w:u w:val="single"/>
        </w:rPr>
        <w:tab/>
      </w:r>
      <w:r w:rsidRPr="00610687">
        <w:rPr>
          <w:szCs w:val="20"/>
          <w:u w:val="single"/>
        </w:rPr>
        <w:tab/>
        <w:t>20[</w:t>
      </w:r>
      <w:r w:rsidRPr="00610687">
        <w:rPr>
          <w:szCs w:val="20"/>
          <w:u w:val="single"/>
        </w:rPr>
        <w:tab/>
        <w:t>]</w:t>
      </w:r>
    </w:p>
    <w:p w14:paraId="57B002E2" w14:textId="77777777" w:rsidR="005E5254" w:rsidRPr="00610687" w:rsidRDefault="005E5254" w:rsidP="005E5254">
      <w:pPr>
        <w:jc w:val="center"/>
        <w:rPr>
          <w:szCs w:val="20"/>
        </w:rPr>
      </w:pPr>
      <w:bookmarkStart w:id="147" w:name="_DV_M2960"/>
      <w:bookmarkEnd w:id="147"/>
    </w:p>
    <w:p w14:paraId="166B8E0B" w14:textId="77777777" w:rsidR="005E5254" w:rsidRPr="00610687" w:rsidRDefault="005E5254" w:rsidP="005E5254">
      <w:pPr>
        <w:jc w:val="center"/>
        <w:rPr>
          <w:szCs w:val="20"/>
        </w:rPr>
      </w:pPr>
    </w:p>
    <w:p w14:paraId="3734F731" w14:textId="77777777" w:rsidR="005E5254" w:rsidRPr="00610687" w:rsidRDefault="005E5254" w:rsidP="005E5254">
      <w:pPr>
        <w:jc w:val="center"/>
        <w:rPr>
          <w:szCs w:val="20"/>
        </w:rPr>
      </w:pPr>
    </w:p>
    <w:p w14:paraId="05FBD950" w14:textId="77777777" w:rsidR="005E5254" w:rsidRPr="00610687" w:rsidRDefault="005E5254" w:rsidP="005E5254">
      <w:pPr>
        <w:jc w:val="center"/>
        <w:rPr>
          <w:szCs w:val="20"/>
        </w:rPr>
      </w:pPr>
    </w:p>
    <w:p w14:paraId="29CC829E" w14:textId="77777777" w:rsidR="005E5254" w:rsidRPr="00610687" w:rsidRDefault="005E5254" w:rsidP="005E5254">
      <w:pPr>
        <w:jc w:val="center"/>
        <w:rPr>
          <w:szCs w:val="20"/>
        </w:rPr>
      </w:pPr>
      <w:r w:rsidRPr="00610687">
        <w:rPr>
          <w:szCs w:val="20"/>
        </w:rPr>
        <w:t>[</w:t>
      </w:r>
      <w:r w:rsidRPr="00610687">
        <w:rPr>
          <w:szCs w:val="20"/>
          <w:u w:val="single"/>
        </w:rPr>
        <w:t>CONSULTANT</w:t>
      </w:r>
      <w:r w:rsidRPr="00610687">
        <w:rPr>
          <w:szCs w:val="20"/>
        </w:rPr>
        <w:t>]</w:t>
      </w:r>
    </w:p>
    <w:p w14:paraId="25BBB5DA" w14:textId="77777777" w:rsidR="005E5254" w:rsidRPr="00610687" w:rsidRDefault="005E5254" w:rsidP="005E5254">
      <w:pPr>
        <w:jc w:val="center"/>
        <w:rPr>
          <w:szCs w:val="20"/>
        </w:rPr>
      </w:pPr>
    </w:p>
    <w:p w14:paraId="2D3C267E" w14:textId="77777777" w:rsidR="005E5254" w:rsidRPr="00610687" w:rsidRDefault="005E5254" w:rsidP="005E5254">
      <w:pPr>
        <w:jc w:val="center"/>
        <w:rPr>
          <w:szCs w:val="20"/>
        </w:rPr>
      </w:pPr>
      <w:r w:rsidRPr="00610687">
        <w:rPr>
          <w:szCs w:val="20"/>
        </w:rPr>
        <w:t>and</w:t>
      </w:r>
    </w:p>
    <w:p w14:paraId="779D6F62" w14:textId="77777777" w:rsidR="005E5254" w:rsidRPr="00610687" w:rsidRDefault="005E5254" w:rsidP="005E5254">
      <w:pPr>
        <w:jc w:val="center"/>
        <w:rPr>
          <w:szCs w:val="20"/>
        </w:rPr>
      </w:pPr>
    </w:p>
    <w:p w14:paraId="6DC70AF8" w14:textId="77777777" w:rsidR="005E5254" w:rsidRPr="00610687" w:rsidRDefault="005E5254" w:rsidP="005E5254">
      <w:pPr>
        <w:jc w:val="center"/>
        <w:rPr>
          <w:szCs w:val="20"/>
        </w:rPr>
      </w:pPr>
      <w:r w:rsidRPr="00610687">
        <w:rPr>
          <w:szCs w:val="20"/>
        </w:rPr>
        <w:t>[</w:t>
      </w:r>
      <w:r w:rsidRPr="00610687">
        <w:rPr>
          <w:szCs w:val="20"/>
          <w:u w:val="single"/>
        </w:rPr>
        <w:t>EMPLOYER</w:t>
      </w:r>
      <w:r w:rsidRPr="00610687">
        <w:rPr>
          <w:szCs w:val="20"/>
        </w:rPr>
        <w:t>]</w:t>
      </w:r>
    </w:p>
    <w:p w14:paraId="07FCBC6A" w14:textId="77777777" w:rsidR="005E5254" w:rsidRPr="00610687" w:rsidRDefault="005E5254" w:rsidP="005E5254">
      <w:pPr>
        <w:jc w:val="center"/>
        <w:rPr>
          <w:szCs w:val="20"/>
        </w:rPr>
      </w:pPr>
    </w:p>
    <w:p w14:paraId="05D4ECC7" w14:textId="77777777" w:rsidR="005E5254" w:rsidRPr="00610687" w:rsidRDefault="005E5254" w:rsidP="005E5254">
      <w:pPr>
        <w:jc w:val="center"/>
        <w:rPr>
          <w:szCs w:val="20"/>
        </w:rPr>
      </w:pPr>
      <w:r w:rsidRPr="00610687">
        <w:rPr>
          <w:szCs w:val="20"/>
        </w:rPr>
        <w:t>and</w:t>
      </w:r>
    </w:p>
    <w:p w14:paraId="548C3F98" w14:textId="77777777" w:rsidR="005E5254" w:rsidRPr="00610687" w:rsidRDefault="005E5254" w:rsidP="005E5254">
      <w:pPr>
        <w:jc w:val="center"/>
        <w:rPr>
          <w:szCs w:val="20"/>
        </w:rPr>
      </w:pPr>
    </w:p>
    <w:p w14:paraId="237097FE" w14:textId="77777777" w:rsidR="005E5254" w:rsidRPr="00610687" w:rsidRDefault="005E5254" w:rsidP="005E5254">
      <w:pPr>
        <w:jc w:val="center"/>
        <w:rPr>
          <w:szCs w:val="20"/>
        </w:rPr>
      </w:pPr>
      <w:r w:rsidRPr="00610687">
        <w:rPr>
          <w:szCs w:val="20"/>
        </w:rPr>
        <w:t>[</w:t>
      </w:r>
      <w:r w:rsidRPr="00610687">
        <w:rPr>
          <w:szCs w:val="20"/>
          <w:u w:val="single"/>
        </w:rPr>
        <w:t>CONTRACTOR</w:t>
      </w:r>
      <w:r w:rsidRPr="00610687">
        <w:rPr>
          <w:szCs w:val="20"/>
        </w:rPr>
        <w:t>]</w:t>
      </w:r>
    </w:p>
    <w:p w14:paraId="3183A2B9" w14:textId="77777777" w:rsidR="005E5254" w:rsidRPr="00610687" w:rsidRDefault="005E5254" w:rsidP="005E5254">
      <w:pPr>
        <w:jc w:val="center"/>
        <w:rPr>
          <w:szCs w:val="20"/>
        </w:rPr>
      </w:pPr>
    </w:p>
    <w:p w14:paraId="22065692" w14:textId="77777777" w:rsidR="005E5254" w:rsidRPr="00610687" w:rsidRDefault="005E5254" w:rsidP="005E5254">
      <w:pPr>
        <w:jc w:val="center"/>
        <w:rPr>
          <w:szCs w:val="20"/>
        </w:rPr>
      </w:pPr>
    </w:p>
    <w:p w14:paraId="6833DDD4" w14:textId="77777777" w:rsidR="005E5254" w:rsidRPr="00610687" w:rsidRDefault="005E5254" w:rsidP="005E5254">
      <w:pPr>
        <w:jc w:val="center"/>
        <w:rPr>
          <w:szCs w:val="20"/>
          <w:u w:val="single"/>
        </w:rPr>
      </w:pPr>
      <w:r w:rsidRPr="00610687">
        <w:rPr>
          <w:szCs w:val="20"/>
          <w:u w:val="single"/>
        </w:rPr>
        <w:t>DUTY OF CARE DEED</w:t>
      </w:r>
    </w:p>
    <w:p w14:paraId="28D1F019" w14:textId="77777777" w:rsidR="005E5254" w:rsidRPr="00610687" w:rsidRDefault="005E5254" w:rsidP="005E5254">
      <w:pPr>
        <w:jc w:val="center"/>
        <w:rPr>
          <w:szCs w:val="20"/>
        </w:rPr>
      </w:pPr>
      <w:r w:rsidRPr="00610687">
        <w:rPr>
          <w:szCs w:val="20"/>
        </w:rPr>
        <w:t>relating to [</w:t>
      </w:r>
      <w:r w:rsidRPr="00610687">
        <w:rPr>
          <w:szCs w:val="20"/>
        </w:rPr>
        <w:tab/>
        <w:t>]</w:t>
      </w:r>
    </w:p>
    <w:p w14:paraId="18F4C002" w14:textId="77777777" w:rsidR="005E5254" w:rsidRPr="00FA53A6" w:rsidRDefault="005E5254" w:rsidP="005E5254"/>
    <w:p w14:paraId="0076C6CD" w14:textId="77777777" w:rsidR="005E5254" w:rsidRPr="00FA53A6" w:rsidRDefault="005E5254" w:rsidP="005E5254"/>
    <w:p w14:paraId="67B5512E" w14:textId="77777777" w:rsidR="005E5254" w:rsidRPr="00FA53A6" w:rsidRDefault="005E5254" w:rsidP="005E5254"/>
    <w:p w14:paraId="31F84015" w14:textId="77777777" w:rsidR="005E5254" w:rsidRPr="00FA53A6" w:rsidRDefault="005E5254" w:rsidP="005E5254"/>
    <w:p w14:paraId="1BBF39ED" w14:textId="77777777" w:rsidR="005E5254" w:rsidRPr="00FA53A6" w:rsidRDefault="005E5254" w:rsidP="005E5254"/>
    <w:p w14:paraId="121DF9D7" w14:textId="77777777" w:rsidR="005E5254" w:rsidRPr="00FA53A6" w:rsidRDefault="005E5254" w:rsidP="005E5254"/>
    <w:p w14:paraId="23065E30" w14:textId="77777777" w:rsidR="005E5254" w:rsidRPr="00FA53A6" w:rsidRDefault="005E5254" w:rsidP="005E5254"/>
    <w:p w14:paraId="465809F0" w14:textId="77777777" w:rsidR="005E5254" w:rsidRPr="00610687" w:rsidRDefault="005E5254" w:rsidP="005E5254">
      <w:pPr>
        <w:spacing w:after="240"/>
        <w:rPr>
          <w:szCs w:val="20"/>
        </w:rPr>
      </w:pPr>
      <w:r w:rsidRPr="00FA53A6">
        <w:br w:type="page"/>
      </w:r>
      <w:bookmarkStart w:id="148" w:name="_DV_M2962"/>
      <w:bookmarkEnd w:id="148"/>
      <w:r w:rsidRPr="00610687">
        <w:rPr>
          <w:szCs w:val="20"/>
          <w:u w:val="single"/>
        </w:rPr>
        <w:lastRenderedPageBreak/>
        <w:t>THIS DEED</w:t>
      </w:r>
      <w:r w:rsidRPr="00610687">
        <w:rPr>
          <w:szCs w:val="20"/>
        </w:rPr>
        <w:t xml:space="preserve"> is dated</w:t>
      </w:r>
      <w:r w:rsidRPr="00610687">
        <w:rPr>
          <w:szCs w:val="20"/>
        </w:rPr>
        <w:tab/>
      </w:r>
      <w:r w:rsidRPr="00610687">
        <w:rPr>
          <w:szCs w:val="20"/>
        </w:rPr>
        <w:tab/>
      </w:r>
      <w:r w:rsidRPr="00610687">
        <w:rPr>
          <w:szCs w:val="20"/>
        </w:rPr>
        <w:tab/>
      </w:r>
      <w:r w:rsidRPr="00610687">
        <w:rPr>
          <w:szCs w:val="20"/>
        </w:rPr>
        <w:tab/>
      </w:r>
      <w:r w:rsidRPr="00610687">
        <w:rPr>
          <w:szCs w:val="20"/>
        </w:rPr>
        <w:tab/>
      </w:r>
      <w:r w:rsidRPr="00610687">
        <w:rPr>
          <w:szCs w:val="20"/>
        </w:rPr>
        <w:tab/>
      </w:r>
      <w:r w:rsidRPr="00610687">
        <w:rPr>
          <w:szCs w:val="20"/>
        </w:rPr>
        <w:tab/>
      </w:r>
      <w:r w:rsidRPr="00610687">
        <w:rPr>
          <w:szCs w:val="20"/>
        </w:rPr>
        <w:tab/>
        <w:t>20</w:t>
      </w:r>
      <w:bookmarkStart w:id="149" w:name="_DV_M2963"/>
      <w:bookmarkEnd w:id="149"/>
      <w:r w:rsidRPr="00610687">
        <w:rPr>
          <w:szCs w:val="20"/>
        </w:rPr>
        <w:t>[</w:t>
      </w:r>
      <w:r w:rsidRPr="00610687">
        <w:rPr>
          <w:szCs w:val="20"/>
        </w:rPr>
        <w:tab/>
        <w:t>] BETWEEN:-</w:t>
      </w:r>
    </w:p>
    <w:p w14:paraId="3A82265D" w14:textId="77777777" w:rsidR="005E5254" w:rsidRPr="00610687" w:rsidRDefault="005E5254" w:rsidP="005E5254">
      <w:pPr>
        <w:spacing w:after="240"/>
        <w:ind w:left="720" w:hanging="720"/>
        <w:rPr>
          <w:szCs w:val="20"/>
        </w:rPr>
      </w:pPr>
      <w:bookmarkStart w:id="150" w:name="_DV_M2964"/>
      <w:bookmarkEnd w:id="150"/>
      <w:r w:rsidRPr="00610687">
        <w:rPr>
          <w:szCs w:val="20"/>
        </w:rPr>
        <w:t>(1)</w:t>
      </w:r>
      <w:r w:rsidRPr="00610687">
        <w:rPr>
          <w:szCs w:val="20"/>
        </w:rPr>
        <w:tab/>
      </w:r>
      <w:r w:rsidRPr="00610687">
        <w:rPr>
          <w:szCs w:val="20"/>
          <w:u w:val="single"/>
        </w:rPr>
        <w:t>THE PARTNERS IN</w:t>
      </w:r>
      <w:r w:rsidRPr="00610687">
        <w:rPr>
          <w:szCs w:val="20"/>
        </w:rPr>
        <w:t xml:space="preserve"> [</w:t>
      </w:r>
      <w:r w:rsidRPr="00610687">
        <w:rPr>
          <w:i/>
          <w:szCs w:val="20"/>
        </w:rPr>
        <w:t>insert name of partnership</w:t>
      </w:r>
      <w:r w:rsidRPr="00610687">
        <w:rPr>
          <w:szCs w:val="20"/>
        </w:rPr>
        <w:t>] (being the persons listed in the schedule hereto) whose principal place of business is at [</w:t>
      </w:r>
      <w:r w:rsidRPr="00610687">
        <w:rPr>
          <w:szCs w:val="20"/>
        </w:rPr>
        <w:tab/>
      </w:r>
      <w:r w:rsidRPr="00610687">
        <w:rPr>
          <w:szCs w:val="20"/>
        </w:rPr>
        <w:tab/>
        <w:t>] OR [</w:t>
      </w:r>
      <w:r w:rsidRPr="00610687">
        <w:rPr>
          <w:szCs w:val="20"/>
        </w:rPr>
        <w:tab/>
      </w:r>
      <w:r w:rsidRPr="00610687">
        <w:rPr>
          <w:szCs w:val="20"/>
        </w:rPr>
        <w:tab/>
      </w:r>
      <w:r w:rsidRPr="00610687">
        <w:rPr>
          <w:szCs w:val="20"/>
        </w:rPr>
        <w:tab/>
        <w:t>] LIMITED/PLC (Company Number [</w:t>
      </w:r>
      <w:r w:rsidRPr="00610687">
        <w:rPr>
          <w:szCs w:val="20"/>
        </w:rPr>
        <w:tab/>
      </w:r>
      <w:r w:rsidRPr="00610687">
        <w:rPr>
          <w:szCs w:val="20"/>
        </w:rPr>
        <w:tab/>
        <w:t>]) whose registered office is at [</w:t>
      </w:r>
      <w:r w:rsidRPr="00610687">
        <w:rPr>
          <w:szCs w:val="20"/>
        </w:rPr>
        <w:tab/>
      </w:r>
      <w:r w:rsidRPr="00610687">
        <w:rPr>
          <w:szCs w:val="20"/>
        </w:rPr>
        <w:tab/>
        <w:t xml:space="preserve">] (the </w:t>
      </w:r>
      <w:bookmarkStart w:id="151" w:name="_DV_M2965"/>
      <w:bookmarkEnd w:id="151"/>
      <w:r>
        <w:t>"</w:t>
      </w:r>
      <w:r w:rsidRPr="00610687">
        <w:rPr>
          <w:b/>
          <w:szCs w:val="20"/>
        </w:rPr>
        <w:t>Consultant</w:t>
      </w:r>
      <w:bookmarkStart w:id="152" w:name="_DV_M2966"/>
      <w:bookmarkEnd w:id="152"/>
      <w:r>
        <w:t>"</w:t>
      </w:r>
      <w:r w:rsidRPr="00610687">
        <w:rPr>
          <w:szCs w:val="20"/>
        </w:rPr>
        <w:t>);</w:t>
      </w:r>
    </w:p>
    <w:p w14:paraId="2E068006" w14:textId="77777777" w:rsidR="005E5254" w:rsidRPr="00610687" w:rsidRDefault="005E5254" w:rsidP="005E5254">
      <w:pPr>
        <w:spacing w:after="240"/>
        <w:ind w:left="720" w:hanging="720"/>
        <w:rPr>
          <w:szCs w:val="20"/>
        </w:rPr>
      </w:pPr>
      <w:bookmarkStart w:id="153" w:name="_DV_M2967"/>
      <w:bookmarkEnd w:id="153"/>
      <w:r w:rsidRPr="00610687">
        <w:rPr>
          <w:szCs w:val="20"/>
        </w:rPr>
        <w:t>(2)</w:t>
      </w:r>
      <w:r w:rsidRPr="00610687">
        <w:rPr>
          <w:szCs w:val="20"/>
        </w:rPr>
        <w:tab/>
        <w:t>[</w:t>
      </w:r>
      <w:r w:rsidRPr="00610687">
        <w:rPr>
          <w:szCs w:val="20"/>
          <w:u w:val="single"/>
        </w:rPr>
        <w:t>EMPLOYER</w:t>
      </w:r>
      <w:r w:rsidRPr="00610687">
        <w:rPr>
          <w:szCs w:val="20"/>
        </w:rPr>
        <w:t>] of [</w:t>
      </w:r>
      <w:r w:rsidRPr="00610687">
        <w:rPr>
          <w:szCs w:val="20"/>
        </w:rPr>
        <w:tab/>
      </w:r>
      <w:r w:rsidRPr="00610687">
        <w:rPr>
          <w:szCs w:val="20"/>
        </w:rPr>
        <w:tab/>
      </w:r>
      <w:r w:rsidRPr="00610687">
        <w:rPr>
          <w:szCs w:val="20"/>
        </w:rPr>
        <w:tab/>
      </w:r>
      <w:r w:rsidRPr="00610687">
        <w:rPr>
          <w:szCs w:val="20"/>
        </w:rPr>
        <w:tab/>
        <w:t xml:space="preserve">] (the </w:t>
      </w:r>
      <w:bookmarkStart w:id="154" w:name="_DV_M2968"/>
      <w:bookmarkStart w:id="155" w:name="_DV_M2969"/>
      <w:bookmarkEnd w:id="154"/>
      <w:bookmarkEnd w:id="155"/>
      <w:r>
        <w:t>"</w:t>
      </w:r>
      <w:r w:rsidRPr="00610687">
        <w:rPr>
          <w:b/>
          <w:szCs w:val="20"/>
        </w:rPr>
        <w:t>Employer</w:t>
      </w:r>
      <w:r>
        <w:t>"</w:t>
      </w:r>
      <w:r w:rsidRPr="00610687">
        <w:rPr>
          <w:szCs w:val="20"/>
        </w:rPr>
        <w:t>), (which expression includes its permitted successors in title and assigns); and</w:t>
      </w:r>
    </w:p>
    <w:p w14:paraId="4A6A2F89" w14:textId="77777777" w:rsidR="005E5254" w:rsidRPr="00610687" w:rsidRDefault="005E5254" w:rsidP="005E5254">
      <w:pPr>
        <w:spacing w:after="240"/>
        <w:ind w:left="720" w:hanging="720"/>
        <w:rPr>
          <w:szCs w:val="20"/>
        </w:rPr>
      </w:pPr>
      <w:bookmarkStart w:id="156" w:name="_DV_M2970"/>
      <w:bookmarkEnd w:id="156"/>
      <w:r w:rsidRPr="00610687">
        <w:rPr>
          <w:szCs w:val="20"/>
        </w:rPr>
        <w:t>(3)</w:t>
      </w:r>
      <w:r w:rsidRPr="00610687">
        <w:rPr>
          <w:szCs w:val="20"/>
        </w:rPr>
        <w:tab/>
        <w:t>[</w:t>
      </w:r>
      <w:r w:rsidRPr="00610687">
        <w:rPr>
          <w:szCs w:val="20"/>
          <w:u w:val="single"/>
        </w:rPr>
        <w:t>CONTRACTOR</w:t>
      </w:r>
      <w:r w:rsidRPr="00610687">
        <w:rPr>
          <w:szCs w:val="20"/>
        </w:rPr>
        <w:t>] (registered in England and Wales under company number [</w:t>
      </w:r>
      <w:r w:rsidRPr="00610687">
        <w:rPr>
          <w:szCs w:val="20"/>
        </w:rPr>
        <w:tab/>
      </w:r>
      <w:r w:rsidRPr="00610687">
        <w:rPr>
          <w:szCs w:val="20"/>
        </w:rPr>
        <w:tab/>
        <w:t>]) whose registered office is at [</w:t>
      </w:r>
      <w:r w:rsidRPr="00610687">
        <w:rPr>
          <w:szCs w:val="20"/>
        </w:rPr>
        <w:tab/>
      </w:r>
      <w:r w:rsidRPr="00610687">
        <w:rPr>
          <w:szCs w:val="20"/>
        </w:rPr>
        <w:tab/>
        <w:t xml:space="preserve">] (the </w:t>
      </w:r>
      <w:bookmarkStart w:id="157" w:name="_DV_M2971"/>
      <w:bookmarkEnd w:id="157"/>
      <w:r>
        <w:t>"</w:t>
      </w:r>
      <w:r w:rsidRPr="00610687">
        <w:rPr>
          <w:b/>
          <w:szCs w:val="20"/>
        </w:rPr>
        <w:t>Contractor</w:t>
      </w:r>
      <w:bookmarkStart w:id="158" w:name="_DV_M2972"/>
      <w:bookmarkEnd w:id="158"/>
      <w:r>
        <w:t>"</w:t>
      </w:r>
      <w:r w:rsidRPr="00610687">
        <w:rPr>
          <w:szCs w:val="20"/>
        </w:rPr>
        <w:t>).</w:t>
      </w:r>
    </w:p>
    <w:p w14:paraId="66AE6DF0" w14:textId="77777777" w:rsidR="005E5254" w:rsidRPr="00610687" w:rsidRDefault="005E5254" w:rsidP="005E5254">
      <w:pPr>
        <w:spacing w:after="240"/>
        <w:rPr>
          <w:szCs w:val="20"/>
          <w:u w:val="single"/>
        </w:rPr>
      </w:pPr>
      <w:bookmarkStart w:id="159" w:name="_DV_M2973"/>
      <w:bookmarkEnd w:id="159"/>
      <w:r w:rsidRPr="00610687">
        <w:rPr>
          <w:szCs w:val="20"/>
          <w:u w:val="single"/>
        </w:rPr>
        <w:t>BACKGROUND</w:t>
      </w:r>
    </w:p>
    <w:p w14:paraId="4CBC81DA" w14:textId="77777777" w:rsidR="005E5254" w:rsidRPr="00610687" w:rsidRDefault="005E5254" w:rsidP="005E5254">
      <w:pPr>
        <w:spacing w:after="240"/>
        <w:ind w:left="720" w:hanging="720"/>
        <w:rPr>
          <w:szCs w:val="20"/>
        </w:rPr>
      </w:pPr>
      <w:bookmarkStart w:id="160" w:name="_DV_M2974"/>
      <w:bookmarkEnd w:id="160"/>
      <w:r w:rsidRPr="00610687">
        <w:rPr>
          <w:szCs w:val="20"/>
        </w:rPr>
        <w:t>(A)</w:t>
      </w:r>
      <w:r w:rsidRPr="00610687">
        <w:rPr>
          <w:szCs w:val="20"/>
        </w:rPr>
        <w:tab/>
        <w:t>By a pre-construction services agreement dated [</w:t>
      </w:r>
      <w:r w:rsidRPr="00610687">
        <w:rPr>
          <w:szCs w:val="20"/>
        </w:rPr>
        <w:tab/>
      </w:r>
      <w:r w:rsidRPr="00610687">
        <w:rPr>
          <w:szCs w:val="20"/>
        </w:rPr>
        <w:tab/>
      </w:r>
      <w:r w:rsidRPr="00610687">
        <w:rPr>
          <w:szCs w:val="20"/>
        </w:rPr>
        <w:tab/>
      </w:r>
      <w:r w:rsidRPr="00610687">
        <w:rPr>
          <w:szCs w:val="20"/>
        </w:rPr>
        <w:tab/>
        <w:t xml:space="preserve">] (the </w:t>
      </w:r>
      <w:r>
        <w:t>"</w:t>
      </w:r>
      <w:r w:rsidRPr="0003661F">
        <w:rPr>
          <w:b/>
          <w:szCs w:val="20"/>
        </w:rPr>
        <w:t>PCSA</w:t>
      </w:r>
      <w:r>
        <w:t>"</w:t>
      </w:r>
      <w:r w:rsidRPr="00610687">
        <w:rPr>
          <w:szCs w:val="20"/>
        </w:rPr>
        <w:t>) the Employer has appointed the Contractor to carry design and construction services as more particularly set out in the PCSA.</w:t>
      </w:r>
    </w:p>
    <w:p w14:paraId="76CE7716" w14:textId="77777777" w:rsidR="005E5254" w:rsidRPr="00610687" w:rsidRDefault="005E5254" w:rsidP="005E5254">
      <w:pPr>
        <w:spacing w:after="240"/>
        <w:ind w:left="720" w:hanging="720"/>
        <w:rPr>
          <w:szCs w:val="20"/>
        </w:rPr>
      </w:pPr>
      <w:bookmarkStart w:id="161" w:name="_DV_M2981"/>
      <w:bookmarkEnd w:id="161"/>
      <w:r w:rsidRPr="00610687">
        <w:rPr>
          <w:szCs w:val="20"/>
        </w:rPr>
        <w:t>(B)</w:t>
      </w:r>
      <w:r w:rsidRPr="00610687">
        <w:rPr>
          <w:szCs w:val="20"/>
        </w:rPr>
        <w:tab/>
      </w:r>
      <w:bookmarkStart w:id="162" w:name="_DV_M2984"/>
      <w:bookmarkEnd w:id="162"/>
      <w:r w:rsidRPr="00610687">
        <w:rPr>
          <w:szCs w:val="20"/>
        </w:rPr>
        <w:t xml:space="preserve">The Consultant has been appointed by the Contractor (the </w:t>
      </w:r>
      <w:bookmarkStart w:id="163" w:name="_DV_M2985"/>
      <w:bookmarkEnd w:id="163"/>
      <w:r>
        <w:t>"</w:t>
      </w:r>
      <w:r w:rsidRPr="00610687">
        <w:rPr>
          <w:b/>
          <w:szCs w:val="20"/>
        </w:rPr>
        <w:t>Appointment</w:t>
      </w:r>
      <w:bookmarkStart w:id="164" w:name="_DV_M2986"/>
      <w:bookmarkEnd w:id="164"/>
      <w:r>
        <w:t>"</w:t>
      </w:r>
      <w:r w:rsidRPr="00610687">
        <w:rPr>
          <w:szCs w:val="20"/>
        </w:rPr>
        <w:t>) to provide services in relation to the PCSA</w:t>
      </w:r>
      <w:r>
        <w:rPr>
          <w:szCs w:val="20"/>
        </w:rPr>
        <w:t xml:space="preserve"> (the </w:t>
      </w:r>
      <w:r>
        <w:t>"</w:t>
      </w:r>
      <w:r w:rsidRPr="00DC7E87">
        <w:rPr>
          <w:b/>
          <w:szCs w:val="20"/>
        </w:rPr>
        <w:t>Services</w:t>
      </w:r>
      <w:r>
        <w:t>"</w:t>
      </w:r>
      <w:r>
        <w:rPr>
          <w:szCs w:val="20"/>
        </w:rPr>
        <w:t>)</w:t>
      </w:r>
      <w:r w:rsidRPr="00610687">
        <w:rPr>
          <w:szCs w:val="20"/>
        </w:rPr>
        <w:t>.</w:t>
      </w:r>
    </w:p>
    <w:p w14:paraId="69BB8099" w14:textId="77777777" w:rsidR="005E5254" w:rsidRPr="00610687" w:rsidRDefault="005E5254" w:rsidP="005E5254">
      <w:pPr>
        <w:spacing w:after="240"/>
        <w:ind w:left="720" w:hanging="720"/>
        <w:rPr>
          <w:szCs w:val="20"/>
        </w:rPr>
      </w:pPr>
      <w:bookmarkStart w:id="165" w:name="_DV_M2987"/>
      <w:bookmarkEnd w:id="165"/>
      <w:r w:rsidRPr="00610687">
        <w:rPr>
          <w:szCs w:val="20"/>
        </w:rPr>
        <w:t>(C)</w:t>
      </w:r>
      <w:r w:rsidRPr="00610687">
        <w:rPr>
          <w:szCs w:val="20"/>
        </w:rPr>
        <w:tab/>
        <w:t>The Consultant is obliged under the Appointment to give a warranty in this form in favour of the Employer.</w:t>
      </w:r>
    </w:p>
    <w:p w14:paraId="5941664A" w14:textId="77777777" w:rsidR="005E5254" w:rsidRPr="00610687" w:rsidRDefault="005E5254" w:rsidP="005E5254">
      <w:pPr>
        <w:spacing w:after="240"/>
        <w:ind w:left="720" w:hanging="720"/>
        <w:rPr>
          <w:szCs w:val="20"/>
        </w:rPr>
      </w:pPr>
      <w:r w:rsidRPr="00610687">
        <w:rPr>
          <w:szCs w:val="20"/>
        </w:rPr>
        <w:t>(D)</w:t>
      </w:r>
      <w:r w:rsidRPr="00610687">
        <w:rPr>
          <w:szCs w:val="20"/>
        </w:rPr>
        <w:tab/>
        <w:t>The Consultant and the Contractor have agreed to execute this Deed in favour of the Employer.</w:t>
      </w:r>
    </w:p>
    <w:p w14:paraId="3CFE16A0" w14:textId="77777777" w:rsidR="005E5254" w:rsidRPr="00610687" w:rsidRDefault="005E5254" w:rsidP="00286E82">
      <w:pPr>
        <w:pStyle w:val="ScheduleLevel1"/>
        <w:numPr>
          <w:ilvl w:val="0"/>
          <w:numId w:val="38"/>
        </w:numPr>
        <w:spacing w:after="240" w:line="240" w:lineRule="auto"/>
        <w:rPr>
          <w:sz w:val="20"/>
        </w:rPr>
      </w:pPr>
      <w:bookmarkStart w:id="166" w:name="_DV_M2988"/>
      <w:bookmarkEnd w:id="166"/>
      <w:r w:rsidRPr="00610687">
        <w:rPr>
          <w:b/>
          <w:sz w:val="20"/>
          <w:u w:val="single"/>
        </w:rPr>
        <w:t>DEFINITIONS AND INTERPRETATIONS</w:t>
      </w:r>
    </w:p>
    <w:p w14:paraId="7AB6C79F" w14:textId="77777777" w:rsidR="005E5254" w:rsidRPr="00610687" w:rsidRDefault="005E5254" w:rsidP="005E5254">
      <w:pPr>
        <w:pStyle w:val="Body1"/>
        <w:jc w:val="both"/>
      </w:pPr>
      <w:bookmarkStart w:id="167" w:name="_DV_M2989"/>
      <w:bookmarkEnd w:id="167"/>
      <w:r w:rsidRPr="00610687">
        <w:t xml:space="preserve">In this Deed unless the context otherwise requires, any defined term in this Deed shall have the same meaning given to such term in the </w:t>
      </w:r>
      <w:bookmarkStart w:id="168" w:name="_DV_M2990"/>
      <w:bookmarkEnd w:id="168"/>
      <w:r w:rsidRPr="00610687">
        <w:t>PCSA</w:t>
      </w:r>
      <w:bookmarkStart w:id="169" w:name="_DV_M2991"/>
      <w:bookmarkEnd w:id="169"/>
      <w:r w:rsidRPr="00610687">
        <w:t>.</w:t>
      </w:r>
    </w:p>
    <w:p w14:paraId="51151440" w14:textId="77777777" w:rsidR="005E5254" w:rsidRPr="00610687" w:rsidRDefault="005E5254" w:rsidP="00286E82">
      <w:pPr>
        <w:pStyle w:val="ScheduleLevel1Heading"/>
        <w:keepNext w:val="0"/>
        <w:numPr>
          <w:ilvl w:val="0"/>
          <w:numId w:val="38"/>
        </w:numPr>
        <w:spacing w:after="240" w:line="240" w:lineRule="auto"/>
        <w:rPr>
          <w:sz w:val="20"/>
        </w:rPr>
      </w:pPr>
      <w:bookmarkStart w:id="170" w:name="_DV_M2992"/>
      <w:bookmarkEnd w:id="170"/>
      <w:r w:rsidRPr="00610687">
        <w:rPr>
          <w:sz w:val="20"/>
        </w:rPr>
        <w:t>operative provisions</w:t>
      </w:r>
    </w:p>
    <w:p w14:paraId="30B6ADE6" w14:textId="77777777" w:rsidR="005E5254" w:rsidRPr="00610687" w:rsidRDefault="005E5254" w:rsidP="005E5254">
      <w:pPr>
        <w:pStyle w:val="Body1"/>
        <w:jc w:val="both"/>
      </w:pPr>
      <w:bookmarkStart w:id="171" w:name="_DV_M2993"/>
      <w:bookmarkEnd w:id="171"/>
      <w:r w:rsidRPr="00610687">
        <w:t>In consideration of the payment of one pound (£1.00) by the Employer to the Consultant, receipt of which the Consultant acknowledges:-</w:t>
      </w:r>
    </w:p>
    <w:p w14:paraId="6B3A1171" w14:textId="77777777" w:rsidR="005E5254" w:rsidRPr="00610687" w:rsidRDefault="005E5254" w:rsidP="00286E82">
      <w:pPr>
        <w:pStyle w:val="ScheduleLevel1Heading"/>
        <w:keepNext w:val="0"/>
        <w:numPr>
          <w:ilvl w:val="0"/>
          <w:numId w:val="38"/>
        </w:numPr>
        <w:spacing w:after="240" w:line="240" w:lineRule="auto"/>
        <w:rPr>
          <w:sz w:val="20"/>
        </w:rPr>
      </w:pPr>
      <w:bookmarkStart w:id="172" w:name="_DV_M2994"/>
      <w:bookmarkEnd w:id="172"/>
      <w:r w:rsidRPr="00610687">
        <w:rPr>
          <w:sz w:val="20"/>
        </w:rPr>
        <w:t>consultant</w:t>
      </w:r>
      <w:r>
        <w:rPr>
          <w:sz w:val="20"/>
        </w:rPr>
        <w:t>'</w:t>
      </w:r>
      <w:r w:rsidRPr="00610687">
        <w:rPr>
          <w:sz w:val="20"/>
        </w:rPr>
        <w:t>s warranty and liability</w:t>
      </w:r>
    </w:p>
    <w:p w14:paraId="2DBC016E" w14:textId="77777777" w:rsidR="005E5254" w:rsidRPr="00DC7E87" w:rsidRDefault="005E5254" w:rsidP="00286E82">
      <w:pPr>
        <w:pStyle w:val="ScheduleLevel2"/>
        <w:numPr>
          <w:ilvl w:val="1"/>
          <w:numId w:val="38"/>
        </w:numPr>
        <w:spacing w:after="240" w:line="240" w:lineRule="auto"/>
        <w:rPr>
          <w:rFonts w:cs="Arial"/>
          <w:sz w:val="20"/>
          <w:szCs w:val="22"/>
        </w:rPr>
      </w:pPr>
      <w:r w:rsidRPr="00DC7E87">
        <w:rPr>
          <w:rFonts w:cs="Arial"/>
          <w:sz w:val="20"/>
          <w:szCs w:val="22"/>
        </w:rPr>
        <w:t>The Consultant warrants to the Beneficiary that:</w:t>
      </w:r>
    </w:p>
    <w:p w14:paraId="208FA9A9" w14:textId="77777777" w:rsidR="005E5254" w:rsidRPr="00DC7E87" w:rsidRDefault="005E5254" w:rsidP="00286E82">
      <w:pPr>
        <w:pStyle w:val="ScheduleLevel2"/>
        <w:numPr>
          <w:ilvl w:val="2"/>
          <w:numId w:val="38"/>
        </w:numPr>
        <w:spacing w:after="240" w:line="240" w:lineRule="auto"/>
        <w:rPr>
          <w:rFonts w:cs="Arial"/>
          <w:sz w:val="20"/>
          <w:szCs w:val="22"/>
        </w:rPr>
      </w:pPr>
      <w:r w:rsidRPr="00DC7E87">
        <w:rPr>
          <w:rFonts w:cs="Arial"/>
          <w:sz w:val="20"/>
          <w:szCs w:val="22"/>
        </w:rPr>
        <w:t xml:space="preserve">it has carried out and completed and will continue to carry out and complete its duties and obligations under the Appointment in accordance with the Appointment; </w:t>
      </w:r>
    </w:p>
    <w:p w14:paraId="426C83EC" w14:textId="77777777" w:rsidR="005E5254" w:rsidRPr="00DC7E87" w:rsidRDefault="005E5254" w:rsidP="00286E82">
      <w:pPr>
        <w:pStyle w:val="ScheduleLevel2"/>
        <w:numPr>
          <w:ilvl w:val="2"/>
          <w:numId w:val="38"/>
        </w:numPr>
        <w:spacing w:after="240" w:line="240" w:lineRule="auto"/>
        <w:rPr>
          <w:rFonts w:cs="Arial"/>
          <w:sz w:val="20"/>
          <w:szCs w:val="22"/>
        </w:rPr>
      </w:pPr>
      <w:r w:rsidRPr="00DC7E87">
        <w:rPr>
          <w:rFonts w:cs="Arial"/>
          <w:sz w:val="20"/>
          <w:szCs w:val="22"/>
        </w:rPr>
        <w:t xml:space="preserve">in </w:t>
      </w:r>
      <w:r w:rsidRPr="00DF3FA7">
        <w:rPr>
          <w:rFonts w:cs="Arial"/>
          <w:sz w:val="20"/>
        </w:rPr>
        <w:t xml:space="preserve">addition to and without derogation to clause 3.1.1, </w:t>
      </w:r>
      <w:r w:rsidRPr="00DF3FA7">
        <w:rPr>
          <w:sz w:val="20"/>
        </w:rPr>
        <w:t>it has exercised and will continue to exercise in the performance of the Services the professional skill, care and diligence to be expected of a properly qualified and competent member of the Consultant</w:t>
      </w:r>
      <w:r>
        <w:rPr>
          <w:sz w:val="20"/>
        </w:rPr>
        <w:t>'</w:t>
      </w:r>
      <w:r w:rsidRPr="00DF3FA7">
        <w:rPr>
          <w:sz w:val="20"/>
        </w:rPr>
        <w:t xml:space="preserve">s profession experienced in carrying out duties the like of those undertaken by the Consultant under the Appointment for works of a similar </w:t>
      </w:r>
      <w:r w:rsidRPr="00DF3FA7">
        <w:rPr>
          <w:rFonts w:cs="Arial"/>
          <w:sz w:val="20"/>
        </w:rPr>
        <w:t>size, scope, nature, complexity, location, timescale and value</w:t>
      </w:r>
      <w:r w:rsidRPr="00DF3FA7">
        <w:rPr>
          <w:sz w:val="20"/>
        </w:rPr>
        <w:t xml:space="preserve"> to the Works</w:t>
      </w:r>
      <w:r w:rsidRPr="00DF3FA7">
        <w:rPr>
          <w:rFonts w:cs="Arial"/>
          <w:sz w:val="20"/>
        </w:rPr>
        <w:t>;</w:t>
      </w:r>
    </w:p>
    <w:p w14:paraId="580DD22B" w14:textId="77777777" w:rsidR="005E5254" w:rsidRPr="00DC7E87" w:rsidRDefault="005E5254" w:rsidP="00286E82">
      <w:pPr>
        <w:pStyle w:val="ScheduleLevel2"/>
        <w:numPr>
          <w:ilvl w:val="2"/>
          <w:numId w:val="38"/>
        </w:numPr>
        <w:spacing w:after="240" w:line="240" w:lineRule="auto"/>
        <w:rPr>
          <w:rFonts w:cs="Arial"/>
          <w:sz w:val="20"/>
          <w:szCs w:val="22"/>
        </w:rPr>
      </w:pPr>
      <w:r w:rsidRPr="00DC7E87">
        <w:rPr>
          <w:rFonts w:cs="Arial"/>
          <w:sz w:val="20"/>
          <w:szCs w:val="22"/>
        </w:rPr>
        <w:t>subject to the standard of skill, care and diligence set out in clause 3.1.2, it has not and shall not permit</w:t>
      </w:r>
      <w:r>
        <w:rPr>
          <w:rFonts w:cs="Arial"/>
          <w:sz w:val="20"/>
          <w:szCs w:val="22"/>
        </w:rPr>
        <w:t xml:space="preserve">, </w:t>
      </w:r>
      <w:r w:rsidRPr="00DC7E87">
        <w:rPr>
          <w:rFonts w:cs="Arial"/>
          <w:sz w:val="20"/>
          <w:szCs w:val="22"/>
        </w:rPr>
        <w:t>specify or approve for use in connection with the Works any materials which at the time of use:</w:t>
      </w:r>
    </w:p>
    <w:p w14:paraId="2544A8DE" w14:textId="77777777" w:rsidR="005E5254" w:rsidRPr="00DC7E87" w:rsidRDefault="005E5254" w:rsidP="00286E82">
      <w:pPr>
        <w:pStyle w:val="ScheduleLevel2"/>
        <w:numPr>
          <w:ilvl w:val="3"/>
          <w:numId w:val="38"/>
        </w:numPr>
        <w:spacing w:after="240" w:line="240" w:lineRule="auto"/>
        <w:rPr>
          <w:rFonts w:cs="Arial"/>
          <w:sz w:val="20"/>
          <w:szCs w:val="22"/>
        </w:rPr>
      </w:pPr>
      <w:r w:rsidRPr="00DC7E87">
        <w:rPr>
          <w:rFonts w:cs="Arial"/>
          <w:sz w:val="20"/>
          <w:szCs w:val="22"/>
        </w:rPr>
        <w:t>are known to be deleterious (either to health and safety or to the durability of the Works); or</w:t>
      </w:r>
    </w:p>
    <w:p w14:paraId="560F200B" w14:textId="77777777" w:rsidR="005E5254" w:rsidRPr="00DC7E87" w:rsidRDefault="005E5254" w:rsidP="00286E82">
      <w:pPr>
        <w:pStyle w:val="ScheduleLevel2"/>
        <w:numPr>
          <w:ilvl w:val="3"/>
          <w:numId w:val="38"/>
        </w:numPr>
        <w:spacing w:after="240" w:line="240" w:lineRule="auto"/>
        <w:rPr>
          <w:rFonts w:cs="Arial"/>
          <w:sz w:val="20"/>
          <w:szCs w:val="22"/>
        </w:rPr>
      </w:pPr>
      <w:r w:rsidRPr="00DC7E87">
        <w:rPr>
          <w:rFonts w:cs="Arial"/>
          <w:sz w:val="20"/>
          <w:szCs w:val="22"/>
        </w:rPr>
        <w:lastRenderedPageBreak/>
        <w:t>contravene the Statutory Requirements, any relevant standard or code of practice issued from time to time by the BSI Group relating to standards or Good Industry Practice; or</w:t>
      </w:r>
    </w:p>
    <w:p w14:paraId="1D4D2635" w14:textId="77777777" w:rsidR="005E5254" w:rsidRPr="00DC7E87" w:rsidRDefault="005E5254" w:rsidP="00286E82">
      <w:pPr>
        <w:pStyle w:val="ScheduleLevel2"/>
        <w:numPr>
          <w:ilvl w:val="3"/>
          <w:numId w:val="38"/>
        </w:numPr>
        <w:spacing w:after="240" w:line="240" w:lineRule="auto"/>
        <w:rPr>
          <w:rFonts w:cs="Arial"/>
          <w:sz w:val="20"/>
          <w:szCs w:val="22"/>
        </w:rPr>
      </w:pPr>
      <w:r w:rsidRPr="00DC7E87">
        <w:rPr>
          <w:rFonts w:cs="Arial"/>
          <w:sz w:val="20"/>
          <w:szCs w:val="22"/>
        </w:rPr>
        <w:t>do not accord with the guidelines contained in the edition of the publication Good Practice in Selection of Construction Materials (British Council for Offices (BCO)), current at the date of use;</w:t>
      </w:r>
      <w:r>
        <w:rPr>
          <w:rFonts w:cs="Arial"/>
          <w:sz w:val="20"/>
          <w:szCs w:val="22"/>
        </w:rPr>
        <w:t xml:space="preserve"> and</w:t>
      </w:r>
    </w:p>
    <w:p w14:paraId="33BF7B6C" w14:textId="77777777" w:rsidR="005E5254" w:rsidRPr="00DC7E87" w:rsidRDefault="005E5254" w:rsidP="00286E82">
      <w:pPr>
        <w:pStyle w:val="ScheduleLevel2"/>
        <w:numPr>
          <w:ilvl w:val="2"/>
          <w:numId w:val="38"/>
        </w:numPr>
        <w:spacing w:after="240" w:line="240" w:lineRule="auto"/>
        <w:rPr>
          <w:rFonts w:cs="Arial"/>
          <w:sz w:val="20"/>
          <w:szCs w:val="22"/>
        </w:rPr>
      </w:pPr>
      <w:r w:rsidRPr="00DC7E87">
        <w:rPr>
          <w:rFonts w:cs="Arial"/>
          <w:sz w:val="20"/>
          <w:szCs w:val="22"/>
        </w:rPr>
        <w:t xml:space="preserve">if in the performance of its duties under the Appointment the Consultant becomes aware that it or any other person has specified or </w:t>
      </w:r>
      <w:proofErr w:type="gramStart"/>
      <w:r w:rsidRPr="00DC7E87">
        <w:rPr>
          <w:rFonts w:cs="Arial"/>
          <w:sz w:val="20"/>
          <w:szCs w:val="22"/>
        </w:rPr>
        <w:t>used, or</w:t>
      </w:r>
      <w:proofErr w:type="gramEnd"/>
      <w:r w:rsidRPr="00DC7E87">
        <w:rPr>
          <w:rFonts w:cs="Arial"/>
          <w:sz w:val="20"/>
          <w:szCs w:val="22"/>
        </w:rPr>
        <w:t xml:space="preserve"> authorised or approved the specification or use by others of any such products or materials the Consultant will notify the Beneficiary in writing forthwith.</w:t>
      </w:r>
      <w:r>
        <w:rPr>
          <w:rFonts w:cs="Arial"/>
          <w:sz w:val="20"/>
          <w:szCs w:val="22"/>
        </w:rPr>
        <w:t xml:space="preserve"> </w:t>
      </w:r>
      <w:r w:rsidRPr="00DC7E87">
        <w:rPr>
          <w:rFonts w:cs="Arial"/>
          <w:sz w:val="20"/>
          <w:szCs w:val="22"/>
        </w:rPr>
        <w:t xml:space="preserve">This clause does not create any additional duty for the Consultant to inspect or check the work of others which is not required by the Appointment. </w:t>
      </w:r>
    </w:p>
    <w:p w14:paraId="53EEB29A" w14:textId="77777777" w:rsidR="005E5254" w:rsidRPr="00DC7E87" w:rsidRDefault="005E5254" w:rsidP="00286E82">
      <w:pPr>
        <w:pStyle w:val="ScheduleLevel2"/>
        <w:numPr>
          <w:ilvl w:val="1"/>
          <w:numId w:val="38"/>
        </w:numPr>
        <w:spacing w:after="240" w:line="240" w:lineRule="auto"/>
        <w:rPr>
          <w:rFonts w:cs="Arial"/>
          <w:sz w:val="20"/>
          <w:szCs w:val="22"/>
        </w:rPr>
      </w:pPr>
      <w:r w:rsidRPr="00DC7E87">
        <w:rPr>
          <w:rFonts w:cs="Arial"/>
          <w:sz w:val="20"/>
          <w:szCs w:val="22"/>
        </w:rPr>
        <w:t xml:space="preserve">The Consultant shall have no liability under this clause 3 that is greater or of longer duration that it would have had and shall be entitled in any action or proceedings by the Beneficiary to raise equivalent rights in defence of liability (except for set-off or counterclaim) if in lieu of this Deed the Beneficiary had been a party to the Appointment as joint employer.  </w:t>
      </w:r>
    </w:p>
    <w:p w14:paraId="0746AC05" w14:textId="77777777" w:rsidR="005E5254" w:rsidRPr="00DC7E87" w:rsidRDefault="005E5254" w:rsidP="00286E82">
      <w:pPr>
        <w:pStyle w:val="ScheduleLevel2"/>
        <w:numPr>
          <w:ilvl w:val="1"/>
          <w:numId w:val="38"/>
        </w:numPr>
        <w:spacing w:after="240" w:line="240" w:lineRule="auto"/>
        <w:rPr>
          <w:rFonts w:cs="Arial"/>
          <w:sz w:val="20"/>
          <w:szCs w:val="22"/>
        </w:rPr>
      </w:pPr>
      <w:r w:rsidRPr="00DC7E87">
        <w:rPr>
          <w:rFonts w:cs="Arial"/>
          <w:sz w:val="20"/>
          <w:szCs w:val="22"/>
        </w:rPr>
        <w:t>For the avoidance of doubt the Consultant warrants to the Beneficiary that the Consultant shall not raise any defence to a claim by the Beneficiary under this Deed on the grounds that the losses in respect of which the Beneficiary seeks damages, compensation or other relief are not losses suffered or to be suffered by the Contractor or that the Contractor has suffered no loss.</w:t>
      </w:r>
      <w:r>
        <w:rPr>
          <w:rFonts w:cs="Arial"/>
          <w:sz w:val="20"/>
          <w:szCs w:val="22"/>
        </w:rPr>
        <w:t xml:space="preserve"> </w:t>
      </w:r>
      <w:r w:rsidRPr="00DC7E87">
        <w:rPr>
          <w:rFonts w:cs="Arial"/>
          <w:sz w:val="20"/>
          <w:szCs w:val="22"/>
        </w:rPr>
        <w:t>The Consultant shall not be entitled to rely upon set off, counterclaim or defence arising from non-payment by the Contractor of any monies due under the Appointment.</w:t>
      </w:r>
    </w:p>
    <w:p w14:paraId="3D41E8C6"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intellectual property</w:t>
      </w:r>
    </w:p>
    <w:p w14:paraId="248BCD2C" w14:textId="77777777" w:rsidR="005E5254" w:rsidRPr="00443AB5" w:rsidRDefault="005E5254" w:rsidP="00286E82">
      <w:pPr>
        <w:pStyle w:val="ScheduleLevel2"/>
        <w:numPr>
          <w:ilvl w:val="1"/>
          <w:numId w:val="38"/>
        </w:numPr>
        <w:spacing w:after="240" w:line="240" w:lineRule="auto"/>
        <w:rPr>
          <w:sz w:val="20"/>
        </w:rPr>
      </w:pPr>
      <w:bookmarkStart w:id="173" w:name="_DV_M2999"/>
      <w:bookmarkStart w:id="174" w:name="_DV_M3003"/>
      <w:bookmarkEnd w:id="173"/>
      <w:bookmarkEnd w:id="174"/>
      <w:r w:rsidRPr="00443AB5">
        <w:rPr>
          <w:sz w:val="20"/>
        </w:rPr>
        <w:t>In this clause 4 “</w:t>
      </w:r>
      <w:r w:rsidRPr="00443AB5">
        <w:rPr>
          <w:b/>
          <w:sz w:val="20"/>
        </w:rPr>
        <w:t>Consultant Design Documents</w:t>
      </w:r>
      <w:r w:rsidRPr="00443AB5">
        <w:rPr>
          <w:sz w:val="20"/>
        </w:rPr>
        <w:t xml:space="preserve">” means the drawings, designs, charts, specifications, plans, models including building information models, design details, photographs, reports and other documents or materials in its native format (excluding internal memoranda, internal documents, working papers and templates) created, amended and/or developed by or for the Consultant in relation to the </w:t>
      </w:r>
      <w:r>
        <w:rPr>
          <w:sz w:val="20"/>
        </w:rPr>
        <w:t>Service</w:t>
      </w:r>
      <w:r w:rsidRPr="00443AB5">
        <w:rPr>
          <w:sz w:val="20"/>
        </w:rPr>
        <w:t>s (including any updates, amendments, additions and revisions), together with</w:t>
      </w:r>
      <w:r>
        <w:rPr>
          <w:sz w:val="20"/>
        </w:rPr>
        <w:t xml:space="preserve"> </w:t>
      </w:r>
      <w:r w:rsidRPr="00443AB5">
        <w:rPr>
          <w:sz w:val="20"/>
        </w:rPr>
        <w:t>any other design documents or information to be provided by it under the BIM Protocol.</w:t>
      </w:r>
    </w:p>
    <w:p w14:paraId="224AD146" w14:textId="77777777" w:rsidR="005E5254" w:rsidRPr="00443AB5" w:rsidRDefault="005E5254" w:rsidP="00286E82">
      <w:pPr>
        <w:pStyle w:val="ScheduleLevel2"/>
        <w:numPr>
          <w:ilvl w:val="1"/>
          <w:numId w:val="38"/>
        </w:numPr>
        <w:spacing w:after="240" w:line="240" w:lineRule="auto"/>
        <w:rPr>
          <w:sz w:val="20"/>
        </w:rPr>
      </w:pPr>
      <w:r w:rsidRPr="00443AB5">
        <w:rPr>
          <w:sz w:val="20"/>
        </w:rPr>
        <w:t xml:space="preserve">The Intellectual Property Rights in the Consultant Design Documents prepared by or on behalf of the Consultant in relation to the Appointment and the work executed by it remains the property of the Consultant. The Consultant hereby grants to the Employer an irrevocable, royalty free, non-exclusive licence to use and reproduce the Consultant’s Design Documents for </w:t>
      </w:r>
      <w:proofErr w:type="gramStart"/>
      <w:r w:rsidRPr="00443AB5">
        <w:rPr>
          <w:sz w:val="20"/>
        </w:rPr>
        <w:t>any and all</w:t>
      </w:r>
      <w:proofErr w:type="gramEnd"/>
      <w:r w:rsidRPr="00443AB5">
        <w:rPr>
          <w:sz w:val="20"/>
        </w:rPr>
        <w:t xml:space="preserve"> purposes connected with the construction, use, alterations or demolition of the Site. Such licence entitles the Employer to grant sub-licences to third parties in the same terms as this licence provided always that the Consultant shall not be liable to any </w:t>
      </w:r>
      <w:proofErr w:type="spellStart"/>
      <w:r w:rsidRPr="00443AB5">
        <w:rPr>
          <w:sz w:val="20"/>
        </w:rPr>
        <w:t>licencee</w:t>
      </w:r>
      <w:proofErr w:type="spellEnd"/>
      <w:r w:rsidRPr="00443AB5">
        <w:rPr>
          <w:sz w:val="20"/>
        </w:rPr>
        <w:t xml:space="preserve"> for any use of the Consultant’s Design Documents or the use of the Intellectual Property Rights in the Consultant’s Design Documents for purposes other than those for which the same were originally prepared by or on behalf of the Consultant. </w:t>
      </w:r>
    </w:p>
    <w:p w14:paraId="2B4B3E6D" w14:textId="77777777" w:rsidR="005E5254" w:rsidRPr="00443AB5" w:rsidRDefault="005E5254" w:rsidP="00286E82">
      <w:pPr>
        <w:pStyle w:val="ScheduleLevel2"/>
        <w:numPr>
          <w:ilvl w:val="1"/>
          <w:numId w:val="38"/>
        </w:numPr>
        <w:spacing w:after="240" w:line="240" w:lineRule="auto"/>
        <w:rPr>
          <w:sz w:val="20"/>
        </w:rPr>
      </w:pPr>
      <w:r w:rsidRPr="00443AB5">
        <w:rPr>
          <w:sz w:val="20"/>
        </w:rPr>
        <w:t xml:space="preserve">The Employer may assign, novate or otherwise transfer his rights and obligations under the licence granted pursuant to clause 4.2 to a Crown Body or to anybody (including any private sector body) which performs or carries on any of the functions and/or activities that previously had been performed and/or carried on by the Employer. </w:t>
      </w:r>
    </w:p>
    <w:p w14:paraId="00A6A6D4" w14:textId="77777777" w:rsidR="005E5254" w:rsidRPr="00443AB5" w:rsidRDefault="005E5254" w:rsidP="00286E82">
      <w:pPr>
        <w:pStyle w:val="ScheduleLevel2"/>
        <w:numPr>
          <w:ilvl w:val="1"/>
          <w:numId w:val="38"/>
        </w:numPr>
        <w:spacing w:after="240" w:line="240" w:lineRule="auto"/>
        <w:rPr>
          <w:sz w:val="20"/>
        </w:rPr>
      </w:pPr>
      <w:proofErr w:type="gramStart"/>
      <w:r w:rsidRPr="00443AB5">
        <w:rPr>
          <w:sz w:val="20"/>
        </w:rPr>
        <w:t>In the event that</w:t>
      </w:r>
      <w:proofErr w:type="gramEnd"/>
      <w:r w:rsidRPr="00443AB5">
        <w:rPr>
          <w:sz w:val="20"/>
        </w:rPr>
        <w:t xml:space="preserve"> the Consultant does not own the copyright or any Intellectual Property Rights in any of the Consultant’s Design Documents the Consultant shall use all reasonable endeavours to procure the right to grant such rights to the Employer to use any such copyright or Intellectual Property Rights from any </w:t>
      </w:r>
      <w:proofErr w:type="gramStart"/>
      <w:r w:rsidRPr="00443AB5">
        <w:rPr>
          <w:sz w:val="20"/>
        </w:rPr>
        <w:t>third party</w:t>
      </w:r>
      <w:proofErr w:type="gramEnd"/>
      <w:r w:rsidRPr="00443AB5">
        <w:rPr>
          <w:sz w:val="20"/>
        </w:rPr>
        <w:t xml:space="preserve"> owner of the copyright or Intellectual Property Rights. </w:t>
      </w:r>
      <w:proofErr w:type="gramStart"/>
      <w:r w:rsidRPr="00443AB5">
        <w:rPr>
          <w:sz w:val="20"/>
        </w:rPr>
        <w:t>In the event that</w:t>
      </w:r>
      <w:proofErr w:type="gramEnd"/>
      <w:r w:rsidRPr="00443AB5">
        <w:rPr>
          <w:sz w:val="20"/>
        </w:rPr>
        <w:t xml:space="preserve"> the Consultant is unable to procure the right to grant to the Employer in accordance with the foregoing the Consultant shall procure that the third party grants a direct licence to the Employer on industry acceptable terms. </w:t>
      </w:r>
    </w:p>
    <w:p w14:paraId="145AD495" w14:textId="77777777" w:rsidR="005E5254" w:rsidRPr="00443AB5" w:rsidRDefault="005E5254" w:rsidP="00286E82">
      <w:pPr>
        <w:pStyle w:val="ScheduleLevel2"/>
        <w:numPr>
          <w:ilvl w:val="1"/>
          <w:numId w:val="38"/>
        </w:numPr>
        <w:spacing w:after="240" w:line="240" w:lineRule="auto"/>
        <w:rPr>
          <w:sz w:val="20"/>
        </w:rPr>
      </w:pPr>
      <w:r w:rsidRPr="00443AB5">
        <w:rPr>
          <w:sz w:val="20"/>
        </w:rPr>
        <w:lastRenderedPageBreak/>
        <w:t xml:space="preserve">The Consultant waives any moral right to be identified as author of the Consultant’s Design Documents in accordance with section 77, Copyright Designs and Patents Acts 1988 and any right not to have the Consultant’s Design Documents subjected to derogatory treatment in accordance with section 8 of that Act as against the Beneficiary or any licensee or assignee of the Employer. </w:t>
      </w:r>
    </w:p>
    <w:p w14:paraId="7B9A0921" w14:textId="77777777" w:rsidR="005E5254" w:rsidRPr="00443AB5" w:rsidRDefault="005E5254" w:rsidP="00286E82">
      <w:pPr>
        <w:pStyle w:val="ScheduleLevel2"/>
        <w:numPr>
          <w:ilvl w:val="1"/>
          <w:numId w:val="38"/>
        </w:numPr>
        <w:spacing w:after="240" w:line="240" w:lineRule="auto"/>
        <w:rPr>
          <w:sz w:val="20"/>
        </w:rPr>
      </w:pPr>
      <w:proofErr w:type="gramStart"/>
      <w:r w:rsidRPr="00443AB5">
        <w:rPr>
          <w:sz w:val="20"/>
        </w:rPr>
        <w:t>In the event that</w:t>
      </w:r>
      <w:proofErr w:type="gramEnd"/>
      <w:r w:rsidRPr="00443AB5">
        <w:rPr>
          <w:sz w:val="20"/>
        </w:rPr>
        <w:t xml:space="preserve"> any act unauthorised by the Employer infringes a moral right of the Consultant in relation to the Consultant’s Design Documents the Consultant undertakes, if the Employer so requests and at the Employer's expense, to institute proceedings for infringement of the moral rights. </w:t>
      </w:r>
    </w:p>
    <w:p w14:paraId="5F5D3AC0" w14:textId="77777777" w:rsidR="005E5254" w:rsidRPr="00443AB5" w:rsidRDefault="005E5254" w:rsidP="00286E82">
      <w:pPr>
        <w:pStyle w:val="ScheduleLevel2"/>
        <w:numPr>
          <w:ilvl w:val="1"/>
          <w:numId w:val="38"/>
        </w:numPr>
        <w:spacing w:after="240" w:line="240" w:lineRule="auto"/>
        <w:rPr>
          <w:sz w:val="20"/>
        </w:rPr>
      </w:pPr>
      <w:r w:rsidRPr="00443AB5">
        <w:rPr>
          <w:sz w:val="20"/>
        </w:rPr>
        <w:t xml:space="preserve">The Consultant warrants to the Employer that he has not granted and shall not (unless authorised by the Employer) grant any rights to any third party to use or otherwise exploit the Consultant Design Documents. </w:t>
      </w:r>
    </w:p>
    <w:p w14:paraId="16A3AE72" w14:textId="77777777" w:rsidR="005E5254" w:rsidRPr="00443AB5" w:rsidRDefault="005E5254" w:rsidP="00286E82">
      <w:pPr>
        <w:pStyle w:val="ScheduleLevel2"/>
        <w:numPr>
          <w:ilvl w:val="1"/>
          <w:numId w:val="38"/>
        </w:numPr>
        <w:spacing w:after="240" w:line="240" w:lineRule="auto"/>
        <w:rPr>
          <w:sz w:val="20"/>
        </w:rPr>
      </w:pPr>
      <w:r w:rsidRPr="00443AB5">
        <w:rPr>
          <w:sz w:val="20"/>
        </w:rPr>
        <w:t xml:space="preserve">The Consultant shall supply copies of the Consultant’s Design Documents to the Beneficiary upon paying a reasonable copying charge. </w:t>
      </w:r>
    </w:p>
    <w:p w14:paraId="206804F6" w14:textId="77777777" w:rsidR="005E5254" w:rsidRPr="00443AB5" w:rsidRDefault="005E5254" w:rsidP="00286E82">
      <w:pPr>
        <w:pStyle w:val="ScheduleLevel2"/>
        <w:numPr>
          <w:ilvl w:val="1"/>
          <w:numId w:val="38"/>
        </w:numPr>
        <w:spacing w:after="240" w:line="240" w:lineRule="auto"/>
        <w:rPr>
          <w:sz w:val="20"/>
        </w:rPr>
      </w:pPr>
      <w:r w:rsidRPr="00443AB5">
        <w:rPr>
          <w:sz w:val="20"/>
        </w:rPr>
        <w:t>In carrying out the Services the Consultant shall not infringe any Intellectual Property Rights of any third party. The Consultant shall indemnify the Employer against claims, proceedings, compensation and costs arising from an infringement or alleged infringement of the Intellectual Property Rights of any third party.</w:t>
      </w:r>
    </w:p>
    <w:p w14:paraId="51931806"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professional indemnity insurance</w:t>
      </w:r>
    </w:p>
    <w:p w14:paraId="130D8309" w14:textId="77777777" w:rsidR="005E5254" w:rsidRPr="00610687" w:rsidRDefault="005E5254" w:rsidP="00286E82">
      <w:pPr>
        <w:pStyle w:val="ScheduleLevel2"/>
        <w:numPr>
          <w:ilvl w:val="1"/>
          <w:numId w:val="38"/>
        </w:numPr>
        <w:spacing w:after="240" w:line="240" w:lineRule="auto"/>
        <w:rPr>
          <w:sz w:val="20"/>
        </w:rPr>
      </w:pPr>
      <w:bookmarkStart w:id="175" w:name="_DV_M3004"/>
      <w:bookmarkEnd w:id="175"/>
      <w:r w:rsidRPr="00610687">
        <w:rPr>
          <w:sz w:val="20"/>
        </w:rPr>
        <w:t>The Consultant hereby covenants with the Employer to:-</w:t>
      </w:r>
      <w:bookmarkStart w:id="176" w:name="_DV_M3005"/>
      <w:bookmarkEnd w:id="176"/>
    </w:p>
    <w:p w14:paraId="0868B67B" w14:textId="2C983892" w:rsidR="005E5254" w:rsidRDefault="005E5254" w:rsidP="00286E82">
      <w:pPr>
        <w:pStyle w:val="ScheduleLevel3"/>
        <w:numPr>
          <w:ilvl w:val="2"/>
          <w:numId w:val="38"/>
        </w:numPr>
        <w:spacing w:after="240" w:line="240" w:lineRule="auto"/>
        <w:rPr>
          <w:sz w:val="20"/>
        </w:rPr>
      </w:pPr>
      <w:bookmarkStart w:id="177" w:name="_Ref192576048"/>
      <w:proofErr w:type="spellStart"/>
      <w:r>
        <w:rPr>
          <w:rFonts w:cs="Arial"/>
          <w:sz w:val="20"/>
          <w:szCs w:val="22"/>
        </w:rPr>
        <w:t>take out</w:t>
      </w:r>
      <w:proofErr w:type="spellEnd"/>
      <w:r>
        <w:rPr>
          <w:rFonts w:cs="Arial"/>
          <w:sz w:val="20"/>
          <w:szCs w:val="22"/>
        </w:rPr>
        <w:t xml:space="preserve"> and maintain</w:t>
      </w:r>
      <w:r w:rsidRPr="002A736D">
        <w:rPr>
          <w:rFonts w:cs="Arial"/>
          <w:sz w:val="20"/>
          <w:szCs w:val="22"/>
        </w:rPr>
        <w:t xml:space="preserve"> </w:t>
      </w:r>
      <w:r>
        <w:rPr>
          <w:rFonts w:cs="Arial"/>
          <w:sz w:val="20"/>
          <w:szCs w:val="22"/>
        </w:rPr>
        <w:t>professional indemnity insurance covering all of its design and professional obligations</w:t>
      </w:r>
      <w:r w:rsidRPr="002A736D">
        <w:rPr>
          <w:rFonts w:cs="Arial"/>
          <w:sz w:val="20"/>
          <w:szCs w:val="22"/>
        </w:rPr>
        <w:t xml:space="preserve"> under the </w:t>
      </w:r>
      <w:r>
        <w:rPr>
          <w:rFonts w:cs="Arial"/>
          <w:sz w:val="20"/>
          <w:szCs w:val="22"/>
        </w:rPr>
        <w:t>Appointment</w:t>
      </w:r>
      <w:r w:rsidRPr="002A736D">
        <w:rPr>
          <w:rFonts w:cs="Arial"/>
          <w:sz w:val="20"/>
          <w:szCs w:val="22"/>
        </w:rPr>
        <w:t xml:space="preserve"> (including in connection with any errors or omissions in the performance of its professional services, including but not limited to design professional advice and/or services, any defects and/or insufficiency of design) </w:t>
      </w:r>
      <w:r w:rsidRPr="00610687">
        <w:rPr>
          <w:rFonts w:cs="Arial"/>
          <w:sz w:val="20"/>
          <w:szCs w:val="22"/>
        </w:rPr>
        <w:t xml:space="preserve">with a limit of indemnity that shall be a minimum of </w:t>
      </w:r>
      <w:proofErr w:type="spellStart"/>
      <w:r w:rsidR="00CD352D" w:rsidRPr="00CD352D">
        <w:rPr>
          <w:rFonts w:cs="Arial"/>
          <w:sz w:val="20"/>
          <w:szCs w:val="22"/>
          <w:highlight w:val="black"/>
        </w:rPr>
        <w:t>xxxxxxx</w:t>
      </w:r>
      <w:proofErr w:type="spellEnd"/>
      <w:r w:rsidRPr="00EA4B26">
        <w:rPr>
          <w:rFonts w:cs="Arial"/>
          <w:sz w:val="20"/>
          <w:szCs w:val="22"/>
        </w:rPr>
        <w:t>[</w:t>
      </w:r>
      <w:r w:rsidRPr="00257ACD">
        <w:rPr>
          <w:sz w:val="20"/>
        </w:rPr>
        <w:t>on an each and every claim basis</w:t>
      </w:r>
      <w:r w:rsidRPr="00257ACD">
        <w:rPr>
          <w:rFonts w:cs="Arial"/>
          <w:sz w:val="20"/>
        </w:rPr>
        <w:t>]</w:t>
      </w:r>
      <w:r w:rsidRPr="00610687">
        <w:rPr>
          <w:rFonts w:cs="Arial"/>
          <w:sz w:val="20"/>
          <w:szCs w:val="22"/>
        </w:rPr>
        <w:t xml:space="preserve"> </w:t>
      </w:r>
      <w:r w:rsidRPr="002A736D">
        <w:rPr>
          <w:rFonts w:cs="Arial"/>
          <w:sz w:val="20"/>
          <w:szCs w:val="22"/>
        </w:rPr>
        <w:t>upon customary and usual terms and conditions prevailing for the time being in the insurance market</w:t>
      </w:r>
      <w:r w:rsidRPr="00610687">
        <w:rPr>
          <w:rFonts w:cs="Arial"/>
          <w:sz w:val="20"/>
          <w:szCs w:val="22"/>
        </w:rPr>
        <w:t xml:space="preserve"> and that it will maintain such insurance with reputable insurers carrying on business in the United Kingdom from the date hereof until twelve (12) years after practical completion of the Works, </w:t>
      </w:r>
      <w:r w:rsidRPr="002A736D">
        <w:rPr>
          <w:rFonts w:cs="Arial"/>
          <w:sz w:val="20"/>
          <w:szCs w:val="22"/>
        </w:rPr>
        <w:t>provided always that such insurance is available at commercially reasonable rates.</w:t>
      </w:r>
      <w:r>
        <w:rPr>
          <w:rFonts w:cs="Arial"/>
          <w:sz w:val="20"/>
          <w:szCs w:val="22"/>
        </w:rPr>
        <w:t xml:space="preserve"> </w:t>
      </w:r>
      <w:r w:rsidRPr="002A736D">
        <w:rPr>
          <w:rFonts w:cs="Arial"/>
          <w:sz w:val="20"/>
          <w:szCs w:val="22"/>
        </w:rPr>
        <w:t>The said terms and conditions shall not include any term or condition to the effect that the Con</w:t>
      </w:r>
      <w:r>
        <w:rPr>
          <w:rFonts w:cs="Arial"/>
          <w:sz w:val="20"/>
          <w:szCs w:val="22"/>
        </w:rPr>
        <w:t>sultant</w:t>
      </w:r>
      <w:r w:rsidRPr="002A736D">
        <w:rPr>
          <w:rFonts w:cs="Arial"/>
          <w:sz w:val="20"/>
          <w:szCs w:val="22"/>
        </w:rPr>
        <w:t xml:space="preserve">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2A736D">
        <w:rPr>
          <w:rFonts w:cs="Arial"/>
          <w:sz w:val="20"/>
          <w:szCs w:val="22"/>
        </w:rPr>
        <w:noBreakHyphen/>
        <w:t>enactment thereof</w:t>
      </w:r>
      <w:r>
        <w:rPr>
          <w:rFonts w:cs="Arial"/>
          <w:sz w:val="20"/>
          <w:szCs w:val="22"/>
        </w:rPr>
        <w:t>; and</w:t>
      </w:r>
    </w:p>
    <w:p w14:paraId="342D47BA" w14:textId="37E236CA" w:rsidR="005E5254" w:rsidRDefault="005E5254" w:rsidP="00286E82">
      <w:pPr>
        <w:pStyle w:val="ScheduleLevel3"/>
        <w:numPr>
          <w:ilvl w:val="2"/>
          <w:numId w:val="38"/>
        </w:numPr>
        <w:spacing w:after="240" w:line="240" w:lineRule="auto"/>
        <w:rPr>
          <w:sz w:val="20"/>
        </w:rPr>
      </w:pPr>
      <w:bookmarkStart w:id="178" w:name="_DV_M3010"/>
      <w:bookmarkEnd w:id="177"/>
      <w:bookmarkEnd w:id="178"/>
      <w:r w:rsidRPr="00610687">
        <w:rPr>
          <w:sz w:val="20"/>
        </w:rPr>
        <w:t xml:space="preserve">provide evidence (as and when reasonably required by the Employer) satisfactory to the Employer of the professional indemnity insurance (referred to in clause </w:t>
      </w:r>
      <w:bookmarkStart w:id="179" w:name="_DV_C3802"/>
      <w:r w:rsidRPr="00610687">
        <w:rPr>
          <w:sz w:val="20"/>
        </w:rPr>
        <w:fldChar w:fldCharType="begin"/>
      </w:r>
      <w:r w:rsidRPr="00610687">
        <w:rPr>
          <w:sz w:val="20"/>
        </w:rPr>
        <w:instrText xml:space="preserve"> REF _Ref192576048 \r \h  \* MERGEFORMAT </w:instrText>
      </w:r>
      <w:r w:rsidRPr="00610687">
        <w:rPr>
          <w:sz w:val="20"/>
        </w:rPr>
      </w:r>
      <w:r w:rsidRPr="00610687">
        <w:rPr>
          <w:sz w:val="20"/>
        </w:rPr>
        <w:fldChar w:fldCharType="separate"/>
      </w:r>
      <w:r w:rsidR="0006164C">
        <w:rPr>
          <w:sz w:val="20"/>
        </w:rPr>
        <w:t>5.1.1</w:t>
      </w:r>
      <w:r w:rsidRPr="00610687">
        <w:rPr>
          <w:sz w:val="20"/>
        </w:rPr>
        <w:fldChar w:fldCharType="end"/>
      </w:r>
      <w:bookmarkStart w:id="180" w:name="_DV_M3011"/>
      <w:bookmarkEnd w:id="179"/>
      <w:bookmarkEnd w:id="180"/>
      <w:r w:rsidRPr="00610687">
        <w:rPr>
          <w:sz w:val="20"/>
        </w:rPr>
        <w:t>) being in full force and effect from the date of the Appointment (such evidence to include details of the cover)</w:t>
      </w:r>
      <w:bookmarkStart w:id="181" w:name="_DV_C3804"/>
      <w:r w:rsidRPr="00610687">
        <w:rPr>
          <w:sz w:val="20"/>
        </w:rPr>
        <w:t>;</w:t>
      </w:r>
      <w:bookmarkStart w:id="182" w:name="_DV_M3012"/>
      <w:bookmarkEnd w:id="181"/>
      <w:bookmarkEnd w:id="182"/>
      <w:r w:rsidRPr="00610687">
        <w:rPr>
          <w:sz w:val="20"/>
        </w:rPr>
        <w:t xml:space="preserve"> </w:t>
      </w:r>
    </w:p>
    <w:p w14:paraId="48258981" w14:textId="77777777" w:rsidR="005E5254" w:rsidRPr="00D57600" w:rsidRDefault="005E5254" w:rsidP="00286E82">
      <w:pPr>
        <w:pStyle w:val="ScheduleLevel2"/>
        <w:numPr>
          <w:ilvl w:val="1"/>
          <w:numId w:val="38"/>
        </w:numPr>
        <w:spacing w:after="240" w:line="240" w:lineRule="auto"/>
        <w:rPr>
          <w:sz w:val="20"/>
        </w:rPr>
      </w:pPr>
      <w:bookmarkStart w:id="183" w:name="_BPDC_LN_INS_1023"/>
      <w:bookmarkStart w:id="184" w:name="_BPDC_PR_INS_1024"/>
      <w:bookmarkStart w:id="185" w:name="_DV_M3013"/>
      <w:bookmarkStart w:id="186" w:name="_DV_M3026"/>
      <w:bookmarkStart w:id="187" w:name="_DV_M3027"/>
      <w:bookmarkEnd w:id="183"/>
      <w:bookmarkEnd w:id="184"/>
      <w:bookmarkEnd w:id="185"/>
      <w:bookmarkEnd w:id="186"/>
      <w:bookmarkEnd w:id="187"/>
      <w:r w:rsidRPr="00D57600">
        <w:rPr>
          <w:sz w:val="20"/>
        </w:rPr>
        <w:t>Any increased or additional premium required by insurers by reason of the Con</w:t>
      </w:r>
      <w:r>
        <w:rPr>
          <w:sz w:val="20"/>
        </w:rPr>
        <w:t>sultant'</w:t>
      </w:r>
      <w:r w:rsidRPr="00D57600">
        <w:rPr>
          <w:sz w:val="20"/>
        </w:rPr>
        <w:t>s own claims record or other acts, omissions, matters or things peculiar to the Con</w:t>
      </w:r>
      <w:r>
        <w:rPr>
          <w:sz w:val="20"/>
        </w:rPr>
        <w:t xml:space="preserve">sultant </w:t>
      </w:r>
      <w:r w:rsidRPr="00D57600">
        <w:rPr>
          <w:sz w:val="20"/>
        </w:rPr>
        <w:t>shall be deemed to be within commercially reasonable rates.</w:t>
      </w:r>
    </w:p>
    <w:p w14:paraId="6318F905" w14:textId="77777777" w:rsidR="005E5254" w:rsidRPr="00D57600" w:rsidRDefault="005E5254" w:rsidP="00286E82">
      <w:pPr>
        <w:pStyle w:val="ScheduleLevel2"/>
        <w:numPr>
          <w:ilvl w:val="1"/>
          <w:numId w:val="38"/>
        </w:numPr>
        <w:spacing w:after="240" w:line="240" w:lineRule="auto"/>
        <w:rPr>
          <w:sz w:val="20"/>
        </w:rPr>
      </w:pPr>
      <w:r w:rsidRPr="00D57600">
        <w:rPr>
          <w:sz w:val="20"/>
        </w:rPr>
        <w:t>The Con</w:t>
      </w:r>
      <w:r>
        <w:rPr>
          <w:sz w:val="20"/>
        </w:rPr>
        <w:t>sultant</w:t>
      </w:r>
      <w:r w:rsidRPr="00D57600">
        <w:rPr>
          <w:sz w:val="20"/>
        </w:rPr>
        <w:t xml:space="preserve"> shall immediately inform the </w:t>
      </w:r>
      <w:r>
        <w:rPr>
          <w:sz w:val="20"/>
        </w:rPr>
        <w:t>Employer</w:t>
      </w:r>
      <w:r w:rsidRPr="00D57600">
        <w:rPr>
          <w:sz w:val="20"/>
        </w:rPr>
        <w:t xml:space="preserve"> if such insurance ceases to be available at commercially reasonable rates or is no longer and/or if for any other reason the Con</w:t>
      </w:r>
      <w:r>
        <w:rPr>
          <w:sz w:val="20"/>
        </w:rPr>
        <w:t>sultant</w:t>
      </w:r>
      <w:r w:rsidRPr="00D57600">
        <w:rPr>
          <w:sz w:val="20"/>
        </w:rPr>
        <w:t xml:space="preserve"> is unable to maintain and/or is not maintaining such insurance in which case the Contractor shall take out and maintain a </w:t>
      </w:r>
      <w:r>
        <w:rPr>
          <w:rFonts w:cs="Arial"/>
          <w:sz w:val="20"/>
          <w:szCs w:val="22"/>
        </w:rPr>
        <w:t>professional indemnity insurance</w:t>
      </w:r>
      <w:r w:rsidRPr="002A736D">
        <w:rPr>
          <w:rFonts w:cs="Arial"/>
          <w:sz w:val="20"/>
          <w:szCs w:val="22"/>
        </w:rPr>
        <w:t xml:space="preserve"> </w:t>
      </w:r>
      <w:r w:rsidRPr="00D57600">
        <w:rPr>
          <w:sz w:val="20"/>
        </w:rPr>
        <w:t>policy having the maximum limit of indemnity and the widest cover which is available to the Co</w:t>
      </w:r>
      <w:r>
        <w:rPr>
          <w:sz w:val="20"/>
        </w:rPr>
        <w:t>nsultant</w:t>
      </w:r>
      <w:r w:rsidRPr="00D57600">
        <w:rPr>
          <w:sz w:val="20"/>
        </w:rPr>
        <w:t xml:space="preserve"> upon, subject to clause 5.2, commercially reasonable rates and give notice of the same to the </w:t>
      </w:r>
      <w:r>
        <w:rPr>
          <w:sz w:val="20"/>
        </w:rPr>
        <w:t>Employer</w:t>
      </w:r>
      <w:r w:rsidRPr="00D57600">
        <w:rPr>
          <w:sz w:val="20"/>
        </w:rPr>
        <w:t xml:space="preserve"> and shall further discuss means of best protecting the respective positions of the </w:t>
      </w:r>
      <w:r>
        <w:rPr>
          <w:sz w:val="20"/>
        </w:rPr>
        <w:t>Employer and the Consultant</w:t>
      </w:r>
      <w:r w:rsidRPr="00D57600">
        <w:rPr>
          <w:sz w:val="20"/>
        </w:rPr>
        <w:t xml:space="preserve"> in respect of the Works.</w:t>
      </w:r>
    </w:p>
    <w:p w14:paraId="501628E1"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lastRenderedPageBreak/>
        <w:t>liability of partners</w:t>
      </w:r>
    </w:p>
    <w:p w14:paraId="7D2B2770" w14:textId="77777777" w:rsidR="005E5254" w:rsidRPr="00610687" w:rsidRDefault="005E5254" w:rsidP="005E5254">
      <w:pPr>
        <w:pStyle w:val="Body1"/>
        <w:jc w:val="both"/>
      </w:pPr>
      <w:bookmarkStart w:id="188" w:name="_DV_M3028"/>
      <w:bookmarkEnd w:id="188"/>
      <w:r w:rsidRPr="00610687">
        <w:t xml:space="preserve">Where the Consultant is a partnership, references in this Deed to the </w:t>
      </w:r>
      <w:r>
        <w:t>"</w:t>
      </w:r>
      <w:r w:rsidRPr="00610687">
        <w:t>Consultant</w:t>
      </w:r>
      <w:r>
        <w:t>"</w:t>
      </w:r>
      <w:r w:rsidRPr="00610687">
        <w:t xml:space="preserve"> will be deemed to include reference to </w:t>
      </w:r>
      <w:proofErr w:type="gramStart"/>
      <w:r w:rsidRPr="00610687">
        <w:t>each and every</w:t>
      </w:r>
      <w:proofErr w:type="gramEnd"/>
      <w:r w:rsidRPr="00610687">
        <w:t xml:space="preserve"> present and future partner of such partnership and the liability of </w:t>
      </w:r>
      <w:proofErr w:type="gramStart"/>
      <w:r w:rsidRPr="00610687">
        <w:t>each and every</w:t>
      </w:r>
      <w:proofErr w:type="gramEnd"/>
      <w:r w:rsidRPr="00610687">
        <w:t xml:space="preserve"> such partner under this Deed will be deemed to be joint and several.</w:t>
      </w:r>
    </w:p>
    <w:p w14:paraId="7B94DC82" w14:textId="77777777" w:rsidR="005E5254" w:rsidRPr="00610687" w:rsidRDefault="005E5254" w:rsidP="00286E82">
      <w:pPr>
        <w:pStyle w:val="ScheduleLevel1Heading"/>
        <w:keepNext w:val="0"/>
        <w:numPr>
          <w:ilvl w:val="0"/>
          <w:numId w:val="38"/>
        </w:numPr>
        <w:spacing w:after="240" w:line="240" w:lineRule="auto"/>
        <w:rPr>
          <w:sz w:val="20"/>
        </w:rPr>
      </w:pPr>
      <w:bookmarkStart w:id="189" w:name="_DV_M3029"/>
      <w:bookmarkEnd w:id="189"/>
      <w:r w:rsidRPr="00610687">
        <w:rPr>
          <w:sz w:val="20"/>
        </w:rPr>
        <w:t>notices</w:t>
      </w:r>
    </w:p>
    <w:p w14:paraId="18DC6BED" w14:textId="77777777" w:rsidR="005E5254" w:rsidRPr="00755F97" w:rsidRDefault="005E5254" w:rsidP="00286E82">
      <w:pPr>
        <w:pStyle w:val="ScheduleLevel2"/>
        <w:numPr>
          <w:ilvl w:val="1"/>
          <w:numId w:val="38"/>
        </w:numPr>
        <w:spacing w:after="240" w:line="240" w:lineRule="auto"/>
        <w:rPr>
          <w:sz w:val="20"/>
        </w:rPr>
      </w:pPr>
      <w:bookmarkStart w:id="190" w:name="_DV_M3030"/>
      <w:bookmarkStart w:id="191" w:name="_DV_M3035"/>
      <w:bookmarkEnd w:id="190"/>
      <w:bookmarkEnd w:id="191"/>
      <w:r w:rsidRPr="00EB34DA">
        <w:rPr>
          <w:sz w:val="20"/>
        </w:rPr>
        <w:t xml:space="preserve">Any notice to be given by any party will be sufficiently served if sent by hand or by post to the registered office or if there is none the last known address of the party to be served or by e-mail </w:t>
      </w:r>
      <w:r w:rsidRPr="00755F97">
        <w:rPr>
          <w:sz w:val="20"/>
        </w:rPr>
        <w:t>to the addresses set out below:</w:t>
      </w:r>
    </w:p>
    <w:p w14:paraId="5B2530F2" w14:textId="77777777" w:rsidR="005E5254" w:rsidRPr="00755F97" w:rsidRDefault="005E5254" w:rsidP="00286E82">
      <w:pPr>
        <w:pStyle w:val="ScheduleLevel2"/>
        <w:numPr>
          <w:ilvl w:val="2"/>
          <w:numId w:val="38"/>
        </w:numPr>
        <w:spacing w:after="240" w:line="240" w:lineRule="auto"/>
        <w:rPr>
          <w:sz w:val="20"/>
        </w:rPr>
      </w:pPr>
      <w:r w:rsidRPr="040C342F">
        <w:rPr>
          <w:sz w:val="20"/>
        </w:rPr>
        <w:t>Consultant: [e-mail address]</w:t>
      </w:r>
      <w:r w:rsidRPr="040C342F">
        <w:rPr>
          <w:rStyle w:val="FootnoteReference"/>
          <w:rFonts w:eastAsiaTheme="majorEastAsia"/>
          <w:sz w:val="20"/>
        </w:rPr>
        <w:footnoteReference w:id="15"/>
      </w:r>
    </w:p>
    <w:p w14:paraId="3CD3A98D" w14:textId="77777777" w:rsidR="005E5254" w:rsidRPr="00755F97" w:rsidRDefault="005E5254" w:rsidP="00286E82">
      <w:pPr>
        <w:pStyle w:val="ScheduleLevel2"/>
        <w:numPr>
          <w:ilvl w:val="2"/>
          <w:numId w:val="38"/>
        </w:numPr>
        <w:spacing w:after="240" w:line="240" w:lineRule="auto"/>
        <w:rPr>
          <w:sz w:val="20"/>
        </w:rPr>
      </w:pPr>
      <w:r w:rsidRPr="040C342F">
        <w:rPr>
          <w:sz w:val="20"/>
        </w:rPr>
        <w:t>Employer: [e-mail address]</w:t>
      </w:r>
      <w:r w:rsidRPr="040C342F">
        <w:rPr>
          <w:rStyle w:val="FootnoteReference"/>
          <w:rFonts w:eastAsiaTheme="majorEastAsia"/>
          <w:sz w:val="20"/>
        </w:rPr>
        <w:t xml:space="preserve"> </w:t>
      </w:r>
      <w:r w:rsidRPr="040C342F">
        <w:rPr>
          <w:rStyle w:val="FootnoteReference"/>
          <w:rFonts w:eastAsiaTheme="majorEastAsia"/>
          <w:sz w:val="20"/>
        </w:rPr>
        <w:footnoteReference w:id="16"/>
      </w:r>
    </w:p>
    <w:p w14:paraId="1F1C66CF" w14:textId="77777777" w:rsidR="005E5254" w:rsidRPr="00755F97" w:rsidRDefault="005E5254" w:rsidP="00286E82">
      <w:pPr>
        <w:pStyle w:val="ScheduleLevel2"/>
        <w:numPr>
          <w:ilvl w:val="2"/>
          <w:numId w:val="38"/>
        </w:numPr>
        <w:spacing w:after="240" w:line="240" w:lineRule="auto"/>
        <w:rPr>
          <w:rStyle w:val="FootnoteReference"/>
          <w:sz w:val="20"/>
          <w:vertAlign w:val="baseline"/>
        </w:rPr>
      </w:pPr>
      <w:r w:rsidRPr="040C342F">
        <w:rPr>
          <w:sz w:val="20"/>
        </w:rPr>
        <w:t>Contractor: [e-mail address]</w:t>
      </w:r>
      <w:r w:rsidRPr="040C342F">
        <w:rPr>
          <w:rStyle w:val="FootnoteReference"/>
          <w:rFonts w:eastAsiaTheme="majorEastAsia"/>
          <w:sz w:val="20"/>
        </w:rPr>
        <w:t xml:space="preserve"> </w:t>
      </w:r>
      <w:r w:rsidRPr="040C342F">
        <w:rPr>
          <w:rStyle w:val="FootnoteReference"/>
          <w:rFonts w:eastAsiaTheme="majorEastAsia"/>
          <w:sz w:val="20"/>
        </w:rPr>
        <w:footnoteReference w:id="17"/>
      </w:r>
    </w:p>
    <w:p w14:paraId="1FA0CBD9" w14:textId="77777777" w:rsidR="005E5254" w:rsidRPr="00755F97" w:rsidRDefault="005E5254" w:rsidP="005E5254">
      <w:pPr>
        <w:pStyle w:val="ScheduleLevel2"/>
        <w:numPr>
          <w:ilvl w:val="0"/>
          <w:numId w:val="0"/>
        </w:numPr>
        <w:spacing w:after="240" w:line="240" w:lineRule="auto"/>
        <w:ind w:left="1080"/>
        <w:rPr>
          <w:sz w:val="20"/>
        </w:rPr>
      </w:pPr>
      <w:r w:rsidRPr="00755F97">
        <w:rPr>
          <w:sz w:val="20"/>
        </w:rPr>
        <w:t xml:space="preserve">or as otherwise specified by the relevant party by notice in writing to the other parties. </w:t>
      </w:r>
    </w:p>
    <w:p w14:paraId="76B90398" w14:textId="77777777" w:rsidR="005E5254" w:rsidRPr="00EB34DA" w:rsidRDefault="005E5254" w:rsidP="00286E82">
      <w:pPr>
        <w:pStyle w:val="ScheduleLevel2"/>
        <w:numPr>
          <w:ilvl w:val="1"/>
          <w:numId w:val="38"/>
        </w:numPr>
        <w:spacing w:after="240" w:line="240" w:lineRule="auto"/>
        <w:rPr>
          <w:sz w:val="20"/>
        </w:rPr>
      </w:pPr>
      <w:r w:rsidRPr="00EB34DA">
        <w:rPr>
          <w:sz w:val="20"/>
        </w:rPr>
        <w:t xml:space="preserve">Any notice sent by hand or by post in accordance with clause </w:t>
      </w:r>
      <w:r>
        <w:rPr>
          <w:sz w:val="20"/>
        </w:rPr>
        <w:t>7</w:t>
      </w:r>
      <w:r w:rsidRPr="00EB34DA">
        <w:rPr>
          <w:sz w:val="20"/>
        </w:rPr>
        <w:t xml:space="preserve">.1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32CBCE2A"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assignment</w:t>
      </w:r>
    </w:p>
    <w:p w14:paraId="4FB0E31F" w14:textId="77777777" w:rsidR="005E5254" w:rsidRDefault="005E5254" w:rsidP="00286E82">
      <w:pPr>
        <w:pStyle w:val="ScheduleLevel2"/>
        <w:numPr>
          <w:ilvl w:val="1"/>
          <w:numId w:val="38"/>
        </w:numPr>
        <w:spacing w:after="240" w:line="240" w:lineRule="auto"/>
        <w:rPr>
          <w:sz w:val="20"/>
        </w:rPr>
      </w:pPr>
      <w:bookmarkStart w:id="192" w:name="_DV_M3036"/>
      <w:bookmarkEnd w:id="192"/>
      <w:r w:rsidRPr="005B196C">
        <w:rPr>
          <w:sz w:val="20"/>
        </w:rPr>
        <w:t xml:space="preserve">The benefit of and the rights of the Employer under this Deed may be assigned without the consent of the Consultant on two (2) occasions only and the Employer will notify the Consultant in writing following any such assignment specifying the name and address of the assignee and the date of the assignment. </w:t>
      </w:r>
    </w:p>
    <w:p w14:paraId="5005E923" w14:textId="77777777" w:rsidR="005E5254" w:rsidRPr="005B196C" w:rsidRDefault="005E5254" w:rsidP="00286E82">
      <w:pPr>
        <w:pStyle w:val="ScheduleLevel2"/>
        <w:numPr>
          <w:ilvl w:val="1"/>
          <w:numId w:val="38"/>
        </w:numPr>
        <w:spacing w:after="240" w:line="240" w:lineRule="auto"/>
        <w:rPr>
          <w:sz w:val="20"/>
        </w:rPr>
      </w:pPr>
      <w:r w:rsidRPr="005B196C">
        <w:rPr>
          <w:sz w:val="20"/>
        </w:rPr>
        <w:t>The Consultant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14:paraId="0DCDCB7E" w14:textId="77777777" w:rsidR="005E5254" w:rsidRPr="00610687" w:rsidRDefault="005E5254" w:rsidP="00286E82">
      <w:pPr>
        <w:pStyle w:val="ScheduleLevel1Heading"/>
        <w:keepNext w:val="0"/>
        <w:numPr>
          <w:ilvl w:val="0"/>
          <w:numId w:val="38"/>
        </w:numPr>
        <w:spacing w:after="240" w:line="240" w:lineRule="auto"/>
        <w:rPr>
          <w:sz w:val="20"/>
        </w:rPr>
      </w:pPr>
      <w:bookmarkStart w:id="193" w:name="_DV_M3037"/>
      <w:bookmarkEnd w:id="193"/>
      <w:r w:rsidRPr="00610687">
        <w:rPr>
          <w:sz w:val="20"/>
        </w:rPr>
        <w:t>Employer</w:t>
      </w:r>
      <w:r>
        <w:rPr>
          <w:sz w:val="20"/>
        </w:rPr>
        <w:t>'</w:t>
      </w:r>
      <w:r w:rsidRPr="00610687">
        <w:rPr>
          <w:sz w:val="20"/>
        </w:rPr>
        <w:t>s remedies</w:t>
      </w:r>
    </w:p>
    <w:p w14:paraId="2B046A34" w14:textId="77777777" w:rsidR="005E5254" w:rsidRPr="00EB34DA" w:rsidRDefault="005E5254" w:rsidP="005E5254">
      <w:pPr>
        <w:pStyle w:val="Body1"/>
        <w:jc w:val="both"/>
      </w:pPr>
      <w:bookmarkStart w:id="194" w:name="_DV_M3038"/>
      <w:bookmarkStart w:id="195" w:name="_DV_M3039"/>
      <w:bookmarkStart w:id="196" w:name="_DV_M3041"/>
      <w:bookmarkStart w:id="197" w:name="_DV_M3044"/>
      <w:bookmarkStart w:id="198" w:name="_DV_M3045"/>
      <w:bookmarkStart w:id="199" w:name="_DV_M3046"/>
      <w:bookmarkStart w:id="200" w:name="_DV_M3047"/>
      <w:bookmarkStart w:id="201" w:name="_DV_M3048"/>
      <w:bookmarkStart w:id="202" w:name="_DV_M3049"/>
      <w:bookmarkStart w:id="203" w:name="_DV_M3050"/>
      <w:bookmarkStart w:id="204" w:name="_DV_M3051"/>
      <w:bookmarkStart w:id="205" w:name="_DV_M3052"/>
      <w:bookmarkStart w:id="206" w:name="_DV_M3053"/>
      <w:bookmarkStart w:id="207" w:name="_DV_M3055"/>
      <w:bookmarkStart w:id="208" w:name="_DV_M3056"/>
      <w:bookmarkStart w:id="209" w:name="_DV_M3057"/>
      <w:bookmarkStart w:id="210" w:name="_DV_M3058"/>
      <w:bookmarkStart w:id="211" w:name="_DV_M3059"/>
      <w:bookmarkStart w:id="212" w:name="_DV_M3060"/>
      <w:bookmarkStart w:id="213" w:name="_DV_M3062"/>
      <w:bookmarkStart w:id="214" w:name="_Toc120350142"/>
      <w:bookmarkStart w:id="215" w:name="_Toc120586501"/>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EB34DA">
        <w:t>The rights and benefits conferred upon the Employer by this Deed are in addition to any other rights and remedies it may have against the Consultant including without prejudice to the generality of the foregoing any remedies in negligence and no provisions in this Deed are intended to exclude any obligation or liability which would otherwise be implied whether by statute, the law of contract, tort, equity or otherwise.</w:t>
      </w:r>
    </w:p>
    <w:p w14:paraId="636B2707" w14:textId="77777777" w:rsidR="005E5254" w:rsidRPr="00EB34DA" w:rsidRDefault="005E5254" w:rsidP="00286E82">
      <w:pPr>
        <w:pStyle w:val="ScheduleLevel1Heading"/>
        <w:keepNext w:val="0"/>
        <w:numPr>
          <w:ilvl w:val="0"/>
          <w:numId w:val="38"/>
        </w:numPr>
        <w:spacing w:after="240" w:line="240" w:lineRule="auto"/>
        <w:rPr>
          <w:sz w:val="20"/>
        </w:rPr>
      </w:pPr>
      <w:r w:rsidRPr="00EB34DA">
        <w:rPr>
          <w:sz w:val="20"/>
        </w:rPr>
        <w:t>INSPECTION OF DOCUMENTS</w:t>
      </w:r>
    </w:p>
    <w:p w14:paraId="20C52517" w14:textId="77777777" w:rsidR="005E5254" w:rsidRDefault="005E5254" w:rsidP="005E5254">
      <w:pPr>
        <w:pStyle w:val="Body1"/>
        <w:jc w:val="both"/>
      </w:pPr>
      <w:r w:rsidRPr="00EB34DA">
        <w:t>The Consultant</w:t>
      </w:r>
      <w:r>
        <w:t>'</w:t>
      </w:r>
      <w:r w:rsidRPr="00EB34DA">
        <w:t>s liabilities under this Deed will not be in any way reduced or extinguished by reason of any inspection or approval of any documents prepared by the Consultant or provided to the Employer or attendance at site meetings or other enquiry or inspection which the Employer may make or procure to be made fo</w:t>
      </w:r>
      <w:r>
        <w:t>r its benefit or on its behalf.</w:t>
      </w:r>
    </w:p>
    <w:p w14:paraId="462CAC43" w14:textId="77777777" w:rsidR="005E5254" w:rsidRPr="00EB34DA" w:rsidRDefault="005E5254" w:rsidP="00286E82">
      <w:pPr>
        <w:pStyle w:val="ScheduleLevel1Heading"/>
        <w:keepNext w:val="0"/>
        <w:numPr>
          <w:ilvl w:val="0"/>
          <w:numId w:val="38"/>
        </w:numPr>
        <w:spacing w:after="240" w:line="240" w:lineRule="auto"/>
        <w:rPr>
          <w:sz w:val="20"/>
        </w:rPr>
      </w:pPr>
      <w:r w:rsidRPr="00EB34DA">
        <w:rPr>
          <w:sz w:val="20"/>
        </w:rPr>
        <w:t>STEP-IN RIGHTS IN FAVOUR OF THE EMPLOYER</w:t>
      </w:r>
    </w:p>
    <w:p w14:paraId="3AD95610" w14:textId="77777777" w:rsidR="005E5254" w:rsidRPr="00EB34DA" w:rsidRDefault="005E5254" w:rsidP="00286E82">
      <w:pPr>
        <w:pStyle w:val="ScheduleLevel2"/>
        <w:numPr>
          <w:ilvl w:val="1"/>
          <w:numId w:val="38"/>
        </w:numPr>
        <w:spacing w:after="240" w:line="240" w:lineRule="auto"/>
        <w:rPr>
          <w:sz w:val="20"/>
        </w:rPr>
      </w:pPr>
      <w:r w:rsidRPr="00EB34DA">
        <w:rPr>
          <w:sz w:val="20"/>
        </w:rPr>
        <w:lastRenderedPageBreak/>
        <w:t>Without prejudice to the Consultant</w:t>
      </w:r>
      <w:r>
        <w:rPr>
          <w:sz w:val="20"/>
        </w:rPr>
        <w:t>'</w:t>
      </w:r>
      <w:r w:rsidRPr="00EB34DA">
        <w:rPr>
          <w:sz w:val="20"/>
        </w:rPr>
        <w:t>s statutory rights the Consultant will not exercise or seek to exercise any right which may be or become available to it to:</w:t>
      </w:r>
    </w:p>
    <w:p w14:paraId="3EC787D8" w14:textId="77777777" w:rsidR="005E5254" w:rsidRPr="00EB34DA" w:rsidRDefault="005E5254" w:rsidP="00286E82">
      <w:pPr>
        <w:pStyle w:val="ScheduleLevel2"/>
        <w:numPr>
          <w:ilvl w:val="2"/>
          <w:numId w:val="38"/>
        </w:numPr>
        <w:spacing w:after="240" w:line="240" w:lineRule="auto"/>
        <w:rPr>
          <w:sz w:val="20"/>
        </w:rPr>
      </w:pPr>
      <w:r w:rsidRPr="00EB34DA">
        <w:rPr>
          <w:sz w:val="20"/>
        </w:rPr>
        <w:t>terminate or treat as terminated or repudiated the Appointment or its engagement under it without first giving to the Employer not less than 30 Business Days</w:t>
      </w:r>
      <w:r>
        <w:rPr>
          <w:sz w:val="20"/>
        </w:rPr>
        <w:t>'</w:t>
      </w:r>
      <w:r w:rsidRPr="00EB34DA">
        <w:rPr>
          <w:sz w:val="20"/>
        </w:rPr>
        <w:t xml:space="preserve"> prior written notice; or</w:t>
      </w:r>
    </w:p>
    <w:p w14:paraId="07B32FC1" w14:textId="77777777" w:rsidR="005E5254" w:rsidRPr="00EB34DA" w:rsidRDefault="005E5254" w:rsidP="00286E82">
      <w:pPr>
        <w:pStyle w:val="ScheduleLevel2"/>
        <w:numPr>
          <w:ilvl w:val="2"/>
          <w:numId w:val="38"/>
        </w:numPr>
        <w:spacing w:after="240" w:line="240" w:lineRule="auto"/>
        <w:rPr>
          <w:sz w:val="20"/>
        </w:rPr>
      </w:pPr>
      <w:r w:rsidRPr="00EB34DA">
        <w:rPr>
          <w:sz w:val="20"/>
        </w:rPr>
        <w:t>discontinue or suspend the performance of any duties or obligations under the Appointment without first giving to the Employer not less than 7 Business Days</w:t>
      </w:r>
      <w:r>
        <w:rPr>
          <w:sz w:val="20"/>
        </w:rPr>
        <w:t>'</w:t>
      </w:r>
      <w:r w:rsidRPr="00EB34DA">
        <w:rPr>
          <w:sz w:val="20"/>
        </w:rPr>
        <w:t xml:space="preserve"> prior written notice.</w:t>
      </w:r>
    </w:p>
    <w:p w14:paraId="003BC121" w14:textId="77777777" w:rsidR="005E5254" w:rsidRPr="00EB34DA" w:rsidRDefault="005E5254" w:rsidP="00286E82">
      <w:pPr>
        <w:pStyle w:val="ScheduleLevel2"/>
        <w:numPr>
          <w:ilvl w:val="1"/>
          <w:numId w:val="38"/>
        </w:numPr>
        <w:spacing w:after="240" w:line="240" w:lineRule="auto"/>
        <w:rPr>
          <w:sz w:val="20"/>
        </w:rPr>
      </w:pPr>
      <w:r w:rsidRPr="00EB34DA">
        <w:rPr>
          <w:sz w:val="20"/>
        </w:rPr>
        <w:t xml:space="preserve">Any notice given by the Consultant pursuant to clause </w:t>
      </w:r>
      <w:r>
        <w:rPr>
          <w:sz w:val="20"/>
        </w:rPr>
        <w:t>11</w:t>
      </w:r>
      <w:r w:rsidRPr="00EB34DA">
        <w:rPr>
          <w:sz w:val="20"/>
        </w:rPr>
        <w:t>.1 above shall:</w:t>
      </w:r>
    </w:p>
    <w:p w14:paraId="0F6CC371" w14:textId="77777777" w:rsidR="005E5254" w:rsidRPr="00EB34DA" w:rsidRDefault="005E5254" w:rsidP="00286E82">
      <w:pPr>
        <w:pStyle w:val="ScheduleLevel2"/>
        <w:numPr>
          <w:ilvl w:val="2"/>
          <w:numId w:val="38"/>
        </w:numPr>
        <w:spacing w:after="240" w:line="240" w:lineRule="auto"/>
        <w:rPr>
          <w:sz w:val="20"/>
        </w:rPr>
      </w:pPr>
      <w:r w:rsidRPr="00EB34DA">
        <w:rPr>
          <w:sz w:val="20"/>
        </w:rPr>
        <w:t>specify the Consultant</w:t>
      </w:r>
      <w:r>
        <w:rPr>
          <w:sz w:val="20"/>
        </w:rPr>
        <w:t>'</w:t>
      </w:r>
      <w:r w:rsidRPr="00EB34DA">
        <w:rPr>
          <w:sz w:val="20"/>
        </w:rPr>
        <w:t>s ground for terminating or treating as terminated or repudiated the Appointment or its engagement under it or for discontinuing or suspending its performance under it (as applicable);</w:t>
      </w:r>
    </w:p>
    <w:p w14:paraId="5A927F39" w14:textId="77777777" w:rsidR="005E5254" w:rsidRPr="00EB34DA" w:rsidRDefault="005E5254" w:rsidP="00286E82">
      <w:pPr>
        <w:pStyle w:val="ScheduleLevel2"/>
        <w:numPr>
          <w:ilvl w:val="2"/>
          <w:numId w:val="38"/>
        </w:numPr>
        <w:spacing w:after="240" w:line="240" w:lineRule="auto"/>
        <w:rPr>
          <w:sz w:val="20"/>
        </w:rPr>
      </w:pPr>
      <w:r w:rsidRPr="00EB34DA">
        <w:rPr>
          <w:sz w:val="20"/>
        </w:rPr>
        <w:t>specify any other breaches by the Contractor; and</w:t>
      </w:r>
    </w:p>
    <w:p w14:paraId="41278641" w14:textId="77777777" w:rsidR="005E5254" w:rsidRPr="00EB34DA" w:rsidRDefault="005E5254" w:rsidP="00286E82">
      <w:pPr>
        <w:pStyle w:val="ScheduleLevel2"/>
        <w:numPr>
          <w:ilvl w:val="2"/>
          <w:numId w:val="38"/>
        </w:numPr>
        <w:spacing w:after="240" w:line="240" w:lineRule="auto"/>
        <w:rPr>
          <w:sz w:val="20"/>
        </w:rPr>
      </w:pPr>
      <w:r w:rsidRPr="00EB34DA">
        <w:rPr>
          <w:sz w:val="20"/>
        </w:rPr>
        <w:t>state the amount (if any) of monies outstanding under the Appointment (</w:t>
      </w:r>
      <w:proofErr w:type="gramStart"/>
      <w:r w:rsidRPr="00EB34DA">
        <w:rPr>
          <w:sz w:val="20"/>
        </w:rPr>
        <w:t>whether or not</w:t>
      </w:r>
      <w:proofErr w:type="gramEnd"/>
      <w:r w:rsidRPr="00EB34DA">
        <w:rPr>
          <w:sz w:val="20"/>
        </w:rPr>
        <w:t xml:space="preserve"> such amounts result from a breach entitling the Consultant to terminate or treat as terminated or repudiated the Appointment or to discontinue or suspend the performance of any duties or obligations under the Appointment (as applicable)).</w:t>
      </w:r>
    </w:p>
    <w:p w14:paraId="245641C8" w14:textId="77777777" w:rsidR="005E5254" w:rsidRPr="00EB34DA" w:rsidRDefault="005E5254" w:rsidP="00286E82">
      <w:pPr>
        <w:pStyle w:val="ScheduleLevel2"/>
        <w:numPr>
          <w:ilvl w:val="1"/>
          <w:numId w:val="38"/>
        </w:numPr>
        <w:spacing w:after="240" w:line="240" w:lineRule="auto"/>
        <w:rPr>
          <w:sz w:val="20"/>
        </w:rPr>
      </w:pPr>
      <w:r w:rsidRPr="00EB34DA">
        <w:rPr>
          <w:sz w:val="20"/>
        </w:rPr>
        <w:t>Within the period of any notice given by the Consultant pursuant to clause 1</w:t>
      </w:r>
      <w:r>
        <w:rPr>
          <w:sz w:val="20"/>
        </w:rPr>
        <w:t>1</w:t>
      </w:r>
      <w:r w:rsidRPr="00EB34DA">
        <w:rPr>
          <w:sz w:val="20"/>
        </w:rPr>
        <w:t>.1:</w:t>
      </w:r>
    </w:p>
    <w:p w14:paraId="1C266B27" w14:textId="77777777" w:rsidR="005E5254" w:rsidRPr="00EB34DA" w:rsidRDefault="005E5254" w:rsidP="00286E82">
      <w:pPr>
        <w:pStyle w:val="ScheduleLevel2"/>
        <w:numPr>
          <w:ilvl w:val="2"/>
          <w:numId w:val="38"/>
        </w:numPr>
        <w:spacing w:after="240" w:line="240" w:lineRule="auto"/>
        <w:rPr>
          <w:sz w:val="20"/>
        </w:rPr>
      </w:pPr>
      <w:r w:rsidRPr="00EB34DA">
        <w:rPr>
          <w:sz w:val="20"/>
        </w:rPr>
        <w:t>the Employer may give written notice to the Consultant that the Employer will henceforth become the client under the Appointment to the exclusion of the Contractor and thereupon the Consultant will admit that the Employer is its client under the Appointment and the Appointment will be and remain in full force and effect notwithstanding any of the said grounds but subject always to clause 1</w:t>
      </w:r>
      <w:r>
        <w:rPr>
          <w:sz w:val="20"/>
        </w:rPr>
        <w:t>1</w:t>
      </w:r>
      <w:r w:rsidRPr="00EB34DA">
        <w:rPr>
          <w:sz w:val="20"/>
        </w:rPr>
        <w:t>.3.2 below;</w:t>
      </w:r>
    </w:p>
    <w:p w14:paraId="08E97450" w14:textId="77777777" w:rsidR="005E5254" w:rsidRPr="00EB34DA" w:rsidRDefault="005E5254" w:rsidP="00286E82">
      <w:pPr>
        <w:pStyle w:val="ScheduleLevel2"/>
        <w:numPr>
          <w:ilvl w:val="2"/>
          <w:numId w:val="38"/>
        </w:numPr>
        <w:spacing w:after="240" w:line="240" w:lineRule="auto"/>
        <w:rPr>
          <w:sz w:val="20"/>
        </w:rPr>
      </w:pPr>
      <w:r w:rsidRPr="00EB34DA">
        <w:rPr>
          <w:sz w:val="20"/>
        </w:rPr>
        <w:t>if the Employer has given such notice as aforesaid or under clause 1</w:t>
      </w:r>
      <w:r>
        <w:rPr>
          <w:sz w:val="20"/>
        </w:rPr>
        <w:t>1</w:t>
      </w:r>
      <w:r w:rsidRPr="00EB34DA">
        <w:rPr>
          <w:sz w:val="20"/>
        </w:rPr>
        <w:t>.5 below, the Employer shall accept liability for the Contractor</w:t>
      </w:r>
      <w:r>
        <w:rPr>
          <w:sz w:val="20"/>
        </w:rPr>
        <w:t>'</w:t>
      </w:r>
      <w:r w:rsidRPr="00EB34DA">
        <w:rPr>
          <w:sz w:val="20"/>
        </w:rPr>
        <w:t>s obligations under the Appointment and will as soon as practicable thereafter remedy any outstanding breach by the Contractor which is properly specified and which is capable of remedy by the Employer; and</w:t>
      </w:r>
    </w:p>
    <w:p w14:paraId="7F1FDCED" w14:textId="77777777" w:rsidR="005E5254" w:rsidRPr="00EB34DA" w:rsidRDefault="005E5254" w:rsidP="00286E82">
      <w:pPr>
        <w:pStyle w:val="ScheduleLevel2"/>
        <w:numPr>
          <w:ilvl w:val="2"/>
          <w:numId w:val="38"/>
        </w:numPr>
        <w:spacing w:after="240" w:line="240" w:lineRule="auto"/>
        <w:rPr>
          <w:sz w:val="20"/>
        </w:rPr>
      </w:pPr>
      <w:r w:rsidRPr="00EB34DA">
        <w:rPr>
          <w:sz w:val="20"/>
        </w:rPr>
        <w:t>if the Employer has given such notice as aforesaid or under clause 1</w:t>
      </w:r>
      <w:r>
        <w:rPr>
          <w:sz w:val="20"/>
        </w:rPr>
        <w:t>1</w:t>
      </w:r>
      <w:r w:rsidRPr="00EB34DA">
        <w:rPr>
          <w:sz w:val="20"/>
        </w:rPr>
        <w:t>.5, the Employer will from the service of such notice become responsible for all sums properly payable to the Consultant under the Appointment accruing due after the service of such notice but the Employer will in paying such sums be entitled to the same rights of set-off and deduction as would have applied to the Contractor under the Appointment.</w:t>
      </w:r>
    </w:p>
    <w:p w14:paraId="046B7553" w14:textId="77777777" w:rsidR="005E5254" w:rsidRPr="00EB34DA" w:rsidRDefault="005E5254" w:rsidP="00286E82">
      <w:pPr>
        <w:pStyle w:val="ScheduleLevel2"/>
        <w:numPr>
          <w:ilvl w:val="1"/>
          <w:numId w:val="38"/>
        </w:numPr>
        <w:spacing w:after="240" w:line="240" w:lineRule="auto"/>
        <w:rPr>
          <w:sz w:val="20"/>
        </w:rPr>
      </w:pPr>
      <w:r w:rsidRPr="00EB34DA">
        <w:rPr>
          <w:sz w:val="20"/>
        </w:rPr>
        <w:t>Notwithstanding anything contained in this Deed and notwithstanding any payments which may be made by the Employer to the Consultant, the Employer will not be under any obligation to the Consultant nor will the Consultant have any claim or cause of action against the Employer unless and until the Employer has given written notice to the Consultant pursuant to clause 1</w:t>
      </w:r>
      <w:r>
        <w:rPr>
          <w:sz w:val="20"/>
        </w:rPr>
        <w:t>1</w:t>
      </w:r>
      <w:r w:rsidRPr="00EB34DA">
        <w:rPr>
          <w:sz w:val="20"/>
        </w:rPr>
        <w:t>.3.1 or clause 1</w:t>
      </w:r>
      <w:r>
        <w:rPr>
          <w:sz w:val="20"/>
        </w:rPr>
        <w:t>1</w:t>
      </w:r>
      <w:r w:rsidRPr="00EB34DA">
        <w:rPr>
          <w:sz w:val="20"/>
        </w:rPr>
        <w:t>.5 of this Deed.</w:t>
      </w:r>
    </w:p>
    <w:p w14:paraId="2980A322" w14:textId="77777777" w:rsidR="005E5254" w:rsidRPr="00EB34DA" w:rsidRDefault="005E5254" w:rsidP="00286E82">
      <w:pPr>
        <w:pStyle w:val="ScheduleLevel2"/>
        <w:numPr>
          <w:ilvl w:val="1"/>
          <w:numId w:val="38"/>
        </w:numPr>
        <w:spacing w:after="240" w:line="240" w:lineRule="auto"/>
        <w:rPr>
          <w:sz w:val="20"/>
        </w:rPr>
      </w:pPr>
      <w:r w:rsidRPr="00EB34DA">
        <w:rPr>
          <w:sz w:val="20"/>
        </w:rPr>
        <w:t xml:space="preserve">The Consultant further covenants with the Employer that if employment of the Contractor under the </w:t>
      </w:r>
      <w:r>
        <w:rPr>
          <w:sz w:val="20"/>
        </w:rPr>
        <w:t>PCSA</w:t>
      </w:r>
      <w:r w:rsidRPr="00EB34DA">
        <w:rPr>
          <w:sz w:val="20"/>
        </w:rPr>
        <w:t xml:space="preserve"> is determined or the </w:t>
      </w:r>
      <w:r>
        <w:rPr>
          <w:sz w:val="20"/>
        </w:rPr>
        <w:t>PCSA</w:t>
      </w:r>
      <w:r w:rsidRPr="00EB34DA">
        <w:rPr>
          <w:sz w:val="20"/>
        </w:rPr>
        <w:t xml:space="preserve"> is terminated, the Consultant, if requested by the Employer by notice in writing and subject to clause 1</w:t>
      </w:r>
      <w:r>
        <w:rPr>
          <w:sz w:val="20"/>
        </w:rPr>
        <w:t>1</w:t>
      </w:r>
      <w:r w:rsidRPr="00EB34DA">
        <w:rPr>
          <w:sz w:val="20"/>
        </w:rPr>
        <w:t>.3.2 and clause 1</w:t>
      </w:r>
      <w:r>
        <w:rPr>
          <w:sz w:val="20"/>
        </w:rPr>
        <w:t>1</w:t>
      </w:r>
      <w:r w:rsidRPr="00EB34DA">
        <w:rPr>
          <w:sz w:val="20"/>
        </w:rPr>
        <w:t>.3.3, will accept the instructions of the Employer to the exclusion of the Contractor in respect of its duties under the Appointment upon the terms and conditions of the Appointment and will if so requested in writing to enter into a novation agreement whereby the Employer is substituted for the Contractor under the Appointment.</w:t>
      </w:r>
    </w:p>
    <w:p w14:paraId="46FF08BF" w14:textId="77777777" w:rsidR="005E5254" w:rsidRPr="00EB34DA" w:rsidRDefault="005E5254" w:rsidP="00286E82">
      <w:pPr>
        <w:pStyle w:val="ScheduleLevel2"/>
        <w:numPr>
          <w:ilvl w:val="1"/>
          <w:numId w:val="38"/>
        </w:numPr>
        <w:spacing w:after="240" w:line="240" w:lineRule="auto"/>
        <w:rPr>
          <w:sz w:val="20"/>
        </w:rPr>
      </w:pPr>
      <w:r w:rsidRPr="00EB34DA">
        <w:rPr>
          <w:sz w:val="20"/>
        </w:rPr>
        <w:t>If the Consultant is requested to enter into a novation agreement pursuant to clause 1</w:t>
      </w:r>
      <w:r>
        <w:rPr>
          <w:sz w:val="20"/>
        </w:rPr>
        <w:t>1</w:t>
      </w:r>
      <w:r w:rsidRPr="00EB34DA">
        <w:rPr>
          <w:sz w:val="20"/>
        </w:rPr>
        <w:t xml:space="preserve">.5 above, the Contractor agrees to </w:t>
      </w:r>
      <w:proofErr w:type="gramStart"/>
      <w:r w:rsidRPr="00EB34DA">
        <w:rPr>
          <w:sz w:val="20"/>
        </w:rPr>
        <w:t>enter into</w:t>
      </w:r>
      <w:proofErr w:type="gramEnd"/>
      <w:r w:rsidRPr="00EB34DA">
        <w:rPr>
          <w:sz w:val="20"/>
        </w:rPr>
        <w:t xml:space="preserve"> the same at the request of the Employer.</w:t>
      </w:r>
    </w:p>
    <w:p w14:paraId="40FF6679" w14:textId="77777777" w:rsidR="005E5254" w:rsidRPr="00EB34DA" w:rsidRDefault="005E5254" w:rsidP="00286E82">
      <w:pPr>
        <w:pStyle w:val="ScheduleLevel2"/>
        <w:numPr>
          <w:ilvl w:val="1"/>
          <w:numId w:val="38"/>
        </w:numPr>
        <w:spacing w:after="240" w:line="240" w:lineRule="auto"/>
        <w:rPr>
          <w:sz w:val="20"/>
        </w:rPr>
      </w:pPr>
      <w:r w:rsidRPr="00EB34DA">
        <w:rPr>
          <w:sz w:val="20"/>
        </w:rPr>
        <w:lastRenderedPageBreak/>
        <w:t>The Contractor acknowledges that the Consultant will be entitled to rely on a notice given to the Consultant and the Contractor by the Employer under clause 1</w:t>
      </w:r>
      <w:r>
        <w:rPr>
          <w:sz w:val="20"/>
        </w:rPr>
        <w:t>1</w:t>
      </w:r>
      <w:r w:rsidRPr="00EB34DA">
        <w:rPr>
          <w:sz w:val="20"/>
        </w:rPr>
        <w:t xml:space="preserve">.5 as conclusive evidence that the employment of the Contractor under the </w:t>
      </w:r>
      <w:r>
        <w:rPr>
          <w:sz w:val="20"/>
        </w:rPr>
        <w:t>PCSA</w:t>
      </w:r>
      <w:r w:rsidRPr="00EB34DA">
        <w:rPr>
          <w:sz w:val="20"/>
        </w:rPr>
        <w:t xml:space="preserve"> has been determined or the </w:t>
      </w:r>
      <w:r>
        <w:rPr>
          <w:sz w:val="20"/>
        </w:rPr>
        <w:t>PCSA</w:t>
      </w:r>
      <w:r w:rsidRPr="00EB34DA">
        <w:rPr>
          <w:sz w:val="20"/>
        </w:rPr>
        <w:t xml:space="preserve"> is terminated.</w:t>
      </w:r>
    </w:p>
    <w:p w14:paraId="210AF6B1" w14:textId="77777777" w:rsidR="005E5254" w:rsidRPr="00EB34DA" w:rsidRDefault="005E5254" w:rsidP="00286E82">
      <w:pPr>
        <w:pStyle w:val="ScheduleLevel2"/>
        <w:numPr>
          <w:ilvl w:val="1"/>
          <w:numId w:val="38"/>
        </w:numPr>
        <w:spacing w:after="240" w:line="240" w:lineRule="auto"/>
        <w:rPr>
          <w:sz w:val="20"/>
        </w:rPr>
      </w:pPr>
      <w:r w:rsidRPr="00EB34DA">
        <w:rPr>
          <w:sz w:val="20"/>
        </w:rPr>
        <w:t>The Employer may by notice in writing to the Consultant and the Contractor appoint another person to exercise its right under this clause 1</w:t>
      </w:r>
      <w:r>
        <w:rPr>
          <w:sz w:val="20"/>
        </w:rPr>
        <w:t>1</w:t>
      </w:r>
      <w:r w:rsidRPr="00EB34DA">
        <w:rPr>
          <w:sz w:val="20"/>
        </w:rPr>
        <w:t xml:space="preserve"> subject to the Employer remaining liable to the Contractor as guarantor for its appointee in respect of its obligations under this Deed.</w:t>
      </w:r>
    </w:p>
    <w:p w14:paraId="3CA6A9C3" w14:textId="77777777" w:rsidR="005E5254" w:rsidRPr="00EB34DA" w:rsidRDefault="005E5254" w:rsidP="00286E82">
      <w:pPr>
        <w:pStyle w:val="ScheduleLevel2"/>
        <w:numPr>
          <w:ilvl w:val="1"/>
          <w:numId w:val="38"/>
        </w:numPr>
        <w:spacing w:after="240" w:line="240" w:lineRule="auto"/>
        <w:rPr>
          <w:sz w:val="20"/>
        </w:rPr>
      </w:pPr>
      <w:r w:rsidRPr="00EB34DA">
        <w:rPr>
          <w:sz w:val="20"/>
        </w:rPr>
        <w:t xml:space="preserve">Upon request by the Employer the Consultant agrees to co-operate with the Employer in determining the duties performed or to be performed by the Consultant and to provide a copy of the Appointment and any variations thereto and details of all monies paid and due under the Appointment and the </w:t>
      </w:r>
      <w:r>
        <w:rPr>
          <w:sz w:val="20"/>
        </w:rPr>
        <w:t>PCSA</w:t>
      </w:r>
      <w:r w:rsidRPr="00EB34DA">
        <w:rPr>
          <w:sz w:val="20"/>
        </w:rPr>
        <w:t>.</w:t>
      </w:r>
    </w:p>
    <w:p w14:paraId="60CB5FED" w14:textId="77777777" w:rsidR="005E5254" w:rsidRPr="00EB34DA" w:rsidRDefault="005E5254" w:rsidP="00286E82">
      <w:pPr>
        <w:pStyle w:val="ScheduleLevel2"/>
        <w:numPr>
          <w:ilvl w:val="1"/>
          <w:numId w:val="38"/>
        </w:numPr>
        <w:spacing w:after="240" w:line="240" w:lineRule="auto"/>
        <w:rPr>
          <w:sz w:val="20"/>
        </w:rPr>
      </w:pPr>
      <w:r w:rsidRPr="00EB34DA">
        <w:rPr>
          <w:sz w:val="20"/>
        </w:rPr>
        <w:t>As from the date of service of notice under clause 1</w:t>
      </w:r>
      <w:r>
        <w:rPr>
          <w:sz w:val="20"/>
        </w:rPr>
        <w:t>1</w:t>
      </w:r>
      <w:r w:rsidRPr="00EB34DA">
        <w:rPr>
          <w:sz w:val="20"/>
        </w:rPr>
        <w:t>.3.1 or 1</w:t>
      </w:r>
      <w:r>
        <w:rPr>
          <w:sz w:val="20"/>
        </w:rPr>
        <w:t>1</w:t>
      </w:r>
      <w:r w:rsidRPr="00EB34DA">
        <w:rPr>
          <w:sz w:val="20"/>
        </w:rPr>
        <w:t xml:space="preserve">.5 to the extent that the Appointment operates by reference to the existence and application of the </w:t>
      </w:r>
      <w:r>
        <w:rPr>
          <w:sz w:val="20"/>
        </w:rPr>
        <w:t>PCSA</w:t>
      </w:r>
      <w:r w:rsidRPr="00EB34DA">
        <w:rPr>
          <w:sz w:val="20"/>
        </w:rPr>
        <w:t xml:space="preserve">, the Appointment shall be administered and construed as though the </w:t>
      </w:r>
      <w:r>
        <w:rPr>
          <w:sz w:val="20"/>
        </w:rPr>
        <w:t>PCSA</w:t>
      </w:r>
      <w:r w:rsidRPr="00EB34DA">
        <w:rPr>
          <w:sz w:val="20"/>
        </w:rPr>
        <w:t xml:space="preserve"> was continuing and the Appointment shall therefore continue, subject to amendment only as necessary to reflect the fact that the </w:t>
      </w:r>
      <w:r>
        <w:rPr>
          <w:sz w:val="20"/>
        </w:rPr>
        <w:t>PCSA</w:t>
      </w:r>
      <w:r w:rsidRPr="00EB34DA">
        <w:rPr>
          <w:sz w:val="20"/>
        </w:rPr>
        <w:t xml:space="preserve"> ha</w:t>
      </w:r>
      <w:r>
        <w:rPr>
          <w:sz w:val="20"/>
        </w:rPr>
        <w:t>s</w:t>
      </w:r>
      <w:r w:rsidRPr="00EB34DA">
        <w:rPr>
          <w:sz w:val="20"/>
        </w:rPr>
        <w:t xml:space="preserve"> in fact terminated and the Employer has undertaken the obligations set in clause 1</w:t>
      </w:r>
      <w:r>
        <w:rPr>
          <w:sz w:val="20"/>
        </w:rPr>
        <w:t>1</w:t>
      </w:r>
      <w:r w:rsidRPr="00EB34DA">
        <w:rPr>
          <w:sz w:val="20"/>
        </w:rPr>
        <w:t>.3.2.</w:t>
      </w:r>
    </w:p>
    <w:p w14:paraId="752BE8E0" w14:textId="77777777" w:rsidR="005E5254" w:rsidRPr="00EB34DA" w:rsidRDefault="005E5254" w:rsidP="00286E82">
      <w:pPr>
        <w:pStyle w:val="ScheduleLevel1Heading"/>
        <w:keepNext w:val="0"/>
        <w:numPr>
          <w:ilvl w:val="0"/>
          <w:numId w:val="38"/>
        </w:numPr>
        <w:spacing w:after="240" w:line="240" w:lineRule="auto"/>
        <w:rPr>
          <w:sz w:val="20"/>
        </w:rPr>
      </w:pPr>
      <w:r w:rsidRPr="00EB34DA">
        <w:rPr>
          <w:sz w:val="20"/>
        </w:rPr>
        <w:t>SUB-CONSULTANTS</w:t>
      </w:r>
    </w:p>
    <w:p w14:paraId="3091DB27" w14:textId="77777777" w:rsidR="005E5254" w:rsidRPr="003229FD" w:rsidRDefault="005E5254" w:rsidP="005E5254">
      <w:pPr>
        <w:pStyle w:val="Body1"/>
        <w:ind w:left="993"/>
        <w:jc w:val="both"/>
      </w:pPr>
      <w:r w:rsidRPr="003229FD">
        <w:t>Following a written request from the Employer the Consultant will (unless it has already done so) procure that its sub-consultants execute a deed of collateral warranty in the relevant form specified in the Appointment in favour of any person in whose favour the Appointment oblige</w:t>
      </w:r>
      <w:r>
        <w:t>s</w:t>
      </w:r>
      <w:r w:rsidRPr="003229FD">
        <w:t xml:space="preserve"> the Consultant to give or procure the giving of such a warranty. </w:t>
      </w:r>
    </w:p>
    <w:p w14:paraId="669131B8"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severability</w:t>
      </w:r>
    </w:p>
    <w:p w14:paraId="6B2D55C7" w14:textId="77777777" w:rsidR="005E5254" w:rsidRPr="00610687" w:rsidRDefault="005E5254" w:rsidP="005E5254">
      <w:pPr>
        <w:pStyle w:val="Body1"/>
        <w:jc w:val="both"/>
      </w:pPr>
      <w:r w:rsidRPr="00610687">
        <w:t>If any term, condition or provision of this Deed shall be held to be invalid, unlawful or unenforceable to any extent, such term, condition or provision shall not affect the validity, legality and enforceability of the other provision of or any other documents referred to in this Deed.</w:t>
      </w:r>
    </w:p>
    <w:p w14:paraId="4540AFC0"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waiver</w:t>
      </w:r>
    </w:p>
    <w:p w14:paraId="5DA32759" w14:textId="77777777" w:rsidR="005E5254" w:rsidRPr="00610687" w:rsidRDefault="005E5254" w:rsidP="00286E82">
      <w:pPr>
        <w:pStyle w:val="ScheduleLevel2"/>
        <w:numPr>
          <w:ilvl w:val="1"/>
          <w:numId w:val="38"/>
        </w:numPr>
        <w:spacing w:after="240" w:line="240" w:lineRule="auto"/>
        <w:rPr>
          <w:sz w:val="20"/>
        </w:rPr>
      </w:pPr>
      <w:r w:rsidRPr="00610687">
        <w:rPr>
          <w:sz w:val="20"/>
        </w:rPr>
        <w:t>No term or provision of this Deed shall be considered as waived by any party to this Deed unless a waiver is given in writing by that party.</w:t>
      </w:r>
    </w:p>
    <w:p w14:paraId="57296FED" w14:textId="77777777" w:rsidR="005E5254" w:rsidRPr="00610687" w:rsidRDefault="005E5254" w:rsidP="00286E82">
      <w:pPr>
        <w:pStyle w:val="ScheduleLevel2"/>
        <w:numPr>
          <w:ilvl w:val="1"/>
          <w:numId w:val="38"/>
        </w:numPr>
        <w:spacing w:after="240" w:line="240" w:lineRule="auto"/>
        <w:rPr>
          <w:sz w:val="20"/>
        </w:rPr>
      </w:pPr>
      <w:r w:rsidRPr="00610687">
        <w:rPr>
          <w:sz w:val="20"/>
        </w:rPr>
        <w:t>No waiver under clause 1</w:t>
      </w:r>
      <w:r>
        <w:rPr>
          <w:sz w:val="20"/>
        </w:rPr>
        <w:t>4</w:t>
      </w:r>
      <w:r w:rsidRPr="00610687">
        <w:rPr>
          <w:sz w:val="20"/>
        </w:rPr>
        <w:t>.1 shall be a waiver of a past or future default or breach, nor shall it amend, delete or add to the terms, conditions or provisions of this Deed unless (and only to the extent) expressly stated in that waiver.</w:t>
      </w:r>
    </w:p>
    <w:p w14:paraId="6BB7B4D5"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third party rights</w:t>
      </w:r>
    </w:p>
    <w:p w14:paraId="01A13223" w14:textId="77777777" w:rsidR="005E5254" w:rsidRDefault="005E5254" w:rsidP="005E5254">
      <w:pPr>
        <w:pStyle w:val="Body1"/>
        <w:jc w:val="both"/>
      </w:pPr>
      <w:r w:rsidRPr="00610687">
        <w:t>No term of this Deed is enforceable under the Contracts (Rights of Third Parties) Act 1999 by a person who is not party to this Deed.</w:t>
      </w:r>
    </w:p>
    <w:p w14:paraId="200D2BC7"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governing law and jurisdiction</w:t>
      </w:r>
    </w:p>
    <w:p w14:paraId="34553A93" w14:textId="77777777" w:rsidR="005E5254" w:rsidRPr="00610687" w:rsidRDefault="005E5254" w:rsidP="005E5254">
      <w:pPr>
        <w:pStyle w:val="Body1"/>
        <w:jc w:val="both"/>
      </w:pPr>
      <w:r w:rsidRPr="00610687">
        <w:t>This Deed shall be governed by and construed in all respects in accordance with the laws of England and Wales.</w:t>
      </w:r>
      <w:r>
        <w:t xml:space="preserve"> </w:t>
      </w:r>
      <w:r w:rsidRPr="00610687">
        <w:t xml:space="preserve">The English </w:t>
      </w:r>
      <w:r>
        <w:t>c</w:t>
      </w:r>
      <w:r w:rsidRPr="00610687">
        <w:t>ourts shall have exclusive jurisdiction to settle any disputes which may arise out of or in connection with this Deed.</w:t>
      </w:r>
    </w:p>
    <w:p w14:paraId="44B4F11B" w14:textId="77777777" w:rsidR="005E5254" w:rsidRPr="00610687" w:rsidRDefault="005E5254" w:rsidP="00286E82">
      <w:pPr>
        <w:pStyle w:val="ScheduleLevel1Heading"/>
        <w:keepNext w:val="0"/>
        <w:numPr>
          <w:ilvl w:val="0"/>
          <w:numId w:val="38"/>
        </w:numPr>
        <w:spacing w:after="240" w:line="240" w:lineRule="auto"/>
        <w:rPr>
          <w:sz w:val="20"/>
        </w:rPr>
      </w:pPr>
      <w:r w:rsidRPr="00610687">
        <w:rPr>
          <w:sz w:val="20"/>
        </w:rPr>
        <w:t xml:space="preserve">counterparts </w:t>
      </w:r>
    </w:p>
    <w:p w14:paraId="6C9276E1" w14:textId="77777777" w:rsidR="005E5254" w:rsidRDefault="005E5254" w:rsidP="005E5254">
      <w:pPr>
        <w:pStyle w:val="Body1"/>
        <w:jc w:val="both"/>
      </w:pPr>
      <w:r w:rsidRPr="00610687">
        <w:t>This Deed may be executed in one or more counterparts.</w:t>
      </w:r>
      <w:r>
        <w:t xml:space="preserve"> </w:t>
      </w:r>
      <w:r w:rsidRPr="00610687">
        <w:t>Any single counterpart or a set of counterparts executed, in either case, by all the parties shall constitute a full and original instrument for all purposes.</w:t>
      </w:r>
    </w:p>
    <w:p w14:paraId="49E784A2" w14:textId="77777777" w:rsidR="005E5254" w:rsidRDefault="005E5254" w:rsidP="005E5254"/>
    <w:p w14:paraId="51D80E19" w14:textId="77777777" w:rsidR="005E5254" w:rsidRPr="00610687" w:rsidRDefault="005E5254" w:rsidP="005E5254"/>
    <w:p w14:paraId="68A1A75A" w14:textId="77777777" w:rsidR="005E5254" w:rsidRPr="00610687" w:rsidRDefault="005E5254" w:rsidP="005E5254">
      <w:pPr>
        <w:spacing w:after="240"/>
        <w:rPr>
          <w:szCs w:val="20"/>
        </w:rPr>
      </w:pPr>
      <w:bookmarkStart w:id="216" w:name="_DV_M3063"/>
      <w:bookmarkStart w:id="217" w:name="_DV_M3064"/>
      <w:bookmarkStart w:id="218" w:name="_DV_M3065"/>
      <w:bookmarkStart w:id="219" w:name="_DV_M3066"/>
      <w:bookmarkEnd w:id="214"/>
      <w:bookmarkEnd w:id="215"/>
      <w:bookmarkEnd w:id="216"/>
      <w:bookmarkEnd w:id="217"/>
      <w:bookmarkEnd w:id="218"/>
      <w:bookmarkEnd w:id="219"/>
      <w:r w:rsidRPr="00610687">
        <w:rPr>
          <w:szCs w:val="20"/>
          <w:u w:val="single"/>
        </w:rPr>
        <w:lastRenderedPageBreak/>
        <w:t>IN WITNESS</w:t>
      </w:r>
      <w:r w:rsidRPr="00610687">
        <w:rPr>
          <w:szCs w:val="20"/>
        </w:rPr>
        <w:t xml:space="preserve"> of which this document is executed as a Deed and is delivered on the date first before written.</w:t>
      </w:r>
    </w:p>
    <w:p w14:paraId="1C9E1278" w14:textId="77777777" w:rsidR="005E5254" w:rsidRDefault="005E5254" w:rsidP="005E5254">
      <w:pPr>
        <w:rPr>
          <w:szCs w:val="20"/>
        </w:rPr>
      </w:pPr>
      <w:bookmarkStart w:id="220" w:name="_DV_M3067"/>
      <w:bookmarkEnd w:id="220"/>
    </w:p>
    <w:p w14:paraId="77375936" w14:textId="77777777" w:rsidR="005E5254" w:rsidRDefault="005E5254" w:rsidP="005E5254">
      <w:pPr>
        <w:rPr>
          <w:szCs w:val="20"/>
        </w:rPr>
      </w:pPr>
    </w:p>
    <w:p w14:paraId="216661BB" w14:textId="77777777" w:rsidR="005E5254" w:rsidRPr="00610687" w:rsidRDefault="005E5254" w:rsidP="005E5254">
      <w:pPr>
        <w:rPr>
          <w:szCs w:val="20"/>
        </w:rPr>
      </w:pPr>
    </w:p>
    <w:p w14:paraId="6FC0192C" w14:textId="77777777" w:rsidR="005E5254" w:rsidRPr="00610687" w:rsidRDefault="005E5254" w:rsidP="005E5254">
      <w:pPr>
        <w:rPr>
          <w:szCs w:val="20"/>
        </w:rPr>
      </w:pPr>
      <w:r w:rsidRPr="00610687">
        <w:rPr>
          <w:szCs w:val="20"/>
          <w:u w:val="single"/>
        </w:rPr>
        <w:t>EXECUTED AS A DEED</w:t>
      </w:r>
      <w:r w:rsidRPr="00610687">
        <w:rPr>
          <w:szCs w:val="20"/>
        </w:rPr>
        <w:t xml:space="preserve"> by </w:t>
      </w:r>
    </w:p>
    <w:p w14:paraId="3792AFCF" w14:textId="77777777" w:rsidR="005E5254" w:rsidRPr="00610687" w:rsidRDefault="005E5254" w:rsidP="005E5254">
      <w:pPr>
        <w:rPr>
          <w:szCs w:val="20"/>
        </w:rPr>
      </w:pPr>
      <w:r w:rsidRPr="00610687">
        <w:rPr>
          <w:szCs w:val="20"/>
        </w:rPr>
        <w:t>[</w:t>
      </w:r>
      <w:r w:rsidRPr="00610687">
        <w:rPr>
          <w:szCs w:val="20"/>
          <w:u w:val="single"/>
        </w:rPr>
        <w:t>CONSULTANT</w:t>
      </w:r>
      <w:r w:rsidRPr="00610687">
        <w:rPr>
          <w:szCs w:val="20"/>
        </w:rPr>
        <w:t xml:space="preserve">] acting by </w:t>
      </w:r>
    </w:p>
    <w:p w14:paraId="116F77BC" w14:textId="77777777" w:rsidR="005E5254" w:rsidRPr="00610687" w:rsidRDefault="005E5254" w:rsidP="005E5254">
      <w:pPr>
        <w:rPr>
          <w:szCs w:val="20"/>
        </w:rPr>
      </w:pPr>
      <w:r w:rsidRPr="00610687">
        <w:rPr>
          <w:szCs w:val="20"/>
        </w:rPr>
        <w:t xml:space="preserve">a Director </w:t>
      </w:r>
      <w:bookmarkStart w:id="221" w:name="_DV_M3068"/>
      <w:bookmarkEnd w:id="221"/>
      <w:r w:rsidRPr="00610687">
        <w:rPr>
          <w:szCs w:val="20"/>
        </w:rPr>
        <w:t>and its Secretary/two Directors:-</w:t>
      </w:r>
    </w:p>
    <w:p w14:paraId="7C513179" w14:textId="77777777" w:rsidR="005E5254" w:rsidRPr="00610687" w:rsidRDefault="005E5254" w:rsidP="005E5254">
      <w:pPr>
        <w:rPr>
          <w:szCs w:val="20"/>
        </w:rPr>
      </w:pPr>
      <w:bookmarkStart w:id="222" w:name="_DV_M3069"/>
      <w:bookmarkEnd w:id="222"/>
    </w:p>
    <w:p w14:paraId="51E3E86A" w14:textId="77777777" w:rsidR="005E5254" w:rsidRPr="00610687" w:rsidRDefault="005E5254" w:rsidP="005E5254">
      <w:pPr>
        <w:rPr>
          <w:szCs w:val="20"/>
        </w:rPr>
      </w:pPr>
      <w:r w:rsidRPr="00610687">
        <w:rPr>
          <w:szCs w:val="20"/>
        </w:rPr>
        <w:t>Director</w:t>
      </w:r>
    </w:p>
    <w:p w14:paraId="2F581548" w14:textId="77777777" w:rsidR="005E5254" w:rsidRPr="00610687" w:rsidRDefault="005E5254" w:rsidP="005E5254">
      <w:pPr>
        <w:rPr>
          <w:szCs w:val="20"/>
        </w:rPr>
      </w:pPr>
      <w:bookmarkStart w:id="223" w:name="_DV_M3070"/>
      <w:bookmarkEnd w:id="223"/>
      <w:r w:rsidRPr="00610687">
        <w:rPr>
          <w:szCs w:val="20"/>
        </w:rPr>
        <w:t>Director/Secretary</w:t>
      </w:r>
    </w:p>
    <w:p w14:paraId="61353EC6" w14:textId="77777777" w:rsidR="005E5254" w:rsidRDefault="005E5254" w:rsidP="005E5254">
      <w:pPr>
        <w:rPr>
          <w:sz w:val="22"/>
        </w:rPr>
      </w:pPr>
    </w:p>
    <w:p w14:paraId="52B6270B" w14:textId="77777777" w:rsidR="005E5254" w:rsidRDefault="005E5254" w:rsidP="005E5254">
      <w:pPr>
        <w:rPr>
          <w:sz w:val="22"/>
        </w:rPr>
      </w:pPr>
    </w:p>
    <w:p w14:paraId="3104A72A" w14:textId="77777777" w:rsidR="005E5254" w:rsidRPr="000E6B82" w:rsidRDefault="005E5254" w:rsidP="005E5254">
      <w:pPr>
        <w:rPr>
          <w:sz w:val="22"/>
        </w:rPr>
      </w:pPr>
    </w:p>
    <w:tbl>
      <w:tblPr>
        <w:tblW w:w="0" w:type="auto"/>
        <w:tblLayout w:type="fixed"/>
        <w:tblLook w:val="0000" w:firstRow="0" w:lastRow="0" w:firstColumn="0" w:lastColumn="0" w:noHBand="0" w:noVBand="0"/>
      </w:tblPr>
      <w:tblGrid>
        <w:gridCol w:w="4338"/>
        <w:gridCol w:w="990"/>
        <w:gridCol w:w="3240"/>
      </w:tblGrid>
      <w:tr w:rsidR="005E5254" w:rsidRPr="000E6B82" w14:paraId="7A4ACF93" w14:textId="77777777" w:rsidTr="00F944B1">
        <w:tc>
          <w:tcPr>
            <w:tcW w:w="4338" w:type="dxa"/>
          </w:tcPr>
          <w:p w14:paraId="1A8DCBC1" w14:textId="77777777" w:rsidR="005E5254" w:rsidRPr="00610687" w:rsidRDefault="005E5254" w:rsidP="00F944B1">
            <w:pPr>
              <w:rPr>
                <w:szCs w:val="20"/>
              </w:rPr>
            </w:pPr>
            <w:bookmarkStart w:id="224" w:name="_DV_M3071"/>
            <w:bookmarkEnd w:id="224"/>
            <w:r w:rsidRPr="00610687">
              <w:rPr>
                <w:szCs w:val="20"/>
              </w:rPr>
              <w:t>[</w:t>
            </w:r>
            <w:r w:rsidRPr="00610687">
              <w:rPr>
                <w:szCs w:val="20"/>
                <w:u w:val="single"/>
              </w:rPr>
              <w:t>THE CORPORATE SEAL of the SECRETARY OF STATE FOR EDUCATION</w:t>
            </w:r>
            <w:r w:rsidRPr="00610687">
              <w:rPr>
                <w:szCs w:val="20"/>
              </w:rPr>
              <w:t xml:space="preserve"> herewith affixed is authenticated by:-</w:t>
            </w:r>
          </w:p>
        </w:tc>
        <w:tc>
          <w:tcPr>
            <w:tcW w:w="990" w:type="dxa"/>
          </w:tcPr>
          <w:p w14:paraId="4CCE6841" w14:textId="77777777" w:rsidR="005E5254" w:rsidRPr="00610687" w:rsidRDefault="005E5254" w:rsidP="00F944B1">
            <w:pPr>
              <w:rPr>
                <w:szCs w:val="20"/>
              </w:rPr>
            </w:pPr>
            <w:r w:rsidRPr="00610687">
              <w:rPr>
                <w:szCs w:val="20"/>
              </w:rPr>
              <w:t>)</w:t>
            </w:r>
          </w:p>
          <w:p w14:paraId="258267D9" w14:textId="77777777" w:rsidR="005E5254" w:rsidRPr="00610687" w:rsidRDefault="005E5254" w:rsidP="00F944B1">
            <w:pPr>
              <w:rPr>
                <w:szCs w:val="20"/>
              </w:rPr>
            </w:pPr>
            <w:r w:rsidRPr="00610687">
              <w:rPr>
                <w:szCs w:val="20"/>
              </w:rPr>
              <w:t>)</w:t>
            </w:r>
          </w:p>
          <w:p w14:paraId="16D6A855" w14:textId="77777777" w:rsidR="005E5254" w:rsidRPr="00610687" w:rsidRDefault="005E5254" w:rsidP="00F944B1">
            <w:pPr>
              <w:rPr>
                <w:szCs w:val="20"/>
              </w:rPr>
            </w:pPr>
            <w:r w:rsidRPr="00610687">
              <w:rPr>
                <w:szCs w:val="20"/>
              </w:rPr>
              <w:t>)</w:t>
            </w:r>
          </w:p>
        </w:tc>
        <w:tc>
          <w:tcPr>
            <w:tcW w:w="3240" w:type="dxa"/>
          </w:tcPr>
          <w:p w14:paraId="440476B5" w14:textId="77777777" w:rsidR="005E5254" w:rsidRPr="000E6B82" w:rsidRDefault="005E5254" w:rsidP="00F944B1">
            <w:pPr>
              <w:rPr>
                <w:sz w:val="22"/>
              </w:rPr>
            </w:pPr>
          </w:p>
        </w:tc>
      </w:tr>
      <w:tr w:rsidR="005E5254" w:rsidRPr="000E6B82" w14:paraId="3C38DF33" w14:textId="77777777" w:rsidTr="00F944B1">
        <w:tc>
          <w:tcPr>
            <w:tcW w:w="4338" w:type="dxa"/>
          </w:tcPr>
          <w:p w14:paraId="230A21BB" w14:textId="77777777" w:rsidR="005E5254" w:rsidRPr="00610687" w:rsidRDefault="005E5254" w:rsidP="00F944B1"/>
        </w:tc>
        <w:tc>
          <w:tcPr>
            <w:tcW w:w="990" w:type="dxa"/>
          </w:tcPr>
          <w:p w14:paraId="56BCC8FE" w14:textId="77777777" w:rsidR="005E5254" w:rsidRPr="000E6B82" w:rsidRDefault="005E5254" w:rsidP="00F944B1">
            <w:pPr>
              <w:rPr>
                <w:sz w:val="22"/>
              </w:rPr>
            </w:pPr>
          </w:p>
        </w:tc>
        <w:tc>
          <w:tcPr>
            <w:tcW w:w="3240" w:type="dxa"/>
          </w:tcPr>
          <w:p w14:paraId="23778BBF" w14:textId="77777777" w:rsidR="005E5254" w:rsidRPr="000E6B82" w:rsidRDefault="005E5254" w:rsidP="00F944B1">
            <w:pPr>
              <w:rPr>
                <w:sz w:val="22"/>
              </w:rPr>
            </w:pPr>
          </w:p>
        </w:tc>
      </w:tr>
      <w:tr w:rsidR="005E5254" w:rsidRPr="000E6B82" w14:paraId="736E0285" w14:textId="77777777" w:rsidTr="00F944B1">
        <w:tc>
          <w:tcPr>
            <w:tcW w:w="4338" w:type="dxa"/>
          </w:tcPr>
          <w:p w14:paraId="6CD785EF" w14:textId="77777777" w:rsidR="005E5254" w:rsidRPr="00610687" w:rsidRDefault="005E5254" w:rsidP="00F944B1"/>
          <w:p w14:paraId="233A1CEF" w14:textId="77777777" w:rsidR="005E5254" w:rsidRPr="00610687" w:rsidRDefault="005E5254" w:rsidP="00F944B1">
            <w:r w:rsidRPr="00610687">
              <w:t>…………………………………………</w:t>
            </w:r>
          </w:p>
          <w:p w14:paraId="0774C116" w14:textId="77777777" w:rsidR="005E5254" w:rsidRPr="00610687" w:rsidRDefault="005E5254" w:rsidP="00F944B1">
            <w:r w:rsidRPr="00610687">
              <w:t>Authorised by the Secretary of State</w:t>
            </w:r>
          </w:p>
        </w:tc>
        <w:tc>
          <w:tcPr>
            <w:tcW w:w="990" w:type="dxa"/>
          </w:tcPr>
          <w:p w14:paraId="25202EAD" w14:textId="77777777" w:rsidR="005E5254" w:rsidRPr="000E6B82" w:rsidRDefault="005E5254" w:rsidP="00F944B1">
            <w:pPr>
              <w:rPr>
                <w:sz w:val="22"/>
              </w:rPr>
            </w:pPr>
          </w:p>
        </w:tc>
        <w:tc>
          <w:tcPr>
            <w:tcW w:w="3240" w:type="dxa"/>
          </w:tcPr>
          <w:p w14:paraId="5EAB79D6" w14:textId="77777777" w:rsidR="005E5254" w:rsidRPr="000E6B82" w:rsidRDefault="005E5254" w:rsidP="00F944B1">
            <w:pPr>
              <w:rPr>
                <w:sz w:val="22"/>
              </w:rPr>
            </w:pPr>
          </w:p>
        </w:tc>
      </w:tr>
      <w:tr w:rsidR="005E5254" w:rsidRPr="000E6B82" w14:paraId="0588FFC5" w14:textId="77777777" w:rsidTr="00F944B1">
        <w:tc>
          <w:tcPr>
            <w:tcW w:w="4338" w:type="dxa"/>
          </w:tcPr>
          <w:p w14:paraId="5E63AB37" w14:textId="77777777" w:rsidR="005E5254" w:rsidRPr="00610687" w:rsidRDefault="005E5254" w:rsidP="00F944B1"/>
          <w:p w14:paraId="30AC4369" w14:textId="77777777" w:rsidR="005E5254" w:rsidRPr="00610687" w:rsidRDefault="005E5254" w:rsidP="00F944B1"/>
        </w:tc>
        <w:tc>
          <w:tcPr>
            <w:tcW w:w="990" w:type="dxa"/>
          </w:tcPr>
          <w:p w14:paraId="5BA2D23C" w14:textId="77777777" w:rsidR="005E5254" w:rsidRPr="000E6B82" w:rsidRDefault="005E5254" w:rsidP="00F944B1">
            <w:pPr>
              <w:rPr>
                <w:sz w:val="22"/>
              </w:rPr>
            </w:pPr>
          </w:p>
        </w:tc>
        <w:tc>
          <w:tcPr>
            <w:tcW w:w="3240" w:type="dxa"/>
          </w:tcPr>
          <w:p w14:paraId="10681F64" w14:textId="77777777" w:rsidR="005E5254" w:rsidRPr="000E6B82" w:rsidRDefault="005E5254" w:rsidP="00F944B1">
            <w:pPr>
              <w:rPr>
                <w:sz w:val="22"/>
              </w:rPr>
            </w:pPr>
          </w:p>
        </w:tc>
      </w:tr>
      <w:tr w:rsidR="005E5254" w:rsidRPr="000E6B82" w14:paraId="2F22F042" w14:textId="77777777" w:rsidTr="00F944B1">
        <w:tc>
          <w:tcPr>
            <w:tcW w:w="4338" w:type="dxa"/>
          </w:tcPr>
          <w:p w14:paraId="73C8E422" w14:textId="77777777" w:rsidR="005E5254" w:rsidRPr="00610687" w:rsidRDefault="005E5254" w:rsidP="00F944B1">
            <w:r w:rsidRPr="00610687">
              <w:t>…………………………………………</w:t>
            </w:r>
          </w:p>
          <w:p w14:paraId="7CE4D5B3" w14:textId="77777777" w:rsidR="005E5254" w:rsidRPr="00610687" w:rsidRDefault="005E5254" w:rsidP="00F944B1">
            <w:r w:rsidRPr="00610687">
              <w:t>Full name (BLOCK CAPITALS)</w:t>
            </w:r>
          </w:p>
        </w:tc>
        <w:tc>
          <w:tcPr>
            <w:tcW w:w="990" w:type="dxa"/>
          </w:tcPr>
          <w:p w14:paraId="71E71CD9" w14:textId="77777777" w:rsidR="005E5254" w:rsidRPr="000E6B82" w:rsidRDefault="005E5254" w:rsidP="00F944B1">
            <w:pPr>
              <w:rPr>
                <w:sz w:val="22"/>
              </w:rPr>
            </w:pPr>
          </w:p>
        </w:tc>
        <w:tc>
          <w:tcPr>
            <w:tcW w:w="3240" w:type="dxa"/>
          </w:tcPr>
          <w:p w14:paraId="4A4AB588" w14:textId="77777777" w:rsidR="005E5254" w:rsidRPr="000E6B82" w:rsidRDefault="005E5254" w:rsidP="00F944B1">
            <w:pPr>
              <w:rPr>
                <w:sz w:val="22"/>
              </w:rPr>
            </w:pPr>
          </w:p>
        </w:tc>
      </w:tr>
      <w:tr w:rsidR="005E5254" w:rsidRPr="00FA53A6" w14:paraId="63E5EE4C" w14:textId="77777777" w:rsidTr="00F944B1">
        <w:tc>
          <w:tcPr>
            <w:tcW w:w="4338" w:type="dxa"/>
          </w:tcPr>
          <w:p w14:paraId="6A67E340" w14:textId="77777777" w:rsidR="005E5254" w:rsidRDefault="005E5254" w:rsidP="00F944B1"/>
          <w:p w14:paraId="2E85EED5" w14:textId="77777777" w:rsidR="005E5254" w:rsidRPr="00FA53A6" w:rsidRDefault="005E5254" w:rsidP="00F944B1"/>
        </w:tc>
        <w:tc>
          <w:tcPr>
            <w:tcW w:w="990" w:type="dxa"/>
          </w:tcPr>
          <w:p w14:paraId="63284063" w14:textId="77777777" w:rsidR="005E5254" w:rsidRPr="00FA53A6" w:rsidRDefault="005E5254" w:rsidP="00F944B1"/>
        </w:tc>
        <w:tc>
          <w:tcPr>
            <w:tcW w:w="3240" w:type="dxa"/>
          </w:tcPr>
          <w:p w14:paraId="1A3AFC18" w14:textId="77777777" w:rsidR="005E5254" w:rsidRPr="00FA53A6" w:rsidRDefault="005E5254" w:rsidP="00F944B1"/>
        </w:tc>
      </w:tr>
      <w:tr w:rsidR="005E5254" w:rsidRPr="00FA53A6" w14:paraId="49FBFE3B" w14:textId="77777777" w:rsidTr="00F944B1">
        <w:tc>
          <w:tcPr>
            <w:tcW w:w="4338" w:type="dxa"/>
          </w:tcPr>
          <w:p w14:paraId="06F3C1B0" w14:textId="77777777" w:rsidR="005E5254" w:rsidRPr="00FA53A6" w:rsidRDefault="005E5254" w:rsidP="00F944B1">
            <w:pPr>
              <w:rPr>
                <w:b/>
              </w:rPr>
            </w:pPr>
            <w:r w:rsidRPr="00FA53A6">
              <w:rPr>
                <w:b/>
              </w:rPr>
              <w:t>OR</w:t>
            </w:r>
          </w:p>
          <w:p w14:paraId="505A3BE0" w14:textId="77777777" w:rsidR="005E5254" w:rsidRPr="00FA53A6" w:rsidRDefault="005E5254" w:rsidP="00F944B1"/>
          <w:p w14:paraId="30B7F065" w14:textId="77777777" w:rsidR="005E5254" w:rsidRPr="00FA53A6" w:rsidRDefault="005E5254" w:rsidP="00F944B1">
            <w:r w:rsidRPr="00FA53A6">
              <w:rPr>
                <w:u w:val="single"/>
              </w:rPr>
              <w:t>[EXECUTED AS A DEED</w:t>
            </w:r>
            <w:r w:rsidRPr="00FA53A6">
              <w:t xml:space="preserve"> </w:t>
            </w:r>
            <w:r>
              <w:t>(</w:t>
            </w:r>
            <w:r w:rsidRPr="00FA53A6">
              <w:t xml:space="preserve">but not delivered until the date hereof) by affixing the Common </w:t>
            </w:r>
            <w:r>
              <w:t>d</w:t>
            </w:r>
            <w:r w:rsidRPr="00FA53A6">
              <w:t>eal of [</w:t>
            </w:r>
            <w:r>
              <w:rPr>
                <w:u w:val="single"/>
              </w:rPr>
              <w:t>EMPLOYER</w:t>
            </w:r>
            <w:r w:rsidRPr="00FA53A6">
              <w:t>] in the presence of:-</w:t>
            </w:r>
          </w:p>
          <w:p w14:paraId="1B8E1B60" w14:textId="77777777" w:rsidR="005E5254" w:rsidRPr="00FA53A6" w:rsidRDefault="005E5254" w:rsidP="00F944B1"/>
          <w:p w14:paraId="35BCECB2" w14:textId="77777777" w:rsidR="005E5254" w:rsidRPr="00FA53A6" w:rsidRDefault="005E5254" w:rsidP="00F944B1">
            <w:r w:rsidRPr="00FA53A6">
              <w:t>Authorised Signatory]</w:t>
            </w:r>
          </w:p>
          <w:p w14:paraId="2BD132B2" w14:textId="77777777" w:rsidR="005E5254" w:rsidRDefault="005E5254" w:rsidP="00F944B1"/>
          <w:p w14:paraId="13929BD3" w14:textId="77777777" w:rsidR="005E5254" w:rsidRPr="00FA53A6" w:rsidRDefault="005E5254" w:rsidP="00F944B1"/>
        </w:tc>
        <w:tc>
          <w:tcPr>
            <w:tcW w:w="990" w:type="dxa"/>
          </w:tcPr>
          <w:p w14:paraId="7A70BA3A" w14:textId="77777777" w:rsidR="005E5254" w:rsidRPr="00FA53A6" w:rsidRDefault="005E5254" w:rsidP="00F944B1"/>
        </w:tc>
        <w:tc>
          <w:tcPr>
            <w:tcW w:w="3240" w:type="dxa"/>
          </w:tcPr>
          <w:p w14:paraId="51A53556" w14:textId="77777777" w:rsidR="005E5254" w:rsidRPr="00FA53A6" w:rsidRDefault="005E5254" w:rsidP="00F944B1"/>
        </w:tc>
      </w:tr>
      <w:tr w:rsidR="005E5254" w:rsidRPr="00FA53A6" w14:paraId="3CAADF95" w14:textId="77777777" w:rsidTr="00F944B1">
        <w:tc>
          <w:tcPr>
            <w:tcW w:w="4338" w:type="dxa"/>
          </w:tcPr>
          <w:p w14:paraId="6354FD0A" w14:textId="77777777" w:rsidR="005E5254" w:rsidRPr="00FF58C7" w:rsidRDefault="005E5254" w:rsidP="00F944B1">
            <w:pPr>
              <w:rPr>
                <w:b/>
              </w:rPr>
            </w:pPr>
            <w:r>
              <w:rPr>
                <w:b/>
              </w:rPr>
              <w:t>OR</w:t>
            </w:r>
          </w:p>
        </w:tc>
        <w:tc>
          <w:tcPr>
            <w:tcW w:w="990" w:type="dxa"/>
          </w:tcPr>
          <w:p w14:paraId="4E7C6025" w14:textId="77777777" w:rsidR="005E5254" w:rsidRPr="00FA53A6" w:rsidRDefault="005E5254" w:rsidP="00F944B1"/>
        </w:tc>
        <w:tc>
          <w:tcPr>
            <w:tcW w:w="3240" w:type="dxa"/>
          </w:tcPr>
          <w:p w14:paraId="14813A6B" w14:textId="77777777" w:rsidR="005E5254" w:rsidRPr="00FA53A6" w:rsidRDefault="005E5254" w:rsidP="00F944B1"/>
        </w:tc>
      </w:tr>
      <w:tr w:rsidR="005E5254" w:rsidRPr="00FA53A6" w14:paraId="33B8DFC1" w14:textId="77777777" w:rsidTr="00F944B1">
        <w:tc>
          <w:tcPr>
            <w:tcW w:w="4338" w:type="dxa"/>
          </w:tcPr>
          <w:p w14:paraId="02502043" w14:textId="77777777" w:rsidR="005E5254" w:rsidRDefault="005E5254" w:rsidP="00F944B1">
            <w:r w:rsidRPr="00A52855">
              <w:rPr>
                <w:u w:val="single"/>
              </w:rPr>
              <w:t>EXECUTED AS A DEED</w:t>
            </w:r>
            <w:r>
              <w:t xml:space="preserve"> by [</w:t>
            </w:r>
            <w:r>
              <w:rPr>
                <w:u w:val="single"/>
              </w:rPr>
              <w:t>EMPLOYER</w:t>
            </w:r>
            <w:r>
              <w:t>]</w:t>
            </w:r>
          </w:p>
          <w:p w14:paraId="56F2689B" w14:textId="77777777" w:rsidR="005E5254" w:rsidRDefault="005E5254" w:rsidP="00F944B1">
            <w:r>
              <w:t>acting by a Director and its Secretary/two Directors:-</w:t>
            </w:r>
          </w:p>
          <w:p w14:paraId="2CA3D9FB" w14:textId="77777777" w:rsidR="005E5254" w:rsidRDefault="005E5254" w:rsidP="00F944B1"/>
          <w:p w14:paraId="24EE2A3B" w14:textId="77777777" w:rsidR="005E5254" w:rsidRDefault="005E5254" w:rsidP="00F944B1">
            <w:r>
              <w:t>Director</w:t>
            </w:r>
          </w:p>
          <w:p w14:paraId="5FD6EE2D" w14:textId="77777777" w:rsidR="005E5254" w:rsidRDefault="005E5254" w:rsidP="00F944B1"/>
          <w:p w14:paraId="537C1EE5" w14:textId="77777777" w:rsidR="005E5254" w:rsidRPr="00FA53A6" w:rsidRDefault="005E5254" w:rsidP="00F944B1">
            <w:r>
              <w:t>Director/Secretary</w:t>
            </w:r>
          </w:p>
        </w:tc>
        <w:tc>
          <w:tcPr>
            <w:tcW w:w="990" w:type="dxa"/>
          </w:tcPr>
          <w:p w14:paraId="5BBA1C45" w14:textId="77777777" w:rsidR="005E5254" w:rsidRPr="00FA53A6" w:rsidRDefault="005E5254" w:rsidP="00F944B1"/>
        </w:tc>
        <w:tc>
          <w:tcPr>
            <w:tcW w:w="3240" w:type="dxa"/>
          </w:tcPr>
          <w:p w14:paraId="0DDB5E2F" w14:textId="77777777" w:rsidR="005E5254" w:rsidRPr="00FA53A6" w:rsidRDefault="005E5254" w:rsidP="00F944B1"/>
        </w:tc>
      </w:tr>
      <w:tr w:rsidR="005E5254" w:rsidRPr="00FA53A6" w14:paraId="2C7D9EC9" w14:textId="77777777" w:rsidTr="00F944B1">
        <w:tc>
          <w:tcPr>
            <w:tcW w:w="4338" w:type="dxa"/>
          </w:tcPr>
          <w:p w14:paraId="566CCF2C" w14:textId="77777777" w:rsidR="005E5254" w:rsidRDefault="005E5254" w:rsidP="00F944B1"/>
          <w:p w14:paraId="27549F95" w14:textId="77777777" w:rsidR="005E5254" w:rsidRDefault="005E5254" w:rsidP="00F944B1"/>
          <w:p w14:paraId="747ACD60" w14:textId="77777777" w:rsidR="005E5254" w:rsidRDefault="005E5254" w:rsidP="00F944B1"/>
          <w:p w14:paraId="2625C933" w14:textId="77777777" w:rsidR="005E5254" w:rsidRPr="00FA53A6" w:rsidRDefault="005E5254" w:rsidP="00F944B1"/>
        </w:tc>
        <w:tc>
          <w:tcPr>
            <w:tcW w:w="990" w:type="dxa"/>
          </w:tcPr>
          <w:p w14:paraId="12A45D9B" w14:textId="77777777" w:rsidR="005E5254" w:rsidRPr="00FA53A6" w:rsidRDefault="005E5254" w:rsidP="00F944B1"/>
        </w:tc>
        <w:tc>
          <w:tcPr>
            <w:tcW w:w="3240" w:type="dxa"/>
          </w:tcPr>
          <w:p w14:paraId="46A7C000" w14:textId="77777777" w:rsidR="005E5254" w:rsidRPr="00FA53A6" w:rsidRDefault="005E5254" w:rsidP="00F944B1"/>
        </w:tc>
      </w:tr>
      <w:tr w:rsidR="005E5254" w:rsidRPr="00FA53A6" w14:paraId="7F9BEE93" w14:textId="77777777" w:rsidTr="00F944B1">
        <w:tc>
          <w:tcPr>
            <w:tcW w:w="4338" w:type="dxa"/>
          </w:tcPr>
          <w:p w14:paraId="6A41563D" w14:textId="77777777" w:rsidR="005E5254" w:rsidRPr="00FA53A6" w:rsidRDefault="005E5254" w:rsidP="00F944B1">
            <w:r w:rsidRPr="00FF58C7">
              <w:rPr>
                <w:szCs w:val="20"/>
                <w:u w:val="single"/>
              </w:rPr>
              <w:t>EXECUTED AS A DEED</w:t>
            </w:r>
            <w:r w:rsidRPr="00FA53A6">
              <w:rPr>
                <w:szCs w:val="20"/>
              </w:rPr>
              <w:t xml:space="preserve"> by [</w:t>
            </w:r>
            <w:r w:rsidRPr="00FF58C7">
              <w:rPr>
                <w:szCs w:val="20"/>
                <w:u w:val="single"/>
              </w:rPr>
              <w:t>CONTRACTOR</w:t>
            </w:r>
            <w:r w:rsidRPr="00FA53A6">
              <w:rPr>
                <w:szCs w:val="20"/>
              </w:rPr>
              <w:t>] acting by a Director a</w:t>
            </w:r>
            <w:r>
              <w:rPr>
                <w:szCs w:val="20"/>
              </w:rPr>
              <w:t>nd its Secretary/two Directors:</w:t>
            </w:r>
          </w:p>
        </w:tc>
        <w:tc>
          <w:tcPr>
            <w:tcW w:w="990" w:type="dxa"/>
          </w:tcPr>
          <w:p w14:paraId="67965E77" w14:textId="77777777" w:rsidR="005E5254" w:rsidRPr="00FA53A6" w:rsidRDefault="005E5254" w:rsidP="00F944B1"/>
        </w:tc>
        <w:tc>
          <w:tcPr>
            <w:tcW w:w="3240" w:type="dxa"/>
          </w:tcPr>
          <w:p w14:paraId="0EB2E22F" w14:textId="77777777" w:rsidR="005E5254" w:rsidRPr="00FA53A6" w:rsidRDefault="005E5254" w:rsidP="00F944B1"/>
        </w:tc>
      </w:tr>
      <w:tr w:rsidR="005E5254" w:rsidRPr="00FA53A6" w14:paraId="2F882B4C" w14:textId="77777777" w:rsidTr="00F944B1">
        <w:tc>
          <w:tcPr>
            <w:tcW w:w="4338" w:type="dxa"/>
          </w:tcPr>
          <w:p w14:paraId="1C1C84E0" w14:textId="77777777" w:rsidR="005E5254" w:rsidRPr="00FF58C7" w:rsidRDefault="005E5254" w:rsidP="00F944B1">
            <w:pPr>
              <w:rPr>
                <w:szCs w:val="20"/>
                <w:u w:val="single"/>
              </w:rPr>
            </w:pPr>
          </w:p>
        </w:tc>
        <w:tc>
          <w:tcPr>
            <w:tcW w:w="990" w:type="dxa"/>
          </w:tcPr>
          <w:p w14:paraId="0D224870" w14:textId="77777777" w:rsidR="005E5254" w:rsidRPr="00FA53A6" w:rsidRDefault="005E5254" w:rsidP="00F944B1"/>
        </w:tc>
        <w:tc>
          <w:tcPr>
            <w:tcW w:w="3240" w:type="dxa"/>
          </w:tcPr>
          <w:p w14:paraId="7741B9F7" w14:textId="77777777" w:rsidR="005E5254" w:rsidRPr="00FA53A6" w:rsidRDefault="005E5254" w:rsidP="00F944B1"/>
        </w:tc>
      </w:tr>
      <w:tr w:rsidR="005E5254" w:rsidRPr="00FA53A6" w14:paraId="07C625F1" w14:textId="77777777" w:rsidTr="00F944B1">
        <w:tc>
          <w:tcPr>
            <w:tcW w:w="4338" w:type="dxa"/>
          </w:tcPr>
          <w:p w14:paraId="15F1D21C" w14:textId="77777777" w:rsidR="005E5254" w:rsidRPr="00FF58C7" w:rsidRDefault="005E5254" w:rsidP="00F944B1">
            <w:pPr>
              <w:rPr>
                <w:szCs w:val="20"/>
                <w:u w:val="single"/>
              </w:rPr>
            </w:pPr>
          </w:p>
        </w:tc>
        <w:tc>
          <w:tcPr>
            <w:tcW w:w="990" w:type="dxa"/>
          </w:tcPr>
          <w:p w14:paraId="79164B4B" w14:textId="77777777" w:rsidR="005E5254" w:rsidRPr="00FA53A6" w:rsidRDefault="005E5254" w:rsidP="00F944B1"/>
        </w:tc>
        <w:tc>
          <w:tcPr>
            <w:tcW w:w="3240" w:type="dxa"/>
          </w:tcPr>
          <w:p w14:paraId="67537541" w14:textId="77777777" w:rsidR="005E5254" w:rsidRPr="00FA53A6" w:rsidRDefault="005E5254" w:rsidP="00F944B1"/>
        </w:tc>
      </w:tr>
      <w:tr w:rsidR="005E5254" w:rsidRPr="00FA53A6" w14:paraId="7E7C5FD1" w14:textId="77777777" w:rsidTr="00F944B1">
        <w:tc>
          <w:tcPr>
            <w:tcW w:w="4338" w:type="dxa"/>
          </w:tcPr>
          <w:p w14:paraId="57AA5488" w14:textId="77777777" w:rsidR="005E5254" w:rsidRPr="00FF58C7" w:rsidRDefault="005E5254" w:rsidP="00F944B1">
            <w:pPr>
              <w:rPr>
                <w:szCs w:val="20"/>
                <w:u w:val="single"/>
              </w:rPr>
            </w:pPr>
            <w:r w:rsidRPr="00FA53A6">
              <w:rPr>
                <w:szCs w:val="20"/>
              </w:rPr>
              <w:t>Director</w:t>
            </w:r>
          </w:p>
        </w:tc>
        <w:tc>
          <w:tcPr>
            <w:tcW w:w="990" w:type="dxa"/>
          </w:tcPr>
          <w:p w14:paraId="3C79D846" w14:textId="77777777" w:rsidR="005E5254" w:rsidRPr="00FA53A6" w:rsidRDefault="005E5254" w:rsidP="00F944B1"/>
        </w:tc>
        <w:tc>
          <w:tcPr>
            <w:tcW w:w="3240" w:type="dxa"/>
          </w:tcPr>
          <w:p w14:paraId="296ABA5E" w14:textId="77777777" w:rsidR="005E5254" w:rsidRPr="00FA53A6" w:rsidRDefault="005E5254" w:rsidP="00F944B1"/>
        </w:tc>
      </w:tr>
      <w:tr w:rsidR="005E5254" w:rsidRPr="00FA53A6" w14:paraId="00746CC6" w14:textId="77777777" w:rsidTr="00F944B1">
        <w:tc>
          <w:tcPr>
            <w:tcW w:w="4338" w:type="dxa"/>
          </w:tcPr>
          <w:p w14:paraId="0474D38F" w14:textId="77777777" w:rsidR="005E5254" w:rsidRPr="00FA53A6" w:rsidRDefault="005E5254" w:rsidP="00F944B1">
            <w:pPr>
              <w:rPr>
                <w:szCs w:val="20"/>
              </w:rPr>
            </w:pPr>
          </w:p>
        </w:tc>
        <w:tc>
          <w:tcPr>
            <w:tcW w:w="990" w:type="dxa"/>
          </w:tcPr>
          <w:p w14:paraId="10E4C787" w14:textId="77777777" w:rsidR="005E5254" w:rsidRPr="00FA53A6" w:rsidRDefault="005E5254" w:rsidP="00F944B1"/>
        </w:tc>
        <w:tc>
          <w:tcPr>
            <w:tcW w:w="3240" w:type="dxa"/>
          </w:tcPr>
          <w:p w14:paraId="33C750D3" w14:textId="77777777" w:rsidR="005E5254" w:rsidRPr="00FA53A6" w:rsidRDefault="005E5254" w:rsidP="00F944B1"/>
        </w:tc>
      </w:tr>
      <w:tr w:rsidR="005E5254" w:rsidRPr="00FA53A6" w14:paraId="6E64652F" w14:textId="77777777" w:rsidTr="00F944B1">
        <w:tc>
          <w:tcPr>
            <w:tcW w:w="4338" w:type="dxa"/>
          </w:tcPr>
          <w:p w14:paraId="0D7D8B4D" w14:textId="77777777" w:rsidR="005E5254" w:rsidRPr="00FA53A6" w:rsidRDefault="005E5254" w:rsidP="00F944B1">
            <w:pPr>
              <w:rPr>
                <w:szCs w:val="20"/>
              </w:rPr>
            </w:pPr>
            <w:r w:rsidRPr="00FA53A6">
              <w:rPr>
                <w:szCs w:val="20"/>
              </w:rPr>
              <w:t>Director/Secretary</w:t>
            </w:r>
          </w:p>
        </w:tc>
        <w:tc>
          <w:tcPr>
            <w:tcW w:w="990" w:type="dxa"/>
          </w:tcPr>
          <w:p w14:paraId="2455B243" w14:textId="77777777" w:rsidR="005E5254" w:rsidRPr="00FA53A6" w:rsidRDefault="005E5254" w:rsidP="00F944B1"/>
        </w:tc>
        <w:tc>
          <w:tcPr>
            <w:tcW w:w="3240" w:type="dxa"/>
          </w:tcPr>
          <w:p w14:paraId="06A4768B" w14:textId="77777777" w:rsidR="005E5254" w:rsidRPr="00FA53A6" w:rsidRDefault="005E5254" w:rsidP="00F944B1"/>
        </w:tc>
      </w:tr>
      <w:tr w:rsidR="005E5254" w:rsidRPr="00FA53A6" w14:paraId="2A7D1D8E" w14:textId="77777777" w:rsidTr="00F944B1">
        <w:tc>
          <w:tcPr>
            <w:tcW w:w="4338" w:type="dxa"/>
          </w:tcPr>
          <w:p w14:paraId="1C8AA47D" w14:textId="77777777" w:rsidR="005E5254" w:rsidRPr="00FA53A6" w:rsidRDefault="005E5254" w:rsidP="00F944B1">
            <w:pPr>
              <w:rPr>
                <w:szCs w:val="20"/>
              </w:rPr>
            </w:pPr>
          </w:p>
        </w:tc>
        <w:tc>
          <w:tcPr>
            <w:tcW w:w="990" w:type="dxa"/>
          </w:tcPr>
          <w:p w14:paraId="0DD51A91" w14:textId="77777777" w:rsidR="005E5254" w:rsidRPr="00FA53A6" w:rsidRDefault="005E5254" w:rsidP="00F944B1"/>
        </w:tc>
        <w:tc>
          <w:tcPr>
            <w:tcW w:w="3240" w:type="dxa"/>
          </w:tcPr>
          <w:p w14:paraId="4368E745" w14:textId="77777777" w:rsidR="005E5254" w:rsidRPr="00FA53A6" w:rsidRDefault="005E5254" w:rsidP="00F944B1"/>
        </w:tc>
      </w:tr>
      <w:tr w:rsidR="005E5254" w:rsidRPr="00FA53A6" w14:paraId="6984F138" w14:textId="77777777" w:rsidTr="00F944B1">
        <w:tc>
          <w:tcPr>
            <w:tcW w:w="4338" w:type="dxa"/>
          </w:tcPr>
          <w:p w14:paraId="1CE3A21C" w14:textId="77777777" w:rsidR="005E5254" w:rsidRPr="00FA53A6" w:rsidRDefault="005E5254" w:rsidP="00F944B1">
            <w:pPr>
              <w:rPr>
                <w:szCs w:val="20"/>
              </w:rPr>
            </w:pPr>
          </w:p>
        </w:tc>
        <w:tc>
          <w:tcPr>
            <w:tcW w:w="990" w:type="dxa"/>
          </w:tcPr>
          <w:p w14:paraId="63CED79F" w14:textId="77777777" w:rsidR="005E5254" w:rsidRPr="00FA53A6" w:rsidRDefault="005E5254" w:rsidP="00F944B1"/>
        </w:tc>
        <w:tc>
          <w:tcPr>
            <w:tcW w:w="3240" w:type="dxa"/>
          </w:tcPr>
          <w:p w14:paraId="1132EB98" w14:textId="77777777" w:rsidR="005E5254" w:rsidRPr="00FA53A6" w:rsidRDefault="005E5254" w:rsidP="00F944B1"/>
        </w:tc>
      </w:tr>
      <w:tr w:rsidR="005E5254" w:rsidRPr="00FA53A6" w14:paraId="19E8D109" w14:textId="77777777" w:rsidTr="00F944B1">
        <w:tc>
          <w:tcPr>
            <w:tcW w:w="4338" w:type="dxa"/>
          </w:tcPr>
          <w:p w14:paraId="2C26EABB" w14:textId="77777777" w:rsidR="005E5254" w:rsidRPr="00FA53A6" w:rsidRDefault="005E5254" w:rsidP="00F944B1">
            <w:pPr>
              <w:rPr>
                <w:szCs w:val="20"/>
              </w:rPr>
            </w:pPr>
          </w:p>
        </w:tc>
        <w:tc>
          <w:tcPr>
            <w:tcW w:w="990" w:type="dxa"/>
          </w:tcPr>
          <w:p w14:paraId="6C07C54C" w14:textId="77777777" w:rsidR="005E5254" w:rsidRPr="00FA53A6" w:rsidRDefault="005E5254" w:rsidP="00F944B1"/>
        </w:tc>
        <w:tc>
          <w:tcPr>
            <w:tcW w:w="3240" w:type="dxa"/>
          </w:tcPr>
          <w:p w14:paraId="0128EBC0" w14:textId="77777777" w:rsidR="005E5254" w:rsidRPr="00FA53A6" w:rsidRDefault="005E5254" w:rsidP="00F944B1"/>
        </w:tc>
      </w:tr>
      <w:tr w:rsidR="005E5254" w:rsidRPr="00FA53A6" w14:paraId="2D93E6D8" w14:textId="77777777" w:rsidTr="00F944B1">
        <w:tc>
          <w:tcPr>
            <w:tcW w:w="4338" w:type="dxa"/>
          </w:tcPr>
          <w:p w14:paraId="13A80729" w14:textId="77777777" w:rsidR="005E5254" w:rsidRPr="00FA53A6" w:rsidRDefault="005E5254" w:rsidP="00F944B1">
            <w:pPr>
              <w:rPr>
                <w:szCs w:val="20"/>
              </w:rPr>
            </w:pPr>
            <w:r w:rsidRPr="00FA53A6">
              <w:rPr>
                <w:b/>
                <w:szCs w:val="20"/>
              </w:rPr>
              <w:t>OR</w:t>
            </w:r>
          </w:p>
        </w:tc>
        <w:tc>
          <w:tcPr>
            <w:tcW w:w="990" w:type="dxa"/>
          </w:tcPr>
          <w:p w14:paraId="30277A69" w14:textId="77777777" w:rsidR="005E5254" w:rsidRPr="00FA53A6" w:rsidRDefault="005E5254" w:rsidP="00F944B1"/>
        </w:tc>
        <w:tc>
          <w:tcPr>
            <w:tcW w:w="3240" w:type="dxa"/>
          </w:tcPr>
          <w:p w14:paraId="758FED6A" w14:textId="77777777" w:rsidR="005E5254" w:rsidRPr="00FA53A6" w:rsidRDefault="005E5254" w:rsidP="00F944B1"/>
        </w:tc>
      </w:tr>
      <w:tr w:rsidR="005E5254" w:rsidRPr="00FA53A6" w14:paraId="51233452" w14:textId="77777777" w:rsidTr="00F944B1">
        <w:tc>
          <w:tcPr>
            <w:tcW w:w="4338" w:type="dxa"/>
          </w:tcPr>
          <w:p w14:paraId="1E0BBAEC" w14:textId="77777777" w:rsidR="005E5254" w:rsidRPr="00FA53A6" w:rsidRDefault="005E5254" w:rsidP="00F944B1">
            <w:pPr>
              <w:rPr>
                <w:b/>
                <w:szCs w:val="20"/>
              </w:rPr>
            </w:pPr>
            <w:r w:rsidRPr="00FF58C7">
              <w:rPr>
                <w:szCs w:val="20"/>
                <w:u w:val="single"/>
              </w:rPr>
              <w:lastRenderedPageBreak/>
              <w:t>EXECUTED</w:t>
            </w:r>
            <w:r w:rsidRPr="00FA53A6">
              <w:rPr>
                <w:szCs w:val="20"/>
              </w:rPr>
              <w:t xml:space="preserve"> as a deed by [</w:t>
            </w:r>
            <w:r w:rsidRPr="00FF58C7">
              <w:rPr>
                <w:szCs w:val="20"/>
                <w:u w:val="single"/>
              </w:rPr>
              <w:t>CONTRACTOR</w:t>
            </w:r>
            <w:r w:rsidRPr="00FA53A6">
              <w:rPr>
                <w:szCs w:val="20"/>
              </w:rPr>
              <w:t>] acting by its</w:t>
            </w:r>
            <w:r>
              <w:rPr>
                <w:szCs w:val="20"/>
              </w:rPr>
              <w:t xml:space="preserve"> duly authorised attorneys</w:t>
            </w:r>
            <w:r w:rsidRPr="00FA53A6">
              <w:rPr>
                <w:szCs w:val="20"/>
              </w:rPr>
              <w:t xml:space="preserve"> under a power of attorney dated [</w:t>
            </w:r>
            <w:r>
              <w:rPr>
                <w:szCs w:val="20"/>
              </w:rPr>
              <w:tab/>
            </w:r>
            <w:r w:rsidRPr="00FA53A6">
              <w:rPr>
                <w:szCs w:val="20"/>
              </w:rPr>
              <w:t>]</w:t>
            </w:r>
          </w:p>
        </w:tc>
        <w:tc>
          <w:tcPr>
            <w:tcW w:w="990" w:type="dxa"/>
          </w:tcPr>
          <w:p w14:paraId="430EAA07" w14:textId="77777777" w:rsidR="005E5254" w:rsidRPr="00FA53A6" w:rsidRDefault="005E5254" w:rsidP="00F944B1"/>
        </w:tc>
        <w:tc>
          <w:tcPr>
            <w:tcW w:w="3240" w:type="dxa"/>
          </w:tcPr>
          <w:p w14:paraId="249DB486" w14:textId="77777777" w:rsidR="005E5254" w:rsidRPr="00FA53A6" w:rsidRDefault="005E5254" w:rsidP="00F944B1"/>
        </w:tc>
      </w:tr>
      <w:tr w:rsidR="005E5254" w:rsidRPr="00FA53A6" w14:paraId="304B2693" w14:textId="77777777" w:rsidTr="00F944B1">
        <w:tc>
          <w:tcPr>
            <w:tcW w:w="4338" w:type="dxa"/>
          </w:tcPr>
          <w:p w14:paraId="4E9B1E1B" w14:textId="77777777" w:rsidR="005E5254" w:rsidRPr="00FF58C7" w:rsidRDefault="005E5254" w:rsidP="00F944B1">
            <w:pPr>
              <w:rPr>
                <w:szCs w:val="20"/>
                <w:u w:val="single"/>
              </w:rPr>
            </w:pPr>
          </w:p>
        </w:tc>
        <w:tc>
          <w:tcPr>
            <w:tcW w:w="990" w:type="dxa"/>
          </w:tcPr>
          <w:p w14:paraId="2FDED65D" w14:textId="77777777" w:rsidR="005E5254" w:rsidRPr="00FA53A6" w:rsidRDefault="005E5254" w:rsidP="00F944B1"/>
        </w:tc>
        <w:tc>
          <w:tcPr>
            <w:tcW w:w="3240" w:type="dxa"/>
          </w:tcPr>
          <w:p w14:paraId="12D27E7C" w14:textId="77777777" w:rsidR="005E5254" w:rsidRPr="00FA53A6" w:rsidRDefault="005E5254" w:rsidP="00F944B1"/>
        </w:tc>
      </w:tr>
      <w:tr w:rsidR="005E5254" w:rsidRPr="00FA53A6" w14:paraId="33E1218C" w14:textId="77777777" w:rsidTr="00F944B1">
        <w:tc>
          <w:tcPr>
            <w:tcW w:w="4338" w:type="dxa"/>
          </w:tcPr>
          <w:p w14:paraId="4E13B2D6" w14:textId="77777777" w:rsidR="005E5254" w:rsidRPr="00FF58C7" w:rsidRDefault="005E5254" w:rsidP="00F944B1">
            <w:pPr>
              <w:rPr>
                <w:szCs w:val="20"/>
                <w:u w:val="single"/>
              </w:rPr>
            </w:pPr>
            <w:r w:rsidRPr="00FA53A6">
              <w:rPr>
                <w:szCs w:val="20"/>
              </w:rPr>
              <w:t>…………………………………………………..</w:t>
            </w:r>
          </w:p>
        </w:tc>
        <w:tc>
          <w:tcPr>
            <w:tcW w:w="990" w:type="dxa"/>
          </w:tcPr>
          <w:p w14:paraId="64C0A8FC" w14:textId="77777777" w:rsidR="005E5254" w:rsidRPr="00FA53A6" w:rsidRDefault="005E5254" w:rsidP="00F944B1"/>
        </w:tc>
        <w:tc>
          <w:tcPr>
            <w:tcW w:w="3240" w:type="dxa"/>
          </w:tcPr>
          <w:p w14:paraId="4E1FC54E" w14:textId="77777777" w:rsidR="005E5254" w:rsidRPr="00FA53A6" w:rsidRDefault="005E5254" w:rsidP="00F944B1"/>
        </w:tc>
      </w:tr>
      <w:tr w:rsidR="005E5254" w:rsidRPr="00FA53A6" w14:paraId="74921BCC" w14:textId="77777777" w:rsidTr="00F944B1">
        <w:tc>
          <w:tcPr>
            <w:tcW w:w="4338" w:type="dxa"/>
          </w:tcPr>
          <w:p w14:paraId="5ED0B406" w14:textId="77777777" w:rsidR="005E5254" w:rsidRPr="00FA53A6" w:rsidRDefault="005E5254" w:rsidP="00F944B1">
            <w:pPr>
              <w:rPr>
                <w:szCs w:val="20"/>
              </w:rPr>
            </w:pPr>
            <w:r w:rsidRPr="00FA53A6">
              <w:rPr>
                <w:szCs w:val="20"/>
              </w:rPr>
              <w:t>Attorney Signature</w:t>
            </w:r>
          </w:p>
        </w:tc>
        <w:tc>
          <w:tcPr>
            <w:tcW w:w="990" w:type="dxa"/>
          </w:tcPr>
          <w:p w14:paraId="079744EA" w14:textId="77777777" w:rsidR="005E5254" w:rsidRPr="00FA53A6" w:rsidRDefault="005E5254" w:rsidP="00F944B1"/>
        </w:tc>
        <w:tc>
          <w:tcPr>
            <w:tcW w:w="3240" w:type="dxa"/>
          </w:tcPr>
          <w:p w14:paraId="513B8CB7" w14:textId="77777777" w:rsidR="005E5254" w:rsidRPr="00FA53A6" w:rsidRDefault="005E5254" w:rsidP="00F944B1"/>
        </w:tc>
      </w:tr>
      <w:tr w:rsidR="005E5254" w:rsidRPr="00FA53A6" w14:paraId="684E8A94" w14:textId="77777777" w:rsidTr="00F944B1">
        <w:tc>
          <w:tcPr>
            <w:tcW w:w="4338" w:type="dxa"/>
          </w:tcPr>
          <w:p w14:paraId="244160B7" w14:textId="77777777" w:rsidR="005E5254" w:rsidRPr="00FA53A6" w:rsidRDefault="005E5254" w:rsidP="00F944B1">
            <w:pPr>
              <w:rPr>
                <w:szCs w:val="20"/>
              </w:rPr>
            </w:pPr>
          </w:p>
        </w:tc>
        <w:tc>
          <w:tcPr>
            <w:tcW w:w="990" w:type="dxa"/>
          </w:tcPr>
          <w:p w14:paraId="7B280CD7" w14:textId="77777777" w:rsidR="005E5254" w:rsidRPr="00FA53A6" w:rsidRDefault="005E5254" w:rsidP="00F944B1"/>
        </w:tc>
        <w:tc>
          <w:tcPr>
            <w:tcW w:w="3240" w:type="dxa"/>
          </w:tcPr>
          <w:p w14:paraId="4A81956E" w14:textId="77777777" w:rsidR="005E5254" w:rsidRPr="00FA53A6" w:rsidRDefault="005E5254" w:rsidP="00F944B1"/>
        </w:tc>
      </w:tr>
      <w:tr w:rsidR="005E5254" w:rsidRPr="00FA53A6" w14:paraId="282DE07A" w14:textId="77777777" w:rsidTr="00F944B1">
        <w:tc>
          <w:tcPr>
            <w:tcW w:w="4338" w:type="dxa"/>
          </w:tcPr>
          <w:p w14:paraId="28274601" w14:textId="77777777" w:rsidR="005E5254" w:rsidRPr="00FA53A6" w:rsidRDefault="005E5254" w:rsidP="00F944B1">
            <w:pPr>
              <w:rPr>
                <w:szCs w:val="20"/>
              </w:rPr>
            </w:pPr>
            <w:r w:rsidRPr="00FA53A6">
              <w:rPr>
                <w:szCs w:val="20"/>
              </w:rPr>
              <w:t>………………………………………………….</w:t>
            </w:r>
          </w:p>
        </w:tc>
        <w:tc>
          <w:tcPr>
            <w:tcW w:w="990" w:type="dxa"/>
          </w:tcPr>
          <w:p w14:paraId="05B55FF8" w14:textId="77777777" w:rsidR="005E5254" w:rsidRPr="00FA53A6" w:rsidRDefault="005E5254" w:rsidP="00F944B1"/>
        </w:tc>
        <w:tc>
          <w:tcPr>
            <w:tcW w:w="3240" w:type="dxa"/>
          </w:tcPr>
          <w:p w14:paraId="1A2F6B23" w14:textId="77777777" w:rsidR="005E5254" w:rsidRPr="00FA53A6" w:rsidRDefault="005E5254" w:rsidP="00F944B1"/>
        </w:tc>
      </w:tr>
      <w:tr w:rsidR="005E5254" w:rsidRPr="00FA53A6" w14:paraId="5FB3620C" w14:textId="77777777" w:rsidTr="00F944B1">
        <w:tc>
          <w:tcPr>
            <w:tcW w:w="4338" w:type="dxa"/>
          </w:tcPr>
          <w:p w14:paraId="03097C18" w14:textId="77777777" w:rsidR="005E5254" w:rsidRDefault="005E5254" w:rsidP="00F944B1">
            <w:pPr>
              <w:spacing w:after="120"/>
              <w:rPr>
                <w:szCs w:val="20"/>
              </w:rPr>
            </w:pPr>
            <w:r w:rsidRPr="00FA53A6">
              <w:rPr>
                <w:szCs w:val="20"/>
              </w:rPr>
              <w:t>Full name (BLOCK CAPITALS)</w:t>
            </w:r>
          </w:p>
          <w:p w14:paraId="1DEA5B0B" w14:textId="77777777" w:rsidR="005E5254" w:rsidRDefault="005E5254" w:rsidP="00F944B1">
            <w:pPr>
              <w:spacing w:after="120"/>
              <w:rPr>
                <w:szCs w:val="20"/>
              </w:rPr>
            </w:pPr>
          </w:p>
          <w:p w14:paraId="42B382ED" w14:textId="77777777" w:rsidR="005E5254" w:rsidRPr="00FA53A6" w:rsidRDefault="005E5254" w:rsidP="00F944B1">
            <w:pPr>
              <w:rPr>
                <w:szCs w:val="20"/>
              </w:rPr>
            </w:pPr>
          </w:p>
        </w:tc>
        <w:tc>
          <w:tcPr>
            <w:tcW w:w="990" w:type="dxa"/>
          </w:tcPr>
          <w:p w14:paraId="7BB284FA" w14:textId="77777777" w:rsidR="005E5254" w:rsidRPr="00FA53A6" w:rsidRDefault="005E5254" w:rsidP="00F944B1"/>
        </w:tc>
        <w:tc>
          <w:tcPr>
            <w:tcW w:w="3240" w:type="dxa"/>
          </w:tcPr>
          <w:p w14:paraId="0AA46495" w14:textId="77777777" w:rsidR="005E5254" w:rsidRPr="00FA53A6" w:rsidRDefault="005E5254" w:rsidP="00F944B1"/>
        </w:tc>
      </w:tr>
      <w:tr w:rsidR="005E5254" w:rsidRPr="00FA53A6" w14:paraId="6E88AED8" w14:textId="77777777" w:rsidTr="00F944B1">
        <w:tc>
          <w:tcPr>
            <w:tcW w:w="4338" w:type="dxa"/>
          </w:tcPr>
          <w:p w14:paraId="7FC54FDB" w14:textId="77777777" w:rsidR="005E5254" w:rsidRPr="00FA53A6" w:rsidRDefault="005E5254" w:rsidP="00F944B1">
            <w:pPr>
              <w:spacing w:after="120"/>
              <w:rPr>
                <w:szCs w:val="20"/>
              </w:rPr>
            </w:pPr>
            <w:r w:rsidRPr="00FA53A6">
              <w:rPr>
                <w:szCs w:val="20"/>
              </w:rPr>
              <w:t>…………………………………………………..</w:t>
            </w:r>
          </w:p>
        </w:tc>
        <w:tc>
          <w:tcPr>
            <w:tcW w:w="990" w:type="dxa"/>
          </w:tcPr>
          <w:p w14:paraId="4F957B2B" w14:textId="77777777" w:rsidR="005E5254" w:rsidRPr="00FA53A6" w:rsidRDefault="005E5254" w:rsidP="00F944B1"/>
        </w:tc>
        <w:tc>
          <w:tcPr>
            <w:tcW w:w="3240" w:type="dxa"/>
          </w:tcPr>
          <w:p w14:paraId="34A30F24" w14:textId="77777777" w:rsidR="005E5254" w:rsidRPr="00FA53A6" w:rsidRDefault="005E5254" w:rsidP="00F944B1"/>
        </w:tc>
      </w:tr>
      <w:tr w:rsidR="005E5254" w:rsidRPr="00FA53A6" w14:paraId="76E70850" w14:textId="77777777" w:rsidTr="00F944B1">
        <w:tc>
          <w:tcPr>
            <w:tcW w:w="4338" w:type="dxa"/>
          </w:tcPr>
          <w:p w14:paraId="0CA87B59" w14:textId="77777777" w:rsidR="005E5254" w:rsidRPr="00FA53A6" w:rsidRDefault="005E5254" w:rsidP="00F944B1">
            <w:pPr>
              <w:spacing w:after="120"/>
              <w:rPr>
                <w:szCs w:val="20"/>
              </w:rPr>
            </w:pPr>
            <w:r w:rsidRPr="00FA53A6">
              <w:rPr>
                <w:szCs w:val="20"/>
              </w:rPr>
              <w:t>Attorney Signature</w:t>
            </w:r>
          </w:p>
        </w:tc>
        <w:tc>
          <w:tcPr>
            <w:tcW w:w="990" w:type="dxa"/>
          </w:tcPr>
          <w:p w14:paraId="3690C7F2" w14:textId="77777777" w:rsidR="005E5254" w:rsidRPr="00FA53A6" w:rsidRDefault="005E5254" w:rsidP="00F944B1"/>
        </w:tc>
        <w:tc>
          <w:tcPr>
            <w:tcW w:w="3240" w:type="dxa"/>
          </w:tcPr>
          <w:p w14:paraId="6B5354BF" w14:textId="77777777" w:rsidR="005E5254" w:rsidRPr="00FA53A6" w:rsidRDefault="005E5254" w:rsidP="00F944B1"/>
        </w:tc>
      </w:tr>
      <w:tr w:rsidR="005E5254" w:rsidRPr="00FA53A6" w14:paraId="1D9A9DC2" w14:textId="77777777" w:rsidTr="00F944B1">
        <w:tc>
          <w:tcPr>
            <w:tcW w:w="4338" w:type="dxa"/>
          </w:tcPr>
          <w:p w14:paraId="1836D8AE" w14:textId="77777777" w:rsidR="005E5254" w:rsidRPr="00FA53A6" w:rsidRDefault="005E5254" w:rsidP="00F944B1">
            <w:pPr>
              <w:spacing w:after="120"/>
              <w:rPr>
                <w:szCs w:val="20"/>
              </w:rPr>
            </w:pPr>
          </w:p>
        </w:tc>
        <w:tc>
          <w:tcPr>
            <w:tcW w:w="990" w:type="dxa"/>
          </w:tcPr>
          <w:p w14:paraId="0B23492E" w14:textId="77777777" w:rsidR="005E5254" w:rsidRPr="00FA53A6" w:rsidRDefault="005E5254" w:rsidP="00F944B1"/>
        </w:tc>
        <w:tc>
          <w:tcPr>
            <w:tcW w:w="3240" w:type="dxa"/>
          </w:tcPr>
          <w:p w14:paraId="63BB2580" w14:textId="77777777" w:rsidR="005E5254" w:rsidRPr="00FA53A6" w:rsidRDefault="005E5254" w:rsidP="00F944B1"/>
        </w:tc>
      </w:tr>
      <w:tr w:rsidR="005E5254" w:rsidRPr="00FA53A6" w14:paraId="05FC3D10" w14:textId="77777777" w:rsidTr="00F944B1">
        <w:tc>
          <w:tcPr>
            <w:tcW w:w="4338" w:type="dxa"/>
          </w:tcPr>
          <w:p w14:paraId="4FA2D16D" w14:textId="77777777" w:rsidR="005E5254" w:rsidRPr="00FA53A6" w:rsidRDefault="005E5254" w:rsidP="00F944B1">
            <w:pPr>
              <w:spacing w:after="120"/>
              <w:rPr>
                <w:szCs w:val="20"/>
              </w:rPr>
            </w:pPr>
            <w:r w:rsidRPr="00FA53A6">
              <w:rPr>
                <w:szCs w:val="20"/>
              </w:rPr>
              <w:t>………………………………………………….</w:t>
            </w:r>
          </w:p>
        </w:tc>
        <w:tc>
          <w:tcPr>
            <w:tcW w:w="990" w:type="dxa"/>
          </w:tcPr>
          <w:p w14:paraId="3449140C" w14:textId="77777777" w:rsidR="005E5254" w:rsidRPr="00FA53A6" w:rsidRDefault="005E5254" w:rsidP="00F944B1"/>
        </w:tc>
        <w:tc>
          <w:tcPr>
            <w:tcW w:w="3240" w:type="dxa"/>
          </w:tcPr>
          <w:p w14:paraId="7292D4D7" w14:textId="77777777" w:rsidR="005E5254" w:rsidRPr="00FA53A6" w:rsidRDefault="005E5254" w:rsidP="00F944B1"/>
        </w:tc>
      </w:tr>
      <w:tr w:rsidR="005E5254" w:rsidRPr="00FA53A6" w14:paraId="5E7A0E16" w14:textId="77777777" w:rsidTr="00F944B1">
        <w:tc>
          <w:tcPr>
            <w:tcW w:w="4338" w:type="dxa"/>
          </w:tcPr>
          <w:p w14:paraId="38BF3327" w14:textId="77777777" w:rsidR="005E5254" w:rsidRPr="00FA53A6" w:rsidRDefault="005E5254" w:rsidP="00F944B1">
            <w:pPr>
              <w:spacing w:after="120"/>
              <w:rPr>
                <w:szCs w:val="20"/>
              </w:rPr>
            </w:pPr>
            <w:r w:rsidRPr="00FA53A6">
              <w:rPr>
                <w:szCs w:val="20"/>
              </w:rPr>
              <w:t>Full name (BLOCK CAPITALS)</w:t>
            </w:r>
          </w:p>
        </w:tc>
        <w:tc>
          <w:tcPr>
            <w:tcW w:w="990" w:type="dxa"/>
          </w:tcPr>
          <w:p w14:paraId="1A1A3CAE" w14:textId="77777777" w:rsidR="005E5254" w:rsidRPr="00FA53A6" w:rsidRDefault="005E5254" w:rsidP="00F944B1"/>
        </w:tc>
        <w:tc>
          <w:tcPr>
            <w:tcW w:w="3240" w:type="dxa"/>
          </w:tcPr>
          <w:p w14:paraId="7B96AD0F" w14:textId="77777777" w:rsidR="005E5254" w:rsidRPr="00FA53A6" w:rsidRDefault="005E5254" w:rsidP="00F944B1"/>
        </w:tc>
      </w:tr>
    </w:tbl>
    <w:p w14:paraId="0B7B42BA" w14:textId="77777777" w:rsidR="005E5254" w:rsidRDefault="005E5254" w:rsidP="005E5254"/>
    <w:p w14:paraId="45C3DB65" w14:textId="77777777" w:rsidR="005E5254" w:rsidRDefault="005E5254" w:rsidP="00EC3593">
      <w:pPr>
        <w:pStyle w:val="BB-Normal"/>
      </w:pPr>
    </w:p>
    <w:sectPr w:rsidR="005E5254" w:rsidSect="00690B8C">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CFC6" w14:textId="77777777" w:rsidR="00491156" w:rsidRDefault="00491156" w:rsidP="00F836A7">
      <w:r>
        <w:separator/>
      </w:r>
    </w:p>
  </w:endnote>
  <w:endnote w:type="continuationSeparator" w:id="0">
    <w:p w14:paraId="3D7FCDDF" w14:textId="77777777" w:rsidR="00491156" w:rsidRDefault="00491156" w:rsidP="00F836A7">
      <w:r>
        <w:continuationSeparator/>
      </w:r>
    </w:p>
  </w:endnote>
  <w:endnote w:type="continuationNotice" w:id="1">
    <w:p w14:paraId="715793C2" w14:textId="77777777" w:rsidR="00491156" w:rsidRDefault="0049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703" w14:textId="77777777" w:rsidR="0006164C" w:rsidRDefault="00061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5649" w14:textId="77777777" w:rsidR="0006164C" w:rsidRDefault="00061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B2DF" w14:textId="77777777" w:rsidR="0006164C" w:rsidRDefault="00061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F8A3" w14:textId="0DFB5AF5" w:rsidR="004C09AD" w:rsidRDefault="004C09AD" w:rsidP="00417321">
    <w:pPr>
      <w:pStyle w:val="BB-PageNo"/>
    </w:pPr>
    <w:r>
      <w:fldChar w:fldCharType="begin"/>
    </w:r>
    <w:r>
      <w:instrText xml:space="preserve"> page </w:instrText>
    </w:r>
    <w:r>
      <w:fldChar w:fldCharType="separate"/>
    </w:r>
    <w:r w:rsidR="00297C23">
      <w:rPr>
        <w:noProof/>
      </w:rPr>
      <w:t>41</w:t>
    </w:r>
    <w:r>
      <w:fldChar w:fldCharType="end"/>
    </w:r>
  </w:p>
  <w:sdt>
    <w:sdtPr>
      <w:alias w:val="Outline Content"/>
      <w:tag w:val="A28A7C3370DF43B6A322A2224DC7A963"/>
      <w:id w:val="1016039839"/>
    </w:sdtPr>
    <w:sdtEndPr/>
    <w:sdtContent>
      <w:p w14:paraId="62994F9E" w14:textId="34AF0C38" w:rsidR="004C09AD" w:rsidRDefault="004C09AD">
        <w:pPr>
          <w:pStyle w:val="Footer"/>
        </w:pPr>
        <w:r>
          <w:t>M-20356828-1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E4AF" w14:textId="77777777" w:rsidR="00491156" w:rsidRDefault="00491156" w:rsidP="00F836A7">
      <w:r>
        <w:separator/>
      </w:r>
    </w:p>
  </w:footnote>
  <w:footnote w:type="continuationSeparator" w:id="0">
    <w:p w14:paraId="2BCF1663" w14:textId="77777777" w:rsidR="00491156" w:rsidRDefault="00491156" w:rsidP="00F836A7">
      <w:r>
        <w:continuationSeparator/>
      </w:r>
    </w:p>
  </w:footnote>
  <w:footnote w:type="continuationNotice" w:id="1">
    <w:p w14:paraId="4138DE75" w14:textId="77777777" w:rsidR="00491156" w:rsidRDefault="00491156"/>
  </w:footnote>
  <w:footnote w:id="2">
    <w:p w14:paraId="50F4AC35" w14:textId="54DF0BCE" w:rsidR="00A830D2" w:rsidRDefault="00A830D2" w:rsidP="00A830D2">
      <w:pPr>
        <w:pStyle w:val="FootnoteText"/>
        <w:tabs>
          <w:tab w:val="clear" w:pos="720"/>
          <w:tab w:val="left" w:pos="142"/>
        </w:tabs>
        <w:ind w:left="142" w:hanging="142"/>
      </w:pPr>
      <w:r>
        <w:rPr>
          <w:rStyle w:val="FootnoteReference"/>
        </w:rPr>
        <w:footnoteRef/>
      </w:r>
      <w:r>
        <w:t xml:space="preserve"> Consider whether</w:t>
      </w:r>
      <w:r w:rsidRPr="00A830D2">
        <w:t xml:space="preserve"> additional text</w:t>
      </w:r>
      <w:r>
        <w:t xml:space="preserve"> required</w:t>
      </w:r>
      <w:r w:rsidRPr="00A830D2">
        <w:t xml:space="preserve"> to include a date for completion of the Early Works and a reference to the provisions of the main contract that govern the assessment and payment of liquidated damages.</w:t>
      </w:r>
    </w:p>
  </w:footnote>
  <w:footnote w:id="3">
    <w:p w14:paraId="5F704DCA" w14:textId="0F750207" w:rsidR="004C09AD" w:rsidRDefault="004C09AD">
      <w:pPr>
        <w:pStyle w:val="FootnoteText"/>
      </w:pPr>
      <w:r>
        <w:rPr>
          <w:rStyle w:val="FootnoteReference"/>
        </w:rPr>
        <w:footnoteRef/>
      </w:r>
      <w:r>
        <w:t xml:space="preserve"> This refers to the retention clause in the main contract. Amend clause reference if not using JCT DB16 contract.</w:t>
      </w:r>
    </w:p>
  </w:footnote>
  <w:footnote w:id="4">
    <w:p w14:paraId="46E7AF71" w14:textId="2446B2EA" w:rsidR="004C09AD" w:rsidRDefault="004C09AD" w:rsidP="00ED38D2">
      <w:pPr>
        <w:pStyle w:val="FootnoteText"/>
        <w:tabs>
          <w:tab w:val="clear" w:pos="720"/>
          <w:tab w:val="left" w:pos="142"/>
        </w:tabs>
        <w:ind w:left="142" w:hanging="142"/>
      </w:pPr>
      <w:r>
        <w:rPr>
          <w:rStyle w:val="FootnoteReference"/>
        </w:rPr>
        <w:footnoteRef/>
      </w:r>
      <w:r>
        <w:t xml:space="preserve"> Any additional clauses of the Contract that are required should be considered on a project specific basis.</w:t>
      </w:r>
    </w:p>
  </w:footnote>
  <w:footnote w:id="5">
    <w:p w14:paraId="148CA182" w14:textId="5CA1EB2F" w:rsidR="004C09AD" w:rsidRDefault="004C09AD" w:rsidP="003A504A">
      <w:pPr>
        <w:pStyle w:val="FootnoteText"/>
        <w:tabs>
          <w:tab w:val="left" w:pos="0"/>
        </w:tabs>
        <w:ind w:left="0" w:firstLine="0"/>
      </w:pPr>
      <w:r>
        <w:rPr>
          <w:rStyle w:val="FootnoteReference"/>
        </w:rPr>
        <w:footnoteRef/>
      </w:r>
      <w:r>
        <w:t xml:space="preserve"> TA to prepare an updated milestone table including any additional milestone(s).</w:t>
      </w:r>
    </w:p>
  </w:footnote>
  <w:footnote w:id="6">
    <w:p w14:paraId="427DCB6F" w14:textId="77777777" w:rsidR="009445F6" w:rsidRDefault="009445F6" w:rsidP="009445F6">
      <w:pPr>
        <w:pStyle w:val="FootnoteText"/>
      </w:pPr>
      <w:r>
        <w:rPr>
          <w:rStyle w:val="FootnoteReference"/>
        </w:rPr>
        <w:footnoteRef/>
      </w:r>
      <w:r>
        <w:t xml:space="preserve"> </w:t>
      </w:r>
      <w:r w:rsidRPr="00D91025">
        <w:t>Note: when sending agreed PDF for execution, please make clear in covering email where signatories are to sign and where dates need inserting</w:t>
      </w:r>
      <w:r>
        <w:t xml:space="preserve"> to complete the contract.</w:t>
      </w:r>
    </w:p>
  </w:footnote>
  <w:footnote w:id="7">
    <w:p w14:paraId="2DCB95F5" w14:textId="77777777" w:rsidR="004C09AD" w:rsidRDefault="004C09AD" w:rsidP="003A504A">
      <w:pPr>
        <w:pStyle w:val="FootnoteText"/>
        <w:tabs>
          <w:tab w:val="clear" w:pos="720"/>
          <w:tab w:val="left" w:pos="0"/>
        </w:tabs>
        <w:ind w:left="0" w:firstLine="0"/>
      </w:pPr>
      <w:r>
        <w:rPr>
          <w:rStyle w:val="FootnoteReference"/>
        </w:rPr>
        <w:footnoteRef/>
      </w:r>
      <w:r>
        <w:t xml:space="preserve"> TA to prepare an updated milestone table including any additional milestones.</w:t>
      </w:r>
    </w:p>
  </w:footnote>
  <w:footnote w:id="8">
    <w:p w14:paraId="42FBD60E" w14:textId="77777777" w:rsidR="005E5254" w:rsidRPr="00583A00" w:rsidRDefault="005E5254" w:rsidP="005E5254">
      <w:pPr>
        <w:pStyle w:val="FootnoteText"/>
      </w:pPr>
      <w:r w:rsidRPr="00755F97">
        <w:rPr>
          <w:rStyle w:val="FootnoteReference"/>
        </w:rPr>
        <w:footnoteRef/>
      </w:r>
      <w:r w:rsidRPr="00755F97">
        <w:t xml:space="preserve"> Insert e-mail address</w:t>
      </w:r>
    </w:p>
  </w:footnote>
  <w:footnote w:id="9">
    <w:p w14:paraId="524FA16A" w14:textId="77777777" w:rsidR="005E5254" w:rsidRDefault="005E5254" w:rsidP="005E5254">
      <w:pPr>
        <w:pStyle w:val="FootnoteText"/>
      </w:pPr>
      <w:r w:rsidRPr="00755F97">
        <w:rPr>
          <w:rStyle w:val="FootnoteReference"/>
        </w:rPr>
        <w:footnoteRef/>
      </w:r>
      <w:r w:rsidRPr="00755F97">
        <w:t xml:space="preserve"> Insert e-mail address</w:t>
      </w:r>
    </w:p>
  </w:footnote>
  <w:footnote w:id="10">
    <w:p w14:paraId="53F0408A" w14:textId="77777777" w:rsidR="005E5254" w:rsidRPr="007C7AA1" w:rsidRDefault="005E5254" w:rsidP="005E5254">
      <w:pPr>
        <w:rPr>
          <w:sz w:val="18"/>
          <w:szCs w:val="18"/>
        </w:rPr>
      </w:pPr>
      <w:r w:rsidRPr="007C7AA1">
        <w:rPr>
          <w:rStyle w:val="FootnoteReference"/>
          <w:sz w:val="18"/>
          <w:szCs w:val="18"/>
        </w:rPr>
        <w:footnoteRef/>
      </w:r>
      <w:r w:rsidRPr="007C7AA1">
        <w:rPr>
          <w:sz w:val="18"/>
          <w:szCs w:val="18"/>
        </w:rPr>
        <w:t xml:space="preserve"> Insert details of relevant subcontract package.</w:t>
      </w:r>
    </w:p>
  </w:footnote>
  <w:footnote w:id="11">
    <w:p w14:paraId="42E8D097" w14:textId="77777777" w:rsidR="005E5254" w:rsidRDefault="005E5254" w:rsidP="005E5254">
      <w:pPr>
        <w:pStyle w:val="FootnoteText"/>
        <w:tabs>
          <w:tab w:val="clear" w:pos="720"/>
          <w:tab w:val="left" w:pos="0"/>
        </w:tabs>
        <w:ind w:left="0" w:firstLine="0"/>
      </w:pPr>
      <w:r>
        <w:rPr>
          <w:rStyle w:val="FootnoteReference"/>
        </w:rPr>
        <w:footnoteRef/>
      </w:r>
      <w:r>
        <w:t xml:space="preserve">  Where the Sub-Contractor is unable to obtain professional indemnity insurance on an each and very claim basis, </w:t>
      </w:r>
      <w:r w:rsidRPr="00E40DED">
        <w:t xml:space="preserve">in the aggregate with </w:t>
      </w:r>
      <w:r>
        <w:t>one</w:t>
      </w:r>
      <w:r w:rsidRPr="00E40DED">
        <w:t xml:space="preserve"> automatic full </w:t>
      </w:r>
      <w:proofErr w:type="gramStart"/>
      <w:r w:rsidRPr="00E40DED">
        <w:t>reinstatements</w:t>
      </w:r>
      <w:proofErr w:type="gramEnd"/>
      <w:r w:rsidRPr="00E40DED">
        <w:t xml:space="preserve"> in </w:t>
      </w:r>
      <w:proofErr w:type="gramStart"/>
      <w:r w:rsidRPr="00E40DED">
        <w:t>any one</w:t>
      </w:r>
      <w:proofErr w:type="gramEnd"/>
      <w:r w:rsidRPr="00E40DED">
        <w:t xml:space="preserve"> (1) year of insurance would be acceptable as a </w:t>
      </w:r>
      <w:proofErr w:type="gramStart"/>
      <w:r w:rsidRPr="00E40DED">
        <w:t>fall back</w:t>
      </w:r>
      <w:proofErr w:type="gramEnd"/>
      <w:r w:rsidRPr="00E40DED">
        <w:t xml:space="preserve"> position</w:t>
      </w:r>
      <w:r>
        <w:t>.</w:t>
      </w:r>
    </w:p>
  </w:footnote>
  <w:footnote w:id="12">
    <w:p w14:paraId="7896FE41" w14:textId="77777777" w:rsidR="005E5254" w:rsidRDefault="005E5254" w:rsidP="005E5254">
      <w:pPr>
        <w:pStyle w:val="FootnoteText"/>
      </w:pPr>
      <w:r>
        <w:rPr>
          <w:rStyle w:val="FootnoteReference"/>
        </w:rPr>
        <w:footnoteRef/>
      </w:r>
      <w:r>
        <w:t xml:space="preserve"> Insert e-mail address</w:t>
      </w:r>
    </w:p>
  </w:footnote>
  <w:footnote w:id="13">
    <w:p w14:paraId="53A4F5CE" w14:textId="77777777" w:rsidR="005E5254" w:rsidRDefault="005E5254" w:rsidP="005E5254">
      <w:pPr>
        <w:pStyle w:val="FootnoteText"/>
      </w:pPr>
      <w:r>
        <w:rPr>
          <w:rStyle w:val="FootnoteReference"/>
        </w:rPr>
        <w:footnoteRef/>
      </w:r>
      <w:r>
        <w:t xml:space="preserve"> Insert e-mail address</w:t>
      </w:r>
    </w:p>
  </w:footnote>
  <w:footnote w:id="14">
    <w:p w14:paraId="7A76B2C7" w14:textId="77777777" w:rsidR="005E5254" w:rsidRDefault="005E5254" w:rsidP="005E5254">
      <w:pPr>
        <w:pStyle w:val="FootnoteText"/>
      </w:pPr>
      <w:r>
        <w:rPr>
          <w:rStyle w:val="FootnoteReference"/>
        </w:rPr>
        <w:footnoteRef/>
      </w:r>
      <w:r>
        <w:t xml:space="preserve"> Insert e-mail address</w:t>
      </w:r>
    </w:p>
  </w:footnote>
  <w:footnote w:id="15">
    <w:p w14:paraId="36B57F6B" w14:textId="77777777" w:rsidR="005E5254" w:rsidRDefault="005E5254" w:rsidP="005E5254">
      <w:pPr>
        <w:pStyle w:val="FootnoteText"/>
      </w:pPr>
      <w:r>
        <w:rPr>
          <w:rStyle w:val="FootnoteReference"/>
        </w:rPr>
        <w:footnoteRef/>
      </w:r>
      <w:r>
        <w:t xml:space="preserve"> Insert e-mail address</w:t>
      </w:r>
    </w:p>
  </w:footnote>
  <w:footnote w:id="16">
    <w:p w14:paraId="6BE600EA" w14:textId="77777777" w:rsidR="005E5254" w:rsidRDefault="005E5254" w:rsidP="005E5254">
      <w:pPr>
        <w:pStyle w:val="FootnoteText"/>
      </w:pPr>
      <w:r>
        <w:rPr>
          <w:rStyle w:val="FootnoteReference"/>
        </w:rPr>
        <w:footnoteRef/>
      </w:r>
      <w:r>
        <w:t xml:space="preserve"> Insert e-mail address</w:t>
      </w:r>
    </w:p>
  </w:footnote>
  <w:footnote w:id="17">
    <w:p w14:paraId="71BDF110" w14:textId="77777777" w:rsidR="005E5254" w:rsidRDefault="005E5254" w:rsidP="005E5254">
      <w:pPr>
        <w:pStyle w:val="FootnoteText"/>
      </w:pPr>
      <w:r>
        <w:rPr>
          <w:rStyle w:val="FootnoteReference"/>
        </w:rPr>
        <w:footnoteRef/>
      </w:r>
      <w:r>
        <w:t xml:space="preserve"> Insert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4AC2" w14:textId="77777777" w:rsidR="0006164C" w:rsidRDefault="0006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CAFD" w14:textId="77777777" w:rsidR="0006164C" w:rsidRDefault="00061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849D" w14:textId="77777777" w:rsidR="004C09AD" w:rsidRPr="00DB126A" w:rsidRDefault="004C09AD" w:rsidP="00DB12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 w15:restartNumberingAfterBreak="0">
    <w:nsid w:val="052514E0"/>
    <w:multiLevelType w:val="multilevel"/>
    <w:tmpl w:val="265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03A0D"/>
    <w:multiLevelType w:val="multilevel"/>
    <w:tmpl w:val="AC0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D273F53"/>
    <w:multiLevelType w:val="multilevel"/>
    <w:tmpl w:val="AE28B194"/>
    <w:lvl w:ilvl="0">
      <w:start w:val="1"/>
      <w:numFmt w:val="decimal"/>
      <w:lvlText w:val="%1."/>
      <w:lvlJc w:val="left"/>
      <w:pPr>
        <w:tabs>
          <w:tab w:val="num" w:pos="574"/>
        </w:tabs>
        <w:ind w:left="574" w:hanging="432"/>
      </w:pPr>
      <w:rPr>
        <w:rFonts w:ascii="Arial" w:hAnsi="Arial"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2"/>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5" w15:restartNumberingAfterBreak="0">
    <w:nsid w:val="0EDA6540"/>
    <w:multiLevelType w:val="hybridMultilevel"/>
    <w:tmpl w:val="475628A6"/>
    <w:lvl w:ilvl="0" w:tplc="0AD85FBC">
      <w:numFmt w:val="bullet"/>
      <w:lvlText w:val="-"/>
      <w:lvlJc w:val="left"/>
      <w:pPr>
        <w:ind w:left="410" w:hanging="360"/>
      </w:pPr>
      <w:rPr>
        <w:rFonts w:ascii="Aptos" w:eastAsia="Aptos" w:hAnsi="Aptos" w:cs="Aptos"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6"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10F83443"/>
    <w:multiLevelType w:val="multilevel"/>
    <w:tmpl w:val="A86CC7C8"/>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sz w:val="22"/>
        <w:szCs w:val="22"/>
      </w:rPr>
    </w:lvl>
    <w:lvl w:ilvl="2">
      <w:start w:val="1"/>
      <w:numFmt w:val="decimal"/>
      <w:pStyle w:val="01-Level3-BB"/>
      <w:lvlText w:val="%1.%2.%3"/>
      <w:lvlJc w:val="left"/>
      <w:pPr>
        <w:tabs>
          <w:tab w:val="num" w:pos="4432"/>
        </w:tabs>
        <w:ind w:left="4432"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1691D6B"/>
    <w:multiLevelType w:val="multilevel"/>
    <w:tmpl w:val="DE9CA0D6"/>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417"/>
        </w:tabs>
        <w:ind w:left="1417"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F566CF2"/>
    <w:multiLevelType w:val="multilevel"/>
    <w:tmpl w:val="A3B62992"/>
    <w:numStyleLink w:val="Appendix"/>
  </w:abstractNum>
  <w:abstractNum w:abstractNumId="11" w15:restartNumberingAfterBreak="0">
    <w:nsid w:val="1F64037F"/>
    <w:multiLevelType w:val="multilevel"/>
    <w:tmpl w:val="AE28B194"/>
    <w:lvl w:ilvl="0">
      <w:start w:val="1"/>
      <w:numFmt w:val="decimal"/>
      <w:lvlText w:val="%1."/>
      <w:lvlJc w:val="left"/>
      <w:pPr>
        <w:tabs>
          <w:tab w:val="num" w:pos="574"/>
        </w:tabs>
        <w:ind w:left="574" w:hanging="432"/>
      </w:pPr>
      <w:rPr>
        <w:rFonts w:ascii="Arial" w:hAnsi="Arial"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2"/>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12" w15:restartNumberingAfterBreak="0">
    <w:nsid w:val="252414FE"/>
    <w:multiLevelType w:val="multilevel"/>
    <w:tmpl w:val="1314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590146A"/>
    <w:multiLevelType w:val="hybridMultilevel"/>
    <w:tmpl w:val="2BEC590C"/>
    <w:lvl w:ilvl="0" w:tplc="FC2A9DA0">
      <w:start w:val="1"/>
      <w:numFmt w:val="decimal"/>
      <w:pStyle w:val="BB-DefinitionLegal"/>
      <w:lvlText w:val="%1"/>
      <w:lvlJc w:val="left"/>
      <w:pPr>
        <w:ind w:left="720" w:hanging="720"/>
      </w:pPr>
      <w:rPr>
        <w:rFonts w:ascii="Arial" w:hAnsi="Arial" w:hint="default"/>
        <w:b/>
        <w:i w:val="0"/>
        <w:color w:val="auto"/>
        <w:sz w:val="20"/>
      </w:rPr>
    </w:lvl>
    <w:lvl w:ilvl="1" w:tplc="9788B696">
      <w:start w:val="1"/>
      <w:numFmt w:val="lowerLetter"/>
      <w:pStyle w:val="BB-DefNumber1Legal"/>
      <w:lvlText w:val="(%2)"/>
      <w:lvlJc w:val="left"/>
      <w:pPr>
        <w:tabs>
          <w:tab w:val="num" w:pos="720"/>
        </w:tabs>
        <w:ind w:left="1418" w:hanging="698"/>
      </w:pPr>
      <w:rPr>
        <w:b w:val="0"/>
        <w:i w:val="0"/>
        <w:color w:val="auto"/>
        <w:sz w:val="20"/>
      </w:rPr>
    </w:lvl>
    <w:lvl w:ilvl="2" w:tplc="225C8234">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tplc="7A5A428C">
      <w:start w:val="1"/>
      <w:numFmt w:val="decimal"/>
      <w:suff w:val="nothing"/>
      <w:lvlText w:val=""/>
      <w:lvlJc w:val="left"/>
      <w:pPr>
        <w:ind w:left="-32767" w:firstLine="0"/>
      </w:pPr>
    </w:lvl>
    <w:lvl w:ilvl="4" w:tplc="49C6C90C">
      <w:start w:val="1"/>
      <w:numFmt w:val="decimal"/>
      <w:suff w:val="nothing"/>
      <w:lvlText w:val=""/>
      <w:lvlJc w:val="left"/>
      <w:pPr>
        <w:ind w:left="-32767" w:firstLine="0"/>
      </w:pPr>
    </w:lvl>
    <w:lvl w:ilvl="5" w:tplc="47505B50">
      <w:start w:val="1"/>
      <w:numFmt w:val="decimal"/>
      <w:suff w:val="nothing"/>
      <w:lvlText w:val=""/>
      <w:lvlJc w:val="left"/>
      <w:pPr>
        <w:ind w:left="-32767" w:firstLine="0"/>
      </w:pPr>
    </w:lvl>
    <w:lvl w:ilvl="6" w:tplc="6546AA06">
      <w:start w:val="1"/>
      <w:numFmt w:val="decimal"/>
      <w:suff w:val="nothing"/>
      <w:lvlText w:val=""/>
      <w:lvlJc w:val="left"/>
      <w:pPr>
        <w:ind w:left="-32767" w:firstLine="0"/>
      </w:pPr>
    </w:lvl>
    <w:lvl w:ilvl="7" w:tplc="12301EF0">
      <w:start w:val="1"/>
      <w:numFmt w:val="decimal"/>
      <w:suff w:val="nothing"/>
      <w:lvlText w:val=""/>
      <w:lvlJc w:val="left"/>
      <w:pPr>
        <w:ind w:left="-32767" w:firstLine="0"/>
      </w:pPr>
    </w:lvl>
    <w:lvl w:ilvl="8" w:tplc="660AF31A">
      <w:start w:val="1"/>
      <w:numFmt w:val="decimal"/>
      <w:suff w:val="nothing"/>
      <w:lvlText w:val=""/>
      <w:lvlJc w:val="left"/>
      <w:pPr>
        <w:ind w:left="-32767" w:firstLine="0"/>
      </w:pPr>
    </w:lvl>
  </w:abstractNum>
  <w:abstractNum w:abstractNumId="19"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234810"/>
    <w:multiLevelType w:val="hybridMultilevel"/>
    <w:tmpl w:val="42866496"/>
    <w:lvl w:ilvl="0" w:tplc="08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0A38EC"/>
    <w:multiLevelType w:val="hybridMultilevel"/>
    <w:tmpl w:val="6B40D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C2244"/>
    <w:multiLevelType w:val="multilevel"/>
    <w:tmpl w:val="60AE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A4E5640"/>
    <w:multiLevelType w:val="multilevel"/>
    <w:tmpl w:val="A984B39C"/>
    <w:numStyleLink w:val="Level"/>
  </w:abstractNum>
  <w:abstractNum w:abstractNumId="26" w15:restartNumberingAfterBreak="0">
    <w:nsid w:val="4A9A3742"/>
    <w:multiLevelType w:val="multilevel"/>
    <w:tmpl w:val="2690EF56"/>
    <w:lvl w:ilvl="0">
      <w:start w:val="1"/>
      <w:numFmt w:val="decimal"/>
      <w:pStyle w:val="BB-Level1Legal"/>
      <w:lvlText w:val="%1"/>
      <w:lvlJc w:val="left"/>
      <w:pPr>
        <w:tabs>
          <w:tab w:val="num" w:pos="720"/>
        </w:tabs>
        <w:ind w:left="720" w:hanging="720"/>
      </w:pPr>
      <w:rPr>
        <w:rFonts w:ascii="Arial" w:hAnsi="Arial" w:hint="default"/>
        <w:b/>
        <w:sz w:val="20"/>
      </w:rPr>
    </w:lvl>
    <w:lvl w:ilvl="1">
      <w:start w:val="1"/>
      <w:numFmt w:val="decimal"/>
      <w:pStyle w:val="BB-Level2Legal"/>
      <w:lvlText w:val="%1.%2"/>
      <w:lvlJc w:val="left"/>
      <w:pPr>
        <w:ind w:left="1004" w:hanging="720"/>
      </w:pPr>
      <w:rPr>
        <w:rFonts w:ascii="Arial" w:hAnsi="Arial" w:hint="default"/>
        <w:sz w:val="20"/>
      </w:rPr>
    </w:lvl>
    <w:lvl w:ilvl="2">
      <w:start w:val="1"/>
      <w:numFmt w:val="decimal"/>
      <w:pStyle w:val="BB-Level3Legal"/>
      <w:lvlText w:val="%1.%2.%3"/>
      <w:lvlJc w:val="left"/>
      <w:pPr>
        <w:tabs>
          <w:tab w:val="num" w:pos="1974"/>
        </w:tabs>
        <w:ind w:left="1974"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C75C16"/>
    <w:multiLevelType w:val="multilevel"/>
    <w:tmpl w:val="1DB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2C7812"/>
    <w:multiLevelType w:val="multilevel"/>
    <w:tmpl w:val="5BD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09720F"/>
    <w:multiLevelType w:val="hybridMultilevel"/>
    <w:tmpl w:val="F8D0C9FE"/>
    <w:lvl w:ilvl="0" w:tplc="BD6690D0">
      <w:start w:val="1"/>
      <w:numFmt w:val="decimal"/>
      <w:lvlText w:val="%1."/>
      <w:lvlJc w:val="left"/>
      <w:pPr>
        <w:ind w:left="720" w:hanging="360"/>
      </w:pPr>
    </w:lvl>
    <w:lvl w:ilvl="1" w:tplc="F3640582">
      <w:start w:val="1"/>
      <w:numFmt w:val="lowerLetter"/>
      <w:lvlText w:val="(%2)"/>
      <w:lvlJc w:val="left"/>
      <w:pPr>
        <w:ind w:left="1418" w:hanging="360"/>
      </w:pPr>
    </w:lvl>
    <w:lvl w:ilvl="2" w:tplc="C8607F94">
      <w:start w:val="1"/>
      <w:numFmt w:val="lowerRoman"/>
      <w:lvlText w:val="%3."/>
      <w:lvlJc w:val="right"/>
      <w:pPr>
        <w:ind w:left="2058" w:hanging="180"/>
      </w:pPr>
    </w:lvl>
    <w:lvl w:ilvl="3" w:tplc="CE4008BA">
      <w:start w:val="1"/>
      <w:numFmt w:val="decimal"/>
      <w:lvlText w:val="%4."/>
      <w:lvlJc w:val="left"/>
      <w:pPr>
        <w:ind w:left="-32767" w:hanging="360"/>
      </w:pPr>
    </w:lvl>
    <w:lvl w:ilvl="4" w:tplc="13C81D72">
      <w:start w:val="1"/>
      <w:numFmt w:val="lowerLetter"/>
      <w:lvlText w:val="%5."/>
      <w:lvlJc w:val="left"/>
      <w:pPr>
        <w:ind w:left="-32767" w:hanging="360"/>
      </w:pPr>
    </w:lvl>
    <w:lvl w:ilvl="5" w:tplc="2116B976">
      <w:start w:val="1"/>
      <w:numFmt w:val="lowerRoman"/>
      <w:lvlText w:val="%6."/>
      <w:lvlJc w:val="right"/>
      <w:pPr>
        <w:ind w:left="-32767" w:hanging="180"/>
      </w:pPr>
    </w:lvl>
    <w:lvl w:ilvl="6" w:tplc="9BFA378C">
      <w:start w:val="1"/>
      <w:numFmt w:val="decimal"/>
      <w:lvlText w:val="%7."/>
      <w:lvlJc w:val="left"/>
      <w:pPr>
        <w:ind w:left="-32767" w:hanging="360"/>
      </w:pPr>
    </w:lvl>
    <w:lvl w:ilvl="7" w:tplc="5AA4A34C">
      <w:start w:val="1"/>
      <w:numFmt w:val="lowerLetter"/>
      <w:lvlText w:val="%8."/>
      <w:lvlJc w:val="left"/>
      <w:pPr>
        <w:ind w:left="-32767" w:hanging="360"/>
      </w:pPr>
    </w:lvl>
    <w:lvl w:ilvl="8" w:tplc="327E5FDE">
      <w:start w:val="1"/>
      <w:numFmt w:val="lowerRoman"/>
      <w:lvlText w:val="%9."/>
      <w:lvlJc w:val="right"/>
      <w:pPr>
        <w:ind w:left="-32767" w:hanging="180"/>
      </w:pPr>
    </w:lvl>
  </w:abstractNum>
  <w:abstractNum w:abstractNumId="30" w15:restartNumberingAfterBreak="0">
    <w:nsid w:val="54482843"/>
    <w:multiLevelType w:val="multilevel"/>
    <w:tmpl w:val="AE28B194"/>
    <w:lvl w:ilvl="0">
      <w:start w:val="1"/>
      <w:numFmt w:val="decimal"/>
      <w:lvlText w:val="%1."/>
      <w:lvlJc w:val="left"/>
      <w:pPr>
        <w:tabs>
          <w:tab w:val="num" w:pos="574"/>
        </w:tabs>
        <w:ind w:left="574" w:hanging="432"/>
      </w:pPr>
      <w:rPr>
        <w:rFonts w:ascii="Arial" w:hAnsi="Arial"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2"/>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31" w15:restartNumberingAfterBreak="0">
    <w:nsid w:val="54BD100D"/>
    <w:multiLevelType w:val="multilevel"/>
    <w:tmpl w:val="66DEAB1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15:restartNumberingAfterBreak="0">
    <w:nsid w:val="55C664BE"/>
    <w:multiLevelType w:val="hybridMultilevel"/>
    <w:tmpl w:val="3FFC1568"/>
    <w:lvl w:ilvl="0" w:tplc="AD2CF872">
      <w:start w:val="1"/>
      <w:numFmt w:val="decimal"/>
      <w:lvlText w:val="%1."/>
      <w:lvlJc w:val="left"/>
      <w:pPr>
        <w:ind w:left="720" w:hanging="360"/>
      </w:pPr>
    </w:lvl>
    <w:lvl w:ilvl="1" w:tplc="D224609C">
      <w:start w:val="1"/>
      <w:numFmt w:val="lowerLetter"/>
      <w:lvlText w:val="(%2)"/>
      <w:lvlJc w:val="left"/>
      <w:pPr>
        <w:ind w:left="1418" w:hanging="360"/>
      </w:pPr>
    </w:lvl>
    <w:lvl w:ilvl="2" w:tplc="DFB8525A">
      <w:start w:val="1"/>
      <w:numFmt w:val="lowerRoman"/>
      <w:lvlText w:val="%3."/>
      <w:lvlJc w:val="right"/>
      <w:pPr>
        <w:ind w:left="2058" w:hanging="180"/>
      </w:pPr>
    </w:lvl>
    <w:lvl w:ilvl="3" w:tplc="9CF4C860">
      <w:start w:val="1"/>
      <w:numFmt w:val="decimal"/>
      <w:lvlText w:val="%4."/>
      <w:lvlJc w:val="left"/>
      <w:pPr>
        <w:ind w:left="-32767" w:hanging="360"/>
      </w:pPr>
    </w:lvl>
    <w:lvl w:ilvl="4" w:tplc="A014B27A">
      <w:start w:val="1"/>
      <w:numFmt w:val="lowerLetter"/>
      <w:lvlText w:val="%5."/>
      <w:lvlJc w:val="left"/>
      <w:pPr>
        <w:ind w:left="-32767" w:hanging="360"/>
      </w:pPr>
    </w:lvl>
    <w:lvl w:ilvl="5" w:tplc="99C0CC66">
      <w:start w:val="1"/>
      <w:numFmt w:val="lowerRoman"/>
      <w:lvlText w:val="%6."/>
      <w:lvlJc w:val="right"/>
      <w:pPr>
        <w:ind w:left="-32767" w:hanging="180"/>
      </w:pPr>
    </w:lvl>
    <w:lvl w:ilvl="6" w:tplc="F9E8FB00">
      <w:start w:val="1"/>
      <w:numFmt w:val="decimal"/>
      <w:lvlText w:val="%7."/>
      <w:lvlJc w:val="left"/>
      <w:pPr>
        <w:ind w:left="-32767" w:hanging="360"/>
      </w:pPr>
    </w:lvl>
    <w:lvl w:ilvl="7" w:tplc="DFE85A7A">
      <w:start w:val="1"/>
      <w:numFmt w:val="lowerLetter"/>
      <w:lvlText w:val="%8."/>
      <w:lvlJc w:val="left"/>
      <w:pPr>
        <w:ind w:left="-32767" w:hanging="360"/>
      </w:pPr>
    </w:lvl>
    <w:lvl w:ilvl="8" w:tplc="84B210DA">
      <w:start w:val="1"/>
      <w:numFmt w:val="lowerRoman"/>
      <w:lvlText w:val="%9."/>
      <w:lvlJc w:val="right"/>
      <w:pPr>
        <w:ind w:left="-32767" w:hanging="180"/>
      </w:pPr>
    </w:lvl>
  </w:abstractNum>
  <w:abstractNum w:abstractNumId="33" w15:restartNumberingAfterBreak="0">
    <w:nsid w:val="5D6E1CA9"/>
    <w:multiLevelType w:val="multilevel"/>
    <w:tmpl w:val="770EF5F4"/>
    <w:lvl w:ilvl="0">
      <w:start w:val="1"/>
      <w:numFmt w:val="decimal"/>
      <w:pStyle w:val="BB-SHeadingLegal"/>
      <w:suff w:val="nothing"/>
      <w:lvlText w:val="Schedule %1"/>
      <w:lvlJc w:val="left"/>
      <w:pPr>
        <w:ind w:left="0" w:firstLine="0"/>
      </w:pPr>
      <w:rPr>
        <w:rFonts w:ascii="Arial" w:hAnsi="Arial" w:hint="default"/>
        <w:b/>
        <w:i w:val="0"/>
        <w:caps/>
        <w:color w:val="auto"/>
        <w:sz w:val="20"/>
        <w:szCs w:val="22"/>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4253"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val="0"/>
        <w:bCs/>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406"/>
        </w:tabs>
        <w:ind w:left="1406" w:hanging="981"/>
      </w:pPr>
      <w:rPr>
        <w:rFonts w:hint="default"/>
        <w:b w:val="0"/>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B1131F"/>
    <w:multiLevelType w:val="multilevel"/>
    <w:tmpl w:val="7BB407DE"/>
    <w:styleLink w:val="NumbListLegal"/>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lowerLetter"/>
      <w:lvlText w:val="(%4)"/>
      <w:lvlJc w:val="left"/>
      <w:pPr>
        <w:tabs>
          <w:tab w:val="num" w:pos="2041"/>
        </w:tabs>
        <w:ind w:left="2041" w:hanging="453"/>
      </w:pPr>
      <w:rPr>
        <w:rFonts w:hint="default"/>
      </w:rPr>
    </w:lvl>
    <w:lvl w:ilvl="4">
      <w:start w:val="1"/>
      <w:numFmt w:val="lowerRoman"/>
      <w:lvlText w:val="(%5)"/>
      <w:lvlJc w:val="left"/>
      <w:pPr>
        <w:tabs>
          <w:tab w:val="num" w:pos="2495"/>
        </w:tabs>
        <w:ind w:left="2495" w:hanging="454"/>
      </w:pPr>
      <w:rPr>
        <w:rFonts w:hint="default"/>
      </w:rPr>
    </w:lvl>
    <w:lvl w:ilvl="5">
      <w:start w:val="1"/>
      <w:numFmt w:val="upperLett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35" w15:restartNumberingAfterBreak="0">
    <w:nsid w:val="66966731"/>
    <w:multiLevelType w:val="multilevel"/>
    <w:tmpl w:val="3238ECAE"/>
    <w:lvl w:ilvl="0">
      <w:start w:val="1"/>
      <w:numFmt w:val="upperLetter"/>
      <w:pStyle w:val="ABackground"/>
      <w:lvlText w:val="(%1)"/>
      <w:lvlJc w:val="left"/>
      <w:pPr>
        <w:tabs>
          <w:tab w:val="num" w:pos="720"/>
        </w:tabs>
        <w:ind w:left="720" w:hanging="720"/>
      </w:pPr>
      <w:rPr>
        <w:rFonts w:ascii="Arial" w:hAnsi="Arial" w:hint="default"/>
        <w:b w:val="0"/>
        <w:i w:val="0"/>
        <w:caps/>
        <w:sz w:val="20"/>
        <w:szCs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0"/>
      </w:rPr>
    </w:lvl>
    <w:lvl w:ilvl="8">
      <w:start w:val="1"/>
      <w:numFmt w:val="decimal"/>
      <w:lvlText w:val="%9."/>
      <w:lvlJc w:val="left"/>
      <w:pPr>
        <w:tabs>
          <w:tab w:val="num" w:pos="5760"/>
        </w:tabs>
        <w:ind w:left="5760" w:hanging="720"/>
      </w:pPr>
      <w:rPr>
        <w:rFonts w:ascii="Times New Roman" w:hAnsi="Times New Roman" w:hint="default"/>
        <w:b w:val="0"/>
        <w:i w:val="0"/>
        <w:sz w:val="20"/>
      </w:rPr>
    </w:lvl>
  </w:abstractNum>
  <w:abstractNum w:abstractNumId="36" w15:restartNumberingAfterBreak="0">
    <w:nsid w:val="67C41139"/>
    <w:multiLevelType w:val="multilevel"/>
    <w:tmpl w:val="8CA89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49529B"/>
    <w:multiLevelType w:val="multilevel"/>
    <w:tmpl w:val="99283886"/>
    <w:name w:val="Corp"/>
    <w:lvl w:ilvl="0">
      <w:start w:val="1"/>
      <w:numFmt w:val="decimal"/>
      <w:pStyle w:val="CorpLevel1"/>
      <w:isLgl/>
      <w:lvlText w:val="%1"/>
      <w:lvlJc w:val="left"/>
      <w:pPr>
        <w:tabs>
          <w:tab w:val="num" w:pos="720"/>
        </w:tabs>
        <w:ind w:left="720" w:hanging="720"/>
      </w:pPr>
      <w:rPr>
        <w:rFonts w:hint="default"/>
        <w:b w:val="0"/>
        <w:i w:val="0"/>
        <w:kern w:val="16"/>
        <w:sz w:val="20"/>
        <w:szCs w:val="20"/>
      </w:rPr>
    </w:lvl>
    <w:lvl w:ilvl="1">
      <w:start w:val="1"/>
      <w:numFmt w:val="decimal"/>
      <w:pStyle w:val="CorpLevel2"/>
      <w:isLgl/>
      <w:lvlText w:val="%1.%2"/>
      <w:lvlJc w:val="left"/>
      <w:pPr>
        <w:tabs>
          <w:tab w:val="num" w:pos="720"/>
        </w:tabs>
        <w:ind w:left="720" w:hanging="720"/>
      </w:pPr>
      <w:rPr>
        <w:rFonts w:hint="default"/>
      </w:rPr>
    </w:lvl>
    <w:lvl w:ilvl="2">
      <w:start w:val="1"/>
      <w:numFmt w:val="lowerLetter"/>
      <w:pStyle w:val="CorpLevel3"/>
      <w:lvlText w:val="(%3)"/>
      <w:lvlJc w:val="left"/>
      <w:pPr>
        <w:tabs>
          <w:tab w:val="num" w:pos="1440"/>
        </w:tabs>
        <w:ind w:left="1440" w:hanging="720"/>
      </w:pPr>
      <w:rPr>
        <w:rFonts w:hint="default"/>
      </w:rPr>
    </w:lvl>
    <w:lvl w:ilvl="3">
      <w:start w:val="1"/>
      <w:numFmt w:val="lowerRoman"/>
      <w:pStyle w:val="CorpLevel4"/>
      <w:lvlText w:val="(%4)"/>
      <w:lvlJc w:val="left"/>
      <w:pPr>
        <w:tabs>
          <w:tab w:val="num" w:pos="2160"/>
        </w:tabs>
        <w:ind w:left="2160" w:hanging="720"/>
      </w:pPr>
      <w:rPr>
        <w:rFonts w:hint="default"/>
      </w:rPr>
    </w:lvl>
    <w:lvl w:ilvl="4">
      <w:start w:val="1"/>
      <w:numFmt w:val="upperLetter"/>
      <w:pStyle w:val="CorpLevel5"/>
      <w:lvlText w:val="(%5)"/>
      <w:lvlJc w:val="left"/>
      <w:pPr>
        <w:tabs>
          <w:tab w:val="num" w:pos="2880"/>
        </w:tabs>
        <w:ind w:left="2880" w:hanging="720"/>
      </w:pPr>
      <w:rPr>
        <w:rFonts w:hint="default"/>
      </w:rPr>
    </w:lvl>
    <w:lvl w:ilvl="5">
      <w:start w:val="27"/>
      <w:numFmt w:val="lowerLetter"/>
      <w:pStyle w:val="CorpLevel6"/>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F903E81"/>
    <w:multiLevelType w:val="multilevel"/>
    <w:tmpl w:val="28F49D74"/>
    <w:numStyleLink w:val="NumbListBodyText"/>
  </w:abstractNum>
  <w:abstractNum w:abstractNumId="39" w15:restartNumberingAfterBreak="0">
    <w:nsid w:val="753704F3"/>
    <w:multiLevelType w:val="multilevel"/>
    <w:tmpl w:val="D60E7DAE"/>
    <w:numStyleLink w:val="NumbListSchedules"/>
  </w:abstractNum>
  <w:abstractNum w:abstractNumId="40" w15:restartNumberingAfterBreak="0">
    <w:nsid w:val="771777AD"/>
    <w:multiLevelType w:val="multilevel"/>
    <w:tmpl w:val="367C9250"/>
    <w:lvl w:ilvl="0">
      <w:start w:val="1"/>
      <w:numFmt w:val="decimal"/>
      <w:pStyle w:val="1Parties"/>
      <w:lvlText w:val="(%1)"/>
      <w:lvlJc w:val="left"/>
      <w:pPr>
        <w:tabs>
          <w:tab w:val="num" w:pos="720"/>
        </w:tabs>
        <w:ind w:left="720" w:hanging="720"/>
      </w:pPr>
      <w:rPr>
        <w:rFonts w:ascii="Arial" w:hAnsi="Arial" w:hint="default"/>
        <w:b w:val="0"/>
        <w:i w:val="0"/>
        <w:sz w:val="20"/>
        <w:szCs w:val="20"/>
      </w:rPr>
    </w:lvl>
    <w:lvl w:ilvl="1">
      <w:start w:val="1"/>
      <w:numFmt w:val="lowerLetter"/>
      <w:pStyle w:val="Sch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1E363C"/>
    <w:multiLevelType w:val="multilevel"/>
    <w:tmpl w:val="DC541B2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C532DB"/>
    <w:multiLevelType w:val="multilevel"/>
    <w:tmpl w:val="AE28B194"/>
    <w:lvl w:ilvl="0">
      <w:start w:val="1"/>
      <w:numFmt w:val="decimal"/>
      <w:lvlText w:val="%1."/>
      <w:lvlJc w:val="left"/>
      <w:pPr>
        <w:tabs>
          <w:tab w:val="num" w:pos="574"/>
        </w:tabs>
        <w:ind w:left="574" w:hanging="432"/>
      </w:pPr>
      <w:rPr>
        <w:rFonts w:ascii="Arial" w:hAnsi="Arial"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2"/>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3" w15:restartNumberingAfterBreak="0">
    <w:nsid w:val="7ADE6BD0"/>
    <w:multiLevelType w:val="multilevel"/>
    <w:tmpl w:val="FFC4A6B2"/>
    <w:lvl w:ilvl="0">
      <w:start w:val="1"/>
      <w:numFmt w:val="decimal"/>
      <w:lvlText w:val="%1."/>
      <w:lvlJc w:val="left"/>
      <w:pPr>
        <w:tabs>
          <w:tab w:val="num" w:pos="574"/>
        </w:tabs>
        <w:ind w:left="574" w:hanging="432"/>
      </w:pPr>
      <w:rPr>
        <w:rFonts w:ascii="Arial" w:hAnsi="Arial"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0"/>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E164E"/>
    <w:multiLevelType w:val="multilevel"/>
    <w:tmpl w:val="F7F284AE"/>
    <w:lvl w:ilvl="0">
      <w:start w:val="1"/>
      <w:numFmt w:val="decimal"/>
      <w:pStyle w:val="HLlegal"/>
      <w:lvlText w:val="%1"/>
      <w:lvlJc w:val="left"/>
      <w:pPr>
        <w:tabs>
          <w:tab w:val="num" w:pos="720"/>
        </w:tabs>
        <w:ind w:left="720" w:hanging="720"/>
      </w:pPr>
      <w:rPr>
        <w:rFonts w:ascii="Arial" w:hAnsi="Arial" w:cs="Arial" w:hint="default"/>
        <w:b w:val="0"/>
        <w:i w:val="0"/>
        <w:sz w:val="22"/>
        <w:szCs w:val="22"/>
        <w:u w:val="none"/>
      </w:rPr>
    </w:lvl>
    <w:lvl w:ilvl="1">
      <w:start w:val="1"/>
      <w:numFmt w:val="decimal"/>
      <w:pStyle w:val="HLLegal-2"/>
      <w:lvlText w:val="%1.%2"/>
      <w:lvlJc w:val="left"/>
      <w:pPr>
        <w:tabs>
          <w:tab w:val="num" w:pos="720"/>
        </w:tabs>
        <w:ind w:left="720" w:hanging="720"/>
      </w:pPr>
      <w:rPr>
        <w:rFonts w:ascii="Arial" w:hAnsi="Arial" w:cs="Arial" w:hint="default"/>
        <w:b w:val="0"/>
        <w:i w:val="0"/>
        <w:sz w:val="22"/>
        <w:szCs w:val="22"/>
        <w:u w:val="none"/>
      </w:rPr>
    </w:lvl>
    <w:lvl w:ilvl="2">
      <w:start w:val="1"/>
      <w:numFmt w:val="decimal"/>
      <w:pStyle w:val="HLLegal-3"/>
      <w:lvlText w:val="%1.%2.%3"/>
      <w:lvlJc w:val="left"/>
      <w:pPr>
        <w:tabs>
          <w:tab w:val="num" w:pos="1440"/>
        </w:tabs>
        <w:ind w:left="1440" w:hanging="720"/>
      </w:pPr>
      <w:rPr>
        <w:rFonts w:ascii="Arial" w:hAnsi="Arial" w:cs="Arial" w:hint="default"/>
        <w:b w:val="0"/>
        <w:i w:val="0"/>
        <w:sz w:val="22"/>
        <w:szCs w:val="22"/>
        <w:u w:val="none"/>
      </w:rPr>
    </w:lvl>
    <w:lvl w:ilvl="3">
      <w:start w:val="1"/>
      <w:numFmt w:val="lowerLetter"/>
      <w:pStyle w:val="HLLegal-4"/>
      <w:lvlText w:val="(%4)"/>
      <w:lvlJc w:val="left"/>
      <w:pPr>
        <w:tabs>
          <w:tab w:val="num" w:pos="2160"/>
        </w:tabs>
        <w:ind w:left="2160" w:hanging="720"/>
      </w:pPr>
      <w:rPr>
        <w:rFonts w:ascii="Verdana" w:hAnsi="Verdana" w:cs="Times New Roman" w:hint="default"/>
        <w:b w:val="0"/>
        <w:i w:val="0"/>
        <w:sz w:val="20"/>
        <w:szCs w:val="20"/>
        <w:u w:val="none"/>
      </w:rPr>
    </w:lvl>
    <w:lvl w:ilvl="4">
      <w:start w:val="1"/>
      <w:numFmt w:val="lowerRoman"/>
      <w:pStyle w:val="HLLegal-5"/>
      <w:lvlText w:val="(%5)"/>
      <w:lvlJc w:val="left"/>
      <w:pPr>
        <w:tabs>
          <w:tab w:val="num" w:pos="2880"/>
        </w:tabs>
        <w:ind w:left="2880" w:hanging="720"/>
      </w:pPr>
      <w:rPr>
        <w:rFonts w:ascii="Verdana" w:hAnsi="Verdana" w:cs="Times New Roman" w:hint="default"/>
        <w:b w:val="0"/>
        <w:i w:val="0"/>
        <w:sz w:val="20"/>
        <w:szCs w:val="20"/>
        <w:u w:val="none"/>
      </w:rPr>
    </w:lvl>
    <w:lvl w:ilvl="5">
      <w:start w:val="1"/>
      <w:numFmt w:val="upperLetter"/>
      <w:pStyle w:val="HLLegal-6"/>
      <w:lvlText w:val="(%6)"/>
      <w:lvlJc w:val="left"/>
      <w:pPr>
        <w:tabs>
          <w:tab w:val="num" w:pos="3600"/>
        </w:tabs>
        <w:ind w:left="3600" w:hanging="720"/>
      </w:pPr>
      <w:rPr>
        <w:rFonts w:ascii="Verdana" w:hAnsi="Verdana" w:cs="Times New Roman" w:hint="default"/>
        <w:b w:val="0"/>
        <w:i w:val="0"/>
        <w:sz w:val="20"/>
        <w:szCs w:val="20"/>
        <w:u w:val="none"/>
      </w:rPr>
    </w:lvl>
    <w:lvl w:ilvl="6">
      <w:start w:val="1"/>
      <w:numFmt w:val="upperRoman"/>
      <w:pStyle w:val="HLLegal-7"/>
      <w:lvlText w:val="(%7)"/>
      <w:lvlJc w:val="left"/>
      <w:pPr>
        <w:tabs>
          <w:tab w:val="num" w:pos="3981"/>
        </w:tabs>
        <w:ind w:left="3981" w:hanging="720"/>
      </w:pPr>
      <w:rPr>
        <w:rFonts w:ascii="Verdana" w:hAnsi="Verdana" w:cs="Times New Roman" w:hint="default"/>
        <w:b w:val="0"/>
        <w:i w:val="0"/>
        <w:sz w:val="20"/>
        <w:szCs w:val="20"/>
        <w:u w:val="none"/>
      </w:rPr>
    </w:lvl>
    <w:lvl w:ilvl="7">
      <w:start w:val="1"/>
      <w:numFmt w:val="upperRoman"/>
      <w:lvlText w:val="(%8)"/>
      <w:lvlJc w:val="left"/>
      <w:pPr>
        <w:tabs>
          <w:tab w:val="num" w:pos="3744"/>
        </w:tabs>
        <w:ind w:left="3744" w:hanging="1224"/>
      </w:pPr>
      <w:rPr>
        <w:rFonts w:ascii="Times New Roman" w:hAnsi="Times New Roman" w:cs="Times New Roman" w:hint="default"/>
        <w:b w:val="0"/>
        <w:i w:val="0"/>
        <w:sz w:val="24"/>
        <w:u w:val="none"/>
      </w:rPr>
    </w:lvl>
    <w:lvl w:ilvl="8">
      <w:start w:val="1"/>
      <w:numFmt w:val="decimal"/>
      <w:lvlText w:val="%1.%2.%3.%4.%5.%6.%7.%8.%9."/>
      <w:lvlJc w:val="left"/>
      <w:pPr>
        <w:tabs>
          <w:tab w:val="num" w:pos="4680"/>
        </w:tabs>
        <w:ind w:left="4320" w:hanging="1440"/>
      </w:pPr>
      <w:rPr>
        <w:rFonts w:cs="Times New Roman" w:hint="default"/>
      </w:rPr>
    </w:lvl>
  </w:abstractNum>
  <w:num w:numId="1" w16cid:durableId="1628051183">
    <w:abstractNumId w:val="32"/>
  </w:num>
  <w:num w:numId="2" w16cid:durableId="1979995557">
    <w:abstractNumId w:val="29"/>
  </w:num>
  <w:num w:numId="3" w16cid:durableId="1435831049">
    <w:abstractNumId w:val="33"/>
  </w:num>
  <w:num w:numId="4" w16cid:durableId="1993100970">
    <w:abstractNumId w:val="15"/>
  </w:num>
  <w:num w:numId="5" w16cid:durableId="571085942">
    <w:abstractNumId w:val="18"/>
  </w:num>
  <w:num w:numId="6" w16cid:durableId="771055067">
    <w:abstractNumId w:val="19"/>
  </w:num>
  <w:num w:numId="7" w16cid:durableId="1519541826">
    <w:abstractNumId w:val="14"/>
  </w:num>
  <w:num w:numId="8" w16cid:durableId="1314946877">
    <w:abstractNumId w:val="44"/>
  </w:num>
  <w:num w:numId="9" w16cid:durableId="628785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49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7923247">
    <w:abstractNumId w:val="40"/>
  </w:num>
  <w:num w:numId="12" w16cid:durableId="1695231826">
    <w:abstractNumId w:val="35"/>
  </w:num>
  <w:num w:numId="13" w16cid:durableId="4332130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3760816">
    <w:abstractNumId w:val="26"/>
  </w:num>
  <w:num w:numId="15" w16cid:durableId="1604803815">
    <w:abstractNumId w:val="31"/>
  </w:num>
  <w:num w:numId="16" w16cid:durableId="1449202474">
    <w:abstractNumId w:val="42"/>
  </w:num>
  <w:num w:numId="17" w16cid:durableId="1489515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844278">
    <w:abstractNumId w:val="7"/>
  </w:num>
  <w:num w:numId="19" w16cid:durableId="884147494">
    <w:abstractNumId w:val="17"/>
  </w:num>
  <w:num w:numId="20" w16cid:durableId="941768915">
    <w:abstractNumId w:val="34"/>
  </w:num>
  <w:num w:numId="21" w16cid:durableId="659390204">
    <w:abstractNumId w:val="9"/>
  </w:num>
  <w:num w:numId="22" w16cid:durableId="1551381717">
    <w:abstractNumId w:val="24"/>
  </w:num>
  <w:num w:numId="23" w16cid:durableId="84810566">
    <w:abstractNumId w:val="3"/>
  </w:num>
  <w:num w:numId="24" w16cid:durableId="2127195479">
    <w:abstractNumId w:val="6"/>
  </w:num>
  <w:num w:numId="25" w16cid:durableId="2021344808">
    <w:abstractNumId w:val="25"/>
  </w:num>
  <w:num w:numId="26" w16cid:durableId="745614693">
    <w:abstractNumId w:val="10"/>
  </w:num>
  <w:num w:numId="27" w16cid:durableId="1091437285">
    <w:abstractNumId w:val="8"/>
  </w:num>
  <w:num w:numId="28" w16cid:durableId="1216165580">
    <w:abstractNumId w:val="16"/>
  </w:num>
  <w:num w:numId="29" w16cid:durableId="1600258547">
    <w:abstractNumId w:val="39"/>
  </w:num>
  <w:num w:numId="30" w16cid:durableId="1911690153">
    <w:abstractNumId w:val="37"/>
  </w:num>
  <w:num w:numId="31" w16cid:durableId="1866363200">
    <w:abstractNumId w:val="0"/>
  </w:num>
  <w:num w:numId="32" w16cid:durableId="1924217280">
    <w:abstractNumId w:val="38"/>
  </w:num>
  <w:num w:numId="33" w16cid:durableId="900674701">
    <w:abstractNumId w:val="45"/>
  </w:num>
  <w:num w:numId="34" w16cid:durableId="1279990954">
    <w:abstractNumId w:val="23"/>
  </w:num>
  <w:num w:numId="35" w16cid:durableId="16055789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058288">
    <w:abstractNumId w:val="11"/>
  </w:num>
  <w:num w:numId="37" w16cid:durableId="982583632">
    <w:abstractNumId w:val="4"/>
  </w:num>
  <w:num w:numId="38" w16cid:durableId="1696419970">
    <w:abstractNumId w:val="43"/>
  </w:num>
  <w:num w:numId="39" w16cid:durableId="1558122837">
    <w:abstractNumId w:val="30"/>
  </w:num>
  <w:num w:numId="40" w16cid:durableId="771585990">
    <w:abstractNumId w:val="13"/>
  </w:num>
  <w:num w:numId="41" w16cid:durableId="212694572">
    <w:abstractNumId w:val="21"/>
  </w:num>
  <w:num w:numId="42" w16cid:durableId="1037660778">
    <w:abstractNumId w:val="27"/>
  </w:num>
  <w:num w:numId="43" w16cid:durableId="735469594">
    <w:abstractNumId w:val="12"/>
  </w:num>
  <w:num w:numId="44" w16cid:durableId="928661995">
    <w:abstractNumId w:val="2"/>
  </w:num>
  <w:num w:numId="45" w16cid:durableId="2021467133">
    <w:abstractNumId w:val="1"/>
  </w:num>
  <w:num w:numId="46" w16cid:durableId="1483540061">
    <w:abstractNumId w:val="28"/>
  </w:num>
  <w:num w:numId="47" w16cid:durableId="252206272">
    <w:abstractNumId w:val="22"/>
  </w:num>
  <w:num w:numId="48" w16cid:durableId="1197306582">
    <w:abstractNumId w:val="41"/>
  </w:num>
  <w:num w:numId="49" w16cid:durableId="792942693">
    <w:abstractNumId w:val="5"/>
  </w:num>
  <w:num w:numId="50" w16cid:durableId="1139883391">
    <w:abstractNumId w:val="33"/>
  </w:num>
  <w:num w:numId="51" w16cid:durableId="5751725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7009146">
    <w:abstractNumId w:val="33"/>
  </w:num>
  <w:num w:numId="53" w16cid:durableId="570189834">
    <w:abstractNumId w:val="26"/>
  </w:num>
  <w:num w:numId="54" w16cid:durableId="1063456042">
    <w:abstractNumId w:val="26"/>
  </w:num>
  <w:num w:numId="55" w16cid:durableId="1774595876">
    <w:abstractNumId w:val="33"/>
  </w:num>
  <w:num w:numId="56" w16cid:durableId="1606184500">
    <w:abstractNumId w:val="33"/>
  </w:num>
  <w:num w:numId="57" w16cid:durableId="18412637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16608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Logon" w:val="MAB5"/>
    <w:docVar w:name="FSClientName" w:val="Mills &amp; Reeve LLP (RM6179 - DfE)"/>
    <w:docVar w:name="FSClientNumber" w:val="480756"/>
    <w:docVar w:name="FSDocClass" w:val="DOC"/>
    <w:docVar w:name="FSDocNumber" w:val="217135809"/>
    <w:docVar w:name="FSDocumentDescription" w:val="DRAFT Sheffield Refurbishment PCSA  29.01.26"/>
    <w:docVar w:name="FSDocVersion" w:val="8"/>
    <w:docVar w:name="FSMatterDesc" w:val="RM6179 - Sheffield Refurbishment Project"/>
    <w:docVar w:name="FSMatterNumber" w:val="00357"/>
    <w:docVar w:name="FSTypist" w:val="MAB5"/>
    <w:docVar w:name="FSTypistLogon" w:val="MAB5"/>
    <w:docVar w:name="zOfferToOpen" w:val="True"/>
    <w:docVar w:name="zOfferToOpenDocLocalDocPath" w:val="C:\Users\MAB5\AppData\Local\Temp\1\DfE PCSA CF21 Feb 25.docx"/>
    <w:docVar w:name="zOfferToOpenDocNo" w:val="0"/>
    <w:docVar w:name="zOfferToOpenDocVers" w:val="0"/>
    <w:docVar w:name="zRegisteredOfficeInFootersBad" w:val="False"/>
  </w:docVars>
  <w:rsids>
    <w:rsidRoot w:val="0016369F"/>
    <w:rsid w:val="00003177"/>
    <w:rsid w:val="00005688"/>
    <w:rsid w:val="00006CE6"/>
    <w:rsid w:val="000076A3"/>
    <w:rsid w:val="00010EEE"/>
    <w:rsid w:val="000121A1"/>
    <w:rsid w:val="00012349"/>
    <w:rsid w:val="00012619"/>
    <w:rsid w:val="00012BFB"/>
    <w:rsid w:val="00012F40"/>
    <w:rsid w:val="00014D8C"/>
    <w:rsid w:val="00016DAE"/>
    <w:rsid w:val="0002092F"/>
    <w:rsid w:val="00020BD0"/>
    <w:rsid w:val="00020F98"/>
    <w:rsid w:val="00022C0B"/>
    <w:rsid w:val="000234E3"/>
    <w:rsid w:val="0002616C"/>
    <w:rsid w:val="00026A52"/>
    <w:rsid w:val="00026BC5"/>
    <w:rsid w:val="00027278"/>
    <w:rsid w:val="0002774B"/>
    <w:rsid w:val="00033EE0"/>
    <w:rsid w:val="000342C2"/>
    <w:rsid w:val="0003590E"/>
    <w:rsid w:val="0003661F"/>
    <w:rsid w:val="000404B5"/>
    <w:rsid w:val="00042FAA"/>
    <w:rsid w:val="00045F8A"/>
    <w:rsid w:val="00046A67"/>
    <w:rsid w:val="00046E95"/>
    <w:rsid w:val="000474D2"/>
    <w:rsid w:val="00047636"/>
    <w:rsid w:val="0005018D"/>
    <w:rsid w:val="0005075F"/>
    <w:rsid w:val="00051C5B"/>
    <w:rsid w:val="00051EB8"/>
    <w:rsid w:val="0005245D"/>
    <w:rsid w:val="00055FD0"/>
    <w:rsid w:val="00057746"/>
    <w:rsid w:val="00057D89"/>
    <w:rsid w:val="0006164C"/>
    <w:rsid w:val="00061ED2"/>
    <w:rsid w:val="00062293"/>
    <w:rsid w:val="0006324C"/>
    <w:rsid w:val="0006392E"/>
    <w:rsid w:val="00064F18"/>
    <w:rsid w:val="0006646D"/>
    <w:rsid w:val="00067B28"/>
    <w:rsid w:val="00071C16"/>
    <w:rsid w:val="00072211"/>
    <w:rsid w:val="00073383"/>
    <w:rsid w:val="00073CB3"/>
    <w:rsid w:val="000770F9"/>
    <w:rsid w:val="000773F4"/>
    <w:rsid w:val="0008010F"/>
    <w:rsid w:val="00080144"/>
    <w:rsid w:val="00082FF5"/>
    <w:rsid w:val="00083D29"/>
    <w:rsid w:val="00083E9A"/>
    <w:rsid w:val="00084734"/>
    <w:rsid w:val="000848AA"/>
    <w:rsid w:val="0008651A"/>
    <w:rsid w:val="00090C2D"/>
    <w:rsid w:val="0009140C"/>
    <w:rsid w:val="0009196A"/>
    <w:rsid w:val="0009273B"/>
    <w:rsid w:val="00092B7F"/>
    <w:rsid w:val="00092DD8"/>
    <w:rsid w:val="00096068"/>
    <w:rsid w:val="00097CAA"/>
    <w:rsid w:val="000A0458"/>
    <w:rsid w:val="000A0BCF"/>
    <w:rsid w:val="000A1F1F"/>
    <w:rsid w:val="000A24BC"/>
    <w:rsid w:val="000A35E8"/>
    <w:rsid w:val="000A3A6F"/>
    <w:rsid w:val="000A3B9E"/>
    <w:rsid w:val="000A400E"/>
    <w:rsid w:val="000A4032"/>
    <w:rsid w:val="000A636A"/>
    <w:rsid w:val="000A749C"/>
    <w:rsid w:val="000A75BA"/>
    <w:rsid w:val="000A7D9E"/>
    <w:rsid w:val="000B016F"/>
    <w:rsid w:val="000B0E42"/>
    <w:rsid w:val="000B2668"/>
    <w:rsid w:val="000B3FF5"/>
    <w:rsid w:val="000B404F"/>
    <w:rsid w:val="000B6659"/>
    <w:rsid w:val="000B7309"/>
    <w:rsid w:val="000B7958"/>
    <w:rsid w:val="000B7E37"/>
    <w:rsid w:val="000C1C97"/>
    <w:rsid w:val="000C1CEA"/>
    <w:rsid w:val="000C213D"/>
    <w:rsid w:val="000C25EB"/>
    <w:rsid w:val="000C38EC"/>
    <w:rsid w:val="000C3E8D"/>
    <w:rsid w:val="000C4EE7"/>
    <w:rsid w:val="000C5799"/>
    <w:rsid w:val="000C5EF7"/>
    <w:rsid w:val="000C6396"/>
    <w:rsid w:val="000C6BED"/>
    <w:rsid w:val="000C6C8D"/>
    <w:rsid w:val="000C6F54"/>
    <w:rsid w:val="000D0195"/>
    <w:rsid w:val="000D05A0"/>
    <w:rsid w:val="000D115E"/>
    <w:rsid w:val="000D35F8"/>
    <w:rsid w:val="000D431D"/>
    <w:rsid w:val="000D4786"/>
    <w:rsid w:val="000D501E"/>
    <w:rsid w:val="000D5AAB"/>
    <w:rsid w:val="000D5B94"/>
    <w:rsid w:val="000E0F27"/>
    <w:rsid w:val="000E111C"/>
    <w:rsid w:val="000E3F25"/>
    <w:rsid w:val="000E4FF5"/>
    <w:rsid w:val="000E540A"/>
    <w:rsid w:val="000E59BF"/>
    <w:rsid w:val="000E6B82"/>
    <w:rsid w:val="000F06CB"/>
    <w:rsid w:val="000F0791"/>
    <w:rsid w:val="000F14F7"/>
    <w:rsid w:val="000F16D4"/>
    <w:rsid w:val="000F2F74"/>
    <w:rsid w:val="000F353D"/>
    <w:rsid w:val="000F41CD"/>
    <w:rsid w:val="000F42A2"/>
    <w:rsid w:val="000F4E07"/>
    <w:rsid w:val="000F4E6A"/>
    <w:rsid w:val="000F7131"/>
    <w:rsid w:val="000F7678"/>
    <w:rsid w:val="000F7D01"/>
    <w:rsid w:val="001003A0"/>
    <w:rsid w:val="00100B2C"/>
    <w:rsid w:val="001015A9"/>
    <w:rsid w:val="001024F5"/>
    <w:rsid w:val="001025B3"/>
    <w:rsid w:val="0010345B"/>
    <w:rsid w:val="0010373F"/>
    <w:rsid w:val="001038C1"/>
    <w:rsid w:val="00103F05"/>
    <w:rsid w:val="00107972"/>
    <w:rsid w:val="00114A14"/>
    <w:rsid w:val="00114C32"/>
    <w:rsid w:val="00115AE6"/>
    <w:rsid w:val="001176B9"/>
    <w:rsid w:val="00117E38"/>
    <w:rsid w:val="00122C09"/>
    <w:rsid w:val="00124666"/>
    <w:rsid w:val="001250E0"/>
    <w:rsid w:val="001252E4"/>
    <w:rsid w:val="00126312"/>
    <w:rsid w:val="001276B6"/>
    <w:rsid w:val="001303DE"/>
    <w:rsid w:val="001306D8"/>
    <w:rsid w:val="0013090A"/>
    <w:rsid w:val="00130B7A"/>
    <w:rsid w:val="00131AEE"/>
    <w:rsid w:val="00132FC3"/>
    <w:rsid w:val="0013413B"/>
    <w:rsid w:val="00136C4F"/>
    <w:rsid w:val="0013721C"/>
    <w:rsid w:val="00140A32"/>
    <w:rsid w:val="00141A2F"/>
    <w:rsid w:val="00142251"/>
    <w:rsid w:val="001422D1"/>
    <w:rsid w:val="00142A6D"/>
    <w:rsid w:val="00142E33"/>
    <w:rsid w:val="001436F2"/>
    <w:rsid w:val="00145756"/>
    <w:rsid w:val="00145CB2"/>
    <w:rsid w:val="0014652E"/>
    <w:rsid w:val="00146847"/>
    <w:rsid w:val="00146B0E"/>
    <w:rsid w:val="00146EA2"/>
    <w:rsid w:val="00147625"/>
    <w:rsid w:val="00147A38"/>
    <w:rsid w:val="00147FDA"/>
    <w:rsid w:val="001508B5"/>
    <w:rsid w:val="00150E9D"/>
    <w:rsid w:val="00150F8F"/>
    <w:rsid w:val="00151692"/>
    <w:rsid w:val="00153D7A"/>
    <w:rsid w:val="00153E23"/>
    <w:rsid w:val="00153EF2"/>
    <w:rsid w:val="001549A7"/>
    <w:rsid w:val="001607F5"/>
    <w:rsid w:val="00160F2D"/>
    <w:rsid w:val="001617B5"/>
    <w:rsid w:val="00161912"/>
    <w:rsid w:val="00162382"/>
    <w:rsid w:val="0016369F"/>
    <w:rsid w:val="00165E44"/>
    <w:rsid w:val="00170097"/>
    <w:rsid w:val="0017079A"/>
    <w:rsid w:val="00171228"/>
    <w:rsid w:val="0017295B"/>
    <w:rsid w:val="00172BEE"/>
    <w:rsid w:val="00173F29"/>
    <w:rsid w:val="0017455B"/>
    <w:rsid w:val="00177BD0"/>
    <w:rsid w:val="00181837"/>
    <w:rsid w:val="001828F1"/>
    <w:rsid w:val="001837CA"/>
    <w:rsid w:val="00184026"/>
    <w:rsid w:val="00184AA9"/>
    <w:rsid w:val="00184B4F"/>
    <w:rsid w:val="00184D5C"/>
    <w:rsid w:val="0018782D"/>
    <w:rsid w:val="00191BD4"/>
    <w:rsid w:val="0019355D"/>
    <w:rsid w:val="0019392A"/>
    <w:rsid w:val="001953E8"/>
    <w:rsid w:val="00197BE8"/>
    <w:rsid w:val="001A4079"/>
    <w:rsid w:val="001A4F00"/>
    <w:rsid w:val="001A5B68"/>
    <w:rsid w:val="001A5F50"/>
    <w:rsid w:val="001A6C4B"/>
    <w:rsid w:val="001B1AC9"/>
    <w:rsid w:val="001B2BB4"/>
    <w:rsid w:val="001B3B11"/>
    <w:rsid w:val="001B4AED"/>
    <w:rsid w:val="001B5BA3"/>
    <w:rsid w:val="001B5F9A"/>
    <w:rsid w:val="001B69FA"/>
    <w:rsid w:val="001B6F88"/>
    <w:rsid w:val="001C0458"/>
    <w:rsid w:val="001C2177"/>
    <w:rsid w:val="001C2D74"/>
    <w:rsid w:val="001C30BC"/>
    <w:rsid w:val="001C43D4"/>
    <w:rsid w:val="001C4EFF"/>
    <w:rsid w:val="001C6DFB"/>
    <w:rsid w:val="001C718A"/>
    <w:rsid w:val="001D0168"/>
    <w:rsid w:val="001D019C"/>
    <w:rsid w:val="001D03B3"/>
    <w:rsid w:val="001D2E57"/>
    <w:rsid w:val="001D4FE4"/>
    <w:rsid w:val="001D6042"/>
    <w:rsid w:val="001D62D4"/>
    <w:rsid w:val="001D67E5"/>
    <w:rsid w:val="001D74D0"/>
    <w:rsid w:val="001E0423"/>
    <w:rsid w:val="001E0933"/>
    <w:rsid w:val="001E3050"/>
    <w:rsid w:val="001E51C4"/>
    <w:rsid w:val="001E77EE"/>
    <w:rsid w:val="001E7D71"/>
    <w:rsid w:val="001F14A5"/>
    <w:rsid w:val="001F1DA3"/>
    <w:rsid w:val="001F2245"/>
    <w:rsid w:val="001F2747"/>
    <w:rsid w:val="001F32E3"/>
    <w:rsid w:val="001F4157"/>
    <w:rsid w:val="001F62AB"/>
    <w:rsid w:val="001F63D8"/>
    <w:rsid w:val="001F70D4"/>
    <w:rsid w:val="001F763A"/>
    <w:rsid w:val="00202460"/>
    <w:rsid w:val="0020302E"/>
    <w:rsid w:val="00203DCA"/>
    <w:rsid w:val="00204DC6"/>
    <w:rsid w:val="002050BC"/>
    <w:rsid w:val="00207247"/>
    <w:rsid w:val="002072CF"/>
    <w:rsid w:val="00210764"/>
    <w:rsid w:val="00210B08"/>
    <w:rsid w:val="00211297"/>
    <w:rsid w:val="0021174A"/>
    <w:rsid w:val="00211DBF"/>
    <w:rsid w:val="00212B45"/>
    <w:rsid w:val="002140EA"/>
    <w:rsid w:val="00214334"/>
    <w:rsid w:val="00214E29"/>
    <w:rsid w:val="00216F73"/>
    <w:rsid w:val="002171C4"/>
    <w:rsid w:val="00221A7C"/>
    <w:rsid w:val="0022365A"/>
    <w:rsid w:val="00223A7C"/>
    <w:rsid w:val="00224185"/>
    <w:rsid w:val="0022511B"/>
    <w:rsid w:val="0022529F"/>
    <w:rsid w:val="00225576"/>
    <w:rsid w:val="00227A07"/>
    <w:rsid w:val="002308B7"/>
    <w:rsid w:val="00232A81"/>
    <w:rsid w:val="00232E32"/>
    <w:rsid w:val="00233E64"/>
    <w:rsid w:val="002344E4"/>
    <w:rsid w:val="00240277"/>
    <w:rsid w:val="00242428"/>
    <w:rsid w:val="0024263B"/>
    <w:rsid w:val="00242ADC"/>
    <w:rsid w:val="00245048"/>
    <w:rsid w:val="00245E8B"/>
    <w:rsid w:val="002461B0"/>
    <w:rsid w:val="00246356"/>
    <w:rsid w:val="0024768C"/>
    <w:rsid w:val="00247874"/>
    <w:rsid w:val="002508DE"/>
    <w:rsid w:val="00251976"/>
    <w:rsid w:val="0025536A"/>
    <w:rsid w:val="002564E3"/>
    <w:rsid w:val="00257ACD"/>
    <w:rsid w:val="00260554"/>
    <w:rsid w:val="002608B3"/>
    <w:rsid w:val="00260A08"/>
    <w:rsid w:val="00260B7D"/>
    <w:rsid w:val="00261042"/>
    <w:rsid w:val="00262357"/>
    <w:rsid w:val="00262FC8"/>
    <w:rsid w:val="00263A04"/>
    <w:rsid w:val="00263AF0"/>
    <w:rsid w:val="00264542"/>
    <w:rsid w:val="00264D6F"/>
    <w:rsid w:val="00264FCE"/>
    <w:rsid w:val="00265347"/>
    <w:rsid w:val="00267DED"/>
    <w:rsid w:val="002703C1"/>
    <w:rsid w:val="00270E66"/>
    <w:rsid w:val="00270E80"/>
    <w:rsid w:val="00272A27"/>
    <w:rsid w:val="00272FEA"/>
    <w:rsid w:val="00274318"/>
    <w:rsid w:val="0027506A"/>
    <w:rsid w:val="002767DE"/>
    <w:rsid w:val="00283F6A"/>
    <w:rsid w:val="002849A9"/>
    <w:rsid w:val="00284B85"/>
    <w:rsid w:val="00285EE8"/>
    <w:rsid w:val="00286BC8"/>
    <w:rsid w:val="00286E82"/>
    <w:rsid w:val="00287E8C"/>
    <w:rsid w:val="00290A81"/>
    <w:rsid w:val="00293A72"/>
    <w:rsid w:val="00294434"/>
    <w:rsid w:val="00294589"/>
    <w:rsid w:val="002953CA"/>
    <w:rsid w:val="002959A3"/>
    <w:rsid w:val="00297C23"/>
    <w:rsid w:val="002A0741"/>
    <w:rsid w:val="002A1844"/>
    <w:rsid w:val="002A18FE"/>
    <w:rsid w:val="002A19F3"/>
    <w:rsid w:val="002A1E93"/>
    <w:rsid w:val="002A4D58"/>
    <w:rsid w:val="002A736D"/>
    <w:rsid w:val="002A7BA8"/>
    <w:rsid w:val="002B044C"/>
    <w:rsid w:val="002B12BB"/>
    <w:rsid w:val="002B3481"/>
    <w:rsid w:val="002B465A"/>
    <w:rsid w:val="002B6C1E"/>
    <w:rsid w:val="002B6E40"/>
    <w:rsid w:val="002C02EC"/>
    <w:rsid w:val="002C17D4"/>
    <w:rsid w:val="002C206E"/>
    <w:rsid w:val="002C49E8"/>
    <w:rsid w:val="002C641F"/>
    <w:rsid w:val="002C64D1"/>
    <w:rsid w:val="002D2145"/>
    <w:rsid w:val="002D2B5C"/>
    <w:rsid w:val="002D36B3"/>
    <w:rsid w:val="002D40FB"/>
    <w:rsid w:val="002D54C8"/>
    <w:rsid w:val="002D5A61"/>
    <w:rsid w:val="002D5F43"/>
    <w:rsid w:val="002D63FD"/>
    <w:rsid w:val="002D6FBB"/>
    <w:rsid w:val="002E14A9"/>
    <w:rsid w:val="002E14BE"/>
    <w:rsid w:val="002E1CAE"/>
    <w:rsid w:val="002E362D"/>
    <w:rsid w:val="002E42CE"/>
    <w:rsid w:val="002E564C"/>
    <w:rsid w:val="002F001F"/>
    <w:rsid w:val="002F1639"/>
    <w:rsid w:val="002F21E2"/>
    <w:rsid w:val="002F254E"/>
    <w:rsid w:val="002F484C"/>
    <w:rsid w:val="002F7F2E"/>
    <w:rsid w:val="003017D5"/>
    <w:rsid w:val="003026C1"/>
    <w:rsid w:val="00302B0F"/>
    <w:rsid w:val="0030385D"/>
    <w:rsid w:val="0030412E"/>
    <w:rsid w:val="00304423"/>
    <w:rsid w:val="0030473C"/>
    <w:rsid w:val="003075AA"/>
    <w:rsid w:val="003100A5"/>
    <w:rsid w:val="0031127C"/>
    <w:rsid w:val="00311900"/>
    <w:rsid w:val="0031217D"/>
    <w:rsid w:val="0031301B"/>
    <w:rsid w:val="00313172"/>
    <w:rsid w:val="00313236"/>
    <w:rsid w:val="0031384A"/>
    <w:rsid w:val="00313DC6"/>
    <w:rsid w:val="003151BE"/>
    <w:rsid w:val="00315317"/>
    <w:rsid w:val="00315AB6"/>
    <w:rsid w:val="00316123"/>
    <w:rsid w:val="0031735D"/>
    <w:rsid w:val="00322442"/>
    <w:rsid w:val="00322506"/>
    <w:rsid w:val="003229FD"/>
    <w:rsid w:val="003241D5"/>
    <w:rsid w:val="003244C7"/>
    <w:rsid w:val="003246D9"/>
    <w:rsid w:val="003251D5"/>
    <w:rsid w:val="00325F6C"/>
    <w:rsid w:val="00327346"/>
    <w:rsid w:val="00330ED5"/>
    <w:rsid w:val="00330F11"/>
    <w:rsid w:val="0033205D"/>
    <w:rsid w:val="00332200"/>
    <w:rsid w:val="00332387"/>
    <w:rsid w:val="00332937"/>
    <w:rsid w:val="00333276"/>
    <w:rsid w:val="00333481"/>
    <w:rsid w:val="00333F49"/>
    <w:rsid w:val="00334584"/>
    <w:rsid w:val="003358E6"/>
    <w:rsid w:val="00337D9A"/>
    <w:rsid w:val="003402D7"/>
    <w:rsid w:val="00340C20"/>
    <w:rsid w:val="00342081"/>
    <w:rsid w:val="00343213"/>
    <w:rsid w:val="00343890"/>
    <w:rsid w:val="003454F8"/>
    <w:rsid w:val="0034A20F"/>
    <w:rsid w:val="003513FA"/>
    <w:rsid w:val="00351D07"/>
    <w:rsid w:val="00352F41"/>
    <w:rsid w:val="00354703"/>
    <w:rsid w:val="00354ABA"/>
    <w:rsid w:val="00355903"/>
    <w:rsid w:val="00355C8D"/>
    <w:rsid w:val="003565DC"/>
    <w:rsid w:val="00356AED"/>
    <w:rsid w:val="00356C1E"/>
    <w:rsid w:val="003608B1"/>
    <w:rsid w:val="003609D3"/>
    <w:rsid w:val="00360D3D"/>
    <w:rsid w:val="003612FF"/>
    <w:rsid w:val="00361715"/>
    <w:rsid w:val="00361C86"/>
    <w:rsid w:val="00362EFE"/>
    <w:rsid w:val="0036415D"/>
    <w:rsid w:val="00364262"/>
    <w:rsid w:val="003653B9"/>
    <w:rsid w:val="00367463"/>
    <w:rsid w:val="0037016C"/>
    <w:rsid w:val="00370FD4"/>
    <w:rsid w:val="003718AA"/>
    <w:rsid w:val="00371CED"/>
    <w:rsid w:val="00372E57"/>
    <w:rsid w:val="0037306F"/>
    <w:rsid w:val="003737AF"/>
    <w:rsid w:val="00373D33"/>
    <w:rsid w:val="00374009"/>
    <w:rsid w:val="003744F8"/>
    <w:rsid w:val="00374F73"/>
    <w:rsid w:val="003766BB"/>
    <w:rsid w:val="00376F55"/>
    <w:rsid w:val="00380463"/>
    <w:rsid w:val="00381A1D"/>
    <w:rsid w:val="00382553"/>
    <w:rsid w:val="00383F6E"/>
    <w:rsid w:val="00390E95"/>
    <w:rsid w:val="003976F8"/>
    <w:rsid w:val="003A1043"/>
    <w:rsid w:val="003A1FFE"/>
    <w:rsid w:val="003A221D"/>
    <w:rsid w:val="003A4053"/>
    <w:rsid w:val="003A4A5B"/>
    <w:rsid w:val="003A4C66"/>
    <w:rsid w:val="003A504A"/>
    <w:rsid w:val="003A6494"/>
    <w:rsid w:val="003A66F3"/>
    <w:rsid w:val="003A6B2D"/>
    <w:rsid w:val="003A76DD"/>
    <w:rsid w:val="003B014D"/>
    <w:rsid w:val="003B0231"/>
    <w:rsid w:val="003B077B"/>
    <w:rsid w:val="003B0C38"/>
    <w:rsid w:val="003B30A3"/>
    <w:rsid w:val="003B3615"/>
    <w:rsid w:val="003B3F78"/>
    <w:rsid w:val="003B56A1"/>
    <w:rsid w:val="003B671E"/>
    <w:rsid w:val="003B6CEA"/>
    <w:rsid w:val="003B79D2"/>
    <w:rsid w:val="003C1731"/>
    <w:rsid w:val="003C1ED0"/>
    <w:rsid w:val="003C25B5"/>
    <w:rsid w:val="003C27E7"/>
    <w:rsid w:val="003C5926"/>
    <w:rsid w:val="003C60DB"/>
    <w:rsid w:val="003C7C06"/>
    <w:rsid w:val="003D0115"/>
    <w:rsid w:val="003D10C7"/>
    <w:rsid w:val="003D3DAB"/>
    <w:rsid w:val="003D403D"/>
    <w:rsid w:val="003D420C"/>
    <w:rsid w:val="003D7306"/>
    <w:rsid w:val="003D7E52"/>
    <w:rsid w:val="003E1702"/>
    <w:rsid w:val="003E170F"/>
    <w:rsid w:val="003E25C3"/>
    <w:rsid w:val="003E2E47"/>
    <w:rsid w:val="003E4059"/>
    <w:rsid w:val="003F1644"/>
    <w:rsid w:val="003F17D8"/>
    <w:rsid w:val="003F3B16"/>
    <w:rsid w:val="003F5301"/>
    <w:rsid w:val="003F5517"/>
    <w:rsid w:val="003F734D"/>
    <w:rsid w:val="004002F7"/>
    <w:rsid w:val="00401EFD"/>
    <w:rsid w:val="00401FCC"/>
    <w:rsid w:val="004039FE"/>
    <w:rsid w:val="00404009"/>
    <w:rsid w:val="004045F5"/>
    <w:rsid w:val="004048FC"/>
    <w:rsid w:val="00404E4F"/>
    <w:rsid w:val="00405818"/>
    <w:rsid w:val="00406E34"/>
    <w:rsid w:val="00406F1F"/>
    <w:rsid w:val="00410E68"/>
    <w:rsid w:val="004116FE"/>
    <w:rsid w:val="00412DA3"/>
    <w:rsid w:val="004138B1"/>
    <w:rsid w:val="00414866"/>
    <w:rsid w:val="00415621"/>
    <w:rsid w:val="00415BDA"/>
    <w:rsid w:val="00416C24"/>
    <w:rsid w:val="00416F5C"/>
    <w:rsid w:val="00417321"/>
    <w:rsid w:val="0042258F"/>
    <w:rsid w:val="00423494"/>
    <w:rsid w:val="00423835"/>
    <w:rsid w:val="00426B86"/>
    <w:rsid w:val="0042745E"/>
    <w:rsid w:val="00427902"/>
    <w:rsid w:val="004308EB"/>
    <w:rsid w:val="00430B18"/>
    <w:rsid w:val="00430CA7"/>
    <w:rsid w:val="0043251E"/>
    <w:rsid w:val="00434FF4"/>
    <w:rsid w:val="00435848"/>
    <w:rsid w:val="00435C7F"/>
    <w:rsid w:val="0043602B"/>
    <w:rsid w:val="004363FB"/>
    <w:rsid w:val="004370D7"/>
    <w:rsid w:val="00437996"/>
    <w:rsid w:val="0044322E"/>
    <w:rsid w:val="00443AB5"/>
    <w:rsid w:val="0044483E"/>
    <w:rsid w:val="00444E0B"/>
    <w:rsid w:val="00445D15"/>
    <w:rsid w:val="00445EF9"/>
    <w:rsid w:val="00446631"/>
    <w:rsid w:val="00450A9D"/>
    <w:rsid w:val="00450BE0"/>
    <w:rsid w:val="00451748"/>
    <w:rsid w:val="00451756"/>
    <w:rsid w:val="00451774"/>
    <w:rsid w:val="00452F13"/>
    <w:rsid w:val="0045383D"/>
    <w:rsid w:val="0045481C"/>
    <w:rsid w:val="00455125"/>
    <w:rsid w:val="00455426"/>
    <w:rsid w:val="0045560B"/>
    <w:rsid w:val="00455E34"/>
    <w:rsid w:val="004561D3"/>
    <w:rsid w:val="004568EA"/>
    <w:rsid w:val="004610FA"/>
    <w:rsid w:val="00461982"/>
    <w:rsid w:val="004619C0"/>
    <w:rsid w:val="00462393"/>
    <w:rsid w:val="00463CE9"/>
    <w:rsid w:val="00465BE5"/>
    <w:rsid w:val="00466C91"/>
    <w:rsid w:val="00467AF9"/>
    <w:rsid w:val="00467C34"/>
    <w:rsid w:val="004725F9"/>
    <w:rsid w:val="00474BBB"/>
    <w:rsid w:val="00476A72"/>
    <w:rsid w:val="00477D02"/>
    <w:rsid w:val="00480562"/>
    <w:rsid w:val="004812FB"/>
    <w:rsid w:val="00481594"/>
    <w:rsid w:val="00481778"/>
    <w:rsid w:val="004837F1"/>
    <w:rsid w:val="0048428F"/>
    <w:rsid w:val="0048652B"/>
    <w:rsid w:val="00487EA3"/>
    <w:rsid w:val="00491156"/>
    <w:rsid w:val="004926CD"/>
    <w:rsid w:val="00492FB4"/>
    <w:rsid w:val="00493CE7"/>
    <w:rsid w:val="004946A2"/>
    <w:rsid w:val="00494C7A"/>
    <w:rsid w:val="00495D63"/>
    <w:rsid w:val="004A02DC"/>
    <w:rsid w:val="004A092D"/>
    <w:rsid w:val="004A0CE6"/>
    <w:rsid w:val="004A13C7"/>
    <w:rsid w:val="004A195F"/>
    <w:rsid w:val="004A1A5F"/>
    <w:rsid w:val="004A23BA"/>
    <w:rsid w:val="004A25BB"/>
    <w:rsid w:val="004A3F25"/>
    <w:rsid w:val="004A4104"/>
    <w:rsid w:val="004A5739"/>
    <w:rsid w:val="004A6D3C"/>
    <w:rsid w:val="004A6E5C"/>
    <w:rsid w:val="004A7F3C"/>
    <w:rsid w:val="004B2383"/>
    <w:rsid w:val="004B3159"/>
    <w:rsid w:val="004B3343"/>
    <w:rsid w:val="004B4B82"/>
    <w:rsid w:val="004B4C14"/>
    <w:rsid w:val="004B537D"/>
    <w:rsid w:val="004B782C"/>
    <w:rsid w:val="004C09AD"/>
    <w:rsid w:val="004C1396"/>
    <w:rsid w:val="004C1555"/>
    <w:rsid w:val="004C23B8"/>
    <w:rsid w:val="004C3270"/>
    <w:rsid w:val="004C3E16"/>
    <w:rsid w:val="004C52B6"/>
    <w:rsid w:val="004C5E24"/>
    <w:rsid w:val="004C66BF"/>
    <w:rsid w:val="004D0C6E"/>
    <w:rsid w:val="004D0FB0"/>
    <w:rsid w:val="004D15C8"/>
    <w:rsid w:val="004D1719"/>
    <w:rsid w:val="004D241B"/>
    <w:rsid w:val="004D2E0C"/>
    <w:rsid w:val="004D32E1"/>
    <w:rsid w:val="004D568A"/>
    <w:rsid w:val="004D5A24"/>
    <w:rsid w:val="004D7208"/>
    <w:rsid w:val="004D7C43"/>
    <w:rsid w:val="004E1CF4"/>
    <w:rsid w:val="004E1F13"/>
    <w:rsid w:val="004E2B4F"/>
    <w:rsid w:val="004E314D"/>
    <w:rsid w:val="004E3A05"/>
    <w:rsid w:val="004E3DFD"/>
    <w:rsid w:val="004E4511"/>
    <w:rsid w:val="004E4B27"/>
    <w:rsid w:val="004E4CC7"/>
    <w:rsid w:val="004E5F24"/>
    <w:rsid w:val="004E637B"/>
    <w:rsid w:val="004E6544"/>
    <w:rsid w:val="004E66B0"/>
    <w:rsid w:val="004E675E"/>
    <w:rsid w:val="004E761C"/>
    <w:rsid w:val="004E7BEA"/>
    <w:rsid w:val="004F11AA"/>
    <w:rsid w:val="004F139C"/>
    <w:rsid w:val="004F192E"/>
    <w:rsid w:val="004F19A5"/>
    <w:rsid w:val="004F2CD8"/>
    <w:rsid w:val="004F301F"/>
    <w:rsid w:val="004F32C5"/>
    <w:rsid w:val="004F548E"/>
    <w:rsid w:val="004F5A39"/>
    <w:rsid w:val="004F746F"/>
    <w:rsid w:val="0050051D"/>
    <w:rsid w:val="00500F6B"/>
    <w:rsid w:val="0050104B"/>
    <w:rsid w:val="00501178"/>
    <w:rsid w:val="00503111"/>
    <w:rsid w:val="00503A76"/>
    <w:rsid w:val="005040CF"/>
    <w:rsid w:val="00504752"/>
    <w:rsid w:val="0050613D"/>
    <w:rsid w:val="005066AD"/>
    <w:rsid w:val="00507E01"/>
    <w:rsid w:val="0051030D"/>
    <w:rsid w:val="00511C5A"/>
    <w:rsid w:val="0051262C"/>
    <w:rsid w:val="00512D84"/>
    <w:rsid w:val="00513CA7"/>
    <w:rsid w:val="00514A56"/>
    <w:rsid w:val="005213DD"/>
    <w:rsid w:val="00522DD7"/>
    <w:rsid w:val="0052515E"/>
    <w:rsid w:val="00526B9D"/>
    <w:rsid w:val="00527B8B"/>
    <w:rsid w:val="00527F17"/>
    <w:rsid w:val="00527F32"/>
    <w:rsid w:val="0053232B"/>
    <w:rsid w:val="00532BBF"/>
    <w:rsid w:val="0053389F"/>
    <w:rsid w:val="00533F9B"/>
    <w:rsid w:val="005340A3"/>
    <w:rsid w:val="0053588B"/>
    <w:rsid w:val="005378E5"/>
    <w:rsid w:val="00540FE3"/>
    <w:rsid w:val="00541B6B"/>
    <w:rsid w:val="00541B7B"/>
    <w:rsid w:val="00544126"/>
    <w:rsid w:val="0054653D"/>
    <w:rsid w:val="00546F57"/>
    <w:rsid w:val="00550897"/>
    <w:rsid w:val="005511BF"/>
    <w:rsid w:val="00551CAD"/>
    <w:rsid w:val="00553C5E"/>
    <w:rsid w:val="00554BE7"/>
    <w:rsid w:val="005559D5"/>
    <w:rsid w:val="00555FA4"/>
    <w:rsid w:val="00556F2B"/>
    <w:rsid w:val="00561C85"/>
    <w:rsid w:val="00561F85"/>
    <w:rsid w:val="00562641"/>
    <w:rsid w:val="0056313C"/>
    <w:rsid w:val="00564A08"/>
    <w:rsid w:val="00564D97"/>
    <w:rsid w:val="00564E45"/>
    <w:rsid w:val="00566F73"/>
    <w:rsid w:val="005670F4"/>
    <w:rsid w:val="00567C7D"/>
    <w:rsid w:val="0057015A"/>
    <w:rsid w:val="005718D5"/>
    <w:rsid w:val="00573CEA"/>
    <w:rsid w:val="00573E67"/>
    <w:rsid w:val="00574013"/>
    <w:rsid w:val="00577E7D"/>
    <w:rsid w:val="00580B44"/>
    <w:rsid w:val="00581699"/>
    <w:rsid w:val="00581B9C"/>
    <w:rsid w:val="0058315F"/>
    <w:rsid w:val="005836E6"/>
    <w:rsid w:val="00583A00"/>
    <w:rsid w:val="00584216"/>
    <w:rsid w:val="00585B91"/>
    <w:rsid w:val="00585F50"/>
    <w:rsid w:val="0058637B"/>
    <w:rsid w:val="005869A0"/>
    <w:rsid w:val="0058720E"/>
    <w:rsid w:val="00587962"/>
    <w:rsid w:val="00587A37"/>
    <w:rsid w:val="005903FD"/>
    <w:rsid w:val="005912A1"/>
    <w:rsid w:val="0059229C"/>
    <w:rsid w:val="005925C2"/>
    <w:rsid w:val="00592967"/>
    <w:rsid w:val="005930EB"/>
    <w:rsid w:val="00595BE8"/>
    <w:rsid w:val="005961FA"/>
    <w:rsid w:val="00596468"/>
    <w:rsid w:val="005970F5"/>
    <w:rsid w:val="005A0616"/>
    <w:rsid w:val="005A0D78"/>
    <w:rsid w:val="005A2294"/>
    <w:rsid w:val="005A2F94"/>
    <w:rsid w:val="005A37DC"/>
    <w:rsid w:val="005A414D"/>
    <w:rsid w:val="005A5177"/>
    <w:rsid w:val="005A5208"/>
    <w:rsid w:val="005A5460"/>
    <w:rsid w:val="005A5B2B"/>
    <w:rsid w:val="005A5F59"/>
    <w:rsid w:val="005A7E97"/>
    <w:rsid w:val="005B0666"/>
    <w:rsid w:val="005B0FA0"/>
    <w:rsid w:val="005B1106"/>
    <w:rsid w:val="005B18B4"/>
    <w:rsid w:val="005B196C"/>
    <w:rsid w:val="005B258A"/>
    <w:rsid w:val="005B2AF6"/>
    <w:rsid w:val="005B39E0"/>
    <w:rsid w:val="005B4907"/>
    <w:rsid w:val="005B4FB2"/>
    <w:rsid w:val="005B62BB"/>
    <w:rsid w:val="005B63DC"/>
    <w:rsid w:val="005B6603"/>
    <w:rsid w:val="005B6C74"/>
    <w:rsid w:val="005C17E0"/>
    <w:rsid w:val="005C1BE7"/>
    <w:rsid w:val="005C4977"/>
    <w:rsid w:val="005C4A7F"/>
    <w:rsid w:val="005C4F02"/>
    <w:rsid w:val="005C523C"/>
    <w:rsid w:val="005C55E1"/>
    <w:rsid w:val="005C6AD4"/>
    <w:rsid w:val="005C6B52"/>
    <w:rsid w:val="005D1D80"/>
    <w:rsid w:val="005D2952"/>
    <w:rsid w:val="005D3A75"/>
    <w:rsid w:val="005D4322"/>
    <w:rsid w:val="005D44D8"/>
    <w:rsid w:val="005D4A5B"/>
    <w:rsid w:val="005D4B02"/>
    <w:rsid w:val="005D55CE"/>
    <w:rsid w:val="005D626A"/>
    <w:rsid w:val="005D77AB"/>
    <w:rsid w:val="005E005B"/>
    <w:rsid w:val="005E167B"/>
    <w:rsid w:val="005E1D27"/>
    <w:rsid w:val="005E2192"/>
    <w:rsid w:val="005E4948"/>
    <w:rsid w:val="005E5254"/>
    <w:rsid w:val="005E5951"/>
    <w:rsid w:val="005E5CB1"/>
    <w:rsid w:val="005E60BE"/>
    <w:rsid w:val="005E66EF"/>
    <w:rsid w:val="005E6CC7"/>
    <w:rsid w:val="005E6F98"/>
    <w:rsid w:val="005E72ED"/>
    <w:rsid w:val="005E7EE4"/>
    <w:rsid w:val="005F0010"/>
    <w:rsid w:val="005F0680"/>
    <w:rsid w:val="005F0694"/>
    <w:rsid w:val="005F074F"/>
    <w:rsid w:val="005F0EA8"/>
    <w:rsid w:val="005F2762"/>
    <w:rsid w:val="005F2DDB"/>
    <w:rsid w:val="005F3FB4"/>
    <w:rsid w:val="005F444F"/>
    <w:rsid w:val="005F53DE"/>
    <w:rsid w:val="005F686B"/>
    <w:rsid w:val="006011C3"/>
    <w:rsid w:val="00602251"/>
    <w:rsid w:val="0060424D"/>
    <w:rsid w:val="006050EE"/>
    <w:rsid w:val="00606098"/>
    <w:rsid w:val="006069BF"/>
    <w:rsid w:val="00606CBD"/>
    <w:rsid w:val="00606F67"/>
    <w:rsid w:val="00610687"/>
    <w:rsid w:val="0061088E"/>
    <w:rsid w:val="00611962"/>
    <w:rsid w:val="00612F7B"/>
    <w:rsid w:val="00614356"/>
    <w:rsid w:val="00615D9D"/>
    <w:rsid w:val="00617472"/>
    <w:rsid w:val="0061761A"/>
    <w:rsid w:val="00620CBC"/>
    <w:rsid w:val="00620F01"/>
    <w:rsid w:val="006229ED"/>
    <w:rsid w:val="006248F4"/>
    <w:rsid w:val="0062520C"/>
    <w:rsid w:val="00625864"/>
    <w:rsid w:val="0063033B"/>
    <w:rsid w:val="00630ADF"/>
    <w:rsid w:val="00630D21"/>
    <w:rsid w:val="00632539"/>
    <w:rsid w:val="00632CEE"/>
    <w:rsid w:val="00633F61"/>
    <w:rsid w:val="006419A4"/>
    <w:rsid w:val="00641E45"/>
    <w:rsid w:val="00642CCF"/>
    <w:rsid w:val="0064336D"/>
    <w:rsid w:val="00643837"/>
    <w:rsid w:val="0064383A"/>
    <w:rsid w:val="00644549"/>
    <w:rsid w:val="00646C4E"/>
    <w:rsid w:val="006500AE"/>
    <w:rsid w:val="00650FE6"/>
    <w:rsid w:val="00650FF2"/>
    <w:rsid w:val="00651421"/>
    <w:rsid w:val="00652996"/>
    <w:rsid w:val="0065661D"/>
    <w:rsid w:val="00656861"/>
    <w:rsid w:val="00657C87"/>
    <w:rsid w:val="00657F2C"/>
    <w:rsid w:val="006604B6"/>
    <w:rsid w:val="00661F11"/>
    <w:rsid w:val="00661FAB"/>
    <w:rsid w:val="0066256D"/>
    <w:rsid w:val="00664CA1"/>
    <w:rsid w:val="0066594A"/>
    <w:rsid w:val="00666B3D"/>
    <w:rsid w:val="0066770A"/>
    <w:rsid w:val="00667FDC"/>
    <w:rsid w:val="00670A76"/>
    <w:rsid w:val="00671737"/>
    <w:rsid w:val="00671F37"/>
    <w:rsid w:val="006722E8"/>
    <w:rsid w:val="00672C8C"/>
    <w:rsid w:val="00675703"/>
    <w:rsid w:val="006801EB"/>
    <w:rsid w:val="006805D1"/>
    <w:rsid w:val="00681EC7"/>
    <w:rsid w:val="00683846"/>
    <w:rsid w:val="00686395"/>
    <w:rsid w:val="006867B9"/>
    <w:rsid w:val="00690B8C"/>
    <w:rsid w:val="00691C81"/>
    <w:rsid w:val="00692CD9"/>
    <w:rsid w:val="00694E37"/>
    <w:rsid w:val="0069545E"/>
    <w:rsid w:val="00695F7A"/>
    <w:rsid w:val="00696276"/>
    <w:rsid w:val="0069681F"/>
    <w:rsid w:val="006A08AB"/>
    <w:rsid w:val="006A3AC7"/>
    <w:rsid w:val="006A4F03"/>
    <w:rsid w:val="006A6429"/>
    <w:rsid w:val="006A6A3F"/>
    <w:rsid w:val="006A6D64"/>
    <w:rsid w:val="006A7AE5"/>
    <w:rsid w:val="006B3228"/>
    <w:rsid w:val="006B34F9"/>
    <w:rsid w:val="006B3797"/>
    <w:rsid w:val="006B3CFE"/>
    <w:rsid w:val="006B57EE"/>
    <w:rsid w:val="006B5FDB"/>
    <w:rsid w:val="006B6CDB"/>
    <w:rsid w:val="006C1342"/>
    <w:rsid w:val="006C2CFC"/>
    <w:rsid w:val="006C3482"/>
    <w:rsid w:val="006C3BC6"/>
    <w:rsid w:val="006C43C0"/>
    <w:rsid w:val="006C4BAC"/>
    <w:rsid w:val="006C6142"/>
    <w:rsid w:val="006D063E"/>
    <w:rsid w:val="006D1D54"/>
    <w:rsid w:val="006D4C3B"/>
    <w:rsid w:val="006D5106"/>
    <w:rsid w:val="006D547E"/>
    <w:rsid w:val="006D68D6"/>
    <w:rsid w:val="006D7790"/>
    <w:rsid w:val="006E05FC"/>
    <w:rsid w:val="006E0B39"/>
    <w:rsid w:val="006E0F9F"/>
    <w:rsid w:val="006E24F0"/>
    <w:rsid w:val="006E2546"/>
    <w:rsid w:val="006E25A4"/>
    <w:rsid w:val="006E3A9E"/>
    <w:rsid w:val="006E3D65"/>
    <w:rsid w:val="006E4277"/>
    <w:rsid w:val="006E4350"/>
    <w:rsid w:val="006E4E27"/>
    <w:rsid w:val="006E7329"/>
    <w:rsid w:val="006F08FB"/>
    <w:rsid w:val="006F112B"/>
    <w:rsid w:val="006F1CED"/>
    <w:rsid w:val="006F31B8"/>
    <w:rsid w:val="006F5252"/>
    <w:rsid w:val="006F61B1"/>
    <w:rsid w:val="006F6452"/>
    <w:rsid w:val="006F69C5"/>
    <w:rsid w:val="006F738F"/>
    <w:rsid w:val="006F773A"/>
    <w:rsid w:val="006F7AC4"/>
    <w:rsid w:val="006F7B48"/>
    <w:rsid w:val="0070162F"/>
    <w:rsid w:val="0070184C"/>
    <w:rsid w:val="00702462"/>
    <w:rsid w:val="007032B6"/>
    <w:rsid w:val="00704672"/>
    <w:rsid w:val="007049C7"/>
    <w:rsid w:val="0070512B"/>
    <w:rsid w:val="00705761"/>
    <w:rsid w:val="00707ED1"/>
    <w:rsid w:val="007114F0"/>
    <w:rsid w:val="007116BE"/>
    <w:rsid w:val="007119A5"/>
    <w:rsid w:val="00711C24"/>
    <w:rsid w:val="00712761"/>
    <w:rsid w:val="0071284E"/>
    <w:rsid w:val="00712F10"/>
    <w:rsid w:val="00713725"/>
    <w:rsid w:val="007144C7"/>
    <w:rsid w:val="00714601"/>
    <w:rsid w:val="00714B84"/>
    <w:rsid w:val="00715E0B"/>
    <w:rsid w:val="00716460"/>
    <w:rsid w:val="00721F8E"/>
    <w:rsid w:val="00722631"/>
    <w:rsid w:val="00722AF3"/>
    <w:rsid w:val="00723622"/>
    <w:rsid w:val="007236AD"/>
    <w:rsid w:val="00731477"/>
    <w:rsid w:val="007321F5"/>
    <w:rsid w:val="00732A8F"/>
    <w:rsid w:val="0073370B"/>
    <w:rsid w:val="00735563"/>
    <w:rsid w:val="007370C9"/>
    <w:rsid w:val="0074073A"/>
    <w:rsid w:val="007414D4"/>
    <w:rsid w:val="00742A96"/>
    <w:rsid w:val="00742D43"/>
    <w:rsid w:val="0074342C"/>
    <w:rsid w:val="00744261"/>
    <w:rsid w:val="007446B7"/>
    <w:rsid w:val="0074637D"/>
    <w:rsid w:val="00747820"/>
    <w:rsid w:val="00747F2B"/>
    <w:rsid w:val="0075034C"/>
    <w:rsid w:val="00750AAC"/>
    <w:rsid w:val="0075102B"/>
    <w:rsid w:val="007522A1"/>
    <w:rsid w:val="00754484"/>
    <w:rsid w:val="00754E83"/>
    <w:rsid w:val="007557A9"/>
    <w:rsid w:val="0075586D"/>
    <w:rsid w:val="00755F97"/>
    <w:rsid w:val="007573B2"/>
    <w:rsid w:val="00757ABA"/>
    <w:rsid w:val="00757F1E"/>
    <w:rsid w:val="0076032C"/>
    <w:rsid w:val="00761A23"/>
    <w:rsid w:val="007624B3"/>
    <w:rsid w:val="0076251F"/>
    <w:rsid w:val="00764685"/>
    <w:rsid w:val="0076478A"/>
    <w:rsid w:val="00765185"/>
    <w:rsid w:val="0076640E"/>
    <w:rsid w:val="007673FD"/>
    <w:rsid w:val="00767CCE"/>
    <w:rsid w:val="00767E7B"/>
    <w:rsid w:val="00770B61"/>
    <w:rsid w:val="00772A0B"/>
    <w:rsid w:val="00774345"/>
    <w:rsid w:val="00774479"/>
    <w:rsid w:val="00775974"/>
    <w:rsid w:val="00775FD0"/>
    <w:rsid w:val="007807AC"/>
    <w:rsid w:val="0078091F"/>
    <w:rsid w:val="00780D0B"/>
    <w:rsid w:val="00781528"/>
    <w:rsid w:val="007819D6"/>
    <w:rsid w:val="00781BE2"/>
    <w:rsid w:val="007827E0"/>
    <w:rsid w:val="00783ADA"/>
    <w:rsid w:val="007845F3"/>
    <w:rsid w:val="00784696"/>
    <w:rsid w:val="00784EBD"/>
    <w:rsid w:val="007859C4"/>
    <w:rsid w:val="00787D6D"/>
    <w:rsid w:val="007911AA"/>
    <w:rsid w:val="007918CA"/>
    <w:rsid w:val="007926A8"/>
    <w:rsid w:val="00794172"/>
    <w:rsid w:val="00795B89"/>
    <w:rsid w:val="007A2FD1"/>
    <w:rsid w:val="007A3198"/>
    <w:rsid w:val="007A62F8"/>
    <w:rsid w:val="007A7068"/>
    <w:rsid w:val="007A7287"/>
    <w:rsid w:val="007A7E9A"/>
    <w:rsid w:val="007B009F"/>
    <w:rsid w:val="007B0193"/>
    <w:rsid w:val="007B0CAB"/>
    <w:rsid w:val="007B100E"/>
    <w:rsid w:val="007B1259"/>
    <w:rsid w:val="007B14CD"/>
    <w:rsid w:val="007B1547"/>
    <w:rsid w:val="007B4064"/>
    <w:rsid w:val="007C28CD"/>
    <w:rsid w:val="007C2E2F"/>
    <w:rsid w:val="007C2E5A"/>
    <w:rsid w:val="007C32D3"/>
    <w:rsid w:val="007C62CA"/>
    <w:rsid w:val="007C7515"/>
    <w:rsid w:val="007C7AA1"/>
    <w:rsid w:val="007D2078"/>
    <w:rsid w:val="007D278D"/>
    <w:rsid w:val="007D2801"/>
    <w:rsid w:val="007D3091"/>
    <w:rsid w:val="007D3ACF"/>
    <w:rsid w:val="007D4623"/>
    <w:rsid w:val="007D4F3A"/>
    <w:rsid w:val="007D5368"/>
    <w:rsid w:val="007D6E81"/>
    <w:rsid w:val="007D7E91"/>
    <w:rsid w:val="007E02BA"/>
    <w:rsid w:val="007E0C48"/>
    <w:rsid w:val="007E1F0B"/>
    <w:rsid w:val="007E3C09"/>
    <w:rsid w:val="007E3E42"/>
    <w:rsid w:val="007E4128"/>
    <w:rsid w:val="007E4826"/>
    <w:rsid w:val="007E6875"/>
    <w:rsid w:val="007F1281"/>
    <w:rsid w:val="007F1975"/>
    <w:rsid w:val="007F3C6D"/>
    <w:rsid w:val="007F3EF0"/>
    <w:rsid w:val="007F4574"/>
    <w:rsid w:val="007F550B"/>
    <w:rsid w:val="007F66BF"/>
    <w:rsid w:val="007F7B6F"/>
    <w:rsid w:val="0080008B"/>
    <w:rsid w:val="00800639"/>
    <w:rsid w:val="008017E6"/>
    <w:rsid w:val="008063B6"/>
    <w:rsid w:val="008065AE"/>
    <w:rsid w:val="008066C3"/>
    <w:rsid w:val="00806C25"/>
    <w:rsid w:val="0080788A"/>
    <w:rsid w:val="00810F3B"/>
    <w:rsid w:val="008111D9"/>
    <w:rsid w:val="008113D7"/>
    <w:rsid w:val="00811C98"/>
    <w:rsid w:val="008122EC"/>
    <w:rsid w:val="00812FDC"/>
    <w:rsid w:val="0081309D"/>
    <w:rsid w:val="008145B7"/>
    <w:rsid w:val="008146AF"/>
    <w:rsid w:val="00814BDE"/>
    <w:rsid w:val="00814E94"/>
    <w:rsid w:val="00816216"/>
    <w:rsid w:val="008165C4"/>
    <w:rsid w:val="00817719"/>
    <w:rsid w:val="008208D7"/>
    <w:rsid w:val="0082360A"/>
    <w:rsid w:val="00823962"/>
    <w:rsid w:val="00823CBE"/>
    <w:rsid w:val="008245C9"/>
    <w:rsid w:val="00827EE2"/>
    <w:rsid w:val="00830DB5"/>
    <w:rsid w:val="00832625"/>
    <w:rsid w:val="00832AA0"/>
    <w:rsid w:val="0083391F"/>
    <w:rsid w:val="00835CD6"/>
    <w:rsid w:val="008412FD"/>
    <w:rsid w:val="0084213B"/>
    <w:rsid w:val="0084482D"/>
    <w:rsid w:val="00844A01"/>
    <w:rsid w:val="00844BB9"/>
    <w:rsid w:val="00844E7E"/>
    <w:rsid w:val="008456FD"/>
    <w:rsid w:val="008464AE"/>
    <w:rsid w:val="008504E9"/>
    <w:rsid w:val="00851C7C"/>
    <w:rsid w:val="00852A8B"/>
    <w:rsid w:val="00852BF8"/>
    <w:rsid w:val="00853A95"/>
    <w:rsid w:val="008578F0"/>
    <w:rsid w:val="00860753"/>
    <w:rsid w:val="00861A2F"/>
    <w:rsid w:val="00862C4F"/>
    <w:rsid w:val="00863FBF"/>
    <w:rsid w:val="00864A7D"/>
    <w:rsid w:val="0086503B"/>
    <w:rsid w:val="00866EDC"/>
    <w:rsid w:val="00870277"/>
    <w:rsid w:val="0087197F"/>
    <w:rsid w:val="00873128"/>
    <w:rsid w:val="00873601"/>
    <w:rsid w:val="00873BE7"/>
    <w:rsid w:val="008747D8"/>
    <w:rsid w:val="00874A2E"/>
    <w:rsid w:val="00877660"/>
    <w:rsid w:val="008816D3"/>
    <w:rsid w:val="00881CEA"/>
    <w:rsid w:val="0088209E"/>
    <w:rsid w:val="008845B4"/>
    <w:rsid w:val="008852E0"/>
    <w:rsid w:val="00885D70"/>
    <w:rsid w:val="0088668D"/>
    <w:rsid w:val="00886E1D"/>
    <w:rsid w:val="00887B69"/>
    <w:rsid w:val="00887CC2"/>
    <w:rsid w:val="00890FCF"/>
    <w:rsid w:val="00893420"/>
    <w:rsid w:val="0089368D"/>
    <w:rsid w:val="00894D8A"/>
    <w:rsid w:val="00895CEF"/>
    <w:rsid w:val="008978B9"/>
    <w:rsid w:val="008A0B14"/>
    <w:rsid w:val="008A1CF7"/>
    <w:rsid w:val="008A1D5C"/>
    <w:rsid w:val="008A21FC"/>
    <w:rsid w:val="008A2868"/>
    <w:rsid w:val="008A31D7"/>
    <w:rsid w:val="008A404F"/>
    <w:rsid w:val="008A43A0"/>
    <w:rsid w:val="008A4679"/>
    <w:rsid w:val="008A56EF"/>
    <w:rsid w:val="008A6ACD"/>
    <w:rsid w:val="008B026A"/>
    <w:rsid w:val="008B0574"/>
    <w:rsid w:val="008B06DA"/>
    <w:rsid w:val="008B0FD3"/>
    <w:rsid w:val="008B1CF9"/>
    <w:rsid w:val="008B22E2"/>
    <w:rsid w:val="008B5586"/>
    <w:rsid w:val="008B5BA3"/>
    <w:rsid w:val="008B7002"/>
    <w:rsid w:val="008C022D"/>
    <w:rsid w:val="008C1CF2"/>
    <w:rsid w:val="008C21CE"/>
    <w:rsid w:val="008C7C09"/>
    <w:rsid w:val="008D22FF"/>
    <w:rsid w:val="008D2867"/>
    <w:rsid w:val="008D3A41"/>
    <w:rsid w:val="008D7156"/>
    <w:rsid w:val="008D788D"/>
    <w:rsid w:val="008E0287"/>
    <w:rsid w:val="008E05F9"/>
    <w:rsid w:val="008E0654"/>
    <w:rsid w:val="008E09A2"/>
    <w:rsid w:val="008E0E16"/>
    <w:rsid w:val="008E1A37"/>
    <w:rsid w:val="008E1A44"/>
    <w:rsid w:val="008E5FA2"/>
    <w:rsid w:val="008E6C56"/>
    <w:rsid w:val="008E6E63"/>
    <w:rsid w:val="008E7038"/>
    <w:rsid w:val="008E7D7B"/>
    <w:rsid w:val="008F24E0"/>
    <w:rsid w:val="008F3222"/>
    <w:rsid w:val="008F50BD"/>
    <w:rsid w:val="008F65D2"/>
    <w:rsid w:val="00900F1D"/>
    <w:rsid w:val="00902C17"/>
    <w:rsid w:val="00902C54"/>
    <w:rsid w:val="00902C81"/>
    <w:rsid w:val="00903697"/>
    <w:rsid w:val="00903DFD"/>
    <w:rsid w:val="00906BD3"/>
    <w:rsid w:val="00906CD6"/>
    <w:rsid w:val="00906FDD"/>
    <w:rsid w:val="009118C7"/>
    <w:rsid w:val="00913D27"/>
    <w:rsid w:val="00913D79"/>
    <w:rsid w:val="00915BA9"/>
    <w:rsid w:val="00917A49"/>
    <w:rsid w:val="00920503"/>
    <w:rsid w:val="00921658"/>
    <w:rsid w:val="00921D1F"/>
    <w:rsid w:val="009223A0"/>
    <w:rsid w:val="009227E7"/>
    <w:rsid w:val="0092285A"/>
    <w:rsid w:val="00922B76"/>
    <w:rsid w:val="00923107"/>
    <w:rsid w:val="00923444"/>
    <w:rsid w:val="009240E1"/>
    <w:rsid w:val="00924247"/>
    <w:rsid w:val="00927195"/>
    <w:rsid w:val="00927DFA"/>
    <w:rsid w:val="009355BF"/>
    <w:rsid w:val="009359F0"/>
    <w:rsid w:val="0093640B"/>
    <w:rsid w:val="00936956"/>
    <w:rsid w:val="00941D73"/>
    <w:rsid w:val="00942900"/>
    <w:rsid w:val="00942BE7"/>
    <w:rsid w:val="00943477"/>
    <w:rsid w:val="00943EF8"/>
    <w:rsid w:val="00944143"/>
    <w:rsid w:val="009445F6"/>
    <w:rsid w:val="0094521E"/>
    <w:rsid w:val="0094587A"/>
    <w:rsid w:val="00946AEB"/>
    <w:rsid w:val="00947948"/>
    <w:rsid w:val="00947D8F"/>
    <w:rsid w:val="00952306"/>
    <w:rsid w:val="00952C9F"/>
    <w:rsid w:val="00954946"/>
    <w:rsid w:val="00955306"/>
    <w:rsid w:val="00955665"/>
    <w:rsid w:val="00955AB0"/>
    <w:rsid w:val="00956ACE"/>
    <w:rsid w:val="00957C27"/>
    <w:rsid w:val="00961F3A"/>
    <w:rsid w:val="00962D5A"/>
    <w:rsid w:val="009636CB"/>
    <w:rsid w:val="00964300"/>
    <w:rsid w:val="009651D7"/>
    <w:rsid w:val="0096583D"/>
    <w:rsid w:val="009658B3"/>
    <w:rsid w:val="00965B35"/>
    <w:rsid w:val="00967BA2"/>
    <w:rsid w:val="00967E0B"/>
    <w:rsid w:val="009700A8"/>
    <w:rsid w:val="00971C44"/>
    <w:rsid w:val="00974516"/>
    <w:rsid w:val="0097480A"/>
    <w:rsid w:val="00976196"/>
    <w:rsid w:val="00976260"/>
    <w:rsid w:val="00980A84"/>
    <w:rsid w:val="00981764"/>
    <w:rsid w:val="00981C11"/>
    <w:rsid w:val="00982824"/>
    <w:rsid w:val="00985B6F"/>
    <w:rsid w:val="0098691E"/>
    <w:rsid w:val="00987F13"/>
    <w:rsid w:val="00990D90"/>
    <w:rsid w:val="00991D2A"/>
    <w:rsid w:val="009930A1"/>
    <w:rsid w:val="009952C2"/>
    <w:rsid w:val="00997C67"/>
    <w:rsid w:val="009A0797"/>
    <w:rsid w:val="009A0A1A"/>
    <w:rsid w:val="009A1D55"/>
    <w:rsid w:val="009A1DEE"/>
    <w:rsid w:val="009A2F38"/>
    <w:rsid w:val="009A3F87"/>
    <w:rsid w:val="009A5501"/>
    <w:rsid w:val="009A5BAF"/>
    <w:rsid w:val="009A796A"/>
    <w:rsid w:val="009B08A0"/>
    <w:rsid w:val="009B0EB3"/>
    <w:rsid w:val="009B0EF8"/>
    <w:rsid w:val="009B0F52"/>
    <w:rsid w:val="009B2FA8"/>
    <w:rsid w:val="009B2FC5"/>
    <w:rsid w:val="009B5F4D"/>
    <w:rsid w:val="009B6568"/>
    <w:rsid w:val="009B7528"/>
    <w:rsid w:val="009B7667"/>
    <w:rsid w:val="009C0F03"/>
    <w:rsid w:val="009C2AA8"/>
    <w:rsid w:val="009C366E"/>
    <w:rsid w:val="009C441A"/>
    <w:rsid w:val="009C56E0"/>
    <w:rsid w:val="009D064B"/>
    <w:rsid w:val="009D2108"/>
    <w:rsid w:val="009D2EF9"/>
    <w:rsid w:val="009D624A"/>
    <w:rsid w:val="009D6A88"/>
    <w:rsid w:val="009E0D47"/>
    <w:rsid w:val="009E17F0"/>
    <w:rsid w:val="009E1A49"/>
    <w:rsid w:val="009E4011"/>
    <w:rsid w:val="009E4A34"/>
    <w:rsid w:val="009E52EB"/>
    <w:rsid w:val="009E62A6"/>
    <w:rsid w:val="009E7229"/>
    <w:rsid w:val="009E7C30"/>
    <w:rsid w:val="009E7C8D"/>
    <w:rsid w:val="009F09DC"/>
    <w:rsid w:val="009F3C21"/>
    <w:rsid w:val="009F6E1B"/>
    <w:rsid w:val="009F70F0"/>
    <w:rsid w:val="009F7B0A"/>
    <w:rsid w:val="00A00330"/>
    <w:rsid w:val="00A02424"/>
    <w:rsid w:val="00A03982"/>
    <w:rsid w:val="00A03CF9"/>
    <w:rsid w:val="00A04D2D"/>
    <w:rsid w:val="00A06C51"/>
    <w:rsid w:val="00A076D8"/>
    <w:rsid w:val="00A11708"/>
    <w:rsid w:val="00A120BE"/>
    <w:rsid w:val="00A13088"/>
    <w:rsid w:val="00A13E7E"/>
    <w:rsid w:val="00A1739B"/>
    <w:rsid w:val="00A178CC"/>
    <w:rsid w:val="00A2067C"/>
    <w:rsid w:val="00A20B3D"/>
    <w:rsid w:val="00A2199D"/>
    <w:rsid w:val="00A21B53"/>
    <w:rsid w:val="00A245B7"/>
    <w:rsid w:val="00A24BFC"/>
    <w:rsid w:val="00A25121"/>
    <w:rsid w:val="00A2732C"/>
    <w:rsid w:val="00A27793"/>
    <w:rsid w:val="00A32A72"/>
    <w:rsid w:val="00A33D34"/>
    <w:rsid w:val="00A3449E"/>
    <w:rsid w:val="00A34DD3"/>
    <w:rsid w:val="00A3550D"/>
    <w:rsid w:val="00A373FE"/>
    <w:rsid w:val="00A37432"/>
    <w:rsid w:val="00A40F79"/>
    <w:rsid w:val="00A414DB"/>
    <w:rsid w:val="00A41615"/>
    <w:rsid w:val="00A41FB2"/>
    <w:rsid w:val="00A42FA9"/>
    <w:rsid w:val="00A43250"/>
    <w:rsid w:val="00A44E3C"/>
    <w:rsid w:val="00A44F04"/>
    <w:rsid w:val="00A45210"/>
    <w:rsid w:val="00A50066"/>
    <w:rsid w:val="00A5133B"/>
    <w:rsid w:val="00A51DB9"/>
    <w:rsid w:val="00A52388"/>
    <w:rsid w:val="00A54D89"/>
    <w:rsid w:val="00A5563C"/>
    <w:rsid w:val="00A56B84"/>
    <w:rsid w:val="00A579E7"/>
    <w:rsid w:val="00A57D08"/>
    <w:rsid w:val="00A603A3"/>
    <w:rsid w:val="00A61470"/>
    <w:rsid w:val="00A614DC"/>
    <w:rsid w:val="00A61DAF"/>
    <w:rsid w:val="00A640EE"/>
    <w:rsid w:val="00A65615"/>
    <w:rsid w:val="00A656F1"/>
    <w:rsid w:val="00A67CB4"/>
    <w:rsid w:val="00A7060A"/>
    <w:rsid w:val="00A71672"/>
    <w:rsid w:val="00A723DD"/>
    <w:rsid w:val="00A72444"/>
    <w:rsid w:val="00A74D47"/>
    <w:rsid w:val="00A76363"/>
    <w:rsid w:val="00A77C2B"/>
    <w:rsid w:val="00A814B7"/>
    <w:rsid w:val="00A8228F"/>
    <w:rsid w:val="00A830D2"/>
    <w:rsid w:val="00A83E37"/>
    <w:rsid w:val="00A84FBC"/>
    <w:rsid w:val="00A850EC"/>
    <w:rsid w:val="00A867F4"/>
    <w:rsid w:val="00A87C61"/>
    <w:rsid w:val="00A91962"/>
    <w:rsid w:val="00A91AD0"/>
    <w:rsid w:val="00A9367F"/>
    <w:rsid w:val="00A941AA"/>
    <w:rsid w:val="00A944CC"/>
    <w:rsid w:val="00A949BE"/>
    <w:rsid w:val="00A94B60"/>
    <w:rsid w:val="00A94BBF"/>
    <w:rsid w:val="00A951CE"/>
    <w:rsid w:val="00AA0403"/>
    <w:rsid w:val="00AA0430"/>
    <w:rsid w:val="00AA122C"/>
    <w:rsid w:val="00AA245A"/>
    <w:rsid w:val="00AA29DF"/>
    <w:rsid w:val="00AA2E4F"/>
    <w:rsid w:val="00AA34BD"/>
    <w:rsid w:val="00AA4540"/>
    <w:rsid w:val="00AA4DBD"/>
    <w:rsid w:val="00AA50FB"/>
    <w:rsid w:val="00AA6575"/>
    <w:rsid w:val="00AA6F6C"/>
    <w:rsid w:val="00AB25BA"/>
    <w:rsid w:val="00AB2BE7"/>
    <w:rsid w:val="00AB3E79"/>
    <w:rsid w:val="00AB419E"/>
    <w:rsid w:val="00AB685F"/>
    <w:rsid w:val="00AB7CEA"/>
    <w:rsid w:val="00AC046D"/>
    <w:rsid w:val="00AC06A8"/>
    <w:rsid w:val="00AC12E3"/>
    <w:rsid w:val="00AC14CC"/>
    <w:rsid w:val="00AD037B"/>
    <w:rsid w:val="00AD12B7"/>
    <w:rsid w:val="00AD203E"/>
    <w:rsid w:val="00AD521A"/>
    <w:rsid w:val="00AD58EE"/>
    <w:rsid w:val="00AD6DF7"/>
    <w:rsid w:val="00AD7C15"/>
    <w:rsid w:val="00AD7F3B"/>
    <w:rsid w:val="00AE0E7D"/>
    <w:rsid w:val="00AE268D"/>
    <w:rsid w:val="00AE4611"/>
    <w:rsid w:val="00AE4B44"/>
    <w:rsid w:val="00AE503C"/>
    <w:rsid w:val="00AE50BC"/>
    <w:rsid w:val="00AE6029"/>
    <w:rsid w:val="00AE66B5"/>
    <w:rsid w:val="00AE7A10"/>
    <w:rsid w:val="00AF01E8"/>
    <w:rsid w:val="00AF0890"/>
    <w:rsid w:val="00AF0A08"/>
    <w:rsid w:val="00AF0A2C"/>
    <w:rsid w:val="00AF0EA0"/>
    <w:rsid w:val="00AF4891"/>
    <w:rsid w:val="00AF4E36"/>
    <w:rsid w:val="00AF5005"/>
    <w:rsid w:val="00AF58E8"/>
    <w:rsid w:val="00AF59BE"/>
    <w:rsid w:val="00AF624F"/>
    <w:rsid w:val="00AF659E"/>
    <w:rsid w:val="00AF6D0D"/>
    <w:rsid w:val="00AF6EEA"/>
    <w:rsid w:val="00AF7683"/>
    <w:rsid w:val="00B00C25"/>
    <w:rsid w:val="00B010CA"/>
    <w:rsid w:val="00B015A0"/>
    <w:rsid w:val="00B02AA0"/>
    <w:rsid w:val="00B03EAC"/>
    <w:rsid w:val="00B04263"/>
    <w:rsid w:val="00B044F8"/>
    <w:rsid w:val="00B0613A"/>
    <w:rsid w:val="00B063A5"/>
    <w:rsid w:val="00B07566"/>
    <w:rsid w:val="00B10EE3"/>
    <w:rsid w:val="00B10EEE"/>
    <w:rsid w:val="00B11502"/>
    <w:rsid w:val="00B11BCF"/>
    <w:rsid w:val="00B125E3"/>
    <w:rsid w:val="00B15C59"/>
    <w:rsid w:val="00B217F2"/>
    <w:rsid w:val="00B2197C"/>
    <w:rsid w:val="00B21D7A"/>
    <w:rsid w:val="00B2233C"/>
    <w:rsid w:val="00B23012"/>
    <w:rsid w:val="00B25000"/>
    <w:rsid w:val="00B25185"/>
    <w:rsid w:val="00B25757"/>
    <w:rsid w:val="00B26D09"/>
    <w:rsid w:val="00B27E33"/>
    <w:rsid w:val="00B3043A"/>
    <w:rsid w:val="00B32326"/>
    <w:rsid w:val="00B3272B"/>
    <w:rsid w:val="00B3334E"/>
    <w:rsid w:val="00B33C84"/>
    <w:rsid w:val="00B35765"/>
    <w:rsid w:val="00B35E4C"/>
    <w:rsid w:val="00B362C9"/>
    <w:rsid w:val="00B36AF9"/>
    <w:rsid w:val="00B36C7B"/>
    <w:rsid w:val="00B36CD6"/>
    <w:rsid w:val="00B3724E"/>
    <w:rsid w:val="00B3743C"/>
    <w:rsid w:val="00B4071B"/>
    <w:rsid w:val="00B41FF1"/>
    <w:rsid w:val="00B42C64"/>
    <w:rsid w:val="00B43965"/>
    <w:rsid w:val="00B44B47"/>
    <w:rsid w:val="00B473C6"/>
    <w:rsid w:val="00B512C3"/>
    <w:rsid w:val="00B513FB"/>
    <w:rsid w:val="00B5214B"/>
    <w:rsid w:val="00B5410F"/>
    <w:rsid w:val="00B541A8"/>
    <w:rsid w:val="00B5556D"/>
    <w:rsid w:val="00B56981"/>
    <w:rsid w:val="00B60880"/>
    <w:rsid w:val="00B624A6"/>
    <w:rsid w:val="00B63642"/>
    <w:rsid w:val="00B636B5"/>
    <w:rsid w:val="00B63C84"/>
    <w:rsid w:val="00B6405D"/>
    <w:rsid w:val="00B66ABB"/>
    <w:rsid w:val="00B70B15"/>
    <w:rsid w:val="00B7166C"/>
    <w:rsid w:val="00B72D04"/>
    <w:rsid w:val="00B73FD8"/>
    <w:rsid w:val="00B74416"/>
    <w:rsid w:val="00B75401"/>
    <w:rsid w:val="00B77878"/>
    <w:rsid w:val="00B778E2"/>
    <w:rsid w:val="00B815FB"/>
    <w:rsid w:val="00B82DF3"/>
    <w:rsid w:val="00B830A8"/>
    <w:rsid w:val="00B835ED"/>
    <w:rsid w:val="00B85CF4"/>
    <w:rsid w:val="00B863A4"/>
    <w:rsid w:val="00B86BA5"/>
    <w:rsid w:val="00B921F1"/>
    <w:rsid w:val="00B924E7"/>
    <w:rsid w:val="00B9252D"/>
    <w:rsid w:val="00B937C7"/>
    <w:rsid w:val="00B938C0"/>
    <w:rsid w:val="00B93E4D"/>
    <w:rsid w:val="00B94340"/>
    <w:rsid w:val="00B95143"/>
    <w:rsid w:val="00B96BEC"/>
    <w:rsid w:val="00B96EDB"/>
    <w:rsid w:val="00B972B3"/>
    <w:rsid w:val="00BA0178"/>
    <w:rsid w:val="00BA10D1"/>
    <w:rsid w:val="00BA180A"/>
    <w:rsid w:val="00BA1AA2"/>
    <w:rsid w:val="00BA22CC"/>
    <w:rsid w:val="00BA2897"/>
    <w:rsid w:val="00BA5C55"/>
    <w:rsid w:val="00BB2560"/>
    <w:rsid w:val="00BB3543"/>
    <w:rsid w:val="00BB6003"/>
    <w:rsid w:val="00BB6414"/>
    <w:rsid w:val="00BB642D"/>
    <w:rsid w:val="00BB751E"/>
    <w:rsid w:val="00BC0A4C"/>
    <w:rsid w:val="00BC0F1E"/>
    <w:rsid w:val="00BC1E2F"/>
    <w:rsid w:val="00BC334D"/>
    <w:rsid w:val="00BC42EB"/>
    <w:rsid w:val="00BC723C"/>
    <w:rsid w:val="00BC78F2"/>
    <w:rsid w:val="00BC7CB3"/>
    <w:rsid w:val="00BD17E3"/>
    <w:rsid w:val="00BD199E"/>
    <w:rsid w:val="00BD1D34"/>
    <w:rsid w:val="00BD2613"/>
    <w:rsid w:val="00BD2759"/>
    <w:rsid w:val="00BD2CEF"/>
    <w:rsid w:val="00BD2EC5"/>
    <w:rsid w:val="00BD3159"/>
    <w:rsid w:val="00BD3631"/>
    <w:rsid w:val="00BD38C9"/>
    <w:rsid w:val="00BD455A"/>
    <w:rsid w:val="00BD4DC8"/>
    <w:rsid w:val="00BD4DF3"/>
    <w:rsid w:val="00BD5233"/>
    <w:rsid w:val="00BD56E5"/>
    <w:rsid w:val="00BD5830"/>
    <w:rsid w:val="00BD5EEA"/>
    <w:rsid w:val="00BD64A5"/>
    <w:rsid w:val="00BD709F"/>
    <w:rsid w:val="00BD7DD6"/>
    <w:rsid w:val="00BE11F0"/>
    <w:rsid w:val="00BE126D"/>
    <w:rsid w:val="00BE134A"/>
    <w:rsid w:val="00BE263C"/>
    <w:rsid w:val="00BE2D40"/>
    <w:rsid w:val="00BE45EA"/>
    <w:rsid w:val="00BE6B77"/>
    <w:rsid w:val="00BE6C61"/>
    <w:rsid w:val="00BE7B9A"/>
    <w:rsid w:val="00BE7E35"/>
    <w:rsid w:val="00BF0B3A"/>
    <w:rsid w:val="00BF10F6"/>
    <w:rsid w:val="00BF23AD"/>
    <w:rsid w:val="00BF35BE"/>
    <w:rsid w:val="00BF3774"/>
    <w:rsid w:val="00BF6BEE"/>
    <w:rsid w:val="00C01238"/>
    <w:rsid w:val="00C02CAB"/>
    <w:rsid w:val="00C06EE3"/>
    <w:rsid w:val="00C10305"/>
    <w:rsid w:val="00C103C1"/>
    <w:rsid w:val="00C105B5"/>
    <w:rsid w:val="00C1228F"/>
    <w:rsid w:val="00C12E68"/>
    <w:rsid w:val="00C14DB2"/>
    <w:rsid w:val="00C14E38"/>
    <w:rsid w:val="00C15325"/>
    <w:rsid w:val="00C158C1"/>
    <w:rsid w:val="00C15F1F"/>
    <w:rsid w:val="00C16702"/>
    <w:rsid w:val="00C1674A"/>
    <w:rsid w:val="00C2067E"/>
    <w:rsid w:val="00C22591"/>
    <w:rsid w:val="00C2359D"/>
    <w:rsid w:val="00C23747"/>
    <w:rsid w:val="00C250FC"/>
    <w:rsid w:val="00C2522D"/>
    <w:rsid w:val="00C25441"/>
    <w:rsid w:val="00C2671B"/>
    <w:rsid w:val="00C26BD6"/>
    <w:rsid w:val="00C27F57"/>
    <w:rsid w:val="00C31EAF"/>
    <w:rsid w:val="00C325B8"/>
    <w:rsid w:val="00C3261F"/>
    <w:rsid w:val="00C34A9A"/>
    <w:rsid w:val="00C352D8"/>
    <w:rsid w:val="00C35475"/>
    <w:rsid w:val="00C35FC0"/>
    <w:rsid w:val="00C36174"/>
    <w:rsid w:val="00C36775"/>
    <w:rsid w:val="00C36C35"/>
    <w:rsid w:val="00C371F0"/>
    <w:rsid w:val="00C3720F"/>
    <w:rsid w:val="00C400FD"/>
    <w:rsid w:val="00C403FD"/>
    <w:rsid w:val="00C4114E"/>
    <w:rsid w:val="00C41576"/>
    <w:rsid w:val="00C42012"/>
    <w:rsid w:val="00C4210E"/>
    <w:rsid w:val="00C44868"/>
    <w:rsid w:val="00C44C3C"/>
    <w:rsid w:val="00C4535D"/>
    <w:rsid w:val="00C45596"/>
    <w:rsid w:val="00C46473"/>
    <w:rsid w:val="00C46EA0"/>
    <w:rsid w:val="00C50708"/>
    <w:rsid w:val="00C51553"/>
    <w:rsid w:val="00C53BA8"/>
    <w:rsid w:val="00C53CC2"/>
    <w:rsid w:val="00C53D99"/>
    <w:rsid w:val="00C54EFF"/>
    <w:rsid w:val="00C57B8A"/>
    <w:rsid w:val="00C60785"/>
    <w:rsid w:val="00C609F4"/>
    <w:rsid w:val="00C6204C"/>
    <w:rsid w:val="00C62D71"/>
    <w:rsid w:val="00C66909"/>
    <w:rsid w:val="00C70226"/>
    <w:rsid w:val="00C7028F"/>
    <w:rsid w:val="00C71AD1"/>
    <w:rsid w:val="00C744B1"/>
    <w:rsid w:val="00C75429"/>
    <w:rsid w:val="00C7543F"/>
    <w:rsid w:val="00C75949"/>
    <w:rsid w:val="00C76285"/>
    <w:rsid w:val="00C80230"/>
    <w:rsid w:val="00C80533"/>
    <w:rsid w:val="00C80773"/>
    <w:rsid w:val="00C81A67"/>
    <w:rsid w:val="00C82B76"/>
    <w:rsid w:val="00C85306"/>
    <w:rsid w:val="00C86630"/>
    <w:rsid w:val="00C872B6"/>
    <w:rsid w:val="00C91AC8"/>
    <w:rsid w:val="00C92746"/>
    <w:rsid w:val="00C9316F"/>
    <w:rsid w:val="00C93E14"/>
    <w:rsid w:val="00C942A6"/>
    <w:rsid w:val="00C97630"/>
    <w:rsid w:val="00C97E63"/>
    <w:rsid w:val="00CA0575"/>
    <w:rsid w:val="00CA07A6"/>
    <w:rsid w:val="00CA0EF6"/>
    <w:rsid w:val="00CA1499"/>
    <w:rsid w:val="00CA1632"/>
    <w:rsid w:val="00CA2F6A"/>
    <w:rsid w:val="00CA402E"/>
    <w:rsid w:val="00CA427B"/>
    <w:rsid w:val="00CA541B"/>
    <w:rsid w:val="00CA6131"/>
    <w:rsid w:val="00CA6BE6"/>
    <w:rsid w:val="00CA6BEC"/>
    <w:rsid w:val="00CA7A3D"/>
    <w:rsid w:val="00CB08D7"/>
    <w:rsid w:val="00CB0DF7"/>
    <w:rsid w:val="00CB2BC8"/>
    <w:rsid w:val="00CB36A6"/>
    <w:rsid w:val="00CB48B4"/>
    <w:rsid w:val="00CB4E6D"/>
    <w:rsid w:val="00CB5F9A"/>
    <w:rsid w:val="00CB6A2C"/>
    <w:rsid w:val="00CC029A"/>
    <w:rsid w:val="00CC036D"/>
    <w:rsid w:val="00CC0429"/>
    <w:rsid w:val="00CC05F5"/>
    <w:rsid w:val="00CC100C"/>
    <w:rsid w:val="00CC1A96"/>
    <w:rsid w:val="00CC3056"/>
    <w:rsid w:val="00CC32A5"/>
    <w:rsid w:val="00CC599C"/>
    <w:rsid w:val="00CC5A58"/>
    <w:rsid w:val="00CC641A"/>
    <w:rsid w:val="00CC65D8"/>
    <w:rsid w:val="00CC69C2"/>
    <w:rsid w:val="00CC6A4F"/>
    <w:rsid w:val="00CC7176"/>
    <w:rsid w:val="00CC7C3F"/>
    <w:rsid w:val="00CC7FD2"/>
    <w:rsid w:val="00CD0ECF"/>
    <w:rsid w:val="00CD1888"/>
    <w:rsid w:val="00CD2B14"/>
    <w:rsid w:val="00CD2FDD"/>
    <w:rsid w:val="00CD33CA"/>
    <w:rsid w:val="00CD352D"/>
    <w:rsid w:val="00CD3C78"/>
    <w:rsid w:val="00CD4535"/>
    <w:rsid w:val="00CD5AA6"/>
    <w:rsid w:val="00CD5C2D"/>
    <w:rsid w:val="00CD7201"/>
    <w:rsid w:val="00CE0B01"/>
    <w:rsid w:val="00CE1693"/>
    <w:rsid w:val="00CE1B2B"/>
    <w:rsid w:val="00CE1BEC"/>
    <w:rsid w:val="00CE1FFA"/>
    <w:rsid w:val="00CE2045"/>
    <w:rsid w:val="00CE4A11"/>
    <w:rsid w:val="00CE53DB"/>
    <w:rsid w:val="00CF0404"/>
    <w:rsid w:val="00CF0C87"/>
    <w:rsid w:val="00CF115F"/>
    <w:rsid w:val="00CF175F"/>
    <w:rsid w:val="00CF1CA1"/>
    <w:rsid w:val="00CF25B3"/>
    <w:rsid w:val="00CF2E6C"/>
    <w:rsid w:val="00CF52F5"/>
    <w:rsid w:val="00CF71FB"/>
    <w:rsid w:val="00D01B0A"/>
    <w:rsid w:val="00D03596"/>
    <w:rsid w:val="00D03E54"/>
    <w:rsid w:val="00D04258"/>
    <w:rsid w:val="00D04C44"/>
    <w:rsid w:val="00D05138"/>
    <w:rsid w:val="00D06A53"/>
    <w:rsid w:val="00D0742F"/>
    <w:rsid w:val="00D1070B"/>
    <w:rsid w:val="00D11B71"/>
    <w:rsid w:val="00D127A1"/>
    <w:rsid w:val="00D12BE8"/>
    <w:rsid w:val="00D13702"/>
    <w:rsid w:val="00D14A3E"/>
    <w:rsid w:val="00D15734"/>
    <w:rsid w:val="00D15C7B"/>
    <w:rsid w:val="00D16B06"/>
    <w:rsid w:val="00D17942"/>
    <w:rsid w:val="00D211FC"/>
    <w:rsid w:val="00D21977"/>
    <w:rsid w:val="00D2229A"/>
    <w:rsid w:val="00D22E24"/>
    <w:rsid w:val="00D22F5C"/>
    <w:rsid w:val="00D24348"/>
    <w:rsid w:val="00D24905"/>
    <w:rsid w:val="00D253FC"/>
    <w:rsid w:val="00D30112"/>
    <w:rsid w:val="00D3104A"/>
    <w:rsid w:val="00D31A59"/>
    <w:rsid w:val="00D32F20"/>
    <w:rsid w:val="00D33861"/>
    <w:rsid w:val="00D36F0C"/>
    <w:rsid w:val="00D4142E"/>
    <w:rsid w:val="00D41BA8"/>
    <w:rsid w:val="00D42D73"/>
    <w:rsid w:val="00D43B5C"/>
    <w:rsid w:val="00D45C96"/>
    <w:rsid w:val="00D5311A"/>
    <w:rsid w:val="00D5409C"/>
    <w:rsid w:val="00D5570F"/>
    <w:rsid w:val="00D55861"/>
    <w:rsid w:val="00D55A99"/>
    <w:rsid w:val="00D55F5B"/>
    <w:rsid w:val="00D561A7"/>
    <w:rsid w:val="00D56E6F"/>
    <w:rsid w:val="00D57600"/>
    <w:rsid w:val="00D57946"/>
    <w:rsid w:val="00D57F09"/>
    <w:rsid w:val="00D605B2"/>
    <w:rsid w:val="00D60FED"/>
    <w:rsid w:val="00D62171"/>
    <w:rsid w:val="00D62C0E"/>
    <w:rsid w:val="00D62C6A"/>
    <w:rsid w:val="00D62E7E"/>
    <w:rsid w:val="00D630CD"/>
    <w:rsid w:val="00D63A68"/>
    <w:rsid w:val="00D655F3"/>
    <w:rsid w:val="00D67669"/>
    <w:rsid w:val="00D70DC3"/>
    <w:rsid w:val="00D73A28"/>
    <w:rsid w:val="00D73A96"/>
    <w:rsid w:val="00D73AFC"/>
    <w:rsid w:val="00D73D8B"/>
    <w:rsid w:val="00D749C0"/>
    <w:rsid w:val="00D75400"/>
    <w:rsid w:val="00D80D71"/>
    <w:rsid w:val="00D81182"/>
    <w:rsid w:val="00D816B0"/>
    <w:rsid w:val="00D82B60"/>
    <w:rsid w:val="00D83DED"/>
    <w:rsid w:val="00D859BB"/>
    <w:rsid w:val="00D859C7"/>
    <w:rsid w:val="00D8744C"/>
    <w:rsid w:val="00D92410"/>
    <w:rsid w:val="00D924ED"/>
    <w:rsid w:val="00D93B70"/>
    <w:rsid w:val="00D93D94"/>
    <w:rsid w:val="00D97012"/>
    <w:rsid w:val="00D97638"/>
    <w:rsid w:val="00DA0A2F"/>
    <w:rsid w:val="00DA17BA"/>
    <w:rsid w:val="00DA1D2F"/>
    <w:rsid w:val="00DA2218"/>
    <w:rsid w:val="00DA2379"/>
    <w:rsid w:val="00DA2987"/>
    <w:rsid w:val="00DA3CDE"/>
    <w:rsid w:val="00DA3F6E"/>
    <w:rsid w:val="00DA4724"/>
    <w:rsid w:val="00DA6F14"/>
    <w:rsid w:val="00DB0165"/>
    <w:rsid w:val="00DB0F6E"/>
    <w:rsid w:val="00DB126A"/>
    <w:rsid w:val="00DB1408"/>
    <w:rsid w:val="00DB167F"/>
    <w:rsid w:val="00DB261A"/>
    <w:rsid w:val="00DB26B0"/>
    <w:rsid w:val="00DB26F7"/>
    <w:rsid w:val="00DB4675"/>
    <w:rsid w:val="00DB5075"/>
    <w:rsid w:val="00DB50F5"/>
    <w:rsid w:val="00DB7F14"/>
    <w:rsid w:val="00DC0E09"/>
    <w:rsid w:val="00DC60A3"/>
    <w:rsid w:val="00DC7E87"/>
    <w:rsid w:val="00DD0458"/>
    <w:rsid w:val="00DD0847"/>
    <w:rsid w:val="00DD1B5C"/>
    <w:rsid w:val="00DD6432"/>
    <w:rsid w:val="00DD798B"/>
    <w:rsid w:val="00DE15ED"/>
    <w:rsid w:val="00DE1733"/>
    <w:rsid w:val="00DE4764"/>
    <w:rsid w:val="00DE7995"/>
    <w:rsid w:val="00DE7DEA"/>
    <w:rsid w:val="00DF0391"/>
    <w:rsid w:val="00DF0442"/>
    <w:rsid w:val="00DF155D"/>
    <w:rsid w:val="00DF2618"/>
    <w:rsid w:val="00DF3FA7"/>
    <w:rsid w:val="00DF76E7"/>
    <w:rsid w:val="00DF7769"/>
    <w:rsid w:val="00E007C9"/>
    <w:rsid w:val="00E00A2B"/>
    <w:rsid w:val="00E01250"/>
    <w:rsid w:val="00E02F4D"/>
    <w:rsid w:val="00E04215"/>
    <w:rsid w:val="00E0459B"/>
    <w:rsid w:val="00E05DB2"/>
    <w:rsid w:val="00E10455"/>
    <w:rsid w:val="00E115A0"/>
    <w:rsid w:val="00E13AC0"/>
    <w:rsid w:val="00E144E8"/>
    <w:rsid w:val="00E14833"/>
    <w:rsid w:val="00E14A75"/>
    <w:rsid w:val="00E158D7"/>
    <w:rsid w:val="00E159FF"/>
    <w:rsid w:val="00E17BF5"/>
    <w:rsid w:val="00E21191"/>
    <w:rsid w:val="00E23686"/>
    <w:rsid w:val="00E2389A"/>
    <w:rsid w:val="00E23A7C"/>
    <w:rsid w:val="00E23D14"/>
    <w:rsid w:val="00E25589"/>
    <w:rsid w:val="00E265FA"/>
    <w:rsid w:val="00E2675B"/>
    <w:rsid w:val="00E26817"/>
    <w:rsid w:val="00E3136C"/>
    <w:rsid w:val="00E31654"/>
    <w:rsid w:val="00E328DE"/>
    <w:rsid w:val="00E33D22"/>
    <w:rsid w:val="00E354FA"/>
    <w:rsid w:val="00E36136"/>
    <w:rsid w:val="00E36855"/>
    <w:rsid w:val="00E40DED"/>
    <w:rsid w:val="00E42138"/>
    <w:rsid w:val="00E42A2B"/>
    <w:rsid w:val="00E45C3B"/>
    <w:rsid w:val="00E47797"/>
    <w:rsid w:val="00E47878"/>
    <w:rsid w:val="00E47B7B"/>
    <w:rsid w:val="00E47D26"/>
    <w:rsid w:val="00E51291"/>
    <w:rsid w:val="00E567EE"/>
    <w:rsid w:val="00E60422"/>
    <w:rsid w:val="00E65D03"/>
    <w:rsid w:val="00E66646"/>
    <w:rsid w:val="00E717DF"/>
    <w:rsid w:val="00E71B00"/>
    <w:rsid w:val="00E73686"/>
    <w:rsid w:val="00E74565"/>
    <w:rsid w:val="00E75549"/>
    <w:rsid w:val="00E76274"/>
    <w:rsid w:val="00E77F76"/>
    <w:rsid w:val="00E802F2"/>
    <w:rsid w:val="00E810ED"/>
    <w:rsid w:val="00E81755"/>
    <w:rsid w:val="00E81FE8"/>
    <w:rsid w:val="00E83B3A"/>
    <w:rsid w:val="00E8498C"/>
    <w:rsid w:val="00E84BE7"/>
    <w:rsid w:val="00E86BF1"/>
    <w:rsid w:val="00E87816"/>
    <w:rsid w:val="00E900D2"/>
    <w:rsid w:val="00E91919"/>
    <w:rsid w:val="00E92856"/>
    <w:rsid w:val="00E95ACE"/>
    <w:rsid w:val="00E9781F"/>
    <w:rsid w:val="00EA0513"/>
    <w:rsid w:val="00EA0B48"/>
    <w:rsid w:val="00EA2A7D"/>
    <w:rsid w:val="00EA329B"/>
    <w:rsid w:val="00EA4B26"/>
    <w:rsid w:val="00EA4C18"/>
    <w:rsid w:val="00EA6811"/>
    <w:rsid w:val="00EA6CDF"/>
    <w:rsid w:val="00EA7104"/>
    <w:rsid w:val="00EA7ECA"/>
    <w:rsid w:val="00EB11D5"/>
    <w:rsid w:val="00EB201F"/>
    <w:rsid w:val="00EB247C"/>
    <w:rsid w:val="00EB34DA"/>
    <w:rsid w:val="00EB3B55"/>
    <w:rsid w:val="00EB3DC6"/>
    <w:rsid w:val="00EB4F3B"/>
    <w:rsid w:val="00EB63BF"/>
    <w:rsid w:val="00EB7F7D"/>
    <w:rsid w:val="00EC0D2E"/>
    <w:rsid w:val="00EC0FAD"/>
    <w:rsid w:val="00EC23D1"/>
    <w:rsid w:val="00EC26A1"/>
    <w:rsid w:val="00EC3593"/>
    <w:rsid w:val="00EC3881"/>
    <w:rsid w:val="00EC3D10"/>
    <w:rsid w:val="00EC53FA"/>
    <w:rsid w:val="00EC5C66"/>
    <w:rsid w:val="00ED08E7"/>
    <w:rsid w:val="00ED09C9"/>
    <w:rsid w:val="00ED1DD7"/>
    <w:rsid w:val="00ED324D"/>
    <w:rsid w:val="00ED33AF"/>
    <w:rsid w:val="00ED38D2"/>
    <w:rsid w:val="00ED3EF2"/>
    <w:rsid w:val="00ED419B"/>
    <w:rsid w:val="00ED5D85"/>
    <w:rsid w:val="00ED6843"/>
    <w:rsid w:val="00EE1974"/>
    <w:rsid w:val="00EE2782"/>
    <w:rsid w:val="00EE28B6"/>
    <w:rsid w:val="00EE6194"/>
    <w:rsid w:val="00EE702C"/>
    <w:rsid w:val="00EF00D8"/>
    <w:rsid w:val="00EF015C"/>
    <w:rsid w:val="00EF0F2A"/>
    <w:rsid w:val="00EF0F52"/>
    <w:rsid w:val="00EF2B67"/>
    <w:rsid w:val="00EF36F0"/>
    <w:rsid w:val="00EF3BD7"/>
    <w:rsid w:val="00EF41E3"/>
    <w:rsid w:val="00EF73BD"/>
    <w:rsid w:val="00EF76E4"/>
    <w:rsid w:val="00F025A9"/>
    <w:rsid w:val="00F03C60"/>
    <w:rsid w:val="00F055AE"/>
    <w:rsid w:val="00F05980"/>
    <w:rsid w:val="00F10A3A"/>
    <w:rsid w:val="00F12201"/>
    <w:rsid w:val="00F1271A"/>
    <w:rsid w:val="00F138C7"/>
    <w:rsid w:val="00F14293"/>
    <w:rsid w:val="00F16C18"/>
    <w:rsid w:val="00F2105C"/>
    <w:rsid w:val="00F248F2"/>
    <w:rsid w:val="00F2518C"/>
    <w:rsid w:val="00F25BB3"/>
    <w:rsid w:val="00F26639"/>
    <w:rsid w:val="00F266C9"/>
    <w:rsid w:val="00F30029"/>
    <w:rsid w:val="00F31C3C"/>
    <w:rsid w:val="00F33053"/>
    <w:rsid w:val="00F347F9"/>
    <w:rsid w:val="00F350E8"/>
    <w:rsid w:val="00F35942"/>
    <w:rsid w:val="00F35F93"/>
    <w:rsid w:val="00F35F9A"/>
    <w:rsid w:val="00F3621B"/>
    <w:rsid w:val="00F366CE"/>
    <w:rsid w:val="00F366F4"/>
    <w:rsid w:val="00F40F55"/>
    <w:rsid w:val="00F41165"/>
    <w:rsid w:val="00F41ABA"/>
    <w:rsid w:val="00F42116"/>
    <w:rsid w:val="00F42707"/>
    <w:rsid w:val="00F42CB3"/>
    <w:rsid w:val="00F44DE2"/>
    <w:rsid w:val="00F44E3D"/>
    <w:rsid w:val="00F44F2E"/>
    <w:rsid w:val="00F45B45"/>
    <w:rsid w:val="00F46C2D"/>
    <w:rsid w:val="00F47506"/>
    <w:rsid w:val="00F50D6F"/>
    <w:rsid w:val="00F51A25"/>
    <w:rsid w:val="00F5272C"/>
    <w:rsid w:val="00F53960"/>
    <w:rsid w:val="00F55889"/>
    <w:rsid w:val="00F55983"/>
    <w:rsid w:val="00F55DAA"/>
    <w:rsid w:val="00F56DD2"/>
    <w:rsid w:val="00F60997"/>
    <w:rsid w:val="00F61684"/>
    <w:rsid w:val="00F61D8B"/>
    <w:rsid w:val="00F6213C"/>
    <w:rsid w:val="00F6445E"/>
    <w:rsid w:val="00F657BB"/>
    <w:rsid w:val="00F66305"/>
    <w:rsid w:val="00F66BD7"/>
    <w:rsid w:val="00F66F3B"/>
    <w:rsid w:val="00F675E5"/>
    <w:rsid w:val="00F677BD"/>
    <w:rsid w:val="00F67FDA"/>
    <w:rsid w:val="00F70A9C"/>
    <w:rsid w:val="00F71918"/>
    <w:rsid w:val="00F73B62"/>
    <w:rsid w:val="00F74827"/>
    <w:rsid w:val="00F75524"/>
    <w:rsid w:val="00F75AF9"/>
    <w:rsid w:val="00F77817"/>
    <w:rsid w:val="00F80532"/>
    <w:rsid w:val="00F806BB"/>
    <w:rsid w:val="00F80F8D"/>
    <w:rsid w:val="00F8191F"/>
    <w:rsid w:val="00F81CAB"/>
    <w:rsid w:val="00F81E06"/>
    <w:rsid w:val="00F82817"/>
    <w:rsid w:val="00F8302E"/>
    <w:rsid w:val="00F836A7"/>
    <w:rsid w:val="00F83D99"/>
    <w:rsid w:val="00F83F80"/>
    <w:rsid w:val="00F844CB"/>
    <w:rsid w:val="00F84B78"/>
    <w:rsid w:val="00F84C37"/>
    <w:rsid w:val="00F85166"/>
    <w:rsid w:val="00F85BC1"/>
    <w:rsid w:val="00F869E2"/>
    <w:rsid w:val="00F87445"/>
    <w:rsid w:val="00F87644"/>
    <w:rsid w:val="00F879F4"/>
    <w:rsid w:val="00F92F8C"/>
    <w:rsid w:val="00F93DA1"/>
    <w:rsid w:val="00F973B3"/>
    <w:rsid w:val="00F974F4"/>
    <w:rsid w:val="00FA0C9B"/>
    <w:rsid w:val="00FA21E2"/>
    <w:rsid w:val="00FA26C8"/>
    <w:rsid w:val="00FA3A49"/>
    <w:rsid w:val="00FA3FA7"/>
    <w:rsid w:val="00FA4202"/>
    <w:rsid w:val="00FB05CC"/>
    <w:rsid w:val="00FB0E0E"/>
    <w:rsid w:val="00FB4A51"/>
    <w:rsid w:val="00FB4FA0"/>
    <w:rsid w:val="00FB54C7"/>
    <w:rsid w:val="00FB575E"/>
    <w:rsid w:val="00FB656B"/>
    <w:rsid w:val="00FB74A8"/>
    <w:rsid w:val="00FB752D"/>
    <w:rsid w:val="00FC50A6"/>
    <w:rsid w:val="00FC5A2C"/>
    <w:rsid w:val="00FC7D7D"/>
    <w:rsid w:val="00FD42E7"/>
    <w:rsid w:val="00FD55CC"/>
    <w:rsid w:val="00FD55FA"/>
    <w:rsid w:val="00FD6CC8"/>
    <w:rsid w:val="00FD6DB5"/>
    <w:rsid w:val="00FD7C84"/>
    <w:rsid w:val="00FE12A9"/>
    <w:rsid w:val="00FE1D05"/>
    <w:rsid w:val="00FE27AA"/>
    <w:rsid w:val="00FE3A55"/>
    <w:rsid w:val="00FE3F05"/>
    <w:rsid w:val="00FE4865"/>
    <w:rsid w:val="00FE5C65"/>
    <w:rsid w:val="00FE6149"/>
    <w:rsid w:val="00FE720A"/>
    <w:rsid w:val="00FE736C"/>
    <w:rsid w:val="00FE78C0"/>
    <w:rsid w:val="00FF039E"/>
    <w:rsid w:val="00FF0829"/>
    <w:rsid w:val="00FF0998"/>
    <w:rsid w:val="00FF2D21"/>
    <w:rsid w:val="00FF2E63"/>
    <w:rsid w:val="00FF5FC0"/>
    <w:rsid w:val="00FF6CB7"/>
    <w:rsid w:val="0198C1C8"/>
    <w:rsid w:val="040C342F"/>
    <w:rsid w:val="05805D7E"/>
    <w:rsid w:val="07F98C19"/>
    <w:rsid w:val="08184A00"/>
    <w:rsid w:val="0ABF5CCC"/>
    <w:rsid w:val="0B426DF5"/>
    <w:rsid w:val="0B83831A"/>
    <w:rsid w:val="0CBCC9B0"/>
    <w:rsid w:val="0CF4D920"/>
    <w:rsid w:val="152CAD3F"/>
    <w:rsid w:val="164304E0"/>
    <w:rsid w:val="1720CB77"/>
    <w:rsid w:val="19012E50"/>
    <w:rsid w:val="2017FE24"/>
    <w:rsid w:val="21BB62B2"/>
    <w:rsid w:val="21E69112"/>
    <w:rsid w:val="22397184"/>
    <w:rsid w:val="234F9EE6"/>
    <w:rsid w:val="245952A1"/>
    <w:rsid w:val="248DA79D"/>
    <w:rsid w:val="264BAB2A"/>
    <w:rsid w:val="2DA87BBE"/>
    <w:rsid w:val="2F4653DE"/>
    <w:rsid w:val="2FFE09CA"/>
    <w:rsid w:val="310AEA0B"/>
    <w:rsid w:val="31908CE8"/>
    <w:rsid w:val="3848E825"/>
    <w:rsid w:val="3F830FED"/>
    <w:rsid w:val="43FE3CC8"/>
    <w:rsid w:val="45810F16"/>
    <w:rsid w:val="45AAE775"/>
    <w:rsid w:val="482F692A"/>
    <w:rsid w:val="48401C64"/>
    <w:rsid w:val="52D8C1FF"/>
    <w:rsid w:val="55245C74"/>
    <w:rsid w:val="597F1FFF"/>
    <w:rsid w:val="5A27BE6F"/>
    <w:rsid w:val="5BBF6A4F"/>
    <w:rsid w:val="63199C78"/>
    <w:rsid w:val="660481CA"/>
    <w:rsid w:val="69D2D024"/>
    <w:rsid w:val="69F6B750"/>
    <w:rsid w:val="6DB13A3A"/>
    <w:rsid w:val="6F6AD6B1"/>
    <w:rsid w:val="6FA03FDE"/>
    <w:rsid w:val="73098D7C"/>
    <w:rsid w:val="7803CF45"/>
    <w:rsid w:val="79786F3A"/>
    <w:rsid w:val="7B8B0CF1"/>
    <w:rsid w:val="7BB2E2F2"/>
    <w:rsid w:val="7D1BF401"/>
    <w:rsid w:val="7EC2C599"/>
    <w:rsid w:val="7F3677F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4AB9"/>
  <w15:docId w15:val="{468B053E-3F4C-44A5-BBD4-7E72DB56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11708"/>
    <w:rPr>
      <w:rFonts w:ascii="Arial" w:hAnsi="Arial"/>
      <w:sz w:val="20"/>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8">
    <w:name w:val="heading 8"/>
    <w:basedOn w:val="Normal"/>
    <w:next w:val="Normal"/>
    <w:link w:val="Heading8Char"/>
    <w:uiPriority w:val="9"/>
    <w:semiHidden/>
    <w:unhideWhenUsed/>
    <w:qFormat/>
    <w:rsid w:val="002953C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CE"/>
    <w:pPr>
      <w:ind w:left="720"/>
      <w:contextualSpacing/>
    </w:pPr>
  </w:style>
  <w:style w:type="paragraph" w:customStyle="1" w:styleId="BB-Level1Legal">
    <w:name w:val="BB-Level1(Legal)"/>
    <w:next w:val="BB-NormInd1Legal"/>
    <w:uiPriority w:val="1"/>
    <w:rsid w:val="002E42CE"/>
    <w:pPr>
      <w:numPr>
        <w:numId w:val="14"/>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4"/>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4"/>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4"/>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4"/>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link w:val="BB-SHeadingLegalChar"/>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Footnote Text Char2,Footnote Text Char Char2,Footnote Text Char1 Char2 Char,Footnote Text Char Char Char2 Char,Footnote Text Char1 Char Char1 Char,Footnote Text Char Char Char Char1 Char,Footnote Text Char1 Char3"/>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Footnote Text Char2 Char,Footnote Text Char Char2 Char,Footnote Text Char1 Char2 Char Char,Footnote Text Char Char Char2 Char Char,Footnote Text Char1 Char Char1 Char Char,Footnote Text Char Char Char Char1 Char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link w:val="BB-NormalChar"/>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u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5"/>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D36F0C"/>
    <w:rPr>
      <w:rFonts w:ascii="Arial" w:hAnsi="Arial" w:cs="Arial"/>
      <w:sz w:val="20"/>
      <w:szCs w:val="20"/>
    </w:rPr>
  </w:style>
  <w:style w:type="paragraph" w:customStyle="1" w:styleId="1Parties">
    <w:name w:val="(1) Parties"/>
    <w:basedOn w:val="Normal"/>
    <w:rsid w:val="001C0458"/>
    <w:pPr>
      <w:numPr>
        <w:numId w:val="11"/>
      </w:numPr>
      <w:spacing w:before="120" w:after="120"/>
      <w:jc w:val="left"/>
    </w:pPr>
    <w:rPr>
      <w:rFonts w:eastAsia="Calibri" w:cs="Times New Roman"/>
    </w:rPr>
  </w:style>
  <w:style w:type="paragraph" w:customStyle="1" w:styleId="Scha">
    <w:name w:val="Sch a)"/>
    <w:basedOn w:val="Normal"/>
    <w:rsid w:val="001C0458"/>
    <w:pPr>
      <w:numPr>
        <w:ilvl w:val="1"/>
        <w:numId w:val="11"/>
      </w:numPr>
      <w:spacing w:after="240"/>
      <w:jc w:val="left"/>
    </w:pPr>
    <w:rPr>
      <w:rFonts w:eastAsia="Calibri" w:cs="Times New Roman"/>
    </w:rPr>
  </w:style>
  <w:style w:type="paragraph" w:customStyle="1" w:styleId="ABackground">
    <w:name w:val="(A) Background"/>
    <w:basedOn w:val="Normal"/>
    <w:rsid w:val="001C0458"/>
    <w:pPr>
      <w:numPr>
        <w:numId w:val="12"/>
      </w:numPr>
      <w:spacing w:before="120" w:after="120"/>
      <w:jc w:val="left"/>
    </w:pPr>
    <w:rPr>
      <w:rFonts w:eastAsia="Calibri" w:cs="Times New Roman"/>
    </w:rPr>
  </w:style>
  <w:style w:type="paragraph" w:customStyle="1" w:styleId="ScheduleLevel1">
    <w:name w:val="Schedule Level 1"/>
    <w:basedOn w:val="Normal"/>
    <w:rsid w:val="00027278"/>
    <w:pPr>
      <w:numPr>
        <w:numId w:val="15"/>
      </w:numPr>
      <w:spacing w:after="120" w:line="360" w:lineRule="auto"/>
    </w:pPr>
    <w:rPr>
      <w:rFonts w:eastAsia="Times New Roman" w:cs="Times New Roman"/>
      <w:sz w:val="22"/>
      <w:szCs w:val="20"/>
      <w:lang w:eastAsia="en-GB"/>
    </w:rPr>
  </w:style>
  <w:style w:type="paragraph" w:customStyle="1" w:styleId="ScheduleLevel2">
    <w:name w:val="Schedule Level 2"/>
    <w:basedOn w:val="ScheduleLevel1"/>
    <w:rsid w:val="00027278"/>
    <w:pPr>
      <w:numPr>
        <w:ilvl w:val="1"/>
      </w:numPr>
    </w:pPr>
  </w:style>
  <w:style w:type="paragraph" w:customStyle="1" w:styleId="ScheduleLevel3">
    <w:name w:val="Schedule Level 3"/>
    <w:basedOn w:val="Normal"/>
    <w:rsid w:val="00027278"/>
    <w:pPr>
      <w:numPr>
        <w:ilvl w:val="2"/>
        <w:numId w:val="15"/>
      </w:numPr>
      <w:spacing w:after="120" w:line="360" w:lineRule="auto"/>
    </w:pPr>
    <w:rPr>
      <w:rFonts w:eastAsia="Times New Roman" w:cs="Times New Roman"/>
      <w:sz w:val="22"/>
      <w:szCs w:val="20"/>
      <w:lang w:eastAsia="en-GB"/>
    </w:rPr>
  </w:style>
  <w:style w:type="paragraph" w:customStyle="1" w:styleId="ScheduleLevel4">
    <w:name w:val="Schedule Level 4"/>
    <w:basedOn w:val="Normal"/>
    <w:rsid w:val="00027278"/>
    <w:pPr>
      <w:numPr>
        <w:ilvl w:val="3"/>
        <w:numId w:val="15"/>
      </w:numPr>
      <w:spacing w:after="120" w:line="360" w:lineRule="auto"/>
    </w:pPr>
    <w:rPr>
      <w:rFonts w:eastAsia="Times New Roman" w:cs="Times New Roman"/>
      <w:sz w:val="22"/>
      <w:szCs w:val="20"/>
      <w:lang w:eastAsia="en-GB"/>
    </w:rPr>
  </w:style>
  <w:style w:type="paragraph" w:customStyle="1" w:styleId="ScheduleLevel5">
    <w:name w:val="Schedule Level 5"/>
    <w:basedOn w:val="Normal"/>
    <w:rsid w:val="00027278"/>
    <w:pPr>
      <w:numPr>
        <w:ilvl w:val="4"/>
        <w:numId w:val="15"/>
      </w:numPr>
      <w:spacing w:after="120" w:line="360" w:lineRule="auto"/>
    </w:pPr>
    <w:rPr>
      <w:rFonts w:eastAsia="Times New Roman" w:cs="Times New Roman"/>
      <w:sz w:val="22"/>
      <w:szCs w:val="20"/>
      <w:lang w:eastAsia="en-GB"/>
    </w:rPr>
  </w:style>
  <w:style w:type="paragraph" w:customStyle="1" w:styleId="ScheduleLevel6">
    <w:name w:val="Schedule Level 6"/>
    <w:basedOn w:val="Normal"/>
    <w:rsid w:val="00027278"/>
    <w:pPr>
      <w:numPr>
        <w:ilvl w:val="5"/>
        <w:numId w:val="15"/>
      </w:numPr>
      <w:spacing w:after="120" w:line="360" w:lineRule="auto"/>
    </w:pPr>
    <w:rPr>
      <w:rFonts w:eastAsia="Times New Roman" w:cs="Times New Roman"/>
      <w:sz w:val="22"/>
      <w:szCs w:val="20"/>
      <w:lang w:eastAsia="en-GB"/>
    </w:rPr>
  </w:style>
  <w:style w:type="paragraph" w:customStyle="1" w:styleId="ScheduleLevel7">
    <w:name w:val="Schedule Level 7"/>
    <w:basedOn w:val="Normal"/>
    <w:rsid w:val="00027278"/>
    <w:pPr>
      <w:numPr>
        <w:ilvl w:val="6"/>
        <w:numId w:val="15"/>
      </w:numPr>
      <w:spacing w:after="120" w:line="360" w:lineRule="auto"/>
    </w:pPr>
    <w:rPr>
      <w:rFonts w:eastAsia="Times New Roman" w:cs="Times New Roman"/>
      <w:sz w:val="22"/>
      <w:szCs w:val="20"/>
      <w:lang w:eastAsia="en-GB"/>
    </w:rPr>
  </w:style>
  <w:style w:type="paragraph" w:customStyle="1" w:styleId="ScheduleLevel8">
    <w:name w:val="Schedule Level 8"/>
    <w:basedOn w:val="Normal"/>
    <w:rsid w:val="00027278"/>
    <w:pPr>
      <w:numPr>
        <w:ilvl w:val="7"/>
        <w:numId w:val="15"/>
      </w:numPr>
      <w:spacing w:after="120" w:line="360" w:lineRule="auto"/>
    </w:pPr>
    <w:rPr>
      <w:rFonts w:eastAsia="Times New Roman" w:cs="Times New Roman"/>
      <w:sz w:val="22"/>
      <w:szCs w:val="20"/>
      <w:lang w:eastAsia="en-GB"/>
    </w:rPr>
  </w:style>
  <w:style w:type="paragraph" w:customStyle="1" w:styleId="ScheduleLevel9">
    <w:name w:val="Schedule Level 9"/>
    <w:basedOn w:val="Normal"/>
    <w:rsid w:val="00027278"/>
    <w:pPr>
      <w:numPr>
        <w:ilvl w:val="8"/>
        <w:numId w:val="15"/>
      </w:numPr>
      <w:spacing w:after="120" w:line="360" w:lineRule="auto"/>
    </w:pPr>
    <w:rPr>
      <w:rFonts w:eastAsia="Times New Roman" w:cs="Times New Roman"/>
      <w:sz w:val="22"/>
      <w:szCs w:val="20"/>
      <w:lang w:eastAsia="en-GB"/>
    </w:rPr>
  </w:style>
  <w:style w:type="paragraph" w:customStyle="1" w:styleId="ScheduleLevel1Heading">
    <w:name w:val="Schedule Level 1 Heading"/>
    <w:basedOn w:val="ScheduleLevel1"/>
    <w:next w:val="ScheduleLevel1"/>
    <w:qFormat/>
    <w:rsid w:val="00027278"/>
    <w:pPr>
      <w:keepNext/>
    </w:pPr>
    <w:rPr>
      <w:b/>
      <w:caps/>
      <w:u w:val="single"/>
    </w:rPr>
  </w:style>
  <w:style w:type="paragraph" w:customStyle="1" w:styleId="Body2">
    <w:name w:val="Body 2"/>
    <w:basedOn w:val="Normal"/>
    <w:link w:val="Body2Char"/>
    <w:rsid w:val="00027278"/>
    <w:pPr>
      <w:spacing w:after="240"/>
      <w:ind w:left="1077"/>
      <w:jc w:val="left"/>
    </w:pPr>
    <w:rPr>
      <w:rFonts w:eastAsia="Times New Roman" w:cs="Times New Roman"/>
      <w:szCs w:val="20"/>
    </w:rPr>
  </w:style>
  <w:style w:type="character" w:customStyle="1" w:styleId="Body2Char">
    <w:name w:val="Body 2 Char"/>
    <w:link w:val="Body2"/>
    <w:rsid w:val="00027278"/>
    <w:rPr>
      <w:rFonts w:ascii="Arial" w:eastAsia="Times New Roman" w:hAnsi="Arial" w:cs="Times New Roman"/>
      <w:sz w:val="20"/>
      <w:szCs w:val="20"/>
    </w:rPr>
  </w:style>
  <w:style w:type="paragraph" w:customStyle="1" w:styleId="Body1">
    <w:name w:val="Body 1"/>
    <w:basedOn w:val="Normal"/>
    <w:rsid w:val="00027278"/>
    <w:pPr>
      <w:spacing w:after="240"/>
      <w:ind w:left="431"/>
      <w:jc w:val="left"/>
    </w:pPr>
    <w:rPr>
      <w:rFonts w:eastAsia="Times New Roman" w:cs="Times New Roman"/>
      <w:szCs w:val="20"/>
    </w:rPr>
  </w:style>
  <w:style w:type="paragraph" w:customStyle="1" w:styleId="01-NormInd2-BB">
    <w:name w:val="01-NormInd2-BB"/>
    <w:basedOn w:val="Normal"/>
    <w:rsid w:val="00E33D22"/>
    <w:pPr>
      <w:spacing w:line="360" w:lineRule="auto"/>
      <w:ind w:left="1440"/>
    </w:pPr>
    <w:rPr>
      <w:rFonts w:eastAsia="Times New Roman" w:cs="Times New Roman"/>
      <w:sz w:val="22"/>
      <w:szCs w:val="20"/>
    </w:rPr>
  </w:style>
  <w:style w:type="paragraph" w:customStyle="1" w:styleId="01-Level1-BB">
    <w:name w:val="01-Level1-BB"/>
    <w:basedOn w:val="Normal"/>
    <w:next w:val="Normal"/>
    <w:rsid w:val="00E33D22"/>
    <w:pPr>
      <w:numPr>
        <w:numId w:val="18"/>
      </w:numPr>
      <w:spacing w:line="360" w:lineRule="auto"/>
    </w:pPr>
    <w:rPr>
      <w:rFonts w:eastAsia="Times New Roman" w:cs="Times New Roman"/>
      <w:b/>
      <w:sz w:val="22"/>
      <w:szCs w:val="20"/>
    </w:rPr>
  </w:style>
  <w:style w:type="paragraph" w:customStyle="1" w:styleId="01-Level2-BB">
    <w:name w:val="01-Level2-BB"/>
    <w:basedOn w:val="Normal"/>
    <w:next w:val="01-NormInd2-BB"/>
    <w:rsid w:val="00E33D22"/>
    <w:pPr>
      <w:numPr>
        <w:ilvl w:val="1"/>
        <w:numId w:val="18"/>
      </w:numPr>
      <w:spacing w:line="360" w:lineRule="auto"/>
    </w:pPr>
    <w:rPr>
      <w:rFonts w:eastAsia="Times New Roman" w:cs="Times New Roman"/>
      <w:sz w:val="22"/>
      <w:szCs w:val="20"/>
    </w:rPr>
  </w:style>
  <w:style w:type="paragraph" w:customStyle="1" w:styleId="01-Level3-BB">
    <w:name w:val="01-Level3-BB"/>
    <w:basedOn w:val="Normal"/>
    <w:next w:val="Normal"/>
    <w:rsid w:val="00E33D22"/>
    <w:pPr>
      <w:numPr>
        <w:ilvl w:val="2"/>
        <w:numId w:val="18"/>
      </w:numPr>
      <w:spacing w:line="360" w:lineRule="auto"/>
    </w:pPr>
    <w:rPr>
      <w:rFonts w:eastAsia="Times New Roman" w:cs="Times New Roman"/>
      <w:sz w:val="22"/>
      <w:szCs w:val="20"/>
    </w:rPr>
  </w:style>
  <w:style w:type="paragraph" w:customStyle="1" w:styleId="01-Level4-BB">
    <w:name w:val="01-Level4-BB"/>
    <w:basedOn w:val="Normal"/>
    <w:next w:val="Normal"/>
    <w:rsid w:val="00E33D22"/>
    <w:pPr>
      <w:numPr>
        <w:ilvl w:val="3"/>
        <w:numId w:val="18"/>
      </w:numPr>
      <w:spacing w:line="360" w:lineRule="auto"/>
    </w:pPr>
    <w:rPr>
      <w:rFonts w:eastAsia="Times New Roman" w:cs="Times New Roman"/>
      <w:sz w:val="22"/>
      <w:szCs w:val="20"/>
    </w:rPr>
  </w:style>
  <w:style w:type="paragraph" w:customStyle="1" w:styleId="01-Level5-BB">
    <w:name w:val="01-Level5-BB"/>
    <w:basedOn w:val="Normal"/>
    <w:next w:val="Normal"/>
    <w:rsid w:val="00E33D22"/>
    <w:pPr>
      <w:numPr>
        <w:ilvl w:val="4"/>
        <w:numId w:val="18"/>
      </w:numPr>
      <w:spacing w:line="360" w:lineRule="auto"/>
    </w:pPr>
    <w:rPr>
      <w:rFonts w:eastAsia="Times New Roman" w:cs="Times New Roman"/>
      <w:sz w:val="22"/>
      <w:szCs w:val="20"/>
    </w:rPr>
  </w:style>
  <w:style w:type="paragraph" w:customStyle="1" w:styleId="MarginText">
    <w:name w:val="Margin Text"/>
    <w:basedOn w:val="Normal"/>
    <w:link w:val="MarginTextChar"/>
    <w:rsid w:val="00061ED2"/>
    <w:pPr>
      <w:adjustRightInd w:val="0"/>
      <w:spacing w:after="240"/>
    </w:pPr>
    <w:rPr>
      <w:rFonts w:ascii="Times New Roman" w:eastAsia="STZhongsong" w:hAnsi="Times New Roman" w:cs="Times New Roman"/>
      <w:sz w:val="22"/>
      <w:szCs w:val="20"/>
      <w:lang w:eastAsia="zh-CN"/>
    </w:rPr>
  </w:style>
  <w:style w:type="paragraph" w:customStyle="1" w:styleId="ListBullet1">
    <w:name w:val="List Bullet 1"/>
    <w:basedOn w:val="Normal"/>
    <w:rsid w:val="00061ED2"/>
    <w:pPr>
      <w:numPr>
        <w:numId w:val="19"/>
      </w:numPr>
      <w:adjustRightInd w:val="0"/>
      <w:spacing w:after="240"/>
    </w:pPr>
    <w:rPr>
      <w:rFonts w:ascii="Times New Roman" w:eastAsia="STZhongsong" w:hAnsi="Times New Roman" w:cs="Times New Roman"/>
      <w:sz w:val="22"/>
      <w:szCs w:val="20"/>
      <w:lang w:eastAsia="zh-CN"/>
    </w:rPr>
  </w:style>
  <w:style w:type="paragraph" w:styleId="ListBullet2">
    <w:name w:val="List Bullet 2"/>
    <w:basedOn w:val="Normal"/>
    <w:rsid w:val="00061ED2"/>
    <w:pPr>
      <w:numPr>
        <w:ilvl w:val="1"/>
        <w:numId w:val="19"/>
      </w:numPr>
      <w:adjustRightInd w:val="0"/>
      <w:spacing w:after="240"/>
    </w:pPr>
    <w:rPr>
      <w:rFonts w:ascii="Times New Roman" w:eastAsia="STZhongsong" w:hAnsi="Times New Roman" w:cs="Times New Roman"/>
      <w:sz w:val="22"/>
      <w:szCs w:val="20"/>
      <w:lang w:eastAsia="zh-CN"/>
    </w:rPr>
  </w:style>
  <w:style w:type="paragraph" w:customStyle="1" w:styleId="bodycondcentred">
    <w:name w:val="body cond centred"/>
    <w:basedOn w:val="Normal"/>
    <w:rsid w:val="00061ED2"/>
    <w:pPr>
      <w:jc w:val="center"/>
    </w:pPr>
    <w:rPr>
      <w:rFonts w:ascii="Times New Roman" w:eastAsia="SimSun" w:hAnsi="Times New Roman" w:cs="Times New Roman"/>
      <w:spacing w:val="-3"/>
      <w:sz w:val="22"/>
      <w:lang w:eastAsia="en-GB"/>
    </w:rPr>
  </w:style>
  <w:style w:type="character" w:customStyle="1" w:styleId="MarginTextChar">
    <w:name w:val="Margin Text Char"/>
    <w:basedOn w:val="DefaultParagraphFont"/>
    <w:link w:val="MarginText"/>
    <w:rsid w:val="00061ED2"/>
    <w:rPr>
      <w:rFonts w:ascii="Times New Roman" w:eastAsia="STZhongsong" w:hAnsi="Times New Roman" w:cs="Times New Roman"/>
      <w:szCs w:val="20"/>
      <w:lang w:eastAsia="zh-CN"/>
    </w:rPr>
  </w:style>
  <w:style w:type="paragraph" w:styleId="ListBullet3">
    <w:name w:val="List Bullet 3"/>
    <w:basedOn w:val="Normal"/>
    <w:rsid w:val="00061ED2"/>
    <w:pPr>
      <w:numPr>
        <w:ilvl w:val="2"/>
        <w:numId w:val="19"/>
      </w:numPr>
      <w:adjustRightInd w:val="0"/>
      <w:spacing w:after="240"/>
    </w:pPr>
    <w:rPr>
      <w:rFonts w:ascii="Times New Roman" w:eastAsia="STZhongsong" w:hAnsi="Times New Roman" w:cs="Times New Roman"/>
      <w:sz w:val="22"/>
      <w:szCs w:val="20"/>
      <w:lang w:eastAsia="zh-CN"/>
    </w:rPr>
  </w:style>
  <w:style w:type="paragraph" w:styleId="ListBullet4">
    <w:name w:val="List Bullet 4"/>
    <w:basedOn w:val="Normal"/>
    <w:rsid w:val="00061ED2"/>
    <w:pPr>
      <w:numPr>
        <w:ilvl w:val="3"/>
        <w:numId w:val="19"/>
      </w:numPr>
      <w:adjustRightInd w:val="0"/>
      <w:spacing w:after="240"/>
    </w:pPr>
    <w:rPr>
      <w:rFonts w:ascii="Times New Roman" w:eastAsia="STZhongsong" w:hAnsi="Times New Roman" w:cs="Times New Roman"/>
      <w:sz w:val="22"/>
      <w:szCs w:val="20"/>
      <w:lang w:eastAsia="zh-CN"/>
    </w:rPr>
  </w:style>
  <w:style w:type="paragraph" w:styleId="ListBullet5">
    <w:name w:val="List Bullet 5"/>
    <w:basedOn w:val="Normal"/>
    <w:rsid w:val="00061ED2"/>
    <w:pPr>
      <w:numPr>
        <w:ilvl w:val="4"/>
        <w:numId w:val="19"/>
      </w:numPr>
      <w:adjustRightInd w:val="0"/>
      <w:spacing w:after="240"/>
    </w:pPr>
    <w:rPr>
      <w:rFonts w:ascii="Times New Roman" w:eastAsia="STZhongsong" w:hAnsi="Times New Roman" w:cs="Times New Roman"/>
      <w:sz w:val="22"/>
      <w:szCs w:val="20"/>
      <w:lang w:eastAsia="zh-CN"/>
    </w:rPr>
  </w:style>
  <w:style w:type="paragraph" w:customStyle="1" w:styleId="ListBullet6">
    <w:name w:val="List Bullet 6"/>
    <w:basedOn w:val="Normal"/>
    <w:rsid w:val="00061ED2"/>
    <w:pPr>
      <w:numPr>
        <w:ilvl w:val="5"/>
        <w:numId w:val="19"/>
      </w:numPr>
      <w:adjustRightInd w:val="0"/>
      <w:spacing w:after="240"/>
    </w:pPr>
    <w:rPr>
      <w:rFonts w:ascii="Times New Roman" w:eastAsia="STZhongsong" w:hAnsi="Times New Roman" w:cs="Times New Roman"/>
      <w:sz w:val="22"/>
      <w:szCs w:val="20"/>
      <w:lang w:eastAsia="zh-CN"/>
    </w:rPr>
  </w:style>
  <w:style w:type="paragraph" w:customStyle="1" w:styleId="ListBullet7">
    <w:name w:val="List Bullet 7"/>
    <w:basedOn w:val="Normal"/>
    <w:rsid w:val="00061ED2"/>
    <w:pPr>
      <w:numPr>
        <w:ilvl w:val="6"/>
        <w:numId w:val="19"/>
      </w:numPr>
      <w:adjustRightInd w:val="0"/>
      <w:spacing w:after="240"/>
    </w:pPr>
    <w:rPr>
      <w:rFonts w:ascii="Times New Roman" w:eastAsia="STZhongsong" w:hAnsi="Times New Roman" w:cs="Times New Roman"/>
      <w:sz w:val="22"/>
      <w:szCs w:val="20"/>
      <w:lang w:eastAsia="zh-CN"/>
    </w:rPr>
  </w:style>
  <w:style w:type="paragraph" w:customStyle="1" w:styleId="ListBullet8">
    <w:name w:val="List Bullet 8"/>
    <w:basedOn w:val="Normal"/>
    <w:rsid w:val="00061ED2"/>
    <w:pPr>
      <w:numPr>
        <w:ilvl w:val="7"/>
        <w:numId w:val="19"/>
      </w:numPr>
      <w:adjustRightInd w:val="0"/>
      <w:spacing w:after="240"/>
    </w:pPr>
    <w:rPr>
      <w:rFonts w:ascii="Times New Roman" w:eastAsia="STZhongsong" w:hAnsi="Times New Roman" w:cs="Times New Roman"/>
      <w:sz w:val="22"/>
      <w:szCs w:val="20"/>
      <w:lang w:eastAsia="zh-CN"/>
    </w:rPr>
  </w:style>
  <w:style w:type="paragraph" w:customStyle="1" w:styleId="ListBullet9">
    <w:name w:val="List Bullet 9"/>
    <w:basedOn w:val="Normal"/>
    <w:rsid w:val="00061ED2"/>
    <w:pPr>
      <w:numPr>
        <w:ilvl w:val="8"/>
        <w:numId w:val="19"/>
      </w:numPr>
      <w:adjustRightInd w:val="0"/>
      <w:spacing w:after="240"/>
    </w:pPr>
    <w:rPr>
      <w:rFonts w:ascii="Times New Roman" w:eastAsia="STZhongsong" w:hAnsi="Times New Roman" w:cs="Times New Roman"/>
      <w:sz w:val="22"/>
      <w:szCs w:val="20"/>
      <w:lang w:eastAsia="zh-CN"/>
    </w:rPr>
  </w:style>
  <w:style w:type="paragraph" w:styleId="Revision">
    <w:name w:val="Revision"/>
    <w:hidden/>
    <w:uiPriority w:val="99"/>
    <w:semiHidden/>
    <w:rsid w:val="00514A56"/>
    <w:pPr>
      <w:jc w:val="left"/>
    </w:pPr>
    <w:rPr>
      <w:rFonts w:ascii="Arial" w:hAnsi="Arial"/>
      <w:sz w:val="20"/>
    </w:rPr>
  </w:style>
  <w:style w:type="numbering" w:customStyle="1" w:styleId="NumbListLegal">
    <w:name w:val="NumbList Legal"/>
    <w:uiPriority w:val="99"/>
    <w:rsid w:val="00775FD0"/>
    <w:pPr>
      <w:numPr>
        <w:numId w:val="20"/>
      </w:numPr>
    </w:pPr>
  </w:style>
  <w:style w:type="character" w:customStyle="1" w:styleId="BB-NormalChar">
    <w:name w:val="BB-Normal Char"/>
    <w:basedOn w:val="DefaultParagraphFont"/>
    <w:link w:val="BB-Normal"/>
    <w:rsid w:val="00714601"/>
    <w:rPr>
      <w:rFonts w:ascii="Arial" w:hAnsi="Arial" w:cs="Arial"/>
      <w:sz w:val="20"/>
      <w:szCs w:val="20"/>
    </w:rPr>
  </w:style>
  <w:style w:type="paragraph" w:customStyle="1" w:styleId="DfESOutNumbered">
    <w:name w:val="DfESOutNumbered"/>
    <w:basedOn w:val="Normal"/>
    <w:link w:val="DfESOutNumberedChar"/>
    <w:rsid w:val="00CB2BC8"/>
    <w:pPr>
      <w:widowControl w:val="0"/>
      <w:numPr>
        <w:numId w:val="21"/>
      </w:numPr>
      <w:overflowPunct w:val="0"/>
      <w:autoSpaceDE w:val="0"/>
      <w:autoSpaceDN w:val="0"/>
      <w:adjustRightInd w:val="0"/>
      <w:spacing w:after="240"/>
      <w:jc w:val="left"/>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CB2BC8"/>
    <w:rPr>
      <w:rFonts w:ascii="Arial" w:eastAsia="Times New Roman" w:hAnsi="Arial" w:cs="Arial"/>
      <w:szCs w:val="20"/>
    </w:rPr>
  </w:style>
  <w:style w:type="paragraph" w:customStyle="1" w:styleId="DeptBullets">
    <w:name w:val="DeptBullets"/>
    <w:basedOn w:val="Normal"/>
    <w:link w:val="DeptBulletsChar"/>
    <w:rsid w:val="00CB2BC8"/>
    <w:pPr>
      <w:widowControl w:val="0"/>
      <w:numPr>
        <w:numId w:val="22"/>
      </w:numPr>
      <w:overflowPunct w:val="0"/>
      <w:autoSpaceDE w:val="0"/>
      <w:autoSpaceDN w:val="0"/>
      <w:adjustRightInd w:val="0"/>
      <w:spacing w:after="240"/>
      <w:jc w:val="left"/>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CB2BC8"/>
    <w:rPr>
      <w:rFonts w:ascii="Arial" w:eastAsia="Times New Roman" w:hAnsi="Arial" w:cs="Times New Roman"/>
      <w:sz w:val="24"/>
      <w:szCs w:val="20"/>
    </w:rPr>
  </w:style>
  <w:style w:type="character" w:styleId="CommentReference">
    <w:name w:val="annotation reference"/>
    <w:basedOn w:val="DefaultParagraphFont"/>
    <w:uiPriority w:val="99"/>
    <w:unhideWhenUsed/>
    <w:rsid w:val="00EF76E4"/>
    <w:rPr>
      <w:sz w:val="16"/>
      <w:szCs w:val="16"/>
    </w:rPr>
  </w:style>
  <w:style w:type="paragraph" w:styleId="CommentText">
    <w:name w:val="annotation text"/>
    <w:basedOn w:val="Normal"/>
    <w:link w:val="CommentTextChar"/>
    <w:uiPriority w:val="99"/>
    <w:unhideWhenUsed/>
    <w:rsid w:val="00EF76E4"/>
    <w:rPr>
      <w:szCs w:val="20"/>
    </w:rPr>
  </w:style>
  <w:style w:type="character" w:customStyle="1" w:styleId="CommentTextChar">
    <w:name w:val="Comment Text Char"/>
    <w:basedOn w:val="DefaultParagraphFont"/>
    <w:link w:val="CommentText"/>
    <w:uiPriority w:val="99"/>
    <w:rsid w:val="00EF76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76E4"/>
    <w:rPr>
      <w:b/>
      <w:bCs/>
    </w:rPr>
  </w:style>
  <w:style w:type="character" w:customStyle="1" w:styleId="CommentSubjectChar">
    <w:name w:val="Comment Subject Char"/>
    <w:basedOn w:val="CommentTextChar"/>
    <w:link w:val="CommentSubject"/>
    <w:uiPriority w:val="99"/>
    <w:semiHidden/>
    <w:rsid w:val="00EF76E4"/>
    <w:rPr>
      <w:rFonts w:ascii="Arial" w:hAnsi="Arial"/>
      <w:b/>
      <w:bCs/>
      <w:sz w:val="20"/>
      <w:szCs w:val="20"/>
    </w:rPr>
  </w:style>
  <w:style w:type="paragraph" w:customStyle="1" w:styleId="TLTAppendixText1">
    <w:name w:val="TLT Appendix Text 1"/>
    <w:basedOn w:val="Normal"/>
    <w:next w:val="Normal"/>
    <w:rsid w:val="001306D8"/>
    <w:pPr>
      <w:numPr>
        <w:numId w:val="26"/>
      </w:numPr>
      <w:spacing w:before="100" w:after="200"/>
      <w:jc w:val="left"/>
    </w:pPr>
    <w:rPr>
      <w:rFonts w:eastAsia="Times New Roman" w:cs="Times New Roman"/>
      <w:szCs w:val="24"/>
      <w:lang w:eastAsia="en-GB"/>
    </w:rPr>
  </w:style>
  <w:style w:type="paragraph" w:customStyle="1" w:styleId="TLTAppendixText2">
    <w:name w:val="TLT Appendix Text 2"/>
    <w:basedOn w:val="TLTAppendixText1"/>
    <w:next w:val="Normal"/>
    <w:rsid w:val="001306D8"/>
    <w:pPr>
      <w:numPr>
        <w:ilvl w:val="1"/>
      </w:numPr>
    </w:pPr>
  </w:style>
  <w:style w:type="paragraph" w:customStyle="1" w:styleId="TLTAppendixText3">
    <w:name w:val="TLT Appendix Text 3"/>
    <w:basedOn w:val="TLTLevel3"/>
    <w:next w:val="Normal"/>
    <w:rsid w:val="001306D8"/>
    <w:pPr>
      <w:numPr>
        <w:numId w:val="26"/>
      </w:numPr>
    </w:pPr>
  </w:style>
  <w:style w:type="paragraph" w:customStyle="1" w:styleId="TLTAppendixText4">
    <w:name w:val="TLT Appendix Text 4"/>
    <w:basedOn w:val="TLTLevel4"/>
    <w:next w:val="Normal"/>
    <w:rsid w:val="001306D8"/>
    <w:pPr>
      <w:numPr>
        <w:numId w:val="26"/>
      </w:numPr>
    </w:pPr>
  </w:style>
  <w:style w:type="paragraph" w:customStyle="1" w:styleId="TLTAppendixText5">
    <w:name w:val="TLT Appendix Text 5"/>
    <w:basedOn w:val="TLTLevel5"/>
    <w:next w:val="Normal"/>
    <w:rsid w:val="001306D8"/>
    <w:pPr>
      <w:numPr>
        <w:numId w:val="26"/>
      </w:numPr>
    </w:pPr>
  </w:style>
  <w:style w:type="paragraph" w:customStyle="1" w:styleId="TLTLevel1">
    <w:name w:val="TLT Level 1"/>
    <w:basedOn w:val="Normal"/>
    <w:next w:val="Normal"/>
    <w:rsid w:val="001306D8"/>
    <w:pPr>
      <w:numPr>
        <w:numId w:val="25"/>
      </w:numPr>
      <w:tabs>
        <w:tab w:val="left" w:pos="720"/>
      </w:tabs>
      <w:spacing w:before="100" w:after="200"/>
      <w:jc w:val="left"/>
    </w:pPr>
    <w:rPr>
      <w:rFonts w:eastAsia="Times New Roman" w:cs="Times New Roman"/>
      <w:szCs w:val="24"/>
      <w:lang w:eastAsia="en-GB"/>
    </w:rPr>
  </w:style>
  <w:style w:type="paragraph" w:customStyle="1" w:styleId="TLTLevel2">
    <w:name w:val="TLT Level 2"/>
    <w:basedOn w:val="TLTLevel1"/>
    <w:next w:val="Normal"/>
    <w:rsid w:val="001306D8"/>
    <w:pPr>
      <w:numPr>
        <w:ilvl w:val="1"/>
      </w:numPr>
    </w:pPr>
  </w:style>
  <w:style w:type="paragraph" w:customStyle="1" w:styleId="TLTLevel3">
    <w:name w:val="TLT Level 3"/>
    <w:basedOn w:val="TLTLevel2"/>
    <w:next w:val="Normal"/>
    <w:rsid w:val="001306D8"/>
    <w:pPr>
      <w:numPr>
        <w:ilvl w:val="2"/>
      </w:numPr>
      <w:tabs>
        <w:tab w:val="left" w:pos="1803"/>
      </w:tabs>
    </w:pPr>
  </w:style>
  <w:style w:type="paragraph" w:customStyle="1" w:styleId="TLTLevel4">
    <w:name w:val="TLT Level 4"/>
    <w:basedOn w:val="TLTLevel3"/>
    <w:next w:val="Normal"/>
    <w:rsid w:val="001306D8"/>
    <w:pPr>
      <w:numPr>
        <w:ilvl w:val="3"/>
      </w:numPr>
    </w:pPr>
  </w:style>
  <w:style w:type="paragraph" w:customStyle="1" w:styleId="TLTLevel5">
    <w:name w:val="TLT Level 5"/>
    <w:basedOn w:val="TLTLevel4"/>
    <w:next w:val="Normal"/>
    <w:rsid w:val="001306D8"/>
    <w:pPr>
      <w:numPr>
        <w:ilvl w:val="4"/>
      </w:numPr>
      <w:tabs>
        <w:tab w:val="left" w:pos="2523"/>
      </w:tabs>
    </w:pPr>
  </w:style>
  <w:style w:type="numbering" w:customStyle="1" w:styleId="Appendix">
    <w:name w:val="Appendix"/>
    <w:rsid w:val="001306D8"/>
    <w:pPr>
      <w:numPr>
        <w:numId w:val="23"/>
      </w:numPr>
    </w:pPr>
  </w:style>
  <w:style w:type="numbering" w:customStyle="1" w:styleId="Level">
    <w:name w:val="Level"/>
    <w:rsid w:val="001306D8"/>
    <w:pPr>
      <w:numPr>
        <w:numId w:val="24"/>
      </w:numPr>
    </w:pPr>
  </w:style>
  <w:style w:type="paragraph" w:customStyle="1" w:styleId="TLTBlankDocumentTitle">
    <w:name w:val="TLT Blank Document Title"/>
    <w:basedOn w:val="Normal"/>
    <w:next w:val="Normal"/>
    <w:rsid w:val="00CE4A11"/>
    <w:pPr>
      <w:spacing w:after="200"/>
      <w:jc w:val="center"/>
    </w:pPr>
    <w:rPr>
      <w:rFonts w:eastAsia="Times New Roman" w:cs="Times New Roman"/>
      <w:b/>
      <w:szCs w:val="24"/>
      <w:lang w:eastAsia="en-GB"/>
    </w:rPr>
  </w:style>
  <w:style w:type="character" w:customStyle="1" w:styleId="khidentifier">
    <w:name w:val="kh_identifier"/>
    <w:basedOn w:val="DefaultParagraphFont"/>
    <w:rsid w:val="005213DD"/>
  </w:style>
  <w:style w:type="character" w:styleId="Emphasis">
    <w:name w:val="Emphasis"/>
    <w:basedOn w:val="DefaultParagraphFont"/>
    <w:uiPriority w:val="20"/>
    <w:qFormat/>
    <w:rsid w:val="005213DD"/>
    <w:rPr>
      <w:i/>
      <w:iCs/>
    </w:rPr>
  </w:style>
  <w:style w:type="character" w:styleId="Strong">
    <w:name w:val="Strong"/>
    <w:basedOn w:val="DefaultParagraphFont"/>
    <w:uiPriority w:val="22"/>
    <w:qFormat/>
    <w:rsid w:val="005213DD"/>
    <w:rPr>
      <w:b/>
      <w:bCs/>
    </w:rPr>
  </w:style>
  <w:style w:type="paragraph" w:customStyle="1" w:styleId="Level1">
    <w:name w:val="Level 1"/>
    <w:basedOn w:val="Body1"/>
    <w:qFormat/>
    <w:rsid w:val="004E66B0"/>
    <w:pPr>
      <w:numPr>
        <w:numId w:val="27"/>
      </w:numPr>
      <w:tabs>
        <w:tab w:val="clear" w:pos="850"/>
        <w:tab w:val="num" w:pos="360"/>
      </w:tabs>
      <w:ind w:firstLine="0"/>
      <w:jc w:val="both"/>
      <w:outlineLvl w:val="0"/>
    </w:pPr>
    <w:rPr>
      <w:rFonts w:cs="Arial"/>
      <w:lang w:eastAsia="en-GB"/>
    </w:rPr>
  </w:style>
  <w:style w:type="paragraph" w:customStyle="1" w:styleId="Level2">
    <w:name w:val="Level 2"/>
    <w:basedOn w:val="Normal"/>
    <w:link w:val="Level2Char"/>
    <w:qFormat/>
    <w:rsid w:val="004E66B0"/>
    <w:pPr>
      <w:numPr>
        <w:ilvl w:val="1"/>
        <w:numId w:val="27"/>
      </w:numPr>
      <w:spacing w:after="240"/>
      <w:outlineLvl w:val="1"/>
    </w:pPr>
    <w:rPr>
      <w:rFonts w:eastAsia="Times New Roman" w:cs="Arial"/>
      <w:szCs w:val="20"/>
      <w:lang w:eastAsia="en-GB"/>
    </w:rPr>
  </w:style>
  <w:style w:type="paragraph" w:customStyle="1" w:styleId="Level3">
    <w:name w:val="Level 3"/>
    <w:basedOn w:val="Normal"/>
    <w:qFormat/>
    <w:rsid w:val="004E66B0"/>
    <w:pPr>
      <w:numPr>
        <w:ilvl w:val="2"/>
        <w:numId w:val="27"/>
      </w:numPr>
      <w:spacing w:after="240"/>
      <w:outlineLvl w:val="2"/>
    </w:pPr>
    <w:rPr>
      <w:rFonts w:eastAsia="Times New Roman" w:cs="Arial"/>
      <w:szCs w:val="20"/>
      <w:lang w:eastAsia="en-GB"/>
    </w:rPr>
  </w:style>
  <w:style w:type="paragraph" w:customStyle="1" w:styleId="Level4">
    <w:name w:val="Level 4"/>
    <w:basedOn w:val="Normal"/>
    <w:qFormat/>
    <w:rsid w:val="004E66B0"/>
    <w:pPr>
      <w:numPr>
        <w:ilvl w:val="3"/>
        <w:numId w:val="27"/>
      </w:numPr>
      <w:spacing w:after="240"/>
      <w:outlineLvl w:val="3"/>
    </w:pPr>
    <w:rPr>
      <w:rFonts w:eastAsia="Times New Roman" w:cs="Arial"/>
      <w:szCs w:val="20"/>
      <w:lang w:eastAsia="en-GB"/>
    </w:rPr>
  </w:style>
  <w:style w:type="paragraph" w:customStyle="1" w:styleId="Level5">
    <w:name w:val="Level 5"/>
    <w:basedOn w:val="Normal"/>
    <w:qFormat/>
    <w:rsid w:val="004E66B0"/>
    <w:pPr>
      <w:numPr>
        <w:ilvl w:val="4"/>
        <w:numId w:val="27"/>
      </w:numPr>
      <w:spacing w:after="240"/>
      <w:outlineLvl w:val="4"/>
    </w:pPr>
    <w:rPr>
      <w:rFonts w:eastAsia="Times New Roman" w:cs="Arial"/>
      <w:szCs w:val="20"/>
      <w:lang w:eastAsia="en-GB"/>
    </w:rPr>
  </w:style>
  <w:style w:type="paragraph" w:customStyle="1" w:styleId="Level6">
    <w:name w:val="Level 6"/>
    <w:basedOn w:val="Normal"/>
    <w:qFormat/>
    <w:rsid w:val="004E66B0"/>
    <w:pPr>
      <w:numPr>
        <w:ilvl w:val="5"/>
        <w:numId w:val="27"/>
      </w:numPr>
      <w:spacing w:after="240"/>
      <w:outlineLvl w:val="5"/>
    </w:pPr>
    <w:rPr>
      <w:rFonts w:eastAsia="Times New Roman" w:cs="Arial"/>
      <w:szCs w:val="20"/>
      <w:lang w:eastAsia="en-GB"/>
    </w:rPr>
  </w:style>
  <w:style w:type="character" w:customStyle="1" w:styleId="Level2Char">
    <w:name w:val="Level 2 Char"/>
    <w:aliases w:val="Level 2 Number Char"/>
    <w:link w:val="Level2"/>
    <w:locked/>
    <w:rsid w:val="004E66B0"/>
    <w:rPr>
      <w:rFonts w:ascii="Arial" w:eastAsia="Times New Roman" w:hAnsi="Arial" w:cs="Arial"/>
      <w:sz w:val="20"/>
      <w:szCs w:val="20"/>
      <w:lang w:eastAsia="en-GB"/>
    </w:rPr>
  </w:style>
  <w:style w:type="paragraph" w:customStyle="1" w:styleId="Executionclause">
    <w:name w:val="Execution clause"/>
    <w:basedOn w:val="BodyText"/>
    <w:rsid w:val="00A941AA"/>
    <w:pPr>
      <w:overflowPunct w:val="0"/>
      <w:autoSpaceDE w:val="0"/>
      <w:autoSpaceDN w:val="0"/>
      <w:adjustRightInd w:val="0"/>
      <w:spacing w:after="0"/>
      <w:jc w:val="left"/>
      <w:textAlignment w:val="baseline"/>
    </w:pPr>
    <w:rPr>
      <w:rFonts w:ascii="Times New Roman" w:eastAsia="Times New Roman" w:hAnsi="Times New Roman" w:cs="Times New Roman"/>
      <w:sz w:val="22"/>
      <w:szCs w:val="20"/>
    </w:rPr>
  </w:style>
  <w:style w:type="paragraph" w:customStyle="1" w:styleId="Schedule">
    <w:name w:val="Schedule"/>
    <w:basedOn w:val="Normal"/>
    <w:next w:val="Normal"/>
    <w:qFormat/>
    <w:rsid w:val="00A941AA"/>
    <w:pPr>
      <w:keepNext/>
      <w:pageBreakBefore/>
      <w:numPr>
        <w:numId w:val="29"/>
      </w:numPr>
      <w:spacing w:after="120"/>
      <w:jc w:val="center"/>
    </w:pPr>
    <w:rPr>
      <w:rFonts w:ascii="Arial Bold" w:eastAsia="Times New Roman" w:hAnsi="Arial Bold" w:cs="Times New Roman"/>
      <w:b/>
      <w:caps/>
      <w:sz w:val="22"/>
      <w:szCs w:val="20"/>
      <w:lang w:eastAsia="en-GB"/>
    </w:rPr>
  </w:style>
  <w:style w:type="paragraph" w:customStyle="1" w:styleId="Part">
    <w:name w:val="Part"/>
    <w:basedOn w:val="Normal"/>
    <w:next w:val="Normal"/>
    <w:qFormat/>
    <w:rsid w:val="00A941AA"/>
    <w:pPr>
      <w:keepNext/>
      <w:numPr>
        <w:ilvl w:val="1"/>
        <w:numId w:val="29"/>
      </w:numPr>
      <w:spacing w:after="120"/>
      <w:jc w:val="center"/>
    </w:pPr>
    <w:rPr>
      <w:rFonts w:eastAsia="Times New Roman" w:cs="Times New Roman"/>
      <w:b/>
      <w:sz w:val="22"/>
      <w:szCs w:val="20"/>
      <w:lang w:eastAsia="en-GB"/>
    </w:rPr>
  </w:style>
  <w:style w:type="paragraph" w:customStyle="1" w:styleId="Sch5Number">
    <w:name w:val="Sch 5 Number"/>
    <w:basedOn w:val="Normal"/>
    <w:uiPriority w:val="14"/>
    <w:qFormat/>
    <w:rsid w:val="00A941AA"/>
    <w:pPr>
      <w:numPr>
        <w:ilvl w:val="6"/>
        <w:numId w:val="29"/>
      </w:numPr>
      <w:spacing w:after="120"/>
    </w:pPr>
    <w:rPr>
      <w:rFonts w:eastAsia="Times New Roman" w:cs="Times New Roman"/>
      <w:sz w:val="22"/>
      <w:szCs w:val="20"/>
      <w:lang w:eastAsia="en-GB"/>
    </w:rPr>
  </w:style>
  <w:style w:type="paragraph" w:customStyle="1" w:styleId="Sch6Number">
    <w:name w:val="Sch 6 Number"/>
    <w:basedOn w:val="Normal"/>
    <w:uiPriority w:val="14"/>
    <w:qFormat/>
    <w:rsid w:val="00A941AA"/>
    <w:pPr>
      <w:numPr>
        <w:ilvl w:val="7"/>
        <w:numId w:val="29"/>
      </w:numPr>
      <w:spacing w:after="120"/>
    </w:pPr>
    <w:rPr>
      <w:rFonts w:eastAsia="Times New Roman" w:cs="Times New Roman"/>
      <w:sz w:val="22"/>
      <w:szCs w:val="20"/>
      <w:lang w:eastAsia="en-GB"/>
    </w:rPr>
  </w:style>
  <w:style w:type="numbering" w:customStyle="1" w:styleId="NumbListSchedules">
    <w:name w:val="NumbList Schedules"/>
    <w:uiPriority w:val="99"/>
    <w:rsid w:val="00A941AA"/>
    <w:pPr>
      <w:numPr>
        <w:numId w:val="28"/>
      </w:numPr>
    </w:pPr>
  </w:style>
  <w:style w:type="paragraph" w:customStyle="1" w:styleId="Sch1Number">
    <w:name w:val="Sch 1 Number"/>
    <w:basedOn w:val="Normal"/>
    <w:uiPriority w:val="14"/>
    <w:qFormat/>
    <w:rsid w:val="00A941AA"/>
    <w:pPr>
      <w:numPr>
        <w:ilvl w:val="2"/>
        <w:numId w:val="29"/>
      </w:numPr>
      <w:spacing w:after="120"/>
    </w:pPr>
    <w:rPr>
      <w:rFonts w:eastAsia="Times New Roman" w:cs="Times New Roman"/>
      <w:sz w:val="22"/>
      <w:szCs w:val="20"/>
      <w:lang w:eastAsia="en-GB"/>
    </w:rPr>
  </w:style>
  <w:style w:type="paragraph" w:customStyle="1" w:styleId="Sch2Number">
    <w:name w:val="Sch 2 Number"/>
    <w:basedOn w:val="Normal"/>
    <w:uiPriority w:val="14"/>
    <w:qFormat/>
    <w:rsid w:val="00A941AA"/>
    <w:pPr>
      <w:numPr>
        <w:ilvl w:val="3"/>
        <w:numId w:val="29"/>
      </w:numPr>
      <w:spacing w:after="120"/>
    </w:pPr>
    <w:rPr>
      <w:rFonts w:eastAsia="Times New Roman" w:cs="Times New Roman"/>
      <w:sz w:val="22"/>
      <w:szCs w:val="20"/>
      <w:lang w:eastAsia="en-GB"/>
    </w:rPr>
  </w:style>
  <w:style w:type="paragraph" w:customStyle="1" w:styleId="Sch3Number">
    <w:name w:val="Sch 3 Number"/>
    <w:basedOn w:val="Normal"/>
    <w:uiPriority w:val="14"/>
    <w:qFormat/>
    <w:rsid w:val="00A941AA"/>
    <w:pPr>
      <w:numPr>
        <w:ilvl w:val="4"/>
        <w:numId w:val="29"/>
      </w:numPr>
      <w:spacing w:after="120"/>
    </w:pPr>
    <w:rPr>
      <w:rFonts w:eastAsia="Times New Roman" w:cs="Times New Roman"/>
      <w:sz w:val="22"/>
      <w:szCs w:val="20"/>
      <w:lang w:eastAsia="en-GB"/>
    </w:rPr>
  </w:style>
  <w:style w:type="paragraph" w:customStyle="1" w:styleId="Sch4Number">
    <w:name w:val="Sch 4 Number"/>
    <w:basedOn w:val="Normal"/>
    <w:uiPriority w:val="14"/>
    <w:qFormat/>
    <w:rsid w:val="00A941AA"/>
    <w:pPr>
      <w:numPr>
        <w:ilvl w:val="5"/>
        <w:numId w:val="29"/>
      </w:numPr>
      <w:spacing w:after="120"/>
    </w:pPr>
    <w:rPr>
      <w:rFonts w:eastAsia="Times New Roman" w:cs="Times New Roman"/>
      <w:sz w:val="22"/>
      <w:szCs w:val="20"/>
      <w:lang w:eastAsia="en-GB"/>
    </w:rPr>
  </w:style>
  <w:style w:type="paragraph" w:customStyle="1" w:styleId="CorpLevel1">
    <w:name w:val="Corp Level 1"/>
    <w:basedOn w:val="Normal"/>
    <w:qFormat/>
    <w:rsid w:val="00A941AA"/>
    <w:pPr>
      <w:keepNext/>
      <w:numPr>
        <w:numId w:val="30"/>
      </w:numPr>
      <w:spacing w:after="240"/>
      <w:outlineLvl w:val="0"/>
    </w:pPr>
    <w:rPr>
      <w:rFonts w:ascii="Tahoma" w:eastAsia="Times New Roman" w:hAnsi="Tahoma" w:cs="Times New Roman"/>
      <w:b/>
      <w:szCs w:val="20"/>
      <w:lang w:eastAsia="en-GB"/>
    </w:rPr>
  </w:style>
  <w:style w:type="paragraph" w:customStyle="1" w:styleId="CorpLevel2">
    <w:name w:val="Corp Level 2"/>
    <w:basedOn w:val="Normal"/>
    <w:qFormat/>
    <w:rsid w:val="00A941AA"/>
    <w:pPr>
      <w:numPr>
        <w:ilvl w:val="1"/>
        <w:numId w:val="30"/>
      </w:numPr>
      <w:spacing w:after="240"/>
    </w:pPr>
    <w:rPr>
      <w:rFonts w:ascii="Tahoma" w:eastAsia="Times New Roman" w:hAnsi="Tahoma" w:cs="Times New Roman"/>
      <w:szCs w:val="20"/>
      <w:lang w:eastAsia="en-GB"/>
    </w:rPr>
  </w:style>
  <w:style w:type="paragraph" w:customStyle="1" w:styleId="CorpLevel3">
    <w:name w:val="Corp Level 3"/>
    <w:basedOn w:val="Normal"/>
    <w:qFormat/>
    <w:rsid w:val="00A941AA"/>
    <w:pPr>
      <w:numPr>
        <w:ilvl w:val="2"/>
        <w:numId w:val="30"/>
      </w:numPr>
      <w:spacing w:after="240"/>
    </w:pPr>
    <w:rPr>
      <w:rFonts w:ascii="Tahoma" w:eastAsia="Times New Roman" w:hAnsi="Tahoma" w:cs="Times New Roman"/>
      <w:szCs w:val="20"/>
      <w:lang w:eastAsia="en-GB"/>
    </w:rPr>
  </w:style>
  <w:style w:type="paragraph" w:customStyle="1" w:styleId="CorpLevel4">
    <w:name w:val="Corp Level 4"/>
    <w:basedOn w:val="Normal"/>
    <w:rsid w:val="00A941AA"/>
    <w:pPr>
      <w:numPr>
        <w:ilvl w:val="3"/>
        <w:numId w:val="30"/>
      </w:numPr>
      <w:spacing w:after="240"/>
    </w:pPr>
    <w:rPr>
      <w:rFonts w:ascii="Tahoma" w:eastAsia="Times New Roman" w:hAnsi="Tahoma" w:cs="Times New Roman"/>
      <w:szCs w:val="20"/>
      <w:lang w:eastAsia="en-GB"/>
    </w:rPr>
  </w:style>
  <w:style w:type="paragraph" w:customStyle="1" w:styleId="CorpLevel5">
    <w:name w:val="Corp Level 5"/>
    <w:basedOn w:val="Normal"/>
    <w:rsid w:val="00A941AA"/>
    <w:pPr>
      <w:numPr>
        <w:ilvl w:val="4"/>
        <w:numId w:val="30"/>
      </w:numPr>
      <w:spacing w:after="240"/>
    </w:pPr>
    <w:rPr>
      <w:rFonts w:ascii="Tahoma" w:eastAsia="Times New Roman" w:hAnsi="Tahoma" w:cs="Times New Roman"/>
      <w:szCs w:val="20"/>
      <w:lang w:eastAsia="en-GB"/>
    </w:rPr>
  </w:style>
  <w:style w:type="paragraph" w:customStyle="1" w:styleId="CorpLevel6">
    <w:name w:val="Corp Level 6"/>
    <w:basedOn w:val="Normal"/>
    <w:rsid w:val="00A941AA"/>
    <w:pPr>
      <w:numPr>
        <w:ilvl w:val="5"/>
        <w:numId w:val="30"/>
      </w:numPr>
      <w:tabs>
        <w:tab w:val="left" w:pos="3600"/>
      </w:tabs>
      <w:spacing w:after="240"/>
    </w:pPr>
    <w:rPr>
      <w:rFonts w:ascii="Tahoma" w:eastAsia="Times New Roman" w:hAnsi="Tahoma" w:cs="Times New Roman"/>
      <w:szCs w:val="20"/>
      <w:lang w:eastAsia="en-GB"/>
    </w:rPr>
  </w:style>
  <w:style w:type="paragraph" w:styleId="BodyText">
    <w:name w:val="Body Text"/>
    <w:basedOn w:val="Normal"/>
    <w:link w:val="BodyTextChar"/>
    <w:uiPriority w:val="99"/>
    <w:semiHidden/>
    <w:unhideWhenUsed/>
    <w:rsid w:val="00A941AA"/>
    <w:pPr>
      <w:spacing w:after="120"/>
    </w:pPr>
  </w:style>
  <w:style w:type="character" w:customStyle="1" w:styleId="BodyTextChar">
    <w:name w:val="Body Text Char"/>
    <w:basedOn w:val="DefaultParagraphFont"/>
    <w:link w:val="BodyText"/>
    <w:uiPriority w:val="99"/>
    <w:semiHidden/>
    <w:rsid w:val="00A941AA"/>
    <w:rPr>
      <w:rFonts w:ascii="Arial" w:hAnsi="Arial"/>
      <w:sz w:val="20"/>
    </w:rPr>
  </w:style>
  <w:style w:type="numbering" w:customStyle="1" w:styleId="NumbListBodyText">
    <w:name w:val="NumbList Body Text"/>
    <w:uiPriority w:val="99"/>
    <w:rsid w:val="00B25000"/>
    <w:pPr>
      <w:numPr>
        <w:numId w:val="31"/>
      </w:numPr>
    </w:pPr>
  </w:style>
  <w:style w:type="paragraph" w:customStyle="1" w:styleId="BodyText1">
    <w:name w:val="Body Text 1"/>
    <w:basedOn w:val="Normal"/>
    <w:uiPriority w:val="10"/>
    <w:rsid w:val="00B25000"/>
    <w:pPr>
      <w:numPr>
        <w:numId w:val="32"/>
      </w:numPr>
      <w:spacing w:after="120"/>
    </w:pPr>
    <w:rPr>
      <w:rFonts w:eastAsia="Times New Roman" w:cs="Times New Roman"/>
      <w:sz w:val="22"/>
      <w:szCs w:val="20"/>
      <w:lang w:eastAsia="en-GB"/>
    </w:rPr>
  </w:style>
  <w:style w:type="paragraph" w:styleId="BodyText2">
    <w:name w:val="Body Text 2"/>
    <w:basedOn w:val="BodyText3"/>
    <w:link w:val="BodyText2Char"/>
    <w:uiPriority w:val="10"/>
    <w:rsid w:val="00B25000"/>
    <w:pPr>
      <w:numPr>
        <w:ilvl w:val="1"/>
      </w:numPr>
    </w:pPr>
  </w:style>
  <w:style w:type="character" w:customStyle="1" w:styleId="BodyText2Char">
    <w:name w:val="Body Text 2 Char"/>
    <w:basedOn w:val="DefaultParagraphFont"/>
    <w:link w:val="BodyText2"/>
    <w:uiPriority w:val="10"/>
    <w:rsid w:val="00B25000"/>
    <w:rPr>
      <w:rFonts w:ascii="Arial" w:eastAsia="Times New Roman" w:hAnsi="Arial" w:cs="Times New Roman"/>
      <w:szCs w:val="20"/>
      <w:lang w:eastAsia="en-GB"/>
    </w:rPr>
  </w:style>
  <w:style w:type="paragraph" w:styleId="BodyText3">
    <w:name w:val="Body Text 3"/>
    <w:basedOn w:val="BodyText1"/>
    <w:link w:val="BodyText3Char"/>
    <w:uiPriority w:val="10"/>
    <w:rsid w:val="00B25000"/>
    <w:pPr>
      <w:numPr>
        <w:ilvl w:val="2"/>
      </w:numPr>
    </w:pPr>
  </w:style>
  <w:style w:type="character" w:customStyle="1" w:styleId="BodyText3Char">
    <w:name w:val="Body Text 3 Char"/>
    <w:basedOn w:val="DefaultParagraphFont"/>
    <w:link w:val="BodyText3"/>
    <w:uiPriority w:val="10"/>
    <w:rsid w:val="00B25000"/>
    <w:rPr>
      <w:rFonts w:ascii="Arial" w:eastAsia="Times New Roman" w:hAnsi="Arial" w:cs="Times New Roman"/>
      <w:szCs w:val="20"/>
      <w:lang w:eastAsia="en-GB"/>
    </w:rPr>
  </w:style>
  <w:style w:type="paragraph" w:customStyle="1" w:styleId="BodyText4">
    <w:name w:val="Body Text 4"/>
    <w:basedOn w:val="Normal"/>
    <w:uiPriority w:val="10"/>
    <w:rsid w:val="00B25000"/>
    <w:pPr>
      <w:numPr>
        <w:ilvl w:val="3"/>
        <w:numId w:val="32"/>
      </w:numPr>
      <w:spacing w:after="120"/>
    </w:pPr>
    <w:rPr>
      <w:rFonts w:eastAsia="Times New Roman" w:cs="Times New Roman"/>
      <w:sz w:val="22"/>
      <w:szCs w:val="20"/>
      <w:lang w:eastAsia="en-GB"/>
    </w:rPr>
  </w:style>
  <w:style w:type="paragraph" w:customStyle="1" w:styleId="BodyText5">
    <w:name w:val="Body Text 5"/>
    <w:basedOn w:val="Normal"/>
    <w:uiPriority w:val="10"/>
    <w:rsid w:val="00B25000"/>
    <w:pPr>
      <w:numPr>
        <w:ilvl w:val="4"/>
        <w:numId w:val="32"/>
      </w:numPr>
      <w:spacing w:after="120"/>
    </w:pPr>
    <w:rPr>
      <w:rFonts w:eastAsia="Times New Roman" w:cs="Times New Roman"/>
      <w:sz w:val="22"/>
      <w:szCs w:val="20"/>
      <w:lang w:eastAsia="en-GB"/>
    </w:rPr>
  </w:style>
  <w:style w:type="paragraph" w:customStyle="1" w:styleId="BodyText6">
    <w:name w:val="Body Text 6"/>
    <w:basedOn w:val="Normal"/>
    <w:uiPriority w:val="10"/>
    <w:rsid w:val="00B25000"/>
    <w:pPr>
      <w:numPr>
        <w:ilvl w:val="5"/>
        <w:numId w:val="32"/>
      </w:numPr>
      <w:spacing w:after="120"/>
    </w:pPr>
    <w:rPr>
      <w:rFonts w:eastAsia="Times New Roman" w:cs="Times New Roman"/>
      <w:sz w:val="22"/>
      <w:szCs w:val="20"/>
      <w:lang w:eastAsia="en-GB"/>
    </w:rPr>
  </w:style>
  <w:style w:type="paragraph" w:customStyle="1" w:styleId="BodyText7">
    <w:name w:val="Body Text 7"/>
    <w:basedOn w:val="Normal"/>
    <w:uiPriority w:val="39"/>
    <w:semiHidden/>
    <w:rsid w:val="00B25000"/>
    <w:pPr>
      <w:numPr>
        <w:ilvl w:val="6"/>
        <w:numId w:val="32"/>
      </w:numPr>
      <w:spacing w:after="120"/>
    </w:pPr>
    <w:rPr>
      <w:rFonts w:eastAsia="Times New Roman" w:cs="Times New Roman"/>
      <w:sz w:val="22"/>
      <w:szCs w:val="20"/>
      <w:lang w:eastAsia="en-GB"/>
    </w:rPr>
  </w:style>
  <w:style w:type="paragraph" w:customStyle="1" w:styleId="BodyText8">
    <w:name w:val="Body Text 8"/>
    <w:basedOn w:val="Normal"/>
    <w:uiPriority w:val="39"/>
    <w:semiHidden/>
    <w:rsid w:val="00B25000"/>
    <w:pPr>
      <w:numPr>
        <w:ilvl w:val="7"/>
        <w:numId w:val="32"/>
      </w:numPr>
      <w:spacing w:after="120"/>
    </w:pPr>
    <w:rPr>
      <w:rFonts w:eastAsia="Times New Roman" w:cs="Times New Roman"/>
      <w:sz w:val="22"/>
      <w:szCs w:val="20"/>
      <w:lang w:eastAsia="en-GB"/>
    </w:rPr>
  </w:style>
  <w:style w:type="paragraph" w:customStyle="1" w:styleId="BodyText9">
    <w:name w:val="Body Text 9"/>
    <w:basedOn w:val="Normal"/>
    <w:uiPriority w:val="39"/>
    <w:semiHidden/>
    <w:rsid w:val="00B25000"/>
    <w:pPr>
      <w:numPr>
        <w:ilvl w:val="8"/>
        <w:numId w:val="32"/>
      </w:numPr>
      <w:spacing w:after="120"/>
    </w:pPr>
    <w:rPr>
      <w:rFonts w:eastAsia="Times New Roman" w:cs="Times New Roman"/>
      <w:sz w:val="22"/>
      <w:szCs w:val="20"/>
      <w:lang w:eastAsia="en-GB"/>
    </w:rPr>
  </w:style>
  <w:style w:type="paragraph" w:customStyle="1" w:styleId="HLlegal">
    <w:name w:val="HL legal"/>
    <w:basedOn w:val="Normal"/>
    <w:rsid w:val="00742D43"/>
    <w:pPr>
      <w:numPr>
        <w:numId w:val="33"/>
      </w:numPr>
      <w:outlineLvl w:val="0"/>
    </w:pPr>
    <w:rPr>
      <w:rFonts w:ascii="Verdana" w:eastAsia="Times New Roman" w:hAnsi="Verdana" w:cs="Arial"/>
      <w:szCs w:val="28"/>
      <w:lang w:eastAsia="en-GB"/>
    </w:rPr>
  </w:style>
  <w:style w:type="paragraph" w:customStyle="1" w:styleId="HLLegal-2">
    <w:name w:val="HL Legal - 2"/>
    <w:basedOn w:val="Normal"/>
    <w:rsid w:val="00742D43"/>
    <w:pPr>
      <w:numPr>
        <w:ilvl w:val="1"/>
        <w:numId w:val="33"/>
      </w:numPr>
      <w:outlineLvl w:val="1"/>
    </w:pPr>
    <w:rPr>
      <w:rFonts w:ascii="Verdana" w:eastAsia="Times New Roman" w:hAnsi="Verdana" w:cs="Arial"/>
      <w:szCs w:val="28"/>
      <w:lang w:eastAsia="en-GB"/>
    </w:rPr>
  </w:style>
  <w:style w:type="paragraph" w:customStyle="1" w:styleId="HLLegal-3">
    <w:name w:val="HL Legal - 3"/>
    <w:basedOn w:val="Normal"/>
    <w:rsid w:val="00742D43"/>
    <w:pPr>
      <w:numPr>
        <w:ilvl w:val="2"/>
        <w:numId w:val="33"/>
      </w:numPr>
      <w:outlineLvl w:val="2"/>
    </w:pPr>
    <w:rPr>
      <w:rFonts w:ascii="Verdana" w:eastAsia="Times New Roman" w:hAnsi="Verdana" w:cs="Arial"/>
      <w:szCs w:val="28"/>
      <w:lang w:eastAsia="en-GB"/>
    </w:rPr>
  </w:style>
  <w:style w:type="paragraph" w:customStyle="1" w:styleId="HLLegal-4">
    <w:name w:val="HL Legal - 4"/>
    <w:basedOn w:val="Normal"/>
    <w:rsid w:val="00742D43"/>
    <w:pPr>
      <w:numPr>
        <w:ilvl w:val="3"/>
        <w:numId w:val="33"/>
      </w:numPr>
      <w:outlineLvl w:val="3"/>
    </w:pPr>
    <w:rPr>
      <w:rFonts w:ascii="Verdana" w:eastAsia="Times New Roman" w:hAnsi="Verdana" w:cs="Arial"/>
      <w:szCs w:val="28"/>
      <w:lang w:eastAsia="en-GB"/>
    </w:rPr>
  </w:style>
  <w:style w:type="paragraph" w:customStyle="1" w:styleId="HLLegal-5">
    <w:name w:val="HL Legal - 5"/>
    <w:basedOn w:val="Normal"/>
    <w:rsid w:val="00742D43"/>
    <w:pPr>
      <w:numPr>
        <w:ilvl w:val="4"/>
        <w:numId w:val="33"/>
      </w:numPr>
      <w:outlineLvl w:val="4"/>
    </w:pPr>
    <w:rPr>
      <w:rFonts w:ascii="Verdana" w:eastAsia="Times New Roman" w:hAnsi="Verdana" w:cs="Arial"/>
      <w:szCs w:val="28"/>
      <w:lang w:eastAsia="en-GB"/>
    </w:rPr>
  </w:style>
  <w:style w:type="paragraph" w:customStyle="1" w:styleId="HLLegal-6">
    <w:name w:val="HL Legal - 6"/>
    <w:basedOn w:val="Normal"/>
    <w:rsid w:val="00742D43"/>
    <w:pPr>
      <w:numPr>
        <w:ilvl w:val="5"/>
        <w:numId w:val="33"/>
      </w:numPr>
      <w:outlineLvl w:val="5"/>
    </w:pPr>
    <w:rPr>
      <w:rFonts w:ascii="Verdana" w:eastAsia="Times New Roman" w:hAnsi="Verdana" w:cs="Arial"/>
      <w:szCs w:val="28"/>
      <w:lang w:eastAsia="en-GB"/>
    </w:rPr>
  </w:style>
  <w:style w:type="paragraph" w:customStyle="1" w:styleId="HLLegal-7">
    <w:name w:val="HL Legal - 7"/>
    <w:basedOn w:val="Normal"/>
    <w:rsid w:val="00742D43"/>
    <w:pPr>
      <w:numPr>
        <w:ilvl w:val="6"/>
        <w:numId w:val="33"/>
      </w:numPr>
      <w:outlineLvl w:val="6"/>
    </w:pPr>
    <w:rPr>
      <w:rFonts w:ascii="Verdana" w:eastAsia="Times New Roman" w:hAnsi="Verdana" w:cs="Arial"/>
      <w:spacing w:val="-4"/>
      <w:szCs w:val="20"/>
      <w:lang w:eastAsia="en-GB"/>
    </w:rPr>
  </w:style>
  <w:style w:type="numbering" w:customStyle="1" w:styleId="NumbListBackgrounds">
    <w:name w:val="NumbList Backgrounds"/>
    <w:uiPriority w:val="99"/>
    <w:rsid w:val="00D04258"/>
    <w:pPr>
      <w:numPr>
        <w:numId w:val="34"/>
      </w:numPr>
    </w:pPr>
  </w:style>
  <w:style w:type="paragraph" w:customStyle="1" w:styleId="DeptOutNumbered">
    <w:name w:val="DeptOutNumbered"/>
    <w:basedOn w:val="Normal"/>
    <w:rsid w:val="00142E33"/>
    <w:pPr>
      <w:numPr>
        <w:numId w:val="40"/>
      </w:numPr>
      <w:spacing w:after="240"/>
    </w:pPr>
  </w:style>
  <w:style w:type="character" w:customStyle="1" w:styleId="BB-SHeadingLegalChar">
    <w:name w:val="BB-SHeading(Legal) Char"/>
    <w:basedOn w:val="DefaultParagraphFont"/>
    <w:link w:val="BB-SHeadingLegal"/>
    <w:uiPriority w:val="11"/>
    <w:rsid w:val="00117E38"/>
    <w:rPr>
      <w:rFonts w:ascii="Arial" w:hAnsi="Arial" w:cs="Arial"/>
      <w:b/>
      <w:caps/>
      <w:sz w:val="20"/>
      <w:szCs w:val="20"/>
    </w:rPr>
  </w:style>
  <w:style w:type="character" w:styleId="UnresolvedMention">
    <w:name w:val="Unresolved Mention"/>
    <w:basedOn w:val="DefaultParagraphFont"/>
    <w:uiPriority w:val="99"/>
    <w:unhideWhenUsed/>
    <w:rsid w:val="00B921F1"/>
    <w:rPr>
      <w:color w:val="605E5C"/>
      <w:shd w:val="clear" w:color="auto" w:fill="E1DFDD"/>
    </w:rPr>
  </w:style>
  <w:style w:type="character" w:customStyle="1" w:styleId="normaltextrun">
    <w:name w:val="normaltextrun"/>
    <w:basedOn w:val="DefaultParagraphFont"/>
    <w:rsid w:val="002C17D4"/>
  </w:style>
  <w:style w:type="character" w:styleId="Mention">
    <w:name w:val="Mention"/>
    <w:basedOn w:val="DefaultParagraphFont"/>
    <w:uiPriority w:val="99"/>
    <w:unhideWhenUsed/>
    <w:rsid w:val="004837F1"/>
    <w:rPr>
      <w:color w:val="2B579A"/>
      <w:shd w:val="clear" w:color="auto" w:fill="E1DFDD"/>
    </w:rPr>
  </w:style>
  <w:style w:type="character" w:customStyle="1" w:styleId="Heading8Char">
    <w:name w:val="Heading 8 Char"/>
    <w:basedOn w:val="DefaultParagraphFont"/>
    <w:link w:val="Heading8"/>
    <w:uiPriority w:val="9"/>
    <w:semiHidden/>
    <w:rsid w:val="002953CA"/>
    <w:rPr>
      <w:rFonts w:asciiTheme="majorHAnsi" w:eastAsiaTheme="majorEastAsia" w:hAnsiTheme="majorHAnsi" w:cstheme="majorBidi"/>
      <w:color w:val="272727" w:themeColor="text1" w:themeTint="D8"/>
      <w:sz w:val="21"/>
      <w:szCs w:val="21"/>
    </w:rPr>
  </w:style>
  <w:style w:type="paragraph" w:styleId="Signature">
    <w:name w:val="Signature"/>
    <w:basedOn w:val="Normal"/>
    <w:link w:val="SignatureChar"/>
    <w:uiPriority w:val="99"/>
    <w:rsid w:val="002953CA"/>
    <w:pPr>
      <w:tabs>
        <w:tab w:val="right" w:leader="dot" w:pos="4423"/>
      </w:tabs>
      <w:spacing w:before="240" w:after="120"/>
      <w:jc w:val="left"/>
    </w:pPr>
    <w:rPr>
      <w:szCs w:val="20"/>
    </w:rPr>
  </w:style>
  <w:style w:type="character" w:customStyle="1" w:styleId="SignatureChar">
    <w:name w:val="Signature Char"/>
    <w:basedOn w:val="DefaultParagraphFont"/>
    <w:link w:val="Signature"/>
    <w:uiPriority w:val="99"/>
    <w:rsid w:val="002953C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332">
      <w:bodyDiv w:val="1"/>
      <w:marLeft w:val="0"/>
      <w:marRight w:val="0"/>
      <w:marTop w:val="0"/>
      <w:marBottom w:val="0"/>
      <w:divBdr>
        <w:top w:val="none" w:sz="0" w:space="0" w:color="auto"/>
        <w:left w:val="none" w:sz="0" w:space="0" w:color="auto"/>
        <w:bottom w:val="none" w:sz="0" w:space="0" w:color="auto"/>
        <w:right w:val="none" w:sz="0" w:space="0" w:color="auto"/>
      </w:divBdr>
    </w:div>
    <w:div w:id="689840218">
      <w:bodyDiv w:val="1"/>
      <w:marLeft w:val="0"/>
      <w:marRight w:val="0"/>
      <w:marTop w:val="0"/>
      <w:marBottom w:val="0"/>
      <w:divBdr>
        <w:top w:val="none" w:sz="0" w:space="0" w:color="auto"/>
        <w:left w:val="none" w:sz="0" w:space="0" w:color="auto"/>
        <w:bottom w:val="none" w:sz="0" w:space="0" w:color="auto"/>
        <w:right w:val="none" w:sz="0" w:space="0" w:color="auto"/>
      </w:divBdr>
    </w:div>
    <w:div w:id="815536233">
      <w:bodyDiv w:val="1"/>
      <w:marLeft w:val="0"/>
      <w:marRight w:val="0"/>
      <w:marTop w:val="0"/>
      <w:marBottom w:val="0"/>
      <w:divBdr>
        <w:top w:val="none" w:sz="0" w:space="0" w:color="auto"/>
        <w:left w:val="none" w:sz="0" w:space="0" w:color="auto"/>
        <w:bottom w:val="none" w:sz="0" w:space="0" w:color="auto"/>
        <w:right w:val="none" w:sz="0" w:space="0" w:color="auto"/>
      </w:divBdr>
    </w:div>
    <w:div w:id="958143427">
      <w:bodyDiv w:val="1"/>
      <w:marLeft w:val="0"/>
      <w:marRight w:val="0"/>
      <w:marTop w:val="0"/>
      <w:marBottom w:val="0"/>
      <w:divBdr>
        <w:top w:val="none" w:sz="0" w:space="0" w:color="auto"/>
        <w:left w:val="none" w:sz="0" w:space="0" w:color="auto"/>
        <w:bottom w:val="none" w:sz="0" w:space="0" w:color="auto"/>
        <w:right w:val="none" w:sz="0" w:space="0" w:color="auto"/>
      </w:divBdr>
    </w:div>
    <w:div w:id="1403680751">
      <w:bodyDiv w:val="1"/>
      <w:marLeft w:val="0"/>
      <w:marRight w:val="0"/>
      <w:marTop w:val="0"/>
      <w:marBottom w:val="0"/>
      <w:divBdr>
        <w:top w:val="none" w:sz="0" w:space="0" w:color="auto"/>
        <w:left w:val="none" w:sz="0" w:space="0" w:color="auto"/>
        <w:bottom w:val="none" w:sz="0" w:space="0" w:color="auto"/>
        <w:right w:val="none" w:sz="0" w:space="0" w:color="auto"/>
      </w:divBdr>
    </w:div>
    <w:div w:id="1802116156">
      <w:bodyDiv w:val="1"/>
      <w:marLeft w:val="0"/>
      <w:marRight w:val="0"/>
      <w:marTop w:val="0"/>
      <w:marBottom w:val="0"/>
      <w:divBdr>
        <w:top w:val="none" w:sz="0" w:space="0" w:color="auto"/>
        <w:left w:val="none" w:sz="0" w:space="0" w:color="auto"/>
        <w:bottom w:val="none" w:sz="0" w:space="0" w:color="auto"/>
        <w:right w:val="none" w:sz="0" w:space="0" w:color="auto"/>
      </w:divBdr>
      <w:divsChild>
        <w:div w:id="115569845">
          <w:marLeft w:val="0"/>
          <w:marRight w:val="0"/>
          <w:marTop w:val="0"/>
          <w:marBottom w:val="0"/>
          <w:divBdr>
            <w:top w:val="none" w:sz="0" w:space="0" w:color="auto"/>
            <w:left w:val="none" w:sz="0" w:space="0" w:color="auto"/>
            <w:bottom w:val="none" w:sz="0" w:space="0" w:color="auto"/>
            <w:right w:val="none" w:sz="0" w:space="0" w:color="auto"/>
          </w:divBdr>
          <w:divsChild>
            <w:div w:id="459760540">
              <w:marLeft w:val="0"/>
              <w:marRight w:val="0"/>
              <w:marTop w:val="0"/>
              <w:marBottom w:val="0"/>
              <w:divBdr>
                <w:top w:val="none" w:sz="0" w:space="0" w:color="auto"/>
                <w:left w:val="none" w:sz="0" w:space="0" w:color="auto"/>
                <w:bottom w:val="none" w:sz="0" w:space="0" w:color="auto"/>
                <w:right w:val="none" w:sz="0" w:space="0" w:color="auto"/>
              </w:divBdr>
              <w:divsChild>
                <w:div w:id="452947466">
                  <w:marLeft w:val="0"/>
                  <w:marRight w:val="0"/>
                  <w:marTop w:val="0"/>
                  <w:marBottom w:val="0"/>
                  <w:divBdr>
                    <w:top w:val="none" w:sz="0" w:space="0" w:color="auto"/>
                    <w:left w:val="none" w:sz="0" w:space="0" w:color="auto"/>
                    <w:bottom w:val="none" w:sz="0" w:space="0" w:color="auto"/>
                    <w:right w:val="none" w:sz="0" w:space="0" w:color="auto"/>
                  </w:divBdr>
                  <w:divsChild>
                    <w:div w:id="11106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5657">
              <w:marLeft w:val="0"/>
              <w:marRight w:val="0"/>
              <w:marTop w:val="0"/>
              <w:marBottom w:val="0"/>
              <w:divBdr>
                <w:top w:val="none" w:sz="0" w:space="0" w:color="auto"/>
                <w:left w:val="none" w:sz="0" w:space="0" w:color="auto"/>
                <w:bottom w:val="none" w:sz="0" w:space="0" w:color="auto"/>
                <w:right w:val="none" w:sz="0" w:space="0" w:color="auto"/>
              </w:divBdr>
              <w:divsChild>
                <w:div w:id="199127356">
                  <w:marLeft w:val="0"/>
                  <w:marRight w:val="0"/>
                  <w:marTop w:val="0"/>
                  <w:marBottom w:val="0"/>
                  <w:divBdr>
                    <w:top w:val="none" w:sz="0" w:space="0" w:color="auto"/>
                    <w:left w:val="none" w:sz="0" w:space="0" w:color="auto"/>
                    <w:bottom w:val="none" w:sz="0" w:space="0" w:color="auto"/>
                    <w:right w:val="none" w:sz="0" w:space="0" w:color="auto"/>
                  </w:divBdr>
                  <w:divsChild>
                    <w:div w:id="905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04813">
              <w:marLeft w:val="0"/>
              <w:marRight w:val="0"/>
              <w:marTop w:val="0"/>
              <w:marBottom w:val="0"/>
              <w:divBdr>
                <w:top w:val="none" w:sz="0" w:space="0" w:color="auto"/>
                <w:left w:val="none" w:sz="0" w:space="0" w:color="auto"/>
                <w:bottom w:val="none" w:sz="0" w:space="0" w:color="auto"/>
                <w:right w:val="none" w:sz="0" w:space="0" w:color="auto"/>
              </w:divBdr>
              <w:divsChild>
                <w:div w:id="1704284492">
                  <w:marLeft w:val="0"/>
                  <w:marRight w:val="0"/>
                  <w:marTop w:val="0"/>
                  <w:marBottom w:val="0"/>
                  <w:divBdr>
                    <w:top w:val="none" w:sz="0" w:space="0" w:color="auto"/>
                    <w:left w:val="none" w:sz="0" w:space="0" w:color="auto"/>
                    <w:bottom w:val="none" w:sz="0" w:space="0" w:color="auto"/>
                    <w:right w:val="none" w:sz="0" w:space="0" w:color="auto"/>
                  </w:divBdr>
                </w:div>
              </w:divsChild>
            </w:div>
            <w:div w:id="1989552012">
              <w:marLeft w:val="0"/>
              <w:marRight w:val="0"/>
              <w:marTop w:val="0"/>
              <w:marBottom w:val="0"/>
              <w:divBdr>
                <w:top w:val="none" w:sz="0" w:space="0" w:color="auto"/>
                <w:left w:val="none" w:sz="0" w:space="0" w:color="auto"/>
                <w:bottom w:val="none" w:sz="0" w:space="0" w:color="auto"/>
                <w:right w:val="none" w:sz="0" w:space="0" w:color="auto"/>
              </w:divBdr>
              <w:divsChild>
                <w:div w:id="1881280059">
                  <w:marLeft w:val="0"/>
                  <w:marRight w:val="0"/>
                  <w:marTop w:val="0"/>
                  <w:marBottom w:val="0"/>
                  <w:divBdr>
                    <w:top w:val="none" w:sz="0" w:space="0" w:color="auto"/>
                    <w:left w:val="none" w:sz="0" w:space="0" w:color="auto"/>
                    <w:bottom w:val="none" w:sz="0" w:space="0" w:color="auto"/>
                    <w:right w:val="none" w:sz="0" w:space="0" w:color="auto"/>
                  </w:divBdr>
                  <w:divsChild>
                    <w:div w:id="1788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2651">
          <w:marLeft w:val="0"/>
          <w:marRight w:val="0"/>
          <w:marTop w:val="0"/>
          <w:marBottom w:val="0"/>
          <w:divBdr>
            <w:top w:val="none" w:sz="0" w:space="0" w:color="auto"/>
            <w:left w:val="none" w:sz="0" w:space="0" w:color="auto"/>
            <w:bottom w:val="none" w:sz="0" w:space="0" w:color="auto"/>
            <w:right w:val="none" w:sz="0" w:space="0" w:color="auto"/>
          </w:divBdr>
          <w:divsChild>
            <w:div w:id="978995639">
              <w:marLeft w:val="0"/>
              <w:marRight w:val="0"/>
              <w:marTop w:val="0"/>
              <w:marBottom w:val="0"/>
              <w:divBdr>
                <w:top w:val="none" w:sz="0" w:space="0" w:color="auto"/>
                <w:left w:val="none" w:sz="0" w:space="0" w:color="auto"/>
                <w:bottom w:val="none" w:sz="0" w:space="0" w:color="auto"/>
                <w:right w:val="none" w:sz="0" w:space="0" w:color="auto"/>
              </w:divBdr>
              <w:divsChild>
                <w:div w:id="13701205">
                  <w:marLeft w:val="0"/>
                  <w:marRight w:val="0"/>
                  <w:marTop w:val="0"/>
                  <w:marBottom w:val="0"/>
                  <w:divBdr>
                    <w:top w:val="none" w:sz="0" w:space="0" w:color="auto"/>
                    <w:left w:val="none" w:sz="0" w:space="0" w:color="auto"/>
                    <w:bottom w:val="none" w:sz="0" w:space="0" w:color="auto"/>
                    <w:right w:val="none" w:sz="0" w:space="0" w:color="auto"/>
                  </w:divBdr>
                </w:div>
                <w:div w:id="1267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7268">
          <w:marLeft w:val="0"/>
          <w:marRight w:val="0"/>
          <w:marTop w:val="0"/>
          <w:marBottom w:val="0"/>
          <w:divBdr>
            <w:top w:val="none" w:sz="0" w:space="0" w:color="auto"/>
            <w:left w:val="none" w:sz="0" w:space="0" w:color="auto"/>
            <w:bottom w:val="none" w:sz="0" w:space="0" w:color="auto"/>
            <w:right w:val="none" w:sz="0" w:space="0" w:color="auto"/>
          </w:divBdr>
          <w:divsChild>
            <w:div w:id="475025904">
              <w:marLeft w:val="0"/>
              <w:marRight w:val="0"/>
              <w:marTop w:val="0"/>
              <w:marBottom w:val="0"/>
              <w:divBdr>
                <w:top w:val="none" w:sz="0" w:space="0" w:color="auto"/>
                <w:left w:val="none" w:sz="0" w:space="0" w:color="auto"/>
                <w:bottom w:val="none" w:sz="0" w:space="0" w:color="auto"/>
                <w:right w:val="none" w:sz="0" w:space="0" w:color="auto"/>
              </w:divBdr>
              <w:divsChild>
                <w:div w:id="139661928">
                  <w:marLeft w:val="0"/>
                  <w:marRight w:val="0"/>
                  <w:marTop w:val="0"/>
                  <w:marBottom w:val="0"/>
                  <w:divBdr>
                    <w:top w:val="none" w:sz="0" w:space="0" w:color="auto"/>
                    <w:left w:val="none" w:sz="0" w:space="0" w:color="auto"/>
                    <w:bottom w:val="none" w:sz="0" w:space="0" w:color="auto"/>
                    <w:right w:val="none" w:sz="0" w:space="0" w:color="auto"/>
                  </w:divBdr>
                </w:div>
                <w:div w:id="2045398879">
                  <w:marLeft w:val="0"/>
                  <w:marRight w:val="0"/>
                  <w:marTop w:val="0"/>
                  <w:marBottom w:val="0"/>
                  <w:divBdr>
                    <w:top w:val="none" w:sz="0" w:space="0" w:color="auto"/>
                    <w:left w:val="none" w:sz="0" w:space="0" w:color="auto"/>
                    <w:bottom w:val="none" w:sz="0" w:space="0" w:color="auto"/>
                    <w:right w:val="none" w:sz="0" w:space="0" w:color="auto"/>
                  </w:divBdr>
                </w:div>
              </w:divsChild>
            </w:div>
            <w:div w:id="20974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B3ACE04F67874F98D92E0A70312F22" ma:contentTypeVersion="10" ma:contentTypeDescription="Create a new document." ma:contentTypeScope="" ma:versionID="f54c555b1e894aa3c5cecdf18f2ea88f">
  <xsd:schema xmlns:xsd="http://www.w3.org/2001/XMLSchema" xmlns:xs="http://www.w3.org/2001/XMLSchema" xmlns:p="http://schemas.microsoft.com/office/2006/metadata/properties" xmlns:ns2="396d14f2-c960-470a-93d2-12ec2fe64063" xmlns:ns3="da4cc387-ea47-4606-a430-1e850d8ce38b" targetNamespace="http://schemas.microsoft.com/office/2006/metadata/properties" ma:root="true" ma:fieldsID="55bdfa126bf75084e880ff08a7341cba" ns2:_="" ns3:_="">
    <xsd:import namespace="396d14f2-c960-470a-93d2-12ec2fe64063"/>
    <xsd:import namespace="da4cc387-ea47-4606-a430-1e850d8ce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d14f2-c960-470a-93d2-12ec2fe64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cc387-ea47-4606-a430-1e850d8ce3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ACTIVE!217135809.8</documentid>
  <senderid>MAB5</senderid>
  <senderemail>MATTHEW.BROOKS@WBD-UK.COM</senderemail>
  <lastmodified>2026-01-30T11:08:00.0000000+00:00</lastmodified>
  <database>ACTIVE</database>
</properties>
</file>

<file path=customXml/itemProps1.xml><?xml version="1.0" encoding="utf-8"?>
<ds:datastoreItem xmlns:ds="http://schemas.openxmlformats.org/officeDocument/2006/customXml" ds:itemID="{61DF0790-1A8F-4813-A0EB-431CD55A323F}">
  <ds:schemaRefs>
    <ds:schemaRef ds:uri="http://schemas.openxmlformats.org/officeDocument/2006/bibliography"/>
  </ds:schemaRefs>
</ds:datastoreItem>
</file>

<file path=customXml/itemProps2.xml><?xml version="1.0" encoding="utf-8"?>
<ds:datastoreItem xmlns:ds="http://schemas.openxmlformats.org/officeDocument/2006/customXml" ds:itemID="{FD2EA059-164E-43A2-808D-EEFF63704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7CA11-32B5-45A9-BFEC-A394147BB1DB}">
  <ds:schemaRefs>
    <ds:schemaRef ds:uri="http://schemas.microsoft.com/sharepoint/v3/contenttype/forms"/>
  </ds:schemaRefs>
</ds:datastoreItem>
</file>

<file path=customXml/itemProps4.xml><?xml version="1.0" encoding="utf-8"?>
<ds:datastoreItem xmlns:ds="http://schemas.openxmlformats.org/officeDocument/2006/customXml" ds:itemID="{6820C1C5-C2CD-4B67-BFDA-578F99A4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d14f2-c960-470a-93d2-12ec2fe64063"/>
    <ds:schemaRef ds:uri="da4cc387-ea47-4606-a430-1e850d8ce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8FA0F-FBB6-440B-A2B7-79E8F62BB62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21462</Words>
  <Characters>112466</Characters>
  <Application>Microsoft Office Word</Application>
  <DocSecurity>4</DocSecurity>
  <Lines>2556</Lines>
  <Paragraphs>1116</Paragraphs>
  <ScaleCrop>false</ScaleCrop>
  <HeadingPairs>
    <vt:vector size="2" baseType="variant">
      <vt:variant>
        <vt:lpstr>Title</vt:lpstr>
      </vt:variant>
      <vt:variant>
        <vt:i4>1</vt:i4>
      </vt:variant>
    </vt:vector>
  </HeadingPairs>
  <TitlesOfParts>
    <vt:vector size="1" baseType="lpstr">
      <vt:lpstr>PCSA</vt:lpstr>
    </vt:vector>
  </TitlesOfParts>
  <Company/>
  <LinksUpToDate>false</LinksUpToDate>
  <CharactersWithSpaces>132812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PCSA</dc:title>
  <dc:subject/>
  <dc:creator>WHITEHEAD, David</dc:creator>
  <cp:keywords/>
  <dc:description/>
  <cp:lastModifiedBy>VELAZQUEZ, Shona</cp:lastModifiedBy>
  <cp:revision>2</cp:revision>
  <cp:lastPrinted>2022-04-07T08:08:00Z</cp:lastPrinted>
  <dcterms:created xsi:type="dcterms:W3CDTF">2026-02-16T12:15:00Z</dcterms:created>
  <dcterms:modified xsi:type="dcterms:W3CDTF">2026-02-16T12:15:00Z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Document</vt:lpwstr>
  </property>
  <property fmtid="{D5CDD505-2E9C-101B-9397-08002B2CF9AE}" pid="3" name="WSFooter">
    <vt:lpwstr>AC\217135809\8</vt:lpwstr>
  </property>
  <property fmtid="{D5CDD505-2E9C-101B-9397-08002B2CF9AE}" pid="4" name="DocRef">
    <vt:lpwstr>AC_217135809_8</vt:lpwstr>
  </property>
</Properties>
</file>