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703EA54F" w:rsidR="000D7C5A" w:rsidRPr="007905D0" w:rsidRDefault="006D5402" w:rsidP="002C7620">
      <w:pPr>
        <w:pStyle w:val="Covertitle"/>
      </w:pPr>
      <w:r>
        <w:t>Legal Services Framework</w:t>
      </w:r>
    </w:p>
    <w:p w14:paraId="0974DEF9" w14:textId="5D8437EA" w:rsidR="00FF04AE" w:rsidRDefault="00177F03" w:rsidP="002C7620">
      <w:pPr>
        <w:pStyle w:val="Cover-sub-title"/>
        <w:spacing w:after="240"/>
      </w:pPr>
      <w:r>
        <w:t xml:space="preserve">Statement of </w:t>
      </w:r>
      <w:r w:rsidR="00D269B5">
        <w:t>C</w:t>
      </w:r>
      <w:r w:rsidR="00E31777">
        <w:t>onduct</w:t>
      </w:r>
      <w:r>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2508BA31" w:rsidR="00177F03" w:rsidRDefault="00177F03" w:rsidP="00177F03">
      <w:pPr>
        <w:pStyle w:val="Text"/>
        <w:numPr>
          <w:ilvl w:val="0"/>
          <w:numId w:val="84"/>
        </w:numPr>
        <w:ind w:hanging="720"/>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177F03">
      <w:pPr>
        <w:pStyle w:val="Text"/>
        <w:numPr>
          <w:ilvl w:val="0"/>
          <w:numId w:val="84"/>
        </w:numPr>
        <w:ind w:hanging="720"/>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177F03">
      <w:pPr>
        <w:pStyle w:val="Text"/>
        <w:numPr>
          <w:ilvl w:val="1"/>
          <w:numId w:val="84"/>
        </w:numPr>
        <w:tabs>
          <w:tab w:val="left" w:pos="1571"/>
        </w:tabs>
        <w:ind w:left="1571" w:hanging="851"/>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27D2031E" w:rsidR="00177F03" w:rsidRDefault="00177F03" w:rsidP="00177F03">
      <w:pPr>
        <w:pStyle w:val="Text"/>
        <w:numPr>
          <w:ilvl w:val="1"/>
          <w:numId w:val="84"/>
        </w:numPr>
        <w:tabs>
          <w:tab w:val="left" w:pos="1571"/>
        </w:tabs>
        <w:ind w:left="1571" w:hanging="851"/>
      </w:pPr>
      <w:r>
        <w:t>enter into any agreement or arrangement with any other person that he</w:t>
      </w:r>
      <w:r w:rsidR="00186BA6">
        <w:t xml:space="preserve"> or she shall refrain from</w:t>
      </w:r>
      <w:r>
        <w:t xml:space="preserve"> submitting a tender or as to the amount included in the tender;</w:t>
      </w:r>
    </w:p>
    <w:p w14:paraId="25D3B1C5" w14:textId="77777777" w:rsidR="00177F03" w:rsidRDefault="00177F03" w:rsidP="00177F03">
      <w:pPr>
        <w:pStyle w:val="Text"/>
        <w:numPr>
          <w:ilvl w:val="1"/>
          <w:numId w:val="84"/>
        </w:numPr>
        <w:tabs>
          <w:tab w:val="left" w:pos="1571"/>
        </w:tabs>
        <w:ind w:left="1571" w:hanging="851"/>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177F03">
      <w:pPr>
        <w:pStyle w:val="Text"/>
        <w:numPr>
          <w:ilvl w:val="0"/>
          <w:numId w:val="84"/>
        </w:numPr>
        <w:ind w:hanging="720"/>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177F03">
      <w:pPr>
        <w:pStyle w:val="Text"/>
        <w:numPr>
          <w:ilvl w:val="0"/>
          <w:numId w:val="84"/>
        </w:numPr>
        <w:ind w:hanging="720"/>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4A276912" w14:textId="5A2B2FC9" w:rsidR="00186BA6" w:rsidRDefault="00186BA6" w:rsidP="00564E65">
            <w:pPr>
              <w:pStyle w:val="Text"/>
            </w:pPr>
            <w:bookmarkStart w:id="0" w:name="_GoBack"/>
            <w:bookmarkEnd w:id="0"/>
          </w:p>
        </w:tc>
      </w:tr>
    </w:tbl>
    <w:p w14:paraId="6441F144" w14:textId="77777777" w:rsidR="00186BA6" w:rsidRPr="00B0377E" w:rsidRDefault="00186BA6" w:rsidP="003B1C43">
      <w:pPr>
        <w:pStyle w:val="Text"/>
      </w:pPr>
    </w:p>
    <w:sectPr w:rsidR="00186BA6" w:rsidRPr="00B0377E" w:rsidSect="00D219B7">
      <w:headerReference w:type="even" r:id="rId12"/>
      <w:headerReference w:type="default" r:id="rId13"/>
      <w:footerReference w:type="even" r:id="rId14"/>
      <w:footerReference w:type="default" r:id="rId15"/>
      <w:footerReference w:type="first" r:id="rId16"/>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3B27D" w14:textId="77777777" w:rsidR="001D031C" w:rsidRDefault="001D031C">
      <w:r>
        <w:separator/>
      </w:r>
    </w:p>
  </w:endnote>
  <w:endnote w:type="continuationSeparator" w:id="0">
    <w:p w14:paraId="0B394F07" w14:textId="77777777" w:rsidR="001D031C" w:rsidRDefault="001D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01CD" w14:textId="25FA6C4E"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9605C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CE3E" w14:textId="100C7E2C"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9605C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81E72" w14:textId="77777777" w:rsidR="001D031C" w:rsidRDefault="001D031C">
      <w:r>
        <w:separator/>
      </w:r>
    </w:p>
  </w:footnote>
  <w:footnote w:type="continuationSeparator" w:id="0">
    <w:p w14:paraId="78F5593F" w14:textId="77777777" w:rsidR="001D031C" w:rsidRDefault="001D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4820DBD5" w:rsidR="002C7620" w:rsidRPr="00980553" w:rsidRDefault="006D5402" w:rsidP="00980553">
    <w:pPr>
      <w:pStyle w:val="Header"/>
    </w:pPr>
    <w:r>
      <w:t>Legal Services Framework</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5"/>
  </w:num>
  <w:num w:numId="9">
    <w:abstractNumId w:val="25"/>
  </w:num>
  <w:num w:numId="10">
    <w:abstractNumId w:val="47"/>
  </w:num>
  <w:num w:numId="11">
    <w:abstractNumId w:val="71"/>
  </w:num>
  <w:num w:numId="12">
    <w:abstractNumId w:val="38"/>
  </w:num>
  <w:num w:numId="13">
    <w:abstractNumId w:val="68"/>
  </w:num>
  <w:num w:numId="14">
    <w:abstractNumId w:val="81"/>
  </w:num>
  <w:num w:numId="15">
    <w:abstractNumId w:val="40"/>
  </w:num>
  <w:num w:numId="16">
    <w:abstractNumId w:val="49"/>
  </w:num>
  <w:num w:numId="17">
    <w:abstractNumId w:val="5"/>
  </w:num>
  <w:num w:numId="18">
    <w:abstractNumId w:val="22"/>
  </w:num>
  <w:num w:numId="19">
    <w:abstractNumId w:val="63"/>
  </w:num>
  <w:num w:numId="20">
    <w:abstractNumId w:val="15"/>
  </w:num>
  <w:num w:numId="21">
    <w:abstractNumId w:val="44"/>
  </w:num>
  <w:num w:numId="22">
    <w:abstractNumId w:val="37"/>
  </w:num>
  <w:num w:numId="23">
    <w:abstractNumId w:val="80"/>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3"/>
  </w:num>
  <w:num w:numId="33">
    <w:abstractNumId w:val="53"/>
  </w:num>
  <w:num w:numId="34">
    <w:abstractNumId w:val="46"/>
  </w:num>
  <w:num w:numId="35">
    <w:abstractNumId w:val="27"/>
  </w:num>
  <w:num w:numId="36">
    <w:abstractNumId w:val="77"/>
  </w:num>
  <w:num w:numId="37">
    <w:abstractNumId w:val="74"/>
  </w:num>
  <w:num w:numId="38">
    <w:abstractNumId w:val="31"/>
  </w:num>
  <w:num w:numId="39">
    <w:abstractNumId w:val="23"/>
  </w:num>
  <w:num w:numId="40">
    <w:abstractNumId w:val="28"/>
  </w:num>
  <w:num w:numId="41">
    <w:abstractNumId w:val="26"/>
  </w:num>
  <w:num w:numId="42">
    <w:abstractNumId w:val="76"/>
  </w:num>
  <w:num w:numId="43">
    <w:abstractNumId w:val="42"/>
  </w:num>
  <w:num w:numId="44">
    <w:abstractNumId w:val="6"/>
  </w:num>
  <w:num w:numId="45">
    <w:abstractNumId w:val="67"/>
  </w:num>
  <w:num w:numId="46">
    <w:abstractNumId w:val="54"/>
  </w:num>
  <w:num w:numId="47">
    <w:abstractNumId w:val="64"/>
  </w:num>
  <w:num w:numId="48">
    <w:abstractNumId w:val="9"/>
  </w:num>
  <w:num w:numId="49">
    <w:abstractNumId w:val="20"/>
  </w:num>
  <w:num w:numId="50">
    <w:abstractNumId w:val="4"/>
  </w:num>
  <w:num w:numId="51">
    <w:abstractNumId w:val="24"/>
  </w:num>
  <w:num w:numId="52">
    <w:abstractNumId w:val="66"/>
  </w:num>
  <w:num w:numId="53">
    <w:abstractNumId w:val="72"/>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0"/>
  </w:num>
  <w:num w:numId="62">
    <w:abstractNumId w:val="14"/>
  </w:num>
  <w:num w:numId="63">
    <w:abstractNumId w:val="10"/>
  </w:num>
  <w:num w:numId="64">
    <w:abstractNumId w:val="78"/>
  </w:num>
  <w:num w:numId="65">
    <w:abstractNumId w:val="34"/>
  </w:num>
  <w:num w:numId="66">
    <w:abstractNumId w:val="65"/>
  </w:num>
  <w:num w:numId="67">
    <w:abstractNumId w:val="69"/>
  </w:num>
  <w:num w:numId="68">
    <w:abstractNumId w:val="35"/>
  </w:num>
  <w:num w:numId="69">
    <w:abstractNumId w:val="51"/>
  </w:num>
  <w:num w:numId="70">
    <w:abstractNumId w:val="32"/>
  </w:num>
  <w:num w:numId="71">
    <w:abstractNumId w:val="62"/>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79"/>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2769">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40082"/>
    <w:rsid w:val="00050CC9"/>
    <w:rsid w:val="00070ABC"/>
    <w:rsid w:val="00087516"/>
    <w:rsid w:val="000A45DC"/>
    <w:rsid w:val="000A4A80"/>
    <w:rsid w:val="000C3769"/>
    <w:rsid w:val="000D7C5A"/>
    <w:rsid w:val="000F5B6F"/>
    <w:rsid w:val="001171E8"/>
    <w:rsid w:val="001177EB"/>
    <w:rsid w:val="00123309"/>
    <w:rsid w:val="00123E61"/>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B1C43"/>
    <w:rsid w:val="003C0B38"/>
    <w:rsid w:val="003C30CF"/>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3008"/>
    <w:rsid w:val="00560B39"/>
    <w:rsid w:val="0056493C"/>
    <w:rsid w:val="005B59D6"/>
    <w:rsid w:val="005C69DC"/>
    <w:rsid w:val="005C7418"/>
    <w:rsid w:val="005D23D4"/>
    <w:rsid w:val="005E315E"/>
    <w:rsid w:val="005F0904"/>
    <w:rsid w:val="005F56FD"/>
    <w:rsid w:val="005F7A50"/>
    <w:rsid w:val="006349D9"/>
    <w:rsid w:val="00636214"/>
    <w:rsid w:val="00650E47"/>
    <w:rsid w:val="00655039"/>
    <w:rsid w:val="00660C35"/>
    <w:rsid w:val="00672A30"/>
    <w:rsid w:val="006B140A"/>
    <w:rsid w:val="006B78CE"/>
    <w:rsid w:val="006C0C71"/>
    <w:rsid w:val="006D5402"/>
    <w:rsid w:val="00700789"/>
    <w:rsid w:val="007251C1"/>
    <w:rsid w:val="0073239C"/>
    <w:rsid w:val="0073261E"/>
    <w:rsid w:val="00736A0B"/>
    <w:rsid w:val="00765F0A"/>
    <w:rsid w:val="007713E2"/>
    <w:rsid w:val="00775C9A"/>
    <w:rsid w:val="0077614A"/>
    <w:rsid w:val="007905D0"/>
    <w:rsid w:val="00791C83"/>
    <w:rsid w:val="00792E06"/>
    <w:rsid w:val="007C3765"/>
    <w:rsid w:val="007C5A2B"/>
    <w:rsid w:val="007E1FBC"/>
    <w:rsid w:val="007E72C2"/>
    <w:rsid w:val="00814C97"/>
    <w:rsid w:val="00820144"/>
    <w:rsid w:val="0082793B"/>
    <w:rsid w:val="008317CF"/>
    <w:rsid w:val="00835A29"/>
    <w:rsid w:val="0084196E"/>
    <w:rsid w:val="00841AF7"/>
    <w:rsid w:val="008626DD"/>
    <w:rsid w:val="00892FA9"/>
    <w:rsid w:val="008A6242"/>
    <w:rsid w:val="008B0153"/>
    <w:rsid w:val="008B0D13"/>
    <w:rsid w:val="008D0C37"/>
    <w:rsid w:val="008E6CD2"/>
    <w:rsid w:val="008E75BD"/>
    <w:rsid w:val="008F1EA9"/>
    <w:rsid w:val="008F27F3"/>
    <w:rsid w:val="008F4140"/>
    <w:rsid w:val="00900498"/>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5135"/>
    <w:rsid w:val="00D72A0A"/>
    <w:rsid w:val="00D92730"/>
    <w:rsid w:val="00DA467A"/>
    <w:rsid w:val="00DA59AF"/>
    <w:rsid w:val="00DB7E15"/>
    <w:rsid w:val="00DC50CC"/>
    <w:rsid w:val="00DD0478"/>
    <w:rsid w:val="00DE285A"/>
    <w:rsid w:val="00DF5932"/>
    <w:rsid w:val="00E01B1D"/>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033c51b-9e13-4064-a3ac-ab76bcc65b4f" ContentTypeId="0x0101000861C48D4F3D714C9F48BB14B14ED380" PreviousValue="false"/>
</file>

<file path=customXml/item2.xml><?xml version="1.0" encoding="utf-8"?>
<p:properties xmlns:p="http://schemas.microsoft.com/office/2006/metadata/properties" xmlns:xsi="http://www.w3.org/2001/XMLSchema-instance" xmlns:pc="http://schemas.microsoft.com/office/infopath/2007/PartnerControls">
  <documentManagement>
    <Sensitivity xmlns="f6c0f5a9-fb1b-46f7-8164-1a62f2efa361" xsi:nil="true"/>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11</Value>
      <Value>1</Value>
    </TaxCatchAll>
    <baea7cedea1b4efc9b62c2321708c60a xmlns="f6c0f5a9-fb1b-46f7-8164-1a62f2efa361">
      <Terms xmlns="http://schemas.microsoft.com/office/infopath/2007/PartnerControls"/>
    </baea7cedea1b4efc9b62c2321708c60a>
    <Retention_x0020_Deletion_x0020_Date xmlns="f6c0f5a9-fb1b-46f7-8164-1a62f2efa361" xsi:nil="true"/>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Retention_x0020_Period xmlns="f6c0f5a9-fb1b-46f7-8164-1a62f2efa361">Custom</Retention_x0020_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10" ma:contentTypeDescription="" ma:contentTypeScope="" ma:versionID="ce541ce4fa4c702374385e27eadffbfc">
  <xsd:schema xmlns:xsd="http://www.w3.org/2001/XMLSchema" xmlns:xs="http://www.w3.org/2001/XMLSchema" xmlns:p="http://schemas.microsoft.com/office/2006/metadata/properties" xmlns:ns2="f6c0f5a9-fb1b-46f7-8164-1a62f2efa361" targetNamespace="http://schemas.microsoft.com/office/2006/metadata/properties" ma:root="true" ma:fieldsID="9a86c6646dc10d411f020279198174d8" ns2:_="">
    <xsd:import namespace="f6c0f5a9-fb1b-46f7-8164-1a62f2efa361"/>
    <xsd:element name="properties">
      <xsd:complexType>
        <xsd:sequence>
          <xsd:element name="documentManagement">
            <xsd:complexType>
              <xsd:all>
                <xsd:element ref="ns2:Sensitivity" minOccurs="0"/>
                <xsd:element ref="ns2:c4579692400644ce876cf1278b0445c5" minOccurs="0"/>
                <xsd:element ref="ns2:TaxCatchAll" minOccurs="0"/>
                <xsd:element ref="ns2:TaxCatchAllLabel" minOccurs="0"/>
                <xsd:element ref="ns2:Retention_x0020_Deletion_x0020_Date" minOccurs="0"/>
                <xsd:element ref="ns2:Retention_x0020_Period"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9" nillable="true" ma:taxonomy="true" ma:internalName="c4579692400644ce876cf1278b0445c5" ma:taxonomyFieldName="Record_x0020_Type" ma:displayName="Record Type" ma:default="1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element name="g3f6cb4c1d424f6f97cef99aa066f156" ma:index="16"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5B55D-4106-4894-B985-1B39D43A7471}">
  <ds:schemaRefs>
    <ds:schemaRef ds:uri="Microsoft.SharePoint.Taxonomy.ContentTypeSync"/>
  </ds:schemaRefs>
</ds:datastoreItem>
</file>

<file path=customXml/itemProps2.xml><?xml version="1.0" encoding="utf-8"?>
<ds:datastoreItem xmlns:ds="http://schemas.openxmlformats.org/officeDocument/2006/customXml" ds:itemID="{1AA0CB49-5EED-4BCB-953C-D8AF0BABDDDF}">
  <ds:schemaRefs>
    <ds:schemaRef ds:uri="http://schemas.microsoft.com/office/2006/metadata/properties"/>
    <ds:schemaRef ds:uri="f6c0f5a9-fb1b-46f7-8164-1a62f2efa36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4.xml><?xml version="1.0" encoding="utf-8"?>
<ds:datastoreItem xmlns:ds="http://schemas.openxmlformats.org/officeDocument/2006/customXml" ds:itemID="{ED591179-7BE5-43BB-AB7D-EC0864222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1690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2017-07-17T14:56:00Z</dcterms:created>
  <dcterms:modified xsi:type="dcterms:W3CDTF">2018-10-08T18:08:00Z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0x0101000861C48D4F3D714C9F48BB14B14ED380008083F4839828334CA9658D258BE2C8FA</vt:lpwstr>
  </property>
  <property fmtid="{D5CDD505-2E9C-101B-9397-08002B2CF9AE}" pid="4" name="OwningDepartment">
    <vt:lpwstr>1;#Legal|1bb1ed7b-f9c1-4d10-97e2-1803d7a027d1</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11;#General|039a3792-0c82-43f3-a689-1bfec2571e99</vt:lpwstr>
  </property>
  <property fmtid="{D5CDD505-2E9C-101B-9397-08002B2CF9AE}" pid="8" name="MSIP_Label_5867449f-99ce-461b-a4f3-67a0ad4387eb_Enabled">
    <vt:lpwstr>True</vt:lpwstr>
  </property>
  <property fmtid="{D5CDD505-2E9C-101B-9397-08002B2CF9AE}" pid="9" name="MSIP_Label_5867449f-99ce-461b-a4f3-67a0ad4387eb_SiteId">
    <vt:lpwstr>fa810b6b-7dd2-4340-934f-96091d79eacd</vt:lpwstr>
  </property>
  <property fmtid="{D5CDD505-2E9C-101B-9397-08002B2CF9AE}" pid="10" name="MSIP_Label_5867449f-99ce-461b-a4f3-67a0ad4387eb_Owner">
    <vt:lpwstr>Alan.Brennan@ssro.gov.uk</vt:lpwstr>
  </property>
  <property fmtid="{D5CDD505-2E9C-101B-9397-08002B2CF9AE}" pid="11" name="MSIP_Label_5867449f-99ce-461b-a4f3-67a0ad4387eb_SetDate">
    <vt:lpwstr>2018-09-25T17:04:11.3832314Z</vt:lpwstr>
  </property>
  <property fmtid="{D5CDD505-2E9C-101B-9397-08002B2CF9AE}" pid="12" name="MSIP_Label_5867449f-99ce-461b-a4f3-67a0ad4387eb_Name">
    <vt:lpwstr>OFFICIAL-Public</vt:lpwstr>
  </property>
  <property fmtid="{D5CDD505-2E9C-101B-9397-08002B2CF9AE}" pid="13" name="MSIP_Label_5867449f-99ce-461b-a4f3-67a0ad4387eb_Application">
    <vt:lpwstr>Microsoft Azure Information Protection</vt:lpwstr>
  </property>
  <property fmtid="{D5CDD505-2E9C-101B-9397-08002B2CF9AE}" pid="14" name="MSIP_Label_5867449f-99ce-461b-a4f3-67a0ad4387eb_Extended_MSFT_Method">
    <vt:lpwstr>Automatic</vt:lpwstr>
  </property>
  <property fmtid="{D5CDD505-2E9C-101B-9397-08002B2CF9AE}" pid="15" name="Sensitivity">
    <vt:lpwstr>OFFICIAL-Public</vt:lpwstr>
  </property>
</Properties>
</file>