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6B5A4" w14:textId="47B9D69F" w:rsidR="00C02EC9" w:rsidRPr="00BE6C09" w:rsidRDefault="000D0783" w:rsidP="00C02EC9">
      <w:pPr>
        <w:rPr>
          <w:rFonts w:ascii="Arial" w:hAnsi="Arial" w:cs="Arial"/>
          <w:b/>
          <w:u w:val="single"/>
        </w:rPr>
      </w:pPr>
      <w:bookmarkStart w:id="0" w:name="_Hlk59129620"/>
      <w:bookmarkEnd w:id="0"/>
      <w:r w:rsidRPr="00BE6C09">
        <w:rPr>
          <w:rFonts w:ascii="Arial" w:hAnsi="Arial" w:cs="Arial"/>
          <w:noProof/>
        </w:rPr>
        <w:drawing>
          <wp:inline distT="0" distB="0" distL="0" distR="0" wp14:anchorId="500F8916" wp14:editId="3F6B7EB5">
            <wp:extent cx="1202400" cy="97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2400" cy="972000"/>
                    </a:xfrm>
                    <a:prstGeom prst="rect">
                      <a:avLst/>
                    </a:prstGeom>
                    <a:noFill/>
                    <a:ln>
                      <a:noFill/>
                    </a:ln>
                  </pic:spPr>
                </pic:pic>
              </a:graphicData>
            </a:graphic>
          </wp:inline>
        </w:drawing>
      </w:r>
    </w:p>
    <w:p w14:paraId="6E2DD74C" w14:textId="6FA967BB" w:rsidR="004068A1" w:rsidRPr="00BE6C09" w:rsidRDefault="004068A1" w:rsidP="004068A1">
      <w:pPr>
        <w:rPr>
          <w:rFonts w:ascii="Arial" w:hAnsi="Arial" w:cs="Arial"/>
        </w:rPr>
      </w:pPr>
    </w:p>
    <w:p w14:paraId="50FD6B24" w14:textId="77777777" w:rsidR="004068A1" w:rsidRPr="00BE6C09" w:rsidRDefault="004068A1" w:rsidP="004068A1">
      <w:pPr>
        <w:rPr>
          <w:rFonts w:ascii="Arial" w:hAnsi="Arial" w:cs="Arial"/>
        </w:rPr>
      </w:pPr>
    </w:p>
    <w:p w14:paraId="0A37501D" w14:textId="77777777" w:rsidR="00C02EC9" w:rsidRPr="00BE6C09" w:rsidRDefault="00C02EC9" w:rsidP="004068A1">
      <w:pPr>
        <w:rPr>
          <w:rFonts w:ascii="Arial" w:hAnsi="Arial" w:cs="Arial"/>
        </w:rPr>
      </w:pPr>
    </w:p>
    <w:p w14:paraId="190D35C3" w14:textId="73980FB5" w:rsidR="00905EFE" w:rsidRPr="00BE6C09" w:rsidRDefault="5FBB2F4B" w:rsidP="00905EFE">
      <w:pPr>
        <w:pStyle w:val="Title"/>
        <w:jc w:val="center"/>
        <w:rPr>
          <w:rFonts w:ascii="Arial" w:hAnsi="Arial" w:cs="Arial"/>
          <w:sz w:val="48"/>
          <w:szCs w:val="48"/>
        </w:rPr>
      </w:pPr>
      <w:r w:rsidRPr="00BE6C09">
        <w:rPr>
          <w:rFonts w:ascii="Arial" w:hAnsi="Arial" w:cs="Arial"/>
          <w:sz w:val="48"/>
          <w:szCs w:val="48"/>
        </w:rPr>
        <w:t xml:space="preserve">SKYNET </w:t>
      </w:r>
      <w:r w:rsidR="00905EFE" w:rsidRPr="00BE6C09">
        <w:rPr>
          <w:rFonts w:ascii="Arial" w:hAnsi="Arial" w:cs="Arial"/>
          <w:sz w:val="48"/>
          <w:szCs w:val="48"/>
        </w:rPr>
        <w:t>Transition and Transformation Project</w:t>
      </w:r>
      <w:r w:rsidR="00BB31EA" w:rsidRPr="00BE6C09">
        <w:rPr>
          <w:rFonts w:ascii="Arial" w:hAnsi="Arial" w:cs="Arial"/>
          <w:sz w:val="48"/>
          <w:szCs w:val="48"/>
        </w:rPr>
        <w:t xml:space="preserve"> </w:t>
      </w:r>
      <w:r w:rsidR="00905EFE" w:rsidRPr="00BE6C09">
        <w:rPr>
          <w:rFonts w:ascii="Arial" w:hAnsi="Arial" w:cs="Arial"/>
          <w:sz w:val="48"/>
          <w:szCs w:val="48"/>
        </w:rPr>
        <w:t xml:space="preserve">(SK T&amp;T): </w:t>
      </w:r>
    </w:p>
    <w:p w14:paraId="10C2A264" w14:textId="629569EB" w:rsidR="00822ED9" w:rsidRPr="00BE6C09" w:rsidRDefault="00905EFE" w:rsidP="00905EFE">
      <w:pPr>
        <w:pStyle w:val="Title"/>
        <w:jc w:val="center"/>
        <w:rPr>
          <w:rFonts w:ascii="Arial" w:hAnsi="Arial" w:cs="Arial"/>
          <w:sz w:val="48"/>
          <w:szCs w:val="48"/>
        </w:rPr>
      </w:pPr>
      <w:r w:rsidRPr="00BE6C09">
        <w:rPr>
          <w:rFonts w:ascii="Arial" w:hAnsi="Arial" w:cs="Arial"/>
          <w:sz w:val="48"/>
          <w:szCs w:val="48"/>
        </w:rPr>
        <w:t>Next Generation Maritime Terminal (NGMT)</w:t>
      </w:r>
    </w:p>
    <w:p w14:paraId="2B3FE25E" w14:textId="6AF79460" w:rsidR="00822ED9" w:rsidRPr="00BE6C09" w:rsidRDefault="5FBB2F4B" w:rsidP="5FBB2F4B">
      <w:pPr>
        <w:pStyle w:val="Title"/>
        <w:jc w:val="center"/>
        <w:rPr>
          <w:rFonts w:ascii="Arial" w:hAnsi="Arial" w:cs="Arial"/>
          <w:sz w:val="48"/>
          <w:szCs w:val="48"/>
        </w:rPr>
      </w:pPr>
      <w:r w:rsidRPr="00BE6C09">
        <w:rPr>
          <w:rFonts w:ascii="Arial" w:hAnsi="Arial" w:cs="Arial"/>
          <w:sz w:val="48"/>
          <w:szCs w:val="48"/>
        </w:rPr>
        <w:t>Request for Information (RFI)</w:t>
      </w:r>
    </w:p>
    <w:p w14:paraId="41C8F396" w14:textId="77777777" w:rsidR="00C02EC9" w:rsidRPr="00BE6C09" w:rsidRDefault="00C02EC9" w:rsidP="00C02EC9">
      <w:pPr>
        <w:rPr>
          <w:rFonts w:ascii="Arial" w:hAnsi="Arial" w:cs="Arial"/>
          <w:b/>
          <w:u w:val="single"/>
        </w:rPr>
      </w:pPr>
    </w:p>
    <w:p w14:paraId="60061E4C" w14:textId="72660B85" w:rsidR="00C02EC9" w:rsidRPr="00BE6C09" w:rsidRDefault="00C02EC9" w:rsidP="00C02EC9">
      <w:pPr>
        <w:rPr>
          <w:rFonts w:ascii="Arial" w:hAnsi="Arial" w:cs="Arial"/>
          <w:b/>
          <w:u w:val="single"/>
        </w:rPr>
      </w:pPr>
    </w:p>
    <w:p w14:paraId="4FD4DBAF" w14:textId="77777777" w:rsidR="00905EFE" w:rsidRPr="00BE6C09" w:rsidRDefault="00905EFE" w:rsidP="00C02EC9">
      <w:pPr>
        <w:rPr>
          <w:rFonts w:ascii="Arial" w:hAnsi="Arial" w:cs="Arial"/>
          <w:b/>
          <w:u w:val="single"/>
        </w:rPr>
      </w:pPr>
    </w:p>
    <w:p w14:paraId="44EAFD9C" w14:textId="77777777" w:rsidR="00C02EC9" w:rsidRPr="00BE6C09" w:rsidRDefault="00C02EC9" w:rsidP="00C02EC9">
      <w:pPr>
        <w:rPr>
          <w:rFonts w:ascii="Arial" w:hAnsi="Arial" w:cs="Arial"/>
          <w:b/>
          <w:u w:val="single"/>
        </w:rPr>
      </w:pPr>
    </w:p>
    <w:tbl>
      <w:tblPr>
        <w:tblW w:w="8205"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0"/>
        <w:gridCol w:w="3735"/>
      </w:tblGrid>
      <w:tr w:rsidR="00D14F99" w:rsidRPr="00BE6C09" w14:paraId="7F53517C" w14:textId="77777777" w:rsidTr="00D14F99">
        <w:trPr>
          <w:trHeight w:val="390"/>
        </w:trPr>
        <w:tc>
          <w:tcPr>
            <w:tcW w:w="4470" w:type="dxa"/>
            <w:tcBorders>
              <w:top w:val="single" w:sz="6" w:space="0" w:color="auto"/>
              <w:left w:val="single" w:sz="6" w:space="0" w:color="auto"/>
              <w:bottom w:val="single" w:sz="6" w:space="0" w:color="auto"/>
              <w:right w:val="single" w:sz="6" w:space="0" w:color="auto"/>
            </w:tcBorders>
            <w:shd w:val="clear" w:color="auto" w:fill="auto"/>
            <w:vAlign w:val="center"/>
          </w:tcPr>
          <w:p w14:paraId="0AB993E2" w14:textId="77777777" w:rsidR="00D14F99" w:rsidRPr="00BE6C09" w:rsidRDefault="00D14F99" w:rsidP="004E48D4">
            <w:pPr>
              <w:spacing w:after="0" w:line="240" w:lineRule="auto"/>
              <w:textAlignment w:val="baseline"/>
              <w:rPr>
                <w:rFonts w:ascii="Arial" w:eastAsia="Times New Roman" w:hAnsi="Arial" w:cs="Arial"/>
                <w:smallCaps/>
                <w:lang w:eastAsia="en-GB"/>
              </w:rPr>
            </w:pPr>
            <w:r w:rsidRPr="00BE6C09">
              <w:rPr>
                <w:rFonts w:ascii="Arial" w:eastAsia="Times New Roman" w:hAnsi="Arial" w:cs="Arial"/>
                <w:smallCaps/>
                <w:lang w:eastAsia="en-GB"/>
              </w:rPr>
              <w:t>Document No:</w:t>
            </w:r>
          </w:p>
        </w:tc>
        <w:tc>
          <w:tcPr>
            <w:tcW w:w="3735" w:type="dxa"/>
            <w:tcBorders>
              <w:top w:val="single" w:sz="6" w:space="0" w:color="auto"/>
              <w:left w:val="nil"/>
              <w:bottom w:val="single" w:sz="6" w:space="0" w:color="auto"/>
              <w:right w:val="single" w:sz="6" w:space="0" w:color="auto"/>
            </w:tcBorders>
            <w:shd w:val="clear" w:color="auto" w:fill="auto"/>
            <w:vAlign w:val="center"/>
          </w:tcPr>
          <w:p w14:paraId="0C6AFC07" w14:textId="77777777" w:rsidR="00D14F99" w:rsidRPr="00BE6C09" w:rsidRDefault="00D14F99" w:rsidP="004E48D4">
            <w:pPr>
              <w:spacing w:after="0" w:line="240" w:lineRule="auto"/>
              <w:textAlignment w:val="baseline"/>
              <w:rPr>
                <w:rFonts w:ascii="Arial" w:eastAsia="Times New Roman" w:hAnsi="Arial" w:cs="Arial"/>
                <w:lang w:eastAsia="en-GB"/>
              </w:rPr>
            </w:pPr>
            <w:r w:rsidRPr="00BE6C09">
              <w:rPr>
                <w:rFonts w:ascii="Arial" w:hAnsi="Arial" w:cs="Arial"/>
              </w:rPr>
              <w:t>SK6-TT-000051</w:t>
            </w:r>
          </w:p>
        </w:tc>
      </w:tr>
      <w:tr w:rsidR="00D14F99" w:rsidRPr="00BE6C09" w14:paraId="62DE2760" w14:textId="77777777" w:rsidTr="00D14F99">
        <w:trPr>
          <w:trHeight w:val="390"/>
        </w:trPr>
        <w:tc>
          <w:tcPr>
            <w:tcW w:w="4470" w:type="dxa"/>
            <w:tcBorders>
              <w:top w:val="nil"/>
              <w:left w:val="single" w:sz="6" w:space="0" w:color="auto"/>
              <w:bottom w:val="single" w:sz="6" w:space="0" w:color="auto"/>
              <w:right w:val="single" w:sz="6" w:space="0" w:color="auto"/>
            </w:tcBorders>
            <w:shd w:val="clear" w:color="auto" w:fill="auto"/>
            <w:vAlign w:val="center"/>
            <w:hideMark/>
          </w:tcPr>
          <w:p w14:paraId="642F359B" w14:textId="4D914D01" w:rsidR="00D14F99" w:rsidRPr="00BE6C09" w:rsidRDefault="00D14F99" w:rsidP="004E48D4">
            <w:pPr>
              <w:spacing w:after="0" w:line="240" w:lineRule="auto"/>
              <w:textAlignment w:val="baseline"/>
              <w:rPr>
                <w:rFonts w:ascii="Arial" w:eastAsia="Times New Roman" w:hAnsi="Arial" w:cs="Arial"/>
                <w:smallCaps/>
                <w:sz w:val="18"/>
                <w:szCs w:val="18"/>
                <w:lang w:eastAsia="en-GB"/>
              </w:rPr>
            </w:pPr>
            <w:r w:rsidRPr="00BE6C09">
              <w:rPr>
                <w:rFonts w:ascii="Arial" w:eastAsia="Times New Roman" w:hAnsi="Arial" w:cs="Arial"/>
                <w:smallCaps/>
                <w:lang w:eastAsia="en-GB"/>
              </w:rPr>
              <w:t>Date: </w:t>
            </w:r>
          </w:p>
        </w:tc>
        <w:tc>
          <w:tcPr>
            <w:tcW w:w="3735" w:type="dxa"/>
            <w:tcBorders>
              <w:top w:val="nil"/>
              <w:left w:val="nil"/>
              <w:bottom w:val="single" w:sz="6" w:space="0" w:color="auto"/>
              <w:right w:val="single" w:sz="6" w:space="0" w:color="auto"/>
            </w:tcBorders>
            <w:shd w:val="clear" w:color="auto" w:fill="auto"/>
            <w:vAlign w:val="center"/>
            <w:hideMark/>
          </w:tcPr>
          <w:p w14:paraId="02286603" w14:textId="4D3C0E2D" w:rsidR="00D14F99" w:rsidRPr="00BE6C09" w:rsidRDefault="003C785E" w:rsidP="004E48D4">
            <w:pPr>
              <w:spacing w:after="0" w:line="240" w:lineRule="auto"/>
              <w:textAlignment w:val="baseline"/>
              <w:rPr>
                <w:rFonts w:ascii="Arial" w:eastAsia="Times New Roman" w:hAnsi="Arial" w:cs="Arial"/>
                <w:lang w:eastAsia="en-GB"/>
              </w:rPr>
            </w:pPr>
            <w:r>
              <w:rPr>
                <w:rFonts w:ascii="Arial" w:eastAsia="Times New Roman" w:hAnsi="Arial" w:cs="Arial"/>
                <w:lang w:eastAsia="en-GB"/>
              </w:rPr>
              <w:t>22</w:t>
            </w:r>
            <w:r w:rsidRPr="00AD3C58">
              <w:rPr>
                <w:rFonts w:ascii="Arial" w:eastAsia="Times New Roman" w:hAnsi="Arial" w:cs="Arial"/>
                <w:vertAlign w:val="superscript"/>
                <w:lang w:eastAsia="en-GB"/>
              </w:rPr>
              <w:t>nd</w:t>
            </w:r>
            <w:r>
              <w:rPr>
                <w:rFonts w:ascii="Arial" w:eastAsia="Times New Roman" w:hAnsi="Arial" w:cs="Arial"/>
                <w:lang w:eastAsia="en-GB"/>
              </w:rPr>
              <w:t xml:space="preserve"> </w:t>
            </w:r>
            <w:r w:rsidR="001177F5">
              <w:rPr>
                <w:rFonts w:ascii="Arial" w:eastAsia="Times New Roman" w:hAnsi="Arial" w:cs="Arial"/>
                <w:lang w:eastAsia="en-GB"/>
              </w:rPr>
              <w:t>October 2021</w:t>
            </w:r>
          </w:p>
        </w:tc>
      </w:tr>
      <w:tr w:rsidR="00D14F99" w:rsidRPr="00BE6C09" w14:paraId="3C13DF0B" w14:textId="77777777" w:rsidTr="00D14F99">
        <w:trPr>
          <w:trHeight w:val="390"/>
        </w:trPr>
        <w:tc>
          <w:tcPr>
            <w:tcW w:w="4470" w:type="dxa"/>
            <w:tcBorders>
              <w:top w:val="nil"/>
              <w:left w:val="single" w:sz="6" w:space="0" w:color="auto"/>
              <w:bottom w:val="single" w:sz="6" w:space="0" w:color="auto"/>
              <w:right w:val="single" w:sz="6" w:space="0" w:color="auto"/>
            </w:tcBorders>
            <w:shd w:val="clear" w:color="auto" w:fill="auto"/>
            <w:vAlign w:val="center"/>
            <w:hideMark/>
          </w:tcPr>
          <w:p w14:paraId="7F99871C" w14:textId="77777777" w:rsidR="00D14F99" w:rsidRPr="00BE6C09" w:rsidRDefault="00D14F99" w:rsidP="004E48D4">
            <w:pPr>
              <w:spacing w:after="0" w:line="240" w:lineRule="auto"/>
              <w:textAlignment w:val="baseline"/>
              <w:rPr>
                <w:rFonts w:ascii="Arial" w:eastAsia="Times New Roman" w:hAnsi="Arial" w:cs="Arial"/>
                <w:smallCaps/>
                <w:sz w:val="18"/>
                <w:szCs w:val="18"/>
                <w:lang w:eastAsia="en-GB"/>
              </w:rPr>
            </w:pPr>
            <w:r w:rsidRPr="00BE6C09">
              <w:rPr>
                <w:rFonts w:ascii="Arial" w:eastAsia="Times New Roman" w:hAnsi="Arial" w:cs="Arial"/>
                <w:smallCaps/>
                <w:lang w:eastAsia="en-GB"/>
              </w:rPr>
              <w:t>UK Protective Marking: </w:t>
            </w:r>
          </w:p>
        </w:tc>
        <w:tc>
          <w:tcPr>
            <w:tcW w:w="3735" w:type="dxa"/>
            <w:tcBorders>
              <w:top w:val="nil"/>
              <w:left w:val="nil"/>
              <w:bottom w:val="single" w:sz="6" w:space="0" w:color="auto"/>
              <w:right w:val="single" w:sz="6" w:space="0" w:color="auto"/>
            </w:tcBorders>
            <w:shd w:val="clear" w:color="auto" w:fill="auto"/>
            <w:vAlign w:val="center"/>
            <w:hideMark/>
          </w:tcPr>
          <w:p w14:paraId="3FE129F8" w14:textId="77777777" w:rsidR="00D14F99" w:rsidRPr="00BE6C09" w:rsidRDefault="00D14F99" w:rsidP="004E48D4">
            <w:pPr>
              <w:spacing w:after="0" w:line="240" w:lineRule="auto"/>
              <w:textAlignment w:val="baseline"/>
              <w:rPr>
                <w:rFonts w:ascii="Arial" w:eastAsia="Times New Roman" w:hAnsi="Arial" w:cs="Arial"/>
                <w:sz w:val="18"/>
                <w:szCs w:val="18"/>
                <w:lang w:eastAsia="en-GB"/>
              </w:rPr>
            </w:pPr>
            <w:r w:rsidRPr="00BE6C09">
              <w:rPr>
                <w:rFonts w:ascii="Arial" w:eastAsia="Times New Roman" w:hAnsi="Arial" w:cs="Arial"/>
                <w:lang w:eastAsia="en-GB"/>
              </w:rPr>
              <w:t>OFFICIAL</w:t>
            </w:r>
          </w:p>
        </w:tc>
      </w:tr>
    </w:tbl>
    <w:p w14:paraId="4B94D5A5" w14:textId="77777777" w:rsidR="00C02EC9" w:rsidRPr="00BE6C09" w:rsidRDefault="00C02EC9" w:rsidP="00C02EC9">
      <w:pPr>
        <w:rPr>
          <w:rFonts w:ascii="Arial" w:hAnsi="Arial" w:cs="Arial"/>
          <w:b/>
          <w:u w:val="single"/>
        </w:rPr>
      </w:pPr>
    </w:p>
    <w:p w14:paraId="67EFAF72" w14:textId="712A9834" w:rsidR="00C2580F" w:rsidRPr="00BE6C09" w:rsidRDefault="00C2580F" w:rsidP="00C02EC9">
      <w:pPr>
        <w:rPr>
          <w:rFonts w:ascii="Arial" w:hAnsi="Arial" w:cs="Arial"/>
          <w:b/>
          <w:u w:val="single"/>
        </w:rPr>
      </w:pPr>
    </w:p>
    <w:p w14:paraId="0A1E0365" w14:textId="3C7500F3" w:rsidR="00C2580F" w:rsidRPr="00BE6C09" w:rsidRDefault="00C2580F" w:rsidP="00C02EC9">
      <w:pPr>
        <w:rPr>
          <w:rFonts w:ascii="Arial" w:hAnsi="Arial" w:cs="Arial"/>
          <w:b/>
          <w:u w:val="single"/>
        </w:rPr>
      </w:pPr>
    </w:p>
    <w:p w14:paraId="6FB23A26" w14:textId="236DB5C6" w:rsidR="00C2580F" w:rsidRPr="00BE6C09" w:rsidRDefault="00C2580F" w:rsidP="00C02EC9">
      <w:pPr>
        <w:rPr>
          <w:rFonts w:ascii="Arial" w:hAnsi="Arial" w:cs="Arial"/>
          <w:b/>
          <w:u w:val="single"/>
        </w:rPr>
      </w:pPr>
    </w:p>
    <w:p w14:paraId="42E32B0C" w14:textId="1FF73517" w:rsidR="00C2580F" w:rsidRPr="00BE6C09" w:rsidRDefault="00C2580F" w:rsidP="00C02EC9">
      <w:pPr>
        <w:rPr>
          <w:rFonts w:ascii="Arial" w:hAnsi="Arial" w:cs="Arial"/>
          <w:b/>
          <w:u w:val="single"/>
        </w:rPr>
      </w:pPr>
    </w:p>
    <w:p w14:paraId="69BC8301" w14:textId="7FFA9A6C" w:rsidR="00C2580F" w:rsidRPr="00BE6C09" w:rsidRDefault="00C2580F" w:rsidP="00C02EC9">
      <w:pPr>
        <w:rPr>
          <w:rFonts w:ascii="Arial" w:hAnsi="Arial" w:cs="Arial"/>
          <w:b/>
          <w:u w:val="single"/>
        </w:rPr>
      </w:pPr>
    </w:p>
    <w:p w14:paraId="4C031200" w14:textId="2CD67214" w:rsidR="00C2580F" w:rsidRPr="00BE6C09" w:rsidRDefault="00C2580F" w:rsidP="00C02EC9">
      <w:pPr>
        <w:rPr>
          <w:rFonts w:ascii="Arial" w:hAnsi="Arial" w:cs="Arial"/>
          <w:b/>
          <w:u w:val="single"/>
        </w:rPr>
      </w:pPr>
    </w:p>
    <w:p w14:paraId="39E32835" w14:textId="439D7F81" w:rsidR="00C2580F" w:rsidRDefault="00C2580F" w:rsidP="00C02EC9">
      <w:pPr>
        <w:rPr>
          <w:rFonts w:ascii="Arial" w:hAnsi="Arial" w:cs="Arial"/>
          <w:b/>
          <w:u w:val="single"/>
        </w:rPr>
      </w:pPr>
    </w:p>
    <w:p w14:paraId="2FD06FAB" w14:textId="77777777" w:rsidR="00BE6C09" w:rsidRPr="00BE6C09" w:rsidRDefault="00BE6C09" w:rsidP="00C02EC9">
      <w:pPr>
        <w:rPr>
          <w:rFonts w:ascii="Arial" w:hAnsi="Arial" w:cs="Arial"/>
          <w:b/>
          <w:u w:val="single"/>
        </w:rPr>
      </w:pPr>
    </w:p>
    <w:p w14:paraId="002FEF47" w14:textId="77777777" w:rsidR="00C2580F" w:rsidRPr="00BE6C09" w:rsidRDefault="00C2580F" w:rsidP="00C02EC9">
      <w:pPr>
        <w:rPr>
          <w:rFonts w:ascii="Arial" w:hAnsi="Arial" w:cs="Arial"/>
          <w:b/>
          <w:u w:val="single"/>
        </w:rPr>
      </w:pPr>
    </w:p>
    <w:p w14:paraId="4511D0EE" w14:textId="69B693A9" w:rsidR="00C2580F" w:rsidRPr="00BE6C09" w:rsidRDefault="00C2580F" w:rsidP="00C2580F">
      <w:pPr>
        <w:pStyle w:val="Title"/>
        <w:rPr>
          <w:rFonts w:ascii="Arial" w:hAnsi="Arial" w:cs="Arial"/>
        </w:rPr>
      </w:pPr>
      <w:r w:rsidRPr="00BE6C09">
        <w:rPr>
          <w:rFonts w:ascii="Arial" w:hAnsi="Arial" w:cs="Arial"/>
        </w:rPr>
        <w:t>© UK MOD Crown Copyright 202</w:t>
      </w:r>
      <w:r w:rsidR="00CF032F">
        <w:rPr>
          <w:rFonts w:ascii="Arial" w:hAnsi="Arial" w:cs="Arial"/>
        </w:rPr>
        <w:t>1</w:t>
      </w:r>
    </w:p>
    <w:p w14:paraId="4101652C" w14:textId="236D86A8" w:rsidR="00C2580F" w:rsidRPr="00BE6C09" w:rsidRDefault="00C2580F">
      <w:pPr>
        <w:jc w:val="left"/>
        <w:rPr>
          <w:rFonts w:ascii="Arial" w:eastAsiaTheme="majorEastAsia" w:hAnsi="Arial" w:cs="Arial"/>
          <w:b/>
          <w:spacing w:val="-10"/>
          <w:kern w:val="28"/>
          <w:sz w:val="28"/>
          <w:szCs w:val="56"/>
        </w:rPr>
      </w:pPr>
      <w:r w:rsidRPr="00BE6C09">
        <w:rPr>
          <w:rFonts w:ascii="Arial" w:hAnsi="Arial" w:cs="Arial"/>
        </w:rPr>
        <w:br w:type="page"/>
      </w:r>
    </w:p>
    <w:sdt>
      <w:sdtPr>
        <w:rPr>
          <w:rFonts w:ascii="Arial" w:eastAsiaTheme="minorHAnsi" w:hAnsi="Arial" w:cs="Arial"/>
          <w:b w:val="0"/>
          <w:color w:val="auto"/>
          <w:sz w:val="22"/>
          <w:szCs w:val="22"/>
          <w:lang w:val="en-GB"/>
        </w:rPr>
        <w:id w:val="846514738"/>
        <w:docPartObj>
          <w:docPartGallery w:val="Table of Contents"/>
          <w:docPartUnique/>
        </w:docPartObj>
      </w:sdtPr>
      <w:sdtEndPr>
        <w:rPr>
          <w:noProof/>
        </w:rPr>
      </w:sdtEndPr>
      <w:sdtContent>
        <w:p w14:paraId="406425CA" w14:textId="77777777" w:rsidR="009A38BB" w:rsidRPr="009B3D74" w:rsidRDefault="009A38BB">
          <w:pPr>
            <w:pStyle w:val="TOCHeading"/>
            <w:rPr>
              <w:rFonts w:ascii="Arial" w:hAnsi="Arial" w:cs="Arial"/>
              <w:b w:val="0"/>
              <w:color w:val="auto"/>
            </w:rPr>
          </w:pPr>
          <w:r w:rsidRPr="009B3D74">
            <w:rPr>
              <w:rFonts w:ascii="Arial" w:hAnsi="Arial" w:cs="Arial"/>
              <w:color w:val="auto"/>
            </w:rPr>
            <w:t>Contents</w:t>
          </w:r>
        </w:p>
        <w:p w14:paraId="33CE3D34" w14:textId="4BF3B353" w:rsidR="008F678A" w:rsidRPr="008F678A" w:rsidRDefault="009A38BB">
          <w:pPr>
            <w:pStyle w:val="TOC1"/>
            <w:rPr>
              <w:rFonts w:ascii="Arial" w:eastAsiaTheme="minorEastAsia" w:hAnsi="Arial" w:cs="Arial"/>
              <w:noProof/>
              <w:lang w:eastAsia="en-GB"/>
            </w:rPr>
          </w:pPr>
          <w:r w:rsidRPr="009B3D74">
            <w:rPr>
              <w:rFonts w:ascii="Arial" w:hAnsi="Arial" w:cs="Arial"/>
              <w:b/>
              <w:bCs/>
              <w:noProof/>
            </w:rPr>
            <w:fldChar w:fldCharType="begin"/>
          </w:r>
          <w:r w:rsidRPr="009B3D74">
            <w:rPr>
              <w:rFonts w:ascii="Arial" w:hAnsi="Arial" w:cs="Arial"/>
              <w:b/>
              <w:bCs/>
              <w:noProof/>
            </w:rPr>
            <w:instrText xml:space="preserve"> TOC \o "1-3" \h \z \u </w:instrText>
          </w:r>
          <w:r w:rsidRPr="009B3D74">
            <w:rPr>
              <w:rFonts w:ascii="Arial" w:hAnsi="Arial" w:cs="Arial"/>
              <w:b/>
              <w:bCs/>
              <w:noProof/>
            </w:rPr>
            <w:fldChar w:fldCharType="separate"/>
          </w:r>
          <w:hyperlink w:anchor="_Toc85722123" w:history="1">
            <w:r w:rsidR="008F678A" w:rsidRPr="008F678A">
              <w:rPr>
                <w:rStyle w:val="Hyperlink"/>
                <w:rFonts w:ascii="Arial" w:hAnsi="Arial" w:cs="Arial"/>
                <w:noProof/>
              </w:rPr>
              <w:t>Section 1 - Introduction</w:t>
            </w:r>
            <w:r w:rsidR="008F678A" w:rsidRPr="008F678A">
              <w:rPr>
                <w:rFonts w:ascii="Arial" w:hAnsi="Arial" w:cs="Arial"/>
                <w:noProof/>
                <w:webHidden/>
              </w:rPr>
              <w:tab/>
            </w:r>
            <w:r w:rsidR="008F678A" w:rsidRPr="008F678A">
              <w:rPr>
                <w:rFonts w:ascii="Arial" w:hAnsi="Arial" w:cs="Arial"/>
                <w:noProof/>
                <w:webHidden/>
              </w:rPr>
              <w:fldChar w:fldCharType="begin"/>
            </w:r>
            <w:r w:rsidR="008F678A" w:rsidRPr="008F678A">
              <w:rPr>
                <w:rFonts w:ascii="Arial" w:hAnsi="Arial" w:cs="Arial"/>
                <w:noProof/>
                <w:webHidden/>
              </w:rPr>
              <w:instrText xml:space="preserve"> PAGEREF _Toc85722123 \h </w:instrText>
            </w:r>
            <w:r w:rsidR="008F678A" w:rsidRPr="008F678A">
              <w:rPr>
                <w:rFonts w:ascii="Arial" w:hAnsi="Arial" w:cs="Arial"/>
                <w:noProof/>
                <w:webHidden/>
              </w:rPr>
            </w:r>
            <w:r w:rsidR="008F678A" w:rsidRPr="008F678A">
              <w:rPr>
                <w:rFonts w:ascii="Arial" w:hAnsi="Arial" w:cs="Arial"/>
                <w:noProof/>
                <w:webHidden/>
              </w:rPr>
              <w:fldChar w:fldCharType="separate"/>
            </w:r>
            <w:r w:rsidR="008F678A" w:rsidRPr="008F678A">
              <w:rPr>
                <w:rFonts w:ascii="Arial" w:hAnsi="Arial" w:cs="Arial"/>
                <w:noProof/>
                <w:webHidden/>
              </w:rPr>
              <w:t>3</w:t>
            </w:r>
            <w:r w:rsidR="008F678A" w:rsidRPr="008F678A">
              <w:rPr>
                <w:rFonts w:ascii="Arial" w:hAnsi="Arial" w:cs="Arial"/>
                <w:noProof/>
                <w:webHidden/>
              </w:rPr>
              <w:fldChar w:fldCharType="end"/>
            </w:r>
          </w:hyperlink>
        </w:p>
        <w:p w14:paraId="0A0ECC76" w14:textId="73BFAC08" w:rsidR="008F678A" w:rsidRPr="008F678A" w:rsidRDefault="00886F13">
          <w:pPr>
            <w:pStyle w:val="TOC1"/>
            <w:rPr>
              <w:rFonts w:ascii="Arial" w:eastAsiaTheme="minorEastAsia" w:hAnsi="Arial" w:cs="Arial"/>
              <w:noProof/>
              <w:lang w:eastAsia="en-GB"/>
            </w:rPr>
          </w:pPr>
          <w:hyperlink w:anchor="_Toc85722124" w:history="1">
            <w:r w:rsidR="008F678A" w:rsidRPr="008F678A">
              <w:rPr>
                <w:rStyle w:val="Hyperlink"/>
                <w:rFonts w:ascii="Arial" w:hAnsi="Arial" w:cs="Arial"/>
                <w:noProof/>
              </w:rPr>
              <w:t>Section 2 – The NGMT Requirement</w:t>
            </w:r>
            <w:r w:rsidR="008F678A" w:rsidRPr="008F678A">
              <w:rPr>
                <w:rFonts w:ascii="Arial" w:hAnsi="Arial" w:cs="Arial"/>
                <w:noProof/>
                <w:webHidden/>
              </w:rPr>
              <w:tab/>
            </w:r>
            <w:r w:rsidR="008F678A" w:rsidRPr="008F678A">
              <w:rPr>
                <w:rFonts w:ascii="Arial" w:hAnsi="Arial" w:cs="Arial"/>
                <w:noProof/>
                <w:webHidden/>
              </w:rPr>
              <w:fldChar w:fldCharType="begin"/>
            </w:r>
            <w:r w:rsidR="008F678A" w:rsidRPr="008F678A">
              <w:rPr>
                <w:rFonts w:ascii="Arial" w:hAnsi="Arial" w:cs="Arial"/>
                <w:noProof/>
                <w:webHidden/>
              </w:rPr>
              <w:instrText xml:space="preserve"> PAGEREF _Toc85722124 \h </w:instrText>
            </w:r>
            <w:r w:rsidR="008F678A" w:rsidRPr="008F678A">
              <w:rPr>
                <w:rFonts w:ascii="Arial" w:hAnsi="Arial" w:cs="Arial"/>
                <w:noProof/>
                <w:webHidden/>
              </w:rPr>
            </w:r>
            <w:r w:rsidR="008F678A" w:rsidRPr="008F678A">
              <w:rPr>
                <w:rFonts w:ascii="Arial" w:hAnsi="Arial" w:cs="Arial"/>
                <w:noProof/>
                <w:webHidden/>
              </w:rPr>
              <w:fldChar w:fldCharType="separate"/>
            </w:r>
            <w:r w:rsidR="008F678A" w:rsidRPr="008F678A">
              <w:rPr>
                <w:rFonts w:ascii="Arial" w:hAnsi="Arial" w:cs="Arial"/>
                <w:noProof/>
                <w:webHidden/>
              </w:rPr>
              <w:t>4</w:t>
            </w:r>
            <w:r w:rsidR="008F678A" w:rsidRPr="008F678A">
              <w:rPr>
                <w:rFonts w:ascii="Arial" w:hAnsi="Arial" w:cs="Arial"/>
                <w:noProof/>
                <w:webHidden/>
              </w:rPr>
              <w:fldChar w:fldCharType="end"/>
            </w:r>
          </w:hyperlink>
        </w:p>
        <w:p w14:paraId="74C672CD" w14:textId="710979E0" w:rsidR="008F678A" w:rsidRPr="008F678A" w:rsidRDefault="00886F13">
          <w:pPr>
            <w:pStyle w:val="TOC2"/>
            <w:tabs>
              <w:tab w:val="right" w:leader="dot" w:pos="9629"/>
            </w:tabs>
            <w:rPr>
              <w:rFonts w:ascii="Arial" w:eastAsiaTheme="minorEastAsia" w:hAnsi="Arial" w:cs="Arial"/>
              <w:noProof/>
              <w:lang w:eastAsia="en-GB"/>
            </w:rPr>
          </w:pPr>
          <w:hyperlink w:anchor="_Toc85722125" w:history="1">
            <w:r w:rsidR="008F678A" w:rsidRPr="008F678A">
              <w:rPr>
                <w:rStyle w:val="Hyperlink"/>
                <w:rFonts w:ascii="Arial" w:hAnsi="Arial" w:cs="Arial"/>
                <w:noProof/>
              </w:rPr>
              <w:t>Background</w:t>
            </w:r>
            <w:r w:rsidR="008F678A" w:rsidRPr="008F678A">
              <w:rPr>
                <w:rFonts w:ascii="Arial" w:hAnsi="Arial" w:cs="Arial"/>
                <w:noProof/>
                <w:webHidden/>
              </w:rPr>
              <w:tab/>
            </w:r>
            <w:r w:rsidR="008F678A" w:rsidRPr="008F678A">
              <w:rPr>
                <w:rFonts w:ascii="Arial" w:hAnsi="Arial" w:cs="Arial"/>
                <w:noProof/>
                <w:webHidden/>
              </w:rPr>
              <w:fldChar w:fldCharType="begin"/>
            </w:r>
            <w:r w:rsidR="008F678A" w:rsidRPr="008F678A">
              <w:rPr>
                <w:rFonts w:ascii="Arial" w:hAnsi="Arial" w:cs="Arial"/>
                <w:noProof/>
                <w:webHidden/>
              </w:rPr>
              <w:instrText xml:space="preserve"> PAGEREF _Toc85722125 \h </w:instrText>
            </w:r>
            <w:r w:rsidR="008F678A" w:rsidRPr="008F678A">
              <w:rPr>
                <w:rFonts w:ascii="Arial" w:hAnsi="Arial" w:cs="Arial"/>
                <w:noProof/>
                <w:webHidden/>
              </w:rPr>
            </w:r>
            <w:r w:rsidR="008F678A" w:rsidRPr="008F678A">
              <w:rPr>
                <w:rFonts w:ascii="Arial" w:hAnsi="Arial" w:cs="Arial"/>
                <w:noProof/>
                <w:webHidden/>
              </w:rPr>
              <w:fldChar w:fldCharType="separate"/>
            </w:r>
            <w:r w:rsidR="008F678A" w:rsidRPr="008F678A">
              <w:rPr>
                <w:rFonts w:ascii="Arial" w:hAnsi="Arial" w:cs="Arial"/>
                <w:noProof/>
                <w:webHidden/>
              </w:rPr>
              <w:t>4</w:t>
            </w:r>
            <w:r w:rsidR="008F678A" w:rsidRPr="008F678A">
              <w:rPr>
                <w:rFonts w:ascii="Arial" w:hAnsi="Arial" w:cs="Arial"/>
                <w:noProof/>
                <w:webHidden/>
              </w:rPr>
              <w:fldChar w:fldCharType="end"/>
            </w:r>
          </w:hyperlink>
        </w:p>
        <w:p w14:paraId="7C2F1B8E" w14:textId="04DC20DB" w:rsidR="008F678A" w:rsidRPr="008F678A" w:rsidRDefault="00886F13">
          <w:pPr>
            <w:pStyle w:val="TOC2"/>
            <w:tabs>
              <w:tab w:val="right" w:leader="dot" w:pos="9629"/>
            </w:tabs>
            <w:rPr>
              <w:rFonts w:ascii="Arial" w:eastAsiaTheme="minorEastAsia" w:hAnsi="Arial" w:cs="Arial"/>
              <w:noProof/>
              <w:lang w:eastAsia="en-GB"/>
            </w:rPr>
          </w:pPr>
          <w:hyperlink w:anchor="_Toc85722126" w:history="1">
            <w:r w:rsidR="008F678A" w:rsidRPr="008F678A">
              <w:rPr>
                <w:rStyle w:val="Hyperlink"/>
                <w:rFonts w:ascii="Arial" w:hAnsi="Arial" w:cs="Arial"/>
                <w:noProof/>
              </w:rPr>
              <w:t>NGMT</w:t>
            </w:r>
            <w:r w:rsidR="008F678A" w:rsidRPr="008F678A">
              <w:rPr>
                <w:rFonts w:ascii="Arial" w:hAnsi="Arial" w:cs="Arial"/>
                <w:noProof/>
                <w:webHidden/>
              </w:rPr>
              <w:tab/>
            </w:r>
            <w:r w:rsidR="008F678A" w:rsidRPr="008F678A">
              <w:rPr>
                <w:rFonts w:ascii="Arial" w:hAnsi="Arial" w:cs="Arial"/>
                <w:noProof/>
                <w:webHidden/>
              </w:rPr>
              <w:fldChar w:fldCharType="begin"/>
            </w:r>
            <w:r w:rsidR="008F678A" w:rsidRPr="008F678A">
              <w:rPr>
                <w:rFonts w:ascii="Arial" w:hAnsi="Arial" w:cs="Arial"/>
                <w:noProof/>
                <w:webHidden/>
              </w:rPr>
              <w:instrText xml:space="preserve"> PAGEREF _Toc85722126 \h </w:instrText>
            </w:r>
            <w:r w:rsidR="008F678A" w:rsidRPr="008F678A">
              <w:rPr>
                <w:rFonts w:ascii="Arial" w:hAnsi="Arial" w:cs="Arial"/>
                <w:noProof/>
                <w:webHidden/>
              </w:rPr>
            </w:r>
            <w:r w:rsidR="008F678A" w:rsidRPr="008F678A">
              <w:rPr>
                <w:rFonts w:ascii="Arial" w:hAnsi="Arial" w:cs="Arial"/>
                <w:noProof/>
                <w:webHidden/>
              </w:rPr>
              <w:fldChar w:fldCharType="separate"/>
            </w:r>
            <w:r w:rsidR="008F678A" w:rsidRPr="008F678A">
              <w:rPr>
                <w:rFonts w:ascii="Arial" w:hAnsi="Arial" w:cs="Arial"/>
                <w:noProof/>
                <w:webHidden/>
              </w:rPr>
              <w:t>4</w:t>
            </w:r>
            <w:r w:rsidR="008F678A" w:rsidRPr="008F678A">
              <w:rPr>
                <w:rFonts w:ascii="Arial" w:hAnsi="Arial" w:cs="Arial"/>
                <w:noProof/>
                <w:webHidden/>
              </w:rPr>
              <w:fldChar w:fldCharType="end"/>
            </w:r>
          </w:hyperlink>
        </w:p>
        <w:p w14:paraId="364104CE" w14:textId="050F731E" w:rsidR="008F678A" w:rsidRPr="008F678A" w:rsidRDefault="00886F13">
          <w:pPr>
            <w:pStyle w:val="TOC1"/>
            <w:rPr>
              <w:rFonts w:ascii="Arial" w:eastAsiaTheme="minorEastAsia" w:hAnsi="Arial" w:cs="Arial"/>
              <w:noProof/>
              <w:lang w:eastAsia="en-GB"/>
            </w:rPr>
          </w:pPr>
          <w:hyperlink w:anchor="_Toc85722127" w:history="1">
            <w:r w:rsidR="008F678A" w:rsidRPr="008F678A">
              <w:rPr>
                <w:rStyle w:val="Hyperlink"/>
                <w:rFonts w:ascii="Arial" w:hAnsi="Arial" w:cs="Arial"/>
                <w:noProof/>
              </w:rPr>
              <w:t>Section 3 – Information Requested</w:t>
            </w:r>
            <w:r w:rsidR="008F678A" w:rsidRPr="008F678A">
              <w:rPr>
                <w:rFonts w:ascii="Arial" w:hAnsi="Arial" w:cs="Arial"/>
                <w:noProof/>
                <w:webHidden/>
              </w:rPr>
              <w:tab/>
            </w:r>
            <w:r w:rsidR="008F678A" w:rsidRPr="008F678A">
              <w:rPr>
                <w:rFonts w:ascii="Arial" w:hAnsi="Arial" w:cs="Arial"/>
                <w:noProof/>
                <w:webHidden/>
              </w:rPr>
              <w:fldChar w:fldCharType="begin"/>
            </w:r>
            <w:r w:rsidR="008F678A" w:rsidRPr="008F678A">
              <w:rPr>
                <w:rFonts w:ascii="Arial" w:hAnsi="Arial" w:cs="Arial"/>
                <w:noProof/>
                <w:webHidden/>
              </w:rPr>
              <w:instrText xml:space="preserve"> PAGEREF _Toc85722127 \h </w:instrText>
            </w:r>
            <w:r w:rsidR="008F678A" w:rsidRPr="008F678A">
              <w:rPr>
                <w:rFonts w:ascii="Arial" w:hAnsi="Arial" w:cs="Arial"/>
                <w:noProof/>
                <w:webHidden/>
              </w:rPr>
            </w:r>
            <w:r w:rsidR="008F678A" w:rsidRPr="008F678A">
              <w:rPr>
                <w:rFonts w:ascii="Arial" w:hAnsi="Arial" w:cs="Arial"/>
                <w:noProof/>
                <w:webHidden/>
              </w:rPr>
              <w:fldChar w:fldCharType="separate"/>
            </w:r>
            <w:r w:rsidR="008F678A" w:rsidRPr="008F678A">
              <w:rPr>
                <w:rFonts w:ascii="Arial" w:hAnsi="Arial" w:cs="Arial"/>
                <w:noProof/>
                <w:webHidden/>
              </w:rPr>
              <w:t>6</w:t>
            </w:r>
            <w:r w:rsidR="008F678A" w:rsidRPr="008F678A">
              <w:rPr>
                <w:rFonts w:ascii="Arial" w:hAnsi="Arial" w:cs="Arial"/>
                <w:noProof/>
                <w:webHidden/>
              </w:rPr>
              <w:fldChar w:fldCharType="end"/>
            </w:r>
          </w:hyperlink>
        </w:p>
        <w:p w14:paraId="7762342A" w14:textId="259DDB15" w:rsidR="008F678A" w:rsidRPr="008F678A" w:rsidRDefault="00886F13">
          <w:pPr>
            <w:pStyle w:val="TOC2"/>
            <w:tabs>
              <w:tab w:val="right" w:leader="dot" w:pos="9629"/>
            </w:tabs>
            <w:rPr>
              <w:rFonts w:ascii="Arial" w:eastAsiaTheme="minorEastAsia" w:hAnsi="Arial" w:cs="Arial"/>
              <w:noProof/>
              <w:lang w:eastAsia="en-GB"/>
            </w:rPr>
          </w:pPr>
          <w:hyperlink w:anchor="_Toc85722128" w:history="1">
            <w:r w:rsidR="008F678A" w:rsidRPr="008F678A">
              <w:rPr>
                <w:rStyle w:val="Hyperlink"/>
                <w:rFonts w:ascii="Arial" w:hAnsi="Arial" w:cs="Arial"/>
                <w:noProof/>
              </w:rPr>
              <w:t>How to respond to this RFI</w:t>
            </w:r>
            <w:r w:rsidR="008F678A" w:rsidRPr="008F678A">
              <w:rPr>
                <w:rFonts w:ascii="Arial" w:hAnsi="Arial" w:cs="Arial"/>
                <w:noProof/>
                <w:webHidden/>
              </w:rPr>
              <w:tab/>
            </w:r>
            <w:r w:rsidR="008F678A" w:rsidRPr="008F678A">
              <w:rPr>
                <w:rFonts w:ascii="Arial" w:hAnsi="Arial" w:cs="Arial"/>
                <w:noProof/>
                <w:webHidden/>
              </w:rPr>
              <w:fldChar w:fldCharType="begin"/>
            </w:r>
            <w:r w:rsidR="008F678A" w:rsidRPr="008F678A">
              <w:rPr>
                <w:rFonts w:ascii="Arial" w:hAnsi="Arial" w:cs="Arial"/>
                <w:noProof/>
                <w:webHidden/>
              </w:rPr>
              <w:instrText xml:space="preserve"> PAGEREF _Toc85722128 \h </w:instrText>
            </w:r>
            <w:r w:rsidR="008F678A" w:rsidRPr="008F678A">
              <w:rPr>
                <w:rFonts w:ascii="Arial" w:hAnsi="Arial" w:cs="Arial"/>
                <w:noProof/>
                <w:webHidden/>
              </w:rPr>
            </w:r>
            <w:r w:rsidR="008F678A" w:rsidRPr="008F678A">
              <w:rPr>
                <w:rFonts w:ascii="Arial" w:hAnsi="Arial" w:cs="Arial"/>
                <w:noProof/>
                <w:webHidden/>
              </w:rPr>
              <w:fldChar w:fldCharType="separate"/>
            </w:r>
            <w:r w:rsidR="008F678A" w:rsidRPr="008F678A">
              <w:rPr>
                <w:rFonts w:ascii="Arial" w:hAnsi="Arial" w:cs="Arial"/>
                <w:noProof/>
                <w:webHidden/>
              </w:rPr>
              <w:t>8</w:t>
            </w:r>
            <w:r w:rsidR="008F678A" w:rsidRPr="008F678A">
              <w:rPr>
                <w:rFonts w:ascii="Arial" w:hAnsi="Arial" w:cs="Arial"/>
                <w:noProof/>
                <w:webHidden/>
              </w:rPr>
              <w:fldChar w:fldCharType="end"/>
            </w:r>
          </w:hyperlink>
        </w:p>
        <w:p w14:paraId="4B99056E" w14:textId="0D782D97" w:rsidR="009A38BB" w:rsidRPr="00BE6C09" w:rsidRDefault="009A38BB" w:rsidP="001B26E6">
          <w:pPr>
            <w:rPr>
              <w:rFonts w:ascii="Arial" w:hAnsi="Arial" w:cs="Arial"/>
            </w:rPr>
          </w:pPr>
          <w:r w:rsidRPr="009B3D74">
            <w:rPr>
              <w:rFonts w:ascii="Arial" w:hAnsi="Arial" w:cs="Arial"/>
              <w:noProof/>
            </w:rPr>
            <w:fldChar w:fldCharType="end"/>
          </w:r>
        </w:p>
      </w:sdtContent>
    </w:sdt>
    <w:p w14:paraId="1299C43A" w14:textId="77777777" w:rsidR="001B26E6" w:rsidRPr="00BE6C09" w:rsidRDefault="001B26E6" w:rsidP="001B26E6">
      <w:pPr>
        <w:rPr>
          <w:rFonts w:ascii="Arial" w:hAnsi="Arial" w:cs="Arial"/>
        </w:rPr>
      </w:pPr>
    </w:p>
    <w:p w14:paraId="0562CB0E" w14:textId="77777777" w:rsidR="001B26E6" w:rsidRPr="00BE6C09" w:rsidRDefault="001B26E6" w:rsidP="001B26E6">
      <w:pPr>
        <w:rPr>
          <w:rFonts w:ascii="Arial" w:hAnsi="Arial" w:cs="Arial"/>
        </w:rPr>
      </w:pPr>
    </w:p>
    <w:p w14:paraId="34CE0A41" w14:textId="77777777" w:rsidR="001B26E6" w:rsidRPr="00BE6C09" w:rsidRDefault="001B26E6" w:rsidP="001B26E6">
      <w:pPr>
        <w:rPr>
          <w:rFonts w:ascii="Arial" w:hAnsi="Arial" w:cs="Arial"/>
        </w:rPr>
      </w:pPr>
    </w:p>
    <w:p w14:paraId="711AFADD" w14:textId="53690FF2" w:rsidR="6D7233A5" w:rsidRPr="00BE6C09" w:rsidRDefault="6D7233A5">
      <w:pPr>
        <w:rPr>
          <w:rFonts w:ascii="Arial" w:hAnsi="Arial" w:cs="Arial"/>
        </w:rPr>
      </w:pPr>
      <w:r w:rsidRPr="00BE6C09">
        <w:rPr>
          <w:rFonts w:ascii="Arial" w:hAnsi="Arial" w:cs="Arial"/>
        </w:rPr>
        <w:br w:type="page"/>
      </w:r>
    </w:p>
    <w:p w14:paraId="4D0DD010" w14:textId="545A67DB" w:rsidR="001B26E6" w:rsidRPr="00BE6C09" w:rsidRDefault="00C656BB" w:rsidP="001B26E6">
      <w:pPr>
        <w:pStyle w:val="Heading1"/>
        <w:rPr>
          <w:rFonts w:ascii="Arial" w:hAnsi="Arial" w:cs="Arial"/>
          <w:b w:val="0"/>
        </w:rPr>
      </w:pPr>
      <w:bookmarkStart w:id="1" w:name="_Toc85722123"/>
      <w:r w:rsidRPr="00BE6C09">
        <w:rPr>
          <w:rFonts w:ascii="Arial" w:hAnsi="Arial" w:cs="Arial"/>
        </w:rPr>
        <w:lastRenderedPageBreak/>
        <w:t xml:space="preserve">Section 1 - </w:t>
      </w:r>
      <w:r w:rsidR="00C2580F" w:rsidRPr="00BE6C09">
        <w:rPr>
          <w:rFonts w:ascii="Arial" w:hAnsi="Arial" w:cs="Arial"/>
        </w:rPr>
        <w:t>Introduction</w:t>
      </w:r>
      <w:bookmarkEnd w:id="1"/>
      <w:r w:rsidRPr="00BE6C09">
        <w:rPr>
          <w:rFonts w:ascii="Arial" w:hAnsi="Arial" w:cs="Arial"/>
        </w:rPr>
        <w:t xml:space="preserve"> </w:t>
      </w:r>
    </w:p>
    <w:p w14:paraId="62EBF3C5" w14:textId="77777777" w:rsidR="001B26E6" w:rsidRPr="00BE6C09" w:rsidRDefault="001B26E6" w:rsidP="001B26E6">
      <w:pPr>
        <w:rPr>
          <w:rFonts w:ascii="Arial" w:hAnsi="Arial" w:cs="Arial"/>
        </w:rPr>
      </w:pPr>
    </w:p>
    <w:p w14:paraId="2426AF2A" w14:textId="6D863DDE" w:rsidR="00B0369C" w:rsidRPr="00E940D4" w:rsidRDefault="00C2580F" w:rsidP="00022179">
      <w:pPr>
        <w:pStyle w:val="ListParagraph"/>
        <w:numPr>
          <w:ilvl w:val="0"/>
          <w:numId w:val="1"/>
        </w:numPr>
        <w:rPr>
          <w:rFonts w:ascii="Arial" w:hAnsi="Arial" w:cs="Arial"/>
          <w:strike/>
        </w:rPr>
      </w:pPr>
      <w:r w:rsidRPr="00BE6C09">
        <w:rPr>
          <w:rFonts w:ascii="Arial" w:eastAsia="Calibri" w:hAnsi="Arial" w:cs="Arial"/>
        </w:rPr>
        <w:t xml:space="preserve">The Ministry of Defence (MOD) is currently developing the requirement for replacing </w:t>
      </w:r>
      <w:r w:rsidR="00637CED">
        <w:rPr>
          <w:rFonts w:ascii="Arial" w:eastAsia="Calibri" w:hAnsi="Arial" w:cs="Arial"/>
        </w:rPr>
        <w:t xml:space="preserve">the </w:t>
      </w:r>
      <w:r w:rsidR="00F867BE">
        <w:rPr>
          <w:rFonts w:ascii="Arial" w:eastAsia="Calibri" w:hAnsi="Arial" w:cs="Arial"/>
        </w:rPr>
        <w:t xml:space="preserve">role </w:t>
      </w:r>
      <w:r w:rsidR="00F867BE" w:rsidRPr="00BE6C09">
        <w:rPr>
          <w:rFonts w:ascii="Arial" w:eastAsia="Calibri" w:hAnsi="Arial" w:cs="Arial"/>
        </w:rPr>
        <w:t>of</w:t>
      </w:r>
      <w:r w:rsidR="00E41397">
        <w:rPr>
          <w:rFonts w:ascii="Arial" w:eastAsia="Calibri" w:hAnsi="Arial" w:cs="Arial"/>
        </w:rPr>
        <w:t xml:space="preserve"> the </w:t>
      </w:r>
      <w:r w:rsidRPr="00BE6C09">
        <w:rPr>
          <w:rFonts w:ascii="Arial" w:eastAsia="Calibri" w:hAnsi="Arial" w:cs="Arial"/>
        </w:rPr>
        <w:t xml:space="preserve">existing maritime military satellite communication terminals (the SCOT5 </w:t>
      </w:r>
      <w:r w:rsidR="00EA22FB">
        <w:rPr>
          <w:rFonts w:ascii="Arial" w:eastAsia="Calibri" w:hAnsi="Arial" w:cs="Arial"/>
        </w:rPr>
        <w:t>(Satellite Communication Onboard Term</w:t>
      </w:r>
      <w:r w:rsidR="00F867BE">
        <w:rPr>
          <w:rFonts w:ascii="Arial" w:eastAsia="Calibri" w:hAnsi="Arial" w:cs="Arial"/>
        </w:rPr>
        <w:t>in</w:t>
      </w:r>
      <w:r w:rsidR="00EA22FB">
        <w:rPr>
          <w:rFonts w:ascii="Arial" w:eastAsia="Calibri" w:hAnsi="Arial" w:cs="Arial"/>
        </w:rPr>
        <w:t xml:space="preserve">al 5)) </w:t>
      </w:r>
      <w:r w:rsidRPr="00BE6C09">
        <w:rPr>
          <w:rFonts w:ascii="Arial" w:eastAsia="Calibri" w:hAnsi="Arial" w:cs="Arial"/>
        </w:rPr>
        <w:t xml:space="preserve">through the Next Generation Maritime Terminals (NGMT) project.  </w:t>
      </w:r>
    </w:p>
    <w:p w14:paraId="38828CB5" w14:textId="0D760D8B" w:rsidR="00D5093F" w:rsidRPr="004D03AA" w:rsidRDefault="004B644D" w:rsidP="00022179">
      <w:pPr>
        <w:pStyle w:val="StdPara"/>
        <w:numPr>
          <w:ilvl w:val="0"/>
          <w:numId w:val="1"/>
        </w:numPr>
        <w:spacing w:line="240" w:lineRule="auto"/>
        <w:jc w:val="both"/>
        <w:rPr>
          <w:rFonts w:cs="Arial"/>
        </w:rPr>
      </w:pPr>
      <w:r>
        <w:rPr>
          <w:rFonts w:cs="Arial"/>
        </w:rPr>
        <w:t xml:space="preserve">The </w:t>
      </w:r>
      <w:r w:rsidR="002D69F8">
        <w:rPr>
          <w:rFonts w:eastAsia="Calibri" w:cs="Arial"/>
        </w:rPr>
        <w:t>SCOT 5</w:t>
      </w:r>
      <w:r w:rsidR="00D5093F" w:rsidRPr="00116ABC">
        <w:rPr>
          <w:rFonts w:cs="Arial"/>
        </w:rPr>
        <w:t xml:space="preserve"> </w:t>
      </w:r>
      <w:r w:rsidR="00251DF6">
        <w:rPr>
          <w:rFonts w:cs="Arial"/>
        </w:rPr>
        <w:t>was</w:t>
      </w:r>
      <w:r w:rsidR="00D5093F" w:rsidRPr="00116ABC">
        <w:rPr>
          <w:rFonts w:cs="Arial"/>
        </w:rPr>
        <w:t xml:space="preserve"> brought into service</w:t>
      </w:r>
      <w:r w:rsidR="00D5093F">
        <w:rPr>
          <w:rFonts w:cs="Arial"/>
        </w:rPr>
        <w:t xml:space="preserve"> </w:t>
      </w:r>
      <w:r w:rsidR="00D5093F" w:rsidRPr="00116ABC">
        <w:rPr>
          <w:rFonts w:cs="Arial"/>
        </w:rPr>
        <w:t xml:space="preserve">in 2003 </w:t>
      </w:r>
      <w:r w:rsidR="00D5093F">
        <w:rPr>
          <w:rFonts w:cs="Arial"/>
        </w:rPr>
        <w:t xml:space="preserve">by Paradigm Services (now Airbus Defence and Space (ADS)) </w:t>
      </w:r>
      <w:r w:rsidR="00D5093F" w:rsidRPr="00116ABC">
        <w:rPr>
          <w:rFonts w:cs="Arial"/>
        </w:rPr>
        <w:t>under the</w:t>
      </w:r>
      <w:r w:rsidR="00D5093F">
        <w:rPr>
          <w:rFonts w:cs="Arial"/>
        </w:rPr>
        <w:t xml:space="preserve"> Contract for Implementation and Service Delivery (CISD) funded under a Private Finance Initiative (PFI). This </w:t>
      </w:r>
      <w:r w:rsidR="00D5093F" w:rsidRPr="00116ABC">
        <w:rPr>
          <w:rFonts w:cs="Arial"/>
        </w:rPr>
        <w:t xml:space="preserve">service provision contract </w:t>
      </w:r>
      <w:r w:rsidR="00D5093F">
        <w:rPr>
          <w:rFonts w:cs="Arial"/>
        </w:rPr>
        <w:t xml:space="preserve">had a </w:t>
      </w:r>
      <w:r w:rsidR="00D5093F" w:rsidRPr="00116ABC">
        <w:rPr>
          <w:rFonts w:cs="Arial"/>
        </w:rPr>
        <w:t>15-year supportability envelope aligned to the contractual period</w:t>
      </w:r>
      <w:r w:rsidR="00D5093F">
        <w:rPr>
          <w:rFonts w:cs="Arial"/>
        </w:rPr>
        <w:t>, and s</w:t>
      </w:r>
      <w:r w:rsidR="00D5093F" w:rsidRPr="00116ABC">
        <w:rPr>
          <w:rFonts w:cs="Arial"/>
        </w:rPr>
        <w:t xml:space="preserve">ince its inception, the </w:t>
      </w:r>
      <w:r w:rsidR="00D5093F">
        <w:rPr>
          <w:rFonts w:cs="Arial"/>
        </w:rPr>
        <w:t>CISD</w:t>
      </w:r>
      <w:r w:rsidR="00D5093F" w:rsidRPr="00116ABC">
        <w:rPr>
          <w:rFonts w:cs="Arial"/>
        </w:rPr>
        <w:t xml:space="preserve"> has been subject to two extensions, now with a revised end date of </w:t>
      </w:r>
      <w:r w:rsidR="00D5093F">
        <w:rPr>
          <w:rFonts w:cs="Arial"/>
        </w:rPr>
        <w:t xml:space="preserve">31 </w:t>
      </w:r>
      <w:r w:rsidR="00D5093F" w:rsidRPr="00116ABC">
        <w:rPr>
          <w:rFonts w:cs="Arial"/>
        </w:rPr>
        <w:t xml:space="preserve">Aug </w:t>
      </w:r>
      <w:r w:rsidR="004D03AA">
        <w:rPr>
          <w:rFonts w:cs="Arial"/>
        </w:rPr>
        <w:t>20</w:t>
      </w:r>
      <w:r w:rsidR="00D5093F" w:rsidRPr="00116ABC">
        <w:rPr>
          <w:rFonts w:cs="Arial"/>
        </w:rPr>
        <w:t xml:space="preserve">22. </w:t>
      </w:r>
    </w:p>
    <w:p w14:paraId="20CBF6BD" w14:textId="21022C8E" w:rsidR="2D37D797" w:rsidRPr="00BE6C09" w:rsidRDefault="001837A6" w:rsidP="00022179">
      <w:pPr>
        <w:pStyle w:val="ListParagraph"/>
        <w:numPr>
          <w:ilvl w:val="0"/>
          <w:numId w:val="1"/>
        </w:numPr>
        <w:rPr>
          <w:rFonts w:ascii="Arial" w:hAnsi="Arial" w:cs="Arial"/>
          <w:strike/>
        </w:rPr>
      </w:pPr>
      <w:r>
        <w:rPr>
          <w:rFonts w:ascii="Arial" w:eastAsia="Calibri" w:hAnsi="Arial" w:cs="Arial"/>
        </w:rPr>
        <w:t>The</w:t>
      </w:r>
      <w:r w:rsidR="00C2580F" w:rsidRPr="00BE6C09">
        <w:rPr>
          <w:rFonts w:ascii="Arial" w:eastAsia="Calibri" w:hAnsi="Arial" w:cs="Arial"/>
        </w:rPr>
        <w:t xml:space="preserve"> MOD is seeking industry’s views on </w:t>
      </w:r>
      <w:r w:rsidR="00B0369C">
        <w:rPr>
          <w:rFonts w:ascii="Arial" w:eastAsia="Calibri" w:hAnsi="Arial" w:cs="Arial"/>
        </w:rPr>
        <w:t xml:space="preserve">the ability to increase </w:t>
      </w:r>
      <w:r w:rsidR="002D69F8">
        <w:rPr>
          <w:rFonts w:ascii="Arial" w:eastAsia="Calibri" w:hAnsi="Arial" w:cs="Arial"/>
        </w:rPr>
        <w:t xml:space="preserve">the </w:t>
      </w:r>
      <w:r w:rsidR="00B0369C">
        <w:rPr>
          <w:rFonts w:ascii="Arial" w:eastAsia="Calibri" w:hAnsi="Arial" w:cs="Arial"/>
        </w:rPr>
        <w:t xml:space="preserve">capability </w:t>
      </w:r>
      <w:r w:rsidR="002D69F8">
        <w:rPr>
          <w:rFonts w:ascii="Arial" w:eastAsia="Calibri" w:hAnsi="Arial" w:cs="Arial"/>
        </w:rPr>
        <w:t xml:space="preserve">of </w:t>
      </w:r>
      <w:r w:rsidR="00B0369C">
        <w:rPr>
          <w:rFonts w:ascii="Arial" w:eastAsia="Calibri" w:hAnsi="Arial" w:cs="Arial"/>
        </w:rPr>
        <w:t>product</w:t>
      </w:r>
      <w:r w:rsidR="005B375D">
        <w:rPr>
          <w:rFonts w:ascii="Arial" w:eastAsia="Calibri" w:hAnsi="Arial" w:cs="Arial"/>
        </w:rPr>
        <w:t>s</w:t>
      </w:r>
      <w:r w:rsidR="00B0369C">
        <w:rPr>
          <w:rFonts w:ascii="Arial" w:eastAsia="Calibri" w:hAnsi="Arial" w:cs="Arial"/>
        </w:rPr>
        <w:t xml:space="preserve"> throughout their life. This information </w:t>
      </w:r>
      <w:r w:rsidR="00F867BE">
        <w:rPr>
          <w:rFonts w:ascii="Arial" w:eastAsia="Calibri" w:hAnsi="Arial" w:cs="Arial"/>
        </w:rPr>
        <w:t xml:space="preserve">will </w:t>
      </w:r>
      <w:r w:rsidR="00F867BE" w:rsidRPr="00BE6C09">
        <w:rPr>
          <w:rFonts w:ascii="Arial" w:eastAsia="Calibri" w:hAnsi="Arial" w:cs="Arial"/>
        </w:rPr>
        <w:t>help</w:t>
      </w:r>
      <w:r w:rsidR="00C2580F" w:rsidRPr="00BE6C09">
        <w:rPr>
          <w:rFonts w:ascii="Arial" w:eastAsia="Calibri" w:hAnsi="Arial" w:cs="Arial"/>
        </w:rPr>
        <w:t xml:space="preserve"> </w:t>
      </w:r>
      <w:r w:rsidR="00B0369C">
        <w:rPr>
          <w:rFonts w:ascii="Arial" w:eastAsia="Calibri" w:hAnsi="Arial" w:cs="Arial"/>
        </w:rPr>
        <w:t xml:space="preserve">to </w:t>
      </w:r>
      <w:r w:rsidR="00C2580F" w:rsidRPr="00BE6C09">
        <w:rPr>
          <w:rFonts w:ascii="Arial" w:eastAsia="Calibri" w:hAnsi="Arial" w:cs="Arial"/>
        </w:rPr>
        <w:t>inform technical options</w:t>
      </w:r>
      <w:r>
        <w:rPr>
          <w:rFonts w:ascii="Arial" w:eastAsia="Calibri" w:hAnsi="Arial" w:cs="Arial"/>
        </w:rPr>
        <w:t>, contracting routes</w:t>
      </w:r>
      <w:r w:rsidR="00C2580F" w:rsidRPr="00BE6C09">
        <w:rPr>
          <w:rFonts w:ascii="Arial" w:eastAsia="Calibri" w:hAnsi="Arial" w:cs="Arial"/>
        </w:rPr>
        <w:t xml:space="preserve"> and programme planning. </w:t>
      </w:r>
      <w:r w:rsidR="005B375D">
        <w:rPr>
          <w:rFonts w:ascii="Arial" w:eastAsia="Calibri" w:hAnsi="Arial" w:cs="Arial"/>
        </w:rPr>
        <w:t>T</w:t>
      </w:r>
      <w:r w:rsidR="00C2580F" w:rsidRPr="00BE6C09">
        <w:rPr>
          <w:rFonts w:ascii="Arial" w:eastAsia="Calibri" w:hAnsi="Arial" w:cs="Arial"/>
        </w:rPr>
        <w:t xml:space="preserve">he MOD would like to invite industry to provide feedback on the question set in </w:t>
      </w:r>
      <w:r w:rsidR="00C2580F" w:rsidRPr="0013379E">
        <w:rPr>
          <w:rFonts w:ascii="Arial" w:eastAsia="Calibri" w:hAnsi="Arial" w:cs="Arial"/>
          <w:i/>
          <w:iCs/>
        </w:rPr>
        <w:t>Section 3 – Information Requested</w:t>
      </w:r>
      <w:r w:rsidR="00C2580F" w:rsidRPr="0013379E">
        <w:rPr>
          <w:rFonts w:ascii="Arial" w:eastAsia="Calibri" w:hAnsi="Arial" w:cs="Arial"/>
        </w:rPr>
        <w:t xml:space="preserve"> on page </w:t>
      </w:r>
      <w:r w:rsidR="00696B91" w:rsidRPr="006660AC">
        <w:rPr>
          <w:rFonts w:ascii="Arial" w:eastAsia="Calibri" w:hAnsi="Arial" w:cs="Arial"/>
        </w:rPr>
        <w:fldChar w:fldCharType="begin"/>
      </w:r>
      <w:r w:rsidR="00696B91" w:rsidRPr="0013379E">
        <w:rPr>
          <w:rFonts w:ascii="Arial" w:eastAsia="Calibri" w:hAnsi="Arial" w:cs="Arial"/>
        </w:rPr>
        <w:instrText xml:space="preserve"> PAGEREF _Ref59127984 \h </w:instrText>
      </w:r>
      <w:r w:rsidR="00696B91" w:rsidRPr="006660AC">
        <w:rPr>
          <w:rFonts w:ascii="Arial" w:eastAsia="Calibri" w:hAnsi="Arial" w:cs="Arial"/>
        </w:rPr>
      </w:r>
      <w:r w:rsidR="00696B91" w:rsidRPr="006660AC">
        <w:rPr>
          <w:rFonts w:ascii="Arial" w:eastAsia="Calibri" w:hAnsi="Arial" w:cs="Arial"/>
        </w:rPr>
        <w:fldChar w:fldCharType="separate"/>
      </w:r>
      <w:r w:rsidR="00E24F9F">
        <w:rPr>
          <w:rFonts w:ascii="Arial" w:eastAsia="Calibri" w:hAnsi="Arial" w:cs="Arial"/>
          <w:noProof/>
        </w:rPr>
        <w:t>6</w:t>
      </w:r>
      <w:r w:rsidR="00696B91" w:rsidRPr="006660AC">
        <w:rPr>
          <w:rFonts w:ascii="Arial" w:eastAsia="Calibri" w:hAnsi="Arial" w:cs="Arial"/>
        </w:rPr>
        <w:fldChar w:fldCharType="end"/>
      </w:r>
      <w:r w:rsidR="00696B91" w:rsidRPr="0013379E">
        <w:rPr>
          <w:rFonts w:ascii="Arial" w:eastAsia="Calibri" w:hAnsi="Arial" w:cs="Arial"/>
        </w:rPr>
        <w:t xml:space="preserve"> </w:t>
      </w:r>
      <w:r w:rsidR="00C2580F" w:rsidRPr="0013379E">
        <w:rPr>
          <w:rFonts w:ascii="Arial" w:eastAsia="Calibri" w:hAnsi="Arial" w:cs="Arial"/>
        </w:rPr>
        <w:t>of this document.</w:t>
      </w:r>
    </w:p>
    <w:p w14:paraId="7B3F43F2" w14:textId="02CAB193" w:rsidR="0019306A" w:rsidRPr="00BE6C09" w:rsidRDefault="0019306A" w:rsidP="00022179">
      <w:pPr>
        <w:pStyle w:val="ListParagraph"/>
        <w:numPr>
          <w:ilvl w:val="0"/>
          <w:numId w:val="1"/>
        </w:numPr>
        <w:rPr>
          <w:rFonts w:ascii="Arial" w:hAnsi="Arial" w:cs="Arial"/>
          <w:strike/>
        </w:rPr>
      </w:pPr>
      <w:r w:rsidRPr="00BE6C09">
        <w:rPr>
          <w:rFonts w:ascii="Arial" w:eastAsia="Calibri" w:hAnsi="Arial" w:cs="Arial"/>
        </w:rPr>
        <w:t xml:space="preserve">The objective of this RFI is to </w:t>
      </w:r>
      <w:r w:rsidR="00B0369C">
        <w:rPr>
          <w:rFonts w:ascii="Arial" w:eastAsia="Calibri" w:hAnsi="Arial" w:cs="Arial"/>
        </w:rPr>
        <w:t>review</w:t>
      </w:r>
      <w:r w:rsidR="00B0369C" w:rsidRPr="00BE6C09">
        <w:rPr>
          <w:rFonts w:ascii="Arial" w:eastAsia="Calibri" w:hAnsi="Arial" w:cs="Arial"/>
        </w:rPr>
        <w:t xml:space="preserve"> </w:t>
      </w:r>
      <w:r w:rsidRPr="00BE6C09">
        <w:rPr>
          <w:rFonts w:ascii="Arial" w:eastAsia="Calibri" w:hAnsi="Arial" w:cs="Arial"/>
        </w:rPr>
        <w:t>information and contributions towards achieving the following:</w:t>
      </w:r>
    </w:p>
    <w:p w14:paraId="030C33B1" w14:textId="077D8D08" w:rsidR="0019306A" w:rsidRPr="00BE6C09" w:rsidRDefault="0019306A" w:rsidP="00022179">
      <w:pPr>
        <w:pStyle w:val="ListParagraph"/>
        <w:numPr>
          <w:ilvl w:val="1"/>
          <w:numId w:val="1"/>
        </w:numPr>
        <w:rPr>
          <w:rFonts w:ascii="Arial" w:hAnsi="Arial" w:cs="Arial"/>
        </w:rPr>
      </w:pPr>
      <w:r w:rsidRPr="00BE6C09">
        <w:rPr>
          <w:rFonts w:ascii="Arial" w:hAnsi="Arial" w:cs="Arial"/>
        </w:rPr>
        <w:t xml:space="preserve">Assessing </w:t>
      </w:r>
      <w:r w:rsidR="00135642">
        <w:rPr>
          <w:rFonts w:ascii="Arial" w:hAnsi="Arial" w:cs="Arial"/>
        </w:rPr>
        <w:t>industry</w:t>
      </w:r>
      <w:r w:rsidR="00135642" w:rsidRPr="00BE6C09">
        <w:rPr>
          <w:rFonts w:ascii="Arial" w:hAnsi="Arial" w:cs="Arial"/>
        </w:rPr>
        <w:t xml:space="preserve"> </w:t>
      </w:r>
      <w:r w:rsidRPr="00BE6C09">
        <w:rPr>
          <w:rFonts w:ascii="Arial" w:hAnsi="Arial" w:cs="Arial"/>
        </w:rPr>
        <w:t xml:space="preserve">appetite </w:t>
      </w:r>
      <w:r w:rsidR="1E98CAB9" w:rsidRPr="6D85AC09">
        <w:rPr>
          <w:rFonts w:ascii="Arial" w:hAnsi="Arial" w:cs="Arial"/>
        </w:rPr>
        <w:t>for</w:t>
      </w:r>
      <w:r w:rsidR="00193A68" w:rsidRPr="00BE6C09">
        <w:rPr>
          <w:rFonts w:ascii="Arial" w:hAnsi="Arial" w:cs="Arial"/>
        </w:rPr>
        <w:t xml:space="preserve"> </w:t>
      </w:r>
      <w:r w:rsidR="00B0369C">
        <w:rPr>
          <w:rFonts w:ascii="Arial" w:hAnsi="Arial" w:cs="Arial"/>
        </w:rPr>
        <w:t xml:space="preserve">providing increased capability throughout the lifetime of the </w:t>
      </w:r>
      <w:r w:rsidR="001321C2" w:rsidRPr="00CF032F">
        <w:rPr>
          <w:rFonts w:ascii="Arial" w:hAnsi="Arial" w:cs="Arial"/>
        </w:rPr>
        <w:t>maritime military satellite communications</w:t>
      </w:r>
      <w:r w:rsidR="001321C2" w:rsidRPr="00BE6C09">
        <w:rPr>
          <w:rFonts w:ascii="Arial" w:hAnsi="Arial" w:cs="Arial"/>
          <w:b/>
          <w:bCs/>
        </w:rPr>
        <w:t xml:space="preserve"> </w:t>
      </w:r>
      <w:r w:rsidR="001321C2" w:rsidRPr="00CF032F">
        <w:rPr>
          <w:rFonts w:ascii="Arial" w:hAnsi="Arial" w:cs="Arial"/>
        </w:rPr>
        <w:t>terminals</w:t>
      </w:r>
      <w:r w:rsidRPr="00BE6C09">
        <w:rPr>
          <w:rFonts w:ascii="Arial" w:hAnsi="Arial" w:cs="Arial"/>
        </w:rPr>
        <w:t>;</w:t>
      </w:r>
    </w:p>
    <w:p w14:paraId="6C7696D0" w14:textId="7CF71CE6" w:rsidR="00794871" w:rsidRPr="00BE6C09" w:rsidRDefault="00794871" w:rsidP="00022179">
      <w:pPr>
        <w:pStyle w:val="ListParagraph"/>
        <w:numPr>
          <w:ilvl w:val="1"/>
          <w:numId w:val="1"/>
        </w:numPr>
        <w:rPr>
          <w:rFonts w:ascii="Arial" w:hAnsi="Arial" w:cs="Arial"/>
        </w:rPr>
      </w:pPr>
      <w:r w:rsidRPr="00BE6C09">
        <w:rPr>
          <w:rFonts w:ascii="Arial" w:hAnsi="Arial" w:cs="Arial"/>
        </w:rPr>
        <w:t>Informing modelling activities in support of the options analysis;</w:t>
      </w:r>
    </w:p>
    <w:p w14:paraId="1D1E38DA" w14:textId="17F7B2B7" w:rsidR="00BA5D8F" w:rsidRPr="00AD3C58" w:rsidRDefault="00794871" w:rsidP="00022179">
      <w:pPr>
        <w:pStyle w:val="ListParagraph"/>
        <w:numPr>
          <w:ilvl w:val="1"/>
          <w:numId w:val="1"/>
        </w:numPr>
        <w:rPr>
          <w:rFonts w:ascii="Arial" w:hAnsi="Arial" w:cs="Arial"/>
          <w:u w:val="single"/>
        </w:rPr>
      </w:pPr>
      <w:r w:rsidRPr="00BA5D8F">
        <w:rPr>
          <w:rFonts w:ascii="Arial" w:hAnsi="Arial" w:cs="Arial"/>
        </w:rPr>
        <w:t xml:space="preserve">Gaining an understanding of </w:t>
      </w:r>
      <w:r w:rsidR="002D69F8">
        <w:rPr>
          <w:rFonts w:ascii="Arial" w:hAnsi="Arial" w:cs="Arial"/>
        </w:rPr>
        <w:t>current</w:t>
      </w:r>
      <w:r w:rsidR="002D69F8" w:rsidRPr="00BA5D8F">
        <w:rPr>
          <w:rFonts w:ascii="Arial" w:hAnsi="Arial" w:cs="Arial"/>
        </w:rPr>
        <w:t xml:space="preserve"> </w:t>
      </w:r>
      <w:r w:rsidR="00BA5D8F" w:rsidRPr="00BA5D8F">
        <w:rPr>
          <w:rFonts w:ascii="Arial" w:hAnsi="Arial" w:cs="Arial"/>
        </w:rPr>
        <w:t>research and development</w:t>
      </w:r>
      <w:r w:rsidR="002D69F8">
        <w:rPr>
          <w:rFonts w:ascii="Arial" w:hAnsi="Arial" w:cs="Arial"/>
        </w:rPr>
        <w:t xml:space="preserve"> approaches to operationally important factors such as Size Weight and Power (</w:t>
      </w:r>
      <w:proofErr w:type="spellStart"/>
      <w:r w:rsidR="002D69F8">
        <w:rPr>
          <w:rFonts w:ascii="Arial" w:hAnsi="Arial" w:cs="Arial"/>
        </w:rPr>
        <w:t>SWaP</w:t>
      </w:r>
      <w:proofErr w:type="spellEnd"/>
      <w:r w:rsidR="002D69F8" w:rsidRPr="6D85AC09">
        <w:rPr>
          <w:rFonts w:ascii="Arial" w:hAnsi="Arial" w:cs="Arial"/>
        </w:rPr>
        <w:t>)</w:t>
      </w:r>
      <w:r w:rsidR="001B0959">
        <w:rPr>
          <w:rFonts w:ascii="Arial" w:hAnsi="Arial" w:cs="Arial"/>
        </w:rPr>
        <w:t>; and</w:t>
      </w:r>
      <w:r w:rsidR="008F678A">
        <w:rPr>
          <w:rFonts w:ascii="Arial" w:hAnsi="Arial" w:cs="Arial"/>
        </w:rPr>
        <w:t>,</w:t>
      </w:r>
    </w:p>
    <w:p w14:paraId="28389DF0" w14:textId="5C0D1ECF" w:rsidR="00F875B5" w:rsidRPr="00BA5D8F" w:rsidRDefault="00567B12" w:rsidP="00022179">
      <w:pPr>
        <w:pStyle w:val="ListParagraph"/>
        <w:numPr>
          <w:ilvl w:val="1"/>
          <w:numId w:val="1"/>
        </w:numPr>
        <w:rPr>
          <w:rFonts w:ascii="Arial" w:hAnsi="Arial" w:cs="Arial"/>
          <w:u w:val="single"/>
        </w:rPr>
      </w:pPr>
      <w:r>
        <w:rPr>
          <w:rFonts w:ascii="Arial" w:hAnsi="Arial" w:cs="Arial"/>
        </w:rPr>
        <w:t xml:space="preserve">Understanding approaches to through life support, </w:t>
      </w:r>
      <w:r w:rsidR="001B0959">
        <w:rPr>
          <w:rFonts w:ascii="Arial" w:hAnsi="Arial" w:cs="Arial"/>
        </w:rPr>
        <w:t xml:space="preserve">social </w:t>
      </w:r>
      <w:proofErr w:type="gramStart"/>
      <w:r w:rsidR="001B0959">
        <w:rPr>
          <w:rFonts w:ascii="Arial" w:hAnsi="Arial" w:cs="Arial"/>
        </w:rPr>
        <w:t>value</w:t>
      </w:r>
      <w:proofErr w:type="gramEnd"/>
      <w:r w:rsidR="001B0959">
        <w:rPr>
          <w:rFonts w:ascii="Arial" w:hAnsi="Arial" w:cs="Arial"/>
        </w:rPr>
        <w:t xml:space="preserve"> and carbon reduction. </w:t>
      </w:r>
    </w:p>
    <w:p w14:paraId="324CEAA4" w14:textId="20093AB7" w:rsidR="00794871" w:rsidRPr="00BA5D8F" w:rsidRDefault="00794871" w:rsidP="00BA5D8F">
      <w:pPr>
        <w:rPr>
          <w:rFonts w:ascii="Arial" w:hAnsi="Arial" w:cs="Arial"/>
          <w:u w:val="single"/>
        </w:rPr>
      </w:pPr>
      <w:r w:rsidRPr="00BA5D8F">
        <w:rPr>
          <w:rFonts w:ascii="Arial" w:hAnsi="Arial" w:cs="Arial"/>
          <w:u w:val="single"/>
        </w:rPr>
        <w:t>Industrial Engagement Approach</w:t>
      </w:r>
    </w:p>
    <w:p w14:paraId="772F2A47" w14:textId="2745E32F" w:rsidR="00794871" w:rsidRDefault="00794871" w:rsidP="00022179">
      <w:pPr>
        <w:pStyle w:val="ListParagraph"/>
        <w:numPr>
          <w:ilvl w:val="0"/>
          <w:numId w:val="1"/>
        </w:numPr>
        <w:rPr>
          <w:rFonts w:ascii="Arial" w:hAnsi="Arial" w:cs="Arial"/>
        </w:rPr>
      </w:pPr>
      <w:r w:rsidRPr="00BE6C09">
        <w:rPr>
          <w:rFonts w:ascii="Arial" w:hAnsi="Arial" w:cs="Arial"/>
        </w:rPr>
        <w:t>All responses to the question set will be treated as commercially sensitive and respondents may answer as many or as few of the questions as they wish.</w:t>
      </w:r>
      <w:r w:rsidR="0001464E" w:rsidRPr="00BE6C09">
        <w:rPr>
          <w:rFonts w:ascii="Arial" w:hAnsi="Arial" w:cs="Arial"/>
        </w:rPr>
        <w:t xml:space="preserve">  Only Official or Official-Sensitive responses should be sent to the email address specified on </w:t>
      </w:r>
      <w:r w:rsidR="0001464E" w:rsidRPr="0013379E">
        <w:rPr>
          <w:rFonts w:ascii="Arial" w:hAnsi="Arial" w:cs="Arial"/>
        </w:rPr>
        <w:t xml:space="preserve">page </w:t>
      </w:r>
      <w:r w:rsidR="00696B91" w:rsidRPr="006660AC">
        <w:rPr>
          <w:rFonts w:ascii="Arial" w:hAnsi="Arial" w:cs="Arial"/>
        </w:rPr>
        <w:fldChar w:fldCharType="begin"/>
      </w:r>
      <w:r w:rsidR="00696B91" w:rsidRPr="0013379E">
        <w:rPr>
          <w:rFonts w:ascii="Arial" w:hAnsi="Arial" w:cs="Arial"/>
        </w:rPr>
        <w:instrText xml:space="preserve"> PAGEREF _Ref59128124 \h </w:instrText>
      </w:r>
      <w:r w:rsidR="00696B91" w:rsidRPr="006660AC">
        <w:rPr>
          <w:rFonts w:ascii="Arial" w:hAnsi="Arial" w:cs="Arial"/>
        </w:rPr>
      </w:r>
      <w:r w:rsidR="00696B91" w:rsidRPr="006660AC">
        <w:rPr>
          <w:rFonts w:ascii="Arial" w:hAnsi="Arial" w:cs="Arial"/>
        </w:rPr>
        <w:fldChar w:fldCharType="separate"/>
      </w:r>
      <w:r w:rsidR="00E24F9F">
        <w:rPr>
          <w:rFonts w:ascii="Arial" w:hAnsi="Arial" w:cs="Arial"/>
          <w:noProof/>
        </w:rPr>
        <w:t>7</w:t>
      </w:r>
      <w:r w:rsidR="00696B91" w:rsidRPr="006660AC">
        <w:rPr>
          <w:rFonts w:ascii="Arial" w:hAnsi="Arial" w:cs="Arial"/>
        </w:rPr>
        <w:fldChar w:fldCharType="end"/>
      </w:r>
      <w:r w:rsidR="0079797F">
        <w:rPr>
          <w:rFonts w:ascii="Arial" w:hAnsi="Arial" w:cs="Arial"/>
        </w:rPr>
        <w:t xml:space="preserve"> (</w:t>
      </w:r>
      <w:hyperlink w:anchor="_How_to_respond" w:history="1">
        <w:r w:rsidR="0079797F" w:rsidRPr="0079797F">
          <w:rPr>
            <w:rStyle w:val="Hyperlink"/>
            <w:rFonts w:ascii="Arial" w:hAnsi="Arial" w:cs="Arial"/>
          </w:rPr>
          <w:t>Response to this RFI</w:t>
        </w:r>
      </w:hyperlink>
      <w:r w:rsidR="0079797F">
        <w:rPr>
          <w:rFonts w:ascii="Arial" w:hAnsi="Arial" w:cs="Arial"/>
        </w:rPr>
        <w:t>)</w:t>
      </w:r>
      <w:r w:rsidR="0001464E" w:rsidRPr="0013379E">
        <w:rPr>
          <w:rFonts w:ascii="Arial" w:hAnsi="Arial" w:cs="Arial"/>
        </w:rPr>
        <w:t>.</w:t>
      </w:r>
    </w:p>
    <w:p w14:paraId="017F4B2D" w14:textId="2F979057" w:rsidR="00FD1CFF" w:rsidRPr="00AD3C58" w:rsidRDefault="00FD1CFF" w:rsidP="00FD1CFF">
      <w:pPr>
        <w:pStyle w:val="ListParagraph"/>
        <w:numPr>
          <w:ilvl w:val="0"/>
          <w:numId w:val="1"/>
        </w:numPr>
        <w:rPr>
          <w:rFonts w:ascii="Arial" w:hAnsi="Arial" w:cs="Arial"/>
        </w:rPr>
      </w:pPr>
      <w:r w:rsidRPr="00AD3C58">
        <w:rPr>
          <w:rFonts w:ascii="Arial" w:hAnsi="Arial" w:cs="Arial"/>
        </w:rPr>
        <w:t xml:space="preserve">The MOD may wish to invite respondents of this RFI to one-to-one sessions to discuss further details. The contents of individual responses (or lack of response) will not be </w:t>
      </w:r>
      <w:proofErr w:type="gramStart"/>
      <w:r w:rsidRPr="00AD3C58">
        <w:rPr>
          <w:rFonts w:ascii="Arial" w:hAnsi="Arial" w:cs="Arial"/>
        </w:rPr>
        <w:t>taken into account</w:t>
      </w:r>
      <w:proofErr w:type="gramEnd"/>
      <w:r w:rsidRPr="00AD3C58">
        <w:rPr>
          <w:rFonts w:ascii="Arial" w:hAnsi="Arial" w:cs="Arial"/>
        </w:rPr>
        <w:t xml:space="preserve"> in any future procurement process and is for information only</w:t>
      </w:r>
      <w:r w:rsidR="00E9591C">
        <w:rPr>
          <w:rFonts w:ascii="Arial" w:hAnsi="Arial" w:cs="Arial"/>
        </w:rPr>
        <w:t xml:space="preserve">. </w:t>
      </w:r>
    </w:p>
    <w:p w14:paraId="4E7C8B17" w14:textId="035A2AD4" w:rsidR="00794871" w:rsidRPr="00BE6C09" w:rsidRDefault="00794871" w:rsidP="00022179">
      <w:pPr>
        <w:pStyle w:val="ListParagraph"/>
        <w:numPr>
          <w:ilvl w:val="0"/>
          <w:numId w:val="1"/>
        </w:numPr>
        <w:rPr>
          <w:rFonts w:ascii="Arial" w:hAnsi="Arial" w:cs="Arial"/>
        </w:rPr>
      </w:pPr>
      <w:r w:rsidRPr="00BE6C09">
        <w:rPr>
          <w:rFonts w:ascii="Arial" w:hAnsi="Arial" w:cs="Arial"/>
        </w:rPr>
        <w:t>The description of the NGMT project and other aspects of the SKYNET programme provided in this document are subject to change without notice or consultation.  The MOD will not be held liable for any decisions or investments made based on the information contained in, or inferred from, this document.</w:t>
      </w:r>
    </w:p>
    <w:p w14:paraId="3529C4E9" w14:textId="5BF16949" w:rsidR="00794871" w:rsidRPr="00BE6C09" w:rsidRDefault="00794871" w:rsidP="00022179">
      <w:pPr>
        <w:pStyle w:val="ListParagraph"/>
        <w:numPr>
          <w:ilvl w:val="0"/>
          <w:numId w:val="1"/>
        </w:numPr>
        <w:rPr>
          <w:rFonts w:ascii="Arial" w:hAnsi="Arial" w:cs="Arial"/>
        </w:rPr>
      </w:pPr>
      <w:r w:rsidRPr="00BE6C09">
        <w:rPr>
          <w:rFonts w:ascii="Arial" w:hAnsi="Arial" w:cs="Arial"/>
        </w:rPr>
        <w:t xml:space="preserve">Please note that it is the responsibility of the respondent to ensure that appropriate rights of </w:t>
      </w:r>
      <w:r w:rsidR="475D983B" w:rsidRPr="0B913DC8">
        <w:rPr>
          <w:rFonts w:ascii="Arial" w:hAnsi="Arial" w:cs="Arial"/>
        </w:rPr>
        <w:t>distribution</w:t>
      </w:r>
      <w:r w:rsidRPr="00BE6C09">
        <w:rPr>
          <w:rFonts w:ascii="Arial" w:hAnsi="Arial" w:cs="Arial"/>
        </w:rPr>
        <w:t xml:space="preserve"> are in place for all information shared in response to this RFI.</w:t>
      </w:r>
    </w:p>
    <w:p w14:paraId="62C382C1" w14:textId="5D0B6890" w:rsidR="00C140F4" w:rsidRPr="00BE6C09" w:rsidRDefault="00C140F4" w:rsidP="00C75416">
      <w:pPr>
        <w:rPr>
          <w:rFonts w:ascii="Arial" w:hAnsi="Arial" w:cs="Arial"/>
          <w:u w:val="single"/>
        </w:rPr>
      </w:pPr>
      <w:r w:rsidRPr="00BE6C09">
        <w:rPr>
          <w:rFonts w:ascii="Arial" w:hAnsi="Arial" w:cs="Arial"/>
          <w:u w:val="single"/>
        </w:rPr>
        <w:t>RFI Security Information</w:t>
      </w:r>
    </w:p>
    <w:p w14:paraId="772FE2DE" w14:textId="685822B8" w:rsidR="00C140F4" w:rsidRPr="00BE6C09" w:rsidRDefault="00C140F4" w:rsidP="00022179">
      <w:pPr>
        <w:pStyle w:val="ListParagraph"/>
        <w:numPr>
          <w:ilvl w:val="0"/>
          <w:numId w:val="1"/>
        </w:numPr>
        <w:rPr>
          <w:rFonts w:ascii="Arial" w:hAnsi="Arial" w:cs="Arial"/>
        </w:rPr>
      </w:pPr>
      <w:r w:rsidRPr="00BE6C09">
        <w:rPr>
          <w:rFonts w:ascii="Arial" w:hAnsi="Arial" w:cs="Arial"/>
        </w:rPr>
        <w:t>The following security information should be read and understood before responding to this RFI:</w:t>
      </w:r>
    </w:p>
    <w:p w14:paraId="1838EE3F" w14:textId="5760F786" w:rsidR="00C140F4" w:rsidRPr="00BE6C09" w:rsidRDefault="00C140F4" w:rsidP="00022179">
      <w:pPr>
        <w:pStyle w:val="ListParagraph"/>
        <w:numPr>
          <w:ilvl w:val="1"/>
          <w:numId w:val="1"/>
        </w:numPr>
        <w:rPr>
          <w:rFonts w:ascii="Arial" w:hAnsi="Arial" w:cs="Arial"/>
        </w:rPr>
      </w:pPr>
      <w:r w:rsidRPr="00BE6C09">
        <w:rPr>
          <w:rFonts w:ascii="Arial" w:hAnsi="Arial" w:cs="Arial"/>
        </w:rPr>
        <w:t xml:space="preserve">The security classification of this RFI is UK </w:t>
      </w:r>
      <w:r w:rsidR="000F665A" w:rsidRPr="00BE6C09">
        <w:rPr>
          <w:rFonts w:ascii="Arial" w:hAnsi="Arial" w:cs="Arial"/>
        </w:rPr>
        <w:t>OFFICIAL.</w:t>
      </w:r>
    </w:p>
    <w:p w14:paraId="0A72821D" w14:textId="02C17008" w:rsidR="00C140F4" w:rsidRPr="00BE6C09" w:rsidRDefault="00C140F4" w:rsidP="00022179">
      <w:pPr>
        <w:pStyle w:val="ListParagraph"/>
        <w:numPr>
          <w:ilvl w:val="1"/>
          <w:numId w:val="1"/>
        </w:numPr>
        <w:rPr>
          <w:rFonts w:ascii="Arial" w:hAnsi="Arial" w:cs="Arial"/>
        </w:rPr>
      </w:pPr>
      <w:r w:rsidRPr="00BE6C09">
        <w:rPr>
          <w:rFonts w:ascii="Arial" w:hAnsi="Arial" w:cs="Arial"/>
        </w:rPr>
        <w:t xml:space="preserve">The security of the anticipated future procurement, </w:t>
      </w:r>
      <w:r w:rsidR="00287082" w:rsidRPr="00BE6C09">
        <w:rPr>
          <w:rFonts w:ascii="Arial" w:hAnsi="Arial" w:cs="Arial"/>
        </w:rPr>
        <w:t>delivery,</w:t>
      </w:r>
      <w:r w:rsidRPr="00BE6C09">
        <w:rPr>
          <w:rFonts w:ascii="Arial" w:hAnsi="Arial" w:cs="Arial"/>
        </w:rPr>
        <w:t xml:space="preserve"> and maintenance of NGMT is of critica</w:t>
      </w:r>
      <w:r w:rsidR="002E5DE7" w:rsidRPr="00BE6C09">
        <w:rPr>
          <w:rFonts w:ascii="Arial" w:hAnsi="Arial" w:cs="Arial"/>
        </w:rPr>
        <w:t>l</w:t>
      </w:r>
      <w:r w:rsidRPr="00BE6C09">
        <w:rPr>
          <w:rFonts w:ascii="Arial" w:hAnsi="Arial" w:cs="Arial"/>
        </w:rPr>
        <w:t xml:space="preserve"> national importance.  The highest level of classification of the NGMT project is </w:t>
      </w:r>
      <w:r w:rsidR="00BD3BBC">
        <w:rPr>
          <w:rFonts w:ascii="Arial" w:hAnsi="Arial" w:cs="Arial"/>
        </w:rPr>
        <w:t xml:space="preserve">UK </w:t>
      </w:r>
      <w:r w:rsidR="00B0369C">
        <w:rPr>
          <w:rFonts w:ascii="Arial" w:hAnsi="Arial" w:cs="Arial"/>
        </w:rPr>
        <w:t>OFFICIAL SENSITIVE</w:t>
      </w:r>
      <w:r w:rsidRPr="00BE6C09">
        <w:rPr>
          <w:rFonts w:ascii="Arial" w:hAnsi="Arial" w:cs="Arial"/>
        </w:rPr>
        <w:t xml:space="preserve"> and this will impact on any future competitive activity </w:t>
      </w:r>
      <w:r w:rsidR="00EB0325" w:rsidRPr="00BE6C09">
        <w:rPr>
          <w:rFonts w:ascii="Arial" w:hAnsi="Arial" w:cs="Arial"/>
        </w:rPr>
        <w:t>regarding</w:t>
      </w:r>
      <w:r w:rsidRPr="00BE6C09">
        <w:rPr>
          <w:rFonts w:ascii="Arial" w:hAnsi="Arial" w:cs="Arial"/>
        </w:rPr>
        <w:t xml:space="preserve"> this project.  The Official Secrets Act and other relevant legislation will also </w:t>
      </w:r>
      <w:r w:rsidRPr="00BE6C09">
        <w:rPr>
          <w:rFonts w:ascii="Arial" w:hAnsi="Arial" w:cs="Arial"/>
        </w:rPr>
        <w:lastRenderedPageBreak/>
        <w:t xml:space="preserve">inherently apply to the SKYNET programme.  Effective security will need to be designed, </w:t>
      </w:r>
      <w:r w:rsidR="007020D0" w:rsidRPr="00BE6C09">
        <w:rPr>
          <w:rFonts w:ascii="Arial" w:hAnsi="Arial" w:cs="Arial"/>
        </w:rPr>
        <w:t>implemented and</w:t>
      </w:r>
      <w:r w:rsidRPr="00BE6C09">
        <w:rPr>
          <w:rFonts w:ascii="Arial" w:hAnsi="Arial" w:cs="Arial"/>
        </w:rPr>
        <w:t xml:space="preserve"> assured throughout the life of the programme and must cover both the system itself, the impact of connected systems and the programmatic aspect of security.</w:t>
      </w:r>
    </w:p>
    <w:p w14:paraId="76041BCF" w14:textId="20A7FBD8" w:rsidR="006E1769" w:rsidRPr="00BE6C09" w:rsidRDefault="00C656BB" w:rsidP="008F799C">
      <w:pPr>
        <w:pStyle w:val="Heading1"/>
        <w:rPr>
          <w:rFonts w:ascii="Arial" w:hAnsi="Arial" w:cs="Arial"/>
          <w:b w:val="0"/>
        </w:rPr>
      </w:pPr>
      <w:bookmarkStart w:id="2" w:name="_Toc85722124"/>
      <w:r w:rsidRPr="00BE6C09">
        <w:rPr>
          <w:rFonts w:ascii="Arial" w:hAnsi="Arial" w:cs="Arial"/>
        </w:rPr>
        <w:t xml:space="preserve">Section 2 </w:t>
      </w:r>
      <w:r w:rsidR="00C140F4" w:rsidRPr="00BE6C09">
        <w:rPr>
          <w:rFonts w:ascii="Arial" w:hAnsi="Arial" w:cs="Arial"/>
        </w:rPr>
        <w:t>–</w:t>
      </w:r>
      <w:r w:rsidR="00BF5793" w:rsidRPr="00BE6C09">
        <w:rPr>
          <w:rFonts w:ascii="Arial" w:hAnsi="Arial" w:cs="Arial"/>
        </w:rPr>
        <w:t xml:space="preserve"> </w:t>
      </w:r>
      <w:r w:rsidR="00C140F4" w:rsidRPr="00BE6C09">
        <w:rPr>
          <w:rFonts w:ascii="Arial" w:hAnsi="Arial" w:cs="Arial"/>
        </w:rPr>
        <w:t>The NGMT Requirement</w:t>
      </w:r>
      <w:bookmarkEnd w:id="2"/>
    </w:p>
    <w:p w14:paraId="08CE6F91" w14:textId="77777777" w:rsidR="00BD2EDB" w:rsidRPr="00BE6C09" w:rsidRDefault="00BD2EDB" w:rsidP="00BD2EDB">
      <w:pPr>
        <w:rPr>
          <w:rFonts w:ascii="Arial" w:hAnsi="Arial" w:cs="Arial"/>
        </w:rPr>
      </w:pPr>
    </w:p>
    <w:p w14:paraId="2E0A6F91" w14:textId="77777777" w:rsidR="00CA4670" w:rsidRPr="00BE6C09" w:rsidRDefault="00CA4670">
      <w:pPr>
        <w:pStyle w:val="Heading2"/>
        <w:rPr>
          <w:rFonts w:ascii="Arial" w:hAnsi="Arial" w:cs="Arial"/>
          <w:i/>
        </w:rPr>
      </w:pPr>
      <w:bookmarkStart w:id="3" w:name="_Toc85722125"/>
      <w:r w:rsidRPr="00BE6C09">
        <w:rPr>
          <w:rFonts w:ascii="Arial" w:hAnsi="Arial" w:cs="Arial"/>
        </w:rPr>
        <w:t>Background</w:t>
      </w:r>
      <w:bookmarkEnd w:id="3"/>
    </w:p>
    <w:p w14:paraId="52743023" w14:textId="19B44E3B" w:rsidR="003D1819" w:rsidRPr="009B3D74" w:rsidRDefault="003D1819" w:rsidP="00F8601B">
      <w:pPr>
        <w:pStyle w:val="ListParagraph"/>
        <w:numPr>
          <w:ilvl w:val="0"/>
          <w:numId w:val="1"/>
        </w:numPr>
        <w:rPr>
          <w:rFonts w:ascii="Arial" w:eastAsia="Arial,SimSun" w:hAnsi="Arial" w:cs="Arial"/>
          <w:lang w:eastAsia="zh-CN"/>
        </w:rPr>
      </w:pPr>
      <w:r w:rsidRPr="20BCCFA4">
        <w:rPr>
          <w:rFonts w:ascii="Arial" w:eastAsia="Arial,SimSun" w:hAnsi="Arial" w:cs="Arial"/>
          <w:lang w:eastAsia="zh-CN"/>
        </w:rPr>
        <w:t xml:space="preserve">The full range of </w:t>
      </w:r>
      <w:r w:rsidR="00050CE2" w:rsidRPr="00F8601B">
        <w:rPr>
          <w:rFonts w:ascii="Arial" w:hAnsi="Arial" w:cs="Arial"/>
        </w:rPr>
        <w:t>M</w:t>
      </w:r>
      <w:r w:rsidR="00C140F4" w:rsidRPr="00722CDC">
        <w:rPr>
          <w:rFonts w:ascii="Arial" w:hAnsi="Arial" w:cs="Arial"/>
        </w:rPr>
        <w:t>O</w:t>
      </w:r>
      <w:r w:rsidR="00050CE2" w:rsidRPr="00B74585">
        <w:rPr>
          <w:rFonts w:ascii="Arial" w:hAnsi="Arial" w:cs="Arial"/>
        </w:rPr>
        <w:t>D</w:t>
      </w:r>
      <w:r w:rsidRPr="00776C8C">
        <w:rPr>
          <w:rFonts w:ascii="Arial" w:hAnsi="Arial" w:cs="Arial"/>
        </w:rPr>
        <w:t>'s satellite communication systems and services</w:t>
      </w:r>
      <w:r w:rsidRPr="20BCCFA4">
        <w:rPr>
          <w:rFonts w:ascii="Arial" w:eastAsia="Arial,SimSun" w:hAnsi="Arial" w:cs="Arial"/>
          <w:lang w:eastAsia="zh-CN"/>
        </w:rPr>
        <w:t xml:space="preserve"> </w:t>
      </w:r>
      <w:r w:rsidR="2E57CDB2" w:rsidRPr="20BCCFA4">
        <w:rPr>
          <w:rFonts w:ascii="Arial" w:eastAsia="Arial,SimSun" w:hAnsi="Arial" w:cs="Arial"/>
          <w:lang w:eastAsia="zh-CN"/>
        </w:rPr>
        <w:t>is</w:t>
      </w:r>
      <w:r w:rsidRPr="20BCCFA4">
        <w:rPr>
          <w:rFonts w:ascii="Arial" w:eastAsia="Arial,SimSun" w:hAnsi="Arial" w:cs="Arial"/>
          <w:lang w:eastAsia="zh-CN"/>
        </w:rPr>
        <w:t xml:space="preserve"> currently delivered under several </w:t>
      </w:r>
      <w:r w:rsidRPr="00776C8C">
        <w:rPr>
          <w:rFonts w:ascii="Arial" w:eastAsia="Calibri" w:hAnsi="Arial" w:cs="Arial"/>
        </w:rPr>
        <w:t>contracts</w:t>
      </w:r>
      <w:r w:rsidRPr="20BCCFA4">
        <w:rPr>
          <w:rFonts w:ascii="Arial" w:eastAsia="Arial,SimSun" w:hAnsi="Arial" w:cs="Arial"/>
          <w:lang w:eastAsia="zh-CN"/>
        </w:rPr>
        <w:t xml:space="preserve"> and memoranda of understanding, with the bulk of services provided under the SKYNET </w:t>
      </w:r>
      <w:r w:rsidR="0E812781" w:rsidRPr="20BCCFA4">
        <w:rPr>
          <w:rFonts w:ascii="Arial" w:eastAsia="Arial,SimSun" w:hAnsi="Arial" w:cs="Arial"/>
          <w:lang w:eastAsia="zh-CN"/>
        </w:rPr>
        <w:t xml:space="preserve">CISD </w:t>
      </w:r>
      <w:r w:rsidR="00281A52" w:rsidRPr="20BCCFA4">
        <w:rPr>
          <w:rFonts w:ascii="Arial" w:eastAsia="Arial,SimSun" w:hAnsi="Arial" w:cs="Arial"/>
          <w:lang w:eastAsia="zh-CN"/>
        </w:rPr>
        <w:t>which</w:t>
      </w:r>
      <w:r w:rsidRPr="20BCCFA4">
        <w:rPr>
          <w:rFonts w:ascii="Arial" w:eastAsia="Arial,SimSun" w:hAnsi="Arial" w:cs="Arial"/>
          <w:lang w:eastAsia="zh-CN"/>
        </w:rPr>
        <w:t xml:space="preserve"> expires on 31 August 2022.  After this date, </w:t>
      </w:r>
      <w:r w:rsidR="00050CE2" w:rsidRPr="20BCCFA4">
        <w:rPr>
          <w:rFonts w:ascii="Arial" w:eastAsia="Arial,SimSun" w:hAnsi="Arial" w:cs="Arial"/>
          <w:lang w:eastAsia="zh-CN"/>
        </w:rPr>
        <w:t>M</w:t>
      </w:r>
      <w:r w:rsidR="00C140F4" w:rsidRPr="20BCCFA4">
        <w:rPr>
          <w:rFonts w:ascii="Arial" w:eastAsia="Arial,SimSun" w:hAnsi="Arial" w:cs="Arial"/>
          <w:lang w:eastAsia="zh-CN"/>
        </w:rPr>
        <w:t>O</w:t>
      </w:r>
      <w:r w:rsidR="00050CE2" w:rsidRPr="20BCCFA4">
        <w:rPr>
          <w:rFonts w:ascii="Arial" w:eastAsia="Arial,SimSun" w:hAnsi="Arial" w:cs="Arial"/>
          <w:lang w:eastAsia="zh-CN"/>
        </w:rPr>
        <w:t>D</w:t>
      </w:r>
      <w:r w:rsidRPr="20BCCFA4">
        <w:rPr>
          <w:rFonts w:ascii="Arial" w:eastAsia="Arial,SimSun" w:hAnsi="Arial" w:cs="Arial"/>
          <w:lang w:eastAsia="zh-CN"/>
        </w:rPr>
        <w:t xml:space="preserve"> </w:t>
      </w:r>
      <w:r w:rsidR="009513D0" w:rsidRPr="20BCCFA4">
        <w:rPr>
          <w:rFonts w:ascii="Arial" w:eastAsia="Arial,SimSun" w:hAnsi="Arial" w:cs="Arial"/>
          <w:lang w:eastAsia="zh-CN"/>
        </w:rPr>
        <w:t xml:space="preserve">will transform </w:t>
      </w:r>
      <w:r w:rsidR="002D69F8" w:rsidRPr="20BCCFA4">
        <w:rPr>
          <w:rFonts w:ascii="Arial" w:eastAsia="Arial,SimSun" w:hAnsi="Arial" w:cs="Arial"/>
          <w:lang w:eastAsia="zh-CN"/>
        </w:rPr>
        <w:t xml:space="preserve">into </w:t>
      </w:r>
      <w:r w:rsidR="009513D0" w:rsidRPr="20BCCFA4">
        <w:rPr>
          <w:rFonts w:ascii="Arial" w:eastAsia="Arial,SimSun" w:hAnsi="Arial" w:cs="Arial"/>
          <w:lang w:eastAsia="zh-CN"/>
        </w:rPr>
        <w:t>an “Intelligent Owner” and</w:t>
      </w:r>
      <w:r w:rsidR="002D69F8" w:rsidRPr="20BCCFA4">
        <w:rPr>
          <w:rFonts w:ascii="Arial" w:eastAsia="Arial,SimSun" w:hAnsi="Arial" w:cs="Arial"/>
          <w:lang w:eastAsia="zh-CN"/>
        </w:rPr>
        <w:t xml:space="preserve"> will</w:t>
      </w:r>
      <w:r w:rsidR="009513D0" w:rsidRPr="20BCCFA4">
        <w:rPr>
          <w:rFonts w:ascii="Arial" w:eastAsia="Arial,SimSun" w:hAnsi="Arial" w:cs="Arial"/>
          <w:lang w:eastAsia="zh-CN"/>
        </w:rPr>
        <w:t xml:space="preserve"> take on </w:t>
      </w:r>
      <w:r w:rsidR="002D69F8" w:rsidRPr="20BCCFA4">
        <w:rPr>
          <w:rFonts w:ascii="Arial" w:eastAsia="Arial,SimSun" w:hAnsi="Arial" w:cs="Arial"/>
          <w:lang w:eastAsia="zh-CN"/>
        </w:rPr>
        <w:t xml:space="preserve">the </w:t>
      </w:r>
      <w:r w:rsidRPr="20BCCFA4">
        <w:rPr>
          <w:rFonts w:ascii="Arial" w:eastAsia="Arial,SimSun" w:hAnsi="Arial" w:cs="Arial"/>
          <w:lang w:eastAsia="zh-CN"/>
        </w:rPr>
        <w:t>responsibilit</w:t>
      </w:r>
      <w:r w:rsidR="00C140F4" w:rsidRPr="20BCCFA4">
        <w:rPr>
          <w:rFonts w:ascii="Arial" w:eastAsia="Arial,SimSun" w:hAnsi="Arial" w:cs="Arial"/>
          <w:lang w:eastAsia="zh-CN"/>
        </w:rPr>
        <w:t>y</w:t>
      </w:r>
      <w:r w:rsidRPr="20BCCFA4">
        <w:rPr>
          <w:rFonts w:ascii="Arial" w:eastAsia="Arial,SimSun" w:hAnsi="Arial" w:cs="Arial"/>
          <w:lang w:eastAsia="zh-CN"/>
        </w:rPr>
        <w:t xml:space="preserve"> for maintaining all satellite assets, </w:t>
      </w:r>
      <w:proofErr w:type="gramStart"/>
      <w:r w:rsidRPr="20BCCFA4">
        <w:rPr>
          <w:rFonts w:ascii="Arial" w:eastAsia="Arial,SimSun" w:hAnsi="Arial" w:cs="Arial"/>
          <w:lang w:eastAsia="zh-CN"/>
        </w:rPr>
        <w:t>services</w:t>
      </w:r>
      <w:proofErr w:type="gramEnd"/>
      <w:r w:rsidRPr="20BCCFA4">
        <w:rPr>
          <w:rFonts w:ascii="Arial" w:eastAsia="Arial,SimSun" w:hAnsi="Arial" w:cs="Arial"/>
          <w:lang w:eastAsia="zh-CN"/>
        </w:rPr>
        <w:t xml:space="preserve"> and capabilities under the </w:t>
      </w:r>
      <w:r w:rsidRPr="009B3D74">
        <w:rPr>
          <w:rFonts w:ascii="Arial" w:hAnsi="Arial" w:cs="Arial"/>
        </w:rPr>
        <w:t>SKYNET Programme</w:t>
      </w:r>
      <w:r w:rsidR="009513D0" w:rsidRPr="009B3D74">
        <w:rPr>
          <w:rFonts w:ascii="Arial" w:hAnsi="Arial" w:cs="Arial"/>
        </w:rPr>
        <w:t xml:space="preserve">.  </w:t>
      </w:r>
    </w:p>
    <w:p w14:paraId="0BE39D85" w14:textId="772341CE" w:rsidR="00D43DBE" w:rsidRPr="00BE6C09" w:rsidRDefault="003D1819" w:rsidP="00022179">
      <w:pPr>
        <w:pStyle w:val="ListParagraph"/>
        <w:numPr>
          <w:ilvl w:val="0"/>
          <w:numId w:val="1"/>
        </w:numPr>
        <w:rPr>
          <w:rFonts w:ascii="Arial" w:eastAsia="Arial,SimSun" w:hAnsi="Arial" w:cs="Arial"/>
          <w:lang w:eastAsia="zh-CN"/>
        </w:rPr>
      </w:pPr>
      <w:r w:rsidRPr="6D85AC09">
        <w:rPr>
          <w:rFonts w:ascii="Arial" w:eastAsia="Arial,SimSun" w:hAnsi="Arial" w:cs="Arial"/>
          <w:lang w:eastAsia="zh-CN"/>
        </w:rPr>
        <w:t>This will deliver a set of requirements aimed at enabling the S</w:t>
      </w:r>
      <w:r w:rsidR="00050CE2" w:rsidRPr="6D85AC09">
        <w:rPr>
          <w:rFonts w:ascii="Arial" w:eastAsia="Arial,SimSun" w:hAnsi="Arial" w:cs="Arial"/>
          <w:lang w:eastAsia="zh-CN"/>
        </w:rPr>
        <w:t>KYNET P</w:t>
      </w:r>
      <w:r w:rsidRPr="6D85AC09">
        <w:rPr>
          <w:rFonts w:ascii="Arial" w:eastAsia="Arial,SimSun" w:hAnsi="Arial" w:cs="Arial"/>
          <w:lang w:eastAsia="zh-CN"/>
        </w:rPr>
        <w:t xml:space="preserve">rogramme Single Statement of User Need (SSUN) </w:t>
      </w:r>
      <w:r w:rsidR="76E4F78A" w:rsidRPr="6D85AC09">
        <w:rPr>
          <w:rFonts w:ascii="Arial" w:eastAsia="Arial,SimSun" w:hAnsi="Arial" w:cs="Arial"/>
          <w:lang w:eastAsia="zh-CN"/>
        </w:rPr>
        <w:t xml:space="preserve">which </w:t>
      </w:r>
      <w:r w:rsidR="0082334B" w:rsidRPr="6D85AC09">
        <w:rPr>
          <w:rFonts w:ascii="Arial" w:eastAsia="Arial,SimSun" w:hAnsi="Arial" w:cs="Arial"/>
          <w:lang w:eastAsia="zh-CN"/>
        </w:rPr>
        <w:t xml:space="preserve">is </w:t>
      </w:r>
      <w:r w:rsidRPr="6D85AC09">
        <w:rPr>
          <w:rFonts w:ascii="Arial" w:eastAsia="Arial,SimSun" w:hAnsi="Arial" w:cs="Arial"/>
          <w:lang w:eastAsia="zh-CN"/>
        </w:rPr>
        <w:t xml:space="preserve">described </w:t>
      </w:r>
      <w:r w:rsidR="0082334B" w:rsidRPr="6D85AC09">
        <w:rPr>
          <w:rFonts w:ascii="Arial" w:eastAsia="Arial,SimSun" w:hAnsi="Arial" w:cs="Arial"/>
          <w:lang w:eastAsia="zh-CN"/>
        </w:rPr>
        <w:t>as</w:t>
      </w:r>
      <w:r w:rsidRPr="6D85AC09">
        <w:rPr>
          <w:rFonts w:ascii="Arial" w:eastAsia="Arial,SimSun" w:hAnsi="Arial" w:cs="Arial"/>
          <w:lang w:eastAsia="zh-CN"/>
        </w:rPr>
        <w:t xml:space="preserve">: </w:t>
      </w:r>
    </w:p>
    <w:p w14:paraId="0AAE4B3F" w14:textId="62053EE6" w:rsidR="003D1819" w:rsidRPr="00BE6C09" w:rsidRDefault="003D1819" w:rsidP="003D1819">
      <w:pPr>
        <w:pStyle w:val="IntenseQuote"/>
        <w:spacing w:before="240" w:line="240" w:lineRule="auto"/>
        <w:rPr>
          <w:rFonts w:cs="Arial"/>
          <w:i w:val="0"/>
          <w:iCs w:val="0"/>
          <w:sz w:val="22"/>
          <w:szCs w:val="24"/>
        </w:rPr>
      </w:pPr>
      <w:r w:rsidRPr="00BE6C09">
        <w:rPr>
          <w:rStyle w:val="normaltextrun1"/>
          <w:rFonts w:cs="Arial"/>
          <w:sz w:val="22"/>
          <w:szCs w:val="24"/>
        </w:rPr>
        <w:t>“</w:t>
      </w:r>
      <w:r w:rsidRPr="00BE6C09">
        <w:rPr>
          <w:rStyle w:val="normaltextrun1"/>
          <w:rFonts w:cs="Arial"/>
          <w:i w:val="0"/>
          <w:iCs w:val="0"/>
          <w:sz w:val="22"/>
          <w:szCs w:val="24"/>
        </w:rPr>
        <w:t xml:space="preserve">The user requires a resilient, protected, and assured worldwide communications capability to enable information superiority for UK Force Elements in the delivery of Defence Tasks and Contingent Operations.  </w:t>
      </w:r>
      <w:r w:rsidR="00C140F4" w:rsidRPr="00BE6C09">
        <w:rPr>
          <w:rStyle w:val="normaltextrun1"/>
          <w:rFonts w:cs="Arial"/>
          <w:i w:val="0"/>
          <w:iCs w:val="0"/>
          <w:sz w:val="22"/>
          <w:szCs w:val="24"/>
        </w:rPr>
        <w:t xml:space="preserve"> </w:t>
      </w:r>
      <w:r w:rsidRPr="00BE6C09">
        <w:rPr>
          <w:rStyle w:val="normaltextrun1"/>
          <w:rFonts w:cs="Arial"/>
          <w:i w:val="0"/>
          <w:iCs w:val="0"/>
          <w:sz w:val="22"/>
          <w:szCs w:val="24"/>
        </w:rPr>
        <w:t>The capability will play a significant role in ensuring positive control of UK Forces engaged in Combined, Joint, Intra-governmental, Inter-agency, Multinational (CJIIM) operations.”</w:t>
      </w:r>
    </w:p>
    <w:p w14:paraId="0515FB1C" w14:textId="627360EE" w:rsidR="003D1819" w:rsidRPr="00BE6C09" w:rsidRDefault="003D1819" w:rsidP="00022179">
      <w:pPr>
        <w:pStyle w:val="ListParagraph"/>
        <w:numPr>
          <w:ilvl w:val="0"/>
          <w:numId w:val="1"/>
        </w:numPr>
        <w:rPr>
          <w:rFonts w:ascii="Arial" w:eastAsia="Arial,SimSun" w:hAnsi="Arial" w:cs="Arial"/>
          <w:lang w:eastAsia="zh-CN"/>
        </w:rPr>
      </w:pPr>
      <w:r w:rsidRPr="6D85AC09">
        <w:rPr>
          <w:rFonts w:ascii="Arial" w:eastAsia="Arial,SimSun" w:hAnsi="Arial" w:cs="Arial"/>
          <w:lang w:eastAsia="zh-CN"/>
        </w:rPr>
        <w:t>As the current fleet of various terminals under the SKYNET</w:t>
      </w:r>
      <w:r w:rsidR="00CC6F76" w:rsidRPr="6D85AC09">
        <w:rPr>
          <w:rFonts w:ascii="Arial" w:eastAsia="Arial,SimSun" w:hAnsi="Arial" w:cs="Arial"/>
          <w:lang w:eastAsia="zh-CN"/>
        </w:rPr>
        <w:t xml:space="preserve"> P</w:t>
      </w:r>
      <w:r w:rsidRPr="6D85AC09">
        <w:rPr>
          <w:rFonts w:ascii="Arial" w:eastAsia="Arial,SimSun" w:hAnsi="Arial" w:cs="Arial"/>
          <w:lang w:eastAsia="zh-CN"/>
        </w:rPr>
        <w:t xml:space="preserve">rogramme move towards the end of life, a workstream under </w:t>
      </w:r>
      <w:r w:rsidR="00696B91" w:rsidRPr="6D85AC09">
        <w:rPr>
          <w:rFonts w:ascii="Arial" w:eastAsia="Arial,SimSun" w:hAnsi="Arial" w:cs="Arial"/>
          <w:lang w:eastAsia="zh-CN"/>
        </w:rPr>
        <w:t xml:space="preserve">the </w:t>
      </w:r>
      <w:r w:rsidR="599DCEB9" w:rsidRPr="6D85AC09">
        <w:rPr>
          <w:rFonts w:ascii="Arial" w:eastAsia="Arial,SimSun" w:hAnsi="Arial" w:cs="Arial"/>
          <w:lang w:eastAsia="zh-CN"/>
        </w:rPr>
        <w:t>SKYNET</w:t>
      </w:r>
      <w:r w:rsidR="00696B91" w:rsidRPr="6D85AC09">
        <w:rPr>
          <w:rFonts w:ascii="Arial" w:eastAsia="Arial,SimSun" w:hAnsi="Arial" w:cs="Arial"/>
          <w:lang w:eastAsia="zh-CN"/>
        </w:rPr>
        <w:t xml:space="preserve"> </w:t>
      </w:r>
      <w:r w:rsidR="00CC6F76" w:rsidRPr="6D85AC09">
        <w:rPr>
          <w:rFonts w:ascii="Arial" w:eastAsia="Arial,SimSun" w:hAnsi="Arial" w:cs="Arial"/>
          <w:lang w:eastAsia="zh-CN"/>
        </w:rPr>
        <w:t>Transition and Transformation Project (SK</w:t>
      </w:r>
      <w:r w:rsidR="001859C2" w:rsidRPr="6D85AC09">
        <w:rPr>
          <w:rFonts w:ascii="Arial" w:eastAsia="Arial,SimSun" w:hAnsi="Arial" w:cs="Arial"/>
          <w:lang w:eastAsia="zh-CN"/>
        </w:rPr>
        <w:t xml:space="preserve"> </w:t>
      </w:r>
      <w:r w:rsidR="00CC6F76" w:rsidRPr="6D85AC09">
        <w:rPr>
          <w:rFonts w:ascii="Arial" w:eastAsia="Arial,SimSun" w:hAnsi="Arial" w:cs="Arial"/>
          <w:lang w:eastAsia="zh-CN"/>
        </w:rPr>
        <w:t xml:space="preserve">T&amp;T) </w:t>
      </w:r>
      <w:r w:rsidRPr="6D85AC09">
        <w:rPr>
          <w:rFonts w:ascii="Arial" w:eastAsia="Arial,SimSun" w:hAnsi="Arial" w:cs="Arial"/>
          <w:lang w:eastAsia="zh-CN"/>
        </w:rPr>
        <w:t>is focused on ensuring th</w:t>
      </w:r>
      <w:r w:rsidR="00C140F4" w:rsidRPr="6D85AC09">
        <w:rPr>
          <w:rFonts w:ascii="Arial" w:eastAsia="Arial,SimSun" w:hAnsi="Arial" w:cs="Arial"/>
          <w:lang w:eastAsia="zh-CN"/>
        </w:rPr>
        <w:t>at</w:t>
      </w:r>
      <w:r w:rsidRPr="6D85AC09">
        <w:rPr>
          <w:rFonts w:ascii="Arial" w:eastAsia="Arial,SimSun" w:hAnsi="Arial" w:cs="Arial"/>
          <w:lang w:eastAsia="zh-CN"/>
        </w:rPr>
        <w:t xml:space="preserve"> next generation equipment </w:t>
      </w:r>
      <w:r w:rsidR="00C140F4" w:rsidRPr="6D85AC09">
        <w:rPr>
          <w:rFonts w:ascii="Arial" w:eastAsia="Arial,SimSun" w:hAnsi="Arial" w:cs="Arial"/>
          <w:lang w:eastAsia="zh-CN"/>
        </w:rPr>
        <w:t xml:space="preserve">is </w:t>
      </w:r>
      <w:r w:rsidRPr="6D85AC09">
        <w:rPr>
          <w:rFonts w:ascii="Arial" w:eastAsia="Arial,SimSun" w:hAnsi="Arial" w:cs="Arial"/>
          <w:lang w:eastAsia="zh-CN"/>
        </w:rPr>
        <w:t xml:space="preserve">available to maintain or improve the </w:t>
      </w:r>
      <w:r w:rsidR="00050CE2" w:rsidRPr="6D85AC09">
        <w:rPr>
          <w:rFonts w:ascii="Arial" w:eastAsia="Arial,SimSun" w:hAnsi="Arial" w:cs="Arial"/>
          <w:lang w:eastAsia="zh-CN"/>
        </w:rPr>
        <w:t>M</w:t>
      </w:r>
      <w:r w:rsidR="00C140F4" w:rsidRPr="6D85AC09">
        <w:rPr>
          <w:rFonts w:ascii="Arial" w:eastAsia="Arial,SimSun" w:hAnsi="Arial" w:cs="Arial"/>
          <w:lang w:eastAsia="zh-CN"/>
        </w:rPr>
        <w:t>O</w:t>
      </w:r>
      <w:r w:rsidR="00050CE2" w:rsidRPr="6D85AC09">
        <w:rPr>
          <w:rFonts w:ascii="Arial" w:eastAsia="Arial,SimSun" w:hAnsi="Arial" w:cs="Arial"/>
          <w:lang w:eastAsia="zh-CN"/>
        </w:rPr>
        <w:t>D</w:t>
      </w:r>
      <w:r w:rsidR="00350780" w:rsidRPr="6D85AC09">
        <w:rPr>
          <w:rFonts w:ascii="Arial" w:eastAsia="Arial,SimSun" w:hAnsi="Arial" w:cs="Arial"/>
          <w:lang w:eastAsia="zh-CN"/>
        </w:rPr>
        <w:t>’</w:t>
      </w:r>
      <w:r w:rsidRPr="6D85AC09">
        <w:rPr>
          <w:rFonts w:ascii="Arial" w:eastAsia="Arial,SimSun" w:hAnsi="Arial" w:cs="Arial"/>
          <w:lang w:eastAsia="zh-CN"/>
        </w:rPr>
        <w:t xml:space="preserve">s communication capability. </w:t>
      </w:r>
      <w:r w:rsidR="00C140F4" w:rsidRPr="6D85AC09">
        <w:rPr>
          <w:rFonts w:ascii="Arial" w:eastAsia="Arial,SimSun" w:hAnsi="Arial" w:cs="Arial"/>
          <w:lang w:eastAsia="zh-CN"/>
        </w:rPr>
        <w:t xml:space="preserve"> </w:t>
      </w:r>
      <w:r w:rsidRPr="6D85AC09">
        <w:rPr>
          <w:rFonts w:ascii="Arial" w:eastAsia="Arial,SimSun" w:hAnsi="Arial" w:cs="Arial"/>
          <w:lang w:eastAsia="zh-CN"/>
        </w:rPr>
        <w:t>The</w:t>
      </w:r>
      <w:r w:rsidR="00F8601B" w:rsidRPr="6D85AC09">
        <w:rPr>
          <w:rFonts w:ascii="Arial" w:eastAsia="Arial,SimSun" w:hAnsi="Arial" w:cs="Arial"/>
          <w:lang w:eastAsia="zh-CN"/>
        </w:rPr>
        <w:t xml:space="preserve"> current</w:t>
      </w:r>
      <w:r w:rsidRPr="6D85AC09">
        <w:rPr>
          <w:rFonts w:ascii="Arial" w:eastAsia="Arial,SimSun" w:hAnsi="Arial" w:cs="Arial"/>
          <w:lang w:eastAsia="zh-CN"/>
        </w:rPr>
        <w:t xml:space="preserve"> focus of this </w:t>
      </w:r>
      <w:r w:rsidR="0079797F" w:rsidRPr="6D85AC09">
        <w:rPr>
          <w:rFonts w:ascii="Arial" w:eastAsia="Arial,SimSun" w:hAnsi="Arial" w:cs="Arial"/>
          <w:lang w:eastAsia="zh-CN"/>
        </w:rPr>
        <w:t xml:space="preserve">early market engagement activity </w:t>
      </w:r>
      <w:r w:rsidRPr="6D85AC09">
        <w:rPr>
          <w:rFonts w:ascii="Arial" w:eastAsia="Arial,SimSun" w:hAnsi="Arial" w:cs="Arial"/>
          <w:lang w:eastAsia="zh-CN"/>
        </w:rPr>
        <w:t xml:space="preserve">is the replacement </w:t>
      </w:r>
      <w:r w:rsidR="3E2678B2" w:rsidRPr="6D85AC09">
        <w:rPr>
          <w:rFonts w:ascii="Arial" w:eastAsia="Arial,SimSun" w:hAnsi="Arial" w:cs="Arial"/>
          <w:lang w:eastAsia="zh-CN"/>
        </w:rPr>
        <w:t xml:space="preserve">of the SCOT5 </w:t>
      </w:r>
      <w:r w:rsidRPr="6D85AC09">
        <w:rPr>
          <w:rFonts w:ascii="Arial" w:eastAsia="Arial,SimSun" w:hAnsi="Arial" w:cs="Arial"/>
          <w:lang w:eastAsia="zh-CN"/>
        </w:rPr>
        <w:t>maritime terminals in the form of NGMT</w:t>
      </w:r>
      <w:r w:rsidR="0001464E" w:rsidRPr="6D85AC09">
        <w:rPr>
          <w:rFonts w:ascii="Arial" w:eastAsia="Arial,SimSun" w:hAnsi="Arial" w:cs="Arial"/>
          <w:lang w:eastAsia="zh-CN"/>
        </w:rPr>
        <w:t>,</w:t>
      </w:r>
      <w:r w:rsidR="00CC6F76" w:rsidRPr="6D85AC09">
        <w:rPr>
          <w:rFonts w:ascii="Arial" w:eastAsia="Arial,SimSun" w:hAnsi="Arial" w:cs="Arial"/>
          <w:lang w:eastAsia="zh-CN"/>
        </w:rPr>
        <w:t xml:space="preserve"> </w:t>
      </w:r>
      <w:r w:rsidR="00CC6F76" w:rsidRPr="6D85AC09">
        <w:rPr>
          <w:rFonts w:ascii="Arial" w:hAnsi="Arial" w:cs="Arial"/>
        </w:rPr>
        <w:t>which are scheduled to enter service in 2026.</w:t>
      </w:r>
    </w:p>
    <w:p w14:paraId="493C8A41" w14:textId="2D7656C3" w:rsidR="003D1819" w:rsidRPr="00BE6C09" w:rsidRDefault="003D1819" w:rsidP="00022179">
      <w:pPr>
        <w:pStyle w:val="ListParagraph"/>
        <w:numPr>
          <w:ilvl w:val="0"/>
          <w:numId w:val="1"/>
        </w:numPr>
        <w:rPr>
          <w:rFonts w:ascii="Arial" w:eastAsia="Arial,SimSun" w:hAnsi="Arial" w:cs="Arial"/>
          <w:szCs w:val="24"/>
          <w:lang w:eastAsia="zh-CN"/>
        </w:rPr>
      </w:pPr>
      <w:bookmarkStart w:id="4" w:name="_Hlk39484256"/>
      <w:r w:rsidRPr="00BE6C09">
        <w:rPr>
          <w:rFonts w:ascii="Arial" w:hAnsi="Arial" w:cs="Arial"/>
          <w:szCs w:val="24"/>
        </w:rPr>
        <w:t xml:space="preserve">The </w:t>
      </w:r>
      <w:r w:rsidR="00CC6F76" w:rsidRPr="00BE6C09">
        <w:rPr>
          <w:rFonts w:ascii="Arial" w:hAnsi="Arial" w:cs="Arial"/>
          <w:szCs w:val="24"/>
        </w:rPr>
        <w:t>SCOT</w:t>
      </w:r>
      <w:r w:rsidR="00F82659">
        <w:rPr>
          <w:rFonts w:ascii="Arial" w:hAnsi="Arial" w:cs="Arial"/>
          <w:szCs w:val="24"/>
        </w:rPr>
        <w:t xml:space="preserve"> </w:t>
      </w:r>
      <w:r w:rsidR="00CC6F76" w:rsidRPr="00BE6C09">
        <w:rPr>
          <w:rFonts w:ascii="Arial" w:hAnsi="Arial" w:cs="Arial"/>
          <w:szCs w:val="24"/>
        </w:rPr>
        <w:t xml:space="preserve">5 terminals </w:t>
      </w:r>
      <w:r w:rsidR="00162AA2" w:rsidRPr="00BE6C09">
        <w:rPr>
          <w:rFonts w:ascii="Arial" w:hAnsi="Arial" w:cs="Arial"/>
          <w:szCs w:val="24"/>
        </w:rPr>
        <w:t>provide</w:t>
      </w:r>
      <w:r w:rsidRPr="00BE6C09">
        <w:rPr>
          <w:rFonts w:ascii="Arial" w:hAnsi="Arial" w:cs="Arial"/>
          <w:szCs w:val="24"/>
        </w:rPr>
        <w:t xml:space="preserve"> communication</w:t>
      </w:r>
      <w:r w:rsidR="00162AA2" w:rsidRPr="00BE6C09">
        <w:rPr>
          <w:rFonts w:ascii="Arial" w:hAnsi="Arial" w:cs="Arial"/>
          <w:szCs w:val="24"/>
        </w:rPr>
        <w:t>s</w:t>
      </w:r>
      <w:r w:rsidRPr="00BE6C09">
        <w:rPr>
          <w:rFonts w:ascii="Arial" w:hAnsi="Arial" w:cs="Arial"/>
          <w:szCs w:val="24"/>
        </w:rPr>
        <w:t xml:space="preserve"> between other ships and land terminals.</w:t>
      </w:r>
      <w:r w:rsidR="00063504" w:rsidRPr="00BE6C09">
        <w:rPr>
          <w:rFonts w:ascii="Arial" w:hAnsi="Arial" w:cs="Arial"/>
          <w:szCs w:val="24"/>
        </w:rPr>
        <w:t xml:space="preserve"> </w:t>
      </w:r>
      <w:r w:rsidRPr="00BE6C09">
        <w:rPr>
          <w:rFonts w:ascii="Arial" w:hAnsi="Arial" w:cs="Arial"/>
          <w:szCs w:val="24"/>
        </w:rPr>
        <w:t xml:space="preserve"> The NGMT </w:t>
      </w:r>
      <w:r w:rsidR="00162AA2" w:rsidRPr="00BE6C09">
        <w:rPr>
          <w:rFonts w:ascii="Arial" w:hAnsi="Arial" w:cs="Arial"/>
          <w:szCs w:val="24"/>
        </w:rPr>
        <w:t xml:space="preserve">may be specified </w:t>
      </w:r>
      <w:r w:rsidRPr="00BE6C09">
        <w:rPr>
          <w:rFonts w:ascii="Arial" w:hAnsi="Arial" w:cs="Arial"/>
          <w:szCs w:val="24"/>
        </w:rPr>
        <w:t>to provide additional functionality</w:t>
      </w:r>
      <w:r w:rsidR="00CC6F76" w:rsidRPr="00BE6C09">
        <w:rPr>
          <w:rFonts w:ascii="Arial" w:hAnsi="Arial" w:cs="Arial"/>
          <w:szCs w:val="24"/>
        </w:rPr>
        <w:t xml:space="preserve">, </w:t>
      </w:r>
      <w:r w:rsidRPr="00BE6C09">
        <w:rPr>
          <w:rFonts w:ascii="Arial" w:hAnsi="Arial" w:cs="Arial"/>
          <w:szCs w:val="24"/>
        </w:rPr>
        <w:t xml:space="preserve">such as additional multiband frequencies beyond </w:t>
      </w:r>
      <w:r w:rsidR="00BD3BBC">
        <w:rPr>
          <w:rFonts w:ascii="Arial" w:hAnsi="Arial" w:cs="Arial"/>
          <w:szCs w:val="24"/>
        </w:rPr>
        <w:t xml:space="preserve">the </w:t>
      </w:r>
      <w:r w:rsidRPr="00BE6C09">
        <w:rPr>
          <w:rFonts w:ascii="Arial" w:hAnsi="Arial" w:cs="Arial"/>
          <w:szCs w:val="24"/>
        </w:rPr>
        <w:t>existing Mil X band</w:t>
      </w:r>
      <w:r w:rsidR="00502E2A">
        <w:rPr>
          <w:rFonts w:ascii="Arial" w:hAnsi="Arial" w:cs="Arial"/>
          <w:szCs w:val="24"/>
        </w:rPr>
        <w:t xml:space="preserve"> to </w:t>
      </w:r>
      <w:r w:rsidR="00502E2A" w:rsidRPr="00836145">
        <w:rPr>
          <w:rFonts w:ascii="Arial" w:hAnsi="Arial" w:cs="Arial"/>
        </w:rPr>
        <w:t xml:space="preserve">a dual-band operation (e.g. </w:t>
      </w:r>
      <w:r w:rsidR="00502E2A">
        <w:rPr>
          <w:rFonts w:ascii="Arial" w:hAnsi="Arial" w:cs="Arial"/>
        </w:rPr>
        <w:t xml:space="preserve">Mil </w:t>
      </w:r>
      <w:r w:rsidR="00502E2A" w:rsidRPr="00836145">
        <w:rPr>
          <w:rFonts w:ascii="Arial" w:hAnsi="Arial" w:cs="Arial"/>
        </w:rPr>
        <w:t xml:space="preserve">X Band and </w:t>
      </w:r>
      <w:r w:rsidR="00502E2A">
        <w:rPr>
          <w:rFonts w:ascii="Arial" w:hAnsi="Arial" w:cs="Arial"/>
        </w:rPr>
        <w:t>Mil</w:t>
      </w:r>
      <w:r w:rsidR="00502E2A" w:rsidRPr="00836145">
        <w:rPr>
          <w:rFonts w:ascii="Arial" w:hAnsi="Arial" w:cs="Arial"/>
        </w:rPr>
        <w:t xml:space="preserve"> Ka Band)</w:t>
      </w:r>
      <w:r w:rsidRPr="00BE6C09">
        <w:rPr>
          <w:rFonts w:ascii="Arial" w:hAnsi="Arial" w:cs="Arial"/>
          <w:szCs w:val="24"/>
        </w:rPr>
        <w:t xml:space="preserve">.  </w:t>
      </w:r>
    </w:p>
    <w:p w14:paraId="57285DA4" w14:textId="670A178F" w:rsidR="00C75416" w:rsidRPr="00BE6C09" w:rsidRDefault="00C75416" w:rsidP="00C75416">
      <w:pPr>
        <w:pStyle w:val="Heading2"/>
        <w:rPr>
          <w:rFonts w:ascii="Arial" w:hAnsi="Arial" w:cs="Arial"/>
          <w:i/>
        </w:rPr>
      </w:pPr>
      <w:bookmarkStart w:id="5" w:name="_Toc85722126"/>
      <w:r w:rsidRPr="00BE6C09">
        <w:rPr>
          <w:rFonts w:ascii="Arial" w:hAnsi="Arial" w:cs="Arial"/>
        </w:rPr>
        <w:t>NGMT</w:t>
      </w:r>
      <w:bookmarkEnd w:id="5"/>
    </w:p>
    <w:bookmarkEnd w:id="4"/>
    <w:p w14:paraId="46611CEE" w14:textId="6EC004DC" w:rsidR="003D1819" w:rsidRPr="00E940D4" w:rsidRDefault="003D1819" w:rsidP="00022179">
      <w:pPr>
        <w:pStyle w:val="ListParagraph"/>
        <w:numPr>
          <w:ilvl w:val="0"/>
          <w:numId w:val="1"/>
        </w:numPr>
        <w:rPr>
          <w:rFonts w:ascii="Arial" w:eastAsia="Arial,SimSun" w:hAnsi="Arial" w:cs="Arial"/>
          <w:lang w:eastAsia="zh-CN"/>
        </w:rPr>
      </w:pPr>
      <w:r w:rsidRPr="00BE6C09">
        <w:rPr>
          <w:rFonts w:ascii="Arial" w:hAnsi="Arial" w:cs="Arial"/>
        </w:rPr>
        <w:t xml:space="preserve">The NGMT </w:t>
      </w:r>
      <w:r w:rsidRPr="20BCCFA4">
        <w:rPr>
          <w:rFonts w:ascii="Arial" w:eastAsia="Arial,SimSun" w:hAnsi="Arial" w:cs="Arial"/>
          <w:lang w:eastAsia="zh-CN"/>
        </w:rPr>
        <w:t>Single</w:t>
      </w:r>
      <w:r w:rsidRPr="00BE6C09">
        <w:rPr>
          <w:rFonts w:ascii="Arial" w:hAnsi="Arial" w:cs="Arial"/>
        </w:rPr>
        <w:t xml:space="preserve"> Statement of User Need (SSUN) sets out what the equipment must achieve: </w:t>
      </w:r>
      <w:r w:rsidR="004D46A6" w:rsidRPr="00116ABC">
        <w:rPr>
          <w:rFonts w:ascii="Arial" w:hAnsi="Arial" w:cs="Arial"/>
        </w:rPr>
        <w:t>The Royal Navy requires a family of resilient, protected and assured worldwide, Military Satellite communications equipment, capable of being fitted to a broad range of RN/RFA platforms.  The equipment must be capable of working as part of a network of wider communications capabilities to meet current and future Information Exchange Requirements in support of Defence Tasks and Contingent Operations.</w:t>
      </w:r>
      <w:r w:rsidR="004D46A6">
        <w:rPr>
          <w:rFonts w:ascii="Arial" w:hAnsi="Arial" w:cs="Arial"/>
        </w:rPr>
        <w:t xml:space="preserve"> </w:t>
      </w:r>
      <w:r w:rsidR="004D46A6" w:rsidRPr="00116ABC">
        <w:rPr>
          <w:rFonts w:ascii="Arial" w:hAnsi="Arial" w:cs="Arial"/>
        </w:rPr>
        <w:t xml:space="preserve">The equipment will play a significant role in ensuring positive control of UK Forces engaged in Combined Joint, Inter-governmental, Inter-agency and </w:t>
      </w:r>
      <w:r w:rsidR="53CF6EE9" w:rsidRPr="20BCCFA4">
        <w:rPr>
          <w:rFonts w:ascii="Arial" w:hAnsi="Arial" w:cs="Arial"/>
        </w:rPr>
        <w:t>multi</w:t>
      </w:r>
      <w:r w:rsidR="004D46A6" w:rsidRPr="00116ABC">
        <w:rPr>
          <w:rFonts w:ascii="Arial" w:hAnsi="Arial" w:cs="Arial"/>
        </w:rPr>
        <w:t>-national operations and should be capable of continuous Beyond Lines of Sight operation in the most hostile, natural and man-made environments.</w:t>
      </w:r>
    </w:p>
    <w:p w14:paraId="7D471CA2" w14:textId="3B4977B3" w:rsidR="00031017" w:rsidRPr="00BE6C09" w:rsidRDefault="003D1819" w:rsidP="00022179">
      <w:pPr>
        <w:pStyle w:val="ListParagraph"/>
        <w:numPr>
          <w:ilvl w:val="0"/>
          <w:numId w:val="1"/>
        </w:numPr>
        <w:rPr>
          <w:rFonts w:ascii="Arial" w:eastAsia="Arial,SimSun" w:hAnsi="Arial" w:cs="Arial"/>
          <w:szCs w:val="24"/>
          <w:lang w:eastAsia="zh-CN"/>
        </w:rPr>
      </w:pPr>
      <w:r w:rsidRPr="00BE6C09">
        <w:rPr>
          <w:rFonts w:ascii="Arial" w:eastAsia="Arial,SimSun" w:hAnsi="Arial" w:cs="Arial"/>
          <w:szCs w:val="24"/>
          <w:lang w:eastAsia="zh-CN"/>
        </w:rPr>
        <w:t xml:space="preserve">To ensure no capability loss, it will be important that the </w:t>
      </w:r>
      <w:r w:rsidR="002306E9" w:rsidRPr="00BE6C09">
        <w:rPr>
          <w:rFonts w:ascii="Arial" w:eastAsia="Arial,SimSun" w:hAnsi="Arial" w:cs="Arial"/>
          <w:szCs w:val="24"/>
          <w:lang w:eastAsia="zh-CN"/>
        </w:rPr>
        <w:t xml:space="preserve">future </w:t>
      </w:r>
      <w:r w:rsidRPr="00BE6C09">
        <w:rPr>
          <w:rFonts w:ascii="Arial" w:eastAsia="Arial,SimSun" w:hAnsi="Arial" w:cs="Arial"/>
          <w:szCs w:val="24"/>
          <w:lang w:eastAsia="zh-CN"/>
        </w:rPr>
        <w:t xml:space="preserve">NGMT provider collaborates with </w:t>
      </w:r>
      <w:r w:rsidR="00050CE2" w:rsidRPr="00BE6C09">
        <w:rPr>
          <w:rFonts w:ascii="Arial" w:eastAsia="Arial,SimSun" w:hAnsi="Arial" w:cs="Arial"/>
          <w:szCs w:val="24"/>
          <w:lang w:eastAsia="zh-CN"/>
        </w:rPr>
        <w:t>M</w:t>
      </w:r>
      <w:r w:rsidR="0096065A" w:rsidRPr="00BE6C09">
        <w:rPr>
          <w:rFonts w:ascii="Arial" w:eastAsia="Arial,SimSun" w:hAnsi="Arial" w:cs="Arial"/>
          <w:szCs w:val="24"/>
          <w:lang w:eastAsia="zh-CN"/>
        </w:rPr>
        <w:t>O</w:t>
      </w:r>
      <w:r w:rsidR="00050CE2" w:rsidRPr="00BE6C09">
        <w:rPr>
          <w:rFonts w:ascii="Arial" w:eastAsia="Arial,SimSun" w:hAnsi="Arial" w:cs="Arial"/>
          <w:szCs w:val="24"/>
          <w:lang w:eastAsia="zh-CN"/>
        </w:rPr>
        <w:t>D</w:t>
      </w:r>
      <w:r w:rsidR="00CC6F76" w:rsidRPr="00BE6C09">
        <w:rPr>
          <w:rFonts w:ascii="Arial" w:eastAsia="Arial,SimSun" w:hAnsi="Arial" w:cs="Arial"/>
          <w:szCs w:val="24"/>
          <w:lang w:eastAsia="zh-CN"/>
        </w:rPr>
        <w:t xml:space="preserve">’s supplier base </w:t>
      </w:r>
      <w:r w:rsidRPr="00BE6C09">
        <w:rPr>
          <w:rFonts w:ascii="Arial" w:eastAsia="Arial,SimSun" w:hAnsi="Arial" w:cs="Arial"/>
          <w:szCs w:val="24"/>
          <w:lang w:eastAsia="zh-CN"/>
        </w:rPr>
        <w:t xml:space="preserve">to fully execute their respective roles and responsibilities, and ensure </w:t>
      </w:r>
      <w:r w:rsidR="002306E9" w:rsidRPr="00BE6C09">
        <w:rPr>
          <w:rFonts w:ascii="Arial" w:eastAsia="Arial,SimSun" w:hAnsi="Arial" w:cs="Arial"/>
          <w:szCs w:val="24"/>
          <w:lang w:eastAsia="zh-CN"/>
        </w:rPr>
        <w:t>that</w:t>
      </w:r>
      <w:r w:rsidRPr="00BE6C09">
        <w:rPr>
          <w:rFonts w:ascii="Arial" w:eastAsia="Arial,SimSun" w:hAnsi="Arial" w:cs="Arial"/>
          <w:szCs w:val="24"/>
          <w:lang w:eastAsia="zh-CN"/>
        </w:rPr>
        <w:t xml:space="preserve"> testing, integration, </w:t>
      </w:r>
      <w:r w:rsidR="00D7579B" w:rsidRPr="00BE6C09">
        <w:rPr>
          <w:rFonts w:ascii="Arial" w:eastAsia="Arial,SimSun" w:hAnsi="Arial" w:cs="Arial"/>
          <w:szCs w:val="24"/>
          <w:lang w:eastAsia="zh-CN"/>
        </w:rPr>
        <w:t>safety,</w:t>
      </w:r>
      <w:r w:rsidRPr="00BE6C09">
        <w:rPr>
          <w:rFonts w:ascii="Arial" w:eastAsia="Arial,SimSun" w:hAnsi="Arial" w:cs="Arial"/>
          <w:szCs w:val="24"/>
          <w:lang w:eastAsia="zh-CN"/>
        </w:rPr>
        <w:t xml:space="preserve"> and training </w:t>
      </w:r>
      <w:r w:rsidR="00497757" w:rsidRPr="00BE6C09">
        <w:rPr>
          <w:rFonts w:ascii="Arial" w:eastAsia="Arial,SimSun" w:hAnsi="Arial" w:cs="Arial"/>
          <w:szCs w:val="24"/>
          <w:lang w:eastAsia="zh-CN"/>
        </w:rPr>
        <w:t>etc</w:t>
      </w:r>
      <w:r w:rsidR="0096065A" w:rsidRPr="00BE6C09">
        <w:rPr>
          <w:rFonts w:ascii="Arial" w:eastAsia="Arial,SimSun" w:hAnsi="Arial" w:cs="Arial"/>
          <w:szCs w:val="24"/>
          <w:lang w:eastAsia="zh-CN"/>
        </w:rPr>
        <w:t>.</w:t>
      </w:r>
      <w:r w:rsidR="00497757" w:rsidRPr="00BE6C09">
        <w:rPr>
          <w:rFonts w:ascii="Arial" w:eastAsia="Arial,SimSun" w:hAnsi="Arial" w:cs="Arial"/>
          <w:szCs w:val="24"/>
          <w:lang w:eastAsia="zh-CN"/>
        </w:rPr>
        <w:t xml:space="preserve"> </w:t>
      </w:r>
      <w:r w:rsidR="0096065A" w:rsidRPr="00BE6C09">
        <w:rPr>
          <w:rFonts w:ascii="Arial" w:eastAsia="Arial,SimSun" w:hAnsi="Arial" w:cs="Arial"/>
          <w:szCs w:val="24"/>
          <w:lang w:eastAsia="zh-CN"/>
        </w:rPr>
        <w:t>are</w:t>
      </w:r>
      <w:r w:rsidRPr="00BE6C09">
        <w:rPr>
          <w:rFonts w:ascii="Arial" w:eastAsia="Arial,SimSun" w:hAnsi="Arial" w:cs="Arial"/>
          <w:szCs w:val="24"/>
          <w:lang w:eastAsia="zh-CN"/>
        </w:rPr>
        <w:t xml:space="preserve"> fully managed. </w:t>
      </w:r>
    </w:p>
    <w:p w14:paraId="3B166759" w14:textId="7BC46DCB" w:rsidR="00B10CFE" w:rsidRDefault="009F67A0" w:rsidP="00022179">
      <w:pPr>
        <w:pStyle w:val="ListParagraph"/>
        <w:numPr>
          <w:ilvl w:val="0"/>
          <w:numId w:val="1"/>
        </w:numPr>
        <w:rPr>
          <w:rFonts w:ascii="Arial" w:hAnsi="Arial" w:cs="Arial"/>
        </w:rPr>
      </w:pPr>
      <w:r>
        <w:rPr>
          <w:rFonts w:ascii="Arial" w:hAnsi="Arial" w:cs="Arial"/>
        </w:rPr>
        <w:lastRenderedPageBreak/>
        <w:fldChar w:fldCharType="begin"/>
      </w:r>
      <w:r>
        <w:rPr>
          <w:rFonts w:ascii="Arial" w:hAnsi="Arial" w:cs="Arial"/>
        </w:rPr>
        <w:instrText xml:space="preserve"> REF _Ref85198732 \h </w:instrText>
      </w:r>
      <w:r w:rsidR="004314AD">
        <w:rPr>
          <w:rFonts w:ascii="Arial" w:hAnsi="Arial" w:cs="Arial"/>
        </w:rPr>
        <w:instrText xml:space="preserve"> \* MERGEFORMAT </w:instrText>
      </w:r>
      <w:r>
        <w:rPr>
          <w:rFonts w:ascii="Arial" w:hAnsi="Arial" w:cs="Arial"/>
        </w:rPr>
      </w:r>
      <w:r>
        <w:rPr>
          <w:rFonts w:ascii="Arial" w:hAnsi="Arial" w:cs="Arial"/>
        </w:rPr>
        <w:fldChar w:fldCharType="separate"/>
      </w:r>
      <w:r w:rsidRPr="00E940D4">
        <w:rPr>
          <w:rFonts w:ascii="Arial" w:hAnsi="Arial" w:cs="Arial"/>
        </w:rPr>
        <w:t>Figure 1</w:t>
      </w:r>
      <w:r>
        <w:rPr>
          <w:rFonts w:ascii="Arial" w:hAnsi="Arial" w:cs="Arial"/>
        </w:rPr>
        <w:fldChar w:fldCharType="end"/>
      </w:r>
      <w:r>
        <w:rPr>
          <w:rFonts w:ascii="Arial" w:hAnsi="Arial" w:cs="Arial"/>
        </w:rPr>
        <w:t xml:space="preserve"> </w:t>
      </w:r>
      <w:r w:rsidR="273683C2">
        <w:rPr>
          <w:rFonts w:ascii="Arial" w:hAnsi="Arial" w:cs="Arial"/>
        </w:rPr>
        <w:t>(</w:t>
      </w:r>
      <w:r w:rsidR="00AA565F" w:rsidRPr="00BE6C09">
        <w:rPr>
          <w:rFonts w:ascii="Arial" w:hAnsi="Arial" w:cs="Arial"/>
        </w:rPr>
        <w:t>Functional Block Diagram</w:t>
      </w:r>
      <w:r w:rsidR="0FCA38BE" w:rsidRPr="00BE6C09">
        <w:rPr>
          <w:rFonts w:ascii="Arial" w:hAnsi="Arial" w:cs="Arial"/>
        </w:rPr>
        <w:t>)</w:t>
      </w:r>
      <w:r w:rsidR="00AA565F" w:rsidRPr="00BE6C09">
        <w:rPr>
          <w:rFonts w:ascii="Arial" w:hAnsi="Arial" w:cs="Arial"/>
        </w:rPr>
        <w:t xml:space="preserve"> </w:t>
      </w:r>
      <w:r w:rsidR="00031017" w:rsidRPr="00BE6C09">
        <w:rPr>
          <w:rFonts w:ascii="Arial" w:hAnsi="Arial" w:cs="Arial"/>
        </w:rPr>
        <w:t>is</w:t>
      </w:r>
      <w:r w:rsidR="00AA565F" w:rsidRPr="00BE6C09">
        <w:rPr>
          <w:rFonts w:ascii="Arial" w:hAnsi="Arial" w:cs="Arial"/>
        </w:rPr>
        <w:t xml:space="preserve"> provided</w:t>
      </w:r>
      <w:r w:rsidR="00A81BEB">
        <w:rPr>
          <w:rFonts w:ascii="Arial" w:hAnsi="Arial" w:cs="Arial"/>
        </w:rPr>
        <w:t>,</w:t>
      </w:r>
      <w:r w:rsidR="00AA565F" w:rsidRPr="00BE6C09">
        <w:rPr>
          <w:rFonts w:ascii="Arial" w:hAnsi="Arial" w:cs="Arial"/>
        </w:rPr>
        <w:t xml:space="preserve"> </w:t>
      </w:r>
      <w:r w:rsidR="00031017" w:rsidRPr="00BE6C09">
        <w:rPr>
          <w:rFonts w:ascii="Arial" w:hAnsi="Arial" w:cs="Arial"/>
        </w:rPr>
        <w:t xml:space="preserve">as a </w:t>
      </w:r>
      <w:r w:rsidR="00AA565F" w:rsidRPr="00BE6C09">
        <w:rPr>
          <w:rFonts w:ascii="Arial" w:hAnsi="Arial" w:cs="Arial"/>
          <w:u w:val="single"/>
        </w:rPr>
        <w:t xml:space="preserve">guide </w:t>
      </w:r>
      <w:r w:rsidR="00031017" w:rsidRPr="00BE6C09">
        <w:rPr>
          <w:rFonts w:ascii="Arial" w:hAnsi="Arial" w:cs="Arial"/>
          <w:u w:val="single"/>
        </w:rPr>
        <w:t>only</w:t>
      </w:r>
      <w:r w:rsidR="00031017" w:rsidRPr="00BE6C09">
        <w:rPr>
          <w:rFonts w:ascii="Arial" w:hAnsi="Arial" w:cs="Arial"/>
        </w:rPr>
        <w:t xml:space="preserve"> for </w:t>
      </w:r>
      <w:r w:rsidR="00AA565F" w:rsidRPr="00BE6C09">
        <w:rPr>
          <w:rFonts w:ascii="Arial" w:hAnsi="Arial" w:cs="Arial"/>
        </w:rPr>
        <w:t>respondents</w:t>
      </w:r>
      <w:r w:rsidR="00031017" w:rsidRPr="00BE6C09">
        <w:rPr>
          <w:rFonts w:ascii="Arial" w:hAnsi="Arial" w:cs="Arial"/>
        </w:rPr>
        <w:t xml:space="preserve"> to enable a</w:t>
      </w:r>
      <w:r w:rsidR="0096065A" w:rsidRPr="00BE6C09">
        <w:rPr>
          <w:rFonts w:ascii="Arial" w:hAnsi="Arial" w:cs="Arial"/>
        </w:rPr>
        <w:t>n</w:t>
      </w:r>
      <w:r w:rsidR="00031017" w:rsidRPr="00BE6C09">
        <w:rPr>
          <w:rFonts w:ascii="Arial" w:hAnsi="Arial" w:cs="Arial"/>
        </w:rPr>
        <w:t xml:space="preserve"> </w:t>
      </w:r>
      <w:r w:rsidR="006E5A2A" w:rsidRPr="00BE6C09">
        <w:rPr>
          <w:rFonts w:ascii="Arial" w:hAnsi="Arial" w:cs="Arial"/>
        </w:rPr>
        <w:t xml:space="preserve">indicative </w:t>
      </w:r>
      <w:r w:rsidR="00D7579B" w:rsidRPr="00BE6C09">
        <w:rPr>
          <w:rFonts w:ascii="Arial" w:hAnsi="Arial" w:cs="Arial"/>
        </w:rPr>
        <w:t>high-level</w:t>
      </w:r>
      <w:r w:rsidR="00031017" w:rsidRPr="00BE6C09">
        <w:rPr>
          <w:rFonts w:ascii="Arial" w:hAnsi="Arial" w:cs="Arial"/>
        </w:rPr>
        <w:t xml:space="preserve"> view</w:t>
      </w:r>
      <w:r w:rsidR="00AA565F" w:rsidRPr="00BE6C09">
        <w:rPr>
          <w:rFonts w:ascii="Arial" w:hAnsi="Arial" w:cs="Arial"/>
        </w:rPr>
        <w:t xml:space="preserve"> </w:t>
      </w:r>
      <w:r w:rsidR="006E5A2A" w:rsidRPr="00BE6C09">
        <w:rPr>
          <w:rFonts w:ascii="Arial" w:hAnsi="Arial" w:cs="Arial"/>
        </w:rPr>
        <w:t xml:space="preserve">as </w:t>
      </w:r>
      <w:r w:rsidR="00AA565F" w:rsidRPr="00BE6C09">
        <w:rPr>
          <w:rFonts w:ascii="Arial" w:hAnsi="Arial" w:cs="Arial"/>
        </w:rPr>
        <w:t xml:space="preserve">to the scope of the </w:t>
      </w:r>
      <w:r w:rsidR="006E5A2A" w:rsidRPr="00BE6C09">
        <w:rPr>
          <w:rFonts w:ascii="Arial" w:hAnsi="Arial" w:cs="Arial"/>
        </w:rPr>
        <w:t xml:space="preserve">Maritime Military Satellite Communications Terminal </w:t>
      </w:r>
      <w:r w:rsidR="00AA565F" w:rsidRPr="00BE6C09">
        <w:rPr>
          <w:rFonts w:ascii="Arial" w:hAnsi="Arial" w:cs="Arial"/>
        </w:rPr>
        <w:t xml:space="preserve">equipment that is the subject of </w:t>
      </w:r>
      <w:r w:rsidR="006E5A2A" w:rsidRPr="00BE6C09">
        <w:rPr>
          <w:rFonts w:ascii="Arial" w:hAnsi="Arial" w:cs="Arial"/>
        </w:rPr>
        <w:t>this RFI.</w:t>
      </w:r>
      <w:r w:rsidR="00190D50" w:rsidRPr="00BE6C09">
        <w:rPr>
          <w:rFonts w:ascii="Arial" w:hAnsi="Arial" w:cs="Arial"/>
        </w:rPr>
        <w:t xml:space="preserve">  </w:t>
      </w:r>
      <w:r w:rsidR="0079797F" w:rsidRPr="009B3D74">
        <w:rPr>
          <w:rFonts w:ascii="Arial" w:hAnsi="Arial" w:cs="Arial"/>
          <w:b/>
          <w:bCs/>
        </w:rPr>
        <w:t>Important</w:t>
      </w:r>
      <w:r w:rsidR="0079797F">
        <w:rPr>
          <w:rFonts w:ascii="Arial" w:hAnsi="Arial" w:cs="Arial"/>
        </w:rPr>
        <w:t xml:space="preserve">: </w:t>
      </w:r>
      <w:r w:rsidR="00190D50" w:rsidRPr="00BE6C09">
        <w:rPr>
          <w:rFonts w:ascii="Arial" w:hAnsi="Arial" w:cs="Arial"/>
        </w:rPr>
        <w:t>Please note the red dashed line within the diagram is intended to enable the scope of the terminal equipment to be identified without prescribing the solution</w:t>
      </w:r>
      <w:r w:rsidR="004D08B6" w:rsidRPr="00BE6C09">
        <w:rPr>
          <w:rFonts w:ascii="Arial" w:hAnsi="Arial" w:cs="Arial"/>
        </w:rPr>
        <w:t>.</w:t>
      </w:r>
    </w:p>
    <w:p w14:paraId="68DB0734" w14:textId="0A6A2792" w:rsidR="00BE1E3C" w:rsidRDefault="00BC0337" w:rsidP="00022179">
      <w:pPr>
        <w:pStyle w:val="ListParagraph"/>
        <w:numPr>
          <w:ilvl w:val="0"/>
          <w:numId w:val="1"/>
        </w:numPr>
        <w:rPr>
          <w:rFonts w:ascii="Arial" w:hAnsi="Arial" w:cs="Arial"/>
        </w:rPr>
      </w:pPr>
      <w:r>
        <w:rPr>
          <w:rFonts w:ascii="Arial" w:hAnsi="Arial" w:cs="Arial"/>
        </w:rPr>
        <w:t xml:space="preserve">While the MoD wishes to </w:t>
      </w:r>
      <w:r w:rsidR="001E4243">
        <w:rPr>
          <w:rFonts w:ascii="Arial" w:hAnsi="Arial" w:cs="Arial"/>
        </w:rPr>
        <w:t xml:space="preserve">provide </w:t>
      </w:r>
      <w:r w:rsidR="00364EA3">
        <w:rPr>
          <w:rFonts w:ascii="Arial" w:hAnsi="Arial" w:cs="Arial"/>
        </w:rPr>
        <w:t xml:space="preserve">its </w:t>
      </w:r>
      <w:r w:rsidR="00F8601B">
        <w:rPr>
          <w:rFonts w:ascii="Arial" w:hAnsi="Arial" w:cs="Arial"/>
        </w:rPr>
        <w:t>u</w:t>
      </w:r>
      <w:r w:rsidR="008453CA">
        <w:rPr>
          <w:rFonts w:ascii="Arial" w:hAnsi="Arial" w:cs="Arial"/>
        </w:rPr>
        <w:t>sers</w:t>
      </w:r>
      <w:r w:rsidR="00364EA3">
        <w:rPr>
          <w:rFonts w:ascii="Arial" w:hAnsi="Arial" w:cs="Arial"/>
        </w:rPr>
        <w:t xml:space="preserve"> with</w:t>
      </w:r>
      <w:r>
        <w:rPr>
          <w:rFonts w:ascii="Arial" w:hAnsi="Arial" w:cs="Arial"/>
        </w:rPr>
        <w:t xml:space="preserve"> a</w:t>
      </w:r>
      <w:r w:rsidR="00364EA3">
        <w:rPr>
          <w:rFonts w:ascii="Arial" w:hAnsi="Arial" w:cs="Arial"/>
        </w:rPr>
        <w:t xml:space="preserve">ccess </w:t>
      </w:r>
      <w:r w:rsidR="30AA8F9D" w:rsidRPr="6D85AC09">
        <w:rPr>
          <w:rFonts w:ascii="Arial" w:hAnsi="Arial" w:cs="Arial"/>
        </w:rPr>
        <w:t xml:space="preserve">to </w:t>
      </w:r>
      <w:r w:rsidR="00364EA3">
        <w:rPr>
          <w:rFonts w:ascii="Arial" w:hAnsi="Arial" w:cs="Arial"/>
        </w:rPr>
        <w:t>an increased</w:t>
      </w:r>
      <w:r>
        <w:rPr>
          <w:rFonts w:ascii="Arial" w:hAnsi="Arial" w:cs="Arial"/>
        </w:rPr>
        <w:t xml:space="preserve"> </w:t>
      </w:r>
      <w:r w:rsidR="00F8601B">
        <w:rPr>
          <w:rFonts w:ascii="Arial" w:hAnsi="Arial" w:cs="Arial"/>
        </w:rPr>
        <w:t xml:space="preserve">SATCOM </w:t>
      </w:r>
      <w:r w:rsidR="00364EA3">
        <w:rPr>
          <w:rFonts w:ascii="Arial" w:hAnsi="Arial" w:cs="Arial"/>
        </w:rPr>
        <w:t xml:space="preserve">capacity, </w:t>
      </w:r>
      <w:r w:rsidR="00911D57">
        <w:rPr>
          <w:rFonts w:ascii="Arial" w:hAnsi="Arial" w:cs="Arial"/>
        </w:rPr>
        <w:t>t</w:t>
      </w:r>
      <w:r w:rsidR="006B126C">
        <w:rPr>
          <w:rFonts w:ascii="Arial" w:hAnsi="Arial" w:cs="Arial"/>
        </w:rPr>
        <w:t xml:space="preserve">his </w:t>
      </w:r>
      <w:r w:rsidR="00E82DF0">
        <w:rPr>
          <w:rFonts w:ascii="Arial" w:hAnsi="Arial" w:cs="Arial"/>
        </w:rPr>
        <w:t>may be constrained by other factors</w:t>
      </w:r>
      <w:r w:rsidR="00180807">
        <w:rPr>
          <w:rFonts w:ascii="Arial" w:hAnsi="Arial" w:cs="Arial"/>
        </w:rPr>
        <w:t xml:space="preserve">. For example, </w:t>
      </w:r>
      <w:r w:rsidR="003853DD">
        <w:rPr>
          <w:rFonts w:ascii="Arial" w:hAnsi="Arial" w:cs="Arial"/>
        </w:rPr>
        <w:t xml:space="preserve">some </w:t>
      </w:r>
      <w:r w:rsidR="00346E18">
        <w:rPr>
          <w:rFonts w:ascii="Arial" w:hAnsi="Arial" w:cs="Arial"/>
        </w:rPr>
        <w:t>platforms</w:t>
      </w:r>
      <w:r w:rsidR="003853DD">
        <w:rPr>
          <w:rFonts w:ascii="Arial" w:hAnsi="Arial" w:cs="Arial"/>
        </w:rPr>
        <w:t xml:space="preserve"> may not be </w:t>
      </w:r>
      <w:r w:rsidR="002F1D9E">
        <w:rPr>
          <w:rFonts w:ascii="Arial" w:hAnsi="Arial" w:cs="Arial"/>
        </w:rPr>
        <w:t xml:space="preserve">able to </w:t>
      </w:r>
      <w:r w:rsidR="00B80E2C">
        <w:rPr>
          <w:rFonts w:ascii="Arial" w:hAnsi="Arial" w:cs="Arial"/>
        </w:rPr>
        <w:t xml:space="preserve">take </w:t>
      </w:r>
      <w:r w:rsidR="002F69EA">
        <w:rPr>
          <w:rFonts w:ascii="Arial" w:hAnsi="Arial" w:cs="Arial"/>
        </w:rPr>
        <w:t>substan</w:t>
      </w:r>
      <w:r w:rsidR="001708F4">
        <w:rPr>
          <w:rFonts w:ascii="Arial" w:hAnsi="Arial" w:cs="Arial"/>
        </w:rPr>
        <w:t>ti</w:t>
      </w:r>
      <w:r w:rsidR="002F69EA">
        <w:rPr>
          <w:rFonts w:ascii="Arial" w:hAnsi="Arial" w:cs="Arial"/>
        </w:rPr>
        <w:t xml:space="preserve">al </w:t>
      </w:r>
      <w:r w:rsidR="00B80E2C">
        <w:rPr>
          <w:rFonts w:ascii="Arial" w:hAnsi="Arial" w:cs="Arial"/>
        </w:rPr>
        <w:t>additional</w:t>
      </w:r>
      <w:r w:rsidR="00597D60">
        <w:rPr>
          <w:rFonts w:ascii="Arial" w:hAnsi="Arial" w:cs="Arial"/>
        </w:rPr>
        <w:t xml:space="preserve"> above deck</w:t>
      </w:r>
      <w:r w:rsidR="002F69EA">
        <w:rPr>
          <w:rFonts w:ascii="Arial" w:hAnsi="Arial" w:cs="Arial"/>
        </w:rPr>
        <w:t xml:space="preserve"> </w:t>
      </w:r>
      <w:r w:rsidR="00447619">
        <w:rPr>
          <w:rFonts w:ascii="Arial" w:hAnsi="Arial" w:cs="Arial"/>
        </w:rPr>
        <w:t>terminal size and weight</w:t>
      </w:r>
      <w:r w:rsidR="000A6F5A">
        <w:rPr>
          <w:rFonts w:ascii="Arial" w:hAnsi="Arial" w:cs="Arial"/>
        </w:rPr>
        <w:t>.</w:t>
      </w:r>
      <w:r w:rsidR="008A671E">
        <w:rPr>
          <w:rFonts w:ascii="Arial" w:hAnsi="Arial" w:cs="Arial"/>
        </w:rPr>
        <w:t xml:space="preserve"> There</w:t>
      </w:r>
      <w:r w:rsidR="00F26E83">
        <w:rPr>
          <w:rFonts w:ascii="Arial" w:hAnsi="Arial" w:cs="Arial"/>
        </w:rPr>
        <w:t>fore</w:t>
      </w:r>
      <w:r w:rsidR="1B5D6133" w:rsidRPr="20BCCFA4">
        <w:rPr>
          <w:rFonts w:ascii="Arial" w:hAnsi="Arial" w:cs="Arial"/>
        </w:rPr>
        <w:t>,</w:t>
      </w:r>
      <w:r w:rsidR="008A671E">
        <w:rPr>
          <w:rFonts w:ascii="Arial" w:hAnsi="Arial" w:cs="Arial"/>
        </w:rPr>
        <w:t xml:space="preserve"> the M</w:t>
      </w:r>
      <w:r w:rsidR="00D35501">
        <w:rPr>
          <w:rFonts w:ascii="Arial" w:hAnsi="Arial" w:cs="Arial"/>
        </w:rPr>
        <w:t>O</w:t>
      </w:r>
      <w:r w:rsidR="008A671E">
        <w:rPr>
          <w:rFonts w:ascii="Arial" w:hAnsi="Arial" w:cs="Arial"/>
        </w:rPr>
        <w:t xml:space="preserve">D is interested </w:t>
      </w:r>
      <w:r w:rsidR="1512AB4F" w:rsidRPr="20BCCFA4">
        <w:rPr>
          <w:rFonts w:ascii="Arial" w:hAnsi="Arial" w:cs="Arial"/>
        </w:rPr>
        <w:t xml:space="preserve">in </w:t>
      </w:r>
      <w:r w:rsidR="008A671E">
        <w:rPr>
          <w:rFonts w:ascii="Arial" w:hAnsi="Arial" w:cs="Arial"/>
        </w:rPr>
        <w:t>methods via which the utility of a terminal can be increased (for example</w:t>
      </w:r>
      <w:r w:rsidR="00F8601B">
        <w:rPr>
          <w:rFonts w:ascii="Arial" w:hAnsi="Arial" w:cs="Arial"/>
        </w:rPr>
        <w:t>,</w:t>
      </w:r>
      <w:r w:rsidR="008A671E">
        <w:rPr>
          <w:rFonts w:ascii="Arial" w:hAnsi="Arial" w:cs="Arial"/>
        </w:rPr>
        <w:t xml:space="preserve"> due </w:t>
      </w:r>
      <w:r w:rsidR="00F8601B">
        <w:rPr>
          <w:rFonts w:ascii="Arial" w:hAnsi="Arial" w:cs="Arial"/>
        </w:rPr>
        <w:t xml:space="preserve">to </w:t>
      </w:r>
      <w:r w:rsidR="008A671E">
        <w:rPr>
          <w:rFonts w:ascii="Arial" w:hAnsi="Arial" w:cs="Arial"/>
        </w:rPr>
        <w:t xml:space="preserve">offering </w:t>
      </w:r>
      <w:r w:rsidR="002F1D9E">
        <w:rPr>
          <w:rFonts w:ascii="Arial" w:hAnsi="Arial" w:cs="Arial"/>
        </w:rPr>
        <w:t>simultaneous</w:t>
      </w:r>
      <w:r w:rsidR="008A671E">
        <w:rPr>
          <w:rFonts w:ascii="Arial" w:hAnsi="Arial" w:cs="Arial"/>
        </w:rPr>
        <w:t xml:space="preserve"> Ka and X band communications) </w:t>
      </w:r>
      <w:r w:rsidR="008A6568">
        <w:rPr>
          <w:rFonts w:ascii="Arial" w:hAnsi="Arial" w:cs="Arial"/>
        </w:rPr>
        <w:t>but without a substantial penalt</w:t>
      </w:r>
      <w:r w:rsidR="00797C55">
        <w:rPr>
          <w:rFonts w:ascii="Arial" w:hAnsi="Arial" w:cs="Arial"/>
        </w:rPr>
        <w:t>y e.g</w:t>
      </w:r>
      <w:r w:rsidR="451A90EE" w:rsidRPr="20BCCFA4">
        <w:rPr>
          <w:rFonts w:ascii="Arial" w:hAnsi="Arial" w:cs="Arial"/>
        </w:rPr>
        <w:t>.</w:t>
      </w:r>
      <w:r w:rsidR="00797C55">
        <w:rPr>
          <w:rFonts w:ascii="Arial" w:hAnsi="Arial" w:cs="Arial"/>
        </w:rPr>
        <w:t xml:space="preserve"> </w:t>
      </w:r>
      <w:r w:rsidR="00B404CA">
        <w:rPr>
          <w:rFonts w:ascii="Arial" w:hAnsi="Arial" w:cs="Arial"/>
        </w:rPr>
        <w:t xml:space="preserve">substantially </w:t>
      </w:r>
      <w:r w:rsidR="00B404CA" w:rsidRPr="20BCCFA4">
        <w:rPr>
          <w:rFonts w:ascii="Arial" w:hAnsi="Arial" w:cs="Arial"/>
        </w:rPr>
        <w:t>increase</w:t>
      </w:r>
      <w:r w:rsidR="016B7134" w:rsidRPr="20BCCFA4">
        <w:rPr>
          <w:rFonts w:ascii="Arial" w:hAnsi="Arial" w:cs="Arial"/>
        </w:rPr>
        <w:t>d</w:t>
      </w:r>
      <w:r w:rsidR="00B404CA">
        <w:rPr>
          <w:rFonts w:ascii="Arial" w:hAnsi="Arial" w:cs="Arial"/>
        </w:rPr>
        <w:t xml:space="preserve"> </w:t>
      </w:r>
      <w:r w:rsidR="003A0408">
        <w:rPr>
          <w:rFonts w:ascii="Arial" w:hAnsi="Arial" w:cs="Arial"/>
        </w:rPr>
        <w:t>w</w:t>
      </w:r>
      <w:r w:rsidR="00B404CA">
        <w:rPr>
          <w:rFonts w:ascii="Arial" w:hAnsi="Arial" w:cs="Arial"/>
        </w:rPr>
        <w:t>eight</w:t>
      </w:r>
      <w:r w:rsidR="003A0408">
        <w:rPr>
          <w:rFonts w:ascii="Arial" w:hAnsi="Arial" w:cs="Arial"/>
        </w:rPr>
        <w:t xml:space="preserve"> or </w:t>
      </w:r>
      <w:r w:rsidR="002F6072">
        <w:rPr>
          <w:rFonts w:ascii="Arial" w:hAnsi="Arial" w:cs="Arial"/>
        </w:rPr>
        <w:t xml:space="preserve">substantially </w:t>
      </w:r>
      <w:r w:rsidR="00B404CA">
        <w:rPr>
          <w:rFonts w:ascii="Arial" w:hAnsi="Arial" w:cs="Arial"/>
        </w:rPr>
        <w:t>decreased X-band performance.</w:t>
      </w:r>
    </w:p>
    <w:p w14:paraId="74CF30BB" w14:textId="7D5E715A" w:rsidR="00956216" w:rsidRPr="00AD3C58" w:rsidRDefault="002B7D67" w:rsidP="00AD3C58">
      <w:pPr>
        <w:pStyle w:val="ListParagraph"/>
        <w:numPr>
          <w:ilvl w:val="0"/>
          <w:numId w:val="1"/>
        </w:numPr>
        <w:rPr>
          <w:rFonts w:ascii="Arial" w:hAnsi="Arial" w:cs="Arial"/>
        </w:rPr>
      </w:pPr>
      <w:r w:rsidRPr="00AD3C58">
        <w:rPr>
          <w:rFonts w:ascii="Arial" w:hAnsi="Arial" w:cs="Arial"/>
        </w:rPr>
        <w:t xml:space="preserve">In addition, </w:t>
      </w:r>
      <w:r w:rsidR="00C9570D" w:rsidRPr="00AD3C58">
        <w:rPr>
          <w:rFonts w:ascii="Arial" w:hAnsi="Arial" w:cs="Arial"/>
        </w:rPr>
        <w:t xml:space="preserve">while </w:t>
      </w:r>
      <w:r w:rsidRPr="00AD3C58">
        <w:rPr>
          <w:rFonts w:ascii="Arial" w:hAnsi="Arial" w:cs="Arial"/>
        </w:rPr>
        <w:t>the M</w:t>
      </w:r>
      <w:r w:rsidR="00D35501" w:rsidRPr="00AD3C58">
        <w:rPr>
          <w:rFonts w:ascii="Arial" w:hAnsi="Arial" w:cs="Arial"/>
        </w:rPr>
        <w:t>O</w:t>
      </w:r>
      <w:r w:rsidRPr="00AD3C58">
        <w:rPr>
          <w:rFonts w:ascii="Arial" w:hAnsi="Arial" w:cs="Arial"/>
        </w:rPr>
        <w:t xml:space="preserve">D </w:t>
      </w:r>
      <w:r w:rsidR="007A7C9C" w:rsidRPr="00AD3C58">
        <w:rPr>
          <w:rFonts w:ascii="Arial" w:hAnsi="Arial" w:cs="Arial"/>
        </w:rPr>
        <w:t>wishes t</w:t>
      </w:r>
      <w:r w:rsidR="00ED7DB4" w:rsidRPr="00AD3C58">
        <w:rPr>
          <w:rFonts w:ascii="Arial" w:hAnsi="Arial" w:cs="Arial"/>
        </w:rPr>
        <w:t xml:space="preserve">o </w:t>
      </w:r>
      <w:r w:rsidR="00EA7CED" w:rsidRPr="00AD3C58">
        <w:rPr>
          <w:rFonts w:ascii="Arial" w:hAnsi="Arial" w:cs="Arial"/>
        </w:rPr>
        <w:t xml:space="preserve">provide </w:t>
      </w:r>
      <w:r w:rsidR="00E532B3" w:rsidRPr="00AD3C58">
        <w:rPr>
          <w:rFonts w:ascii="Arial" w:hAnsi="Arial" w:cs="Arial"/>
        </w:rPr>
        <w:t>th</w:t>
      </w:r>
      <w:r w:rsidR="00457F44" w:rsidRPr="00AD3C58">
        <w:rPr>
          <w:rFonts w:ascii="Arial" w:hAnsi="Arial" w:cs="Arial"/>
        </w:rPr>
        <w:t xml:space="preserve">ese </w:t>
      </w:r>
      <w:r w:rsidR="00B04909" w:rsidRPr="00AD3C58">
        <w:rPr>
          <w:rFonts w:ascii="Arial" w:hAnsi="Arial" w:cs="Arial"/>
        </w:rPr>
        <w:t xml:space="preserve">new capabilities to its </w:t>
      </w:r>
      <w:r w:rsidR="00F8601B" w:rsidRPr="00AD3C58">
        <w:rPr>
          <w:rFonts w:ascii="Arial" w:hAnsi="Arial" w:cs="Arial"/>
        </w:rPr>
        <w:t>u</w:t>
      </w:r>
      <w:r w:rsidR="00B04909" w:rsidRPr="00AD3C58">
        <w:rPr>
          <w:rFonts w:ascii="Arial" w:hAnsi="Arial" w:cs="Arial"/>
        </w:rPr>
        <w:t xml:space="preserve">sers </w:t>
      </w:r>
      <w:r w:rsidR="00CF3A61" w:rsidRPr="00AD3C58">
        <w:rPr>
          <w:rFonts w:ascii="Arial" w:hAnsi="Arial" w:cs="Arial"/>
        </w:rPr>
        <w:t xml:space="preserve">as soon as is practicable, </w:t>
      </w:r>
      <w:r w:rsidR="00F23EE6" w:rsidRPr="00AD3C58">
        <w:rPr>
          <w:rFonts w:ascii="Arial" w:hAnsi="Arial" w:cs="Arial"/>
        </w:rPr>
        <w:t xml:space="preserve">it also recognises that they may not be available at low risk in the timescales required. </w:t>
      </w:r>
      <w:r w:rsidR="000E5E8F" w:rsidRPr="00AD3C58">
        <w:rPr>
          <w:rFonts w:ascii="Arial" w:hAnsi="Arial" w:cs="Arial"/>
        </w:rPr>
        <w:t>If this is the case, the M</w:t>
      </w:r>
      <w:r w:rsidR="00D35501" w:rsidRPr="00AD3C58">
        <w:rPr>
          <w:rFonts w:ascii="Arial" w:hAnsi="Arial" w:cs="Arial"/>
        </w:rPr>
        <w:t>O</w:t>
      </w:r>
      <w:r w:rsidR="000E5E8F" w:rsidRPr="00AD3C58">
        <w:rPr>
          <w:rFonts w:ascii="Arial" w:hAnsi="Arial" w:cs="Arial"/>
        </w:rPr>
        <w:t xml:space="preserve">D is </w:t>
      </w:r>
      <w:r w:rsidR="00524DA5" w:rsidRPr="00AD3C58">
        <w:rPr>
          <w:rFonts w:ascii="Arial" w:hAnsi="Arial" w:cs="Arial"/>
        </w:rPr>
        <w:t xml:space="preserve">interested to understand </w:t>
      </w:r>
      <w:r w:rsidR="006529F0" w:rsidRPr="00AD3C58">
        <w:rPr>
          <w:rFonts w:ascii="Arial" w:hAnsi="Arial" w:cs="Arial"/>
        </w:rPr>
        <w:t xml:space="preserve">if a phased approach to </w:t>
      </w:r>
      <w:r w:rsidR="00663793" w:rsidRPr="00AD3C58">
        <w:rPr>
          <w:rFonts w:ascii="Arial" w:hAnsi="Arial" w:cs="Arial"/>
        </w:rPr>
        <w:t xml:space="preserve">the acquisition is </w:t>
      </w:r>
      <w:r w:rsidR="00AD16D4" w:rsidRPr="00AD3C58">
        <w:rPr>
          <w:rFonts w:ascii="Arial" w:hAnsi="Arial" w:cs="Arial"/>
        </w:rPr>
        <w:t xml:space="preserve">tenable. </w:t>
      </w:r>
      <w:r w:rsidR="001A18FD" w:rsidRPr="00AD3C58">
        <w:rPr>
          <w:rFonts w:ascii="Arial" w:hAnsi="Arial" w:cs="Arial"/>
        </w:rPr>
        <w:t>The M</w:t>
      </w:r>
      <w:r w:rsidR="00D35501" w:rsidRPr="00AD3C58">
        <w:rPr>
          <w:rFonts w:ascii="Arial" w:hAnsi="Arial" w:cs="Arial"/>
        </w:rPr>
        <w:t>O</w:t>
      </w:r>
      <w:r w:rsidR="001A18FD" w:rsidRPr="00AD3C58">
        <w:rPr>
          <w:rFonts w:ascii="Arial" w:hAnsi="Arial" w:cs="Arial"/>
        </w:rPr>
        <w:t xml:space="preserve">D is currently assuming that any modifications would be to above deck </w:t>
      </w:r>
      <w:r w:rsidR="00EE3706" w:rsidRPr="00AD3C58">
        <w:rPr>
          <w:rFonts w:ascii="Arial" w:hAnsi="Arial" w:cs="Arial"/>
        </w:rPr>
        <w:t xml:space="preserve">equipment </w:t>
      </w:r>
      <w:r w:rsidR="001A18FD" w:rsidRPr="00AD3C58">
        <w:rPr>
          <w:rFonts w:ascii="Arial" w:hAnsi="Arial" w:cs="Arial"/>
        </w:rPr>
        <w:t>only</w:t>
      </w:r>
      <w:r w:rsidR="00381D2A">
        <w:rPr>
          <w:rFonts w:ascii="Arial" w:hAnsi="Arial" w:cs="Arial"/>
        </w:rPr>
        <w:t xml:space="preserve"> and</w:t>
      </w:r>
      <w:r w:rsidR="00EE3706" w:rsidRPr="00AD3C58">
        <w:rPr>
          <w:rFonts w:ascii="Arial" w:hAnsi="Arial" w:cs="Arial"/>
        </w:rPr>
        <w:t xml:space="preserve"> </w:t>
      </w:r>
      <w:r w:rsidR="001A18FD" w:rsidRPr="00AD3C58">
        <w:rPr>
          <w:rFonts w:ascii="Arial" w:hAnsi="Arial" w:cs="Arial"/>
        </w:rPr>
        <w:t xml:space="preserve">below deck equipment would remain </w:t>
      </w:r>
      <w:r w:rsidR="00EE3706" w:rsidRPr="00AD3C58">
        <w:rPr>
          <w:rFonts w:ascii="Arial" w:hAnsi="Arial" w:cs="Arial"/>
        </w:rPr>
        <w:t xml:space="preserve">unchanged. </w:t>
      </w:r>
    </w:p>
    <w:p w14:paraId="0B6A605E" w14:textId="77777777" w:rsidR="00956216" w:rsidRDefault="00956216" w:rsidP="00E940D4">
      <w:pPr>
        <w:pStyle w:val="ListParagraph"/>
        <w:keepNext/>
        <w:ind w:left="360"/>
        <w:rPr>
          <w:rFonts w:ascii="Arial" w:hAnsi="Arial" w:cs="Arial"/>
        </w:rPr>
      </w:pPr>
    </w:p>
    <w:p w14:paraId="3B392CDA" w14:textId="4B8D6BB8" w:rsidR="00252841" w:rsidRDefault="000B6E7F" w:rsidP="008F678A">
      <w:pPr>
        <w:pStyle w:val="ListParagraph"/>
        <w:keepNext/>
        <w:ind w:left="360"/>
        <w:jc w:val="center"/>
      </w:pPr>
      <w:r w:rsidRPr="000B6E7F">
        <w:rPr>
          <w:noProof/>
        </w:rPr>
        <w:drawing>
          <wp:inline distT="0" distB="0" distL="0" distR="0" wp14:anchorId="7543D4B5" wp14:editId="14444413">
            <wp:extent cx="5454595" cy="333037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7986"/>
                    <a:stretch/>
                  </pic:blipFill>
                  <pic:spPr bwMode="auto">
                    <a:xfrm>
                      <a:off x="0" y="0"/>
                      <a:ext cx="5456248" cy="3331383"/>
                    </a:xfrm>
                    <a:prstGeom prst="rect">
                      <a:avLst/>
                    </a:prstGeom>
                    <a:noFill/>
                    <a:ln>
                      <a:noFill/>
                    </a:ln>
                    <a:extLst>
                      <a:ext uri="{53640926-AAD7-44D8-BBD7-CCE9431645EC}">
                        <a14:shadowObscured xmlns:a14="http://schemas.microsoft.com/office/drawing/2010/main"/>
                      </a:ext>
                    </a:extLst>
                  </pic:spPr>
                </pic:pic>
              </a:graphicData>
            </a:graphic>
          </wp:inline>
        </w:drawing>
      </w:r>
    </w:p>
    <w:p w14:paraId="7D411C15" w14:textId="538C90B8" w:rsidR="00A77B59" w:rsidRDefault="00252841" w:rsidP="00E940D4">
      <w:pPr>
        <w:pStyle w:val="Caption"/>
        <w:jc w:val="center"/>
        <w:rPr>
          <w:rFonts w:ascii="Arial" w:hAnsi="Arial" w:cs="Arial"/>
        </w:rPr>
      </w:pPr>
      <w:bookmarkStart w:id="6" w:name="_Ref85198732"/>
      <w:r>
        <w:t xml:space="preserve">Figure </w:t>
      </w:r>
      <w:r>
        <w:fldChar w:fldCharType="begin"/>
      </w:r>
      <w:r>
        <w:instrText>SEQ Figure \* ARABIC</w:instrText>
      </w:r>
      <w:r>
        <w:fldChar w:fldCharType="separate"/>
      </w:r>
      <w:r>
        <w:rPr>
          <w:noProof/>
        </w:rPr>
        <w:t>1</w:t>
      </w:r>
      <w:r>
        <w:fldChar w:fldCharType="end"/>
      </w:r>
      <w:bookmarkEnd w:id="6"/>
      <w:r>
        <w:t xml:space="preserve"> - </w:t>
      </w:r>
      <w:r w:rsidR="004314AD">
        <w:rPr>
          <w:rFonts w:ascii="Arial" w:hAnsi="Arial" w:cs="Arial"/>
        </w:rPr>
        <w:t>I</w:t>
      </w:r>
      <w:r w:rsidR="004314AD" w:rsidRPr="00BE6C09">
        <w:rPr>
          <w:rFonts w:ascii="Arial" w:hAnsi="Arial" w:cs="Arial"/>
        </w:rPr>
        <w:t xml:space="preserve">llustrative </w:t>
      </w:r>
      <w:r>
        <w:t>NGMT</w:t>
      </w:r>
      <w:r w:rsidRPr="00252841">
        <w:rPr>
          <w:rFonts w:ascii="Arial" w:hAnsi="Arial" w:cs="Arial"/>
        </w:rPr>
        <w:t xml:space="preserve"> </w:t>
      </w:r>
      <w:r w:rsidRPr="00BE6C09">
        <w:rPr>
          <w:rFonts w:ascii="Arial" w:hAnsi="Arial" w:cs="Arial"/>
        </w:rPr>
        <w:t>Functional Block Diagram</w:t>
      </w:r>
    </w:p>
    <w:p w14:paraId="206E013B" w14:textId="77777777" w:rsidR="009B3D74" w:rsidRDefault="009B3D74">
      <w:pPr>
        <w:jc w:val="left"/>
        <w:rPr>
          <w:rFonts w:ascii="Arial" w:eastAsiaTheme="majorEastAsia" w:hAnsi="Arial" w:cs="Arial"/>
          <w:b/>
          <w:sz w:val="28"/>
          <w:szCs w:val="32"/>
        </w:rPr>
      </w:pPr>
      <w:r>
        <w:rPr>
          <w:rFonts w:ascii="Arial" w:hAnsi="Arial" w:cs="Arial"/>
        </w:rPr>
        <w:br w:type="page"/>
      </w:r>
    </w:p>
    <w:p w14:paraId="394092A3" w14:textId="04934295" w:rsidR="0078555E" w:rsidRDefault="002154B3" w:rsidP="6D7233A5">
      <w:pPr>
        <w:pStyle w:val="Heading1"/>
        <w:rPr>
          <w:rFonts w:ascii="Arial" w:hAnsi="Arial" w:cs="Arial"/>
        </w:rPr>
      </w:pPr>
      <w:bookmarkStart w:id="7" w:name="_Toc85722127"/>
      <w:r w:rsidRPr="00BE6C09">
        <w:rPr>
          <w:rFonts w:ascii="Arial" w:hAnsi="Arial" w:cs="Arial"/>
        </w:rPr>
        <w:lastRenderedPageBreak/>
        <w:t>Section 3 – Information Requested</w:t>
      </w:r>
      <w:bookmarkEnd w:id="7"/>
      <w:r w:rsidRPr="00BE6C09">
        <w:rPr>
          <w:rFonts w:ascii="Arial" w:hAnsi="Arial" w:cs="Arial"/>
        </w:rPr>
        <w:t xml:space="preserve"> </w:t>
      </w:r>
    </w:p>
    <w:p w14:paraId="4B96CDF9" w14:textId="77777777" w:rsidR="00E61940" w:rsidRPr="00E61940" w:rsidRDefault="00E61940" w:rsidP="00E61940"/>
    <w:p w14:paraId="792BAB88" w14:textId="5AAF15BC" w:rsidR="00591421" w:rsidRDefault="0079797F" w:rsidP="00022179">
      <w:pPr>
        <w:pStyle w:val="ListParagraph"/>
        <w:numPr>
          <w:ilvl w:val="0"/>
          <w:numId w:val="1"/>
        </w:numPr>
        <w:rPr>
          <w:rFonts w:ascii="Arial" w:hAnsi="Arial" w:cs="Arial"/>
        </w:rPr>
      </w:pPr>
      <w:r>
        <w:rPr>
          <w:rFonts w:ascii="Arial" w:hAnsi="Arial" w:cs="Arial"/>
        </w:rPr>
        <w:t>In the questions set out below, t</w:t>
      </w:r>
      <w:r w:rsidR="00591421" w:rsidRPr="00306581">
        <w:rPr>
          <w:rFonts w:ascii="Arial" w:hAnsi="Arial" w:cs="Arial"/>
        </w:rPr>
        <w:t xml:space="preserve">he </w:t>
      </w:r>
      <w:r w:rsidR="009276F6" w:rsidRPr="00A90057">
        <w:rPr>
          <w:rFonts w:ascii="Arial" w:hAnsi="Arial" w:cs="Arial"/>
        </w:rPr>
        <w:t xml:space="preserve">Maritime Satellite Communications </w:t>
      </w:r>
      <w:r w:rsidR="00591421" w:rsidRPr="00E93A56">
        <w:rPr>
          <w:rFonts w:ascii="Arial" w:hAnsi="Arial" w:cs="Arial"/>
        </w:rPr>
        <w:t xml:space="preserve">industry is requested to volunteer information </w:t>
      </w:r>
      <w:r w:rsidR="00244B09" w:rsidRPr="00AC0D6D">
        <w:rPr>
          <w:rFonts w:ascii="Arial" w:hAnsi="Arial" w:cs="Arial"/>
        </w:rPr>
        <w:t xml:space="preserve">which </w:t>
      </w:r>
      <w:r w:rsidR="00591421" w:rsidRPr="00306581">
        <w:rPr>
          <w:rFonts w:ascii="Arial" w:hAnsi="Arial" w:cs="Arial"/>
        </w:rPr>
        <w:t xml:space="preserve">will help the </w:t>
      </w:r>
      <w:r w:rsidR="00050CE2" w:rsidRPr="00306581">
        <w:rPr>
          <w:rFonts w:ascii="Arial" w:hAnsi="Arial" w:cs="Arial"/>
        </w:rPr>
        <w:t>M</w:t>
      </w:r>
      <w:r w:rsidR="00DD38FD" w:rsidRPr="00306581">
        <w:rPr>
          <w:rFonts w:ascii="Arial" w:hAnsi="Arial" w:cs="Arial"/>
        </w:rPr>
        <w:t>O</w:t>
      </w:r>
      <w:r w:rsidR="00050CE2" w:rsidRPr="00306581">
        <w:rPr>
          <w:rFonts w:ascii="Arial" w:hAnsi="Arial" w:cs="Arial"/>
        </w:rPr>
        <w:t>D</w:t>
      </w:r>
      <w:r w:rsidR="00591421" w:rsidRPr="00306581">
        <w:rPr>
          <w:rFonts w:ascii="Arial" w:hAnsi="Arial" w:cs="Arial"/>
        </w:rPr>
        <w:t xml:space="preserve"> to form an opinion about</w:t>
      </w:r>
      <w:r w:rsidR="00244B09" w:rsidRPr="00306581">
        <w:rPr>
          <w:rFonts w:ascii="Arial" w:hAnsi="Arial" w:cs="Arial"/>
        </w:rPr>
        <w:t xml:space="preserve"> how capabilities can be advanced throughout the life of </w:t>
      </w:r>
      <w:r w:rsidR="003E7CD1" w:rsidRPr="00E940D4">
        <w:rPr>
          <w:rFonts w:ascii="Arial" w:hAnsi="Arial" w:cs="Arial"/>
          <w:bCs/>
        </w:rPr>
        <w:t xml:space="preserve">Maritime Military </w:t>
      </w:r>
      <w:r w:rsidR="006F33BA" w:rsidRPr="00E940D4">
        <w:rPr>
          <w:rFonts w:ascii="Arial" w:hAnsi="Arial" w:cs="Arial"/>
          <w:bCs/>
        </w:rPr>
        <w:t xml:space="preserve">Satellite Communications </w:t>
      </w:r>
      <w:r w:rsidR="003E7CD1" w:rsidRPr="00E940D4">
        <w:rPr>
          <w:rFonts w:ascii="Arial" w:hAnsi="Arial" w:cs="Arial"/>
          <w:bCs/>
        </w:rPr>
        <w:t>Terminals</w:t>
      </w:r>
      <w:r w:rsidR="00591421" w:rsidRPr="00306581">
        <w:rPr>
          <w:rFonts w:ascii="Arial" w:hAnsi="Arial" w:cs="Arial"/>
        </w:rPr>
        <w:t xml:space="preserve">. </w:t>
      </w:r>
    </w:p>
    <w:tbl>
      <w:tblPr>
        <w:tblStyle w:val="TableGrid"/>
        <w:tblW w:w="0" w:type="auto"/>
        <w:jc w:val="center"/>
        <w:tblLook w:val="0620" w:firstRow="1" w:lastRow="0" w:firstColumn="0" w:lastColumn="0" w:noHBand="1" w:noVBand="1"/>
      </w:tblPr>
      <w:tblGrid>
        <w:gridCol w:w="571"/>
        <w:gridCol w:w="8698"/>
      </w:tblGrid>
      <w:tr w:rsidR="00CD6074" w:rsidRPr="00182471" w14:paraId="6F3163F9" w14:textId="77777777" w:rsidTr="00A44486">
        <w:trPr>
          <w:trHeight w:val="369"/>
          <w:tblHeader/>
          <w:jc w:val="center"/>
        </w:trPr>
        <w:tc>
          <w:tcPr>
            <w:tcW w:w="571" w:type="dxa"/>
            <w:shd w:val="clear" w:color="auto" w:fill="A6A6A6" w:themeFill="background1" w:themeFillShade="A6"/>
            <w:vAlign w:val="center"/>
          </w:tcPr>
          <w:p w14:paraId="4D8A21B7" w14:textId="75F0ED77" w:rsidR="00590B57" w:rsidRPr="00182471" w:rsidRDefault="004141D1" w:rsidP="00A44486">
            <w:pPr>
              <w:jc w:val="left"/>
              <w:rPr>
                <w:rFonts w:ascii="Arial" w:hAnsi="Arial" w:cs="Arial"/>
                <w:b/>
                <w:bCs/>
              </w:rPr>
            </w:pPr>
            <w:r w:rsidRPr="00182471">
              <w:rPr>
                <w:rFonts w:ascii="Arial" w:hAnsi="Arial" w:cs="Arial"/>
                <w:b/>
                <w:bCs/>
              </w:rPr>
              <w:t>No.</w:t>
            </w:r>
          </w:p>
        </w:tc>
        <w:tc>
          <w:tcPr>
            <w:tcW w:w="8698" w:type="dxa"/>
            <w:shd w:val="clear" w:color="auto" w:fill="A6A6A6" w:themeFill="background1" w:themeFillShade="A6"/>
            <w:vAlign w:val="center"/>
          </w:tcPr>
          <w:p w14:paraId="473C4BB6" w14:textId="36D2D482" w:rsidR="00590B57" w:rsidRPr="00182471" w:rsidRDefault="00590B57" w:rsidP="00A44486">
            <w:pPr>
              <w:jc w:val="left"/>
              <w:rPr>
                <w:rFonts w:ascii="Arial" w:hAnsi="Arial" w:cs="Arial"/>
                <w:b/>
                <w:bCs/>
              </w:rPr>
            </w:pPr>
            <w:r w:rsidRPr="00182471">
              <w:rPr>
                <w:rFonts w:ascii="Arial" w:hAnsi="Arial" w:cs="Arial"/>
                <w:b/>
                <w:bCs/>
              </w:rPr>
              <w:t>Question</w:t>
            </w:r>
          </w:p>
        </w:tc>
      </w:tr>
      <w:tr w:rsidR="00CD6074" w:rsidRPr="00182471" w14:paraId="313E5BD8" w14:textId="77777777" w:rsidTr="00A44486">
        <w:trPr>
          <w:trHeight w:val="1423"/>
          <w:jc w:val="center"/>
        </w:trPr>
        <w:tc>
          <w:tcPr>
            <w:tcW w:w="571" w:type="dxa"/>
            <w:vAlign w:val="center"/>
          </w:tcPr>
          <w:p w14:paraId="54D54603" w14:textId="06998BAA" w:rsidR="00590B57" w:rsidRPr="00182471" w:rsidRDefault="00590B57" w:rsidP="00A44486">
            <w:pPr>
              <w:jc w:val="left"/>
              <w:rPr>
                <w:rFonts w:ascii="Arial" w:hAnsi="Arial" w:cs="Arial"/>
              </w:rPr>
            </w:pPr>
            <w:r w:rsidRPr="00182471">
              <w:rPr>
                <w:rFonts w:ascii="Arial" w:hAnsi="Arial" w:cs="Arial"/>
              </w:rPr>
              <w:t>1</w:t>
            </w:r>
          </w:p>
        </w:tc>
        <w:tc>
          <w:tcPr>
            <w:tcW w:w="8698" w:type="dxa"/>
            <w:vAlign w:val="center"/>
          </w:tcPr>
          <w:p w14:paraId="14EBB2FD" w14:textId="1A636459" w:rsidR="00590B57" w:rsidRPr="00182471" w:rsidRDefault="00590B57" w:rsidP="00A44486">
            <w:pPr>
              <w:jc w:val="left"/>
              <w:rPr>
                <w:rFonts w:ascii="Arial" w:hAnsi="Arial" w:cs="Arial"/>
              </w:rPr>
            </w:pPr>
            <w:r w:rsidRPr="00182471">
              <w:rPr>
                <w:rFonts w:ascii="Arial" w:hAnsi="Arial" w:cs="Arial"/>
              </w:rPr>
              <w:t xml:space="preserve">Please provide insights into how industry’s products’ capabilities may evolve in the foreseeable future. Could features and performances be upgraded during the Maritime Military Satellite Communications Terminal’s lifetime? Examples are: could there be an upgrade from a single-band of operation (e.g. Mil X Band) to a dual-band operation (e.g. Mil X Band and Mil Ka Band)? </w:t>
            </w:r>
          </w:p>
        </w:tc>
      </w:tr>
      <w:tr w:rsidR="00CD6074" w:rsidRPr="00182471" w14:paraId="73247FE3" w14:textId="77777777" w:rsidTr="00A44486">
        <w:trPr>
          <w:trHeight w:val="834"/>
          <w:jc w:val="center"/>
        </w:trPr>
        <w:tc>
          <w:tcPr>
            <w:tcW w:w="571" w:type="dxa"/>
            <w:vAlign w:val="center"/>
          </w:tcPr>
          <w:p w14:paraId="40562F55" w14:textId="4B8FAD6F" w:rsidR="00590B57" w:rsidRPr="00182471" w:rsidRDefault="00590B57" w:rsidP="00A44486">
            <w:pPr>
              <w:jc w:val="left"/>
              <w:rPr>
                <w:rFonts w:ascii="Arial" w:hAnsi="Arial" w:cs="Arial"/>
              </w:rPr>
            </w:pPr>
            <w:r w:rsidRPr="00182471">
              <w:rPr>
                <w:rFonts w:ascii="Arial" w:hAnsi="Arial" w:cs="Arial"/>
              </w:rPr>
              <w:t>2</w:t>
            </w:r>
          </w:p>
        </w:tc>
        <w:tc>
          <w:tcPr>
            <w:tcW w:w="8698" w:type="dxa"/>
            <w:vAlign w:val="center"/>
          </w:tcPr>
          <w:p w14:paraId="45629CC1" w14:textId="195B84F0" w:rsidR="00590B57" w:rsidRPr="00182471" w:rsidRDefault="004141D1" w:rsidP="00A44486">
            <w:pPr>
              <w:jc w:val="left"/>
              <w:rPr>
                <w:rFonts w:ascii="Arial" w:hAnsi="Arial" w:cs="Arial"/>
              </w:rPr>
            </w:pPr>
            <w:r w:rsidRPr="00182471">
              <w:rPr>
                <w:rFonts w:ascii="Arial" w:hAnsi="Arial" w:cs="Arial"/>
              </w:rPr>
              <w:t xml:space="preserve">Is industry considering measures that would ensure that upon installation of an initial single-band terminal, the terminal could be prepared for a future increase in capability to dual-band? </w:t>
            </w:r>
          </w:p>
        </w:tc>
      </w:tr>
      <w:tr w:rsidR="00CD6074" w:rsidRPr="00182471" w14:paraId="50785B14" w14:textId="77777777" w:rsidTr="00A44486">
        <w:trPr>
          <w:trHeight w:val="846"/>
          <w:jc w:val="center"/>
        </w:trPr>
        <w:tc>
          <w:tcPr>
            <w:tcW w:w="571" w:type="dxa"/>
            <w:vAlign w:val="center"/>
          </w:tcPr>
          <w:p w14:paraId="5A4B1742" w14:textId="61FD4966" w:rsidR="00590B57" w:rsidRPr="00182471" w:rsidRDefault="00590B57" w:rsidP="00A44486">
            <w:pPr>
              <w:jc w:val="left"/>
              <w:rPr>
                <w:rFonts w:ascii="Arial" w:hAnsi="Arial" w:cs="Arial"/>
              </w:rPr>
            </w:pPr>
            <w:r w:rsidRPr="00182471">
              <w:rPr>
                <w:rFonts w:ascii="Arial" w:hAnsi="Arial" w:cs="Arial"/>
              </w:rPr>
              <w:t>3</w:t>
            </w:r>
          </w:p>
        </w:tc>
        <w:tc>
          <w:tcPr>
            <w:tcW w:w="8698" w:type="dxa"/>
            <w:vAlign w:val="center"/>
          </w:tcPr>
          <w:p w14:paraId="0DC8191E" w14:textId="65319F80" w:rsidR="00590B57" w:rsidRPr="00182471" w:rsidRDefault="004141D1" w:rsidP="00A44486">
            <w:pPr>
              <w:jc w:val="left"/>
              <w:rPr>
                <w:rFonts w:ascii="Arial" w:hAnsi="Arial" w:cs="Arial"/>
              </w:rPr>
            </w:pPr>
            <w:r w:rsidRPr="00182471">
              <w:rPr>
                <w:rFonts w:ascii="Arial" w:hAnsi="Arial" w:cs="Arial"/>
              </w:rPr>
              <w:t>Is industry considering developing a dual-band terminal with a minimal weight penalty compared to a single band terminal? (e.g. 10% additional weight including any necessary ancillary equipment such an environmental conditioning)</w:t>
            </w:r>
          </w:p>
        </w:tc>
      </w:tr>
      <w:tr w:rsidR="00CD6074" w:rsidRPr="00182471" w14:paraId="17D005CE" w14:textId="77777777" w:rsidTr="008F678A">
        <w:trPr>
          <w:trHeight w:val="1978"/>
          <w:jc w:val="center"/>
        </w:trPr>
        <w:tc>
          <w:tcPr>
            <w:tcW w:w="571" w:type="dxa"/>
            <w:vAlign w:val="center"/>
          </w:tcPr>
          <w:p w14:paraId="344AFD89" w14:textId="4CF5B23C" w:rsidR="00590B57" w:rsidRPr="00182471" w:rsidRDefault="00590B57" w:rsidP="00A44486">
            <w:pPr>
              <w:jc w:val="left"/>
              <w:rPr>
                <w:rFonts w:ascii="Arial" w:hAnsi="Arial" w:cs="Arial"/>
              </w:rPr>
            </w:pPr>
            <w:r w:rsidRPr="00182471">
              <w:rPr>
                <w:rFonts w:ascii="Arial" w:hAnsi="Arial" w:cs="Arial"/>
              </w:rPr>
              <w:t>4</w:t>
            </w:r>
          </w:p>
        </w:tc>
        <w:tc>
          <w:tcPr>
            <w:tcW w:w="8698" w:type="dxa"/>
            <w:vAlign w:val="center"/>
          </w:tcPr>
          <w:p w14:paraId="296B362B" w14:textId="7BBFF3D8" w:rsidR="004141D1" w:rsidRPr="00182471" w:rsidRDefault="004141D1" w:rsidP="00A44486">
            <w:pPr>
              <w:jc w:val="left"/>
              <w:rPr>
                <w:rFonts w:ascii="Arial" w:hAnsi="Arial" w:cs="Arial"/>
              </w:rPr>
            </w:pPr>
            <w:r w:rsidRPr="00182471">
              <w:rPr>
                <w:rFonts w:ascii="Arial" w:hAnsi="Arial" w:cs="Arial"/>
              </w:rPr>
              <w:t xml:space="preserve">One of the defining characteristics of a dual-band terminal in comparison to a single band terminal is the location of the Ka-band transmission equipment. Normally, this would be near the antenna with consequent exposure to a wide range of temperatures. Under this request for information question, we would like to ascertain the following: </w:t>
            </w:r>
          </w:p>
          <w:p w14:paraId="0DFAAFDD" w14:textId="77777777" w:rsidR="00A44486" w:rsidRPr="00182471" w:rsidRDefault="00A44486" w:rsidP="00A44486">
            <w:pPr>
              <w:jc w:val="left"/>
              <w:rPr>
                <w:rFonts w:ascii="Arial" w:hAnsi="Arial" w:cs="Arial"/>
              </w:rPr>
            </w:pPr>
          </w:p>
          <w:p w14:paraId="3BED407E" w14:textId="24BCB0FB" w:rsidR="00590B57" w:rsidRPr="00182471" w:rsidRDefault="004141D1" w:rsidP="00A44486">
            <w:pPr>
              <w:pStyle w:val="ListParagraph"/>
              <w:numPr>
                <w:ilvl w:val="0"/>
                <w:numId w:val="57"/>
              </w:numPr>
              <w:spacing w:after="0"/>
              <w:jc w:val="left"/>
              <w:rPr>
                <w:rFonts w:ascii="Arial" w:hAnsi="Arial" w:cs="Arial"/>
              </w:rPr>
            </w:pPr>
            <w:r w:rsidRPr="00182471">
              <w:rPr>
                <w:rFonts w:ascii="Arial" w:hAnsi="Arial" w:cs="Arial"/>
              </w:rPr>
              <w:t>Has industry considered or is it considering developing a dual-band terminal which does not need cooling in high temperatures or heating in low temperatures?</w:t>
            </w:r>
          </w:p>
        </w:tc>
      </w:tr>
      <w:tr w:rsidR="00CD6074" w:rsidRPr="00182471" w14:paraId="48C1693E" w14:textId="77777777" w:rsidTr="008F678A">
        <w:trPr>
          <w:trHeight w:val="2533"/>
          <w:jc w:val="center"/>
        </w:trPr>
        <w:tc>
          <w:tcPr>
            <w:tcW w:w="571" w:type="dxa"/>
            <w:vAlign w:val="center"/>
          </w:tcPr>
          <w:p w14:paraId="227B761F" w14:textId="08C37C05" w:rsidR="00590B57" w:rsidRPr="00182471" w:rsidRDefault="00590B57" w:rsidP="00A44486">
            <w:pPr>
              <w:jc w:val="left"/>
              <w:rPr>
                <w:rFonts w:ascii="Arial" w:hAnsi="Arial" w:cs="Arial"/>
              </w:rPr>
            </w:pPr>
            <w:r w:rsidRPr="00182471">
              <w:rPr>
                <w:rFonts w:ascii="Arial" w:hAnsi="Arial" w:cs="Arial"/>
              </w:rPr>
              <w:t>5</w:t>
            </w:r>
          </w:p>
        </w:tc>
        <w:tc>
          <w:tcPr>
            <w:tcW w:w="8698" w:type="dxa"/>
            <w:vAlign w:val="center"/>
          </w:tcPr>
          <w:p w14:paraId="6BFAE371" w14:textId="653977A4" w:rsidR="004141D1" w:rsidRPr="00182471" w:rsidRDefault="004141D1" w:rsidP="00A44486">
            <w:pPr>
              <w:jc w:val="left"/>
              <w:rPr>
                <w:rFonts w:ascii="Arial" w:hAnsi="Arial" w:cs="Arial"/>
              </w:rPr>
            </w:pPr>
            <w:r w:rsidRPr="00182471">
              <w:rPr>
                <w:rFonts w:ascii="Arial" w:hAnsi="Arial" w:cs="Arial"/>
              </w:rPr>
              <w:t xml:space="preserve">One of the defining characteristics of a dual-band terminal in comparison to a single band terminal is the location of the Ka-band transmission equipment. Normally, this would be in close proximity to the antenna and consequently would be exposed to a wide range of temperatures. If conventional transmission equipment is used, this may require ‘environmental conditioning’ for it to operate correctly. This may provide an additional weight penalty compared to a single band terminal. Under this RFI question, we would like to ascertain the following: </w:t>
            </w:r>
          </w:p>
          <w:p w14:paraId="68AFBDEB" w14:textId="77777777" w:rsidR="00A44486" w:rsidRPr="00182471" w:rsidRDefault="00A44486" w:rsidP="00A44486">
            <w:pPr>
              <w:jc w:val="left"/>
              <w:rPr>
                <w:rFonts w:ascii="Arial" w:hAnsi="Arial" w:cs="Arial"/>
              </w:rPr>
            </w:pPr>
          </w:p>
          <w:p w14:paraId="756F4545" w14:textId="34E3CBBB" w:rsidR="00590B57" w:rsidRPr="00182471" w:rsidRDefault="004141D1" w:rsidP="00A44486">
            <w:pPr>
              <w:pStyle w:val="ListParagraph"/>
              <w:numPr>
                <w:ilvl w:val="0"/>
                <w:numId w:val="58"/>
              </w:numPr>
              <w:spacing w:after="0"/>
              <w:jc w:val="left"/>
              <w:rPr>
                <w:rFonts w:ascii="Arial" w:hAnsi="Arial" w:cs="Arial"/>
              </w:rPr>
            </w:pPr>
            <w:r w:rsidRPr="00182471">
              <w:rPr>
                <w:rFonts w:ascii="Arial" w:hAnsi="Arial" w:cs="Arial"/>
              </w:rPr>
              <w:t>Is industry considering developing a dual-band terminal that uses a lightweight environmental conditioning system to ameliorate this weight penalty?</w:t>
            </w:r>
          </w:p>
        </w:tc>
      </w:tr>
      <w:tr w:rsidR="00CD6074" w:rsidRPr="00182471" w14:paraId="33293F96" w14:textId="77777777" w:rsidTr="00A44486">
        <w:trPr>
          <w:trHeight w:val="1834"/>
          <w:jc w:val="center"/>
        </w:trPr>
        <w:tc>
          <w:tcPr>
            <w:tcW w:w="571" w:type="dxa"/>
            <w:vAlign w:val="center"/>
          </w:tcPr>
          <w:p w14:paraId="3EEF4F0F" w14:textId="4E798596" w:rsidR="00590B57" w:rsidRPr="00182471" w:rsidRDefault="00590B57" w:rsidP="00A44486">
            <w:pPr>
              <w:jc w:val="left"/>
              <w:rPr>
                <w:rFonts w:ascii="Arial" w:hAnsi="Arial" w:cs="Arial"/>
              </w:rPr>
            </w:pPr>
            <w:r w:rsidRPr="00182471">
              <w:rPr>
                <w:rFonts w:ascii="Arial" w:hAnsi="Arial" w:cs="Arial"/>
              </w:rPr>
              <w:t>6</w:t>
            </w:r>
          </w:p>
        </w:tc>
        <w:tc>
          <w:tcPr>
            <w:tcW w:w="8698" w:type="dxa"/>
            <w:vAlign w:val="center"/>
          </w:tcPr>
          <w:p w14:paraId="7CF219E9" w14:textId="2467BFFD" w:rsidR="004141D1" w:rsidRPr="00182471" w:rsidRDefault="004141D1" w:rsidP="00A44486">
            <w:pPr>
              <w:jc w:val="left"/>
              <w:rPr>
                <w:rFonts w:ascii="Arial" w:hAnsi="Arial" w:cs="Arial"/>
              </w:rPr>
            </w:pPr>
            <w:r w:rsidRPr="00182471">
              <w:rPr>
                <w:rFonts w:ascii="Arial" w:hAnsi="Arial" w:cs="Arial"/>
              </w:rPr>
              <w:t xml:space="preserve">One of the defining characteristics of a dual-band terminal in comparison to a single band terminal is the location of the Ka-band transmission equipment. Normally, this would be in close proximity to the antenna. Under this RFI question, we would like to ascertain the following: </w:t>
            </w:r>
          </w:p>
          <w:p w14:paraId="3B3D0196" w14:textId="77777777" w:rsidR="00A44486" w:rsidRPr="00182471" w:rsidRDefault="00A44486" w:rsidP="00A44486">
            <w:pPr>
              <w:jc w:val="left"/>
              <w:rPr>
                <w:rFonts w:ascii="Arial" w:hAnsi="Arial" w:cs="Arial"/>
              </w:rPr>
            </w:pPr>
          </w:p>
          <w:p w14:paraId="7DB8BCA0" w14:textId="3AAD5F5D" w:rsidR="00590B57" w:rsidRPr="00182471" w:rsidRDefault="004141D1" w:rsidP="00A44486">
            <w:pPr>
              <w:pStyle w:val="ListParagraph"/>
              <w:numPr>
                <w:ilvl w:val="0"/>
                <w:numId w:val="59"/>
              </w:numPr>
              <w:spacing w:after="0"/>
              <w:ind w:left="421"/>
              <w:jc w:val="left"/>
              <w:rPr>
                <w:rFonts w:ascii="Arial" w:hAnsi="Arial" w:cs="Arial"/>
              </w:rPr>
            </w:pPr>
            <w:r w:rsidRPr="00182471">
              <w:rPr>
                <w:rFonts w:ascii="Arial" w:hAnsi="Arial" w:cs="Arial"/>
              </w:rPr>
              <w:t>Is industry considering developing a low-loss feeder system that would allow the Ka-band transmission equipment to be relocated Below Decks?</w:t>
            </w:r>
          </w:p>
        </w:tc>
      </w:tr>
      <w:tr w:rsidR="00CD6074" w:rsidRPr="00182471" w14:paraId="419B72E2" w14:textId="77777777" w:rsidTr="00A44486">
        <w:trPr>
          <w:jc w:val="center"/>
        </w:trPr>
        <w:tc>
          <w:tcPr>
            <w:tcW w:w="571" w:type="dxa"/>
            <w:vAlign w:val="center"/>
          </w:tcPr>
          <w:p w14:paraId="507921E7" w14:textId="2706A70E" w:rsidR="00590B57" w:rsidRPr="00182471" w:rsidRDefault="00590B57" w:rsidP="00A44486">
            <w:pPr>
              <w:jc w:val="left"/>
              <w:rPr>
                <w:rFonts w:ascii="Arial" w:hAnsi="Arial" w:cs="Arial"/>
              </w:rPr>
            </w:pPr>
            <w:r w:rsidRPr="00182471">
              <w:rPr>
                <w:rFonts w:ascii="Arial" w:hAnsi="Arial" w:cs="Arial"/>
              </w:rPr>
              <w:t>7</w:t>
            </w:r>
          </w:p>
        </w:tc>
        <w:tc>
          <w:tcPr>
            <w:tcW w:w="8698" w:type="dxa"/>
            <w:vAlign w:val="center"/>
          </w:tcPr>
          <w:p w14:paraId="00A19224" w14:textId="207E7C62" w:rsidR="004141D1" w:rsidRPr="00182471" w:rsidRDefault="004141D1" w:rsidP="00A44486">
            <w:pPr>
              <w:jc w:val="left"/>
              <w:rPr>
                <w:rFonts w:ascii="Arial" w:hAnsi="Arial" w:cs="Arial"/>
              </w:rPr>
            </w:pPr>
            <w:r w:rsidRPr="00182471">
              <w:rPr>
                <w:rFonts w:ascii="Arial" w:hAnsi="Arial" w:cs="Arial"/>
              </w:rPr>
              <w:t>Please provide indicative timescales for the following:</w:t>
            </w:r>
            <w:r w:rsidR="00A44486" w:rsidRPr="00182471">
              <w:rPr>
                <w:rFonts w:ascii="Arial" w:hAnsi="Arial" w:cs="Arial"/>
              </w:rPr>
              <w:br/>
            </w:r>
          </w:p>
          <w:p w14:paraId="5D2E8CA3" w14:textId="2DAC72E8" w:rsidR="00B21A5A" w:rsidRPr="00182471" w:rsidRDefault="004141D1" w:rsidP="00A44486">
            <w:pPr>
              <w:pStyle w:val="ListParagraph"/>
              <w:numPr>
                <w:ilvl w:val="0"/>
                <w:numId w:val="60"/>
              </w:numPr>
              <w:spacing w:after="0"/>
              <w:ind w:left="421"/>
              <w:jc w:val="left"/>
              <w:rPr>
                <w:rFonts w:ascii="Arial" w:hAnsi="Arial" w:cs="Arial"/>
              </w:rPr>
            </w:pPr>
            <w:r w:rsidRPr="00182471">
              <w:rPr>
                <w:rFonts w:ascii="Arial" w:hAnsi="Arial" w:cs="Arial"/>
              </w:rPr>
              <w:t xml:space="preserve">The product development cycle to upgrade from a single-band operation to dual-band </w:t>
            </w:r>
            <w:proofErr w:type="gramStart"/>
            <w:r w:rsidRPr="00182471">
              <w:rPr>
                <w:rFonts w:ascii="Arial" w:hAnsi="Arial" w:cs="Arial"/>
              </w:rPr>
              <w:t>operation?</w:t>
            </w:r>
            <w:proofErr w:type="gramEnd"/>
          </w:p>
          <w:p w14:paraId="4BD2F03E" w14:textId="77777777" w:rsidR="00A44486" w:rsidRPr="00182471" w:rsidRDefault="00A44486" w:rsidP="00A44486">
            <w:pPr>
              <w:pStyle w:val="ListParagraph"/>
              <w:spacing w:after="0"/>
              <w:ind w:left="421"/>
              <w:jc w:val="left"/>
              <w:rPr>
                <w:rFonts w:ascii="Arial" w:hAnsi="Arial" w:cs="Arial"/>
              </w:rPr>
            </w:pPr>
          </w:p>
          <w:p w14:paraId="48545759" w14:textId="77777777" w:rsidR="00A44486" w:rsidRPr="00182471" w:rsidRDefault="004141D1" w:rsidP="00A44486">
            <w:pPr>
              <w:pStyle w:val="ListParagraph"/>
              <w:numPr>
                <w:ilvl w:val="0"/>
                <w:numId w:val="60"/>
              </w:numPr>
              <w:spacing w:after="0"/>
              <w:ind w:left="421"/>
              <w:jc w:val="left"/>
              <w:rPr>
                <w:rFonts w:ascii="Arial" w:hAnsi="Arial" w:cs="Arial"/>
              </w:rPr>
            </w:pPr>
            <w:r w:rsidRPr="00182471">
              <w:rPr>
                <w:rFonts w:ascii="Arial" w:hAnsi="Arial" w:cs="Arial"/>
              </w:rPr>
              <w:t xml:space="preserve">When would industry be ready to deliver a lightweight upgradable product? </w:t>
            </w:r>
          </w:p>
          <w:p w14:paraId="66A7C939" w14:textId="77777777" w:rsidR="00A44486" w:rsidRPr="00182471" w:rsidRDefault="00A44486" w:rsidP="00A44486">
            <w:pPr>
              <w:pStyle w:val="ListParagraph"/>
              <w:spacing w:after="0"/>
              <w:ind w:left="421"/>
              <w:jc w:val="left"/>
              <w:rPr>
                <w:rFonts w:ascii="Arial" w:hAnsi="Arial" w:cs="Arial"/>
              </w:rPr>
            </w:pPr>
          </w:p>
          <w:p w14:paraId="52166E8A" w14:textId="689F74E5" w:rsidR="00590B57" w:rsidRPr="00182471" w:rsidRDefault="004141D1" w:rsidP="00A44486">
            <w:pPr>
              <w:pStyle w:val="ListParagraph"/>
              <w:numPr>
                <w:ilvl w:val="0"/>
                <w:numId w:val="60"/>
              </w:numPr>
              <w:spacing w:after="0"/>
              <w:ind w:left="421"/>
              <w:jc w:val="left"/>
              <w:rPr>
                <w:rFonts w:ascii="Arial" w:hAnsi="Arial" w:cs="Arial"/>
              </w:rPr>
            </w:pPr>
            <w:r w:rsidRPr="00182471">
              <w:rPr>
                <w:rFonts w:ascii="Arial" w:hAnsi="Arial" w:cs="Arial"/>
              </w:rPr>
              <w:t xml:space="preserve">When would industry be ready to deliver a lightweight upgraded product? </w:t>
            </w:r>
          </w:p>
        </w:tc>
      </w:tr>
      <w:tr w:rsidR="004141D1" w:rsidRPr="00182471" w14:paraId="76A5CA1D" w14:textId="77777777" w:rsidTr="00A44486">
        <w:trPr>
          <w:trHeight w:val="1408"/>
          <w:jc w:val="center"/>
        </w:trPr>
        <w:tc>
          <w:tcPr>
            <w:tcW w:w="571" w:type="dxa"/>
            <w:vAlign w:val="center"/>
          </w:tcPr>
          <w:p w14:paraId="407C046D" w14:textId="6A25C793" w:rsidR="004141D1" w:rsidRPr="00182471" w:rsidRDefault="00A44486" w:rsidP="00A44486">
            <w:pPr>
              <w:jc w:val="left"/>
              <w:rPr>
                <w:rFonts w:ascii="Arial" w:hAnsi="Arial" w:cs="Arial"/>
              </w:rPr>
            </w:pPr>
            <w:r w:rsidRPr="00182471">
              <w:rPr>
                <w:rFonts w:ascii="Arial" w:hAnsi="Arial" w:cs="Arial"/>
              </w:rPr>
              <w:lastRenderedPageBreak/>
              <w:t>8</w:t>
            </w:r>
          </w:p>
        </w:tc>
        <w:tc>
          <w:tcPr>
            <w:tcW w:w="8698" w:type="dxa"/>
            <w:vAlign w:val="center"/>
          </w:tcPr>
          <w:p w14:paraId="61FB4B04" w14:textId="411F6043" w:rsidR="004141D1" w:rsidRPr="00182471" w:rsidRDefault="004141D1" w:rsidP="00A44486">
            <w:pPr>
              <w:jc w:val="left"/>
              <w:rPr>
                <w:rFonts w:ascii="Arial" w:hAnsi="Arial" w:cs="Arial"/>
              </w:rPr>
            </w:pPr>
            <w:r w:rsidRPr="00182471">
              <w:rPr>
                <w:rFonts w:ascii="Arial" w:hAnsi="Arial" w:cs="Arial"/>
              </w:rPr>
              <w:t>Please provide indicative costs for the following:</w:t>
            </w:r>
            <w:r w:rsidR="00182471" w:rsidRPr="00182471">
              <w:rPr>
                <w:rFonts w:ascii="Arial" w:hAnsi="Arial" w:cs="Arial"/>
              </w:rPr>
              <w:br/>
            </w:r>
          </w:p>
          <w:p w14:paraId="0079CD92" w14:textId="10BC04E6" w:rsidR="004141D1" w:rsidRPr="00182471" w:rsidRDefault="004141D1" w:rsidP="008F678A">
            <w:pPr>
              <w:pStyle w:val="ListParagraph"/>
              <w:numPr>
                <w:ilvl w:val="0"/>
                <w:numId w:val="61"/>
              </w:numPr>
              <w:spacing w:after="0"/>
              <w:ind w:left="446"/>
              <w:jc w:val="left"/>
              <w:rPr>
                <w:rFonts w:ascii="Arial" w:hAnsi="Arial" w:cs="Arial"/>
              </w:rPr>
            </w:pPr>
            <w:r w:rsidRPr="00182471">
              <w:rPr>
                <w:rFonts w:ascii="Arial" w:hAnsi="Arial" w:cs="Arial"/>
              </w:rPr>
              <w:t>Research and development activity to upgrade from a single-band operation to dual-band operation</w:t>
            </w:r>
          </w:p>
          <w:p w14:paraId="18149F08" w14:textId="77777777" w:rsidR="00A44486" w:rsidRPr="00182471" w:rsidRDefault="00A44486" w:rsidP="00A44486">
            <w:pPr>
              <w:pStyle w:val="ListParagraph"/>
              <w:spacing w:after="0"/>
              <w:jc w:val="left"/>
              <w:rPr>
                <w:rFonts w:ascii="Arial" w:hAnsi="Arial" w:cs="Arial"/>
              </w:rPr>
            </w:pPr>
          </w:p>
          <w:p w14:paraId="70C2A7A1" w14:textId="468E6A8B" w:rsidR="004141D1" w:rsidRPr="00182471" w:rsidRDefault="004141D1" w:rsidP="008F678A">
            <w:pPr>
              <w:pStyle w:val="ListParagraph"/>
              <w:numPr>
                <w:ilvl w:val="0"/>
                <w:numId w:val="61"/>
              </w:numPr>
              <w:spacing w:after="0"/>
              <w:ind w:left="446"/>
              <w:jc w:val="left"/>
              <w:rPr>
                <w:rFonts w:ascii="Arial" w:hAnsi="Arial" w:cs="Arial"/>
              </w:rPr>
            </w:pPr>
            <w:r w:rsidRPr="00182471">
              <w:rPr>
                <w:rFonts w:ascii="Arial" w:hAnsi="Arial" w:cs="Arial"/>
              </w:rPr>
              <w:t>Production of a lightweight upgraded product</w:t>
            </w:r>
          </w:p>
        </w:tc>
      </w:tr>
      <w:tr w:rsidR="004141D1" w:rsidRPr="00182471" w14:paraId="79E805D8" w14:textId="77777777" w:rsidTr="00A44486">
        <w:trPr>
          <w:trHeight w:val="1130"/>
          <w:jc w:val="center"/>
        </w:trPr>
        <w:tc>
          <w:tcPr>
            <w:tcW w:w="571" w:type="dxa"/>
            <w:vAlign w:val="center"/>
          </w:tcPr>
          <w:p w14:paraId="74BC9D73" w14:textId="46665228" w:rsidR="004141D1" w:rsidRPr="00182471" w:rsidRDefault="00A44486" w:rsidP="00A44486">
            <w:pPr>
              <w:jc w:val="left"/>
              <w:rPr>
                <w:rFonts w:ascii="Arial" w:hAnsi="Arial" w:cs="Arial"/>
              </w:rPr>
            </w:pPr>
            <w:r w:rsidRPr="00182471">
              <w:rPr>
                <w:rFonts w:ascii="Arial" w:hAnsi="Arial" w:cs="Arial"/>
              </w:rPr>
              <w:t>9</w:t>
            </w:r>
          </w:p>
        </w:tc>
        <w:tc>
          <w:tcPr>
            <w:tcW w:w="8698" w:type="dxa"/>
            <w:vAlign w:val="center"/>
          </w:tcPr>
          <w:p w14:paraId="02F130C1" w14:textId="477B3DC5" w:rsidR="004141D1" w:rsidRPr="00182471" w:rsidRDefault="004141D1" w:rsidP="00A44486">
            <w:pPr>
              <w:jc w:val="left"/>
              <w:rPr>
                <w:rFonts w:ascii="Arial" w:hAnsi="Arial" w:cs="Arial"/>
              </w:rPr>
            </w:pPr>
            <w:bookmarkStart w:id="8" w:name="_Ref59127984"/>
            <w:r w:rsidRPr="00182471">
              <w:rPr>
                <w:rFonts w:ascii="Arial" w:hAnsi="Arial" w:cs="Arial"/>
              </w:rPr>
              <w:t xml:space="preserve">What would be the foreseeable risks and issues in upgrading a Maritime Military Satellite Communications Terminal from a single-band operation to a dual-band during its lifetime? </w:t>
            </w:r>
            <w:bookmarkEnd w:id="8"/>
            <w:r w:rsidRPr="00182471">
              <w:rPr>
                <w:rFonts w:ascii="Arial" w:hAnsi="Arial" w:cs="Arial"/>
              </w:rPr>
              <w:t xml:space="preserve">Please ensure your response covers the complexity and duration of the work required and the impact to the platform.  </w:t>
            </w:r>
          </w:p>
        </w:tc>
      </w:tr>
      <w:tr w:rsidR="004141D1" w:rsidRPr="00182471" w14:paraId="482F8C27" w14:textId="77777777" w:rsidTr="008F678A">
        <w:trPr>
          <w:trHeight w:val="3180"/>
          <w:jc w:val="center"/>
        </w:trPr>
        <w:tc>
          <w:tcPr>
            <w:tcW w:w="571" w:type="dxa"/>
            <w:vAlign w:val="center"/>
          </w:tcPr>
          <w:p w14:paraId="480D1F5B" w14:textId="6CAD0F69" w:rsidR="004141D1" w:rsidRPr="00182471" w:rsidRDefault="00A44486" w:rsidP="00A44486">
            <w:pPr>
              <w:jc w:val="left"/>
              <w:rPr>
                <w:rFonts w:ascii="Arial" w:hAnsi="Arial" w:cs="Arial"/>
              </w:rPr>
            </w:pPr>
            <w:r w:rsidRPr="00182471">
              <w:rPr>
                <w:rFonts w:ascii="Arial" w:hAnsi="Arial" w:cs="Arial"/>
              </w:rPr>
              <w:t xml:space="preserve">10 </w:t>
            </w:r>
          </w:p>
        </w:tc>
        <w:tc>
          <w:tcPr>
            <w:tcW w:w="8698" w:type="dxa"/>
            <w:vAlign w:val="center"/>
          </w:tcPr>
          <w:p w14:paraId="64BA50AB" w14:textId="6BBCB08C" w:rsidR="004141D1" w:rsidRPr="00182471" w:rsidRDefault="004141D1" w:rsidP="00A44486">
            <w:pPr>
              <w:jc w:val="left"/>
              <w:rPr>
                <w:rFonts w:ascii="Arial" w:hAnsi="Arial" w:cs="Arial"/>
              </w:rPr>
            </w:pPr>
            <w:bookmarkStart w:id="9" w:name="Q005"/>
            <w:r w:rsidRPr="00182471">
              <w:rPr>
                <w:rFonts w:ascii="Arial" w:hAnsi="Arial" w:cs="Arial"/>
              </w:rPr>
              <w:t>Regarding NGMT in-service support:</w:t>
            </w:r>
            <w:r w:rsidR="00182471" w:rsidRPr="00182471">
              <w:rPr>
                <w:rFonts w:ascii="Arial" w:hAnsi="Arial" w:cs="Arial"/>
              </w:rPr>
              <w:br/>
            </w:r>
          </w:p>
          <w:p w14:paraId="5AB59679" w14:textId="1ED6901D" w:rsidR="004141D1" w:rsidRPr="00182471" w:rsidRDefault="004141D1" w:rsidP="008F678A">
            <w:pPr>
              <w:pStyle w:val="ListParagraph"/>
              <w:numPr>
                <w:ilvl w:val="0"/>
                <w:numId w:val="62"/>
              </w:numPr>
              <w:spacing w:after="0"/>
              <w:ind w:left="446"/>
              <w:jc w:val="left"/>
              <w:rPr>
                <w:rFonts w:ascii="Arial" w:hAnsi="Arial" w:cs="Arial"/>
              </w:rPr>
            </w:pPr>
            <w:r w:rsidRPr="00182471">
              <w:rPr>
                <w:rFonts w:ascii="Arial" w:hAnsi="Arial" w:cs="Arial"/>
              </w:rPr>
              <w:t>Please describe the industry norms for contracting for initial and enduring support (e.g. contracting models, contract duration and requirement for OEM involvement)</w:t>
            </w:r>
          </w:p>
          <w:p w14:paraId="28636933" w14:textId="77777777" w:rsidR="00A44486" w:rsidRPr="00182471" w:rsidRDefault="00A44486" w:rsidP="00A44486">
            <w:pPr>
              <w:pStyle w:val="ListParagraph"/>
              <w:spacing w:after="0"/>
              <w:jc w:val="left"/>
              <w:rPr>
                <w:rFonts w:ascii="Arial" w:hAnsi="Arial" w:cs="Arial"/>
              </w:rPr>
            </w:pPr>
          </w:p>
          <w:p w14:paraId="035A7E72" w14:textId="087C723A" w:rsidR="004141D1" w:rsidRPr="00182471" w:rsidRDefault="004141D1" w:rsidP="008F678A">
            <w:pPr>
              <w:pStyle w:val="ListParagraph"/>
              <w:numPr>
                <w:ilvl w:val="0"/>
                <w:numId w:val="62"/>
              </w:numPr>
              <w:spacing w:after="0"/>
              <w:ind w:left="446"/>
              <w:jc w:val="left"/>
              <w:rPr>
                <w:rFonts w:ascii="Arial" w:hAnsi="Arial" w:cs="Arial"/>
              </w:rPr>
            </w:pPr>
            <w:r w:rsidRPr="00182471">
              <w:rPr>
                <w:rFonts w:ascii="Arial" w:hAnsi="Arial" w:cs="Arial"/>
              </w:rPr>
              <w:t>How would industry suggest the Authority manages software and hardware obsolescence?</w:t>
            </w:r>
            <w:r w:rsidR="00A44486" w:rsidRPr="00182471">
              <w:rPr>
                <w:rFonts w:ascii="Arial" w:hAnsi="Arial" w:cs="Arial"/>
              </w:rPr>
              <w:br/>
            </w:r>
          </w:p>
          <w:p w14:paraId="3A78D27B" w14:textId="69D90C9B" w:rsidR="004141D1" w:rsidRPr="00182471" w:rsidRDefault="004141D1" w:rsidP="008F678A">
            <w:pPr>
              <w:pStyle w:val="ListParagraph"/>
              <w:numPr>
                <w:ilvl w:val="0"/>
                <w:numId w:val="62"/>
              </w:numPr>
              <w:spacing w:after="0"/>
              <w:ind w:left="446"/>
              <w:jc w:val="left"/>
              <w:rPr>
                <w:rFonts w:ascii="Arial" w:hAnsi="Arial" w:cs="Arial"/>
              </w:rPr>
            </w:pPr>
            <w:bookmarkStart w:id="10" w:name="Q012"/>
            <w:r w:rsidRPr="00182471">
              <w:rPr>
                <w:rFonts w:ascii="Arial" w:hAnsi="Arial" w:cs="Arial"/>
              </w:rPr>
              <w:t xml:space="preserve">How would industry suggest the Authority resolves a situation in which it wishes to continue using the NGMT but the OEM supplier is no longer willing or able to provide through life support e.g. the provision of a licence to enable a 3rd party supplier to maintain the terminals? </w:t>
            </w:r>
            <w:bookmarkEnd w:id="9"/>
            <w:bookmarkEnd w:id="10"/>
          </w:p>
        </w:tc>
      </w:tr>
      <w:tr w:rsidR="004141D1" w:rsidRPr="00182471" w14:paraId="3423ABE2" w14:textId="77777777" w:rsidTr="00A44486">
        <w:trPr>
          <w:trHeight w:val="4240"/>
          <w:jc w:val="center"/>
        </w:trPr>
        <w:tc>
          <w:tcPr>
            <w:tcW w:w="571" w:type="dxa"/>
            <w:vAlign w:val="center"/>
          </w:tcPr>
          <w:p w14:paraId="5DAF26FB" w14:textId="7CB4B122" w:rsidR="004141D1" w:rsidRPr="00182471" w:rsidRDefault="00A44486" w:rsidP="00A44486">
            <w:pPr>
              <w:jc w:val="left"/>
              <w:rPr>
                <w:rFonts w:ascii="Arial" w:hAnsi="Arial" w:cs="Arial"/>
              </w:rPr>
            </w:pPr>
            <w:r w:rsidRPr="00182471">
              <w:rPr>
                <w:rFonts w:ascii="Arial" w:hAnsi="Arial" w:cs="Arial"/>
              </w:rPr>
              <w:t>11</w:t>
            </w:r>
          </w:p>
        </w:tc>
        <w:tc>
          <w:tcPr>
            <w:tcW w:w="8698" w:type="dxa"/>
            <w:vAlign w:val="center"/>
          </w:tcPr>
          <w:p w14:paraId="007D0383" w14:textId="1C1294D8" w:rsidR="004141D1" w:rsidRPr="00182471" w:rsidRDefault="004141D1" w:rsidP="00A44486">
            <w:pPr>
              <w:jc w:val="left"/>
              <w:rPr>
                <w:rFonts w:ascii="Arial" w:hAnsi="Arial" w:cs="Arial"/>
              </w:rPr>
            </w:pPr>
            <w:r w:rsidRPr="00182471">
              <w:rPr>
                <w:rFonts w:ascii="Arial" w:hAnsi="Arial" w:cs="Arial"/>
              </w:rPr>
              <w:t xml:space="preserve">Social value has a lasting impact on individuals, </w:t>
            </w:r>
            <w:proofErr w:type="gramStart"/>
            <w:r w:rsidRPr="00182471">
              <w:rPr>
                <w:rFonts w:ascii="Arial" w:hAnsi="Arial" w:cs="Arial"/>
              </w:rPr>
              <w:t>communities</w:t>
            </w:r>
            <w:proofErr w:type="gramEnd"/>
            <w:r w:rsidRPr="00182471">
              <w:rPr>
                <w:rFonts w:ascii="Arial" w:hAnsi="Arial" w:cs="Arial"/>
              </w:rPr>
              <w:t xml:space="preserve"> and the environment. Government has a huge opportunity and responsibility to maximise benefits effectively and comprehensively through its commercial activity. In September 2020, the Cabinet Office issued a </w:t>
            </w:r>
            <w:hyperlink r:id="rId14" w:history="1">
              <w:r w:rsidRPr="00182471">
                <w:rPr>
                  <w:rStyle w:val="Hyperlink"/>
                  <w:rFonts w:ascii="Arial" w:hAnsi="Arial" w:cs="Arial"/>
                </w:rPr>
                <w:t>Procurement Policy Note (PPN) 06/20</w:t>
              </w:r>
            </w:hyperlink>
            <w:r w:rsidRPr="00182471">
              <w:rPr>
                <w:rFonts w:ascii="Arial" w:hAnsi="Arial" w:cs="Arial"/>
              </w:rPr>
              <w:t xml:space="preserve"> which sets out how central government organisations will take account of the additional social benefits that can be achieved in the delivery of its contracts, using policy outcomes that are aligned with this government’s priorities. Under this RFI question, we would like to ascertain the following:</w:t>
            </w:r>
          </w:p>
          <w:p w14:paraId="0FE4F604" w14:textId="77777777" w:rsidR="00A44486" w:rsidRPr="00182471" w:rsidRDefault="00A44486" w:rsidP="00A44486">
            <w:pPr>
              <w:jc w:val="left"/>
              <w:rPr>
                <w:rFonts w:ascii="Arial" w:hAnsi="Arial" w:cs="Arial"/>
              </w:rPr>
            </w:pPr>
          </w:p>
          <w:p w14:paraId="56FC573C" w14:textId="5DBEBF3C" w:rsidR="004141D1" w:rsidRPr="00182471" w:rsidRDefault="004141D1" w:rsidP="008F678A">
            <w:pPr>
              <w:pStyle w:val="ListParagraph"/>
              <w:numPr>
                <w:ilvl w:val="0"/>
                <w:numId w:val="65"/>
              </w:numPr>
              <w:spacing w:after="0"/>
              <w:ind w:left="588"/>
              <w:jc w:val="left"/>
              <w:rPr>
                <w:rFonts w:ascii="Arial" w:hAnsi="Arial" w:cs="Arial"/>
              </w:rPr>
            </w:pPr>
            <w:r w:rsidRPr="00182471">
              <w:rPr>
                <w:rFonts w:ascii="Arial" w:hAnsi="Arial" w:cs="Arial"/>
              </w:rPr>
              <w:t>What areas of improvement has your industry identified that could deliver social value through contracts? (Central government priority themes include: COVID-19 recovery, tackling economic inequality, fighting climate change, equal opportunity, and wellbeing).</w:t>
            </w:r>
          </w:p>
          <w:p w14:paraId="79BB3B15" w14:textId="77777777" w:rsidR="00A44486" w:rsidRPr="00182471" w:rsidRDefault="00A44486" w:rsidP="00A44486">
            <w:pPr>
              <w:pStyle w:val="ListParagraph"/>
              <w:spacing w:after="0"/>
              <w:jc w:val="left"/>
              <w:rPr>
                <w:rFonts w:ascii="Arial" w:hAnsi="Arial" w:cs="Arial"/>
              </w:rPr>
            </w:pPr>
          </w:p>
          <w:p w14:paraId="237755CF" w14:textId="79CE914D" w:rsidR="004141D1" w:rsidRPr="00182471" w:rsidRDefault="004141D1" w:rsidP="008F678A">
            <w:pPr>
              <w:pStyle w:val="ListParagraph"/>
              <w:numPr>
                <w:ilvl w:val="0"/>
                <w:numId w:val="65"/>
              </w:numPr>
              <w:spacing w:after="0"/>
              <w:ind w:left="588"/>
              <w:jc w:val="left"/>
              <w:rPr>
                <w:rFonts w:ascii="Arial" w:hAnsi="Arial" w:cs="Arial"/>
              </w:rPr>
            </w:pPr>
            <w:r w:rsidRPr="00182471">
              <w:rPr>
                <w:rFonts w:ascii="Arial" w:hAnsi="Arial" w:cs="Arial"/>
              </w:rPr>
              <w:t>How is industry delivering increased benefits through innovative application of social value priorities during pre-market engagement?</w:t>
            </w:r>
          </w:p>
        </w:tc>
      </w:tr>
      <w:tr w:rsidR="004141D1" w:rsidRPr="00182471" w14:paraId="60D3C86E" w14:textId="77777777" w:rsidTr="00A44486">
        <w:trPr>
          <w:trHeight w:val="3408"/>
          <w:jc w:val="center"/>
        </w:trPr>
        <w:tc>
          <w:tcPr>
            <w:tcW w:w="571" w:type="dxa"/>
            <w:vAlign w:val="center"/>
          </w:tcPr>
          <w:p w14:paraId="11F58541" w14:textId="003B257A" w:rsidR="004141D1" w:rsidRPr="00182471" w:rsidRDefault="00A44486" w:rsidP="00A44486">
            <w:pPr>
              <w:jc w:val="left"/>
              <w:rPr>
                <w:rFonts w:ascii="Arial" w:hAnsi="Arial" w:cs="Arial"/>
              </w:rPr>
            </w:pPr>
            <w:r w:rsidRPr="00182471">
              <w:rPr>
                <w:rFonts w:ascii="Arial" w:hAnsi="Arial" w:cs="Arial"/>
              </w:rPr>
              <w:t>12</w:t>
            </w:r>
          </w:p>
        </w:tc>
        <w:tc>
          <w:tcPr>
            <w:tcW w:w="8698" w:type="dxa"/>
            <w:vAlign w:val="center"/>
          </w:tcPr>
          <w:p w14:paraId="06CE0B59" w14:textId="04A922F3" w:rsidR="004141D1" w:rsidRPr="00182471" w:rsidRDefault="004141D1" w:rsidP="00A44486">
            <w:pPr>
              <w:jc w:val="left"/>
              <w:rPr>
                <w:rFonts w:ascii="Arial" w:hAnsi="Arial" w:cs="Arial"/>
              </w:rPr>
            </w:pPr>
            <w:r w:rsidRPr="00182471">
              <w:rPr>
                <w:rFonts w:ascii="Arial" w:hAnsi="Arial" w:cs="Arial"/>
              </w:rPr>
              <w:t>The government is committed to continued efforts to reduce greenhouse gas emissions and deliver on its carbon budget commitments, while keeping costs down for consumers and supporting the creation of good jobs and growing the economy. As environmental and carbon considerations feature in most public contracts, this is an opportunity for the Authority to take steps to support that commitment and reduce emissions through public procurement.</w:t>
            </w:r>
          </w:p>
          <w:p w14:paraId="67AE6E03" w14:textId="77777777" w:rsidR="00A44486" w:rsidRPr="00182471" w:rsidRDefault="00A44486" w:rsidP="00A44486">
            <w:pPr>
              <w:jc w:val="left"/>
              <w:rPr>
                <w:rFonts w:ascii="Arial" w:hAnsi="Arial" w:cs="Arial"/>
              </w:rPr>
            </w:pPr>
          </w:p>
          <w:p w14:paraId="29961433" w14:textId="3D76A003" w:rsidR="004141D1" w:rsidRPr="00182471" w:rsidRDefault="004141D1" w:rsidP="00A44486">
            <w:pPr>
              <w:jc w:val="left"/>
              <w:rPr>
                <w:rFonts w:ascii="Arial" w:hAnsi="Arial" w:cs="Arial"/>
              </w:rPr>
            </w:pPr>
            <w:r w:rsidRPr="00182471">
              <w:rPr>
                <w:rFonts w:ascii="Arial" w:hAnsi="Arial" w:cs="Arial"/>
              </w:rPr>
              <w:t xml:space="preserve">In June 2021, the Cabinet Office issued a </w:t>
            </w:r>
            <w:hyperlink r:id="rId15" w:history="1">
              <w:r w:rsidRPr="00182471">
                <w:rPr>
                  <w:rStyle w:val="Hyperlink"/>
                  <w:rFonts w:ascii="Arial" w:hAnsi="Arial" w:cs="Arial"/>
                </w:rPr>
                <w:t>Procurement Policy Note (PPN) 06/21</w:t>
              </w:r>
            </w:hyperlink>
            <w:r w:rsidRPr="00182471">
              <w:rPr>
                <w:rFonts w:ascii="Arial" w:hAnsi="Arial" w:cs="Arial"/>
              </w:rPr>
              <w:t xml:space="preserve"> which sets out how to take account of suppliers’ Net Zero Carbon Reduction Plans in the procurement of major Government contracts. Under RFI question, we would like to ascertain the following:</w:t>
            </w:r>
          </w:p>
          <w:p w14:paraId="0AE55C4C" w14:textId="77777777" w:rsidR="00A44486" w:rsidRPr="00182471" w:rsidRDefault="00A44486" w:rsidP="00A44486">
            <w:pPr>
              <w:jc w:val="left"/>
              <w:rPr>
                <w:rFonts w:ascii="Arial" w:hAnsi="Arial" w:cs="Arial"/>
              </w:rPr>
            </w:pPr>
          </w:p>
          <w:p w14:paraId="1305CE9B" w14:textId="71C03173" w:rsidR="004141D1" w:rsidRPr="00182471" w:rsidRDefault="004141D1" w:rsidP="00A44486">
            <w:pPr>
              <w:pStyle w:val="ListParagraph"/>
              <w:numPr>
                <w:ilvl w:val="0"/>
                <w:numId w:val="66"/>
              </w:numPr>
              <w:spacing w:after="0"/>
              <w:jc w:val="left"/>
              <w:rPr>
                <w:rFonts w:ascii="Arial" w:hAnsi="Arial" w:cs="Arial"/>
              </w:rPr>
            </w:pPr>
            <w:r w:rsidRPr="00182471">
              <w:rPr>
                <w:rFonts w:ascii="Arial" w:hAnsi="Arial" w:cs="Arial"/>
              </w:rPr>
              <w:t>How is industry demonstrating its commitment to carbon reduction?</w:t>
            </w:r>
          </w:p>
        </w:tc>
      </w:tr>
    </w:tbl>
    <w:p w14:paraId="09E1A9FD" w14:textId="77777777" w:rsidR="00590B57" w:rsidRPr="00306581" w:rsidRDefault="00590B57" w:rsidP="00AD3C58">
      <w:pPr>
        <w:pStyle w:val="ListParagraph"/>
        <w:ind w:left="360"/>
        <w:rPr>
          <w:rFonts w:ascii="Arial" w:hAnsi="Arial" w:cs="Arial"/>
        </w:rPr>
      </w:pPr>
    </w:p>
    <w:p w14:paraId="21803788" w14:textId="430067D1" w:rsidR="002B45A0" w:rsidRPr="00BE6C09" w:rsidRDefault="002B45A0" w:rsidP="002B45A0">
      <w:pPr>
        <w:pStyle w:val="Heading2"/>
        <w:rPr>
          <w:rFonts w:ascii="Arial" w:hAnsi="Arial" w:cs="Arial"/>
        </w:rPr>
      </w:pPr>
      <w:bookmarkStart w:id="11" w:name="_How_to_respond"/>
      <w:bookmarkStart w:id="12" w:name="_Toc85722128"/>
      <w:bookmarkEnd w:id="11"/>
      <w:r w:rsidRPr="00BE6C09">
        <w:rPr>
          <w:rFonts w:ascii="Arial" w:hAnsi="Arial" w:cs="Arial"/>
        </w:rPr>
        <w:t xml:space="preserve">How to </w:t>
      </w:r>
      <w:r w:rsidR="00026252" w:rsidRPr="00BE6C09">
        <w:rPr>
          <w:rFonts w:ascii="Arial" w:hAnsi="Arial" w:cs="Arial"/>
        </w:rPr>
        <w:t>r</w:t>
      </w:r>
      <w:r w:rsidRPr="00BE6C09">
        <w:rPr>
          <w:rFonts w:ascii="Arial" w:hAnsi="Arial" w:cs="Arial"/>
        </w:rPr>
        <w:t>espond to this RFI</w:t>
      </w:r>
      <w:bookmarkEnd w:id="12"/>
      <w:r w:rsidRPr="00BE6C09">
        <w:rPr>
          <w:rFonts w:ascii="Arial" w:hAnsi="Arial" w:cs="Arial"/>
        </w:rPr>
        <w:t xml:space="preserve"> </w:t>
      </w:r>
    </w:p>
    <w:p w14:paraId="5CA48641" w14:textId="5EA8A25A" w:rsidR="00062FB5" w:rsidRPr="00BE6C09" w:rsidRDefault="00187E66" w:rsidP="00022179">
      <w:pPr>
        <w:pStyle w:val="ListParagraph"/>
        <w:numPr>
          <w:ilvl w:val="0"/>
          <w:numId w:val="1"/>
        </w:numPr>
        <w:rPr>
          <w:rFonts w:ascii="Arial" w:hAnsi="Arial" w:cs="Arial"/>
        </w:rPr>
      </w:pPr>
      <w:r w:rsidRPr="00BE6C09">
        <w:rPr>
          <w:rFonts w:ascii="Arial" w:hAnsi="Arial" w:cs="Arial"/>
        </w:rPr>
        <w:t xml:space="preserve">Please be aware that the </w:t>
      </w:r>
      <w:r w:rsidR="000232D1" w:rsidRPr="00BE6C09">
        <w:rPr>
          <w:rFonts w:ascii="Arial" w:hAnsi="Arial" w:cs="Arial"/>
        </w:rPr>
        <w:t xml:space="preserve">MOD </w:t>
      </w:r>
      <w:r w:rsidRPr="00BE6C09">
        <w:rPr>
          <w:rFonts w:ascii="Arial" w:hAnsi="Arial" w:cs="Arial"/>
        </w:rPr>
        <w:t xml:space="preserve">is not seeking promotional material </w:t>
      </w:r>
      <w:r w:rsidR="00244B09">
        <w:rPr>
          <w:rFonts w:ascii="Arial" w:hAnsi="Arial" w:cs="Arial"/>
        </w:rPr>
        <w:t xml:space="preserve">or </w:t>
      </w:r>
      <w:r w:rsidRPr="00BE6C09">
        <w:rPr>
          <w:rFonts w:ascii="Arial" w:hAnsi="Arial" w:cs="Arial"/>
        </w:rPr>
        <w:t>sales pitches for unproven technologies</w:t>
      </w:r>
      <w:r w:rsidR="00D14F99" w:rsidRPr="00BE6C09">
        <w:rPr>
          <w:rFonts w:ascii="Arial" w:hAnsi="Arial" w:cs="Arial"/>
        </w:rPr>
        <w:t xml:space="preserve"> in response to this RFI</w:t>
      </w:r>
      <w:r w:rsidRPr="00BE6C09">
        <w:rPr>
          <w:rFonts w:ascii="Arial" w:hAnsi="Arial" w:cs="Arial"/>
        </w:rPr>
        <w:t xml:space="preserve">. </w:t>
      </w:r>
    </w:p>
    <w:p w14:paraId="1774EF38" w14:textId="1262DC66" w:rsidR="004306FE" w:rsidRPr="00BE6C09" w:rsidRDefault="6640969B" w:rsidP="00022179">
      <w:pPr>
        <w:pStyle w:val="ListParagraph"/>
        <w:numPr>
          <w:ilvl w:val="0"/>
          <w:numId w:val="1"/>
        </w:numPr>
        <w:rPr>
          <w:rFonts w:ascii="Arial" w:hAnsi="Arial" w:cs="Arial"/>
        </w:rPr>
      </w:pPr>
      <w:bookmarkStart w:id="13" w:name="_Ref59128124"/>
      <w:r w:rsidRPr="00BE6C09">
        <w:rPr>
          <w:rFonts w:ascii="Arial" w:eastAsia="Arial,SimSun" w:hAnsi="Arial" w:cs="Arial"/>
          <w:b/>
          <w:bCs/>
          <w:szCs w:val="24"/>
          <w:lang w:eastAsia="zh-CN"/>
        </w:rPr>
        <w:t>Responses</w:t>
      </w:r>
      <w:r w:rsidRPr="00BE6C09">
        <w:rPr>
          <w:rFonts w:ascii="Arial" w:hAnsi="Arial" w:cs="Arial"/>
          <w:b/>
          <w:bCs/>
        </w:rPr>
        <w:t xml:space="preserve"> to this RFI should be sent directly to </w:t>
      </w:r>
      <w:r w:rsidR="004306FE" w:rsidRPr="00BE6C09">
        <w:rPr>
          <w:rFonts w:ascii="Arial" w:hAnsi="Arial" w:cs="Arial"/>
          <w:b/>
          <w:bCs/>
        </w:rPr>
        <w:t>mailbox</w:t>
      </w:r>
      <w:r w:rsidRPr="00BE6C09">
        <w:rPr>
          <w:rFonts w:ascii="Arial" w:hAnsi="Arial" w:cs="Arial"/>
        </w:rPr>
        <w:t>:</w:t>
      </w:r>
      <w:bookmarkEnd w:id="13"/>
      <w:r w:rsidRPr="00BE6C09">
        <w:rPr>
          <w:rFonts w:ascii="Arial" w:hAnsi="Arial" w:cs="Arial"/>
        </w:rPr>
        <w:t xml:space="preserve"> </w:t>
      </w:r>
    </w:p>
    <w:p w14:paraId="04F3226D" w14:textId="428EF846" w:rsidR="00D52B6C" w:rsidRPr="009B3D74" w:rsidRDefault="00886F13" w:rsidP="00022179">
      <w:pPr>
        <w:pStyle w:val="ListParagraph"/>
        <w:numPr>
          <w:ilvl w:val="0"/>
          <w:numId w:val="8"/>
        </w:numPr>
      </w:pPr>
      <w:hyperlink r:id="rId16" w:history="1">
        <w:r w:rsidR="00D52B6C" w:rsidRPr="009B3D74">
          <w:rPr>
            <w:rStyle w:val="Hyperlink"/>
            <w:rFonts w:ascii="Arial" w:hAnsi="Arial" w:cs="Arial"/>
            <w:b/>
            <w:bCs/>
          </w:rPr>
          <w:t>ISSComrcl-Skynet-6A-Mailbox@mod.gov.uk</w:t>
        </w:r>
      </w:hyperlink>
    </w:p>
    <w:p w14:paraId="5FAB1D4B" w14:textId="77777777" w:rsidR="00F97875" w:rsidRPr="00BE6C09" w:rsidRDefault="00F97875" w:rsidP="00AD41C2">
      <w:pPr>
        <w:spacing w:after="0"/>
        <w:rPr>
          <w:rFonts w:ascii="Arial" w:hAnsi="Arial" w:cs="Arial"/>
          <w:b/>
        </w:rPr>
      </w:pPr>
    </w:p>
    <w:p w14:paraId="22543F4C" w14:textId="77777777" w:rsidR="00854033" w:rsidRPr="00BE6C09" w:rsidRDefault="2D37D797" w:rsidP="00022179">
      <w:pPr>
        <w:pStyle w:val="ListParagraph"/>
        <w:numPr>
          <w:ilvl w:val="0"/>
          <w:numId w:val="1"/>
        </w:numPr>
        <w:rPr>
          <w:rFonts w:ascii="Arial" w:hAnsi="Arial" w:cs="Arial"/>
        </w:rPr>
      </w:pPr>
      <w:r w:rsidRPr="00BE6C09">
        <w:rPr>
          <w:rFonts w:ascii="Arial" w:hAnsi="Arial" w:cs="Arial"/>
          <w:b/>
          <w:bCs/>
        </w:rPr>
        <w:t xml:space="preserve">The </w:t>
      </w:r>
      <w:r w:rsidRPr="00BE6C09">
        <w:rPr>
          <w:rFonts w:ascii="Arial" w:eastAsia="Arial,SimSun" w:hAnsi="Arial" w:cs="Arial"/>
          <w:b/>
          <w:bCs/>
          <w:szCs w:val="24"/>
          <w:lang w:eastAsia="zh-CN"/>
        </w:rPr>
        <w:t>closing</w:t>
      </w:r>
      <w:r w:rsidRPr="00BE6C09">
        <w:rPr>
          <w:rFonts w:ascii="Arial" w:hAnsi="Arial" w:cs="Arial"/>
          <w:b/>
          <w:bCs/>
        </w:rPr>
        <w:t xml:space="preserve"> date for RFI responses is</w:t>
      </w:r>
      <w:r w:rsidR="00854033" w:rsidRPr="00BE6C09">
        <w:rPr>
          <w:rFonts w:ascii="Arial" w:hAnsi="Arial" w:cs="Arial"/>
          <w:b/>
          <w:bCs/>
        </w:rPr>
        <w:t xml:space="preserve">: </w:t>
      </w:r>
    </w:p>
    <w:p w14:paraId="45B3C0EC" w14:textId="7EAEA539" w:rsidR="00694F0A" w:rsidRPr="00BE6C09" w:rsidRDefault="2D37D797" w:rsidP="00022179">
      <w:pPr>
        <w:pStyle w:val="ListParagraph"/>
        <w:numPr>
          <w:ilvl w:val="0"/>
          <w:numId w:val="3"/>
        </w:numPr>
        <w:spacing w:after="0"/>
        <w:rPr>
          <w:rFonts w:ascii="Arial" w:hAnsi="Arial" w:cs="Arial"/>
        </w:rPr>
      </w:pPr>
      <w:r w:rsidRPr="00BE6C09">
        <w:rPr>
          <w:rFonts w:ascii="Arial" w:hAnsi="Arial" w:cs="Arial"/>
          <w:b/>
          <w:bCs/>
        </w:rPr>
        <w:t xml:space="preserve"> </w:t>
      </w:r>
      <w:r w:rsidR="00D14F99" w:rsidRPr="20BCCFA4">
        <w:rPr>
          <w:rFonts w:ascii="Arial" w:hAnsi="Arial" w:cs="Arial"/>
          <w:b/>
        </w:rPr>
        <w:t xml:space="preserve">Friday </w:t>
      </w:r>
      <w:r w:rsidR="00A02C04">
        <w:rPr>
          <w:rFonts w:ascii="Arial" w:hAnsi="Arial" w:cs="Arial"/>
          <w:b/>
          <w:bCs/>
        </w:rPr>
        <w:t>19</w:t>
      </w:r>
      <w:r w:rsidR="00023F17" w:rsidRPr="20BCCFA4">
        <w:rPr>
          <w:rFonts w:ascii="Arial" w:hAnsi="Arial" w:cs="Arial"/>
          <w:b/>
        </w:rPr>
        <w:t xml:space="preserve"> November</w:t>
      </w:r>
      <w:r w:rsidR="00D14F99" w:rsidRPr="20BCCFA4">
        <w:rPr>
          <w:rFonts w:ascii="Arial" w:hAnsi="Arial" w:cs="Arial"/>
          <w:b/>
        </w:rPr>
        <w:t xml:space="preserve"> 2021</w:t>
      </w:r>
      <w:r w:rsidR="007F0635" w:rsidRPr="20BCCFA4">
        <w:rPr>
          <w:rFonts w:ascii="Arial" w:hAnsi="Arial" w:cs="Arial"/>
          <w:b/>
        </w:rPr>
        <w:t>.</w:t>
      </w:r>
    </w:p>
    <w:p w14:paraId="7D6C8FCB" w14:textId="77777777" w:rsidR="00891318" w:rsidRPr="00BE6C09" w:rsidRDefault="00891318" w:rsidP="00891318">
      <w:pPr>
        <w:pStyle w:val="ListParagraph"/>
        <w:spacing w:after="0"/>
        <w:rPr>
          <w:rFonts w:ascii="Arial" w:hAnsi="Arial" w:cs="Arial"/>
        </w:rPr>
      </w:pPr>
    </w:p>
    <w:p w14:paraId="5547AE1B" w14:textId="6D708F28" w:rsidR="00891318" w:rsidRPr="00BE6C09" w:rsidRDefault="00891318" w:rsidP="00022179">
      <w:pPr>
        <w:pStyle w:val="ListParagraph"/>
        <w:numPr>
          <w:ilvl w:val="0"/>
          <w:numId w:val="1"/>
        </w:numPr>
        <w:rPr>
          <w:rFonts w:ascii="Arial" w:hAnsi="Arial" w:cs="Arial"/>
        </w:rPr>
      </w:pPr>
      <w:r w:rsidRPr="00BE6C09">
        <w:rPr>
          <w:rFonts w:ascii="Arial" w:hAnsi="Arial" w:cs="Arial"/>
        </w:rPr>
        <w:t>Thank you for your interest in this RFI</w:t>
      </w:r>
    </w:p>
    <w:sectPr w:rsidR="00891318" w:rsidRPr="00BE6C09" w:rsidSect="001C1E16">
      <w:headerReference w:type="default" r:id="rId17"/>
      <w:footerReference w:type="default" r:id="rId18"/>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A679C" w14:textId="77777777" w:rsidR="005B6AA3" w:rsidRDefault="005B6AA3">
      <w:pPr>
        <w:spacing w:after="0" w:line="240" w:lineRule="auto"/>
      </w:pPr>
      <w:r>
        <w:separator/>
      </w:r>
    </w:p>
  </w:endnote>
  <w:endnote w:type="continuationSeparator" w:id="0">
    <w:p w14:paraId="4790CCFC" w14:textId="77777777" w:rsidR="005B6AA3" w:rsidRDefault="005B6AA3">
      <w:pPr>
        <w:spacing w:after="0" w:line="240" w:lineRule="auto"/>
      </w:pPr>
      <w:r>
        <w:continuationSeparator/>
      </w:r>
    </w:p>
  </w:endnote>
  <w:endnote w:type="continuationNotice" w:id="1">
    <w:p w14:paraId="491933A8" w14:textId="77777777" w:rsidR="005B6AA3" w:rsidRDefault="005B6A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SimSu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77742" w14:textId="77177D3A" w:rsidR="00DE501F" w:rsidRPr="00CF032F" w:rsidRDefault="00C2580F">
    <w:pPr>
      <w:pStyle w:val="Footer"/>
      <w:jc w:val="center"/>
      <w:rPr>
        <w:rFonts w:ascii="Arial" w:hAnsi="Arial" w:cs="Arial"/>
      </w:rPr>
    </w:pPr>
    <w:r w:rsidRPr="00CF032F">
      <w:rPr>
        <w:rFonts w:ascii="Arial" w:hAnsi="Arial" w:cs="Arial"/>
      </w:rPr>
      <w:t xml:space="preserve">UK </w:t>
    </w:r>
    <w:r w:rsidR="00DE501F" w:rsidRPr="00CF032F">
      <w:rPr>
        <w:rFonts w:ascii="Arial" w:hAnsi="Arial" w:cs="Arial"/>
      </w:rPr>
      <w:t>OFFICIAL</w:t>
    </w:r>
  </w:p>
  <w:sdt>
    <w:sdtPr>
      <w:rPr>
        <w:rFonts w:ascii="Arial" w:hAnsi="Arial" w:cs="Arial"/>
      </w:rPr>
      <w:id w:val="608393816"/>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6CB141C1" w14:textId="77777777" w:rsidR="00DE501F" w:rsidRPr="00CF032F" w:rsidRDefault="00DE501F" w:rsidP="00627D97">
            <w:pPr>
              <w:pStyle w:val="Footer"/>
              <w:jc w:val="center"/>
              <w:rPr>
                <w:rFonts w:ascii="Arial" w:hAnsi="Arial" w:cs="Arial"/>
              </w:rPr>
            </w:pPr>
            <w:r w:rsidRPr="00CF032F">
              <w:rPr>
                <w:rFonts w:ascii="Arial" w:hAnsi="Arial" w:cs="Arial"/>
                <w:sz w:val="18"/>
                <w:szCs w:val="18"/>
              </w:rPr>
              <w:t xml:space="preserve">Page </w:t>
            </w:r>
            <w:r w:rsidRPr="00CF032F">
              <w:rPr>
                <w:rFonts w:ascii="Arial" w:hAnsi="Arial" w:cs="Arial"/>
                <w:b/>
                <w:bCs/>
                <w:sz w:val="18"/>
                <w:szCs w:val="18"/>
              </w:rPr>
              <w:fldChar w:fldCharType="begin"/>
            </w:r>
            <w:r w:rsidRPr="00CF032F">
              <w:rPr>
                <w:rFonts w:ascii="Arial" w:hAnsi="Arial" w:cs="Arial"/>
                <w:b/>
                <w:bCs/>
                <w:sz w:val="18"/>
                <w:szCs w:val="18"/>
              </w:rPr>
              <w:instrText xml:space="preserve"> PAGE </w:instrText>
            </w:r>
            <w:r w:rsidRPr="00CF032F">
              <w:rPr>
                <w:rFonts w:ascii="Arial" w:hAnsi="Arial" w:cs="Arial"/>
                <w:b/>
                <w:bCs/>
                <w:sz w:val="18"/>
                <w:szCs w:val="18"/>
              </w:rPr>
              <w:fldChar w:fldCharType="separate"/>
            </w:r>
            <w:r w:rsidRPr="00CF032F">
              <w:rPr>
                <w:rFonts w:ascii="Arial" w:hAnsi="Arial" w:cs="Arial"/>
                <w:b/>
                <w:bCs/>
                <w:noProof/>
                <w:sz w:val="18"/>
                <w:szCs w:val="18"/>
              </w:rPr>
              <w:t>2</w:t>
            </w:r>
            <w:r w:rsidRPr="00CF032F">
              <w:rPr>
                <w:rFonts w:ascii="Arial" w:hAnsi="Arial" w:cs="Arial"/>
                <w:b/>
                <w:bCs/>
                <w:sz w:val="18"/>
                <w:szCs w:val="18"/>
              </w:rPr>
              <w:fldChar w:fldCharType="end"/>
            </w:r>
            <w:r w:rsidRPr="00CF032F">
              <w:rPr>
                <w:rFonts w:ascii="Arial" w:hAnsi="Arial" w:cs="Arial"/>
                <w:sz w:val="18"/>
                <w:szCs w:val="18"/>
              </w:rPr>
              <w:t xml:space="preserve"> of </w:t>
            </w:r>
            <w:r w:rsidRPr="00CF032F">
              <w:rPr>
                <w:rFonts w:ascii="Arial" w:hAnsi="Arial" w:cs="Arial"/>
                <w:b/>
                <w:bCs/>
                <w:sz w:val="18"/>
                <w:szCs w:val="18"/>
              </w:rPr>
              <w:fldChar w:fldCharType="begin"/>
            </w:r>
            <w:r w:rsidRPr="00CF032F">
              <w:rPr>
                <w:rFonts w:ascii="Arial" w:hAnsi="Arial" w:cs="Arial"/>
                <w:b/>
                <w:bCs/>
                <w:sz w:val="18"/>
                <w:szCs w:val="18"/>
              </w:rPr>
              <w:instrText xml:space="preserve"> NUMPAGES  </w:instrText>
            </w:r>
            <w:r w:rsidRPr="00CF032F">
              <w:rPr>
                <w:rFonts w:ascii="Arial" w:hAnsi="Arial" w:cs="Arial"/>
                <w:b/>
                <w:bCs/>
                <w:sz w:val="18"/>
                <w:szCs w:val="18"/>
              </w:rPr>
              <w:fldChar w:fldCharType="separate"/>
            </w:r>
            <w:r w:rsidRPr="00CF032F">
              <w:rPr>
                <w:rFonts w:ascii="Arial" w:hAnsi="Arial" w:cs="Arial"/>
                <w:b/>
                <w:bCs/>
                <w:noProof/>
                <w:sz w:val="18"/>
                <w:szCs w:val="18"/>
              </w:rPr>
              <w:t>2</w:t>
            </w:r>
            <w:r w:rsidRPr="00CF032F">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CEC9B" w14:textId="77777777" w:rsidR="005B6AA3" w:rsidRDefault="005B6AA3">
      <w:pPr>
        <w:spacing w:after="0" w:line="240" w:lineRule="auto"/>
      </w:pPr>
      <w:r>
        <w:separator/>
      </w:r>
    </w:p>
  </w:footnote>
  <w:footnote w:type="continuationSeparator" w:id="0">
    <w:p w14:paraId="36A05AFA" w14:textId="77777777" w:rsidR="005B6AA3" w:rsidRDefault="005B6AA3">
      <w:pPr>
        <w:spacing w:after="0" w:line="240" w:lineRule="auto"/>
      </w:pPr>
      <w:r>
        <w:continuationSeparator/>
      </w:r>
    </w:p>
  </w:footnote>
  <w:footnote w:type="continuationNotice" w:id="1">
    <w:p w14:paraId="61E7D095" w14:textId="77777777" w:rsidR="005B6AA3" w:rsidRDefault="005B6A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BA73E" w14:textId="78CE9D64" w:rsidR="00DE501F" w:rsidRPr="00CF032F" w:rsidRDefault="00C2580F" w:rsidP="00BE6C09">
    <w:pPr>
      <w:pStyle w:val="Header"/>
      <w:jc w:val="center"/>
      <w:rPr>
        <w:rFonts w:ascii="Arial" w:hAnsi="Arial" w:cs="Arial"/>
      </w:rPr>
    </w:pPr>
    <w:r w:rsidRPr="00CF032F">
      <w:rPr>
        <w:rFonts w:ascii="Arial" w:hAnsi="Arial" w:cs="Arial"/>
      </w:rPr>
      <w:t xml:space="preserve">UK </w:t>
    </w:r>
    <w:r w:rsidR="00DE501F" w:rsidRPr="00CF032F">
      <w:rPr>
        <w:rFonts w:ascii="Arial" w:hAnsi="Arial" w:cs="Arial"/>
      </w:rPr>
      <w:t>OFFICIAL</w:t>
    </w:r>
  </w:p>
</w:hdr>
</file>

<file path=word/intelligence.xml><?xml version="1.0" encoding="utf-8"?>
<int:Intelligence xmlns:int="http://schemas.microsoft.com/office/intelligence/2019/intelligence">
  <int:IntelligenceSettings/>
  <int:Manifest>
    <int:ParagraphRange paragraphId="1934311814" textId="1669427085" start="179" length="21" invalidationStart="179" invalidationLength="21" id="FsIu9KK9"/>
    <int:ParagraphRange paragraphId="1300411060" textId="45836926" start="179" length="21" invalidationStart="179" invalidationLength="21" id="pudtuNCo"/>
    <int:ParagraphRange paragraphId="348636886" textId="1512640982" start="103" length="4" invalidationStart="103" invalidationLength="4" id="e3xFzXQr"/>
  </int:Manifest>
  <int:Observations>
    <int:Content id="FsIu9KK9">
      <int:Rejection type="LegacyProofing"/>
    </int:Content>
    <int:Content id="pudtuNCo">
      <int:Rejection type="LegacyProofing"/>
    </int:Content>
    <int:Content id="e3xFzXQ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D2BBC"/>
    <w:multiLevelType w:val="hybridMultilevel"/>
    <w:tmpl w:val="F2BA93C6"/>
    <w:lvl w:ilvl="0" w:tplc="08090013">
      <w:start w:val="1"/>
      <w:numFmt w:val="upperRoman"/>
      <w:lvlText w:val="%1."/>
      <w:lvlJc w:val="right"/>
      <w:pPr>
        <w:ind w:left="1241" w:hanging="360"/>
      </w:pPr>
    </w:lvl>
    <w:lvl w:ilvl="1" w:tplc="08090019" w:tentative="1">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1" w15:restartNumberingAfterBreak="0">
    <w:nsid w:val="08945773"/>
    <w:multiLevelType w:val="hybridMultilevel"/>
    <w:tmpl w:val="9842C81C"/>
    <w:lvl w:ilvl="0" w:tplc="FE664E96">
      <w:start w:val="1"/>
      <w:numFmt w:val="decimal"/>
      <w:lvlText w:val="Q%1)"/>
      <w:lvlJc w:val="left"/>
      <w:pPr>
        <w:ind w:left="720" w:hanging="360"/>
      </w:pPr>
      <w:rPr>
        <w:rFonts w:hint="default"/>
        <w:b w:val="0"/>
        <w:bCs w:val="0"/>
      </w:rPr>
    </w:lvl>
    <w:lvl w:ilvl="1" w:tplc="5D4E129C">
      <w:start w:val="1"/>
      <w:numFmt w:val="lowerLetter"/>
      <w:pStyle w:val="ParaQuestions"/>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D20EE"/>
    <w:multiLevelType w:val="hybridMultilevel"/>
    <w:tmpl w:val="EE1078B8"/>
    <w:lvl w:ilvl="0" w:tplc="BC3251C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8D56AF"/>
    <w:multiLevelType w:val="multilevel"/>
    <w:tmpl w:val="B5EA640E"/>
    <w:lvl w:ilvl="0">
      <w:start w:val="10"/>
      <w:numFmt w:val="decimal"/>
      <w:pStyle w:val="StdPara"/>
      <w:lvlText w:val="%1."/>
      <w:lvlJc w:val="left"/>
      <w:pPr>
        <w:tabs>
          <w:tab w:val="num" w:pos="0"/>
        </w:tabs>
        <w:ind w:left="0" w:firstLine="0"/>
      </w:pPr>
      <w:rPr>
        <w:rFonts w:ascii="Arial" w:hAnsi="Arial" w:hint="default"/>
        <w:b w:val="0"/>
        <w:i w:val="0"/>
        <w:color w:val="auto"/>
        <w:sz w:val="22"/>
        <w:u w:val="none"/>
      </w:rPr>
    </w:lvl>
    <w:lvl w:ilvl="1">
      <w:start w:val="1"/>
      <w:numFmt w:val="lowerLetter"/>
      <w:lvlText w:val="%2."/>
      <w:lvlJc w:val="left"/>
      <w:pPr>
        <w:tabs>
          <w:tab w:val="num" w:pos="568"/>
        </w:tabs>
        <w:ind w:left="568" w:firstLine="0"/>
      </w:pPr>
      <w:rPr>
        <w:rFonts w:ascii="Arial" w:hAnsi="Arial" w:hint="default"/>
        <w:b w:val="0"/>
        <w:i w:val="0"/>
        <w:sz w:val="22"/>
      </w:rPr>
    </w:lvl>
    <w:lvl w:ilvl="2">
      <w:start w:val="1"/>
      <w:numFmt w:val="decimal"/>
      <w:lvlText w:val="(%3)"/>
      <w:lvlJc w:val="left"/>
      <w:pPr>
        <w:tabs>
          <w:tab w:val="num" w:pos="992"/>
        </w:tabs>
        <w:ind w:left="992" w:firstLine="0"/>
      </w:pPr>
      <w:rPr>
        <w:rFonts w:ascii="Arial" w:hAnsi="Arial" w:hint="default"/>
        <w:b w:val="0"/>
        <w:i w:val="0"/>
        <w:sz w:val="22"/>
      </w:rPr>
    </w:lvl>
    <w:lvl w:ilvl="3">
      <w:start w:val="1"/>
      <w:numFmt w:val="lowerLetter"/>
      <w:lvlText w:val="(%4)"/>
      <w:lvlJc w:val="left"/>
      <w:pPr>
        <w:tabs>
          <w:tab w:val="num" w:pos="1559"/>
        </w:tabs>
        <w:ind w:left="1559" w:firstLine="0"/>
      </w:pPr>
      <w:rPr>
        <w:rFonts w:ascii="Arial" w:hAnsi="Arial" w:hint="default"/>
        <w:b w:val="0"/>
        <w:i w:val="0"/>
        <w:sz w:val="22"/>
      </w:rPr>
    </w:lvl>
    <w:lvl w:ilvl="4">
      <w:start w:val="1"/>
      <w:numFmt w:val="lowerRoman"/>
      <w:lvlText w:val="(%5)"/>
      <w:lvlJc w:val="left"/>
      <w:pPr>
        <w:tabs>
          <w:tab w:val="num" w:pos="2126"/>
        </w:tabs>
        <w:ind w:left="2126" w:firstLine="0"/>
      </w:pPr>
      <w:rPr>
        <w:rFonts w:ascii="Arial" w:hAnsi="Arial" w:hint="default"/>
        <w:b w:val="0"/>
        <w:i w:val="0"/>
        <w:sz w:val="22"/>
      </w:rPr>
    </w:lvl>
    <w:lvl w:ilvl="5">
      <w:start w:val="1"/>
      <w:numFmt w:val="decimal"/>
      <w:lvlText w:val="(%6)"/>
      <w:lvlJc w:val="left"/>
      <w:pPr>
        <w:tabs>
          <w:tab w:val="num" w:pos="2693"/>
        </w:tabs>
        <w:ind w:left="2693" w:firstLine="0"/>
      </w:pPr>
      <w:rPr>
        <w:rFonts w:ascii="Arial" w:hAnsi="Arial" w:hint="default"/>
        <w:b w:val="0"/>
        <w:i w:val="0"/>
        <w:sz w:val="22"/>
      </w:rPr>
    </w:lvl>
    <w:lvl w:ilvl="6">
      <w:start w:val="1"/>
      <w:numFmt w:val="lowerLetter"/>
      <w:lvlText w:val="(%7)"/>
      <w:lvlJc w:val="left"/>
      <w:pPr>
        <w:tabs>
          <w:tab w:val="num" w:pos="3260"/>
        </w:tabs>
        <w:ind w:left="3260" w:firstLine="0"/>
      </w:pPr>
      <w:rPr>
        <w:rFonts w:ascii="Arial" w:hAnsi="Arial" w:hint="default"/>
        <w:b w:val="0"/>
        <w:i w:val="0"/>
        <w:sz w:val="22"/>
      </w:rPr>
    </w:lvl>
    <w:lvl w:ilvl="7">
      <w:start w:val="1"/>
      <w:numFmt w:val="lowerRoman"/>
      <w:lvlText w:val="(%8)"/>
      <w:lvlJc w:val="left"/>
      <w:pPr>
        <w:tabs>
          <w:tab w:val="num" w:pos="3827"/>
        </w:tabs>
        <w:ind w:left="3827" w:firstLine="0"/>
      </w:pPr>
      <w:rPr>
        <w:rFonts w:ascii="Arial" w:hAnsi="Arial" w:hint="default"/>
        <w:b w:val="0"/>
        <w:i w:val="0"/>
        <w:sz w:val="22"/>
      </w:rPr>
    </w:lvl>
    <w:lvl w:ilvl="8">
      <w:start w:val="1"/>
      <w:numFmt w:val="lowerLetter"/>
      <w:lvlText w:val="%9."/>
      <w:lvlJc w:val="left"/>
      <w:pPr>
        <w:tabs>
          <w:tab w:val="num" w:pos="4394"/>
        </w:tabs>
        <w:ind w:left="4394" w:firstLine="0"/>
      </w:pPr>
      <w:rPr>
        <w:rFonts w:ascii="Arial" w:hAnsi="Arial" w:hint="default"/>
        <w:b w:val="0"/>
        <w:i w:val="0"/>
        <w:sz w:val="22"/>
      </w:rPr>
    </w:lvl>
  </w:abstractNum>
  <w:abstractNum w:abstractNumId="4" w15:restartNumberingAfterBreak="0">
    <w:nsid w:val="11411FE3"/>
    <w:multiLevelType w:val="hybridMultilevel"/>
    <w:tmpl w:val="EDDCADA6"/>
    <w:lvl w:ilvl="0" w:tplc="57CA3EDE">
      <w:start w:val="1"/>
      <w:numFmt w:val="lowerLetter"/>
      <w:pStyle w:val="Q17subpara"/>
      <w:lvlText w:val="Q17%1."/>
      <w:lvlJc w:val="left"/>
      <w:pPr>
        <w:ind w:left="1800" w:hanging="360"/>
      </w:pPr>
      <w:rPr>
        <w:rFonts w:hint="default"/>
      </w:rPr>
    </w:lvl>
    <w:lvl w:ilvl="1" w:tplc="08090019" w:tentative="1">
      <w:start w:val="1"/>
      <w:numFmt w:val="lowerLetter"/>
      <w:pStyle w:val="Q17subpara"/>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3F53F87"/>
    <w:multiLevelType w:val="hybridMultilevel"/>
    <w:tmpl w:val="F3603C02"/>
    <w:lvl w:ilvl="0" w:tplc="A3D8162C">
      <w:start w:val="1"/>
      <w:numFmt w:val="lowerLetter"/>
      <w:pStyle w:val="Q15subpara"/>
      <w:lvlText w:val="Q15%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2D3375"/>
    <w:multiLevelType w:val="hybridMultilevel"/>
    <w:tmpl w:val="CF0205FE"/>
    <w:lvl w:ilvl="0" w:tplc="0902DF88">
      <w:start w:val="1"/>
      <w:numFmt w:val="decimal"/>
      <w:lvlText w:val="%1."/>
      <w:lvlJc w:val="left"/>
      <w:pPr>
        <w:ind w:left="360" w:hanging="360"/>
      </w:pPr>
      <w:rPr>
        <w:strike w:val="0"/>
      </w:rPr>
    </w:lvl>
    <w:lvl w:ilvl="1" w:tplc="688897A0">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B5375B"/>
    <w:multiLevelType w:val="hybridMultilevel"/>
    <w:tmpl w:val="A77E04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702840"/>
    <w:multiLevelType w:val="hybridMultilevel"/>
    <w:tmpl w:val="AE8E1F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24E07"/>
    <w:multiLevelType w:val="hybridMultilevel"/>
    <w:tmpl w:val="AE8E1F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0B334F"/>
    <w:multiLevelType w:val="hybridMultilevel"/>
    <w:tmpl w:val="CC7648EA"/>
    <w:lvl w:ilvl="0" w:tplc="F5A8F822">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1" w15:restartNumberingAfterBreak="0">
    <w:nsid w:val="283061D1"/>
    <w:multiLevelType w:val="hybridMultilevel"/>
    <w:tmpl w:val="1082D2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645749"/>
    <w:multiLevelType w:val="hybridMultilevel"/>
    <w:tmpl w:val="B158F0F0"/>
    <w:lvl w:ilvl="0" w:tplc="B39E3848">
      <w:start w:val="1"/>
      <w:numFmt w:val="decimal"/>
      <w:pStyle w:val="QuestionsPara"/>
      <w:lvlText w:val="Question %1:  "/>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33091C3B"/>
    <w:multiLevelType w:val="hybridMultilevel"/>
    <w:tmpl w:val="5774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C48C3"/>
    <w:multiLevelType w:val="hybridMultilevel"/>
    <w:tmpl w:val="A81A8FB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4A5E4DAE"/>
    <w:multiLevelType w:val="hybridMultilevel"/>
    <w:tmpl w:val="A7A4CF0E"/>
    <w:lvl w:ilvl="0" w:tplc="CB06477C">
      <w:start w:val="1"/>
      <w:numFmt w:val="lowerLetter"/>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633347"/>
    <w:multiLevelType w:val="hybridMultilevel"/>
    <w:tmpl w:val="772682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0A57C0"/>
    <w:multiLevelType w:val="hybridMultilevel"/>
    <w:tmpl w:val="3EFCBD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214093"/>
    <w:multiLevelType w:val="hybridMultilevel"/>
    <w:tmpl w:val="F2AEA1AA"/>
    <w:lvl w:ilvl="0" w:tplc="08090017">
      <w:start w:val="1"/>
      <w:numFmt w:val="lowerLetter"/>
      <w:lvlText w:val="%1)"/>
      <w:lvlJc w:val="left"/>
      <w:pPr>
        <w:ind w:left="720" w:hanging="360"/>
      </w:pPr>
      <w:rPr>
        <w:rFonts w:hint="default"/>
        <w:b w:val="0"/>
        <w:bCs w:val="0"/>
      </w:rPr>
    </w:lvl>
    <w:lvl w:ilvl="1" w:tplc="3AC62AD6">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DA20DB"/>
    <w:multiLevelType w:val="hybridMultilevel"/>
    <w:tmpl w:val="A7A4CF0E"/>
    <w:lvl w:ilvl="0" w:tplc="CB06477C">
      <w:start w:val="1"/>
      <w:numFmt w:val="lowerLetter"/>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D0E2392"/>
    <w:multiLevelType w:val="hybridMultilevel"/>
    <w:tmpl w:val="8AD207AE"/>
    <w:lvl w:ilvl="0" w:tplc="1CDCAE64">
      <w:start w:val="1"/>
      <w:numFmt w:val="lowerLetter"/>
      <w:pStyle w:val="Q16subpara"/>
      <w:lvlText w:val="Q16%1."/>
      <w:lvlJc w:val="righ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1" w15:restartNumberingAfterBreak="0">
    <w:nsid w:val="5E4F5250"/>
    <w:multiLevelType w:val="hybridMultilevel"/>
    <w:tmpl w:val="442A8E88"/>
    <w:lvl w:ilvl="0" w:tplc="5ABC67A0">
      <w:start w:val="1"/>
      <w:numFmt w:val="lowerLetter"/>
      <w:pStyle w:val="Q4subpara"/>
      <w:lvlText w:val="Q4%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2" w15:restartNumberingAfterBreak="0">
    <w:nsid w:val="657B5CA9"/>
    <w:multiLevelType w:val="hybridMultilevel"/>
    <w:tmpl w:val="3E409328"/>
    <w:lvl w:ilvl="0" w:tplc="D4D22B02">
      <w:start w:val="1"/>
      <w:numFmt w:val="lowerLetter"/>
      <w:lvlText w:val="%1."/>
      <w:lvlJc w:val="left"/>
      <w:pPr>
        <w:ind w:left="881" w:hanging="360"/>
      </w:pPr>
      <w:rPr>
        <w:rFonts w:hint="default"/>
      </w:rPr>
    </w:lvl>
    <w:lvl w:ilvl="1" w:tplc="08090019" w:tentative="1">
      <w:start w:val="1"/>
      <w:numFmt w:val="lowerLetter"/>
      <w:lvlText w:val="%2."/>
      <w:lvlJc w:val="left"/>
      <w:pPr>
        <w:ind w:left="1601" w:hanging="360"/>
      </w:pPr>
    </w:lvl>
    <w:lvl w:ilvl="2" w:tplc="0809001B" w:tentative="1">
      <w:start w:val="1"/>
      <w:numFmt w:val="lowerRoman"/>
      <w:lvlText w:val="%3."/>
      <w:lvlJc w:val="right"/>
      <w:pPr>
        <w:ind w:left="2321" w:hanging="180"/>
      </w:pPr>
    </w:lvl>
    <w:lvl w:ilvl="3" w:tplc="0809000F" w:tentative="1">
      <w:start w:val="1"/>
      <w:numFmt w:val="decimal"/>
      <w:lvlText w:val="%4."/>
      <w:lvlJc w:val="left"/>
      <w:pPr>
        <w:ind w:left="3041" w:hanging="360"/>
      </w:pPr>
    </w:lvl>
    <w:lvl w:ilvl="4" w:tplc="08090019" w:tentative="1">
      <w:start w:val="1"/>
      <w:numFmt w:val="lowerLetter"/>
      <w:lvlText w:val="%5."/>
      <w:lvlJc w:val="left"/>
      <w:pPr>
        <w:ind w:left="3761" w:hanging="360"/>
      </w:pPr>
    </w:lvl>
    <w:lvl w:ilvl="5" w:tplc="0809001B" w:tentative="1">
      <w:start w:val="1"/>
      <w:numFmt w:val="lowerRoman"/>
      <w:lvlText w:val="%6."/>
      <w:lvlJc w:val="right"/>
      <w:pPr>
        <w:ind w:left="4481" w:hanging="180"/>
      </w:pPr>
    </w:lvl>
    <w:lvl w:ilvl="6" w:tplc="0809000F" w:tentative="1">
      <w:start w:val="1"/>
      <w:numFmt w:val="decimal"/>
      <w:lvlText w:val="%7."/>
      <w:lvlJc w:val="left"/>
      <w:pPr>
        <w:ind w:left="5201" w:hanging="360"/>
      </w:pPr>
    </w:lvl>
    <w:lvl w:ilvl="7" w:tplc="08090019" w:tentative="1">
      <w:start w:val="1"/>
      <w:numFmt w:val="lowerLetter"/>
      <w:lvlText w:val="%8."/>
      <w:lvlJc w:val="left"/>
      <w:pPr>
        <w:ind w:left="5921" w:hanging="360"/>
      </w:pPr>
    </w:lvl>
    <w:lvl w:ilvl="8" w:tplc="0809001B" w:tentative="1">
      <w:start w:val="1"/>
      <w:numFmt w:val="lowerRoman"/>
      <w:lvlText w:val="%9."/>
      <w:lvlJc w:val="right"/>
      <w:pPr>
        <w:ind w:left="6641" w:hanging="180"/>
      </w:pPr>
    </w:lvl>
  </w:abstractNum>
  <w:abstractNum w:abstractNumId="23" w15:restartNumberingAfterBreak="0">
    <w:nsid w:val="75353439"/>
    <w:multiLevelType w:val="hybridMultilevel"/>
    <w:tmpl w:val="AB0A45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DD6B0C"/>
    <w:multiLevelType w:val="hybridMultilevel"/>
    <w:tmpl w:val="FB8A61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13"/>
  </w:num>
  <w:num w:numId="4">
    <w:abstractNumId w:val="5"/>
  </w:num>
  <w:num w:numId="5">
    <w:abstractNumId w:val="21"/>
  </w:num>
  <w:num w:numId="6">
    <w:abstractNumId w:val="20"/>
  </w:num>
  <w:num w:numId="7">
    <w:abstractNumId w:val="4"/>
  </w:num>
  <w:num w:numId="8">
    <w:abstractNumId w:val="14"/>
  </w:num>
  <w:num w:numId="9">
    <w:abstractNumId w:val="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5"/>
  </w:num>
  <w:num w:numId="13">
    <w:abstractNumId w:val="19"/>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num>
  <w:num w:numId="25">
    <w:abstractNumId w:val="1"/>
  </w:num>
  <w:num w:numId="26">
    <w:abstractNumId w:val="1"/>
  </w:num>
  <w:num w:numId="27">
    <w:abstractNumId w:val="1"/>
  </w:num>
  <w:num w:numId="28">
    <w:abstractNumId w:val="1"/>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lvlOverride w:ilvl="1">
      <w:startOverride w:val="1"/>
    </w:lvlOverride>
  </w:num>
  <w:num w:numId="32">
    <w:abstractNumId w:val="1"/>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lvlOverride w:ilvl="1">
      <w:startOverride w:val="1"/>
    </w:lvlOverride>
  </w:num>
  <w:num w:numId="37">
    <w:abstractNumId w:val="1"/>
    <w:lvlOverride w:ilvl="0">
      <w:startOverride w:val="1"/>
    </w:lvlOverride>
  </w:num>
  <w:num w:numId="38">
    <w:abstractNumId w:val="1"/>
    <w:lvlOverride w:ilvl="0">
      <w:startOverride w:val="1"/>
    </w:lvlOverride>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lvlOverride w:ilvl="0">
      <w:startOverride w:val="1"/>
    </w:lvlOverride>
  </w:num>
  <w:num w:numId="52">
    <w:abstractNumId w:val="1"/>
    <w:lvlOverride w:ilvl="0">
      <w:startOverride w:val="1"/>
    </w:lvlOverride>
    <w:lvlOverride w:ilvl="1">
      <w:startOverride w:val="1"/>
    </w:lvlOverride>
  </w:num>
  <w:num w:numId="53">
    <w:abstractNumId w:val="1"/>
    <w:lvlOverride w:ilvl="0">
      <w:startOverride w:val="1"/>
    </w:lvlOverride>
    <w:lvlOverride w:ilvl="1">
      <w:startOverride w:val="1"/>
    </w:lvlOverride>
  </w:num>
  <w:num w:numId="54">
    <w:abstractNumId w:val="1"/>
    <w:lvlOverride w:ilvl="0">
      <w:startOverride w:val="1"/>
    </w:lvlOverride>
  </w:num>
  <w:num w:numId="55">
    <w:abstractNumId w:val="0"/>
  </w:num>
  <w:num w:numId="56">
    <w:abstractNumId w:val="22"/>
  </w:num>
  <w:num w:numId="57">
    <w:abstractNumId w:val="24"/>
  </w:num>
  <w:num w:numId="58">
    <w:abstractNumId w:val="10"/>
  </w:num>
  <w:num w:numId="59">
    <w:abstractNumId w:val="11"/>
  </w:num>
  <w:num w:numId="60">
    <w:abstractNumId w:val="2"/>
  </w:num>
  <w:num w:numId="61">
    <w:abstractNumId w:val="17"/>
  </w:num>
  <w:num w:numId="62">
    <w:abstractNumId w:val="8"/>
  </w:num>
  <w:num w:numId="63">
    <w:abstractNumId w:val="7"/>
  </w:num>
  <w:num w:numId="64">
    <w:abstractNumId w:val="16"/>
  </w:num>
  <w:num w:numId="65">
    <w:abstractNumId w:val="9"/>
  </w:num>
  <w:num w:numId="66">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D9"/>
    <w:rsid w:val="00002D93"/>
    <w:rsid w:val="0000352C"/>
    <w:rsid w:val="00004E36"/>
    <w:rsid w:val="0000516C"/>
    <w:rsid w:val="000055EB"/>
    <w:rsid w:val="00006508"/>
    <w:rsid w:val="000066E1"/>
    <w:rsid w:val="000074F4"/>
    <w:rsid w:val="00007D39"/>
    <w:rsid w:val="0001270F"/>
    <w:rsid w:val="00012FBD"/>
    <w:rsid w:val="00013793"/>
    <w:rsid w:val="00013CB2"/>
    <w:rsid w:val="0001464E"/>
    <w:rsid w:val="00015B56"/>
    <w:rsid w:val="0001641A"/>
    <w:rsid w:val="000175DA"/>
    <w:rsid w:val="000200D5"/>
    <w:rsid w:val="00020452"/>
    <w:rsid w:val="00021061"/>
    <w:rsid w:val="00022179"/>
    <w:rsid w:val="00022639"/>
    <w:rsid w:val="000232D1"/>
    <w:rsid w:val="00023C85"/>
    <w:rsid w:val="00023F17"/>
    <w:rsid w:val="00024DA2"/>
    <w:rsid w:val="00026252"/>
    <w:rsid w:val="00026BA8"/>
    <w:rsid w:val="0002733D"/>
    <w:rsid w:val="00030488"/>
    <w:rsid w:val="00031017"/>
    <w:rsid w:val="00031B2F"/>
    <w:rsid w:val="00032637"/>
    <w:rsid w:val="000328BB"/>
    <w:rsid w:val="00033D1A"/>
    <w:rsid w:val="000340EA"/>
    <w:rsid w:val="0003414D"/>
    <w:rsid w:val="00034D30"/>
    <w:rsid w:val="00035038"/>
    <w:rsid w:val="0003595B"/>
    <w:rsid w:val="00035B77"/>
    <w:rsid w:val="00035DAE"/>
    <w:rsid w:val="000376E7"/>
    <w:rsid w:val="00037DC8"/>
    <w:rsid w:val="00037F8D"/>
    <w:rsid w:val="0004005B"/>
    <w:rsid w:val="00040088"/>
    <w:rsid w:val="0004027E"/>
    <w:rsid w:val="000410A6"/>
    <w:rsid w:val="000413C0"/>
    <w:rsid w:val="000414C3"/>
    <w:rsid w:val="000416C6"/>
    <w:rsid w:val="00043B26"/>
    <w:rsid w:val="000442D1"/>
    <w:rsid w:val="00044C0D"/>
    <w:rsid w:val="00044D8D"/>
    <w:rsid w:val="000450E3"/>
    <w:rsid w:val="0004530C"/>
    <w:rsid w:val="00045854"/>
    <w:rsid w:val="00046375"/>
    <w:rsid w:val="000467F6"/>
    <w:rsid w:val="00046C30"/>
    <w:rsid w:val="00050165"/>
    <w:rsid w:val="00050CE2"/>
    <w:rsid w:val="000525EB"/>
    <w:rsid w:val="0005639F"/>
    <w:rsid w:val="00056D75"/>
    <w:rsid w:val="00060CE5"/>
    <w:rsid w:val="000610C3"/>
    <w:rsid w:val="00062FB5"/>
    <w:rsid w:val="00063378"/>
    <w:rsid w:val="00063504"/>
    <w:rsid w:val="00064AF7"/>
    <w:rsid w:val="00064D5A"/>
    <w:rsid w:val="00066594"/>
    <w:rsid w:val="00066736"/>
    <w:rsid w:val="00066E36"/>
    <w:rsid w:val="00067615"/>
    <w:rsid w:val="000677DA"/>
    <w:rsid w:val="00067AC8"/>
    <w:rsid w:val="00071361"/>
    <w:rsid w:val="000713C2"/>
    <w:rsid w:val="000713E6"/>
    <w:rsid w:val="00071759"/>
    <w:rsid w:val="00072179"/>
    <w:rsid w:val="00072469"/>
    <w:rsid w:val="00073E82"/>
    <w:rsid w:val="00073FFC"/>
    <w:rsid w:val="000753B6"/>
    <w:rsid w:val="000757D5"/>
    <w:rsid w:val="00076A46"/>
    <w:rsid w:val="000770D2"/>
    <w:rsid w:val="0008028C"/>
    <w:rsid w:val="00080C28"/>
    <w:rsid w:val="00081EEF"/>
    <w:rsid w:val="00082BD5"/>
    <w:rsid w:val="0008369B"/>
    <w:rsid w:val="00084C6E"/>
    <w:rsid w:val="0008552D"/>
    <w:rsid w:val="00085F22"/>
    <w:rsid w:val="000868F0"/>
    <w:rsid w:val="00086DE9"/>
    <w:rsid w:val="0008743E"/>
    <w:rsid w:val="000875A9"/>
    <w:rsid w:val="00087ACF"/>
    <w:rsid w:val="00087C8C"/>
    <w:rsid w:val="00090DC2"/>
    <w:rsid w:val="00091507"/>
    <w:rsid w:val="000919DC"/>
    <w:rsid w:val="00091D59"/>
    <w:rsid w:val="00091DC8"/>
    <w:rsid w:val="00092097"/>
    <w:rsid w:val="00092436"/>
    <w:rsid w:val="00092977"/>
    <w:rsid w:val="000933E1"/>
    <w:rsid w:val="00094659"/>
    <w:rsid w:val="00094BA8"/>
    <w:rsid w:val="000970AF"/>
    <w:rsid w:val="00097751"/>
    <w:rsid w:val="000A0ADB"/>
    <w:rsid w:val="000A0D68"/>
    <w:rsid w:val="000A0D9B"/>
    <w:rsid w:val="000A1B87"/>
    <w:rsid w:val="000A1D96"/>
    <w:rsid w:val="000A2A6F"/>
    <w:rsid w:val="000A2ECF"/>
    <w:rsid w:val="000A3328"/>
    <w:rsid w:val="000A605B"/>
    <w:rsid w:val="000A6E67"/>
    <w:rsid w:val="000A6F1E"/>
    <w:rsid w:val="000A6F5A"/>
    <w:rsid w:val="000B0CA0"/>
    <w:rsid w:val="000B19F8"/>
    <w:rsid w:val="000B218E"/>
    <w:rsid w:val="000B248D"/>
    <w:rsid w:val="000B2586"/>
    <w:rsid w:val="000B2703"/>
    <w:rsid w:val="000B40A5"/>
    <w:rsid w:val="000B4BE8"/>
    <w:rsid w:val="000B5EB7"/>
    <w:rsid w:val="000B5F4E"/>
    <w:rsid w:val="000B615B"/>
    <w:rsid w:val="000B6E7F"/>
    <w:rsid w:val="000C045D"/>
    <w:rsid w:val="000C0B3F"/>
    <w:rsid w:val="000C19E0"/>
    <w:rsid w:val="000C1D42"/>
    <w:rsid w:val="000C24B3"/>
    <w:rsid w:val="000C4088"/>
    <w:rsid w:val="000C46C2"/>
    <w:rsid w:val="000C4F95"/>
    <w:rsid w:val="000C5A95"/>
    <w:rsid w:val="000C6B49"/>
    <w:rsid w:val="000C7C8C"/>
    <w:rsid w:val="000C7FF7"/>
    <w:rsid w:val="000D06B0"/>
    <w:rsid w:val="000D0783"/>
    <w:rsid w:val="000D1B3D"/>
    <w:rsid w:val="000D1F40"/>
    <w:rsid w:val="000D30FC"/>
    <w:rsid w:val="000D363B"/>
    <w:rsid w:val="000D3796"/>
    <w:rsid w:val="000D45B1"/>
    <w:rsid w:val="000D6073"/>
    <w:rsid w:val="000D6F59"/>
    <w:rsid w:val="000D799B"/>
    <w:rsid w:val="000D7B0C"/>
    <w:rsid w:val="000E2F65"/>
    <w:rsid w:val="000E4568"/>
    <w:rsid w:val="000E4AD0"/>
    <w:rsid w:val="000E4CE2"/>
    <w:rsid w:val="000E4DD2"/>
    <w:rsid w:val="000E590C"/>
    <w:rsid w:val="000E5C43"/>
    <w:rsid w:val="000E5E8F"/>
    <w:rsid w:val="000E7EFA"/>
    <w:rsid w:val="000E7FEA"/>
    <w:rsid w:val="000F31B1"/>
    <w:rsid w:val="000F32F7"/>
    <w:rsid w:val="000F3421"/>
    <w:rsid w:val="000F4E3C"/>
    <w:rsid w:val="000F6142"/>
    <w:rsid w:val="000F665A"/>
    <w:rsid w:val="00101239"/>
    <w:rsid w:val="00102424"/>
    <w:rsid w:val="00102C74"/>
    <w:rsid w:val="001031E1"/>
    <w:rsid w:val="00103676"/>
    <w:rsid w:val="001037B4"/>
    <w:rsid w:val="00103A46"/>
    <w:rsid w:val="00103D62"/>
    <w:rsid w:val="001048D6"/>
    <w:rsid w:val="00106385"/>
    <w:rsid w:val="00107245"/>
    <w:rsid w:val="00107B06"/>
    <w:rsid w:val="0011074E"/>
    <w:rsid w:val="001125BC"/>
    <w:rsid w:val="00112CC1"/>
    <w:rsid w:val="00114211"/>
    <w:rsid w:val="0011441C"/>
    <w:rsid w:val="00114B05"/>
    <w:rsid w:val="00114ECC"/>
    <w:rsid w:val="001177F5"/>
    <w:rsid w:val="00120286"/>
    <w:rsid w:val="0012079E"/>
    <w:rsid w:val="0012212F"/>
    <w:rsid w:val="00122140"/>
    <w:rsid w:val="0012258F"/>
    <w:rsid w:val="00122680"/>
    <w:rsid w:val="00125D7D"/>
    <w:rsid w:val="00127674"/>
    <w:rsid w:val="00127891"/>
    <w:rsid w:val="001279E6"/>
    <w:rsid w:val="00127FCB"/>
    <w:rsid w:val="00131281"/>
    <w:rsid w:val="001321C2"/>
    <w:rsid w:val="00132E05"/>
    <w:rsid w:val="00133022"/>
    <w:rsid w:val="0013379E"/>
    <w:rsid w:val="00133D9E"/>
    <w:rsid w:val="00133FBB"/>
    <w:rsid w:val="00134532"/>
    <w:rsid w:val="00135642"/>
    <w:rsid w:val="00137141"/>
    <w:rsid w:val="001401D8"/>
    <w:rsid w:val="00140517"/>
    <w:rsid w:val="0014060F"/>
    <w:rsid w:val="00140CA4"/>
    <w:rsid w:val="0014137F"/>
    <w:rsid w:val="00141661"/>
    <w:rsid w:val="001422F3"/>
    <w:rsid w:val="00143566"/>
    <w:rsid w:val="001465D3"/>
    <w:rsid w:val="00147967"/>
    <w:rsid w:val="00152D06"/>
    <w:rsid w:val="00153499"/>
    <w:rsid w:val="00153CE0"/>
    <w:rsid w:val="00156E23"/>
    <w:rsid w:val="0015746E"/>
    <w:rsid w:val="0015790D"/>
    <w:rsid w:val="00157C0C"/>
    <w:rsid w:val="0016034E"/>
    <w:rsid w:val="00160BE0"/>
    <w:rsid w:val="001611DE"/>
    <w:rsid w:val="001627DD"/>
    <w:rsid w:val="00162AA2"/>
    <w:rsid w:val="00162F69"/>
    <w:rsid w:val="00164119"/>
    <w:rsid w:val="00164951"/>
    <w:rsid w:val="00166243"/>
    <w:rsid w:val="00167316"/>
    <w:rsid w:val="00167843"/>
    <w:rsid w:val="001706EC"/>
    <w:rsid w:val="001708F4"/>
    <w:rsid w:val="00171581"/>
    <w:rsid w:val="00172211"/>
    <w:rsid w:val="00172C44"/>
    <w:rsid w:val="00173654"/>
    <w:rsid w:val="00174948"/>
    <w:rsid w:val="00174A60"/>
    <w:rsid w:val="001767DB"/>
    <w:rsid w:val="00176AA0"/>
    <w:rsid w:val="00176ECD"/>
    <w:rsid w:val="00180807"/>
    <w:rsid w:val="001808E1"/>
    <w:rsid w:val="00180F7C"/>
    <w:rsid w:val="00182471"/>
    <w:rsid w:val="001830C3"/>
    <w:rsid w:val="001837A6"/>
    <w:rsid w:val="001838CE"/>
    <w:rsid w:val="001859C2"/>
    <w:rsid w:val="00186686"/>
    <w:rsid w:val="0018689E"/>
    <w:rsid w:val="00187E66"/>
    <w:rsid w:val="00190C6E"/>
    <w:rsid w:val="00190D50"/>
    <w:rsid w:val="0019151C"/>
    <w:rsid w:val="00192C20"/>
    <w:rsid w:val="0019306A"/>
    <w:rsid w:val="00193093"/>
    <w:rsid w:val="00193798"/>
    <w:rsid w:val="00193A68"/>
    <w:rsid w:val="001955A1"/>
    <w:rsid w:val="001955F3"/>
    <w:rsid w:val="0019640C"/>
    <w:rsid w:val="00196E66"/>
    <w:rsid w:val="00196EBA"/>
    <w:rsid w:val="001979D7"/>
    <w:rsid w:val="001A0B9E"/>
    <w:rsid w:val="001A18FD"/>
    <w:rsid w:val="001A22BB"/>
    <w:rsid w:val="001A4D18"/>
    <w:rsid w:val="001A5768"/>
    <w:rsid w:val="001A6250"/>
    <w:rsid w:val="001A7E68"/>
    <w:rsid w:val="001B0959"/>
    <w:rsid w:val="001B25AA"/>
    <w:rsid w:val="001B26E6"/>
    <w:rsid w:val="001B2840"/>
    <w:rsid w:val="001B314A"/>
    <w:rsid w:val="001B3567"/>
    <w:rsid w:val="001B4A2E"/>
    <w:rsid w:val="001B51DC"/>
    <w:rsid w:val="001B57EA"/>
    <w:rsid w:val="001B722A"/>
    <w:rsid w:val="001C0C61"/>
    <w:rsid w:val="001C1E16"/>
    <w:rsid w:val="001C3488"/>
    <w:rsid w:val="001C4DE7"/>
    <w:rsid w:val="001C540F"/>
    <w:rsid w:val="001C6B57"/>
    <w:rsid w:val="001C701B"/>
    <w:rsid w:val="001C70D4"/>
    <w:rsid w:val="001C7588"/>
    <w:rsid w:val="001D0031"/>
    <w:rsid w:val="001D0182"/>
    <w:rsid w:val="001D0B94"/>
    <w:rsid w:val="001D2E56"/>
    <w:rsid w:val="001D4FBC"/>
    <w:rsid w:val="001D523A"/>
    <w:rsid w:val="001D56E6"/>
    <w:rsid w:val="001D58EA"/>
    <w:rsid w:val="001D5ACF"/>
    <w:rsid w:val="001D6773"/>
    <w:rsid w:val="001E08CF"/>
    <w:rsid w:val="001E1F67"/>
    <w:rsid w:val="001E3924"/>
    <w:rsid w:val="001E4243"/>
    <w:rsid w:val="001E4EBA"/>
    <w:rsid w:val="001E5553"/>
    <w:rsid w:val="001E5BDD"/>
    <w:rsid w:val="001E74D3"/>
    <w:rsid w:val="001F0A83"/>
    <w:rsid w:val="001F2551"/>
    <w:rsid w:val="001F283E"/>
    <w:rsid w:val="001F39A6"/>
    <w:rsid w:val="001F3D95"/>
    <w:rsid w:val="001F3E25"/>
    <w:rsid w:val="001F4A57"/>
    <w:rsid w:val="001F4E16"/>
    <w:rsid w:val="001F70F9"/>
    <w:rsid w:val="001F7C3A"/>
    <w:rsid w:val="00200E12"/>
    <w:rsid w:val="00200E91"/>
    <w:rsid w:val="002021DE"/>
    <w:rsid w:val="00203B44"/>
    <w:rsid w:val="002040DE"/>
    <w:rsid w:val="0020465F"/>
    <w:rsid w:val="002059D0"/>
    <w:rsid w:val="00205C42"/>
    <w:rsid w:val="00206D82"/>
    <w:rsid w:val="00210532"/>
    <w:rsid w:val="002109EE"/>
    <w:rsid w:val="00211E9C"/>
    <w:rsid w:val="002125FA"/>
    <w:rsid w:val="00212AA2"/>
    <w:rsid w:val="00213788"/>
    <w:rsid w:val="0021396D"/>
    <w:rsid w:val="002144BF"/>
    <w:rsid w:val="00214CD5"/>
    <w:rsid w:val="00215056"/>
    <w:rsid w:val="002154B3"/>
    <w:rsid w:val="00215E78"/>
    <w:rsid w:val="00216C2E"/>
    <w:rsid w:val="00216DA8"/>
    <w:rsid w:val="0021721A"/>
    <w:rsid w:val="0021726F"/>
    <w:rsid w:val="002178EF"/>
    <w:rsid w:val="0022164D"/>
    <w:rsid w:val="00221800"/>
    <w:rsid w:val="00221F59"/>
    <w:rsid w:val="0022267A"/>
    <w:rsid w:val="00224D00"/>
    <w:rsid w:val="00226314"/>
    <w:rsid w:val="00226E78"/>
    <w:rsid w:val="00227C12"/>
    <w:rsid w:val="00227CB3"/>
    <w:rsid w:val="002306E9"/>
    <w:rsid w:val="002307C5"/>
    <w:rsid w:val="00230973"/>
    <w:rsid w:val="00230CCB"/>
    <w:rsid w:val="002323CC"/>
    <w:rsid w:val="002351F0"/>
    <w:rsid w:val="002353C9"/>
    <w:rsid w:val="002355B0"/>
    <w:rsid w:val="00235BA5"/>
    <w:rsid w:val="00241C36"/>
    <w:rsid w:val="002424DE"/>
    <w:rsid w:val="0024359F"/>
    <w:rsid w:val="00244B09"/>
    <w:rsid w:val="00244B2B"/>
    <w:rsid w:val="0024723C"/>
    <w:rsid w:val="00251DF6"/>
    <w:rsid w:val="00252417"/>
    <w:rsid w:val="0025280B"/>
    <w:rsid w:val="00252841"/>
    <w:rsid w:val="00252F7F"/>
    <w:rsid w:val="00253AAF"/>
    <w:rsid w:val="00253B10"/>
    <w:rsid w:val="0025429C"/>
    <w:rsid w:val="002570FF"/>
    <w:rsid w:val="00257DC6"/>
    <w:rsid w:val="00260394"/>
    <w:rsid w:val="002612AB"/>
    <w:rsid w:val="00261B69"/>
    <w:rsid w:val="00261CE8"/>
    <w:rsid w:val="00262F03"/>
    <w:rsid w:val="002632F5"/>
    <w:rsid w:val="00263BD0"/>
    <w:rsid w:val="00265211"/>
    <w:rsid w:val="00266389"/>
    <w:rsid w:val="00270323"/>
    <w:rsid w:val="002704C5"/>
    <w:rsid w:val="002705FD"/>
    <w:rsid w:val="002706A5"/>
    <w:rsid w:val="00270FE3"/>
    <w:rsid w:val="0027296C"/>
    <w:rsid w:val="00272A67"/>
    <w:rsid w:val="00273D84"/>
    <w:rsid w:val="002765BC"/>
    <w:rsid w:val="00276A60"/>
    <w:rsid w:val="002808AD"/>
    <w:rsid w:val="00281A52"/>
    <w:rsid w:val="00284507"/>
    <w:rsid w:val="00287082"/>
    <w:rsid w:val="0028793A"/>
    <w:rsid w:val="00290405"/>
    <w:rsid w:val="00290ADF"/>
    <w:rsid w:val="0029221A"/>
    <w:rsid w:val="002931C8"/>
    <w:rsid w:val="00293D7F"/>
    <w:rsid w:val="00294352"/>
    <w:rsid w:val="002943FE"/>
    <w:rsid w:val="0029556F"/>
    <w:rsid w:val="0029608F"/>
    <w:rsid w:val="00297C2F"/>
    <w:rsid w:val="002A0A90"/>
    <w:rsid w:val="002A0F11"/>
    <w:rsid w:val="002A1784"/>
    <w:rsid w:val="002A2013"/>
    <w:rsid w:val="002A317E"/>
    <w:rsid w:val="002A3779"/>
    <w:rsid w:val="002A417C"/>
    <w:rsid w:val="002A450A"/>
    <w:rsid w:val="002A4AB0"/>
    <w:rsid w:val="002A6FB6"/>
    <w:rsid w:val="002A79D7"/>
    <w:rsid w:val="002A7F80"/>
    <w:rsid w:val="002B0C3D"/>
    <w:rsid w:val="002B0F72"/>
    <w:rsid w:val="002B0F75"/>
    <w:rsid w:val="002B1B74"/>
    <w:rsid w:val="002B1C14"/>
    <w:rsid w:val="002B22AF"/>
    <w:rsid w:val="002B42BD"/>
    <w:rsid w:val="002B4422"/>
    <w:rsid w:val="002B45A0"/>
    <w:rsid w:val="002B5030"/>
    <w:rsid w:val="002B520A"/>
    <w:rsid w:val="002B54EA"/>
    <w:rsid w:val="002B5604"/>
    <w:rsid w:val="002B576A"/>
    <w:rsid w:val="002B602F"/>
    <w:rsid w:val="002B6BF9"/>
    <w:rsid w:val="002B6D78"/>
    <w:rsid w:val="002B6FEA"/>
    <w:rsid w:val="002B7CDB"/>
    <w:rsid w:val="002B7D67"/>
    <w:rsid w:val="002C0265"/>
    <w:rsid w:val="002C0854"/>
    <w:rsid w:val="002C0B9E"/>
    <w:rsid w:val="002C140C"/>
    <w:rsid w:val="002C174B"/>
    <w:rsid w:val="002C2044"/>
    <w:rsid w:val="002C245D"/>
    <w:rsid w:val="002C3B98"/>
    <w:rsid w:val="002C40E2"/>
    <w:rsid w:val="002C467E"/>
    <w:rsid w:val="002C4B1D"/>
    <w:rsid w:val="002C4D70"/>
    <w:rsid w:val="002C58A3"/>
    <w:rsid w:val="002C5C2C"/>
    <w:rsid w:val="002C7518"/>
    <w:rsid w:val="002C77E1"/>
    <w:rsid w:val="002D0058"/>
    <w:rsid w:val="002D0104"/>
    <w:rsid w:val="002D3898"/>
    <w:rsid w:val="002D3CBF"/>
    <w:rsid w:val="002D4392"/>
    <w:rsid w:val="002D5662"/>
    <w:rsid w:val="002D6279"/>
    <w:rsid w:val="002D69F8"/>
    <w:rsid w:val="002D79A0"/>
    <w:rsid w:val="002E0B3E"/>
    <w:rsid w:val="002E0C05"/>
    <w:rsid w:val="002E0F23"/>
    <w:rsid w:val="002E10A1"/>
    <w:rsid w:val="002E1332"/>
    <w:rsid w:val="002E2BF9"/>
    <w:rsid w:val="002E4A2D"/>
    <w:rsid w:val="002E5863"/>
    <w:rsid w:val="002E5A11"/>
    <w:rsid w:val="002E5DE7"/>
    <w:rsid w:val="002E7DB6"/>
    <w:rsid w:val="002F030A"/>
    <w:rsid w:val="002F1D9E"/>
    <w:rsid w:val="002F206F"/>
    <w:rsid w:val="002F32C0"/>
    <w:rsid w:val="002F3432"/>
    <w:rsid w:val="002F3E92"/>
    <w:rsid w:val="002F488A"/>
    <w:rsid w:val="002F6072"/>
    <w:rsid w:val="002F6952"/>
    <w:rsid w:val="002F69EA"/>
    <w:rsid w:val="003001A1"/>
    <w:rsid w:val="0030026B"/>
    <w:rsid w:val="0030172E"/>
    <w:rsid w:val="00302964"/>
    <w:rsid w:val="00302D60"/>
    <w:rsid w:val="00305F20"/>
    <w:rsid w:val="00306581"/>
    <w:rsid w:val="00306836"/>
    <w:rsid w:val="003115F8"/>
    <w:rsid w:val="00312112"/>
    <w:rsid w:val="00314276"/>
    <w:rsid w:val="003149E4"/>
    <w:rsid w:val="003167E6"/>
    <w:rsid w:val="00317E95"/>
    <w:rsid w:val="003219FD"/>
    <w:rsid w:val="00321B52"/>
    <w:rsid w:val="00323B98"/>
    <w:rsid w:val="00323D53"/>
    <w:rsid w:val="003240B1"/>
    <w:rsid w:val="003257FE"/>
    <w:rsid w:val="00325C01"/>
    <w:rsid w:val="0032685A"/>
    <w:rsid w:val="0032754B"/>
    <w:rsid w:val="00327D8C"/>
    <w:rsid w:val="00330205"/>
    <w:rsid w:val="003303C7"/>
    <w:rsid w:val="00330D89"/>
    <w:rsid w:val="00331D5B"/>
    <w:rsid w:val="003325A0"/>
    <w:rsid w:val="00333B06"/>
    <w:rsid w:val="00333B6B"/>
    <w:rsid w:val="003356D6"/>
    <w:rsid w:val="0033640A"/>
    <w:rsid w:val="0034035E"/>
    <w:rsid w:val="00340E9B"/>
    <w:rsid w:val="00340FB8"/>
    <w:rsid w:val="00341676"/>
    <w:rsid w:val="00341786"/>
    <w:rsid w:val="00341C6F"/>
    <w:rsid w:val="00342310"/>
    <w:rsid w:val="003426B1"/>
    <w:rsid w:val="00343876"/>
    <w:rsid w:val="00346148"/>
    <w:rsid w:val="003467EF"/>
    <w:rsid w:val="00346E18"/>
    <w:rsid w:val="00350780"/>
    <w:rsid w:val="00350C70"/>
    <w:rsid w:val="00350C90"/>
    <w:rsid w:val="003522DA"/>
    <w:rsid w:val="00352D11"/>
    <w:rsid w:val="00353CCD"/>
    <w:rsid w:val="00354B53"/>
    <w:rsid w:val="00355A9B"/>
    <w:rsid w:val="00355CAB"/>
    <w:rsid w:val="00355F25"/>
    <w:rsid w:val="0035611D"/>
    <w:rsid w:val="00356E12"/>
    <w:rsid w:val="00360927"/>
    <w:rsid w:val="00360AEC"/>
    <w:rsid w:val="00361D47"/>
    <w:rsid w:val="00363489"/>
    <w:rsid w:val="0036348D"/>
    <w:rsid w:val="003634E5"/>
    <w:rsid w:val="00364EA3"/>
    <w:rsid w:val="0036558E"/>
    <w:rsid w:val="00365A0B"/>
    <w:rsid w:val="00365E90"/>
    <w:rsid w:val="00365EA4"/>
    <w:rsid w:val="00367152"/>
    <w:rsid w:val="00367325"/>
    <w:rsid w:val="003701E3"/>
    <w:rsid w:val="00370BDF"/>
    <w:rsid w:val="00371B03"/>
    <w:rsid w:val="003726BD"/>
    <w:rsid w:val="00372DC9"/>
    <w:rsid w:val="00373C11"/>
    <w:rsid w:val="00375276"/>
    <w:rsid w:val="003814FF"/>
    <w:rsid w:val="00381777"/>
    <w:rsid w:val="00381D2A"/>
    <w:rsid w:val="003828F0"/>
    <w:rsid w:val="0038446C"/>
    <w:rsid w:val="003853DD"/>
    <w:rsid w:val="00385E58"/>
    <w:rsid w:val="00386D9E"/>
    <w:rsid w:val="003877E4"/>
    <w:rsid w:val="00387FD0"/>
    <w:rsid w:val="003903EF"/>
    <w:rsid w:val="003904A5"/>
    <w:rsid w:val="00390D41"/>
    <w:rsid w:val="00393346"/>
    <w:rsid w:val="003947FF"/>
    <w:rsid w:val="0039488F"/>
    <w:rsid w:val="00394BFF"/>
    <w:rsid w:val="003967B1"/>
    <w:rsid w:val="003978F5"/>
    <w:rsid w:val="00397C78"/>
    <w:rsid w:val="003A0403"/>
    <w:rsid w:val="003A0408"/>
    <w:rsid w:val="003A04EE"/>
    <w:rsid w:val="003A093E"/>
    <w:rsid w:val="003A0A5D"/>
    <w:rsid w:val="003A1121"/>
    <w:rsid w:val="003A178B"/>
    <w:rsid w:val="003A1DDC"/>
    <w:rsid w:val="003A312C"/>
    <w:rsid w:val="003A3680"/>
    <w:rsid w:val="003A50D4"/>
    <w:rsid w:val="003A515C"/>
    <w:rsid w:val="003A569E"/>
    <w:rsid w:val="003A56F3"/>
    <w:rsid w:val="003B00F2"/>
    <w:rsid w:val="003B12B5"/>
    <w:rsid w:val="003B25CC"/>
    <w:rsid w:val="003B271E"/>
    <w:rsid w:val="003B3935"/>
    <w:rsid w:val="003B3E8D"/>
    <w:rsid w:val="003B4483"/>
    <w:rsid w:val="003B5373"/>
    <w:rsid w:val="003B549C"/>
    <w:rsid w:val="003B63B3"/>
    <w:rsid w:val="003B69D4"/>
    <w:rsid w:val="003B6EF7"/>
    <w:rsid w:val="003B70E8"/>
    <w:rsid w:val="003C0A79"/>
    <w:rsid w:val="003C0D76"/>
    <w:rsid w:val="003C158A"/>
    <w:rsid w:val="003C1B37"/>
    <w:rsid w:val="003C2E09"/>
    <w:rsid w:val="003C33CF"/>
    <w:rsid w:val="003C3F4B"/>
    <w:rsid w:val="003C4099"/>
    <w:rsid w:val="003C4231"/>
    <w:rsid w:val="003C4572"/>
    <w:rsid w:val="003C4ADB"/>
    <w:rsid w:val="003C4D1D"/>
    <w:rsid w:val="003C59AF"/>
    <w:rsid w:val="003C5AE8"/>
    <w:rsid w:val="003C72CA"/>
    <w:rsid w:val="003C785E"/>
    <w:rsid w:val="003D1819"/>
    <w:rsid w:val="003D2187"/>
    <w:rsid w:val="003D2679"/>
    <w:rsid w:val="003D3118"/>
    <w:rsid w:val="003D3473"/>
    <w:rsid w:val="003D4713"/>
    <w:rsid w:val="003D5120"/>
    <w:rsid w:val="003D5707"/>
    <w:rsid w:val="003D57B7"/>
    <w:rsid w:val="003D598E"/>
    <w:rsid w:val="003D6340"/>
    <w:rsid w:val="003D6A97"/>
    <w:rsid w:val="003E017A"/>
    <w:rsid w:val="003E07FE"/>
    <w:rsid w:val="003E0D03"/>
    <w:rsid w:val="003E18D1"/>
    <w:rsid w:val="003E1950"/>
    <w:rsid w:val="003E20F4"/>
    <w:rsid w:val="003E2570"/>
    <w:rsid w:val="003E2C6E"/>
    <w:rsid w:val="003E32F6"/>
    <w:rsid w:val="003E4462"/>
    <w:rsid w:val="003E5441"/>
    <w:rsid w:val="003E571B"/>
    <w:rsid w:val="003E5EB0"/>
    <w:rsid w:val="003E63DD"/>
    <w:rsid w:val="003E65C6"/>
    <w:rsid w:val="003E65D5"/>
    <w:rsid w:val="003E7295"/>
    <w:rsid w:val="003E7CD1"/>
    <w:rsid w:val="003F021D"/>
    <w:rsid w:val="003F228B"/>
    <w:rsid w:val="003F24FE"/>
    <w:rsid w:val="003F2CE4"/>
    <w:rsid w:val="003F3962"/>
    <w:rsid w:val="003F3E11"/>
    <w:rsid w:val="003F4C78"/>
    <w:rsid w:val="003F4C7B"/>
    <w:rsid w:val="003F5232"/>
    <w:rsid w:val="003F53BA"/>
    <w:rsid w:val="003F640E"/>
    <w:rsid w:val="004018D2"/>
    <w:rsid w:val="00402C90"/>
    <w:rsid w:val="00402E4F"/>
    <w:rsid w:val="004043C1"/>
    <w:rsid w:val="00404DB9"/>
    <w:rsid w:val="0040630F"/>
    <w:rsid w:val="004065DF"/>
    <w:rsid w:val="004068A1"/>
    <w:rsid w:val="004070B0"/>
    <w:rsid w:val="00410AAA"/>
    <w:rsid w:val="004114CF"/>
    <w:rsid w:val="004124F8"/>
    <w:rsid w:val="00412E1E"/>
    <w:rsid w:val="004141D1"/>
    <w:rsid w:val="0041489F"/>
    <w:rsid w:val="00414953"/>
    <w:rsid w:val="004204A9"/>
    <w:rsid w:val="0042145D"/>
    <w:rsid w:val="00421AA6"/>
    <w:rsid w:val="00423395"/>
    <w:rsid w:val="00423EC7"/>
    <w:rsid w:val="0042438F"/>
    <w:rsid w:val="0042603E"/>
    <w:rsid w:val="004269E9"/>
    <w:rsid w:val="00426E3D"/>
    <w:rsid w:val="00427751"/>
    <w:rsid w:val="004306CB"/>
    <w:rsid w:val="004306FE"/>
    <w:rsid w:val="004314AD"/>
    <w:rsid w:val="0043239A"/>
    <w:rsid w:val="004324E3"/>
    <w:rsid w:val="0043273B"/>
    <w:rsid w:val="00432754"/>
    <w:rsid w:val="0043283F"/>
    <w:rsid w:val="0043296C"/>
    <w:rsid w:val="00432A0E"/>
    <w:rsid w:val="0043323B"/>
    <w:rsid w:val="0043415E"/>
    <w:rsid w:val="00437744"/>
    <w:rsid w:val="00440E1D"/>
    <w:rsid w:val="004411A3"/>
    <w:rsid w:val="0044166F"/>
    <w:rsid w:val="0044354A"/>
    <w:rsid w:val="00443B07"/>
    <w:rsid w:val="00443CB3"/>
    <w:rsid w:val="00443EB4"/>
    <w:rsid w:val="00445D6E"/>
    <w:rsid w:val="00446134"/>
    <w:rsid w:val="0044680A"/>
    <w:rsid w:val="00446F11"/>
    <w:rsid w:val="004473E6"/>
    <w:rsid w:val="00447619"/>
    <w:rsid w:val="00447887"/>
    <w:rsid w:val="00450703"/>
    <w:rsid w:val="00451AAE"/>
    <w:rsid w:val="00454394"/>
    <w:rsid w:val="00454FA5"/>
    <w:rsid w:val="004564FC"/>
    <w:rsid w:val="00457F44"/>
    <w:rsid w:val="00460908"/>
    <w:rsid w:val="00461866"/>
    <w:rsid w:val="00461FAF"/>
    <w:rsid w:val="004623FC"/>
    <w:rsid w:val="00462A9B"/>
    <w:rsid w:val="004638F9"/>
    <w:rsid w:val="00463C8A"/>
    <w:rsid w:val="00463E17"/>
    <w:rsid w:val="00465612"/>
    <w:rsid w:val="00470215"/>
    <w:rsid w:val="00470601"/>
    <w:rsid w:val="004714A2"/>
    <w:rsid w:val="004743C1"/>
    <w:rsid w:val="004757A9"/>
    <w:rsid w:val="004758BC"/>
    <w:rsid w:val="00475CA9"/>
    <w:rsid w:val="00476645"/>
    <w:rsid w:val="004768C5"/>
    <w:rsid w:val="00477129"/>
    <w:rsid w:val="00477354"/>
    <w:rsid w:val="00477494"/>
    <w:rsid w:val="0047765D"/>
    <w:rsid w:val="004778BB"/>
    <w:rsid w:val="00477960"/>
    <w:rsid w:val="00481C1D"/>
    <w:rsid w:val="00482014"/>
    <w:rsid w:val="00482406"/>
    <w:rsid w:val="004826BC"/>
    <w:rsid w:val="00482723"/>
    <w:rsid w:val="00482BC6"/>
    <w:rsid w:val="004834FB"/>
    <w:rsid w:val="00483E1D"/>
    <w:rsid w:val="004842B9"/>
    <w:rsid w:val="0048523A"/>
    <w:rsid w:val="00485440"/>
    <w:rsid w:val="0048554C"/>
    <w:rsid w:val="00485A39"/>
    <w:rsid w:val="00486620"/>
    <w:rsid w:val="004879F0"/>
    <w:rsid w:val="004905D8"/>
    <w:rsid w:val="00491620"/>
    <w:rsid w:val="0049185C"/>
    <w:rsid w:val="00491B4E"/>
    <w:rsid w:val="00492B35"/>
    <w:rsid w:val="00492B6E"/>
    <w:rsid w:val="00493569"/>
    <w:rsid w:val="00496ED1"/>
    <w:rsid w:val="00497757"/>
    <w:rsid w:val="004A1488"/>
    <w:rsid w:val="004A14E1"/>
    <w:rsid w:val="004A1DD0"/>
    <w:rsid w:val="004A2160"/>
    <w:rsid w:val="004A3216"/>
    <w:rsid w:val="004A3440"/>
    <w:rsid w:val="004A404D"/>
    <w:rsid w:val="004A490B"/>
    <w:rsid w:val="004A538C"/>
    <w:rsid w:val="004A575B"/>
    <w:rsid w:val="004A5A27"/>
    <w:rsid w:val="004A6271"/>
    <w:rsid w:val="004A69F3"/>
    <w:rsid w:val="004A75B2"/>
    <w:rsid w:val="004B0606"/>
    <w:rsid w:val="004B0A55"/>
    <w:rsid w:val="004B249F"/>
    <w:rsid w:val="004B2EE3"/>
    <w:rsid w:val="004B3008"/>
    <w:rsid w:val="004B4E2E"/>
    <w:rsid w:val="004B5435"/>
    <w:rsid w:val="004B596B"/>
    <w:rsid w:val="004B644D"/>
    <w:rsid w:val="004B6644"/>
    <w:rsid w:val="004C06DF"/>
    <w:rsid w:val="004C34BB"/>
    <w:rsid w:val="004C42AE"/>
    <w:rsid w:val="004C5462"/>
    <w:rsid w:val="004C6003"/>
    <w:rsid w:val="004C6C21"/>
    <w:rsid w:val="004C6F0D"/>
    <w:rsid w:val="004C6F18"/>
    <w:rsid w:val="004D03AA"/>
    <w:rsid w:val="004D08B6"/>
    <w:rsid w:val="004D0CFD"/>
    <w:rsid w:val="004D1758"/>
    <w:rsid w:val="004D1B0F"/>
    <w:rsid w:val="004D1F64"/>
    <w:rsid w:val="004D366E"/>
    <w:rsid w:val="004D46A6"/>
    <w:rsid w:val="004D49DA"/>
    <w:rsid w:val="004D4D30"/>
    <w:rsid w:val="004D4E72"/>
    <w:rsid w:val="004D56CF"/>
    <w:rsid w:val="004D6406"/>
    <w:rsid w:val="004D75D9"/>
    <w:rsid w:val="004E07D3"/>
    <w:rsid w:val="004E0BAF"/>
    <w:rsid w:val="004E0D05"/>
    <w:rsid w:val="004E181A"/>
    <w:rsid w:val="004E4688"/>
    <w:rsid w:val="004E48D4"/>
    <w:rsid w:val="004E644B"/>
    <w:rsid w:val="004E65AB"/>
    <w:rsid w:val="004E68FC"/>
    <w:rsid w:val="004E6FF9"/>
    <w:rsid w:val="004E7189"/>
    <w:rsid w:val="004E7A41"/>
    <w:rsid w:val="004F02EB"/>
    <w:rsid w:val="004F0E67"/>
    <w:rsid w:val="004F27BE"/>
    <w:rsid w:val="004F33C9"/>
    <w:rsid w:val="004F401F"/>
    <w:rsid w:val="004F4AE2"/>
    <w:rsid w:val="004F54F1"/>
    <w:rsid w:val="004F5C05"/>
    <w:rsid w:val="004F5D27"/>
    <w:rsid w:val="004F6704"/>
    <w:rsid w:val="00500A9A"/>
    <w:rsid w:val="00500D40"/>
    <w:rsid w:val="00501252"/>
    <w:rsid w:val="00502892"/>
    <w:rsid w:val="00502E2A"/>
    <w:rsid w:val="00502FEA"/>
    <w:rsid w:val="0050373C"/>
    <w:rsid w:val="00503763"/>
    <w:rsid w:val="005039BC"/>
    <w:rsid w:val="00504878"/>
    <w:rsid w:val="005053C4"/>
    <w:rsid w:val="00505745"/>
    <w:rsid w:val="005059E7"/>
    <w:rsid w:val="00505B65"/>
    <w:rsid w:val="0050628F"/>
    <w:rsid w:val="00506E60"/>
    <w:rsid w:val="00507FF6"/>
    <w:rsid w:val="005111AB"/>
    <w:rsid w:val="005113EB"/>
    <w:rsid w:val="00512646"/>
    <w:rsid w:val="00513A38"/>
    <w:rsid w:val="00514244"/>
    <w:rsid w:val="00514D3A"/>
    <w:rsid w:val="00514D4A"/>
    <w:rsid w:val="005150A2"/>
    <w:rsid w:val="00515902"/>
    <w:rsid w:val="00515A8F"/>
    <w:rsid w:val="005215EA"/>
    <w:rsid w:val="005218A1"/>
    <w:rsid w:val="00521CBC"/>
    <w:rsid w:val="005233FE"/>
    <w:rsid w:val="0052428A"/>
    <w:rsid w:val="00524DA5"/>
    <w:rsid w:val="00524F70"/>
    <w:rsid w:val="005251A9"/>
    <w:rsid w:val="005266A2"/>
    <w:rsid w:val="005266CD"/>
    <w:rsid w:val="0052699F"/>
    <w:rsid w:val="00526EF5"/>
    <w:rsid w:val="005272F4"/>
    <w:rsid w:val="00527568"/>
    <w:rsid w:val="00532206"/>
    <w:rsid w:val="00532511"/>
    <w:rsid w:val="00533194"/>
    <w:rsid w:val="0053321B"/>
    <w:rsid w:val="00533A5B"/>
    <w:rsid w:val="00533F00"/>
    <w:rsid w:val="005349B4"/>
    <w:rsid w:val="00535141"/>
    <w:rsid w:val="00535D77"/>
    <w:rsid w:val="00537453"/>
    <w:rsid w:val="00537E9D"/>
    <w:rsid w:val="005408F9"/>
    <w:rsid w:val="00540CDA"/>
    <w:rsid w:val="00541788"/>
    <w:rsid w:val="005420DC"/>
    <w:rsid w:val="00542816"/>
    <w:rsid w:val="00544BB9"/>
    <w:rsid w:val="00547A25"/>
    <w:rsid w:val="0055043F"/>
    <w:rsid w:val="00550E24"/>
    <w:rsid w:val="00551D55"/>
    <w:rsid w:val="00552177"/>
    <w:rsid w:val="00552188"/>
    <w:rsid w:val="00552602"/>
    <w:rsid w:val="00552924"/>
    <w:rsid w:val="00552D4B"/>
    <w:rsid w:val="005552B8"/>
    <w:rsid w:val="005555C7"/>
    <w:rsid w:val="0055658E"/>
    <w:rsid w:val="00556D6D"/>
    <w:rsid w:val="0056005F"/>
    <w:rsid w:val="0056036E"/>
    <w:rsid w:val="00560411"/>
    <w:rsid w:val="00560479"/>
    <w:rsid w:val="005612B4"/>
    <w:rsid w:val="005619DD"/>
    <w:rsid w:val="005627AB"/>
    <w:rsid w:val="005628A4"/>
    <w:rsid w:val="00562A0C"/>
    <w:rsid w:val="00563042"/>
    <w:rsid w:val="0056314A"/>
    <w:rsid w:val="0056336C"/>
    <w:rsid w:val="00563CCE"/>
    <w:rsid w:val="0056439F"/>
    <w:rsid w:val="00564D15"/>
    <w:rsid w:val="005651FE"/>
    <w:rsid w:val="005659A8"/>
    <w:rsid w:val="00566430"/>
    <w:rsid w:val="00566BB2"/>
    <w:rsid w:val="005678E6"/>
    <w:rsid w:val="00567B12"/>
    <w:rsid w:val="0057026E"/>
    <w:rsid w:val="00571E3C"/>
    <w:rsid w:val="005724C8"/>
    <w:rsid w:val="00572B40"/>
    <w:rsid w:val="00573391"/>
    <w:rsid w:val="00573413"/>
    <w:rsid w:val="00573734"/>
    <w:rsid w:val="00574302"/>
    <w:rsid w:val="00575471"/>
    <w:rsid w:val="00576AF3"/>
    <w:rsid w:val="00576ED5"/>
    <w:rsid w:val="00577C6E"/>
    <w:rsid w:val="00577E94"/>
    <w:rsid w:val="00580510"/>
    <w:rsid w:val="00580C32"/>
    <w:rsid w:val="00581FDA"/>
    <w:rsid w:val="0058590C"/>
    <w:rsid w:val="00585D6E"/>
    <w:rsid w:val="005909E4"/>
    <w:rsid w:val="00590B57"/>
    <w:rsid w:val="00591421"/>
    <w:rsid w:val="0059163B"/>
    <w:rsid w:val="00595A09"/>
    <w:rsid w:val="00596FA9"/>
    <w:rsid w:val="005978F1"/>
    <w:rsid w:val="00597D60"/>
    <w:rsid w:val="005A028C"/>
    <w:rsid w:val="005A096A"/>
    <w:rsid w:val="005A249D"/>
    <w:rsid w:val="005A2E0E"/>
    <w:rsid w:val="005A32E1"/>
    <w:rsid w:val="005A36E6"/>
    <w:rsid w:val="005A5343"/>
    <w:rsid w:val="005A5F56"/>
    <w:rsid w:val="005A6A0F"/>
    <w:rsid w:val="005B04ED"/>
    <w:rsid w:val="005B2FE7"/>
    <w:rsid w:val="005B375D"/>
    <w:rsid w:val="005B3975"/>
    <w:rsid w:val="005B3B73"/>
    <w:rsid w:val="005B3C98"/>
    <w:rsid w:val="005B57C3"/>
    <w:rsid w:val="005B5EE6"/>
    <w:rsid w:val="005B6927"/>
    <w:rsid w:val="005B6AA3"/>
    <w:rsid w:val="005B709F"/>
    <w:rsid w:val="005B7664"/>
    <w:rsid w:val="005B76D0"/>
    <w:rsid w:val="005B79ED"/>
    <w:rsid w:val="005C16D4"/>
    <w:rsid w:val="005C1FF5"/>
    <w:rsid w:val="005C234B"/>
    <w:rsid w:val="005C2730"/>
    <w:rsid w:val="005C3D23"/>
    <w:rsid w:val="005C416F"/>
    <w:rsid w:val="005C55B0"/>
    <w:rsid w:val="005C780C"/>
    <w:rsid w:val="005D06CF"/>
    <w:rsid w:val="005D14AF"/>
    <w:rsid w:val="005D2413"/>
    <w:rsid w:val="005D2730"/>
    <w:rsid w:val="005D330F"/>
    <w:rsid w:val="005D399B"/>
    <w:rsid w:val="005D39B9"/>
    <w:rsid w:val="005D3B48"/>
    <w:rsid w:val="005D57D0"/>
    <w:rsid w:val="005D5E35"/>
    <w:rsid w:val="005D6BF6"/>
    <w:rsid w:val="005E140B"/>
    <w:rsid w:val="005E2B12"/>
    <w:rsid w:val="005E4E0E"/>
    <w:rsid w:val="005E52D5"/>
    <w:rsid w:val="005E7D32"/>
    <w:rsid w:val="005E7F19"/>
    <w:rsid w:val="005F1DD0"/>
    <w:rsid w:val="005F2061"/>
    <w:rsid w:val="005F2E44"/>
    <w:rsid w:val="005F312C"/>
    <w:rsid w:val="005F31C7"/>
    <w:rsid w:val="005F37C4"/>
    <w:rsid w:val="005F4446"/>
    <w:rsid w:val="005F4583"/>
    <w:rsid w:val="005F485D"/>
    <w:rsid w:val="005F4C97"/>
    <w:rsid w:val="005F666A"/>
    <w:rsid w:val="005F6ADA"/>
    <w:rsid w:val="005F6CE2"/>
    <w:rsid w:val="005F7014"/>
    <w:rsid w:val="005F7604"/>
    <w:rsid w:val="00600055"/>
    <w:rsid w:val="00600830"/>
    <w:rsid w:val="006023E1"/>
    <w:rsid w:val="006041FB"/>
    <w:rsid w:val="0060527F"/>
    <w:rsid w:val="0060779B"/>
    <w:rsid w:val="006103CC"/>
    <w:rsid w:val="0061042C"/>
    <w:rsid w:val="00612158"/>
    <w:rsid w:val="00612C71"/>
    <w:rsid w:val="006148BB"/>
    <w:rsid w:val="00615E39"/>
    <w:rsid w:val="00617EBB"/>
    <w:rsid w:val="00620152"/>
    <w:rsid w:val="006208E1"/>
    <w:rsid w:val="00622568"/>
    <w:rsid w:val="0062301B"/>
    <w:rsid w:val="00624FBC"/>
    <w:rsid w:val="00625A8E"/>
    <w:rsid w:val="00626669"/>
    <w:rsid w:val="00626B37"/>
    <w:rsid w:val="00627153"/>
    <w:rsid w:val="00627D97"/>
    <w:rsid w:val="00630DDA"/>
    <w:rsid w:val="0063272D"/>
    <w:rsid w:val="00632BAB"/>
    <w:rsid w:val="006336EB"/>
    <w:rsid w:val="00633E50"/>
    <w:rsid w:val="00633EA7"/>
    <w:rsid w:val="00635083"/>
    <w:rsid w:val="0063551F"/>
    <w:rsid w:val="00637123"/>
    <w:rsid w:val="00637152"/>
    <w:rsid w:val="00637CED"/>
    <w:rsid w:val="00640468"/>
    <w:rsid w:val="00641A47"/>
    <w:rsid w:val="00643871"/>
    <w:rsid w:val="00643D13"/>
    <w:rsid w:val="00643DD3"/>
    <w:rsid w:val="006440F1"/>
    <w:rsid w:val="00644F43"/>
    <w:rsid w:val="00645A1B"/>
    <w:rsid w:val="0064642B"/>
    <w:rsid w:val="0064677A"/>
    <w:rsid w:val="00647D17"/>
    <w:rsid w:val="006513A3"/>
    <w:rsid w:val="0065224C"/>
    <w:rsid w:val="006529F0"/>
    <w:rsid w:val="00653E2B"/>
    <w:rsid w:val="00654DF0"/>
    <w:rsid w:val="00655731"/>
    <w:rsid w:val="00656094"/>
    <w:rsid w:val="00656440"/>
    <w:rsid w:val="00656663"/>
    <w:rsid w:val="00656ED4"/>
    <w:rsid w:val="00660340"/>
    <w:rsid w:val="00660405"/>
    <w:rsid w:val="00660D9F"/>
    <w:rsid w:val="00660F74"/>
    <w:rsid w:val="006612B9"/>
    <w:rsid w:val="00663793"/>
    <w:rsid w:val="00664AED"/>
    <w:rsid w:val="00664C89"/>
    <w:rsid w:val="006654F4"/>
    <w:rsid w:val="00665831"/>
    <w:rsid w:val="006660AC"/>
    <w:rsid w:val="00670075"/>
    <w:rsid w:val="006706C6"/>
    <w:rsid w:val="006709FB"/>
    <w:rsid w:val="00671CBF"/>
    <w:rsid w:val="00672D82"/>
    <w:rsid w:val="00672DB1"/>
    <w:rsid w:val="00675B02"/>
    <w:rsid w:val="006763CC"/>
    <w:rsid w:val="00680215"/>
    <w:rsid w:val="006807F3"/>
    <w:rsid w:val="00680CE2"/>
    <w:rsid w:val="00682E37"/>
    <w:rsid w:val="00683F96"/>
    <w:rsid w:val="00684643"/>
    <w:rsid w:val="00687C41"/>
    <w:rsid w:val="00692105"/>
    <w:rsid w:val="00693354"/>
    <w:rsid w:val="00694E04"/>
    <w:rsid w:val="00694F0A"/>
    <w:rsid w:val="006950A0"/>
    <w:rsid w:val="00695F19"/>
    <w:rsid w:val="00696316"/>
    <w:rsid w:val="0069686F"/>
    <w:rsid w:val="006969E7"/>
    <w:rsid w:val="00696B91"/>
    <w:rsid w:val="00696F89"/>
    <w:rsid w:val="006971BC"/>
    <w:rsid w:val="006A0271"/>
    <w:rsid w:val="006A1A45"/>
    <w:rsid w:val="006A222E"/>
    <w:rsid w:val="006A2675"/>
    <w:rsid w:val="006A3B9E"/>
    <w:rsid w:val="006A6FA7"/>
    <w:rsid w:val="006A75D6"/>
    <w:rsid w:val="006B126C"/>
    <w:rsid w:val="006B152D"/>
    <w:rsid w:val="006B1ABC"/>
    <w:rsid w:val="006B65A1"/>
    <w:rsid w:val="006B76C5"/>
    <w:rsid w:val="006B790B"/>
    <w:rsid w:val="006C0994"/>
    <w:rsid w:val="006C13C6"/>
    <w:rsid w:val="006C13E9"/>
    <w:rsid w:val="006C2475"/>
    <w:rsid w:val="006C2CB3"/>
    <w:rsid w:val="006C5111"/>
    <w:rsid w:val="006C5C59"/>
    <w:rsid w:val="006C695C"/>
    <w:rsid w:val="006C79E1"/>
    <w:rsid w:val="006C7DC2"/>
    <w:rsid w:val="006C7DDC"/>
    <w:rsid w:val="006D1643"/>
    <w:rsid w:val="006D24FA"/>
    <w:rsid w:val="006D27C2"/>
    <w:rsid w:val="006D2DBB"/>
    <w:rsid w:val="006D44DB"/>
    <w:rsid w:val="006D727A"/>
    <w:rsid w:val="006D7A06"/>
    <w:rsid w:val="006E065D"/>
    <w:rsid w:val="006E10FC"/>
    <w:rsid w:val="006E14A2"/>
    <w:rsid w:val="006E1769"/>
    <w:rsid w:val="006E1F01"/>
    <w:rsid w:val="006E24C3"/>
    <w:rsid w:val="006E33EC"/>
    <w:rsid w:val="006E354F"/>
    <w:rsid w:val="006E5A2A"/>
    <w:rsid w:val="006E6103"/>
    <w:rsid w:val="006E6B0A"/>
    <w:rsid w:val="006E6F85"/>
    <w:rsid w:val="006E7D02"/>
    <w:rsid w:val="006F09E1"/>
    <w:rsid w:val="006F33BA"/>
    <w:rsid w:val="006F4AF3"/>
    <w:rsid w:val="006F5170"/>
    <w:rsid w:val="006F54D8"/>
    <w:rsid w:val="006F77BC"/>
    <w:rsid w:val="006F7A75"/>
    <w:rsid w:val="006F7B30"/>
    <w:rsid w:val="007002A7"/>
    <w:rsid w:val="00700E44"/>
    <w:rsid w:val="00701377"/>
    <w:rsid w:val="0070147A"/>
    <w:rsid w:val="007015F6"/>
    <w:rsid w:val="007020D0"/>
    <w:rsid w:val="00702B74"/>
    <w:rsid w:val="0070526C"/>
    <w:rsid w:val="007069AD"/>
    <w:rsid w:val="00711C3D"/>
    <w:rsid w:val="00712542"/>
    <w:rsid w:val="00713CB6"/>
    <w:rsid w:val="0071400B"/>
    <w:rsid w:val="007142D5"/>
    <w:rsid w:val="00715504"/>
    <w:rsid w:val="00717520"/>
    <w:rsid w:val="007176C0"/>
    <w:rsid w:val="00722CDC"/>
    <w:rsid w:val="00723C84"/>
    <w:rsid w:val="00723E9C"/>
    <w:rsid w:val="00724165"/>
    <w:rsid w:val="00724593"/>
    <w:rsid w:val="00724DE1"/>
    <w:rsid w:val="00725215"/>
    <w:rsid w:val="007272F0"/>
    <w:rsid w:val="00727627"/>
    <w:rsid w:val="0073102D"/>
    <w:rsid w:val="007321C9"/>
    <w:rsid w:val="00733E8C"/>
    <w:rsid w:val="00733F78"/>
    <w:rsid w:val="00734EB3"/>
    <w:rsid w:val="00737271"/>
    <w:rsid w:val="00737F7A"/>
    <w:rsid w:val="00741153"/>
    <w:rsid w:val="00742316"/>
    <w:rsid w:val="00743351"/>
    <w:rsid w:val="00743F50"/>
    <w:rsid w:val="0074401E"/>
    <w:rsid w:val="00744141"/>
    <w:rsid w:val="007443DA"/>
    <w:rsid w:val="00745000"/>
    <w:rsid w:val="00745B39"/>
    <w:rsid w:val="00745D38"/>
    <w:rsid w:val="00746138"/>
    <w:rsid w:val="00746A1C"/>
    <w:rsid w:val="00747252"/>
    <w:rsid w:val="00747326"/>
    <w:rsid w:val="0074794B"/>
    <w:rsid w:val="00747C0B"/>
    <w:rsid w:val="00751258"/>
    <w:rsid w:val="007523EF"/>
    <w:rsid w:val="00752488"/>
    <w:rsid w:val="00752F1C"/>
    <w:rsid w:val="007550EC"/>
    <w:rsid w:val="00756B9F"/>
    <w:rsid w:val="0076095C"/>
    <w:rsid w:val="007614DD"/>
    <w:rsid w:val="007616A2"/>
    <w:rsid w:val="00761DD3"/>
    <w:rsid w:val="00763A31"/>
    <w:rsid w:val="00763C21"/>
    <w:rsid w:val="00764455"/>
    <w:rsid w:val="007648A9"/>
    <w:rsid w:val="00764A24"/>
    <w:rsid w:val="00764AE9"/>
    <w:rsid w:val="0076561F"/>
    <w:rsid w:val="00765960"/>
    <w:rsid w:val="00765C9C"/>
    <w:rsid w:val="007664CA"/>
    <w:rsid w:val="00770509"/>
    <w:rsid w:val="0077060C"/>
    <w:rsid w:val="00771334"/>
    <w:rsid w:val="0077136B"/>
    <w:rsid w:val="00771A27"/>
    <w:rsid w:val="00771C7B"/>
    <w:rsid w:val="00772941"/>
    <w:rsid w:val="00773606"/>
    <w:rsid w:val="0077426A"/>
    <w:rsid w:val="00774B7C"/>
    <w:rsid w:val="00776528"/>
    <w:rsid w:val="00776C8C"/>
    <w:rsid w:val="007778CC"/>
    <w:rsid w:val="0078006F"/>
    <w:rsid w:val="00780D05"/>
    <w:rsid w:val="007811C2"/>
    <w:rsid w:val="00781A91"/>
    <w:rsid w:val="00783554"/>
    <w:rsid w:val="007841F2"/>
    <w:rsid w:val="0078555E"/>
    <w:rsid w:val="00785921"/>
    <w:rsid w:val="00790609"/>
    <w:rsid w:val="0079091F"/>
    <w:rsid w:val="00791E5B"/>
    <w:rsid w:val="00791FDD"/>
    <w:rsid w:val="00793202"/>
    <w:rsid w:val="00794871"/>
    <w:rsid w:val="00794F43"/>
    <w:rsid w:val="00796286"/>
    <w:rsid w:val="0079657D"/>
    <w:rsid w:val="0079660C"/>
    <w:rsid w:val="00796729"/>
    <w:rsid w:val="0079797F"/>
    <w:rsid w:val="00797C55"/>
    <w:rsid w:val="007A1DBF"/>
    <w:rsid w:val="007A2232"/>
    <w:rsid w:val="007A4DB6"/>
    <w:rsid w:val="007A7C9C"/>
    <w:rsid w:val="007B033D"/>
    <w:rsid w:val="007B18C0"/>
    <w:rsid w:val="007B2DC6"/>
    <w:rsid w:val="007B33F1"/>
    <w:rsid w:val="007B34C4"/>
    <w:rsid w:val="007B3579"/>
    <w:rsid w:val="007B5AFB"/>
    <w:rsid w:val="007B62B9"/>
    <w:rsid w:val="007B6911"/>
    <w:rsid w:val="007C02BF"/>
    <w:rsid w:val="007C18C5"/>
    <w:rsid w:val="007C3150"/>
    <w:rsid w:val="007C341C"/>
    <w:rsid w:val="007C4EAD"/>
    <w:rsid w:val="007C57A0"/>
    <w:rsid w:val="007C5C90"/>
    <w:rsid w:val="007C5C9C"/>
    <w:rsid w:val="007C62FC"/>
    <w:rsid w:val="007C6A5F"/>
    <w:rsid w:val="007C7E11"/>
    <w:rsid w:val="007D09BA"/>
    <w:rsid w:val="007D4AD8"/>
    <w:rsid w:val="007D5246"/>
    <w:rsid w:val="007D52DE"/>
    <w:rsid w:val="007D5884"/>
    <w:rsid w:val="007D5978"/>
    <w:rsid w:val="007D59C9"/>
    <w:rsid w:val="007D6E7E"/>
    <w:rsid w:val="007E0010"/>
    <w:rsid w:val="007E0959"/>
    <w:rsid w:val="007E0F56"/>
    <w:rsid w:val="007E2946"/>
    <w:rsid w:val="007E2C1D"/>
    <w:rsid w:val="007E4D40"/>
    <w:rsid w:val="007E6E69"/>
    <w:rsid w:val="007E736E"/>
    <w:rsid w:val="007E79C7"/>
    <w:rsid w:val="007F0635"/>
    <w:rsid w:val="007F0D7B"/>
    <w:rsid w:val="007F1567"/>
    <w:rsid w:val="007F4056"/>
    <w:rsid w:val="007F4099"/>
    <w:rsid w:val="007F62CF"/>
    <w:rsid w:val="007F7366"/>
    <w:rsid w:val="007F7409"/>
    <w:rsid w:val="00801E1F"/>
    <w:rsid w:val="00802359"/>
    <w:rsid w:val="00802B8F"/>
    <w:rsid w:val="008036FF"/>
    <w:rsid w:val="00803BFD"/>
    <w:rsid w:val="008050CD"/>
    <w:rsid w:val="00806C11"/>
    <w:rsid w:val="00810168"/>
    <w:rsid w:val="00810A72"/>
    <w:rsid w:val="00810B93"/>
    <w:rsid w:val="00810D0F"/>
    <w:rsid w:val="00812AD9"/>
    <w:rsid w:val="00813A0A"/>
    <w:rsid w:val="00813E27"/>
    <w:rsid w:val="00813E3E"/>
    <w:rsid w:val="008144CD"/>
    <w:rsid w:val="00814FC3"/>
    <w:rsid w:val="0081567A"/>
    <w:rsid w:val="00815CA4"/>
    <w:rsid w:val="008160CC"/>
    <w:rsid w:val="00821AC8"/>
    <w:rsid w:val="00821B69"/>
    <w:rsid w:val="00821EC7"/>
    <w:rsid w:val="00822ED9"/>
    <w:rsid w:val="0082334B"/>
    <w:rsid w:val="00823385"/>
    <w:rsid w:val="00823C9C"/>
    <w:rsid w:val="00827409"/>
    <w:rsid w:val="00827737"/>
    <w:rsid w:val="008277B3"/>
    <w:rsid w:val="0083059B"/>
    <w:rsid w:val="0083151B"/>
    <w:rsid w:val="008334D2"/>
    <w:rsid w:val="00834D52"/>
    <w:rsid w:val="0083572A"/>
    <w:rsid w:val="00836145"/>
    <w:rsid w:val="00836B5B"/>
    <w:rsid w:val="00837CD1"/>
    <w:rsid w:val="00840715"/>
    <w:rsid w:val="00840BAD"/>
    <w:rsid w:val="00842AC5"/>
    <w:rsid w:val="0084431B"/>
    <w:rsid w:val="00844EFF"/>
    <w:rsid w:val="008453CA"/>
    <w:rsid w:val="00845594"/>
    <w:rsid w:val="0084561C"/>
    <w:rsid w:val="008461C8"/>
    <w:rsid w:val="00846958"/>
    <w:rsid w:val="00846C2C"/>
    <w:rsid w:val="00847FF3"/>
    <w:rsid w:val="00851696"/>
    <w:rsid w:val="00853110"/>
    <w:rsid w:val="00853D8D"/>
    <w:rsid w:val="00854033"/>
    <w:rsid w:val="008540A9"/>
    <w:rsid w:val="008557B2"/>
    <w:rsid w:val="008561F9"/>
    <w:rsid w:val="0085701A"/>
    <w:rsid w:val="00857E1E"/>
    <w:rsid w:val="0086021F"/>
    <w:rsid w:val="00861EC4"/>
    <w:rsid w:val="00861F95"/>
    <w:rsid w:val="00862A13"/>
    <w:rsid w:val="00865477"/>
    <w:rsid w:val="00866A56"/>
    <w:rsid w:val="0087105B"/>
    <w:rsid w:val="00871C12"/>
    <w:rsid w:val="00871E61"/>
    <w:rsid w:val="0087217D"/>
    <w:rsid w:val="0087275C"/>
    <w:rsid w:val="0087469C"/>
    <w:rsid w:val="00877230"/>
    <w:rsid w:val="0087761F"/>
    <w:rsid w:val="00880AE2"/>
    <w:rsid w:val="00880FBD"/>
    <w:rsid w:val="00881966"/>
    <w:rsid w:val="00881FFB"/>
    <w:rsid w:val="00882F05"/>
    <w:rsid w:val="008853AF"/>
    <w:rsid w:val="00885858"/>
    <w:rsid w:val="00886F13"/>
    <w:rsid w:val="00887722"/>
    <w:rsid w:val="00887935"/>
    <w:rsid w:val="008909BE"/>
    <w:rsid w:val="00891318"/>
    <w:rsid w:val="00891922"/>
    <w:rsid w:val="00891EFC"/>
    <w:rsid w:val="00892709"/>
    <w:rsid w:val="00892AE0"/>
    <w:rsid w:val="00892B6E"/>
    <w:rsid w:val="00894555"/>
    <w:rsid w:val="00894A21"/>
    <w:rsid w:val="00894CC4"/>
    <w:rsid w:val="00894D56"/>
    <w:rsid w:val="00896429"/>
    <w:rsid w:val="008966E4"/>
    <w:rsid w:val="00896F04"/>
    <w:rsid w:val="00897F54"/>
    <w:rsid w:val="008A12D6"/>
    <w:rsid w:val="008A1D4C"/>
    <w:rsid w:val="008A1D74"/>
    <w:rsid w:val="008A30B3"/>
    <w:rsid w:val="008A3159"/>
    <w:rsid w:val="008A3323"/>
    <w:rsid w:val="008A347D"/>
    <w:rsid w:val="008A348D"/>
    <w:rsid w:val="008A365F"/>
    <w:rsid w:val="008A3700"/>
    <w:rsid w:val="008A37B7"/>
    <w:rsid w:val="008A43BC"/>
    <w:rsid w:val="008A450A"/>
    <w:rsid w:val="008A4A4F"/>
    <w:rsid w:val="008A62AB"/>
    <w:rsid w:val="008A6568"/>
    <w:rsid w:val="008A666C"/>
    <w:rsid w:val="008A671E"/>
    <w:rsid w:val="008B0B32"/>
    <w:rsid w:val="008B1ACE"/>
    <w:rsid w:val="008B1B6D"/>
    <w:rsid w:val="008B2743"/>
    <w:rsid w:val="008B2898"/>
    <w:rsid w:val="008B29BD"/>
    <w:rsid w:val="008B3324"/>
    <w:rsid w:val="008B3C49"/>
    <w:rsid w:val="008B4336"/>
    <w:rsid w:val="008B459B"/>
    <w:rsid w:val="008B4683"/>
    <w:rsid w:val="008B4903"/>
    <w:rsid w:val="008B5005"/>
    <w:rsid w:val="008B5DBB"/>
    <w:rsid w:val="008B7770"/>
    <w:rsid w:val="008B77A7"/>
    <w:rsid w:val="008B7FAD"/>
    <w:rsid w:val="008C10C1"/>
    <w:rsid w:val="008C141A"/>
    <w:rsid w:val="008C3095"/>
    <w:rsid w:val="008C3226"/>
    <w:rsid w:val="008C4083"/>
    <w:rsid w:val="008C44AC"/>
    <w:rsid w:val="008C4C91"/>
    <w:rsid w:val="008C5823"/>
    <w:rsid w:val="008C77FD"/>
    <w:rsid w:val="008D0A65"/>
    <w:rsid w:val="008D1D53"/>
    <w:rsid w:val="008D1EEB"/>
    <w:rsid w:val="008D25CA"/>
    <w:rsid w:val="008D26CB"/>
    <w:rsid w:val="008D3B34"/>
    <w:rsid w:val="008D411A"/>
    <w:rsid w:val="008D4D19"/>
    <w:rsid w:val="008D5669"/>
    <w:rsid w:val="008D5C82"/>
    <w:rsid w:val="008D5D1F"/>
    <w:rsid w:val="008D5DD0"/>
    <w:rsid w:val="008D7B11"/>
    <w:rsid w:val="008E0484"/>
    <w:rsid w:val="008E09EB"/>
    <w:rsid w:val="008E3617"/>
    <w:rsid w:val="008E3712"/>
    <w:rsid w:val="008E3998"/>
    <w:rsid w:val="008E3E5F"/>
    <w:rsid w:val="008E4CE0"/>
    <w:rsid w:val="008E56B2"/>
    <w:rsid w:val="008E61BD"/>
    <w:rsid w:val="008E6322"/>
    <w:rsid w:val="008E6C74"/>
    <w:rsid w:val="008E6CAE"/>
    <w:rsid w:val="008E716A"/>
    <w:rsid w:val="008E7AB3"/>
    <w:rsid w:val="008F0656"/>
    <w:rsid w:val="008F08BC"/>
    <w:rsid w:val="008F175B"/>
    <w:rsid w:val="008F2DDF"/>
    <w:rsid w:val="008F3F71"/>
    <w:rsid w:val="008F678A"/>
    <w:rsid w:val="008F7064"/>
    <w:rsid w:val="008F799C"/>
    <w:rsid w:val="0090077B"/>
    <w:rsid w:val="00900FF8"/>
    <w:rsid w:val="009016E9"/>
    <w:rsid w:val="00901FDA"/>
    <w:rsid w:val="00902038"/>
    <w:rsid w:val="0090243C"/>
    <w:rsid w:val="00904C08"/>
    <w:rsid w:val="009058BE"/>
    <w:rsid w:val="009059F7"/>
    <w:rsid w:val="00905BCB"/>
    <w:rsid w:val="00905EFE"/>
    <w:rsid w:val="009104A9"/>
    <w:rsid w:val="00910C37"/>
    <w:rsid w:val="00910E45"/>
    <w:rsid w:val="009111F3"/>
    <w:rsid w:val="00911BFA"/>
    <w:rsid w:val="00911D57"/>
    <w:rsid w:val="0091246B"/>
    <w:rsid w:val="00913F30"/>
    <w:rsid w:val="00915240"/>
    <w:rsid w:val="00915F49"/>
    <w:rsid w:val="00916DD2"/>
    <w:rsid w:val="00917586"/>
    <w:rsid w:val="00920A5D"/>
    <w:rsid w:val="00923D89"/>
    <w:rsid w:val="00923E0F"/>
    <w:rsid w:val="00924D90"/>
    <w:rsid w:val="00926138"/>
    <w:rsid w:val="009276F6"/>
    <w:rsid w:val="00932172"/>
    <w:rsid w:val="00932CE1"/>
    <w:rsid w:val="00933EFD"/>
    <w:rsid w:val="009343EB"/>
    <w:rsid w:val="00934828"/>
    <w:rsid w:val="00934B3D"/>
    <w:rsid w:val="00934C2F"/>
    <w:rsid w:val="00934D4C"/>
    <w:rsid w:val="00935B95"/>
    <w:rsid w:val="00937AB6"/>
    <w:rsid w:val="00940FD3"/>
    <w:rsid w:val="009435EF"/>
    <w:rsid w:val="0094394B"/>
    <w:rsid w:val="00944450"/>
    <w:rsid w:val="00944F6C"/>
    <w:rsid w:val="0094624D"/>
    <w:rsid w:val="00946BEB"/>
    <w:rsid w:val="00947573"/>
    <w:rsid w:val="0095047F"/>
    <w:rsid w:val="00950573"/>
    <w:rsid w:val="00950BED"/>
    <w:rsid w:val="009513D0"/>
    <w:rsid w:val="009516AB"/>
    <w:rsid w:val="009522AD"/>
    <w:rsid w:val="00952451"/>
    <w:rsid w:val="0095376A"/>
    <w:rsid w:val="0095387B"/>
    <w:rsid w:val="00953C40"/>
    <w:rsid w:val="0095553B"/>
    <w:rsid w:val="009557B4"/>
    <w:rsid w:val="009559FB"/>
    <w:rsid w:val="00956216"/>
    <w:rsid w:val="0095631F"/>
    <w:rsid w:val="00956416"/>
    <w:rsid w:val="009567EB"/>
    <w:rsid w:val="009576A2"/>
    <w:rsid w:val="00960441"/>
    <w:rsid w:val="0096065A"/>
    <w:rsid w:val="00960911"/>
    <w:rsid w:val="009614C5"/>
    <w:rsid w:val="009615CE"/>
    <w:rsid w:val="00962757"/>
    <w:rsid w:val="00964773"/>
    <w:rsid w:val="009648B6"/>
    <w:rsid w:val="009649EF"/>
    <w:rsid w:val="00965022"/>
    <w:rsid w:val="0096533A"/>
    <w:rsid w:val="009655E6"/>
    <w:rsid w:val="009668B3"/>
    <w:rsid w:val="00967230"/>
    <w:rsid w:val="009679E7"/>
    <w:rsid w:val="0097048F"/>
    <w:rsid w:val="009712D7"/>
    <w:rsid w:val="00971806"/>
    <w:rsid w:val="00973C67"/>
    <w:rsid w:val="0097467F"/>
    <w:rsid w:val="00975FE7"/>
    <w:rsid w:val="0097713A"/>
    <w:rsid w:val="00980407"/>
    <w:rsid w:val="0098203D"/>
    <w:rsid w:val="0098229B"/>
    <w:rsid w:val="009825A8"/>
    <w:rsid w:val="00982B3B"/>
    <w:rsid w:val="00986290"/>
    <w:rsid w:val="00990607"/>
    <w:rsid w:val="00990C01"/>
    <w:rsid w:val="0099126B"/>
    <w:rsid w:val="00992433"/>
    <w:rsid w:val="00992C89"/>
    <w:rsid w:val="00992DC4"/>
    <w:rsid w:val="00994091"/>
    <w:rsid w:val="00994D8D"/>
    <w:rsid w:val="00995FD6"/>
    <w:rsid w:val="00996022"/>
    <w:rsid w:val="0099642E"/>
    <w:rsid w:val="00997B72"/>
    <w:rsid w:val="009A0763"/>
    <w:rsid w:val="009A38BB"/>
    <w:rsid w:val="009A3E5A"/>
    <w:rsid w:val="009A515E"/>
    <w:rsid w:val="009A5874"/>
    <w:rsid w:val="009A5C0D"/>
    <w:rsid w:val="009A7619"/>
    <w:rsid w:val="009B069C"/>
    <w:rsid w:val="009B1FCC"/>
    <w:rsid w:val="009B2FDE"/>
    <w:rsid w:val="009B34CD"/>
    <w:rsid w:val="009B3D74"/>
    <w:rsid w:val="009B5D4A"/>
    <w:rsid w:val="009B6FF2"/>
    <w:rsid w:val="009B76F7"/>
    <w:rsid w:val="009B7B4A"/>
    <w:rsid w:val="009C11DA"/>
    <w:rsid w:val="009C1C0E"/>
    <w:rsid w:val="009C23A7"/>
    <w:rsid w:val="009C29D4"/>
    <w:rsid w:val="009C2FC0"/>
    <w:rsid w:val="009C32A7"/>
    <w:rsid w:val="009C33E7"/>
    <w:rsid w:val="009C3879"/>
    <w:rsid w:val="009C38F6"/>
    <w:rsid w:val="009C3912"/>
    <w:rsid w:val="009C5706"/>
    <w:rsid w:val="009C67D4"/>
    <w:rsid w:val="009C7BDB"/>
    <w:rsid w:val="009D0E51"/>
    <w:rsid w:val="009D189E"/>
    <w:rsid w:val="009D2298"/>
    <w:rsid w:val="009D2DC6"/>
    <w:rsid w:val="009D3324"/>
    <w:rsid w:val="009D51D6"/>
    <w:rsid w:val="009D5838"/>
    <w:rsid w:val="009D669A"/>
    <w:rsid w:val="009E0A59"/>
    <w:rsid w:val="009E23CB"/>
    <w:rsid w:val="009E3E58"/>
    <w:rsid w:val="009E4B09"/>
    <w:rsid w:val="009E5A92"/>
    <w:rsid w:val="009E619D"/>
    <w:rsid w:val="009E7146"/>
    <w:rsid w:val="009F0CB9"/>
    <w:rsid w:val="009F1372"/>
    <w:rsid w:val="009F181D"/>
    <w:rsid w:val="009F2D97"/>
    <w:rsid w:val="009F4B91"/>
    <w:rsid w:val="009F4FD0"/>
    <w:rsid w:val="009F5497"/>
    <w:rsid w:val="009F5C9F"/>
    <w:rsid w:val="009F5D45"/>
    <w:rsid w:val="009F67A0"/>
    <w:rsid w:val="009F6E46"/>
    <w:rsid w:val="009F702E"/>
    <w:rsid w:val="009F7304"/>
    <w:rsid w:val="009F788C"/>
    <w:rsid w:val="00A01949"/>
    <w:rsid w:val="00A02C04"/>
    <w:rsid w:val="00A04104"/>
    <w:rsid w:val="00A048D8"/>
    <w:rsid w:val="00A05CE7"/>
    <w:rsid w:val="00A064B4"/>
    <w:rsid w:val="00A10789"/>
    <w:rsid w:val="00A12F90"/>
    <w:rsid w:val="00A13955"/>
    <w:rsid w:val="00A13B8F"/>
    <w:rsid w:val="00A13EA0"/>
    <w:rsid w:val="00A1404A"/>
    <w:rsid w:val="00A14781"/>
    <w:rsid w:val="00A14A90"/>
    <w:rsid w:val="00A169FF"/>
    <w:rsid w:val="00A17ACA"/>
    <w:rsid w:val="00A17BDE"/>
    <w:rsid w:val="00A21589"/>
    <w:rsid w:val="00A21799"/>
    <w:rsid w:val="00A239B0"/>
    <w:rsid w:val="00A242A9"/>
    <w:rsid w:val="00A24D89"/>
    <w:rsid w:val="00A2542E"/>
    <w:rsid w:val="00A26E07"/>
    <w:rsid w:val="00A27B0E"/>
    <w:rsid w:val="00A27E78"/>
    <w:rsid w:val="00A30FAC"/>
    <w:rsid w:val="00A3174B"/>
    <w:rsid w:val="00A33FF1"/>
    <w:rsid w:val="00A342CD"/>
    <w:rsid w:val="00A34B02"/>
    <w:rsid w:val="00A35884"/>
    <w:rsid w:val="00A361A6"/>
    <w:rsid w:val="00A36A7E"/>
    <w:rsid w:val="00A40490"/>
    <w:rsid w:val="00A405B2"/>
    <w:rsid w:val="00A4061C"/>
    <w:rsid w:val="00A4128D"/>
    <w:rsid w:val="00A41830"/>
    <w:rsid w:val="00A42BF2"/>
    <w:rsid w:val="00A43C0D"/>
    <w:rsid w:val="00A43E15"/>
    <w:rsid w:val="00A44486"/>
    <w:rsid w:val="00A45ECE"/>
    <w:rsid w:val="00A5024C"/>
    <w:rsid w:val="00A509D4"/>
    <w:rsid w:val="00A51890"/>
    <w:rsid w:val="00A5254D"/>
    <w:rsid w:val="00A53D70"/>
    <w:rsid w:val="00A54059"/>
    <w:rsid w:val="00A540A3"/>
    <w:rsid w:val="00A540F5"/>
    <w:rsid w:val="00A543FB"/>
    <w:rsid w:val="00A55B18"/>
    <w:rsid w:val="00A56578"/>
    <w:rsid w:val="00A60D0A"/>
    <w:rsid w:val="00A612AF"/>
    <w:rsid w:val="00A61DB6"/>
    <w:rsid w:val="00A626FC"/>
    <w:rsid w:val="00A63B61"/>
    <w:rsid w:val="00A642A0"/>
    <w:rsid w:val="00A64882"/>
    <w:rsid w:val="00A65127"/>
    <w:rsid w:val="00A65C03"/>
    <w:rsid w:val="00A65F57"/>
    <w:rsid w:val="00A704E3"/>
    <w:rsid w:val="00A712A6"/>
    <w:rsid w:val="00A73575"/>
    <w:rsid w:val="00A76873"/>
    <w:rsid w:val="00A77B59"/>
    <w:rsid w:val="00A803FA"/>
    <w:rsid w:val="00A80FD5"/>
    <w:rsid w:val="00A81BEB"/>
    <w:rsid w:val="00A82E08"/>
    <w:rsid w:val="00A84ACE"/>
    <w:rsid w:val="00A85930"/>
    <w:rsid w:val="00A87858"/>
    <w:rsid w:val="00A90057"/>
    <w:rsid w:val="00A90943"/>
    <w:rsid w:val="00A90C94"/>
    <w:rsid w:val="00A92D1D"/>
    <w:rsid w:val="00A9451A"/>
    <w:rsid w:val="00A945D9"/>
    <w:rsid w:val="00A949EE"/>
    <w:rsid w:val="00A94C84"/>
    <w:rsid w:val="00A962ED"/>
    <w:rsid w:val="00A968A6"/>
    <w:rsid w:val="00A96C12"/>
    <w:rsid w:val="00A971DE"/>
    <w:rsid w:val="00A97DB7"/>
    <w:rsid w:val="00AA0965"/>
    <w:rsid w:val="00AA0B7F"/>
    <w:rsid w:val="00AA1049"/>
    <w:rsid w:val="00AA2C61"/>
    <w:rsid w:val="00AA4404"/>
    <w:rsid w:val="00AA565F"/>
    <w:rsid w:val="00AA7373"/>
    <w:rsid w:val="00AB0F0A"/>
    <w:rsid w:val="00AB101E"/>
    <w:rsid w:val="00AB203E"/>
    <w:rsid w:val="00AB2055"/>
    <w:rsid w:val="00AB21E8"/>
    <w:rsid w:val="00AB3F75"/>
    <w:rsid w:val="00AB5BB9"/>
    <w:rsid w:val="00AB5FDF"/>
    <w:rsid w:val="00AB637A"/>
    <w:rsid w:val="00AB63DC"/>
    <w:rsid w:val="00AB743B"/>
    <w:rsid w:val="00AC0160"/>
    <w:rsid w:val="00AC0B48"/>
    <w:rsid w:val="00AC0D6D"/>
    <w:rsid w:val="00AC20A8"/>
    <w:rsid w:val="00AC2C0E"/>
    <w:rsid w:val="00AC428D"/>
    <w:rsid w:val="00AC4F8B"/>
    <w:rsid w:val="00AC700B"/>
    <w:rsid w:val="00AC7C10"/>
    <w:rsid w:val="00AD16D4"/>
    <w:rsid w:val="00AD2256"/>
    <w:rsid w:val="00AD2867"/>
    <w:rsid w:val="00AD33CB"/>
    <w:rsid w:val="00AD3C58"/>
    <w:rsid w:val="00AD41C2"/>
    <w:rsid w:val="00AD4878"/>
    <w:rsid w:val="00AD49F8"/>
    <w:rsid w:val="00AD5422"/>
    <w:rsid w:val="00AD5B8C"/>
    <w:rsid w:val="00AE077C"/>
    <w:rsid w:val="00AE0BB0"/>
    <w:rsid w:val="00AE0DD9"/>
    <w:rsid w:val="00AE4891"/>
    <w:rsid w:val="00AE7BE4"/>
    <w:rsid w:val="00AF0A20"/>
    <w:rsid w:val="00AF193B"/>
    <w:rsid w:val="00AF1ED6"/>
    <w:rsid w:val="00AF1FAA"/>
    <w:rsid w:val="00AF45EC"/>
    <w:rsid w:val="00AF4B9D"/>
    <w:rsid w:val="00AF4D2D"/>
    <w:rsid w:val="00AF51AD"/>
    <w:rsid w:val="00AF5392"/>
    <w:rsid w:val="00AF5D1B"/>
    <w:rsid w:val="00AF62FA"/>
    <w:rsid w:val="00AF7057"/>
    <w:rsid w:val="00B00E19"/>
    <w:rsid w:val="00B00F14"/>
    <w:rsid w:val="00B01DCB"/>
    <w:rsid w:val="00B02469"/>
    <w:rsid w:val="00B0369C"/>
    <w:rsid w:val="00B03D35"/>
    <w:rsid w:val="00B04082"/>
    <w:rsid w:val="00B041F8"/>
    <w:rsid w:val="00B04909"/>
    <w:rsid w:val="00B04FFC"/>
    <w:rsid w:val="00B05192"/>
    <w:rsid w:val="00B0688F"/>
    <w:rsid w:val="00B075FD"/>
    <w:rsid w:val="00B10667"/>
    <w:rsid w:val="00B10CFE"/>
    <w:rsid w:val="00B12DD3"/>
    <w:rsid w:val="00B12E96"/>
    <w:rsid w:val="00B1459A"/>
    <w:rsid w:val="00B147E7"/>
    <w:rsid w:val="00B15ADA"/>
    <w:rsid w:val="00B21202"/>
    <w:rsid w:val="00B21933"/>
    <w:rsid w:val="00B21A5A"/>
    <w:rsid w:val="00B22847"/>
    <w:rsid w:val="00B23C43"/>
    <w:rsid w:val="00B24DD6"/>
    <w:rsid w:val="00B24DF0"/>
    <w:rsid w:val="00B274C5"/>
    <w:rsid w:val="00B30389"/>
    <w:rsid w:val="00B31DF2"/>
    <w:rsid w:val="00B33BBD"/>
    <w:rsid w:val="00B35896"/>
    <w:rsid w:val="00B37455"/>
    <w:rsid w:val="00B404CA"/>
    <w:rsid w:val="00B417F2"/>
    <w:rsid w:val="00B43FCC"/>
    <w:rsid w:val="00B4495B"/>
    <w:rsid w:val="00B44D8C"/>
    <w:rsid w:val="00B451CF"/>
    <w:rsid w:val="00B468AF"/>
    <w:rsid w:val="00B47D03"/>
    <w:rsid w:val="00B47DFB"/>
    <w:rsid w:val="00B47FFB"/>
    <w:rsid w:val="00B505DD"/>
    <w:rsid w:val="00B51667"/>
    <w:rsid w:val="00B523B4"/>
    <w:rsid w:val="00B532D1"/>
    <w:rsid w:val="00B561D0"/>
    <w:rsid w:val="00B57A6A"/>
    <w:rsid w:val="00B57C3A"/>
    <w:rsid w:val="00B62D28"/>
    <w:rsid w:val="00B645E7"/>
    <w:rsid w:val="00B64864"/>
    <w:rsid w:val="00B64EF2"/>
    <w:rsid w:val="00B654EA"/>
    <w:rsid w:val="00B66F06"/>
    <w:rsid w:val="00B67F55"/>
    <w:rsid w:val="00B7011F"/>
    <w:rsid w:val="00B71585"/>
    <w:rsid w:val="00B72F0C"/>
    <w:rsid w:val="00B73FB4"/>
    <w:rsid w:val="00B742B7"/>
    <w:rsid w:val="00B74585"/>
    <w:rsid w:val="00B7466D"/>
    <w:rsid w:val="00B7481A"/>
    <w:rsid w:val="00B748D9"/>
    <w:rsid w:val="00B74C66"/>
    <w:rsid w:val="00B74EE2"/>
    <w:rsid w:val="00B75842"/>
    <w:rsid w:val="00B75E96"/>
    <w:rsid w:val="00B768ED"/>
    <w:rsid w:val="00B76CA5"/>
    <w:rsid w:val="00B80E2C"/>
    <w:rsid w:val="00B82217"/>
    <w:rsid w:val="00B82528"/>
    <w:rsid w:val="00B8426B"/>
    <w:rsid w:val="00B856A8"/>
    <w:rsid w:val="00B85BFE"/>
    <w:rsid w:val="00B86C96"/>
    <w:rsid w:val="00B87C74"/>
    <w:rsid w:val="00B9090D"/>
    <w:rsid w:val="00B915ED"/>
    <w:rsid w:val="00B92597"/>
    <w:rsid w:val="00B944A3"/>
    <w:rsid w:val="00B94A7B"/>
    <w:rsid w:val="00B95373"/>
    <w:rsid w:val="00B956F4"/>
    <w:rsid w:val="00B95BD9"/>
    <w:rsid w:val="00B9724A"/>
    <w:rsid w:val="00B9725E"/>
    <w:rsid w:val="00B975A8"/>
    <w:rsid w:val="00B97C86"/>
    <w:rsid w:val="00B97FD8"/>
    <w:rsid w:val="00BA09B7"/>
    <w:rsid w:val="00BA0B19"/>
    <w:rsid w:val="00BA0ED2"/>
    <w:rsid w:val="00BA10E4"/>
    <w:rsid w:val="00BA14BA"/>
    <w:rsid w:val="00BA2328"/>
    <w:rsid w:val="00BA2950"/>
    <w:rsid w:val="00BA2FE9"/>
    <w:rsid w:val="00BA3056"/>
    <w:rsid w:val="00BA5C46"/>
    <w:rsid w:val="00BA5D8F"/>
    <w:rsid w:val="00BA6F11"/>
    <w:rsid w:val="00BB076D"/>
    <w:rsid w:val="00BB176F"/>
    <w:rsid w:val="00BB246A"/>
    <w:rsid w:val="00BB2A62"/>
    <w:rsid w:val="00BB2F1C"/>
    <w:rsid w:val="00BB31C9"/>
    <w:rsid w:val="00BB31EA"/>
    <w:rsid w:val="00BB347C"/>
    <w:rsid w:val="00BB39BF"/>
    <w:rsid w:val="00BB4313"/>
    <w:rsid w:val="00BB59DF"/>
    <w:rsid w:val="00BB5A38"/>
    <w:rsid w:val="00BB6610"/>
    <w:rsid w:val="00BB6C7D"/>
    <w:rsid w:val="00BB6C8C"/>
    <w:rsid w:val="00BB7F4B"/>
    <w:rsid w:val="00BC0337"/>
    <w:rsid w:val="00BC0CC9"/>
    <w:rsid w:val="00BC10B7"/>
    <w:rsid w:val="00BC27BF"/>
    <w:rsid w:val="00BC7CF2"/>
    <w:rsid w:val="00BC7E4F"/>
    <w:rsid w:val="00BD071B"/>
    <w:rsid w:val="00BD0F9C"/>
    <w:rsid w:val="00BD11AA"/>
    <w:rsid w:val="00BD137C"/>
    <w:rsid w:val="00BD21A9"/>
    <w:rsid w:val="00BD2656"/>
    <w:rsid w:val="00BD26E9"/>
    <w:rsid w:val="00BD2CF3"/>
    <w:rsid w:val="00BD2EA3"/>
    <w:rsid w:val="00BD2EDB"/>
    <w:rsid w:val="00BD3BBC"/>
    <w:rsid w:val="00BD4301"/>
    <w:rsid w:val="00BD52DB"/>
    <w:rsid w:val="00BD5CFE"/>
    <w:rsid w:val="00BD5DBB"/>
    <w:rsid w:val="00BD5DF3"/>
    <w:rsid w:val="00BD67A1"/>
    <w:rsid w:val="00BD6F59"/>
    <w:rsid w:val="00BD71D2"/>
    <w:rsid w:val="00BD72C3"/>
    <w:rsid w:val="00BD768E"/>
    <w:rsid w:val="00BE192C"/>
    <w:rsid w:val="00BE19EF"/>
    <w:rsid w:val="00BE1E3C"/>
    <w:rsid w:val="00BE2A70"/>
    <w:rsid w:val="00BE383A"/>
    <w:rsid w:val="00BE5CF8"/>
    <w:rsid w:val="00BE6419"/>
    <w:rsid w:val="00BE6C09"/>
    <w:rsid w:val="00BE76E6"/>
    <w:rsid w:val="00BE79DE"/>
    <w:rsid w:val="00BF0A2E"/>
    <w:rsid w:val="00BF23E0"/>
    <w:rsid w:val="00BF2747"/>
    <w:rsid w:val="00BF5005"/>
    <w:rsid w:val="00BF5793"/>
    <w:rsid w:val="00BF5AAD"/>
    <w:rsid w:val="00BF6F2C"/>
    <w:rsid w:val="00BF6F46"/>
    <w:rsid w:val="00BF7170"/>
    <w:rsid w:val="00BF75D5"/>
    <w:rsid w:val="00BF75DE"/>
    <w:rsid w:val="00BF7CE0"/>
    <w:rsid w:val="00C021B2"/>
    <w:rsid w:val="00C02EC9"/>
    <w:rsid w:val="00C04530"/>
    <w:rsid w:val="00C04D3F"/>
    <w:rsid w:val="00C06B72"/>
    <w:rsid w:val="00C06CD0"/>
    <w:rsid w:val="00C06FFB"/>
    <w:rsid w:val="00C10650"/>
    <w:rsid w:val="00C1171F"/>
    <w:rsid w:val="00C11D13"/>
    <w:rsid w:val="00C12903"/>
    <w:rsid w:val="00C12FB7"/>
    <w:rsid w:val="00C13371"/>
    <w:rsid w:val="00C13CFB"/>
    <w:rsid w:val="00C140F4"/>
    <w:rsid w:val="00C14DB8"/>
    <w:rsid w:val="00C1628C"/>
    <w:rsid w:val="00C20259"/>
    <w:rsid w:val="00C210C2"/>
    <w:rsid w:val="00C21BBC"/>
    <w:rsid w:val="00C22032"/>
    <w:rsid w:val="00C22FB6"/>
    <w:rsid w:val="00C23682"/>
    <w:rsid w:val="00C23D8F"/>
    <w:rsid w:val="00C24A4D"/>
    <w:rsid w:val="00C2580F"/>
    <w:rsid w:val="00C25AF5"/>
    <w:rsid w:val="00C27AC6"/>
    <w:rsid w:val="00C27D74"/>
    <w:rsid w:val="00C300E2"/>
    <w:rsid w:val="00C30146"/>
    <w:rsid w:val="00C30868"/>
    <w:rsid w:val="00C30BE3"/>
    <w:rsid w:val="00C30E29"/>
    <w:rsid w:val="00C3214B"/>
    <w:rsid w:val="00C331E0"/>
    <w:rsid w:val="00C33296"/>
    <w:rsid w:val="00C33924"/>
    <w:rsid w:val="00C34955"/>
    <w:rsid w:val="00C359C1"/>
    <w:rsid w:val="00C36CC3"/>
    <w:rsid w:val="00C3755F"/>
    <w:rsid w:val="00C40A8C"/>
    <w:rsid w:val="00C4167F"/>
    <w:rsid w:val="00C41783"/>
    <w:rsid w:val="00C42415"/>
    <w:rsid w:val="00C42A6E"/>
    <w:rsid w:val="00C45132"/>
    <w:rsid w:val="00C451F5"/>
    <w:rsid w:val="00C45602"/>
    <w:rsid w:val="00C50164"/>
    <w:rsid w:val="00C52B88"/>
    <w:rsid w:val="00C5355F"/>
    <w:rsid w:val="00C53E8C"/>
    <w:rsid w:val="00C55CD4"/>
    <w:rsid w:val="00C55DFE"/>
    <w:rsid w:val="00C57092"/>
    <w:rsid w:val="00C575E7"/>
    <w:rsid w:val="00C57607"/>
    <w:rsid w:val="00C61696"/>
    <w:rsid w:val="00C630F4"/>
    <w:rsid w:val="00C632A5"/>
    <w:rsid w:val="00C64DCB"/>
    <w:rsid w:val="00C6519F"/>
    <w:rsid w:val="00C656BB"/>
    <w:rsid w:val="00C65F54"/>
    <w:rsid w:val="00C669B3"/>
    <w:rsid w:val="00C66D14"/>
    <w:rsid w:val="00C670E6"/>
    <w:rsid w:val="00C70A07"/>
    <w:rsid w:val="00C732E1"/>
    <w:rsid w:val="00C746D4"/>
    <w:rsid w:val="00C75416"/>
    <w:rsid w:val="00C75F33"/>
    <w:rsid w:val="00C76FFA"/>
    <w:rsid w:val="00C7702D"/>
    <w:rsid w:val="00C8035A"/>
    <w:rsid w:val="00C805E6"/>
    <w:rsid w:val="00C815D3"/>
    <w:rsid w:val="00C83803"/>
    <w:rsid w:val="00C83D45"/>
    <w:rsid w:val="00C83F2C"/>
    <w:rsid w:val="00C84459"/>
    <w:rsid w:val="00C84BD5"/>
    <w:rsid w:val="00C84C46"/>
    <w:rsid w:val="00C86BAB"/>
    <w:rsid w:val="00C86CF1"/>
    <w:rsid w:val="00C86E5A"/>
    <w:rsid w:val="00C90F01"/>
    <w:rsid w:val="00C91476"/>
    <w:rsid w:val="00C91CB6"/>
    <w:rsid w:val="00C91FDA"/>
    <w:rsid w:val="00C93B87"/>
    <w:rsid w:val="00C9433D"/>
    <w:rsid w:val="00C9439A"/>
    <w:rsid w:val="00C94BE0"/>
    <w:rsid w:val="00C9570D"/>
    <w:rsid w:val="00C968DB"/>
    <w:rsid w:val="00CA1191"/>
    <w:rsid w:val="00CA1C1D"/>
    <w:rsid w:val="00CA2AE0"/>
    <w:rsid w:val="00CA2C74"/>
    <w:rsid w:val="00CA3519"/>
    <w:rsid w:val="00CA45DD"/>
    <w:rsid w:val="00CA4670"/>
    <w:rsid w:val="00CA5BAE"/>
    <w:rsid w:val="00CA6A08"/>
    <w:rsid w:val="00CA6C5A"/>
    <w:rsid w:val="00CA6EF0"/>
    <w:rsid w:val="00CB3D19"/>
    <w:rsid w:val="00CB461D"/>
    <w:rsid w:val="00CB4CA9"/>
    <w:rsid w:val="00CB5383"/>
    <w:rsid w:val="00CB5750"/>
    <w:rsid w:val="00CB5790"/>
    <w:rsid w:val="00CB7263"/>
    <w:rsid w:val="00CB786D"/>
    <w:rsid w:val="00CC0BF2"/>
    <w:rsid w:val="00CC31DC"/>
    <w:rsid w:val="00CC4A06"/>
    <w:rsid w:val="00CC4FB9"/>
    <w:rsid w:val="00CC52BC"/>
    <w:rsid w:val="00CC6D21"/>
    <w:rsid w:val="00CC6F76"/>
    <w:rsid w:val="00CC7DC3"/>
    <w:rsid w:val="00CC7F4B"/>
    <w:rsid w:val="00CD0011"/>
    <w:rsid w:val="00CD033C"/>
    <w:rsid w:val="00CD1595"/>
    <w:rsid w:val="00CD2459"/>
    <w:rsid w:val="00CD2745"/>
    <w:rsid w:val="00CD2F66"/>
    <w:rsid w:val="00CD3B25"/>
    <w:rsid w:val="00CD48CE"/>
    <w:rsid w:val="00CD4C38"/>
    <w:rsid w:val="00CD5450"/>
    <w:rsid w:val="00CD5C06"/>
    <w:rsid w:val="00CD5EE3"/>
    <w:rsid w:val="00CD5F6E"/>
    <w:rsid w:val="00CD6074"/>
    <w:rsid w:val="00CD7F5B"/>
    <w:rsid w:val="00CE0327"/>
    <w:rsid w:val="00CE0D97"/>
    <w:rsid w:val="00CE0DDF"/>
    <w:rsid w:val="00CE3573"/>
    <w:rsid w:val="00CE3625"/>
    <w:rsid w:val="00CE3882"/>
    <w:rsid w:val="00CE402D"/>
    <w:rsid w:val="00CE4F62"/>
    <w:rsid w:val="00CE5C1C"/>
    <w:rsid w:val="00CE629F"/>
    <w:rsid w:val="00CE7E0D"/>
    <w:rsid w:val="00CE7E30"/>
    <w:rsid w:val="00CF032F"/>
    <w:rsid w:val="00CF1276"/>
    <w:rsid w:val="00CF2054"/>
    <w:rsid w:val="00CF26BC"/>
    <w:rsid w:val="00CF2AF3"/>
    <w:rsid w:val="00CF37D2"/>
    <w:rsid w:val="00CF3A61"/>
    <w:rsid w:val="00CF46AB"/>
    <w:rsid w:val="00CF4779"/>
    <w:rsid w:val="00CF54CB"/>
    <w:rsid w:val="00CF56BE"/>
    <w:rsid w:val="00CF5B32"/>
    <w:rsid w:val="00CF6B4E"/>
    <w:rsid w:val="00CF7766"/>
    <w:rsid w:val="00D000EB"/>
    <w:rsid w:val="00D007DE"/>
    <w:rsid w:val="00D019E1"/>
    <w:rsid w:val="00D026C8"/>
    <w:rsid w:val="00D02AF2"/>
    <w:rsid w:val="00D062A7"/>
    <w:rsid w:val="00D063A1"/>
    <w:rsid w:val="00D0667D"/>
    <w:rsid w:val="00D07734"/>
    <w:rsid w:val="00D0788D"/>
    <w:rsid w:val="00D10502"/>
    <w:rsid w:val="00D114F3"/>
    <w:rsid w:val="00D1234F"/>
    <w:rsid w:val="00D142DE"/>
    <w:rsid w:val="00D142E5"/>
    <w:rsid w:val="00D14512"/>
    <w:rsid w:val="00D14F99"/>
    <w:rsid w:val="00D1583D"/>
    <w:rsid w:val="00D159EA"/>
    <w:rsid w:val="00D16B05"/>
    <w:rsid w:val="00D16C6D"/>
    <w:rsid w:val="00D17978"/>
    <w:rsid w:val="00D2004B"/>
    <w:rsid w:val="00D2004D"/>
    <w:rsid w:val="00D20CC6"/>
    <w:rsid w:val="00D21EF1"/>
    <w:rsid w:val="00D22086"/>
    <w:rsid w:val="00D242D1"/>
    <w:rsid w:val="00D246AF"/>
    <w:rsid w:val="00D25111"/>
    <w:rsid w:val="00D26D64"/>
    <w:rsid w:val="00D30552"/>
    <w:rsid w:val="00D30B4B"/>
    <w:rsid w:val="00D33E34"/>
    <w:rsid w:val="00D34A45"/>
    <w:rsid w:val="00D35501"/>
    <w:rsid w:val="00D36C70"/>
    <w:rsid w:val="00D37060"/>
    <w:rsid w:val="00D379D9"/>
    <w:rsid w:val="00D37F36"/>
    <w:rsid w:val="00D4033A"/>
    <w:rsid w:val="00D40875"/>
    <w:rsid w:val="00D40BF4"/>
    <w:rsid w:val="00D41367"/>
    <w:rsid w:val="00D420A6"/>
    <w:rsid w:val="00D43CB5"/>
    <w:rsid w:val="00D43DBE"/>
    <w:rsid w:val="00D44023"/>
    <w:rsid w:val="00D44A69"/>
    <w:rsid w:val="00D45DFF"/>
    <w:rsid w:val="00D468F7"/>
    <w:rsid w:val="00D5093F"/>
    <w:rsid w:val="00D51D73"/>
    <w:rsid w:val="00D51F1F"/>
    <w:rsid w:val="00D52B6C"/>
    <w:rsid w:val="00D52EBD"/>
    <w:rsid w:val="00D530C7"/>
    <w:rsid w:val="00D533A4"/>
    <w:rsid w:val="00D53B95"/>
    <w:rsid w:val="00D5405A"/>
    <w:rsid w:val="00D54F9C"/>
    <w:rsid w:val="00D5551A"/>
    <w:rsid w:val="00D5595F"/>
    <w:rsid w:val="00D56E91"/>
    <w:rsid w:val="00D60A30"/>
    <w:rsid w:val="00D6184A"/>
    <w:rsid w:val="00D653DC"/>
    <w:rsid w:val="00D65AE7"/>
    <w:rsid w:val="00D65BDC"/>
    <w:rsid w:val="00D65E57"/>
    <w:rsid w:val="00D674C1"/>
    <w:rsid w:val="00D67896"/>
    <w:rsid w:val="00D67EB0"/>
    <w:rsid w:val="00D71F2D"/>
    <w:rsid w:val="00D720E1"/>
    <w:rsid w:val="00D72ED7"/>
    <w:rsid w:val="00D72F65"/>
    <w:rsid w:val="00D736AC"/>
    <w:rsid w:val="00D74529"/>
    <w:rsid w:val="00D74FF9"/>
    <w:rsid w:val="00D7579B"/>
    <w:rsid w:val="00D7690C"/>
    <w:rsid w:val="00D8083B"/>
    <w:rsid w:val="00D80AA4"/>
    <w:rsid w:val="00D80FC0"/>
    <w:rsid w:val="00D80FD0"/>
    <w:rsid w:val="00D82608"/>
    <w:rsid w:val="00D82DE6"/>
    <w:rsid w:val="00D85C51"/>
    <w:rsid w:val="00D87586"/>
    <w:rsid w:val="00D87E13"/>
    <w:rsid w:val="00D910A9"/>
    <w:rsid w:val="00D913E6"/>
    <w:rsid w:val="00D925A7"/>
    <w:rsid w:val="00D92ED9"/>
    <w:rsid w:val="00D93CB0"/>
    <w:rsid w:val="00D93DB7"/>
    <w:rsid w:val="00D93E41"/>
    <w:rsid w:val="00D93FD4"/>
    <w:rsid w:val="00D95761"/>
    <w:rsid w:val="00D9592E"/>
    <w:rsid w:val="00D9602B"/>
    <w:rsid w:val="00D96FCE"/>
    <w:rsid w:val="00D974D2"/>
    <w:rsid w:val="00DA000D"/>
    <w:rsid w:val="00DA15F0"/>
    <w:rsid w:val="00DA19A5"/>
    <w:rsid w:val="00DA1E6E"/>
    <w:rsid w:val="00DA2226"/>
    <w:rsid w:val="00DA2E6B"/>
    <w:rsid w:val="00DA4148"/>
    <w:rsid w:val="00DA78B3"/>
    <w:rsid w:val="00DA7B16"/>
    <w:rsid w:val="00DA7FFA"/>
    <w:rsid w:val="00DB093E"/>
    <w:rsid w:val="00DB11C3"/>
    <w:rsid w:val="00DB1848"/>
    <w:rsid w:val="00DB2399"/>
    <w:rsid w:val="00DB2628"/>
    <w:rsid w:val="00DB3E7A"/>
    <w:rsid w:val="00DB5192"/>
    <w:rsid w:val="00DB6700"/>
    <w:rsid w:val="00DB735A"/>
    <w:rsid w:val="00DB791B"/>
    <w:rsid w:val="00DC06EB"/>
    <w:rsid w:val="00DC0B4E"/>
    <w:rsid w:val="00DC158F"/>
    <w:rsid w:val="00DC1CAF"/>
    <w:rsid w:val="00DC3554"/>
    <w:rsid w:val="00DC3BE4"/>
    <w:rsid w:val="00DC43ED"/>
    <w:rsid w:val="00DC632C"/>
    <w:rsid w:val="00DC6866"/>
    <w:rsid w:val="00DC6B60"/>
    <w:rsid w:val="00DC6B94"/>
    <w:rsid w:val="00DC7EA4"/>
    <w:rsid w:val="00DD02DC"/>
    <w:rsid w:val="00DD038F"/>
    <w:rsid w:val="00DD3002"/>
    <w:rsid w:val="00DD38FD"/>
    <w:rsid w:val="00DD4A4A"/>
    <w:rsid w:val="00DD5522"/>
    <w:rsid w:val="00DD58A8"/>
    <w:rsid w:val="00DD5FCF"/>
    <w:rsid w:val="00DD63D9"/>
    <w:rsid w:val="00DD74C9"/>
    <w:rsid w:val="00DD7723"/>
    <w:rsid w:val="00DE04E1"/>
    <w:rsid w:val="00DE0B19"/>
    <w:rsid w:val="00DE0DCB"/>
    <w:rsid w:val="00DE2F51"/>
    <w:rsid w:val="00DE39BE"/>
    <w:rsid w:val="00DE48DF"/>
    <w:rsid w:val="00DE501F"/>
    <w:rsid w:val="00DE5870"/>
    <w:rsid w:val="00DE5C9E"/>
    <w:rsid w:val="00DE5FEB"/>
    <w:rsid w:val="00DE6095"/>
    <w:rsid w:val="00DE6420"/>
    <w:rsid w:val="00DE6921"/>
    <w:rsid w:val="00DF001A"/>
    <w:rsid w:val="00DF055C"/>
    <w:rsid w:val="00DF0A03"/>
    <w:rsid w:val="00DF0DF1"/>
    <w:rsid w:val="00DF1524"/>
    <w:rsid w:val="00DF1ADF"/>
    <w:rsid w:val="00DF1D5C"/>
    <w:rsid w:val="00DF2FDF"/>
    <w:rsid w:val="00DF3E3E"/>
    <w:rsid w:val="00DF7298"/>
    <w:rsid w:val="00E009CD"/>
    <w:rsid w:val="00E02A0B"/>
    <w:rsid w:val="00E03288"/>
    <w:rsid w:val="00E03A8C"/>
    <w:rsid w:val="00E044AF"/>
    <w:rsid w:val="00E04CA3"/>
    <w:rsid w:val="00E04FBD"/>
    <w:rsid w:val="00E05266"/>
    <w:rsid w:val="00E06044"/>
    <w:rsid w:val="00E06343"/>
    <w:rsid w:val="00E068CE"/>
    <w:rsid w:val="00E06C44"/>
    <w:rsid w:val="00E07048"/>
    <w:rsid w:val="00E07831"/>
    <w:rsid w:val="00E07BBE"/>
    <w:rsid w:val="00E07CC1"/>
    <w:rsid w:val="00E07CD4"/>
    <w:rsid w:val="00E1021B"/>
    <w:rsid w:val="00E11CE7"/>
    <w:rsid w:val="00E140BA"/>
    <w:rsid w:val="00E147BA"/>
    <w:rsid w:val="00E14E46"/>
    <w:rsid w:val="00E15A5A"/>
    <w:rsid w:val="00E167FA"/>
    <w:rsid w:val="00E1787F"/>
    <w:rsid w:val="00E20F18"/>
    <w:rsid w:val="00E22724"/>
    <w:rsid w:val="00E22E8C"/>
    <w:rsid w:val="00E2492E"/>
    <w:rsid w:val="00E24C30"/>
    <w:rsid w:val="00E24CB3"/>
    <w:rsid w:val="00E24F9F"/>
    <w:rsid w:val="00E3044E"/>
    <w:rsid w:val="00E319F7"/>
    <w:rsid w:val="00E32E08"/>
    <w:rsid w:val="00E33333"/>
    <w:rsid w:val="00E339B3"/>
    <w:rsid w:val="00E34FF1"/>
    <w:rsid w:val="00E35C44"/>
    <w:rsid w:val="00E3618B"/>
    <w:rsid w:val="00E36540"/>
    <w:rsid w:val="00E37226"/>
    <w:rsid w:val="00E40B4E"/>
    <w:rsid w:val="00E41397"/>
    <w:rsid w:val="00E414F9"/>
    <w:rsid w:val="00E41F3A"/>
    <w:rsid w:val="00E42A7F"/>
    <w:rsid w:val="00E430AE"/>
    <w:rsid w:val="00E43DA7"/>
    <w:rsid w:val="00E451F4"/>
    <w:rsid w:val="00E45273"/>
    <w:rsid w:val="00E47286"/>
    <w:rsid w:val="00E47891"/>
    <w:rsid w:val="00E479E7"/>
    <w:rsid w:val="00E47EF1"/>
    <w:rsid w:val="00E50A57"/>
    <w:rsid w:val="00E50F4E"/>
    <w:rsid w:val="00E520F9"/>
    <w:rsid w:val="00E532B3"/>
    <w:rsid w:val="00E5403A"/>
    <w:rsid w:val="00E5454D"/>
    <w:rsid w:val="00E564D1"/>
    <w:rsid w:val="00E56895"/>
    <w:rsid w:val="00E60EC8"/>
    <w:rsid w:val="00E61940"/>
    <w:rsid w:val="00E61B9D"/>
    <w:rsid w:val="00E61CF9"/>
    <w:rsid w:val="00E62448"/>
    <w:rsid w:val="00E62711"/>
    <w:rsid w:val="00E62E52"/>
    <w:rsid w:val="00E62F6D"/>
    <w:rsid w:val="00E63BA0"/>
    <w:rsid w:val="00E642E9"/>
    <w:rsid w:val="00E65372"/>
    <w:rsid w:val="00E654C6"/>
    <w:rsid w:val="00E658EA"/>
    <w:rsid w:val="00E6720E"/>
    <w:rsid w:val="00E67FD5"/>
    <w:rsid w:val="00E7163C"/>
    <w:rsid w:val="00E71688"/>
    <w:rsid w:val="00E71867"/>
    <w:rsid w:val="00E72BA5"/>
    <w:rsid w:val="00E73255"/>
    <w:rsid w:val="00E73518"/>
    <w:rsid w:val="00E736FA"/>
    <w:rsid w:val="00E74B0A"/>
    <w:rsid w:val="00E74D39"/>
    <w:rsid w:val="00E74E18"/>
    <w:rsid w:val="00E76E03"/>
    <w:rsid w:val="00E77B90"/>
    <w:rsid w:val="00E80521"/>
    <w:rsid w:val="00E80E14"/>
    <w:rsid w:val="00E818E1"/>
    <w:rsid w:val="00E81CD5"/>
    <w:rsid w:val="00E82DF0"/>
    <w:rsid w:val="00E84472"/>
    <w:rsid w:val="00E861DC"/>
    <w:rsid w:val="00E86825"/>
    <w:rsid w:val="00E87AB5"/>
    <w:rsid w:val="00E87DA1"/>
    <w:rsid w:val="00E916E6"/>
    <w:rsid w:val="00E9206D"/>
    <w:rsid w:val="00E92DF9"/>
    <w:rsid w:val="00E93885"/>
    <w:rsid w:val="00E93A56"/>
    <w:rsid w:val="00E93D05"/>
    <w:rsid w:val="00E93E02"/>
    <w:rsid w:val="00E940D4"/>
    <w:rsid w:val="00E94242"/>
    <w:rsid w:val="00E94980"/>
    <w:rsid w:val="00E94E01"/>
    <w:rsid w:val="00E95406"/>
    <w:rsid w:val="00E9585B"/>
    <w:rsid w:val="00E9591C"/>
    <w:rsid w:val="00E95CB6"/>
    <w:rsid w:val="00E96C42"/>
    <w:rsid w:val="00EA01CA"/>
    <w:rsid w:val="00EA1DD7"/>
    <w:rsid w:val="00EA22FB"/>
    <w:rsid w:val="00EA26C3"/>
    <w:rsid w:val="00EA2EE3"/>
    <w:rsid w:val="00EA450D"/>
    <w:rsid w:val="00EA4688"/>
    <w:rsid w:val="00EA5ACC"/>
    <w:rsid w:val="00EA5C4F"/>
    <w:rsid w:val="00EA5D72"/>
    <w:rsid w:val="00EA6111"/>
    <w:rsid w:val="00EA6AEC"/>
    <w:rsid w:val="00EA7944"/>
    <w:rsid w:val="00EA7AE5"/>
    <w:rsid w:val="00EA7B72"/>
    <w:rsid w:val="00EA7CED"/>
    <w:rsid w:val="00EB0325"/>
    <w:rsid w:val="00EB2095"/>
    <w:rsid w:val="00EB3051"/>
    <w:rsid w:val="00EB41B8"/>
    <w:rsid w:val="00EC01ED"/>
    <w:rsid w:val="00EC3ADE"/>
    <w:rsid w:val="00EC3E8C"/>
    <w:rsid w:val="00EC55BB"/>
    <w:rsid w:val="00EC5E45"/>
    <w:rsid w:val="00EC68E1"/>
    <w:rsid w:val="00EC7A65"/>
    <w:rsid w:val="00EC7EDD"/>
    <w:rsid w:val="00ED00C9"/>
    <w:rsid w:val="00ED05CD"/>
    <w:rsid w:val="00ED0A76"/>
    <w:rsid w:val="00ED1C0D"/>
    <w:rsid w:val="00ED2679"/>
    <w:rsid w:val="00ED444F"/>
    <w:rsid w:val="00ED44B3"/>
    <w:rsid w:val="00ED4CEB"/>
    <w:rsid w:val="00ED4DDA"/>
    <w:rsid w:val="00ED6499"/>
    <w:rsid w:val="00ED6975"/>
    <w:rsid w:val="00ED7021"/>
    <w:rsid w:val="00ED7DB4"/>
    <w:rsid w:val="00EE15C7"/>
    <w:rsid w:val="00EE1D89"/>
    <w:rsid w:val="00EE3203"/>
    <w:rsid w:val="00EE3706"/>
    <w:rsid w:val="00EE5594"/>
    <w:rsid w:val="00EE6DD3"/>
    <w:rsid w:val="00EE775E"/>
    <w:rsid w:val="00EE7C37"/>
    <w:rsid w:val="00EF04E8"/>
    <w:rsid w:val="00EF0EA4"/>
    <w:rsid w:val="00EF108F"/>
    <w:rsid w:val="00EF1ACF"/>
    <w:rsid w:val="00EF1E61"/>
    <w:rsid w:val="00EF20D6"/>
    <w:rsid w:val="00EF298A"/>
    <w:rsid w:val="00EF30CF"/>
    <w:rsid w:val="00EF5AEB"/>
    <w:rsid w:val="00EF6CC8"/>
    <w:rsid w:val="00EF7086"/>
    <w:rsid w:val="00EF7589"/>
    <w:rsid w:val="00F01BD8"/>
    <w:rsid w:val="00F02EDB"/>
    <w:rsid w:val="00F03157"/>
    <w:rsid w:val="00F03714"/>
    <w:rsid w:val="00F03F82"/>
    <w:rsid w:val="00F044F2"/>
    <w:rsid w:val="00F05B64"/>
    <w:rsid w:val="00F1029E"/>
    <w:rsid w:val="00F106CD"/>
    <w:rsid w:val="00F11F15"/>
    <w:rsid w:val="00F129AA"/>
    <w:rsid w:val="00F12CFE"/>
    <w:rsid w:val="00F166BC"/>
    <w:rsid w:val="00F17D88"/>
    <w:rsid w:val="00F20F61"/>
    <w:rsid w:val="00F218F4"/>
    <w:rsid w:val="00F224BA"/>
    <w:rsid w:val="00F22759"/>
    <w:rsid w:val="00F2383C"/>
    <w:rsid w:val="00F23EE6"/>
    <w:rsid w:val="00F24087"/>
    <w:rsid w:val="00F25440"/>
    <w:rsid w:val="00F2588A"/>
    <w:rsid w:val="00F25B2C"/>
    <w:rsid w:val="00F264F8"/>
    <w:rsid w:val="00F26E83"/>
    <w:rsid w:val="00F26FD6"/>
    <w:rsid w:val="00F272DE"/>
    <w:rsid w:val="00F27A29"/>
    <w:rsid w:val="00F27C6D"/>
    <w:rsid w:val="00F308BF"/>
    <w:rsid w:val="00F315F9"/>
    <w:rsid w:val="00F32513"/>
    <w:rsid w:val="00F32691"/>
    <w:rsid w:val="00F32AD1"/>
    <w:rsid w:val="00F32FC1"/>
    <w:rsid w:val="00F34B5C"/>
    <w:rsid w:val="00F36B25"/>
    <w:rsid w:val="00F36FC0"/>
    <w:rsid w:val="00F4035C"/>
    <w:rsid w:val="00F405CD"/>
    <w:rsid w:val="00F40819"/>
    <w:rsid w:val="00F4190F"/>
    <w:rsid w:val="00F41F2A"/>
    <w:rsid w:val="00F42398"/>
    <w:rsid w:val="00F42AE5"/>
    <w:rsid w:val="00F4374E"/>
    <w:rsid w:val="00F43D5C"/>
    <w:rsid w:val="00F44D77"/>
    <w:rsid w:val="00F45844"/>
    <w:rsid w:val="00F46FBD"/>
    <w:rsid w:val="00F47F80"/>
    <w:rsid w:val="00F50A48"/>
    <w:rsid w:val="00F51E66"/>
    <w:rsid w:val="00F52EB3"/>
    <w:rsid w:val="00F54825"/>
    <w:rsid w:val="00F55A49"/>
    <w:rsid w:val="00F56BB5"/>
    <w:rsid w:val="00F56CE1"/>
    <w:rsid w:val="00F57911"/>
    <w:rsid w:val="00F57DBC"/>
    <w:rsid w:val="00F60F0D"/>
    <w:rsid w:val="00F622AB"/>
    <w:rsid w:val="00F6282D"/>
    <w:rsid w:val="00F64AD6"/>
    <w:rsid w:val="00F64BBF"/>
    <w:rsid w:val="00F650D3"/>
    <w:rsid w:val="00F65935"/>
    <w:rsid w:val="00F65CC2"/>
    <w:rsid w:val="00F66099"/>
    <w:rsid w:val="00F661B3"/>
    <w:rsid w:val="00F66A84"/>
    <w:rsid w:val="00F66C40"/>
    <w:rsid w:val="00F67A63"/>
    <w:rsid w:val="00F67DFC"/>
    <w:rsid w:val="00F704BB"/>
    <w:rsid w:val="00F71E0E"/>
    <w:rsid w:val="00F729D3"/>
    <w:rsid w:val="00F72ED6"/>
    <w:rsid w:val="00F7336E"/>
    <w:rsid w:val="00F746A9"/>
    <w:rsid w:val="00F75B8A"/>
    <w:rsid w:val="00F76A02"/>
    <w:rsid w:val="00F77313"/>
    <w:rsid w:val="00F818DF"/>
    <w:rsid w:val="00F82659"/>
    <w:rsid w:val="00F82B14"/>
    <w:rsid w:val="00F83C19"/>
    <w:rsid w:val="00F84200"/>
    <w:rsid w:val="00F8518C"/>
    <w:rsid w:val="00F8601B"/>
    <w:rsid w:val="00F867BE"/>
    <w:rsid w:val="00F875B5"/>
    <w:rsid w:val="00F87CAE"/>
    <w:rsid w:val="00F91BBE"/>
    <w:rsid w:val="00F92818"/>
    <w:rsid w:val="00F92988"/>
    <w:rsid w:val="00F934DC"/>
    <w:rsid w:val="00F93E89"/>
    <w:rsid w:val="00F93F99"/>
    <w:rsid w:val="00F94012"/>
    <w:rsid w:val="00F94DE5"/>
    <w:rsid w:val="00F973AA"/>
    <w:rsid w:val="00F97875"/>
    <w:rsid w:val="00F97AF1"/>
    <w:rsid w:val="00F97C28"/>
    <w:rsid w:val="00F97C4E"/>
    <w:rsid w:val="00FA10FC"/>
    <w:rsid w:val="00FA29F7"/>
    <w:rsid w:val="00FA50A1"/>
    <w:rsid w:val="00FA60E9"/>
    <w:rsid w:val="00FA6511"/>
    <w:rsid w:val="00FA7A12"/>
    <w:rsid w:val="00FA7B8A"/>
    <w:rsid w:val="00FB03F4"/>
    <w:rsid w:val="00FB1224"/>
    <w:rsid w:val="00FB2C91"/>
    <w:rsid w:val="00FB36FD"/>
    <w:rsid w:val="00FB4626"/>
    <w:rsid w:val="00FB50CF"/>
    <w:rsid w:val="00FB52BA"/>
    <w:rsid w:val="00FB53DE"/>
    <w:rsid w:val="00FB5A7B"/>
    <w:rsid w:val="00FB7801"/>
    <w:rsid w:val="00FC155D"/>
    <w:rsid w:val="00FC18F3"/>
    <w:rsid w:val="00FC64CD"/>
    <w:rsid w:val="00FC701B"/>
    <w:rsid w:val="00FC70F2"/>
    <w:rsid w:val="00FC7F8A"/>
    <w:rsid w:val="00FD0DC9"/>
    <w:rsid w:val="00FD1CFF"/>
    <w:rsid w:val="00FD1E9D"/>
    <w:rsid w:val="00FD624D"/>
    <w:rsid w:val="00FD6ABE"/>
    <w:rsid w:val="00FD6CC1"/>
    <w:rsid w:val="00FD7045"/>
    <w:rsid w:val="00FD79CF"/>
    <w:rsid w:val="00FE089D"/>
    <w:rsid w:val="00FE2DC1"/>
    <w:rsid w:val="00FE3075"/>
    <w:rsid w:val="00FE319F"/>
    <w:rsid w:val="00FE4490"/>
    <w:rsid w:val="00FE4E8A"/>
    <w:rsid w:val="00FE63A7"/>
    <w:rsid w:val="00FE6BA7"/>
    <w:rsid w:val="00FE7172"/>
    <w:rsid w:val="00FE753B"/>
    <w:rsid w:val="00FF0260"/>
    <w:rsid w:val="00FF14C6"/>
    <w:rsid w:val="00FF1DB8"/>
    <w:rsid w:val="00FF288F"/>
    <w:rsid w:val="00FF297D"/>
    <w:rsid w:val="00FF36B3"/>
    <w:rsid w:val="00FF5048"/>
    <w:rsid w:val="00FF6778"/>
    <w:rsid w:val="00FF78C2"/>
    <w:rsid w:val="00FF7DD5"/>
    <w:rsid w:val="016B7134"/>
    <w:rsid w:val="03021A0A"/>
    <w:rsid w:val="03478940"/>
    <w:rsid w:val="0361A87A"/>
    <w:rsid w:val="07250C61"/>
    <w:rsid w:val="07354C41"/>
    <w:rsid w:val="08529D98"/>
    <w:rsid w:val="09D912E6"/>
    <w:rsid w:val="0A0BCE23"/>
    <w:rsid w:val="0B913DC8"/>
    <w:rsid w:val="0C195503"/>
    <w:rsid w:val="0CCB15ED"/>
    <w:rsid w:val="0CDF5BBE"/>
    <w:rsid w:val="0D63B917"/>
    <w:rsid w:val="0DB97173"/>
    <w:rsid w:val="0DCACC84"/>
    <w:rsid w:val="0DCB31B4"/>
    <w:rsid w:val="0E0F88F1"/>
    <w:rsid w:val="0E812781"/>
    <w:rsid w:val="0ECE36B7"/>
    <w:rsid w:val="0FCA2B18"/>
    <w:rsid w:val="0FCA38BE"/>
    <w:rsid w:val="1052F997"/>
    <w:rsid w:val="1061E32D"/>
    <w:rsid w:val="112C065E"/>
    <w:rsid w:val="11430E44"/>
    <w:rsid w:val="11C04912"/>
    <w:rsid w:val="11C5955D"/>
    <w:rsid w:val="12664CBD"/>
    <w:rsid w:val="12934ADE"/>
    <w:rsid w:val="1296B5C3"/>
    <w:rsid w:val="1378FE45"/>
    <w:rsid w:val="139085B9"/>
    <w:rsid w:val="13BF8A01"/>
    <w:rsid w:val="13E66BF8"/>
    <w:rsid w:val="1428356B"/>
    <w:rsid w:val="14C58106"/>
    <w:rsid w:val="1512AB4F"/>
    <w:rsid w:val="15C042DC"/>
    <w:rsid w:val="16BEE942"/>
    <w:rsid w:val="17171BC8"/>
    <w:rsid w:val="17515921"/>
    <w:rsid w:val="185E42ED"/>
    <w:rsid w:val="1A4C5B9C"/>
    <w:rsid w:val="1A66927A"/>
    <w:rsid w:val="1AB80E98"/>
    <w:rsid w:val="1AC39554"/>
    <w:rsid w:val="1B5D6133"/>
    <w:rsid w:val="1C7DB55C"/>
    <w:rsid w:val="1CB837BB"/>
    <w:rsid w:val="1DF23ED6"/>
    <w:rsid w:val="1E0FB438"/>
    <w:rsid w:val="1E31A9D2"/>
    <w:rsid w:val="1E98CAB9"/>
    <w:rsid w:val="1F3A7ECB"/>
    <w:rsid w:val="1F488105"/>
    <w:rsid w:val="1F9A29DC"/>
    <w:rsid w:val="20BCCFA4"/>
    <w:rsid w:val="20DDD9F4"/>
    <w:rsid w:val="21CDB608"/>
    <w:rsid w:val="22B1698E"/>
    <w:rsid w:val="242641BF"/>
    <w:rsid w:val="26D0B4EC"/>
    <w:rsid w:val="273683C2"/>
    <w:rsid w:val="2753746C"/>
    <w:rsid w:val="2A5D1083"/>
    <w:rsid w:val="2AEE16AA"/>
    <w:rsid w:val="2C7047CC"/>
    <w:rsid w:val="2D37D797"/>
    <w:rsid w:val="2E57CDB2"/>
    <w:rsid w:val="30AA8F9D"/>
    <w:rsid w:val="32297707"/>
    <w:rsid w:val="32B9AB1B"/>
    <w:rsid w:val="362A747A"/>
    <w:rsid w:val="36773731"/>
    <w:rsid w:val="36E797DE"/>
    <w:rsid w:val="38BD764A"/>
    <w:rsid w:val="38C2E4B8"/>
    <w:rsid w:val="38CB953E"/>
    <w:rsid w:val="3927ACB9"/>
    <w:rsid w:val="39391588"/>
    <w:rsid w:val="397EB7BC"/>
    <w:rsid w:val="3B22D9EE"/>
    <w:rsid w:val="3BB058F4"/>
    <w:rsid w:val="3BF582B4"/>
    <w:rsid w:val="3C14D134"/>
    <w:rsid w:val="3CA9EC8D"/>
    <w:rsid w:val="3CDD328F"/>
    <w:rsid w:val="3DC5343A"/>
    <w:rsid w:val="3E2678B2"/>
    <w:rsid w:val="3F10E732"/>
    <w:rsid w:val="3FEAFF42"/>
    <w:rsid w:val="402AC742"/>
    <w:rsid w:val="4042649E"/>
    <w:rsid w:val="4118A7F6"/>
    <w:rsid w:val="41C80875"/>
    <w:rsid w:val="43975F7C"/>
    <w:rsid w:val="43EDF20F"/>
    <w:rsid w:val="446158CB"/>
    <w:rsid w:val="451A90EE"/>
    <w:rsid w:val="4581501F"/>
    <w:rsid w:val="473DE419"/>
    <w:rsid w:val="475D983B"/>
    <w:rsid w:val="476B9764"/>
    <w:rsid w:val="49007759"/>
    <w:rsid w:val="49049D31"/>
    <w:rsid w:val="49497F8F"/>
    <w:rsid w:val="49EBB54E"/>
    <w:rsid w:val="4A339602"/>
    <w:rsid w:val="4ACD1E57"/>
    <w:rsid w:val="4B906F81"/>
    <w:rsid w:val="4BA7EECF"/>
    <w:rsid w:val="4C3BE5FF"/>
    <w:rsid w:val="4C57DB7B"/>
    <w:rsid w:val="4C815188"/>
    <w:rsid w:val="4DB6F833"/>
    <w:rsid w:val="4E22F4D4"/>
    <w:rsid w:val="4E79B096"/>
    <w:rsid w:val="4EE3FE49"/>
    <w:rsid w:val="518DBF2A"/>
    <w:rsid w:val="51C0011C"/>
    <w:rsid w:val="5285DB81"/>
    <w:rsid w:val="53CF6EE9"/>
    <w:rsid w:val="54E28718"/>
    <w:rsid w:val="563ED8CC"/>
    <w:rsid w:val="568A9E3C"/>
    <w:rsid w:val="56E57A42"/>
    <w:rsid w:val="580993B6"/>
    <w:rsid w:val="58312DE8"/>
    <w:rsid w:val="58B36653"/>
    <w:rsid w:val="590D1B2E"/>
    <w:rsid w:val="599DCEB9"/>
    <w:rsid w:val="59CC1A57"/>
    <w:rsid w:val="5A39ADE5"/>
    <w:rsid w:val="5B1CAEA2"/>
    <w:rsid w:val="5C0650C6"/>
    <w:rsid w:val="5C94E33E"/>
    <w:rsid w:val="5E6F8FB3"/>
    <w:rsid w:val="5E94FEEA"/>
    <w:rsid w:val="5F3AD4F2"/>
    <w:rsid w:val="5F9EDE83"/>
    <w:rsid w:val="5FBB2F4B"/>
    <w:rsid w:val="60931360"/>
    <w:rsid w:val="62843F3E"/>
    <w:rsid w:val="6295A5D1"/>
    <w:rsid w:val="6313FE34"/>
    <w:rsid w:val="63BE2515"/>
    <w:rsid w:val="64407F7C"/>
    <w:rsid w:val="64A10B8A"/>
    <w:rsid w:val="64C15C77"/>
    <w:rsid w:val="64D3F480"/>
    <w:rsid w:val="64EA0702"/>
    <w:rsid w:val="6555F008"/>
    <w:rsid w:val="65821E18"/>
    <w:rsid w:val="6640969B"/>
    <w:rsid w:val="66723109"/>
    <w:rsid w:val="6695899A"/>
    <w:rsid w:val="66C830DD"/>
    <w:rsid w:val="66FEAA91"/>
    <w:rsid w:val="6718961D"/>
    <w:rsid w:val="675EFEE5"/>
    <w:rsid w:val="69DF42AA"/>
    <w:rsid w:val="69EC15F4"/>
    <w:rsid w:val="69FCDFCD"/>
    <w:rsid w:val="6B058E1F"/>
    <w:rsid w:val="6C0B4DC4"/>
    <w:rsid w:val="6CEF861A"/>
    <w:rsid w:val="6CF4B400"/>
    <w:rsid w:val="6D3306A1"/>
    <w:rsid w:val="6D5A053E"/>
    <w:rsid w:val="6D7233A5"/>
    <w:rsid w:val="6D85AC09"/>
    <w:rsid w:val="6E6E330A"/>
    <w:rsid w:val="6F00C945"/>
    <w:rsid w:val="705A3A96"/>
    <w:rsid w:val="7090A4C9"/>
    <w:rsid w:val="70CCBB48"/>
    <w:rsid w:val="71229E36"/>
    <w:rsid w:val="724A478D"/>
    <w:rsid w:val="72F62043"/>
    <w:rsid w:val="73B23349"/>
    <w:rsid w:val="740CEBA0"/>
    <w:rsid w:val="750A8F3F"/>
    <w:rsid w:val="7528C471"/>
    <w:rsid w:val="7552207C"/>
    <w:rsid w:val="76E4F78A"/>
    <w:rsid w:val="78D527EB"/>
    <w:rsid w:val="7A041CCC"/>
    <w:rsid w:val="7B2D51F0"/>
    <w:rsid w:val="7C38E58E"/>
    <w:rsid w:val="7D2981DC"/>
    <w:rsid w:val="7D8BC3EC"/>
    <w:rsid w:val="7E8A25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CDA75E"/>
  <w15:chartTrackingRefBased/>
  <w15:docId w15:val="{ED8638C2-18E3-4705-999B-6EA07241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D9"/>
    <w:pPr>
      <w:jc w:val="both"/>
    </w:pPr>
  </w:style>
  <w:style w:type="paragraph" w:styleId="Heading1">
    <w:name w:val="heading 1"/>
    <w:basedOn w:val="Normal"/>
    <w:next w:val="Normal"/>
    <w:link w:val="Heading1Char"/>
    <w:uiPriority w:val="9"/>
    <w:qFormat/>
    <w:rsid w:val="00FB4626"/>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724165"/>
    <w:pPr>
      <w:keepNext/>
      <w:keepLines/>
      <w:spacing w:before="40" w:after="12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C805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2ED9"/>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22ED9"/>
    <w:rPr>
      <w:rFonts w:eastAsiaTheme="majorEastAsia" w:cstheme="majorBidi"/>
      <w:b/>
      <w:spacing w:val="-10"/>
      <w:kern w:val="28"/>
      <w:sz w:val="28"/>
      <w:szCs w:val="56"/>
    </w:rPr>
  </w:style>
  <w:style w:type="character" w:customStyle="1" w:styleId="Heading2Char">
    <w:name w:val="Heading 2 Char"/>
    <w:basedOn w:val="DefaultParagraphFont"/>
    <w:link w:val="Heading2"/>
    <w:uiPriority w:val="9"/>
    <w:rsid w:val="00724165"/>
    <w:rPr>
      <w:rFonts w:eastAsiaTheme="majorEastAsia" w:cstheme="majorBidi"/>
      <w:b/>
      <w:sz w:val="24"/>
      <w:szCs w:val="26"/>
      <w:u w:val="single"/>
    </w:rPr>
  </w:style>
  <w:style w:type="character" w:customStyle="1" w:styleId="Heading1Char">
    <w:name w:val="Heading 1 Char"/>
    <w:basedOn w:val="DefaultParagraphFont"/>
    <w:link w:val="Heading1"/>
    <w:uiPriority w:val="9"/>
    <w:rsid w:val="00FB4626"/>
    <w:rPr>
      <w:rFonts w:eastAsiaTheme="majorEastAsia" w:cstheme="majorBidi"/>
      <w:b/>
      <w:sz w:val="28"/>
      <w:szCs w:val="32"/>
    </w:rPr>
  </w:style>
  <w:style w:type="paragraph" w:styleId="ListParagraph">
    <w:name w:val="List Paragraph"/>
    <w:basedOn w:val="Normal"/>
    <w:link w:val="ListParagraphChar"/>
    <w:uiPriority w:val="34"/>
    <w:qFormat/>
    <w:rsid w:val="00724165"/>
    <w:pPr>
      <w:spacing w:after="120"/>
      <w:ind w:left="720"/>
    </w:pPr>
  </w:style>
  <w:style w:type="table" w:styleId="TableGrid">
    <w:name w:val="Table Grid"/>
    <w:basedOn w:val="TableNormal"/>
    <w:uiPriority w:val="39"/>
    <w:rsid w:val="001B3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3272D"/>
    <w:rPr>
      <w:sz w:val="16"/>
      <w:szCs w:val="16"/>
    </w:rPr>
  </w:style>
  <w:style w:type="paragraph" w:styleId="CommentText">
    <w:name w:val="annotation text"/>
    <w:basedOn w:val="Normal"/>
    <w:link w:val="CommentTextChar"/>
    <w:uiPriority w:val="99"/>
    <w:unhideWhenUsed/>
    <w:rsid w:val="0063272D"/>
    <w:pPr>
      <w:spacing w:line="240" w:lineRule="auto"/>
    </w:pPr>
    <w:rPr>
      <w:sz w:val="20"/>
      <w:szCs w:val="20"/>
    </w:rPr>
  </w:style>
  <w:style w:type="character" w:customStyle="1" w:styleId="CommentTextChar">
    <w:name w:val="Comment Text Char"/>
    <w:basedOn w:val="DefaultParagraphFont"/>
    <w:link w:val="CommentText"/>
    <w:uiPriority w:val="99"/>
    <w:rsid w:val="0063272D"/>
    <w:rPr>
      <w:sz w:val="20"/>
      <w:szCs w:val="20"/>
    </w:rPr>
  </w:style>
  <w:style w:type="paragraph" w:styleId="CommentSubject">
    <w:name w:val="annotation subject"/>
    <w:basedOn w:val="CommentText"/>
    <w:next w:val="CommentText"/>
    <w:link w:val="CommentSubjectChar"/>
    <w:uiPriority w:val="99"/>
    <w:semiHidden/>
    <w:unhideWhenUsed/>
    <w:rsid w:val="0063272D"/>
    <w:rPr>
      <w:b/>
      <w:bCs/>
    </w:rPr>
  </w:style>
  <w:style w:type="character" w:customStyle="1" w:styleId="CommentSubjectChar">
    <w:name w:val="Comment Subject Char"/>
    <w:basedOn w:val="CommentTextChar"/>
    <w:link w:val="CommentSubject"/>
    <w:uiPriority w:val="99"/>
    <w:semiHidden/>
    <w:rsid w:val="0063272D"/>
    <w:rPr>
      <w:b/>
      <w:bCs/>
      <w:sz w:val="20"/>
      <w:szCs w:val="20"/>
    </w:rPr>
  </w:style>
  <w:style w:type="paragraph" w:styleId="BalloonText">
    <w:name w:val="Balloon Text"/>
    <w:basedOn w:val="Normal"/>
    <w:link w:val="BalloonTextChar"/>
    <w:uiPriority w:val="99"/>
    <w:semiHidden/>
    <w:unhideWhenUsed/>
    <w:rsid w:val="00632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72D"/>
    <w:rPr>
      <w:rFonts w:ascii="Segoe UI" w:hAnsi="Segoe UI" w:cs="Segoe UI"/>
      <w:sz w:val="18"/>
      <w:szCs w:val="18"/>
    </w:rPr>
  </w:style>
  <w:style w:type="table" w:styleId="GridTable1Light-Accent1">
    <w:name w:val="Grid Table 1 Light Accent 1"/>
    <w:basedOn w:val="TableNormal"/>
    <w:uiPriority w:val="46"/>
    <w:rsid w:val="0032685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268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2685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268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2685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PlainTable3">
    <w:name w:val="Plain Table 3"/>
    <w:basedOn w:val="TableNormal"/>
    <w:uiPriority w:val="43"/>
    <w:rsid w:val="003268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3268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3268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10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4A9"/>
  </w:style>
  <w:style w:type="paragraph" w:styleId="Footer">
    <w:name w:val="footer"/>
    <w:basedOn w:val="Normal"/>
    <w:link w:val="FooterChar"/>
    <w:uiPriority w:val="99"/>
    <w:unhideWhenUsed/>
    <w:rsid w:val="00910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4A9"/>
  </w:style>
  <w:style w:type="paragraph" w:styleId="FootnoteText">
    <w:name w:val="footnote text"/>
    <w:basedOn w:val="Normal"/>
    <w:link w:val="FootnoteTextChar"/>
    <w:uiPriority w:val="99"/>
    <w:semiHidden/>
    <w:unhideWhenUsed/>
    <w:rsid w:val="009104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4A9"/>
    <w:rPr>
      <w:sz w:val="20"/>
      <w:szCs w:val="20"/>
    </w:rPr>
  </w:style>
  <w:style w:type="character" w:styleId="FootnoteReference">
    <w:name w:val="footnote reference"/>
    <w:basedOn w:val="DefaultParagraphFont"/>
    <w:uiPriority w:val="99"/>
    <w:semiHidden/>
    <w:unhideWhenUsed/>
    <w:rsid w:val="009104A9"/>
    <w:rPr>
      <w:vertAlign w:val="superscript"/>
    </w:rPr>
  </w:style>
  <w:style w:type="paragraph" w:styleId="Revision">
    <w:name w:val="Revision"/>
    <w:hidden/>
    <w:uiPriority w:val="99"/>
    <w:semiHidden/>
    <w:rsid w:val="009104A9"/>
    <w:pPr>
      <w:spacing w:after="0" w:line="240" w:lineRule="auto"/>
    </w:pPr>
  </w:style>
  <w:style w:type="paragraph" w:styleId="EndnoteText">
    <w:name w:val="endnote text"/>
    <w:basedOn w:val="Normal"/>
    <w:link w:val="EndnoteTextChar"/>
    <w:uiPriority w:val="99"/>
    <w:semiHidden/>
    <w:unhideWhenUsed/>
    <w:rsid w:val="00AB20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2055"/>
    <w:rPr>
      <w:sz w:val="20"/>
      <w:szCs w:val="20"/>
    </w:rPr>
  </w:style>
  <w:style w:type="character" w:styleId="EndnoteReference">
    <w:name w:val="endnote reference"/>
    <w:basedOn w:val="DefaultParagraphFont"/>
    <w:uiPriority w:val="99"/>
    <w:semiHidden/>
    <w:unhideWhenUsed/>
    <w:rsid w:val="00AB2055"/>
    <w:rPr>
      <w:vertAlign w:val="superscript"/>
    </w:rPr>
  </w:style>
  <w:style w:type="paragraph" w:styleId="TOCHeading">
    <w:name w:val="TOC Heading"/>
    <w:basedOn w:val="Heading1"/>
    <w:next w:val="Normal"/>
    <w:uiPriority w:val="39"/>
    <w:unhideWhenUsed/>
    <w:qFormat/>
    <w:rsid w:val="00672DB1"/>
    <w:pPr>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5A5F56"/>
    <w:pPr>
      <w:tabs>
        <w:tab w:val="right" w:leader="dot" w:pos="9016"/>
      </w:tabs>
      <w:spacing w:after="100"/>
    </w:pPr>
  </w:style>
  <w:style w:type="character" w:styleId="Hyperlink">
    <w:name w:val="Hyperlink"/>
    <w:basedOn w:val="DefaultParagraphFont"/>
    <w:uiPriority w:val="99"/>
    <w:unhideWhenUsed/>
    <w:rsid w:val="00672DB1"/>
    <w:rPr>
      <w:color w:val="0563C1" w:themeColor="hyperlink"/>
      <w:u w:val="single"/>
    </w:rPr>
  </w:style>
  <w:style w:type="character" w:customStyle="1" w:styleId="Heading3Char">
    <w:name w:val="Heading 3 Char"/>
    <w:basedOn w:val="DefaultParagraphFont"/>
    <w:link w:val="Heading3"/>
    <w:uiPriority w:val="9"/>
    <w:rsid w:val="00C805E6"/>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9A38BB"/>
    <w:pPr>
      <w:spacing w:after="100"/>
      <w:ind w:left="220"/>
    </w:pPr>
  </w:style>
  <w:style w:type="paragraph" w:styleId="NoSpacing">
    <w:name w:val="No Spacing"/>
    <w:uiPriority w:val="1"/>
    <w:qFormat/>
    <w:rsid w:val="00FB52BA"/>
    <w:pPr>
      <w:spacing w:after="0" w:line="240" w:lineRule="auto"/>
      <w:jc w:val="both"/>
    </w:pPr>
  </w:style>
  <w:style w:type="paragraph" w:customStyle="1" w:styleId="paragraph">
    <w:name w:val="paragraph"/>
    <w:basedOn w:val="Normal"/>
    <w:rsid w:val="008036FF"/>
    <w:pPr>
      <w:spacing w:after="0" w:line="240" w:lineRule="auto"/>
      <w:jc w:val="left"/>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8036FF"/>
  </w:style>
  <w:style w:type="character" w:customStyle="1" w:styleId="normaltextrun1">
    <w:name w:val="normaltextrun1"/>
    <w:basedOn w:val="DefaultParagraphFont"/>
    <w:rsid w:val="008036FF"/>
  </w:style>
  <w:style w:type="character" w:customStyle="1" w:styleId="eop">
    <w:name w:val="eop"/>
    <w:basedOn w:val="DefaultParagraphFont"/>
    <w:rsid w:val="008036FF"/>
  </w:style>
  <w:style w:type="character" w:styleId="UnresolvedMention">
    <w:name w:val="Unresolved Mention"/>
    <w:basedOn w:val="DefaultParagraphFont"/>
    <w:uiPriority w:val="99"/>
    <w:unhideWhenUsed/>
    <w:rsid w:val="009614C5"/>
    <w:rPr>
      <w:color w:val="605E5C"/>
      <w:shd w:val="clear" w:color="auto" w:fill="E1DFDD"/>
    </w:rPr>
  </w:style>
  <w:style w:type="paragraph" w:styleId="NormalWeb">
    <w:name w:val="Normal (Web)"/>
    <w:basedOn w:val="Normal"/>
    <w:uiPriority w:val="99"/>
    <w:unhideWhenUsed/>
    <w:rsid w:val="008C3226"/>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B35896"/>
    <w:pPr>
      <w:spacing w:after="200" w:line="240" w:lineRule="auto"/>
    </w:pPr>
    <w:rPr>
      <w:i/>
      <w:iCs/>
      <w:color w:val="44546A" w:themeColor="text2"/>
      <w:sz w:val="18"/>
      <w:szCs w:val="18"/>
    </w:rPr>
  </w:style>
  <w:style w:type="paragraph" w:styleId="IntenseQuote">
    <w:name w:val="Intense Quote"/>
    <w:basedOn w:val="Normal"/>
    <w:next w:val="Normal"/>
    <w:link w:val="IntenseQuoteChar"/>
    <w:uiPriority w:val="30"/>
    <w:qFormat/>
    <w:rsid w:val="003D1819"/>
    <w:pPr>
      <w:pBdr>
        <w:top w:val="single" w:sz="4" w:space="10" w:color="4472C4" w:themeColor="accent1"/>
        <w:bottom w:val="single" w:sz="4" w:space="10" w:color="4472C4" w:themeColor="accent1"/>
      </w:pBdr>
      <w:spacing w:before="360" w:after="360" w:line="276" w:lineRule="auto"/>
      <w:ind w:left="864" w:right="864"/>
      <w:jc w:val="center"/>
    </w:pPr>
    <w:rPr>
      <w:rFonts w:ascii="Arial" w:hAnsi="Arial"/>
      <w:i/>
      <w:iCs/>
      <w:sz w:val="24"/>
    </w:rPr>
  </w:style>
  <w:style w:type="character" w:customStyle="1" w:styleId="IntenseQuoteChar">
    <w:name w:val="Intense Quote Char"/>
    <w:basedOn w:val="DefaultParagraphFont"/>
    <w:link w:val="IntenseQuote"/>
    <w:uiPriority w:val="30"/>
    <w:rsid w:val="003D1819"/>
    <w:rPr>
      <w:rFonts w:ascii="Arial" w:hAnsi="Arial"/>
      <w:i/>
      <w:iCs/>
      <w:sz w:val="24"/>
    </w:rPr>
  </w:style>
  <w:style w:type="paragraph" w:customStyle="1" w:styleId="ParaQuestions">
    <w:name w:val="Para Questions"/>
    <w:basedOn w:val="ListParagraph"/>
    <w:link w:val="ParaQuestionsChar"/>
    <w:autoRedefine/>
    <w:qFormat/>
    <w:rsid w:val="00B21A5A"/>
    <w:pPr>
      <w:numPr>
        <w:ilvl w:val="1"/>
        <w:numId w:val="2"/>
      </w:numPr>
      <w:spacing w:line="240" w:lineRule="auto"/>
      <w:ind w:right="173"/>
    </w:pPr>
    <w:rPr>
      <w:rFonts w:ascii="Calibri" w:eastAsia="Calibri" w:hAnsi="Calibri" w:cs="Calibri"/>
    </w:rPr>
  </w:style>
  <w:style w:type="character" w:customStyle="1" w:styleId="ListParagraphChar">
    <w:name w:val="List Paragraph Char"/>
    <w:basedOn w:val="DefaultParagraphFont"/>
    <w:link w:val="ListParagraph"/>
    <w:uiPriority w:val="34"/>
    <w:rsid w:val="004C42AE"/>
  </w:style>
  <w:style w:type="character" w:customStyle="1" w:styleId="ParaQuestionsChar">
    <w:name w:val="Para Questions Char"/>
    <w:basedOn w:val="ListParagraphChar"/>
    <w:link w:val="ParaQuestions"/>
    <w:rsid w:val="00B21A5A"/>
    <w:rPr>
      <w:rFonts w:ascii="Calibri" w:eastAsia="Calibri" w:hAnsi="Calibri" w:cs="Calibri"/>
    </w:rPr>
  </w:style>
  <w:style w:type="paragraph" w:customStyle="1" w:styleId="Q4subpara">
    <w:name w:val="Q4 subpara"/>
    <w:basedOn w:val="ListParagraph"/>
    <w:link w:val="Q4subparaChar"/>
    <w:autoRedefine/>
    <w:qFormat/>
    <w:rsid w:val="00871E61"/>
    <w:pPr>
      <w:numPr>
        <w:numId w:val="5"/>
      </w:numPr>
      <w:ind w:left="1843" w:hanging="643"/>
    </w:pPr>
    <w:rPr>
      <w:rFonts w:ascii="Calibri" w:eastAsia="Calibri" w:hAnsi="Calibri" w:cs="Calibri"/>
    </w:rPr>
  </w:style>
  <w:style w:type="paragraph" w:customStyle="1" w:styleId="Q15subpara">
    <w:name w:val="Q15 subpara"/>
    <w:basedOn w:val="ListParagraph"/>
    <w:link w:val="Q15subparaChar"/>
    <w:autoRedefine/>
    <w:qFormat/>
    <w:rsid w:val="00B97FD8"/>
    <w:pPr>
      <w:numPr>
        <w:numId w:val="4"/>
      </w:numPr>
    </w:pPr>
    <w:rPr>
      <w:rFonts w:ascii="Calibri" w:eastAsia="Calibri" w:hAnsi="Calibri" w:cs="Calibri"/>
    </w:rPr>
  </w:style>
  <w:style w:type="character" w:customStyle="1" w:styleId="Q4subparaChar">
    <w:name w:val="Q4 subpara Char"/>
    <w:basedOn w:val="ListParagraphChar"/>
    <w:link w:val="Q4subpara"/>
    <w:rsid w:val="00871E61"/>
    <w:rPr>
      <w:rFonts w:ascii="Calibri" w:eastAsia="Calibri" w:hAnsi="Calibri" w:cs="Calibri"/>
    </w:rPr>
  </w:style>
  <w:style w:type="paragraph" w:customStyle="1" w:styleId="Q16subpara">
    <w:name w:val="Q16 subpara"/>
    <w:basedOn w:val="ListParagraph"/>
    <w:link w:val="Q16subparaChar"/>
    <w:qFormat/>
    <w:rsid w:val="00D14512"/>
    <w:pPr>
      <w:numPr>
        <w:numId w:val="6"/>
      </w:numPr>
    </w:pPr>
    <w:rPr>
      <w:rFonts w:ascii="Calibri" w:eastAsia="Calibri" w:hAnsi="Calibri" w:cs="Calibri"/>
    </w:rPr>
  </w:style>
  <w:style w:type="character" w:customStyle="1" w:styleId="Q15subparaChar">
    <w:name w:val="Q15 subpara Char"/>
    <w:basedOn w:val="ListParagraphChar"/>
    <w:link w:val="Q15subpara"/>
    <w:rsid w:val="00B97FD8"/>
    <w:rPr>
      <w:rFonts w:ascii="Calibri" w:eastAsia="Calibri" w:hAnsi="Calibri" w:cs="Calibri"/>
    </w:rPr>
  </w:style>
  <w:style w:type="paragraph" w:customStyle="1" w:styleId="Q17subpara">
    <w:name w:val="Q17 subpara"/>
    <w:basedOn w:val="ParaQuestions"/>
    <w:link w:val="Q17subparaChar"/>
    <w:autoRedefine/>
    <w:qFormat/>
    <w:rsid w:val="004F54F1"/>
    <w:pPr>
      <w:numPr>
        <w:numId w:val="7"/>
      </w:numPr>
    </w:pPr>
  </w:style>
  <w:style w:type="character" w:customStyle="1" w:styleId="Q16subparaChar">
    <w:name w:val="Q16 subpara Char"/>
    <w:basedOn w:val="ListParagraphChar"/>
    <w:link w:val="Q16subpara"/>
    <w:rsid w:val="00D14512"/>
    <w:rPr>
      <w:rFonts w:ascii="Calibri" w:eastAsia="Calibri" w:hAnsi="Calibri" w:cs="Calibri"/>
    </w:rPr>
  </w:style>
  <w:style w:type="character" w:customStyle="1" w:styleId="Q17subparaChar">
    <w:name w:val="Q17 subpara Char"/>
    <w:basedOn w:val="ParaQuestionsChar"/>
    <w:link w:val="Q17subpara"/>
    <w:rsid w:val="004F54F1"/>
    <w:rPr>
      <w:rFonts w:ascii="Calibri" w:eastAsia="Calibri" w:hAnsi="Calibri" w:cs="Calibri"/>
    </w:rPr>
  </w:style>
  <w:style w:type="paragraph" w:styleId="PlainText">
    <w:name w:val="Plain Text"/>
    <w:basedOn w:val="Normal"/>
    <w:link w:val="PlainTextChar"/>
    <w:uiPriority w:val="99"/>
    <w:unhideWhenUsed/>
    <w:rsid w:val="000D06B0"/>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0D06B0"/>
    <w:rPr>
      <w:rFonts w:ascii="Calibri" w:hAnsi="Calibri"/>
      <w:szCs w:val="21"/>
    </w:rPr>
  </w:style>
  <w:style w:type="paragraph" w:customStyle="1" w:styleId="StdPara">
    <w:name w:val="Std Para"/>
    <w:basedOn w:val="Normal"/>
    <w:qFormat/>
    <w:rsid w:val="00D5093F"/>
    <w:pPr>
      <w:numPr>
        <w:numId w:val="9"/>
      </w:numPr>
      <w:tabs>
        <w:tab w:val="left" w:pos="567"/>
      </w:tabs>
      <w:jc w:val="left"/>
    </w:pPr>
    <w:rPr>
      <w:rFonts w:ascii="Arial" w:hAnsi="Arial"/>
    </w:rPr>
  </w:style>
  <w:style w:type="character" w:customStyle="1" w:styleId="QuestionsParaChar">
    <w:name w:val="Questions Para Char"/>
    <w:basedOn w:val="DefaultParagraphFont"/>
    <w:link w:val="QuestionsPara"/>
    <w:locked/>
    <w:rsid w:val="00A60D0A"/>
    <w:rPr>
      <w:rFonts w:ascii="Arial" w:hAnsi="Arial" w:cs="Arial"/>
      <w:color w:val="000000"/>
    </w:rPr>
  </w:style>
  <w:style w:type="paragraph" w:customStyle="1" w:styleId="QuestionsPara">
    <w:name w:val="Questions Para"/>
    <w:basedOn w:val="Normal"/>
    <w:link w:val="QuestionsParaChar"/>
    <w:rsid w:val="00A60D0A"/>
    <w:pPr>
      <w:numPr>
        <w:numId w:val="10"/>
      </w:numPr>
      <w:spacing w:before="240" w:after="120" w:line="252" w:lineRule="auto"/>
      <w:ind w:left="425" w:firstLine="0"/>
    </w:pPr>
    <w:rPr>
      <w:rFonts w:ascii="Arial" w:hAnsi="Arial" w:cs="Arial"/>
      <w:color w:val="000000"/>
    </w:rPr>
  </w:style>
  <w:style w:type="character" w:styleId="Mention">
    <w:name w:val="Mention"/>
    <w:basedOn w:val="DefaultParagraphFont"/>
    <w:uiPriority w:val="99"/>
    <w:unhideWhenUsed/>
    <w:rsid w:val="009A5C0D"/>
    <w:rPr>
      <w:color w:val="2B579A"/>
      <w:shd w:val="clear" w:color="auto" w:fill="E1DFDD"/>
    </w:rPr>
  </w:style>
  <w:style w:type="character" w:styleId="FollowedHyperlink">
    <w:name w:val="FollowedHyperlink"/>
    <w:basedOn w:val="DefaultParagraphFont"/>
    <w:uiPriority w:val="99"/>
    <w:semiHidden/>
    <w:unhideWhenUsed/>
    <w:rsid w:val="00CF5B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33246">
      <w:bodyDiv w:val="1"/>
      <w:marLeft w:val="0"/>
      <w:marRight w:val="0"/>
      <w:marTop w:val="0"/>
      <w:marBottom w:val="0"/>
      <w:divBdr>
        <w:top w:val="none" w:sz="0" w:space="0" w:color="auto"/>
        <w:left w:val="none" w:sz="0" w:space="0" w:color="auto"/>
        <w:bottom w:val="none" w:sz="0" w:space="0" w:color="auto"/>
        <w:right w:val="none" w:sz="0" w:space="0" w:color="auto"/>
      </w:divBdr>
    </w:div>
    <w:div w:id="249314480">
      <w:bodyDiv w:val="1"/>
      <w:marLeft w:val="0"/>
      <w:marRight w:val="0"/>
      <w:marTop w:val="0"/>
      <w:marBottom w:val="0"/>
      <w:divBdr>
        <w:top w:val="none" w:sz="0" w:space="0" w:color="auto"/>
        <w:left w:val="none" w:sz="0" w:space="0" w:color="auto"/>
        <w:bottom w:val="none" w:sz="0" w:space="0" w:color="auto"/>
        <w:right w:val="none" w:sz="0" w:space="0" w:color="auto"/>
      </w:divBdr>
    </w:div>
    <w:div w:id="335349679">
      <w:bodyDiv w:val="1"/>
      <w:marLeft w:val="0"/>
      <w:marRight w:val="0"/>
      <w:marTop w:val="0"/>
      <w:marBottom w:val="0"/>
      <w:divBdr>
        <w:top w:val="none" w:sz="0" w:space="0" w:color="auto"/>
        <w:left w:val="none" w:sz="0" w:space="0" w:color="auto"/>
        <w:bottom w:val="none" w:sz="0" w:space="0" w:color="auto"/>
        <w:right w:val="none" w:sz="0" w:space="0" w:color="auto"/>
      </w:divBdr>
    </w:div>
    <w:div w:id="344095360">
      <w:bodyDiv w:val="1"/>
      <w:marLeft w:val="0"/>
      <w:marRight w:val="0"/>
      <w:marTop w:val="0"/>
      <w:marBottom w:val="0"/>
      <w:divBdr>
        <w:top w:val="none" w:sz="0" w:space="0" w:color="auto"/>
        <w:left w:val="none" w:sz="0" w:space="0" w:color="auto"/>
        <w:bottom w:val="none" w:sz="0" w:space="0" w:color="auto"/>
        <w:right w:val="none" w:sz="0" w:space="0" w:color="auto"/>
      </w:divBdr>
    </w:div>
    <w:div w:id="459424455">
      <w:bodyDiv w:val="1"/>
      <w:marLeft w:val="0"/>
      <w:marRight w:val="0"/>
      <w:marTop w:val="0"/>
      <w:marBottom w:val="0"/>
      <w:divBdr>
        <w:top w:val="none" w:sz="0" w:space="0" w:color="auto"/>
        <w:left w:val="none" w:sz="0" w:space="0" w:color="auto"/>
        <w:bottom w:val="none" w:sz="0" w:space="0" w:color="auto"/>
        <w:right w:val="none" w:sz="0" w:space="0" w:color="auto"/>
      </w:divBdr>
    </w:div>
    <w:div w:id="586429066">
      <w:bodyDiv w:val="1"/>
      <w:marLeft w:val="0"/>
      <w:marRight w:val="0"/>
      <w:marTop w:val="0"/>
      <w:marBottom w:val="0"/>
      <w:divBdr>
        <w:top w:val="none" w:sz="0" w:space="0" w:color="auto"/>
        <w:left w:val="none" w:sz="0" w:space="0" w:color="auto"/>
        <w:bottom w:val="none" w:sz="0" w:space="0" w:color="auto"/>
        <w:right w:val="none" w:sz="0" w:space="0" w:color="auto"/>
      </w:divBdr>
    </w:div>
    <w:div w:id="713121170">
      <w:bodyDiv w:val="1"/>
      <w:marLeft w:val="0"/>
      <w:marRight w:val="0"/>
      <w:marTop w:val="0"/>
      <w:marBottom w:val="0"/>
      <w:divBdr>
        <w:top w:val="none" w:sz="0" w:space="0" w:color="auto"/>
        <w:left w:val="none" w:sz="0" w:space="0" w:color="auto"/>
        <w:bottom w:val="none" w:sz="0" w:space="0" w:color="auto"/>
        <w:right w:val="none" w:sz="0" w:space="0" w:color="auto"/>
      </w:divBdr>
    </w:div>
    <w:div w:id="1267812526">
      <w:bodyDiv w:val="1"/>
      <w:marLeft w:val="0"/>
      <w:marRight w:val="0"/>
      <w:marTop w:val="0"/>
      <w:marBottom w:val="0"/>
      <w:divBdr>
        <w:top w:val="none" w:sz="0" w:space="0" w:color="auto"/>
        <w:left w:val="none" w:sz="0" w:space="0" w:color="auto"/>
        <w:bottom w:val="none" w:sz="0" w:space="0" w:color="auto"/>
        <w:right w:val="none" w:sz="0" w:space="0" w:color="auto"/>
      </w:divBdr>
      <w:divsChild>
        <w:div w:id="285937880">
          <w:marLeft w:val="0"/>
          <w:marRight w:val="0"/>
          <w:marTop w:val="0"/>
          <w:marBottom w:val="0"/>
          <w:divBdr>
            <w:top w:val="none" w:sz="0" w:space="0" w:color="auto"/>
            <w:left w:val="none" w:sz="0" w:space="0" w:color="auto"/>
            <w:bottom w:val="none" w:sz="0" w:space="0" w:color="auto"/>
            <w:right w:val="none" w:sz="0" w:space="0" w:color="auto"/>
          </w:divBdr>
          <w:divsChild>
            <w:div w:id="1195658286">
              <w:marLeft w:val="0"/>
              <w:marRight w:val="0"/>
              <w:marTop w:val="0"/>
              <w:marBottom w:val="0"/>
              <w:divBdr>
                <w:top w:val="none" w:sz="0" w:space="0" w:color="auto"/>
                <w:left w:val="none" w:sz="0" w:space="0" w:color="auto"/>
                <w:bottom w:val="none" w:sz="0" w:space="0" w:color="auto"/>
                <w:right w:val="none" w:sz="0" w:space="0" w:color="auto"/>
              </w:divBdr>
              <w:divsChild>
                <w:div w:id="1576351673">
                  <w:marLeft w:val="0"/>
                  <w:marRight w:val="0"/>
                  <w:marTop w:val="0"/>
                  <w:marBottom w:val="0"/>
                  <w:divBdr>
                    <w:top w:val="none" w:sz="0" w:space="0" w:color="auto"/>
                    <w:left w:val="none" w:sz="0" w:space="0" w:color="auto"/>
                    <w:bottom w:val="none" w:sz="0" w:space="0" w:color="auto"/>
                    <w:right w:val="none" w:sz="0" w:space="0" w:color="auto"/>
                  </w:divBdr>
                  <w:divsChild>
                    <w:div w:id="79569681">
                      <w:marLeft w:val="0"/>
                      <w:marRight w:val="0"/>
                      <w:marTop w:val="0"/>
                      <w:marBottom w:val="0"/>
                      <w:divBdr>
                        <w:top w:val="none" w:sz="0" w:space="0" w:color="auto"/>
                        <w:left w:val="none" w:sz="0" w:space="0" w:color="auto"/>
                        <w:bottom w:val="none" w:sz="0" w:space="0" w:color="auto"/>
                        <w:right w:val="none" w:sz="0" w:space="0" w:color="auto"/>
                      </w:divBdr>
                      <w:divsChild>
                        <w:div w:id="1061950489">
                          <w:marLeft w:val="0"/>
                          <w:marRight w:val="0"/>
                          <w:marTop w:val="0"/>
                          <w:marBottom w:val="0"/>
                          <w:divBdr>
                            <w:top w:val="none" w:sz="0" w:space="0" w:color="auto"/>
                            <w:left w:val="none" w:sz="0" w:space="0" w:color="auto"/>
                            <w:bottom w:val="none" w:sz="0" w:space="0" w:color="auto"/>
                            <w:right w:val="none" w:sz="0" w:space="0" w:color="auto"/>
                          </w:divBdr>
                          <w:divsChild>
                            <w:div w:id="1431051811">
                              <w:marLeft w:val="0"/>
                              <w:marRight w:val="0"/>
                              <w:marTop w:val="0"/>
                              <w:marBottom w:val="0"/>
                              <w:divBdr>
                                <w:top w:val="none" w:sz="0" w:space="0" w:color="auto"/>
                                <w:left w:val="none" w:sz="0" w:space="0" w:color="auto"/>
                                <w:bottom w:val="none" w:sz="0" w:space="0" w:color="auto"/>
                                <w:right w:val="none" w:sz="0" w:space="0" w:color="auto"/>
                              </w:divBdr>
                              <w:divsChild>
                                <w:div w:id="967391472">
                                  <w:marLeft w:val="0"/>
                                  <w:marRight w:val="0"/>
                                  <w:marTop w:val="0"/>
                                  <w:marBottom w:val="0"/>
                                  <w:divBdr>
                                    <w:top w:val="none" w:sz="0" w:space="0" w:color="auto"/>
                                    <w:left w:val="none" w:sz="0" w:space="0" w:color="auto"/>
                                    <w:bottom w:val="none" w:sz="0" w:space="0" w:color="auto"/>
                                    <w:right w:val="none" w:sz="0" w:space="0" w:color="auto"/>
                                  </w:divBdr>
                                  <w:divsChild>
                                    <w:div w:id="796683396">
                                      <w:marLeft w:val="0"/>
                                      <w:marRight w:val="0"/>
                                      <w:marTop w:val="0"/>
                                      <w:marBottom w:val="0"/>
                                      <w:divBdr>
                                        <w:top w:val="none" w:sz="0" w:space="0" w:color="auto"/>
                                        <w:left w:val="none" w:sz="0" w:space="0" w:color="auto"/>
                                        <w:bottom w:val="none" w:sz="0" w:space="0" w:color="auto"/>
                                        <w:right w:val="none" w:sz="0" w:space="0" w:color="auto"/>
                                      </w:divBdr>
                                      <w:divsChild>
                                        <w:div w:id="1287470719">
                                          <w:marLeft w:val="0"/>
                                          <w:marRight w:val="0"/>
                                          <w:marTop w:val="0"/>
                                          <w:marBottom w:val="0"/>
                                          <w:divBdr>
                                            <w:top w:val="none" w:sz="0" w:space="0" w:color="auto"/>
                                            <w:left w:val="none" w:sz="0" w:space="0" w:color="auto"/>
                                            <w:bottom w:val="none" w:sz="0" w:space="0" w:color="auto"/>
                                            <w:right w:val="none" w:sz="0" w:space="0" w:color="auto"/>
                                          </w:divBdr>
                                          <w:divsChild>
                                            <w:div w:id="2093770167">
                                              <w:marLeft w:val="0"/>
                                              <w:marRight w:val="0"/>
                                              <w:marTop w:val="0"/>
                                              <w:marBottom w:val="0"/>
                                              <w:divBdr>
                                                <w:top w:val="none" w:sz="0" w:space="0" w:color="auto"/>
                                                <w:left w:val="none" w:sz="0" w:space="0" w:color="auto"/>
                                                <w:bottom w:val="none" w:sz="0" w:space="0" w:color="auto"/>
                                                <w:right w:val="none" w:sz="0" w:space="0" w:color="auto"/>
                                              </w:divBdr>
                                              <w:divsChild>
                                                <w:div w:id="1758869935">
                                                  <w:marLeft w:val="0"/>
                                                  <w:marRight w:val="0"/>
                                                  <w:marTop w:val="0"/>
                                                  <w:marBottom w:val="0"/>
                                                  <w:divBdr>
                                                    <w:top w:val="none" w:sz="0" w:space="0" w:color="auto"/>
                                                    <w:left w:val="none" w:sz="0" w:space="0" w:color="auto"/>
                                                    <w:bottom w:val="none" w:sz="0" w:space="0" w:color="auto"/>
                                                    <w:right w:val="none" w:sz="0" w:space="0" w:color="auto"/>
                                                  </w:divBdr>
                                                  <w:divsChild>
                                                    <w:div w:id="1804154633">
                                                      <w:marLeft w:val="0"/>
                                                      <w:marRight w:val="0"/>
                                                      <w:marTop w:val="0"/>
                                                      <w:marBottom w:val="0"/>
                                                      <w:divBdr>
                                                        <w:top w:val="single" w:sz="6" w:space="0" w:color="ABABAB"/>
                                                        <w:left w:val="single" w:sz="6" w:space="0" w:color="ABABAB"/>
                                                        <w:bottom w:val="none" w:sz="0" w:space="0" w:color="auto"/>
                                                        <w:right w:val="single" w:sz="6" w:space="0" w:color="ABABAB"/>
                                                      </w:divBdr>
                                                      <w:divsChild>
                                                        <w:div w:id="1189029136">
                                                          <w:marLeft w:val="0"/>
                                                          <w:marRight w:val="0"/>
                                                          <w:marTop w:val="0"/>
                                                          <w:marBottom w:val="0"/>
                                                          <w:divBdr>
                                                            <w:top w:val="none" w:sz="0" w:space="0" w:color="auto"/>
                                                            <w:left w:val="none" w:sz="0" w:space="0" w:color="auto"/>
                                                            <w:bottom w:val="none" w:sz="0" w:space="0" w:color="auto"/>
                                                            <w:right w:val="none" w:sz="0" w:space="0" w:color="auto"/>
                                                          </w:divBdr>
                                                          <w:divsChild>
                                                            <w:div w:id="1812211149">
                                                              <w:marLeft w:val="0"/>
                                                              <w:marRight w:val="0"/>
                                                              <w:marTop w:val="0"/>
                                                              <w:marBottom w:val="0"/>
                                                              <w:divBdr>
                                                                <w:top w:val="none" w:sz="0" w:space="0" w:color="auto"/>
                                                                <w:left w:val="none" w:sz="0" w:space="0" w:color="auto"/>
                                                                <w:bottom w:val="none" w:sz="0" w:space="0" w:color="auto"/>
                                                                <w:right w:val="none" w:sz="0" w:space="0" w:color="auto"/>
                                                              </w:divBdr>
                                                              <w:divsChild>
                                                                <w:div w:id="601257782">
                                                                  <w:marLeft w:val="0"/>
                                                                  <w:marRight w:val="0"/>
                                                                  <w:marTop w:val="0"/>
                                                                  <w:marBottom w:val="0"/>
                                                                  <w:divBdr>
                                                                    <w:top w:val="none" w:sz="0" w:space="0" w:color="auto"/>
                                                                    <w:left w:val="none" w:sz="0" w:space="0" w:color="auto"/>
                                                                    <w:bottom w:val="none" w:sz="0" w:space="0" w:color="auto"/>
                                                                    <w:right w:val="none" w:sz="0" w:space="0" w:color="auto"/>
                                                                  </w:divBdr>
                                                                  <w:divsChild>
                                                                    <w:div w:id="339427493">
                                                                      <w:marLeft w:val="0"/>
                                                                      <w:marRight w:val="0"/>
                                                                      <w:marTop w:val="0"/>
                                                                      <w:marBottom w:val="0"/>
                                                                      <w:divBdr>
                                                                        <w:top w:val="none" w:sz="0" w:space="0" w:color="auto"/>
                                                                        <w:left w:val="none" w:sz="0" w:space="0" w:color="auto"/>
                                                                        <w:bottom w:val="none" w:sz="0" w:space="0" w:color="auto"/>
                                                                        <w:right w:val="none" w:sz="0" w:space="0" w:color="auto"/>
                                                                      </w:divBdr>
                                                                      <w:divsChild>
                                                                        <w:div w:id="1867062321">
                                                                          <w:marLeft w:val="0"/>
                                                                          <w:marRight w:val="0"/>
                                                                          <w:marTop w:val="0"/>
                                                                          <w:marBottom w:val="0"/>
                                                                          <w:divBdr>
                                                                            <w:top w:val="none" w:sz="0" w:space="0" w:color="auto"/>
                                                                            <w:left w:val="none" w:sz="0" w:space="0" w:color="auto"/>
                                                                            <w:bottom w:val="none" w:sz="0" w:space="0" w:color="auto"/>
                                                                            <w:right w:val="none" w:sz="0" w:space="0" w:color="auto"/>
                                                                          </w:divBdr>
                                                                          <w:divsChild>
                                                                            <w:div w:id="1656035202">
                                                                              <w:marLeft w:val="0"/>
                                                                              <w:marRight w:val="0"/>
                                                                              <w:marTop w:val="0"/>
                                                                              <w:marBottom w:val="0"/>
                                                                              <w:divBdr>
                                                                                <w:top w:val="none" w:sz="0" w:space="0" w:color="auto"/>
                                                                                <w:left w:val="none" w:sz="0" w:space="0" w:color="auto"/>
                                                                                <w:bottom w:val="none" w:sz="0" w:space="0" w:color="auto"/>
                                                                                <w:right w:val="none" w:sz="0" w:space="0" w:color="auto"/>
                                                                              </w:divBdr>
                                                                              <w:divsChild>
                                                                                <w:div w:id="800346409">
                                                                                  <w:marLeft w:val="0"/>
                                                                                  <w:marRight w:val="0"/>
                                                                                  <w:marTop w:val="0"/>
                                                                                  <w:marBottom w:val="0"/>
                                                                                  <w:divBdr>
                                                                                    <w:top w:val="none" w:sz="0" w:space="0" w:color="auto"/>
                                                                                    <w:left w:val="none" w:sz="0" w:space="0" w:color="auto"/>
                                                                                    <w:bottom w:val="none" w:sz="0" w:space="0" w:color="auto"/>
                                                                                    <w:right w:val="none" w:sz="0" w:space="0" w:color="auto"/>
                                                                                  </w:divBdr>
                                                                                  <w:divsChild>
                                                                                    <w:div w:id="717894954">
                                                                                      <w:marLeft w:val="-75"/>
                                                                                      <w:marRight w:val="0"/>
                                                                                      <w:marTop w:val="30"/>
                                                                                      <w:marBottom w:val="30"/>
                                                                                      <w:divBdr>
                                                                                        <w:top w:val="none" w:sz="0" w:space="0" w:color="auto"/>
                                                                                        <w:left w:val="none" w:sz="0" w:space="0" w:color="auto"/>
                                                                                        <w:bottom w:val="none" w:sz="0" w:space="0" w:color="auto"/>
                                                                                        <w:right w:val="none" w:sz="0" w:space="0" w:color="auto"/>
                                                                                      </w:divBdr>
                                                                                      <w:divsChild>
                                                                                        <w:div w:id="106893021">
                                                                                          <w:marLeft w:val="0"/>
                                                                                          <w:marRight w:val="0"/>
                                                                                          <w:marTop w:val="0"/>
                                                                                          <w:marBottom w:val="0"/>
                                                                                          <w:divBdr>
                                                                                            <w:top w:val="none" w:sz="0" w:space="0" w:color="auto"/>
                                                                                            <w:left w:val="none" w:sz="0" w:space="0" w:color="auto"/>
                                                                                            <w:bottom w:val="none" w:sz="0" w:space="0" w:color="auto"/>
                                                                                            <w:right w:val="none" w:sz="0" w:space="0" w:color="auto"/>
                                                                                          </w:divBdr>
                                                                                          <w:divsChild>
                                                                                            <w:div w:id="242109482">
                                                                                              <w:marLeft w:val="0"/>
                                                                                              <w:marRight w:val="0"/>
                                                                                              <w:marTop w:val="0"/>
                                                                                              <w:marBottom w:val="0"/>
                                                                                              <w:divBdr>
                                                                                                <w:top w:val="none" w:sz="0" w:space="0" w:color="auto"/>
                                                                                                <w:left w:val="none" w:sz="0" w:space="0" w:color="auto"/>
                                                                                                <w:bottom w:val="none" w:sz="0" w:space="0" w:color="auto"/>
                                                                                                <w:right w:val="none" w:sz="0" w:space="0" w:color="auto"/>
                                                                                              </w:divBdr>
                                                                                            </w:div>
                                                                                          </w:divsChild>
                                                                                        </w:div>
                                                                                        <w:div w:id="431322608">
                                                                                          <w:marLeft w:val="0"/>
                                                                                          <w:marRight w:val="0"/>
                                                                                          <w:marTop w:val="0"/>
                                                                                          <w:marBottom w:val="0"/>
                                                                                          <w:divBdr>
                                                                                            <w:top w:val="none" w:sz="0" w:space="0" w:color="auto"/>
                                                                                            <w:left w:val="none" w:sz="0" w:space="0" w:color="auto"/>
                                                                                            <w:bottom w:val="none" w:sz="0" w:space="0" w:color="auto"/>
                                                                                            <w:right w:val="none" w:sz="0" w:space="0" w:color="auto"/>
                                                                                          </w:divBdr>
                                                                                          <w:divsChild>
                                                                                            <w:div w:id="1014308466">
                                                                                              <w:marLeft w:val="0"/>
                                                                                              <w:marRight w:val="0"/>
                                                                                              <w:marTop w:val="0"/>
                                                                                              <w:marBottom w:val="0"/>
                                                                                              <w:divBdr>
                                                                                                <w:top w:val="none" w:sz="0" w:space="0" w:color="auto"/>
                                                                                                <w:left w:val="none" w:sz="0" w:space="0" w:color="auto"/>
                                                                                                <w:bottom w:val="none" w:sz="0" w:space="0" w:color="auto"/>
                                                                                                <w:right w:val="none" w:sz="0" w:space="0" w:color="auto"/>
                                                                                              </w:divBdr>
                                                                                            </w:div>
                                                                                          </w:divsChild>
                                                                                        </w:div>
                                                                                        <w:div w:id="505634781">
                                                                                          <w:marLeft w:val="0"/>
                                                                                          <w:marRight w:val="0"/>
                                                                                          <w:marTop w:val="0"/>
                                                                                          <w:marBottom w:val="0"/>
                                                                                          <w:divBdr>
                                                                                            <w:top w:val="none" w:sz="0" w:space="0" w:color="auto"/>
                                                                                            <w:left w:val="none" w:sz="0" w:space="0" w:color="auto"/>
                                                                                            <w:bottom w:val="none" w:sz="0" w:space="0" w:color="auto"/>
                                                                                            <w:right w:val="none" w:sz="0" w:space="0" w:color="auto"/>
                                                                                          </w:divBdr>
                                                                                          <w:divsChild>
                                                                                            <w:div w:id="615258281">
                                                                                              <w:marLeft w:val="0"/>
                                                                                              <w:marRight w:val="0"/>
                                                                                              <w:marTop w:val="0"/>
                                                                                              <w:marBottom w:val="0"/>
                                                                                              <w:divBdr>
                                                                                                <w:top w:val="none" w:sz="0" w:space="0" w:color="auto"/>
                                                                                                <w:left w:val="none" w:sz="0" w:space="0" w:color="auto"/>
                                                                                                <w:bottom w:val="none" w:sz="0" w:space="0" w:color="auto"/>
                                                                                                <w:right w:val="none" w:sz="0" w:space="0" w:color="auto"/>
                                                                                              </w:divBdr>
                                                                                            </w:div>
                                                                                          </w:divsChild>
                                                                                        </w:div>
                                                                                        <w:div w:id="898520430">
                                                                                          <w:marLeft w:val="0"/>
                                                                                          <w:marRight w:val="0"/>
                                                                                          <w:marTop w:val="0"/>
                                                                                          <w:marBottom w:val="0"/>
                                                                                          <w:divBdr>
                                                                                            <w:top w:val="none" w:sz="0" w:space="0" w:color="auto"/>
                                                                                            <w:left w:val="none" w:sz="0" w:space="0" w:color="auto"/>
                                                                                            <w:bottom w:val="none" w:sz="0" w:space="0" w:color="auto"/>
                                                                                            <w:right w:val="none" w:sz="0" w:space="0" w:color="auto"/>
                                                                                          </w:divBdr>
                                                                                          <w:divsChild>
                                                                                            <w:div w:id="1003123031">
                                                                                              <w:marLeft w:val="0"/>
                                                                                              <w:marRight w:val="0"/>
                                                                                              <w:marTop w:val="0"/>
                                                                                              <w:marBottom w:val="0"/>
                                                                                              <w:divBdr>
                                                                                                <w:top w:val="none" w:sz="0" w:space="0" w:color="auto"/>
                                                                                                <w:left w:val="none" w:sz="0" w:space="0" w:color="auto"/>
                                                                                                <w:bottom w:val="none" w:sz="0" w:space="0" w:color="auto"/>
                                                                                                <w:right w:val="none" w:sz="0" w:space="0" w:color="auto"/>
                                                                                              </w:divBdr>
                                                                                            </w:div>
                                                                                          </w:divsChild>
                                                                                        </w:div>
                                                                                        <w:div w:id="1147631697">
                                                                                          <w:marLeft w:val="0"/>
                                                                                          <w:marRight w:val="0"/>
                                                                                          <w:marTop w:val="0"/>
                                                                                          <w:marBottom w:val="0"/>
                                                                                          <w:divBdr>
                                                                                            <w:top w:val="none" w:sz="0" w:space="0" w:color="auto"/>
                                                                                            <w:left w:val="none" w:sz="0" w:space="0" w:color="auto"/>
                                                                                            <w:bottom w:val="none" w:sz="0" w:space="0" w:color="auto"/>
                                                                                            <w:right w:val="none" w:sz="0" w:space="0" w:color="auto"/>
                                                                                          </w:divBdr>
                                                                                          <w:divsChild>
                                                                                            <w:div w:id="2087917338">
                                                                                              <w:marLeft w:val="0"/>
                                                                                              <w:marRight w:val="0"/>
                                                                                              <w:marTop w:val="0"/>
                                                                                              <w:marBottom w:val="0"/>
                                                                                              <w:divBdr>
                                                                                                <w:top w:val="none" w:sz="0" w:space="0" w:color="auto"/>
                                                                                                <w:left w:val="none" w:sz="0" w:space="0" w:color="auto"/>
                                                                                                <w:bottom w:val="none" w:sz="0" w:space="0" w:color="auto"/>
                                                                                                <w:right w:val="none" w:sz="0" w:space="0" w:color="auto"/>
                                                                                              </w:divBdr>
                                                                                            </w:div>
                                                                                          </w:divsChild>
                                                                                        </w:div>
                                                                                        <w:div w:id="1229262383">
                                                                                          <w:marLeft w:val="0"/>
                                                                                          <w:marRight w:val="0"/>
                                                                                          <w:marTop w:val="0"/>
                                                                                          <w:marBottom w:val="0"/>
                                                                                          <w:divBdr>
                                                                                            <w:top w:val="none" w:sz="0" w:space="0" w:color="auto"/>
                                                                                            <w:left w:val="none" w:sz="0" w:space="0" w:color="auto"/>
                                                                                            <w:bottom w:val="none" w:sz="0" w:space="0" w:color="auto"/>
                                                                                            <w:right w:val="none" w:sz="0" w:space="0" w:color="auto"/>
                                                                                          </w:divBdr>
                                                                                          <w:divsChild>
                                                                                            <w:div w:id="582959297">
                                                                                              <w:marLeft w:val="0"/>
                                                                                              <w:marRight w:val="0"/>
                                                                                              <w:marTop w:val="0"/>
                                                                                              <w:marBottom w:val="0"/>
                                                                                              <w:divBdr>
                                                                                                <w:top w:val="none" w:sz="0" w:space="0" w:color="auto"/>
                                                                                                <w:left w:val="none" w:sz="0" w:space="0" w:color="auto"/>
                                                                                                <w:bottom w:val="none" w:sz="0" w:space="0" w:color="auto"/>
                                                                                                <w:right w:val="none" w:sz="0" w:space="0" w:color="auto"/>
                                                                                              </w:divBdr>
                                                                                            </w:div>
                                                                                          </w:divsChild>
                                                                                        </w:div>
                                                                                        <w:div w:id="1496652295">
                                                                                          <w:marLeft w:val="0"/>
                                                                                          <w:marRight w:val="0"/>
                                                                                          <w:marTop w:val="0"/>
                                                                                          <w:marBottom w:val="0"/>
                                                                                          <w:divBdr>
                                                                                            <w:top w:val="none" w:sz="0" w:space="0" w:color="auto"/>
                                                                                            <w:left w:val="none" w:sz="0" w:space="0" w:color="auto"/>
                                                                                            <w:bottom w:val="none" w:sz="0" w:space="0" w:color="auto"/>
                                                                                            <w:right w:val="none" w:sz="0" w:space="0" w:color="auto"/>
                                                                                          </w:divBdr>
                                                                                          <w:divsChild>
                                                                                            <w:div w:id="404885584">
                                                                                              <w:marLeft w:val="0"/>
                                                                                              <w:marRight w:val="0"/>
                                                                                              <w:marTop w:val="0"/>
                                                                                              <w:marBottom w:val="0"/>
                                                                                              <w:divBdr>
                                                                                                <w:top w:val="none" w:sz="0" w:space="0" w:color="auto"/>
                                                                                                <w:left w:val="none" w:sz="0" w:space="0" w:color="auto"/>
                                                                                                <w:bottom w:val="none" w:sz="0" w:space="0" w:color="auto"/>
                                                                                                <w:right w:val="none" w:sz="0" w:space="0" w:color="auto"/>
                                                                                              </w:divBdr>
                                                                                            </w:div>
                                                                                          </w:divsChild>
                                                                                        </w:div>
                                                                                        <w:div w:id="1650092834">
                                                                                          <w:marLeft w:val="0"/>
                                                                                          <w:marRight w:val="0"/>
                                                                                          <w:marTop w:val="0"/>
                                                                                          <w:marBottom w:val="0"/>
                                                                                          <w:divBdr>
                                                                                            <w:top w:val="none" w:sz="0" w:space="0" w:color="auto"/>
                                                                                            <w:left w:val="none" w:sz="0" w:space="0" w:color="auto"/>
                                                                                            <w:bottom w:val="none" w:sz="0" w:space="0" w:color="auto"/>
                                                                                            <w:right w:val="none" w:sz="0" w:space="0" w:color="auto"/>
                                                                                          </w:divBdr>
                                                                                          <w:divsChild>
                                                                                            <w:div w:id="1272594609">
                                                                                              <w:marLeft w:val="0"/>
                                                                                              <w:marRight w:val="0"/>
                                                                                              <w:marTop w:val="0"/>
                                                                                              <w:marBottom w:val="0"/>
                                                                                              <w:divBdr>
                                                                                                <w:top w:val="none" w:sz="0" w:space="0" w:color="auto"/>
                                                                                                <w:left w:val="none" w:sz="0" w:space="0" w:color="auto"/>
                                                                                                <w:bottom w:val="none" w:sz="0" w:space="0" w:color="auto"/>
                                                                                                <w:right w:val="none" w:sz="0" w:space="0" w:color="auto"/>
                                                                                              </w:divBdr>
                                                                                            </w:div>
                                                                                          </w:divsChild>
                                                                                        </w:div>
                                                                                        <w:div w:id="1704282952">
                                                                                          <w:marLeft w:val="0"/>
                                                                                          <w:marRight w:val="0"/>
                                                                                          <w:marTop w:val="0"/>
                                                                                          <w:marBottom w:val="0"/>
                                                                                          <w:divBdr>
                                                                                            <w:top w:val="none" w:sz="0" w:space="0" w:color="auto"/>
                                                                                            <w:left w:val="none" w:sz="0" w:space="0" w:color="auto"/>
                                                                                            <w:bottom w:val="none" w:sz="0" w:space="0" w:color="auto"/>
                                                                                            <w:right w:val="none" w:sz="0" w:space="0" w:color="auto"/>
                                                                                          </w:divBdr>
                                                                                          <w:divsChild>
                                                                                            <w:div w:id="1755013062">
                                                                                              <w:marLeft w:val="0"/>
                                                                                              <w:marRight w:val="0"/>
                                                                                              <w:marTop w:val="0"/>
                                                                                              <w:marBottom w:val="0"/>
                                                                                              <w:divBdr>
                                                                                                <w:top w:val="none" w:sz="0" w:space="0" w:color="auto"/>
                                                                                                <w:left w:val="none" w:sz="0" w:space="0" w:color="auto"/>
                                                                                                <w:bottom w:val="none" w:sz="0" w:space="0" w:color="auto"/>
                                                                                                <w:right w:val="none" w:sz="0" w:space="0" w:color="auto"/>
                                                                                              </w:divBdr>
                                                                                            </w:div>
                                                                                          </w:divsChild>
                                                                                        </w:div>
                                                                                        <w:div w:id="1916278848">
                                                                                          <w:marLeft w:val="0"/>
                                                                                          <w:marRight w:val="0"/>
                                                                                          <w:marTop w:val="0"/>
                                                                                          <w:marBottom w:val="0"/>
                                                                                          <w:divBdr>
                                                                                            <w:top w:val="none" w:sz="0" w:space="0" w:color="auto"/>
                                                                                            <w:left w:val="none" w:sz="0" w:space="0" w:color="auto"/>
                                                                                            <w:bottom w:val="none" w:sz="0" w:space="0" w:color="auto"/>
                                                                                            <w:right w:val="none" w:sz="0" w:space="0" w:color="auto"/>
                                                                                          </w:divBdr>
                                                                                          <w:divsChild>
                                                                                            <w:div w:id="1764841121">
                                                                                              <w:marLeft w:val="0"/>
                                                                                              <w:marRight w:val="0"/>
                                                                                              <w:marTop w:val="0"/>
                                                                                              <w:marBottom w:val="0"/>
                                                                                              <w:divBdr>
                                                                                                <w:top w:val="none" w:sz="0" w:space="0" w:color="auto"/>
                                                                                                <w:left w:val="none" w:sz="0" w:space="0" w:color="auto"/>
                                                                                                <w:bottom w:val="none" w:sz="0" w:space="0" w:color="auto"/>
                                                                                                <w:right w:val="none" w:sz="0" w:space="0" w:color="auto"/>
                                                                                              </w:divBdr>
                                                                                            </w:div>
                                                                                          </w:divsChild>
                                                                                        </w:div>
                                                                                        <w:div w:id="1918437282">
                                                                                          <w:marLeft w:val="0"/>
                                                                                          <w:marRight w:val="0"/>
                                                                                          <w:marTop w:val="0"/>
                                                                                          <w:marBottom w:val="0"/>
                                                                                          <w:divBdr>
                                                                                            <w:top w:val="none" w:sz="0" w:space="0" w:color="auto"/>
                                                                                            <w:left w:val="none" w:sz="0" w:space="0" w:color="auto"/>
                                                                                            <w:bottom w:val="none" w:sz="0" w:space="0" w:color="auto"/>
                                                                                            <w:right w:val="none" w:sz="0" w:space="0" w:color="auto"/>
                                                                                          </w:divBdr>
                                                                                          <w:divsChild>
                                                                                            <w:div w:id="1511674258">
                                                                                              <w:marLeft w:val="0"/>
                                                                                              <w:marRight w:val="0"/>
                                                                                              <w:marTop w:val="0"/>
                                                                                              <w:marBottom w:val="0"/>
                                                                                              <w:divBdr>
                                                                                                <w:top w:val="none" w:sz="0" w:space="0" w:color="auto"/>
                                                                                                <w:left w:val="none" w:sz="0" w:space="0" w:color="auto"/>
                                                                                                <w:bottom w:val="none" w:sz="0" w:space="0" w:color="auto"/>
                                                                                                <w:right w:val="none" w:sz="0" w:space="0" w:color="auto"/>
                                                                                              </w:divBdr>
                                                                                            </w:div>
                                                                                          </w:divsChild>
                                                                                        </w:div>
                                                                                        <w:div w:id="1952473285">
                                                                                          <w:marLeft w:val="0"/>
                                                                                          <w:marRight w:val="0"/>
                                                                                          <w:marTop w:val="0"/>
                                                                                          <w:marBottom w:val="0"/>
                                                                                          <w:divBdr>
                                                                                            <w:top w:val="none" w:sz="0" w:space="0" w:color="auto"/>
                                                                                            <w:left w:val="none" w:sz="0" w:space="0" w:color="auto"/>
                                                                                            <w:bottom w:val="none" w:sz="0" w:space="0" w:color="auto"/>
                                                                                            <w:right w:val="none" w:sz="0" w:space="0" w:color="auto"/>
                                                                                          </w:divBdr>
                                                                                          <w:divsChild>
                                                                                            <w:div w:id="503327400">
                                                                                              <w:marLeft w:val="0"/>
                                                                                              <w:marRight w:val="0"/>
                                                                                              <w:marTop w:val="0"/>
                                                                                              <w:marBottom w:val="0"/>
                                                                                              <w:divBdr>
                                                                                                <w:top w:val="none" w:sz="0" w:space="0" w:color="auto"/>
                                                                                                <w:left w:val="none" w:sz="0" w:space="0" w:color="auto"/>
                                                                                                <w:bottom w:val="none" w:sz="0" w:space="0" w:color="auto"/>
                                                                                                <w:right w:val="none" w:sz="0" w:space="0" w:color="auto"/>
                                                                                              </w:divBdr>
                                                                                            </w:div>
                                                                                          </w:divsChild>
                                                                                        </w:div>
                                                                                        <w:div w:id="1977296495">
                                                                                          <w:marLeft w:val="0"/>
                                                                                          <w:marRight w:val="0"/>
                                                                                          <w:marTop w:val="0"/>
                                                                                          <w:marBottom w:val="0"/>
                                                                                          <w:divBdr>
                                                                                            <w:top w:val="none" w:sz="0" w:space="0" w:color="auto"/>
                                                                                            <w:left w:val="none" w:sz="0" w:space="0" w:color="auto"/>
                                                                                            <w:bottom w:val="none" w:sz="0" w:space="0" w:color="auto"/>
                                                                                            <w:right w:val="none" w:sz="0" w:space="0" w:color="auto"/>
                                                                                          </w:divBdr>
                                                                                          <w:divsChild>
                                                                                            <w:div w:id="851146566">
                                                                                              <w:marLeft w:val="0"/>
                                                                                              <w:marRight w:val="0"/>
                                                                                              <w:marTop w:val="0"/>
                                                                                              <w:marBottom w:val="0"/>
                                                                                              <w:divBdr>
                                                                                                <w:top w:val="none" w:sz="0" w:space="0" w:color="auto"/>
                                                                                                <w:left w:val="none" w:sz="0" w:space="0" w:color="auto"/>
                                                                                                <w:bottom w:val="none" w:sz="0" w:space="0" w:color="auto"/>
                                                                                                <w:right w:val="none" w:sz="0" w:space="0" w:color="auto"/>
                                                                                              </w:divBdr>
                                                                                            </w:div>
                                                                                          </w:divsChild>
                                                                                        </w:div>
                                                                                        <w:div w:id="1990018881">
                                                                                          <w:marLeft w:val="0"/>
                                                                                          <w:marRight w:val="0"/>
                                                                                          <w:marTop w:val="0"/>
                                                                                          <w:marBottom w:val="0"/>
                                                                                          <w:divBdr>
                                                                                            <w:top w:val="none" w:sz="0" w:space="0" w:color="auto"/>
                                                                                            <w:left w:val="none" w:sz="0" w:space="0" w:color="auto"/>
                                                                                            <w:bottom w:val="none" w:sz="0" w:space="0" w:color="auto"/>
                                                                                            <w:right w:val="none" w:sz="0" w:space="0" w:color="auto"/>
                                                                                          </w:divBdr>
                                                                                          <w:divsChild>
                                                                                            <w:div w:id="2127504530">
                                                                                              <w:marLeft w:val="0"/>
                                                                                              <w:marRight w:val="0"/>
                                                                                              <w:marTop w:val="0"/>
                                                                                              <w:marBottom w:val="0"/>
                                                                                              <w:divBdr>
                                                                                                <w:top w:val="none" w:sz="0" w:space="0" w:color="auto"/>
                                                                                                <w:left w:val="none" w:sz="0" w:space="0" w:color="auto"/>
                                                                                                <w:bottom w:val="none" w:sz="0" w:space="0" w:color="auto"/>
                                                                                                <w:right w:val="none" w:sz="0" w:space="0" w:color="auto"/>
                                                                                              </w:divBdr>
                                                                                            </w:div>
                                                                                          </w:divsChild>
                                                                                        </w:div>
                                                                                        <w:div w:id="2057653935">
                                                                                          <w:marLeft w:val="0"/>
                                                                                          <w:marRight w:val="0"/>
                                                                                          <w:marTop w:val="0"/>
                                                                                          <w:marBottom w:val="0"/>
                                                                                          <w:divBdr>
                                                                                            <w:top w:val="none" w:sz="0" w:space="0" w:color="auto"/>
                                                                                            <w:left w:val="none" w:sz="0" w:space="0" w:color="auto"/>
                                                                                            <w:bottom w:val="none" w:sz="0" w:space="0" w:color="auto"/>
                                                                                            <w:right w:val="none" w:sz="0" w:space="0" w:color="auto"/>
                                                                                          </w:divBdr>
                                                                                          <w:divsChild>
                                                                                            <w:div w:id="1394113311">
                                                                                              <w:marLeft w:val="0"/>
                                                                                              <w:marRight w:val="0"/>
                                                                                              <w:marTop w:val="0"/>
                                                                                              <w:marBottom w:val="0"/>
                                                                                              <w:divBdr>
                                                                                                <w:top w:val="none" w:sz="0" w:space="0" w:color="auto"/>
                                                                                                <w:left w:val="none" w:sz="0" w:space="0" w:color="auto"/>
                                                                                                <w:bottom w:val="none" w:sz="0" w:space="0" w:color="auto"/>
                                                                                                <w:right w:val="none" w:sz="0" w:space="0" w:color="auto"/>
                                                                                              </w:divBdr>
                                                                                            </w:div>
                                                                                          </w:divsChild>
                                                                                        </w:div>
                                                                                        <w:div w:id="2068989664">
                                                                                          <w:marLeft w:val="0"/>
                                                                                          <w:marRight w:val="0"/>
                                                                                          <w:marTop w:val="0"/>
                                                                                          <w:marBottom w:val="0"/>
                                                                                          <w:divBdr>
                                                                                            <w:top w:val="none" w:sz="0" w:space="0" w:color="auto"/>
                                                                                            <w:left w:val="none" w:sz="0" w:space="0" w:color="auto"/>
                                                                                            <w:bottom w:val="none" w:sz="0" w:space="0" w:color="auto"/>
                                                                                            <w:right w:val="none" w:sz="0" w:space="0" w:color="auto"/>
                                                                                          </w:divBdr>
                                                                                          <w:divsChild>
                                                                                            <w:div w:id="6336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53824">
                                                                                  <w:marLeft w:val="0"/>
                                                                                  <w:marRight w:val="0"/>
                                                                                  <w:marTop w:val="0"/>
                                                                                  <w:marBottom w:val="0"/>
                                                                                  <w:divBdr>
                                                                                    <w:top w:val="none" w:sz="0" w:space="0" w:color="auto"/>
                                                                                    <w:left w:val="none" w:sz="0" w:space="0" w:color="auto"/>
                                                                                    <w:bottom w:val="none" w:sz="0" w:space="0" w:color="auto"/>
                                                                                    <w:right w:val="none" w:sz="0" w:space="0" w:color="auto"/>
                                                                                  </w:divBdr>
                                                                                </w:div>
                                                                                <w:div w:id="967784187">
                                                                                  <w:marLeft w:val="0"/>
                                                                                  <w:marRight w:val="0"/>
                                                                                  <w:marTop w:val="0"/>
                                                                                  <w:marBottom w:val="0"/>
                                                                                  <w:divBdr>
                                                                                    <w:top w:val="none" w:sz="0" w:space="0" w:color="auto"/>
                                                                                    <w:left w:val="none" w:sz="0" w:space="0" w:color="auto"/>
                                                                                    <w:bottom w:val="none" w:sz="0" w:space="0" w:color="auto"/>
                                                                                    <w:right w:val="none" w:sz="0" w:space="0" w:color="auto"/>
                                                                                  </w:divBdr>
                                                                                  <w:divsChild>
                                                                                    <w:div w:id="317416149">
                                                                                      <w:marLeft w:val="0"/>
                                                                                      <w:marRight w:val="0"/>
                                                                                      <w:marTop w:val="0"/>
                                                                                      <w:marBottom w:val="0"/>
                                                                                      <w:divBdr>
                                                                                        <w:top w:val="none" w:sz="0" w:space="0" w:color="auto"/>
                                                                                        <w:left w:val="none" w:sz="0" w:space="0" w:color="auto"/>
                                                                                        <w:bottom w:val="none" w:sz="0" w:space="0" w:color="auto"/>
                                                                                        <w:right w:val="none" w:sz="0" w:space="0" w:color="auto"/>
                                                                                      </w:divBdr>
                                                                                    </w:div>
                                                                                    <w:div w:id="483393988">
                                                                                      <w:marLeft w:val="0"/>
                                                                                      <w:marRight w:val="0"/>
                                                                                      <w:marTop w:val="0"/>
                                                                                      <w:marBottom w:val="0"/>
                                                                                      <w:divBdr>
                                                                                        <w:top w:val="none" w:sz="0" w:space="0" w:color="auto"/>
                                                                                        <w:left w:val="none" w:sz="0" w:space="0" w:color="auto"/>
                                                                                        <w:bottom w:val="none" w:sz="0" w:space="0" w:color="auto"/>
                                                                                        <w:right w:val="none" w:sz="0" w:space="0" w:color="auto"/>
                                                                                      </w:divBdr>
                                                                                    </w:div>
                                                                                  </w:divsChild>
                                                                                </w:div>
                                                                                <w:div w:id="1354578153">
                                                                                  <w:marLeft w:val="0"/>
                                                                                  <w:marRight w:val="0"/>
                                                                                  <w:marTop w:val="0"/>
                                                                                  <w:marBottom w:val="0"/>
                                                                                  <w:divBdr>
                                                                                    <w:top w:val="none" w:sz="0" w:space="0" w:color="auto"/>
                                                                                    <w:left w:val="none" w:sz="0" w:space="0" w:color="auto"/>
                                                                                    <w:bottom w:val="none" w:sz="0" w:space="0" w:color="auto"/>
                                                                                    <w:right w:val="none" w:sz="0" w:space="0" w:color="auto"/>
                                                                                  </w:divBdr>
                                                                                </w:div>
                                                                                <w:div w:id="17813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3774">
      <w:bodyDiv w:val="1"/>
      <w:marLeft w:val="0"/>
      <w:marRight w:val="0"/>
      <w:marTop w:val="0"/>
      <w:marBottom w:val="0"/>
      <w:divBdr>
        <w:top w:val="none" w:sz="0" w:space="0" w:color="auto"/>
        <w:left w:val="none" w:sz="0" w:space="0" w:color="auto"/>
        <w:bottom w:val="none" w:sz="0" w:space="0" w:color="auto"/>
        <w:right w:val="none" w:sz="0" w:space="0" w:color="auto"/>
      </w:divBdr>
    </w:div>
    <w:div w:id="1631090797">
      <w:bodyDiv w:val="1"/>
      <w:marLeft w:val="0"/>
      <w:marRight w:val="0"/>
      <w:marTop w:val="0"/>
      <w:marBottom w:val="0"/>
      <w:divBdr>
        <w:top w:val="none" w:sz="0" w:space="0" w:color="auto"/>
        <w:left w:val="none" w:sz="0" w:space="0" w:color="auto"/>
        <w:bottom w:val="none" w:sz="0" w:space="0" w:color="auto"/>
        <w:right w:val="none" w:sz="0" w:space="0" w:color="auto"/>
      </w:divBdr>
    </w:div>
    <w:div w:id="1702704183">
      <w:bodyDiv w:val="1"/>
      <w:marLeft w:val="0"/>
      <w:marRight w:val="0"/>
      <w:marTop w:val="0"/>
      <w:marBottom w:val="0"/>
      <w:divBdr>
        <w:top w:val="none" w:sz="0" w:space="0" w:color="auto"/>
        <w:left w:val="none" w:sz="0" w:space="0" w:color="auto"/>
        <w:bottom w:val="none" w:sz="0" w:space="0" w:color="auto"/>
        <w:right w:val="none" w:sz="0" w:space="0" w:color="auto"/>
      </w:divBdr>
    </w:div>
    <w:div w:id="1748109821">
      <w:bodyDiv w:val="1"/>
      <w:marLeft w:val="0"/>
      <w:marRight w:val="0"/>
      <w:marTop w:val="0"/>
      <w:marBottom w:val="0"/>
      <w:divBdr>
        <w:top w:val="none" w:sz="0" w:space="0" w:color="auto"/>
        <w:left w:val="none" w:sz="0" w:space="0" w:color="auto"/>
        <w:bottom w:val="none" w:sz="0" w:space="0" w:color="auto"/>
        <w:right w:val="none" w:sz="0" w:space="0" w:color="auto"/>
      </w:divBdr>
    </w:div>
    <w:div w:id="1749888339">
      <w:bodyDiv w:val="1"/>
      <w:marLeft w:val="0"/>
      <w:marRight w:val="0"/>
      <w:marTop w:val="0"/>
      <w:marBottom w:val="0"/>
      <w:divBdr>
        <w:top w:val="none" w:sz="0" w:space="0" w:color="auto"/>
        <w:left w:val="none" w:sz="0" w:space="0" w:color="auto"/>
        <w:bottom w:val="none" w:sz="0" w:space="0" w:color="auto"/>
        <w:right w:val="none" w:sz="0" w:space="0" w:color="auto"/>
      </w:divBdr>
    </w:div>
    <w:div w:id="1775979549">
      <w:bodyDiv w:val="1"/>
      <w:marLeft w:val="0"/>
      <w:marRight w:val="0"/>
      <w:marTop w:val="0"/>
      <w:marBottom w:val="0"/>
      <w:divBdr>
        <w:top w:val="none" w:sz="0" w:space="0" w:color="auto"/>
        <w:left w:val="none" w:sz="0" w:space="0" w:color="auto"/>
        <w:bottom w:val="none" w:sz="0" w:space="0" w:color="auto"/>
        <w:right w:val="none" w:sz="0" w:space="0" w:color="auto"/>
      </w:divBdr>
    </w:div>
    <w:div w:id="2106219402">
      <w:bodyDiv w:val="1"/>
      <w:marLeft w:val="0"/>
      <w:marRight w:val="0"/>
      <w:marTop w:val="0"/>
      <w:marBottom w:val="0"/>
      <w:divBdr>
        <w:top w:val="none" w:sz="0" w:space="0" w:color="auto"/>
        <w:left w:val="none" w:sz="0" w:space="0" w:color="auto"/>
        <w:bottom w:val="none" w:sz="0" w:space="0" w:color="auto"/>
        <w:right w:val="none" w:sz="0" w:space="0" w:color="auto"/>
      </w:divBdr>
    </w:div>
    <w:div w:id="2107262829">
      <w:bodyDiv w:val="1"/>
      <w:marLeft w:val="0"/>
      <w:marRight w:val="0"/>
      <w:marTop w:val="0"/>
      <w:marBottom w:val="0"/>
      <w:divBdr>
        <w:top w:val="none" w:sz="0" w:space="0" w:color="auto"/>
        <w:left w:val="none" w:sz="0" w:space="0" w:color="auto"/>
        <w:bottom w:val="none" w:sz="0" w:space="0" w:color="auto"/>
        <w:right w:val="none" w:sz="0" w:space="0" w:color="auto"/>
      </w:divBdr>
    </w:div>
    <w:div w:id="21303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SSComrcl-Skynet-6A-Mailbox@mod.gov.uk" TargetMode="External"/><Relationship Id="rId20" Type="http://schemas.openxmlformats.org/officeDocument/2006/relationships/theme" Target="theme/theme1.xml"/><Relationship Id="R67b303a32a8147ad"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procurement-policy-note-0621-taking-account-of-carbon-reduction-plans-in-the-procurement-of-major-government-contrac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curement-policy-note-0620-taking-account-of-social-value-in-the-award-of-central-government-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87A896C9986044831F26E9F03EA3A9" ma:contentTypeVersion="5" ma:contentTypeDescription="Create a new document." ma:contentTypeScope="" ma:versionID="f69cd50aa322808280d34702509e9afa">
  <xsd:schema xmlns:xsd="http://www.w3.org/2001/XMLSchema" xmlns:xs="http://www.w3.org/2001/XMLSchema" xmlns:p="http://schemas.microsoft.com/office/2006/metadata/properties" xmlns:ns2="16b4b107-9e69-4231-aa82-4bde4711f862" xmlns:ns3="8367958c-3837-43b7-9892-4797363e3451" targetNamespace="http://schemas.microsoft.com/office/2006/metadata/properties" ma:root="true" ma:fieldsID="0fa7188177707b83f5b5642bce30ee8c" ns2:_="" ns3:_="">
    <xsd:import namespace="16b4b107-9e69-4231-aa82-4bde4711f862"/>
    <xsd:import namespace="8367958c-3837-43b7-9892-4797363e3451"/>
    <xsd:element name="properties">
      <xsd:complexType>
        <xsd:sequence>
          <xsd:element name="documentManagement">
            <xsd:complexType>
              <xsd:all>
                <xsd:element ref="ns2:_dlc_DocId" minOccurs="0"/>
                <xsd:element ref="ns2:_dlc_DocIdUrl" minOccurs="0"/>
                <xsd:element ref="ns2:_dlc_DocIdPersistId" minOccurs="0"/>
                <xsd:element ref="ns3:dateand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4b107-9e69-4231-aa82-4bde4711f8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67958c-3837-43b7-9892-4797363e3451" elementFormDefault="qualified">
    <xsd:import namespace="http://schemas.microsoft.com/office/2006/documentManagement/types"/>
    <xsd:import namespace="http://schemas.microsoft.com/office/infopath/2007/PartnerControls"/>
    <xsd:element name="dateandtime" ma:index="11" nillable="true" ma:displayName="date and time" ma:format="DateTime" ma:internalName="dateandtime">
      <xsd:simpleType>
        <xsd:restriction base="dms:DateTime"/>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ateandtime xmlns="8367958c-3837-43b7-9892-4797363e3451" xsi:nil="true"/>
    <_dlc_DocId xmlns="16b4b107-9e69-4231-aa82-4bde4711f862">SATCOMXFRM-904586678-10363</_dlc_DocId>
    <_dlc_DocIdUrl xmlns="16b4b107-9e69-4231-aa82-4bde4711f862">
      <Url>https://modgovuk.sharepoint.com/teams/19071/_layouts/15/DocIdRedir.aspx?ID=SATCOMXFRM-904586678-10363</Url>
      <Description>SATCOMXFRM-904586678-10363</Description>
    </_dlc_DocIdUrl>
  </documentManagement>
</p:properties>
</file>

<file path=customXml/itemProps1.xml><?xml version="1.0" encoding="utf-8"?>
<ds:datastoreItem xmlns:ds="http://schemas.openxmlformats.org/officeDocument/2006/customXml" ds:itemID="{43600E7F-0B8E-4844-B3B1-52362741076E}">
  <ds:schemaRefs>
    <ds:schemaRef ds:uri="http://schemas.microsoft.com/sharepoint/v3/contenttype/forms"/>
  </ds:schemaRefs>
</ds:datastoreItem>
</file>

<file path=customXml/itemProps2.xml><?xml version="1.0" encoding="utf-8"?>
<ds:datastoreItem xmlns:ds="http://schemas.openxmlformats.org/officeDocument/2006/customXml" ds:itemID="{4461E25B-571D-445B-B010-A86ECFEE2766}">
  <ds:schemaRefs>
    <ds:schemaRef ds:uri="http://schemas.openxmlformats.org/officeDocument/2006/bibliography"/>
  </ds:schemaRefs>
</ds:datastoreItem>
</file>

<file path=customXml/itemProps3.xml><?xml version="1.0" encoding="utf-8"?>
<ds:datastoreItem xmlns:ds="http://schemas.openxmlformats.org/officeDocument/2006/customXml" ds:itemID="{D8916E4A-D830-47E2-A1DC-2E0776D74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4b107-9e69-4231-aa82-4bde4711f862"/>
    <ds:schemaRef ds:uri="8367958c-3837-43b7-9892-4797363e3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85E3B-B711-42B6-9663-3AADF03680C0}">
  <ds:schemaRefs>
    <ds:schemaRef ds:uri="http://schemas.microsoft.com/sharepoint/events"/>
  </ds:schemaRefs>
</ds:datastoreItem>
</file>

<file path=customXml/itemProps5.xml><?xml version="1.0" encoding="utf-8"?>
<ds:datastoreItem xmlns:ds="http://schemas.openxmlformats.org/officeDocument/2006/customXml" ds:itemID="{E998CD0C-D142-4A24-A278-035316BE33DA}">
  <ds:schemaRefs>
    <ds:schemaRef ds:uri="http://schemas.microsoft.com/office/2006/metadata/properties"/>
    <ds:schemaRef ds:uri="http://schemas.microsoft.com/office/infopath/2007/PartnerControls"/>
    <ds:schemaRef ds:uri="8367958c-3837-43b7-9892-4797363e3451"/>
    <ds:schemaRef ds:uri="16b4b107-9e69-4231-aa82-4bde4711f86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2306</Words>
  <Characters>13147</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 Micky Miss (ISS Comrcl-C1-26)</dc:creator>
  <cp:keywords/>
  <dc:description/>
  <cp:lastModifiedBy>Boreham, Hannah Miss (ISS Comrcl-Trainee-E1-18)</cp:lastModifiedBy>
  <cp:revision>2</cp:revision>
  <cp:lastPrinted>2019-10-02T06:03:00Z</cp:lastPrinted>
  <dcterms:created xsi:type="dcterms:W3CDTF">2021-10-22T08:02:00Z</dcterms:created>
  <dcterms:modified xsi:type="dcterms:W3CDTF">2021-10-22T08:02:00Z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0x0101004C87A896C9986044831F26E9F03EA3A9</vt:lpwstr>
  </property>
  <property fmtid="{D5CDD505-2E9C-101B-9397-08002B2CF9AE}" pid="4" name="ItemRetentionFormula">
    <vt:lpwstr/>
  </property>
  <property fmtid="{D5CDD505-2E9C-101B-9397-08002B2CF9AE}" pid="5" name="Subject Category">
    <vt:lpwstr>7;#Knowledge management|ace03d66-59ca-413a-9821-fe1738915783</vt:lpwstr>
  </property>
  <property fmtid="{D5CDD505-2E9C-101B-9397-08002B2CF9AE}" pid="6" name="TaxKeyword">
    <vt:lpwstr/>
  </property>
  <property fmtid="{D5CDD505-2E9C-101B-9397-08002B2CF9AE}" pid="7" name="Subject Keywords">
    <vt:lpwstr>8;#Knowledge management|2545f6fd-80a7-46db-94df-3a39f0929860</vt:lpwstr>
  </property>
  <property fmtid="{D5CDD505-2E9C-101B-9397-08002B2CF9AE}" pid="8" name="Business Owner">
    <vt:lpwstr>6;#ISS En|fa45b941-30dd-4776-8542-b74d3234c984</vt:lpwstr>
  </property>
  <property fmtid="{D5CDD505-2E9C-101B-9397-08002B2CF9AE}" pid="9" name="fileplanid">
    <vt:lpwstr>3;#04 Deliver the Unit's objectives|954cf193-6423-4137-9b07-8b4f402d8d43</vt:lpwstr>
  </property>
  <property fmtid="{D5CDD505-2E9C-101B-9397-08002B2CF9AE}" pid="10" name="d67af1ddf1dc47979d20c0eae491b81b">
    <vt:lpwstr>04 Deliver the Unit's objectives|954cf193-6423-4137-9b07-8b4f402d8d43</vt:lpwstr>
  </property>
  <property fmtid="{D5CDD505-2E9C-101B-9397-08002B2CF9AE}" pid="11" name="TaxCatchAll">
    <vt:lpwstr>6;#ISS En|fa45b941-30dd-4776-8542-b74d3234c984;#3;#04 Deliver the Unit's objectives|954cf193-6423-4137-9b07-8b4f402d8d43;#8;#Knowledge management|2545f6fd-80a7-46db-94df-3a39f0929860;#7;#Knowledge management|ace03d66-59ca-413a-9821-fe1738915783</vt:lpwstr>
  </property>
  <property fmtid="{D5CDD505-2E9C-101B-9397-08002B2CF9AE}" pid="12" name="n1f450bd0d644ca798bdc94626fdef4f">
    <vt:lpwstr>Knowledge management|2545f6fd-80a7-46db-94df-3a39f0929860</vt:lpwstr>
  </property>
  <property fmtid="{D5CDD505-2E9C-101B-9397-08002B2CF9AE}" pid="13" name="TaxKeywordTaxHTField">
    <vt:lpwstr/>
  </property>
  <property fmtid="{D5CDD505-2E9C-101B-9397-08002B2CF9AE}" pid="14" name="m79e07ce3690491db9121a08429fad40">
    <vt:lpwstr>ISS En|fa45b941-30dd-4776-8542-b74d3234c984</vt:lpwstr>
  </property>
  <property fmtid="{D5CDD505-2E9C-101B-9397-08002B2CF9AE}" pid="15" name="i71a74d1f9984201b479cc08077b6323">
    <vt:lpwstr>Knowledge management|ace03d66-59ca-413a-9821-fe1738915783</vt:lpwstr>
  </property>
  <property fmtid="{D5CDD505-2E9C-101B-9397-08002B2CF9AE}" pid="16" name="CreatedOriginated">
    <vt:filetime>2019-07-11T15:08:37Z</vt:filetime>
  </property>
  <property fmtid="{D5CDD505-2E9C-101B-9397-08002B2CF9AE}" pid="17" name="UKProtectiveMarking">
    <vt:lpwstr>OFFICIAL</vt:lpwstr>
  </property>
  <property fmtid="{D5CDD505-2E9C-101B-9397-08002B2CF9AE}" pid="18" name="_dlc_DocIdItemGuid">
    <vt:lpwstr>be6dd8e9-ae2e-4f76-a6e6-c6c44ca2106c</vt:lpwstr>
  </property>
</Properties>
</file>