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2D7C1" w14:textId="77777777" w:rsidR="00285F8D" w:rsidRDefault="00285F8D" w:rsidP="00285F8D">
      <w:pPr>
        <w:pStyle w:val="BodyText"/>
        <w:ind w:left="0"/>
        <w:jc w:val="left"/>
        <w:rPr>
          <w:rFonts w:eastAsia="Batang"/>
          <w:color w:val="000000"/>
          <w:lang w:eastAsia="ko-KR"/>
        </w:rPr>
      </w:pPr>
      <w:bookmarkStart w:id="0" w:name="_Toc479253149"/>
    </w:p>
    <w:p w14:paraId="63BBE3CC" w14:textId="701105A8" w:rsidR="00285F8D" w:rsidRPr="00D462EF" w:rsidRDefault="00285F8D" w:rsidP="00E42B54">
      <w:pPr>
        <w:tabs>
          <w:tab w:val="left" w:pos="3960"/>
        </w:tabs>
        <w:overflowPunct w:val="0"/>
        <w:autoSpaceDE w:val="0"/>
        <w:autoSpaceDN w:val="0"/>
        <w:spacing w:before="120"/>
        <w:jc w:val="center"/>
        <w:rPr>
          <w:rFonts w:cs="Arial"/>
          <w:color w:val="000000"/>
          <w:kern w:val="20"/>
        </w:rPr>
      </w:pPr>
    </w:p>
    <w:p w14:paraId="3A1EFD66" w14:textId="77777777" w:rsidR="00285F8D" w:rsidRDefault="00285F8D" w:rsidP="00285F8D">
      <w:pPr>
        <w:pStyle w:val="BodyText"/>
        <w:ind w:left="0"/>
        <w:jc w:val="left"/>
        <w:rPr>
          <w:rFonts w:eastAsia="Batang"/>
          <w:color w:val="000000"/>
          <w:lang w:eastAsia="ko-KR"/>
        </w:rPr>
      </w:pPr>
    </w:p>
    <w:p w14:paraId="51EC084C" w14:textId="6C880051" w:rsidR="00285F8D" w:rsidRDefault="00410ED7" w:rsidP="00410ED7">
      <w:pPr>
        <w:pStyle w:val="BodyText"/>
        <w:ind w:left="0"/>
        <w:rPr>
          <w:rFonts w:eastAsia="Batang"/>
          <w:color w:val="000000"/>
          <w:lang w:eastAsia="ko-KR"/>
        </w:rPr>
      </w:pPr>
      <w:r>
        <w:rPr>
          <w:rFonts w:eastAsia="Batang"/>
          <w:color w:val="000000"/>
          <w:lang w:eastAsia="ko-KR"/>
        </w:rPr>
        <w:tab/>
      </w:r>
      <w:r>
        <w:rPr>
          <w:rFonts w:eastAsia="Batang"/>
          <w:color w:val="000000"/>
          <w:lang w:eastAsia="ko-KR"/>
        </w:rPr>
        <w:tab/>
      </w:r>
      <w:r>
        <w:rPr>
          <w:rFonts w:eastAsia="Batang"/>
          <w:color w:val="000000"/>
          <w:lang w:eastAsia="ko-KR"/>
        </w:rPr>
        <w:tab/>
      </w:r>
      <w:r>
        <w:rPr>
          <w:rFonts w:eastAsia="Batang"/>
          <w:color w:val="000000"/>
          <w:lang w:eastAsia="ko-KR"/>
        </w:rPr>
        <w:tab/>
      </w:r>
      <w:r>
        <w:rPr>
          <w:rFonts w:eastAsia="Batang"/>
          <w:color w:val="000000"/>
          <w:lang w:eastAsia="ko-KR"/>
        </w:rPr>
        <w:tab/>
      </w:r>
      <w:r>
        <w:rPr>
          <w:rFonts w:eastAsia="Batang"/>
          <w:color w:val="000000"/>
          <w:lang w:eastAsia="ko-KR"/>
        </w:rPr>
        <w:tab/>
      </w:r>
      <w:r>
        <w:rPr>
          <w:rFonts w:eastAsia="Batang"/>
          <w:color w:val="000000"/>
          <w:lang w:eastAsia="ko-KR"/>
        </w:rPr>
        <w:tab/>
      </w:r>
      <w:r>
        <w:rPr>
          <w:rFonts w:eastAsia="Batang"/>
          <w:color w:val="000000"/>
          <w:lang w:eastAsia="ko-KR"/>
        </w:rPr>
        <w:tab/>
      </w:r>
      <w:r>
        <w:rPr>
          <w:rFonts w:eastAsia="Batang"/>
          <w:color w:val="000000"/>
          <w:lang w:eastAsia="ko-KR"/>
        </w:rPr>
        <w:tab/>
      </w:r>
      <w:r>
        <w:rPr>
          <w:rFonts w:eastAsia="Batang"/>
          <w:color w:val="000000"/>
          <w:lang w:eastAsia="ko-KR"/>
        </w:rPr>
        <w:tab/>
      </w:r>
      <w:r>
        <w:rPr>
          <w:rFonts w:eastAsia="Batang"/>
          <w:color w:val="000000"/>
          <w:lang w:eastAsia="ko-KR"/>
        </w:rPr>
        <w:tab/>
      </w:r>
      <w:r>
        <w:rPr>
          <w:rFonts w:eastAsia="Batang"/>
          <w:color w:val="000000"/>
          <w:lang w:eastAsia="ko-KR"/>
        </w:rPr>
        <w:tab/>
      </w:r>
      <w:r>
        <w:rPr>
          <w:rFonts w:eastAsia="Batang"/>
          <w:color w:val="000000"/>
          <w:lang w:eastAsia="ko-KR"/>
        </w:rPr>
        <w:tab/>
      </w:r>
      <w:r w:rsidR="00285F8D">
        <w:rPr>
          <w:noProof/>
        </w:rPr>
        <w:drawing>
          <wp:inline distT="0" distB="0" distL="0" distR="0" wp14:anchorId="6482EE4B" wp14:editId="0DFCA883">
            <wp:extent cx="881560" cy="712269"/>
            <wp:effectExtent l="0" t="0" r="8255" b="0"/>
            <wp:docPr id="4" name="Picture 4"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D_RGB_AW"/>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881560" cy="712269"/>
                    </a:xfrm>
                    <a:prstGeom prst="rect">
                      <a:avLst/>
                    </a:prstGeom>
                    <a:noFill/>
                    <a:ln>
                      <a:noFill/>
                    </a:ln>
                  </pic:spPr>
                </pic:pic>
              </a:graphicData>
            </a:graphic>
          </wp:inline>
        </w:drawing>
      </w:r>
      <w:r w:rsidR="00285F8D">
        <w:rPr>
          <w:noProof/>
        </w:rPr>
        <w:drawing>
          <wp:inline distT="0" distB="0" distL="0" distR="0" wp14:anchorId="30D96755" wp14:editId="1F5DF522">
            <wp:extent cx="1364615" cy="750570"/>
            <wp:effectExtent l="0" t="0" r="6985" b="0"/>
            <wp:docPr id="5" name="Picture 5"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ogo"/>
                    <pic:cNvPicPr preferRelativeResize="0">
                      <a:picLocks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364615" cy="750570"/>
                    </a:xfrm>
                    <a:prstGeom prst="rect">
                      <a:avLst/>
                    </a:prstGeom>
                    <a:noFill/>
                    <a:ln>
                      <a:noFill/>
                    </a:ln>
                  </pic:spPr>
                </pic:pic>
              </a:graphicData>
            </a:graphic>
          </wp:inline>
        </w:drawing>
      </w:r>
    </w:p>
    <w:p w14:paraId="67072812" w14:textId="77777777" w:rsidR="00285F8D" w:rsidRDefault="00285F8D" w:rsidP="00285F8D">
      <w:pPr>
        <w:jc w:val="center"/>
        <w:rPr>
          <w:rFonts w:eastAsia="Batang"/>
          <w:lang w:eastAsia="ko-KR"/>
        </w:rPr>
      </w:pPr>
    </w:p>
    <w:p w14:paraId="2070F891" w14:textId="77777777" w:rsidR="00557B8D" w:rsidRDefault="00557B8D" w:rsidP="00285F8D">
      <w:pPr>
        <w:overflowPunct w:val="0"/>
        <w:autoSpaceDE w:val="0"/>
        <w:autoSpaceDN w:val="0"/>
        <w:spacing w:before="120"/>
        <w:jc w:val="center"/>
        <w:rPr>
          <w:rFonts w:cs="Arial"/>
          <w:b/>
          <w:color w:val="000000"/>
          <w:kern w:val="20"/>
          <w:sz w:val="36"/>
          <w:szCs w:val="36"/>
        </w:rPr>
      </w:pPr>
    </w:p>
    <w:p w14:paraId="23CAC5F2" w14:textId="531D2713" w:rsidR="00285F8D" w:rsidRPr="00DD5578" w:rsidRDefault="00285F8D" w:rsidP="00285F8D">
      <w:pPr>
        <w:overflowPunct w:val="0"/>
        <w:autoSpaceDE w:val="0"/>
        <w:autoSpaceDN w:val="0"/>
        <w:spacing w:before="120"/>
        <w:jc w:val="center"/>
        <w:rPr>
          <w:rFonts w:cs="Arial"/>
          <w:b/>
          <w:color w:val="000000"/>
          <w:kern w:val="20"/>
          <w:sz w:val="36"/>
          <w:szCs w:val="36"/>
        </w:rPr>
      </w:pPr>
      <w:r w:rsidRPr="00DD5578">
        <w:rPr>
          <w:rFonts w:cs="Arial"/>
          <w:b/>
          <w:color w:val="000000"/>
          <w:kern w:val="20"/>
          <w:sz w:val="36"/>
          <w:szCs w:val="36"/>
        </w:rPr>
        <w:t>CHEMICAL, BIOLOGICAL, RADIOLOGICAL, NUCLEAR DELIVERY TEAM (CBRN DT)</w:t>
      </w:r>
    </w:p>
    <w:p w14:paraId="768865E1" w14:textId="388108CE" w:rsidR="00285F8D" w:rsidRPr="00DD5578" w:rsidRDefault="00410ED7" w:rsidP="00410ED7">
      <w:pPr>
        <w:jc w:val="center"/>
        <w:rPr>
          <w:rFonts w:cs="Arial"/>
          <w:b/>
          <w:bCs/>
          <w:color w:val="000000" w:themeColor="text1"/>
          <w:sz w:val="36"/>
          <w:szCs w:val="36"/>
        </w:rPr>
      </w:pPr>
      <w:r>
        <w:rPr>
          <w:rFonts w:cs="Arial"/>
          <w:b/>
          <w:bCs/>
          <w:color w:val="000000" w:themeColor="text1"/>
          <w:sz w:val="36"/>
          <w:szCs w:val="36"/>
        </w:rPr>
        <w:t xml:space="preserve">CBRN/00287 - </w:t>
      </w:r>
      <w:r w:rsidR="00285F8D">
        <w:rPr>
          <w:rFonts w:cs="Arial"/>
          <w:b/>
          <w:bCs/>
          <w:color w:val="000000" w:themeColor="text1"/>
          <w:sz w:val="36"/>
          <w:szCs w:val="36"/>
        </w:rPr>
        <w:t>Support to Chemical Sense Training Equipment</w:t>
      </w:r>
      <w:r w:rsidR="00285F8D" w:rsidRPr="00DD5578">
        <w:rPr>
          <w:rFonts w:cs="Arial"/>
          <w:b/>
          <w:bCs/>
          <w:color w:val="000000" w:themeColor="text1"/>
          <w:sz w:val="36"/>
          <w:szCs w:val="36"/>
        </w:rPr>
        <w:t xml:space="preserve"> (</w:t>
      </w:r>
      <w:r w:rsidR="00285F8D">
        <w:rPr>
          <w:rFonts w:cs="Arial"/>
          <w:b/>
          <w:bCs/>
          <w:color w:val="000000" w:themeColor="text1"/>
          <w:sz w:val="36"/>
          <w:szCs w:val="36"/>
        </w:rPr>
        <w:t>CSTE</w:t>
      </w:r>
      <w:r w:rsidR="00285F8D" w:rsidRPr="00DD5578">
        <w:rPr>
          <w:rFonts w:cs="Arial"/>
          <w:b/>
          <w:bCs/>
          <w:color w:val="000000" w:themeColor="text1"/>
          <w:sz w:val="36"/>
          <w:szCs w:val="36"/>
        </w:rPr>
        <w:t>)</w:t>
      </w:r>
    </w:p>
    <w:p w14:paraId="07D0C4C0" w14:textId="73E76027" w:rsidR="00285F8D" w:rsidRDefault="00285F8D" w:rsidP="00285F8D">
      <w:pPr>
        <w:jc w:val="center"/>
        <w:rPr>
          <w:rFonts w:eastAsia="Batang"/>
          <w:sz w:val="36"/>
          <w:szCs w:val="36"/>
          <w:lang w:eastAsia="ko-KR"/>
        </w:rPr>
      </w:pPr>
      <w:r>
        <w:rPr>
          <w:rFonts w:eastAsia="Batang"/>
          <w:sz w:val="36"/>
          <w:szCs w:val="36"/>
          <w:lang w:eastAsia="ko-KR"/>
        </w:rPr>
        <w:t xml:space="preserve">Annex </w:t>
      </w:r>
      <w:r w:rsidR="001859BC">
        <w:rPr>
          <w:rFonts w:eastAsia="Batang"/>
          <w:sz w:val="36"/>
          <w:szCs w:val="36"/>
          <w:lang w:eastAsia="ko-KR"/>
        </w:rPr>
        <w:t>D</w:t>
      </w:r>
      <w:r>
        <w:rPr>
          <w:rFonts w:eastAsia="Batang"/>
          <w:sz w:val="36"/>
          <w:szCs w:val="36"/>
          <w:lang w:eastAsia="ko-KR"/>
        </w:rPr>
        <w:t xml:space="preserve"> to DE</w:t>
      </w:r>
      <w:r w:rsidR="00410ED7">
        <w:rPr>
          <w:rFonts w:eastAsia="Batang"/>
          <w:sz w:val="36"/>
          <w:szCs w:val="36"/>
          <w:lang w:eastAsia="ko-KR"/>
        </w:rPr>
        <w:t>F</w:t>
      </w:r>
      <w:r>
        <w:rPr>
          <w:rFonts w:eastAsia="Batang"/>
          <w:sz w:val="36"/>
          <w:szCs w:val="36"/>
          <w:lang w:eastAsia="ko-KR"/>
        </w:rPr>
        <w:t>FORM 47</w:t>
      </w:r>
    </w:p>
    <w:p w14:paraId="6F18BA56" w14:textId="77777777" w:rsidR="00285F8D" w:rsidRPr="005C2A62" w:rsidRDefault="00285F8D" w:rsidP="00285F8D">
      <w:pPr>
        <w:jc w:val="center"/>
        <w:rPr>
          <w:rFonts w:eastAsia="Batang"/>
          <w:sz w:val="36"/>
          <w:szCs w:val="36"/>
          <w:lang w:eastAsia="ko-KR"/>
        </w:rPr>
      </w:pPr>
      <w:r>
        <w:rPr>
          <w:rFonts w:eastAsia="Batang"/>
          <w:sz w:val="36"/>
          <w:szCs w:val="36"/>
          <w:lang w:eastAsia="ko-KR"/>
        </w:rPr>
        <w:t xml:space="preserve">Tender </w:t>
      </w:r>
      <w:r w:rsidRPr="005C2A62">
        <w:rPr>
          <w:rFonts w:eastAsia="Batang"/>
          <w:sz w:val="36"/>
          <w:szCs w:val="36"/>
          <w:lang w:eastAsia="ko-KR"/>
        </w:rPr>
        <w:t>Marking Criteria</w:t>
      </w:r>
    </w:p>
    <w:p w14:paraId="22B1651D" w14:textId="77777777" w:rsidR="00285F8D" w:rsidRDefault="00285F8D" w:rsidP="00285F8D">
      <w:pPr>
        <w:jc w:val="center"/>
        <w:rPr>
          <w:rFonts w:eastAsia="Batang"/>
          <w:lang w:eastAsia="ko-KR"/>
        </w:rPr>
      </w:pPr>
    </w:p>
    <w:p w14:paraId="4F0AF887" w14:textId="77777777" w:rsidR="00285F8D" w:rsidRPr="002071CD" w:rsidRDefault="00285F8D" w:rsidP="00285F8D">
      <w:pPr>
        <w:tabs>
          <w:tab w:val="left" w:pos="3060"/>
          <w:tab w:val="left" w:pos="5400"/>
        </w:tabs>
        <w:jc w:val="center"/>
        <w:rPr>
          <w:rFonts w:cs="Arial"/>
          <w:b/>
          <w:color w:val="000000"/>
        </w:rPr>
      </w:pPr>
      <w:r w:rsidRPr="002071CD">
        <w:rPr>
          <w:rFonts w:cs="Arial"/>
          <w:b/>
          <w:color w:val="000000"/>
        </w:rPr>
        <w:t>File Ref: CBRN/002</w:t>
      </w:r>
      <w:r>
        <w:rPr>
          <w:rFonts w:cs="Arial"/>
          <w:b/>
          <w:color w:val="000000"/>
        </w:rPr>
        <w:t>87</w:t>
      </w:r>
    </w:p>
    <w:p w14:paraId="138E815C" w14:textId="78BC1E1C" w:rsidR="00285F8D" w:rsidRPr="002071CD" w:rsidRDefault="00285F8D" w:rsidP="00410ED7">
      <w:pPr>
        <w:tabs>
          <w:tab w:val="left" w:pos="3060"/>
          <w:tab w:val="left" w:pos="5400"/>
        </w:tabs>
        <w:jc w:val="center"/>
        <w:rPr>
          <w:rFonts w:cs="Arial"/>
          <w:b/>
          <w:color w:val="000000"/>
        </w:rPr>
      </w:pPr>
      <w:r w:rsidRPr="002071CD">
        <w:rPr>
          <w:rFonts w:cs="Arial"/>
          <w:b/>
          <w:color w:val="000000"/>
        </w:rPr>
        <w:t>Version: V 1.0_Final</w:t>
      </w:r>
      <w:r w:rsidR="00410ED7">
        <w:rPr>
          <w:rFonts w:cs="Arial"/>
          <w:b/>
          <w:color w:val="000000"/>
        </w:rPr>
        <w:t xml:space="preserve"> </w:t>
      </w:r>
      <w:r w:rsidRPr="002071CD">
        <w:rPr>
          <w:rFonts w:cs="Arial"/>
          <w:b/>
          <w:color w:val="000000"/>
        </w:rPr>
        <w:t xml:space="preserve">Dated: </w:t>
      </w:r>
      <w:r w:rsidR="00B5319C">
        <w:rPr>
          <w:rFonts w:cs="Arial"/>
          <w:b/>
          <w:color w:val="000000"/>
        </w:rPr>
        <w:t>6 Dec</w:t>
      </w:r>
      <w:r w:rsidRPr="002071CD">
        <w:rPr>
          <w:rFonts w:cs="Arial"/>
          <w:b/>
          <w:color w:val="000000"/>
        </w:rPr>
        <w:t xml:space="preserve"> </w:t>
      </w:r>
      <w:r>
        <w:rPr>
          <w:rFonts w:cs="Arial"/>
          <w:b/>
          <w:color w:val="000000"/>
        </w:rPr>
        <w:t>21</w:t>
      </w:r>
    </w:p>
    <w:p w14:paraId="5D05509B" w14:textId="500E45B7" w:rsidR="00285F8D" w:rsidRDefault="00285F8D" w:rsidP="00285F8D">
      <w:pPr>
        <w:tabs>
          <w:tab w:val="left" w:pos="3060"/>
          <w:tab w:val="left" w:pos="5400"/>
        </w:tabs>
        <w:jc w:val="center"/>
        <w:rPr>
          <w:rFonts w:cs="Arial"/>
          <w:b/>
          <w:color w:val="000000"/>
        </w:rPr>
      </w:pPr>
    </w:p>
    <w:p w14:paraId="4E955838" w14:textId="41EABF12" w:rsidR="005F70CB" w:rsidRDefault="005F70CB" w:rsidP="00285F8D">
      <w:pPr>
        <w:tabs>
          <w:tab w:val="left" w:pos="3060"/>
          <w:tab w:val="left" w:pos="5400"/>
        </w:tabs>
        <w:jc w:val="center"/>
        <w:rPr>
          <w:rFonts w:cs="Arial"/>
          <w:b/>
          <w:color w:val="000000"/>
        </w:rPr>
      </w:pPr>
    </w:p>
    <w:p w14:paraId="65B0DD52" w14:textId="4BC12FA1" w:rsidR="005F70CB" w:rsidRDefault="005F70CB" w:rsidP="00285F8D">
      <w:pPr>
        <w:tabs>
          <w:tab w:val="left" w:pos="3060"/>
          <w:tab w:val="left" w:pos="5400"/>
        </w:tabs>
        <w:jc w:val="center"/>
        <w:rPr>
          <w:rFonts w:cs="Arial"/>
          <w:b/>
          <w:color w:val="000000"/>
        </w:rPr>
      </w:pPr>
    </w:p>
    <w:p w14:paraId="4D4D0409" w14:textId="6ACDD3C4" w:rsidR="005F70CB" w:rsidRDefault="005F70CB" w:rsidP="3D12004F">
      <w:pPr>
        <w:tabs>
          <w:tab w:val="left" w:pos="3060"/>
          <w:tab w:val="left" w:pos="5400"/>
        </w:tabs>
        <w:jc w:val="center"/>
        <w:rPr>
          <w:rFonts w:cs="Arial"/>
          <w:b/>
          <w:bCs/>
          <w:color w:val="000000"/>
        </w:rPr>
      </w:pPr>
    </w:p>
    <w:p w14:paraId="11DDBFD0" w14:textId="1C33708A" w:rsidR="3D12004F" w:rsidRDefault="3D12004F" w:rsidP="3D12004F">
      <w:pPr>
        <w:tabs>
          <w:tab w:val="left" w:pos="3060"/>
          <w:tab w:val="left" w:pos="5400"/>
        </w:tabs>
        <w:jc w:val="center"/>
        <w:rPr>
          <w:rFonts w:cs="Arial"/>
          <w:b/>
          <w:bCs/>
          <w:color w:val="000000" w:themeColor="text1"/>
        </w:rPr>
      </w:pPr>
    </w:p>
    <w:p w14:paraId="7E835A39" w14:textId="352B82CC" w:rsidR="3D12004F" w:rsidRDefault="3D12004F" w:rsidP="3D12004F">
      <w:pPr>
        <w:tabs>
          <w:tab w:val="left" w:pos="3060"/>
          <w:tab w:val="left" w:pos="5400"/>
        </w:tabs>
        <w:jc w:val="center"/>
        <w:rPr>
          <w:rFonts w:cs="Arial"/>
          <w:b/>
          <w:bCs/>
          <w:color w:val="000000" w:themeColor="text1"/>
        </w:rPr>
      </w:pPr>
    </w:p>
    <w:p w14:paraId="33907896" w14:textId="4BB00BD8" w:rsidR="3D12004F" w:rsidRDefault="3D12004F" w:rsidP="3D12004F">
      <w:pPr>
        <w:tabs>
          <w:tab w:val="left" w:pos="3060"/>
          <w:tab w:val="left" w:pos="5400"/>
        </w:tabs>
        <w:jc w:val="center"/>
        <w:rPr>
          <w:rFonts w:cs="Arial"/>
          <w:b/>
          <w:bCs/>
          <w:color w:val="000000" w:themeColor="text1"/>
        </w:rPr>
      </w:pPr>
    </w:p>
    <w:p w14:paraId="7541EAD4" w14:textId="77777777" w:rsidR="008E0191" w:rsidRDefault="008E0191" w:rsidP="00285F8D">
      <w:pPr>
        <w:tabs>
          <w:tab w:val="left" w:pos="3060"/>
          <w:tab w:val="left" w:pos="5400"/>
        </w:tabs>
        <w:jc w:val="center"/>
        <w:rPr>
          <w:rFonts w:cs="Arial"/>
          <w:b/>
          <w:color w:val="000000"/>
        </w:rPr>
      </w:pPr>
    </w:p>
    <w:p w14:paraId="40390F24" w14:textId="18A2C56D" w:rsidR="00285F8D" w:rsidRPr="00410ED7" w:rsidRDefault="00410ED7" w:rsidP="00E42B54">
      <w:pPr>
        <w:pStyle w:val="BodyText"/>
        <w:ind w:left="0"/>
        <w:rPr>
          <w:rFonts w:cs="Arial"/>
          <w:b/>
          <w:bCs/>
          <w:sz w:val="24"/>
          <w:szCs w:val="24"/>
        </w:rPr>
      </w:pPr>
      <w:bookmarkStart w:id="1" w:name="_Toc512244764"/>
      <w:bookmarkEnd w:id="0"/>
      <w:r w:rsidRPr="00410ED7">
        <w:rPr>
          <w:rFonts w:eastAsiaTheme="minorHAnsi" w:cs="Arial"/>
          <w:b/>
          <w:bCs/>
          <w:sz w:val="24"/>
          <w:szCs w:val="24"/>
          <w:lang w:eastAsia="en-US"/>
        </w:rPr>
        <w:t>INT</w:t>
      </w:r>
      <w:r w:rsidR="00285F8D" w:rsidRPr="00410ED7">
        <w:rPr>
          <w:rFonts w:cs="Arial"/>
          <w:b/>
          <w:bCs/>
          <w:sz w:val="24"/>
          <w:szCs w:val="24"/>
        </w:rPr>
        <w:t>RODUCTION</w:t>
      </w:r>
    </w:p>
    <w:p w14:paraId="34E76B94" w14:textId="4954D4B9" w:rsidR="003A591E" w:rsidRPr="00C63074" w:rsidRDefault="003A591E" w:rsidP="00C63074">
      <w:pPr>
        <w:spacing w:after="0" w:line="240" w:lineRule="auto"/>
        <w:textAlignment w:val="baseline"/>
        <w:rPr>
          <w:rFonts w:ascii="Arial" w:eastAsia="Times New Roman" w:hAnsi="Arial" w:cs="Arial"/>
          <w:sz w:val="20"/>
          <w:szCs w:val="20"/>
          <w:lang w:eastAsia="en-GB"/>
        </w:rPr>
      </w:pPr>
      <w:r w:rsidRPr="00C63074">
        <w:rPr>
          <w:rFonts w:ascii="Arial" w:eastAsia="Times New Roman" w:hAnsi="Arial" w:cs="Arial"/>
          <w:color w:val="000000"/>
          <w:sz w:val="20"/>
          <w:szCs w:val="20"/>
          <w:lang w:eastAsia="en-GB"/>
        </w:rPr>
        <w:t> </w:t>
      </w:r>
    </w:p>
    <w:p w14:paraId="2D16CB8F" w14:textId="35D47E95" w:rsidR="003A591E" w:rsidRPr="003A591E" w:rsidRDefault="003A591E" w:rsidP="0072126F">
      <w:pPr>
        <w:pStyle w:val="ListParagraph"/>
        <w:numPr>
          <w:ilvl w:val="0"/>
          <w:numId w:val="14"/>
        </w:numPr>
        <w:spacing w:after="0" w:line="240" w:lineRule="auto"/>
        <w:textAlignment w:val="baseline"/>
        <w:rPr>
          <w:rFonts w:ascii="Arial" w:eastAsia="Times New Roman" w:hAnsi="Arial" w:cs="Arial"/>
          <w:sz w:val="20"/>
          <w:szCs w:val="20"/>
          <w:lang w:eastAsia="en-GB"/>
        </w:rPr>
      </w:pPr>
      <w:r w:rsidRPr="003A591E">
        <w:rPr>
          <w:rFonts w:ascii="Arial" w:eastAsia="Times New Roman" w:hAnsi="Arial" w:cs="Arial"/>
          <w:color w:val="000000"/>
          <w:sz w:val="20"/>
          <w:szCs w:val="20"/>
          <w:lang w:eastAsia="en-GB"/>
        </w:rPr>
        <w:t>This Tender will be evaluated using the Value for Money (</w:t>
      </w:r>
      <w:proofErr w:type="spellStart"/>
      <w:r w:rsidRPr="003A591E">
        <w:rPr>
          <w:rFonts w:ascii="Arial" w:eastAsia="Times New Roman" w:hAnsi="Arial" w:cs="Arial"/>
          <w:color w:val="000000"/>
          <w:sz w:val="20"/>
          <w:szCs w:val="20"/>
          <w:lang w:eastAsia="en-GB"/>
        </w:rPr>
        <w:t>VfM</w:t>
      </w:r>
      <w:proofErr w:type="spellEnd"/>
      <w:r w:rsidRPr="003A591E">
        <w:rPr>
          <w:rFonts w:ascii="Arial" w:eastAsia="Times New Roman" w:hAnsi="Arial" w:cs="Arial"/>
          <w:color w:val="000000"/>
          <w:sz w:val="20"/>
          <w:szCs w:val="20"/>
          <w:lang w:eastAsia="en-GB"/>
        </w:rPr>
        <w:t>) Index; a Most Economically Advantageous</w:t>
      </w:r>
      <w:r w:rsidR="00C63074">
        <w:rPr>
          <w:rFonts w:ascii="Arial" w:eastAsia="Times New Roman" w:hAnsi="Arial" w:cs="Arial"/>
          <w:color w:val="000000"/>
          <w:sz w:val="20"/>
          <w:szCs w:val="20"/>
          <w:lang w:eastAsia="en-GB"/>
        </w:rPr>
        <w:t xml:space="preserve"> Tender</w:t>
      </w:r>
      <w:r w:rsidRPr="003A591E">
        <w:rPr>
          <w:rFonts w:ascii="Arial" w:eastAsia="Times New Roman" w:hAnsi="Arial" w:cs="Arial"/>
          <w:color w:val="000000"/>
          <w:sz w:val="20"/>
          <w:szCs w:val="20"/>
          <w:lang w:eastAsia="en-GB"/>
        </w:rPr>
        <w:t xml:space="preserve"> (MEAT) methodology and will consist of the following: </w:t>
      </w:r>
    </w:p>
    <w:p w14:paraId="5E8BE8AA" w14:textId="1964CD14" w:rsidR="003A591E" w:rsidRPr="003A591E" w:rsidRDefault="003A591E" w:rsidP="0072126F">
      <w:pPr>
        <w:numPr>
          <w:ilvl w:val="0"/>
          <w:numId w:val="7"/>
        </w:numPr>
        <w:spacing w:after="0" w:line="240" w:lineRule="auto"/>
        <w:ind w:left="1440" w:firstLine="0"/>
        <w:textAlignment w:val="baseline"/>
        <w:rPr>
          <w:rFonts w:ascii="Arial" w:eastAsia="Times New Roman" w:hAnsi="Arial" w:cs="Arial"/>
          <w:sz w:val="18"/>
          <w:szCs w:val="18"/>
          <w:lang w:eastAsia="en-GB"/>
        </w:rPr>
      </w:pPr>
      <w:r w:rsidRPr="003A591E">
        <w:rPr>
          <w:rFonts w:ascii="Arial" w:eastAsia="Times New Roman" w:hAnsi="Arial" w:cs="Arial"/>
          <w:color w:val="000000"/>
          <w:sz w:val="18"/>
          <w:szCs w:val="18"/>
          <w:lang w:eastAsia="en-GB"/>
        </w:rPr>
        <w:t>Mandatory Evaluation </w:t>
      </w:r>
    </w:p>
    <w:p w14:paraId="3869B90B" w14:textId="35F808A6" w:rsidR="003A591E" w:rsidRPr="003A591E" w:rsidRDefault="003A591E" w:rsidP="0072126F">
      <w:pPr>
        <w:numPr>
          <w:ilvl w:val="0"/>
          <w:numId w:val="8"/>
        </w:numPr>
        <w:spacing w:after="0" w:line="240" w:lineRule="auto"/>
        <w:ind w:left="1440" w:firstLine="0"/>
        <w:textAlignment w:val="baseline"/>
        <w:rPr>
          <w:rFonts w:ascii="Arial" w:eastAsia="Times New Roman" w:hAnsi="Arial" w:cs="Arial"/>
          <w:sz w:val="18"/>
          <w:szCs w:val="18"/>
          <w:lang w:eastAsia="en-GB"/>
        </w:rPr>
      </w:pPr>
      <w:r w:rsidRPr="003A591E">
        <w:rPr>
          <w:rFonts w:ascii="Arial" w:eastAsia="Times New Roman" w:hAnsi="Arial" w:cs="Arial"/>
          <w:color w:val="000000"/>
          <w:sz w:val="18"/>
          <w:szCs w:val="18"/>
          <w:lang w:eastAsia="en-GB"/>
        </w:rPr>
        <w:t>Commercial Evaluation </w:t>
      </w:r>
    </w:p>
    <w:p w14:paraId="4AECBB6E" w14:textId="01123291" w:rsidR="003A591E" w:rsidRPr="003A591E" w:rsidRDefault="003A591E" w:rsidP="0072126F">
      <w:pPr>
        <w:numPr>
          <w:ilvl w:val="0"/>
          <w:numId w:val="9"/>
        </w:numPr>
        <w:spacing w:after="0" w:line="240" w:lineRule="auto"/>
        <w:ind w:left="1440" w:firstLine="0"/>
        <w:textAlignment w:val="baseline"/>
        <w:rPr>
          <w:rFonts w:ascii="Arial" w:eastAsia="Times New Roman" w:hAnsi="Arial" w:cs="Arial"/>
          <w:sz w:val="18"/>
          <w:szCs w:val="18"/>
          <w:lang w:eastAsia="en-GB"/>
        </w:rPr>
      </w:pPr>
      <w:r w:rsidRPr="003A591E">
        <w:rPr>
          <w:rFonts w:ascii="Arial" w:eastAsia="Times New Roman" w:hAnsi="Arial" w:cs="Arial"/>
          <w:color w:val="000000"/>
          <w:sz w:val="18"/>
          <w:szCs w:val="18"/>
          <w:lang w:eastAsia="en-GB"/>
        </w:rPr>
        <w:t>Technical Evaluation (</w:t>
      </w:r>
      <w:r w:rsidR="005B2EB0">
        <w:rPr>
          <w:rFonts w:ascii="Arial" w:eastAsia="Times New Roman" w:hAnsi="Arial" w:cs="Arial"/>
          <w:color w:val="000000"/>
          <w:sz w:val="18"/>
          <w:szCs w:val="18"/>
          <w:lang w:eastAsia="en-GB"/>
        </w:rPr>
        <w:t>i</w:t>
      </w:r>
      <w:r w:rsidRPr="003A591E">
        <w:rPr>
          <w:rFonts w:ascii="Arial" w:eastAsia="Times New Roman" w:hAnsi="Arial" w:cs="Arial"/>
          <w:color w:val="000000"/>
          <w:sz w:val="18"/>
          <w:szCs w:val="18"/>
          <w:lang w:eastAsia="en-GB"/>
        </w:rPr>
        <w:t>ncluding Social Values) </w:t>
      </w:r>
    </w:p>
    <w:p w14:paraId="76DF3C08" w14:textId="7F093112" w:rsidR="003A591E" w:rsidRPr="003A591E" w:rsidRDefault="003A591E" w:rsidP="0072126F">
      <w:pPr>
        <w:numPr>
          <w:ilvl w:val="0"/>
          <w:numId w:val="10"/>
        </w:numPr>
        <w:spacing w:after="0" w:line="240" w:lineRule="auto"/>
        <w:ind w:left="1440" w:firstLine="0"/>
        <w:textAlignment w:val="baseline"/>
        <w:rPr>
          <w:rFonts w:ascii="Arial" w:eastAsia="Times New Roman" w:hAnsi="Arial" w:cs="Arial"/>
          <w:sz w:val="18"/>
          <w:szCs w:val="18"/>
          <w:lang w:eastAsia="en-GB"/>
        </w:rPr>
      </w:pPr>
      <w:r w:rsidRPr="003A591E">
        <w:rPr>
          <w:rFonts w:ascii="Arial" w:eastAsia="Times New Roman" w:hAnsi="Arial" w:cs="Arial"/>
          <w:sz w:val="18"/>
          <w:szCs w:val="18"/>
          <w:lang w:eastAsia="en-GB"/>
        </w:rPr>
        <w:t>Financial Evaluation </w:t>
      </w:r>
    </w:p>
    <w:p w14:paraId="6D0EED46" w14:textId="0DC0776D" w:rsidR="003A591E" w:rsidRPr="003A591E" w:rsidRDefault="003A591E" w:rsidP="0072126F">
      <w:pPr>
        <w:numPr>
          <w:ilvl w:val="0"/>
          <w:numId w:val="11"/>
        </w:numPr>
        <w:spacing w:after="0" w:line="240" w:lineRule="auto"/>
        <w:ind w:left="1440" w:firstLine="0"/>
        <w:textAlignment w:val="baseline"/>
        <w:rPr>
          <w:rFonts w:ascii="Arial" w:eastAsia="Times New Roman" w:hAnsi="Arial" w:cs="Arial"/>
          <w:sz w:val="18"/>
          <w:szCs w:val="18"/>
          <w:lang w:eastAsia="en-GB"/>
        </w:rPr>
      </w:pPr>
      <w:r w:rsidRPr="003A591E">
        <w:rPr>
          <w:rFonts w:ascii="Arial" w:eastAsia="Times New Roman" w:hAnsi="Arial" w:cs="Arial"/>
          <w:sz w:val="18"/>
          <w:szCs w:val="18"/>
          <w:lang w:eastAsia="en-GB"/>
        </w:rPr>
        <w:t>Combined Evaluation (using the </w:t>
      </w:r>
      <w:proofErr w:type="spellStart"/>
      <w:r w:rsidRPr="003A591E">
        <w:rPr>
          <w:rFonts w:ascii="Arial" w:eastAsia="Times New Roman" w:hAnsi="Arial" w:cs="Arial"/>
          <w:sz w:val="18"/>
          <w:szCs w:val="18"/>
          <w:lang w:eastAsia="en-GB"/>
        </w:rPr>
        <w:t>VfM</w:t>
      </w:r>
      <w:proofErr w:type="spellEnd"/>
      <w:r w:rsidRPr="003A591E">
        <w:rPr>
          <w:rFonts w:ascii="Arial" w:eastAsia="Times New Roman" w:hAnsi="Arial" w:cs="Arial"/>
          <w:sz w:val="18"/>
          <w:szCs w:val="18"/>
          <w:lang w:eastAsia="en-GB"/>
        </w:rPr>
        <w:t> Index above) </w:t>
      </w:r>
    </w:p>
    <w:p w14:paraId="70B185B2" w14:textId="3861CFE0" w:rsidR="003A591E" w:rsidRPr="003A591E" w:rsidRDefault="003A591E" w:rsidP="0072126F">
      <w:pPr>
        <w:numPr>
          <w:ilvl w:val="0"/>
          <w:numId w:val="12"/>
        </w:numPr>
        <w:spacing w:after="0" w:line="240" w:lineRule="auto"/>
        <w:ind w:left="1440" w:firstLine="0"/>
        <w:textAlignment w:val="baseline"/>
        <w:rPr>
          <w:rFonts w:ascii="Arial" w:eastAsia="Times New Roman" w:hAnsi="Arial" w:cs="Arial"/>
          <w:sz w:val="18"/>
          <w:szCs w:val="18"/>
          <w:lang w:eastAsia="en-GB"/>
        </w:rPr>
      </w:pPr>
      <w:r w:rsidRPr="003A591E">
        <w:rPr>
          <w:rFonts w:ascii="Arial" w:eastAsia="Times New Roman" w:hAnsi="Arial" w:cs="Arial"/>
          <w:sz w:val="18"/>
          <w:szCs w:val="18"/>
          <w:lang w:eastAsia="en-GB"/>
        </w:rPr>
        <w:t>Post Tender Negotiations </w:t>
      </w:r>
    </w:p>
    <w:p w14:paraId="6562F3D3" w14:textId="30BE8297" w:rsidR="003A591E" w:rsidRPr="003A591E" w:rsidRDefault="003A591E" w:rsidP="0072126F">
      <w:pPr>
        <w:numPr>
          <w:ilvl w:val="0"/>
          <w:numId w:val="13"/>
        </w:numPr>
        <w:spacing w:after="0" w:line="240" w:lineRule="auto"/>
        <w:ind w:left="1440" w:firstLine="0"/>
        <w:textAlignment w:val="baseline"/>
        <w:rPr>
          <w:rFonts w:ascii="Arial" w:eastAsia="Times New Roman" w:hAnsi="Arial" w:cs="Arial"/>
          <w:sz w:val="18"/>
          <w:szCs w:val="18"/>
          <w:lang w:eastAsia="en-GB"/>
        </w:rPr>
      </w:pPr>
      <w:r w:rsidRPr="003A591E">
        <w:rPr>
          <w:rFonts w:ascii="Arial" w:eastAsia="Times New Roman" w:hAnsi="Arial" w:cs="Arial"/>
          <w:sz w:val="18"/>
          <w:szCs w:val="18"/>
          <w:lang w:eastAsia="en-GB"/>
        </w:rPr>
        <w:t>Final Evaluation </w:t>
      </w:r>
    </w:p>
    <w:p w14:paraId="2030D0BA" w14:textId="77777777" w:rsidR="003A591E" w:rsidRPr="003A591E" w:rsidRDefault="003A591E" w:rsidP="003A591E">
      <w:pPr>
        <w:spacing w:after="0" w:line="240" w:lineRule="auto"/>
        <w:textAlignment w:val="baseline"/>
        <w:rPr>
          <w:rFonts w:ascii="Arial" w:eastAsia="Times New Roman" w:hAnsi="Arial" w:cs="Arial"/>
          <w:sz w:val="20"/>
          <w:szCs w:val="20"/>
          <w:lang w:eastAsia="en-GB"/>
        </w:rPr>
      </w:pPr>
      <w:r w:rsidRPr="003A591E">
        <w:rPr>
          <w:rFonts w:ascii="Arial" w:eastAsia="Times New Roman" w:hAnsi="Arial" w:cs="Arial"/>
          <w:color w:val="000000"/>
          <w:sz w:val="20"/>
          <w:szCs w:val="20"/>
          <w:lang w:eastAsia="en-GB"/>
        </w:rPr>
        <w:t> </w:t>
      </w:r>
    </w:p>
    <w:p w14:paraId="1921A86A" w14:textId="72496839" w:rsidR="00E87FBD" w:rsidRPr="00E87FBD" w:rsidRDefault="003A591E" w:rsidP="0072126F">
      <w:pPr>
        <w:pStyle w:val="ListParagraph"/>
        <w:numPr>
          <w:ilvl w:val="0"/>
          <w:numId w:val="14"/>
        </w:numPr>
        <w:spacing w:after="0" w:line="240" w:lineRule="auto"/>
        <w:textAlignment w:val="baseline"/>
        <w:rPr>
          <w:rFonts w:ascii="Arial" w:eastAsia="Times New Roman" w:hAnsi="Arial" w:cs="Arial"/>
          <w:sz w:val="20"/>
          <w:szCs w:val="20"/>
          <w:lang w:eastAsia="en-GB"/>
        </w:rPr>
      </w:pPr>
      <w:r w:rsidRPr="00B24826">
        <w:rPr>
          <w:rFonts w:ascii="Arial" w:eastAsia="Times New Roman" w:hAnsi="Arial" w:cs="Arial"/>
          <w:color w:val="000000"/>
          <w:sz w:val="20"/>
          <w:szCs w:val="20"/>
          <w:lang w:eastAsia="en-GB"/>
        </w:rPr>
        <w:t>The </w:t>
      </w:r>
      <w:proofErr w:type="spellStart"/>
      <w:r w:rsidRPr="00B24826">
        <w:rPr>
          <w:rFonts w:ascii="Arial" w:eastAsia="Times New Roman" w:hAnsi="Arial" w:cs="Arial"/>
          <w:color w:val="000000"/>
          <w:sz w:val="20"/>
          <w:szCs w:val="20"/>
          <w:lang w:eastAsia="en-GB"/>
        </w:rPr>
        <w:t>VfM</w:t>
      </w:r>
      <w:proofErr w:type="spellEnd"/>
      <w:r w:rsidRPr="00B24826">
        <w:rPr>
          <w:rFonts w:ascii="Arial" w:eastAsia="Times New Roman" w:hAnsi="Arial" w:cs="Arial"/>
          <w:color w:val="000000"/>
          <w:sz w:val="20"/>
          <w:szCs w:val="20"/>
          <w:lang w:eastAsia="en-GB"/>
        </w:rPr>
        <w:t xml:space="preserve"> Index divides the total score of the non-cost (quality) criteria by the </w:t>
      </w:r>
      <w:r w:rsidR="005B2EB0">
        <w:rPr>
          <w:rFonts w:ascii="Arial" w:eastAsia="Times New Roman" w:hAnsi="Arial" w:cs="Arial"/>
          <w:color w:val="000000"/>
          <w:sz w:val="20"/>
          <w:szCs w:val="20"/>
          <w:lang w:eastAsia="en-GB"/>
        </w:rPr>
        <w:t>T</w:t>
      </w:r>
      <w:r w:rsidRPr="00B24826">
        <w:rPr>
          <w:rFonts w:ascii="Arial" w:eastAsia="Times New Roman" w:hAnsi="Arial" w:cs="Arial"/>
          <w:color w:val="000000"/>
          <w:sz w:val="20"/>
          <w:szCs w:val="20"/>
          <w:lang w:eastAsia="en-GB"/>
        </w:rPr>
        <w:t xml:space="preserve">ender cost.  It ranks </w:t>
      </w:r>
      <w:r w:rsidR="005B2EB0">
        <w:rPr>
          <w:rFonts w:ascii="Arial" w:eastAsia="Times New Roman" w:hAnsi="Arial" w:cs="Arial"/>
          <w:color w:val="000000"/>
          <w:sz w:val="20"/>
          <w:szCs w:val="20"/>
          <w:lang w:eastAsia="en-GB"/>
        </w:rPr>
        <w:t>T</w:t>
      </w:r>
      <w:r w:rsidRPr="00B24826">
        <w:rPr>
          <w:rFonts w:ascii="Arial" w:eastAsia="Times New Roman" w:hAnsi="Arial" w:cs="Arial"/>
          <w:color w:val="000000"/>
          <w:sz w:val="20"/>
          <w:szCs w:val="20"/>
          <w:lang w:eastAsia="en-GB"/>
        </w:rPr>
        <w:t>enders on the quality (represented by the non-cost score) for each £ (or £k or £m) of cost.</w:t>
      </w:r>
      <w:r w:rsidRPr="00B24826">
        <w:rPr>
          <w:rFonts w:ascii="Arial" w:eastAsia="Times New Roman" w:hAnsi="Arial" w:cs="Arial"/>
          <w:color w:val="000000"/>
          <w:lang w:eastAsia="en-GB"/>
        </w:rPr>
        <w:t> </w:t>
      </w:r>
    </w:p>
    <w:p w14:paraId="05304700" w14:textId="3FC9E4A7" w:rsidR="00E87FBD" w:rsidRDefault="00E87FBD" w:rsidP="00E87FBD">
      <w:pPr>
        <w:spacing w:after="0" w:line="240" w:lineRule="auto"/>
        <w:textAlignment w:val="baseline"/>
        <w:rPr>
          <w:rFonts w:ascii="Arial" w:eastAsia="Times New Roman" w:hAnsi="Arial" w:cs="Arial"/>
          <w:sz w:val="20"/>
          <w:szCs w:val="20"/>
          <w:lang w:eastAsia="en-GB"/>
        </w:rPr>
      </w:pPr>
    </w:p>
    <w:p w14:paraId="0BC438B4" w14:textId="3B46B895" w:rsidR="003A591E" w:rsidRPr="00E87FBD" w:rsidRDefault="003A591E" w:rsidP="00E87FBD">
      <w:pPr>
        <w:spacing w:after="0" w:line="240" w:lineRule="auto"/>
        <w:ind w:left="360"/>
        <w:textAlignment w:val="baseline"/>
        <w:rPr>
          <w:rFonts w:ascii="Arial" w:eastAsia="Times New Roman" w:hAnsi="Arial" w:cs="Arial"/>
          <w:sz w:val="20"/>
          <w:szCs w:val="20"/>
          <w:lang w:eastAsia="en-GB"/>
        </w:rPr>
      </w:pPr>
      <w:r w:rsidRPr="00E87FBD">
        <w:rPr>
          <w:rFonts w:ascii="Arial" w:eastAsia="Times New Roman" w:hAnsi="Arial" w:cs="Arial"/>
          <w:color w:val="000000"/>
          <w:lang w:eastAsia="en-GB"/>
        </w:rPr>
        <w:t> </w:t>
      </w:r>
      <w:r w:rsidRPr="00E87FBD">
        <w:rPr>
          <w:rFonts w:ascii="Arial" w:eastAsia="Times New Roman" w:hAnsi="Arial" w:cs="Arial"/>
          <w:color w:val="000000"/>
          <w:sz w:val="20"/>
          <w:szCs w:val="20"/>
          <w:lang w:eastAsia="en-GB"/>
        </w:rPr>
        <w:t>An example of this is detailed below: </w:t>
      </w:r>
    </w:p>
    <w:p w14:paraId="01C00FA9" w14:textId="77777777" w:rsidR="003A591E" w:rsidRPr="003A591E" w:rsidRDefault="003A591E" w:rsidP="003A591E">
      <w:pPr>
        <w:spacing w:after="0" w:line="240" w:lineRule="auto"/>
        <w:textAlignment w:val="baseline"/>
        <w:rPr>
          <w:rFonts w:ascii="Arial" w:eastAsia="Times New Roman" w:hAnsi="Arial" w:cs="Arial"/>
          <w:sz w:val="20"/>
          <w:szCs w:val="20"/>
          <w:lang w:eastAsia="en-GB"/>
        </w:rPr>
      </w:pPr>
      <w:r w:rsidRPr="003A591E">
        <w:rPr>
          <w:rFonts w:ascii="Arial" w:eastAsia="Times New Roman" w:hAnsi="Arial" w:cs="Arial"/>
          <w:color w:val="000000"/>
          <w:lang w:eastAsia="en-GB"/>
        </w:rPr>
        <w:t> </w:t>
      </w:r>
    </w:p>
    <w:p w14:paraId="402577B3" w14:textId="77777777" w:rsidR="003A591E" w:rsidRPr="003A591E" w:rsidRDefault="003A591E" w:rsidP="003A591E">
      <w:pPr>
        <w:spacing w:after="0" w:line="240" w:lineRule="auto"/>
        <w:ind w:left="720"/>
        <w:textAlignment w:val="baseline"/>
        <w:rPr>
          <w:rFonts w:ascii="Arial" w:eastAsia="Times New Roman" w:hAnsi="Arial" w:cs="Arial"/>
          <w:sz w:val="20"/>
          <w:szCs w:val="20"/>
          <w:lang w:eastAsia="en-GB"/>
        </w:rPr>
      </w:pPr>
      <w:r w:rsidRPr="003A591E">
        <w:rPr>
          <w:rFonts w:ascii="Arial" w:eastAsia="Times New Roman" w:hAnsi="Arial" w:cs="Arial"/>
          <w:b/>
          <w:bCs/>
          <w:color w:val="000000"/>
          <w:sz w:val="18"/>
          <w:szCs w:val="18"/>
          <w:lang w:eastAsia="en-GB"/>
        </w:rPr>
        <w:t>Value for Money Index example</w:t>
      </w:r>
      <w:r w:rsidRPr="003A591E">
        <w:rPr>
          <w:rFonts w:ascii="Arial" w:eastAsia="Times New Roman" w:hAnsi="Arial" w:cs="Arial"/>
          <w:color w:val="000000"/>
          <w:sz w:val="18"/>
          <w:szCs w:val="18"/>
          <w:lang w:eastAsia="en-GB"/>
        </w:rPr>
        <w:t> </w:t>
      </w:r>
    </w:p>
    <w:p w14:paraId="786DD56F" w14:textId="5741F5D9" w:rsidR="003A591E" w:rsidRPr="003A591E" w:rsidRDefault="003A591E" w:rsidP="003A591E">
      <w:pPr>
        <w:spacing w:after="0" w:line="240" w:lineRule="auto"/>
        <w:ind w:left="720"/>
        <w:textAlignment w:val="baseline"/>
        <w:rPr>
          <w:rFonts w:ascii="Arial" w:eastAsia="Times New Roman" w:hAnsi="Arial" w:cs="Arial"/>
          <w:sz w:val="20"/>
          <w:szCs w:val="20"/>
          <w:lang w:eastAsia="en-GB"/>
        </w:rPr>
      </w:pPr>
      <w:r w:rsidRPr="003A591E">
        <w:rPr>
          <w:rFonts w:ascii="Arial" w:eastAsia="Times New Roman" w:hAnsi="Arial" w:cs="Arial"/>
          <w:color w:val="000000"/>
          <w:sz w:val="18"/>
          <w:szCs w:val="18"/>
          <w:lang w:eastAsia="en-GB"/>
        </w:rPr>
        <w:t>Using a </w:t>
      </w:r>
      <w:proofErr w:type="spellStart"/>
      <w:r w:rsidRPr="003A591E">
        <w:rPr>
          <w:rFonts w:ascii="Arial" w:eastAsia="Times New Roman" w:hAnsi="Arial" w:cs="Arial"/>
          <w:color w:val="000000"/>
          <w:sz w:val="18"/>
          <w:szCs w:val="18"/>
          <w:lang w:eastAsia="en-GB"/>
        </w:rPr>
        <w:t>VfM</w:t>
      </w:r>
      <w:proofErr w:type="spellEnd"/>
      <w:r w:rsidRPr="003A591E">
        <w:rPr>
          <w:rFonts w:ascii="Arial" w:eastAsia="Times New Roman" w:hAnsi="Arial" w:cs="Arial"/>
          <w:color w:val="000000"/>
          <w:sz w:val="18"/>
          <w:szCs w:val="18"/>
          <w:lang w:eastAsia="en-GB"/>
        </w:rPr>
        <w:t> ratio (Non-cost score / Price (£</w:t>
      </w:r>
      <w:r w:rsidR="00F74D58">
        <w:rPr>
          <w:rFonts w:ascii="Arial" w:eastAsia="Times New Roman" w:hAnsi="Arial" w:cs="Arial"/>
          <w:color w:val="000000"/>
          <w:sz w:val="18"/>
          <w:szCs w:val="18"/>
          <w:lang w:eastAsia="en-GB"/>
        </w:rPr>
        <w:t>K</w:t>
      </w:r>
      <w:r w:rsidRPr="003A591E">
        <w:rPr>
          <w:rFonts w:ascii="Arial" w:eastAsia="Times New Roman" w:hAnsi="Arial" w:cs="Arial"/>
          <w:color w:val="000000"/>
          <w:sz w:val="18"/>
          <w:szCs w:val="18"/>
          <w:lang w:eastAsia="en-GB"/>
        </w:rPr>
        <w:t> Net Present Value)) gives the following results: </w:t>
      </w:r>
    </w:p>
    <w:p w14:paraId="28A1F824" w14:textId="77777777" w:rsidR="003A591E" w:rsidRPr="003A591E" w:rsidRDefault="003A591E" w:rsidP="003A591E">
      <w:pPr>
        <w:spacing w:after="0" w:line="240" w:lineRule="auto"/>
        <w:ind w:left="720"/>
        <w:textAlignment w:val="baseline"/>
        <w:rPr>
          <w:rFonts w:ascii="Arial" w:eastAsia="Times New Roman" w:hAnsi="Arial" w:cs="Arial"/>
          <w:sz w:val="20"/>
          <w:szCs w:val="20"/>
          <w:lang w:eastAsia="en-GB"/>
        </w:rPr>
      </w:pPr>
      <w:r w:rsidRPr="003A591E">
        <w:rPr>
          <w:rFonts w:ascii="Arial" w:eastAsia="Times New Roman" w:hAnsi="Arial" w:cs="Arial"/>
          <w:color w:val="000000"/>
          <w:sz w:val="18"/>
          <w:szCs w:val="18"/>
          <w:lang w:eastAsia="en-GB"/>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2400"/>
        <w:gridCol w:w="1695"/>
        <w:gridCol w:w="1560"/>
        <w:gridCol w:w="1545"/>
      </w:tblGrid>
      <w:tr w:rsidR="003A591E" w:rsidRPr="003A591E" w14:paraId="63BA3BEE" w14:textId="77777777" w:rsidTr="003A591E">
        <w:tc>
          <w:tcPr>
            <w:tcW w:w="975" w:type="dxa"/>
            <w:tcBorders>
              <w:top w:val="single" w:sz="6" w:space="0" w:color="auto"/>
              <w:left w:val="single" w:sz="6" w:space="0" w:color="auto"/>
              <w:bottom w:val="single" w:sz="6" w:space="0" w:color="auto"/>
              <w:right w:val="single" w:sz="6" w:space="0" w:color="auto"/>
            </w:tcBorders>
            <w:shd w:val="clear" w:color="auto" w:fill="F2F2F2"/>
            <w:hideMark/>
          </w:tcPr>
          <w:p w14:paraId="68B93772" w14:textId="77777777"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r w:rsidRPr="003A591E">
              <w:rPr>
                <w:rFonts w:ascii="Arial" w:eastAsia="Times New Roman" w:hAnsi="Arial" w:cs="Arial"/>
                <w:b/>
                <w:bCs/>
                <w:color w:val="000000"/>
                <w:sz w:val="18"/>
                <w:szCs w:val="18"/>
                <w:lang w:eastAsia="en-GB"/>
              </w:rPr>
              <w:t>Tender</w:t>
            </w:r>
            <w:r w:rsidRPr="003A591E">
              <w:rPr>
                <w:rFonts w:ascii="Arial" w:eastAsia="Times New Roman" w:hAnsi="Arial" w:cs="Arial"/>
                <w:color w:val="000000"/>
                <w:sz w:val="18"/>
                <w:szCs w:val="18"/>
                <w:lang w:eastAsia="en-GB"/>
              </w:rPr>
              <w:t> </w:t>
            </w:r>
          </w:p>
        </w:tc>
        <w:tc>
          <w:tcPr>
            <w:tcW w:w="2400" w:type="dxa"/>
            <w:tcBorders>
              <w:top w:val="single" w:sz="6" w:space="0" w:color="auto"/>
              <w:left w:val="nil"/>
              <w:bottom w:val="single" w:sz="6" w:space="0" w:color="auto"/>
              <w:right w:val="single" w:sz="6" w:space="0" w:color="auto"/>
            </w:tcBorders>
            <w:shd w:val="clear" w:color="auto" w:fill="F2F2F2"/>
            <w:hideMark/>
          </w:tcPr>
          <w:p w14:paraId="2490FD5D" w14:textId="77777777"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r w:rsidRPr="003A591E">
              <w:rPr>
                <w:rFonts w:ascii="Arial" w:eastAsia="Times New Roman" w:hAnsi="Arial" w:cs="Arial"/>
                <w:b/>
                <w:bCs/>
                <w:color w:val="000000"/>
                <w:sz w:val="18"/>
                <w:szCs w:val="18"/>
                <w:lang w:eastAsia="en-GB"/>
              </w:rPr>
              <w:t>Non-cost score</w:t>
            </w:r>
            <w:r w:rsidRPr="003A591E">
              <w:rPr>
                <w:rFonts w:ascii="Arial" w:eastAsia="Times New Roman" w:hAnsi="Arial" w:cs="Arial"/>
                <w:color w:val="000000"/>
                <w:sz w:val="18"/>
                <w:szCs w:val="18"/>
                <w:lang w:eastAsia="en-GB"/>
              </w:rPr>
              <w:t> </w:t>
            </w:r>
          </w:p>
        </w:tc>
        <w:tc>
          <w:tcPr>
            <w:tcW w:w="1695" w:type="dxa"/>
            <w:tcBorders>
              <w:top w:val="single" w:sz="6" w:space="0" w:color="auto"/>
              <w:left w:val="nil"/>
              <w:bottom w:val="single" w:sz="6" w:space="0" w:color="auto"/>
              <w:right w:val="single" w:sz="6" w:space="0" w:color="auto"/>
            </w:tcBorders>
            <w:shd w:val="clear" w:color="auto" w:fill="F2F2F2"/>
            <w:hideMark/>
          </w:tcPr>
          <w:p w14:paraId="6954904E" w14:textId="50A4A45A"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r w:rsidRPr="003A591E">
              <w:rPr>
                <w:rFonts w:ascii="Arial" w:eastAsia="Times New Roman" w:hAnsi="Arial" w:cs="Arial"/>
                <w:b/>
                <w:bCs/>
                <w:color w:val="000000"/>
                <w:sz w:val="18"/>
                <w:szCs w:val="18"/>
                <w:lang w:eastAsia="en-GB"/>
              </w:rPr>
              <w:t>Cost (£</w:t>
            </w:r>
            <w:r w:rsidR="00F74D58">
              <w:rPr>
                <w:rFonts w:ascii="Arial" w:eastAsia="Times New Roman" w:hAnsi="Arial" w:cs="Arial"/>
                <w:b/>
                <w:bCs/>
                <w:color w:val="000000"/>
                <w:sz w:val="18"/>
                <w:szCs w:val="18"/>
                <w:lang w:eastAsia="en-GB"/>
              </w:rPr>
              <w:t xml:space="preserve">K </w:t>
            </w:r>
            <w:r w:rsidRPr="003A591E">
              <w:rPr>
                <w:rFonts w:ascii="Arial" w:eastAsia="Times New Roman" w:hAnsi="Arial" w:cs="Arial"/>
                <w:b/>
                <w:bCs/>
                <w:color w:val="000000"/>
                <w:sz w:val="18"/>
                <w:szCs w:val="18"/>
                <w:lang w:eastAsia="en-GB"/>
              </w:rPr>
              <w:t>NPV)</w:t>
            </w:r>
            <w:r w:rsidRPr="003A591E">
              <w:rPr>
                <w:rFonts w:ascii="Arial" w:eastAsia="Times New Roman" w:hAnsi="Arial" w:cs="Arial"/>
                <w:color w:val="000000"/>
                <w:sz w:val="18"/>
                <w:szCs w:val="18"/>
                <w:lang w:eastAsia="en-GB"/>
              </w:rPr>
              <w:t> </w:t>
            </w:r>
          </w:p>
        </w:tc>
        <w:tc>
          <w:tcPr>
            <w:tcW w:w="1560" w:type="dxa"/>
            <w:tcBorders>
              <w:top w:val="single" w:sz="6" w:space="0" w:color="auto"/>
              <w:left w:val="nil"/>
              <w:bottom w:val="single" w:sz="6" w:space="0" w:color="auto"/>
              <w:right w:val="single" w:sz="6" w:space="0" w:color="auto"/>
            </w:tcBorders>
            <w:shd w:val="clear" w:color="auto" w:fill="F2F2F2"/>
            <w:hideMark/>
          </w:tcPr>
          <w:p w14:paraId="6C30F107" w14:textId="77777777"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proofErr w:type="spellStart"/>
            <w:r w:rsidRPr="003A591E">
              <w:rPr>
                <w:rFonts w:ascii="Arial" w:eastAsia="Times New Roman" w:hAnsi="Arial" w:cs="Arial"/>
                <w:b/>
                <w:bCs/>
                <w:color w:val="000000"/>
                <w:sz w:val="18"/>
                <w:szCs w:val="18"/>
                <w:lang w:eastAsia="en-GB"/>
              </w:rPr>
              <w:t>VfM</w:t>
            </w:r>
            <w:proofErr w:type="spellEnd"/>
            <w:r w:rsidRPr="003A591E">
              <w:rPr>
                <w:rFonts w:ascii="Arial" w:eastAsia="Times New Roman" w:hAnsi="Arial" w:cs="Arial"/>
                <w:b/>
                <w:bCs/>
                <w:color w:val="000000"/>
                <w:sz w:val="18"/>
                <w:szCs w:val="18"/>
                <w:lang w:eastAsia="en-GB"/>
              </w:rPr>
              <w:t> Index</w:t>
            </w:r>
            <w:r w:rsidRPr="003A591E">
              <w:rPr>
                <w:rFonts w:ascii="Arial" w:eastAsia="Times New Roman" w:hAnsi="Arial" w:cs="Arial"/>
                <w:color w:val="000000"/>
                <w:sz w:val="18"/>
                <w:szCs w:val="18"/>
                <w:lang w:eastAsia="en-GB"/>
              </w:rPr>
              <w:t> </w:t>
            </w:r>
          </w:p>
        </w:tc>
        <w:tc>
          <w:tcPr>
            <w:tcW w:w="1545" w:type="dxa"/>
            <w:tcBorders>
              <w:top w:val="single" w:sz="6" w:space="0" w:color="auto"/>
              <w:left w:val="nil"/>
              <w:bottom w:val="single" w:sz="6" w:space="0" w:color="auto"/>
              <w:right w:val="single" w:sz="6" w:space="0" w:color="auto"/>
            </w:tcBorders>
            <w:shd w:val="clear" w:color="auto" w:fill="F2F2F2"/>
            <w:hideMark/>
          </w:tcPr>
          <w:p w14:paraId="2C9B7A94" w14:textId="77777777"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r w:rsidRPr="003A591E">
              <w:rPr>
                <w:rFonts w:ascii="Arial" w:eastAsia="Times New Roman" w:hAnsi="Arial" w:cs="Arial"/>
                <w:b/>
                <w:bCs/>
                <w:color w:val="000000"/>
                <w:sz w:val="18"/>
                <w:szCs w:val="18"/>
                <w:lang w:eastAsia="en-GB"/>
              </w:rPr>
              <w:t>Rank</w:t>
            </w:r>
            <w:r w:rsidRPr="003A591E">
              <w:rPr>
                <w:rFonts w:ascii="Arial" w:eastAsia="Times New Roman" w:hAnsi="Arial" w:cs="Arial"/>
                <w:color w:val="000000"/>
                <w:sz w:val="18"/>
                <w:szCs w:val="18"/>
                <w:lang w:eastAsia="en-GB"/>
              </w:rPr>
              <w:t> </w:t>
            </w:r>
          </w:p>
        </w:tc>
      </w:tr>
      <w:tr w:rsidR="003A591E" w:rsidRPr="003A591E" w14:paraId="028DCB6D" w14:textId="77777777" w:rsidTr="003A591E">
        <w:tc>
          <w:tcPr>
            <w:tcW w:w="975" w:type="dxa"/>
            <w:tcBorders>
              <w:top w:val="nil"/>
              <w:left w:val="single" w:sz="6" w:space="0" w:color="auto"/>
              <w:bottom w:val="single" w:sz="6" w:space="0" w:color="auto"/>
              <w:right w:val="single" w:sz="6" w:space="0" w:color="auto"/>
            </w:tcBorders>
            <w:shd w:val="clear" w:color="auto" w:fill="auto"/>
            <w:hideMark/>
          </w:tcPr>
          <w:p w14:paraId="7A9A1431" w14:textId="77777777"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r w:rsidRPr="003A591E">
              <w:rPr>
                <w:rFonts w:ascii="Arial" w:eastAsia="Times New Roman" w:hAnsi="Arial" w:cs="Arial"/>
                <w:color w:val="000000"/>
                <w:sz w:val="18"/>
                <w:szCs w:val="18"/>
                <w:lang w:eastAsia="en-GB"/>
              </w:rPr>
              <w:t>A </w:t>
            </w:r>
          </w:p>
        </w:tc>
        <w:tc>
          <w:tcPr>
            <w:tcW w:w="2400" w:type="dxa"/>
            <w:tcBorders>
              <w:top w:val="nil"/>
              <w:left w:val="nil"/>
              <w:bottom w:val="single" w:sz="6" w:space="0" w:color="auto"/>
              <w:right w:val="single" w:sz="6" w:space="0" w:color="auto"/>
            </w:tcBorders>
            <w:shd w:val="clear" w:color="auto" w:fill="auto"/>
            <w:hideMark/>
          </w:tcPr>
          <w:p w14:paraId="040589E0" w14:textId="77777777"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r w:rsidRPr="003A591E">
              <w:rPr>
                <w:rFonts w:ascii="Arial" w:eastAsia="Times New Roman" w:hAnsi="Arial" w:cs="Arial"/>
                <w:color w:val="000000"/>
                <w:sz w:val="18"/>
                <w:szCs w:val="18"/>
                <w:lang w:eastAsia="en-GB"/>
              </w:rPr>
              <w:t>62 </w:t>
            </w:r>
          </w:p>
        </w:tc>
        <w:tc>
          <w:tcPr>
            <w:tcW w:w="1695" w:type="dxa"/>
            <w:tcBorders>
              <w:top w:val="nil"/>
              <w:left w:val="nil"/>
              <w:bottom w:val="single" w:sz="6" w:space="0" w:color="auto"/>
              <w:right w:val="single" w:sz="6" w:space="0" w:color="auto"/>
            </w:tcBorders>
            <w:shd w:val="clear" w:color="auto" w:fill="auto"/>
            <w:hideMark/>
          </w:tcPr>
          <w:p w14:paraId="63870368" w14:textId="77777777"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r w:rsidRPr="003A591E">
              <w:rPr>
                <w:rFonts w:ascii="Arial" w:eastAsia="Times New Roman" w:hAnsi="Arial" w:cs="Arial"/>
                <w:color w:val="000000"/>
                <w:sz w:val="18"/>
                <w:szCs w:val="18"/>
                <w:lang w:eastAsia="en-GB"/>
              </w:rPr>
              <w:t>20 </w:t>
            </w:r>
          </w:p>
        </w:tc>
        <w:tc>
          <w:tcPr>
            <w:tcW w:w="1560" w:type="dxa"/>
            <w:tcBorders>
              <w:top w:val="nil"/>
              <w:left w:val="nil"/>
              <w:bottom w:val="single" w:sz="6" w:space="0" w:color="auto"/>
              <w:right w:val="single" w:sz="6" w:space="0" w:color="auto"/>
            </w:tcBorders>
            <w:shd w:val="clear" w:color="auto" w:fill="auto"/>
            <w:hideMark/>
          </w:tcPr>
          <w:p w14:paraId="4D9A8CFD" w14:textId="77777777"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r w:rsidRPr="003A591E">
              <w:rPr>
                <w:rFonts w:ascii="Arial" w:eastAsia="Times New Roman" w:hAnsi="Arial" w:cs="Arial"/>
                <w:color w:val="000000"/>
                <w:sz w:val="18"/>
                <w:szCs w:val="18"/>
                <w:lang w:eastAsia="en-GB"/>
              </w:rPr>
              <w:t>3.10 </w:t>
            </w:r>
          </w:p>
        </w:tc>
        <w:tc>
          <w:tcPr>
            <w:tcW w:w="1545" w:type="dxa"/>
            <w:tcBorders>
              <w:top w:val="nil"/>
              <w:left w:val="nil"/>
              <w:bottom w:val="single" w:sz="6" w:space="0" w:color="auto"/>
              <w:right w:val="single" w:sz="6" w:space="0" w:color="auto"/>
            </w:tcBorders>
            <w:shd w:val="clear" w:color="auto" w:fill="auto"/>
            <w:hideMark/>
          </w:tcPr>
          <w:p w14:paraId="3D1FA871" w14:textId="77777777"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r w:rsidRPr="003A591E">
              <w:rPr>
                <w:rFonts w:ascii="Arial" w:eastAsia="Times New Roman" w:hAnsi="Arial" w:cs="Arial"/>
                <w:color w:val="000000"/>
                <w:sz w:val="18"/>
                <w:szCs w:val="18"/>
                <w:lang w:eastAsia="en-GB"/>
              </w:rPr>
              <w:t>3 </w:t>
            </w:r>
          </w:p>
        </w:tc>
      </w:tr>
      <w:tr w:rsidR="003A591E" w:rsidRPr="003A591E" w14:paraId="3773117C" w14:textId="77777777" w:rsidTr="003A591E">
        <w:tc>
          <w:tcPr>
            <w:tcW w:w="975" w:type="dxa"/>
            <w:tcBorders>
              <w:top w:val="nil"/>
              <w:left w:val="single" w:sz="6" w:space="0" w:color="auto"/>
              <w:bottom w:val="single" w:sz="6" w:space="0" w:color="auto"/>
              <w:right w:val="single" w:sz="6" w:space="0" w:color="auto"/>
            </w:tcBorders>
            <w:shd w:val="clear" w:color="auto" w:fill="auto"/>
            <w:hideMark/>
          </w:tcPr>
          <w:p w14:paraId="14C1B5F2" w14:textId="77777777"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r w:rsidRPr="003A591E">
              <w:rPr>
                <w:rFonts w:ascii="Arial" w:eastAsia="Times New Roman" w:hAnsi="Arial" w:cs="Arial"/>
                <w:color w:val="000000"/>
                <w:sz w:val="18"/>
                <w:szCs w:val="18"/>
                <w:lang w:eastAsia="en-GB"/>
              </w:rPr>
              <w:t>B </w:t>
            </w:r>
          </w:p>
        </w:tc>
        <w:tc>
          <w:tcPr>
            <w:tcW w:w="2400" w:type="dxa"/>
            <w:tcBorders>
              <w:top w:val="nil"/>
              <w:left w:val="nil"/>
              <w:bottom w:val="single" w:sz="6" w:space="0" w:color="auto"/>
              <w:right w:val="single" w:sz="6" w:space="0" w:color="auto"/>
            </w:tcBorders>
            <w:shd w:val="clear" w:color="auto" w:fill="auto"/>
            <w:hideMark/>
          </w:tcPr>
          <w:p w14:paraId="666DB1DF" w14:textId="77777777"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r w:rsidRPr="003A591E">
              <w:rPr>
                <w:rFonts w:ascii="Arial" w:eastAsia="Times New Roman" w:hAnsi="Arial" w:cs="Arial"/>
                <w:color w:val="000000"/>
                <w:sz w:val="18"/>
                <w:szCs w:val="18"/>
                <w:lang w:eastAsia="en-GB"/>
              </w:rPr>
              <w:t>85 </w:t>
            </w:r>
          </w:p>
        </w:tc>
        <w:tc>
          <w:tcPr>
            <w:tcW w:w="1695" w:type="dxa"/>
            <w:tcBorders>
              <w:top w:val="nil"/>
              <w:left w:val="nil"/>
              <w:bottom w:val="single" w:sz="6" w:space="0" w:color="auto"/>
              <w:right w:val="single" w:sz="6" w:space="0" w:color="auto"/>
            </w:tcBorders>
            <w:shd w:val="clear" w:color="auto" w:fill="auto"/>
            <w:hideMark/>
          </w:tcPr>
          <w:p w14:paraId="194DA842" w14:textId="77777777"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r w:rsidRPr="003A591E">
              <w:rPr>
                <w:rFonts w:ascii="Arial" w:eastAsia="Times New Roman" w:hAnsi="Arial" w:cs="Arial"/>
                <w:color w:val="000000"/>
                <w:sz w:val="18"/>
                <w:szCs w:val="18"/>
                <w:lang w:eastAsia="en-GB"/>
              </w:rPr>
              <w:t>24 </w:t>
            </w:r>
          </w:p>
        </w:tc>
        <w:tc>
          <w:tcPr>
            <w:tcW w:w="1560" w:type="dxa"/>
            <w:tcBorders>
              <w:top w:val="nil"/>
              <w:left w:val="nil"/>
              <w:bottom w:val="single" w:sz="6" w:space="0" w:color="auto"/>
              <w:right w:val="single" w:sz="6" w:space="0" w:color="auto"/>
            </w:tcBorders>
            <w:shd w:val="clear" w:color="auto" w:fill="auto"/>
            <w:hideMark/>
          </w:tcPr>
          <w:p w14:paraId="533CA333" w14:textId="77777777"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r w:rsidRPr="003A591E">
              <w:rPr>
                <w:rFonts w:ascii="Arial" w:eastAsia="Times New Roman" w:hAnsi="Arial" w:cs="Arial"/>
                <w:color w:val="000000"/>
                <w:sz w:val="18"/>
                <w:szCs w:val="18"/>
                <w:lang w:eastAsia="en-GB"/>
              </w:rPr>
              <w:t>3.54 </w:t>
            </w:r>
          </w:p>
        </w:tc>
        <w:tc>
          <w:tcPr>
            <w:tcW w:w="1545" w:type="dxa"/>
            <w:tcBorders>
              <w:top w:val="nil"/>
              <w:left w:val="nil"/>
              <w:bottom w:val="single" w:sz="6" w:space="0" w:color="auto"/>
              <w:right w:val="single" w:sz="6" w:space="0" w:color="auto"/>
            </w:tcBorders>
            <w:shd w:val="clear" w:color="auto" w:fill="auto"/>
            <w:hideMark/>
          </w:tcPr>
          <w:p w14:paraId="584DB058" w14:textId="77777777"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r w:rsidRPr="003A591E">
              <w:rPr>
                <w:rFonts w:ascii="Arial" w:eastAsia="Times New Roman" w:hAnsi="Arial" w:cs="Arial"/>
                <w:color w:val="000000"/>
                <w:sz w:val="18"/>
                <w:szCs w:val="18"/>
                <w:lang w:eastAsia="en-GB"/>
              </w:rPr>
              <w:t>1 </w:t>
            </w:r>
          </w:p>
        </w:tc>
      </w:tr>
      <w:tr w:rsidR="003A591E" w:rsidRPr="003A591E" w14:paraId="2B2DCE45" w14:textId="77777777" w:rsidTr="003A591E">
        <w:tc>
          <w:tcPr>
            <w:tcW w:w="975" w:type="dxa"/>
            <w:tcBorders>
              <w:top w:val="nil"/>
              <w:left w:val="single" w:sz="6" w:space="0" w:color="auto"/>
              <w:bottom w:val="single" w:sz="6" w:space="0" w:color="auto"/>
              <w:right w:val="single" w:sz="6" w:space="0" w:color="auto"/>
            </w:tcBorders>
            <w:shd w:val="clear" w:color="auto" w:fill="auto"/>
            <w:hideMark/>
          </w:tcPr>
          <w:p w14:paraId="5472A301" w14:textId="77777777"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r w:rsidRPr="003A591E">
              <w:rPr>
                <w:rFonts w:ascii="Arial" w:eastAsia="Times New Roman" w:hAnsi="Arial" w:cs="Arial"/>
                <w:color w:val="000000"/>
                <w:sz w:val="18"/>
                <w:szCs w:val="18"/>
                <w:lang w:eastAsia="en-GB"/>
              </w:rPr>
              <w:t>C </w:t>
            </w:r>
          </w:p>
        </w:tc>
        <w:tc>
          <w:tcPr>
            <w:tcW w:w="2400" w:type="dxa"/>
            <w:tcBorders>
              <w:top w:val="nil"/>
              <w:left w:val="nil"/>
              <w:bottom w:val="single" w:sz="6" w:space="0" w:color="auto"/>
              <w:right w:val="single" w:sz="6" w:space="0" w:color="auto"/>
            </w:tcBorders>
            <w:shd w:val="clear" w:color="auto" w:fill="auto"/>
            <w:hideMark/>
          </w:tcPr>
          <w:p w14:paraId="4CE438DA" w14:textId="77777777"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r w:rsidRPr="003A591E">
              <w:rPr>
                <w:rFonts w:ascii="Arial" w:eastAsia="Times New Roman" w:hAnsi="Arial" w:cs="Arial"/>
                <w:color w:val="000000"/>
                <w:sz w:val="18"/>
                <w:szCs w:val="18"/>
                <w:lang w:eastAsia="en-GB"/>
              </w:rPr>
              <w:t>100 </w:t>
            </w:r>
          </w:p>
        </w:tc>
        <w:tc>
          <w:tcPr>
            <w:tcW w:w="1695" w:type="dxa"/>
            <w:tcBorders>
              <w:top w:val="nil"/>
              <w:left w:val="nil"/>
              <w:bottom w:val="single" w:sz="6" w:space="0" w:color="auto"/>
              <w:right w:val="single" w:sz="6" w:space="0" w:color="auto"/>
            </w:tcBorders>
            <w:shd w:val="clear" w:color="auto" w:fill="auto"/>
            <w:hideMark/>
          </w:tcPr>
          <w:p w14:paraId="6A65D4B7" w14:textId="77777777"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r w:rsidRPr="003A591E">
              <w:rPr>
                <w:rFonts w:ascii="Arial" w:eastAsia="Times New Roman" w:hAnsi="Arial" w:cs="Arial"/>
                <w:color w:val="000000"/>
                <w:sz w:val="18"/>
                <w:szCs w:val="18"/>
                <w:lang w:eastAsia="en-GB"/>
              </w:rPr>
              <w:t>29 </w:t>
            </w:r>
          </w:p>
        </w:tc>
        <w:tc>
          <w:tcPr>
            <w:tcW w:w="1560" w:type="dxa"/>
            <w:tcBorders>
              <w:top w:val="nil"/>
              <w:left w:val="nil"/>
              <w:bottom w:val="single" w:sz="6" w:space="0" w:color="auto"/>
              <w:right w:val="single" w:sz="6" w:space="0" w:color="auto"/>
            </w:tcBorders>
            <w:shd w:val="clear" w:color="auto" w:fill="auto"/>
            <w:hideMark/>
          </w:tcPr>
          <w:p w14:paraId="5F9E624C" w14:textId="77777777"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r w:rsidRPr="003A591E">
              <w:rPr>
                <w:rFonts w:ascii="Arial" w:eastAsia="Times New Roman" w:hAnsi="Arial" w:cs="Arial"/>
                <w:color w:val="000000"/>
                <w:sz w:val="18"/>
                <w:szCs w:val="18"/>
                <w:lang w:eastAsia="en-GB"/>
              </w:rPr>
              <w:t>3.44 </w:t>
            </w:r>
          </w:p>
        </w:tc>
        <w:tc>
          <w:tcPr>
            <w:tcW w:w="1545" w:type="dxa"/>
            <w:tcBorders>
              <w:top w:val="nil"/>
              <w:left w:val="nil"/>
              <w:bottom w:val="single" w:sz="6" w:space="0" w:color="auto"/>
              <w:right w:val="single" w:sz="6" w:space="0" w:color="auto"/>
            </w:tcBorders>
            <w:shd w:val="clear" w:color="auto" w:fill="auto"/>
            <w:hideMark/>
          </w:tcPr>
          <w:p w14:paraId="5A2DD413" w14:textId="77777777" w:rsidR="003A591E" w:rsidRPr="003A591E" w:rsidRDefault="003A591E" w:rsidP="003A591E">
            <w:pPr>
              <w:spacing w:after="0" w:line="240" w:lineRule="auto"/>
              <w:jc w:val="center"/>
              <w:textAlignment w:val="baseline"/>
              <w:rPr>
                <w:rFonts w:ascii="Times New Roman" w:eastAsia="Times New Roman" w:hAnsi="Times New Roman" w:cs="Times New Roman"/>
                <w:sz w:val="24"/>
                <w:szCs w:val="24"/>
                <w:lang w:eastAsia="en-GB"/>
              </w:rPr>
            </w:pPr>
            <w:r w:rsidRPr="003A591E">
              <w:rPr>
                <w:rFonts w:ascii="Arial" w:eastAsia="Times New Roman" w:hAnsi="Arial" w:cs="Arial"/>
                <w:color w:val="000000"/>
                <w:sz w:val="18"/>
                <w:szCs w:val="18"/>
                <w:lang w:eastAsia="en-GB"/>
              </w:rPr>
              <w:t>2 </w:t>
            </w:r>
          </w:p>
        </w:tc>
      </w:tr>
    </w:tbl>
    <w:p w14:paraId="174F0017" w14:textId="77777777" w:rsidR="003A591E" w:rsidRPr="003A591E" w:rsidRDefault="003A591E" w:rsidP="003A591E">
      <w:pPr>
        <w:spacing w:after="0" w:line="240" w:lineRule="auto"/>
        <w:textAlignment w:val="baseline"/>
        <w:rPr>
          <w:rFonts w:ascii="Arial" w:eastAsia="Times New Roman" w:hAnsi="Arial" w:cs="Arial"/>
          <w:sz w:val="20"/>
          <w:szCs w:val="20"/>
          <w:lang w:eastAsia="en-GB"/>
        </w:rPr>
      </w:pPr>
      <w:r w:rsidRPr="003A591E">
        <w:rPr>
          <w:rFonts w:ascii="Arial" w:eastAsia="Times New Roman" w:hAnsi="Arial" w:cs="Arial"/>
          <w:color w:val="000000"/>
          <w:sz w:val="20"/>
          <w:szCs w:val="20"/>
          <w:lang w:eastAsia="en-GB"/>
        </w:rPr>
        <w:t> </w:t>
      </w:r>
    </w:p>
    <w:p w14:paraId="7F6201E8" w14:textId="77777777" w:rsidR="00557B8D" w:rsidRDefault="00557B8D" w:rsidP="003A591E">
      <w:pPr>
        <w:spacing w:after="0" w:line="240" w:lineRule="auto"/>
        <w:ind w:left="720"/>
        <w:textAlignment w:val="baseline"/>
        <w:rPr>
          <w:rFonts w:ascii="Arial" w:eastAsia="Times New Roman" w:hAnsi="Arial" w:cs="Arial"/>
          <w:b/>
          <w:bCs/>
          <w:color w:val="000000"/>
          <w:sz w:val="24"/>
          <w:szCs w:val="24"/>
          <w:lang w:eastAsia="en-GB"/>
        </w:rPr>
      </w:pPr>
    </w:p>
    <w:p w14:paraId="4CC32FB9" w14:textId="765316CA" w:rsidR="003A591E" w:rsidRPr="003A591E" w:rsidRDefault="003A591E" w:rsidP="003A591E">
      <w:pPr>
        <w:spacing w:after="0" w:line="240" w:lineRule="auto"/>
        <w:ind w:left="720"/>
        <w:textAlignment w:val="baseline"/>
        <w:rPr>
          <w:rFonts w:ascii="Arial" w:eastAsia="Times New Roman" w:hAnsi="Arial" w:cs="Arial"/>
          <w:sz w:val="20"/>
          <w:szCs w:val="20"/>
          <w:lang w:eastAsia="en-GB"/>
        </w:rPr>
      </w:pPr>
      <w:r w:rsidRPr="003A591E">
        <w:rPr>
          <w:rFonts w:ascii="Arial" w:eastAsia="Times New Roman" w:hAnsi="Arial" w:cs="Arial"/>
          <w:b/>
          <w:bCs/>
          <w:color w:val="000000"/>
          <w:sz w:val="24"/>
          <w:szCs w:val="24"/>
          <w:lang w:eastAsia="en-GB"/>
        </w:rPr>
        <w:t>MANDATORY EVALUATION</w:t>
      </w:r>
      <w:r w:rsidRPr="003A591E">
        <w:rPr>
          <w:rFonts w:ascii="Arial" w:eastAsia="Times New Roman" w:hAnsi="Arial" w:cs="Arial"/>
          <w:color w:val="000000"/>
          <w:sz w:val="24"/>
          <w:szCs w:val="24"/>
          <w:lang w:eastAsia="en-GB"/>
        </w:rPr>
        <w:t> </w:t>
      </w:r>
    </w:p>
    <w:p w14:paraId="770A9CFA" w14:textId="77777777" w:rsidR="003A591E" w:rsidRPr="003A591E" w:rsidRDefault="003A591E" w:rsidP="003A591E">
      <w:pPr>
        <w:spacing w:after="0" w:line="240" w:lineRule="auto"/>
        <w:textAlignment w:val="baseline"/>
        <w:rPr>
          <w:rFonts w:ascii="Arial" w:eastAsia="Times New Roman" w:hAnsi="Arial" w:cs="Arial"/>
          <w:sz w:val="20"/>
          <w:szCs w:val="20"/>
          <w:lang w:eastAsia="en-GB"/>
        </w:rPr>
      </w:pPr>
      <w:r w:rsidRPr="003A591E">
        <w:rPr>
          <w:rFonts w:ascii="Arial" w:eastAsia="Times New Roman" w:hAnsi="Arial" w:cs="Arial"/>
          <w:color w:val="000000"/>
          <w:sz w:val="20"/>
          <w:szCs w:val="20"/>
          <w:lang w:eastAsia="en-GB"/>
        </w:rPr>
        <w:t> </w:t>
      </w:r>
    </w:p>
    <w:p w14:paraId="57F0D13F" w14:textId="47AED0B7" w:rsidR="003A591E" w:rsidRPr="00034593" w:rsidRDefault="003A591E" w:rsidP="0072126F">
      <w:pPr>
        <w:pStyle w:val="ListParagraph"/>
        <w:numPr>
          <w:ilvl w:val="0"/>
          <w:numId w:val="14"/>
        </w:numPr>
        <w:spacing w:after="0" w:line="240" w:lineRule="auto"/>
        <w:textAlignment w:val="baseline"/>
        <w:rPr>
          <w:rFonts w:ascii="Arial" w:eastAsia="Times New Roman" w:hAnsi="Arial" w:cs="Arial"/>
          <w:sz w:val="20"/>
          <w:szCs w:val="20"/>
          <w:lang w:eastAsia="en-GB"/>
        </w:rPr>
      </w:pPr>
      <w:r w:rsidRPr="00B24826">
        <w:rPr>
          <w:rFonts w:ascii="Arial" w:eastAsia="Times New Roman" w:hAnsi="Arial" w:cs="Arial"/>
          <w:color w:val="000000"/>
          <w:sz w:val="20"/>
          <w:szCs w:val="20"/>
          <w:lang w:eastAsia="en-GB"/>
        </w:rPr>
        <w:t>Evaluating the Tenderer’s compliance wit</w:t>
      </w:r>
      <w:r w:rsidR="00034593">
        <w:rPr>
          <w:rFonts w:ascii="Arial" w:eastAsia="Times New Roman" w:hAnsi="Arial" w:cs="Arial"/>
          <w:color w:val="000000"/>
          <w:sz w:val="20"/>
          <w:szCs w:val="20"/>
          <w:lang w:eastAsia="en-GB"/>
        </w:rPr>
        <w:t xml:space="preserve">h </w:t>
      </w:r>
      <w:r w:rsidRPr="00034593">
        <w:rPr>
          <w:rFonts w:ascii="Arial" w:eastAsia="Times New Roman" w:hAnsi="Arial" w:cs="Arial"/>
          <w:color w:val="000000"/>
          <w:sz w:val="20"/>
          <w:szCs w:val="20"/>
          <w:lang w:eastAsia="en-GB"/>
        </w:rPr>
        <w:t>the mandatory criteria as detailed in Table 1 (below)</w:t>
      </w:r>
      <w:r w:rsidR="005B2EB0" w:rsidRPr="00034593">
        <w:rPr>
          <w:rFonts w:ascii="Arial" w:eastAsia="Times New Roman" w:hAnsi="Arial" w:cs="Arial"/>
          <w:color w:val="000000"/>
          <w:sz w:val="20"/>
          <w:szCs w:val="20"/>
          <w:lang w:eastAsia="en-GB"/>
        </w:rPr>
        <w:t xml:space="preserve"> which covers elements from the DEFFORM 47 and elements from the draft Terms and </w:t>
      </w:r>
      <w:proofErr w:type="gramStart"/>
      <w:r w:rsidR="005B2EB0" w:rsidRPr="00034593">
        <w:rPr>
          <w:rFonts w:ascii="Arial" w:eastAsia="Times New Roman" w:hAnsi="Arial" w:cs="Arial"/>
          <w:color w:val="000000"/>
          <w:sz w:val="20"/>
          <w:szCs w:val="20"/>
          <w:lang w:eastAsia="en-GB"/>
        </w:rPr>
        <w:t>Conditions</w:t>
      </w:r>
      <w:r w:rsidRPr="00034593">
        <w:rPr>
          <w:rFonts w:ascii="Arial" w:eastAsia="Times New Roman" w:hAnsi="Arial" w:cs="Arial"/>
          <w:color w:val="000000"/>
          <w:sz w:val="20"/>
          <w:szCs w:val="20"/>
          <w:lang w:eastAsia="en-GB"/>
        </w:rPr>
        <w:t>;</w:t>
      </w:r>
      <w:proofErr w:type="gramEnd"/>
      <w:r w:rsidRPr="00034593">
        <w:rPr>
          <w:rFonts w:ascii="Arial" w:eastAsia="Times New Roman" w:hAnsi="Arial" w:cs="Arial"/>
          <w:color w:val="000000"/>
          <w:sz w:val="20"/>
          <w:szCs w:val="20"/>
          <w:lang w:eastAsia="en-GB"/>
        </w:rPr>
        <w:t> </w:t>
      </w:r>
    </w:p>
    <w:p w14:paraId="618F5D84" w14:textId="77777777" w:rsidR="00BC7D1E" w:rsidRPr="00B24826" w:rsidRDefault="00BC7D1E" w:rsidP="00BC7D1E">
      <w:pPr>
        <w:spacing w:after="0" w:line="240" w:lineRule="auto"/>
        <w:jc w:val="both"/>
        <w:textAlignment w:val="baseline"/>
        <w:rPr>
          <w:rFonts w:ascii="Arial" w:eastAsia="Times New Roman" w:hAnsi="Arial" w:cs="Arial"/>
          <w:sz w:val="20"/>
          <w:szCs w:val="20"/>
          <w:lang w:eastAsia="en-GB"/>
        </w:rPr>
      </w:pPr>
    </w:p>
    <w:p w14:paraId="5601369E" w14:textId="5CE70563" w:rsidR="00B24826" w:rsidRDefault="00B24826" w:rsidP="00B24826">
      <w:pPr>
        <w:spacing w:after="0" w:line="240" w:lineRule="auto"/>
        <w:jc w:val="both"/>
        <w:textAlignment w:val="baseline"/>
        <w:rPr>
          <w:rFonts w:ascii="Arial" w:eastAsia="Times New Roman" w:hAnsi="Arial" w:cs="Arial"/>
          <w:color w:val="000000"/>
          <w:sz w:val="20"/>
          <w:szCs w:val="20"/>
          <w:lang w:eastAsia="en-GB"/>
        </w:rPr>
      </w:pPr>
    </w:p>
    <w:p w14:paraId="25C69FD3" w14:textId="4FEE3AF7" w:rsidR="005F70CB" w:rsidRDefault="005F70CB" w:rsidP="00B24826">
      <w:pPr>
        <w:spacing w:after="0" w:line="240" w:lineRule="auto"/>
        <w:jc w:val="both"/>
        <w:textAlignment w:val="baseline"/>
        <w:rPr>
          <w:rFonts w:ascii="Arial" w:eastAsia="Times New Roman" w:hAnsi="Arial" w:cs="Arial"/>
          <w:color w:val="000000"/>
          <w:sz w:val="20"/>
          <w:szCs w:val="20"/>
          <w:lang w:eastAsia="en-GB"/>
        </w:rPr>
      </w:pPr>
    </w:p>
    <w:p w14:paraId="0159035B" w14:textId="4EE26391" w:rsidR="005F70CB" w:rsidRDefault="005F70CB" w:rsidP="00B24826">
      <w:pPr>
        <w:spacing w:after="0" w:line="240" w:lineRule="auto"/>
        <w:jc w:val="both"/>
        <w:textAlignment w:val="baseline"/>
        <w:rPr>
          <w:rFonts w:ascii="Arial" w:eastAsia="Times New Roman" w:hAnsi="Arial" w:cs="Arial"/>
          <w:color w:val="000000"/>
          <w:sz w:val="20"/>
          <w:szCs w:val="20"/>
          <w:lang w:eastAsia="en-GB"/>
        </w:rPr>
      </w:pPr>
    </w:p>
    <w:p w14:paraId="5E12A3A4" w14:textId="0C1CBA73" w:rsidR="005F70CB" w:rsidRDefault="005F70CB" w:rsidP="00B24826">
      <w:pPr>
        <w:spacing w:after="0" w:line="240" w:lineRule="auto"/>
        <w:jc w:val="both"/>
        <w:textAlignment w:val="baseline"/>
        <w:rPr>
          <w:rFonts w:ascii="Arial" w:eastAsia="Times New Roman" w:hAnsi="Arial" w:cs="Arial"/>
          <w:color w:val="000000"/>
          <w:sz w:val="20"/>
          <w:szCs w:val="20"/>
          <w:lang w:eastAsia="en-GB"/>
        </w:rPr>
      </w:pPr>
    </w:p>
    <w:p w14:paraId="3B874693" w14:textId="007C97AE" w:rsidR="005F70CB" w:rsidRDefault="005F70CB" w:rsidP="00B24826">
      <w:pPr>
        <w:spacing w:after="0" w:line="240" w:lineRule="auto"/>
        <w:jc w:val="both"/>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br w:type="page"/>
      </w:r>
    </w:p>
    <w:p w14:paraId="1C83F7B2" w14:textId="77777777" w:rsidR="005F70CB" w:rsidRDefault="005F70CB" w:rsidP="00B24826">
      <w:pPr>
        <w:spacing w:after="0" w:line="240" w:lineRule="auto"/>
        <w:textAlignment w:val="baseline"/>
        <w:rPr>
          <w:rFonts w:ascii="Arial" w:eastAsia="Times New Roman" w:hAnsi="Arial" w:cs="Arial"/>
          <w:b/>
          <w:bCs/>
          <w:sz w:val="20"/>
          <w:szCs w:val="20"/>
          <w:u w:val="single"/>
          <w:lang w:eastAsia="en-GB"/>
        </w:rPr>
        <w:sectPr w:rsidR="005F70CB" w:rsidSect="005F70C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0B7F6173" w14:textId="47E7A3CE" w:rsidR="00B24826" w:rsidRPr="00DB086D" w:rsidRDefault="00DB086D" w:rsidP="00B24826">
      <w:pPr>
        <w:spacing w:after="0" w:line="240" w:lineRule="auto"/>
        <w:textAlignment w:val="baseline"/>
        <w:rPr>
          <w:rFonts w:ascii="Arial" w:eastAsia="Times New Roman" w:hAnsi="Arial" w:cs="Arial"/>
          <w:b/>
          <w:bCs/>
          <w:sz w:val="20"/>
          <w:szCs w:val="20"/>
          <w:u w:val="single"/>
          <w:lang w:eastAsia="en-GB"/>
        </w:rPr>
      </w:pPr>
      <w:r w:rsidRPr="00DB086D">
        <w:rPr>
          <w:rFonts w:ascii="Arial" w:eastAsia="Times New Roman" w:hAnsi="Arial" w:cs="Arial"/>
          <w:b/>
          <w:bCs/>
          <w:sz w:val="20"/>
          <w:szCs w:val="20"/>
          <w:u w:val="single"/>
          <w:lang w:eastAsia="en-GB"/>
        </w:rPr>
        <w:lastRenderedPageBreak/>
        <w:t>Table 1 – Mandatory Compliance</w:t>
      </w:r>
      <w:r w:rsidR="00B24826" w:rsidRPr="00DB086D">
        <w:rPr>
          <w:rFonts w:ascii="Arial" w:eastAsia="Times New Roman" w:hAnsi="Arial" w:cs="Arial"/>
          <w:b/>
          <w:bCs/>
          <w:sz w:val="20"/>
          <w:szCs w:val="20"/>
          <w:u w:val="single"/>
          <w:lang w:eastAsia="en-GB"/>
        </w:rPr>
        <w:t> </w:t>
      </w:r>
    </w:p>
    <w:p w14:paraId="446E20BF" w14:textId="77777777" w:rsidR="00DB086D" w:rsidRPr="00B24826" w:rsidRDefault="00DB086D" w:rsidP="00B24826">
      <w:pPr>
        <w:spacing w:after="0" w:line="240" w:lineRule="auto"/>
        <w:textAlignment w:val="baseline"/>
        <w:rPr>
          <w:rFonts w:ascii="Segoe UI" w:eastAsia="Times New Roman" w:hAnsi="Segoe UI" w:cs="Segoe UI"/>
          <w:sz w:val="18"/>
          <w:szCs w:val="18"/>
          <w:lang w:eastAsia="en-GB"/>
        </w:rPr>
      </w:pPr>
    </w:p>
    <w:tbl>
      <w:tblPr>
        <w:tblW w:w="14752"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0"/>
        <w:gridCol w:w="1386"/>
        <w:gridCol w:w="9970"/>
        <w:gridCol w:w="2126"/>
      </w:tblGrid>
      <w:tr w:rsidR="005F70CB" w:rsidRPr="00B24826" w14:paraId="134300F3" w14:textId="77777777" w:rsidTr="3D12004F">
        <w:trPr>
          <w:trHeight w:val="300"/>
        </w:trPr>
        <w:tc>
          <w:tcPr>
            <w:tcW w:w="2656" w:type="dxa"/>
            <w:gridSpan w:val="2"/>
            <w:tcBorders>
              <w:top w:val="single" w:sz="6" w:space="0" w:color="auto"/>
              <w:left w:val="single" w:sz="6" w:space="0" w:color="auto"/>
              <w:bottom w:val="single" w:sz="6" w:space="0" w:color="auto"/>
              <w:right w:val="single" w:sz="6" w:space="0" w:color="auto"/>
            </w:tcBorders>
            <w:shd w:val="clear" w:color="auto" w:fill="A5A5A5" w:themeFill="accent3"/>
            <w:hideMark/>
          </w:tcPr>
          <w:p w14:paraId="30CA3672" w14:textId="77777777" w:rsidR="005F70CB" w:rsidRPr="00B24826" w:rsidRDefault="005F70CB" w:rsidP="00B24826">
            <w:pPr>
              <w:spacing w:after="0" w:line="240" w:lineRule="auto"/>
              <w:ind w:left="30"/>
              <w:jc w:val="center"/>
              <w:textAlignment w:val="baseline"/>
              <w:rPr>
                <w:rFonts w:ascii="Times New Roman" w:eastAsia="Times New Roman" w:hAnsi="Times New Roman" w:cs="Times New Roman"/>
                <w:sz w:val="24"/>
                <w:szCs w:val="24"/>
                <w:lang w:eastAsia="en-GB"/>
              </w:rPr>
            </w:pPr>
            <w:r w:rsidRPr="00B24826">
              <w:rPr>
                <w:rFonts w:ascii="Arial" w:eastAsia="Times New Roman" w:hAnsi="Arial" w:cs="Arial"/>
                <w:b/>
                <w:bCs/>
                <w:sz w:val="18"/>
                <w:szCs w:val="18"/>
                <w:lang w:eastAsia="en-GB"/>
              </w:rPr>
              <w:t>ITN Reference</w:t>
            </w:r>
            <w:r w:rsidRPr="00B24826">
              <w:rPr>
                <w:rFonts w:ascii="Arial" w:eastAsia="Times New Roman" w:hAnsi="Arial" w:cs="Arial"/>
                <w:sz w:val="18"/>
                <w:szCs w:val="18"/>
                <w:lang w:eastAsia="en-GB"/>
              </w:rPr>
              <w:t> </w:t>
            </w:r>
          </w:p>
        </w:tc>
        <w:tc>
          <w:tcPr>
            <w:tcW w:w="9970" w:type="dxa"/>
            <w:tcBorders>
              <w:top w:val="single" w:sz="6" w:space="0" w:color="auto"/>
              <w:left w:val="nil"/>
              <w:bottom w:val="single" w:sz="6" w:space="0" w:color="auto"/>
              <w:right w:val="single" w:sz="6" w:space="0" w:color="auto"/>
            </w:tcBorders>
            <w:shd w:val="clear" w:color="auto" w:fill="A5A5A5" w:themeFill="accent3"/>
            <w:hideMark/>
          </w:tcPr>
          <w:p w14:paraId="589779B2" w14:textId="1BD258BD" w:rsidR="005F70CB" w:rsidRPr="00B24826" w:rsidRDefault="005F70CB" w:rsidP="00B24826">
            <w:pPr>
              <w:spacing w:after="0" w:line="240" w:lineRule="auto"/>
              <w:jc w:val="center"/>
              <w:textAlignment w:val="baseline"/>
              <w:rPr>
                <w:rFonts w:ascii="Times New Roman" w:eastAsia="Times New Roman" w:hAnsi="Times New Roman" w:cs="Times New Roman"/>
                <w:sz w:val="24"/>
                <w:szCs w:val="24"/>
                <w:lang w:eastAsia="en-GB"/>
              </w:rPr>
            </w:pPr>
            <w:r w:rsidRPr="00B24826">
              <w:rPr>
                <w:rFonts w:ascii="Arial" w:eastAsia="Times New Roman" w:hAnsi="Arial" w:cs="Arial"/>
                <w:b/>
                <w:bCs/>
                <w:sz w:val="18"/>
                <w:szCs w:val="18"/>
                <w:lang w:eastAsia="en-GB"/>
              </w:rPr>
              <w:t>ITN Commercial Deliverables</w:t>
            </w:r>
            <w:r w:rsidRPr="00B24826">
              <w:rPr>
                <w:rFonts w:ascii="Arial" w:eastAsia="Times New Roman" w:hAnsi="Arial" w:cs="Arial"/>
                <w:sz w:val="18"/>
                <w:szCs w:val="18"/>
                <w:lang w:eastAsia="en-GB"/>
              </w:rPr>
              <w:t> </w:t>
            </w:r>
            <w:r w:rsidRPr="005B2EB0">
              <w:rPr>
                <w:rFonts w:ascii="Arial" w:eastAsia="Times New Roman" w:hAnsi="Arial" w:cs="Arial"/>
                <w:b/>
                <w:bCs/>
                <w:sz w:val="18"/>
                <w:szCs w:val="18"/>
                <w:lang w:eastAsia="en-GB"/>
              </w:rPr>
              <w:t>from the DEFFORM 47</w:t>
            </w:r>
          </w:p>
        </w:tc>
        <w:tc>
          <w:tcPr>
            <w:tcW w:w="2126" w:type="dxa"/>
            <w:tcBorders>
              <w:top w:val="single" w:sz="6" w:space="0" w:color="auto"/>
              <w:left w:val="nil"/>
              <w:bottom w:val="single" w:sz="6" w:space="0" w:color="auto"/>
              <w:right w:val="single" w:sz="6" w:space="0" w:color="auto"/>
            </w:tcBorders>
            <w:shd w:val="clear" w:color="auto" w:fill="A5A5A5" w:themeFill="accent3"/>
            <w:hideMark/>
          </w:tcPr>
          <w:p w14:paraId="02D07C73" w14:textId="77777777" w:rsidR="005F70CB" w:rsidRPr="00B24826" w:rsidRDefault="005F70CB" w:rsidP="00B24826">
            <w:pPr>
              <w:spacing w:after="0" w:line="240" w:lineRule="auto"/>
              <w:jc w:val="center"/>
              <w:textAlignment w:val="baseline"/>
              <w:rPr>
                <w:rFonts w:ascii="Times New Roman" w:eastAsia="Times New Roman" w:hAnsi="Times New Roman" w:cs="Times New Roman"/>
                <w:sz w:val="24"/>
                <w:szCs w:val="24"/>
                <w:lang w:eastAsia="en-GB"/>
              </w:rPr>
            </w:pPr>
            <w:r w:rsidRPr="00B24826">
              <w:rPr>
                <w:rFonts w:ascii="Arial" w:eastAsia="Times New Roman" w:hAnsi="Arial" w:cs="Arial"/>
                <w:b/>
                <w:bCs/>
                <w:sz w:val="18"/>
                <w:szCs w:val="18"/>
                <w:lang w:eastAsia="en-GB"/>
              </w:rPr>
              <w:t>Evaluation</w:t>
            </w:r>
            <w:r w:rsidRPr="00B24826">
              <w:rPr>
                <w:rFonts w:ascii="Arial" w:eastAsia="Times New Roman" w:hAnsi="Arial" w:cs="Arial"/>
                <w:sz w:val="18"/>
                <w:szCs w:val="18"/>
                <w:lang w:eastAsia="en-GB"/>
              </w:rPr>
              <w:t> </w:t>
            </w:r>
          </w:p>
        </w:tc>
      </w:tr>
      <w:tr w:rsidR="005F70CB" w:rsidRPr="00B24826" w14:paraId="4B52B39D" w14:textId="77777777" w:rsidTr="3D12004F">
        <w:tc>
          <w:tcPr>
            <w:tcW w:w="1270" w:type="dxa"/>
            <w:vMerge w:val="restart"/>
            <w:tcBorders>
              <w:top w:val="nil"/>
              <w:left w:val="single" w:sz="6" w:space="0" w:color="auto"/>
              <w:bottom w:val="single" w:sz="6" w:space="0" w:color="auto"/>
              <w:right w:val="single" w:sz="6" w:space="0" w:color="auto"/>
            </w:tcBorders>
            <w:shd w:val="clear" w:color="auto" w:fill="auto"/>
            <w:vAlign w:val="center"/>
            <w:hideMark/>
          </w:tcPr>
          <w:p w14:paraId="0C883476" w14:textId="77777777" w:rsidR="005F70CB" w:rsidRPr="00C63074" w:rsidRDefault="005F70CB" w:rsidP="00B24826">
            <w:pPr>
              <w:spacing w:after="0" w:line="240" w:lineRule="auto"/>
              <w:jc w:val="center"/>
              <w:textAlignment w:val="baseline"/>
              <w:rPr>
                <w:rFonts w:ascii="Times New Roman" w:eastAsia="Times New Roman" w:hAnsi="Times New Roman" w:cs="Times New Roman"/>
                <w:b/>
                <w:bCs/>
                <w:sz w:val="24"/>
                <w:szCs w:val="24"/>
                <w:lang w:eastAsia="en-GB"/>
              </w:rPr>
            </w:pPr>
            <w:r w:rsidRPr="00C63074">
              <w:rPr>
                <w:rFonts w:ascii="Arial" w:eastAsia="Times New Roman" w:hAnsi="Arial" w:cs="Arial"/>
                <w:b/>
                <w:bCs/>
                <w:sz w:val="18"/>
                <w:szCs w:val="18"/>
                <w:lang w:eastAsia="en-GB"/>
              </w:rPr>
              <w:t>Response in relation to DEFFORM 47 </w:t>
            </w:r>
          </w:p>
        </w:tc>
        <w:tc>
          <w:tcPr>
            <w:tcW w:w="1386" w:type="dxa"/>
            <w:tcBorders>
              <w:top w:val="nil"/>
              <w:left w:val="nil"/>
              <w:bottom w:val="single" w:sz="6" w:space="0" w:color="auto"/>
              <w:right w:val="single" w:sz="6" w:space="0" w:color="auto"/>
            </w:tcBorders>
            <w:shd w:val="clear" w:color="auto" w:fill="auto"/>
            <w:vAlign w:val="center"/>
            <w:hideMark/>
          </w:tcPr>
          <w:p w14:paraId="6051569A" w14:textId="5D7A2F50" w:rsidR="005F70CB" w:rsidRPr="00C63074" w:rsidRDefault="005F70CB" w:rsidP="00B24826">
            <w:pPr>
              <w:spacing w:after="0" w:line="240" w:lineRule="auto"/>
              <w:textAlignment w:val="baseline"/>
              <w:rPr>
                <w:rFonts w:ascii="Times New Roman" w:eastAsia="Times New Roman" w:hAnsi="Times New Roman" w:cs="Times New Roman"/>
                <w:sz w:val="24"/>
                <w:szCs w:val="24"/>
                <w:lang w:eastAsia="en-GB"/>
              </w:rPr>
            </w:pPr>
            <w:r w:rsidRPr="00C63074">
              <w:rPr>
                <w:rFonts w:ascii="Arial" w:eastAsia="Times New Roman" w:hAnsi="Arial" w:cs="Arial"/>
                <w:sz w:val="18"/>
                <w:szCs w:val="18"/>
                <w:lang w:eastAsia="en-GB"/>
              </w:rPr>
              <w:t>Paragraph C</w:t>
            </w:r>
            <w:r w:rsidR="00C63074" w:rsidRPr="00C63074">
              <w:rPr>
                <w:rFonts w:ascii="Arial" w:eastAsia="Times New Roman" w:hAnsi="Arial" w:cs="Arial"/>
                <w:sz w:val="18"/>
                <w:szCs w:val="18"/>
                <w:lang w:eastAsia="en-GB"/>
              </w:rPr>
              <w:t>3</w:t>
            </w:r>
            <w:r w:rsidRPr="00C63074">
              <w:rPr>
                <w:rFonts w:ascii="Arial" w:eastAsia="Times New Roman" w:hAnsi="Arial" w:cs="Arial"/>
                <w:sz w:val="18"/>
                <w:szCs w:val="18"/>
                <w:lang w:eastAsia="en-GB"/>
              </w:rPr>
              <w:t> </w:t>
            </w:r>
          </w:p>
        </w:tc>
        <w:tc>
          <w:tcPr>
            <w:tcW w:w="9970" w:type="dxa"/>
            <w:tcBorders>
              <w:top w:val="nil"/>
              <w:left w:val="nil"/>
              <w:bottom w:val="single" w:sz="6" w:space="0" w:color="auto"/>
              <w:right w:val="single" w:sz="6" w:space="0" w:color="auto"/>
            </w:tcBorders>
            <w:shd w:val="clear" w:color="auto" w:fill="auto"/>
            <w:vAlign w:val="center"/>
            <w:hideMark/>
          </w:tcPr>
          <w:p w14:paraId="2B743394" w14:textId="77777777" w:rsidR="005F70CB" w:rsidRPr="00B24826" w:rsidRDefault="005F70CB" w:rsidP="0072126F">
            <w:pPr>
              <w:numPr>
                <w:ilvl w:val="0"/>
                <w:numId w:val="15"/>
              </w:numPr>
              <w:spacing w:after="0" w:line="240" w:lineRule="auto"/>
              <w:ind w:left="750" w:firstLine="0"/>
              <w:textAlignment w:val="baseline"/>
              <w:rPr>
                <w:rFonts w:ascii="Arial" w:eastAsia="Times New Roman" w:hAnsi="Arial" w:cs="Arial"/>
                <w:sz w:val="18"/>
                <w:szCs w:val="18"/>
                <w:lang w:eastAsia="en-GB"/>
              </w:rPr>
            </w:pPr>
            <w:r w:rsidRPr="00B24826">
              <w:rPr>
                <w:rFonts w:ascii="Arial" w:eastAsia="Times New Roman" w:hAnsi="Arial" w:cs="Arial"/>
                <w:sz w:val="18"/>
                <w:szCs w:val="18"/>
                <w:lang w:eastAsia="en-GB"/>
              </w:rPr>
              <w:t>Statement confirming the Tender is valid / open for acceptance for 90 calendar days from the Tender return date </w:t>
            </w:r>
          </w:p>
        </w:tc>
        <w:tc>
          <w:tcPr>
            <w:tcW w:w="2126" w:type="dxa"/>
            <w:tcBorders>
              <w:top w:val="nil"/>
              <w:left w:val="nil"/>
              <w:bottom w:val="single" w:sz="6" w:space="0" w:color="auto"/>
              <w:right w:val="single" w:sz="6" w:space="0" w:color="auto"/>
            </w:tcBorders>
            <w:shd w:val="clear" w:color="auto" w:fill="auto"/>
            <w:vAlign w:val="center"/>
            <w:hideMark/>
          </w:tcPr>
          <w:p w14:paraId="1CF05752" w14:textId="77777777" w:rsidR="005F70CB" w:rsidRPr="00B24826" w:rsidRDefault="005F70CB" w:rsidP="00B24826">
            <w:pPr>
              <w:spacing w:after="0" w:line="240" w:lineRule="auto"/>
              <w:jc w:val="center"/>
              <w:textAlignment w:val="baseline"/>
              <w:rPr>
                <w:rFonts w:ascii="Times New Roman" w:eastAsia="Times New Roman" w:hAnsi="Times New Roman" w:cs="Times New Roman"/>
                <w:sz w:val="24"/>
                <w:szCs w:val="24"/>
                <w:lang w:eastAsia="en-GB"/>
              </w:rPr>
            </w:pPr>
            <w:r w:rsidRPr="00B24826">
              <w:rPr>
                <w:rFonts w:ascii="Arial" w:eastAsia="Times New Roman" w:hAnsi="Arial" w:cs="Arial"/>
                <w:sz w:val="18"/>
                <w:szCs w:val="18"/>
                <w:lang w:eastAsia="en-GB"/>
              </w:rPr>
              <w:t>Pass / Fail </w:t>
            </w:r>
          </w:p>
        </w:tc>
      </w:tr>
      <w:tr w:rsidR="005F70CB" w:rsidRPr="00B24826" w14:paraId="6A851F43" w14:textId="77777777" w:rsidTr="3D12004F">
        <w:tc>
          <w:tcPr>
            <w:tcW w:w="0" w:type="auto"/>
            <w:vMerge/>
            <w:vAlign w:val="center"/>
            <w:hideMark/>
          </w:tcPr>
          <w:p w14:paraId="3EC16B2C" w14:textId="77777777" w:rsidR="005F70CB" w:rsidRPr="00C63074" w:rsidRDefault="005F70CB" w:rsidP="00B24826">
            <w:pPr>
              <w:spacing w:after="0" w:line="240" w:lineRule="auto"/>
              <w:rPr>
                <w:rFonts w:ascii="Times New Roman" w:eastAsia="Times New Roman" w:hAnsi="Times New Roman" w:cs="Times New Roman"/>
                <w:sz w:val="24"/>
                <w:szCs w:val="24"/>
                <w:lang w:eastAsia="en-GB"/>
              </w:rPr>
            </w:pPr>
          </w:p>
        </w:tc>
        <w:tc>
          <w:tcPr>
            <w:tcW w:w="1386" w:type="dxa"/>
            <w:tcBorders>
              <w:top w:val="nil"/>
              <w:left w:val="nil"/>
              <w:bottom w:val="single" w:sz="6" w:space="0" w:color="auto"/>
              <w:right w:val="single" w:sz="6" w:space="0" w:color="auto"/>
            </w:tcBorders>
            <w:shd w:val="clear" w:color="auto" w:fill="auto"/>
            <w:vAlign w:val="center"/>
            <w:hideMark/>
          </w:tcPr>
          <w:p w14:paraId="1D39485C" w14:textId="50DCAF16" w:rsidR="005F70CB" w:rsidRPr="00C63074" w:rsidRDefault="005F70CB" w:rsidP="00B24826">
            <w:pPr>
              <w:spacing w:after="0" w:line="240" w:lineRule="auto"/>
              <w:textAlignment w:val="baseline"/>
              <w:rPr>
                <w:rFonts w:ascii="Times New Roman" w:eastAsia="Times New Roman" w:hAnsi="Times New Roman" w:cs="Times New Roman"/>
                <w:sz w:val="24"/>
                <w:szCs w:val="24"/>
                <w:lang w:eastAsia="en-GB"/>
              </w:rPr>
            </w:pPr>
            <w:r w:rsidRPr="00C63074">
              <w:rPr>
                <w:rFonts w:ascii="Arial" w:eastAsia="Times New Roman" w:hAnsi="Arial" w:cs="Arial"/>
                <w:sz w:val="18"/>
                <w:szCs w:val="18"/>
                <w:lang w:eastAsia="en-GB"/>
              </w:rPr>
              <w:t>Appendix 1 to Annex A - Paragraph 2</w:t>
            </w:r>
            <w:r w:rsidR="00C63074" w:rsidRPr="00C63074">
              <w:rPr>
                <w:rFonts w:ascii="Arial" w:eastAsia="Times New Roman" w:hAnsi="Arial" w:cs="Arial"/>
                <w:sz w:val="18"/>
                <w:szCs w:val="18"/>
                <w:lang w:eastAsia="en-GB"/>
              </w:rPr>
              <w:t>5</w:t>
            </w:r>
            <w:r w:rsidRPr="00C63074">
              <w:rPr>
                <w:rFonts w:ascii="Arial" w:eastAsia="Times New Roman" w:hAnsi="Arial" w:cs="Arial"/>
                <w:sz w:val="18"/>
                <w:szCs w:val="18"/>
                <w:lang w:eastAsia="en-GB"/>
              </w:rPr>
              <w:t> </w:t>
            </w:r>
          </w:p>
        </w:tc>
        <w:tc>
          <w:tcPr>
            <w:tcW w:w="9970" w:type="dxa"/>
            <w:tcBorders>
              <w:top w:val="nil"/>
              <w:left w:val="nil"/>
              <w:bottom w:val="single" w:sz="6" w:space="0" w:color="auto"/>
              <w:right w:val="single" w:sz="6" w:space="0" w:color="auto"/>
            </w:tcBorders>
            <w:shd w:val="clear" w:color="auto" w:fill="auto"/>
            <w:vAlign w:val="center"/>
            <w:hideMark/>
          </w:tcPr>
          <w:p w14:paraId="3999AEF0" w14:textId="77777777" w:rsidR="005F70CB" w:rsidRPr="00D25C78" w:rsidRDefault="005F70CB" w:rsidP="0072126F">
            <w:pPr>
              <w:numPr>
                <w:ilvl w:val="0"/>
                <w:numId w:val="16"/>
              </w:numPr>
              <w:spacing w:after="0" w:line="240" w:lineRule="auto"/>
              <w:ind w:left="750" w:firstLine="0"/>
              <w:textAlignment w:val="baseline"/>
              <w:rPr>
                <w:rFonts w:ascii="Arial" w:eastAsia="Times New Roman" w:hAnsi="Arial" w:cs="Arial"/>
                <w:sz w:val="18"/>
                <w:szCs w:val="18"/>
                <w:lang w:eastAsia="en-GB"/>
              </w:rPr>
            </w:pPr>
            <w:r w:rsidRPr="00D25C78">
              <w:rPr>
                <w:rFonts w:ascii="Arial" w:eastAsia="Times New Roman" w:hAnsi="Arial" w:cs="Arial"/>
                <w:sz w:val="18"/>
                <w:szCs w:val="18"/>
                <w:lang w:eastAsia="en-GB"/>
              </w:rPr>
              <w:t>Completed Statement confirming the Tenderer is willing and able to trade on CP&amp;F </w:t>
            </w:r>
          </w:p>
        </w:tc>
        <w:tc>
          <w:tcPr>
            <w:tcW w:w="2126" w:type="dxa"/>
            <w:tcBorders>
              <w:top w:val="nil"/>
              <w:left w:val="nil"/>
              <w:bottom w:val="single" w:sz="6" w:space="0" w:color="auto"/>
              <w:right w:val="single" w:sz="6" w:space="0" w:color="auto"/>
            </w:tcBorders>
            <w:shd w:val="clear" w:color="auto" w:fill="auto"/>
            <w:vAlign w:val="center"/>
            <w:hideMark/>
          </w:tcPr>
          <w:p w14:paraId="3CAA40CF" w14:textId="77777777" w:rsidR="005F70CB" w:rsidRPr="00B24826" w:rsidRDefault="005F70CB" w:rsidP="00B24826">
            <w:pPr>
              <w:spacing w:after="0" w:line="240" w:lineRule="auto"/>
              <w:jc w:val="center"/>
              <w:textAlignment w:val="baseline"/>
              <w:rPr>
                <w:rFonts w:ascii="Times New Roman" w:eastAsia="Times New Roman" w:hAnsi="Times New Roman" w:cs="Times New Roman"/>
                <w:sz w:val="24"/>
                <w:szCs w:val="24"/>
                <w:lang w:eastAsia="en-GB"/>
              </w:rPr>
            </w:pPr>
            <w:r w:rsidRPr="00B24826">
              <w:rPr>
                <w:rFonts w:ascii="Arial" w:eastAsia="Times New Roman" w:hAnsi="Arial" w:cs="Arial"/>
                <w:sz w:val="18"/>
                <w:szCs w:val="18"/>
                <w:lang w:eastAsia="en-GB"/>
              </w:rPr>
              <w:t>Pass / Fail </w:t>
            </w:r>
          </w:p>
        </w:tc>
      </w:tr>
      <w:tr w:rsidR="005F70CB" w:rsidRPr="00B24826" w14:paraId="457B87B0" w14:textId="77777777" w:rsidTr="3D12004F">
        <w:tc>
          <w:tcPr>
            <w:tcW w:w="0" w:type="auto"/>
            <w:vMerge/>
            <w:vAlign w:val="center"/>
            <w:hideMark/>
          </w:tcPr>
          <w:p w14:paraId="100D33EC" w14:textId="77777777" w:rsidR="005F70CB" w:rsidRPr="00DB224D" w:rsidRDefault="005F70CB" w:rsidP="00B24826">
            <w:pPr>
              <w:spacing w:after="0" w:line="240" w:lineRule="auto"/>
              <w:rPr>
                <w:rFonts w:ascii="Times New Roman" w:eastAsia="Times New Roman" w:hAnsi="Times New Roman" w:cs="Times New Roman"/>
                <w:sz w:val="24"/>
                <w:szCs w:val="24"/>
                <w:highlight w:val="yellow"/>
                <w:lang w:eastAsia="en-GB"/>
              </w:rPr>
            </w:pPr>
          </w:p>
        </w:tc>
        <w:tc>
          <w:tcPr>
            <w:tcW w:w="1386" w:type="dxa"/>
            <w:tcBorders>
              <w:top w:val="nil"/>
              <w:left w:val="nil"/>
              <w:bottom w:val="single" w:sz="6" w:space="0" w:color="auto"/>
              <w:right w:val="single" w:sz="6" w:space="0" w:color="auto"/>
            </w:tcBorders>
            <w:shd w:val="clear" w:color="auto" w:fill="auto"/>
            <w:vAlign w:val="center"/>
            <w:hideMark/>
          </w:tcPr>
          <w:p w14:paraId="658D8B65" w14:textId="153F7A62" w:rsidR="005F70CB" w:rsidRPr="001859BC" w:rsidRDefault="001859BC" w:rsidP="00B24826">
            <w:pPr>
              <w:spacing w:after="0" w:line="240" w:lineRule="auto"/>
              <w:textAlignment w:val="baseline"/>
              <w:rPr>
                <w:rFonts w:ascii="Times New Roman" w:eastAsia="Times New Roman" w:hAnsi="Times New Roman" w:cs="Times New Roman"/>
                <w:sz w:val="24"/>
                <w:szCs w:val="24"/>
                <w:lang w:eastAsia="en-GB"/>
              </w:rPr>
            </w:pPr>
            <w:r w:rsidRPr="001859BC">
              <w:rPr>
                <w:rFonts w:ascii="Arial" w:eastAsia="Times New Roman" w:hAnsi="Arial" w:cs="Arial"/>
                <w:sz w:val="18"/>
                <w:szCs w:val="18"/>
                <w:lang w:eastAsia="en-GB"/>
              </w:rPr>
              <w:t xml:space="preserve">Draft </w:t>
            </w:r>
            <w:r w:rsidR="005F70CB" w:rsidRPr="001859BC">
              <w:rPr>
                <w:rFonts w:ascii="Arial" w:eastAsia="Times New Roman" w:hAnsi="Arial" w:cs="Arial"/>
                <w:sz w:val="18"/>
                <w:szCs w:val="18"/>
                <w:lang w:eastAsia="en-GB"/>
              </w:rPr>
              <w:t>Contract Annex</w:t>
            </w:r>
            <w:r w:rsidRPr="001859BC">
              <w:rPr>
                <w:rFonts w:ascii="Arial" w:eastAsia="Times New Roman" w:hAnsi="Arial" w:cs="Arial"/>
                <w:sz w:val="18"/>
                <w:szCs w:val="18"/>
                <w:lang w:eastAsia="en-GB"/>
              </w:rPr>
              <w:t xml:space="preserve"> I</w:t>
            </w:r>
            <w:r w:rsidR="005F70CB" w:rsidRPr="001859BC">
              <w:rPr>
                <w:rFonts w:ascii="Arial" w:eastAsia="Times New Roman" w:hAnsi="Arial" w:cs="Arial"/>
                <w:sz w:val="18"/>
                <w:szCs w:val="18"/>
                <w:lang w:eastAsia="en-GB"/>
              </w:rPr>
              <w:t> </w:t>
            </w:r>
          </w:p>
        </w:tc>
        <w:tc>
          <w:tcPr>
            <w:tcW w:w="9970" w:type="dxa"/>
            <w:tcBorders>
              <w:top w:val="nil"/>
              <w:left w:val="nil"/>
              <w:bottom w:val="single" w:sz="6" w:space="0" w:color="auto"/>
              <w:right w:val="single" w:sz="6" w:space="0" w:color="auto"/>
            </w:tcBorders>
            <w:shd w:val="clear" w:color="auto" w:fill="auto"/>
            <w:vAlign w:val="center"/>
            <w:hideMark/>
          </w:tcPr>
          <w:p w14:paraId="02299768" w14:textId="77777777" w:rsidR="005F70CB" w:rsidRPr="00D25C78" w:rsidRDefault="005F70CB" w:rsidP="0072126F">
            <w:pPr>
              <w:numPr>
                <w:ilvl w:val="0"/>
                <w:numId w:val="17"/>
              </w:numPr>
              <w:spacing w:after="0" w:line="240" w:lineRule="auto"/>
              <w:ind w:left="750" w:firstLine="0"/>
              <w:textAlignment w:val="baseline"/>
              <w:rPr>
                <w:rFonts w:ascii="Arial" w:eastAsia="Times New Roman" w:hAnsi="Arial" w:cs="Arial"/>
                <w:sz w:val="18"/>
                <w:szCs w:val="18"/>
                <w:lang w:eastAsia="en-GB"/>
              </w:rPr>
            </w:pPr>
            <w:r w:rsidRPr="00D25C78">
              <w:rPr>
                <w:rFonts w:ascii="Arial" w:eastAsia="Times New Roman" w:hAnsi="Arial" w:cs="Arial"/>
                <w:sz w:val="18"/>
                <w:szCs w:val="18"/>
                <w:lang w:eastAsia="en-GB"/>
              </w:rPr>
              <w:t>Statement confirming compliance with the contract Security Aspects Letter </w:t>
            </w:r>
          </w:p>
        </w:tc>
        <w:tc>
          <w:tcPr>
            <w:tcW w:w="2126" w:type="dxa"/>
            <w:tcBorders>
              <w:top w:val="nil"/>
              <w:left w:val="nil"/>
              <w:bottom w:val="single" w:sz="6" w:space="0" w:color="auto"/>
              <w:right w:val="single" w:sz="6" w:space="0" w:color="auto"/>
            </w:tcBorders>
            <w:shd w:val="clear" w:color="auto" w:fill="auto"/>
            <w:vAlign w:val="center"/>
            <w:hideMark/>
          </w:tcPr>
          <w:p w14:paraId="3963D1FC" w14:textId="77777777" w:rsidR="005F70CB" w:rsidRPr="00B24826" w:rsidRDefault="005F70CB" w:rsidP="00B24826">
            <w:pPr>
              <w:spacing w:after="0" w:line="240" w:lineRule="auto"/>
              <w:jc w:val="center"/>
              <w:textAlignment w:val="baseline"/>
              <w:rPr>
                <w:rFonts w:ascii="Times New Roman" w:eastAsia="Times New Roman" w:hAnsi="Times New Roman" w:cs="Times New Roman"/>
                <w:sz w:val="24"/>
                <w:szCs w:val="24"/>
                <w:lang w:eastAsia="en-GB"/>
              </w:rPr>
            </w:pPr>
            <w:r w:rsidRPr="00B24826">
              <w:rPr>
                <w:rFonts w:ascii="Arial" w:eastAsia="Times New Roman" w:hAnsi="Arial" w:cs="Arial"/>
                <w:sz w:val="18"/>
                <w:szCs w:val="18"/>
                <w:lang w:eastAsia="en-GB"/>
              </w:rPr>
              <w:t>Pass / Fail </w:t>
            </w:r>
          </w:p>
        </w:tc>
      </w:tr>
      <w:tr w:rsidR="005F70CB" w:rsidRPr="00B24826" w14:paraId="0AED6325" w14:textId="77777777" w:rsidTr="3D12004F">
        <w:trPr>
          <w:trHeight w:val="345"/>
        </w:trPr>
        <w:tc>
          <w:tcPr>
            <w:tcW w:w="0" w:type="auto"/>
            <w:vMerge/>
            <w:vAlign w:val="center"/>
            <w:hideMark/>
          </w:tcPr>
          <w:p w14:paraId="19592D57" w14:textId="77777777" w:rsidR="005F70CB" w:rsidRPr="00DB224D" w:rsidRDefault="005F70CB" w:rsidP="00B24826">
            <w:pPr>
              <w:spacing w:after="0" w:line="240" w:lineRule="auto"/>
              <w:rPr>
                <w:rFonts w:ascii="Times New Roman" w:eastAsia="Times New Roman" w:hAnsi="Times New Roman" w:cs="Times New Roman"/>
                <w:sz w:val="24"/>
                <w:szCs w:val="24"/>
                <w:highlight w:val="yellow"/>
                <w:lang w:eastAsia="en-GB"/>
              </w:rPr>
            </w:pPr>
          </w:p>
        </w:tc>
        <w:tc>
          <w:tcPr>
            <w:tcW w:w="1386" w:type="dxa"/>
            <w:tcBorders>
              <w:top w:val="nil"/>
              <w:left w:val="nil"/>
              <w:bottom w:val="single" w:sz="6" w:space="0" w:color="auto"/>
              <w:right w:val="single" w:sz="6" w:space="0" w:color="auto"/>
            </w:tcBorders>
            <w:shd w:val="clear" w:color="auto" w:fill="auto"/>
            <w:vAlign w:val="center"/>
            <w:hideMark/>
          </w:tcPr>
          <w:p w14:paraId="0D2D13E9" w14:textId="2BB3F28B" w:rsidR="005F70CB" w:rsidRPr="001859BC" w:rsidRDefault="001859BC" w:rsidP="00B24826">
            <w:pPr>
              <w:spacing w:after="0" w:line="240" w:lineRule="auto"/>
              <w:textAlignment w:val="baseline"/>
              <w:rPr>
                <w:rFonts w:ascii="Times New Roman" w:eastAsia="Times New Roman" w:hAnsi="Times New Roman" w:cs="Times New Roman"/>
                <w:sz w:val="24"/>
                <w:szCs w:val="24"/>
                <w:lang w:eastAsia="en-GB"/>
              </w:rPr>
            </w:pPr>
            <w:r w:rsidRPr="001859BC">
              <w:rPr>
                <w:rFonts w:ascii="Arial" w:eastAsia="Times New Roman" w:hAnsi="Arial" w:cs="Arial"/>
                <w:sz w:val="18"/>
                <w:szCs w:val="18"/>
                <w:lang w:eastAsia="en-GB"/>
              </w:rPr>
              <w:t xml:space="preserve">Annex </w:t>
            </w:r>
            <w:r>
              <w:rPr>
                <w:rFonts w:ascii="Arial" w:eastAsia="Times New Roman" w:hAnsi="Arial" w:cs="Arial"/>
                <w:sz w:val="18"/>
                <w:szCs w:val="18"/>
                <w:lang w:eastAsia="en-GB"/>
              </w:rPr>
              <w:t>D</w:t>
            </w:r>
            <w:r w:rsidRPr="001859BC">
              <w:rPr>
                <w:rFonts w:ascii="Arial" w:eastAsia="Times New Roman" w:hAnsi="Arial" w:cs="Arial"/>
                <w:sz w:val="18"/>
                <w:szCs w:val="18"/>
                <w:lang w:eastAsia="en-GB"/>
              </w:rPr>
              <w:t xml:space="preserve"> to Def 47</w:t>
            </w:r>
            <w:r w:rsidR="005F70CB" w:rsidRPr="001859BC">
              <w:rPr>
                <w:rFonts w:ascii="Arial" w:eastAsia="Times New Roman" w:hAnsi="Arial" w:cs="Arial"/>
                <w:sz w:val="18"/>
                <w:szCs w:val="18"/>
                <w:lang w:eastAsia="en-GB"/>
              </w:rPr>
              <w:t> </w:t>
            </w:r>
          </w:p>
        </w:tc>
        <w:tc>
          <w:tcPr>
            <w:tcW w:w="9970" w:type="dxa"/>
            <w:tcBorders>
              <w:top w:val="nil"/>
              <w:left w:val="nil"/>
              <w:bottom w:val="single" w:sz="6" w:space="0" w:color="auto"/>
              <w:right w:val="single" w:sz="6" w:space="0" w:color="auto"/>
            </w:tcBorders>
            <w:shd w:val="clear" w:color="auto" w:fill="auto"/>
            <w:vAlign w:val="center"/>
            <w:hideMark/>
          </w:tcPr>
          <w:p w14:paraId="1561990E" w14:textId="279D598B" w:rsidR="005F70CB" w:rsidRPr="001859BC" w:rsidRDefault="001859BC" w:rsidP="001859BC">
            <w:pPr>
              <w:spacing w:after="0" w:line="240" w:lineRule="auto"/>
              <w:textAlignment w:val="baseline"/>
              <w:rPr>
                <w:rFonts w:ascii="Arial" w:eastAsia="Times New Roman" w:hAnsi="Arial" w:cs="Arial"/>
                <w:sz w:val="18"/>
                <w:szCs w:val="18"/>
                <w:lang w:eastAsia="en-GB"/>
              </w:rPr>
            </w:pPr>
            <w:r w:rsidRPr="3D12004F">
              <w:rPr>
                <w:rFonts w:ascii="Arial" w:eastAsia="Times New Roman" w:hAnsi="Arial" w:cs="Arial"/>
                <w:sz w:val="18"/>
                <w:szCs w:val="18"/>
                <w:lang w:eastAsia="en-GB"/>
              </w:rPr>
              <w:t xml:space="preserve">               d.           </w:t>
            </w:r>
            <w:r w:rsidR="005F70CB" w:rsidRPr="3D12004F">
              <w:rPr>
                <w:rFonts w:ascii="Arial" w:eastAsia="Times New Roman" w:hAnsi="Arial" w:cs="Arial"/>
                <w:sz w:val="18"/>
                <w:szCs w:val="18"/>
                <w:lang w:eastAsia="en-GB"/>
              </w:rPr>
              <w:t xml:space="preserve">Response to Technical Question </w:t>
            </w:r>
            <w:proofErr w:type="gramStart"/>
            <w:r w:rsidR="005F70CB" w:rsidRPr="3D12004F">
              <w:rPr>
                <w:rFonts w:ascii="Arial" w:eastAsia="Times New Roman" w:hAnsi="Arial" w:cs="Arial"/>
                <w:sz w:val="18"/>
                <w:szCs w:val="18"/>
                <w:lang w:eastAsia="en-GB"/>
              </w:rPr>
              <w:t>set  </w:t>
            </w:r>
            <w:r w:rsidR="51C9A797" w:rsidRPr="3D12004F">
              <w:rPr>
                <w:rFonts w:ascii="Arial" w:eastAsia="Times New Roman" w:hAnsi="Arial" w:cs="Arial"/>
                <w:sz w:val="18"/>
                <w:szCs w:val="18"/>
                <w:lang w:eastAsia="en-GB"/>
              </w:rPr>
              <w:t>(</w:t>
            </w:r>
            <w:proofErr w:type="gramEnd"/>
            <w:r w:rsidR="51C9A797" w:rsidRPr="3D12004F">
              <w:rPr>
                <w:rFonts w:ascii="Arial" w:eastAsia="Times New Roman" w:hAnsi="Arial" w:cs="Arial"/>
                <w:sz w:val="18"/>
                <w:szCs w:val="18"/>
                <w:lang w:eastAsia="en-GB"/>
              </w:rPr>
              <w:t>including all Reports/Plans as requested)</w:t>
            </w:r>
          </w:p>
        </w:tc>
        <w:tc>
          <w:tcPr>
            <w:tcW w:w="2126" w:type="dxa"/>
            <w:tcBorders>
              <w:top w:val="nil"/>
              <w:left w:val="nil"/>
              <w:bottom w:val="single" w:sz="6" w:space="0" w:color="auto"/>
              <w:right w:val="single" w:sz="6" w:space="0" w:color="auto"/>
            </w:tcBorders>
            <w:shd w:val="clear" w:color="auto" w:fill="auto"/>
            <w:vAlign w:val="center"/>
            <w:hideMark/>
          </w:tcPr>
          <w:p w14:paraId="20F8FC22" w14:textId="77777777" w:rsidR="005F70CB" w:rsidRPr="00B24826" w:rsidRDefault="005F70CB" w:rsidP="00B24826">
            <w:pPr>
              <w:spacing w:after="0" w:line="240" w:lineRule="auto"/>
              <w:jc w:val="center"/>
              <w:textAlignment w:val="baseline"/>
              <w:rPr>
                <w:rFonts w:ascii="Times New Roman" w:eastAsia="Times New Roman" w:hAnsi="Times New Roman" w:cs="Times New Roman"/>
                <w:sz w:val="24"/>
                <w:szCs w:val="24"/>
                <w:lang w:eastAsia="en-GB"/>
              </w:rPr>
            </w:pPr>
            <w:r w:rsidRPr="00B24826">
              <w:rPr>
                <w:rFonts w:ascii="Arial" w:eastAsia="Times New Roman" w:hAnsi="Arial" w:cs="Arial"/>
                <w:sz w:val="18"/>
                <w:szCs w:val="18"/>
                <w:lang w:eastAsia="en-GB"/>
              </w:rPr>
              <w:t>Weighted </w:t>
            </w:r>
          </w:p>
        </w:tc>
      </w:tr>
      <w:tr w:rsidR="005F70CB" w:rsidRPr="00B24826" w14:paraId="3EBE3346" w14:textId="77777777" w:rsidTr="3D12004F">
        <w:trPr>
          <w:trHeight w:val="345"/>
        </w:trPr>
        <w:tc>
          <w:tcPr>
            <w:tcW w:w="0" w:type="auto"/>
            <w:vMerge/>
            <w:vAlign w:val="center"/>
            <w:hideMark/>
          </w:tcPr>
          <w:p w14:paraId="50013E29" w14:textId="77777777" w:rsidR="005F70CB" w:rsidRPr="00DB224D" w:rsidRDefault="005F70CB" w:rsidP="00B24826">
            <w:pPr>
              <w:spacing w:after="0" w:line="240" w:lineRule="auto"/>
              <w:rPr>
                <w:rFonts w:ascii="Times New Roman" w:eastAsia="Times New Roman" w:hAnsi="Times New Roman" w:cs="Times New Roman"/>
                <w:sz w:val="24"/>
                <w:szCs w:val="24"/>
                <w:highlight w:val="yellow"/>
                <w:lang w:eastAsia="en-GB"/>
              </w:rPr>
            </w:pPr>
          </w:p>
        </w:tc>
        <w:tc>
          <w:tcPr>
            <w:tcW w:w="1386" w:type="dxa"/>
            <w:tcBorders>
              <w:top w:val="nil"/>
              <w:left w:val="nil"/>
              <w:bottom w:val="single" w:sz="6" w:space="0" w:color="auto"/>
              <w:right w:val="single" w:sz="6" w:space="0" w:color="auto"/>
            </w:tcBorders>
            <w:shd w:val="clear" w:color="auto" w:fill="auto"/>
            <w:vAlign w:val="center"/>
            <w:hideMark/>
          </w:tcPr>
          <w:p w14:paraId="5ABA7BD1" w14:textId="2D2897E8" w:rsidR="005F70CB" w:rsidRPr="001859BC" w:rsidRDefault="001859BC" w:rsidP="00B24826">
            <w:pPr>
              <w:spacing w:after="0" w:line="240" w:lineRule="auto"/>
              <w:textAlignment w:val="baseline"/>
              <w:rPr>
                <w:rFonts w:ascii="Times New Roman" w:eastAsia="Times New Roman" w:hAnsi="Times New Roman" w:cs="Times New Roman"/>
                <w:sz w:val="24"/>
                <w:szCs w:val="24"/>
                <w:lang w:eastAsia="en-GB"/>
              </w:rPr>
            </w:pPr>
            <w:r w:rsidRPr="001859BC">
              <w:rPr>
                <w:rFonts w:ascii="Arial" w:eastAsia="Times New Roman" w:hAnsi="Arial" w:cs="Arial"/>
                <w:sz w:val="18"/>
                <w:szCs w:val="18"/>
                <w:lang w:eastAsia="en-GB"/>
              </w:rPr>
              <w:t xml:space="preserve">Annex </w:t>
            </w:r>
            <w:r>
              <w:rPr>
                <w:rFonts w:ascii="Arial" w:eastAsia="Times New Roman" w:hAnsi="Arial" w:cs="Arial"/>
                <w:sz w:val="18"/>
                <w:szCs w:val="18"/>
                <w:lang w:eastAsia="en-GB"/>
              </w:rPr>
              <w:t>D</w:t>
            </w:r>
            <w:r w:rsidRPr="001859BC">
              <w:rPr>
                <w:rFonts w:ascii="Arial" w:eastAsia="Times New Roman" w:hAnsi="Arial" w:cs="Arial"/>
                <w:sz w:val="18"/>
                <w:szCs w:val="18"/>
                <w:lang w:eastAsia="en-GB"/>
              </w:rPr>
              <w:t xml:space="preserve"> to Def 47</w:t>
            </w:r>
            <w:r w:rsidR="005F70CB" w:rsidRPr="001859BC">
              <w:rPr>
                <w:rFonts w:ascii="Arial" w:eastAsia="Times New Roman" w:hAnsi="Arial" w:cs="Arial"/>
                <w:sz w:val="18"/>
                <w:szCs w:val="18"/>
                <w:lang w:eastAsia="en-GB"/>
              </w:rPr>
              <w:t> </w:t>
            </w:r>
          </w:p>
        </w:tc>
        <w:tc>
          <w:tcPr>
            <w:tcW w:w="9970" w:type="dxa"/>
            <w:tcBorders>
              <w:top w:val="nil"/>
              <w:left w:val="nil"/>
              <w:bottom w:val="single" w:sz="6" w:space="0" w:color="auto"/>
              <w:right w:val="single" w:sz="6" w:space="0" w:color="auto"/>
            </w:tcBorders>
            <w:shd w:val="clear" w:color="auto" w:fill="auto"/>
            <w:vAlign w:val="center"/>
            <w:hideMark/>
          </w:tcPr>
          <w:p w14:paraId="3F2CE15C" w14:textId="3A9A7F7F" w:rsidR="005F70CB" w:rsidRPr="00B24826" w:rsidRDefault="001859BC" w:rsidP="001859BC">
            <w:pPr>
              <w:spacing w:after="0" w:line="240" w:lineRule="auto"/>
              <w:ind w:left="360"/>
              <w:textAlignment w:val="baseline"/>
              <w:rPr>
                <w:rFonts w:ascii="Arial" w:eastAsia="Times New Roman" w:hAnsi="Arial" w:cs="Arial"/>
                <w:sz w:val="18"/>
                <w:szCs w:val="18"/>
                <w:lang w:eastAsia="en-GB"/>
              </w:rPr>
            </w:pPr>
            <w:r w:rsidRPr="3D12004F">
              <w:rPr>
                <w:rFonts w:ascii="Arial" w:eastAsia="Times New Roman" w:hAnsi="Arial" w:cs="Arial"/>
                <w:sz w:val="18"/>
                <w:szCs w:val="18"/>
                <w:lang w:eastAsia="en-GB"/>
              </w:rPr>
              <w:t xml:space="preserve">        e.           </w:t>
            </w:r>
            <w:r w:rsidR="005F70CB" w:rsidRPr="3D12004F">
              <w:rPr>
                <w:rFonts w:ascii="Arial" w:eastAsia="Times New Roman" w:hAnsi="Arial" w:cs="Arial"/>
                <w:sz w:val="18"/>
                <w:szCs w:val="18"/>
                <w:lang w:eastAsia="en-GB"/>
              </w:rPr>
              <w:t xml:space="preserve">Response to Social Value </w:t>
            </w:r>
            <w:r w:rsidR="44348CB3" w:rsidRPr="3D12004F">
              <w:rPr>
                <w:rFonts w:ascii="Arial" w:eastAsia="Times New Roman" w:hAnsi="Arial" w:cs="Arial"/>
                <w:sz w:val="18"/>
                <w:szCs w:val="18"/>
                <w:lang w:eastAsia="en-GB"/>
              </w:rPr>
              <w:t>Questions</w:t>
            </w:r>
            <w:r w:rsidR="005F70CB" w:rsidRPr="3D12004F">
              <w:rPr>
                <w:rFonts w:ascii="Arial" w:eastAsia="Times New Roman" w:hAnsi="Arial" w:cs="Arial"/>
                <w:sz w:val="18"/>
                <w:szCs w:val="18"/>
                <w:lang w:eastAsia="en-GB"/>
              </w:rPr>
              <w:t> </w:t>
            </w:r>
          </w:p>
        </w:tc>
        <w:tc>
          <w:tcPr>
            <w:tcW w:w="2126" w:type="dxa"/>
            <w:tcBorders>
              <w:top w:val="nil"/>
              <w:left w:val="nil"/>
              <w:bottom w:val="single" w:sz="6" w:space="0" w:color="auto"/>
              <w:right w:val="single" w:sz="6" w:space="0" w:color="auto"/>
            </w:tcBorders>
            <w:shd w:val="clear" w:color="auto" w:fill="auto"/>
            <w:vAlign w:val="center"/>
            <w:hideMark/>
          </w:tcPr>
          <w:p w14:paraId="01FF6B26" w14:textId="0E51F4D5" w:rsidR="005F70CB" w:rsidRPr="00B24826" w:rsidRDefault="00B5319C" w:rsidP="00B24826">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18"/>
                <w:szCs w:val="18"/>
                <w:lang w:eastAsia="en-GB"/>
              </w:rPr>
              <w:t>Scored</w:t>
            </w:r>
            <w:r w:rsidR="005F70CB" w:rsidRPr="00B24826">
              <w:rPr>
                <w:rFonts w:ascii="Arial" w:eastAsia="Times New Roman" w:hAnsi="Arial" w:cs="Arial"/>
                <w:sz w:val="18"/>
                <w:szCs w:val="18"/>
                <w:lang w:eastAsia="en-GB"/>
              </w:rPr>
              <w:t> </w:t>
            </w:r>
          </w:p>
        </w:tc>
      </w:tr>
      <w:tr w:rsidR="005F70CB" w:rsidRPr="00B24826" w14:paraId="0CC8F65F" w14:textId="77777777" w:rsidTr="3D12004F">
        <w:trPr>
          <w:trHeight w:val="360"/>
        </w:trPr>
        <w:tc>
          <w:tcPr>
            <w:tcW w:w="0" w:type="auto"/>
            <w:vMerge/>
            <w:vAlign w:val="center"/>
            <w:hideMark/>
          </w:tcPr>
          <w:p w14:paraId="21C1CD31" w14:textId="77777777" w:rsidR="005F70CB" w:rsidRPr="00DB224D" w:rsidRDefault="005F70CB" w:rsidP="00B24826">
            <w:pPr>
              <w:spacing w:after="0" w:line="240" w:lineRule="auto"/>
              <w:rPr>
                <w:rFonts w:ascii="Times New Roman" w:eastAsia="Times New Roman" w:hAnsi="Times New Roman" w:cs="Times New Roman"/>
                <w:sz w:val="24"/>
                <w:szCs w:val="24"/>
                <w:highlight w:val="yellow"/>
                <w:lang w:eastAsia="en-GB"/>
              </w:rPr>
            </w:pPr>
          </w:p>
        </w:tc>
        <w:tc>
          <w:tcPr>
            <w:tcW w:w="1386" w:type="dxa"/>
            <w:tcBorders>
              <w:top w:val="nil"/>
              <w:left w:val="nil"/>
              <w:bottom w:val="single" w:sz="6" w:space="0" w:color="auto"/>
              <w:right w:val="single" w:sz="6" w:space="0" w:color="auto"/>
            </w:tcBorders>
            <w:shd w:val="clear" w:color="auto" w:fill="auto"/>
            <w:vAlign w:val="center"/>
            <w:hideMark/>
          </w:tcPr>
          <w:p w14:paraId="22E9833B" w14:textId="77777777" w:rsidR="005F70CB" w:rsidRPr="001859BC" w:rsidRDefault="005F70CB" w:rsidP="00B24826">
            <w:pPr>
              <w:spacing w:after="0" w:line="240" w:lineRule="auto"/>
              <w:textAlignment w:val="baseline"/>
              <w:rPr>
                <w:rFonts w:ascii="Times New Roman" w:eastAsia="Times New Roman" w:hAnsi="Times New Roman" w:cs="Times New Roman"/>
                <w:sz w:val="24"/>
                <w:szCs w:val="24"/>
                <w:lang w:eastAsia="en-GB"/>
              </w:rPr>
            </w:pPr>
            <w:r w:rsidRPr="001859BC">
              <w:rPr>
                <w:rFonts w:ascii="Arial" w:eastAsia="Times New Roman" w:hAnsi="Arial" w:cs="Arial"/>
                <w:sz w:val="18"/>
                <w:szCs w:val="18"/>
                <w:lang w:eastAsia="en-GB"/>
              </w:rPr>
              <w:t>Annex A </w:t>
            </w:r>
          </w:p>
        </w:tc>
        <w:tc>
          <w:tcPr>
            <w:tcW w:w="9970" w:type="dxa"/>
            <w:tcBorders>
              <w:top w:val="nil"/>
              <w:left w:val="nil"/>
              <w:bottom w:val="single" w:sz="6" w:space="0" w:color="auto"/>
              <w:right w:val="single" w:sz="6" w:space="0" w:color="auto"/>
            </w:tcBorders>
            <w:shd w:val="clear" w:color="auto" w:fill="auto"/>
            <w:vAlign w:val="center"/>
            <w:hideMark/>
          </w:tcPr>
          <w:p w14:paraId="735C2B46" w14:textId="6DE7496A" w:rsidR="005F70CB" w:rsidRPr="00B24826" w:rsidRDefault="001859BC" w:rsidP="001859BC">
            <w:pPr>
              <w:spacing w:after="0" w:line="240" w:lineRule="auto"/>
              <w:ind w:left="360"/>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        f.            </w:t>
            </w:r>
            <w:r w:rsidR="005F70CB" w:rsidRPr="00B24826">
              <w:rPr>
                <w:rFonts w:ascii="Arial" w:eastAsia="Times New Roman" w:hAnsi="Arial" w:cs="Arial"/>
                <w:sz w:val="18"/>
                <w:szCs w:val="18"/>
                <w:lang w:eastAsia="en-GB"/>
              </w:rPr>
              <w:t>Completed version </w:t>
            </w:r>
            <w:proofErr w:type="gramStart"/>
            <w:r w:rsidR="005F70CB" w:rsidRPr="00B24826">
              <w:rPr>
                <w:rFonts w:ascii="Arial" w:eastAsia="Times New Roman" w:hAnsi="Arial" w:cs="Arial"/>
                <w:sz w:val="18"/>
                <w:szCs w:val="18"/>
                <w:lang w:eastAsia="en-GB"/>
              </w:rPr>
              <w:t>of  DEFFORM</w:t>
            </w:r>
            <w:proofErr w:type="gramEnd"/>
            <w:r w:rsidR="005F70CB" w:rsidRPr="00B24826">
              <w:rPr>
                <w:rFonts w:ascii="Arial" w:eastAsia="Times New Roman" w:hAnsi="Arial" w:cs="Arial"/>
                <w:sz w:val="18"/>
                <w:szCs w:val="18"/>
                <w:lang w:eastAsia="en-GB"/>
              </w:rPr>
              <w:t> 47 Offer </w:t>
            </w:r>
          </w:p>
        </w:tc>
        <w:tc>
          <w:tcPr>
            <w:tcW w:w="2126" w:type="dxa"/>
            <w:tcBorders>
              <w:top w:val="nil"/>
              <w:left w:val="nil"/>
              <w:bottom w:val="single" w:sz="6" w:space="0" w:color="auto"/>
              <w:right w:val="single" w:sz="6" w:space="0" w:color="auto"/>
            </w:tcBorders>
            <w:shd w:val="clear" w:color="auto" w:fill="auto"/>
            <w:hideMark/>
          </w:tcPr>
          <w:p w14:paraId="206CE63A" w14:textId="62031922" w:rsidR="005F70CB" w:rsidRPr="00B24826" w:rsidRDefault="002F0F0A" w:rsidP="00B24826">
            <w:pPr>
              <w:spacing w:after="0" w:line="240" w:lineRule="auto"/>
              <w:ind w:left="15"/>
              <w:textAlignment w:val="baseline"/>
              <w:rPr>
                <w:rFonts w:ascii="Times New Roman" w:eastAsia="Times New Roman" w:hAnsi="Times New Roman" w:cs="Times New Roman"/>
                <w:sz w:val="24"/>
                <w:szCs w:val="24"/>
                <w:lang w:eastAsia="en-GB"/>
              </w:rPr>
            </w:pPr>
            <w:r>
              <w:rPr>
                <w:rFonts w:ascii="Arial" w:eastAsia="Times New Roman" w:hAnsi="Arial" w:cs="Arial"/>
                <w:sz w:val="18"/>
                <w:szCs w:val="18"/>
                <w:lang w:eastAsia="en-GB"/>
              </w:rPr>
              <w:t xml:space="preserve">            </w:t>
            </w:r>
            <w:r w:rsidR="005F70CB" w:rsidRPr="00B24826">
              <w:rPr>
                <w:rFonts w:ascii="Arial" w:eastAsia="Times New Roman" w:hAnsi="Arial" w:cs="Arial"/>
                <w:sz w:val="18"/>
                <w:szCs w:val="18"/>
                <w:lang w:eastAsia="en-GB"/>
              </w:rPr>
              <w:t>Pass / Fail </w:t>
            </w:r>
          </w:p>
        </w:tc>
      </w:tr>
      <w:tr w:rsidR="005F70CB" w:rsidRPr="00B24826" w14:paraId="4862BFDF" w14:textId="77777777" w:rsidTr="3D12004F">
        <w:tc>
          <w:tcPr>
            <w:tcW w:w="0" w:type="auto"/>
            <w:vMerge/>
            <w:vAlign w:val="center"/>
            <w:hideMark/>
          </w:tcPr>
          <w:p w14:paraId="14A04FF0" w14:textId="77777777" w:rsidR="005F70CB" w:rsidRPr="00DB224D" w:rsidRDefault="005F70CB" w:rsidP="00B24826">
            <w:pPr>
              <w:spacing w:after="0" w:line="240" w:lineRule="auto"/>
              <w:rPr>
                <w:rFonts w:ascii="Times New Roman" w:eastAsia="Times New Roman" w:hAnsi="Times New Roman" w:cs="Times New Roman"/>
                <w:sz w:val="24"/>
                <w:szCs w:val="24"/>
                <w:highlight w:val="yellow"/>
                <w:lang w:eastAsia="en-GB"/>
              </w:rPr>
            </w:pPr>
          </w:p>
        </w:tc>
        <w:tc>
          <w:tcPr>
            <w:tcW w:w="1386" w:type="dxa"/>
            <w:tcBorders>
              <w:top w:val="nil"/>
              <w:left w:val="nil"/>
              <w:bottom w:val="single" w:sz="6" w:space="0" w:color="auto"/>
              <w:right w:val="single" w:sz="6" w:space="0" w:color="auto"/>
            </w:tcBorders>
            <w:shd w:val="clear" w:color="auto" w:fill="auto"/>
            <w:vAlign w:val="center"/>
            <w:hideMark/>
          </w:tcPr>
          <w:p w14:paraId="65277138" w14:textId="77777777" w:rsidR="005F70CB" w:rsidRPr="001859BC" w:rsidRDefault="005F70CB" w:rsidP="00B24826">
            <w:pPr>
              <w:spacing w:after="0" w:line="240" w:lineRule="auto"/>
              <w:textAlignment w:val="baseline"/>
              <w:rPr>
                <w:rFonts w:ascii="Times New Roman" w:eastAsia="Times New Roman" w:hAnsi="Times New Roman" w:cs="Times New Roman"/>
                <w:sz w:val="24"/>
                <w:szCs w:val="24"/>
                <w:lang w:eastAsia="en-GB"/>
              </w:rPr>
            </w:pPr>
            <w:r w:rsidRPr="001859BC">
              <w:rPr>
                <w:rFonts w:ascii="Arial" w:eastAsia="Times New Roman" w:hAnsi="Arial" w:cs="Arial"/>
                <w:sz w:val="18"/>
                <w:szCs w:val="18"/>
                <w:lang w:eastAsia="en-GB"/>
              </w:rPr>
              <w:t>Annex C </w:t>
            </w:r>
          </w:p>
        </w:tc>
        <w:tc>
          <w:tcPr>
            <w:tcW w:w="9970" w:type="dxa"/>
            <w:tcBorders>
              <w:top w:val="nil"/>
              <w:left w:val="nil"/>
              <w:bottom w:val="single" w:sz="6" w:space="0" w:color="auto"/>
              <w:right w:val="single" w:sz="6" w:space="0" w:color="auto"/>
            </w:tcBorders>
            <w:shd w:val="clear" w:color="auto" w:fill="auto"/>
            <w:vAlign w:val="center"/>
            <w:hideMark/>
          </w:tcPr>
          <w:p w14:paraId="352F52AD" w14:textId="2C653F32" w:rsidR="005F70CB" w:rsidRPr="00B24826" w:rsidRDefault="001859BC" w:rsidP="001859BC">
            <w:pPr>
              <w:spacing w:after="0" w:line="240" w:lineRule="auto"/>
              <w:ind w:left="360"/>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        g.           </w:t>
            </w:r>
            <w:r w:rsidR="005F70CB" w:rsidRPr="00B24826">
              <w:rPr>
                <w:rFonts w:ascii="Arial" w:eastAsia="Times New Roman" w:hAnsi="Arial" w:cs="Arial"/>
                <w:sz w:val="18"/>
                <w:szCs w:val="18"/>
                <w:lang w:eastAsia="en-GB"/>
              </w:rPr>
              <w:t>Completed version of the Commercial Compliance Matrix</w:t>
            </w:r>
            <w:r w:rsidR="005F70CB" w:rsidRPr="00B24826">
              <w:rPr>
                <w:rFonts w:ascii="Arial" w:eastAsia="Times New Roman" w:hAnsi="Arial" w:cs="Arial"/>
                <w:b/>
                <w:bCs/>
                <w:sz w:val="18"/>
                <w:szCs w:val="18"/>
                <w:lang w:eastAsia="en-GB"/>
              </w:rPr>
              <w:t>     </w:t>
            </w:r>
            <w:r w:rsidR="005F70CB" w:rsidRPr="00B24826">
              <w:rPr>
                <w:rFonts w:ascii="Arial" w:eastAsia="Times New Roman" w:hAnsi="Arial" w:cs="Arial"/>
                <w:sz w:val="18"/>
                <w:szCs w:val="18"/>
                <w:lang w:eastAsia="en-GB"/>
              </w:rPr>
              <w:t> </w:t>
            </w:r>
          </w:p>
        </w:tc>
        <w:tc>
          <w:tcPr>
            <w:tcW w:w="2126" w:type="dxa"/>
            <w:tcBorders>
              <w:top w:val="nil"/>
              <w:left w:val="nil"/>
              <w:bottom w:val="single" w:sz="6" w:space="0" w:color="auto"/>
              <w:right w:val="single" w:sz="6" w:space="0" w:color="auto"/>
            </w:tcBorders>
            <w:shd w:val="clear" w:color="auto" w:fill="auto"/>
            <w:vAlign w:val="center"/>
            <w:hideMark/>
          </w:tcPr>
          <w:p w14:paraId="190AA4D8" w14:textId="77777777" w:rsidR="005F70CB" w:rsidRPr="00B24826" w:rsidRDefault="005F70CB" w:rsidP="00B24826">
            <w:pPr>
              <w:spacing w:after="0" w:line="240" w:lineRule="auto"/>
              <w:ind w:left="15"/>
              <w:jc w:val="center"/>
              <w:textAlignment w:val="baseline"/>
              <w:rPr>
                <w:rFonts w:ascii="Times New Roman" w:eastAsia="Times New Roman" w:hAnsi="Times New Roman" w:cs="Times New Roman"/>
                <w:sz w:val="24"/>
                <w:szCs w:val="24"/>
                <w:lang w:eastAsia="en-GB"/>
              </w:rPr>
            </w:pPr>
            <w:r w:rsidRPr="00B24826">
              <w:rPr>
                <w:rFonts w:ascii="Arial" w:eastAsia="Times New Roman" w:hAnsi="Arial" w:cs="Arial"/>
                <w:sz w:val="18"/>
                <w:szCs w:val="18"/>
                <w:lang w:eastAsia="en-GB"/>
              </w:rPr>
              <w:t>Pass / Fail </w:t>
            </w:r>
          </w:p>
        </w:tc>
      </w:tr>
      <w:tr w:rsidR="005F70CB" w:rsidRPr="00B24826" w14:paraId="4D0F9252" w14:textId="77777777" w:rsidTr="3D12004F">
        <w:trPr>
          <w:trHeight w:val="360"/>
        </w:trPr>
        <w:tc>
          <w:tcPr>
            <w:tcW w:w="0" w:type="auto"/>
            <w:vMerge/>
            <w:vAlign w:val="center"/>
            <w:hideMark/>
          </w:tcPr>
          <w:p w14:paraId="0F6799D8" w14:textId="77777777" w:rsidR="005F70CB" w:rsidRPr="00DB224D" w:rsidRDefault="005F70CB" w:rsidP="00B24826">
            <w:pPr>
              <w:spacing w:after="0" w:line="240" w:lineRule="auto"/>
              <w:rPr>
                <w:rFonts w:ascii="Times New Roman" w:eastAsia="Times New Roman" w:hAnsi="Times New Roman" w:cs="Times New Roman"/>
                <w:sz w:val="24"/>
                <w:szCs w:val="24"/>
                <w:highlight w:val="yellow"/>
                <w:lang w:eastAsia="en-GB"/>
              </w:rPr>
            </w:pPr>
          </w:p>
        </w:tc>
        <w:tc>
          <w:tcPr>
            <w:tcW w:w="1386" w:type="dxa"/>
            <w:tcBorders>
              <w:top w:val="nil"/>
              <w:left w:val="nil"/>
              <w:bottom w:val="single" w:sz="6" w:space="0" w:color="auto"/>
              <w:right w:val="single" w:sz="6" w:space="0" w:color="auto"/>
            </w:tcBorders>
            <w:shd w:val="clear" w:color="auto" w:fill="auto"/>
            <w:vAlign w:val="center"/>
            <w:hideMark/>
          </w:tcPr>
          <w:p w14:paraId="1485A00E" w14:textId="7B848ADD" w:rsidR="005F70CB" w:rsidRPr="00DB224D" w:rsidRDefault="349C406C" w:rsidP="3D12004F">
            <w:pPr>
              <w:spacing w:after="0" w:line="240" w:lineRule="auto"/>
              <w:textAlignment w:val="baseline"/>
              <w:rPr>
                <w:rFonts w:ascii="Arial" w:eastAsia="Arial" w:hAnsi="Arial" w:cs="Arial"/>
                <w:sz w:val="18"/>
                <w:szCs w:val="18"/>
                <w:lang w:eastAsia="en-GB"/>
              </w:rPr>
            </w:pPr>
            <w:r w:rsidRPr="3D12004F">
              <w:rPr>
                <w:rFonts w:ascii="Arial" w:eastAsia="Arial" w:hAnsi="Arial" w:cs="Arial"/>
                <w:sz w:val="18"/>
                <w:szCs w:val="18"/>
                <w:lang w:eastAsia="en-GB"/>
              </w:rPr>
              <w:t>Annex B to DEF 47</w:t>
            </w:r>
          </w:p>
        </w:tc>
        <w:tc>
          <w:tcPr>
            <w:tcW w:w="9970" w:type="dxa"/>
            <w:tcBorders>
              <w:top w:val="nil"/>
              <w:left w:val="nil"/>
              <w:bottom w:val="single" w:sz="6" w:space="0" w:color="auto"/>
              <w:right w:val="single" w:sz="6" w:space="0" w:color="auto"/>
            </w:tcBorders>
            <w:shd w:val="clear" w:color="auto" w:fill="auto"/>
            <w:vAlign w:val="center"/>
            <w:hideMark/>
          </w:tcPr>
          <w:p w14:paraId="6559EF7B" w14:textId="3E68CFBB" w:rsidR="005F70CB" w:rsidRPr="00B24826" w:rsidRDefault="001859BC" w:rsidP="3D12004F">
            <w:pPr>
              <w:spacing w:after="0" w:line="240" w:lineRule="auto"/>
              <w:ind w:left="750"/>
              <w:textAlignment w:val="baseline"/>
              <w:rPr>
                <w:rFonts w:ascii="Arial" w:eastAsia="Times New Roman" w:hAnsi="Arial" w:cs="Arial"/>
                <w:b/>
                <w:bCs/>
                <w:i/>
                <w:iCs/>
                <w:sz w:val="18"/>
                <w:szCs w:val="18"/>
                <w:lang w:eastAsia="en-GB"/>
              </w:rPr>
            </w:pPr>
            <w:r w:rsidRPr="3D12004F">
              <w:rPr>
                <w:rFonts w:ascii="Arial" w:eastAsia="Times New Roman" w:hAnsi="Arial" w:cs="Arial"/>
                <w:sz w:val="18"/>
                <w:szCs w:val="18"/>
                <w:lang w:eastAsia="en-GB"/>
              </w:rPr>
              <w:t>h</w:t>
            </w:r>
            <w:r w:rsidR="002F0F0A" w:rsidRPr="3D12004F">
              <w:rPr>
                <w:rFonts w:ascii="Arial" w:eastAsia="Times New Roman" w:hAnsi="Arial" w:cs="Arial"/>
                <w:sz w:val="18"/>
                <w:szCs w:val="18"/>
                <w:lang w:eastAsia="en-GB"/>
              </w:rPr>
              <w:t xml:space="preserve">.            Completed </w:t>
            </w:r>
            <w:r w:rsidR="005F70CB" w:rsidRPr="3D12004F">
              <w:rPr>
                <w:rFonts w:ascii="Arial" w:eastAsia="Times New Roman" w:hAnsi="Arial" w:cs="Arial"/>
                <w:sz w:val="18"/>
                <w:szCs w:val="18"/>
                <w:lang w:eastAsia="en-GB"/>
              </w:rPr>
              <w:t>Statement of Good Standing</w:t>
            </w:r>
            <w:r w:rsidR="4AB6EAA6" w:rsidRPr="3D12004F">
              <w:rPr>
                <w:rFonts w:ascii="Arial" w:eastAsia="Times New Roman" w:hAnsi="Arial" w:cs="Arial"/>
                <w:sz w:val="18"/>
                <w:szCs w:val="18"/>
                <w:lang w:eastAsia="en-GB"/>
              </w:rPr>
              <w:t xml:space="preserve"> </w:t>
            </w:r>
            <w:r w:rsidR="4AB6EAA6" w:rsidRPr="3D12004F">
              <w:rPr>
                <w:rFonts w:ascii="Arial" w:eastAsia="Times New Roman" w:hAnsi="Arial" w:cs="Arial"/>
                <w:b/>
                <w:bCs/>
                <w:i/>
                <w:iCs/>
                <w:sz w:val="18"/>
                <w:szCs w:val="18"/>
                <w:lang w:eastAsia="en-GB"/>
              </w:rPr>
              <w:t>(if required please refer to A31 of DEF 47</w:t>
            </w:r>
            <w:r w:rsidR="093C69FB" w:rsidRPr="3D12004F">
              <w:rPr>
                <w:rFonts w:ascii="Arial" w:eastAsia="Times New Roman" w:hAnsi="Arial" w:cs="Arial"/>
                <w:b/>
                <w:bCs/>
                <w:i/>
                <w:iCs/>
                <w:sz w:val="18"/>
                <w:szCs w:val="18"/>
                <w:lang w:eastAsia="en-GB"/>
              </w:rPr>
              <w:t>. Please state if not applicable)</w:t>
            </w:r>
          </w:p>
        </w:tc>
        <w:tc>
          <w:tcPr>
            <w:tcW w:w="2126" w:type="dxa"/>
            <w:tcBorders>
              <w:top w:val="nil"/>
              <w:left w:val="nil"/>
              <w:bottom w:val="single" w:sz="6" w:space="0" w:color="auto"/>
              <w:right w:val="single" w:sz="6" w:space="0" w:color="auto"/>
            </w:tcBorders>
            <w:shd w:val="clear" w:color="auto" w:fill="auto"/>
            <w:vAlign w:val="center"/>
            <w:hideMark/>
          </w:tcPr>
          <w:p w14:paraId="693FBBAC" w14:textId="516FFE7D" w:rsidR="005F70CB" w:rsidRPr="002F0F0A" w:rsidRDefault="002F0F0A" w:rsidP="002F0F0A">
            <w:pPr>
              <w:spacing w:after="0" w:line="240" w:lineRule="auto"/>
              <w:ind w:left="15"/>
              <w:textAlignment w:val="baseline"/>
              <w:rPr>
                <w:rFonts w:ascii="Arial" w:eastAsia="Times New Roman" w:hAnsi="Arial" w:cs="Arial"/>
                <w:sz w:val="18"/>
                <w:szCs w:val="18"/>
                <w:lang w:eastAsia="en-GB"/>
              </w:rPr>
            </w:pPr>
            <w:r w:rsidRPr="002F0F0A">
              <w:rPr>
                <w:rFonts w:ascii="Arial" w:eastAsia="Times New Roman" w:hAnsi="Arial" w:cs="Arial"/>
                <w:sz w:val="18"/>
                <w:szCs w:val="18"/>
                <w:lang w:eastAsia="en-GB"/>
              </w:rPr>
              <w:t xml:space="preserve">        </w:t>
            </w:r>
            <w:r>
              <w:rPr>
                <w:rFonts w:ascii="Arial" w:eastAsia="Times New Roman" w:hAnsi="Arial" w:cs="Arial"/>
                <w:sz w:val="18"/>
                <w:szCs w:val="18"/>
                <w:lang w:eastAsia="en-GB"/>
              </w:rPr>
              <w:t xml:space="preserve">  </w:t>
            </w:r>
            <w:r w:rsidRPr="002F0F0A">
              <w:rPr>
                <w:rFonts w:ascii="Arial" w:eastAsia="Times New Roman" w:hAnsi="Arial" w:cs="Arial"/>
                <w:sz w:val="18"/>
                <w:szCs w:val="18"/>
                <w:lang w:eastAsia="en-GB"/>
              </w:rPr>
              <w:t xml:space="preserve">  Pass</w:t>
            </w:r>
            <w:r>
              <w:rPr>
                <w:rFonts w:ascii="Arial" w:eastAsia="Times New Roman" w:hAnsi="Arial" w:cs="Arial"/>
                <w:sz w:val="18"/>
                <w:szCs w:val="18"/>
                <w:lang w:eastAsia="en-GB"/>
              </w:rPr>
              <w:t xml:space="preserve"> </w:t>
            </w:r>
            <w:r w:rsidRPr="002F0F0A">
              <w:rPr>
                <w:rFonts w:ascii="Arial" w:eastAsia="Times New Roman" w:hAnsi="Arial" w:cs="Arial"/>
                <w:sz w:val="18"/>
                <w:szCs w:val="18"/>
                <w:lang w:eastAsia="en-GB"/>
              </w:rPr>
              <w:t>/</w:t>
            </w:r>
            <w:r>
              <w:rPr>
                <w:rFonts w:ascii="Arial" w:eastAsia="Times New Roman" w:hAnsi="Arial" w:cs="Arial"/>
                <w:sz w:val="18"/>
                <w:szCs w:val="18"/>
                <w:lang w:eastAsia="en-GB"/>
              </w:rPr>
              <w:t xml:space="preserve"> </w:t>
            </w:r>
            <w:r w:rsidRPr="002F0F0A">
              <w:rPr>
                <w:rFonts w:ascii="Arial" w:eastAsia="Times New Roman" w:hAnsi="Arial" w:cs="Arial"/>
                <w:sz w:val="18"/>
                <w:szCs w:val="18"/>
                <w:lang w:eastAsia="en-GB"/>
              </w:rPr>
              <w:t>Fail</w:t>
            </w:r>
          </w:p>
        </w:tc>
      </w:tr>
      <w:tr w:rsidR="005F70CB" w:rsidRPr="00B24826" w14:paraId="2C287D88" w14:textId="77777777" w:rsidTr="3D12004F">
        <w:tc>
          <w:tcPr>
            <w:tcW w:w="0" w:type="auto"/>
            <w:vMerge/>
            <w:vAlign w:val="center"/>
            <w:hideMark/>
          </w:tcPr>
          <w:p w14:paraId="696D2FA6" w14:textId="77777777" w:rsidR="005F70CB" w:rsidRPr="00DB224D" w:rsidRDefault="005F70CB" w:rsidP="00B24826">
            <w:pPr>
              <w:spacing w:after="0" w:line="240" w:lineRule="auto"/>
              <w:rPr>
                <w:rFonts w:ascii="Times New Roman" w:eastAsia="Times New Roman" w:hAnsi="Times New Roman" w:cs="Times New Roman"/>
                <w:sz w:val="24"/>
                <w:szCs w:val="24"/>
                <w:highlight w:val="yellow"/>
                <w:lang w:eastAsia="en-GB"/>
              </w:rPr>
            </w:pPr>
          </w:p>
        </w:tc>
        <w:tc>
          <w:tcPr>
            <w:tcW w:w="1386" w:type="dxa"/>
            <w:tcBorders>
              <w:top w:val="nil"/>
              <w:left w:val="nil"/>
              <w:bottom w:val="single" w:sz="6" w:space="0" w:color="auto"/>
              <w:right w:val="single" w:sz="6" w:space="0" w:color="auto"/>
            </w:tcBorders>
            <w:shd w:val="clear" w:color="auto" w:fill="auto"/>
            <w:vAlign w:val="center"/>
            <w:hideMark/>
          </w:tcPr>
          <w:p w14:paraId="1CC9E7AC" w14:textId="603572A7" w:rsidR="005F70CB" w:rsidRPr="00DB224D" w:rsidRDefault="25A91D92" w:rsidP="3D12004F">
            <w:pPr>
              <w:spacing w:after="0" w:line="240" w:lineRule="auto"/>
              <w:textAlignment w:val="baseline"/>
              <w:rPr>
                <w:rFonts w:ascii="Arial" w:eastAsia="Times New Roman" w:hAnsi="Arial" w:cs="Arial"/>
                <w:sz w:val="18"/>
                <w:szCs w:val="18"/>
                <w:lang w:eastAsia="en-GB"/>
              </w:rPr>
            </w:pPr>
            <w:r w:rsidRPr="3D12004F">
              <w:rPr>
                <w:rFonts w:ascii="Arial" w:eastAsia="Times New Roman" w:hAnsi="Arial" w:cs="Arial"/>
                <w:sz w:val="18"/>
                <w:szCs w:val="18"/>
                <w:lang w:eastAsia="en-GB"/>
              </w:rPr>
              <w:t>Appendix 1 to Annex A – Foreign Restrictions</w:t>
            </w:r>
          </w:p>
        </w:tc>
        <w:tc>
          <w:tcPr>
            <w:tcW w:w="9970" w:type="dxa"/>
            <w:tcBorders>
              <w:top w:val="nil"/>
              <w:left w:val="nil"/>
              <w:bottom w:val="single" w:sz="6" w:space="0" w:color="auto"/>
              <w:right w:val="single" w:sz="6" w:space="0" w:color="auto"/>
            </w:tcBorders>
            <w:shd w:val="clear" w:color="auto" w:fill="auto"/>
            <w:vAlign w:val="center"/>
            <w:hideMark/>
          </w:tcPr>
          <w:p w14:paraId="08C96856" w14:textId="4A89B9E2" w:rsidR="005F70CB" w:rsidRPr="00B24826" w:rsidRDefault="001859BC" w:rsidP="001859BC">
            <w:pPr>
              <w:spacing w:after="0" w:line="240" w:lineRule="auto"/>
              <w:ind w:left="360"/>
              <w:textAlignment w:val="baseline"/>
              <w:rPr>
                <w:rFonts w:ascii="Arial" w:eastAsia="Times New Roman" w:hAnsi="Arial" w:cs="Arial"/>
                <w:sz w:val="18"/>
                <w:szCs w:val="18"/>
                <w:lang w:eastAsia="en-GB"/>
              </w:rPr>
            </w:pPr>
            <w:r w:rsidRPr="3D12004F">
              <w:rPr>
                <w:rFonts w:ascii="Arial" w:eastAsia="Times New Roman" w:hAnsi="Arial" w:cs="Arial"/>
                <w:sz w:val="18"/>
                <w:szCs w:val="18"/>
                <w:lang w:eastAsia="en-GB"/>
              </w:rPr>
              <w:t xml:space="preserve">        i.             </w:t>
            </w:r>
            <w:r w:rsidR="005F70CB" w:rsidRPr="3D12004F">
              <w:rPr>
                <w:rFonts w:ascii="Arial" w:eastAsia="Times New Roman" w:hAnsi="Arial" w:cs="Arial"/>
                <w:sz w:val="18"/>
                <w:szCs w:val="18"/>
                <w:lang w:eastAsia="en-GB"/>
              </w:rPr>
              <w:t>Completed version of DEFFORM 528 (Import and Export Controls</w:t>
            </w:r>
            <w:proofErr w:type="gramStart"/>
            <w:r w:rsidR="005F70CB" w:rsidRPr="3D12004F">
              <w:rPr>
                <w:rFonts w:ascii="Arial" w:eastAsia="Times New Roman" w:hAnsi="Arial" w:cs="Arial"/>
                <w:sz w:val="18"/>
                <w:szCs w:val="18"/>
                <w:lang w:eastAsia="en-GB"/>
              </w:rPr>
              <w:t>) )</w:t>
            </w:r>
            <w:proofErr w:type="gramEnd"/>
            <w:r w:rsidR="005F70CB" w:rsidRPr="3D12004F">
              <w:rPr>
                <w:rFonts w:ascii="Arial" w:eastAsia="Times New Roman" w:hAnsi="Arial" w:cs="Arial"/>
                <w:sz w:val="18"/>
                <w:szCs w:val="18"/>
                <w:lang w:eastAsia="en-GB"/>
              </w:rPr>
              <w:t> </w:t>
            </w:r>
            <w:r w:rsidR="002F0F0A" w:rsidRPr="3D12004F">
              <w:rPr>
                <w:rFonts w:ascii="Arial" w:eastAsia="Times New Roman" w:hAnsi="Arial" w:cs="Arial"/>
                <w:b/>
                <w:bCs/>
                <w:i/>
                <w:iCs/>
                <w:sz w:val="18"/>
                <w:szCs w:val="18"/>
                <w:lang w:eastAsia="en-GB"/>
              </w:rPr>
              <w:t>Please state</w:t>
            </w:r>
            <w:r w:rsidR="002F0F0A" w:rsidRPr="3D12004F">
              <w:rPr>
                <w:rFonts w:ascii="Arial" w:eastAsia="Times New Roman" w:hAnsi="Arial" w:cs="Arial"/>
                <w:sz w:val="18"/>
                <w:szCs w:val="18"/>
                <w:lang w:eastAsia="en-GB"/>
              </w:rPr>
              <w:t xml:space="preserve"> </w:t>
            </w:r>
            <w:r w:rsidR="005F70CB" w:rsidRPr="3D12004F">
              <w:rPr>
                <w:rFonts w:ascii="Arial" w:eastAsia="Times New Roman" w:hAnsi="Arial" w:cs="Arial"/>
                <w:b/>
                <w:bCs/>
                <w:i/>
                <w:iCs/>
                <w:sz w:val="18"/>
                <w:szCs w:val="18"/>
                <w:lang w:eastAsia="en-GB"/>
              </w:rPr>
              <w:t>if</w:t>
            </w:r>
            <w:r w:rsidR="002F0F0A" w:rsidRPr="3D12004F">
              <w:rPr>
                <w:rFonts w:ascii="Arial" w:eastAsia="Times New Roman" w:hAnsi="Arial" w:cs="Arial"/>
                <w:b/>
                <w:bCs/>
                <w:i/>
                <w:iCs/>
                <w:sz w:val="18"/>
                <w:szCs w:val="18"/>
                <w:lang w:eastAsia="en-GB"/>
              </w:rPr>
              <w:t xml:space="preserve"> not</w:t>
            </w:r>
            <w:r w:rsidR="005F70CB" w:rsidRPr="3D12004F">
              <w:rPr>
                <w:rFonts w:ascii="Arial" w:eastAsia="Times New Roman" w:hAnsi="Arial" w:cs="Arial"/>
                <w:b/>
                <w:bCs/>
                <w:i/>
                <w:iCs/>
                <w:sz w:val="18"/>
                <w:szCs w:val="18"/>
                <w:lang w:eastAsia="en-GB"/>
              </w:rPr>
              <w:t xml:space="preserve"> applicable</w:t>
            </w:r>
            <w:r w:rsidR="2D6F35F5" w:rsidRPr="3D12004F">
              <w:rPr>
                <w:rFonts w:ascii="Arial" w:eastAsia="Times New Roman" w:hAnsi="Arial" w:cs="Arial"/>
                <w:b/>
                <w:bCs/>
                <w:i/>
                <w:iCs/>
                <w:sz w:val="18"/>
                <w:szCs w:val="18"/>
                <w:lang w:eastAsia="en-GB"/>
              </w:rPr>
              <w:t>. If you are unable to obtain a copy of DEFFORM 528 please notify the Authority.</w:t>
            </w:r>
          </w:p>
        </w:tc>
        <w:tc>
          <w:tcPr>
            <w:tcW w:w="2126" w:type="dxa"/>
            <w:tcBorders>
              <w:top w:val="nil"/>
              <w:left w:val="nil"/>
              <w:bottom w:val="single" w:sz="6" w:space="0" w:color="auto"/>
              <w:right w:val="single" w:sz="6" w:space="0" w:color="auto"/>
            </w:tcBorders>
            <w:shd w:val="clear" w:color="auto" w:fill="auto"/>
            <w:vAlign w:val="center"/>
            <w:hideMark/>
          </w:tcPr>
          <w:p w14:paraId="6F690D19" w14:textId="77777777" w:rsidR="005F70CB" w:rsidRPr="00B24826" w:rsidRDefault="005F70CB" w:rsidP="00B24826">
            <w:pPr>
              <w:spacing w:after="0" w:line="240" w:lineRule="auto"/>
              <w:ind w:left="15"/>
              <w:jc w:val="center"/>
              <w:textAlignment w:val="baseline"/>
              <w:rPr>
                <w:rFonts w:ascii="Times New Roman" w:eastAsia="Times New Roman" w:hAnsi="Times New Roman" w:cs="Times New Roman"/>
                <w:sz w:val="24"/>
                <w:szCs w:val="24"/>
                <w:lang w:eastAsia="en-GB"/>
              </w:rPr>
            </w:pPr>
            <w:r w:rsidRPr="00B24826">
              <w:rPr>
                <w:rFonts w:ascii="Arial" w:eastAsia="Times New Roman" w:hAnsi="Arial" w:cs="Arial"/>
                <w:sz w:val="18"/>
                <w:szCs w:val="18"/>
                <w:lang w:eastAsia="en-GB"/>
              </w:rPr>
              <w:t>Pass / Fail </w:t>
            </w:r>
          </w:p>
        </w:tc>
      </w:tr>
      <w:tr w:rsidR="005F70CB" w:rsidRPr="00B24826" w14:paraId="7781E517" w14:textId="77777777" w:rsidTr="3D12004F">
        <w:tc>
          <w:tcPr>
            <w:tcW w:w="0" w:type="auto"/>
            <w:vMerge/>
            <w:vAlign w:val="center"/>
            <w:hideMark/>
          </w:tcPr>
          <w:p w14:paraId="28649137" w14:textId="77777777" w:rsidR="005F70CB" w:rsidRPr="00DB224D" w:rsidRDefault="005F70CB" w:rsidP="00B24826">
            <w:pPr>
              <w:spacing w:after="0" w:line="240" w:lineRule="auto"/>
              <w:rPr>
                <w:rFonts w:ascii="Times New Roman" w:eastAsia="Times New Roman" w:hAnsi="Times New Roman" w:cs="Times New Roman"/>
                <w:sz w:val="24"/>
                <w:szCs w:val="24"/>
                <w:highlight w:val="yellow"/>
                <w:lang w:eastAsia="en-GB"/>
              </w:rPr>
            </w:pPr>
          </w:p>
        </w:tc>
        <w:tc>
          <w:tcPr>
            <w:tcW w:w="1386" w:type="dxa"/>
            <w:tcBorders>
              <w:top w:val="nil"/>
              <w:left w:val="nil"/>
              <w:bottom w:val="single" w:sz="6" w:space="0" w:color="auto"/>
              <w:right w:val="single" w:sz="6" w:space="0" w:color="auto"/>
            </w:tcBorders>
            <w:shd w:val="clear" w:color="auto" w:fill="auto"/>
            <w:vAlign w:val="center"/>
            <w:hideMark/>
          </w:tcPr>
          <w:p w14:paraId="3523B769" w14:textId="085DDEB4" w:rsidR="005F70CB" w:rsidRPr="00DB224D" w:rsidRDefault="5924C5ED" w:rsidP="3D12004F">
            <w:pPr>
              <w:spacing w:after="0" w:line="240" w:lineRule="auto"/>
              <w:textAlignment w:val="baseline"/>
              <w:rPr>
                <w:rFonts w:ascii="Arial" w:eastAsia="Times New Roman" w:hAnsi="Arial" w:cs="Arial"/>
                <w:sz w:val="18"/>
                <w:szCs w:val="18"/>
                <w:lang w:eastAsia="en-GB"/>
              </w:rPr>
            </w:pPr>
            <w:r w:rsidRPr="3D12004F">
              <w:rPr>
                <w:rFonts w:ascii="Arial" w:eastAsia="Times New Roman" w:hAnsi="Arial" w:cs="Arial"/>
                <w:sz w:val="18"/>
                <w:szCs w:val="18"/>
                <w:lang w:eastAsia="en-GB"/>
              </w:rPr>
              <w:t>Condition A46 of DEF 47</w:t>
            </w:r>
          </w:p>
        </w:tc>
        <w:tc>
          <w:tcPr>
            <w:tcW w:w="9970" w:type="dxa"/>
            <w:tcBorders>
              <w:top w:val="nil"/>
              <w:left w:val="nil"/>
              <w:bottom w:val="single" w:sz="6" w:space="0" w:color="auto"/>
              <w:right w:val="single" w:sz="6" w:space="0" w:color="auto"/>
            </w:tcBorders>
            <w:shd w:val="clear" w:color="auto" w:fill="auto"/>
            <w:vAlign w:val="center"/>
            <w:hideMark/>
          </w:tcPr>
          <w:p w14:paraId="363FF51C" w14:textId="66792D74" w:rsidR="005F70CB" w:rsidRPr="001859BC" w:rsidRDefault="41696D34" w:rsidP="3D12004F">
            <w:pPr>
              <w:spacing w:after="0" w:line="240" w:lineRule="auto"/>
              <w:textAlignment w:val="baseline"/>
              <w:rPr>
                <w:rFonts w:ascii="Arial" w:eastAsia="Times New Roman" w:hAnsi="Arial" w:cs="Arial"/>
                <w:sz w:val="18"/>
                <w:szCs w:val="18"/>
                <w:lang w:eastAsia="en-GB"/>
              </w:rPr>
            </w:pPr>
            <w:r w:rsidRPr="3D12004F">
              <w:rPr>
                <w:rFonts w:ascii="Arial" w:eastAsia="Times New Roman" w:hAnsi="Arial" w:cs="Arial"/>
                <w:sz w:val="18"/>
                <w:szCs w:val="18"/>
                <w:lang w:eastAsia="en-GB"/>
              </w:rPr>
              <w:t xml:space="preserve">               J. </w:t>
            </w:r>
            <w:r w:rsidR="3DEAD41E" w:rsidRPr="3D12004F">
              <w:rPr>
                <w:rFonts w:ascii="Arial" w:eastAsia="Times New Roman" w:hAnsi="Arial" w:cs="Arial"/>
                <w:sz w:val="18"/>
                <w:szCs w:val="18"/>
                <w:lang w:eastAsia="en-GB"/>
              </w:rPr>
              <w:t xml:space="preserve">Confirmation of </w:t>
            </w:r>
            <w:r w:rsidR="002F0F0A" w:rsidRPr="3D12004F">
              <w:rPr>
                <w:rFonts w:ascii="Arial" w:eastAsia="Times New Roman" w:hAnsi="Arial" w:cs="Arial"/>
                <w:sz w:val="18"/>
                <w:szCs w:val="18"/>
                <w:lang w:eastAsia="en-GB"/>
              </w:rPr>
              <w:t xml:space="preserve">Completed </w:t>
            </w:r>
            <w:r w:rsidR="005F70CB" w:rsidRPr="3D12004F">
              <w:rPr>
                <w:rFonts w:ascii="Arial" w:eastAsia="Times New Roman" w:hAnsi="Arial" w:cs="Arial"/>
                <w:sz w:val="18"/>
                <w:szCs w:val="18"/>
                <w:lang w:eastAsia="en-GB"/>
              </w:rPr>
              <w:t>Cyber Supplier Assurance Questionnaire (SAQ)</w:t>
            </w:r>
            <w:r w:rsidR="00C444BA" w:rsidRPr="3D12004F">
              <w:rPr>
                <w:rFonts w:ascii="Arial" w:eastAsia="Times New Roman" w:hAnsi="Arial" w:cs="Arial"/>
                <w:sz w:val="18"/>
                <w:szCs w:val="18"/>
                <w:lang w:eastAsia="en-GB"/>
              </w:rPr>
              <w:t xml:space="preserve"> via the link provided</w:t>
            </w:r>
            <w:r w:rsidR="1AE4FC45" w:rsidRPr="3D12004F">
              <w:rPr>
                <w:rFonts w:ascii="Arial" w:eastAsia="Times New Roman" w:hAnsi="Arial" w:cs="Arial"/>
                <w:sz w:val="18"/>
                <w:szCs w:val="18"/>
                <w:lang w:eastAsia="en-GB"/>
              </w:rPr>
              <w:t xml:space="preserve"> (A46 of DEF 47)</w:t>
            </w:r>
            <w:r w:rsidR="005F70CB" w:rsidRPr="3D12004F">
              <w:rPr>
                <w:rFonts w:ascii="Arial" w:eastAsia="Times New Roman" w:hAnsi="Arial" w:cs="Arial"/>
                <w:sz w:val="18"/>
                <w:szCs w:val="18"/>
                <w:lang w:eastAsia="en-GB"/>
              </w:rPr>
              <w:t xml:space="preserve"> and Completed version of</w:t>
            </w:r>
            <w:r w:rsidR="54AE046D" w:rsidRPr="3D12004F">
              <w:rPr>
                <w:rFonts w:ascii="Arial" w:eastAsia="Times New Roman" w:hAnsi="Arial" w:cs="Arial"/>
                <w:sz w:val="18"/>
                <w:szCs w:val="18"/>
                <w:lang w:eastAsia="en-GB"/>
              </w:rPr>
              <w:t xml:space="preserve"> the </w:t>
            </w:r>
            <w:r w:rsidR="005F70CB" w:rsidRPr="3D12004F">
              <w:rPr>
                <w:rFonts w:ascii="Arial" w:eastAsia="Times New Roman" w:hAnsi="Arial" w:cs="Arial"/>
                <w:sz w:val="18"/>
                <w:szCs w:val="18"/>
                <w:lang w:eastAsia="en-GB"/>
              </w:rPr>
              <w:t>Cyber</w:t>
            </w:r>
            <w:r w:rsidR="37DCEC6A" w:rsidRPr="3D12004F">
              <w:rPr>
                <w:rFonts w:ascii="Arial" w:eastAsia="Times New Roman" w:hAnsi="Arial" w:cs="Arial"/>
                <w:sz w:val="18"/>
                <w:szCs w:val="18"/>
                <w:lang w:eastAsia="en-GB"/>
              </w:rPr>
              <w:t xml:space="preserve"> </w:t>
            </w:r>
            <w:r w:rsidR="005F70CB" w:rsidRPr="3D12004F">
              <w:rPr>
                <w:rFonts w:ascii="Arial" w:eastAsia="Times New Roman" w:hAnsi="Arial" w:cs="Arial"/>
                <w:sz w:val="18"/>
                <w:szCs w:val="18"/>
                <w:lang w:eastAsia="en-GB"/>
              </w:rPr>
              <w:t>Implementation Plan </w:t>
            </w:r>
            <w:r w:rsidR="005F70CB" w:rsidRPr="3D12004F">
              <w:rPr>
                <w:rFonts w:ascii="Arial" w:eastAsia="Times New Roman" w:hAnsi="Arial" w:cs="Arial"/>
                <w:b/>
                <w:bCs/>
                <w:i/>
                <w:iCs/>
                <w:sz w:val="18"/>
                <w:szCs w:val="18"/>
                <w:lang w:eastAsia="en-GB"/>
              </w:rPr>
              <w:t xml:space="preserve">if </w:t>
            </w:r>
            <w:r w:rsidR="002F0F0A" w:rsidRPr="3D12004F">
              <w:rPr>
                <w:rFonts w:ascii="Arial" w:eastAsia="Times New Roman" w:hAnsi="Arial" w:cs="Arial"/>
                <w:b/>
                <w:bCs/>
                <w:i/>
                <w:iCs/>
                <w:sz w:val="18"/>
                <w:szCs w:val="18"/>
                <w:lang w:eastAsia="en-GB"/>
              </w:rPr>
              <w:t xml:space="preserve">the implementation plan is </w:t>
            </w:r>
            <w:r w:rsidR="005F70CB" w:rsidRPr="3D12004F">
              <w:rPr>
                <w:rFonts w:ascii="Arial" w:eastAsia="Times New Roman" w:hAnsi="Arial" w:cs="Arial"/>
                <w:b/>
                <w:bCs/>
                <w:i/>
                <w:iCs/>
                <w:sz w:val="18"/>
                <w:szCs w:val="18"/>
                <w:lang w:eastAsia="en-GB"/>
              </w:rPr>
              <w:t>applicable</w:t>
            </w:r>
            <w:r w:rsidR="5EA3E57F" w:rsidRPr="3D12004F">
              <w:rPr>
                <w:rFonts w:ascii="Arial" w:eastAsia="Times New Roman" w:hAnsi="Arial" w:cs="Arial"/>
                <w:b/>
                <w:bCs/>
                <w:i/>
                <w:iCs/>
                <w:sz w:val="18"/>
                <w:szCs w:val="18"/>
                <w:lang w:eastAsia="en-GB"/>
              </w:rPr>
              <w:t xml:space="preserve"> (if link is unsuccessful please request for a copy of a Cyber Implementation Plan to be issued if required</w:t>
            </w:r>
            <w:r w:rsidR="183CFFC2" w:rsidRPr="3D12004F">
              <w:rPr>
                <w:rFonts w:ascii="Arial" w:eastAsia="Times New Roman" w:hAnsi="Arial" w:cs="Arial"/>
                <w:b/>
                <w:bCs/>
                <w:i/>
                <w:iCs/>
                <w:sz w:val="18"/>
                <w:szCs w:val="18"/>
                <w:lang w:eastAsia="en-GB"/>
              </w:rPr>
              <w:t xml:space="preserve"> – please state if not applicable</w:t>
            </w:r>
            <w:r w:rsidR="5EA3E57F" w:rsidRPr="3D12004F">
              <w:rPr>
                <w:rFonts w:ascii="Arial" w:eastAsia="Times New Roman" w:hAnsi="Arial" w:cs="Arial"/>
                <w:b/>
                <w:bCs/>
                <w:i/>
                <w:iCs/>
                <w:sz w:val="18"/>
                <w:szCs w:val="18"/>
                <w:lang w:eastAsia="en-GB"/>
              </w:rPr>
              <w:t>)</w:t>
            </w:r>
            <w:r w:rsidR="005F70CB" w:rsidRPr="3D12004F">
              <w:rPr>
                <w:rFonts w:ascii="Arial" w:eastAsia="Times New Roman" w:hAnsi="Arial" w:cs="Arial"/>
                <w:sz w:val="18"/>
                <w:szCs w:val="18"/>
                <w:lang w:eastAsia="en-GB"/>
              </w:rPr>
              <w:t> </w:t>
            </w:r>
          </w:p>
        </w:tc>
        <w:tc>
          <w:tcPr>
            <w:tcW w:w="2126" w:type="dxa"/>
            <w:tcBorders>
              <w:top w:val="nil"/>
              <w:left w:val="nil"/>
              <w:bottom w:val="single" w:sz="6" w:space="0" w:color="auto"/>
              <w:right w:val="single" w:sz="6" w:space="0" w:color="auto"/>
            </w:tcBorders>
            <w:shd w:val="clear" w:color="auto" w:fill="auto"/>
            <w:vAlign w:val="center"/>
            <w:hideMark/>
          </w:tcPr>
          <w:p w14:paraId="2815611E" w14:textId="77777777" w:rsidR="005F70CB" w:rsidRDefault="005F70CB" w:rsidP="00B24826">
            <w:pPr>
              <w:spacing w:after="0" w:line="240" w:lineRule="auto"/>
              <w:ind w:left="15"/>
              <w:jc w:val="center"/>
              <w:textAlignment w:val="baseline"/>
              <w:rPr>
                <w:rFonts w:ascii="Arial" w:eastAsia="Times New Roman" w:hAnsi="Arial" w:cs="Arial"/>
                <w:sz w:val="18"/>
                <w:szCs w:val="18"/>
                <w:lang w:eastAsia="en-GB"/>
              </w:rPr>
            </w:pPr>
            <w:r w:rsidRPr="00B24826">
              <w:rPr>
                <w:rFonts w:ascii="Arial" w:eastAsia="Times New Roman" w:hAnsi="Arial" w:cs="Arial"/>
                <w:sz w:val="18"/>
                <w:szCs w:val="18"/>
                <w:lang w:eastAsia="en-GB"/>
              </w:rPr>
              <w:t>Pass / Fail </w:t>
            </w:r>
          </w:p>
          <w:p w14:paraId="22B0138F" w14:textId="77777777" w:rsidR="005F70CB" w:rsidRDefault="005F70CB" w:rsidP="00B24826">
            <w:pPr>
              <w:spacing w:after="0" w:line="240" w:lineRule="auto"/>
              <w:ind w:left="15"/>
              <w:jc w:val="center"/>
              <w:textAlignment w:val="baseline"/>
              <w:rPr>
                <w:rFonts w:ascii="Times New Roman" w:eastAsia="Times New Roman" w:hAnsi="Times New Roman" w:cs="Times New Roman"/>
                <w:sz w:val="24"/>
                <w:szCs w:val="24"/>
                <w:lang w:eastAsia="en-GB"/>
              </w:rPr>
            </w:pPr>
          </w:p>
          <w:p w14:paraId="734F59FC" w14:textId="77777777" w:rsidR="005F70CB" w:rsidRDefault="005F70CB" w:rsidP="00B24826">
            <w:pPr>
              <w:spacing w:after="0" w:line="240" w:lineRule="auto"/>
              <w:ind w:left="15"/>
              <w:jc w:val="center"/>
              <w:textAlignment w:val="baseline"/>
              <w:rPr>
                <w:rFonts w:ascii="Times New Roman" w:eastAsia="Times New Roman" w:hAnsi="Times New Roman" w:cs="Times New Roman"/>
                <w:sz w:val="24"/>
                <w:szCs w:val="24"/>
                <w:lang w:eastAsia="en-GB"/>
              </w:rPr>
            </w:pPr>
          </w:p>
          <w:p w14:paraId="0901A159" w14:textId="77777777" w:rsidR="005F70CB" w:rsidRDefault="005F70CB" w:rsidP="00B24826">
            <w:pPr>
              <w:spacing w:after="0" w:line="240" w:lineRule="auto"/>
              <w:ind w:left="15"/>
              <w:jc w:val="center"/>
              <w:textAlignment w:val="baseline"/>
              <w:rPr>
                <w:rFonts w:ascii="Times New Roman" w:eastAsia="Times New Roman" w:hAnsi="Times New Roman" w:cs="Times New Roman"/>
                <w:sz w:val="24"/>
                <w:szCs w:val="24"/>
                <w:lang w:eastAsia="en-GB"/>
              </w:rPr>
            </w:pPr>
          </w:p>
          <w:p w14:paraId="145E0F69" w14:textId="463C0E69" w:rsidR="005F70CB" w:rsidRPr="00B24826" w:rsidRDefault="005F70CB" w:rsidP="00B24826">
            <w:pPr>
              <w:spacing w:after="0" w:line="240" w:lineRule="auto"/>
              <w:ind w:left="15"/>
              <w:jc w:val="center"/>
              <w:textAlignment w:val="baseline"/>
              <w:rPr>
                <w:rFonts w:ascii="Times New Roman" w:eastAsia="Times New Roman" w:hAnsi="Times New Roman" w:cs="Times New Roman"/>
                <w:sz w:val="24"/>
                <w:szCs w:val="24"/>
                <w:lang w:eastAsia="en-GB"/>
              </w:rPr>
            </w:pPr>
          </w:p>
        </w:tc>
      </w:tr>
      <w:tr w:rsidR="3D12004F" w14:paraId="1A648D90" w14:textId="77777777" w:rsidTr="3D12004F">
        <w:tc>
          <w:tcPr>
            <w:tcW w:w="1270" w:type="dxa"/>
            <w:tcBorders>
              <w:top w:val="nil"/>
              <w:left w:val="single" w:sz="6" w:space="0" w:color="auto"/>
              <w:bottom w:val="single" w:sz="6" w:space="0" w:color="auto"/>
              <w:right w:val="single" w:sz="6" w:space="0" w:color="auto"/>
            </w:tcBorders>
            <w:shd w:val="clear" w:color="auto" w:fill="auto"/>
            <w:vAlign w:val="center"/>
            <w:hideMark/>
          </w:tcPr>
          <w:p w14:paraId="2E09EE40" w14:textId="045A44DB" w:rsidR="3D12004F" w:rsidRDefault="3D12004F" w:rsidP="3D12004F">
            <w:pPr>
              <w:spacing w:line="240" w:lineRule="auto"/>
              <w:jc w:val="center"/>
              <w:rPr>
                <w:rFonts w:ascii="Arial" w:eastAsia="Times New Roman" w:hAnsi="Arial" w:cs="Arial"/>
                <w:b/>
                <w:bCs/>
                <w:sz w:val="18"/>
                <w:szCs w:val="18"/>
                <w:lang w:eastAsia="en-GB"/>
              </w:rPr>
            </w:pPr>
          </w:p>
        </w:tc>
        <w:tc>
          <w:tcPr>
            <w:tcW w:w="1386" w:type="dxa"/>
            <w:tcBorders>
              <w:top w:val="nil"/>
              <w:left w:val="nil"/>
              <w:bottom w:val="single" w:sz="6" w:space="0" w:color="auto"/>
              <w:right w:val="single" w:sz="6" w:space="0" w:color="auto"/>
            </w:tcBorders>
            <w:shd w:val="clear" w:color="auto" w:fill="auto"/>
            <w:vAlign w:val="center"/>
            <w:hideMark/>
          </w:tcPr>
          <w:p w14:paraId="1AC3BF8E" w14:textId="6EC001DD" w:rsidR="6BB8CC8E" w:rsidRDefault="6BB8CC8E" w:rsidP="3D12004F">
            <w:pPr>
              <w:spacing w:line="240" w:lineRule="auto"/>
              <w:rPr>
                <w:rFonts w:ascii="Arial" w:eastAsia="Times New Roman" w:hAnsi="Arial" w:cs="Arial"/>
                <w:sz w:val="18"/>
                <w:szCs w:val="18"/>
                <w:lang w:eastAsia="en-GB"/>
              </w:rPr>
            </w:pPr>
            <w:r w:rsidRPr="3D12004F">
              <w:rPr>
                <w:rFonts w:ascii="Arial" w:eastAsia="Times New Roman" w:hAnsi="Arial" w:cs="Arial"/>
                <w:sz w:val="18"/>
                <w:szCs w:val="18"/>
                <w:lang w:eastAsia="en-GB"/>
              </w:rPr>
              <w:t>Condition A42 of DEF 47</w:t>
            </w:r>
          </w:p>
        </w:tc>
        <w:tc>
          <w:tcPr>
            <w:tcW w:w="9970" w:type="dxa"/>
            <w:tcBorders>
              <w:top w:val="nil"/>
              <w:left w:val="nil"/>
              <w:bottom w:val="single" w:sz="6" w:space="0" w:color="auto"/>
              <w:right w:val="single" w:sz="6" w:space="0" w:color="auto"/>
            </w:tcBorders>
            <w:shd w:val="clear" w:color="auto" w:fill="auto"/>
            <w:vAlign w:val="center"/>
            <w:hideMark/>
          </w:tcPr>
          <w:p w14:paraId="01351190" w14:textId="1569026D" w:rsidR="6BB8CC8E" w:rsidRDefault="6BB8CC8E" w:rsidP="3D12004F">
            <w:pPr>
              <w:spacing w:line="240" w:lineRule="auto"/>
              <w:rPr>
                <w:rFonts w:ascii="Arial" w:eastAsia="Times New Roman" w:hAnsi="Arial" w:cs="Arial"/>
                <w:sz w:val="18"/>
                <w:szCs w:val="18"/>
                <w:lang w:eastAsia="en-GB"/>
              </w:rPr>
            </w:pPr>
            <w:r w:rsidRPr="3D12004F">
              <w:rPr>
                <w:rFonts w:ascii="Arial" w:eastAsia="Times New Roman" w:hAnsi="Arial" w:cs="Arial"/>
                <w:sz w:val="18"/>
                <w:szCs w:val="18"/>
                <w:lang w:eastAsia="en-GB"/>
              </w:rPr>
              <w:t xml:space="preserve">             </w:t>
            </w:r>
            <w:r w:rsidR="0F6949F5" w:rsidRPr="3D12004F">
              <w:rPr>
                <w:rFonts w:ascii="Arial" w:eastAsia="Times New Roman" w:hAnsi="Arial" w:cs="Arial"/>
                <w:sz w:val="18"/>
                <w:szCs w:val="18"/>
                <w:lang w:eastAsia="en-GB"/>
              </w:rPr>
              <w:t>k</w:t>
            </w:r>
            <w:r w:rsidRPr="3D12004F">
              <w:rPr>
                <w:rFonts w:ascii="Arial" w:eastAsia="Times New Roman" w:hAnsi="Arial" w:cs="Arial"/>
                <w:sz w:val="18"/>
                <w:szCs w:val="18"/>
                <w:lang w:eastAsia="en-GB"/>
              </w:rPr>
              <w:t>. Details of Supply Chain</w:t>
            </w:r>
          </w:p>
        </w:tc>
        <w:tc>
          <w:tcPr>
            <w:tcW w:w="2126" w:type="dxa"/>
            <w:tcBorders>
              <w:top w:val="nil"/>
              <w:left w:val="nil"/>
              <w:bottom w:val="single" w:sz="6" w:space="0" w:color="auto"/>
              <w:right w:val="single" w:sz="6" w:space="0" w:color="auto"/>
            </w:tcBorders>
            <w:shd w:val="clear" w:color="auto" w:fill="auto"/>
            <w:vAlign w:val="center"/>
            <w:hideMark/>
          </w:tcPr>
          <w:p w14:paraId="0CF9716C" w14:textId="75701E6E" w:rsidR="6BB8CC8E" w:rsidRDefault="6BB8CC8E" w:rsidP="3D12004F">
            <w:pPr>
              <w:spacing w:line="240" w:lineRule="auto"/>
              <w:jc w:val="center"/>
              <w:rPr>
                <w:rFonts w:ascii="Arial" w:eastAsia="Times New Roman" w:hAnsi="Arial" w:cs="Arial"/>
                <w:sz w:val="18"/>
                <w:szCs w:val="18"/>
                <w:lang w:eastAsia="en-GB"/>
              </w:rPr>
            </w:pPr>
            <w:r w:rsidRPr="3D12004F">
              <w:rPr>
                <w:rFonts w:ascii="Arial" w:eastAsia="Times New Roman" w:hAnsi="Arial" w:cs="Arial"/>
                <w:sz w:val="18"/>
                <w:szCs w:val="18"/>
                <w:lang w:eastAsia="en-GB"/>
              </w:rPr>
              <w:t>Pass/Fail</w:t>
            </w:r>
          </w:p>
        </w:tc>
      </w:tr>
      <w:tr w:rsidR="3D12004F" w14:paraId="0804FACF" w14:textId="77777777" w:rsidTr="3D12004F">
        <w:tc>
          <w:tcPr>
            <w:tcW w:w="1270" w:type="dxa"/>
            <w:tcBorders>
              <w:top w:val="nil"/>
              <w:left w:val="single" w:sz="6" w:space="0" w:color="auto"/>
              <w:bottom w:val="single" w:sz="6" w:space="0" w:color="auto"/>
              <w:right w:val="single" w:sz="6" w:space="0" w:color="auto"/>
            </w:tcBorders>
            <w:shd w:val="clear" w:color="auto" w:fill="auto"/>
            <w:vAlign w:val="center"/>
            <w:hideMark/>
          </w:tcPr>
          <w:p w14:paraId="6E4ED07E" w14:textId="34CA1445" w:rsidR="3D12004F" w:rsidRDefault="3D12004F" w:rsidP="3D12004F">
            <w:pPr>
              <w:spacing w:line="240" w:lineRule="auto"/>
              <w:jc w:val="center"/>
              <w:rPr>
                <w:rFonts w:ascii="Arial" w:eastAsia="Times New Roman" w:hAnsi="Arial" w:cs="Arial"/>
                <w:b/>
                <w:bCs/>
                <w:sz w:val="18"/>
                <w:szCs w:val="18"/>
                <w:lang w:eastAsia="en-GB"/>
              </w:rPr>
            </w:pPr>
          </w:p>
        </w:tc>
        <w:tc>
          <w:tcPr>
            <w:tcW w:w="1386" w:type="dxa"/>
            <w:tcBorders>
              <w:top w:val="nil"/>
              <w:left w:val="nil"/>
              <w:bottom w:val="single" w:sz="6" w:space="0" w:color="auto"/>
              <w:right w:val="single" w:sz="6" w:space="0" w:color="auto"/>
            </w:tcBorders>
            <w:shd w:val="clear" w:color="auto" w:fill="auto"/>
            <w:vAlign w:val="center"/>
            <w:hideMark/>
          </w:tcPr>
          <w:p w14:paraId="156B8E87" w14:textId="72E4AAD0" w:rsidR="6BB8CC8E" w:rsidRDefault="6BB8CC8E" w:rsidP="3D12004F">
            <w:pPr>
              <w:spacing w:line="240" w:lineRule="auto"/>
              <w:rPr>
                <w:rFonts w:ascii="Arial" w:eastAsia="Times New Roman" w:hAnsi="Arial" w:cs="Arial"/>
                <w:sz w:val="18"/>
                <w:szCs w:val="18"/>
                <w:lang w:eastAsia="en-GB"/>
              </w:rPr>
            </w:pPr>
            <w:r w:rsidRPr="3D12004F">
              <w:rPr>
                <w:rFonts w:ascii="Arial" w:eastAsia="Times New Roman" w:hAnsi="Arial" w:cs="Arial"/>
                <w:sz w:val="18"/>
                <w:szCs w:val="18"/>
                <w:lang w:eastAsia="en-GB"/>
              </w:rPr>
              <w:t>Condition A38 of DEF 47</w:t>
            </w:r>
          </w:p>
        </w:tc>
        <w:tc>
          <w:tcPr>
            <w:tcW w:w="9970" w:type="dxa"/>
            <w:tcBorders>
              <w:top w:val="nil"/>
              <w:left w:val="nil"/>
              <w:bottom w:val="single" w:sz="6" w:space="0" w:color="auto"/>
              <w:right w:val="single" w:sz="6" w:space="0" w:color="auto"/>
            </w:tcBorders>
            <w:shd w:val="clear" w:color="auto" w:fill="auto"/>
            <w:vAlign w:val="center"/>
            <w:hideMark/>
          </w:tcPr>
          <w:p w14:paraId="4E9AD9A1" w14:textId="04D3DB6C" w:rsidR="6BB8CC8E" w:rsidRDefault="6BB8CC8E" w:rsidP="3D12004F">
            <w:pPr>
              <w:spacing w:line="240" w:lineRule="auto"/>
              <w:rPr>
                <w:rFonts w:ascii="Arial" w:eastAsia="Times New Roman" w:hAnsi="Arial" w:cs="Arial"/>
                <w:sz w:val="18"/>
                <w:szCs w:val="18"/>
                <w:lang w:eastAsia="en-GB"/>
              </w:rPr>
            </w:pPr>
            <w:r w:rsidRPr="3D12004F">
              <w:rPr>
                <w:rFonts w:ascii="Arial" w:eastAsia="Times New Roman" w:hAnsi="Arial" w:cs="Arial"/>
                <w:sz w:val="18"/>
                <w:szCs w:val="18"/>
                <w:lang w:eastAsia="en-GB"/>
              </w:rPr>
              <w:t xml:space="preserve">             </w:t>
            </w:r>
            <w:r w:rsidR="5A80B821" w:rsidRPr="3D12004F">
              <w:rPr>
                <w:rFonts w:ascii="Arial" w:eastAsia="Times New Roman" w:hAnsi="Arial" w:cs="Arial"/>
                <w:sz w:val="18"/>
                <w:szCs w:val="18"/>
                <w:lang w:eastAsia="en-GB"/>
              </w:rPr>
              <w:t>l</w:t>
            </w:r>
            <w:r w:rsidRPr="3D12004F">
              <w:rPr>
                <w:rFonts w:ascii="Arial" w:eastAsia="Times New Roman" w:hAnsi="Arial" w:cs="Arial"/>
                <w:sz w:val="18"/>
                <w:szCs w:val="18"/>
                <w:lang w:eastAsia="en-GB"/>
              </w:rPr>
              <w:t>. Confirmation of IPR</w:t>
            </w:r>
          </w:p>
        </w:tc>
        <w:tc>
          <w:tcPr>
            <w:tcW w:w="2126" w:type="dxa"/>
            <w:tcBorders>
              <w:top w:val="nil"/>
              <w:left w:val="nil"/>
              <w:bottom w:val="single" w:sz="6" w:space="0" w:color="auto"/>
              <w:right w:val="single" w:sz="6" w:space="0" w:color="auto"/>
            </w:tcBorders>
            <w:shd w:val="clear" w:color="auto" w:fill="auto"/>
            <w:vAlign w:val="center"/>
            <w:hideMark/>
          </w:tcPr>
          <w:p w14:paraId="261EFD22" w14:textId="642274FC" w:rsidR="6BB8CC8E" w:rsidRDefault="6BB8CC8E" w:rsidP="3D12004F">
            <w:pPr>
              <w:spacing w:line="240" w:lineRule="auto"/>
              <w:jc w:val="center"/>
              <w:rPr>
                <w:rFonts w:ascii="Arial" w:eastAsia="Times New Roman" w:hAnsi="Arial" w:cs="Arial"/>
                <w:sz w:val="18"/>
                <w:szCs w:val="18"/>
                <w:lang w:eastAsia="en-GB"/>
              </w:rPr>
            </w:pPr>
            <w:r w:rsidRPr="3D12004F">
              <w:rPr>
                <w:rFonts w:ascii="Arial" w:eastAsia="Times New Roman" w:hAnsi="Arial" w:cs="Arial"/>
                <w:sz w:val="18"/>
                <w:szCs w:val="18"/>
                <w:lang w:eastAsia="en-GB"/>
              </w:rPr>
              <w:t>Pass/Fail</w:t>
            </w:r>
          </w:p>
        </w:tc>
      </w:tr>
      <w:tr w:rsidR="005F70CB" w:rsidRPr="00B24826" w14:paraId="62BDB298" w14:textId="77777777" w:rsidTr="3D12004F">
        <w:tc>
          <w:tcPr>
            <w:tcW w:w="2656" w:type="dxa"/>
            <w:gridSpan w:val="2"/>
            <w:tcBorders>
              <w:top w:val="nil"/>
              <w:left w:val="single" w:sz="6" w:space="0" w:color="auto"/>
              <w:bottom w:val="single" w:sz="6" w:space="0" w:color="auto"/>
              <w:right w:val="single" w:sz="6" w:space="0" w:color="auto"/>
            </w:tcBorders>
            <w:shd w:val="clear" w:color="auto" w:fill="A5A5A5" w:themeFill="accent3"/>
          </w:tcPr>
          <w:p w14:paraId="28C2D3DC" w14:textId="4AF96A98" w:rsidR="005F70CB" w:rsidRPr="005B2EB0" w:rsidRDefault="005F70CB" w:rsidP="00B24826">
            <w:pPr>
              <w:spacing w:after="0" w:line="240" w:lineRule="auto"/>
              <w:textAlignment w:val="baseline"/>
              <w:rPr>
                <w:rFonts w:ascii="Arial" w:eastAsia="Times New Roman" w:hAnsi="Arial" w:cs="Arial"/>
                <w:b/>
                <w:bCs/>
                <w:sz w:val="18"/>
                <w:szCs w:val="18"/>
                <w:lang w:eastAsia="en-GB"/>
              </w:rPr>
            </w:pPr>
            <w:r w:rsidRPr="005B2EB0">
              <w:rPr>
                <w:rFonts w:ascii="Arial" w:eastAsia="Times New Roman" w:hAnsi="Arial" w:cs="Arial"/>
                <w:b/>
                <w:bCs/>
                <w:sz w:val="18"/>
                <w:szCs w:val="18"/>
                <w:lang w:eastAsia="en-GB"/>
              </w:rPr>
              <w:lastRenderedPageBreak/>
              <w:t>Draft Terms and Conditions Reference</w:t>
            </w:r>
          </w:p>
        </w:tc>
        <w:tc>
          <w:tcPr>
            <w:tcW w:w="9970" w:type="dxa"/>
            <w:tcBorders>
              <w:top w:val="nil"/>
              <w:left w:val="nil"/>
              <w:bottom w:val="single" w:sz="6" w:space="0" w:color="auto"/>
              <w:right w:val="single" w:sz="6" w:space="0" w:color="auto"/>
            </w:tcBorders>
            <w:shd w:val="clear" w:color="auto" w:fill="A5A5A5" w:themeFill="accent3"/>
            <w:vAlign w:val="center"/>
          </w:tcPr>
          <w:p w14:paraId="55466833" w14:textId="001764DD" w:rsidR="005F70CB" w:rsidRPr="00B24826" w:rsidRDefault="005F70CB" w:rsidP="005B2EB0">
            <w:pPr>
              <w:spacing w:after="0" w:line="240" w:lineRule="auto"/>
              <w:ind w:left="750"/>
              <w:textAlignment w:val="baseline"/>
              <w:rPr>
                <w:rFonts w:ascii="Arial" w:eastAsia="Times New Roman" w:hAnsi="Arial" w:cs="Arial"/>
                <w:sz w:val="18"/>
                <w:szCs w:val="18"/>
                <w:lang w:eastAsia="en-GB"/>
              </w:rPr>
            </w:pPr>
            <w:r w:rsidRPr="00B24826">
              <w:rPr>
                <w:rFonts w:ascii="Arial" w:eastAsia="Times New Roman" w:hAnsi="Arial" w:cs="Arial"/>
                <w:b/>
                <w:bCs/>
                <w:sz w:val="18"/>
                <w:szCs w:val="18"/>
                <w:lang w:eastAsia="en-GB"/>
              </w:rPr>
              <w:t>ITN Commercial Deliverables</w:t>
            </w:r>
            <w:r w:rsidRPr="00B24826">
              <w:rPr>
                <w:rFonts w:ascii="Arial" w:eastAsia="Times New Roman" w:hAnsi="Arial" w:cs="Arial"/>
                <w:sz w:val="18"/>
                <w:szCs w:val="18"/>
                <w:lang w:eastAsia="en-GB"/>
              </w:rPr>
              <w:t> </w:t>
            </w:r>
            <w:r w:rsidRPr="005B2EB0">
              <w:rPr>
                <w:rFonts w:ascii="Arial" w:eastAsia="Times New Roman" w:hAnsi="Arial" w:cs="Arial"/>
                <w:b/>
                <w:bCs/>
                <w:sz w:val="18"/>
                <w:szCs w:val="18"/>
                <w:lang w:eastAsia="en-GB"/>
              </w:rPr>
              <w:t>from the DEFFORM 47</w:t>
            </w:r>
          </w:p>
        </w:tc>
        <w:tc>
          <w:tcPr>
            <w:tcW w:w="2126" w:type="dxa"/>
            <w:tcBorders>
              <w:top w:val="nil"/>
              <w:left w:val="nil"/>
              <w:bottom w:val="single" w:sz="6" w:space="0" w:color="auto"/>
              <w:right w:val="single" w:sz="6" w:space="0" w:color="auto"/>
            </w:tcBorders>
            <w:shd w:val="clear" w:color="auto" w:fill="A5A5A5" w:themeFill="accent3"/>
            <w:vAlign w:val="center"/>
          </w:tcPr>
          <w:p w14:paraId="0704EB26" w14:textId="4676780C" w:rsidR="005F70CB" w:rsidRPr="005B2EB0" w:rsidRDefault="005F70CB" w:rsidP="00B24826">
            <w:pPr>
              <w:spacing w:after="0" w:line="240" w:lineRule="auto"/>
              <w:ind w:left="15"/>
              <w:jc w:val="center"/>
              <w:textAlignment w:val="baseline"/>
              <w:rPr>
                <w:rFonts w:ascii="Arial" w:eastAsia="Times New Roman" w:hAnsi="Arial" w:cs="Arial"/>
                <w:b/>
                <w:bCs/>
                <w:sz w:val="18"/>
                <w:szCs w:val="18"/>
                <w:lang w:eastAsia="en-GB"/>
              </w:rPr>
            </w:pPr>
            <w:r w:rsidRPr="005B2EB0">
              <w:rPr>
                <w:rFonts w:ascii="Arial" w:eastAsia="Times New Roman" w:hAnsi="Arial" w:cs="Arial"/>
                <w:b/>
                <w:bCs/>
                <w:sz w:val="18"/>
                <w:szCs w:val="18"/>
                <w:lang w:eastAsia="en-GB"/>
              </w:rPr>
              <w:t>Evaluation</w:t>
            </w:r>
          </w:p>
        </w:tc>
      </w:tr>
      <w:tr w:rsidR="005F70CB" w:rsidRPr="00B24826" w14:paraId="532B055D" w14:textId="77777777" w:rsidTr="3D12004F">
        <w:trPr>
          <w:trHeight w:val="405"/>
        </w:trPr>
        <w:tc>
          <w:tcPr>
            <w:tcW w:w="1270" w:type="dxa"/>
            <w:vMerge w:val="restart"/>
            <w:tcBorders>
              <w:top w:val="nil"/>
              <w:left w:val="single" w:sz="6" w:space="0" w:color="auto"/>
              <w:bottom w:val="single" w:sz="6" w:space="0" w:color="auto"/>
              <w:right w:val="single" w:sz="6" w:space="0" w:color="auto"/>
            </w:tcBorders>
            <w:shd w:val="clear" w:color="auto" w:fill="auto"/>
            <w:vAlign w:val="center"/>
            <w:hideMark/>
          </w:tcPr>
          <w:p w14:paraId="7F0B0338" w14:textId="352C5E82" w:rsidR="005F70CB" w:rsidRPr="005B2EB0" w:rsidRDefault="005F70CB" w:rsidP="00B24826">
            <w:pPr>
              <w:spacing w:after="0" w:line="240" w:lineRule="auto"/>
              <w:jc w:val="center"/>
              <w:textAlignment w:val="baseline"/>
              <w:rPr>
                <w:rFonts w:ascii="Times New Roman" w:eastAsia="Times New Roman" w:hAnsi="Times New Roman" w:cs="Times New Roman"/>
                <w:b/>
                <w:bCs/>
                <w:sz w:val="24"/>
                <w:szCs w:val="24"/>
                <w:lang w:eastAsia="en-GB"/>
              </w:rPr>
            </w:pPr>
            <w:r w:rsidRPr="005B2EB0">
              <w:rPr>
                <w:rFonts w:ascii="Arial" w:eastAsia="Times New Roman" w:hAnsi="Arial" w:cs="Arial"/>
                <w:b/>
                <w:bCs/>
                <w:sz w:val="18"/>
                <w:szCs w:val="18"/>
                <w:lang w:eastAsia="en-GB"/>
              </w:rPr>
              <w:t>Response in relation to Draft Contract CBRN/00287 </w:t>
            </w:r>
          </w:p>
        </w:tc>
        <w:tc>
          <w:tcPr>
            <w:tcW w:w="1386" w:type="dxa"/>
            <w:tcBorders>
              <w:top w:val="nil"/>
              <w:left w:val="nil"/>
              <w:bottom w:val="single" w:sz="6" w:space="0" w:color="auto"/>
              <w:right w:val="single" w:sz="6" w:space="0" w:color="auto"/>
            </w:tcBorders>
            <w:shd w:val="clear" w:color="auto" w:fill="auto"/>
            <w:vAlign w:val="center"/>
            <w:hideMark/>
          </w:tcPr>
          <w:p w14:paraId="648780A4" w14:textId="77777777" w:rsidR="005F70CB" w:rsidRPr="00B24826" w:rsidRDefault="005F70CB" w:rsidP="00B24826">
            <w:pPr>
              <w:spacing w:after="0" w:line="240" w:lineRule="auto"/>
              <w:textAlignment w:val="baseline"/>
              <w:rPr>
                <w:rFonts w:ascii="Times New Roman" w:eastAsia="Times New Roman" w:hAnsi="Times New Roman" w:cs="Times New Roman"/>
                <w:sz w:val="24"/>
                <w:szCs w:val="24"/>
                <w:lang w:eastAsia="en-GB"/>
              </w:rPr>
            </w:pPr>
            <w:r w:rsidRPr="00B24826">
              <w:rPr>
                <w:rFonts w:ascii="Arial" w:eastAsia="Times New Roman" w:hAnsi="Arial" w:cs="Arial"/>
                <w:sz w:val="18"/>
                <w:szCs w:val="18"/>
                <w:lang w:eastAsia="en-GB"/>
              </w:rPr>
              <w:t>Schedule 2  </w:t>
            </w:r>
          </w:p>
        </w:tc>
        <w:tc>
          <w:tcPr>
            <w:tcW w:w="9970" w:type="dxa"/>
            <w:tcBorders>
              <w:top w:val="nil"/>
              <w:left w:val="nil"/>
              <w:bottom w:val="single" w:sz="6" w:space="0" w:color="auto"/>
              <w:right w:val="single" w:sz="6" w:space="0" w:color="auto"/>
            </w:tcBorders>
            <w:shd w:val="clear" w:color="auto" w:fill="auto"/>
            <w:vAlign w:val="center"/>
            <w:hideMark/>
          </w:tcPr>
          <w:p w14:paraId="3D5EF2D0" w14:textId="26DDB849" w:rsidR="005F70CB" w:rsidRPr="001859BC" w:rsidRDefault="164FB329" w:rsidP="3D12004F">
            <w:pPr>
              <w:spacing w:after="0" w:line="240" w:lineRule="auto"/>
              <w:textAlignment w:val="baseline"/>
              <w:rPr>
                <w:rFonts w:ascii="Arial" w:eastAsia="Times New Roman" w:hAnsi="Arial" w:cs="Arial"/>
                <w:sz w:val="18"/>
                <w:szCs w:val="18"/>
                <w:lang w:eastAsia="en-GB"/>
              </w:rPr>
            </w:pPr>
            <w:r w:rsidRPr="3D12004F">
              <w:rPr>
                <w:rFonts w:ascii="Arial" w:eastAsia="Times New Roman" w:hAnsi="Arial" w:cs="Arial"/>
                <w:sz w:val="18"/>
                <w:szCs w:val="18"/>
                <w:lang w:eastAsia="en-GB"/>
              </w:rPr>
              <w:t xml:space="preserve">             </w:t>
            </w:r>
            <w:r w:rsidR="75B305EE" w:rsidRPr="3D12004F">
              <w:rPr>
                <w:rFonts w:ascii="Arial" w:eastAsia="Times New Roman" w:hAnsi="Arial" w:cs="Arial"/>
                <w:sz w:val="18"/>
                <w:szCs w:val="18"/>
                <w:lang w:eastAsia="en-GB"/>
              </w:rPr>
              <w:t>m</w:t>
            </w:r>
            <w:r w:rsidRPr="3D12004F">
              <w:rPr>
                <w:rFonts w:ascii="Arial" w:eastAsia="Times New Roman" w:hAnsi="Arial" w:cs="Arial"/>
                <w:sz w:val="18"/>
                <w:szCs w:val="18"/>
                <w:lang w:eastAsia="en-GB"/>
              </w:rPr>
              <w:t xml:space="preserve">. </w:t>
            </w:r>
            <w:r w:rsidR="005F70CB" w:rsidRPr="3D12004F">
              <w:rPr>
                <w:rFonts w:ascii="Arial" w:eastAsia="Times New Roman" w:hAnsi="Arial" w:cs="Arial"/>
                <w:sz w:val="18"/>
                <w:szCs w:val="18"/>
                <w:lang w:eastAsia="en-GB"/>
              </w:rPr>
              <w:t>Completed version of the Schedule of Requirement </w:t>
            </w:r>
            <w:r w:rsidR="002F0F0A" w:rsidRPr="3D12004F">
              <w:rPr>
                <w:rFonts w:ascii="Arial" w:eastAsia="Times New Roman" w:hAnsi="Arial" w:cs="Arial"/>
                <w:sz w:val="18"/>
                <w:szCs w:val="18"/>
                <w:lang w:eastAsia="en-GB"/>
              </w:rPr>
              <w:t>(S</w:t>
            </w:r>
            <w:r w:rsidR="00155159" w:rsidRPr="3D12004F">
              <w:rPr>
                <w:rFonts w:ascii="Arial" w:eastAsia="Times New Roman" w:hAnsi="Arial" w:cs="Arial"/>
                <w:sz w:val="18"/>
                <w:szCs w:val="18"/>
                <w:lang w:eastAsia="en-GB"/>
              </w:rPr>
              <w:t xml:space="preserve">chedule </w:t>
            </w:r>
            <w:r w:rsidR="002F0F0A" w:rsidRPr="3D12004F">
              <w:rPr>
                <w:rFonts w:ascii="Arial" w:eastAsia="Times New Roman" w:hAnsi="Arial" w:cs="Arial"/>
                <w:sz w:val="18"/>
                <w:szCs w:val="18"/>
                <w:lang w:eastAsia="en-GB"/>
              </w:rPr>
              <w:t>2)</w:t>
            </w:r>
          </w:p>
        </w:tc>
        <w:tc>
          <w:tcPr>
            <w:tcW w:w="2126" w:type="dxa"/>
            <w:tcBorders>
              <w:top w:val="nil"/>
              <w:left w:val="nil"/>
              <w:bottom w:val="single" w:sz="6" w:space="0" w:color="auto"/>
              <w:right w:val="single" w:sz="6" w:space="0" w:color="auto"/>
            </w:tcBorders>
            <w:shd w:val="clear" w:color="auto" w:fill="auto"/>
            <w:vAlign w:val="center"/>
            <w:hideMark/>
          </w:tcPr>
          <w:p w14:paraId="5847BD03" w14:textId="77777777" w:rsidR="005F70CB" w:rsidRPr="00B24826" w:rsidRDefault="005F70CB" w:rsidP="00B24826">
            <w:pPr>
              <w:spacing w:after="0" w:line="240" w:lineRule="auto"/>
              <w:ind w:left="15"/>
              <w:jc w:val="center"/>
              <w:textAlignment w:val="baseline"/>
              <w:rPr>
                <w:rFonts w:ascii="Times New Roman" w:eastAsia="Times New Roman" w:hAnsi="Times New Roman" w:cs="Times New Roman"/>
                <w:sz w:val="24"/>
                <w:szCs w:val="24"/>
                <w:lang w:eastAsia="en-GB"/>
              </w:rPr>
            </w:pPr>
            <w:r w:rsidRPr="00B24826">
              <w:rPr>
                <w:rFonts w:ascii="Arial" w:eastAsia="Times New Roman" w:hAnsi="Arial" w:cs="Arial"/>
                <w:sz w:val="18"/>
                <w:szCs w:val="18"/>
                <w:lang w:eastAsia="en-GB"/>
              </w:rPr>
              <w:t>Pass / Fail </w:t>
            </w:r>
          </w:p>
        </w:tc>
      </w:tr>
      <w:tr w:rsidR="005F70CB" w:rsidRPr="00B24826" w14:paraId="2A2F0C4F" w14:textId="77777777" w:rsidTr="3D12004F">
        <w:tc>
          <w:tcPr>
            <w:tcW w:w="0" w:type="auto"/>
            <w:vMerge/>
            <w:vAlign w:val="center"/>
            <w:hideMark/>
          </w:tcPr>
          <w:p w14:paraId="3479A27E" w14:textId="77777777" w:rsidR="005F70CB" w:rsidRPr="00B24826" w:rsidRDefault="005F70CB" w:rsidP="00B24826">
            <w:pPr>
              <w:spacing w:after="0" w:line="240" w:lineRule="auto"/>
              <w:rPr>
                <w:rFonts w:ascii="Times New Roman" w:eastAsia="Times New Roman" w:hAnsi="Times New Roman" w:cs="Times New Roman"/>
                <w:sz w:val="24"/>
                <w:szCs w:val="24"/>
                <w:lang w:eastAsia="en-GB"/>
              </w:rPr>
            </w:pPr>
          </w:p>
        </w:tc>
        <w:tc>
          <w:tcPr>
            <w:tcW w:w="1386" w:type="dxa"/>
            <w:tcBorders>
              <w:top w:val="nil"/>
              <w:left w:val="nil"/>
              <w:bottom w:val="single" w:sz="6" w:space="0" w:color="auto"/>
              <w:right w:val="single" w:sz="6" w:space="0" w:color="auto"/>
            </w:tcBorders>
            <w:shd w:val="clear" w:color="auto" w:fill="auto"/>
            <w:vAlign w:val="center"/>
            <w:hideMark/>
          </w:tcPr>
          <w:p w14:paraId="395B9038" w14:textId="77777777" w:rsidR="005F70CB" w:rsidRPr="00B24826" w:rsidRDefault="005F70CB" w:rsidP="00B24826">
            <w:pPr>
              <w:spacing w:after="0" w:line="240" w:lineRule="auto"/>
              <w:textAlignment w:val="baseline"/>
              <w:rPr>
                <w:rFonts w:ascii="Times New Roman" w:eastAsia="Times New Roman" w:hAnsi="Times New Roman" w:cs="Times New Roman"/>
                <w:sz w:val="24"/>
                <w:szCs w:val="24"/>
                <w:lang w:eastAsia="en-GB"/>
              </w:rPr>
            </w:pPr>
            <w:r w:rsidRPr="00B24826">
              <w:rPr>
                <w:rFonts w:ascii="Arial" w:eastAsia="Times New Roman" w:hAnsi="Arial" w:cs="Arial"/>
                <w:sz w:val="18"/>
                <w:szCs w:val="18"/>
                <w:lang w:eastAsia="en-GB"/>
              </w:rPr>
              <w:t>Schedule 5 </w:t>
            </w:r>
          </w:p>
        </w:tc>
        <w:tc>
          <w:tcPr>
            <w:tcW w:w="9970" w:type="dxa"/>
            <w:tcBorders>
              <w:top w:val="nil"/>
              <w:left w:val="nil"/>
              <w:bottom w:val="single" w:sz="6" w:space="0" w:color="auto"/>
              <w:right w:val="single" w:sz="6" w:space="0" w:color="auto"/>
            </w:tcBorders>
            <w:shd w:val="clear" w:color="auto" w:fill="auto"/>
            <w:vAlign w:val="center"/>
            <w:hideMark/>
          </w:tcPr>
          <w:p w14:paraId="08B88306" w14:textId="32C698B5" w:rsidR="005F70CB" w:rsidRPr="001859BC" w:rsidRDefault="28FF4433" w:rsidP="3D12004F">
            <w:pPr>
              <w:spacing w:after="0" w:line="240" w:lineRule="auto"/>
              <w:textAlignment w:val="baseline"/>
              <w:rPr>
                <w:rFonts w:ascii="Arial" w:eastAsia="Times New Roman" w:hAnsi="Arial" w:cs="Arial"/>
                <w:sz w:val="18"/>
                <w:szCs w:val="18"/>
                <w:lang w:eastAsia="en-GB"/>
              </w:rPr>
            </w:pPr>
            <w:r w:rsidRPr="3D12004F">
              <w:rPr>
                <w:rFonts w:ascii="Arial" w:eastAsia="Times New Roman" w:hAnsi="Arial" w:cs="Arial"/>
                <w:sz w:val="18"/>
                <w:szCs w:val="18"/>
                <w:lang w:eastAsia="en-GB"/>
              </w:rPr>
              <w:t xml:space="preserve">             </w:t>
            </w:r>
            <w:r w:rsidR="686E99AA" w:rsidRPr="3D12004F">
              <w:rPr>
                <w:rFonts w:ascii="Arial" w:eastAsia="Times New Roman" w:hAnsi="Arial" w:cs="Arial"/>
                <w:sz w:val="18"/>
                <w:szCs w:val="18"/>
                <w:lang w:eastAsia="en-GB"/>
              </w:rPr>
              <w:t>n</w:t>
            </w:r>
            <w:r w:rsidRPr="3D12004F">
              <w:rPr>
                <w:rFonts w:ascii="Arial" w:eastAsia="Times New Roman" w:hAnsi="Arial" w:cs="Arial"/>
                <w:sz w:val="18"/>
                <w:szCs w:val="18"/>
                <w:lang w:eastAsia="en-GB"/>
              </w:rPr>
              <w:t xml:space="preserve">. </w:t>
            </w:r>
            <w:r w:rsidR="005F70CB" w:rsidRPr="3D12004F">
              <w:rPr>
                <w:rFonts w:ascii="Arial" w:eastAsia="Times New Roman" w:hAnsi="Arial" w:cs="Arial"/>
                <w:sz w:val="18"/>
                <w:szCs w:val="18"/>
                <w:lang w:eastAsia="en-GB"/>
              </w:rPr>
              <w:t>Completed version of the Contractor's Commercial Sensitive Information Form </w:t>
            </w:r>
            <w:r w:rsidR="00155159" w:rsidRPr="3D12004F">
              <w:rPr>
                <w:rFonts w:ascii="Arial" w:eastAsia="Times New Roman" w:hAnsi="Arial" w:cs="Arial"/>
                <w:sz w:val="18"/>
                <w:szCs w:val="18"/>
                <w:lang w:eastAsia="en-GB"/>
              </w:rPr>
              <w:t>(Schedule 5)</w:t>
            </w:r>
          </w:p>
        </w:tc>
        <w:tc>
          <w:tcPr>
            <w:tcW w:w="2126" w:type="dxa"/>
            <w:tcBorders>
              <w:top w:val="nil"/>
              <w:left w:val="nil"/>
              <w:bottom w:val="single" w:sz="6" w:space="0" w:color="auto"/>
              <w:right w:val="single" w:sz="6" w:space="0" w:color="auto"/>
            </w:tcBorders>
            <w:shd w:val="clear" w:color="auto" w:fill="auto"/>
            <w:vAlign w:val="center"/>
            <w:hideMark/>
          </w:tcPr>
          <w:p w14:paraId="40CA4111" w14:textId="77777777" w:rsidR="005F70CB" w:rsidRPr="00B24826" w:rsidRDefault="005F70CB" w:rsidP="00B24826">
            <w:pPr>
              <w:spacing w:after="0" w:line="240" w:lineRule="auto"/>
              <w:ind w:left="15"/>
              <w:jc w:val="center"/>
              <w:textAlignment w:val="baseline"/>
              <w:rPr>
                <w:rFonts w:ascii="Times New Roman" w:eastAsia="Times New Roman" w:hAnsi="Times New Roman" w:cs="Times New Roman"/>
                <w:sz w:val="24"/>
                <w:szCs w:val="24"/>
                <w:lang w:eastAsia="en-GB"/>
              </w:rPr>
            </w:pPr>
            <w:r w:rsidRPr="00B24826">
              <w:rPr>
                <w:rFonts w:ascii="Arial" w:eastAsia="Times New Roman" w:hAnsi="Arial" w:cs="Arial"/>
                <w:sz w:val="18"/>
                <w:szCs w:val="18"/>
                <w:lang w:eastAsia="en-GB"/>
              </w:rPr>
              <w:t>Pass / Fail </w:t>
            </w:r>
          </w:p>
        </w:tc>
      </w:tr>
      <w:tr w:rsidR="005F70CB" w:rsidRPr="00B24826" w14:paraId="5BFEA6F0" w14:textId="77777777" w:rsidTr="3D12004F">
        <w:tc>
          <w:tcPr>
            <w:tcW w:w="0" w:type="auto"/>
            <w:vMerge/>
            <w:vAlign w:val="center"/>
            <w:hideMark/>
          </w:tcPr>
          <w:p w14:paraId="69F7F216" w14:textId="77777777" w:rsidR="005F70CB" w:rsidRPr="00B24826" w:rsidRDefault="005F70CB" w:rsidP="00B24826">
            <w:pPr>
              <w:spacing w:after="0" w:line="240" w:lineRule="auto"/>
              <w:rPr>
                <w:rFonts w:ascii="Times New Roman" w:eastAsia="Times New Roman" w:hAnsi="Times New Roman" w:cs="Times New Roman"/>
                <w:sz w:val="24"/>
                <w:szCs w:val="24"/>
                <w:lang w:eastAsia="en-GB"/>
              </w:rPr>
            </w:pPr>
          </w:p>
        </w:tc>
        <w:tc>
          <w:tcPr>
            <w:tcW w:w="1386" w:type="dxa"/>
            <w:tcBorders>
              <w:top w:val="nil"/>
              <w:left w:val="nil"/>
              <w:bottom w:val="single" w:sz="6" w:space="0" w:color="auto"/>
              <w:right w:val="single" w:sz="6" w:space="0" w:color="auto"/>
            </w:tcBorders>
            <w:shd w:val="clear" w:color="auto" w:fill="auto"/>
            <w:vAlign w:val="center"/>
            <w:hideMark/>
          </w:tcPr>
          <w:p w14:paraId="680F2974" w14:textId="77777777" w:rsidR="005F70CB" w:rsidRPr="00B24826" w:rsidRDefault="005F70CB" w:rsidP="00B24826">
            <w:pPr>
              <w:spacing w:after="0" w:line="240" w:lineRule="auto"/>
              <w:textAlignment w:val="baseline"/>
              <w:rPr>
                <w:rFonts w:ascii="Times New Roman" w:eastAsia="Times New Roman" w:hAnsi="Times New Roman" w:cs="Times New Roman"/>
                <w:sz w:val="24"/>
                <w:szCs w:val="24"/>
                <w:lang w:eastAsia="en-GB"/>
              </w:rPr>
            </w:pPr>
            <w:r w:rsidRPr="00B24826">
              <w:rPr>
                <w:rFonts w:ascii="Arial" w:eastAsia="Times New Roman" w:hAnsi="Arial" w:cs="Arial"/>
                <w:sz w:val="18"/>
                <w:szCs w:val="18"/>
                <w:lang w:eastAsia="en-GB"/>
              </w:rPr>
              <w:t>Schedule 6 </w:t>
            </w:r>
          </w:p>
        </w:tc>
        <w:tc>
          <w:tcPr>
            <w:tcW w:w="9970" w:type="dxa"/>
            <w:tcBorders>
              <w:top w:val="nil"/>
              <w:left w:val="nil"/>
              <w:bottom w:val="single" w:sz="6" w:space="0" w:color="auto"/>
              <w:right w:val="single" w:sz="6" w:space="0" w:color="auto"/>
            </w:tcBorders>
            <w:shd w:val="clear" w:color="auto" w:fill="auto"/>
            <w:vAlign w:val="center"/>
            <w:hideMark/>
          </w:tcPr>
          <w:p w14:paraId="28B643D3" w14:textId="1AA656D5" w:rsidR="005F70CB" w:rsidRPr="001859BC" w:rsidRDefault="3DDAB173" w:rsidP="3D12004F">
            <w:pPr>
              <w:spacing w:after="0" w:line="240" w:lineRule="auto"/>
              <w:textAlignment w:val="baseline"/>
              <w:rPr>
                <w:rFonts w:ascii="Arial" w:eastAsia="Times New Roman" w:hAnsi="Arial" w:cs="Arial"/>
                <w:sz w:val="18"/>
                <w:szCs w:val="18"/>
                <w:lang w:eastAsia="en-GB"/>
              </w:rPr>
            </w:pPr>
            <w:r w:rsidRPr="3D12004F">
              <w:rPr>
                <w:rFonts w:ascii="Arial" w:eastAsia="Times New Roman" w:hAnsi="Arial" w:cs="Arial"/>
                <w:sz w:val="18"/>
                <w:szCs w:val="18"/>
                <w:lang w:eastAsia="en-GB"/>
              </w:rPr>
              <w:t xml:space="preserve">             </w:t>
            </w:r>
            <w:r w:rsidR="65250DC5" w:rsidRPr="3D12004F">
              <w:rPr>
                <w:rFonts w:ascii="Arial" w:eastAsia="Times New Roman" w:hAnsi="Arial" w:cs="Arial"/>
                <w:sz w:val="18"/>
                <w:szCs w:val="18"/>
                <w:lang w:eastAsia="en-GB"/>
              </w:rPr>
              <w:t>o</w:t>
            </w:r>
            <w:r w:rsidRPr="3D12004F">
              <w:rPr>
                <w:rFonts w:ascii="Arial" w:eastAsia="Times New Roman" w:hAnsi="Arial" w:cs="Arial"/>
                <w:sz w:val="18"/>
                <w:szCs w:val="18"/>
                <w:lang w:eastAsia="en-GB"/>
              </w:rPr>
              <w:t xml:space="preserve">. </w:t>
            </w:r>
            <w:r w:rsidR="005F70CB" w:rsidRPr="3D12004F">
              <w:rPr>
                <w:rFonts w:ascii="Arial" w:eastAsia="Times New Roman" w:hAnsi="Arial" w:cs="Arial"/>
                <w:sz w:val="18"/>
                <w:szCs w:val="18"/>
                <w:lang w:eastAsia="en-GB"/>
              </w:rPr>
              <w:t>Completed version of the Hazardous Contractor Deliverables, Materials or Substances Supplied under the Contract </w:t>
            </w:r>
            <w:r w:rsidR="00155159" w:rsidRPr="3D12004F">
              <w:rPr>
                <w:rFonts w:ascii="Arial" w:eastAsia="Times New Roman" w:hAnsi="Arial" w:cs="Arial"/>
                <w:sz w:val="18"/>
                <w:szCs w:val="18"/>
                <w:lang w:eastAsia="en-GB"/>
              </w:rPr>
              <w:t>(Schedule 6)</w:t>
            </w:r>
          </w:p>
        </w:tc>
        <w:tc>
          <w:tcPr>
            <w:tcW w:w="2126" w:type="dxa"/>
            <w:tcBorders>
              <w:top w:val="nil"/>
              <w:left w:val="nil"/>
              <w:bottom w:val="single" w:sz="6" w:space="0" w:color="auto"/>
              <w:right w:val="single" w:sz="6" w:space="0" w:color="auto"/>
            </w:tcBorders>
            <w:shd w:val="clear" w:color="auto" w:fill="auto"/>
            <w:vAlign w:val="center"/>
            <w:hideMark/>
          </w:tcPr>
          <w:p w14:paraId="1359181C" w14:textId="77777777" w:rsidR="005F70CB" w:rsidRPr="00B24826" w:rsidRDefault="005F70CB" w:rsidP="00B24826">
            <w:pPr>
              <w:spacing w:after="0" w:line="240" w:lineRule="auto"/>
              <w:ind w:left="15"/>
              <w:jc w:val="center"/>
              <w:textAlignment w:val="baseline"/>
              <w:rPr>
                <w:rFonts w:ascii="Times New Roman" w:eastAsia="Times New Roman" w:hAnsi="Times New Roman" w:cs="Times New Roman"/>
                <w:sz w:val="24"/>
                <w:szCs w:val="24"/>
                <w:lang w:eastAsia="en-GB"/>
              </w:rPr>
            </w:pPr>
            <w:r w:rsidRPr="00B24826">
              <w:rPr>
                <w:rFonts w:ascii="Arial" w:eastAsia="Times New Roman" w:hAnsi="Arial" w:cs="Arial"/>
                <w:sz w:val="18"/>
                <w:szCs w:val="18"/>
                <w:lang w:eastAsia="en-GB"/>
              </w:rPr>
              <w:t>Pass / Fail </w:t>
            </w:r>
          </w:p>
        </w:tc>
      </w:tr>
      <w:tr w:rsidR="005F70CB" w:rsidRPr="00B24826" w14:paraId="551260C2" w14:textId="77777777" w:rsidTr="3D12004F">
        <w:tc>
          <w:tcPr>
            <w:tcW w:w="0" w:type="auto"/>
            <w:vMerge/>
            <w:vAlign w:val="center"/>
            <w:hideMark/>
          </w:tcPr>
          <w:p w14:paraId="53572AF0" w14:textId="77777777" w:rsidR="005F70CB" w:rsidRPr="00B24826" w:rsidRDefault="005F70CB" w:rsidP="00B24826">
            <w:pPr>
              <w:spacing w:after="0" w:line="240" w:lineRule="auto"/>
              <w:rPr>
                <w:rFonts w:ascii="Times New Roman" w:eastAsia="Times New Roman" w:hAnsi="Times New Roman" w:cs="Times New Roman"/>
                <w:sz w:val="24"/>
                <w:szCs w:val="24"/>
                <w:lang w:eastAsia="en-GB"/>
              </w:rPr>
            </w:pPr>
          </w:p>
        </w:tc>
        <w:tc>
          <w:tcPr>
            <w:tcW w:w="1386" w:type="dxa"/>
            <w:tcBorders>
              <w:top w:val="nil"/>
              <w:left w:val="nil"/>
              <w:bottom w:val="single" w:sz="6" w:space="0" w:color="auto"/>
              <w:right w:val="single" w:sz="6" w:space="0" w:color="auto"/>
            </w:tcBorders>
            <w:shd w:val="clear" w:color="auto" w:fill="auto"/>
            <w:vAlign w:val="center"/>
            <w:hideMark/>
          </w:tcPr>
          <w:p w14:paraId="52172CA7" w14:textId="77777777" w:rsidR="005F70CB" w:rsidRPr="00B24826" w:rsidRDefault="005F70CB" w:rsidP="00B24826">
            <w:pPr>
              <w:spacing w:after="0" w:line="240" w:lineRule="auto"/>
              <w:textAlignment w:val="baseline"/>
              <w:rPr>
                <w:rFonts w:ascii="Times New Roman" w:eastAsia="Times New Roman" w:hAnsi="Times New Roman" w:cs="Times New Roman"/>
                <w:sz w:val="24"/>
                <w:szCs w:val="24"/>
                <w:lang w:eastAsia="en-GB"/>
              </w:rPr>
            </w:pPr>
            <w:r w:rsidRPr="00B24826">
              <w:rPr>
                <w:rFonts w:ascii="Arial" w:eastAsia="Times New Roman" w:hAnsi="Arial" w:cs="Arial"/>
                <w:sz w:val="18"/>
                <w:szCs w:val="18"/>
                <w:lang w:eastAsia="en-GB"/>
              </w:rPr>
              <w:t>Schedule 7 </w:t>
            </w:r>
          </w:p>
        </w:tc>
        <w:tc>
          <w:tcPr>
            <w:tcW w:w="9970" w:type="dxa"/>
            <w:tcBorders>
              <w:top w:val="nil"/>
              <w:left w:val="nil"/>
              <w:bottom w:val="single" w:sz="6" w:space="0" w:color="auto"/>
              <w:right w:val="single" w:sz="6" w:space="0" w:color="auto"/>
            </w:tcBorders>
            <w:shd w:val="clear" w:color="auto" w:fill="auto"/>
            <w:vAlign w:val="center"/>
            <w:hideMark/>
          </w:tcPr>
          <w:p w14:paraId="053CE0C9" w14:textId="41E439CB" w:rsidR="005F70CB" w:rsidRPr="001859BC" w:rsidRDefault="249F5977" w:rsidP="3D12004F">
            <w:pPr>
              <w:spacing w:after="0" w:line="240" w:lineRule="auto"/>
              <w:textAlignment w:val="baseline"/>
              <w:rPr>
                <w:rFonts w:ascii="Arial" w:eastAsia="Times New Roman" w:hAnsi="Arial" w:cs="Arial"/>
                <w:sz w:val="18"/>
                <w:szCs w:val="18"/>
                <w:lang w:eastAsia="en-GB"/>
              </w:rPr>
            </w:pPr>
            <w:r w:rsidRPr="3D12004F">
              <w:rPr>
                <w:rFonts w:ascii="Arial" w:eastAsia="Times New Roman" w:hAnsi="Arial" w:cs="Arial"/>
                <w:sz w:val="18"/>
                <w:szCs w:val="18"/>
                <w:lang w:eastAsia="en-GB"/>
              </w:rPr>
              <w:t xml:space="preserve">             </w:t>
            </w:r>
            <w:r w:rsidR="7E199475" w:rsidRPr="3D12004F">
              <w:rPr>
                <w:rFonts w:ascii="Arial" w:eastAsia="Times New Roman" w:hAnsi="Arial" w:cs="Arial"/>
                <w:sz w:val="18"/>
                <w:szCs w:val="18"/>
                <w:lang w:eastAsia="en-GB"/>
              </w:rPr>
              <w:t>p</w:t>
            </w:r>
            <w:r w:rsidRPr="3D12004F">
              <w:rPr>
                <w:rFonts w:ascii="Arial" w:eastAsia="Times New Roman" w:hAnsi="Arial" w:cs="Arial"/>
                <w:sz w:val="18"/>
                <w:szCs w:val="18"/>
                <w:lang w:eastAsia="en-GB"/>
              </w:rPr>
              <w:t xml:space="preserve">. </w:t>
            </w:r>
            <w:r w:rsidR="005F70CB" w:rsidRPr="3D12004F">
              <w:rPr>
                <w:rFonts w:ascii="Arial" w:eastAsia="Times New Roman" w:hAnsi="Arial" w:cs="Arial"/>
                <w:sz w:val="18"/>
                <w:szCs w:val="18"/>
                <w:lang w:eastAsia="en-GB"/>
              </w:rPr>
              <w:t xml:space="preserve">Completed version of the Timber and Wood – Derived Products Supplied under the </w:t>
            </w:r>
            <w:proofErr w:type="gramStart"/>
            <w:r w:rsidR="005F70CB" w:rsidRPr="3D12004F">
              <w:rPr>
                <w:rFonts w:ascii="Arial" w:eastAsia="Times New Roman" w:hAnsi="Arial" w:cs="Arial"/>
                <w:sz w:val="18"/>
                <w:szCs w:val="18"/>
                <w:lang w:eastAsia="en-GB"/>
              </w:rPr>
              <w:t>Contract </w:t>
            </w:r>
            <w:r w:rsidR="00155159" w:rsidRPr="3D12004F">
              <w:rPr>
                <w:rFonts w:ascii="Arial" w:eastAsia="Times New Roman" w:hAnsi="Arial" w:cs="Arial"/>
                <w:sz w:val="18"/>
                <w:szCs w:val="18"/>
                <w:lang w:eastAsia="en-GB"/>
              </w:rPr>
              <w:t xml:space="preserve"> (</w:t>
            </w:r>
            <w:proofErr w:type="gramEnd"/>
            <w:r w:rsidR="00155159" w:rsidRPr="3D12004F">
              <w:rPr>
                <w:rFonts w:ascii="Arial" w:eastAsia="Times New Roman" w:hAnsi="Arial" w:cs="Arial"/>
                <w:sz w:val="18"/>
                <w:szCs w:val="18"/>
                <w:lang w:eastAsia="en-GB"/>
              </w:rPr>
              <w:t>Schedule 7)</w:t>
            </w:r>
          </w:p>
          <w:p w14:paraId="5E18D8FC" w14:textId="7B72FC10" w:rsidR="00155159" w:rsidRPr="00B24826" w:rsidRDefault="00155159" w:rsidP="00155159">
            <w:pPr>
              <w:spacing w:after="0" w:line="240" w:lineRule="auto"/>
              <w:ind w:left="750"/>
              <w:textAlignment w:val="baseline"/>
              <w:rPr>
                <w:rFonts w:ascii="Arial" w:eastAsia="Times New Roman" w:hAnsi="Arial" w:cs="Arial"/>
                <w:sz w:val="18"/>
                <w:szCs w:val="18"/>
                <w:lang w:eastAsia="en-GB"/>
              </w:rPr>
            </w:pPr>
          </w:p>
        </w:tc>
        <w:tc>
          <w:tcPr>
            <w:tcW w:w="2126" w:type="dxa"/>
            <w:tcBorders>
              <w:top w:val="nil"/>
              <w:left w:val="nil"/>
              <w:bottom w:val="single" w:sz="6" w:space="0" w:color="auto"/>
              <w:right w:val="single" w:sz="6" w:space="0" w:color="auto"/>
            </w:tcBorders>
            <w:shd w:val="clear" w:color="auto" w:fill="auto"/>
            <w:vAlign w:val="center"/>
            <w:hideMark/>
          </w:tcPr>
          <w:p w14:paraId="62363815" w14:textId="77777777" w:rsidR="005F70CB" w:rsidRPr="00B24826" w:rsidRDefault="005F70CB" w:rsidP="00B24826">
            <w:pPr>
              <w:spacing w:after="0" w:line="240" w:lineRule="auto"/>
              <w:ind w:left="15"/>
              <w:jc w:val="center"/>
              <w:textAlignment w:val="baseline"/>
              <w:rPr>
                <w:rFonts w:ascii="Times New Roman" w:eastAsia="Times New Roman" w:hAnsi="Times New Roman" w:cs="Times New Roman"/>
                <w:sz w:val="24"/>
                <w:szCs w:val="24"/>
                <w:lang w:eastAsia="en-GB"/>
              </w:rPr>
            </w:pPr>
            <w:r w:rsidRPr="00B24826">
              <w:rPr>
                <w:rFonts w:ascii="Arial" w:eastAsia="Times New Roman" w:hAnsi="Arial" w:cs="Arial"/>
                <w:sz w:val="18"/>
                <w:szCs w:val="18"/>
                <w:lang w:eastAsia="en-GB"/>
              </w:rPr>
              <w:t>Pass / Fail </w:t>
            </w:r>
          </w:p>
        </w:tc>
      </w:tr>
      <w:tr w:rsidR="005F70CB" w:rsidRPr="00B24826" w14:paraId="1114261F" w14:textId="77777777" w:rsidTr="3D12004F">
        <w:trPr>
          <w:trHeight w:val="405"/>
        </w:trPr>
        <w:tc>
          <w:tcPr>
            <w:tcW w:w="0" w:type="auto"/>
            <w:vMerge/>
            <w:vAlign w:val="center"/>
            <w:hideMark/>
          </w:tcPr>
          <w:p w14:paraId="3D16D83B" w14:textId="77777777" w:rsidR="005F70CB" w:rsidRPr="00B24826" w:rsidRDefault="005F70CB" w:rsidP="00B24826">
            <w:pPr>
              <w:spacing w:after="0" w:line="240" w:lineRule="auto"/>
              <w:rPr>
                <w:rFonts w:ascii="Times New Roman" w:eastAsia="Times New Roman" w:hAnsi="Times New Roman" w:cs="Times New Roman"/>
                <w:sz w:val="24"/>
                <w:szCs w:val="24"/>
                <w:lang w:eastAsia="en-GB"/>
              </w:rPr>
            </w:pPr>
          </w:p>
        </w:tc>
        <w:tc>
          <w:tcPr>
            <w:tcW w:w="1386" w:type="dxa"/>
            <w:tcBorders>
              <w:top w:val="nil"/>
              <w:left w:val="nil"/>
              <w:bottom w:val="single" w:sz="6" w:space="0" w:color="auto"/>
              <w:right w:val="single" w:sz="6" w:space="0" w:color="auto"/>
            </w:tcBorders>
            <w:shd w:val="clear" w:color="auto" w:fill="auto"/>
            <w:vAlign w:val="center"/>
            <w:hideMark/>
          </w:tcPr>
          <w:p w14:paraId="30721C89" w14:textId="0B3996BF" w:rsidR="005F70CB" w:rsidRPr="00C444BA" w:rsidRDefault="005F70CB" w:rsidP="00B24826">
            <w:pPr>
              <w:spacing w:after="0" w:line="240" w:lineRule="auto"/>
              <w:textAlignment w:val="baseline"/>
              <w:rPr>
                <w:rFonts w:ascii="Arial" w:eastAsia="Times New Roman" w:hAnsi="Arial" w:cs="Arial"/>
                <w:sz w:val="18"/>
                <w:szCs w:val="18"/>
                <w:lang w:eastAsia="en-GB"/>
              </w:rPr>
            </w:pPr>
            <w:r w:rsidRPr="00C444BA">
              <w:rPr>
                <w:rFonts w:ascii="Arial" w:eastAsia="Times New Roman" w:hAnsi="Arial" w:cs="Arial"/>
                <w:sz w:val="18"/>
                <w:szCs w:val="18"/>
                <w:lang w:eastAsia="en-GB"/>
              </w:rPr>
              <w:t xml:space="preserve">Annex </w:t>
            </w:r>
            <w:r w:rsidR="00C444BA" w:rsidRPr="00C444BA">
              <w:rPr>
                <w:rFonts w:ascii="Arial" w:eastAsia="Times New Roman" w:hAnsi="Arial" w:cs="Arial"/>
                <w:sz w:val="18"/>
                <w:szCs w:val="18"/>
                <w:lang w:eastAsia="en-GB"/>
              </w:rPr>
              <w:t>D1, D2 and D3</w:t>
            </w:r>
          </w:p>
        </w:tc>
        <w:tc>
          <w:tcPr>
            <w:tcW w:w="9970" w:type="dxa"/>
            <w:tcBorders>
              <w:top w:val="nil"/>
              <w:left w:val="nil"/>
              <w:bottom w:val="single" w:sz="6" w:space="0" w:color="auto"/>
              <w:right w:val="single" w:sz="6" w:space="0" w:color="auto"/>
            </w:tcBorders>
            <w:shd w:val="clear" w:color="auto" w:fill="auto"/>
            <w:vAlign w:val="center"/>
            <w:hideMark/>
          </w:tcPr>
          <w:p w14:paraId="24BD8A17" w14:textId="32606583" w:rsidR="005F70CB" w:rsidRPr="00B24826" w:rsidRDefault="005F70CB" w:rsidP="006B6E75">
            <w:pPr>
              <w:spacing w:after="0" w:line="240" w:lineRule="auto"/>
              <w:textAlignment w:val="baseline"/>
              <w:rPr>
                <w:rFonts w:ascii="Arial" w:eastAsia="Times New Roman" w:hAnsi="Arial" w:cs="Arial"/>
                <w:sz w:val="18"/>
                <w:szCs w:val="18"/>
                <w:lang w:eastAsia="en-GB"/>
              </w:rPr>
            </w:pPr>
            <w:r w:rsidRPr="3D12004F">
              <w:rPr>
                <w:rFonts w:ascii="Arial" w:eastAsia="Times New Roman" w:hAnsi="Arial" w:cs="Arial"/>
                <w:sz w:val="18"/>
                <w:szCs w:val="18"/>
                <w:lang w:eastAsia="en-GB"/>
              </w:rPr>
              <w:t xml:space="preserve">       </w:t>
            </w:r>
            <w:r w:rsidR="282E9419" w:rsidRPr="3D12004F">
              <w:rPr>
                <w:rFonts w:ascii="Arial" w:eastAsia="Times New Roman" w:hAnsi="Arial" w:cs="Arial"/>
                <w:sz w:val="18"/>
                <w:szCs w:val="18"/>
                <w:lang w:eastAsia="en-GB"/>
              </w:rPr>
              <w:t xml:space="preserve">      </w:t>
            </w:r>
            <w:r w:rsidR="6807AF63" w:rsidRPr="3D12004F">
              <w:rPr>
                <w:rFonts w:ascii="Arial" w:eastAsia="Times New Roman" w:hAnsi="Arial" w:cs="Arial"/>
                <w:sz w:val="18"/>
                <w:szCs w:val="18"/>
                <w:lang w:eastAsia="en-GB"/>
              </w:rPr>
              <w:t>q</w:t>
            </w:r>
            <w:r w:rsidR="282E9419" w:rsidRPr="3D12004F">
              <w:rPr>
                <w:rFonts w:ascii="Arial" w:eastAsia="Times New Roman" w:hAnsi="Arial" w:cs="Arial"/>
                <w:sz w:val="18"/>
                <w:szCs w:val="18"/>
                <w:lang w:eastAsia="en-GB"/>
              </w:rPr>
              <w:t>.</w:t>
            </w:r>
            <w:r w:rsidRPr="3D12004F">
              <w:rPr>
                <w:rFonts w:ascii="Arial" w:eastAsia="Times New Roman" w:hAnsi="Arial" w:cs="Arial"/>
                <w:sz w:val="18"/>
                <w:szCs w:val="18"/>
                <w:lang w:eastAsia="en-GB"/>
              </w:rPr>
              <w:t xml:space="preserve"> Completed Firm Prices</w:t>
            </w:r>
            <w:r w:rsidR="183252D8" w:rsidRPr="3D12004F">
              <w:rPr>
                <w:rFonts w:ascii="Arial" w:eastAsia="Times New Roman" w:hAnsi="Arial" w:cs="Arial"/>
                <w:sz w:val="18"/>
                <w:szCs w:val="18"/>
                <w:lang w:eastAsia="en-GB"/>
              </w:rPr>
              <w:t xml:space="preserve"> – Annexes D1, D2 and D3</w:t>
            </w:r>
            <w:r w:rsidR="00155159" w:rsidRPr="3D12004F">
              <w:rPr>
                <w:rFonts w:ascii="Arial" w:eastAsia="Times New Roman" w:hAnsi="Arial" w:cs="Arial"/>
                <w:sz w:val="18"/>
                <w:szCs w:val="18"/>
                <w:lang w:eastAsia="en-GB"/>
              </w:rPr>
              <w:t xml:space="preserve"> (Consumable Spares</w:t>
            </w:r>
            <w:r w:rsidR="00C444BA" w:rsidRPr="3D12004F">
              <w:rPr>
                <w:rFonts w:ascii="Arial" w:eastAsia="Times New Roman" w:hAnsi="Arial" w:cs="Arial"/>
                <w:sz w:val="18"/>
                <w:szCs w:val="18"/>
                <w:lang w:eastAsia="en-GB"/>
              </w:rPr>
              <w:t>, Survey Prices</w:t>
            </w:r>
            <w:r w:rsidR="00155159" w:rsidRPr="3D12004F">
              <w:rPr>
                <w:rFonts w:ascii="Arial" w:eastAsia="Times New Roman" w:hAnsi="Arial" w:cs="Arial"/>
                <w:sz w:val="18"/>
                <w:szCs w:val="18"/>
                <w:lang w:eastAsia="en-GB"/>
              </w:rPr>
              <w:t xml:space="preserve"> and Man-day Rates)</w:t>
            </w:r>
          </w:p>
        </w:tc>
        <w:tc>
          <w:tcPr>
            <w:tcW w:w="2126" w:type="dxa"/>
            <w:tcBorders>
              <w:top w:val="nil"/>
              <w:left w:val="nil"/>
              <w:bottom w:val="single" w:sz="6" w:space="0" w:color="auto"/>
              <w:right w:val="single" w:sz="6" w:space="0" w:color="auto"/>
            </w:tcBorders>
            <w:shd w:val="clear" w:color="auto" w:fill="auto"/>
            <w:vAlign w:val="center"/>
            <w:hideMark/>
          </w:tcPr>
          <w:p w14:paraId="14AB7780" w14:textId="515484DD" w:rsidR="005F70CB" w:rsidRPr="00155159" w:rsidRDefault="00155159" w:rsidP="00155159">
            <w:pPr>
              <w:spacing w:after="0" w:line="240" w:lineRule="auto"/>
              <w:textAlignment w:val="baseline"/>
              <w:rPr>
                <w:rFonts w:ascii="Arial" w:eastAsia="Times New Roman" w:hAnsi="Arial" w:cs="Arial"/>
                <w:sz w:val="18"/>
                <w:szCs w:val="18"/>
                <w:lang w:eastAsia="en-GB"/>
              </w:rPr>
            </w:pPr>
            <w:r>
              <w:rPr>
                <w:rFonts w:ascii="Times New Roman" w:eastAsia="Times New Roman" w:hAnsi="Times New Roman" w:cs="Times New Roman"/>
                <w:sz w:val="24"/>
                <w:szCs w:val="24"/>
                <w:lang w:eastAsia="en-GB"/>
              </w:rPr>
              <w:t xml:space="preserve">          </w:t>
            </w:r>
            <w:r w:rsidRPr="00155159">
              <w:rPr>
                <w:rFonts w:ascii="Arial" w:eastAsia="Times New Roman" w:hAnsi="Arial" w:cs="Arial"/>
                <w:sz w:val="18"/>
                <w:szCs w:val="18"/>
                <w:lang w:eastAsia="en-GB"/>
              </w:rPr>
              <w:t>Pass / Fail</w:t>
            </w:r>
          </w:p>
        </w:tc>
      </w:tr>
      <w:tr w:rsidR="005F70CB" w:rsidRPr="00B24826" w14:paraId="1C1A8F82" w14:textId="77777777" w:rsidTr="3D12004F">
        <w:trPr>
          <w:trHeight w:val="300"/>
        </w:trPr>
        <w:tc>
          <w:tcPr>
            <w:tcW w:w="0" w:type="auto"/>
            <w:vMerge/>
            <w:vAlign w:val="center"/>
            <w:hideMark/>
          </w:tcPr>
          <w:p w14:paraId="4D0724B7" w14:textId="77777777" w:rsidR="005F70CB" w:rsidRPr="00B24826" w:rsidRDefault="005F70CB" w:rsidP="00B24826">
            <w:pPr>
              <w:spacing w:after="0" w:line="240" w:lineRule="auto"/>
              <w:rPr>
                <w:rFonts w:ascii="Times New Roman" w:eastAsia="Times New Roman" w:hAnsi="Times New Roman" w:cs="Times New Roman"/>
                <w:sz w:val="24"/>
                <w:szCs w:val="24"/>
                <w:lang w:eastAsia="en-GB"/>
              </w:rPr>
            </w:pPr>
          </w:p>
        </w:tc>
        <w:tc>
          <w:tcPr>
            <w:tcW w:w="1386" w:type="dxa"/>
            <w:tcBorders>
              <w:top w:val="nil"/>
              <w:left w:val="nil"/>
              <w:bottom w:val="single" w:sz="6" w:space="0" w:color="auto"/>
              <w:right w:val="single" w:sz="6" w:space="0" w:color="auto"/>
            </w:tcBorders>
            <w:shd w:val="clear" w:color="auto" w:fill="auto"/>
            <w:vAlign w:val="center"/>
            <w:hideMark/>
          </w:tcPr>
          <w:p w14:paraId="261855D3" w14:textId="2823E4BE" w:rsidR="005F70CB" w:rsidRPr="00C444BA" w:rsidRDefault="005F70CB" w:rsidP="00B24826">
            <w:pPr>
              <w:spacing w:after="0" w:line="240" w:lineRule="auto"/>
              <w:textAlignment w:val="baseline"/>
              <w:rPr>
                <w:rFonts w:ascii="Times New Roman" w:eastAsia="Times New Roman" w:hAnsi="Times New Roman" w:cs="Times New Roman"/>
                <w:sz w:val="24"/>
                <w:szCs w:val="24"/>
                <w:lang w:eastAsia="en-GB"/>
              </w:rPr>
            </w:pPr>
            <w:r w:rsidRPr="00C444BA">
              <w:rPr>
                <w:rFonts w:ascii="Arial" w:eastAsia="Times New Roman" w:hAnsi="Arial" w:cs="Arial"/>
                <w:sz w:val="18"/>
                <w:szCs w:val="18"/>
                <w:lang w:eastAsia="en-GB"/>
              </w:rPr>
              <w:t xml:space="preserve">Annex </w:t>
            </w:r>
            <w:r w:rsidR="00C444BA" w:rsidRPr="00C444BA">
              <w:rPr>
                <w:rFonts w:ascii="Arial" w:eastAsia="Times New Roman" w:hAnsi="Arial" w:cs="Arial"/>
                <w:sz w:val="18"/>
                <w:szCs w:val="18"/>
                <w:lang w:eastAsia="en-GB"/>
              </w:rPr>
              <w:t>J</w:t>
            </w:r>
            <w:r w:rsidRPr="00C444BA">
              <w:rPr>
                <w:rFonts w:ascii="Arial" w:eastAsia="Times New Roman" w:hAnsi="Arial" w:cs="Arial"/>
                <w:sz w:val="18"/>
                <w:szCs w:val="18"/>
                <w:lang w:eastAsia="en-GB"/>
              </w:rPr>
              <w:t> </w:t>
            </w:r>
          </w:p>
        </w:tc>
        <w:tc>
          <w:tcPr>
            <w:tcW w:w="9970" w:type="dxa"/>
            <w:tcBorders>
              <w:top w:val="nil"/>
              <w:left w:val="nil"/>
              <w:bottom w:val="single" w:sz="6" w:space="0" w:color="auto"/>
              <w:right w:val="single" w:sz="6" w:space="0" w:color="auto"/>
            </w:tcBorders>
            <w:shd w:val="clear" w:color="auto" w:fill="auto"/>
            <w:vAlign w:val="center"/>
            <w:hideMark/>
          </w:tcPr>
          <w:p w14:paraId="0EA15539" w14:textId="6E8FAB66" w:rsidR="005F70CB" w:rsidRPr="00B24826" w:rsidRDefault="37DB9916" w:rsidP="3D12004F">
            <w:pPr>
              <w:spacing w:after="0" w:line="240" w:lineRule="auto"/>
              <w:textAlignment w:val="baseline"/>
              <w:rPr>
                <w:rFonts w:ascii="Arial" w:eastAsia="Times New Roman" w:hAnsi="Arial" w:cs="Arial"/>
                <w:sz w:val="18"/>
                <w:szCs w:val="18"/>
                <w:lang w:eastAsia="en-GB"/>
              </w:rPr>
            </w:pPr>
            <w:r w:rsidRPr="3D12004F">
              <w:rPr>
                <w:rFonts w:ascii="Arial" w:eastAsia="Times New Roman" w:hAnsi="Arial" w:cs="Arial"/>
                <w:sz w:val="18"/>
                <w:szCs w:val="18"/>
                <w:lang w:eastAsia="en-GB"/>
              </w:rPr>
              <w:t xml:space="preserve">       </w:t>
            </w:r>
            <w:r w:rsidR="613D9300" w:rsidRPr="3D12004F">
              <w:rPr>
                <w:rFonts w:ascii="Arial" w:eastAsia="Times New Roman" w:hAnsi="Arial" w:cs="Arial"/>
                <w:sz w:val="18"/>
                <w:szCs w:val="18"/>
                <w:lang w:eastAsia="en-GB"/>
              </w:rPr>
              <w:t xml:space="preserve">     </w:t>
            </w:r>
            <w:r w:rsidR="17049C98" w:rsidRPr="3D12004F">
              <w:rPr>
                <w:rFonts w:ascii="Arial" w:eastAsia="Times New Roman" w:hAnsi="Arial" w:cs="Arial"/>
                <w:sz w:val="18"/>
                <w:szCs w:val="18"/>
                <w:lang w:eastAsia="en-GB"/>
              </w:rPr>
              <w:t>r</w:t>
            </w:r>
            <w:r w:rsidR="613D9300" w:rsidRPr="3D12004F">
              <w:rPr>
                <w:rFonts w:ascii="Arial" w:eastAsia="Times New Roman" w:hAnsi="Arial" w:cs="Arial"/>
                <w:sz w:val="18"/>
                <w:szCs w:val="18"/>
                <w:lang w:eastAsia="en-GB"/>
              </w:rPr>
              <w:t xml:space="preserve">. </w:t>
            </w:r>
            <w:r w:rsidR="005F70CB" w:rsidRPr="3D12004F">
              <w:rPr>
                <w:rFonts w:ascii="Arial" w:eastAsia="Times New Roman" w:hAnsi="Arial" w:cs="Arial"/>
                <w:sz w:val="18"/>
                <w:szCs w:val="18"/>
                <w:lang w:eastAsia="en-GB"/>
              </w:rPr>
              <w:t>Completed version </w:t>
            </w:r>
            <w:proofErr w:type="gramStart"/>
            <w:r w:rsidR="005F70CB" w:rsidRPr="3D12004F">
              <w:rPr>
                <w:rFonts w:ascii="Arial" w:eastAsia="Times New Roman" w:hAnsi="Arial" w:cs="Arial"/>
                <w:sz w:val="18"/>
                <w:szCs w:val="18"/>
                <w:lang w:eastAsia="en-GB"/>
              </w:rPr>
              <w:t>of  Design</w:t>
            </w:r>
            <w:proofErr w:type="gramEnd"/>
            <w:r w:rsidR="005F70CB" w:rsidRPr="3D12004F">
              <w:rPr>
                <w:rFonts w:ascii="Arial" w:eastAsia="Times New Roman" w:hAnsi="Arial" w:cs="Arial"/>
                <w:sz w:val="18"/>
                <w:szCs w:val="18"/>
                <w:lang w:eastAsia="en-GB"/>
              </w:rPr>
              <w:t xml:space="preserve"> Rights and Patents (Sub-Contractors) Agreement</w:t>
            </w:r>
            <w:r w:rsidR="77110B12" w:rsidRPr="3D12004F">
              <w:rPr>
                <w:rFonts w:ascii="Arial" w:eastAsia="Times New Roman" w:hAnsi="Arial" w:cs="Arial"/>
                <w:sz w:val="18"/>
                <w:szCs w:val="18"/>
                <w:lang w:eastAsia="en-GB"/>
              </w:rPr>
              <w:t xml:space="preserve"> </w:t>
            </w:r>
            <w:r w:rsidR="00155159" w:rsidRPr="3D12004F">
              <w:rPr>
                <w:rFonts w:ascii="Arial" w:eastAsia="Times New Roman" w:hAnsi="Arial" w:cs="Arial"/>
                <w:b/>
                <w:bCs/>
                <w:i/>
                <w:iCs/>
                <w:sz w:val="18"/>
                <w:szCs w:val="18"/>
                <w:lang w:eastAsia="en-GB"/>
              </w:rPr>
              <w:t xml:space="preserve">please confirm </w:t>
            </w:r>
            <w:r w:rsidR="005F70CB" w:rsidRPr="3D12004F">
              <w:rPr>
                <w:rFonts w:ascii="Arial" w:eastAsia="Times New Roman" w:hAnsi="Arial" w:cs="Arial"/>
                <w:b/>
                <w:bCs/>
                <w:i/>
                <w:iCs/>
                <w:sz w:val="18"/>
                <w:szCs w:val="18"/>
                <w:lang w:eastAsia="en-GB"/>
              </w:rPr>
              <w:t>if applicable</w:t>
            </w:r>
            <w:r w:rsidR="005F70CB" w:rsidRPr="3D12004F">
              <w:rPr>
                <w:rFonts w:ascii="Arial" w:eastAsia="Times New Roman" w:hAnsi="Arial" w:cs="Arial"/>
                <w:sz w:val="18"/>
                <w:szCs w:val="18"/>
                <w:lang w:eastAsia="en-GB"/>
              </w:rPr>
              <w:t> </w:t>
            </w:r>
          </w:p>
        </w:tc>
        <w:tc>
          <w:tcPr>
            <w:tcW w:w="2126" w:type="dxa"/>
            <w:tcBorders>
              <w:top w:val="nil"/>
              <w:left w:val="nil"/>
              <w:bottom w:val="single" w:sz="6" w:space="0" w:color="auto"/>
              <w:right w:val="single" w:sz="6" w:space="0" w:color="auto"/>
            </w:tcBorders>
            <w:shd w:val="clear" w:color="auto" w:fill="auto"/>
            <w:vAlign w:val="center"/>
            <w:hideMark/>
          </w:tcPr>
          <w:p w14:paraId="1EEA430A" w14:textId="77777777" w:rsidR="005F70CB" w:rsidRPr="00B24826" w:rsidRDefault="005F70CB" w:rsidP="00B24826">
            <w:pPr>
              <w:spacing w:after="0" w:line="240" w:lineRule="auto"/>
              <w:ind w:left="15"/>
              <w:jc w:val="center"/>
              <w:textAlignment w:val="baseline"/>
              <w:rPr>
                <w:rFonts w:ascii="Times New Roman" w:eastAsia="Times New Roman" w:hAnsi="Times New Roman" w:cs="Times New Roman"/>
                <w:sz w:val="24"/>
                <w:szCs w:val="24"/>
                <w:lang w:eastAsia="en-GB"/>
              </w:rPr>
            </w:pPr>
            <w:r w:rsidRPr="00B24826">
              <w:rPr>
                <w:rFonts w:ascii="Arial" w:eastAsia="Times New Roman" w:hAnsi="Arial" w:cs="Arial"/>
                <w:sz w:val="18"/>
                <w:szCs w:val="18"/>
                <w:lang w:eastAsia="en-GB"/>
              </w:rPr>
              <w:t>Pass / Fail </w:t>
            </w:r>
          </w:p>
        </w:tc>
      </w:tr>
      <w:tr w:rsidR="3D12004F" w14:paraId="14AC761D" w14:textId="77777777" w:rsidTr="3D12004F">
        <w:trPr>
          <w:trHeight w:val="300"/>
        </w:trPr>
        <w:tc>
          <w:tcPr>
            <w:tcW w:w="1270" w:type="dxa"/>
            <w:tcBorders>
              <w:top w:val="nil"/>
              <w:left w:val="single" w:sz="6" w:space="0" w:color="auto"/>
              <w:bottom w:val="single" w:sz="6" w:space="0" w:color="auto"/>
              <w:right w:val="single" w:sz="6" w:space="0" w:color="auto"/>
            </w:tcBorders>
            <w:shd w:val="clear" w:color="auto" w:fill="auto"/>
            <w:vAlign w:val="center"/>
            <w:hideMark/>
          </w:tcPr>
          <w:p w14:paraId="00DF52D1" w14:textId="7CD5ABF1" w:rsidR="3D12004F" w:rsidRDefault="3D12004F" w:rsidP="3D12004F">
            <w:pPr>
              <w:spacing w:line="240" w:lineRule="auto"/>
              <w:jc w:val="center"/>
              <w:rPr>
                <w:rFonts w:ascii="Arial" w:eastAsia="Times New Roman" w:hAnsi="Arial" w:cs="Arial"/>
                <w:b/>
                <w:bCs/>
                <w:sz w:val="18"/>
                <w:szCs w:val="18"/>
                <w:lang w:eastAsia="en-GB"/>
              </w:rPr>
            </w:pPr>
          </w:p>
        </w:tc>
        <w:tc>
          <w:tcPr>
            <w:tcW w:w="1386" w:type="dxa"/>
            <w:tcBorders>
              <w:top w:val="nil"/>
              <w:left w:val="nil"/>
              <w:bottom w:val="single" w:sz="6" w:space="0" w:color="auto"/>
              <w:right w:val="single" w:sz="6" w:space="0" w:color="auto"/>
            </w:tcBorders>
            <w:shd w:val="clear" w:color="auto" w:fill="auto"/>
            <w:vAlign w:val="center"/>
            <w:hideMark/>
          </w:tcPr>
          <w:p w14:paraId="2CF172E3" w14:textId="7233A7E7" w:rsidR="7D11CC97" w:rsidRDefault="7D11CC97" w:rsidP="3D12004F">
            <w:pPr>
              <w:spacing w:line="240" w:lineRule="auto"/>
              <w:rPr>
                <w:rFonts w:ascii="Arial" w:eastAsia="Times New Roman" w:hAnsi="Arial" w:cs="Arial"/>
                <w:sz w:val="18"/>
                <w:szCs w:val="18"/>
                <w:lang w:eastAsia="en-GB"/>
              </w:rPr>
            </w:pPr>
            <w:r w:rsidRPr="3D12004F">
              <w:rPr>
                <w:rFonts w:ascii="Arial" w:eastAsia="Times New Roman" w:hAnsi="Arial" w:cs="Arial"/>
                <w:sz w:val="18"/>
                <w:szCs w:val="18"/>
                <w:lang w:eastAsia="en-GB"/>
              </w:rPr>
              <w:t>Annex M</w:t>
            </w:r>
          </w:p>
        </w:tc>
        <w:tc>
          <w:tcPr>
            <w:tcW w:w="9970" w:type="dxa"/>
            <w:tcBorders>
              <w:top w:val="nil"/>
              <w:left w:val="nil"/>
              <w:bottom w:val="single" w:sz="6" w:space="0" w:color="auto"/>
              <w:right w:val="single" w:sz="6" w:space="0" w:color="auto"/>
            </w:tcBorders>
            <w:shd w:val="clear" w:color="auto" w:fill="auto"/>
            <w:vAlign w:val="center"/>
            <w:hideMark/>
          </w:tcPr>
          <w:p w14:paraId="42D10168" w14:textId="401E87E0" w:rsidR="7D11CC97" w:rsidRDefault="7D11CC97" w:rsidP="3D12004F">
            <w:pPr>
              <w:spacing w:line="240" w:lineRule="auto"/>
              <w:rPr>
                <w:rFonts w:ascii="Arial" w:eastAsia="Times New Roman" w:hAnsi="Arial" w:cs="Arial"/>
                <w:sz w:val="18"/>
                <w:szCs w:val="18"/>
                <w:lang w:eastAsia="en-GB"/>
              </w:rPr>
            </w:pPr>
            <w:r w:rsidRPr="3D12004F">
              <w:rPr>
                <w:rFonts w:ascii="Arial" w:eastAsia="Times New Roman" w:hAnsi="Arial" w:cs="Arial"/>
                <w:sz w:val="18"/>
                <w:szCs w:val="18"/>
                <w:lang w:eastAsia="en-GB"/>
              </w:rPr>
              <w:t xml:space="preserve">  </w:t>
            </w:r>
            <w:r w:rsidR="17E49660" w:rsidRPr="3D12004F">
              <w:rPr>
                <w:rFonts w:ascii="Arial" w:eastAsia="Times New Roman" w:hAnsi="Arial" w:cs="Arial"/>
                <w:sz w:val="18"/>
                <w:szCs w:val="18"/>
                <w:lang w:eastAsia="en-GB"/>
              </w:rPr>
              <w:t xml:space="preserve">           </w:t>
            </w:r>
            <w:r w:rsidR="59642F00" w:rsidRPr="3D12004F">
              <w:rPr>
                <w:rFonts w:ascii="Arial" w:eastAsia="Times New Roman" w:hAnsi="Arial" w:cs="Arial"/>
                <w:sz w:val="18"/>
                <w:szCs w:val="18"/>
                <w:lang w:eastAsia="en-GB"/>
              </w:rPr>
              <w:t>s</w:t>
            </w:r>
            <w:r w:rsidR="17E49660" w:rsidRPr="3D12004F">
              <w:rPr>
                <w:rFonts w:ascii="Arial" w:eastAsia="Times New Roman" w:hAnsi="Arial" w:cs="Arial"/>
                <w:sz w:val="18"/>
                <w:szCs w:val="18"/>
                <w:lang w:eastAsia="en-GB"/>
              </w:rPr>
              <w:t xml:space="preserve">. </w:t>
            </w:r>
            <w:r w:rsidRPr="3D12004F">
              <w:rPr>
                <w:rFonts w:ascii="Arial" w:eastAsia="Times New Roman" w:hAnsi="Arial" w:cs="Arial"/>
                <w:sz w:val="18"/>
                <w:szCs w:val="18"/>
                <w:lang w:eastAsia="en-GB"/>
              </w:rPr>
              <w:t>Completed version of Annex M – Key Representatives</w:t>
            </w:r>
          </w:p>
        </w:tc>
        <w:tc>
          <w:tcPr>
            <w:tcW w:w="2126" w:type="dxa"/>
            <w:tcBorders>
              <w:top w:val="nil"/>
              <w:left w:val="nil"/>
              <w:bottom w:val="single" w:sz="6" w:space="0" w:color="auto"/>
              <w:right w:val="single" w:sz="6" w:space="0" w:color="auto"/>
            </w:tcBorders>
            <w:shd w:val="clear" w:color="auto" w:fill="auto"/>
            <w:vAlign w:val="center"/>
            <w:hideMark/>
          </w:tcPr>
          <w:p w14:paraId="44C0ED51" w14:textId="39D80D7A" w:rsidR="76A359A7" w:rsidRDefault="76A359A7" w:rsidP="3D12004F">
            <w:pPr>
              <w:spacing w:line="240" w:lineRule="auto"/>
              <w:jc w:val="center"/>
              <w:rPr>
                <w:rFonts w:ascii="Arial" w:eastAsia="Times New Roman" w:hAnsi="Arial" w:cs="Arial"/>
                <w:sz w:val="18"/>
                <w:szCs w:val="18"/>
                <w:lang w:eastAsia="en-GB"/>
              </w:rPr>
            </w:pPr>
            <w:r w:rsidRPr="3D12004F">
              <w:rPr>
                <w:rFonts w:ascii="Arial" w:eastAsia="Times New Roman" w:hAnsi="Arial" w:cs="Arial"/>
                <w:sz w:val="18"/>
                <w:szCs w:val="18"/>
                <w:lang w:eastAsia="en-GB"/>
              </w:rPr>
              <w:t>Pass/Fail</w:t>
            </w:r>
          </w:p>
        </w:tc>
      </w:tr>
      <w:tr w:rsidR="3D12004F" w14:paraId="031C454C" w14:textId="77777777" w:rsidTr="3D12004F">
        <w:trPr>
          <w:trHeight w:val="300"/>
        </w:trPr>
        <w:tc>
          <w:tcPr>
            <w:tcW w:w="1270" w:type="dxa"/>
            <w:tcBorders>
              <w:top w:val="nil"/>
              <w:left w:val="single" w:sz="6" w:space="0" w:color="auto"/>
              <w:bottom w:val="single" w:sz="6" w:space="0" w:color="auto"/>
              <w:right w:val="single" w:sz="6" w:space="0" w:color="auto"/>
            </w:tcBorders>
            <w:shd w:val="clear" w:color="auto" w:fill="auto"/>
            <w:vAlign w:val="center"/>
            <w:hideMark/>
          </w:tcPr>
          <w:p w14:paraId="4450F930" w14:textId="13DB8366" w:rsidR="3D12004F" w:rsidRDefault="3D12004F" w:rsidP="3D12004F">
            <w:pPr>
              <w:spacing w:line="240" w:lineRule="auto"/>
              <w:jc w:val="center"/>
              <w:rPr>
                <w:rFonts w:ascii="Arial" w:eastAsia="Times New Roman" w:hAnsi="Arial" w:cs="Arial"/>
                <w:b/>
                <w:bCs/>
                <w:sz w:val="18"/>
                <w:szCs w:val="18"/>
                <w:lang w:eastAsia="en-GB"/>
              </w:rPr>
            </w:pPr>
          </w:p>
        </w:tc>
        <w:tc>
          <w:tcPr>
            <w:tcW w:w="1386" w:type="dxa"/>
            <w:tcBorders>
              <w:top w:val="nil"/>
              <w:left w:val="nil"/>
              <w:bottom w:val="single" w:sz="6" w:space="0" w:color="auto"/>
              <w:right w:val="single" w:sz="6" w:space="0" w:color="auto"/>
            </w:tcBorders>
            <w:shd w:val="clear" w:color="auto" w:fill="auto"/>
            <w:vAlign w:val="center"/>
            <w:hideMark/>
          </w:tcPr>
          <w:p w14:paraId="5DE62176" w14:textId="17005035" w:rsidR="76A359A7" w:rsidRDefault="76A359A7" w:rsidP="3D12004F">
            <w:pPr>
              <w:spacing w:line="240" w:lineRule="auto"/>
              <w:rPr>
                <w:rFonts w:ascii="Arial" w:eastAsia="Times New Roman" w:hAnsi="Arial" w:cs="Arial"/>
                <w:sz w:val="18"/>
                <w:szCs w:val="18"/>
                <w:lang w:eastAsia="en-GB"/>
              </w:rPr>
            </w:pPr>
            <w:r w:rsidRPr="3D12004F">
              <w:rPr>
                <w:rFonts w:ascii="Arial" w:eastAsia="Times New Roman" w:hAnsi="Arial" w:cs="Arial"/>
                <w:sz w:val="18"/>
                <w:szCs w:val="18"/>
                <w:lang w:eastAsia="en-GB"/>
              </w:rPr>
              <w:t>Annex G</w:t>
            </w:r>
          </w:p>
        </w:tc>
        <w:tc>
          <w:tcPr>
            <w:tcW w:w="9970" w:type="dxa"/>
            <w:tcBorders>
              <w:top w:val="nil"/>
              <w:left w:val="nil"/>
              <w:bottom w:val="single" w:sz="6" w:space="0" w:color="auto"/>
              <w:right w:val="single" w:sz="6" w:space="0" w:color="auto"/>
            </w:tcBorders>
            <w:shd w:val="clear" w:color="auto" w:fill="auto"/>
            <w:vAlign w:val="center"/>
            <w:hideMark/>
          </w:tcPr>
          <w:p w14:paraId="16690FE8" w14:textId="39C63DC1" w:rsidR="358EE4C4" w:rsidRDefault="358EE4C4" w:rsidP="3D12004F">
            <w:pPr>
              <w:spacing w:line="240" w:lineRule="auto"/>
              <w:rPr>
                <w:rFonts w:ascii="Arial" w:eastAsia="Times New Roman" w:hAnsi="Arial" w:cs="Arial"/>
                <w:sz w:val="18"/>
                <w:szCs w:val="18"/>
                <w:lang w:eastAsia="en-GB"/>
              </w:rPr>
            </w:pPr>
            <w:r w:rsidRPr="3D12004F">
              <w:rPr>
                <w:rFonts w:ascii="Arial" w:eastAsia="Times New Roman" w:hAnsi="Arial" w:cs="Arial"/>
                <w:sz w:val="18"/>
                <w:szCs w:val="18"/>
                <w:lang w:eastAsia="en-GB"/>
              </w:rPr>
              <w:t xml:space="preserve">             </w:t>
            </w:r>
            <w:r w:rsidR="682F0815" w:rsidRPr="3D12004F">
              <w:rPr>
                <w:rFonts w:ascii="Arial" w:eastAsia="Times New Roman" w:hAnsi="Arial" w:cs="Arial"/>
                <w:sz w:val="18"/>
                <w:szCs w:val="18"/>
                <w:lang w:eastAsia="en-GB"/>
              </w:rPr>
              <w:t>t</w:t>
            </w:r>
            <w:r w:rsidRPr="3D12004F">
              <w:rPr>
                <w:rFonts w:ascii="Arial" w:eastAsia="Times New Roman" w:hAnsi="Arial" w:cs="Arial"/>
                <w:sz w:val="18"/>
                <w:szCs w:val="18"/>
                <w:lang w:eastAsia="en-GB"/>
              </w:rPr>
              <w:t xml:space="preserve">. </w:t>
            </w:r>
            <w:r w:rsidR="76A359A7" w:rsidRPr="3D12004F">
              <w:rPr>
                <w:rFonts w:ascii="Arial" w:eastAsia="Times New Roman" w:hAnsi="Arial" w:cs="Arial"/>
                <w:sz w:val="18"/>
                <w:szCs w:val="18"/>
                <w:lang w:eastAsia="en-GB"/>
              </w:rPr>
              <w:t>Completed version of Annex G – Payment Plan</w:t>
            </w:r>
          </w:p>
        </w:tc>
        <w:tc>
          <w:tcPr>
            <w:tcW w:w="2126" w:type="dxa"/>
            <w:tcBorders>
              <w:top w:val="nil"/>
              <w:left w:val="nil"/>
              <w:bottom w:val="single" w:sz="6" w:space="0" w:color="auto"/>
              <w:right w:val="single" w:sz="6" w:space="0" w:color="auto"/>
            </w:tcBorders>
            <w:shd w:val="clear" w:color="auto" w:fill="auto"/>
            <w:vAlign w:val="center"/>
            <w:hideMark/>
          </w:tcPr>
          <w:p w14:paraId="0D378FDD" w14:textId="2F2F797E" w:rsidR="76A359A7" w:rsidRDefault="76A359A7" w:rsidP="3D12004F">
            <w:pPr>
              <w:spacing w:line="240" w:lineRule="auto"/>
              <w:jc w:val="center"/>
              <w:rPr>
                <w:rFonts w:ascii="Arial" w:eastAsia="Times New Roman" w:hAnsi="Arial" w:cs="Arial"/>
                <w:sz w:val="18"/>
                <w:szCs w:val="18"/>
                <w:lang w:eastAsia="en-GB"/>
              </w:rPr>
            </w:pPr>
            <w:r w:rsidRPr="3D12004F">
              <w:rPr>
                <w:rFonts w:ascii="Arial" w:eastAsia="Times New Roman" w:hAnsi="Arial" w:cs="Arial"/>
                <w:sz w:val="18"/>
                <w:szCs w:val="18"/>
                <w:lang w:eastAsia="en-GB"/>
              </w:rPr>
              <w:t>Pass/Fail</w:t>
            </w:r>
          </w:p>
        </w:tc>
      </w:tr>
    </w:tbl>
    <w:p w14:paraId="42001C88" w14:textId="77777777" w:rsidR="00B24826" w:rsidRPr="00B24826" w:rsidRDefault="00B24826" w:rsidP="00B24826">
      <w:pPr>
        <w:spacing w:after="0" w:line="240" w:lineRule="auto"/>
        <w:jc w:val="both"/>
        <w:textAlignment w:val="baseline"/>
        <w:rPr>
          <w:rFonts w:ascii="Segoe UI" w:eastAsia="Times New Roman" w:hAnsi="Segoe UI" w:cs="Segoe UI"/>
          <w:sz w:val="18"/>
          <w:szCs w:val="18"/>
          <w:lang w:eastAsia="en-GB"/>
        </w:rPr>
      </w:pPr>
      <w:r w:rsidRPr="00B24826">
        <w:rPr>
          <w:rFonts w:ascii="Arial" w:eastAsia="Times New Roman" w:hAnsi="Arial" w:cs="Arial"/>
          <w:color w:val="000000"/>
          <w:sz w:val="20"/>
          <w:szCs w:val="20"/>
          <w:lang w:eastAsia="en-GB"/>
        </w:rPr>
        <w:t> </w:t>
      </w:r>
    </w:p>
    <w:p w14:paraId="4BAA7AB7" w14:textId="77777777" w:rsidR="00155159" w:rsidRPr="006B6E75" w:rsidRDefault="00155159" w:rsidP="00155159">
      <w:pPr>
        <w:spacing w:after="0" w:line="240" w:lineRule="auto"/>
        <w:textAlignment w:val="baseline"/>
        <w:rPr>
          <w:rFonts w:ascii="Segoe UI" w:eastAsia="Times New Roman" w:hAnsi="Segoe UI" w:cs="Segoe UI"/>
          <w:sz w:val="18"/>
          <w:szCs w:val="18"/>
          <w:lang w:eastAsia="en-GB"/>
        </w:rPr>
      </w:pPr>
      <w:r w:rsidRPr="006B6E75">
        <w:rPr>
          <w:rFonts w:ascii="Arial" w:eastAsia="Times New Roman" w:hAnsi="Arial" w:cs="Arial"/>
          <w:b/>
          <w:bCs/>
          <w:color w:val="000000"/>
          <w:sz w:val="20"/>
          <w:szCs w:val="20"/>
          <w:lang w:eastAsia="en-GB"/>
        </w:rPr>
        <w:t>5.</w:t>
      </w:r>
      <w:r w:rsidRPr="006B6E75">
        <w:rPr>
          <w:rFonts w:ascii="Calibri" w:eastAsia="Times New Roman" w:hAnsi="Calibri" w:cs="Calibri"/>
          <w:color w:val="000000"/>
          <w:sz w:val="20"/>
          <w:szCs w:val="20"/>
          <w:lang w:eastAsia="en-GB"/>
        </w:rPr>
        <w:t xml:space="preserve"> </w:t>
      </w:r>
      <w:r w:rsidRPr="006B6E75">
        <w:rPr>
          <w:rFonts w:ascii="Arial" w:eastAsia="Times New Roman" w:hAnsi="Arial" w:cs="Arial"/>
          <w:b/>
          <w:bCs/>
          <w:color w:val="000000"/>
          <w:sz w:val="20"/>
          <w:szCs w:val="20"/>
          <w:lang w:eastAsia="en-GB"/>
        </w:rPr>
        <w:t>The Authority reserves the right to seek clarification or further information in relation to any of the above Mandatory Requirements.</w:t>
      </w:r>
      <w:r w:rsidRPr="006B6E75">
        <w:rPr>
          <w:rFonts w:ascii="Arial" w:eastAsia="Times New Roman" w:hAnsi="Arial" w:cs="Arial"/>
          <w:color w:val="000000"/>
          <w:sz w:val="20"/>
          <w:szCs w:val="20"/>
          <w:lang w:eastAsia="en-GB"/>
        </w:rPr>
        <w:t> </w:t>
      </w:r>
    </w:p>
    <w:p w14:paraId="6BDFB701" w14:textId="77777777" w:rsidR="005F70CB" w:rsidRDefault="005F70CB" w:rsidP="00B24826">
      <w:pPr>
        <w:spacing w:after="0" w:line="240" w:lineRule="auto"/>
        <w:jc w:val="both"/>
        <w:textAlignment w:val="baseline"/>
        <w:rPr>
          <w:rFonts w:ascii="Arial" w:eastAsia="Times New Roman" w:hAnsi="Arial" w:cs="Arial"/>
          <w:sz w:val="20"/>
          <w:szCs w:val="20"/>
          <w:lang w:eastAsia="en-GB"/>
        </w:rPr>
        <w:sectPr w:rsidR="005F70CB" w:rsidSect="005F70CB">
          <w:pgSz w:w="16838" w:h="11906" w:orient="landscape" w:code="9"/>
          <w:pgMar w:top="1440" w:right="1440" w:bottom="1440" w:left="1440" w:header="709" w:footer="709" w:gutter="0"/>
          <w:cols w:space="708"/>
          <w:docGrid w:linePitch="360"/>
        </w:sectPr>
      </w:pPr>
    </w:p>
    <w:p w14:paraId="647658E8" w14:textId="77777777" w:rsidR="006B6E75" w:rsidRPr="006B6E75" w:rsidRDefault="006B6E75" w:rsidP="006B6E75">
      <w:pPr>
        <w:spacing w:after="0" w:line="240" w:lineRule="auto"/>
        <w:ind w:left="720"/>
        <w:textAlignment w:val="baseline"/>
        <w:rPr>
          <w:rFonts w:ascii="Segoe UI" w:eastAsia="Times New Roman" w:hAnsi="Segoe UI" w:cs="Segoe UI"/>
          <w:sz w:val="18"/>
          <w:szCs w:val="18"/>
          <w:lang w:eastAsia="en-GB"/>
        </w:rPr>
      </w:pPr>
      <w:r w:rsidRPr="006B6E75">
        <w:rPr>
          <w:rFonts w:ascii="Arial" w:eastAsia="Times New Roman" w:hAnsi="Arial" w:cs="Arial"/>
          <w:color w:val="000000"/>
          <w:sz w:val="24"/>
          <w:szCs w:val="24"/>
          <w:lang w:eastAsia="en-GB"/>
        </w:rPr>
        <w:lastRenderedPageBreak/>
        <w:t> </w:t>
      </w:r>
    </w:p>
    <w:p w14:paraId="2B3DB059" w14:textId="0C383D7B" w:rsidR="006B6E75" w:rsidRPr="006B6E75" w:rsidRDefault="006B6E75" w:rsidP="00155159">
      <w:pPr>
        <w:spacing w:after="0" w:line="240" w:lineRule="auto"/>
        <w:textAlignment w:val="baseline"/>
        <w:rPr>
          <w:rFonts w:ascii="Segoe UI" w:eastAsia="Times New Roman" w:hAnsi="Segoe UI" w:cs="Segoe UI"/>
          <w:sz w:val="18"/>
          <w:szCs w:val="18"/>
          <w:lang w:eastAsia="en-GB"/>
        </w:rPr>
      </w:pPr>
      <w:r w:rsidRPr="3D12004F">
        <w:rPr>
          <w:rFonts w:ascii="Arial" w:eastAsia="Times New Roman" w:hAnsi="Arial" w:cs="Arial"/>
          <w:b/>
          <w:bCs/>
          <w:color w:val="000000" w:themeColor="text1"/>
          <w:sz w:val="24"/>
          <w:szCs w:val="24"/>
          <w:lang w:eastAsia="en-GB"/>
        </w:rPr>
        <w:t>COMMERCIAL EVALUATION</w:t>
      </w:r>
      <w:r w:rsidRPr="3D12004F">
        <w:rPr>
          <w:rFonts w:ascii="Arial" w:eastAsia="Times New Roman" w:hAnsi="Arial" w:cs="Arial"/>
          <w:color w:val="000000" w:themeColor="text1"/>
          <w:sz w:val="24"/>
          <w:szCs w:val="24"/>
          <w:lang w:eastAsia="en-GB"/>
        </w:rPr>
        <w:t> </w:t>
      </w:r>
    </w:p>
    <w:p w14:paraId="78A307AB" w14:textId="77777777" w:rsidR="006B6E75" w:rsidRPr="006B6E75" w:rsidRDefault="006B6E75" w:rsidP="006B6E75">
      <w:pPr>
        <w:spacing w:after="0" w:line="240" w:lineRule="auto"/>
        <w:ind w:left="720"/>
        <w:textAlignment w:val="baseline"/>
        <w:rPr>
          <w:rFonts w:ascii="Segoe UI" w:eastAsia="Times New Roman" w:hAnsi="Segoe UI" w:cs="Segoe UI"/>
          <w:sz w:val="18"/>
          <w:szCs w:val="18"/>
          <w:lang w:eastAsia="en-GB"/>
        </w:rPr>
      </w:pPr>
      <w:r w:rsidRPr="006B6E75">
        <w:rPr>
          <w:rFonts w:ascii="Arial" w:eastAsia="Times New Roman" w:hAnsi="Arial" w:cs="Arial"/>
          <w:color w:val="000000"/>
          <w:sz w:val="24"/>
          <w:szCs w:val="24"/>
          <w:lang w:eastAsia="en-GB"/>
        </w:rPr>
        <w:t> </w:t>
      </w:r>
    </w:p>
    <w:p w14:paraId="23C14DAB" w14:textId="0EBBBFA3" w:rsidR="00C444BA" w:rsidRPr="00C444BA" w:rsidRDefault="0F55BA31" w:rsidP="3D12004F">
      <w:pPr>
        <w:spacing w:after="0" w:line="240" w:lineRule="auto"/>
        <w:textAlignment w:val="baseline"/>
        <w:rPr>
          <w:rFonts w:ascii="Arial" w:eastAsia="Times New Roman" w:hAnsi="Arial" w:cs="Arial"/>
          <w:color w:val="000000"/>
          <w:sz w:val="20"/>
          <w:szCs w:val="20"/>
          <w:lang w:eastAsia="en-GB"/>
        </w:rPr>
      </w:pPr>
      <w:r w:rsidRPr="3D12004F">
        <w:rPr>
          <w:rFonts w:ascii="Arial" w:eastAsia="Times New Roman" w:hAnsi="Arial" w:cs="Arial"/>
          <w:color w:val="000000" w:themeColor="text1"/>
          <w:sz w:val="20"/>
          <w:szCs w:val="20"/>
          <w:lang w:eastAsia="en-GB"/>
        </w:rPr>
        <w:t xml:space="preserve">6. </w:t>
      </w:r>
      <w:r w:rsidR="006B6E75" w:rsidRPr="3D12004F">
        <w:rPr>
          <w:rFonts w:ascii="Arial" w:eastAsia="Times New Roman" w:hAnsi="Arial" w:cs="Arial"/>
          <w:color w:val="000000" w:themeColor="text1"/>
          <w:sz w:val="20"/>
          <w:szCs w:val="20"/>
          <w:lang w:eastAsia="en-GB"/>
        </w:rPr>
        <w:t>Commercial Compliance will be evaluated on a</w:t>
      </w:r>
      <w:r w:rsidR="00612026" w:rsidRPr="3D12004F">
        <w:rPr>
          <w:rFonts w:ascii="Arial" w:eastAsia="Times New Roman" w:hAnsi="Arial" w:cs="Arial"/>
          <w:color w:val="000000" w:themeColor="text1"/>
          <w:sz w:val="20"/>
          <w:szCs w:val="20"/>
          <w:lang w:eastAsia="en-GB"/>
        </w:rPr>
        <w:t>n</w:t>
      </w:r>
      <w:r w:rsidR="00034593" w:rsidRPr="3D12004F">
        <w:rPr>
          <w:rFonts w:ascii="Arial" w:eastAsia="Times New Roman" w:hAnsi="Arial" w:cs="Arial"/>
          <w:color w:val="000000" w:themeColor="text1"/>
          <w:sz w:val="20"/>
          <w:szCs w:val="20"/>
          <w:lang w:eastAsia="en-GB"/>
        </w:rPr>
        <w:t xml:space="preserve"> overall</w:t>
      </w:r>
      <w:r w:rsidR="006B6E75" w:rsidRPr="3D12004F">
        <w:rPr>
          <w:rFonts w:ascii="Arial" w:eastAsia="Times New Roman" w:hAnsi="Arial" w:cs="Arial"/>
          <w:color w:val="000000" w:themeColor="text1"/>
          <w:sz w:val="20"/>
          <w:szCs w:val="20"/>
          <w:lang w:eastAsia="en-GB"/>
        </w:rPr>
        <w:t xml:space="preserve"> Pass/Fail basis. </w:t>
      </w:r>
      <w:r w:rsidR="00C321CB" w:rsidRPr="3D12004F">
        <w:rPr>
          <w:rFonts w:ascii="Arial" w:eastAsia="Times New Roman" w:hAnsi="Arial" w:cs="Arial"/>
          <w:color w:val="000000" w:themeColor="text1"/>
          <w:sz w:val="20"/>
          <w:szCs w:val="20"/>
          <w:lang w:eastAsia="en-GB"/>
        </w:rPr>
        <w:t>The</w:t>
      </w:r>
      <w:r w:rsidR="006B6E75" w:rsidRPr="3D12004F">
        <w:rPr>
          <w:rFonts w:ascii="Arial" w:eastAsia="Times New Roman" w:hAnsi="Arial" w:cs="Arial"/>
          <w:color w:val="000000" w:themeColor="text1"/>
          <w:sz w:val="20"/>
          <w:szCs w:val="20"/>
          <w:lang w:eastAsia="en-GB"/>
        </w:rPr>
        <w:t xml:space="preserve"> Tenderer is required to complete every item in the Commercial Compliance Matrix (at Annex C to the DEFFORM 47), indicating </w:t>
      </w:r>
      <w:r w:rsidR="00612026" w:rsidRPr="3D12004F">
        <w:rPr>
          <w:rFonts w:ascii="Arial" w:eastAsia="Times New Roman" w:hAnsi="Arial" w:cs="Arial"/>
          <w:color w:val="000000" w:themeColor="text1"/>
          <w:sz w:val="20"/>
          <w:szCs w:val="20"/>
          <w:lang w:eastAsia="en-GB"/>
        </w:rPr>
        <w:t>whether</w:t>
      </w:r>
      <w:r w:rsidR="006B6E75" w:rsidRPr="3D12004F">
        <w:rPr>
          <w:rFonts w:ascii="Arial" w:eastAsia="Times New Roman" w:hAnsi="Arial" w:cs="Arial"/>
          <w:color w:val="000000" w:themeColor="text1"/>
          <w:sz w:val="20"/>
          <w:szCs w:val="20"/>
          <w:lang w:eastAsia="en-GB"/>
        </w:rPr>
        <w:t> they accept all Clauses</w:t>
      </w:r>
      <w:r w:rsidR="00034593" w:rsidRPr="3D12004F">
        <w:rPr>
          <w:rFonts w:ascii="Arial" w:eastAsia="Times New Roman" w:hAnsi="Arial" w:cs="Arial"/>
          <w:color w:val="000000" w:themeColor="text1"/>
          <w:sz w:val="20"/>
          <w:szCs w:val="20"/>
          <w:lang w:eastAsia="en-GB"/>
        </w:rPr>
        <w:t>/DEFCONS</w:t>
      </w:r>
      <w:r w:rsidR="006B6E75" w:rsidRPr="3D12004F">
        <w:rPr>
          <w:rFonts w:ascii="Arial" w:eastAsia="Times New Roman" w:hAnsi="Arial" w:cs="Arial"/>
          <w:color w:val="000000" w:themeColor="text1"/>
          <w:sz w:val="20"/>
          <w:szCs w:val="20"/>
          <w:lang w:eastAsia="en-GB"/>
        </w:rPr>
        <w:t xml:space="preserve"> in their entirety under the draft contract </w:t>
      </w:r>
      <w:r w:rsidR="00C321CB" w:rsidRPr="3D12004F">
        <w:rPr>
          <w:rFonts w:ascii="Arial" w:eastAsia="Times New Roman" w:hAnsi="Arial" w:cs="Arial"/>
          <w:color w:val="000000" w:themeColor="text1"/>
          <w:sz w:val="20"/>
          <w:szCs w:val="20"/>
          <w:lang w:eastAsia="en-GB"/>
        </w:rPr>
        <w:t>stating</w:t>
      </w:r>
      <w:r w:rsidR="006B6E75" w:rsidRPr="3D12004F">
        <w:rPr>
          <w:rFonts w:ascii="Arial" w:eastAsia="Times New Roman" w:hAnsi="Arial" w:cs="Arial"/>
          <w:color w:val="000000" w:themeColor="text1"/>
          <w:sz w:val="20"/>
          <w:szCs w:val="20"/>
          <w:lang w:eastAsia="en-GB"/>
        </w:rPr>
        <w:t> either “compliant” or “non-compliant</w:t>
      </w:r>
      <w:r w:rsidR="00C321CB" w:rsidRPr="3D12004F">
        <w:rPr>
          <w:rFonts w:ascii="Arial" w:eastAsia="Times New Roman" w:hAnsi="Arial" w:cs="Arial"/>
          <w:color w:val="000000" w:themeColor="text1"/>
          <w:sz w:val="20"/>
          <w:szCs w:val="20"/>
          <w:lang w:eastAsia="en-GB"/>
        </w:rPr>
        <w:t>”</w:t>
      </w:r>
      <w:r w:rsidR="006B6E75" w:rsidRPr="3D12004F">
        <w:rPr>
          <w:rFonts w:ascii="Arial" w:eastAsia="Times New Roman" w:hAnsi="Arial" w:cs="Arial"/>
          <w:color w:val="000000" w:themeColor="text1"/>
          <w:sz w:val="20"/>
          <w:szCs w:val="20"/>
          <w:lang w:eastAsia="en-GB"/>
        </w:rPr>
        <w:t>.</w:t>
      </w:r>
      <w:r w:rsidR="00C321CB" w:rsidRPr="3D12004F">
        <w:rPr>
          <w:rFonts w:ascii="Arial" w:eastAsia="Times New Roman" w:hAnsi="Arial" w:cs="Arial"/>
          <w:color w:val="000000" w:themeColor="text1"/>
          <w:sz w:val="20"/>
          <w:szCs w:val="20"/>
          <w:lang w:eastAsia="en-GB"/>
        </w:rPr>
        <w:t xml:space="preserve"> If “non-compliant” the Tenderer must explain why and it will be down to the Authority’s discretion as to whether this “non-compliance” can be deemed as acceptable, or whether this with require further negotiation</w:t>
      </w:r>
      <w:r w:rsidR="00C444BA" w:rsidRPr="3D12004F">
        <w:rPr>
          <w:rFonts w:ascii="Arial" w:eastAsia="Times New Roman" w:hAnsi="Arial" w:cs="Arial"/>
          <w:color w:val="000000" w:themeColor="text1"/>
          <w:sz w:val="20"/>
          <w:szCs w:val="20"/>
          <w:lang w:eastAsia="en-GB"/>
        </w:rPr>
        <w:t>. Please Note, all Standard Conditions (Clauses 1-43 of the Standardised Contract) must be compliant and are non-negotiable.</w:t>
      </w:r>
      <w:r w:rsidR="00C321CB" w:rsidRPr="3D12004F">
        <w:rPr>
          <w:rFonts w:ascii="Arial" w:eastAsia="Times New Roman" w:hAnsi="Arial" w:cs="Arial"/>
          <w:color w:val="000000" w:themeColor="text1"/>
          <w:sz w:val="20"/>
          <w:szCs w:val="20"/>
          <w:lang w:eastAsia="en-GB"/>
        </w:rPr>
        <w:t xml:space="preserve"> </w:t>
      </w:r>
    </w:p>
    <w:p w14:paraId="465FAEB5" w14:textId="1155779E" w:rsidR="007C520A" w:rsidRPr="00C444BA" w:rsidRDefault="00C444BA" w:rsidP="00C444BA">
      <w:pPr>
        <w:spacing w:after="0" w:line="240" w:lineRule="auto"/>
        <w:ind w:left="1080"/>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6B6E75" w:rsidRPr="00C444BA">
        <w:rPr>
          <w:rFonts w:ascii="Arial" w:eastAsia="Times New Roman" w:hAnsi="Arial" w:cs="Arial"/>
          <w:color w:val="000000"/>
          <w:sz w:val="20"/>
          <w:szCs w:val="20"/>
          <w:lang w:eastAsia="en-GB"/>
        </w:rPr>
        <w:t> </w:t>
      </w:r>
      <w:r w:rsidR="006B6E75" w:rsidRPr="00C444BA">
        <w:rPr>
          <w:rFonts w:ascii="Arial" w:eastAsia="Times New Roman" w:hAnsi="Arial" w:cs="Arial"/>
          <w:b/>
          <w:bCs/>
          <w:color w:val="000000"/>
          <w:sz w:val="20"/>
          <w:szCs w:val="20"/>
          <w:lang w:eastAsia="en-GB"/>
        </w:rPr>
        <w:t>The Authority reserves th</w:t>
      </w:r>
      <w:r w:rsidRPr="00C444BA">
        <w:rPr>
          <w:rFonts w:ascii="Arial" w:eastAsia="Times New Roman" w:hAnsi="Arial" w:cs="Arial"/>
          <w:b/>
          <w:bCs/>
          <w:color w:val="000000"/>
          <w:sz w:val="20"/>
          <w:szCs w:val="20"/>
          <w:lang w:eastAsia="en-GB"/>
        </w:rPr>
        <w:t xml:space="preserve">e </w:t>
      </w:r>
      <w:r w:rsidR="006B6E75" w:rsidRPr="00C444BA">
        <w:rPr>
          <w:rFonts w:ascii="Arial" w:eastAsia="Times New Roman" w:hAnsi="Arial" w:cs="Arial"/>
          <w:b/>
          <w:bCs/>
          <w:color w:val="000000"/>
          <w:sz w:val="20"/>
          <w:szCs w:val="20"/>
          <w:lang w:eastAsia="en-GB"/>
        </w:rPr>
        <w:t xml:space="preserve">right to </w:t>
      </w:r>
      <w:r w:rsidR="007C520A" w:rsidRPr="00C444BA">
        <w:rPr>
          <w:rFonts w:ascii="Arial" w:eastAsia="Times New Roman" w:hAnsi="Arial" w:cs="Arial"/>
          <w:b/>
          <w:bCs/>
          <w:color w:val="000000"/>
          <w:sz w:val="20"/>
          <w:szCs w:val="20"/>
          <w:lang w:eastAsia="en-GB"/>
        </w:rPr>
        <w:t xml:space="preserve">commercially </w:t>
      </w:r>
      <w:r w:rsidR="00C321CB" w:rsidRPr="00C444BA">
        <w:rPr>
          <w:rFonts w:ascii="Arial" w:eastAsia="Times New Roman" w:hAnsi="Arial" w:cs="Arial"/>
          <w:b/>
          <w:bCs/>
          <w:color w:val="000000"/>
          <w:sz w:val="20"/>
          <w:szCs w:val="20"/>
          <w:lang w:eastAsia="en-GB"/>
        </w:rPr>
        <w:t>fail a</w:t>
      </w:r>
      <w:r w:rsidR="006B6E75" w:rsidRPr="00C444BA">
        <w:rPr>
          <w:rFonts w:ascii="Arial" w:eastAsia="Times New Roman" w:hAnsi="Arial" w:cs="Arial"/>
          <w:b/>
          <w:bCs/>
          <w:color w:val="000000"/>
          <w:sz w:val="20"/>
          <w:szCs w:val="20"/>
          <w:lang w:eastAsia="en-GB"/>
        </w:rPr>
        <w:t xml:space="preserve"> Tender that</w:t>
      </w:r>
      <w:r w:rsidR="007C520A" w:rsidRPr="00C444BA">
        <w:rPr>
          <w:rFonts w:ascii="Arial" w:eastAsia="Times New Roman" w:hAnsi="Arial" w:cs="Arial"/>
          <w:b/>
          <w:bCs/>
          <w:color w:val="000000"/>
          <w:sz w:val="20"/>
          <w:szCs w:val="20"/>
          <w:lang w:eastAsia="en-GB"/>
        </w:rPr>
        <w:t>:</w:t>
      </w:r>
      <w:r w:rsidR="006B6E75" w:rsidRPr="00C444BA">
        <w:rPr>
          <w:rFonts w:ascii="Arial" w:eastAsia="Times New Roman" w:hAnsi="Arial" w:cs="Arial"/>
          <w:b/>
          <w:bCs/>
          <w:color w:val="000000"/>
          <w:sz w:val="20"/>
          <w:szCs w:val="20"/>
          <w:lang w:eastAsia="en-GB"/>
        </w:rPr>
        <w:t xml:space="preserve"> </w:t>
      </w:r>
    </w:p>
    <w:p w14:paraId="5AA65D0A" w14:textId="4D7687C6" w:rsidR="00C444BA" w:rsidRDefault="00C444BA" w:rsidP="0072126F">
      <w:pPr>
        <w:pStyle w:val="ListParagraph"/>
        <w:numPr>
          <w:ilvl w:val="2"/>
          <w:numId w:val="13"/>
        </w:numPr>
        <w:spacing w:after="0" w:line="240" w:lineRule="auto"/>
        <w:textAlignment w:val="baseline"/>
        <w:rPr>
          <w:rFonts w:ascii="Arial" w:eastAsia="Times New Roman" w:hAnsi="Arial" w:cs="Arial"/>
          <w:b/>
          <w:bCs/>
          <w:color w:val="000000"/>
          <w:sz w:val="20"/>
          <w:szCs w:val="20"/>
          <w:lang w:eastAsia="en-GB"/>
        </w:rPr>
      </w:pPr>
      <w:r w:rsidRPr="3D12004F">
        <w:rPr>
          <w:rFonts w:ascii="Arial" w:eastAsia="Times New Roman" w:hAnsi="Arial" w:cs="Arial"/>
          <w:b/>
          <w:bCs/>
          <w:color w:val="000000" w:themeColor="text1"/>
          <w:sz w:val="20"/>
          <w:szCs w:val="20"/>
          <w:lang w:eastAsia="en-GB"/>
        </w:rPr>
        <w:t>States a non-compliance with any Clauses 1-43 and/</w:t>
      </w:r>
      <w:proofErr w:type="gramStart"/>
      <w:r w:rsidRPr="3D12004F">
        <w:rPr>
          <w:rFonts w:ascii="Arial" w:eastAsia="Times New Roman" w:hAnsi="Arial" w:cs="Arial"/>
          <w:b/>
          <w:bCs/>
          <w:color w:val="000000" w:themeColor="text1"/>
          <w:sz w:val="20"/>
          <w:szCs w:val="20"/>
          <w:lang w:eastAsia="en-GB"/>
        </w:rPr>
        <w:t>or;</w:t>
      </w:r>
      <w:proofErr w:type="gramEnd"/>
    </w:p>
    <w:p w14:paraId="4B2DC085" w14:textId="574394F7" w:rsidR="007C520A" w:rsidRPr="007C520A" w:rsidRDefault="007C520A" w:rsidP="0072126F">
      <w:pPr>
        <w:pStyle w:val="ListParagraph"/>
        <w:numPr>
          <w:ilvl w:val="2"/>
          <w:numId w:val="13"/>
        </w:numPr>
        <w:spacing w:after="0" w:line="240" w:lineRule="auto"/>
        <w:textAlignment w:val="baseline"/>
        <w:rPr>
          <w:rFonts w:ascii="Arial" w:eastAsia="Times New Roman" w:hAnsi="Arial" w:cs="Arial"/>
          <w:b/>
          <w:bCs/>
          <w:color w:val="000000"/>
          <w:sz w:val="20"/>
          <w:szCs w:val="20"/>
          <w:lang w:eastAsia="en-GB"/>
        </w:rPr>
      </w:pPr>
      <w:r w:rsidRPr="3D12004F">
        <w:rPr>
          <w:rFonts w:ascii="Arial" w:eastAsia="Times New Roman" w:hAnsi="Arial" w:cs="Arial"/>
          <w:b/>
          <w:bCs/>
          <w:color w:val="000000" w:themeColor="text1"/>
          <w:sz w:val="20"/>
          <w:szCs w:val="20"/>
          <w:lang w:eastAsia="en-GB"/>
        </w:rPr>
        <w:t>states multiple non-compliances and/</w:t>
      </w:r>
      <w:proofErr w:type="gramStart"/>
      <w:r w:rsidRPr="3D12004F">
        <w:rPr>
          <w:rFonts w:ascii="Arial" w:eastAsia="Times New Roman" w:hAnsi="Arial" w:cs="Arial"/>
          <w:b/>
          <w:bCs/>
          <w:color w:val="000000" w:themeColor="text1"/>
          <w:sz w:val="20"/>
          <w:szCs w:val="20"/>
          <w:lang w:eastAsia="en-GB"/>
        </w:rPr>
        <w:t>or</w:t>
      </w:r>
      <w:r w:rsidR="00C444BA" w:rsidRPr="3D12004F">
        <w:rPr>
          <w:rFonts w:ascii="Arial" w:eastAsia="Times New Roman" w:hAnsi="Arial" w:cs="Arial"/>
          <w:b/>
          <w:bCs/>
          <w:color w:val="000000" w:themeColor="text1"/>
          <w:sz w:val="20"/>
          <w:szCs w:val="20"/>
          <w:lang w:eastAsia="en-GB"/>
        </w:rPr>
        <w:t>;</w:t>
      </w:r>
      <w:proofErr w:type="gramEnd"/>
      <w:r w:rsidRPr="3D12004F">
        <w:rPr>
          <w:rFonts w:ascii="Arial" w:eastAsia="Times New Roman" w:hAnsi="Arial" w:cs="Arial"/>
          <w:b/>
          <w:bCs/>
          <w:color w:val="000000" w:themeColor="text1"/>
          <w:sz w:val="20"/>
          <w:szCs w:val="20"/>
          <w:lang w:eastAsia="en-GB"/>
        </w:rPr>
        <w:t xml:space="preserve"> </w:t>
      </w:r>
    </w:p>
    <w:p w14:paraId="216A13F3" w14:textId="1AC06C1A" w:rsidR="006B6E75" w:rsidRPr="007C520A" w:rsidRDefault="007C520A" w:rsidP="0072126F">
      <w:pPr>
        <w:pStyle w:val="ListParagraph"/>
        <w:numPr>
          <w:ilvl w:val="2"/>
          <w:numId w:val="13"/>
        </w:numPr>
        <w:spacing w:after="0" w:line="240" w:lineRule="auto"/>
        <w:textAlignment w:val="baseline"/>
        <w:rPr>
          <w:rFonts w:ascii="Arial" w:eastAsia="Times New Roman" w:hAnsi="Arial" w:cs="Arial"/>
          <w:color w:val="000000"/>
          <w:sz w:val="20"/>
          <w:szCs w:val="20"/>
          <w:lang w:eastAsia="en-GB"/>
        </w:rPr>
      </w:pPr>
      <w:r w:rsidRPr="3D12004F">
        <w:rPr>
          <w:rFonts w:ascii="Arial" w:eastAsia="Times New Roman" w:hAnsi="Arial" w:cs="Arial"/>
          <w:b/>
          <w:bCs/>
          <w:color w:val="000000" w:themeColor="text1"/>
          <w:sz w:val="20"/>
          <w:szCs w:val="20"/>
          <w:lang w:eastAsia="en-GB"/>
        </w:rPr>
        <w:t>the non-compliance is not able to be resolved.</w:t>
      </w:r>
    </w:p>
    <w:p w14:paraId="0E53FB44" w14:textId="26F7447B" w:rsidR="00095646" w:rsidRPr="00095646" w:rsidRDefault="00095646" w:rsidP="00095646">
      <w:pPr>
        <w:pStyle w:val="ListParagraph"/>
        <w:spacing w:after="0" w:line="240" w:lineRule="auto"/>
        <w:textAlignment w:val="baseline"/>
        <w:rPr>
          <w:rFonts w:ascii="Segoe UI" w:eastAsia="Times New Roman" w:hAnsi="Segoe UI" w:cs="Segoe UI"/>
          <w:sz w:val="18"/>
          <w:szCs w:val="18"/>
          <w:lang w:eastAsia="en-GB"/>
        </w:rPr>
      </w:pPr>
    </w:p>
    <w:p w14:paraId="7D8C093F" w14:textId="67F2D000" w:rsidR="006B6E75" w:rsidRPr="007C520A" w:rsidRDefault="006B6E75" w:rsidP="007C520A">
      <w:pPr>
        <w:spacing w:after="0" w:line="240" w:lineRule="auto"/>
        <w:ind w:left="1080"/>
        <w:textAlignment w:val="baseline"/>
        <w:rPr>
          <w:rFonts w:ascii="Segoe UI" w:eastAsia="Times New Roman" w:hAnsi="Segoe UI" w:cs="Segoe UI"/>
          <w:sz w:val="18"/>
          <w:szCs w:val="18"/>
          <w:lang w:eastAsia="en-GB"/>
        </w:rPr>
      </w:pPr>
      <w:r w:rsidRPr="007C520A">
        <w:rPr>
          <w:rFonts w:ascii="Calibri" w:eastAsia="Times New Roman" w:hAnsi="Calibri" w:cs="Calibri"/>
          <w:color w:val="000000"/>
          <w:sz w:val="20"/>
          <w:szCs w:val="20"/>
          <w:lang w:eastAsia="en-GB"/>
        </w:rPr>
        <w:t xml:space="preserve"> </w:t>
      </w:r>
    </w:p>
    <w:p w14:paraId="604710CA" w14:textId="62FF704A" w:rsidR="006B6E75" w:rsidRPr="006B6E75" w:rsidRDefault="007C520A" w:rsidP="006B6E75">
      <w:pPr>
        <w:spacing w:after="0" w:line="240" w:lineRule="auto"/>
        <w:jc w:val="both"/>
        <w:textAlignment w:val="baseline"/>
        <w:rPr>
          <w:rFonts w:ascii="Segoe UI" w:eastAsia="Times New Roman" w:hAnsi="Segoe UI" w:cs="Segoe UI"/>
          <w:sz w:val="18"/>
          <w:szCs w:val="18"/>
          <w:lang w:eastAsia="en-GB"/>
        </w:rPr>
      </w:pPr>
      <w:r>
        <w:rPr>
          <w:rFonts w:ascii="Arial" w:eastAsia="Times New Roman" w:hAnsi="Arial" w:cs="Arial"/>
          <w:color w:val="000000"/>
          <w:sz w:val="20"/>
          <w:szCs w:val="20"/>
          <w:lang w:eastAsia="en-GB"/>
        </w:rPr>
        <w:t>7</w:t>
      </w:r>
      <w:r w:rsidR="006B6E75" w:rsidRPr="006B6E75">
        <w:rPr>
          <w:rFonts w:ascii="Arial" w:eastAsia="Times New Roman" w:hAnsi="Arial" w:cs="Arial"/>
          <w:color w:val="000000"/>
          <w:sz w:val="20"/>
          <w:szCs w:val="20"/>
          <w:lang w:eastAsia="en-GB"/>
        </w:rPr>
        <w:t>. </w:t>
      </w:r>
      <w:r w:rsidR="006B6E75" w:rsidRPr="006B6E75">
        <w:rPr>
          <w:rFonts w:ascii="Calibri" w:eastAsia="Times New Roman" w:hAnsi="Calibri" w:cs="Calibri"/>
          <w:color w:val="000000"/>
          <w:sz w:val="20"/>
          <w:szCs w:val="20"/>
          <w:lang w:eastAsia="en-GB"/>
        </w:rPr>
        <w:t xml:space="preserve"> </w:t>
      </w:r>
      <w:r w:rsidR="006B6E75" w:rsidRPr="006B6E75">
        <w:rPr>
          <w:rFonts w:ascii="Arial" w:eastAsia="Times New Roman" w:hAnsi="Arial" w:cs="Arial"/>
          <w:color w:val="000000"/>
          <w:sz w:val="20"/>
          <w:szCs w:val="20"/>
          <w:lang w:eastAsia="en-GB"/>
        </w:rPr>
        <w:t xml:space="preserve">The Authority reserves the right to seek clarification or further information in relation to </w:t>
      </w:r>
      <w:r w:rsidR="00DB086D">
        <w:rPr>
          <w:rFonts w:ascii="Arial" w:eastAsia="Times New Roman" w:hAnsi="Arial" w:cs="Arial"/>
          <w:color w:val="000000"/>
          <w:sz w:val="20"/>
          <w:szCs w:val="20"/>
          <w:lang w:eastAsia="en-GB"/>
        </w:rPr>
        <w:t>the Commercial</w:t>
      </w:r>
      <w:r w:rsidR="006B6E75" w:rsidRPr="006B6E75">
        <w:rPr>
          <w:rFonts w:ascii="Arial" w:eastAsia="Times New Roman" w:hAnsi="Arial" w:cs="Arial"/>
          <w:color w:val="000000"/>
          <w:sz w:val="20"/>
          <w:szCs w:val="20"/>
          <w:lang w:eastAsia="en-GB"/>
        </w:rPr>
        <w:t xml:space="preserve"> response submitted by the Tenderer. </w:t>
      </w:r>
    </w:p>
    <w:p w14:paraId="07BF302F" w14:textId="77777777" w:rsidR="00E42B54" w:rsidRDefault="00E42B54" w:rsidP="00E42B54">
      <w:pPr>
        <w:pStyle w:val="ListParagraph"/>
        <w:rPr>
          <w:rFonts w:ascii="Arial" w:hAnsi="Arial" w:cs="Arial"/>
          <w:color w:val="000000"/>
          <w:sz w:val="20"/>
          <w:szCs w:val="20"/>
        </w:rPr>
      </w:pPr>
    </w:p>
    <w:p w14:paraId="133369F4" w14:textId="77777777" w:rsidR="00E928AE" w:rsidRDefault="00E928AE" w:rsidP="00612026">
      <w:pPr>
        <w:spacing w:after="0" w:line="240" w:lineRule="auto"/>
        <w:jc w:val="both"/>
        <w:textAlignment w:val="baseline"/>
        <w:rPr>
          <w:rFonts w:ascii="Arial" w:eastAsia="Times New Roman" w:hAnsi="Arial" w:cs="Arial"/>
          <w:b/>
          <w:bCs/>
          <w:color w:val="000000"/>
          <w:sz w:val="24"/>
          <w:szCs w:val="24"/>
          <w:lang w:eastAsia="en-GB"/>
        </w:rPr>
      </w:pPr>
    </w:p>
    <w:p w14:paraId="32B498E1" w14:textId="1DD199A3" w:rsidR="00095646" w:rsidRPr="00095646" w:rsidRDefault="00095646" w:rsidP="00612026">
      <w:pPr>
        <w:spacing w:after="0" w:line="240" w:lineRule="auto"/>
        <w:jc w:val="both"/>
        <w:textAlignment w:val="baseline"/>
        <w:rPr>
          <w:rFonts w:ascii="Segoe UI" w:eastAsia="Times New Roman" w:hAnsi="Segoe UI" w:cs="Segoe UI"/>
          <w:sz w:val="18"/>
          <w:szCs w:val="18"/>
          <w:lang w:eastAsia="en-GB"/>
        </w:rPr>
      </w:pPr>
      <w:r w:rsidRPr="00095646">
        <w:rPr>
          <w:rFonts w:ascii="Arial" w:eastAsia="Times New Roman" w:hAnsi="Arial" w:cs="Arial"/>
          <w:b/>
          <w:bCs/>
          <w:color w:val="000000"/>
          <w:sz w:val="24"/>
          <w:szCs w:val="24"/>
          <w:lang w:eastAsia="en-GB"/>
        </w:rPr>
        <w:t>TECHNICAL EVALUATION</w:t>
      </w:r>
      <w:r w:rsidRPr="00095646">
        <w:rPr>
          <w:rFonts w:ascii="Arial" w:eastAsia="Times New Roman" w:hAnsi="Arial" w:cs="Arial"/>
          <w:color w:val="000000"/>
          <w:sz w:val="24"/>
          <w:szCs w:val="24"/>
          <w:lang w:eastAsia="en-GB"/>
        </w:rPr>
        <w:t> </w:t>
      </w:r>
    </w:p>
    <w:p w14:paraId="5559D02C" w14:textId="77777777" w:rsidR="00095646" w:rsidRPr="00095646" w:rsidRDefault="00095646" w:rsidP="00095646">
      <w:pPr>
        <w:spacing w:after="0" w:line="240" w:lineRule="auto"/>
        <w:jc w:val="both"/>
        <w:textAlignment w:val="baseline"/>
        <w:rPr>
          <w:rFonts w:ascii="Segoe UI" w:eastAsia="Times New Roman" w:hAnsi="Segoe UI" w:cs="Segoe UI"/>
          <w:sz w:val="18"/>
          <w:szCs w:val="18"/>
          <w:lang w:eastAsia="en-GB"/>
        </w:rPr>
      </w:pPr>
      <w:r w:rsidRPr="00095646">
        <w:rPr>
          <w:rFonts w:ascii="Arial" w:eastAsia="Times New Roman" w:hAnsi="Arial" w:cs="Arial"/>
          <w:color w:val="000000"/>
          <w:sz w:val="20"/>
          <w:szCs w:val="20"/>
          <w:lang w:eastAsia="en-GB"/>
        </w:rPr>
        <w:t> </w:t>
      </w:r>
    </w:p>
    <w:p w14:paraId="7193F90E" w14:textId="781F8A58" w:rsidR="00095646" w:rsidRPr="00095646" w:rsidRDefault="00DB086D" w:rsidP="00095646">
      <w:pPr>
        <w:spacing w:after="0" w:line="240" w:lineRule="auto"/>
        <w:jc w:val="both"/>
        <w:textAlignment w:val="baseline"/>
        <w:rPr>
          <w:rFonts w:ascii="Segoe UI" w:eastAsia="Times New Roman" w:hAnsi="Segoe UI" w:cs="Segoe UI"/>
          <w:sz w:val="18"/>
          <w:szCs w:val="18"/>
          <w:lang w:eastAsia="en-GB"/>
        </w:rPr>
      </w:pPr>
      <w:r>
        <w:rPr>
          <w:rFonts w:ascii="Arial" w:eastAsia="Times New Roman" w:hAnsi="Arial" w:cs="Arial"/>
          <w:color w:val="000000"/>
          <w:sz w:val="20"/>
          <w:szCs w:val="20"/>
          <w:lang w:eastAsia="en-GB"/>
        </w:rPr>
        <w:t>8</w:t>
      </w:r>
      <w:r w:rsidR="00095646" w:rsidRPr="00095646">
        <w:rPr>
          <w:rFonts w:ascii="Arial" w:eastAsia="Times New Roman" w:hAnsi="Arial" w:cs="Arial"/>
          <w:color w:val="000000"/>
          <w:sz w:val="20"/>
          <w:szCs w:val="20"/>
          <w:lang w:eastAsia="en-GB"/>
        </w:rPr>
        <w:t>.</w:t>
      </w:r>
      <w:r w:rsidR="00095646" w:rsidRPr="00095646">
        <w:rPr>
          <w:rFonts w:ascii="Calibri" w:eastAsia="Times New Roman" w:hAnsi="Calibri" w:cs="Calibri"/>
          <w:color w:val="000000"/>
          <w:sz w:val="20"/>
          <w:szCs w:val="20"/>
          <w:lang w:eastAsia="en-GB"/>
        </w:rPr>
        <w:t xml:space="preserve"> </w:t>
      </w:r>
      <w:r w:rsidR="00095646" w:rsidRPr="00095646">
        <w:rPr>
          <w:rFonts w:ascii="Arial" w:eastAsia="Times New Roman" w:hAnsi="Arial" w:cs="Arial"/>
          <w:color w:val="000000"/>
          <w:sz w:val="20"/>
          <w:szCs w:val="20"/>
          <w:lang w:eastAsia="en-GB"/>
        </w:rPr>
        <w:t>The Technical evaluation will fall into the following parts: </w:t>
      </w:r>
    </w:p>
    <w:p w14:paraId="54C67C74" w14:textId="77777777" w:rsidR="00095646" w:rsidRPr="00095646" w:rsidRDefault="00095646" w:rsidP="00095646">
      <w:pPr>
        <w:spacing w:after="0" w:line="240" w:lineRule="auto"/>
        <w:jc w:val="both"/>
        <w:textAlignment w:val="baseline"/>
        <w:rPr>
          <w:rFonts w:ascii="Segoe UI" w:eastAsia="Times New Roman" w:hAnsi="Segoe UI" w:cs="Segoe UI"/>
          <w:sz w:val="18"/>
          <w:szCs w:val="18"/>
          <w:lang w:eastAsia="en-GB"/>
        </w:rPr>
      </w:pPr>
      <w:r w:rsidRPr="00095646">
        <w:rPr>
          <w:rFonts w:ascii="Arial" w:eastAsia="Times New Roman" w:hAnsi="Arial" w:cs="Arial"/>
          <w:color w:val="000000"/>
          <w:sz w:val="20"/>
          <w:szCs w:val="20"/>
          <w:lang w:eastAsia="en-GB"/>
        </w:rPr>
        <w:t> </w:t>
      </w:r>
    </w:p>
    <w:p w14:paraId="128954DF" w14:textId="077240CF" w:rsidR="00095646" w:rsidRPr="00095646" w:rsidRDefault="00095646" w:rsidP="0072126F">
      <w:pPr>
        <w:numPr>
          <w:ilvl w:val="0"/>
          <w:numId w:val="30"/>
        </w:numPr>
        <w:spacing w:after="0" w:line="240" w:lineRule="auto"/>
        <w:ind w:left="1080" w:firstLine="0"/>
        <w:jc w:val="both"/>
        <w:textAlignment w:val="baseline"/>
        <w:rPr>
          <w:rFonts w:ascii="Arial" w:eastAsia="Times New Roman" w:hAnsi="Arial" w:cs="Arial"/>
          <w:sz w:val="20"/>
          <w:szCs w:val="20"/>
          <w:lang w:eastAsia="en-GB"/>
        </w:rPr>
      </w:pPr>
      <w:r w:rsidRPr="00095646">
        <w:rPr>
          <w:rFonts w:ascii="Arial" w:eastAsia="Times New Roman" w:hAnsi="Arial" w:cs="Arial"/>
          <w:color w:val="000000"/>
          <w:sz w:val="20"/>
          <w:szCs w:val="20"/>
          <w:lang w:eastAsia="en-GB"/>
        </w:rPr>
        <w:t xml:space="preserve">Part </w:t>
      </w:r>
      <w:r w:rsidR="00DB086D">
        <w:rPr>
          <w:rFonts w:ascii="Arial" w:eastAsia="Times New Roman" w:hAnsi="Arial" w:cs="Arial"/>
          <w:color w:val="000000"/>
          <w:sz w:val="20"/>
          <w:szCs w:val="20"/>
          <w:lang w:eastAsia="en-GB"/>
        </w:rPr>
        <w:t>1</w:t>
      </w:r>
      <w:r w:rsidRPr="00095646">
        <w:rPr>
          <w:rFonts w:ascii="Arial" w:eastAsia="Times New Roman" w:hAnsi="Arial" w:cs="Arial"/>
          <w:color w:val="000000"/>
          <w:sz w:val="20"/>
          <w:szCs w:val="20"/>
          <w:lang w:eastAsia="en-GB"/>
        </w:rPr>
        <w:t xml:space="preserve"> – </w:t>
      </w:r>
      <w:r w:rsidRPr="00095646">
        <w:rPr>
          <w:rFonts w:ascii="Arial" w:eastAsia="Times New Roman" w:hAnsi="Arial" w:cs="Arial"/>
          <w:b/>
          <w:bCs/>
          <w:color w:val="000000"/>
          <w:sz w:val="20"/>
          <w:szCs w:val="20"/>
          <w:lang w:eastAsia="en-GB"/>
        </w:rPr>
        <w:t>Technical Questions Set</w:t>
      </w:r>
      <w:r w:rsidRPr="00095646">
        <w:rPr>
          <w:rFonts w:ascii="Arial" w:eastAsia="Times New Roman" w:hAnsi="Arial" w:cs="Arial"/>
          <w:color w:val="000000"/>
          <w:sz w:val="20"/>
          <w:szCs w:val="20"/>
          <w:lang w:eastAsia="en-GB"/>
        </w:rPr>
        <w:t> = </w:t>
      </w:r>
      <w:r w:rsidR="00DB086D">
        <w:rPr>
          <w:rFonts w:ascii="Arial" w:eastAsia="Times New Roman" w:hAnsi="Arial" w:cs="Arial"/>
          <w:color w:val="000000"/>
          <w:sz w:val="20"/>
          <w:szCs w:val="20"/>
          <w:lang w:eastAsia="en-GB"/>
        </w:rPr>
        <w:t>90</w:t>
      </w:r>
      <w:r w:rsidRPr="00095646">
        <w:rPr>
          <w:rFonts w:ascii="Arial" w:eastAsia="Times New Roman" w:hAnsi="Arial" w:cs="Arial"/>
          <w:color w:val="000000"/>
          <w:sz w:val="20"/>
          <w:szCs w:val="20"/>
          <w:lang w:eastAsia="en-GB"/>
        </w:rPr>
        <w:t>% of the non-cost (quality) criteria). </w:t>
      </w:r>
    </w:p>
    <w:p w14:paraId="3989ACAE" w14:textId="5E81F9F6" w:rsidR="00095646" w:rsidRPr="00095646" w:rsidRDefault="00095646" w:rsidP="0072126F">
      <w:pPr>
        <w:numPr>
          <w:ilvl w:val="0"/>
          <w:numId w:val="31"/>
        </w:numPr>
        <w:spacing w:after="0" w:line="240" w:lineRule="auto"/>
        <w:ind w:left="1080" w:firstLine="0"/>
        <w:jc w:val="both"/>
        <w:textAlignment w:val="baseline"/>
        <w:rPr>
          <w:rFonts w:ascii="Arial" w:eastAsia="Times New Roman" w:hAnsi="Arial" w:cs="Arial"/>
          <w:sz w:val="20"/>
          <w:szCs w:val="20"/>
          <w:lang w:eastAsia="en-GB"/>
        </w:rPr>
      </w:pPr>
      <w:r w:rsidRPr="00095646">
        <w:rPr>
          <w:rFonts w:ascii="Arial" w:eastAsia="Times New Roman" w:hAnsi="Arial" w:cs="Arial"/>
          <w:color w:val="000000"/>
          <w:sz w:val="20"/>
          <w:szCs w:val="20"/>
          <w:lang w:eastAsia="en-GB"/>
        </w:rPr>
        <w:t>Part </w:t>
      </w:r>
      <w:r w:rsidR="00DB086D">
        <w:rPr>
          <w:rFonts w:ascii="Arial" w:eastAsia="Times New Roman" w:hAnsi="Arial" w:cs="Arial"/>
          <w:color w:val="000000"/>
          <w:sz w:val="20"/>
          <w:szCs w:val="20"/>
          <w:lang w:eastAsia="en-GB"/>
        </w:rPr>
        <w:t>2</w:t>
      </w:r>
      <w:r w:rsidRPr="00095646">
        <w:rPr>
          <w:rFonts w:ascii="Arial" w:eastAsia="Times New Roman" w:hAnsi="Arial" w:cs="Arial"/>
          <w:color w:val="000000"/>
          <w:sz w:val="20"/>
          <w:szCs w:val="20"/>
          <w:lang w:eastAsia="en-GB"/>
        </w:rPr>
        <w:t xml:space="preserve"> – </w:t>
      </w:r>
      <w:r w:rsidRPr="00095646">
        <w:rPr>
          <w:rFonts w:ascii="Arial" w:eastAsia="Times New Roman" w:hAnsi="Arial" w:cs="Arial"/>
          <w:b/>
          <w:bCs/>
          <w:color w:val="000000"/>
          <w:sz w:val="20"/>
          <w:szCs w:val="20"/>
          <w:lang w:eastAsia="en-GB"/>
        </w:rPr>
        <w:t>Social Value</w:t>
      </w:r>
      <w:r w:rsidRPr="00095646">
        <w:rPr>
          <w:rFonts w:ascii="Arial" w:eastAsia="Times New Roman" w:hAnsi="Arial" w:cs="Arial"/>
          <w:color w:val="000000"/>
          <w:sz w:val="20"/>
          <w:szCs w:val="20"/>
          <w:lang w:eastAsia="en-GB"/>
        </w:rPr>
        <w:t xml:space="preserve"> = 10% of the non-cost (quality) criteria)</w:t>
      </w:r>
      <w:r w:rsidR="002374F9">
        <w:rPr>
          <w:rFonts w:ascii="Arial" w:eastAsia="Times New Roman" w:hAnsi="Arial" w:cs="Arial"/>
          <w:color w:val="000000"/>
          <w:sz w:val="20"/>
          <w:szCs w:val="20"/>
          <w:lang w:eastAsia="en-GB"/>
        </w:rPr>
        <w:t xml:space="preserve"> – (5% each question)</w:t>
      </w:r>
    </w:p>
    <w:p w14:paraId="50732EA8" w14:textId="6DD1CFAD" w:rsidR="00095646" w:rsidRDefault="00095646" w:rsidP="00095646">
      <w:pPr>
        <w:spacing w:after="0" w:line="240" w:lineRule="auto"/>
        <w:ind w:left="1080"/>
        <w:jc w:val="both"/>
        <w:textAlignment w:val="baseline"/>
        <w:rPr>
          <w:rFonts w:ascii="Arial" w:eastAsia="Times New Roman" w:hAnsi="Arial" w:cs="Arial"/>
          <w:color w:val="000000"/>
          <w:sz w:val="20"/>
          <w:szCs w:val="20"/>
          <w:lang w:eastAsia="en-GB"/>
        </w:rPr>
      </w:pPr>
    </w:p>
    <w:p w14:paraId="3276A6B9" w14:textId="65C20D8C" w:rsidR="00095646" w:rsidRPr="00914034" w:rsidRDefault="00DB086D" w:rsidP="00DB086D">
      <w:pPr>
        <w:pStyle w:val="ParagraphText"/>
        <w:numPr>
          <w:ilvl w:val="0"/>
          <w:numId w:val="0"/>
        </w:numPr>
        <w:rPr>
          <w:rFonts w:cs="Arial"/>
          <w:color w:val="000000"/>
        </w:rPr>
      </w:pPr>
      <w:r>
        <w:t>9</w:t>
      </w:r>
      <w:r w:rsidR="00095646" w:rsidRPr="00F6635F">
        <w:t xml:space="preserve">. </w:t>
      </w:r>
      <w:r w:rsidR="00612026" w:rsidRPr="00F6635F">
        <w:t>To</w:t>
      </w:r>
      <w:r w:rsidR="00095646" w:rsidRPr="00F6635F">
        <w:t xml:space="preserve"> be deemed Technically compliant</w:t>
      </w:r>
      <w:r>
        <w:t xml:space="preserve"> within Part 1</w:t>
      </w:r>
      <w:r w:rsidR="00095646" w:rsidRPr="00F6635F">
        <w:t xml:space="preserve"> the</w:t>
      </w:r>
      <w:r w:rsidR="00914034">
        <w:t xml:space="preserve"> Authority expects the</w:t>
      </w:r>
      <w:r w:rsidR="00E928AE">
        <w:t xml:space="preserve"> Tenderer</w:t>
      </w:r>
      <w:r w:rsidR="00914034">
        <w:t xml:space="preserve"> to</w:t>
      </w:r>
      <w:r w:rsidR="00E928AE">
        <w:t xml:space="preserve"> achieve a </w:t>
      </w:r>
      <w:r w:rsidR="00E928AE" w:rsidRPr="00914034">
        <w:rPr>
          <w:rFonts w:cs="Arial"/>
          <w:color w:val="000000"/>
        </w:rPr>
        <w:t xml:space="preserve">minimum Technical mark </w:t>
      </w:r>
      <w:r w:rsidR="00914034">
        <w:rPr>
          <w:rFonts w:cs="Arial"/>
          <w:color w:val="000000"/>
        </w:rPr>
        <w:t>of</w:t>
      </w:r>
      <w:r w:rsidR="00E928AE" w:rsidRPr="00914034">
        <w:rPr>
          <w:rFonts w:cs="Arial"/>
          <w:color w:val="000000"/>
        </w:rPr>
        <w:t xml:space="preserve"> ‘compliant’ for each question to achieve Technical compliance. However, the Authority is prepared to consider a ‘Poor’ response (maximum x2) by exception and only </w:t>
      </w:r>
      <w:r w:rsidR="00914034" w:rsidRPr="00914034">
        <w:rPr>
          <w:rFonts w:cs="Arial"/>
          <w:color w:val="000000"/>
        </w:rPr>
        <w:t xml:space="preserve">against </w:t>
      </w:r>
      <w:r w:rsidR="00E928AE" w:rsidRPr="00914034">
        <w:rPr>
          <w:rFonts w:cs="Arial"/>
          <w:color w:val="000000"/>
        </w:rPr>
        <w:t>‘standard’ or ‘important’ Project Management Technical Questions (with a weighting of 1 or 3 applied) to achieve Technical Compliance in this area.</w:t>
      </w:r>
    </w:p>
    <w:p w14:paraId="62E12AC1" w14:textId="0EB9E62E" w:rsidR="00914034" w:rsidRPr="00914034" w:rsidRDefault="00914034" w:rsidP="00DB086D">
      <w:pPr>
        <w:pStyle w:val="ParagraphText"/>
        <w:numPr>
          <w:ilvl w:val="0"/>
          <w:numId w:val="0"/>
        </w:numPr>
        <w:rPr>
          <w:rFonts w:cs="Arial"/>
          <w:color w:val="000000"/>
        </w:rPr>
      </w:pPr>
      <w:r w:rsidRPr="00914034">
        <w:rPr>
          <w:rFonts w:cs="Arial"/>
          <w:color w:val="000000"/>
        </w:rPr>
        <w:t>10. Within Part 1 if a Tenderer scores:</w:t>
      </w:r>
    </w:p>
    <w:p w14:paraId="5BFAEE5D" w14:textId="77777777" w:rsidR="00914034" w:rsidRDefault="00914034" w:rsidP="00914034">
      <w:pPr>
        <w:pStyle w:val="ParagraphText"/>
        <w:numPr>
          <w:ilvl w:val="0"/>
          <w:numId w:val="48"/>
        </w:numPr>
        <w:rPr>
          <w:rFonts w:cs="Arial"/>
          <w:color w:val="000000"/>
        </w:rPr>
      </w:pPr>
      <w:r w:rsidRPr="00914034">
        <w:rPr>
          <w:rFonts w:cs="Arial"/>
          <w:color w:val="000000"/>
        </w:rPr>
        <w:t>more than 2x Poor responses and/or,</w:t>
      </w:r>
    </w:p>
    <w:p w14:paraId="66AC10A8" w14:textId="77021C2D" w:rsidR="00914034" w:rsidRPr="00914034" w:rsidRDefault="00914034" w:rsidP="00914034">
      <w:pPr>
        <w:pStyle w:val="ParagraphText"/>
        <w:numPr>
          <w:ilvl w:val="0"/>
          <w:numId w:val="48"/>
        </w:numPr>
        <w:rPr>
          <w:rFonts w:cs="Arial"/>
          <w:color w:val="000000"/>
        </w:rPr>
      </w:pPr>
      <w:r>
        <w:rPr>
          <w:rFonts w:cs="Arial"/>
          <w:color w:val="000000"/>
        </w:rPr>
        <w:t>the Poor responses provided are not deemed as acceptable to the Authority and/or,</w:t>
      </w:r>
      <w:r w:rsidRPr="00914034">
        <w:rPr>
          <w:rFonts w:cs="Arial"/>
          <w:color w:val="000000"/>
        </w:rPr>
        <w:t xml:space="preserve"> </w:t>
      </w:r>
    </w:p>
    <w:p w14:paraId="543188C4" w14:textId="1FD5B303" w:rsidR="00914034" w:rsidRPr="00914034" w:rsidRDefault="00914034" w:rsidP="00914034">
      <w:pPr>
        <w:pStyle w:val="ParagraphText"/>
        <w:numPr>
          <w:ilvl w:val="0"/>
          <w:numId w:val="48"/>
        </w:numPr>
        <w:rPr>
          <w:rFonts w:cs="Arial"/>
          <w:color w:val="000000"/>
        </w:rPr>
      </w:pPr>
      <w:r w:rsidRPr="00914034">
        <w:rPr>
          <w:rFonts w:cs="Arial"/>
          <w:color w:val="000000"/>
        </w:rPr>
        <w:t>a Poor response within an essential area and/or</w:t>
      </w:r>
      <w:r w:rsidR="006C5DA0">
        <w:rPr>
          <w:rFonts w:cs="Arial"/>
          <w:color w:val="000000"/>
        </w:rPr>
        <w:t>,</w:t>
      </w:r>
    </w:p>
    <w:p w14:paraId="48889B79" w14:textId="59BC62F9" w:rsidR="00914034" w:rsidRPr="00914034" w:rsidRDefault="00914034" w:rsidP="00914034">
      <w:pPr>
        <w:pStyle w:val="ParagraphText"/>
        <w:numPr>
          <w:ilvl w:val="0"/>
          <w:numId w:val="48"/>
        </w:numPr>
        <w:rPr>
          <w:rFonts w:cs="Arial"/>
          <w:color w:val="000000"/>
        </w:rPr>
      </w:pPr>
      <w:r w:rsidRPr="00914034">
        <w:rPr>
          <w:rFonts w:cs="Arial"/>
          <w:color w:val="000000"/>
        </w:rPr>
        <w:t>Provides no response against any of the Technical questions</w:t>
      </w:r>
    </w:p>
    <w:p w14:paraId="2B2DCCFD" w14:textId="4878C8F3" w:rsidR="00914034" w:rsidRPr="00914034" w:rsidRDefault="00914034" w:rsidP="00914034">
      <w:pPr>
        <w:pStyle w:val="ParagraphText"/>
        <w:numPr>
          <w:ilvl w:val="0"/>
          <w:numId w:val="0"/>
        </w:numPr>
        <w:ind w:left="360"/>
        <w:rPr>
          <w:rFonts w:cs="Arial"/>
          <w:color w:val="000000"/>
        </w:rPr>
      </w:pPr>
      <w:r w:rsidRPr="00914034">
        <w:rPr>
          <w:rFonts w:cs="Arial"/>
          <w:color w:val="000000"/>
        </w:rPr>
        <w:t>The Tenderer shall be deemed as Technically Non-compliant and shall fail the evaluation.</w:t>
      </w:r>
    </w:p>
    <w:p w14:paraId="4171CD2F" w14:textId="365244C2" w:rsidR="00DB086D" w:rsidRDefault="00DB086D" w:rsidP="00DB086D">
      <w:pPr>
        <w:pStyle w:val="ParagraphText"/>
        <w:numPr>
          <w:ilvl w:val="0"/>
          <w:numId w:val="0"/>
        </w:numPr>
      </w:pPr>
      <w:r>
        <w:t>1</w:t>
      </w:r>
      <w:r w:rsidR="00914034">
        <w:t>1</w:t>
      </w:r>
      <w:r>
        <w:t xml:space="preserve">. </w:t>
      </w:r>
      <w:r w:rsidR="006C5DA0" w:rsidRPr="00F6635F">
        <w:t>To</w:t>
      </w:r>
      <w:r w:rsidRPr="00F6635F">
        <w:t xml:space="preserve"> be deemed Technically compliant</w:t>
      </w:r>
      <w:r>
        <w:t xml:space="preserve"> within Part 2</w:t>
      </w:r>
      <w:r w:rsidRPr="00F6635F">
        <w:t xml:space="preserve"> the Tenderer’s </w:t>
      </w:r>
      <w:r w:rsidR="00914034">
        <w:t>must achieve a ‘compliant’ answer or more to be deemed Technically compliant for Social Values.</w:t>
      </w:r>
    </w:p>
    <w:p w14:paraId="304B02F2" w14:textId="50AE5A87" w:rsidR="0070528E" w:rsidRPr="0070528E" w:rsidRDefault="0070528E" w:rsidP="00DB086D">
      <w:pPr>
        <w:pStyle w:val="ParagraphText"/>
        <w:numPr>
          <w:ilvl w:val="0"/>
          <w:numId w:val="0"/>
        </w:numPr>
      </w:pPr>
      <w:r>
        <w:t>1</w:t>
      </w:r>
      <w:r w:rsidR="006C5DA0">
        <w:t>2</w:t>
      </w:r>
      <w:r>
        <w:t xml:space="preserve">. A Tenderer needs to be deemed technically compliant within </w:t>
      </w:r>
      <w:r w:rsidRPr="0070528E">
        <w:rPr>
          <w:b/>
          <w:bCs/>
        </w:rPr>
        <w:t>both</w:t>
      </w:r>
      <w:r>
        <w:rPr>
          <w:b/>
          <w:bCs/>
        </w:rPr>
        <w:t xml:space="preserve"> </w:t>
      </w:r>
      <w:r>
        <w:t xml:space="preserve">Parts of the Technical Evaluation to be deemed as overall technically compliant. </w:t>
      </w:r>
    </w:p>
    <w:p w14:paraId="3A62814E" w14:textId="77777777" w:rsidR="002374F9" w:rsidRDefault="00095646" w:rsidP="00095646">
      <w:pPr>
        <w:spacing w:after="0" w:line="240" w:lineRule="auto"/>
        <w:jc w:val="both"/>
        <w:textAlignment w:val="baseline"/>
        <w:rPr>
          <w:rFonts w:ascii="Arial" w:eastAsia="Times New Roman" w:hAnsi="Arial" w:cs="Arial"/>
          <w:color w:val="000000"/>
          <w:sz w:val="20"/>
          <w:szCs w:val="20"/>
          <w:lang w:eastAsia="en-GB"/>
        </w:rPr>
      </w:pPr>
      <w:r w:rsidRPr="00095646">
        <w:rPr>
          <w:rFonts w:ascii="Arial" w:eastAsia="Times New Roman" w:hAnsi="Arial" w:cs="Arial"/>
          <w:color w:val="000000"/>
          <w:sz w:val="20"/>
          <w:szCs w:val="20"/>
          <w:lang w:eastAsia="en-GB"/>
        </w:rPr>
        <w:t>1</w:t>
      </w:r>
      <w:r w:rsidR="006C5DA0">
        <w:rPr>
          <w:rFonts w:ascii="Arial" w:eastAsia="Times New Roman" w:hAnsi="Arial" w:cs="Arial"/>
          <w:color w:val="000000"/>
          <w:sz w:val="20"/>
          <w:szCs w:val="20"/>
          <w:lang w:eastAsia="en-GB"/>
        </w:rPr>
        <w:t>3</w:t>
      </w:r>
      <w:r w:rsidR="00DB086D" w:rsidRPr="002374F9">
        <w:rPr>
          <w:rFonts w:ascii="Arial" w:eastAsia="Times New Roman" w:hAnsi="Arial" w:cs="Arial"/>
          <w:color w:val="000000"/>
          <w:sz w:val="20"/>
          <w:szCs w:val="20"/>
          <w:lang w:eastAsia="en-GB"/>
        </w:rPr>
        <w:t>.</w:t>
      </w:r>
      <w:r w:rsidRPr="002374F9">
        <w:rPr>
          <w:rFonts w:ascii="Arial" w:eastAsia="Times New Roman" w:hAnsi="Arial" w:cs="Arial"/>
          <w:color w:val="000000"/>
          <w:sz w:val="20"/>
          <w:szCs w:val="20"/>
          <w:lang w:eastAsia="en-GB"/>
        </w:rPr>
        <w:t xml:space="preserve"> </w:t>
      </w:r>
      <w:r w:rsidR="002374F9" w:rsidRPr="002374F9">
        <w:rPr>
          <w:rFonts w:ascii="Arial" w:eastAsia="Times New Roman" w:hAnsi="Arial" w:cs="Arial"/>
          <w:color w:val="000000"/>
          <w:sz w:val="20"/>
          <w:szCs w:val="20"/>
          <w:lang w:eastAsia="en-GB"/>
        </w:rPr>
        <w:t>Questions will be marked</w:t>
      </w:r>
      <w:r w:rsidR="002374F9">
        <w:rPr>
          <w:rFonts w:ascii="Calibri" w:eastAsia="Times New Roman" w:hAnsi="Calibri" w:cs="Calibri"/>
          <w:color w:val="000000"/>
          <w:sz w:val="20"/>
          <w:szCs w:val="20"/>
          <w:lang w:eastAsia="en-GB"/>
        </w:rPr>
        <w:t xml:space="preserve"> </w:t>
      </w:r>
      <w:r w:rsidR="00DB086D">
        <w:rPr>
          <w:rFonts w:ascii="Arial" w:eastAsia="Times New Roman" w:hAnsi="Arial" w:cs="Arial"/>
          <w:color w:val="000000"/>
          <w:sz w:val="20"/>
          <w:szCs w:val="20"/>
          <w:lang w:eastAsia="en-GB"/>
        </w:rPr>
        <w:t xml:space="preserve">solely </w:t>
      </w:r>
      <w:r w:rsidRPr="00095646">
        <w:rPr>
          <w:rFonts w:ascii="Arial" w:eastAsia="Times New Roman" w:hAnsi="Arial" w:cs="Arial"/>
          <w:color w:val="000000"/>
          <w:sz w:val="20"/>
          <w:szCs w:val="20"/>
          <w:lang w:eastAsia="en-GB"/>
        </w:rPr>
        <w:t>on the responses/evidence provided by the Tenderer in relation to the technical requirements detailed below</w:t>
      </w:r>
      <w:r w:rsidR="002374F9">
        <w:rPr>
          <w:rFonts w:ascii="Arial" w:eastAsia="Times New Roman" w:hAnsi="Arial" w:cs="Arial"/>
          <w:color w:val="000000"/>
          <w:sz w:val="20"/>
          <w:szCs w:val="20"/>
          <w:lang w:eastAsia="en-GB"/>
        </w:rPr>
        <w:t>.</w:t>
      </w:r>
    </w:p>
    <w:p w14:paraId="68C0077D" w14:textId="77777777" w:rsidR="002374F9" w:rsidRDefault="002374F9" w:rsidP="00095646">
      <w:pPr>
        <w:spacing w:after="0" w:line="240" w:lineRule="auto"/>
        <w:jc w:val="both"/>
        <w:textAlignment w:val="baseline"/>
        <w:rPr>
          <w:rFonts w:ascii="Arial" w:eastAsia="Times New Roman" w:hAnsi="Arial" w:cs="Arial"/>
          <w:color w:val="000000"/>
          <w:sz w:val="20"/>
          <w:szCs w:val="20"/>
          <w:lang w:eastAsia="en-GB"/>
        </w:rPr>
      </w:pPr>
    </w:p>
    <w:p w14:paraId="1C0CEFD6" w14:textId="49B6839A" w:rsidR="0003519C" w:rsidRDefault="002374F9" w:rsidP="0003519C">
      <w:pPr>
        <w:spacing w:after="0" w:line="240" w:lineRule="auto"/>
        <w:jc w:val="both"/>
        <w:textAlignment w:val="baseline"/>
        <w:rPr>
          <w:rFonts w:ascii="Arial" w:eastAsia="Times New Roman" w:hAnsi="Arial" w:cs="Arial"/>
          <w:b/>
          <w:bCs/>
          <w:color w:val="000000"/>
          <w:sz w:val="20"/>
          <w:szCs w:val="20"/>
          <w:lang w:eastAsia="en-GB"/>
        </w:rPr>
      </w:pPr>
      <w:r>
        <w:rPr>
          <w:rFonts w:ascii="Arial" w:eastAsia="Times New Roman" w:hAnsi="Arial" w:cs="Arial"/>
          <w:color w:val="000000"/>
          <w:sz w:val="20"/>
          <w:szCs w:val="20"/>
          <w:lang w:eastAsia="en-GB"/>
        </w:rPr>
        <w:t>14. Final Technical Score shall be calculated using the following formula</w:t>
      </w:r>
      <w:r w:rsidR="0003519C">
        <w:rPr>
          <w:rFonts w:ascii="Arial" w:eastAsia="Times New Roman" w:hAnsi="Arial" w:cs="Arial"/>
          <w:color w:val="000000"/>
          <w:sz w:val="20"/>
          <w:szCs w:val="20"/>
          <w:lang w:eastAsia="en-GB"/>
        </w:rPr>
        <w:t xml:space="preserve"> </w:t>
      </w:r>
      <w:proofErr w:type="gramStart"/>
      <w:r w:rsidR="0003519C">
        <w:rPr>
          <w:rFonts w:ascii="Arial" w:eastAsia="Times New Roman" w:hAnsi="Arial" w:cs="Arial"/>
          <w:color w:val="000000"/>
          <w:sz w:val="20"/>
          <w:szCs w:val="20"/>
          <w:lang w:eastAsia="en-GB"/>
        </w:rPr>
        <w:t>–  Awarded</w:t>
      </w:r>
      <w:proofErr w:type="gramEnd"/>
      <w:r w:rsidR="0003519C">
        <w:rPr>
          <w:rFonts w:ascii="Arial" w:eastAsia="Times New Roman" w:hAnsi="Arial" w:cs="Arial"/>
          <w:color w:val="000000"/>
          <w:sz w:val="20"/>
          <w:szCs w:val="20"/>
          <w:lang w:eastAsia="en-GB"/>
        </w:rPr>
        <w:t xml:space="preserve"> Score/Total Marks available x Applicable Percentage = Total Technical Score.</w:t>
      </w:r>
      <w:r w:rsidR="00C444BA">
        <w:rPr>
          <w:rFonts w:ascii="Arial" w:eastAsia="Times New Roman" w:hAnsi="Arial" w:cs="Arial"/>
          <w:color w:val="000000"/>
          <w:sz w:val="20"/>
          <w:szCs w:val="20"/>
          <w:lang w:eastAsia="en-GB"/>
        </w:rPr>
        <w:t xml:space="preserve"> Please find an example below:</w:t>
      </w:r>
      <w:r w:rsidR="0003519C" w:rsidRPr="0003519C">
        <w:rPr>
          <w:rFonts w:ascii="Arial" w:eastAsia="Times New Roman" w:hAnsi="Arial" w:cs="Arial"/>
          <w:b/>
          <w:bCs/>
          <w:color w:val="000000"/>
          <w:sz w:val="20"/>
          <w:szCs w:val="20"/>
          <w:lang w:eastAsia="en-GB"/>
        </w:rPr>
        <w:t xml:space="preserve"> </w:t>
      </w:r>
    </w:p>
    <w:p w14:paraId="2252E25B" w14:textId="77777777" w:rsidR="00C444BA" w:rsidRDefault="00C444BA" w:rsidP="0003519C">
      <w:pPr>
        <w:spacing w:after="0" w:line="240" w:lineRule="auto"/>
        <w:jc w:val="both"/>
        <w:textAlignment w:val="baseline"/>
        <w:rPr>
          <w:rFonts w:ascii="Arial" w:eastAsia="Times New Roman" w:hAnsi="Arial" w:cs="Arial"/>
          <w:b/>
          <w:bCs/>
          <w:color w:val="000000"/>
          <w:sz w:val="20"/>
          <w:szCs w:val="20"/>
          <w:lang w:eastAsia="en-GB"/>
        </w:rPr>
      </w:pPr>
    </w:p>
    <w:p w14:paraId="3EE58F28" w14:textId="77777777" w:rsidR="00731553" w:rsidRDefault="00731553" w:rsidP="00095646">
      <w:pPr>
        <w:spacing w:after="0" w:line="240" w:lineRule="auto"/>
        <w:jc w:val="both"/>
        <w:textAlignment w:val="baseline"/>
        <w:rPr>
          <w:rFonts w:ascii="Arial" w:eastAsia="Times New Roman" w:hAnsi="Arial" w:cs="Arial"/>
          <w:color w:val="000000"/>
          <w:sz w:val="20"/>
          <w:szCs w:val="20"/>
          <w:lang w:eastAsia="en-GB"/>
        </w:rPr>
      </w:pPr>
    </w:p>
    <w:tbl>
      <w:tblPr>
        <w:tblStyle w:val="TableGrid"/>
        <w:tblpPr w:leftFromText="180" w:rightFromText="180" w:vertAnchor="page" w:horzAnchor="margin" w:tblpY="2751"/>
        <w:tblW w:w="0" w:type="auto"/>
        <w:tblLook w:val="04A0" w:firstRow="1" w:lastRow="0" w:firstColumn="1" w:lastColumn="0" w:noHBand="0" w:noVBand="1"/>
      </w:tblPr>
      <w:tblGrid>
        <w:gridCol w:w="1803"/>
        <w:gridCol w:w="1803"/>
        <w:gridCol w:w="1803"/>
        <w:gridCol w:w="1803"/>
        <w:gridCol w:w="1804"/>
      </w:tblGrid>
      <w:tr w:rsidR="00B5319C" w14:paraId="0F510683" w14:textId="77777777" w:rsidTr="0003519C">
        <w:tc>
          <w:tcPr>
            <w:tcW w:w="1803" w:type="dxa"/>
          </w:tcPr>
          <w:p w14:paraId="704F4589" w14:textId="3A3DF3AA" w:rsidR="00B5319C" w:rsidRDefault="00B5319C"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Technical Part</w:t>
            </w:r>
          </w:p>
        </w:tc>
        <w:tc>
          <w:tcPr>
            <w:tcW w:w="1803" w:type="dxa"/>
          </w:tcPr>
          <w:p w14:paraId="2C2B845E" w14:textId="3081935C" w:rsidR="00B5319C" w:rsidRDefault="00B5319C"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Percentage %</w:t>
            </w:r>
          </w:p>
        </w:tc>
        <w:tc>
          <w:tcPr>
            <w:tcW w:w="1803" w:type="dxa"/>
          </w:tcPr>
          <w:p w14:paraId="1C81DDB2" w14:textId="5792E49A" w:rsidR="00B5319C" w:rsidRDefault="00731553"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Score</w:t>
            </w:r>
          </w:p>
        </w:tc>
        <w:tc>
          <w:tcPr>
            <w:tcW w:w="1803" w:type="dxa"/>
          </w:tcPr>
          <w:p w14:paraId="3D22BD72" w14:textId="6B9BECB5" w:rsidR="00B5319C" w:rsidRDefault="00731553"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Convert to </w:t>
            </w:r>
            <w:r w:rsidR="00CB1680">
              <w:rPr>
                <w:rFonts w:ascii="Arial" w:eastAsia="Times New Roman" w:hAnsi="Arial" w:cs="Arial"/>
                <w:b/>
                <w:bCs/>
                <w:color w:val="000000"/>
                <w:sz w:val="20"/>
                <w:szCs w:val="20"/>
                <w:lang w:eastAsia="en-GB"/>
              </w:rPr>
              <w:t>Score</w:t>
            </w:r>
          </w:p>
        </w:tc>
        <w:tc>
          <w:tcPr>
            <w:tcW w:w="1804" w:type="dxa"/>
          </w:tcPr>
          <w:p w14:paraId="78CA98B3" w14:textId="1B791F62" w:rsidR="00B5319C" w:rsidRDefault="00CB1680"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Awarded Score</w:t>
            </w:r>
          </w:p>
        </w:tc>
      </w:tr>
      <w:tr w:rsidR="00B5319C" w14:paraId="1368C748" w14:textId="77777777" w:rsidTr="0003519C">
        <w:tc>
          <w:tcPr>
            <w:tcW w:w="1803" w:type="dxa"/>
          </w:tcPr>
          <w:p w14:paraId="32739041" w14:textId="3D5DE569" w:rsidR="00B5319C" w:rsidRDefault="00731553"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Part 1 – Technical Questions</w:t>
            </w:r>
          </w:p>
        </w:tc>
        <w:tc>
          <w:tcPr>
            <w:tcW w:w="1803" w:type="dxa"/>
          </w:tcPr>
          <w:p w14:paraId="1671DE17" w14:textId="1098EAE9" w:rsidR="00B5319C" w:rsidRDefault="00731553"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90</w:t>
            </w:r>
          </w:p>
        </w:tc>
        <w:tc>
          <w:tcPr>
            <w:tcW w:w="1803" w:type="dxa"/>
          </w:tcPr>
          <w:p w14:paraId="2961CEFB" w14:textId="69C4B932" w:rsidR="00B5319C" w:rsidRDefault="00731553"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4000/</w:t>
            </w:r>
            <w:r w:rsidR="00297575">
              <w:rPr>
                <w:rFonts w:ascii="Arial" w:eastAsia="Times New Roman" w:hAnsi="Arial" w:cs="Arial"/>
                <w:b/>
                <w:bCs/>
                <w:color w:val="000000"/>
                <w:sz w:val="20"/>
                <w:szCs w:val="20"/>
                <w:lang w:eastAsia="en-GB"/>
              </w:rPr>
              <w:t>9000</w:t>
            </w:r>
          </w:p>
        </w:tc>
        <w:tc>
          <w:tcPr>
            <w:tcW w:w="1803" w:type="dxa"/>
          </w:tcPr>
          <w:p w14:paraId="284E369F" w14:textId="119FEFAC" w:rsidR="00B5319C" w:rsidRDefault="00731553"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 90</w:t>
            </w:r>
          </w:p>
        </w:tc>
        <w:tc>
          <w:tcPr>
            <w:tcW w:w="1804" w:type="dxa"/>
          </w:tcPr>
          <w:p w14:paraId="5B923785" w14:textId="6C7A3042" w:rsidR="00B5319C" w:rsidRDefault="00731553"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58</w:t>
            </w:r>
          </w:p>
        </w:tc>
      </w:tr>
      <w:tr w:rsidR="00731553" w14:paraId="7F4F1782" w14:textId="77777777" w:rsidTr="0003519C">
        <w:tc>
          <w:tcPr>
            <w:tcW w:w="1803" w:type="dxa"/>
          </w:tcPr>
          <w:p w14:paraId="5002D271" w14:textId="77777777" w:rsidR="00731553" w:rsidRDefault="00731553"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Part 2 – Social Values</w:t>
            </w:r>
          </w:p>
          <w:p w14:paraId="65D94EF3" w14:textId="61BAECD3" w:rsidR="00731553" w:rsidRDefault="00731553"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Question 1</w:t>
            </w:r>
          </w:p>
        </w:tc>
        <w:tc>
          <w:tcPr>
            <w:tcW w:w="1803" w:type="dxa"/>
          </w:tcPr>
          <w:p w14:paraId="5CB6A8CD" w14:textId="5B1C3610" w:rsidR="00731553" w:rsidRDefault="00731553"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5</w:t>
            </w:r>
          </w:p>
        </w:tc>
        <w:tc>
          <w:tcPr>
            <w:tcW w:w="1803" w:type="dxa"/>
          </w:tcPr>
          <w:p w14:paraId="6676A938" w14:textId="2C79FB79" w:rsidR="00731553" w:rsidRDefault="00297575"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50</w:t>
            </w:r>
            <w:r w:rsidR="00731553">
              <w:rPr>
                <w:rFonts w:ascii="Arial" w:eastAsia="Times New Roman" w:hAnsi="Arial" w:cs="Arial"/>
                <w:b/>
                <w:bCs/>
                <w:color w:val="000000"/>
                <w:sz w:val="20"/>
                <w:szCs w:val="20"/>
                <w:lang w:eastAsia="en-GB"/>
              </w:rPr>
              <w:t>/100</w:t>
            </w:r>
          </w:p>
        </w:tc>
        <w:tc>
          <w:tcPr>
            <w:tcW w:w="1803" w:type="dxa"/>
          </w:tcPr>
          <w:p w14:paraId="7146C6FF" w14:textId="5F244C5F" w:rsidR="00731553" w:rsidRDefault="00731553"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 5</w:t>
            </w:r>
          </w:p>
        </w:tc>
        <w:tc>
          <w:tcPr>
            <w:tcW w:w="1804" w:type="dxa"/>
          </w:tcPr>
          <w:p w14:paraId="434D15EE" w14:textId="2C58077C" w:rsidR="00731553" w:rsidRDefault="00731553"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1.5</w:t>
            </w:r>
          </w:p>
        </w:tc>
      </w:tr>
      <w:tr w:rsidR="00731553" w14:paraId="2486D613" w14:textId="77777777" w:rsidTr="0003519C">
        <w:tc>
          <w:tcPr>
            <w:tcW w:w="1803" w:type="dxa"/>
          </w:tcPr>
          <w:p w14:paraId="103B2A55" w14:textId="77777777" w:rsidR="00731553" w:rsidRDefault="00731553"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Part 2 – Social Values </w:t>
            </w:r>
          </w:p>
          <w:p w14:paraId="35E85A8D" w14:textId="0A5569C0" w:rsidR="00731553" w:rsidRDefault="00731553"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Question 2</w:t>
            </w:r>
          </w:p>
        </w:tc>
        <w:tc>
          <w:tcPr>
            <w:tcW w:w="1803" w:type="dxa"/>
          </w:tcPr>
          <w:p w14:paraId="2DE69336" w14:textId="09C6AE0A" w:rsidR="00731553" w:rsidRDefault="00731553"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5</w:t>
            </w:r>
          </w:p>
        </w:tc>
        <w:tc>
          <w:tcPr>
            <w:tcW w:w="1803" w:type="dxa"/>
          </w:tcPr>
          <w:p w14:paraId="01AA5D1B" w14:textId="495FB859" w:rsidR="00731553" w:rsidRDefault="00297575"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5</w:t>
            </w:r>
            <w:r w:rsidR="00731553">
              <w:rPr>
                <w:rFonts w:ascii="Arial" w:eastAsia="Times New Roman" w:hAnsi="Arial" w:cs="Arial"/>
                <w:b/>
                <w:bCs/>
                <w:color w:val="000000"/>
                <w:sz w:val="20"/>
                <w:szCs w:val="20"/>
                <w:lang w:eastAsia="en-GB"/>
              </w:rPr>
              <w:t>0/100</w:t>
            </w:r>
          </w:p>
        </w:tc>
        <w:tc>
          <w:tcPr>
            <w:tcW w:w="1803" w:type="dxa"/>
          </w:tcPr>
          <w:p w14:paraId="7FC28A27" w14:textId="4CF48564" w:rsidR="00731553" w:rsidRDefault="00731553"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 5</w:t>
            </w:r>
          </w:p>
        </w:tc>
        <w:tc>
          <w:tcPr>
            <w:tcW w:w="1804" w:type="dxa"/>
          </w:tcPr>
          <w:p w14:paraId="653B06F5" w14:textId="1D7AAAD6" w:rsidR="00731553" w:rsidRDefault="00731553"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3.5</w:t>
            </w:r>
          </w:p>
        </w:tc>
      </w:tr>
      <w:tr w:rsidR="00731553" w14:paraId="0804B59F" w14:textId="77777777" w:rsidTr="0003519C">
        <w:tc>
          <w:tcPr>
            <w:tcW w:w="1803" w:type="dxa"/>
          </w:tcPr>
          <w:p w14:paraId="503766A0" w14:textId="77777777" w:rsidR="00731553" w:rsidRDefault="00731553" w:rsidP="0003519C">
            <w:pPr>
              <w:jc w:val="both"/>
              <w:textAlignment w:val="baseline"/>
              <w:rPr>
                <w:rFonts w:ascii="Arial" w:eastAsia="Times New Roman" w:hAnsi="Arial" w:cs="Arial"/>
                <w:b/>
                <w:bCs/>
                <w:color w:val="000000"/>
                <w:sz w:val="20"/>
                <w:szCs w:val="20"/>
                <w:lang w:eastAsia="en-GB"/>
              </w:rPr>
            </w:pPr>
          </w:p>
        </w:tc>
        <w:tc>
          <w:tcPr>
            <w:tcW w:w="1803" w:type="dxa"/>
          </w:tcPr>
          <w:p w14:paraId="7868E6C2" w14:textId="77777777" w:rsidR="00731553" w:rsidRDefault="00731553" w:rsidP="0003519C">
            <w:pPr>
              <w:jc w:val="both"/>
              <w:textAlignment w:val="baseline"/>
              <w:rPr>
                <w:rFonts w:ascii="Arial" w:eastAsia="Times New Roman" w:hAnsi="Arial" w:cs="Arial"/>
                <w:b/>
                <w:bCs/>
                <w:color w:val="000000"/>
                <w:sz w:val="20"/>
                <w:szCs w:val="20"/>
                <w:lang w:eastAsia="en-GB"/>
              </w:rPr>
            </w:pPr>
          </w:p>
        </w:tc>
        <w:tc>
          <w:tcPr>
            <w:tcW w:w="1803" w:type="dxa"/>
          </w:tcPr>
          <w:p w14:paraId="6B698A20" w14:textId="77777777" w:rsidR="00731553" w:rsidRDefault="00731553" w:rsidP="0003519C">
            <w:pPr>
              <w:jc w:val="both"/>
              <w:textAlignment w:val="baseline"/>
              <w:rPr>
                <w:rFonts w:ascii="Arial" w:eastAsia="Times New Roman" w:hAnsi="Arial" w:cs="Arial"/>
                <w:b/>
                <w:bCs/>
                <w:color w:val="000000"/>
                <w:sz w:val="20"/>
                <w:szCs w:val="20"/>
                <w:lang w:eastAsia="en-GB"/>
              </w:rPr>
            </w:pPr>
          </w:p>
        </w:tc>
        <w:tc>
          <w:tcPr>
            <w:tcW w:w="1803" w:type="dxa"/>
          </w:tcPr>
          <w:p w14:paraId="4AE4CBF6" w14:textId="77777777" w:rsidR="00731553" w:rsidRDefault="00731553" w:rsidP="0003519C">
            <w:pPr>
              <w:jc w:val="both"/>
              <w:textAlignment w:val="baseline"/>
              <w:rPr>
                <w:rFonts w:ascii="Arial" w:eastAsia="Times New Roman" w:hAnsi="Arial" w:cs="Arial"/>
                <w:b/>
                <w:bCs/>
                <w:color w:val="000000"/>
                <w:sz w:val="20"/>
                <w:szCs w:val="20"/>
                <w:lang w:eastAsia="en-GB"/>
              </w:rPr>
            </w:pPr>
          </w:p>
        </w:tc>
        <w:tc>
          <w:tcPr>
            <w:tcW w:w="1804" w:type="dxa"/>
          </w:tcPr>
          <w:p w14:paraId="46716A38" w14:textId="46AD9D8A" w:rsidR="00731553" w:rsidRDefault="00731553" w:rsidP="0003519C">
            <w:pPr>
              <w:jc w:val="both"/>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Total Technical Score - 63</w:t>
            </w:r>
          </w:p>
        </w:tc>
      </w:tr>
    </w:tbl>
    <w:p w14:paraId="6186AB26" w14:textId="12926C88" w:rsidR="00095646" w:rsidRPr="00095646" w:rsidRDefault="00095646" w:rsidP="00095646">
      <w:pPr>
        <w:spacing w:after="0" w:line="240" w:lineRule="auto"/>
        <w:jc w:val="both"/>
        <w:textAlignment w:val="baseline"/>
        <w:rPr>
          <w:rFonts w:ascii="Segoe UI" w:eastAsia="Times New Roman" w:hAnsi="Segoe UI" w:cs="Segoe UI"/>
          <w:sz w:val="18"/>
          <w:szCs w:val="18"/>
          <w:lang w:eastAsia="en-GB"/>
        </w:rPr>
      </w:pPr>
      <w:r w:rsidRPr="00095646">
        <w:rPr>
          <w:rFonts w:ascii="Arial" w:eastAsia="Times New Roman" w:hAnsi="Arial" w:cs="Arial"/>
          <w:color w:val="000000"/>
          <w:sz w:val="20"/>
          <w:szCs w:val="20"/>
          <w:lang w:eastAsia="en-GB"/>
        </w:rPr>
        <w:t> </w:t>
      </w:r>
    </w:p>
    <w:bookmarkEnd w:id="1"/>
    <w:p w14:paraId="792BF50B" w14:textId="3B5F37BF" w:rsidR="00285F8D" w:rsidRPr="00DB086D" w:rsidRDefault="00285F8D" w:rsidP="00DB086D">
      <w:pPr>
        <w:pStyle w:val="ParagraphText"/>
        <w:numPr>
          <w:ilvl w:val="0"/>
          <w:numId w:val="0"/>
        </w:numPr>
        <w:rPr>
          <w:b/>
          <w:bCs/>
          <w:iCs/>
          <w:sz w:val="18"/>
          <w:szCs w:val="18"/>
          <w:u w:val="single"/>
        </w:rPr>
      </w:pPr>
      <w:r w:rsidRPr="00DB086D">
        <w:rPr>
          <w:b/>
          <w:bCs/>
          <w:iCs/>
          <w:sz w:val="18"/>
          <w:szCs w:val="18"/>
          <w:u w:val="single"/>
        </w:rPr>
        <w:t xml:space="preserve">Table </w:t>
      </w:r>
      <w:r w:rsidR="00DB086D" w:rsidRPr="00DB086D">
        <w:rPr>
          <w:b/>
          <w:bCs/>
          <w:iCs/>
          <w:sz w:val="18"/>
          <w:szCs w:val="18"/>
          <w:u w:val="single"/>
        </w:rPr>
        <w:t>2</w:t>
      </w:r>
      <w:r w:rsidRPr="00DB086D">
        <w:rPr>
          <w:b/>
          <w:bCs/>
          <w:iCs/>
          <w:sz w:val="18"/>
          <w:szCs w:val="18"/>
          <w:u w:val="single"/>
        </w:rPr>
        <w:t xml:space="preserve"> – Assessors</w:t>
      </w:r>
      <w:r w:rsidR="00DB086D" w:rsidRPr="00DB086D">
        <w:rPr>
          <w:b/>
          <w:bCs/>
          <w:iCs/>
          <w:sz w:val="18"/>
          <w:szCs w:val="18"/>
          <w:u w:val="single"/>
        </w:rPr>
        <w:t xml:space="preserve"> Technical</w:t>
      </w:r>
      <w:r w:rsidRPr="00DB086D">
        <w:rPr>
          <w:b/>
          <w:bCs/>
          <w:iCs/>
          <w:sz w:val="18"/>
          <w:szCs w:val="18"/>
          <w:u w:val="single"/>
        </w:rPr>
        <w:t xml:space="preserve"> Marking</w:t>
      </w:r>
    </w:p>
    <w:tbl>
      <w:tblPr>
        <w:tblStyle w:val="LightList-Accent5"/>
        <w:tblW w:w="5280" w:type="pct"/>
        <w:jc w:val="center"/>
        <w:tblLayout w:type="fixed"/>
        <w:tblLook w:val="04A0" w:firstRow="1" w:lastRow="0" w:firstColumn="1" w:lastColumn="0" w:noHBand="0" w:noVBand="1"/>
      </w:tblPr>
      <w:tblGrid>
        <w:gridCol w:w="8789"/>
        <w:gridCol w:w="721"/>
      </w:tblGrid>
      <w:tr w:rsidR="00285F8D" w:rsidRPr="00195A25" w14:paraId="20826BDD" w14:textId="77777777" w:rsidTr="00BE7E44">
        <w:trPr>
          <w:cnfStyle w:val="100000000000" w:firstRow="1" w:lastRow="0" w:firstColumn="0" w:lastColumn="0" w:oddVBand="0" w:evenVBand="0" w:oddHBand="0"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4621" w:type="pct"/>
            <w:tcBorders>
              <w:bottom w:val="single" w:sz="4" w:space="0" w:color="auto"/>
            </w:tcBorders>
            <w:shd w:val="clear" w:color="auto" w:fill="7030A0"/>
            <w:noWrap/>
          </w:tcPr>
          <w:p w14:paraId="266491FF" w14:textId="77777777" w:rsidR="00285F8D" w:rsidRPr="00195A25" w:rsidRDefault="00285F8D" w:rsidP="00BE7E44">
            <w:pPr>
              <w:rPr>
                <w:rFonts w:ascii="Arial" w:hAnsi="Arial" w:cs="Arial"/>
              </w:rPr>
            </w:pPr>
            <w:r w:rsidRPr="00195A25">
              <w:rPr>
                <w:rFonts w:ascii="Arial" w:hAnsi="Arial" w:cs="Arial"/>
              </w:rPr>
              <w:t>Assessors Marking</w:t>
            </w:r>
          </w:p>
        </w:tc>
        <w:tc>
          <w:tcPr>
            <w:tcW w:w="379" w:type="pct"/>
            <w:tcBorders>
              <w:bottom w:val="single" w:sz="4" w:space="0" w:color="auto"/>
            </w:tcBorders>
            <w:shd w:val="clear" w:color="auto" w:fill="7030A0"/>
            <w:noWrap/>
          </w:tcPr>
          <w:p w14:paraId="7B41A5CC" w14:textId="77777777" w:rsidR="00285F8D" w:rsidRPr="00195A25" w:rsidRDefault="00285F8D" w:rsidP="00BE7E4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95A25">
              <w:rPr>
                <w:rFonts w:ascii="Arial" w:hAnsi="Arial" w:cs="Arial"/>
              </w:rPr>
              <w:t>Mark</w:t>
            </w:r>
          </w:p>
        </w:tc>
      </w:tr>
      <w:tr w:rsidR="00285F8D" w:rsidRPr="00195A25" w14:paraId="28E6143C" w14:textId="77777777" w:rsidTr="00BE7E44">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4621" w:type="pct"/>
            <w:tcBorders>
              <w:top w:val="single" w:sz="4" w:space="0" w:color="auto"/>
              <w:left w:val="single" w:sz="4" w:space="0" w:color="auto"/>
              <w:bottom w:val="single" w:sz="4" w:space="0" w:color="auto"/>
              <w:right w:val="single" w:sz="4" w:space="0" w:color="auto"/>
            </w:tcBorders>
            <w:noWrap/>
            <w:hideMark/>
          </w:tcPr>
          <w:p w14:paraId="4670AE5D" w14:textId="77777777" w:rsidR="00285F8D" w:rsidRPr="00195A25" w:rsidRDefault="00285F8D" w:rsidP="00BE7E44">
            <w:pPr>
              <w:rPr>
                <w:rFonts w:ascii="Arial" w:hAnsi="Arial" w:cs="Arial"/>
                <w:b w:val="0"/>
                <w:color w:val="000000"/>
              </w:rPr>
            </w:pPr>
            <w:r w:rsidRPr="00195A25">
              <w:rPr>
                <w:rFonts w:ascii="Arial" w:hAnsi="Arial" w:cs="Arial"/>
                <w:color w:val="000000"/>
              </w:rPr>
              <w:t>Excellent</w:t>
            </w:r>
            <w:r w:rsidRPr="00195A25">
              <w:rPr>
                <w:rFonts w:ascii="Arial" w:hAnsi="Arial" w:cs="Arial"/>
                <w:b w:val="0"/>
                <w:color w:val="000000"/>
              </w:rPr>
              <w:t xml:space="preserve"> – far exceeds the Authority’s expectations</w:t>
            </w:r>
          </w:p>
          <w:p w14:paraId="6BDDFEA6" w14:textId="77777777" w:rsidR="00285F8D" w:rsidRPr="00195A25" w:rsidRDefault="00285F8D" w:rsidP="00BE7E44">
            <w:pPr>
              <w:rPr>
                <w:rFonts w:ascii="Arial" w:hAnsi="Arial" w:cs="Arial"/>
                <w:b w:val="0"/>
                <w:color w:val="000000"/>
              </w:rPr>
            </w:pPr>
            <w:r w:rsidRPr="00195A25">
              <w:rPr>
                <w:rFonts w:ascii="Arial" w:hAnsi="Arial" w:cs="Arial"/>
                <w:b w:val="0"/>
                <w:color w:val="000000"/>
              </w:rPr>
              <w:t xml:space="preserve">High confidence in response. </w:t>
            </w:r>
          </w:p>
          <w:p w14:paraId="3E7F107A" w14:textId="77777777" w:rsidR="00285F8D" w:rsidRPr="00195A25" w:rsidRDefault="00285F8D" w:rsidP="0072126F">
            <w:pPr>
              <w:pStyle w:val="ListParagraph"/>
              <w:widowControl w:val="0"/>
              <w:numPr>
                <w:ilvl w:val="0"/>
                <w:numId w:val="3"/>
              </w:numPr>
              <w:adjustRightInd w:val="0"/>
              <w:textAlignment w:val="baseline"/>
              <w:rPr>
                <w:rFonts w:ascii="Arial" w:hAnsi="Arial" w:cs="Arial"/>
                <w:b w:val="0"/>
                <w:color w:val="000000"/>
              </w:rPr>
            </w:pPr>
            <w:r w:rsidRPr="00195A25">
              <w:rPr>
                <w:rFonts w:ascii="Arial" w:hAnsi="Arial" w:cs="Arial"/>
                <w:b w:val="0"/>
                <w:color w:val="000000"/>
              </w:rPr>
              <w:t>Tenderer’s proposal provides the Evaluator with high confidence that the requirement will be met or</w:t>
            </w:r>
          </w:p>
          <w:p w14:paraId="2BA800FF" w14:textId="77777777" w:rsidR="00285F8D" w:rsidRPr="00195A25" w:rsidRDefault="00285F8D" w:rsidP="0072126F">
            <w:pPr>
              <w:pStyle w:val="ListParagraph"/>
              <w:widowControl w:val="0"/>
              <w:numPr>
                <w:ilvl w:val="0"/>
                <w:numId w:val="3"/>
              </w:numPr>
              <w:adjustRightInd w:val="0"/>
              <w:textAlignment w:val="baseline"/>
              <w:rPr>
                <w:rFonts w:ascii="Arial" w:hAnsi="Arial" w:cs="Arial"/>
                <w:b w:val="0"/>
                <w:color w:val="000000"/>
              </w:rPr>
            </w:pPr>
            <w:r w:rsidRPr="00195A25">
              <w:rPr>
                <w:rFonts w:ascii="Arial" w:hAnsi="Arial" w:cs="Arial"/>
                <w:b w:val="0"/>
                <w:color w:val="000000"/>
              </w:rPr>
              <w:t>Tenderer demonstrates excellent knowledge of subject area or</w:t>
            </w:r>
          </w:p>
          <w:p w14:paraId="673B06F5" w14:textId="77777777" w:rsidR="00285F8D" w:rsidRPr="00195A25" w:rsidRDefault="00285F8D" w:rsidP="0072126F">
            <w:pPr>
              <w:pStyle w:val="ListParagraph"/>
              <w:widowControl w:val="0"/>
              <w:numPr>
                <w:ilvl w:val="0"/>
                <w:numId w:val="3"/>
              </w:numPr>
              <w:adjustRightInd w:val="0"/>
              <w:textAlignment w:val="baseline"/>
              <w:rPr>
                <w:rFonts w:ascii="Arial" w:hAnsi="Arial" w:cs="Arial"/>
                <w:color w:val="000000"/>
              </w:rPr>
            </w:pPr>
            <w:r w:rsidRPr="00195A25">
              <w:rPr>
                <w:rFonts w:ascii="Arial" w:hAnsi="Arial" w:cs="Arial"/>
                <w:b w:val="0"/>
                <w:color w:val="000000"/>
              </w:rPr>
              <w:t>Tenderer’s proposal has extensive detail relevant to the specific assessment criteria.</w:t>
            </w:r>
          </w:p>
          <w:p w14:paraId="5E86DA6A" w14:textId="77777777" w:rsidR="00285F8D" w:rsidRPr="00195A25" w:rsidRDefault="00285F8D" w:rsidP="0072126F">
            <w:pPr>
              <w:pStyle w:val="ListParagraph"/>
              <w:widowControl w:val="0"/>
              <w:numPr>
                <w:ilvl w:val="0"/>
                <w:numId w:val="3"/>
              </w:numPr>
              <w:adjustRightInd w:val="0"/>
              <w:textAlignment w:val="baseline"/>
              <w:rPr>
                <w:rFonts w:ascii="Arial" w:hAnsi="Arial" w:cs="Arial"/>
                <w:color w:val="000000"/>
              </w:rPr>
            </w:pPr>
            <w:r w:rsidRPr="00195A25">
              <w:rPr>
                <w:rFonts w:ascii="Arial" w:hAnsi="Arial" w:cs="Arial"/>
                <w:b w:val="0"/>
                <w:color w:val="000000"/>
              </w:rPr>
              <w:t>The Tenderer has proposed to address all the Sub-Requirements of the Requirement and has proposed exceeding one or more of the relevant Sub-Requirements.</w:t>
            </w:r>
          </w:p>
        </w:tc>
        <w:tc>
          <w:tcPr>
            <w:tcW w:w="379" w:type="pct"/>
            <w:tcBorders>
              <w:top w:val="single" w:sz="4" w:space="0" w:color="auto"/>
              <w:left w:val="single" w:sz="4" w:space="0" w:color="auto"/>
              <w:bottom w:val="single" w:sz="4" w:space="0" w:color="auto"/>
              <w:right w:val="single" w:sz="4" w:space="0" w:color="auto"/>
            </w:tcBorders>
            <w:noWrap/>
            <w:hideMark/>
          </w:tcPr>
          <w:p w14:paraId="7676068C" w14:textId="4FD97D71" w:rsidR="00285F8D" w:rsidRPr="00195A25" w:rsidRDefault="00285F8D" w:rsidP="00BE7E44">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95A25">
              <w:rPr>
                <w:rFonts w:ascii="Arial" w:hAnsi="Arial" w:cs="Arial"/>
                <w:color w:val="000000"/>
              </w:rPr>
              <w:t>10</w:t>
            </w:r>
            <w:r w:rsidR="0070528E">
              <w:rPr>
                <w:rFonts w:ascii="Arial" w:hAnsi="Arial" w:cs="Arial"/>
                <w:color w:val="000000"/>
              </w:rPr>
              <w:t>0</w:t>
            </w:r>
          </w:p>
        </w:tc>
      </w:tr>
      <w:tr w:rsidR="00285F8D" w:rsidRPr="00195A25" w14:paraId="4B8C7340" w14:textId="77777777" w:rsidTr="00BE7E44">
        <w:trPr>
          <w:trHeight w:val="384"/>
          <w:jc w:val="center"/>
        </w:trPr>
        <w:tc>
          <w:tcPr>
            <w:cnfStyle w:val="001000000000" w:firstRow="0" w:lastRow="0" w:firstColumn="1" w:lastColumn="0" w:oddVBand="0" w:evenVBand="0" w:oddHBand="0" w:evenHBand="0" w:firstRowFirstColumn="0" w:firstRowLastColumn="0" w:lastRowFirstColumn="0" w:lastRowLastColumn="0"/>
            <w:tcW w:w="4621" w:type="pct"/>
            <w:tcBorders>
              <w:top w:val="single" w:sz="4" w:space="0" w:color="auto"/>
              <w:left w:val="single" w:sz="4" w:space="0" w:color="auto"/>
              <w:bottom w:val="single" w:sz="4" w:space="0" w:color="auto"/>
              <w:right w:val="single" w:sz="4" w:space="0" w:color="auto"/>
            </w:tcBorders>
            <w:noWrap/>
            <w:hideMark/>
          </w:tcPr>
          <w:p w14:paraId="1DA30084" w14:textId="77777777" w:rsidR="00285F8D" w:rsidRPr="00195A25" w:rsidRDefault="00285F8D" w:rsidP="00BE7E44">
            <w:pPr>
              <w:rPr>
                <w:rFonts w:ascii="Arial" w:hAnsi="Arial" w:cs="Arial"/>
                <w:b w:val="0"/>
                <w:color w:val="000000"/>
              </w:rPr>
            </w:pPr>
            <w:r w:rsidRPr="00195A25">
              <w:rPr>
                <w:rFonts w:ascii="Arial" w:hAnsi="Arial" w:cs="Arial"/>
                <w:color w:val="000000"/>
              </w:rPr>
              <w:t>Good</w:t>
            </w:r>
            <w:r w:rsidRPr="00195A25">
              <w:rPr>
                <w:rFonts w:ascii="Arial" w:hAnsi="Arial" w:cs="Arial"/>
                <w:b w:val="0"/>
                <w:color w:val="000000"/>
              </w:rPr>
              <w:t xml:space="preserve"> – exceeds the Authority’s expectations </w:t>
            </w:r>
          </w:p>
          <w:p w14:paraId="11577CB5" w14:textId="77777777" w:rsidR="00285F8D" w:rsidRPr="00195A25" w:rsidRDefault="00285F8D" w:rsidP="0072126F">
            <w:pPr>
              <w:pStyle w:val="ListParagraph"/>
              <w:widowControl w:val="0"/>
              <w:numPr>
                <w:ilvl w:val="0"/>
                <w:numId w:val="4"/>
              </w:numPr>
              <w:adjustRightInd w:val="0"/>
              <w:textAlignment w:val="baseline"/>
              <w:rPr>
                <w:rFonts w:ascii="Arial" w:hAnsi="Arial" w:cs="Arial"/>
                <w:b w:val="0"/>
                <w:color w:val="000000"/>
              </w:rPr>
            </w:pPr>
            <w:r w:rsidRPr="00195A25">
              <w:rPr>
                <w:rFonts w:ascii="Arial" w:hAnsi="Arial" w:cs="Arial"/>
                <w:b w:val="0"/>
                <w:color w:val="000000"/>
              </w:rPr>
              <w:t xml:space="preserve">Tenderer’s proposal provides the Evaluator with good confidence that the requirement will be met or </w:t>
            </w:r>
          </w:p>
          <w:p w14:paraId="6457DA6F" w14:textId="77777777" w:rsidR="00285F8D" w:rsidRPr="00195A25" w:rsidRDefault="00285F8D" w:rsidP="0072126F">
            <w:pPr>
              <w:pStyle w:val="ListParagraph"/>
              <w:widowControl w:val="0"/>
              <w:numPr>
                <w:ilvl w:val="0"/>
                <w:numId w:val="4"/>
              </w:numPr>
              <w:adjustRightInd w:val="0"/>
              <w:textAlignment w:val="baseline"/>
              <w:rPr>
                <w:rFonts w:ascii="Arial" w:hAnsi="Arial" w:cs="Arial"/>
                <w:b w:val="0"/>
                <w:color w:val="000000"/>
              </w:rPr>
            </w:pPr>
            <w:r w:rsidRPr="00195A25">
              <w:rPr>
                <w:rFonts w:ascii="Arial" w:hAnsi="Arial" w:cs="Arial"/>
                <w:b w:val="0"/>
                <w:color w:val="000000"/>
              </w:rPr>
              <w:t>Tenderer demonstrates good knowledge of subject area or</w:t>
            </w:r>
          </w:p>
          <w:p w14:paraId="1963B463" w14:textId="77777777" w:rsidR="00285F8D" w:rsidRPr="00195A25" w:rsidRDefault="00285F8D" w:rsidP="0072126F">
            <w:pPr>
              <w:pStyle w:val="ListParagraph"/>
              <w:widowControl w:val="0"/>
              <w:numPr>
                <w:ilvl w:val="0"/>
                <w:numId w:val="4"/>
              </w:numPr>
              <w:adjustRightInd w:val="0"/>
              <w:textAlignment w:val="baseline"/>
              <w:rPr>
                <w:rFonts w:ascii="Arial" w:hAnsi="Arial" w:cs="Arial"/>
                <w:color w:val="000000"/>
              </w:rPr>
            </w:pPr>
            <w:r w:rsidRPr="00195A25">
              <w:rPr>
                <w:rFonts w:ascii="Arial" w:hAnsi="Arial" w:cs="Arial"/>
                <w:b w:val="0"/>
                <w:color w:val="000000"/>
              </w:rPr>
              <w:t>Tenderer’s proposal has good detail relevant to the specific assessment criteria.</w:t>
            </w:r>
          </w:p>
          <w:p w14:paraId="210BE833" w14:textId="77777777" w:rsidR="00285F8D" w:rsidRPr="00195A25" w:rsidRDefault="00285F8D" w:rsidP="0072126F">
            <w:pPr>
              <w:pStyle w:val="ListParagraph"/>
              <w:widowControl w:val="0"/>
              <w:numPr>
                <w:ilvl w:val="0"/>
                <w:numId w:val="4"/>
              </w:numPr>
              <w:adjustRightInd w:val="0"/>
              <w:textAlignment w:val="baseline"/>
              <w:rPr>
                <w:rFonts w:ascii="Arial" w:hAnsi="Arial" w:cs="Arial"/>
                <w:color w:val="000000"/>
              </w:rPr>
            </w:pPr>
            <w:r w:rsidRPr="00195A25">
              <w:rPr>
                <w:rFonts w:ascii="Arial" w:hAnsi="Arial" w:cs="Arial"/>
                <w:b w:val="0"/>
                <w:color w:val="000000"/>
              </w:rPr>
              <w:t>The Tenderer has proposed to address all the Sub-Requirements of the Requirement.</w:t>
            </w:r>
          </w:p>
        </w:tc>
        <w:tc>
          <w:tcPr>
            <w:tcW w:w="379" w:type="pct"/>
            <w:tcBorders>
              <w:top w:val="single" w:sz="4" w:space="0" w:color="auto"/>
              <w:left w:val="single" w:sz="4" w:space="0" w:color="auto"/>
              <w:bottom w:val="single" w:sz="4" w:space="0" w:color="auto"/>
              <w:right w:val="single" w:sz="4" w:space="0" w:color="auto"/>
            </w:tcBorders>
            <w:noWrap/>
            <w:hideMark/>
          </w:tcPr>
          <w:p w14:paraId="60D7A2C6" w14:textId="65AE4538" w:rsidR="00285F8D" w:rsidRPr="00195A25" w:rsidRDefault="00285F8D" w:rsidP="00BE7E44">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5A25">
              <w:rPr>
                <w:rFonts w:ascii="Arial" w:hAnsi="Arial" w:cs="Arial"/>
                <w:color w:val="000000"/>
              </w:rPr>
              <w:t>7</w:t>
            </w:r>
            <w:r w:rsidR="0070528E">
              <w:rPr>
                <w:rFonts w:ascii="Arial" w:hAnsi="Arial" w:cs="Arial"/>
                <w:color w:val="000000"/>
              </w:rPr>
              <w:t>0</w:t>
            </w:r>
          </w:p>
        </w:tc>
      </w:tr>
      <w:tr w:rsidR="00285F8D" w:rsidRPr="00195A25" w14:paraId="77B3DD76" w14:textId="77777777" w:rsidTr="00BE7E44">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4621" w:type="pct"/>
            <w:tcBorders>
              <w:top w:val="single" w:sz="4" w:space="0" w:color="auto"/>
              <w:left w:val="single" w:sz="4" w:space="0" w:color="auto"/>
              <w:bottom w:val="single" w:sz="4" w:space="0" w:color="auto"/>
              <w:right w:val="single" w:sz="4" w:space="0" w:color="auto"/>
            </w:tcBorders>
            <w:noWrap/>
            <w:hideMark/>
          </w:tcPr>
          <w:p w14:paraId="662E389D" w14:textId="77777777" w:rsidR="00285F8D" w:rsidRPr="00195A25" w:rsidRDefault="00285F8D" w:rsidP="00BE7E44">
            <w:pPr>
              <w:rPr>
                <w:rFonts w:ascii="Arial" w:hAnsi="Arial" w:cs="Arial"/>
                <w:b w:val="0"/>
                <w:color w:val="000000"/>
              </w:rPr>
            </w:pPr>
            <w:r w:rsidRPr="00195A25">
              <w:rPr>
                <w:rFonts w:ascii="Arial" w:hAnsi="Arial" w:cs="Arial"/>
                <w:color w:val="000000"/>
              </w:rPr>
              <w:t>Compliant</w:t>
            </w:r>
            <w:r w:rsidRPr="00195A25">
              <w:rPr>
                <w:rFonts w:ascii="Arial" w:hAnsi="Arial" w:cs="Arial"/>
                <w:b w:val="0"/>
                <w:color w:val="000000"/>
              </w:rPr>
              <w:t xml:space="preserve"> – meets the criteria to an acceptable standard  </w:t>
            </w:r>
          </w:p>
          <w:p w14:paraId="163EBB20" w14:textId="77777777" w:rsidR="00285F8D" w:rsidRPr="00195A25" w:rsidRDefault="00285F8D" w:rsidP="0072126F">
            <w:pPr>
              <w:pStyle w:val="ListParagraph"/>
              <w:widowControl w:val="0"/>
              <w:numPr>
                <w:ilvl w:val="0"/>
                <w:numId w:val="5"/>
              </w:numPr>
              <w:adjustRightInd w:val="0"/>
              <w:textAlignment w:val="baseline"/>
              <w:rPr>
                <w:rFonts w:ascii="Arial" w:hAnsi="Arial" w:cs="Arial"/>
                <w:b w:val="0"/>
                <w:color w:val="000000"/>
              </w:rPr>
            </w:pPr>
            <w:r w:rsidRPr="00195A25">
              <w:rPr>
                <w:rFonts w:ascii="Arial" w:hAnsi="Arial" w:cs="Arial"/>
                <w:b w:val="0"/>
                <w:color w:val="000000"/>
              </w:rPr>
              <w:t xml:space="preserve">Tenderer’s proposal provides the Evaluator with adequate confidence that this requirement will be met or </w:t>
            </w:r>
          </w:p>
          <w:p w14:paraId="7F9D772A" w14:textId="77777777" w:rsidR="00285F8D" w:rsidRPr="00195A25" w:rsidRDefault="00285F8D" w:rsidP="0072126F">
            <w:pPr>
              <w:pStyle w:val="ListParagraph"/>
              <w:widowControl w:val="0"/>
              <w:numPr>
                <w:ilvl w:val="0"/>
                <w:numId w:val="5"/>
              </w:numPr>
              <w:adjustRightInd w:val="0"/>
              <w:textAlignment w:val="baseline"/>
              <w:rPr>
                <w:rFonts w:ascii="Arial" w:hAnsi="Arial" w:cs="Arial"/>
                <w:b w:val="0"/>
                <w:color w:val="000000"/>
              </w:rPr>
            </w:pPr>
            <w:r w:rsidRPr="00195A25">
              <w:rPr>
                <w:rFonts w:ascii="Arial" w:hAnsi="Arial" w:cs="Arial"/>
                <w:b w:val="0"/>
                <w:color w:val="000000"/>
              </w:rPr>
              <w:t>Tenderer demonstrates adequate knowledge of subject area or</w:t>
            </w:r>
          </w:p>
          <w:p w14:paraId="56F17D78" w14:textId="77777777" w:rsidR="00285F8D" w:rsidRPr="00195A25" w:rsidRDefault="00285F8D" w:rsidP="0072126F">
            <w:pPr>
              <w:pStyle w:val="ListParagraph"/>
              <w:widowControl w:val="0"/>
              <w:numPr>
                <w:ilvl w:val="0"/>
                <w:numId w:val="5"/>
              </w:numPr>
              <w:adjustRightInd w:val="0"/>
              <w:textAlignment w:val="baseline"/>
              <w:rPr>
                <w:rFonts w:ascii="Arial" w:hAnsi="Arial" w:cs="Arial"/>
                <w:color w:val="000000"/>
              </w:rPr>
            </w:pPr>
            <w:r w:rsidRPr="00195A25">
              <w:rPr>
                <w:rFonts w:ascii="Arial" w:hAnsi="Arial" w:cs="Arial"/>
                <w:b w:val="0"/>
                <w:color w:val="000000"/>
              </w:rPr>
              <w:t>Tenderer’s proposal has adequate detail relevant to the specific assessment criteria.</w:t>
            </w:r>
          </w:p>
          <w:p w14:paraId="09673E23" w14:textId="77777777" w:rsidR="00285F8D" w:rsidRPr="00195A25" w:rsidRDefault="00285F8D" w:rsidP="0072126F">
            <w:pPr>
              <w:pStyle w:val="ListParagraph"/>
              <w:widowControl w:val="0"/>
              <w:numPr>
                <w:ilvl w:val="0"/>
                <w:numId w:val="5"/>
              </w:numPr>
              <w:adjustRightInd w:val="0"/>
              <w:textAlignment w:val="baseline"/>
              <w:rPr>
                <w:rFonts w:ascii="Arial" w:hAnsi="Arial" w:cs="Arial"/>
                <w:color w:val="000000"/>
              </w:rPr>
            </w:pPr>
            <w:r w:rsidRPr="00195A25">
              <w:rPr>
                <w:rFonts w:ascii="Arial" w:hAnsi="Arial" w:cs="Arial"/>
                <w:b w:val="0"/>
                <w:color w:val="000000"/>
              </w:rPr>
              <w:t>The Tenderer has proposed to address at least two-thirds of the Sub-Requirements</w:t>
            </w:r>
            <w:r w:rsidRPr="00195A25">
              <w:rPr>
                <w:rFonts w:ascii="Arial" w:hAnsi="Arial" w:cs="Arial"/>
              </w:rPr>
              <w:t xml:space="preserve"> </w:t>
            </w:r>
            <w:r w:rsidRPr="00195A25">
              <w:rPr>
                <w:rFonts w:ascii="Arial" w:hAnsi="Arial" w:cs="Arial"/>
                <w:b w:val="0"/>
                <w:color w:val="000000"/>
              </w:rPr>
              <w:t>of the Requirement.</w:t>
            </w:r>
          </w:p>
        </w:tc>
        <w:tc>
          <w:tcPr>
            <w:tcW w:w="379" w:type="pct"/>
            <w:tcBorders>
              <w:top w:val="single" w:sz="4" w:space="0" w:color="auto"/>
              <w:left w:val="single" w:sz="4" w:space="0" w:color="auto"/>
              <w:bottom w:val="single" w:sz="4" w:space="0" w:color="auto"/>
              <w:right w:val="single" w:sz="4" w:space="0" w:color="auto"/>
            </w:tcBorders>
            <w:hideMark/>
          </w:tcPr>
          <w:p w14:paraId="58C77A83" w14:textId="0B63295F" w:rsidR="00285F8D" w:rsidRPr="00195A25" w:rsidRDefault="00285F8D" w:rsidP="00BE7E44">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95A25">
              <w:rPr>
                <w:rFonts w:ascii="Arial" w:hAnsi="Arial" w:cs="Arial"/>
                <w:color w:val="000000"/>
              </w:rPr>
              <w:t>3</w:t>
            </w:r>
            <w:r w:rsidR="0070528E">
              <w:rPr>
                <w:rFonts w:ascii="Arial" w:hAnsi="Arial" w:cs="Arial"/>
                <w:color w:val="000000"/>
              </w:rPr>
              <w:t>0</w:t>
            </w:r>
          </w:p>
        </w:tc>
      </w:tr>
      <w:tr w:rsidR="00285F8D" w:rsidRPr="00195A25" w14:paraId="019E5E46" w14:textId="77777777" w:rsidTr="00BE7E44">
        <w:trPr>
          <w:trHeight w:val="384"/>
          <w:jc w:val="center"/>
        </w:trPr>
        <w:tc>
          <w:tcPr>
            <w:cnfStyle w:val="001000000000" w:firstRow="0" w:lastRow="0" w:firstColumn="1" w:lastColumn="0" w:oddVBand="0" w:evenVBand="0" w:oddHBand="0" w:evenHBand="0" w:firstRowFirstColumn="0" w:firstRowLastColumn="0" w:lastRowFirstColumn="0" w:lastRowLastColumn="0"/>
            <w:tcW w:w="4621" w:type="pct"/>
            <w:tcBorders>
              <w:top w:val="single" w:sz="4" w:space="0" w:color="auto"/>
              <w:left w:val="single" w:sz="4" w:space="0" w:color="auto"/>
              <w:bottom w:val="single" w:sz="4" w:space="0" w:color="auto"/>
              <w:right w:val="single" w:sz="4" w:space="0" w:color="auto"/>
            </w:tcBorders>
            <w:noWrap/>
            <w:hideMark/>
          </w:tcPr>
          <w:p w14:paraId="4A43EAF5" w14:textId="77777777" w:rsidR="00285F8D" w:rsidRPr="00195A25" w:rsidRDefault="00285F8D" w:rsidP="00BE7E44">
            <w:pPr>
              <w:rPr>
                <w:rFonts w:ascii="Arial" w:hAnsi="Arial" w:cs="Arial"/>
                <w:b w:val="0"/>
                <w:color w:val="000000"/>
              </w:rPr>
            </w:pPr>
            <w:r w:rsidRPr="00195A25">
              <w:rPr>
                <w:rFonts w:ascii="Arial" w:hAnsi="Arial" w:cs="Arial"/>
                <w:color w:val="000000"/>
              </w:rPr>
              <w:t>Poor</w:t>
            </w:r>
            <w:r w:rsidRPr="00195A25">
              <w:rPr>
                <w:rFonts w:ascii="Arial" w:hAnsi="Arial" w:cs="Arial"/>
                <w:b w:val="0"/>
                <w:color w:val="000000"/>
              </w:rPr>
              <w:t xml:space="preserve"> - significantly below compliant, presents intolerable risk  </w:t>
            </w:r>
          </w:p>
          <w:p w14:paraId="2A9992D8" w14:textId="77777777" w:rsidR="00285F8D" w:rsidRPr="00195A25" w:rsidRDefault="00285F8D" w:rsidP="0072126F">
            <w:pPr>
              <w:pStyle w:val="ListParagraph"/>
              <w:widowControl w:val="0"/>
              <w:numPr>
                <w:ilvl w:val="0"/>
                <w:numId w:val="6"/>
              </w:numPr>
              <w:adjustRightInd w:val="0"/>
              <w:textAlignment w:val="baseline"/>
              <w:rPr>
                <w:rFonts w:ascii="Arial" w:hAnsi="Arial" w:cs="Arial"/>
                <w:b w:val="0"/>
                <w:color w:val="000000"/>
              </w:rPr>
            </w:pPr>
            <w:r w:rsidRPr="00195A25">
              <w:rPr>
                <w:rFonts w:ascii="Arial" w:hAnsi="Arial" w:cs="Arial"/>
                <w:b w:val="0"/>
                <w:color w:val="000000"/>
              </w:rPr>
              <w:t>Tenderer’s proposal provides the Evaluator with low confidence that the requirement will be met or</w:t>
            </w:r>
          </w:p>
          <w:p w14:paraId="60A33A24" w14:textId="77777777" w:rsidR="00285F8D" w:rsidRPr="00195A25" w:rsidRDefault="00285F8D" w:rsidP="0072126F">
            <w:pPr>
              <w:pStyle w:val="ListParagraph"/>
              <w:widowControl w:val="0"/>
              <w:numPr>
                <w:ilvl w:val="0"/>
                <w:numId w:val="6"/>
              </w:numPr>
              <w:adjustRightInd w:val="0"/>
              <w:textAlignment w:val="baseline"/>
              <w:rPr>
                <w:rFonts w:ascii="Arial" w:hAnsi="Arial" w:cs="Arial"/>
                <w:b w:val="0"/>
                <w:color w:val="000000"/>
              </w:rPr>
            </w:pPr>
            <w:r w:rsidRPr="00195A25">
              <w:rPr>
                <w:rFonts w:ascii="Arial" w:hAnsi="Arial" w:cs="Arial"/>
                <w:b w:val="0"/>
                <w:color w:val="000000"/>
              </w:rPr>
              <w:t>Tenderer demonstrates limited knowledge of subject area or</w:t>
            </w:r>
          </w:p>
          <w:p w14:paraId="70FA5077" w14:textId="77777777" w:rsidR="00285F8D" w:rsidRPr="00195A25" w:rsidRDefault="00285F8D" w:rsidP="0072126F">
            <w:pPr>
              <w:pStyle w:val="ListParagraph"/>
              <w:widowControl w:val="0"/>
              <w:numPr>
                <w:ilvl w:val="0"/>
                <w:numId w:val="6"/>
              </w:numPr>
              <w:adjustRightInd w:val="0"/>
              <w:textAlignment w:val="baseline"/>
              <w:rPr>
                <w:rFonts w:ascii="Arial" w:hAnsi="Arial" w:cs="Arial"/>
                <w:b w:val="0"/>
                <w:color w:val="000000"/>
              </w:rPr>
            </w:pPr>
            <w:r w:rsidRPr="00195A25">
              <w:rPr>
                <w:rFonts w:ascii="Arial" w:hAnsi="Arial" w:cs="Arial"/>
                <w:b w:val="0"/>
                <w:color w:val="000000"/>
              </w:rPr>
              <w:t>Tenderer’s proposal is lacking in detail relevant to the specific assessment criteria.</w:t>
            </w:r>
          </w:p>
          <w:p w14:paraId="4DEDD9D2" w14:textId="77777777" w:rsidR="00285F8D" w:rsidRPr="00195A25" w:rsidRDefault="00285F8D" w:rsidP="0072126F">
            <w:pPr>
              <w:pStyle w:val="ListParagraph"/>
              <w:widowControl w:val="0"/>
              <w:numPr>
                <w:ilvl w:val="0"/>
                <w:numId w:val="6"/>
              </w:numPr>
              <w:adjustRightInd w:val="0"/>
              <w:textAlignment w:val="baseline"/>
              <w:rPr>
                <w:rFonts w:ascii="Arial" w:hAnsi="Arial" w:cs="Arial"/>
                <w:b w:val="0"/>
                <w:color w:val="000000"/>
              </w:rPr>
            </w:pPr>
            <w:r w:rsidRPr="00195A25">
              <w:rPr>
                <w:rFonts w:ascii="Arial" w:hAnsi="Arial" w:cs="Arial"/>
                <w:b w:val="0"/>
                <w:color w:val="000000"/>
              </w:rPr>
              <w:t>The Tenderer has proposed to address less than half of the Sub-Requirements of the Requirement.</w:t>
            </w:r>
          </w:p>
          <w:p w14:paraId="38CA190B" w14:textId="77777777" w:rsidR="00285F8D" w:rsidRPr="00195A25" w:rsidRDefault="00285F8D" w:rsidP="00BE7E44">
            <w:pPr>
              <w:rPr>
                <w:rFonts w:ascii="Arial" w:hAnsi="Arial" w:cs="Arial"/>
                <w:color w:val="000000"/>
              </w:rPr>
            </w:pPr>
            <w:r w:rsidRPr="00195A25">
              <w:rPr>
                <w:rFonts w:ascii="Arial" w:hAnsi="Arial" w:cs="Arial"/>
                <w:color w:val="000000"/>
              </w:rPr>
              <w:lastRenderedPageBreak/>
              <w:t>No Answer</w:t>
            </w:r>
          </w:p>
          <w:p w14:paraId="3C2F86F9" w14:textId="77777777" w:rsidR="00285F8D" w:rsidRPr="00195A25" w:rsidRDefault="00285F8D" w:rsidP="0072126F">
            <w:pPr>
              <w:pStyle w:val="ListParagraph"/>
              <w:widowControl w:val="0"/>
              <w:numPr>
                <w:ilvl w:val="0"/>
                <w:numId w:val="6"/>
              </w:numPr>
              <w:adjustRightInd w:val="0"/>
              <w:textAlignment w:val="baseline"/>
              <w:rPr>
                <w:rFonts w:ascii="Arial" w:hAnsi="Arial" w:cs="Arial"/>
                <w:b w:val="0"/>
                <w:color w:val="000000"/>
              </w:rPr>
            </w:pPr>
            <w:r w:rsidRPr="00195A25">
              <w:rPr>
                <w:rFonts w:ascii="Arial" w:hAnsi="Arial" w:cs="Arial"/>
                <w:b w:val="0"/>
                <w:color w:val="000000"/>
              </w:rPr>
              <w:t>Response is nil response; non-compliant; fails to address the assessment criteria; provides no confidence in the capability of the Tenderer.</w:t>
            </w:r>
          </w:p>
          <w:p w14:paraId="0659DF58" w14:textId="77777777" w:rsidR="00285F8D" w:rsidRPr="00195A25" w:rsidRDefault="00285F8D" w:rsidP="0072126F">
            <w:pPr>
              <w:pStyle w:val="ListParagraph"/>
              <w:widowControl w:val="0"/>
              <w:numPr>
                <w:ilvl w:val="0"/>
                <w:numId w:val="6"/>
              </w:numPr>
              <w:adjustRightInd w:val="0"/>
              <w:textAlignment w:val="baseline"/>
              <w:rPr>
                <w:rFonts w:ascii="Arial" w:hAnsi="Arial" w:cs="Arial"/>
                <w:b w:val="0"/>
                <w:color w:val="000000"/>
              </w:rPr>
            </w:pPr>
            <w:r w:rsidRPr="00195A25">
              <w:rPr>
                <w:rFonts w:ascii="Arial" w:hAnsi="Arial" w:cs="Arial"/>
                <w:b w:val="0"/>
                <w:color w:val="000000"/>
              </w:rPr>
              <w:t>The Tenderer has proposed to address none of the requirements.</w:t>
            </w:r>
          </w:p>
        </w:tc>
        <w:tc>
          <w:tcPr>
            <w:tcW w:w="379" w:type="pct"/>
            <w:tcBorders>
              <w:top w:val="single" w:sz="4" w:space="0" w:color="auto"/>
              <w:left w:val="single" w:sz="4" w:space="0" w:color="auto"/>
              <w:bottom w:val="single" w:sz="4" w:space="0" w:color="auto"/>
              <w:right w:val="single" w:sz="4" w:space="0" w:color="auto"/>
            </w:tcBorders>
            <w:hideMark/>
          </w:tcPr>
          <w:p w14:paraId="40D9E120" w14:textId="77777777" w:rsidR="00285F8D" w:rsidRPr="00195A25" w:rsidRDefault="00285F8D" w:rsidP="00BE7E44">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5A25">
              <w:rPr>
                <w:rFonts w:ascii="Arial" w:hAnsi="Arial" w:cs="Arial"/>
                <w:color w:val="000000"/>
              </w:rPr>
              <w:lastRenderedPageBreak/>
              <w:t>0</w:t>
            </w:r>
          </w:p>
        </w:tc>
      </w:tr>
      <w:tr w:rsidR="00AD396C" w:rsidRPr="00195A25" w14:paraId="470BC699" w14:textId="77777777" w:rsidTr="00BE7E44">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4621" w:type="pct"/>
            <w:tcBorders>
              <w:top w:val="single" w:sz="4" w:space="0" w:color="auto"/>
              <w:left w:val="single" w:sz="4" w:space="0" w:color="auto"/>
              <w:bottom w:val="single" w:sz="4" w:space="0" w:color="auto"/>
              <w:right w:val="single" w:sz="4" w:space="0" w:color="auto"/>
            </w:tcBorders>
            <w:noWrap/>
          </w:tcPr>
          <w:p w14:paraId="49E18F8F" w14:textId="42A44FBE" w:rsidR="00AD396C" w:rsidRPr="00AD396C" w:rsidRDefault="00AD396C" w:rsidP="00BE7E44">
            <w:pPr>
              <w:rPr>
                <w:rFonts w:ascii="Arial" w:hAnsi="Arial" w:cs="Arial"/>
                <w:b w:val="0"/>
                <w:bCs w:val="0"/>
                <w:color w:val="000000"/>
              </w:rPr>
            </w:pPr>
            <w:r>
              <w:rPr>
                <w:rFonts w:ascii="Arial" w:hAnsi="Arial" w:cs="Arial"/>
                <w:color w:val="000000"/>
              </w:rPr>
              <w:t xml:space="preserve">TENDERER TO NOTE: </w:t>
            </w:r>
            <w:r>
              <w:rPr>
                <w:rFonts w:ascii="Arial" w:hAnsi="Arial" w:cs="Arial"/>
                <w:b w:val="0"/>
                <w:bCs w:val="0"/>
                <w:color w:val="000000"/>
              </w:rPr>
              <w:t xml:space="preserve">The expected </w:t>
            </w:r>
            <w:r w:rsidR="00587A2E">
              <w:rPr>
                <w:rFonts w:ascii="Arial" w:hAnsi="Arial" w:cs="Arial"/>
                <w:b w:val="0"/>
                <w:bCs w:val="0"/>
                <w:color w:val="000000"/>
              </w:rPr>
              <w:t>minimum</w:t>
            </w:r>
            <w:r>
              <w:rPr>
                <w:rFonts w:ascii="Arial" w:hAnsi="Arial" w:cs="Arial"/>
                <w:b w:val="0"/>
                <w:bCs w:val="0"/>
                <w:color w:val="000000"/>
              </w:rPr>
              <w:t xml:space="preserve"> </w:t>
            </w:r>
            <w:r w:rsidR="00587A2E">
              <w:rPr>
                <w:rFonts w:ascii="Arial" w:hAnsi="Arial" w:cs="Arial"/>
                <w:b w:val="0"/>
                <w:bCs w:val="0"/>
                <w:color w:val="000000"/>
              </w:rPr>
              <w:t>Technical</w:t>
            </w:r>
            <w:r>
              <w:rPr>
                <w:rFonts w:ascii="Arial" w:hAnsi="Arial" w:cs="Arial"/>
                <w:b w:val="0"/>
                <w:bCs w:val="0"/>
                <w:color w:val="000000"/>
              </w:rPr>
              <w:t xml:space="preserve"> mark for every question is ‘compliant’ to achieve Technical compliance.</w:t>
            </w:r>
            <w:r w:rsidR="00587A2E">
              <w:rPr>
                <w:rFonts w:ascii="Arial" w:hAnsi="Arial" w:cs="Arial"/>
                <w:b w:val="0"/>
                <w:bCs w:val="0"/>
                <w:color w:val="000000"/>
              </w:rPr>
              <w:t xml:space="preserve"> However, the Authority is prepared to consider a ‘Poor’ response (maximum x2) by exception and only for ‘standard’</w:t>
            </w:r>
            <w:r w:rsidR="00FB143A">
              <w:rPr>
                <w:rFonts w:ascii="Arial" w:hAnsi="Arial" w:cs="Arial"/>
                <w:b w:val="0"/>
                <w:bCs w:val="0"/>
                <w:color w:val="000000"/>
              </w:rPr>
              <w:t xml:space="preserve"> or ‘important’</w:t>
            </w:r>
            <w:r w:rsidR="00587A2E">
              <w:rPr>
                <w:rFonts w:ascii="Arial" w:hAnsi="Arial" w:cs="Arial"/>
                <w:b w:val="0"/>
                <w:bCs w:val="0"/>
                <w:color w:val="000000"/>
              </w:rPr>
              <w:t xml:space="preserve"> </w:t>
            </w:r>
            <w:r w:rsidR="00650159">
              <w:rPr>
                <w:rFonts w:ascii="Arial" w:hAnsi="Arial" w:cs="Arial"/>
                <w:b w:val="0"/>
                <w:bCs w:val="0"/>
                <w:color w:val="000000"/>
              </w:rPr>
              <w:t>Project Management Technical</w:t>
            </w:r>
            <w:r w:rsidR="00587A2E">
              <w:rPr>
                <w:rFonts w:ascii="Arial" w:hAnsi="Arial" w:cs="Arial"/>
                <w:b w:val="0"/>
                <w:bCs w:val="0"/>
                <w:color w:val="000000"/>
              </w:rPr>
              <w:t xml:space="preserve"> Questions with a weighting of 1</w:t>
            </w:r>
            <w:r w:rsidR="00FB143A">
              <w:rPr>
                <w:rFonts w:ascii="Arial" w:hAnsi="Arial" w:cs="Arial"/>
                <w:b w:val="0"/>
                <w:bCs w:val="0"/>
                <w:color w:val="000000"/>
              </w:rPr>
              <w:t xml:space="preserve"> or 3</w:t>
            </w:r>
            <w:r w:rsidR="00587A2E">
              <w:rPr>
                <w:rFonts w:ascii="Arial" w:hAnsi="Arial" w:cs="Arial"/>
                <w:b w:val="0"/>
                <w:bCs w:val="0"/>
                <w:color w:val="000000"/>
              </w:rPr>
              <w:t xml:space="preserve"> applied to achieve Technical Compliance.</w:t>
            </w:r>
          </w:p>
        </w:tc>
        <w:tc>
          <w:tcPr>
            <w:tcW w:w="379" w:type="pct"/>
            <w:tcBorders>
              <w:top w:val="single" w:sz="4" w:space="0" w:color="auto"/>
              <w:left w:val="single" w:sz="4" w:space="0" w:color="auto"/>
              <w:bottom w:val="single" w:sz="4" w:space="0" w:color="auto"/>
              <w:right w:val="single" w:sz="4" w:space="0" w:color="auto"/>
            </w:tcBorders>
          </w:tcPr>
          <w:p w14:paraId="6D4D3C36" w14:textId="77777777" w:rsidR="00AD396C" w:rsidRPr="00195A25" w:rsidRDefault="00AD396C" w:rsidP="00BE7E44">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bl>
    <w:p w14:paraId="12E155B8" w14:textId="77777777" w:rsidR="00587A2E" w:rsidRDefault="00587A2E" w:rsidP="00B56777">
      <w:pPr>
        <w:rPr>
          <w:rFonts w:ascii="Arial" w:hAnsi="Arial" w:cs="Arial"/>
          <w:b/>
          <w:bCs/>
          <w:sz w:val="20"/>
          <w:szCs w:val="20"/>
          <w:u w:val="single"/>
        </w:rPr>
      </w:pPr>
    </w:p>
    <w:p w14:paraId="18A57B10" w14:textId="77777777" w:rsidR="005F70CB" w:rsidRDefault="005F70CB" w:rsidP="00B56777">
      <w:pPr>
        <w:rPr>
          <w:rFonts w:ascii="Arial" w:hAnsi="Arial" w:cs="Arial"/>
          <w:b/>
          <w:bCs/>
          <w:sz w:val="20"/>
          <w:szCs w:val="20"/>
          <w:u w:val="single"/>
        </w:rPr>
        <w:sectPr w:rsidR="005F70CB" w:rsidSect="005F70CB">
          <w:pgSz w:w="11906" w:h="16838"/>
          <w:pgMar w:top="1440" w:right="1440" w:bottom="1440" w:left="1440" w:header="708" w:footer="708" w:gutter="0"/>
          <w:cols w:space="708"/>
          <w:docGrid w:linePitch="360"/>
        </w:sectPr>
      </w:pPr>
    </w:p>
    <w:p w14:paraId="1EEFAFAC" w14:textId="41E8BCF3" w:rsidR="00B06DB7" w:rsidRPr="00195A25" w:rsidRDefault="0070528E" w:rsidP="00B56777">
      <w:pPr>
        <w:rPr>
          <w:rFonts w:ascii="Arial" w:hAnsi="Arial" w:cs="Arial"/>
          <w:b/>
          <w:bCs/>
          <w:sz w:val="20"/>
          <w:szCs w:val="20"/>
          <w:u w:val="single"/>
        </w:rPr>
      </w:pPr>
      <w:r>
        <w:rPr>
          <w:rFonts w:ascii="Arial" w:hAnsi="Arial" w:cs="Arial"/>
          <w:b/>
          <w:bCs/>
          <w:sz w:val="20"/>
          <w:szCs w:val="20"/>
          <w:u w:val="single"/>
        </w:rPr>
        <w:lastRenderedPageBreak/>
        <w:t xml:space="preserve">Part 1 - </w:t>
      </w:r>
      <w:r w:rsidR="00D87416" w:rsidRPr="00195A25">
        <w:rPr>
          <w:rFonts w:ascii="Arial" w:hAnsi="Arial" w:cs="Arial"/>
          <w:b/>
          <w:bCs/>
          <w:sz w:val="20"/>
          <w:szCs w:val="20"/>
          <w:u w:val="single"/>
        </w:rPr>
        <w:t>Te</w:t>
      </w:r>
      <w:r>
        <w:rPr>
          <w:rFonts w:ascii="Arial" w:hAnsi="Arial" w:cs="Arial"/>
          <w:b/>
          <w:bCs/>
          <w:sz w:val="20"/>
          <w:szCs w:val="20"/>
          <w:u w:val="single"/>
        </w:rPr>
        <w:t>chnical</w:t>
      </w:r>
      <w:r w:rsidR="00D87416" w:rsidRPr="00195A25">
        <w:rPr>
          <w:rFonts w:ascii="Arial" w:hAnsi="Arial" w:cs="Arial"/>
          <w:b/>
          <w:bCs/>
          <w:sz w:val="20"/>
          <w:szCs w:val="20"/>
          <w:u w:val="single"/>
        </w:rPr>
        <w:t xml:space="preserve"> </w:t>
      </w:r>
      <w:r>
        <w:rPr>
          <w:rFonts w:ascii="Arial" w:hAnsi="Arial" w:cs="Arial"/>
          <w:b/>
          <w:bCs/>
          <w:sz w:val="20"/>
          <w:szCs w:val="20"/>
          <w:u w:val="single"/>
        </w:rPr>
        <w:t>Questions</w:t>
      </w:r>
    </w:p>
    <w:tbl>
      <w:tblPr>
        <w:tblStyle w:val="TableGrid"/>
        <w:tblW w:w="16018" w:type="dxa"/>
        <w:tblInd w:w="-714" w:type="dxa"/>
        <w:tblLook w:val="04A0" w:firstRow="1" w:lastRow="0" w:firstColumn="1" w:lastColumn="0" w:noHBand="0" w:noVBand="1"/>
      </w:tblPr>
      <w:tblGrid>
        <w:gridCol w:w="1274"/>
        <w:gridCol w:w="739"/>
        <w:gridCol w:w="488"/>
        <w:gridCol w:w="3152"/>
        <w:gridCol w:w="1383"/>
        <w:gridCol w:w="1694"/>
        <w:gridCol w:w="1321"/>
        <w:gridCol w:w="1039"/>
        <w:gridCol w:w="1094"/>
        <w:gridCol w:w="1073"/>
        <w:gridCol w:w="2761"/>
      </w:tblGrid>
      <w:tr w:rsidR="00175B62" w:rsidRPr="00AD396C" w14:paraId="675F0855" w14:textId="77777777" w:rsidTr="3D12004F">
        <w:trPr>
          <w:gridAfter w:val="8"/>
          <w:wAfter w:w="13517" w:type="dxa"/>
        </w:trPr>
        <w:tc>
          <w:tcPr>
            <w:tcW w:w="2501" w:type="dxa"/>
            <w:gridSpan w:val="3"/>
          </w:tcPr>
          <w:p w14:paraId="5039B0C2" w14:textId="77777777" w:rsidR="00175B62" w:rsidRPr="00AD396C" w:rsidRDefault="00175B62" w:rsidP="00557B8D">
            <w:pPr>
              <w:rPr>
                <w:rFonts w:ascii="Arial" w:hAnsi="Arial" w:cs="Arial"/>
                <w:b/>
                <w:bCs/>
                <w:sz w:val="20"/>
                <w:szCs w:val="20"/>
              </w:rPr>
            </w:pPr>
            <w:r w:rsidRPr="00AD396C">
              <w:rPr>
                <w:rFonts w:ascii="Arial" w:hAnsi="Arial" w:cs="Arial"/>
                <w:b/>
                <w:bCs/>
                <w:sz w:val="20"/>
                <w:szCs w:val="20"/>
              </w:rPr>
              <w:t>Weighting</w:t>
            </w:r>
          </w:p>
          <w:p w14:paraId="503EF0B2" w14:textId="00C368BF" w:rsidR="00175B62" w:rsidRPr="00AD396C" w:rsidRDefault="002D3954" w:rsidP="00557B8D">
            <w:pPr>
              <w:rPr>
                <w:rFonts w:ascii="Arial" w:hAnsi="Arial" w:cs="Arial"/>
                <w:b/>
                <w:bCs/>
                <w:sz w:val="20"/>
                <w:szCs w:val="20"/>
              </w:rPr>
            </w:pPr>
            <w:r>
              <w:rPr>
                <w:rFonts w:ascii="Arial" w:hAnsi="Arial" w:cs="Arial"/>
                <w:b/>
                <w:bCs/>
                <w:sz w:val="20"/>
                <w:szCs w:val="20"/>
              </w:rPr>
              <w:t>2</w:t>
            </w:r>
            <w:r w:rsidR="00175B62" w:rsidRPr="00AD396C">
              <w:rPr>
                <w:rFonts w:ascii="Arial" w:hAnsi="Arial" w:cs="Arial"/>
                <w:b/>
                <w:bCs/>
                <w:sz w:val="20"/>
                <w:szCs w:val="20"/>
              </w:rPr>
              <w:t xml:space="preserve"> – </w:t>
            </w:r>
            <w:r w:rsidR="00175B62" w:rsidRPr="00FB143A">
              <w:rPr>
                <w:rFonts w:ascii="Arial" w:hAnsi="Arial" w:cs="Arial"/>
                <w:b/>
                <w:bCs/>
                <w:sz w:val="20"/>
                <w:szCs w:val="20"/>
                <w:shd w:val="clear" w:color="auto" w:fill="70AD47" w:themeFill="accent6"/>
              </w:rPr>
              <w:t>standard</w:t>
            </w:r>
          </w:p>
          <w:p w14:paraId="19A4BDEC" w14:textId="119CB5EF" w:rsidR="00175B62" w:rsidRPr="00AD396C" w:rsidRDefault="002D3954" w:rsidP="00557B8D">
            <w:pPr>
              <w:rPr>
                <w:rFonts w:ascii="Arial" w:hAnsi="Arial" w:cs="Arial"/>
                <w:b/>
                <w:bCs/>
                <w:sz w:val="20"/>
                <w:szCs w:val="20"/>
              </w:rPr>
            </w:pPr>
            <w:r>
              <w:rPr>
                <w:rFonts w:ascii="Arial" w:hAnsi="Arial" w:cs="Arial"/>
                <w:b/>
                <w:bCs/>
                <w:sz w:val="20"/>
                <w:szCs w:val="20"/>
              </w:rPr>
              <w:t>4</w:t>
            </w:r>
            <w:r w:rsidR="00175B62" w:rsidRPr="00AD396C">
              <w:rPr>
                <w:rFonts w:ascii="Arial" w:hAnsi="Arial" w:cs="Arial"/>
                <w:b/>
                <w:bCs/>
                <w:sz w:val="20"/>
                <w:szCs w:val="20"/>
              </w:rPr>
              <w:t xml:space="preserve"> – </w:t>
            </w:r>
            <w:r w:rsidR="00175B62" w:rsidRPr="00FB143A">
              <w:rPr>
                <w:rFonts w:ascii="Arial" w:hAnsi="Arial" w:cs="Arial"/>
                <w:b/>
                <w:bCs/>
                <w:sz w:val="20"/>
                <w:szCs w:val="20"/>
                <w:shd w:val="clear" w:color="auto" w:fill="FFFF00"/>
              </w:rPr>
              <w:t xml:space="preserve">important </w:t>
            </w:r>
          </w:p>
          <w:p w14:paraId="6016D7BB" w14:textId="41B058FD" w:rsidR="00175B62" w:rsidRPr="00AD396C" w:rsidRDefault="002D3954" w:rsidP="00557B8D">
            <w:pPr>
              <w:rPr>
                <w:rFonts w:ascii="Arial" w:hAnsi="Arial" w:cs="Arial"/>
                <w:b/>
                <w:bCs/>
                <w:sz w:val="20"/>
                <w:szCs w:val="20"/>
              </w:rPr>
            </w:pPr>
            <w:r>
              <w:rPr>
                <w:rFonts w:ascii="Arial" w:hAnsi="Arial" w:cs="Arial"/>
                <w:b/>
                <w:bCs/>
                <w:sz w:val="20"/>
                <w:szCs w:val="20"/>
              </w:rPr>
              <w:t>8</w:t>
            </w:r>
            <w:r w:rsidR="00175B62" w:rsidRPr="00AD396C">
              <w:rPr>
                <w:rFonts w:ascii="Arial" w:hAnsi="Arial" w:cs="Arial"/>
                <w:b/>
                <w:bCs/>
                <w:sz w:val="20"/>
                <w:szCs w:val="20"/>
              </w:rPr>
              <w:t xml:space="preserve"> </w:t>
            </w:r>
            <w:proofErr w:type="gramStart"/>
            <w:r w:rsidR="00175B62" w:rsidRPr="00AD396C">
              <w:rPr>
                <w:rFonts w:ascii="Arial" w:hAnsi="Arial" w:cs="Arial"/>
                <w:b/>
                <w:bCs/>
                <w:sz w:val="20"/>
                <w:szCs w:val="20"/>
              </w:rPr>
              <w:t xml:space="preserve">- </w:t>
            </w:r>
            <w:r w:rsidR="00175B62">
              <w:rPr>
                <w:rFonts w:ascii="Arial" w:hAnsi="Arial" w:cs="Arial"/>
                <w:b/>
                <w:bCs/>
                <w:sz w:val="20"/>
                <w:szCs w:val="20"/>
              </w:rPr>
              <w:t xml:space="preserve"> </w:t>
            </w:r>
            <w:r w:rsidR="00175B62" w:rsidRPr="00FB143A">
              <w:rPr>
                <w:rFonts w:ascii="Arial" w:hAnsi="Arial" w:cs="Arial"/>
                <w:b/>
                <w:bCs/>
                <w:sz w:val="20"/>
                <w:szCs w:val="20"/>
                <w:shd w:val="clear" w:color="auto" w:fill="FF0000"/>
              </w:rPr>
              <w:t>essential</w:t>
            </w:r>
            <w:proofErr w:type="gramEnd"/>
          </w:p>
        </w:tc>
      </w:tr>
      <w:tr w:rsidR="00175B62" w14:paraId="75760D5D" w14:textId="77777777" w:rsidTr="3D12004F">
        <w:tblPrEx>
          <w:tblLook w:val="0000" w:firstRow="0" w:lastRow="0" w:firstColumn="0" w:lastColumn="0" w:noHBand="0" w:noVBand="0"/>
        </w:tblPrEx>
        <w:trPr>
          <w:gridBefore w:val="9"/>
          <w:wBefore w:w="12184" w:type="dxa"/>
          <w:trHeight w:val="270"/>
        </w:trPr>
        <w:tc>
          <w:tcPr>
            <w:tcW w:w="3834" w:type="dxa"/>
            <w:gridSpan w:val="2"/>
            <w:shd w:val="clear" w:color="auto" w:fill="E7E6E6" w:themeFill="background2"/>
          </w:tcPr>
          <w:p w14:paraId="6FADB141" w14:textId="4E2906CA" w:rsidR="00175B62" w:rsidRDefault="00175B62" w:rsidP="00AD396C">
            <w:pPr>
              <w:rPr>
                <w:rFonts w:ascii="Arial" w:hAnsi="Arial" w:cs="Arial"/>
                <w:b/>
                <w:bCs/>
                <w:sz w:val="20"/>
                <w:szCs w:val="20"/>
              </w:rPr>
            </w:pPr>
            <w:bookmarkStart w:id="2" w:name="_Hlk87609289"/>
            <w:r>
              <w:rPr>
                <w:rFonts w:ascii="Arial" w:hAnsi="Arial" w:cs="Arial"/>
                <w:b/>
                <w:bCs/>
                <w:sz w:val="20"/>
                <w:szCs w:val="20"/>
              </w:rPr>
              <w:t>To be completed by the Authority</w:t>
            </w:r>
          </w:p>
        </w:tc>
      </w:tr>
      <w:tr w:rsidR="00175B62" w:rsidRPr="00195A25" w14:paraId="79774759" w14:textId="6F857463" w:rsidTr="3D12004F">
        <w:tc>
          <w:tcPr>
            <w:tcW w:w="1274" w:type="dxa"/>
            <w:shd w:val="clear" w:color="auto" w:fill="7F7F7F" w:themeFill="text1" w:themeFillTint="80"/>
          </w:tcPr>
          <w:p w14:paraId="0F776455" w14:textId="77777777" w:rsidR="00175B62" w:rsidRPr="00AD396C" w:rsidRDefault="00175B62" w:rsidP="00AD396C">
            <w:pPr>
              <w:rPr>
                <w:rFonts w:ascii="Arial" w:hAnsi="Arial" w:cs="Arial"/>
                <w:b/>
                <w:bCs/>
                <w:sz w:val="20"/>
                <w:szCs w:val="20"/>
              </w:rPr>
            </w:pPr>
            <w:r w:rsidRPr="00AD396C">
              <w:rPr>
                <w:rFonts w:ascii="Arial" w:hAnsi="Arial" w:cs="Arial"/>
                <w:b/>
                <w:bCs/>
                <w:sz w:val="20"/>
                <w:szCs w:val="20"/>
              </w:rPr>
              <w:t>WP Ref</w:t>
            </w:r>
          </w:p>
        </w:tc>
        <w:tc>
          <w:tcPr>
            <w:tcW w:w="739" w:type="dxa"/>
            <w:shd w:val="clear" w:color="auto" w:fill="7F7F7F" w:themeFill="text1" w:themeFillTint="80"/>
          </w:tcPr>
          <w:p w14:paraId="7250BB6F" w14:textId="72528AD5" w:rsidR="00175B62" w:rsidRPr="00AD396C" w:rsidRDefault="00175B62" w:rsidP="00AD396C">
            <w:pPr>
              <w:rPr>
                <w:rFonts w:ascii="Arial" w:hAnsi="Arial" w:cs="Arial"/>
                <w:b/>
                <w:bCs/>
                <w:sz w:val="20"/>
                <w:szCs w:val="20"/>
              </w:rPr>
            </w:pPr>
            <w:r w:rsidRPr="00AD396C">
              <w:rPr>
                <w:rFonts w:ascii="Arial" w:hAnsi="Arial" w:cs="Arial"/>
                <w:b/>
                <w:bCs/>
                <w:sz w:val="20"/>
                <w:szCs w:val="20"/>
              </w:rPr>
              <w:t>No</w:t>
            </w:r>
          </w:p>
        </w:tc>
        <w:tc>
          <w:tcPr>
            <w:tcW w:w="3640" w:type="dxa"/>
            <w:gridSpan w:val="2"/>
            <w:shd w:val="clear" w:color="auto" w:fill="7F7F7F" w:themeFill="text1" w:themeFillTint="80"/>
          </w:tcPr>
          <w:p w14:paraId="1E33981F" w14:textId="0EF2EC78" w:rsidR="00175B62" w:rsidRPr="00AD396C" w:rsidRDefault="00175B62" w:rsidP="00AD396C">
            <w:pPr>
              <w:rPr>
                <w:rFonts w:ascii="Arial" w:hAnsi="Arial" w:cs="Arial"/>
                <w:b/>
                <w:bCs/>
                <w:sz w:val="20"/>
                <w:szCs w:val="20"/>
              </w:rPr>
            </w:pPr>
            <w:r w:rsidRPr="00AD396C">
              <w:rPr>
                <w:rFonts w:ascii="Arial" w:hAnsi="Arial" w:cs="Arial"/>
                <w:b/>
                <w:bCs/>
                <w:sz w:val="20"/>
                <w:szCs w:val="20"/>
              </w:rPr>
              <w:t>Description</w:t>
            </w:r>
          </w:p>
        </w:tc>
        <w:tc>
          <w:tcPr>
            <w:tcW w:w="1383" w:type="dxa"/>
            <w:shd w:val="clear" w:color="auto" w:fill="7F7F7F" w:themeFill="text1" w:themeFillTint="80"/>
          </w:tcPr>
          <w:p w14:paraId="76A65D1A" w14:textId="77777777" w:rsidR="00175B62" w:rsidRPr="00AD396C" w:rsidRDefault="00175B62" w:rsidP="00AD396C">
            <w:pPr>
              <w:rPr>
                <w:rFonts w:ascii="Arial" w:hAnsi="Arial" w:cs="Arial"/>
                <w:b/>
                <w:bCs/>
                <w:sz w:val="20"/>
                <w:szCs w:val="20"/>
              </w:rPr>
            </w:pPr>
            <w:r w:rsidRPr="00AD396C">
              <w:rPr>
                <w:rFonts w:ascii="Arial" w:hAnsi="Arial" w:cs="Arial"/>
                <w:b/>
                <w:bCs/>
                <w:sz w:val="20"/>
                <w:szCs w:val="20"/>
              </w:rPr>
              <w:t xml:space="preserve">DSP Question Type </w:t>
            </w:r>
          </w:p>
          <w:p w14:paraId="6874EF0E" w14:textId="6E6E25F3" w:rsidR="00175B62" w:rsidRPr="00AD396C" w:rsidRDefault="00175B62" w:rsidP="00AD396C">
            <w:pPr>
              <w:rPr>
                <w:rFonts w:ascii="Arial" w:hAnsi="Arial" w:cs="Arial"/>
                <w:b/>
                <w:bCs/>
                <w:sz w:val="20"/>
                <w:szCs w:val="20"/>
              </w:rPr>
            </w:pPr>
            <w:r w:rsidRPr="00AD396C">
              <w:rPr>
                <w:rFonts w:ascii="Arial" w:hAnsi="Arial" w:cs="Arial"/>
                <w:b/>
                <w:bCs/>
                <w:sz w:val="20"/>
                <w:szCs w:val="20"/>
              </w:rPr>
              <w:t>(Attachment or Text</w:t>
            </w:r>
            <w:r>
              <w:rPr>
                <w:rFonts w:ascii="Arial" w:hAnsi="Arial" w:cs="Arial"/>
                <w:b/>
                <w:bCs/>
                <w:sz w:val="20"/>
                <w:szCs w:val="20"/>
              </w:rPr>
              <w:t>. Text is limited to 2000 characters</w:t>
            </w:r>
            <w:r w:rsidRPr="00AD396C">
              <w:rPr>
                <w:rFonts w:ascii="Arial" w:hAnsi="Arial" w:cs="Arial"/>
                <w:b/>
                <w:bCs/>
                <w:sz w:val="20"/>
                <w:szCs w:val="20"/>
              </w:rPr>
              <w:t>)</w:t>
            </w:r>
          </w:p>
        </w:tc>
        <w:tc>
          <w:tcPr>
            <w:tcW w:w="1694" w:type="dxa"/>
            <w:shd w:val="clear" w:color="auto" w:fill="7F7F7F" w:themeFill="text1" w:themeFillTint="80"/>
          </w:tcPr>
          <w:p w14:paraId="3C5FAE69" w14:textId="2C9B9A23" w:rsidR="00175B62" w:rsidRPr="00AD396C" w:rsidRDefault="00175B62" w:rsidP="00AD396C">
            <w:pPr>
              <w:rPr>
                <w:rFonts w:ascii="Arial" w:hAnsi="Arial" w:cs="Arial"/>
                <w:b/>
                <w:bCs/>
                <w:sz w:val="20"/>
                <w:szCs w:val="20"/>
              </w:rPr>
            </w:pPr>
            <w:r w:rsidRPr="00AD396C">
              <w:rPr>
                <w:rFonts w:ascii="Arial" w:hAnsi="Arial" w:cs="Arial"/>
                <w:b/>
                <w:bCs/>
                <w:sz w:val="20"/>
                <w:szCs w:val="20"/>
              </w:rPr>
              <w:t>Supporting Documentation</w:t>
            </w:r>
          </w:p>
        </w:tc>
        <w:tc>
          <w:tcPr>
            <w:tcW w:w="1321" w:type="dxa"/>
            <w:shd w:val="clear" w:color="auto" w:fill="7F7F7F" w:themeFill="text1" w:themeFillTint="80"/>
          </w:tcPr>
          <w:p w14:paraId="2712D602" w14:textId="77777777" w:rsidR="00175B62" w:rsidRPr="00AD396C" w:rsidRDefault="00175B62" w:rsidP="00AD396C">
            <w:pPr>
              <w:rPr>
                <w:rFonts w:ascii="Arial" w:hAnsi="Arial" w:cs="Arial"/>
                <w:b/>
                <w:bCs/>
                <w:sz w:val="20"/>
                <w:szCs w:val="20"/>
              </w:rPr>
            </w:pPr>
            <w:r w:rsidRPr="00AD396C">
              <w:rPr>
                <w:rFonts w:ascii="Arial" w:hAnsi="Arial" w:cs="Arial"/>
                <w:b/>
                <w:bCs/>
                <w:sz w:val="20"/>
                <w:szCs w:val="20"/>
              </w:rPr>
              <w:t>Weighting</w:t>
            </w:r>
          </w:p>
          <w:p w14:paraId="0A4F40F8" w14:textId="70055CEC" w:rsidR="00175B62" w:rsidRPr="00AD396C" w:rsidRDefault="002D3954" w:rsidP="00AD396C">
            <w:pPr>
              <w:rPr>
                <w:rFonts w:ascii="Arial" w:hAnsi="Arial" w:cs="Arial"/>
                <w:b/>
                <w:bCs/>
                <w:sz w:val="20"/>
                <w:szCs w:val="20"/>
              </w:rPr>
            </w:pPr>
            <w:r>
              <w:rPr>
                <w:rFonts w:ascii="Arial" w:hAnsi="Arial" w:cs="Arial"/>
                <w:b/>
                <w:bCs/>
                <w:sz w:val="20"/>
                <w:szCs w:val="20"/>
              </w:rPr>
              <w:t>2</w:t>
            </w:r>
            <w:r w:rsidR="00175B62" w:rsidRPr="00AD396C">
              <w:rPr>
                <w:rFonts w:ascii="Arial" w:hAnsi="Arial" w:cs="Arial"/>
                <w:b/>
                <w:bCs/>
                <w:sz w:val="20"/>
                <w:szCs w:val="20"/>
              </w:rPr>
              <w:t xml:space="preserve"> – standard</w:t>
            </w:r>
          </w:p>
          <w:p w14:paraId="483B4D59" w14:textId="34DA6325" w:rsidR="00175B62" w:rsidRPr="00AD396C" w:rsidRDefault="002D3954" w:rsidP="00AD396C">
            <w:pPr>
              <w:rPr>
                <w:rFonts w:ascii="Arial" w:hAnsi="Arial" w:cs="Arial"/>
                <w:b/>
                <w:bCs/>
                <w:sz w:val="20"/>
                <w:szCs w:val="20"/>
              </w:rPr>
            </w:pPr>
            <w:r>
              <w:rPr>
                <w:rFonts w:ascii="Arial" w:hAnsi="Arial" w:cs="Arial"/>
                <w:b/>
                <w:bCs/>
                <w:sz w:val="20"/>
                <w:szCs w:val="20"/>
              </w:rPr>
              <w:t>4</w:t>
            </w:r>
            <w:r w:rsidR="00175B62" w:rsidRPr="00AD396C">
              <w:rPr>
                <w:rFonts w:ascii="Arial" w:hAnsi="Arial" w:cs="Arial"/>
                <w:b/>
                <w:bCs/>
                <w:sz w:val="20"/>
                <w:szCs w:val="20"/>
              </w:rPr>
              <w:t xml:space="preserve"> – important </w:t>
            </w:r>
          </w:p>
          <w:p w14:paraId="6EF1C796" w14:textId="4219B5ED" w:rsidR="00175B62" w:rsidRPr="00AD396C" w:rsidRDefault="002D3954" w:rsidP="00AD396C">
            <w:pPr>
              <w:rPr>
                <w:rFonts w:ascii="Arial" w:hAnsi="Arial" w:cs="Arial"/>
                <w:b/>
                <w:bCs/>
                <w:sz w:val="20"/>
                <w:szCs w:val="20"/>
              </w:rPr>
            </w:pPr>
            <w:r>
              <w:rPr>
                <w:rFonts w:ascii="Arial" w:hAnsi="Arial" w:cs="Arial"/>
                <w:b/>
                <w:bCs/>
                <w:sz w:val="20"/>
                <w:szCs w:val="20"/>
              </w:rPr>
              <w:t>8</w:t>
            </w:r>
            <w:r w:rsidR="00175B62" w:rsidRPr="00AD396C">
              <w:rPr>
                <w:rFonts w:ascii="Arial" w:hAnsi="Arial" w:cs="Arial"/>
                <w:b/>
                <w:bCs/>
                <w:sz w:val="20"/>
                <w:szCs w:val="20"/>
              </w:rPr>
              <w:t xml:space="preserve"> - essential</w:t>
            </w:r>
          </w:p>
        </w:tc>
        <w:tc>
          <w:tcPr>
            <w:tcW w:w="1039" w:type="dxa"/>
            <w:shd w:val="clear" w:color="auto" w:fill="7F7F7F" w:themeFill="text1" w:themeFillTint="80"/>
          </w:tcPr>
          <w:p w14:paraId="4BC53F01" w14:textId="677A6552" w:rsidR="00175B62" w:rsidRPr="00AD396C" w:rsidRDefault="00175B62" w:rsidP="00AD396C">
            <w:pPr>
              <w:rPr>
                <w:rFonts w:ascii="Arial" w:hAnsi="Arial" w:cs="Arial"/>
                <w:b/>
                <w:bCs/>
                <w:sz w:val="20"/>
                <w:szCs w:val="20"/>
              </w:rPr>
            </w:pPr>
            <w:r w:rsidRPr="00AD396C">
              <w:rPr>
                <w:rFonts w:ascii="Arial" w:hAnsi="Arial" w:cs="Arial"/>
                <w:b/>
                <w:bCs/>
                <w:sz w:val="20"/>
                <w:szCs w:val="20"/>
              </w:rPr>
              <w:t>Possible Mark</w:t>
            </w:r>
          </w:p>
        </w:tc>
        <w:tc>
          <w:tcPr>
            <w:tcW w:w="1094" w:type="dxa"/>
            <w:shd w:val="clear" w:color="auto" w:fill="7F7F7F" w:themeFill="text1" w:themeFillTint="80"/>
          </w:tcPr>
          <w:p w14:paraId="3CA621A7" w14:textId="0293DC38" w:rsidR="00175B62" w:rsidRPr="00AD396C" w:rsidRDefault="00175B62" w:rsidP="00AD396C">
            <w:pPr>
              <w:rPr>
                <w:rFonts w:ascii="Arial" w:hAnsi="Arial" w:cs="Arial"/>
                <w:b/>
                <w:bCs/>
                <w:sz w:val="20"/>
                <w:szCs w:val="20"/>
              </w:rPr>
            </w:pPr>
            <w:r w:rsidRPr="00AD396C">
              <w:rPr>
                <w:rFonts w:ascii="Arial" w:hAnsi="Arial" w:cs="Arial"/>
                <w:b/>
                <w:bCs/>
                <w:sz w:val="20"/>
                <w:szCs w:val="20"/>
              </w:rPr>
              <w:t>Minimum Pass Mark</w:t>
            </w:r>
          </w:p>
        </w:tc>
        <w:tc>
          <w:tcPr>
            <w:tcW w:w="1073" w:type="dxa"/>
            <w:shd w:val="clear" w:color="auto" w:fill="E7E6E6" w:themeFill="background2"/>
          </w:tcPr>
          <w:p w14:paraId="77D36240" w14:textId="68706641" w:rsidR="00175B62" w:rsidRPr="00AD396C" w:rsidRDefault="00175B62" w:rsidP="00AD396C">
            <w:pPr>
              <w:rPr>
                <w:rFonts w:ascii="Arial" w:hAnsi="Arial" w:cs="Arial"/>
                <w:b/>
                <w:bCs/>
                <w:sz w:val="20"/>
                <w:szCs w:val="20"/>
              </w:rPr>
            </w:pPr>
            <w:r>
              <w:rPr>
                <w:rFonts w:ascii="Arial" w:hAnsi="Arial" w:cs="Arial"/>
                <w:b/>
                <w:bCs/>
                <w:sz w:val="20"/>
                <w:szCs w:val="20"/>
              </w:rPr>
              <w:t>Tender Mark achieved</w:t>
            </w:r>
          </w:p>
        </w:tc>
        <w:tc>
          <w:tcPr>
            <w:tcW w:w="2761" w:type="dxa"/>
            <w:shd w:val="clear" w:color="auto" w:fill="E7E6E6" w:themeFill="background2"/>
          </w:tcPr>
          <w:p w14:paraId="6DCEFE10" w14:textId="62BC1815" w:rsidR="00175B62" w:rsidRPr="00AD396C" w:rsidRDefault="00175B62" w:rsidP="00AD396C">
            <w:pPr>
              <w:rPr>
                <w:rFonts w:ascii="Arial" w:hAnsi="Arial" w:cs="Arial"/>
                <w:b/>
                <w:bCs/>
                <w:sz w:val="20"/>
                <w:szCs w:val="20"/>
              </w:rPr>
            </w:pPr>
            <w:r>
              <w:rPr>
                <w:rFonts w:ascii="Arial" w:hAnsi="Arial" w:cs="Arial"/>
                <w:b/>
                <w:bCs/>
                <w:sz w:val="20"/>
                <w:szCs w:val="20"/>
              </w:rPr>
              <w:t>Authority comments</w:t>
            </w:r>
          </w:p>
        </w:tc>
      </w:tr>
      <w:tr w:rsidR="00175B62" w:rsidRPr="00195A25" w14:paraId="5196AEEB" w14:textId="38F58EA5" w:rsidTr="3D12004F">
        <w:tc>
          <w:tcPr>
            <w:tcW w:w="1274" w:type="dxa"/>
          </w:tcPr>
          <w:p w14:paraId="6FF90B6E" w14:textId="4F27B7E9" w:rsidR="00175B62" w:rsidRPr="00195A25" w:rsidRDefault="00175B62" w:rsidP="00205765">
            <w:pPr>
              <w:rPr>
                <w:rFonts w:ascii="Arial" w:hAnsi="Arial" w:cs="Arial"/>
                <w:sz w:val="20"/>
                <w:szCs w:val="20"/>
              </w:rPr>
            </w:pPr>
            <w:r w:rsidRPr="00195A25">
              <w:rPr>
                <w:rFonts w:ascii="Arial" w:hAnsi="Arial" w:cs="Arial"/>
                <w:sz w:val="20"/>
                <w:szCs w:val="20"/>
              </w:rPr>
              <w:t>N/A</w:t>
            </w:r>
          </w:p>
        </w:tc>
        <w:tc>
          <w:tcPr>
            <w:tcW w:w="739" w:type="dxa"/>
          </w:tcPr>
          <w:p w14:paraId="40385C98" w14:textId="60ADF267" w:rsidR="00175B62" w:rsidRPr="00195A25" w:rsidRDefault="00175B62" w:rsidP="00205765">
            <w:pPr>
              <w:rPr>
                <w:rFonts w:ascii="Arial" w:hAnsi="Arial" w:cs="Arial"/>
                <w:sz w:val="20"/>
                <w:szCs w:val="20"/>
              </w:rPr>
            </w:pPr>
            <w:r w:rsidRPr="00195A25">
              <w:rPr>
                <w:rFonts w:ascii="Arial" w:hAnsi="Arial" w:cs="Arial"/>
                <w:sz w:val="20"/>
                <w:szCs w:val="20"/>
              </w:rPr>
              <w:t>PM1</w:t>
            </w:r>
          </w:p>
        </w:tc>
        <w:tc>
          <w:tcPr>
            <w:tcW w:w="3640" w:type="dxa"/>
            <w:gridSpan w:val="2"/>
          </w:tcPr>
          <w:p w14:paraId="3A111558" w14:textId="77777777" w:rsidR="00175B62" w:rsidRPr="00247A8A" w:rsidRDefault="00175B62" w:rsidP="00205765">
            <w:pPr>
              <w:rPr>
                <w:rFonts w:ascii="Arial" w:hAnsi="Arial" w:cs="Arial"/>
                <w:color w:val="000000" w:themeColor="text1"/>
                <w:sz w:val="20"/>
                <w:szCs w:val="20"/>
              </w:rPr>
            </w:pPr>
            <w:r w:rsidRPr="00247A8A">
              <w:rPr>
                <w:rFonts w:ascii="Arial" w:hAnsi="Arial" w:cs="Arial"/>
                <w:color w:val="000000" w:themeColor="text1"/>
                <w:sz w:val="20"/>
                <w:szCs w:val="20"/>
              </w:rPr>
              <w:t xml:space="preserve">Describe your experience of managing a successful in-service equipment support contract, including </w:t>
            </w:r>
            <w:proofErr w:type="gramStart"/>
            <w:r w:rsidRPr="00247A8A">
              <w:rPr>
                <w:rFonts w:ascii="Arial" w:hAnsi="Arial" w:cs="Arial"/>
                <w:color w:val="000000" w:themeColor="text1"/>
                <w:sz w:val="20"/>
                <w:szCs w:val="20"/>
              </w:rPr>
              <w:t>examples</w:t>
            </w:r>
            <w:proofErr w:type="gramEnd"/>
            <w:r w:rsidRPr="00247A8A">
              <w:rPr>
                <w:rFonts w:ascii="Arial" w:hAnsi="Arial" w:cs="Arial"/>
                <w:color w:val="000000" w:themeColor="text1"/>
                <w:sz w:val="20"/>
                <w:szCs w:val="20"/>
              </w:rPr>
              <w:t xml:space="preserve"> and providing evidence. The </w:t>
            </w:r>
            <w:r>
              <w:rPr>
                <w:rFonts w:ascii="Arial" w:hAnsi="Arial" w:cs="Arial"/>
                <w:color w:val="000000" w:themeColor="text1"/>
                <w:sz w:val="20"/>
                <w:szCs w:val="20"/>
              </w:rPr>
              <w:t>tenderer</w:t>
            </w:r>
            <w:r w:rsidRPr="00247A8A">
              <w:rPr>
                <w:rFonts w:ascii="Arial" w:hAnsi="Arial" w:cs="Arial"/>
                <w:color w:val="000000" w:themeColor="text1"/>
                <w:sz w:val="20"/>
                <w:szCs w:val="20"/>
              </w:rPr>
              <w:t xml:space="preserve"> must provide suitable evidence that they feel meets the requirement. This can include, but not limited </w:t>
            </w:r>
            <w:proofErr w:type="gramStart"/>
            <w:r w:rsidRPr="00247A8A">
              <w:rPr>
                <w:rFonts w:ascii="Arial" w:hAnsi="Arial" w:cs="Arial"/>
                <w:color w:val="000000" w:themeColor="text1"/>
                <w:sz w:val="20"/>
                <w:szCs w:val="20"/>
              </w:rPr>
              <w:t>to;</w:t>
            </w:r>
            <w:proofErr w:type="gramEnd"/>
          </w:p>
          <w:p w14:paraId="3C6C9E38" w14:textId="77777777" w:rsidR="00175B62" w:rsidRPr="00247A8A" w:rsidRDefault="00175B62" w:rsidP="0072126F">
            <w:pPr>
              <w:pStyle w:val="ListParagraph"/>
              <w:numPr>
                <w:ilvl w:val="0"/>
                <w:numId w:val="47"/>
              </w:numPr>
              <w:rPr>
                <w:rFonts w:ascii="Arial" w:hAnsi="Arial" w:cs="Arial"/>
                <w:color w:val="000000" w:themeColor="text1"/>
                <w:sz w:val="20"/>
                <w:szCs w:val="20"/>
              </w:rPr>
            </w:pPr>
            <w:r w:rsidRPr="00247A8A">
              <w:rPr>
                <w:rFonts w:ascii="Arial" w:hAnsi="Arial" w:cs="Arial"/>
                <w:color w:val="000000" w:themeColor="text1"/>
                <w:sz w:val="20"/>
                <w:szCs w:val="20"/>
              </w:rPr>
              <w:t>Post Design Services (PDS)</w:t>
            </w:r>
          </w:p>
          <w:p w14:paraId="2DFEAE99" w14:textId="77777777" w:rsidR="00175B62" w:rsidRPr="00247A8A" w:rsidRDefault="00175B62" w:rsidP="0072126F">
            <w:pPr>
              <w:pStyle w:val="ListParagraph"/>
              <w:numPr>
                <w:ilvl w:val="0"/>
                <w:numId w:val="47"/>
              </w:numPr>
              <w:rPr>
                <w:rFonts w:ascii="Arial" w:hAnsi="Arial" w:cs="Arial"/>
                <w:color w:val="000000" w:themeColor="text1"/>
                <w:sz w:val="20"/>
                <w:szCs w:val="20"/>
              </w:rPr>
            </w:pPr>
            <w:r w:rsidRPr="00247A8A">
              <w:rPr>
                <w:rFonts w:ascii="Arial" w:hAnsi="Arial" w:cs="Arial"/>
                <w:color w:val="000000" w:themeColor="text1"/>
                <w:sz w:val="20"/>
                <w:szCs w:val="20"/>
              </w:rPr>
              <w:t>Repairs</w:t>
            </w:r>
          </w:p>
          <w:p w14:paraId="1E7CFEC6" w14:textId="77777777" w:rsidR="00175B62" w:rsidRDefault="00175B62" w:rsidP="0072126F">
            <w:pPr>
              <w:pStyle w:val="ListParagraph"/>
              <w:numPr>
                <w:ilvl w:val="0"/>
                <w:numId w:val="47"/>
              </w:numPr>
              <w:rPr>
                <w:rFonts w:ascii="Arial" w:hAnsi="Arial" w:cs="Arial"/>
                <w:color w:val="000000" w:themeColor="text1"/>
                <w:sz w:val="20"/>
                <w:szCs w:val="20"/>
              </w:rPr>
            </w:pPr>
            <w:r w:rsidRPr="00247A8A">
              <w:rPr>
                <w:rFonts w:ascii="Arial" w:hAnsi="Arial" w:cs="Arial"/>
                <w:color w:val="000000" w:themeColor="text1"/>
                <w:sz w:val="20"/>
                <w:szCs w:val="20"/>
              </w:rPr>
              <w:t>Working with OEMS</w:t>
            </w:r>
          </w:p>
          <w:p w14:paraId="4D4500C5" w14:textId="3C46A794" w:rsidR="00175B62" w:rsidRPr="00BE7E44" w:rsidRDefault="00175B62" w:rsidP="00205765">
            <w:pPr>
              <w:rPr>
                <w:rFonts w:ascii="Arial" w:hAnsi="Arial" w:cs="Arial"/>
                <w:color w:val="FF0000"/>
                <w:sz w:val="20"/>
                <w:szCs w:val="20"/>
              </w:rPr>
            </w:pPr>
            <w:r w:rsidRPr="00DC11B6">
              <w:rPr>
                <w:rFonts w:ascii="Arial" w:hAnsi="Arial" w:cs="Arial"/>
                <w:color w:val="000000" w:themeColor="text1"/>
                <w:sz w:val="20"/>
                <w:szCs w:val="20"/>
              </w:rPr>
              <w:t>Stakeholder Management</w:t>
            </w:r>
          </w:p>
        </w:tc>
        <w:tc>
          <w:tcPr>
            <w:tcW w:w="1383" w:type="dxa"/>
          </w:tcPr>
          <w:p w14:paraId="5184DE7E" w14:textId="542F02D6" w:rsidR="00175B62" w:rsidRPr="00195A25" w:rsidRDefault="00175B62" w:rsidP="00205765">
            <w:pPr>
              <w:rPr>
                <w:rFonts w:ascii="Arial" w:hAnsi="Arial" w:cs="Arial"/>
                <w:sz w:val="20"/>
                <w:szCs w:val="20"/>
              </w:rPr>
            </w:pPr>
            <w:r>
              <w:rPr>
                <w:rFonts w:ascii="Arial" w:hAnsi="Arial" w:cs="Arial"/>
                <w:sz w:val="20"/>
                <w:szCs w:val="20"/>
              </w:rPr>
              <w:t>Attachment</w:t>
            </w:r>
          </w:p>
        </w:tc>
        <w:tc>
          <w:tcPr>
            <w:tcW w:w="1694" w:type="dxa"/>
          </w:tcPr>
          <w:p w14:paraId="6B3B5F54" w14:textId="4FB00959" w:rsidR="00175B62" w:rsidRPr="00195A25" w:rsidRDefault="00175B62" w:rsidP="00205765">
            <w:pPr>
              <w:rPr>
                <w:rFonts w:ascii="Arial" w:hAnsi="Arial" w:cs="Arial"/>
                <w:sz w:val="20"/>
                <w:szCs w:val="20"/>
              </w:rPr>
            </w:pPr>
            <w:r>
              <w:rPr>
                <w:rFonts w:ascii="Arial" w:hAnsi="Arial" w:cs="Arial"/>
                <w:sz w:val="20"/>
                <w:szCs w:val="20"/>
              </w:rPr>
              <w:t>N/A</w:t>
            </w:r>
          </w:p>
        </w:tc>
        <w:tc>
          <w:tcPr>
            <w:tcW w:w="1321" w:type="dxa"/>
            <w:shd w:val="clear" w:color="auto" w:fill="FFFF00"/>
          </w:tcPr>
          <w:p w14:paraId="504DE84C" w14:textId="700867BA" w:rsidR="00175B62" w:rsidRPr="00195A25" w:rsidRDefault="002D3954" w:rsidP="00205765">
            <w:pPr>
              <w:rPr>
                <w:rFonts w:ascii="Arial" w:hAnsi="Arial" w:cs="Arial"/>
                <w:sz w:val="20"/>
                <w:szCs w:val="20"/>
              </w:rPr>
            </w:pPr>
            <w:r>
              <w:rPr>
                <w:rFonts w:ascii="Arial" w:hAnsi="Arial" w:cs="Arial"/>
                <w:sz w:val="20"/>
                <w:szCs w:val="20"/>
              </w:rPr>
              <w:t>4</w:t>
            </w:r>
          </w:p>
        </w:tc>
        <w:tc>
          <w:tcPr>
            <w:tcW w:w="1039" w:type="dxa"/>
          </w:tcPr>
          <w:p w14:paraId="38F9B595" w14:textId="3EF43B7F" w:rsidR="00175B62" w:rsidRPr="00195A25" w:rsidRDefault="002D3954" w:rsidP="00205765">
            <w:pPr>
              <w:rPr>
                <w:rFonts w:ascii="Arial" w:hAnsi="Arial" w:cs="Arial"/>
                <w:sz w:val="20"/>
                <w:szCs w:val="20"/>
              </w:rPr>
            </w:pPr>
            <w:r>
              <w:rPr>
                <w:rFonts w:ascii="Arial" w:hAnsi="Arial" w:cs="Arial"/>
                <w:sz w:val="20"/>
                <w:szCs w:val="20"/>
              </w:rPr>
              <w:t>400</w:t>
            </w:r>
          </w:p>
        </w:tc>
        <w:tc>
          <w:tcPr>
            <w:tcW w:w="1094" w:type="dxa"/>
          </w:tcPr>
          <w:p w14:paraId="7C06695A" w14:textId="0239247C" w:rsidR="00175B62" w:rsidRPr="00195A25" w:rsidRDefault="002D3954" w:rsidP="00205765">
            <w:pPr>
              <w:rPr>
                <w:rFonts w:ascii="Arial" w:hAnsi="Arial" w:cs="Arial"/>
                <w:sz w:val="20"/>
                <w:szCs w:val="20"/>
              </w:rPr>
            </w:pPr>
            <w:r>
              <w:rPr>
                <w:rFonts w:ascii="Arial" w:hAnsi="Arial" w:cs="Arial"/>
                <w:sz w:val="20"/>
                <w:szCs w:val="20"/>
              </w:rPr>
              <w:t>120</w:t>
            </w:r>
          </w:p>
        </w:tc>
        <w:tc>
          <w:tcPr>
            <w:tcW w:w="1073" w:type="dxa"/>
          </w:tcPr>
          <w:p w14:paraId="0B350D2D" w14:textId="77777777" w:rsidR="00175B62" w:rsidRPr="00195A25" w:rsidRDefault="00175B62" w:rsidP="00205765">
            <w:pPr>
              <w:rPr>
                <w:rFonts w:ascii="Arial" w:hAnsi="Arial" w:cs="Arial"/>
                <w:sz w:val="20"/>
                <w:szCs w:val="20"/>
              </w:rPr>
            </w:pPr>
          </w:p>
        </w:tc>
        <w:tc>
          <w:tcPr>
            <w:tcW w:w="2761" w:type="dxa"/>
          </w:tcPr>
          <w:p w14:paraId="3F6E19E5" w14:textId="77777777" w:rsidR="00175B62" w:rsidRPr="00195A25" w:rsidRDefault="00175B62" w:rsidP="00205765">
            <w:pPr>
              <w:rPr>
                <w:rFonts w:ascii="Arial" w:hAnsi="Arial" w:cs="Arial"/>
                <w:sz w:val="20"/>
                <w:szCs w:val="20"/>
              </w:rPr>
            </w:pPr>
          </w:p>
        </w:tc>
      </w:tr>
      <w:tr w:rsidR="00175B62" w:rsidRPr="00195A25" w14:paraId="4C545C3D" w14:textId="7DE44ABE" w:rsidTr="3D12004F">
        <w:tc>
          <w:tcPr>
            <w:tcW w:w="1274" w:type="dxa"/>
          </w:tcPr>
          <w:p w14:paraId="4A62148F" w14:textId="78317D2E" w:rsidR="00175B62" w:rsidRPr="00195A25" w:rsidRDefault="00175B62" w:rsidP="00205765">
            <w:pPr>
              <w:rPr>
                <w:rFonts w:ascii="Arial" w:hAnsi="Arial" w:cs="Arial"/>
                <w:sz w:val="20"/>
                <w:szCs w:val="20"/>
              </w:rPr>
            </w:pPr>
            <w:r>
              <w:rPr>
                <w:rFonts w:ascii="Arial" w:hAnsi="Arial" w:cs="Arial"/>
                <w:sz w:val="20"/>
                <w:szCs w:val="20"/>
              </w:rPr>
              <w:t>N/A</w:t>
            </w:r>
          </w:p>
        </w:tc>
        <w:tc>
          <w:tcPr>
            <w:tcW w:w="739" w:type="dxa"/>
          </w:tcPr>
          <w:p w14:paraId="2FBB9502" w14:textId="6E04D76D" w:rsidR="00175B62" w:rsidRPr="00195A25" w:rsidRDefault="00175B62" w:rsidP="00205765">
            <w:pPr>
              <w:rPr>
                <w:rFonts w:ascii="Arial" w:hAnsi="Arial" w:cs="Arial"/>
                <w:sz w:val="20"/>
                <w:szCs w:val="20"/>
              </w:rPr>
            </w:pPr>
            <w:r w:rsidRPr="00195A25">
              <w:rPr>
                <w:rFonts w:ascii="Arial" w:hAnsi="Arial" w:cs="Arial"/>
                <w:sz w:val="20"/>
                <w:szCs w:val="20"/>
              </w:rPr>
              <w:t>PM</w:t>
            </w:r>
            <w:r>
              <w:rPr>
                <w:rFonts w:ascii="Arial" w:hAnsi="Arial" w:cs="Arial"/>
                <w:sz w:val="20"/>
                <w:szCs w:val="20"/>
              </w:rPr>
              <w:t>2</w:t>
            </w:r>
          </w:p>
        </w:tc>
        <w:tc>
          <w:tcPr>
            <w:tcW w:w="3640" w:type="dxa"/>
            <w:gridSpan w:val="2"/>
          </w:tcPr>
          <w:p w14:paraId="4A503D26" w14:textId="77777777" w:rsidR="00175B62" w:rsidRPr="00195A25" w:rsidRDefault="00175B62" w:rsidP="00205765">
            <w:pPr>
              <w:rPr>
                <w:rFonts w:ascii="Arial" w:hAnsi="Arial" w:cs="Arial"/>
                <w:sz w:val="20"/>
                <w:szCs w:val="20"/>
              </w:rPr>
            </w:pPr>
            <w:r w:rsidRPr="00195A25">
              <w:rPr>
                <w:rFonts w:ascii="Arial" w:hAnsi="Arial" w:cs="Arial"/>
                <w:sz w:val="20"/>
                <w:szCs w:val="20"/>
              </w:rPr>
              <w:t>Describe your experience of engaging and managing sub-contractors to meet agreed turnaround times and delivery dates.</w:t>
            </w:r>
          </w:p>
        </w:tc>
        <w:tc>
          <w:tcPr>
            <w:tcW w:w="1383" w:type="dxa"/>
          </w:tcPr>
          <w:p w14:paraId="674C4E34" w14:textId="23DA84D1" w:rsidR="00175B62" w:rsidRPr="00195A25" w:rsidRDefault="00175B62" w:rsidP="00205765">
            <w:pPr>
              <w:rPr>
                <w:rFonts w:ascii="Arial" w:hAnsi="Arial" w:cs="Arial"/>
                <w:sz w:val="20"/>
                <w:szCs w:val="20"/>
              </w:rPr>
            </w:pPr>
            <w:r>
              <w:rPr>
                <w:rFonts w:ascii="Arial" w:hAnsi="Arial" w:cs="Arial"/>
                <w:sz w:val="20"/>
                <w:szCs w:val="20"/>
              </w:rPr>
              <w:t>Text</w:t>
            </w:r>
          </w:p>
        </w:tc>
        <w:tc>
          <w:tcPr>
            <w:tcW w:w="1694" w:type="dxa"/>
          </w:tcPr>
          <w:p w14:paraId="0346C954" w14:textId="717FF3B2" w:rsidR="00175B62" w:rsidRPr="00195A25" w:rsidRDefault="00175B62" w:rsidP="00205765">
            <w:pPr>
              <w:rPr>
                <w:rFonts w:ascii="Arial" w:hAnsi="Arial" w:cs="Arial"/>
                <w:sz w:val="20"/>
                <w:szCs w:val="20"/>
              </w:rPr>
            </w:pPr>
            <w:r>
              <w:rPr>
                <w:rFonts w:ascii="Arial" w:hAnsi="Arial" w:cs="Arial"/>
                <w:sz w:val="20"/>
                <w:szCs w:val="20"/>
              </w:rPr>
              <w:t>N/A</w:t>
            </w:r>
          </w:p>
        </w:tc>
        <w:tc>
          <w:tcPr>
            <w:tcW w:w="1321" w:type="dxa"/>
            <w:shd w:val="clear" w:color="auto" w:fill="FFFF00"/>
          </w:tcPr>
          <w:p w14:paraId="4DA64BEB" w14:textId="0A9F63B0" w:rsidR="00175B62" w:rsidRPr="00195A25" w:rsidRDefault="002D3954" w:rsidP="00205765">
            <w:pPr>
              <w:rPr>
                <w:rFonts w:ascii="Arial" w:hAnsi="Arial" w:cs="Arial"/>
                <w:sz w:val="20"/>
                <w:szCs w:val="20"/>
              </w:rPr>
            </w:pPr>
            <w:r>
              <w:rPr>
                <w:rFonts w:ascii="Arial" w:hAnsi="Arial" w:cs="Arial"/>
                <w:sz w:val="20"/>
                <w:szCs w:val="20"/>
              </w:rPr>
              <w:t>4</w:t>
            </w:r>
          </w:p>
        </w:tc>
        <w:tc>
          <w:tcPr>
            <w:tcW w:w="1039" w:type="dxa"/>
          </w:tcPr>
          <w:p w14:paraId="51F539CA" w14:textId="70FA7575" w:rsidR="00175B62" w:rsidRPr="00195A25" w:rsidRDefault="002D3954" w:rsidP="00205765">
            <w:pPr>
              <w:rPr>
                <w:rFonts w:ascii="Arial" w:hAnsi="Arial" w:cs="Arial"/>
                <w:sz w:val="20"/>
                <w:szCs w:val="20"/>
              </w:rPr>
            </w:pPr>
            <w:r>
              <w:rPr>
                <w:rFonts w:ascii="Arial" w:hAnsi="Arial" w:cs="Arial"/>
                <w:sz w:val="20"/>
                <w:szCs w:val="20"/>
              </w:rPr>
              <w:t>4</w:t>
            </w:r>
            <w:r w:rsidR="00175B62">
              <w:rPr>
                <w:rFonts w:ascii="Arial" w:hAnsi="Arial" w:cs="Arial"/>
                <w:sz w:val="20"/>
                <w:szCs w:val="20"/>
              </w:rPr>
              <w:t>00</w:t>
            </w:r>
          </w:p>
        </w:tc>
        <w:tc>
          <w:tcPr>
            <w:tcW w:w="1094" w:type="dxa"/>
          </w:tcPr>
          <w:p w14:paraId="534882F5" w14:textId="363C6E04" w:rsidR="00175B62" w:rsidRPr="00195A25" w:rsidRDefault="002D3954" w:rsidP="00205765">
            <w:pPr>
              <w:rPr>
                <w:rFonts w:ascii="Arial" w:hAnsi="Arial" w:cs="Arial"/>
                <w:sz w:val="20"/>
                <w:szCs w:val="20"/>
              </w:rPr>
            </w:pPr>
            <w:r>
              <w:rPr>
                <w:rFonts w:ascii="Arial" w:hAnsi="Arial" w:cs="Arial"/>
                <w:sz w:val="20"/>
                <w:szCs w:val="20"/>
              </w:rPr>
              <w:t>12</w:t>
            </w:r>
            <w:r w:rsidR="00175B62">
              <w:rPr>
                <w:rFonts w:ascii="Arial" w:hAnsi="Arial" w:cs="Arial"/>
                <w:sz w:val="20"/>
                <w:szCs w:val="20"/>
              </w:rPr>
              <w:t>0</w:t>
            </w:r>
          </w:p>
        </w:tc>
        <w:tc>
          <w:tcPr>
            <w:tcW w:w="1073" w:type="dxa"/>
          </w:tcPr>
          <w:p w14:paraId="7D4E5D50" w14:textId="77777777" w:rsidR="00175B62" w:rsidRPr="00195A25" w:rsidRDefault="00175B62" w:rsidP="00205765">
            <w:pPr>
              <w:rPr>
                <w:rFonts w:ascii="Arial" w:hAnsi="Arial" w:cs="Arial"/>
                <w:sz w:val="20"/>
                <w:szCs w:val="20"/>
              </w:rPr>
            </w:pPr>
          </w:p>
        </w:tc>
        <w:tc>
          <w:tcPr>
            <w:tcW w:w="2761" w:type="dxa"/>
          </w:tcPr>
          <w:p w14:paraId="3A145216" w14:textId="77777777" w:rsidR="00175B62" w:rsidRPr="00195A25" w:rsidRDefault="00175B62" w:rsidP="00205765">
            <w:pPr>
              <w:rPr>
                <w:rFonts w:ascii="Arial" w:hAnsi="Arial" w:cs="Arial"/>
                <w:sz w:val="20"/>
                <w:szCs w:val="20"/>
              </w:rPr>
            </w:pPr>
          </w:p>
        </w:tc>
      </w:tr>
      <w:tr w:rsidR="00175B62" w:rsidRPr="00195A25" w14:paraId="7043A399" w14:textId="389DE198" w:rsidTr="3D12004F">
        <w:tc>
          <w:tcPr>
            <w:tcW w:w="1274" w:type="dxa"/>
          </w:tcPr>
          <w:p w14:paraId="4E85DEDA" w14:textId="4C0E8B6B" w:rsidR="00175B62" w:rsidRDefault="00175B62" w:rsidP="00205765">
            <w:pPr>
              <w:rPr>
                <w:rFonts w:ascii="Arial" w:hAnsi="Arial" w:cs="Arial"/>
                <w:sz w:val="20"/>
                <w:szCs w:val="20"/>
              </w:rPr>
            </w:pPr>
            <w:r>
              <w:rPr>
                <w:rFonts w:ascii="Arial" w:hAnsi="Arial" w:cs="Arial"/>
                <w:sz w:val="20"/>
                <w:szCs w:val="20"/>
              </w:rPr>
              <w:lastRenderedPageBreak/>
              <w:t>N/A</w:t>
            </w:r>
          </w:p>
        </w:tc>
        <w:tc>
          <w:tcPr>
            <w:tcW w:w="739" w:type="dxa"/>
          </w:tcPr>
          <w:p w14:paraId="00C32917" w14:textId="1A101718" w:rsidR="00175B62" w:rsidRPr="00195A25" w:rsidRDefault="00175B62" w:rsidP="00205765">
            <w:pPr>
              <w:rPr>
                <w:rFonts w:ascii="Arial" w:hAnsi="Arial" w:cs="Arial"/>
                <w:sz w:val="20"/>
                <w:szCs w:val="20"/>
              </w:rPr>
            </w:pPr>
            <w:r>
              <w:rPr>
                <w:rFonts w:ascii="Arial" w:hAnsi="Arial" w:cs="Arial"/>
                <w:sz w:val="20"/>
                <w:szCs w:val="20"/>
              </w:rPr>
              <w:t>PM3</w:t>
            </w:r>
          </w:p>
        </w:tc>
        <w:tc>
          <w:tcPr>
            <w:tcW w:w="3640" w:type="dxa"/>
            <w:gridSpan w:val="2"/>
          </w:tcPr>
          <w:p w14:paraId="5A0C0D4D" w14:textId="6AADB570" w:rsidR="00175B62" w:rsidRPr="00195A25" w:rsidRDefault="00175B62" w:rsidP="00205765">
            <w:pPr>
              <w:autoSpaceDE w:val="0"/>
              <w:autoSpaceDN w:val="0"/>
              <w:rPr>
                <w:rFonts w:ascii="Arial" w:hAnsi="Arial" w:cs="Arial"/>
                <w:sz w:val="20"/>
                <w:szCs w:val="20"/>
              </w:rPr>
            </w:pPr>
            <w:r>
              <w:rPr>
                <w:rFonts w:ascii="Arial" w:hAnsi="Arial" w:cs="Arial"/>
                <w:sz w:val="20"/>
                <w:szCs w:val="20"/>
              </w:rPr>
              <w:t xml:space="preserve">Describe your experience of developing and supporting software and demonstrate to the Authority that the tenderer has the capability to obtain the relevant </w:t>
            </w:r>
            <w:r w:rsidRPr="00A529AE">
              <w:rPr>
                <w:rFonts w:ascii="Arial" w:hAnsi="Arial" w:cs="Arial"/>
                <w:sz w:val="20"/>
                <w:szCs w:val="20"/>
              </w:rPr>
              <w:t>software licenc</w:t>
            </w:r>
            <w:r>
              <w:rPr>
                <w:rFonts w:ascii="Arial" w:hAnsi="Arial" w:cs="Arial"/>
                <w:sz w:val="20"/>
                <w:szCs w:val="20"/>
              </w:rPr>
              <w:t>ing to support this requirement.</w:t>
            </w:r>
          </w:p>
        </w:tc>
        <w:tc>
          <w:tcPr>
            <w:tcW w:w="1383" w:type="dxa"/>
          </w:tcPr>
          <w:p w14:paraId="28DAF76E" w14:textId="019CCBAB" w:rsidR="00175B62" w:rsidRPr="00195A25" w:rsidRDefault="00175B62" w:rsidP="00205765">
            <w:pPr>
              <w:rPr>
                <w:rFonts w:ascii="Arial" w:hAnsi="Arial" w:cs="Arial"/>
                <w:sz w:val="20"/>
                <w:szCs w:val="20"/>
              </w:rPr>
            </w:pPr>
            <w:r>
              <w:rPr>
                <w:rFonts w:ascii="Arial" w:hAnsi="Arial" w:cs="Arial"/>
                <w:sz w:val="20"/>
                <w:szCs w:val="20"/>
              </w:rPr>
              <w:t>Attachment</w:t>
            </w:r>
          </w:p>
        </w:tc>
        <w:tc>
          <w:tcPr>
            <w:tcW w:w="1694" w:type="dxa"/>
          </w:tcPr>
          <w:p w14:paraId="1B673AC9" w14:textId="3175E106" w:rsidR="00175B62" w:rsidRPr="00195A25" w:rsidRDefault="00175B62" w:rsidP="00205765">
            <w:pPr>
              <w:rPr>
                <w:rFonts w:ascii="Arial" w:hAnsi="Arial" w:cs="Arial"/>
                <w:sz w:val="20"/>
                <w:szCs w:val="20"/>
              </w:rPr>
            </w:pPr>
            <w:r>
              <w:rPr>
                <w:rFonts w:ascii="Arial" w:hAnsi="Arial" w:cs="Arial"/>
                <w:sz w:val="20"/>
                <w:szCs w:val="20"/>
              </w:rPr>
              <w:t>Copy/Evidence of Software Licence</w:t>
            </w:r>
          </w:p>
        </w:tc>
        <w:tc>
          <w:tcPr>
            <w:tcW w:w="1321" w:type="dxa"/>
            <w:shd w:val="clear" w:color="auto" w:fill="FF0000"/>
          </w:tcPr>
          <w:p w14:paraId="624700F7" w14:textId="4F649CBB" w:rsidR="00175B62" w:rsidRDefault="002D3954" w:rsidP="00205765">
            <w:pPr>
              <w:rPr>
                <w:rFonts w:ascii="Arial" w:hAnsi="Arial" w:cs="Arial"/>
                <w:sz w:val="20"/>
                <w:szCs w:val="20"/>
              </w:rPr>
            </w:pPr>
            <w:r>
              <w:rPr>
                <w:rFonts w:ascii="Arial" w:hAnsi="Arial" w:cs="Arial"/>
                <w:sz w:val="20"/>
                <w:szCs w:val="20"/>
              </w:rPr>
              <w:t>8</w:t>
            </w:r>
          </w:p>
        </w:tc>
        <w:tc>
          <w:tcPr>
            <w:tcW w:w="1039" w:type="dxa"/>
          </w:tcPr>
          <w:p w14:paraId="7C75E60A" w14:textId="1CC69AED" w:rsidR="00175B62" w:rsidRDefault="002D3954" w:rsidP="00205765">
            <w:pPr>
              <w:rPr>
                <w:rFonts w:ascii="Arial" w:hAnsi="Arial" w:cs="Arial"/>
                <w:sz w:val="20"/>
                <w:szCs w:val="20"/>
              </w:rPr>
            </w:pPr>
            <w:r>
              <w:rPr>
                <w:rFonts w:ascii="Arial" w:hAnsi="Arial" w:cs="Arial"/>
                <w:sz w:val="20"/>
                <w:szCs w:val="20"/>
              </w:rPr>
              <w:t>800</w:t>
            </w:r>
          </w:p>
        </w:tc>
        <w:tc>
          <w:tcPr>
            <w:tcW w:w="1094" w:type="dxa"/>
          </w:tcPr>
          <w:p w14:paraId="41FDAC10" w14:textId="3CB900AC" w:rsidR="00175B62" w:rsidRPr="00195A25" w:rsidRDefault="002D3954" w:rsidP="00205765">
            <w:pPr>
              <w:rPr>
                <w:rFonts w:ascii="Arial" w:hAnsi="Arial" w:cs="Arial"/>
                <w:sz w:val="20"/>
                <w:szCs w:val="20"/>
              </w:rPr>
            </w:pPr>
            <w:r>
              <w:rPr>
                <w:rFonts w:ascii="Arial" w:hAnsi="Arial" w:cs="Arial"/>
                <w:sz w:val="20"/>
                <w:szCs w:val="20"/>
              </w:rPr>
              <w:t>24</w:t>
            </w:r>
            <w:r w:rsidR="00175B62">
              <w:rPr>
                <w:rFonts w:ascii="Arial" w:hAnsi="Arial" w:cs="Arial"/>
                <w:sz w:val="20"/>
                <w:szCs w:val="20"/>
              </w:rPr>
              <w:t>0</w:t>
            </w:r>
          </w:p>
        </w:tc>
        <w:tc>
          <w:tcPr>
            <w:tcW w:w="1073" w:type="dxa"/>
          </w:tcPr>
          <w:p w14:paraId="4998487C" w14:textId="77777777" w:rsidR="00175B62" w:rsidRPr="00195A25" w:rsidRDefault="00175B62" w:rsidP="00205765">
            <w:pPr>
              <w:rPr>
                <w:rFonts w:ascii="Arial" w:hAnsi="Arial" w:cs="Arial"/>
                <w:sz w:val="20"/>
                <w:szCs w:val="20"/>
              </w:rPr>
            </w:pPr>
          </w:p>
        </w:tc>
        <w:tc>
          <w:tcPr>
            <w:tcW w:w="2761" w:type="dxa"/>
          </w:tcPr>
          <w:p w14:paraId="1BE468A0" w14:textId="77777777" w:rsidR="00175B62" w:rsidRPr="00195A25" w:rsidRDefault="00175B62" w:rsidP="00205765">
            <w:pPr>
              <w:rPr>
                <w:rFonts w:ascii="Arial" w:hAnsi="Arial" w:cs="Arial"/>
                <w:sz w:val="20"/>
                <w:szCs w:val="20"/>
              </w:rPr>
            </w:pPr>
          </w:p>
        </w:tc>
      </w:tr>
      <w:tr w:rsidR="00175B62" w:rsidRPr="00195A25" w14:paraId="273F66BA" w14:textId="248E84E3" w:rsidTr="3D12004F">
        <w:tc>
          <w:tcPr>
            <w:tcW w:w="1274" w:type="dxa"/>
          </w:tcPr>
          <w:p w14:paraId="79559169" w14:textId="5C4767CA" w:rsidR="00175B62" w:rsidRPr="00195A25" w:rsidRDefault="00175B62" w:rsidP="00205765">
            <w:pPr>
              <w:rPr>
                <w:rFonts w:ascii="Arial" w:hAnsi="Arial" w:cs="Arial"/>
                <w:sz w:val="20"/>
                <w:szCs w:val="20"/>
              </w:rPr>
            </w:pPr>
            <w:r w:rsidRPr="00195A25">
              <w:rPr>
                <w:rFonts w:ascii="Arial" w:hAnsi="Arial" w:cs="Arial"/>
                <w:sz w:val="20"/>
                <w:szCs w:val="20"/>
              </w:rPr>
              <w:t>01.01</w:t>
            </w:r>
          </w:p>
        </w:tc>
        <w:tc>
          <w:tcPr>
            <w:tcW w:w="739" w:type="dxa"/>
          </w:tcPr>
          <w:p w14:paraId="62B854BD" w14:textId="5E82BCB4" w:rsidR="00175B62" w:rsidRPr="00195A25" w:rsidRDefault="00175B62" w:rsidP="00205765">
            <w:pPr>
              <w:rPr>
                <w:rFonts w:ascii="Arial" w:hAnsi="Arial" w:cs="Arial"/>
                <w:sz w:val="20"/>
                <w:szCs w:val="20"/>
              </w:rPr>
            </w:pPr>
            <w:r w:rsidRPr="00195A25">
              <w:rPr>
                <w:rFonts w:ascii="Arial" w:hAnsi="Arial" w:cs="Arial"/>
                <w:sz w:val="20"/>
                <w:szCs w:val="20"/>
              </w:rPr>
              <w:t>PM</w:t>
            </w:r>
            <w:r>
              <w:rPr>
                <w:rFonts w:ascii="Arial" w:hAnsi="Arial" w:cs="Arial"/>
                <w:sz w:val="20"/>
                <w:szCs w:val="20"/>
              </w:rPr>
              <w:t>4</w:t>
            </w:r>
          </w:p>
        </w:tc>
        <w:tc>
          <w:tcPr>
            <w:tcW w:w="3640" w:type="dxa"/>
            <w:gridSpan w:val="2"/>
          </w:tcPr>
          <w:p w14:paraId="5497D091" w14:textId="12465F20" w:rsidR="00175B62" w:rsidRPr="00260A6E" w:rsidRDefault="00175B62" w:rsidP="00205765">
            <w:pPr>
              <w:rPr>
                <w:rFonts w:ascii="Arial" w:hAnsi="Arial" w:cs="Arial"/>
                <w:color w:val="FF0000"/>
                <w:sz w:val="20"/>
                <w:szCs w:val="20"/>
              </w:rPr>
            </w:pPr>
            <w:r w:rsidRPr="00195A25">
              <w:rPr>
                <w:rFonts w:ascii="Arial" w:hAnsi="Arial" w:cs="Arial"/>
                <w:sz w:val="20"/>
                <w:szCs w:val="20"/>
              </w:rPr>
              <w:t xml:space="preserve">Confirm that you </w:t>
            </w:r>
            <w:proofErr w:type="gramStart"/>
            <w:r w:rsidRPr="00195A25">
              <w:rPr>
                <w:rFonts w:ascii="Arial" w:hAnsi="Arial" w:cs="Arial"/>
                <w:sz w:val="20"/>
                <w:szCs w:val="20"/>
              </w:rPr>
              <w:t>are able to</w:t>
            </w:r>
            <w:proofErr w:type="gramEnd"/>
            <w:r w:rsidRPr="00195A25">
              <w:rPr>
                <w:rFonts w:ascii="Arial" w:hAnsi="Arial" w:cs="Arial"/>
                <w:sz w:val="20"/>
                <w:szCs w:val="20"/>
              </w:rPr>
              <w:t xml:space="preserve"> provide an in-service support contract manager, contactable by telephone or email 09:00-16:00 (as a minimum) Monday-Friday, excluding Public holidays.</w:t>
            </w:r>
            <w:r>
              <w:rPr>
                <w:rFonts w:ascii="Arial" w:hAnsi="Arial" w:cs="Arial"/>
                <w:color w:val="FF0000"/>
                <w:sz w:val="20"/>
                <w:szCs w:val="20"/>
              </w:rPr>
              <w:t xml:space="preserve"> </w:t>
            </w:r>
          </w:p>
        </w:tc>
        <w:tc>
          <w:tcPr>
            <w:tcW w:w="1383" w:type="dxa"/>
          </w:tcPr>
          <w:p w14:paraId="50C487AB" w14:textId="5D04F049" w:rsidR="00175B62" w:rsidRPr="00195A25" w:rsidRDefault="00175B62" w:rsidP="00205765">
            <w:pPr>
              <w:rPr>
                <w:rFonts w:ascii="Arial" w:hAnsi="Arial" w:cs="Arial"/>
                <w:sz w:val="20"/>
                <w:szCs w:val="20"/>
              </w:rPr>
            </w:pPr>
            <w:r>
              <w:rPr>
                <w:rFonts w:ascii="Arial" w:hAnsi="Arial" w:cs="Arial"/>
                <w:sz w:val="20"/>
                <w:szCs w:val="20"/>
              </w:rPr>
              <w:t>Text</w:t>
            </w:r>
          </w:p>
        </w:tc>
        <w:tc>
          <w:tcPr>
            <w:tcW w:w="1694" w:type="dxa"/>
          </w:tcPr>
          <w:p w14:paraId="5F2938D2" w14:textId="18369951" w:rsidR="00175B62" w:rsidRPr="00195A25" w:rsidRDefault="00175B62" w:rsidP="00205765">
            <w:pPr>
              <w:rPr>
                <w:rFonts w:ascii="Arial" w:hAnsi="Arial" w:cs="Arial"/>
                <w:sz w:val="20"/>
                <w:szCs w:val="20"/>
              </w:rPr>
            </w:pPr>
            <w:r>
              <w:rPr>
                <w:rFonts w:ascii="Arial" w:hAnsi="Arial" w:cs="Arial"/>
                <w:sz w:val="20"/>
                <w:szCs w:val="20"/>
              </w:rPr>
              <w:t>N/A</w:t>
            </w:r>
          </w:p>
        </w:tc>
        <w:tc>
          <w:tcPr>
            <w:tcW w:w="1321" w:type="dxa"/>
            <w:shd w:val="clear" w:color="auto" w:fill="70AD47" w:themeFill="accent6"/>
          </w:tcPr>
          <w:p w14:paraId="4B75AA94" w14:textId="0C5ED00F" w:rsidR="00175B62" w:rsidRDefault="002D3954" w:rsidP="00205765">
            <w:pPr>
              <w:rPr>
                <w:rFonts w:ascii="Arial" w:hAnsi="Arial" w:cs="Arial"/>
                <w:sz w:val="20"/>
                <w:szCs w:val="20"/>
              </w:rPr>
            </w:pPr>
            <w:r>
              <w:rPr>
                <w:rFonts w:ascii="Arial" w:hAnsi="Arial" w:cs="Arial"/>
                <w:sz w:val="20"/>
                <w:szCs w:val="20"/>
              </w:rPr>
              <w:t>2</w:t>
            </w:r>
          </w:p>
        </w:tc>
        <w:tc>
          <w:tcPr>
            <w:tcW w:w="1039" w:type="dxa"/>
          </w:tcPr>
          <w:p w14:paraId="1D16F921" w14:textId="200A14A2" w:rsidR="00175B62" w:rsidRPr="00195A25" w:rsidRDefault="002D3954" w:rsidP="00205765">
            <w:pPr>
              <w:rPr>
                <w:rFonts w:ascii="Arial" w:hAnsi="Arial" w:cs="Arial"/>
                <w:sz w:val="20"/>
                <w:szCs w:val="20"/>
              </w:rPr>
            </w:pPr>
            <w:r>
              <w:rPr>
                <w:rFonts w:ascii="Arial" w:hAnsi="Arial" w:cs="Arial"/>
                <w:sz w:val="20"/>
                <w:szCs w:val="20"/>
              </w:rPr>
              <w:t>2</w:t>
            </w:r>
            <w:r w:rsidR="00175B62">
              <w:rPr>
                <w:rFonts w:ascii="Arial" w:hAnsi="Arial" w:cs="Arial"/>
                <w:sz w:val="20"/>
                <w:szCs w:val="20"/>
              </w:rPr>
              <w:t>00</w:t>
            </w:r>
          </w:p>
        </w:tc>
        <w:tc>
          <w:tcPr>
            <w:tcW w:w="1094" w:type="dxa"/>
          </w:tcPr>
          <w:p w14:paraId="1ED8AB5A" w14:textId="658B9DD7" w:rsidR="00175B62" w:rsidRPr="00195A25" w:rsidRDefault="002D3954" w:rsidP="00205765">
            <w:pPr>
              <w:rPr>
                <w:rFonts w:ascii="Arial" w:hAnsi="Arial" w:cs="Arial"/>
                <w:sz w:val="20"/>
                <w:szCs w:val="20"/>
              </w:rPr>
            </w:pPr>
            <w:r>
              <w:rPr>
                <w:rFonts w:ascii="Arial" w:hAnsi="Arial" w:cs="Arial"/>
                <w:sz w:val="20"/>
                <w:szCs w:val="20"/>
              </w:rPr>
              <w:t>60</w:t>
            </w:r>
            <w:r w:rsidR="00175B62">
              <w:rPr>
                <w:rFonts w:ascii="Arial" w:hAnsi="Arial" w:cs="Arial"/>
                <w:sz w:val="20"/>
                <w:szCs w:val="20"/>
              </w:rPr>
              <w:t>0</w:t>
            </w:r>
          </w:p>
        </w:tc>
        <w:tc>
          <w:tcPr>
            <w:tcW w:w="1073" w:type="dxa"/>
          </w:tcPr>
          <w:p w14:paraId="1027574D" w14:textId="77777777" w:rsidR="00175B62" w:rsidRPr="00195A25" w:rsidRDefault="00175B62" w:rsidP="00205765">
            <w:pPr>
              <w:rPr>
                <w:rFonts w:ascii="Arial" w:hAnsi="Arial" w:cs="Arial"/>
                <w:sz w:val="20"/>
                <w:szCs w:val="20"/>
              </w:rPr>
            </w:pPr>
          </w:p>
        </w:tc>
        <w:tc>
          <w:tcPr>
            <w:tcW w:w="2761" w:type="dxa"/>
          </w:tcPr>
          <w:p w14:paraId="0A8CCC3D" w14:textId="77777777" w:rsidR="00175B62" w:rsidRPr="00195A25" w:rsidRDefault="00175B62" w:rsidP="00205765">
            <w:pPr>
              <w:rPr>
                <w:rFonts w:ascii="Arial" w:hAnsi="Arial" w:cs="Arial"/>
                <w:sz w:val="20"/>
                <w:szCs w:val="20"/>
              </w:rPr>
            </w:pPr>
          </w:p>
        </w:tc>
      </w:tr>
      <w:tr w:rsidR="00175B62" w:rsidRPr="00195A25" w14:paraId="736B4977" w14:textId="5683F67B" w:rsidTr="3D12004F">
        <w:tc>
          <w:tcPr>
            <w:tcW w:w="1274" w:type="dxa"/>
          </w:tcPr>
          <w:p w14:paraId="39B77C66" w14:textId="5F8F7849" w:rsidR="00175B62" w:rsidRPr="00195A25" w:rsidRDefault="00175B62" w:rsidP="00205765">
            <w:pPr>
              <w:rPr>
                <w:rFonts w:ascii="Arial" w:hAnsi="Arial" w:cs="Arial"/>
                <w:sz w:val="20"/>
                <w:szCs w:val="20"/>
              </w:rPr>
            </w:pPr>
            <w:r w:rsidRPr="00195A25">
              <w:rPr>
                <w:rFonts w:ascii="Arial" w:hAnsi="Arial" w:cs="Arial"/>
                <w:sz w:val="20"/>
                <w:szCs w:val="20"/>
              </w:rPr>
              <w:t>01.02</w:t>
            </w:r>
          </w:p>
        </w:tc>
        <w:tc>
          <w:tcPr>
            <w:tcW w:w="739" w:type="dxa"/>
          </w:tcPr>
          <w:p w14:paraId="4F2C327D" w14:textId="5F176EB1" w:rsidR="00175B62" w:rsidRPr="00195A25" w:rsidRDefault="00175B62" w:rsidP="00205765">
            <w:pPr>
              <w:rPr>
                <w:rFonts w:ascii="Arial" w:hAnsi="Arial" w:cs="Arial"/>
                <w:sz w:val="20"/>
                <w:szCs w:val="20"/>
              </w:rPr>
            </w:pPr>
            <w:r w:rsidRPr="00195A25">
              <w:rPr>
                <w:rFonts w:ascii="Arial" w:hAnsi="Arial" w:cs="Arial"/>
                <w:sz w:val="20"/>
                <w:szCs w:val="20"/>
              </w:rPr>
              <w:t>PM</w:t>
            </w:r>
            <w:r>
              <w:rPr>
                <w:rFonts w:ascii="Arial" w:hAnsi="Arial" w:cs="Arial"/>
                <w:sz w:val="20"/>
                <w:szCs w:val="20"/>
              </w:rPr>
              <w:t>5</w:t>
            </w:r>
          </w:p>
        </w:tc>
        <w:tc>
          <w:tcPr>
            <w:tcW w:w="3640" w:type="dxa"/>
            <w:gridSpan w:val="2"/>
          </w:tcPr>
          <w:p w14:paraId="6D99D2A7" w14:textId="314384F2" w:rsidR="00175B62" w:rsidRPr="00195A25" w:rsidRDefault="00175B62" w:rsidP="00205765">
            <w:pPr>
              <w:rPr>
                <w:rFonts w:ascii="Arial" w:hAnsi="Arial" w:cs="Arial"/>
                <w:sz w:val="20"/>
                <w:szCs w:val="20"/>
              </w:rPr>
            </w:pPr>
            <w:r w:rsidRPr="00195A25">
              <w:rPr>
                <w:rFonts w:ascii="Arial" w:hAnsi="Arial" w:cs="Arial"/>
                <w:sz w:val="20"/>
                <w:szCs w:val="20"/>
              </w:rPr>
              <w:t>Provide a draft Project Management Plan</w:t>
            </w:r>
            <w:r>
              <w:rPr>
                <w:rFonts w:ascii="Arial" w:hAnsi="Arial" w:cs="Arial"/>
                <w:sz w:val="20"/>
                <w:szCs w:val="20"/>
              </w:rPr>
              <w:t xml:space="preserve"> (PMP)</w:t>
            </w:r>
            <w:r w:rsidRPr="00195A25">
              <w:rPr>
                <w:rFonts w:ascii="Arial" w:hAnsi="Arial" w:cs="Arial"/>
                <w:sz w:val="20"/>
                <w:szCs w:val="20"/>
              </w:rPr>
              <w:t xml:space="preserve"> covering all aspects of the in-service support tasks as set out in the Statement of Work at Annex A.</w:t>
            </w:r>
          </w:p>
        </w:tc>
        <w:tc>
          <w:tcPr>
            <w:tcW w:w="1383" w:type="dxa"/>
          </w:tcPr>
          <w:p w14:paraId="67FB2FF8" w14:textId="2758CEAA" w:rsidR="00175B62" w:rsidRPr="00195A25" w:rsidRDefault="00175B62" w:rsidP="00205765">
            <w:pPr>
              <w:rPr>
                <w:rFonts w:ascii="Arial" w:hAnsi="Arial" w:cs="Arial"/>
                <w:sz w:val="20"/>
                <w:szCs w:val="20"/>
              </w:rPr>
            </w:pPr>
            <w:r>
              <w:rPr>
                <w:rFonts w:ascii="Arial" w:hAnsi="Arial" w:cs="Arial"/>
                <w:sz w:val="20"/>
                <w:szCs w:val="20"/>
              </w:rPr>
              <w:t>Attachment</w:t>
            </w:r>
          </w:p>
        </w:tc>
        <w:tc>
          <w:tcPr>
            <w:tcW w:w="1694" w:type="dxa"/>
          </w:tcPr>
          <w:p w14:paraId="41334A6D" w14:textId="1E905473" w:rsidR="00175B62" w:rsidRPr="00195A25" w:rsidRDefault="00175B62" w:rsidP="00205765">
            <w:pPr>
              <w:rPr>
                <w:rFonts w:ascii="Arial" w:hAnsi="Arial" w:cs="Arial"/>
                <w:sz w:val="20"/>
                <w:szCs w:val="20"/>
              </w:rPr>
            </w:pPr>
            <w:r>
              <w:rPr>
                <w:rFonts w:ascii="Arial" w:hAnsi="Arial" w:cs="Arial"/>
                <w:sz w:val="20"/>
                <w:szCs w:val="20"/>
              </w:rPr>
              <w:t>Draft Project Management Plan</w:t>
            </w:r>
          </w:p>
        </w:tc>
        <w:tc>
          <w:tcPr>
            <w:tcW w:w="1321" w:type="dxa"/>
            <w:shd w:val="clear" w:color="auto" w:fill="FFFF00"/>
          </w:tcPr>
          <w:p w14:paraId="21CC8069" w14:textId="452BAB6A" w:rsidR="00175B62" w:rsidRPr="00195A25" w:rsidRDefault="002D3954" w:rsidP="00205765">
            <w:pPr>
              <w:rPr>
                <w:rFonts w:ascii="Arial" w:hAnsi="Arial" w:cs="Arial"/>
                <w:sz w:val="20"/>
                <w:szCs w:val="20"/>
              </w:rPr>
            </w:pPr>
            <w:r>
              <w:rPr>
                <w:rFonts w:ascii="Arial" w:hAnsi="Arial" w:cs="Arial"/>
                <w:sz w:val="20"/>
                <w:szCs w:val="20"/>
              </w:rPr>
              <w:t>4</w:t>
            </w:r>
          </w:p>
        </w:tc>
        <w:tc>
          <w:tcPr>
            <w:tcW w:w="1039" w:type="dxa"/>
          </w:tcPr>
          <w:p w14:paraId="3419F4DF" w14:textId="7D234237" w:rsidR="00175B62" w:rsidRPr="00195A25" w:rsidRDefault="002D3954" w:rsidP="00205765">
            <w:pPr>
              <w:rPr>
                <w:rFonts w:ascii="Arial" w:hAnsi="Arial" w:cs="Arial"/>
                <w:sz w:val="20"/>
                <w:szCs w:val="20"/>
              </w:rPr>
            </w:pPr>
            <w:r>
              <w:rPr>
                <w:rFonts w:ascii="Arial" w:hAnsi="Arial" w:cs="Arial"/>
                <w:sz w:val="20"/>
                <w:szCs w:val="20"/>
              </w:rPr>
              <w:t>4</w:t>
            </w:r>
            <w:r w:rsidR="00175B62">
              <w:rPr>
                <w:rFonts w:ascii="Arial" w:hAnsi="Arial" w:cs="Arial"/>
                <w:sz w:val="20"/>
                <w:szCs w:val="20"/>
              </w:rPr>
              <w:t>00</w:t>
            </w:r>
          </w:p>
        </w:tc>
        <w:tc>
          <w:tcPr>
            <w:tcW w:w="1094" w:type="dxa"/>
          </w:tcPr>
          <w:p w14:paraId="1BE8A794" w14:textId="7461E69A" w:rsidR="00175B62" w:rsidRPr="00195A25" w:rsidRDefault="002D3954" w:rsidP="00205765">
            <w:pPr>
              <w:rPr>
                <w:rFonts w:ascii="Arial" w:hAnsi="Arial" w:cs="Arial"/>
                <w:sz w:val="20"/>
                <w:szCs w:val="20"/>
              </w:rPr>
            </w:pPr>
            <w:r>
              <w:rPr>
                <w:rFonts w:ascii="Arial" w:hAnsi="Arial" w:cs="Arial"/>
                <w:sz w:val="20"/>
                <w:szCs w:val="20"/>
              </w:rPr>
              <w:t>12</w:t>
            </w:r>
            <w:r w:rsidR="00175B62">
              <w:rPr>
                <w:rFonts w:ascii="Arial" w:hAnsi="Arial" w:cs="Arial"/>
                <w:sz w:val="20"/>
                <w:szCs w:val="20"/>
              </w:rPr>
              <w:t>0</w:t>
            </w:r>
          </w:p>
        </w:tc>
        <w:tc>
          <w:tcPr>
            <w:tcW w:w="1073" w:type="dxa"/>
          </w:tcPr>
          <w:p w14:paraId="2F4C431F" w14:textId="77777777" w:rsidR="00175B62" w:rsidRPr="00195A25" w:rsidRDefault="00175B62" w:rsidP="00205765">
            <w:pPr>
              <w:rPr>
                <w:rFonts w:ascii="Arial" w:hAnsi="Arial" w:cs="Arial"/>
                <w:sz w:val="20"/>
                <w:szCs w:val="20"/>
              </w:rPr>
            </w:pPr>
          </w:p>
        </w:tc>
        <w:tc>
          <w:tcPr>
            <w:tcW w:w="2761" w:type="dxa"/>
          </w:tcPr>
          <w:p w14:paraId="1F93C0F9" w14:textId="77777777" w:rsidR="00175B62" w:rsidRPr="00195A25" w:rsidRDefault="00175B62" w:rsidP="00205765">
            <w:pPr>
              <w:rPr>
                <w:rFonts w:ascii="Arial" w:hAnsi="Arial" w:cs="Arial"/>
                <w:sz w:val="20"/>
                <w:szCs w:val="20"/>
              </w:rPr>
            </w:pPr>
          </w:p>
        </w:tc>
      </w:tr>
      <w:tr w:rsidR="00175B62" w:rsidRPr="00195A25" w14:paraId="3FADCE6A" w14:textId="025EE6B4" w:rsidTr="3D12004F">
        <w:tc>
          <w:tcPr>
            <w:tcW w:w="1274" w:type="dxa"/>
          </w:tcPr>
          <w:p w14:paraId="15109292" w14:textId="7FC53192" w:rsidR="00175B62" w:rsidRPr="00195A25" w:rsidRDefault="00175B62" w:rsidP="00205765">
            <w:pPr>
              <w:rPr>
                <w:rFonts w:ascii="Arial" w:hAnsi="Arial" w:cs="Arial"/>
                <w:sz w:val="20"/>
                <w:szCs w:val="20"/>
              </w:rPr>
            </w:pPr>
            <w:r w:rsidRPr="00195A25">
              <w:rPr>
                <w:rFonts w:ascii="Arial" w:hAnsi="Arial" w:cs="Arial"/>
                <w:sz w:val="20"/>
                <w:szCs w:val="20"/>
              </w:rPr>
              <w:t>01.03</w:t>
            </w:r>
          </w:p>
        </w:tc>
        <w:tc>
          <w:tcPr>
            <w:tcW w:w="739" w:type="dxa"/>
          </w:tcPr>
          <w:p w14:paraId="37D3A808" w14:textId="5904ABB2" w:rsidR="00175B62" w:rsidRPr="00195A25" w:rsidRDefault="00175B62" w:rsidP="00205765">
            <w:pPr>
              <w:rPr>
                <w:rFonts w:ascii="Arial" w:hAnsi="Arial" w:cs="Arial"/>
                <w:sz w:val="20"/>
                <w:szCs w:val="20"/>
              </w:rPr>
            </w:pPr>
            <w:r w:rsidRPr="00195A25">
              <w:rPr>
                <w:rFonts w:ascii="Arial" w:hAnsi="Arial" w:cs="Arial"/>
                <w:sz w:val="20"/>
                <w:szCs w:val="20"/>
              </w:rPr>
              <w:t>PM</w:t>
            </w:r>
            <w:r>
              <w:rPr>
                <w:rFonts w:ascii="Arial" w:hAnsi="Arial" w:cs="Arial"/>
                <w:sz w:val="20"/>
                <w:szCs w:val="20"/>
              </w:rPr>
              <w:t>6</w:t>
            </w:r>
          </w:p>
        </w:tc>
        <w:tc>
          <w:tcPr>
            <w:tcW w:w="3640" w:type="dxa"/>
            <w:gridSpan w:val="2"/>
          </w:tcPr>
          <w:p w14:paraId="4DE20F33" w14:textId="3D8E2501" w:rsidR="00175B62" w:rsidRPr="00195A25" w:rsidRDefault="00175B62" w:rsidP="00205765">
            <w:pPr>
              <w:rPr>
                <w:rFonts w:ascii="Arial" w:hAnsi="Arial" w:cs="Arial"/>
                <w:sz w:val="20"/>
                <w:szCs w:val="20"/>
              </w:rPr>
            </w:pPr>
            <w:r w:rsidRPr="00195A25">
              <w:rPr>
                <w:rFonts w:ascii="Arial" w:hAnsi="Arial" w:cs="Arial"/>
                <w:sz w:val="20"/>
                <w:szCs w:val="20"/>
              </w:rPr>
              <w:t xml:space="preserve">By providing examples from projects, please demonstrate that you </w:t>
            </w:r>
            <w:proofErr w:type="gramStart"/>
            <w:r w:rsidRPr="00195A25">
              <w:rPr>
                <w:rFonts w:ascii="Arial" w:hAnsi="Arial" w:cs="Arial"/>
                <w:sz w:val="20"/>
                <w:szCs w:val="20"/>
              </w:rPr>
              <w:t>are able to</w:t>
            </w:r>
            <w:proofErr w:type="gramEnd"/>
            <w:r w:rsidRPr="00195A25">
              <w:rPr>
                <w:rFonts w:ascii="Arial" w:hAnsi="Arial" w:cs="Arial"/>
                <w:sz w:val="20"/>
                <w:szCs w:val="20"/>
              </w:rPr>
              <w:t xml:space="preserve"> produce comprehensive </w:t>
            </w:r>
            <w:r>
              <w:rPr>
                <w:rFonts w:ascii="Arial" w:hAnsi="Arial" w:cs="Arial"/>
                <w:sz w:val="20"/>
                <w:szCs w:val="20"/>
              </w:rPr>
              <w:t>Quality</w:t>
            </w:r>
            <w:r w:rsidRPr="00195A25">
              <w:rPr>
                <w:rFonts w:ascii="Arial" w:hAnsi="Arial" w:cs="Arial"/>
                <w:sz w:val="20"/>
                <w:szCs w:val="20"/>
              </w:rPr>
              <w:t xml:space="preserve"> Progress Reports</w:t>
            </w:r>
            <w:r>
              <w:rPr>
                <w:rFonts w:ascii="Arial" w:hAnsi="Arial" w:cs="Arial"/>
                <w:sz w:val="20"/>
                <w:szCs w:val="20"/>
              </w:rPr>
              <w:t xml:space="preserve"> (QPRs)</w:t>
            </w:r>
            <w:r w:rsidRPr="00195A25">
              <w:rPr>
                <w:rFonts w:ascii="Arial" w:hAnsi="Arial" w:cs="Arial"/>
                <w:sz w:val="20"/>
                <w:szCs w:val="20"/>
              </w:rPr>
              <w:t>.</w:t>
            </w:r>
          </w:p>
        </w:tc>
        <w:tc>
          <w:tcPr>
            <w:tcW w:w="1383" w:type="dxa"/>
          </w:tcPr>
          <w:p w14:paraId="13EBB022" w14:textId="5BB042B3" w:rsidR="00175B62" w:rsidRPr="00195A25" w:rsidRDefault="00175B62" w:rsidP="00205765">
            <w:pPr>
              <w:rPr>
                <w:rFonts w:ascii="Arial" w:hAnsi="Arial" w:cs="Arial"/>
                <w:sz w:val="20"/>
                <w:szCs w:val="20"/>
              </w:rPr>
            </w:pPr>
            <w:r>
              <w:rPr>
                <w:rFonts w:ascii="Arial" w:hAnsi="Arial" w:cs="Arial"/>
                <w:sz w:val="20"/>
                <w:szCs w:val="20"/>
              </w:rPr>
              <w:t>Attachment</w:t>
            </w:r>
          </w:p>
        </w:tc>
        <w:tc>
          <w:tcPr>
            <w:tcW w:w="1694" w:type="dxa"/>
          </w:tcPr>
          <w:p w14:paraId="746DFEA0" w14:textId="42BE8C9B" w:rsidR="00175B62" w:rsidRPr="00195A25" w:rsidRDefault="00175B62" w:rsidP="00205765">
            <w:pPr>
              <w:rPr>
                <w:rFonts w:ascii="Arial" w:hAnsi="Arial" w:cs="Arial"/>
                <w:sz w:val="20"/>
                <w:szCs w:val="20"/>
              </w:rPr>
            </w:pPr>
            <w:r>
              <w:rPr>
                <w:rFonts w:ascii="Arial" w:hAnsi="Arial" w:cs="Arial"/>
                <w:sz w:val="20"/>
                <w:szCs w:val="20"/>
              </w:rPr>
              <w:t>Example Quality Progress Report</w:t>
            </w:r>
          </w:p>
        </w:tc>
        <w:tc>
          <w:tcPr>
            <w:tcW w:w="1321" w:type="dxa"/>
            <w:shd w:val="clear" w:color="auto" w:fill="FFFF00"/>
          </w:tcPr>
          <w:p w14:paraId="2124B633" w14:textId="5773F41A" w:rsidR="00175B62" w:rsidRPr="00195A25" w:rsidRDefault="002D3954" w:rsidP="00205765">
            <w:pPr>
              <w:rPr>
                <w:rFonts w:ascii="Arial" w:hAnsi="Arial" w:cs="Arial"/>
                <w:sz w:val="20"/>
                <w:szCs w:val="20"/>
              </w:rPr>
            </w:pPr>
            <w:r>
              <w:rPr>
                <w:rFonts w:ascii="Arial" w:hAnsi="Arial" w:cs="Arial"/>
                <w:sz w:val="20"/>
                <w:szCs w:val="20"/>
              </w:rPr>
              <w:t>4</w:t>
            </w:r>
          </w:p>
        </w:tc>
        <w:tc>
          <w:tcPr>
            <w:tcW w:w="1039" w:type="dxa"/>
          </w:tcPr>
          <w:p w14:paraId="624A03AB" w14:textId="287D8517" w:rsidR="00175B62" w:rsidRPr="00195A25" w:rsidRDefault="002D3954" w:rsidP="00205765">
            <w:pPr>
              <w:rPr>
                <w:rFonts w:ascii="Arial" w:hAnsi="Arial" w:cs="Arial"/>
                <w:sz w:val="20"/>
                <w:szCs w:val="20"/>
              </w:rPr>
            </w:pPr>
            <w:r>
              <w:rPr>
                <w:rFonts w:ascii="Arial" w:hAnsi="Arial" w:cs="Arial"/>
                <w:sz w:val="20"/>
                <w:szCs w:val="20"/>
              </w:rPr>
              <w:t>4</w:t>
            </w:r>
            <w:r w:rsidR="00175B62">
              <w:rPr>
                <w:rFonts w:ascii="Arial" w:hAnsi="Arial" w:cs="Arial"/>
                <w:sz w:val="20"/>
                <w:szCs w:val="20"/>
              </w:rPr>
              <w:t>00</w:t>
            </w:r>
          </w:p>
        </w:tc>
        <w:tc>
          <w:tcPr>
            <w:tcW w:w="1094" w:type="dxa"/>
          </w:tcPr>
          <w:p w14:paraId="6CE11861" w14:textId="6DE49777" w:rsidR="00175B62" w:rsidRPr="00195A25" w:rsidRDefault="002D3954" w:rsidP="00205765">
            <w:pPr>
              <w:rPr>
                <w:rFonts w:ascii="Arial" w:hAnsi="Arial" w:cs="Arial"/>
                <w:sz w:val="20"/>
                <w:szCs w:val="20"/>
              </w:rPr>
            </w:pPr>
            <w:r>
              <w:rPr>
                <w:rFonts w:ascii="Arial" w:hAnsi="Arial" w:cs="Arial"/>
                <w:sz w:val="20"/>
                <w:szCs w:val="20"/>
              </w:rPr>
              <w:t>12</w:t>
            </w:r>
            <w:r w:rsidR="00175B62">
              <w:rPr>
                <w:rFonts w:ascii="Arial" w:hAnsi="Arial" w:cs="Arial"/>
                <w:sz w:val="20"/>
                <w:szCs w:val="20"/>
              </w:rPr>
              <w:t>0</w:t>
            </w:r>
          </w:p>
        </w:tc>
        <w:tc>
          <w:tcPr>
            <w:tcW w:w="1073" w:type="dxa"/>
          </w:tcPr>
          <w:p w14:paraId="76EDF17E" w14:textId="77777777" w:rsidR="00175B62" w:rsidRPr="00195A25" w:rsidRDefault="00175B62" w:rsidP="00205765">
            <w:pPr>
              <w:rPr>
                <w:rFonts w:ascii="Arial" w:hAnsi="Arial" w:cs="Arial"/>
                <w:sz w:val="20"/>
                <w:szCs w:val="20"/>
              </w:rPr>
            </w:pPr>
          </w:p>
        </w:tc>
        <w:tc>
          <w:tcPr>
            <w:tcW w:w="2761" w:type="dxa"/>
          </w:tcPr>
          <w:p w14:paraId="0DC53D7E" w14:textId="77777777" w:rsidR="00175B62" w:rsidRPr="00195A25" w:rsidRDefault="00175B62" w:rsidP="00205765">
            <w:pPr>
              <w:rPr>
                <w:rFonts w:ascii="Arial" w:hAnsi="Arial" w:cs="Arial"/>
                <w:sz w:val="20"/>
                <w:szCs w:val="20"/>
              </w:rPr>
            </w:pPr>
          </w:p>
        </w:tc>
      </w:tr>
      <w:tr w:rsidR="00175B62" w:rsidRPr="00195A25" w14:paraId="301BACB1" w14:textId="62D4C3CB" w:rsidTr="3D12004F">
        <w:tc>
          <w:tcPr>
            <w:tcW w:w="1274" w:type="dxa"/>
          </w:tcPr>
          <w:p w14:paraId="3120178B" w14:textId="2C7BCD38" w:rsidR="00175B62" w:rsidRPr="00195A25" w:rsidRDefault="00175B62" w:rsidP="00205765">
            <w:pPr>
              <w:rPr>
                <w:rFonts w:ascii="Arial" w:hAnsi="Arial" w:cs="Arial"/>
                <w:sz w:val="20"/>
                <w:szCs w:val="20"/>
              </w:rPr>
            </w:pPr>
            <w:r>
              <w:rPr>
                <w:rFonts w:ascii="Arial" w:hAnsi="Arial" w:cs="Arial"/>
                <w:sz w:val="20"/>
                <w:szCs w:val="20"/>
              </w:rPr>
              <w:t>01.04/01.10</w:t>
            </w:r>
          </w:p>
        </w:tc>
        <w:tc>
          <w:tcPr>
            <w:tcW w:w="739" w:type="dxa"/>
          </w:tcPr>
          <w:p w14:paraId="37340823" w14:textId="44FAF87F" w:rsidR="00175B62" w:rsidRPr="00195A25" w:rsidRDefault="00175B62" w:rsidP="00205765">
            <w:pPr>
              <w:rPr>
                <w:rFonts w:ascii="Arial" w:hAnsi="Arial" w:cs="Arial"/>
                <w:sz w:val="20"/>
                <w:szCs w:val="20"/>
              </w:rPr>
            </w:pPr>
            <w:r>
              <w:rPr>
                <w:rFonts w:ascii="Arial" w:hAnsi="Arial" w:cs="Arial"/>
                <w:sz w:val="20"/>
                <w:szCs w:val="20"/>
              </w:rPr>
              <w:t>PM7</w:t>
            </w:r>
          </w:p>
        </w:tc>
        <w:tc>
          <w:tcPr>
            <w:tcW w:w="3640" w:type="dxa"/>
            <w:gridSpan w:val="2"/>
          </w:tcPr>
          <w:p w14:paraId="6228FBFB" w14:textId="68F83A73" w:rsidR="00175B62" w:rsidRPr="00195A25" w:rsidRDefault="00175B62" w:rsidP="00205765">
            <w:pPr>
              <w:rPr>
                <w:rFonts w:ascii="Arial" w:hAnsi="Arial" w:cs="Arial"/>
                <w:sz w:val="20"/>
                <w:szCs w:val="20"/>
              </w:rPr>
            </w:pPr>
            <w:r>
              <w:rPr>
                <w:rFonts w:ascii="Arial" w:hAnsi="Arial" w:cs="Arial"/>
                <w:sz w:val="20"/>
                <w:szCs w:val="20"/>
              </w:rPr>
              <w:t>Provide a draft Risks Management Plan (RMP)</w:t>
            </w:r>
            <w:r w:rsidRPr="00195A25">
              <w:rPr>
                <w:rFonts w:ascii="Arial" w:hAnsi="Arial" w:cs="Arial"/>
                <w:sz w:val="20"/>
                <w:szCs w:val="20"/>
              </w:rPr>
              <w:t xml:space="preserve"> covering all aspects of the in-service support tasks as set out in the Statement of Work at Annex A.</w:t>
            </w:r>
          </w:p>
        </w:tc>
        <w:tc>
          <w:tcPr>
            <w:tcW w:w="1383" w:type="dxa"/>
          </w:tcPr>
          <w:p w14:paraId="08AE921B" w14:textId="5F76F980" w:rsidR="00175B62" w:rsidRPr="00195A25" w:rsidRDefault="00175B62" w:rsidP="00205765">
            <w:pPr>
              <w:rPr>
                <w:rFonts w:ascii="Arial" w:hAnsi="Arial" w:cs="Arial"/>
                <w:sz w:val="20"/>
                <w:szCs w:val="20"/>
              </w:rPr>
            </w:pPr>
            <w:r>
              <w:rPr>
                <w:rFonts w:ascii="Arial" w:hAnsi="Arial" w:cs="Arial"/>
                <w:sz w:val="20"/>
                <w:szCs w:val="20"/>
              </w:rPr>
              <w:t>Attachment</w:t>
            </w:r>
          </w:p>
        </w:tc>
        <w:tc>
          <w:tcPr>
            <w:tcW w:w="1694" w:type="dxa"/>
          </w:tcPr>
          <w:p w14:paraId="5957C125" w14:textId="68CCA7C5" w:rsidR="00175B62" w:rsidRPr="00195A25" w:rsidRDefault="00175B62" w:rsidP="00205765">
            <w:pPr>
              <w:rPr>
                <w:rFonts w:ascii="Arial" w:hAnsi="Arial" w:cs="Arial"/>
                <w:sz w:val="20"/>
                <w:szCs w:val="20"/>
              </w:rPr>
            </w:pPr>
            <w:r>
              <w:rPr>
                <w:rFonts w:ascii="Arial" w:hAnsi="Arial" w:cs="Arial"/>
                <w:sz w:val="20"/>
                <w:szCs w:val="20"/>
              </w:rPr>
              <w:t>Draft RMP</w:t>
            </w:r>
          </w:p>
        </w:tc>
        <w:tc>
          <w:tcPr>
            <w:tcW w:w="1321" w:type="dxa"/>
            <w:shd w:val="clear" w:color="auto" w:fill="FFFF00"/>
          </w:tcPr>
          <w:p w14:paraId="1699970A" w14:textId="3E9E8EB7" w:rsidR="00175B62" w:rsidRDefault="002D3954" w:rsidP="00205765">
            <w:pPr>
              <w:rPr>
                <w:rFonts w:ascii="Arial" w:hAnsi="Arial" w:cs="Arial"/>
                <w:sz w:val="20"/>
                <w:szCs w:val="20"/>
              </w:rPr>
            </w:pPr>
            <w:r>
              <w:rPr>
                <w:rFonts w:ascii="Arial" w:hAnsi="Arial" w:cs="Arial"/>
                <w:sz w:val="20"/>
                <w:szCs w:val="20"/>
              </w:rPr>
              <w:t>4</w:t>
            </w:r>
          </w:p>
        </w:tc>
        <w:tc>
          <w:tcPr>
            <w:tcW w:w="1039" w:type="dxa"/>
          </w:tcPr>
          <w:p w14:paraId="5773931E" w14:textId="0909BB3E" w:rsidR="00175B62" w:rsidRPr="00195A25" w:rsidRDefault="002D3954" w:rsidP="00205765">
            <w:pPr>
              <w:rPr>
                <w:rFonts w:ascii="Arial" w:hAnsi="Arial" w:cs="Arial"/>
                <w:sz w:val="20"/>
                <w:szCs w:val="20"/>
              </w:rPr>
            </w:pPr>
            <w:r>
              <w:rPr>
                <w:rFonts w:ascii="Arial" w:hAnsi="Arial" w:cs="Arial"/>
                <w:sz w:val="20"/>
                <w:szCs w:val="20"/>
              </w:rPr>
              <w:t>4</w:t>
            </w:r>
            <w:r w:rsidR="00175B62">
              <w:rPr>
                <w:rFonts w:ascii="Arial" w:hAnsi="Arial" w:cs="Arial"/>
                <w:sz w:val="20"/>
                <w:szCs w:val="20"/>
              </w:rPr>
              <w:t>00</w:t>
            </w:r>
          </w:p>
        </w:tc>
        <w:tc>
          <w:tcPr>
            <w:tcW w:w="1094" w:type="dxa"/>
          </w:tcPr>
          <w:p w14:paraId="1B647AC5" w14:textId="434AFA5E" w:rsidR="00175B62" w:rsidRPr="00195A25" w:rsidRDefault="002D3954" w:rsidP="00205765">
            <w:pPr>
              <w:rPr>
                <w:rFonts w:ascii="Arial" w:hAnsi="Arial" w:cs="Arial"/>
                <w:sz w:val="20"/>
                <w:szCs w:val="20"/>
              </w:rPr>
            </w:pPr>
            <w:r>
              <w:rPr>
                <w:rFonts w:ascii="Arial" w:hAnsi="Arial" w:cs="Arial"/>
                <w:sz w:val="20"/>
                <w:szCs w:val="20"/>
              </w:rPr>
              <w:t>12</w:t>
            </w:r>
            <w:r w:rsidR="00175B62">
              <w:rPr>
                <w:rFonts w:ascii="Arial" w:hAnsi="Arial" w:cs="Arial"/>
                <w:sz w:val="20"/>
                <w:szCs w:val="20"/>
              </w:rPr>
              <w:t>0</w:t>
            </w:r>
          </w:p>
        </w:tc>
        <w:tc>
          <w:tcPr>
            <w:tcW w:w="1073" w:type="dxa"/>
          </w:tcPr>
          <w:p w14:paraId="0BCF7FDD" w14:textId="77777777" w:rsidR="00175B62" w:rsidRPr="00195A25" w:rsidRDefault="00175B62" w:rsidP="00205765">
            <w:pPr>
              <w:rPr>
                <w:rFonts w:ascii="Arial" w:hAnsi="Arial" w:cs="Arial"/>
                <w:sz w:val="20"/>
                <w:szCs w:val="20"/>
              </w:rPr>
            </w:pPr>
          </w:p>
        </w:tc>
        <w:tc>
          <w:tcPr>
            <w:tcW w:w="2761" w:type="dxa"/>
          </w:tcPr>
          <w:p w14:paraId="17683C5C" w14:textId="77777777" w:rsidR="00175B62" w:rsidRPr="00195A25" w:rsidRDefault="00175B62" w:rsidP="00205765">
            <w:pPr>
              <w:rPr>
                <w:rFonts w:ascii="Arial" w:hAnsi="Arial" w:cs="Arial"/>
                <w:sz w:val="20"/>
                <w:szCs w:val="20"/>
              </w:rPr>
            </w:pPr>
          </w:p>
        </w:tc>
      </w:tr>
      <w:tr w:rsidR="00175B62" w:rsidRPr="00195A25" w14:paraId="378EC0B9" w14:textId="14E04155" w:rsidTr="3D12004F">
        <w:tc>
          <w:tcPr>
            <w:tcW w:w="1274" w:type="dxa"/>
          </w:tcPr>
          <w:p w14:paraId="6A5E5AB9" w14:textId="2BDC1647" w:rsidR="00175B62" w:rsidRDefault="00175B62" w:rsidP="00205765">
            <w:pPr>
              <w:rPr>
                <w:rFonts w:ascii="Arial" w:hAnsi="Arial" w:cs="Arial"/>
                <w:sz w:val="20"/>
                <w:szCs w:val="20"/>
              </w:rPr>
            </w:pPr>
            <w:r>
              <w:rPr>
                <w:rFonts w:ascii="Arial" w:hAnsi="Arial" w:cs="Arial"/>
                <w:sz w:val="20"/>
                <w:szCs w:val="20"/>
              </w:rPr>
              <w:t>01.05</w:t>
            </w:r>
          </w:p>
        </w:tc>
        <w:tc>
          <w:tcPr>
            <w:tcW w:w="739" w:type="dxa"/>
          </w:tcPr>
          <w:p w14:paraId="40CB49FE" w14:textId="2C826FC9" w:rsidR="00175B62" w:rsidRPr="00195A25" w:rsidRDefault="00175B62" w:rsidP="00205765">
            <w:pPr>
              <w:rPr>
                <w:rFonts w:ascii="Arial" w:hAnsi="Arial" w:cs="Arial"/>
                <w:sz w:val="20"/>
                <w:szCs w:val="20"/>
              </w:rPr>
            </w:pPr>
            <w:r>
              <w:rPr>
                <w:rFonts w:ascii="Arial" w:hAnsi="Arial" w:cs="Arial"/>
                <w:sz w:val="20"/>
                <w:szCs w:val="20"/>
              </w:rPr>
              <w:t>PM8</w:t>
            </w:r>
          </w:p>
        </w:tc>
        <w:tc>
          <w:tcPr>
            <w:tcW w:w="3640" w:type="dxa"/>
            <w:gridSpan w:val="2"/>
          </w:tcPr>
          <w:p w14:paraId="51E2667F" w14:textId="48701691" w:rsidR="00175B62" w:rsidRPr="00195A25" w:rsidRDefault="00175B62" w:rsidP="00205765">
            <w:pPr>
              <w:rPr>
                <w:rFonts w:ascii="Arial" w:hAnsi="Arial" w:cs="Arial"/>
                <w:sz w:val="20"/>
                <w:szCs w:val="20"/>
              </w:rPr>
            </w:pPr>
            <w:r w:rsidRPr="00195A25">
              <w:rPr>
                <w:rFonts w:ascii="Arial" w:hAnsi="Arial" w:cs="Arial"/>
                <w:sz w:val="20"/>
                <w:szCs w:val="20"/>
              </w:rPr>
              <w:t xml:space="preserve">Provide a draft </w:t>
            </w:r>
            <w:r>
              <w:rPr>
                <w:rFonts w:ascii="Arial" w:hAnsi="Arial" w:cs="Arial"/>
                <w:sz w:val="20"/>
                <w:szCs w:val="20"/>
              </w:rPr>
              <w:t>Quality Management Plan (QMP)</w:t>
            </w:r>
            <w:r w:rsidRPr="00195A25">
              <w:rPr>
                <w:rFonts w:ascii="Arial" w:hAnsi="Arial" w:cs="Arial"/>
                <w:sz w:val="20"/>
                <w:szCs w:val="20"/>
              </w:rPr>
              <w:t xml:space="preserve"> covering all aspects of the in-service support tasks as set out in the Statement of Work at Annex A.</w:t>
            </w:r>
          </w:p>
        </w:tc>
        <w:tc>
          <w:tcPr>
            <w:tcW w:w="1383" w:type="dxa"/>
          </w:tcPr>
          <w:p w14:paraId="0F1C7347" w14:textId="48D10E41" w:rsidR="00175B62" w:rsidRPr="00195A25" w:rsidRDefault="00175B62" w:rsidP="00205765">
            <w:pPr>
              <w:rPr>
                <w:rFonts w:ascii="Arial" w:hAnsi="Arial" w:cs="Arial"/>
                <w:sz w:val="20"/>
                <w:szCs w:val="20"/>
              </w:rPr>
            </w:pPr>
            <w:r>
              <w:rPr>
                <w:rFonts w:ascii="Arial" w:hAnsi="Arial" w:cs="Arial"/>
                <w:sz w:val="20"/>
                <w:szCs w:val="20"/>
              </w:rPr>
              <w:t>Attachment</w:t>
            </w:r>
          </w:p>
        </w:tc>
        <w:tc>
          <w:tcPr>
            <w:tcW w:w="1694" w:type="dxa"/>
          </w:tcPr>
          <w:p w14:paraId="7582EC14" w14:textId="6292069D" w:rsidR="00175B62" w:rsidRPr="00195A25" w:rsidRDefault="00175B62" w:rsidP="00205765">
            <w:pPr>
              <w:rPr>
                <w:rFonts w:ascii="Arial" w:hAnsi="Arial" w:cs="Arial"/>
                <w:sz w:val="20"/>
                <w:szCs w:val="20"/>
              </w:rPr>
            </w:pPr>
            <w:r>
              <w:rPr>
                <w:rFonts w:ascii="Arial" w:hAnsi="Arial" w:cs="Arial"/>
                <w:sz w:val="20"/>
                <w:szCs w:val="20"/>
              </w:rPr>
              <w:t>Draft QMP</w:t>
            </w:r>
          </w:p>
        </w:tc>
        <w:tc>
          <w:tcPr>
            <w:tcW w:w="1321" w:type="dxa"/>
            <w:shd w:val="clear" w:color="auto" w:fill="FFFF00"/>
          </w:tcPr>
          <w:p w14:paraId="3AA7A238" w14:textId="20189474" w:rsidR="00175B62" w:rsidRDefault="002D3954" w:rsidP="00205765">
            <w:pPr>
              <w:rPr>
                <w:rFonts w:ascii="Arial" w:hAnsi="Arial" w:cs="Arial"/>
                <w:sz w:val="20"/>
                <w:szCs w:val="20"/>
              </w:rPr>
            </w:pPr>
            <w:r>
              <w:rPr>
                <w:rFonts w:ascii="Arial" w:hAnsi="Arial" w:cs="Arial"/>
                <w:sz w:val="20"/>
                <w:szCs w:val="20"/>
              </w:rPr>
              <w:t>4</w:t>
            </w:r>
          </w:p>
        </w:tc>
        <w:tc>
          <w:tcPr>
            <w:tcW w:w="1039" w:type="dxa"/>
          </w:tcPr>
          <w:p w14:paraId="44CAB0AE" w14:textId="1CF02701" w:rsidR="00175B62" w:rsidRPr="00195A25" w:rsidRDefault="002D3954" w:rsidP="00205765">
            <w:pPr>
              <w:rPr>
                <w:rFonts w:ascii="Arial" w:hAnsi="Arial" w:cs="Arial"/>
                <w:sz w:val="20"/>
                <w:szCs w:val="20"/>
              </w:rPr>
            </w:pPr>
            <w:r>
              <w:rPr>
                <w:rFonts w:ascii="Arial" w:hAnsi="Arial" w:cs="Arial"/>
                <w:sz w:val="20"/>
                <w:szCs w:val="20"/>
              </w:rPr>
              <w:t>4</w:t>
            </w:r>
            <w:r w:rsidR="00175B62">
              <w:rPr>
                <w:rFonts w:ascii="Arial" w:hAnsi="Arial" w:cs="Arial"/>
                <w:sz w:val="20"/>
                <w:szCs w:val="20"/>
              </w:rPr>
              <w:t>00</w:t>
            </w:r>
          </w:p>
        </w:tc>
        <w:tc>
          <w:tcPr>
            <w:tcW w:w="1094" w:type="dxa"/>
          </w:tcPr>
          <w:p w14:paraId="75270746" w14:textId="40EF3CDA" w:rsidR="00175B62" w:rsidRPr="00195A25" w:rsidRDefault="002D3954" w:rsidP="00205765">
            <w:pPr>
              <w:rPr>
                <w:rFonts w:ascii="Arial" w:hAnsi="Arial" w:cs="Arial"/>
                <w:sz w:val="20"/>
                <w:szCs w:val="20"/>
              </w:rPr>
            </w:pPr>
            <w:r>
              <w:rPr>
                <w:rFonts w:ascii="Arial" w:hAnsi="Arial" w:cs="Arial"/>
                <w:sz w:val="20"/>
                <w:szCs w:val="20"/>
              </w:rPr>
              <w:t>12</w:t>
            </w:r>
            <w:r w:rsidR="00175B62">
              <w:rPr>
                <w:rFonts w:ascii="Arial" w:hAnsi="Arial" w:cs="Arial"/>
                <w:sz w:val="20"/>
                <w:szCs w:val="20"/>
              </w:rPr>
              <w:t>0</w:t>
            </w:r>
          </w:p>
        </w:tc>
        <w:tc>
          <w:tcPr>
            <w:tcW w:w="1073" w:type="dxa"/>
          </w:tcPr>
          <w:p w14:paraId="00E9FE5A" w14:textId="77777777" w:rsidR="00175B62" w:rsidRPr="00195A25" w:rsidRDefault="00175B62" w:rsidP="00205765">
            <w:pPr>
              <w:rPr>
                <w:rFonts w:ascii="Arial" w:hAnsi="Arial" w:cs="Arial"/>
                <w:sz w:val="20"/>
                <w:szCs w:val="20"/>
              </w:rPr>
            </w:pPr>
          </w:p>
        </w:tc>
        <w:tc>
          <w:tcPr>
            <w:tcW w:w="2761" w:type="dxa"/>
          </w:tcPr>
          <w:p w14:paraId="7A371E49" w14:textId="77777777" w:rsidR="00175B62" w:rsidRPr="00195A25" w:rsidRDefault="00175B62" w:rsidP="00205765">
            <w:pPr>
              <w:rPr>
                <w:rFonts w:ascii="Arial" w:hAnsi="Arial" w:cs="Arial"/>
                <w:sz w:val="20"/>
                <w:szCs w:val="20"/>
              </w:rPr>
            </w:pPr>
          </w:p>
        </w:tc>
      </w:tr>
      <w:tr w:rsidR="00175B62" w:rsidRPr="00195A25" w14:paraId="56A03452" w14:textId="2F91D081" w:rsidTr="3D12004F">
        <w:tc>
          <w:tcPr>
            <w:tcW w:w="1274" w:type="dxa"/>
          </w:tcPr>
          <w:p w14:paraId="6071A516" w14:textId="700F90B4" w:rsidR="00175B62" w:rsidRPr="00195A25" w:rsidRDefault="00175B62" w:rsidP="00205765">
            <w:pPr>
              <w:rPr>
                <w:rFonts w:ascii="Arial" w:hAnsi="Arial" w:cs="Arial"/>
                <w:sz w:val="20"/>
                <w:szCs w:val="20"/>
              </w:rPr>
            </w:pPr>
            <w:r>
              <w:rPr>
                <w:rFonts w:ascii="Arial" w:hAnsi="Arial" w:cs="Arial"/>
                <w:sz w:val="20"/>
                <w:szCs w:val="20"/>
              </w:rPr>
              <w:t>01.06</w:t>
            </w:r>
          </w:p>
        </w:tc>
        <w:tc>
          <w:tcPr>
            <w:tcW w:w="739" w:type="dxa"/>
          </w:tcPr>
          <w:p w14:paraId="02D72645" w14:textId="67ABA2F9" w:rsidR="00175B62" w:rsidRPr="00195A25" w:rsidRDefault="00175B62" w:rsidP="00205765">
            <w:pPr>
              <w:rPr>
                <w:rFonts w:ascii="Arial" w:hAnsi="Arial" w:cs="Arial"/>
                <w:sz w:val="20"/>
                <w:szCs w:val="20"/>
              </w:rPr>
            </w:pPr>
            <w:r>
              <w:rPr>
                <w:rFonts w:ascii="Arial" w:hAnsi="Arial" w:cs="Arial"/>
                <w:sz w:val="20"/>
                <w:szCs w:val="20"/>
              </w:rPr>
              <w:t>PM9</w:t>
            </w:r>
          </w:p>
        </w:tc>
        <w:tc>
          <w:tcPr>
            <w:tcW w:w="3640" w:type="dxa"/>
            <w:gridSpan w:val="2"/>
          </w:tcPr>
          <w:p w14:paraId="1C810C1A" w14:textId="77777777" w:rsidR="00175B62" w:rsidRDefault="00175B62" w:rsidP="00205765">
            <w:pPr>
              <w:rPr>
                <w:rFonts w:ascii="Arial" w:hAnsi="Arial" w:cs="Arial"/>
                <w:sz w:val="20"/>
                <w:szCs w:val="20"/>
              </w:rPr>
            </w:pPr>
            <w:r w:rsidRPr="00195A25">
              <w:rPr>
                <w:rFonts w:ascii="Arial" w:hAnsi="Arial" w:cs="Arial"/>
                <w:sz w:val="20"/>
                <w:szCs w:val="20"/>
              </w:rPr>
              <w:t xml:space="preserve">Provide a draft </w:t>
            </w:r>
            <w:r>
              <w:rPr>
                <w:rFonts w:ascii="Arial" w:hAnsi="Arial" w:cs="Arial"/>
                <w:sz w:val="20"/>
                <w:szCs w:val="20"/>
              </w:rPr>
              <w:t>Safety and Environmental Management Plan (SEMP)</w:t>
            </w:r>
            <w:r w:rsidRPr="00195A25">
              <w:rPr>
                <w:rFonts w:ascii="Arial" w:hAnsi="Arial" w:cs="Arial"/>
                <w:sz w:val="20"/>
                <w:szCs w:val="20"/>
              </w:rPr>
              <w:t xml:space="preserve"> covering all aspects of the in-service support tasks as set out in the Statement of Work at Annex A.</w:t>
            </w:r>
          </w:p>
          <w:p w14:paraId="12E3E06A" w14:textId="064F9477" w:rsidR="00175B62" w:rsidRPr="00195A25" w:rsidRDefault="00175B62" w:rsidP="00205765">
            <w:pPr>
              <w:rPr>
                <w:rFonts w:ascii="Arial" w:hAnsi="Arial" w:cs="Arial"/>
                <w:sz w:val="20"/>
                <w:szCs w:val="20"/>
              </w:rPr>
            </w:pPr>
            <w:r w:rsidRPr="00195A25">
              <w:rPr>
                <w:rFonts w:ascii="Arial" w:hAnsi="Arial" w:cs="Arial"/>
                <w:sz w:val="20"/>
                <w:szCs w:val="20"/>
              </w:rPr>
              <w:lastRenderedPageBreak/>
              <w:t xml:space="preserve">By providing examples from other projects, draft </w:t>
            </w:r>
            <w:proofErr w:type="gramStart"/>
            <w:r w:rsidRPr="00195A25">
              <w:rPr>
                <w:rFonts w:ascii="Arial" w:hAnsi="Arial" w:cs="Arial"/>
                <w:sz w:val="20"/>
                <w:szCs w:val="20"/>
              </w:rPr>
              <w:t>documents</w:t>
            </w:r>
            <w:proofErr w:type="gramEnd"/>
            <w:r w:rsidRPr="00195A25">
              <w:rPr>
                <w:rFonts w:ascii="Arial" w:hAnsi="Arial" w:cs="Arial"/>
                <w:sz w:val="20"/>
                <w:szCs w:val="20"/>
              </w:rPr>
              <w:t xml:space="preserve"> or other evidence, demonstrate that you are able to produce a Safety and Environmental Case</w:t>
            </w:r>
            <w:r>
              <w:rPr>
                <w:rFonts w:ascii="Arial" w:hAnsi="Arial" w:cs="Arial"/>
                <w:sz w:val="20"/>
                <w:szCs w:val="20"/>
              </w:rPr>
              <w:t xml:space="preserve"> and provide SME input and review in meetings</w:t>
            </w:r>
            <w:r w:rsidRPr="00195A25">
              <w:rPr>
                <w:rFonts w:ascii="Arial" w:hAnsi="Arial" w:cs="Arial"/>
                <w:sz w:val="20"/>
                <w:szCs w:val="20"/>
              </w:rPr>
              <w:t>.</w:t>
            </w:r>
          </w:p>
        </w:tc>
        <w:tc>
          <w:tcPr>
            <w:tcW w:w="1383" w:type="dxa"/>
          </w:tcPr>
          <w:p w14:paraId="17487141" w14:textId="67C9BDC6" w:rsidR="00175B62" w:rsidRPr="00195A25" w:rsidRDefault="00175B62" w:rsidP="00205765">
            <w:pPr>
              <w:rPr>
                <w:rFonts w:ascii="Arial" w:hAnsi="Arial" w:cs="Arial"/>
                <w:sz w:val="20"/>
                <w:szCs w:val="20"/>
              </w:rPr>
            </w:pPr>
            <w:r>
              <w:rPr>
                <w:rFonts w:ascii="Arial" w:hAnsi="Arial" w:cs="Arial"/>
                <w:sz w:val="20"/>
                <w:szCs w:val="20"/>
              </w:rPr>
              <w:lastRenderedPageBreak/>
              <w:t>Attachment</w:t>
            </w:r>
          </w:p>
        </w:tc>
        <w:tc>
          <w:tcPr>
            <w:tcW w:w="1694" w:type="dxa"/>
          </w:tcPr>
          <w:p w14:paraId="4B24F097" w14:textId="2A7101C5" w:rsidR="00175B62" w:rsidRPr="00195A25" w:rsidRDefault="00175B62" w:rsidP="00205765">
            <w:pPr>
              <w:rPr>
                <w:rFonts w:ascii="Arial" w:hAnsi="Arial" w:cs="Arial"/>
                <w:sz w:val="20"/>
                <w:szCs w:val="20"/>
              </w:rPr>
            </w:pPr>
            <w:r>
              <w:rPr>
                <w:rFonts w:ascii="Arial" w:hAnsi="Arial" w:cs="Arial"/>
                <w:sz w:val="20"/>
                <w:szCs w:val="20"/>
              </w:rPr>
              <w:t>Draft SEMP</w:t>
            </w:r>
          </w:p>
        </w:tc>
        <w:tc>
          <w:tcPr>
            <w:tcW w:w="1321" w:type="dxa"/>
            <w:shd w:val="clear" w:color="auto" w:fill="FFFF00"/>
          </w:tcPr>
          <w:p w14:paraId="632EB688" w14:textId="31E2A702" w:rsidR="00175B62" w:rsidRDefault="002D3954" w:rsidP="00205765">
            <w:pPr>
              <w:rPr>
                <w:rFonts w:ascii="Arial" w:hAnsi="Arial" w:cs="Arial"/>
                <w:sz w:val="20"/>
                <w:szCs w:val="20"/>
              </w:rPr>
            </w:pPr>
            <w:r>
              <w:rPr>
                <w:rFonts w:ascii="Arial" w:hAnsi="Arial" w:cs="Arial"/>
                <w:sz w:val="20"/>
                <w:szCs w:val="20"/>
              </w:rPr>
              <w:t>4</w:t>
            </w:r>
          </w:p>
        </w:tc>
        <w:tc>
          <w:tcPr>
            <w:tcW w:w="1039" w:type="dxa"/>
          </w:tcPr>
          <w:p w14:paraId="0DC1575C" w14:textId="74EBE356" w:rsidR="00175B62" w:rsidRPr="00195A25" w:rsidRDefault="002D3954" w:rsidP="00205765">
            <w:pPr>
              <w:rPr>
                <w:rFonts w:ascii="Arial" w:hAnsi="Arial" w:cs="Arial"/>
                <w:sz w:val="20"/>
                <w:szCs w:val="20"/>
              </w:rPr>
            </w:pPr>
            <w:r>
              <w:rPr>
                <w:rFonts w:ascii="Arial" w:hAnsi="Arial" w:cs="Arial"/>
                <w:sz w:val="20"/>
                <w:szCs w:val="20"/>
              </w:rPr>
              <w:t>4</w:t>
            </w:r>
            <w:r w:rsidR="00175B62">
              <w:rPr>
                <w:rFonts w:ascii="Arial" w:hAnsi="Arial" w:cs="Arial"/>
                <w:sz w:val="20"/>
                <w:szCs w:val="20"/>
              </w:rPr>
              <w:t>00</w:t>
            </w:r>
          </w:p>
        </w:tc>
        <w:tc>
          <w:tcPr>
            <w:tcW w:w="1094" w:type="dxa"/>
          </w:tcPr>
          <w:p w14:paraId="753BB2E3" w14:textId="3BD1561A" w:rsidR="00175B62" w:rsidRPr="00195A25" w:rsidRDefault="002D3954" w:rsidP="00205765">
            <w:pPr>
              <w:rPr>
                <w:rFonts w:ascii="Arial" w:hAnsi="Arial" w:cs="Arial"/>
                <w:sz w:val="20"/>
                <w:szCs w:val="20"/>
              </w:rPr>
            </w:pPr>
            <w:r>
              <w:rPr>
                <w:rFonts w:ascii="Arial" w:hAnsi="Arial" w:cs="Arial"/>
                <w:sz w:val="20"/>
                <w:szCs w:val="20"/>
              </w:rPr>
              <w:t>12</w:t>
            </w:r>
            <w:r w:rsidR="00175B62">
              <w:rPr>
                <w:rFonts w:ascii="Arial" w:hAnsi="Arial" w:cs="Arial"/>
                <w:sz w:val="20"/>
                <w:szCs w:val="20"/>
              </w:rPr>
              <w:t>0</w:t>
            </w:r>
          </w:p>
        </w:tc>
        <w:tc>
          <w:tcPr>
            <w:tcW w:w="1073" w:type="dxa"/>
          </w:tcPr>
          <w:p w14:paraId="4E6E84C1" w14:textId="77777777" w:rsidR="00175B62" w:rsidRPr="00195A25" w:rsidRDefault="00175B62" w:rsidP="00205765">
            <w:pPr>
              <w:rPr>
                <w:rFonts w:ascii="Arial" w:hAnsi="Arial" w:cs="Arial"/>
                <w:sz w:val="20"/>
                <w:szCs w:val="20"/>
              </w:rPr>
            </w:pPr>
          </w:p>
        </w:tc>
        <w:tc>
          <w:tcPr>
            <w:tcW w:w="2761" w:type="dxa"/>
          </w:tcPr>
          <w:p w14:paraId="07F8B39E" w14:textId="77777777" w:rsidR="00175B62" w:rsidRPr="00195A25" w:rsidRDefault="00175B62" w:rsidP="00205765">
            <w:pPr>
              <w:rPr>
                <w:rFonts w:ascii="Arial" w:hAnsi="Arial" w:cs="Arial"/>
                <w:sz w:val="20"/>
                <w:szCs w:val="20"/>
              </w:rPr>
            </w:pPr>
          </w:p>
        </w:tc>
      </w:tr>
      <w:tr w:rsidR="00175B62" w:rsidRPr="00195A25" w14:paraId="78989AB2" w14:textId="6B0F6433" w:rsidTr="3D12004F">
        <w:tc>
          <w:tcPr>
            <w:tcW w:w="1274" w:type="dxa"/>
          </w:tcPr>
          <w:p w14:paraId="582348AC" w14:textId="17FC77C9" w:rsidR="00175B62" w:rsidRPr="00195A25" w:rsidRDefault="00175B62" w:rsidP="00205765">
            <w:pPr>
              <w:rPr>
                <w:rFonts w:ascii="Arial" w:hAnsi="Arial" w:cs="Arial"/>
                <w:sz w:val="20"/>
                <w:szCs w:val="20"/>
              </w:rPr>
            </w:pPr>
            <w:r w:rsidRPr="00195A25">
              <w:rPr>
                <w:rFonts w:ascii="Arial" w:hAnsi="Arial" w:cs="Arial"/>
                <w:sz w:val="20"/>
                <w:szCs w:val="20"/>
              </w:rPr>
              <w:t>01.07</w:t>
            </w:r>
          </w:p>
        </w:tc>
        <w:tc>
          <w:tcPr>
            <w:tcW w:w="739" w:type="dxa"/>
          </w:tcPr>
          <w:p w14:paraId="5CA7D5E2" w14:textId="6A232208" w:rsidR="00175B62" w:rsidRPr="00195A25" w:rsidRDefault="00175B62" w:rsidP="00205765">
            <w:pPr>
              <w:rPr>
                <w:rFonts w:ascii="Arial" w:hAnsi="Arial" w:cs="Arial"/>
                <w:sz w:val="20"/>
                <w:szCs w:val="20"/>
              </w:rPr>
            </w:pPr>
            <w:r w:rsidRPr="00195A25">
              <w:rPr>
                <w:rFonts w:ascii="Arial" w:hAnsi="Arial" w:cs="Arial"/>
                <w:sz w:val="20"/>
                <w:szCs w:val="20"/>
              </w:rPr>
              <w:t>PM</w:t>
            </w:r>
            <w:r>
              <w:rPr>
                <w:rFonts w:ascii="Arial" w:hAnsi="Arial" w:cs="Arial"/>
                <w:sz w:val="20"/>
                <w:szCs w:val="20"/>
              </w:rPr>
              <w:t>10</w:t>
            </w:r>
          </w:p>
        </w:tc>
        <w:tc>
          <w:tcPr>
            <w:tcW w:w="3640" w:type="dxa"/>
            <w:gridSpan w:val="2"/>
          </w:tcPr>
          <w:p w14:paraId="2DC5326B" w14:textId="330D38FE" w:rsidR="00175B62" w:rsidRPr="00195A25" w:rsidRDefault="00175B62" w:rsidP="00205765">
            <w:pPr>
              <w:rPr>
                <w:rFonts w:ascii="Arial" w:hAnsi="Arial" w:cs="Arial"/>
                <w:sz w:val="20"/>
                <w:szCs w:val="20"/>
              </w:rPr>
            </w:pPr>
            <w:r w:rsidRPr="00195A25">
              <w:rPr>
                <w:rFonts w:ascii="Arial" w:hAnsi="Arial" w:cs="Arial"/>
                <w:sz w:val="20"/>
                <w:szCs w:val="20"/>
              </w:rPr>
              <w:t>Describe your capacity and resources for managing and maintaining a complete electronic library of UK MoD CSTE documents.</w:t>
            </w:r>
          </w:p>
        </w:tc>
        <w:tc>
          <w:tcPr>
            <w:tcW w:w="1383" w:type="dxa"/>
          </w:tcPr>
          <w:p w14:paraId="5C25292D" w14:textId="2823D20A" w:rsidR="00175B62" w:rsidRPr="00195A25" w:rsidRDefault="00175B62" w:rsidP="00205765">
            <w:pPr>
              <w:rPr>
                <w:rFonts w:ascii="Arial" w:hAnsi="Arial" w:cs="Arial"/>
                <w:sz w:val="20"/>
                <w:szCs w:val="20"/>
              </w:rPr>
            </w:pPr>
            <w:r>
              <w:rPr>
                <w:rFonts w:ascii="Arial" w:hAnsi="Arial" w:cs="Arial"/>
                <w:sz w:val="20"/>
                <w:szCs w:val="20"/>
              </w:rPr>
              <w:t>Text</w:t>
            </w:r>
          </w:p>
        </w:tc>
        <w:tc>
          <w:tcPr>
            <w:tcW w:w="1694" w:type="dxa"/>
          </w:tcPr>
          <w:p w14:paraId="012BFB42" w14:textId="7AC1F317" w:rsidR="00175B62" w:rsidRPr="00195A25" w:rsidRDefault="00175B62" w:rsidP="00205765">
            <w:pPr>
              <w:rPr>
                <w:rFonts w:ascii="Arial" w:hAnsi="Arial" w:cs="Arial"/>
                <w:sz w:val="20"/>
                <w:szCs w:val="20"/>
              </w:rPr>
            </w:pPr>
            <w:r>
              <w:rPr>
                <w:rFonts w:ascii="Arial" w:hAnsi="Arial" w:cs="Arial"/>
                <w:sz w:val="20"/>
                <w:szCs w:val="20"/>
              </w:rPr>
              <w:t>N/A</w:t>
            </w:r>
          </w:p>
        </w:tc>
        <w:tc>
          <w:tcPr>
            <w:tcW w:w="1321" w:type="dxa"/>
            <w:shd w:val="clear" w:color="auto" w:fill="FFFF00"/>
          </w:tcPr>
          <w:p w14:paraId="4784B769" w14:textId="7C99902A" w:rsidR="00175B62" w:rsidRPr="00195A25" w:rsidRDefault="002D3954" w:rsidP="00205765">
            <w:pPr>
              <w:rPr>
                <w:rFonts w:ascii="Arial" w:hAnsi="Arial" w:cs="Arial"/>
                <w:sz w:val="20"/>
                <w:szCs w:val="20"/>
              </w:rPr>
            </w:pPr>
            <w:r>
              <w:rPr>
                <w:rFonts w:ascii="Arial" w:hAnsi="Arial" w:cs="Arial"/>
                <w:sz w:val="20"/>
                <w:szCs w:val="20"/>
              </w:rPr>
              <w:t>4</w:t>
            </w:r>
          </w:p>
        </w:tc>
        <w:tc>
          <w:tcPr>
            <w:tcW w:w="1039" w:type="dxa"/>
          </w:tcPr>
          <w:p w14:paraId="60574A51" w14:textId="0CFC8187" w:rsidR="00175B62" w:rsidRPr="00195A25" w:rsidRDefault="002D3954" w:rsidP="00205765">
            <w:pPr>
              <w:rPr>
                <w:rFonts w:ascii="Arial" w:hAnsi="Arial" w:cs="Arial"/>
                <w:sz w:val="20"/>
                <w:szCs w:val="20"/>
              </w:rPr>
            </w:pPr>
            <w:r>
              <w:rPr>
                <w:rFonts w:ascii="Arial" w:hAnsi="Arial" w:cs="Arial"/>
                <w:sz w:val="20"/>
                <w:szCs w:val="20"/>
              </w:rPr>
              <w:t>4</w:t>
            </w:r>
            <w:r w:rsidR="00175B62">
              <w:rPr>
                <w:rFonts w:ascii="Arial" w:hAnsi="Arial" w:cs="Arial"/>
                <w:sz w:val="20"/>
                <w:szCs w:val="20"/>
              </w:rPr>
              <w:t>00</w:t>
            </w:r>
          </w:p>
        </w:tc>
        <w:tc>
          <w:tcPr>
            <w:tcW w:w="1094" w:type="dxa"/>
          </w:tcPr>
          <w:p w14:paraId="60DF7618" w14:textId="38478F17" w:rsidR="00175B62" w:rsidRPr="00195A25" w:rsidRDefault="002D3954" w:rsidP="00205765">
            <w:pPr>
              <w:rPr>
                <w:rFonts w:ascii="Arial" w:hAnsi="Arial" w:cs="Arial"/>
                <w:sz w:val="20"/>
                <w:szCs w:val="20"/>
              </w:rPr>
            </w:pPr>
            <w:r>
              <w:rPr>
                <w:rFonts w:ascii="Arial" w:hAnsi="Arial" w:cs="Arial"/>
                <w:sz w:val="20"/>
                <w:szCs w:val="20"/>
              </w:rPr>
              <w:t>12</w:t>
            </w:r>
            <w:r w:rsidR="00175B62">
              <w:rPr>
                <w:rFonts w:ascii="Arial" w:hAnsi="Arial" w:cs="Arial"/>
                <w:sz w:val="20"/>
                <w:szCs w:val="20"/>
              </w:rPr>
              <w:t>0</w:t>
            </w:r>
          </w:p>
        </w:tc>
        <w:tc>
          <w:tcPr>
            <w:tcW w:w="1073" w:type="dxa"/>
          </w:tcPr>
          <w:p w14:paraId="5777A8F2" w14:textId="77777777" w:rsidR="00175B62" w:rsidRPr="00195A25" w:rsidRDefault="00175B62" w:rsidP="00205765">
            <w:pPr>
              <w:rPr>
                <w:rFonts w:ascii="Arial" w:hAnsi="Arial" w:cs="Arial"/>
                <w:sz w:val="20"/>
                <w:szCs w:val="20"/>
              </w:rPr>
            </w:pPr>
          </w:p>
        </w:tc>
        <w:tc>
          <w:tcPr>
            <w:tcW w:w="2761" w:type="dxa"/>
          </w:tcPr>
          <w:p w14:paraId="4883F462" w14:textId="77777777" w:rsidR="00175B62" w:rsidRPr="00195A25" w:rsidRDefault="00175B62" w:rsidP="00205765">
            <w:pPr>
              <w:rPr>
                <w:rFonts w:ascii="Arial" w:hAnsi="Arial" w:cs="Arial"/>
                <w:sz w:val="20"/>
                <w:szCs w:val="20"/>
              </w:rPr>
            </w:pPr>
          </w:p>
        </w:tc>
      </w:tr>
      <w:tr w:rsidR="00175B62" w:rsidRPr="00195A25" w14:paraId="36EB5B79" w14:textId="0943372F" w:rsidTr="3D12004F">
        <w:tc>
          <w:tcPr>
            <w:tcW w:w="1274" w:type="dxa"/>
          </w:tcPr>
          <w:p w14:paraId="24A6CBC9" w14:textId="47F76E03" w:rsidR="00175B62" w:rsidRPr="00195A25" w:rsidRDefault="00175B62" w:rsidP="00205765">
            <w:pPr>
              <w:rPr>
                <w:rFonts w:ascii="Arial" w:hAnsi="Arial" w:cs="Arial"/>
                <w:sz w:val="20"/>
                <w:szCs w:val="20"/>
              </w:rPr>
            </w:pPr>
            <w:r w:rsidRPr="00195A25">
              <w:rPr>
                <w:rFonts w:ascii="Arial" w:hAnsi="Arial" w:cs="Arial"/>
                <w:sz w:val="20"/>
                <w:szCs w:val="20"/>
              </w:rPr>
              <w:t>01.08</w:t>
            </w:r>
          </w:p>
        </w:tc>
        <w:tc>
          <w:tcPr>
            <w:tcW w:w="739" w:type="dxa"/>
          </w:tcPr>
          <w:p w14:paraId="2DE4AEF2" w14:textId="29F1F118" w:rsidR="00175B62" w:rsidRPr="00195A25" w:rsidRDefault="00175B62" w:rsidP="00205765">
            <w:pPr>
              <w:rPr>
                <w:rFonts w:ascii="Arial" w:hAnsi="Arial" w:cs="Arial"/>
                <w:sz w:val="20"/>
                <w:szCs w:val="20"/>
              </w:rPr>
            </w:pPr>
            <w:r w:rsidRPr="00195A25">
              <w:rPr>
                <w:rFonts w:ascii="Arial" w:hAnsi="Arial" w:cs="Arial"/>
                <w:sz w:val="20"/>
                <w:szCs w:val="20"/>
              </w:rPr>
              <w:t>PM</w:t>
            </w:r>
            <w:r>
              <w:rPr>
                <w:rFonts w:ascii="Arial" w:hAnsi="Arial" w:cs="Arial"/>
                <w:sz w:val="20"/>
                <w:szCs w:val="20"/>
              </w:rPr>
              <w:t>11</w:t>
            </w:r>
          </w:p>
        </w:tc>
        <w:tc>
          <w:tcPr>
            <w:tcW w:w="3640" w:type="dxa"/>
            <w:gridSpan w:val="2"/>
          </w:tcPr>
          <w:p w14:paraId="391833FC" w14:textId="6D42A25C" w:rsidR="00175B62" w:rsidRPr="00195A25" w:rsidRDefault="00175B62" w:rsidP="00205765">
            <w:pPr>
              <w:rPr>
                <w:rFonts w:ascii="Arial" w:hAnsi="Arial" w:cs="Arial"/>
                <w:sz w:val="20"/>
                <w:szCs w:val="20"/>
              </w:rPr>
            </w:pPr>
            <w:r w:rsidRPr="00195A25">
              <w:rPr>
                <w:rFonts w:ascii="Arial" w:hAnsi="Arial" w:cs="Arial"/>
                <w:sz w:val="20"/>
                <w:szCs w:val="20"/>
              </w:rPr>
              <w:t>Describe your capacity and resources for managing and maintaining a complete UK MoD CSTE Master Technical Data Pack.</w:t>
            </w:r>
          </w:p>
        </w:tc>
        <w:tc>
          <w:tcPr>
            <w:tcW w:w="1383" w:type="dxa"/>
          </w:tcPr>
          <w:p w14:paraId="3D3F3D8D" w14:textId="0E307BA3" w:rsidR="00175B62" w:rsidRPr="00195A25" w:rsidRDefault="00175B62" w:rsidP="00205765">
            <w:pPr>
              <w:rPr>
                <w:rFonts w:ascii="Arial" w:hAnsi="Arial" w:cs="Arial"/>
                <w:sz w:val="20"/>
                <w:szCs w:val="20"/>
              </w:rPr>
            </w:pPr>
            <w:r>
              <w:rPr>
                <w:rFonts w:ascii="Arial" w:hAnsi="Arial" w:cs="Arial"/>
                <w:sz w:val="20"/>
                <w:szCs w:val="20"/>
              </w:rPr>
              <w:t>Text</w:t>
            </w:r>
          </w:p>
        </w:tc>
        <w:tc>
          <w:tcPr>
            <w:tcW w:w="1694" w:type="dxa"/>
          </w:tcPr>
          <w:p w14:paraId="708F1B9E" w14:textId="0462C009" w:rsidR="00175B62" w:rsidRPr="00195A25" w:rsidRDefault="00175B62" w:rsidP="00205765">
            <w:pPr>
              <w:rPr>
                <w:rFonts w:ascii="Arial" w:hAnsi="Arial" w:cs="Arial"/>
                <w:sz w:val="20"/>
                <w:szCs w:val="20"/>
              </w:rPr>
            </w:pPr>
            <w:r>
              <w:rPr>
                <w:rFonts w:ascii="Arial" w:hAnsi="Arial" w:cs="Arial"/>
                <w:sz w:val="20"/>
                <w:szCs w:val="20"/>
              </w:rPr>
              <w:t>N/A</w:t>
            </w:r>
          </w:p>
        </w:tc>
        <w:tc>
          <w:tcPr>
            <w:tcW w:w="1321" w:type="dxa"/>
            <w:shd w:val="clear" w:color="auto" w:fill="FFFF00"/>
          </w:tcPr>
          <w:p w14:paraId="7D2181AD" w14:textId="6E78D9D3" w:rsidR="00175B62" w:rsidRPr="00195A25" w:rsidRDefault="002D3954" w:rsidP="00205765">
            <w:pPr>
              <w:rPr>
                <w:rFonts w:ascii="Arial" w:hAnsi="Arial" w:cs="Arial"/>
                <w:sz w:val="20"/>
                <w:szCs w:val="20"/>
              </w:rPr>
            </w:pPr>
            <w:r>
              <w:rPr>
                <w:rFonts w:ascii="Arial" w:hAnsi="Arial" w:cs="Arial"/>
                <w:sz w:val="20"/>
                <w:szCs w:val="20"/>
              </w:rPr>
              <w:t>4</w:t>
            </w:r>
          </w:p>
        </w:tc>
        <w:tc>
          <w:tcPr>
            <w:tcW w:w="1039" w:type="dxa"/>
          </w:tcPr>
          <w:p w14:paraId="7B7314E1" w14:textId="34936E61" w:rsidR="00175B62" w:rsidRPr="00195A25" w:rsidRDefault="002D3954" w:rsidP="00205765">
            <w:pPr>
              <w:rPr>
                <w:rFonts w:ascii="Arial" w:hAnsi="Arial" w:cs="Arial"/>
                <w:sz w:val="20"/>
                <w:szCs w:val="20"/>
              </w:rPr>
            </w:pPr>
            <w:r>
              <w:rPr>
                <w:rFonts w:ascii="Arial" w:hAnsi="Arial" w:cs="Arial"/>
                <w:sz w:val="20"/>
                <w:szCs w:val="20"/>
              </w:rPr>
              <w:t>4</w:t>
            </w:r>
            <w:r w:rsidR="00175B62">
              <w:rPr>
                <w:rFonts w:ascii="Arial" w:hAnsi="Arial" w:cs="Arial"/>
                <w:sz w:val="20"/>
                <w:szCs w:val="20"/>
              </w:rPr>
              <w:t>00</w:t>
            </w:r>
          </w:p>
        </w:tc>
        <w:tc>
          <w:tcPr>
            <w:tcW w:w="1094" w:type="dxa"/>
          </w:tcPr>
          <w:p w14:paraId="74853086" w14:textId="1F09DC5F" w:rsidR="00175B62" w:rsidRPr="00195A25" w:rsidRDefault="002D3954" w:rsidP="00205765">
            <w:pPr>
              <w:rPr>
                <w:rFonts w:ascii="Arial" w:hAnsi="Arial" w:cs="Arial"/>
                <w:sz w:val="20"/>
                <w:szCs w:val="20"/>
              </w:rPr>
            </w:pPr>
            <w:r>
              <w:rPr>
                <w:rFonts w:ascii="Arial" w:hAnsi="Arial" w:cs="Arial"/>
                <w:sz w:val="20"/>
                <w:szCs w:val="20"/>
              </w:rPr>
              <w:t>12</w:t>
            </w:r>
            <w:r w:rsidR="00175B62">
              <w:rPr>
                <w:rFonts w:ascii="Arial" w:hAnsi="Arial" w:cs="Arial"/>
                <w:sz w:val="20"/>
                <w:szCs w:val="20"/>
              </w:rPr>
              <w:t>0</w:t>
            </w:r>
          </w:p>
        </w:tc>
        <w:tc>
          <w:tcPr>
            <w:tcW w:w="1073" w:type="dxa"/>
          </w:tcPr>
          <w:p w14:paraId="265ACB6F" w14:textId="77777777" w:rsidR="00175B62" w:rsidRPr="00195A25" w:rsidRDefault="00175B62" w:rsidP="00205765">
            <w:pPr>
              <w:rPr>
                <w:rFonts w:ascii="Arial" w:hAnsi="Arial" w:cs="Arial"/>
                <w:sz w:val="20"/>
                <w:szCs w:val="20"/>
              </w:rPr>
            </w:pPr>
          </w:p>
        </w:tc>
        <w:tc>
          <w:tcPr>
            <w:tcW w:w="2761" w:type="dxa"/>
          </w:tcPr>
          <w:p w14:paraId="72A8C8E8" w14:textId="77777777" w:rsidR="00175B62" w:rsidRPr="00195A25" w:rsidRDefault="00175B62" w:rsidP="00205765">
            <w:pPr>
              <w:rPr>
                <w:rFonts w:ascii="Arial" w:hAnsi="Arial" w:cs="Arial"/>
                <w:sz w:val="20"/>
                <w:szCs w:val="20"/>
              </w:rPr>
            </w:pPr>
          </w:p>
        </w:tc>
      </w:tr>
      <w:tr w:rsidR="00175B62" w:rsidRPr="00195A25" w14:paraId="0228AA52" w14:textId="50306D62" w:rsidTr="3D12004F">
        <w:tc>
          <w:tcPr>
            <w:tcW w:w="1274" w:type="dxa"/>
          </w:tcPr>
          <w:p w14:paraId="433ED804" w14:textId="25D82F19" w:rsidR="00175B62" w:rsidRPr="00195A25" w:rsidRDefault="00175B62" w:rsidP="00205765">
            <w:pPr>
              <w:rPr>
                <w:rFonts w:ascii="Arial" w:hAnsi="Arial" w:cs="Arial"/>
                <w:sz w:val="20"/>
                <w:szCs w:val="20"/>
              </w:rPr>
            </w:pPr>
            <w:r w:rsidRPr="00195A25">
              <w:rPr>
                <w:rFonts w:ascii="Arial" w:hAnsi="Arial" w:cs="Arial"/>
                <w:sz w:val="20"/>
                <w:szCs w:val="20"/>
              </w:rPr>
              <w:t>01.09</w:t>
            </w:r>
          </w:p>
        </w:tc>
        <w:tc>
          <w:tcPr>
            <w:tcW w:w="739" w:type="dxa"/>
          </w:tcPr>
          <w:p w14:paraId="5CF1DD21" w14:textId="3A644B3B" w:rsidR="00175B62" w:rsidRPr="00195A25" w:rsidRDefault="00175B62" w:rsidP="00205765">
            <w:pPr>
              <w:rPr>
                <w:rFonts w:ascii="Arial" w:hAnsi="Arial" w:cs="Arial"/>
                <w:sz w:val="20"/>
                <w:szCs w:val="20"/>
              </w:rPr>
            </w:pPr>
            <w:r w:rsidRPr="00195A25">
              <w:rPr>
                <w:rFonts w:ascii="Arial" w:hAnsi="Arial" w:cs="Arial"/>
                <w:sz w:val="20"/>
                <w:szCs w:val="20"/>
              </w:rPr>
              <w:t>PM</w:t>
            </w:r>
            <w:r>
              <w:rPr>
                <w:rFonts w:ascii="Arial" w:hAnsi="Arial" w:cs="Arial"/>
                <w:sz w:val="20"/>
                <w:szCs w:val="20"/>
              </w:rPr>
              <w:t>12</w:t>
            </w:r>
          </w:p>
        </w:tc>
        <w:tc>
          <w:tcPr>
            <w:tcW w:w="3640" w:type="dxa"/>
            <w:gridSpan w:val="2"/>
          </w:tcPr>
          <w:p w14:paraId="45BD265C" w14:textId="0FFEBF02" w:rsidR="00175B62" w:rsidRPr="00195A25" w:rsidRDefault="00175B62" w:rsidP="00205765">
            <w:pPr>
              <w:rPr>
                <w:rFonts w:ascii="Arial" w:hAnsi="Arial" w:cs="Arial"/>
                <w:sz w:val="20"/>
                <w:szCs w:val="20"/>
              </w:rPr>
            </w:pPr>
            <w:r w:rsidRPr="00195A25">
              <w:rPr>
                <w:rFonts w:ascii="Arial" w:hAnsi="Arial" w:cs="Arial"/>
                <w:sz w:val="20"/>
                <w:szCs w:val="20"/>
              </w:rPr>
              <w:t xml:space="preserve">Provide a draft </w:t>
            </w:r>
            <w:r>
              <w:rPr>
                <w:rFonts w:ascii="Arial" w:hAnsi="Arial" w:cs="Arial"/>
                <w:sz w:val="20"/>
                <w:szCs w:val="20"/>
              </w:rPr>
              <w:t xml:space="preserve">Configuration Control Management Plan </w:t>
            </w:r>
            <w:r w:rsidRPr="00195A25">
              <w:rPr>
                <w:rFonts w:ascii="Arial" w:hAnsi="Arial" w:cs="Arial"/>
                <w:sz w:val="20"/>
                <w:szCs w:val="20"/>
              </w:rPr>
              <w:t>covering all aspects of the in-service support tasks as set out in the Statement of Work at Annex A.</w:t>
            </w:r>
          </w:p>
        </w:tc>
        <w:tc>
          <w:tcPr>
            <w:tcW w:w="1383" w:type="dxa"/>
          </w:tcPr>
          <w:p w14:paraId="4D2AF688" w14:textId="4393490E" w:rsidR="00175B62" w:rsidRPr="00195A25" w:rsidRDefault="00175B62" w:rsidP="00205765">
            <w:pPr>
              <w:rPr>
                <w:rFonts w:ascii="Arial" w:hAnsi="Arial" w:cs="Arial"/>
                <w:sz w:val="20"/>
                <w:szCs w:val="20"/>
              </w:rPr>
            </w:pPr>
            <w:r>
              <w:rPr>
                <w:rFonts w:ascii="Arial" w:hAnsi="Arial" w:cs="Arial"/>
                <w:sz w:val="20"/>
                <w:szCs w:val="20"/>
              </w:rPr>
              <w:t>Attachment</w:t>
            </w:r>
          </w:p>
        </w:tc>
        <w:tc>
          <w:tcPr>
            <w:tcW w:w="1694" w:type="dxa"/>
          </w:tcPr>
          <w:p w14:paraId="04757C6E" w14:textId="66D34A7B" w:rsidR="00175B62" w:rsidRPr="00195A25" w:rsidRDefault="00175B62" w:rsidP="00205765">
            <w:pPr>
              <w:rPr>
                <w:rFonts w:ascii="Arial" w:hAnsi="Arial" w:cs="Arial"/>
                <w:sz w:val="20"/>
                <w:szCs w:val="20"/>
              </w:rPr>
            </w:pPr>
            <w:r>
              <w:rPr>
                <w:rFonts w:ascii="Arial" w:hAnsi="Arial" w:cs="Arial"/>
                <w:sz w:val="20"/>
                <w:szCs w:val="20"/>
              </w:rPr>
              <w:t>Draft Configuration Control Management Plan</w:t>
            </w:r>
          </w:p>
        </w:tc>
        <w:tc>
          <w:tcPr>
            <w:tcW w:w="1321" w:type="dxa"/>
            <w:shd w:val="clear" w:color="auto" w:fill="FFFF00"/>
          </w:tcPr>
          <w:p w14:paraId="16987820" w14:textId="769802BF" w:rsidR="00175B62" w:rsidRPr="00195A25" w:rsidRDefault="002D3954" w:rsidP="00205765">
            <w:pPr>
              <w:rPr>
                <w:rFonts w:ascii="Arial" w:hAnsi="Arial" w:cs="Arial"/>
                <w:sz w:val="20"/>
                <w:szCs w:val="20"/>
              </w:rPr>
            </w:pPr>
            <w:r>
              <w:rPr>
                <w:rFonts w:ascii="Arial" w:hAnsi="Arial" w:cs="Arial"/>
                <w:sz w:val="20"/>
                <w:szCs w:val="20"/>
              </w:rPr>
              <w:t>4</w:t>
            </w:r>
          </w:p>
        </w:tc>
        <w:tc>
          <w:tcPr>
            <w:tcW w:w="1039" w:type="dxa"/>
          </w:tcPr>
          <w:p w14:paraId="5F51F517" w14:textId="2A20A00C" w:rsidR="00175B62" w:rsidRPr="00195A25" w:rsidRDefault="002D3954" w:rsidP="00205765">
            <w:pPr>
              <w:rPr>
                <w:rFonts w:ascii="Arial" w:hAnsi="Arial" w:cs="Arial"/>
                <w:sz w:val="20"/>
                <w:szCs w:val="20"/>
              </w:rPr>
            </w:pPr>
            <w:r>
              <w:rPr>
                <w:rFonts w:ascii="Arial" w:hAnsi="Arial" w:cs="Arial"/>
                <w:sz w:val="20"/>
                <w:szCs w:val="20"/>
              </w:rPr>
              <w:t>4</w:t>
            </w:r>
            <w:r w:rsidR="00175B62">
              <w:rPr>
                <w:rFonts w:ascii="Arial" w:hAnsi="Arial" w:cs="Arial"/>
                <w:sz w:val="20"/>
                <w:szCs w:val="20"/>
              </w:rPr>
              <w:t>00</w:t>
            </w:r>
          </w:p>
        </w:tc>
        <w:tc>
          <w:tcPr>
            <w:tcW w:w="1094" w:type="dxa"/>
          </w:tcPr>
          <w:p w14:paraId="7EB234EA" w14:textId="791A8877" w:rsidR="00175B62" w:rsidRPr="00195A25" w:rsidRDefault="002D3954" w:rsidP="00205765">
            <w:pPr>
              <w:rPr>
                <w:rFonts w:ascii="Arial" w:hAnsi="Arial" w:cs="Arial"/>
                <w:sz w:val="20"/>
                <w:szCs w:val="20"/>
              </w:rPr>
            </w:pPr>
            <w:r>
              <w:rPr>
                <w:rFonts w:ascii="Arial" w:hAnsi="Arial" w:cs="Arial"/>
                <w:sz w:val="20"/>
                <w:szCs w:val="20"/>
              </w:rPr>
              <w:t>12</w:t>
            </w:r>
            <w:r w:rsidR="00175B62">
              <w:rPr>
                <w:rFonts w:ascii="Arial" w:hAnsi="Arial" w:cs="Arial"/>
                <w:sz w:val="20"/>
                <w:szCs w:val="20"/>
              </w:rPr>
              <w:t>0</w:t>
            </w:r>
          </w:p>
        </w:tc>
        <w:tc>
          <w:tcPr>
            <w:tcW w:w="1073" w:type="dxa"/>
          </w:tcPr>
          <w:p w14:paraId="6EBB730A" w14:textId="77777777" w:rsidR="00175B62" w:rsidRPr="00195A25" w:rsidRDefault="00175B62" w:rsidP="00205765">
            <w:pPr>
              <w:rPr>
                <w:rFonts w:ascii="Arial" w:hAnsi="Arial" w:cs="Arial"/>
                <w:sz w:val="20"/>
                <w:szCs w:val="20"/>
              </w:rPr>
            </w:pPr>
          </w:p>
        </w:tc>
        <w:tc>
          <w:tcPr>
            <w:tcW w:w="2761" w:type="dxa"/>
          </w:tcPr>
          <w:p w14:paraId="6CE1213D" w14:textId="77777777" w:rsidR="00175B62" w:rsidRPr="00195A25" w:rsidRDefault="00175B62" w:rsidP="00205765">
            <w:pPr>
              <w:rPr>
                <w:rFonts w:ascii="Arial" w:hAnsi="Arial" w:cs="Arial"/>
                <w:sz w:val="20"/>
                <w:szCs w:val="20"/>
              </w:rPr>
            </w:pPr>
          </w:p>
        </w:tc>
      </w:tr>
      <w:tr w:rsidR="00175B62" w:rsidRPr="00195A25" w14:paraId="2A8E3BB3" w14:textId="13C51CCB" w:rsidTr="3D12004F">
        <w:tc>
          <w:tcPr>
            <w:tcW w:w="1274" w:type="dxa"/>
          </w:tcPr>
          <w:p w14:paraId="11F9E3B8" w14:textId="47EB3C32" w:rsidR="00175B62" w:rsidRPr="00195A25" w:rsidRDefault="00175B62" w:rsidP="00205765">
            <w:pPr>
              <w:rPr>
                <w:rFonts w:ascii="Arial" w:hAnsi="Arial" w:cs="Arial"/>
                <w:sz w:val="20"/>
                <w:szCs w:val="20"/>
              </w:rPr>
            </w:pPr>
            <w:r w:rsidRPr="00195A25">
              <w:rPr>
                <w:rFonts w:ascii="Arial" w:hAnsi="Arial" w:cs="Arial"/>
                <w:sz w:val="20"/>
                <w:szCs w:val="20"/>
              </w:rPr>
              <w:t>01.</w:t>
            </w:r>
            <w:r>
              <w:rPr>
                <w:rFonts w:ascii="Arial" w:hAnsi="Arial" w:cs="Arial"/>
                <w:sz w:val="20"/>
                <w:szCs w:val="20"/>
              </w:rPr>
              <w:t>10</w:t>
            </w:r>
          </w:p>
        </w:tc>
        <w:tc>
          <w:tcPr>
            <w:tcW w:w="739" w:type="dxa"/>
          </w:tcPr>
          <w:p w14:paraId="3AA1BEE5" w14:textId="01BE91BB" w:rsidR="00175B62" w:rsidRPr="00195A25" w:rsidRDefault="00175B62" w:rsidP="00205765">
            <w:pPr>
              <w:rPr>
                <w:rFonts w:ascii="Arial" w:hAnsi="Arial" w:cs="Arial"/>
                <w:sz w:val="20"/>
                <w:szCs w:val="20"/>
              </w:rPr>
            </w:pPr>
            <w:r w:rsidRPr="00195A25">
              <w:rPr>
                <w:rFonts w:ascii="Arial" w:hAnsi="Arial" w:cs="Arial"/>
                <w:sz w:val="20"/>
                <w:szCs w:val="20"/>
              </w:rPr>
              <w:t>PM</w:t>
            </w:r>
            <w:r>
              <w:rPr>
                <w:rFonts w:ascii="Arial" w:hAnsi="Arial" w:cs="Arial"/>
                <w:sz w:val="20"/>
                <w:szCs w:val="20"/>
              </w:rPr>
              <w:t>13</w:t>
            </w:r>
          </w:p>
        </w:tc>
        <w:tc>
          <w:tcPr>
            <w:tcW w:w="3640" w:type="dxa"/>
            <w:gridSpan w:val="2"/>
          </w:tcPr>
          <w:p w14:paraId="6A2521BE" w14:textId="4A36E310" w:rsidR="00175B62" w:rsidRPr="00195A25" w:rsidRDefault="00175B62" w:rsidP="00205765">
            <w:pPr>
              <w:rPr>
                <w:rFonts w:ascii="Arial" w:hAnsi="Arial" w:cs="Arial"/>
                <w:sz w:val="20"/>
                <w:szCs w:val="20"/>
              </w:rPr>
            </w:pPr>
            <w:r w:rsidRPr="00195A25">
              <w:rPr>
                <w:rFonts w:ascii="Arial" w:hAnsi="Arial" w:cs="Arial"/>
                <w:sz w:val="20"/>
                <w:szCs w:val="20"/>
              </w:rPr>
              <w:t xml:space="preserve">Provide a draft </w:t>
            </w:r>
            <w:r w:rsidRPr="00A529AE">
              <w:rPr>
                <w:rFonts w:ascii="Arial" w:hAnsi="Arial" w:cs="Arial"/>
                <w:sz w:val="20"/>
                <w:szCs w:val="20"/>
              </w:rPr>
              <w:t>Obsolescence Management Plan</w:t>
            </w:r>
            <w:r>
              <w:rPr>
                <w:rFonts w:ascii="Arial" w:hAnsi="Arial" w:cs="Arial"/>
                <w:sz w:val="20"/>
                <w:szCs w:val="20"/>
              </w:rPr>
              <w:t xml:space="preserve"> </w:t>
            </w:r>
            <w:r w:rsidRPr="00195A25">
              <w:rPr>
                <w:rFonts w:ascii="Arial" w:hAnsi="Arial" w:cs="Arial"/>
                <w:sz w:val="20"/>
                <w:szCs w:val="20"/>
              </w:rPr>
              <w:t>covering all aspects of the in-service support tasks as set out in the Statement of Work at Annex A</w:t>
            </w:r>
            <w:r>
              <w:rPr>
                <w:rFonts w:ascii="Arial" w:hAnsi="Arial" w:cs="Arial"/>
                <w:sz w:val="20"/>
                <w:szCs w:val="20"/>
              </w:rPr>
              <w:t>.</w:t>
            </w:r>
          </w:p>
        </w:tc>
        <w:tc>
          <w:tcPr>
            <w:tcW w:w="1383" w:type="dxa"/>
          </w:tcPr>
          <w:p w14:paraId="40A230C3" w14:textId="608DE887" w:rsidR="00175B62" w:rsidRPr="00195A25" w:rsidRDefault="00175B62" w:rsidP="00205765">
            <w:pPr>
              <w:rPr>
                <w:rFonts w:ascii="Arial" w:hAnsi="Arial" w:cs="Arial"/>
                <w:sz w:val="20"/>
                <w:szCs w:val="20"/>
              </w:rPr>
            </w:pPr>
            <w:r>
              <w:rPr>
                <w:rFonts w:ascii="Arial" w:hAnsi="Arial" w:cs="Arial"/>
                <w:sz w:val="20"/>
                <w:szCs w:val="20"/>
              </w:rPr>
              <w:t>Attachment</w:t>
            </w:r>
          </w:p>
        </w:tc>
        <w:tc>
          <w:tcPr>
            <w:tcW w:w="1694" w:type="dxa"/>
          </w:tcPr>
          <w:p w14:paraId="2D8C6BF6" w14:textId="0A7932AC" w:rsidR="00175B62" w:rsidRPr="00195A25" w:rsidRDefault="00175B62" w:rsidP="00205765">
            <w:pPr>
              <w:rPr>
                <w:rFonts w:ascii="Arial" w:hAnsi="Arial" w:cs="Arial"/>
                <w:sz w:val="20"/>
                <w:szCs w:val="20"/>
              </w:rPr>
            </w:pPr>
            <w:r>
              <w:rPr>
                <w:rFonts w:ascii="Arial" w:hAnsi="Arial" w:cs="Arial"/>
                <w:sz w:val="20"/>
                <w:szCs w:val="20"/>
              </w:rPr>
              <w:t>Draft Obsolescence Management Plan</w:t>
            </w:r>
          </w:p>
        </w:tc>
        <w:tc>
          <w:tcPr>
            <w:tcW w:w="1321" w:type="dxa"/>
            <w:shd w:val="clear" w:color="auto" w:fill="FFFF00"/>
          </w:tcPr>
          <w:p w14:paraId="5C3FEEF4" w14:textId="7BC3E6C5" w:rsidR="00175B62" w:rsidRPr="00195A25" w:rsidRDefault="002D3954" w:rsidP="00205765">
            <w:pPr>
              <w:rPr>
                <w:rFonts w:ascii="Arial" w:hAnsi="Arial" w:cs="Arial"/>
                <w:sz w:val="20"/>
                <w:szCs w:val="20"/>
              </w:rPr>
            </w:pPr>
            <w:r>
              <w:rPr>
                <w:rFonts w:ascii="Arial" w:hAnsi="Arial" w:cs="Arial"/>
                <w:sz w:val="20"/>
                <w:szCs w:val="20"/>
              </w:rPr>
              <w:t>4</w:t>
            </w:r>
          </w:p>
        </w:tc>
        <w:tc>
          <w:tcPr>
            <w:tcW w:w="1039" w:type="dxa"/>
          </w:tcPr>
          <w:p w14:paraId="05EA3285" w14:textId="209B3FD2" w:rsidR="00175B62" w:rsidRPr="00195A25" w:rsidRDefault="002D3954" w:rsidP="00205765">
            <w:pPr>
              <w:rPr>
                <w:rFonts w:ascii="Arial" w:hAnsi="Arial" w:cs="Arial"/>
                <w:sz w:val="20"/>
                <w:szCs w:val="20"/>
              </w:rPr>
            </w:pPr>
            <w:r>
              <w:rPr>
                <w:rFonts w:ascii="Arial" w:hAnsi="Arial" w:cs="Arial"/>
                <w:sz w:val="20"/>
                <w:szCs w:val="20"/>
              </w:rPr>
              <w:t>4</w:t>
            </w:r>
            <w:r w:rsidR="00175B62" w:rsidRPr="00195A25">
              <w:rPr>
                <w:rFonts w:ascii="Arial" w:hAnsi="Arial" w:cs="Arial"/>
                <w:sz w:val="20"/>
                <w:szCs w:val="20"/>
              </w:rPr>
              <w:t>0</w:t>
            </w:r>
            <w:r w:rsidR="00175B62">
              <w:rPr>
                <w:rFonts w:ascii="Arial" w:hAnsi="Arial" w:cs="Arial"/>
                <w:sz w:val="20"/>
                <w:szCs w:val="20"/>
              </w:rPr>
              <w:t>0</w:t>
            </w:r>
          </w:p>
        </w:tc>
        <w:tc>
          <w:tcPr>
            <w:tcW w:w="1094" w:type="dxa"/>
          </w:tcPr>
          <w:p w14:paraId="76627349" w14:textId="0A18CE4E" w:rsidR="00175B62" w:rsidRPr="00195A25" w:rsidRDefault="002D3954" w:rsidP="00205765">
            <w:pPr>
              <w:rPr>
                <w:rFonts w:ascii="Arial" w:hAnsi="Arial" w:cs="Arial"/>
                <w:sz w:val="20"/>
                <w:szCs w:val="20"/>
              </w:rPr>
            </w:pPr>
            <w:r>
              <w:rPr>
                <w:rFonts w:ascii="Arial" w:hAnsi="Arial" w:cs="Arial"/>
                <w:sz w:val="20"/>
                <w:szCs w:val="20"/>
              </w:rPr>
              <w:t>12</w:t>
            </w:r>
            <w:r w:rsidR="00175B62">
              <w:rPr>
                <w:rFonts w:ascii="Arial" w:hAnsi="Arial" w:cs="Arial"/>
                <w:sz w:val="20"/>
                <w:szCs w:val="20"/>
              </w:rPr>
              <w:t>0</w:t>
            </w:r>
          </w:p>
        </w:tc>
        <w:tc>
          <w:tcPr>
            <w:tcW w:w="1073" w:type="dxa"/>
          </w:tcPr>
          <w:p w14:paraId="37C6F86B" w14:textId="77777777" w:rsidR="00175B62" w:rsidRPr="00195A25" w:rsidRDefault="00175B62" w:rsidP="00205765">
            <w:pPr>
              <w:rPr>
                <w:rFonts w:ascii="Arial" w:hAnsi="Arial" w:cs="Arial"/>
                <w:sz w:val="20"/>
                <w:szCs w:val="20"/>
              </w:rPr>
            </w:pPr>
          </w:p>
        </w:tc>
        <w:tc>
          <w:tcPr>
            <w:tcW w:w="2761" w:type="dxa"/>
          </w:tcPr>
          <w:p w14:paraId="0BEE6680" w14:textId="77777777" w:rsidR="00175B62" w:rsidRPr="00195A25" w:rsidRDefault="00175B62" w:rsidP="00205765">
            <w:pPr>
              <w:rPr>
                <w:rFonts w:ascii="Arial" w:hAnsi="Arial" w:cs="Arial"/>
                <w:sz w:val="20"/>
                <w:szCs w:val="20"/>
              </w:rPr>
            </w:pPr>
          </w:p>
        </w:tc>
      </w:tr>
      <w:tr w:rsidR="00175B62" w:rsidRPr="00195A25" w14:paraId="63439956" w14:textId="735A96B7" w:rsidTr="3D12004F">
        <w:tc>
          <w:tcPr>
            <w:tcW w:w="1274" w:type="dxa"/>
          </w:tcPr>
          <w:p w14:paraId="6F931536" w14:textId="2EF3E72A" w:rsidR="00175B62" w:rsidRPr="00195A25" w:rsidRDefault="00175B62" w:rsidP="00205765">
            <w:pPr>
              <w:rPr>
                <w:rFonts w:ascii="Arial" w:hAnsi="Arial" w:cs="Arial"/>
                <w:sz w:val="20"/>
                <w:szCs w:val="20"/>
              </w:rPr>
            </w:pPr>
            <w:r w:rsidRPr="00195A25">
              <w:rPr>
                <w:rFonts w:ascii="Arial" w:hAnsi="Arial" w:cs="Arial"/>
                <w:sz w:val="20"/>
                <w:szCs w:val="20"/>
              </w:rPr>
              <w:t>01.1</w:t>
            </w:r>
            <w:r>
              <w:rPr>
                <w:rFonts w:ascii="Arial" w:hAnsi="Arial" w:cs="Arial"/>
                <w:sz w:val="20"/>
                <w:szCs w:val="20"/>
              </w:rPr>
              <w:t>1</w:t>
            </w:r>
          </w:p>
        </w:tc>
        <w:tc>
          <w:tcPr>
            <w:tcW w:w="739" w:type="dxa"/>
          </w:tcPr>
          <w:p w14:paraId="78A1B811" w14:textId="1594AB6A" w:rsidR="00175B62" w:rsidRPr="00195A25" w:rsidRDefault="00175B62" w:rsidP="00205765">
            <w:pPr>
              <w:rPr>
                <w:rFonts w:ascii="Arial" w:hAnsi="Arial" w:cs="Arial"/>
                <w:sz w:val="20"/>
                <w:szCs w:val="20"/>
              </w:rPr>
            </w:pPr>
            <w:r w:rsidRPr="00195A25">
              <w:rPr>
                <w:rFonts w:ascii="Arial" w:hAnsi="Arial" w:cs="Arial"/>
                <w:sz w:val="20"/>
                <w:szCs w:val="20"/>
              </w:rPr>
              <w:t>TA1</w:t>
            </w:r>
          </w:p>
        </w:tc>
        <w:tc>
          <w:tcPr>
            <w:tcW w:w="3640" w:type="dxa"/>
            <w:gridSpan w:val="2"/>
          </w:tcPr>
          <w:p w14:paraId="6F1F6354" w14:textId="666793CB" w:rsidR="00175B62" w:rsidRPr="00195A25" w:rsidRDefault="00175B62" w:rsidP="00205765">
            <w:pPr>
              <w:rPr>
                <w:rFonts w:ascii="Arial" w:hAnsi="Arial" w:cs="Arial"/>
                <w:sz w:val="20"/>
                <w:szCs w:val="20"/>
              </w:rPr>
            </w:pPr>
            <w:r>
              <w:rPr>
                <w:rFonts w:ascii="Arial" w:hAnsi="Arial" w:cs="Arial"/>
                <w:sz w:val="20"/>
                <w:szCs w:val="20"/>
              </w:rPr>
              <w:t>Describe how</w:t>
            </w:r>
            <w:r w:rsidRPr="00195A25">
              <w:rPr>
                <w:rFonts w:ascii="Arial" w:hAnsi="Arial" w:cs="Arial"/>
                <w:sz w:val="20"/>
                <w:szCs w:val="20"/>
              </w:rPr>
              <w:t xml:space="preserve"> you </w:t>
            </w:r>
            <w:proofErr w:type="gramStart"/>
            <w:r w:rsidRPr="00195A25">
              <w:rPr>
                <w:rFonts w:ascii="Arial" w:hAnsi="Arial" w:cs="Arial"/>
                <w:sz w:val="20"/>
                <w:szCs w:val="20"/>
              </w:rPr>
              <w:t>are able to</w:t>
            </w:r>
            <w:proofErr w:type="gramEnd"/>
            <w:r w:rsidRPr="00195A25">
              <w:rPr>
                <w:rFonts w:ascii="Arial" w:hAnsi="Arial" w:cs="Arial"/>
                <w:sz w:val="20"/>
                <w:szCs w:val="20"/>
              </w:rPr>
              <w:t xml:space="preserve"> provide technical advice and guidance to the Authority and CSTE User Personnel, as required, by telephone and email.</w:t>
            </w:r>
          </w:p>
        </w:tc>
        <w:tc>
          <w:tcPr>
            <w:tcW w:w="1383" w:type="dxa"/>
          </w:tcPr>
          <w:p w14:paraId="4F65D581" w14:textId="01C33B43" w:rsidR="00175B62" w:rsidRPr="00195A25" w:rsidRDefault="00650159" w:rsidP="00205765">
            <w:pPr>
              <w:rPr>
                <w:rFonts w:ascii="Arial" w:hAnsi="Arial" w:cs="Arial"/>
                <w:sz w:val="20"/>
                <w:szCs w:val="20"/>
              </w:rPr>
            </w:pPr>
            <w:r>
              <w:rPr>
                <w:rFonts w:ascii="Arial" w:hAnsi="Arial" w:cs="Arial"/>
                <w:sz w:val="20"/>
                <w:szCs w:val="20"/>
              </w:rPr>
              <w:t>Text</w:t>
            </w:r>
          </w:p>
        </w:tc>
        <w:tc>
          <w:tcPr>
            <w:tcW w:w="1694" w:type="dxa"/>
          </w:tcPr>
          <w:p w14:paraId="223270CC" w14:textId="722357DE" w:rsidR="00175B62" w:rsidRPr="00195A25" w:rsidRDefault="00650159" w:rsidP="00205765">
            <w:pPr>
              <w:rPr>
                <w:rFonts w:ascii="Arial" w:hAnsi="Arial" w:cs="Arial"/>
                <w:sz w:val="20"/>
                <w:szCs w:val="20"/>
              </w:rPr>
            </w:pPr>
            <w:r>
              <w:rPr>
                <w:rFonts w:ascii="Arial" w:hAnsi="Arial" w:cs="Arial"/>
                <w:sz w:val="20"/>
                <w:szCs w:val="20"/>
              </w:rPr>
              <w:t>N/A</w:t>
            </w:r>
          </w:p>
        </w:tc>
        <w:tc>
          <w:tcPr>
            <w:tcW w:w="1321" w:type="dxa"/>
            <w:shd w:val="clear" w:color="auto" w:fill="FF0000"/>
          </w:tcPr>
          <w:p w14:paraId="63BF3BD1" w14:textId="10D00A24" w:rsidR="00175B62" w:rsidRPr="00195A25" w:rsidRDefault="002D3954" w:rsidP="00205765">
            <w:pPr>
              <w:rPr>
                <w:rFonts w:ascii="Arial" w:hAnsi="Arial" w:cs="Arial"/>
                <w:sz w:val="20"/>
                <w:szCs w:val="20"/>
              </w:rPr>
            </w:pPr>
            <w:r>
              <w:rPr>
                <w:rFonts w:ascii="Arial" w:hAnsi="Arial" w:cs="Arial"/>
                <w:sz w:val="20"/>
                <w:szCs w:val="20"/>
              </w:rPr>
              <w:t>8</w:t>
            </w:r>
          </w:p>
        </w:tc>
        <w:tc>
          <w:tcPr>
            <w:tcW w:w="1039" w:type="dxa"/>
          </w:tcPr>
          <w:p w14:paraId="0DBC3DD6" w14:textId="2030C748" w:rsidR="00175B62" w:rsidRPr="00195A25" w:rsidRDefault="002D3954" w:rsidP="00205765">
            <w:pPr>
              <w:rPr>
                <w:rFonts w:ascii="Arial" w:hAnsi="Arial" w:cs="Arial"/>
                <w:sz w:val="20"/>
                <w:szCs w:val="20"/>
              </w:rPr>
            </w:pPr>
            <w:r>
              <w:rPr>
                <w:rFonts w:ascii="Arial" w:hAnsi="Arial" w:cs="Arial"/>
                <w:sz w:val="20"/>
                <w:szCs w:val="20"/>
              </w:rPr>
              <w:t>8</w:t>
            </w:r>
            <w:r w:rsidR="00175B62">
              <w:rPr>
                <w:rFonts w:ascii="Arial" w:hAnsi="Arial" w:cs="Arial"/>
                <w:sz w:val="20"/>
                <w:szCs w:val="20"/>
              </w:rPr>
              <w:t>0</w:t>
            </w:r>
            <w:r w:rsidR="00650159">
              <w:rPr>
                <w:rFonts w:ascii="Arial" w:hAnsi="Arial" w:cs="Arial"/>
                <w:sz w:val="20"/>
                <w:szCs w:val="20"/>
              </w:rPr>
              <w:t>0</w:t>
            </w:r>
          </w:p>
        </w:tc>
        <w:tc>
          <w:tcPr>
            <w:tcW w:w="1094" w:type="dxa"/>
          </w:tcPr>
          <w:p w14:paraId="2511E10D" w14:textId="3B7F58F1" w:rsidR="00175B62" w:rsidRPr="00195A25" w:rsidRDefault="002D3954" w:rsidP="00205765">
            <w:pPr>
              <w:rPr>
                <w:rFonts w:ascii="Arial" w:hAnsi="Arial" w:cs="Arial"/>
                <w:sz w:val="20"/>
                <w:szCs w:val="20"/>
              </w:rPr>
            </w:pPr>
            <w:r>
              <w:rPr>
                <w:rFonts w:ascii="Arial" w:hAnsi="Arial" w:cs="Arial"/>
                <w:sz w:val="20"/>
                <w:szCs w:val="20"/>
              </w:rPr>
              <w:t>24</w:t>
            </w:r>
            <w:r w:rsidR="00650159">
              <w:rPr>
                <w:rFonts w:ascii="Arial" w:hAnsi="Arial" w:cs="Arial"/>
                <w:sz w:val="20"/>
                <w:szCs w:val="20"/>
              </w:rPr>
              <w:t>0</w:t>
            </w:r>
          </w:p>
        </w:tc>
        <w:tc>
          <w:tcPr>
            <w:tcW w:w="1073" w:type="dxa"/>
          </w:tcPr>
          <w:p w14:paraId="706C9A37" w14:textId="77777777" w:rsidR="00175B62" w:rsidRPr="00195A25" w:rsidRDefault="00175B62" w:rsidP="00205765">
            <w:pPr>
              <w:rPr>
                <w:rFonts w:ascii="Arial" w:hAnsi="Arial" w:cs="Arial"/>
                <w:sz w:val="20"/>
                <w:szCs w:val="20"/>
              </w:rPr>
            </w:pPr>
          </w:p>
        </w:tc>
        <w:tc>
          <w:tcPr>
            <w:tcW w:w="2761" w:type="dxa"/>
          </w:tcPr>
          <w:p w14:paraId="7554E908" w14:textId="77777777" w:rsidR="00175B62" w:rsidRPr="00195A25" w:rsidRDefault="00175B62" w:rsidP="00205765">
            <w:pPr>
              <w:rPr>
                <w:rFonts w:ascii="Arial" w:hAnsi="Arial" w:cs="Arial"/>
                <w:sz w:val="20"/>
                <w:szCs w:val="20"/>
              </w:rPr>
            </w:pPr>
          </w:p>
        </w:tc>
      </w:tr>
      <w:tr w:rsidR="00175B62" w:rsidRPr="00195A25" w14:paraId="3CE87E87" w14:textId="557CD02A" w:rsidTr="3D12004F">
        <w:tc>
          <w:tcPr>
            <w:tcW w:w="1274" w:type="dxa"/>
          </w:tcPr>
          <w:p w14:paraId="5B44FBC2" w14:textId="4038D812" w:rsidR="00175B62" w:rsidRPr="00195A25" w:rsidRDefault="00175B62" w:rsidP="00205765">
            <w:pPr>
              <w:rPr>
                <w:rFonts w:ascii="Arial" w:hAnsi="Arial" w:cs="Arial"/>
                <w:sz w:val="20"/>
                <w:szCs w:val="20"/>
              </w:rPr>
            </w:pPr>
            <w:r w:rsidRPr="00195A25">
              <w:rPr>
                <w:rFonts w:ascii="Arial" w:hAnsi="Arial" w:cs="Arial"/>
                <w:sz w:val="20"/>
                <w:szCs w:val="20"/>
              </w:rPr>
              <w:t>02.01/02</w:t>
            </w:r>
          </w:p>
        </w:tc>
        <w:tc>
          <w:tcPr>
            <w:tcW w:w="739" w:type="dxa"/>
          </w:tcPr>
          <w:p w14:paraId="007B3791" w14:textId="21CFA4F0" w:rsidR="00175B62" w:rsidRPr="00195A25" w:rsidRDefault="00175B62" w:rsidP="00205765">
            <w:pPr>
              <w:rPr>
                <w:rFonts w:ascii="Arial" w:hAnsi="Arial" w:cs="Arial"/>
                <w:sz w:val="20"/>
                <w:szCs w:val="20"/>
              </w:rPr>
            </w:pPr>
            <w:r w:rsidRPr="00195A25">
              <w:rPr>
                <w:rFonts w:ascii="Arial" w:hAnsi="Arial" w:cs="Arial"/>
                <w:sz w:val="20"/>
                <w:szCs w:val="20"/>
              </w:rPr>
              <w:t>TA2</w:t>
            </w:r>
          </w:p>
        </w:tc>
        <w:tc>
          <w:tcPr>
            <w:tcW w:w="3640" w:type="dxa"/>
            <w:gridSpan w:val="2"/>
          </w:tcPr>
          <w:p w14:paraId="120F7358" w14:textId="2DB47A5C" w:rsidR="00175B62" w:rsidRPr="00195A25" w:rsidRDefault="00175B62" w:rsidP="00205765">
            <w:pPr>
              <w:rPr>
                <w:rFonts w:ascii="Arial" w:hAnsi="Arial" w:cs="Arial"/>
                <w:sz w:val="20"/>
                <w:szCs w:val="20"/>
              </w:rPr>
            </w:pPr>
            <w:r w:rsidRPr="00195A25">
              <w:rPr>
                <w:rFonts w:ascii="Arial" w:hAnsi="Arial" w:cs="Arial"/>
                <w:sz w:val="20"/>
                <w:szCs w:val="20"/>
              </w:rPr>
              <w:t xml:space="preserve">Describe your experience, </w:t>
            </w:r>
            <w:proofErr w:type="gramStart"/>
            <w:r w:rsidRPr="00195A25">
              <w:rPr>
                <w:rFonts w:ascii="Arial" w:hAnsi="Arial" w:cs="Arial"/>
                <w:sz w:val="20"/>
                <w:szCs w:val="20"/>
              </w:rPr>
              <w:t>capacity</w:t>
            </w:r>
            <w:proofErr w:type="gramEnd"/>
            <w:r w:rsidRPr="00195A25">
              <w:rPr>
                <w:rFonts w:ascii="Arial" w:hAnsi="Arial" w:cs="Arial"/>
                <w:sz w:val="20"/>
                <w:szCs w:val="20"/>
              </w:rPr>
              <w:t xml:space="preserve"> and resources for undertaking the survey and repair of CSTE</w:t>
            </w:r>
            <w:r>
              <w:rPr>
                <w:rFonts w:ascii="Arial" w:hAnsi="Arial" w:cs="Arial"/>
                <w:sz w:val="20"/>
                <w:szCs w:val="20"/>
              </w:rPr>
              <w:t xml:space="preserve"> in accordance with the requirements column within Annex A, SoW.</w:t>
            </w:r>
          </w:p>
        </w:tc>
        <w:tc>
          <w:tcPr>
            <w:tcW w:w="1383" w:type="dxa"/>
          </w:tcPr>
          <w:p w14:paraId="2E2F2F10" w14:textId="019B4244" w:rsidR="00175B62" w:rsidRPr="00195A25" w:rsidRDefault="00650159" w:rsidP="00205765">
            <w:pPr>
              <w:rPr>
                <w:rFonts w:ascii="Arial" w:hAnsi="Arial" w:cs="Arial"/>
                <w:sz w:val="20"/>
                <w:szCs w:val="20"/>
              </w:rPr>
            </w:pPr>
            <w:r>
              <w:rPr>
                <w:rFonts w:ascii="Arial" w:hAnsi="Arial" w:cs="Arial"/>
                <w:sz w:val="20"/>
                <w:szCs w:val="20"/>
              </w:rPr>
              <w:t>Attachment</w:t>
            </w:r>
          </w:p>
        </w:tc>
        <w:tc>
          <w:tcPr>
            <w:tcW w:w="1694" w:type="dxa"/>
          </w:tcPr>
          <w:p w14:paraId="75C8BD40" w14:textId="590ED420" w:rsidR="00175B62" w:rsidRPr="00195A25" w:rsidRDefault="00650159" w:rsidP="00205765">
            <w:pPr>
              <w:rPr>
                <w:rFonts w:ascii="Arial" w:hAnsi="Arial" w:cs="Arial"/>
                <w:sz w:val="20"/>
                <w:szCs w:val="20"/>
              </w:rPr>
            </w:pPr>
            <w:r>
              <w:rPr>
                <w:rFonts w:ascii="Arial" w:hAnsi="Arial" w:cs="Arial"/>
                <w:sz w:val="20"/>
                <w:szCs w:val="20"/>
              </w:rPr>
              <w:t>N/A</w:t>
            </w:r>
          </w:p>
        </w:tc>
        <w:tc>
          <w:tcPr>
            <w:tcW w:w="1321" w:type="dxa"/>
            <w:shd w:val="clear" w:color="auto" w:fill="FF0000"/>
          </w:tcPr>
          <w:p w14:paraId="174710BF" w14:textId="5F6F1D3C" w:rsidR="00175B62" w:rsidRPr="00195A25" w:rsidRDefault="002D3954" w:rsidP="00205765">
            <w:pPr>
              <w:rPr>
                <w:rFonts w:ascii="Arial" w:hAnsi="Arial" w:cs="Arial"/>
                <w:sz w:val="20"/>
                <w:szCs w:val="20"/>
              </w:rPr>
            </w:pPr>
            <w:r>
              <w:rPr>
                <w:rFonts w:ascii="Arial" w:hAnsi="Arial" w:cs="Arial"/>
                <w:sz w:val="20"/>
                <w:szCs w:val="20"/>
              </w:rPr>
              <w:t>8</w:t>
            </w:r>
          </w:p>
        </w:tc>
        <w:tc>
          <w:tcPr>
            <w:tcW w:w="1039" w:type="dxa"/>
          </w:tcPr>
          <w:p w14:paraId="4B70AD81" w14:textId="35F64C89" w:rsidR="00175B62" w:rsidRPr="00195A25" w:rsidRDefault="002D3954" w:rsidP="00205765">
            <w:pPr>
              <w:rPr>
                <w:rFonts w:ascii="Arial" w:hAnsi="Arial" w:cs="Arial"/>
                <w:sz w:val="20"/>
                <w:szCs w:val="20"/>
              </w:rPr>
            </w:pPr>
            <w:r>
              <w:rPr>
                <w:rFonts w:ascii="Arial" w:hAnsi="Arial" w:cs="Arial"/>
                <w:sz w:val="20"/>
                <w:szCs w:val="20"/>
              </w:rPr>
              <w:t>8</w:t>
            </w:r>
            <w:r w:rsidR="00175B62" w:rsidRPr="00195A25">
              <w:rPr>
                <w:rFonts w:ascii="Arial" w:hAnsi="Arial" w:cs="Arial"/>
                <w:sz w:val="20"/>
                <w:szCs w:val="20"/>
              </w:rPr>
              <w:t>0</w:t>
            </w:r>
            <w:r w:rsidR="007C6DE4">
              <w:rPr>
                <w:rFonts w:ascii="Arial" w:hAnsi="Arial" w:cs="Arial"/>
                <w:sz w:val="20"/>
                <w:szCs w:val="20"/>
              </w:rPr>
              <w:t>0</w:t>
            </w:r>
          </w:p>
        </w:tc>
        <w:tc>
          <w:tcPr>
            <w:tcW w:w="1094" w:type="dxa"/>
          </w:tcPr>
          <w:p w14:paraId="4C75E791" w14:textId="1282BB60" w:rsidR="00175B62" w:rsidRPr="00195A25" w:rsidRDefault="002D3954" w:rsidP="00205765">
            <w:pPr>
              <w:rPr>
                <w:rFonts w:ascii="Arial" w:hAnsi="Arial" w:cs="Arial"/>
                <w:sz w:val="20"/>
                <w:szCs w:val="20"/>
              </w:rPr>
            </w:pPr>
            <w:r>
              <w:rPr>
                <w:rFonts w:ascii="Arial" w:hAnsi="Arial" w:cs="Arial"/>
                <w:sz w:val="20"/>
                <w:szCs w:val="20"/>
              </w:rPr>
              <w:t>24</w:t>
            </w:r>
            <w:r w:rsidR="007C6DE4">
              <w:rPr>
                <w:rFonts w:ascii="Arial" w:hAnsi="Arial" w:cs="Arial"/>
                <w:sz w:val="20"/>
                <w:szCs w:val="20"/>
              </w:rPr>
              <w:t>0</w:t>
            </w:r>
          </w:p>
        </w:tc>
        <w:tc>
          <w:tcPr>
            <w:tcW w:w="1073" w:type="dxa"/>
          </w:tcPr>
          <w:p w14:paraId="6D5BC1D8" w14:textId="77777777" w:rsidR="00175B62" w:rsidRPr="00195A25" w:rsidRDefault="00175B62" w:rsidP="00205765">
            <w:pPr>
              <w:rPr>
                <w:rFonts w:ascii="Arial" w:hAnsi="Arial" w:cs="Arial"/>
                <w:sz w:val="20"/>
                <w:szCs w:val="20"/>
              </w:rPr>
            </w:pPr>
          </w:p>
        </w:tc>
        <w:tc>
          <w:tcPr>
            <w:tcW w:w="2761" w:type="dxa"/>
          </w:tcPr>
          <w:p w14:paraId="304AC9A1" w14:textId="77777777" w:rsidR="00175B62" w:rsidRPr="00195A25" w:rsidRDefault="00175B62" w:rsidP="00205765">
            <w:pPr>
              <w:rPr>
                <w:rFonts w:ascii="Arial" w:hAnsi="Arial" w:cs="Arial"/>
                <w:sz w:val="20"/>
                <w:szCs w:val="20"/>
              </w:rPr>
            </w:pPr>
          </w:p>
        </w:tc>
      </w:tr>
      <w:tr w:rsidR="00175B62" w:rsidRPr="00195A25" w14:paraId="5D29198B" w14:textId="4025EE52" w:rsidTr="3D12004F">
        <w:tc>
          <w:tcPr>
            <w:tcW w:w="1274" w:type="dxa"/>
          </w:tcPr>
          <w:p w14:paraId="1BAB85DC" w14:textId="06247889" w:rsidR="00175B62" w:rsidRPr="00195A25" w:rsidRDefault="00175B62" w:rsidP="00205765">
            <w:pPr>
              <w:rPr>
                <w:rFonts w:ascii="Arial" w:hAnsi="Arial" w:cs="Arial"/>
                <w:sz w:val="20"/>
                <w:szCs w:val="20"/>
              </w:rPr>
            </w:pPr>
            <w:r w:rsidRPr="00195A25">
              <w:rPr>
                <w:rFonts w:ascii="Arial" w:hAnsi="Arial" w:cs="Arial"/>
                <w:sz w:val="20"/>
                <w:szCs w:val="20"/>
              </w:rPr>
              <w:lastRenderedPageBreak/>
              <w:t>03.01</w:t>
            </w:r>
          </w:p>
        </w:tc>
        <w:tc>
          <w:tcPr>
            <w:tcW w:w="739" w:type="dxa"/>
          </w:tcPr>
          <w:p w14:paraId="1E3B161A" w14:textId="3CDAEDF2" w:rsidR="00175B62" w:rsidRPr="00195A25" w:rsidRDefault="00175B62" w:rsidP="00205765">
            <w:pPr>
              <w:rPr>
                <w:rFonts w:ascii="Arial" w:hAnsi="Arial" w:cs="Arial"/>
                <w:sz w:val="20"/>
                <w:szCs w:val="20"/>
              </w:rPr>
            </w:pPr>
            <w:r w:rsidRPr="00195A25">
              <w:rPr>
                <w:rFonts w:ascii="Arial" w:hAnsi="Arial" w:cs="Arial"/>
                <w:sz w:val="20"/>
                <w:szCs w:val="20"/>
              </w:rPr>
              <w:t>TA3</w:t>
            </w:r>
          </w:p>
        </w:tc>
        <w:tc>
          <w:tcPr>
            <w:tcW w:w="3640" w:type="dxa"/>
            <w:gridSpan w:val="2"/>
          </w:tcPr>
          <w:p w14:paraId="5BCB9A5E" w14:textId="4561FC82" w:rsidR="00175B62" w:rsidRPr="00195A25" w:rsidRDefault="1AE1061A" w:rsidP="00205765">
            <w:pPr>
              <w:rPr>
                <w:rFonts w:ascii="Arial" w:hAnsi="Arial" w:cs="Arial"/>
                <w:sz w:val="20"/>
                <w:szCs w:val="20"/>
              </w:rPr>
            </w:pPr>
            <w:r w:rsidRPr="3D12004F">
              <w:rPr>
                <w:rFonts w:ascii="Arial" w:hAnsi="Arial" w:cs="Arial"/>
                <w:sz w:val="20"/>
                <w:szCs w:val="20"/>
              </w:rPr>
              <w:t xml:space="preserve">Describe your experience, </w:t>
            </w:r>
            <w:proofErr w:type="gramStart"/>
            <w:r w:rsidRPr="3D12004F">
              <w:rPr>
                <w:rFonts w:ascii="Arial" w:hAnsi="Arial" w:cs="Arial"/>
                <w:sz w:val="20"/>
                <w:szCs w:val="20"/>
              </w:rPr>
              <w:t>capacity</w:t>
            </w:r>
            <w:proofErr w:type="gramEnd"/>
            <w:r w:rsidRPr="3D12004F">
              <w:rPr>
                <w:rFonts w:ascii="Arial" w:hAnsi="Arial" w:cs="Arial"/>
                <w:sz w:val="20"/>
                <w:szCs w:val="20"/>
              </w:rPr>
              <w:t xml:space="preserve"> and resources for undertaking the supply of CSTE consumable items in accordance with the lead times specified in Annex </w:t>
            </w:r>
            <w:r w:rsidR="392A5F48" w:rsidRPr="3D12004F">
              <w:rPr>
                <w:rFonts w:ascii="Arial" w:hAnsi="Arial" w:cs="Arial"/>
                <w:sz w:val="20"/>
                <w:szCs w:val="20"/>
              </w:rPr>
              <w:t>D</w:t>
            </w:r>
            <w:r w:rsidRPr="3D12004F">
              <w:rPr>
                <w:rFonts w:ascii="Arial" w:hAnsi="Arial" w:cs="Arial"/>
                <w:sz w:val="20"/>
                <w:szCs w:val="20"/>
              </w:rPr>
              <w:t>3</w:t>
            </w:r>
          </w:p>
        </w:tc>
        <w:tc>
          <w:tcPr>
            <w:tcW w:w="1383" w:type="dxa"/>
          </w:tcPr>
          <w:p w14:paraId="5A1101A3" w14:textId="6726C2C4" w:rsidR="00175B62" w:rsidRPr="00195A25" w:rsidRDefault="00650159" w:rsidP="00205765">
            <w:pPr>
              <w:rPr>
                <w:rFonts w:ascii="Arial" w:hAnsi="Arial" w:cs="Arial"/>
                <w:sz w:val="20"/>
                <w:szCs w:val="20"/>
              </w:rPr>
            </w:pPr>
            <w:r>
              <w:rPr>
                <w:rFonts w:ascii="Arial" w:hAnsi="Arial" w:cs="Arial"/>
                <w:sz w:val="20"/>
                <w:szCs w:val="20"/>
              </w:rPr>
              <w:t>Attachment</w:t>
            </w:r>
          </w:p>
        </w:tc>
        <w:tc>
          <w:tcPr>
            <w:tcW w:w="1694" w:type="dxa"/>
          </w:tcPr>
          <w:p w14:paraId="2CEDE775" w14:textId="27CEC51F" w:rsidR="00175B62" w:rsidRPr="00195A25" w:rsidRDefault="00650159" w:rsidP="00205765">
            <w:pPr>
              <w:rPr>
                <w:rFonts w:ascii="Arial" w:hAnsi="Arial" w:cs="Arial"/>
                <w:sz w:val="20"/>
                <w:szCs w:val="20"/>
              </w:rPr>
            </w:pPr>
            <w:r>
              <w:rPr>
                <w:rFonts w:ascii="Arial" w:hAnsi="Arial" w:cs="Arial"/>
                <w:sz w:val="20"/>
                <w:szCs w:val="20"/>
              </w:rPr>
              <w:t>N/A</w:t>
            </w:r>
          </w:p>
        </w:tc>
        <w:tc>
          <w:tcPr>
            <w:tcW w:w="1321" w:type="dxa"/>
            <w:shd w:val="clear" w:color="auto" w:fill="FF0000"/>
          </w:tcPr>
          <w:p w14:paraId="1FAA2C59" w14:textId="492F4430" w:rsidR="00175B62" w:rsidRPr="00195A25" w:rsidRDefault="002D3954" w:rsidP="00205765">
            <w:pPr>
              <w:rPr>
                <w:rFonts w:ascii="Arial" w:hAnsi="Arial" w:cs="Arial"/>
                <w:sz w:val="20"/>
                <w:szCs w:val="20"/>
              </w:rPr>
            </w:pPr>
            <w:r>
              <w:rPr>
                <w:rFonts w:ascii="Arial" w:hAnsi="Arial" w:cs="Arial"/>
                <w:sz w:val="20"/>
                <w:szCs w:val="20"/>
              </w:rPr>
              <w:t>8</w:t>
            </w:r>
          </w:p>
        </w:tc>
        <w:tc>
          <w:tcPr>
            <w:tcW w:w="1039" w:type="dxa"/>
          </w:tcPr>
          <w:p w14:paraId="23AB0C66" w14:textId="6C60EA4E" w:rsidR="00175B62" w:rsidRPr="00195A25" w:rsidRDefault="002D3954" w:rsidP="00205765">
            <w:pPr>
              <w:rPr>
                <w:rFonts w:ascii="Arial" w:hAnsi="Arial" w:cs="Arial"/>
                <w:sz w:val="20"/>
                <w:szCs w:val="20"/>
              </w:rPr>
            </w:pPr>
            <w:r>
              <w:rPr>
                <w:rFonts w:ascii="Arial" w:hAnsi="Arial" w:cs="Arial"/>
                <w:sz w:val="20"/>
                <w:szCs w:val="20"/>
              </w:rPr>
              <w:t>8</w:t>
            </w:r>
            <w:r w:rsidR="00175B62">
              <w:rPr>
                <w:rFonts w:ascii="Arial" w:hAnsi="Arial" w:cs="Arial"/>
                <w:sz w:val="20"/>
                <w:szCs w:val="20"/>
              </w:rPr>
              <w:t>0</w:t>
            </w:r>
            <w:r w:rsidR="007C6DE4">
              <w:rPr>
                <w:rFonts w:ascii="Arial" w:hAnsi="Arial" w:cs="Arial"/>
                <w:sz w:val="20"/>
                <w:szCs w:val="20"/>
              </w:rPr>
              <w:t>0</w:t>
            </w:r>
          </w:p>
        </w:tc>
        <w:tc>
          <w:tcPr>
            <w:tcW w:w="1094" w:type="dxa"/>
          </w:tcPr>
          <w:p w14:paraId="04362E9B" w14:textId="04B292E5" w:rsidR="00175B62" w:rsidRPr="00195A25" w:rsidRDefault="002D3954" w:rsidP="00205765">
            <w:pPr>
              <w:rPr>
                <w:rFonts w:ascii="Arial" w:hAnsi="Arial" w:cs="Arial"/>
                <w:sz w:val="20"/>
                <w:szCs w:val="20"/>
              </w:rPr>
            </w:pPr>
            <w:r>
              <w:rPr>
                <w:rFonts w:ascii="Arial" w:hAnsi="Arial" w:cs="Arial"/>
                <w:sz w:val="20"/>
                <w:szCs w:val="20"/>
              </w:rPr>
              <w:t>24</w:t>
            </w:r>
            <w:r w:rsidR="007C6DE4">
              <w:rPr>
                <w:rFonts w:ascii="Arial" w:hAnsi="Arial" w:cs="Arial"/>
                <w:sz w:val="20"/>
                <w:szCs w:val="20"/>
              </w:rPr>
              <w:t>0</w:t>
            </w:r>
          </w:p>
        </w:tc>
        <w:tc>
          <w:tcPr>
            <w:tcW w:w="1073" w:type="dxa"/>
          </w:tcPr>
          <w:p w14:paraId="4B96DB46" w14:textId="77777777" w:rsidR="00175B62" w:rsidRPr="00195A25" w:rsidRDefault="00175B62" w:rsidP="00205765">
            <w:pPr>
              <w:rPr>
                <w:rFonts w:ascii="Arial" w:hAnsi="Arial" w:cs="Arial"/>
                <w:sz w:val="20"/>
                <w:szCs w:val="20"/>
              </w:rPr>
            </w:pPr>
          </w:p>
        </w:tc>
        <w:tc>
          <w:tcPr>
            <w:tcW w:w="2761" w:type="dxa"/>
          </w:tcPr>
          <w:p w14:paraId="0A34888C" w14:textId="77777777" w:rsidR="00175B62" w:rsidRPr="00195A25" w:rsidRDefault="00175B62" w:rsidP="00205765">
            <w:pPr>
              <w:rPr>
                <w:rFonts w:ascii="Arial" w:hAnsi="Arial" w:cs="Arial"/>
                <w:sz w:val="20"/>
                <w:szCs w:val="20"/>
              </w:rPr>
            </w:pPr>
          </w:p>
        </w:tc>
      </w:tr>
      <w:tr w:rsidR="00175B62" w:rsidRPr="00195A25" w14:paraId="68DCF2C0" w14:textId="1C6724A6" w:rsidTr="3D12004F">
        <w:tc>
          <w:tcPr>
            <w:tcW w:w="1274" w:type="dxa"/>
          </w:tcPr>
          <w:p w14:paraId="027A5B98" w14:textId="2E1ED2CC" w:rsidR="00175B62" w:rsidRPr="00195A25" w:rsidRDefault="00175B62" w:rsidP="00205765">
            <w:pPr>
              <w:rPr>
                <w:rFonts w:ascii="Arial" w:hAnsi="Arial" w:cs="Arial"/>
                <w:sz w:val="20"/>
                <w:szCs w:val="20"/>
              </w:rPr>
            </w:pPr>
            <w:r w:rsidRPr="00195A25">
              <w:rPr>
                <w:rFonts w:ascii="Arial" w:hAnsi="Arial" w:cs="Arial"/>
                <w:sz w:val="20"/>
                <w:szCs w:val="20"/>
              </w:rPr>
              <w:t>0</w:t>
            </w:r>
            <w:r>
              <w:rPr>
                <w:rFonts w:ascii="Arial" w:hAnsi="Arial" w:cs="Arial"/>
                <w:sz w:val="20"/>
                <w:szCs w:val="20"/>
              </w:rPr>
              <w:t>4</w:t>
            </w:r>
            <w:r w:rsidRPr="00195A25">
              <w:rPr>
                <w:rFonts w:ascii="Arial" w:hAnsi="Arial" w:cs="Arial"/>
                <w:sz w:val="20"/>
                <w:szCs w:val="20"/>
              </w:rPr>
              <w:t>.01</w:t>
            </w:r>
          </w:p>
        </w:tc>
        <w:tc>
          <w:tcPr>
            <w:tcW w:w="739" w:type="dxa"/>
          </w:tcPr>
          <w:p w14:paraId="2B187697" w14:textId="71FDE598" w:rsidR="00175B62" w:rsidRPr="00195A25" w:rsidRDefault="00175B62" w:rsidP="00205765">
            <w:pPr>
              <w:rPr>
                <w:rFonts w:ascii="Arial" w:hAnsi="Arial" w:cs="Arial"/>
                <w:sz w:val="20"/>
                <w:szCs w:val="20"/>
              </w:rPr>
            </w:pPr>
            <w:r w:rsidRPr="00195A25">
              <w:rPr>
                <w:rFonts w:ascii="Arial" w:hAnsi="Arial" w:cs="Arial"/>
                <w:sz w:val="20"/>
                <w:szCs w:val="20"/>
              </w:rPr>
              <w:t>TA4</w:t>
            </w:r>
          </w:p>
        </w:tc>
        <w:tc>
          <w:tcPr>
            <w:tcW w:w="3640" w:type="dxa"/>
            <w:gridSpan w:val="2"/>
          </w:tcPr>
          <w:p w14:paraId="648A4450" w14:textId="767887A7" w:rsidR="00175B62" w:rsidRPr="00195A25" w:rsidRDefault="00175B62" w:rsidP="00205765">
            <w:pPr>
              <w:rPr>
                <w:rFonts w:ascii="Arial" w:hAnsi="Arial" w:cs="Arial"/>
                <w:sz w:val="20"/>
                <w:szCs w:val="20"/>
              </w:rPr>
            </w:pPr>
            <w:r w:rsidRPr="00195A25">
              <w:rPr>
                <w:rFonts w:ascii="Arial" w:hAnsi="Arial" w:cs="Arial"/>
                <w:sz w:val="20"/>
                <w:szCs w:val="20"/>
              </w:rPr>
              <w:t xml:space="preserve">Describe your experience, </w:t>
            </w:r>
            <w:proofErr w:type="gramStart"/>
            <w:r w:rsidRPr="00195A25">
              <w:rPr>
                <w:rFonts w:ascii="Arial" w:hAnsi="Arial" w:cs="Arial"/>
                <w:sz w:val="20"/>
                <w:szCs w:val="20"/>
              </w:rPr>
              <w:t>capacity</w:t>
            </w:r>
            <w:proofErr w:type="gramEnd"/>
            <w:r w:rsidRPr="00195A25">
              <w:rPr>
                <w:rFonts w:ascii="Arial" w:hAnsi="Arial" w:cs="Arial"/>
                <w:sz w:val="20"/>
                <w:szCs w:val="20"/>
              </w:rPr>
              <w:t xml:space="preserve"> and resources for providing ad hoc Post Design Services as required by the Authority.</w:t>
            </w:r>
          </w:p>
        </w:tc>
        <w:tc>
          <w:tcPr>
            <w:tcW w:w="1383" w:type="dxa"/>
          </w:tcPr>
          <w:p w14:paraId="04237FCC" w14:textId="556847B7" w:rsidR="00175B62" w:rsidRPr="00195A25" w:rsidRDefault="00650159" w:rsidP="00205765">
            <w:pPr>
              <w:rPr>
                <w:rFonts w:ascii="Arial" w:hAnsi="Arial" w:cs="Arial"/>
                <w:sz w:val="20"/>
                <w:szCs w:val="20"/>
              </w:rPr>
            </w:pPr>
            <w:r>
              <w:rPr>
                <w:rFonts w:ascii="Arial" w:hAnsi="Arial" w:cs="Arial"/>
                <w:sz w:val="20"/>
                <w:szCs w:val="20"/>
              </w:rPr>
              <w:t>Attachment</w:t>
            </w:r>
          </w:p>
        </w:tc>
        <w:tc>
          <w:tcPr>
            <w:tcW w:w="1694" w:type="dxa"/>
          </w:tcPr>
          <w:p w14:paraId="276BB084" w14:textId="5FFC3D19" w:rsidR="00175B62" w:rsidRPr="00195A25" w:rsidRDefault="00650159" w:rsidP="00205765">
            <w:pPr>
              <w:rPr>
                <w:rFonts w:ascii="Arial" w:hAnsi="Arial" w:cs="Arial"/>
                <w:sz w:val="20"/>
                <w:szCs w:val="20"/>
              </w:rPr>
            </w:pPr>
            <w:r>
              <w:rPr>
                <w:rFonts w:ascii="Arial" w:hAnsi="Arial" w:cs="Arial"/>
                <w:sz w:val="20"/>
                <w:szCs w:val="20"/>
              </w:rPr>
              <w:t>N/A</w:t>
            </w:r>
          </w:p>
        </w:tc>
        <w:tc>
          <w:tcPr>
            <w:tcW w:w="1321" w:type="dxa"/>
            <w:shd w:val="clear" w:color="auto" w:fill="FF0000"/>
          </w:tcPr>
          <w:p w14:paraId="5932ADC1" w14:textId="04939E79" w:rsidR="00175B62" w:rsidRDefault="002D3954" w:rsidP="00205765">
            <w:pPr>
              <w:rPr>
                <w:rFonts w:ascii="Arial" w:hAnsi="Arial" w:cs="Arial"/>
                <w:sz w:val="20"/>
                <w:szCs w:val="20"/>
              </w:rPr>
            </w:pPr>
            <w:r>
              <w:rPr>
                <w:rFonts w:ascii="Arial" w:hAnsi="Arial" w:cs="Arial"/>
                <w:sz w:val="20"/>
                <w:szCs w:val="20"/>
              </w:rPr>
              <w:t>8</w:t>
            </w:r>
          </w:p>
          <w:p w14:paraId="67D5AFE6" w14:textId="3C6065EB" w:rsidR="00175B62" w:rsidRPr="00FB143A" w:rsidRDefault="00175B62" w:rsidP="00205765">
            <w:pPr>
              <w:rPr>
                <w:rFonts w:ascii="Arial" w:hAnsi="Arial" w:cs="Arial"/>
                <w:sz w:val="20"/>
                <w:szCs w:val="20"/>
              </w:rPr>
            </w:pPr>
          </w:p>
        </w:tc>
        <w:tc>
          <w:tcPr>
            <w:tcW w:w="1039" w:type="dxa"/>
          </w:tcPr>
          <w:p w14:paraId="5E7663E4" w14:textId="552D8B3F" w:rsidR="00175B62" w:rsidRPr="00195A25" w:rsidRDefault="002D3954" w:rsidP="00205765">
            <w:pPr>
              <w:rPr>
                <w:rFonts w:ascii="Arial" w:hAnsi="Arial" w:cs="Arial"/>
                <w:sz w:val="20"/>
                <w:szCs w:val="20"/>
              </w:rPr>
            </w:pPr>
            <w:r>
              <w:rPr>
                <w:rFonts w:ascii="Arial" w:hAnsi="Arial" w:cs="Arial"/>
                <w:sz w:val="20"/>
                <w:szCs w:val="20"/>
              </w:rPr>
              <w:t>8</w:t>
            </w:r>
            <w:r w:rsidR="00175B62">
              <w:rPr>
                <w:rFonts w:ascii="Arial" w:hAnsi="Arial" w:cs="Arial"/>
                <w:sz w:val="20"/>
                <w:szCs w:val="20"/>
              </w:rPr>
              <w:t>0</w:t>
            </w:r>
            <w:r w:rsidR="007C6DE4">
              <w:rPr>
                <w:rFonts w:ascii="Arial" w:hAnsi="Arial" w:cs="Arial"/>
                <w:sz w:val="20"/>
                <w:szCs w:val="20"/>
              </w:rPr>
              <w:t>0</w:t>
            </w:r>
          </w:p>
        </w:tc>
        <w:tc>
          <w:tcPr>
            <w:tcW w:w="1094" w:type="dxa"/>
          </w:tcPr>
          <w:p w14:paraId="6C704CFE" w14:textId="11D1006C" w:rsidR="00175B62" w:rsidRPr="00195A25" w:rsidRDefault="002D3954" w:rsidP="00205765">
            <w:pPr>
              <w:rPr>
                <w:rFonts w:ascii="Arial" w:hAnsi="Arial" w:cs="Arial"/>
                <w:sz w:val="20"/>
                <w:szCs w:val="20"/>
              </w:rPr>
            </w:pPr>
            <w:r>
              <w:rPr>
                <w:rFonts w:ascii="Arial" w:hAnsi="Arial" w:cs="Arial"/>
                <w:sz w:val="20"/>
                <w:szCs w:val="20"/>
              </w:rPr>
              <w:t>24</w:t>
            </w:r>
            <w:r w:rsidR="007C6DE4">
              <w:rPr>
                <w:rFonts w:ascii="Arial" w:hAnsi="Arial" w:cs="Arial"/>
                <w:sz w:val="20"/>
                <w:szCs w:val="20"/>
              </w:rPr>
              <w:t>0</w:t>
            </w:r>
          </w:p>
        </w:tc>
        <w:tc>
          <w:tcPr>
            <w:tcW w:w="1073" w:type="dxa"/>
          </w:tcPr>
          <w:p w14:paraId="093AA41E" w14:textId="77777777" w:rsidR="00175B62" w:rsidRPr="00195A25" w:rsidRDefault="00175B62" w:rsidP="00205765">
            <w:pPr>
              <w:rPr>
                <w:rFonts w:ascii="Arial" w:hAnsi="Arial" w:cs="Arial"/>
                <w:sz w:val="20"/>
                <w:szCs w:val="20"/>
              </w:rPr>
            </w:pPr>
          </w:p>
        </w:tc>
        <w:tc>
          <w:tcPr>
            <w:tcW w:w="2761" w:type="dxa"/>
          </w:tcPr>
          <w:p w14:paraId="3BF5BA37" w14:textId="77777777" w:rsidR="00175B62" w:rsidRPr="00195A25" w:rsidRDefault="00175B62" w:rsidP="00205765">
            <w:pPr>
              <w:rPr>
                <w:rFonts w:ascii="Arial" w:hAnsi="Arial" w:cs="Arial"/>
                <w:sz w:val="20"/>
                <w:szCs w:val="20"/>
              </w:rPr>
            </w:pPr>
          </w:p>
        </w:tc>
      </w:tr>
      <w:tr w:rsidR="00175B62" w:rsidRPr="00195A25" w14:paraId="4029A76A" w14:textId="5CF59583" w:rsidTr="3D12004F">
        <w:tc>
          <w:tcPr>
            <w:tcW w:w="1274" w:type="dxa"/>
          </w:tcPr>
          <w:p w14:paraId="2FF16BEB" w14:textId="118EB785" w:rsidR="00175B62" w:rsidRPr="00195A25" w:rsidRDefault="00175B62" w:rsidP="00205765">
            <w:pPr>
              <w:rPr>
                <w:rFonts w:ascii="Arial" w:hAnsi="Arial" w:cs="Arial"/>
                <w:sz w:val="20"/>
                <w:szCs w:val="20"/>
              </w:rPr>
            </w:pPr>
            <w:r w:rsidRPr="00195A25">
              <w:rPr>
                <w:rFonts w:ascii="Arial" w:hAnsi="Arial" w:cs="Arial"/>
                <w:sz w:val="20"/>
                <w:szCs w:val="20"/>
              </w:rPr>
              <w:t>0</w:t>
            </w:r>
            <w:r>
              <w:rPr>
                <w:rFonts w:ascii="Arial" w:hAnsi="Arial" w:cs="Arial"/>
                <w:sz w:val="20"/>
                <w:szCs w:val="20"/>
              </w:rPr>
              <w:t>4</w:t>
            </w:r>
            <w:r w:rsidRPr="00195A25">
              <w:rPr>
                <w:rFonts w:ascii="Arial" w:hAnsi="Arial" w:cs="Arial"/>
                <w:sz w:val="20"/>
                <w:szCs w:val="20"/>
              </w:rPr>
              <w:t>.02</w:t>
            </w:r>
          </w:p>
        </w:tc>
        <w:tc>
          <w:tcPr>
            <w:tcW w:w="739" w:type="dxa"/>
          </w:tcPr>
          <w:p w14:paraId="5BC5E62B" w14:textId="6CDF5B27" w:rsidR="00175B62" w:rsidRPr="00195A25" w:rsidRDefault="00175B62" w:rsidP="00205765">
            <w:pPr>
              <w:rPr>
                <w:rFonts w:ascii="Arial" w:hAnsi="Arial" w:cs="Arial"/>
                <w:sz w:val="20"/>
                <w:szCs w:val="20"/>
              </w:rPr>
            </w:pPr>
            <w:r w:rsidRPr="00195A25">
              <w:rPr>
                <w:rFonts w:ascii="Arial" w:hAnsi="Arial" w:cs="Arial"/>
                <w:sz w:val="20"/>
                <w:szCs w:val="20"/>
              </w:rPr>
              <w:t>TA5</w:t>
            </w:r>
          </w:p>
        </w:tc>
        <w:tc>
          <w:tcPr>
            <w:tcW w:w="3640" w:type="dxa"/>
            <w:gridSpan w:val="2"/>
          </w:tcPr>
          <w:p w14:paraId="521BEA9E" w14:textId="3997FE4A" w:rsidR="00175B62" w:rsidRPr="00195A25" w:rsidRDefault="00175B62" w:rsidP="00205765">
            <w:pPr>
              <w:rPr>
                <w:rFonts w:ascii="Arial" w:hAnsi="Arial" w:cs="Arial"/>
                <w:sz w:val="20"/>
                <w:szCs w:val="20"/>
              </w:rPr>
            </w:pPr>
            <w:r w:rsidRPr="00195A25">
              <w:rPr>
                <w:rFonts w:ascii="Arial" w:hAnsi="Arial" w:cs="Arial"/>
                <w:sz w:val="20"/>
                <w:szCs w:val="20"/>
              </w:rPr>
              <w:t xml:space="preserve">Provide evidence of your experience, </w:t>
            </w:r>
            <w:proofErr w:type="gramStart"/>
            <w:r w:rsidRPr="00195A25">
              <w:rPr>
                <w:rFonts w:ascii="Arial" w:hAnsi="Arial" w:cs="Arial"/>
                <w:sz w:val="20"/>
                <w:szCs w:val="20"/>
              </w:rPr>
              <w:t>capacity</w:t>
            </w:r>
            <w:proofErr w:type="gramEnd"/>
            <w:r w:rsidRPr="00195A25">
              <w:rPr>
                <w:rFonts w:ascii="Arial" w:hAnsi="Arial" w:cs="Arial"/>
                <w:sz w:val="20"/>
                <w:szCs w:val="20"/>
              </w:rPr>
              <w:t xml:space="preserve"> and resources for delivering CSTE training and training support as required by the Authority and to amend the Reusable Training Pack as required.</w:t>
            </w:r>
          </w:p>
        </w:tc>
        <w:tc>
          <w:tcPr>
            <w:tcW w:w="1383" w:type="dxa"/>
          </w:tcPr>
          <w:p w14:paraId="1ADADE41" w14:textId="0D219F78" w:rsidR="00175B62" w:rsidRPr="00195A25" w:rsidRDefault="00650159" w:rsidP="00205765">
            <w:pPr>
              <w:rPr>
                <w:rFonts w:ascii="Arial" w:hAnsi="Arial" w:cs="Arial"/>
                <w:sz w:val="20"/>
                <w:szCs w:val="20"/>
              </w:rPr>
            </w:pPr>
            <w:r>
              <w:rPr>
                <w:rFonts w:ascii="Arial" w:hAnsi="Arial" w:cs="Arial"/>
                <w:sz w:val="20"/>
                <w:szCs w:val="20"/>
              </w:rPr>
              <w:t>Attachment</w:t>
            </w:r>
          </w:p>
        </w:tc>
        <w:tc>
          <w:tcPr>
            <w:tcW w:w="1694" w:type="dxa"/>
          </w:tcPr>
          <w:p w14:paraId="140497ED" w14:textId="58ED790C" w:rsidR="00175B62" w:rsidRPr="00195A25" w:rsidRDefault="00650159" w:rsidP="00205765">
            <w:pPr>
              <w:rPr>
                <w:rFonts w:ascii="Arial" w:hAnsi="Arial" w:cs="Arial"/>
                <w:sz w:val="20"/>
                <w:szCs w:val="20"/>
              </w:rPr>
            </w:pPr>
            <w:r>
              <w:rPr>
                <w:rFonts w:ascii="Arial" w:hAnsi="Arial" w:cs="Arial"/>
                <w:sz w:val="20"/>
                <w:szCs w:val="20"/>
              </w:rPr>
              <w:t>N/A</w:t>
            </w:r>
          </w:p>
        </w:tc>
        <w:tc>
          <w:tcPr>
            <w:tcW w:w="1321" w:type="dxa"/>
            <w:shd w:val="clear" w:color="auto" w:fill="FFFF00"/>
          </w:tcPr>
          <w:p w14:paraId="452FF989" w14:textId="2C061120" w:rsidR="00175B62" w:rsidRPr="00195A25" w:rsidRDefault="002D3954" w:rsidP="00205765">
            <w:pPr>
              <w:rPr>
                <w:rFonts w:ascii="Arial" w:hAnsi="Arial" w:cs="Arial"/>
                <w:sz w:val="20"/>
                <w:szCs w:val="20"/>
              </w:rPr>
            </w:pPr>
            <w:r>
              <w:rPr>
                <w:rFonts w:ascii="Arial" w:hAnsi="Arial" w:cs="Arial"/>
                <w:sz w:val="20"/>
                <w:szCs w:val="20"/>
              </w:rPr>
              <w:t>4</w:t>
            </w:r>
          </w:p>
        </w:tc>
        <w:tc>
          <w:tcPr>
            <w:tcW w:w="1039" w:type="dxa"/>
          </w:tcPr>
          <w:p w14:paraId="6D190823" w14:textId="14EF2225" w:rsidR="00175B62" w:rsidRPr="00195A25" w:rsidRDefault="002D3954" w:rsidP="00205765">
            <w:pPr>
              <w:rPr>
                <w:rFonts w:ascii="Arial" w:hAnsi="Arial" w:cs="Arial"/>
                <w:sz w:val="20"/>
                <w:szCs w:val="20"/>
              </w:rPr>
            </w:pPr>
            <w:r>
              <w:rPr>
                <w:rFonts w:ascii="Arial" w:hAnsi="Arial" w:cs="Arial"/>
                <w:sz w:val="20"/>
                <w:szCs w:val="20"/>
              </w:rPr>
              <w:t>4</w:t>
            </w:r>
            <w:r w:rsidR="00175B62">
              <w:rPr>
                <w:rFonts w:ascii="Arial" w:hAnsi="Arial" w:cs="Arial"/>
                <w:sz w:val="20"/>
                <w:szCs w:val="20"/>
              </w:rPr>
              <w:t>0</w:t>
            </w:r>
            <w:r w:rsidR="007C6DE4">
              <w:rPr>
                <w:rFonts w:ascii="Arial" w:hAnsi="Arial" w:cs="Arial"/>
                <w:sz w:val="20"/>
                <w:szCs w:val="20"/>
              </w:rPr>
              <w:t>0</w:t>
            </w:r>
          </w:p>
        </w:tc>
        <w:tc>
          <w:tcPr>
            <w:tcW w:w="1094" w:type="dxa"/>
          </w:tcPr>
          <w:p w14:paraId="4DD59E36" w14:textId="2BCB32B4" w:rsidR="00175B62" w:rsidRPr="00195A25" w:rsidRDefault="002D3954" w:rsidP="00205765">
            <w:pPr>
              <w:rPr>
                <w:rFonts w:ascii="Arial" w:hAnsi="Arial" w:cs="Arial"/>
                <w:sz w:val="20"/>
                <w:szCs w:val="20"/>
              </w:rPr>
            </w:pPr>
            <w:r>
              <w:rPr>
                <w:rFonts w:ascii="Arial" w:hAnsi="Arial" w:cs="Arial"/>
                <w:sz w:val="20"/>
                <w:szCs w:val="20"/>
              </w:rPr>
              <w:t>12</w:t>
            </w:r>
            <w:r w:rsidR="007C6DE4">
              <w:rPr>
                <w:rFonts w:ascii="Arial" w:hAnsi="Arial" w:cs="Arial"/>
                <w:sz w:val="20"/>
                <w:szCs w:val="20"/>
              </w:rPr>
              <w:t>0</w:t>
            </w:r>
          </w:p>
        </w:tc>
        <w:tc>
          <w:tcPr>
            <w:tcW w:w="1073" w:type="dxa"/>
          </w:tcPr>
          <w:p w14:paraId="66E77FE3" w14:textId="77777777" w:rsidR="00175B62" w:rsidRPr="00195A25" w:rsidRDefault="00175B62" w:rsidP="00205765">
            <w:pPr>
              <w:rPr>
                <w:rFonts w:ascii="Arial" w:hAnsi="Arial" w:cs="Arial"/>
                <w:sz w:val="20"/>
                <w:szCs w:val="20"/>
              </w:rPr>
            </w:pPr>
          </w:p>
        </w:tc>
        <w:tc>
          <w:tcPr>
            <w:tcW w:w="2761" w:type="dxa"/>
          </w:tcPr>
          <w:p w14:paraId="5475B202" w14:textId="77777777" w:rsidR="00175B62" w:rsidRPr="00195A25" w:rsidRDefault="00175B62" w:rsidP="00205765">
            <w:pPr>
              <w:rPr>
                <w:rFonts w:ascii="Arial" w:hAnsi="Arial" w:cs="Arial"/>
                <w:sz w:val="20"/>
                <w:szCs w:val="20"/>
              </w:rPr>
            </w:pPr>
          </w:p>
        </w:tc>
      </w:tr>
      <w:tr w:rsidR="00175B62" w:rsidRPr="00195A25" w14:paraId="736A9667" w14:textId="20EDD3E6" w:rsidTr="3D12004F">
        <w:tc>
          <w:tcPr>
            <w:tcW w:w="1274" w:type="dxa"/>
            <w:shd w:val="clear" w:color="auto" w:fill="FFC000" w:themeFill="accent4"/>
          </w:tcPr>
          <w:p w14:paraId="14B396A8" w14:textId="1CFA82A8" w:rsidR="00175B62" w:rsidRPr="00F534F9" w:rsidRDefault="00E928AE" w:rsidP="00205765">
            <w:pPr>
              <w:rPr>
                <w:rFonts w:ascii="Arial" w:hAnsi="Arial" w:cs="Arial"/>
                <w:b/>
                <w:bCs/>
                <w:sz w:val="20"/>
                <w:szCs w:val="20"/>
              </w:rPr>
            </w:pPr>
            <w:r>
              <w:rPr>
                <w:rFonts w:ascii="Arial" w:hAnsi="Arial" w:cs="Arial"/>
                <w:b/>
                <w:bCs/>
                <w:sz w:val="20"/>
                <w:szCs w:val="20"/>
              </w:rPr>
              <w:t>Total</w:t>
            </w:r>
          </w:p>
        </w:tc>
        <w:tc>
          <w:tcPr>
            <w:tcW w:w="739" w:type="dxa"/>
            <w:shd w:val="clear" w:color="auto" w:fill="FFC000" w:themeFill="accent4"/>
          </w:tcPr>
          <w:p w14:paraId="48A76CAB" w14:textId="77777777" w:rsidR="00175B62" w:rsidRPr="00F534F9" w:rsidRDefault="00175B62" w:rsidP="00205765">
            <w:pPr>
              <w:rPr>
                <w:rFonts w:ascii="Arial" w:hAnsi="Arial" w:cs="Arial"/>
                <w:b/>
                <w:bCs/>
                <w:sz w:val="20"/>
                <w:szCs w:val="20"/>
              </w:rPr>
            </w:pPr>
          </w:p>
        </w:tc>
        <w:tc>
          <w:tcPr>
            <w:tcW w:w="3640" w:type="dxa"/>
            <w:gridSpan w:val="2"/>
            <w:shd w:val="clear" w:color="auto" w:fill="FFC000" w:themeFill="accent4"/>
          </w:tcPr>
          <w:p w14:paraId="5A00BA74" w14:textId="77777777" w:rsidR="00175B62" w:rsidRPr="00F534F9" w:rsidRDefault="00175B62" w:rsidP="00205765">
            <w:pPr>
              <w:rPr>
                <w:rFonts w:ascii="Arial" w:hAnsi="Arial" w:cs="Arial"/>
                <w:b/>
                <w:bCs/>
                <w:sz w:val="20"/>
                <w:szCs w:val="20"/>
              </w:rPr>
            </w:pPr>
          </w:p>
        </w:tc>
        <w:tc>
          <w:tcPr>
            <w:tcW w:w="1383" w:type="dxa"/>
            <w:shd w:val="clear" w:color="auto" w:fill="FFC000" w:themeFill="accent4"/>
          </w:tcPr>
          <w:p w14:paraId="15AA5BB6" w14:textId="77777777" w:rsidR="00175B62" w:rsidRPr="00F534F9" w:rsidRDefault="00175B62" w:rsidP="00205765">
            <w:pPr>
              <w:rPr>
                <w:rFonts w:ascii="Arial" w:hAnsi="Arial" w:cs="Arial"/>
                <w:b/>
                <w:bCs/>
                <w:sz w:val="20"/>
                <w:szCs w:val="20"/>
              </w:rPr>
            </w:pPr>
          </w:p>
        </w:tc>
        <w:tc>
          <w:tcPr>
            <w:tcW w:w="1694" w:type="dxa"/>
            <w:shd w:val="clear" w:color="auto" w:fill="FFC000" w:themeFill="accent4"/>
          </w:tcPr>
          <w:p w14:paraId="68FDE847" w14:textId="754C92D8" w:rsidR="00175B62" w:rsidRPr="00F534F9" w:rsidRDefault="00175B62" w:rsidP="00205765">
            <w:pPr>
              <w:rPr>
                <w:rFonts w:ascii="Arial" w:hAnsi="Arial" w:cs="Arial"/>
                <w:b/>
                <w:bCs/>
                <w:sz w:val="20"/>
                <w:szCs w:val="20"/>
              </w:rPr>
            </w:pPr>
          </w:p>
        </w:tc>
        <w:tc>
          <w:tcPr>
            <w:tcW w:w="1321" w:type="dxa"/>
            <w:shd w:val="clear" w:color="auto" w:fill="FFC000" w:themeFill="accent4"/>
          </w:tcPr>
          <w:p w14:paraId="6FC4DA76" w14:textId="5F04F792" w:rsidR="00175B62" w:rsidRPr="00F534F9" w:rsidRDefault="00175B62" w:rsidP="00205765">
            <w:pPr>
              <w:rPr>
                <w:rFonts w:ascii="Arial" w:hAnsi="Arial" w:cs="Arial"/>
                <w:b/>
                <w:bCs/>
                <w:sz w:val="20"/>
                <w:szCs w:val="20"/>
              </w:rPr>
            </w:pPr>
          </w:p>
        </w:tc>
        <w:tc>
          <w:tcPr>
            <w:tcW w:w="1039" w:type="dxa"/>
            <w:shd w:val="clear" w:color="auto" w:fill="FFC000" w:themeFill="accent4"/>
          </w:tcPr>
          <w:p w14:paraId="3B9150AD" w14:textId="51D9A557" w:rsidR="00175B62" w:rsidRPr="00F534F9" w:rsidRDefault="002D3954" w:rsidP="00205765">
            <w:pPr>
              <w:rPr>
                <w:rFonts w:ascii="Arial" w:hAnsi="Arial" w:cs="Arial"/>
                <w:b/>
                <w:bCs/>
                <w:sz w:val="20"/>
                <w:szCs w:val="20"/>
              </w:rPr>
            </w:pPr>
            <w:r>
              <w:rPr>
                <w:rFonts w:ascii="Arial" w:hAnsi="Arial" w:cs="Arial"/>
                <w:b/>
                <w:bCs/>
                <w:sz w:val="20"/>
                <w:szCs w:val="20"/>
              </w:rPr>
              <w:t>9000</w:t>
            </w:r>
          </w:p>
        </w:tc>
        <w:tc>
          <w:tcPr>
            <w:tcW w:w="1094" w:type="dxa"/>
            <w:shd w:val="clear" w:color="auto" w:fill="FFC000" w:themeFill="accent4"/>
          </w:tcPr>
          <w:p w14:paraId="4CEAE654" w14:textId="2DA922CC" w:rsidR="00175B62" w:rsidRPr="00F534F9" w:rsidRDefault="002D3954" w:rsidP="00205765">
            <w:pPr>
              <w:rPr>
                <w:rFonts w:ascii="Arial" w:hAnsi="Arial" w:cs="Arial"/>
                <w:b/>
                <w:bCs/>
                <w:sz w:val="20"/>
                <w:szCs w:val="20"/>
              </w:rPr>
            </w:pPr>
            <w:r>
              <w:rPr>
                <w:rFonts w:ascii="Arial" w:hAnsi="Arial" w:cs="Arial"/>
                <w:b/>
                <w:bCs/>
                <w:sz w:val="20"/>
                <w:szCs w:val="20"/>
              </w:rPr>
              <w:t>324</w:t>
            </w:r>
            <w:r w:rsidR="007C6DE4">
              <w:rPr>
                <w:rFonts w:ascii="Arial" w:hAnsi="Arial" w:cs="Arial"/>
                <w:b/>
                <w:bCs/>
                <w:sz w:val="20"/>
                <w:szCs w:val="20"/>
              </w:rPr>
              <w:t>0</w:t>
            </w:r>
          </w:p>
        </w:tc>
        <w:tc>
          <w:tcPr>
            <w:tcW w:w="1073" w:type="dxa"/>
            <w:shd w:val="clear" w:color="auto" w:fill="FFC000" w:themeFill="accent4"/>
          </w:tcPr>
          <w:p w14:paraId="518F1AAC" w14:textId="77777777" w:rsidR="00175B62" w:rsidRPr="00F534F9" w:rsidRDefault="00175B62" w:rsidP="00205765">
            <w:pPr>
              <w:rPr>
                <w:rFonts w:ascii="Arial" w:hAnsi="Arial" w:cs="Arial"/>
                <w:b/>
                <w:bCs/>
                <w:sz w:val="20"/>
                <w:szCs w:val="20"/>
              </w:rPr>
            </w:pPr>
          </w:p>
        </w:tc>
        <w:tc>
          <w:tcPr>
            <w:tcW w:w="2761" w:type="dxa"/>
            <w:shd w:val="clear" w:color="auto" w:fill="FFC000" w:themeFill="accent4"/>
          </w:tcPr>
          <w:p w14:paraId="5EE6DB9F" w14:textId="77777777" w:rsidR="00175B62" w:rsidRPr="00F534F9" w:rsidRDefault="00175B62" w:rsidP="00205765">
            <w:pPr>
              <w:rPr>
                <w:rFonts w:ascii="Arial" w:hAnsi="Arial" w:cs="Arial"/>
                <w:b/>
                <w:bCs/>
                <w:sz w:val="20"/>
                <w:szCs w:val="20"/>
              </w:rPr>
            </w:pPr>
          </w:p>
        </w:tc>
      </w:tr>
      <w:bookmarkEnd w:id="2"/>
    </w:tbl>
    <w:p w14:paraId="0C0635A6" w14:textId="5BB19B28" w:rsidR="00E42B54" w:rsidRDefault="00E42B54" w:rsidP="00E42B54"/>
    <w:p w14:paraId="7C509F26" w14:textId="79488FA1" w:rsidR="005F70CB" w:rsidRDefault="005F70CB" w:rsidP="3D12004F">
      <w:pPr>
        <w:spacing w:after="0" w:line="240" w:lineRule="auto"/>
        <w:textAlignment w:val="baseline"/>
        <w:rPr>
          <w:lang w:eastAsia="en-GB"/>
        </w:rPr>
        <w:sectPr w:rsidR="005F70CB" w:rsidSect="005F70CB">
          <w:pgSz w:w="16838" w:h="11906" w:orient="landscape"/>
          <w:pgMar w:top="1440" w:right="1440" w:bottom="1440" w:left="1440" w:header="709" w:footer="709" w:gutter="0"/>
          <w:cols w:space="708"/>
          <w:docGrid w:linePitch="360"/>
        </w:sectPr>
      </w:pPr>
    </w:p>
    <w:p w14:paraId="717C3669" w14:textId="1F6EE4EA" w:rsidR="00077D53" w:rsidRDefault="00077D53" w:rsidP="006C5DA0">
      <w:pPr>
        <w:spacing w:after="0" w:line="240" w:lineRule="auto"/>
        <w:ind w:left="1140"/>
        <w:textAlignment w:val="baseline"/>
        <w:rPr>
          <w:rFonts w:ascii="Arial" w:eastAsia="Times New Roman" w:hAnsi="Arial" w:cs="Arial"/>
          <w:lang w:eastAsia="en-GB"/>
        </w:rPr>
      </w:pPr>
      <w:r w:rsidRPr="00077D53">
        <w:rPr>
          <w:rFonts w:ascii="Arial" w:eastAsia="Times New Roman" w:hAnsi="Arial" w:cs="Arial"/>
          <w:b/>
          <w:bCs/>
          <w:lang w:eastAsia="en-GB"/>
        </w:rPr>
        <w:lastRenderedPageBreak/>
        <w:t xml:space="preserve">Part </w:t>
      </w:r>
      <w:r>
        <w:rPr>
          <w:rFonts w:ascii="Arial" w:eastAsia="Times New Roman" w:hAnsi="Arial" w:cs="Arial"/>
          <w:b/>
          <w:bCs/>
          <w:lang w:eastAsia="en-GB"/>
        </w:rPr>
        <w:t>2</w:t>
      </w:r>
      <w:r w:rsidRPr="00077D53">
        <w:rPr>
          <w:rFonts w:ascii="Arial" w:eastAsia="Times New Roman" w:hAnsi="Arial" w:cs="Arial"/>
          <w:b/>
          <w:bCs/>
          <w:lang w:eastAsia="en-GB"/>
        </w:rPr>
        <w:t xml:space="preserve"> - Social Values Evaluation </w:t>
      </w:r>
      <w:r w:rsidRPr="00077D53">
        <w:rPr>
          <w:rFonts w:ascii="Arial" w:eastAsia="Times New Roman" w:hAnsi="Arial" w:cs="Arial"/>
          <w:lang w:eastAsia="en-GB"/>
        </w:rPr>
        <w:t>(10% of non-cost (quality) criteria) </w:t>
      </w:r>
    </w:p>
    <w:p w14:paraId="3155149E" w14:textId="77777777" w:rsidR="00077D53" w:rsidRDefault="00077D53" w:rsidP="00077D53">
      <w:pPr>
        <w:spacing w:after="0" w:line="240" w:lineRule="auto"/>
        <w:jc w:val="both"/>
        <w:textAlignment w:val="baseline"/>
        <w:rPr>
          <w:rFonts w:ascii="Arial" w:eastAsia="Times New Roman" w:hAnsi="Arial" w:cs="Arial"/>
          <w:sz w:val="20"/>
          <w:szCs w:val="20"/>
          <w:lang w:eastAsia="en-GB"/>
        </w:rPr>
      </w:pPr>
    </w:p>
    <w:p w14:paraId="454047C4" w14:textId="628245EA" w:rsidR="00077D53" w:rsidRDefault="00077D53" w:rsidP="00077D53">
      <w:pPr>
        <w:spacing w:after="0" w:line="240" w:lineRule="auto"/>
        <w:jc w:val="both"/>
        <w:textAlignment w:val="baseline"/>
        <w:rPr>
          <w:rFonts w:ascii="Arial" w:eastAsia="Times New Roman" w:hAnsi="Arial" w:cs="Arial"/>
          <w:sz w:val="20"/>
          <w:szCs w:val="20"/>
          <w:lang w:eastAsia="en-GB"/>
        </w:rPr>
      </w:pPr>
      <w:r w:rsidRPr="00077D53">
        <w:rPr>
          <w:rFonts w:ascii="Arial" w:eastAsia="Times New Roman" w:hAnsi="Arial" w:cs="Arial"/>
          <w:sz w:val="20"/>
          <w:szCs w:val="20"/>
          <w:lang w:eastAsia="en-GB"/>
        </w:rPr>
        <w:t>1</w:t>
      </w:r>
      <w:r w:rsidR="00F63EC2">
        <w:rPr>
          <w:rFonts w:ascii="Arial" w:eastAsia="Times New Roman" w:hAnsi="Arial" w:cs="Arial"/>
          <w:sz w:val="20"/>
          <w:szCs w:val="20"/>
          <w:lang w:eastAsia="en-GB"/>
        </w:rPr>
        <w:t>5</w:t>
      </w:r>
      <w:r w:rsidRPr="00077D53">
        <w:rPr>
          <w:rFonts w:ascii="Arial" w:eastAsia="Times New Roman" w:hAnsi="Arial" w:cs="Arial"/>
          <w:sz w:val="20"/>
          <w:szCs w:val="20"/>
          <w:lang w:eastAsia="en-GB"/>
        </w:rPr>
        <w:t>.</w:t>
      </w:r>
      <w:r w:rsidRPr="00077D53">
        <w:rPr>
          <w:rFonts w:ascii="Calibri" w:eastAsia="Times New Roman" w:hAnsi="Calibri" w:cs="Calibri"/>
          <w:sz w:val="20"/>
          <w:szCs w:val="20"/>
          <w:lang w:eastAsia="en-GB"/>
        </w:rPr>
        <w:t xml:space="preserve"> </w:t>
      </w:r>
      <w:r w:rsidRPr="00077D53">
        <w:rPr>
          <w:rFonts w:ascii="Arial" w:eastAsia="Times New Roman" w:hAnsi="Arial" w:cs="Arial"/>
          <w:sz w:val="20"/>
          <w:szCs w:val="20"/>
          <w:lang w:eastAsia="en-GB"/>
        </w:rPr>
        <w:t xml:space="preserve">Social Value is the consideration of the social, </w:t>
      </w:r>
      <w:proofErr w:type="gramStart"/>
      <w:r w:rsidRPr="00077D53">
        <w:rPr>
          <w:rFonts w:ascii="Arial" w:eastAsia="Times New Roman" w:hAnsi="Arial" w:cs="Arial"/>
          <w:sz w:val="20"/>
          <w:szCs w:val="20"/>
          <w:lang w:eastAsia="en-GB"/>
        </w:rPr>
        <w:t>economic</w:t>
      </w:r>
      <w:proofErr w:type="gramEnd"/>
      <w:r w:rsidRPr="00077D53">
        <w:rPr>
          <w:rFonts w:ascii="Arial" w:eastAsia="Times New Roman" w:hAnsi="Arial" w:cs="Arial"/>
          <w:sz w:val="20"/>
          <w:szCs w:val="20"/>
          <w:lang w:eastAsia="en-GB"/>
        </w:rPr>
        <w:t xml:space="preserve"> and environmental impact of our projects and programmes. It has a lasting impact on individuals, communities and the environment and the Government has significant opportunity and responsibility to maximise Social Value benefits effectively and comprehensively through its commercial activity. The Cabinet Office Social Value Model has been mandated for use in all Government contracts.  </w:t>
      </w:r>
    </w:p>
    <w:p w14:paraId="6F636FF9" w14:textId="77777777" w:rsidR="00077D53" w:rsidRPr="00077D53" w:rsidRDefault="00077D53" w:rsidP="00077D53">
      <w:pPr>
        <w:spacing w:after="0" w:line="240" w:lineRule="auto"/>
        <w:jc w:val="both"/>
        <w:textAlignment w:val="baseline"/>
        <w:rPr>
          <w:rFonts w:ascii="Segoe UI" w:eastAsia="Times New Roman" w:hAnsi="Segoe UI" w:cs="Segoe UI"/>
          <w:sz w:val="18"/>
          <w:szCs w:val="18"/>
          <w:lang w:eastAsia="en-GB"/>
        </w:rPr>
      </w:pPr>
    </w:p>
    <w:p w14:paraId="4E0DFA27" w14:textId="1AFD2950" w:rsidR="00077D53" w:rsidRPr="00077D53" w:rsidRDefault="00077D53" w:rsidP="00077D53">
      <w:pPr>
        <w:spacing w:after="0" w:line="240" w:lineRule="auto"/>
        <w:jc w:val="both"/>
        <w:textAlignment w:val="baseline"/>
        <w:rPr>
          <w:rFonts w:ascii="Segoe UI" w:eastAsia="Times New Roman" w:hAnsi="Segoe UI" w:cs="Segoe UI"/>
          <w:sz w:val="18"/>
          <w:szCs w:val="18"/>
          <w:lang w:eastAsia="en-GB"/>
        </w:rPr>
      </w:pPr>
      <w:r w:rsidRPr="00077D53">
        <w:rPr>
          <w:rFonts w:ascii="Arial" w:eastAsia="Times New Roman" w:hAnsi="Arial" w:cs="Arial"/>
          <w:sz w:val="20"/>
          <w:szCs w:val="20"/>
          <w:lang w:eastAsia="en-GB"/>
        </w:rPr>
        <w:t>1</w:t>
      </w:r>
      <w:r w:rsidR="00F63EC2">
        <w:rPr>
          <w:rFonts w:ascii="Arial" w:eastAsia="Times New Roman" w:hAnsi="Arial" w:cs="Arial"/>
          <w:sz w:val="20"/>
          <w:szCs w:val="20"/>
          <w:lang w:eastAsia="en-GB"/>
        </w:rPr>
        <w:t>6</w:t>
      </w:r>
      <w:r w:rsidR="006C5DA0">
        <w:rPr>
          <w:rFonts w:ascii="Arial" w:eastAsia="Times New Roman" w:hAnsi="Arial" w:cs="Arial"/>
          <w:sz w:val="20"/>
          <w:szCs w:val="20"/>
          <w:lang w:eastAsia="en-GB"/>
        </w:rPr>
        <w:t>.</w:t>
      </w:r>
      <w:r w:rsidRPr="00077D53">
        <w:rPr>
          <w:rFonts w:ascii="Calibri" w:eastAsia="Times New Roman" w:hAnsi="Calibri" w:cs="Calibri"/>
          <w:sz w:val="20"/>
          <w:szCs w:val="20"/>
          <w:lang w:eastAsia="en-GB"/>
        </w:rPr>
        <w:t xml:space="preserve"> </w:t>
      </w:r>
      <w:r w:rsidRPr="00077D53">
        <w:rPr>
          <w:rFonts w:ascii="Arial" w:eastAsia="Times New Roman" w:hAnsi="Arial" w:cs="Arial"/>
          <w:sz w:val="20"/>
          <w:szCs w:val="20"/>
          <w:lang w:eastAsia="en-GB"/>
        </w:rPr>
        <w:t>The following two social value policy outcomes will be assessed in this Tender, The Model evaluation question for each outcome is detailed in the table below: </w:t>
      </w:r>
    </w:p>
    <w:p w14:paraId="09427CBE" w14:textId="77777777" w:rsidR="00077D53" w:rsidRPr="00077D53" w:rsidRDefault="00077D53" w:rsidP="0072126F">
      <w:pPr>
        <w:numPr>
          <w:ilvl w:val="0"/>
          <w:numId w:val="33"/>
        </w:numPr>
        <w:spacing w:after="0" w:line="240" w:lineRule="auto"/>
        <w:ind w:left="1800" w:firstLine="0"/>
        <w:jc w:val="both"/>
        <w:textAlignment w:val="baseline"/>
        <w:rPr>
          <w:rFonts w:ascii="Arial" w:eastAsia="Times New Roman" w:hAnsi="Arial" w:cs="Arial"/>
          <w:sz w:val="20"/>
          <w:szCs w:val="20"/>
          <w:lang w:eastAsia="en-GB"/>
        </w:rPr>
      </w:pPr>
      <w:r w:rsidRPr="00077D53">
        <w:rPr>
          <w:rFonts w:ascii="Arial" w:eastAsia="Times New Roman" w:hAnsi="Arial" w:cs="Arial"/>
          <w:sz w:val="20"/>
          <w:szCs w:val="20"/>
          <w:lang w:eastAsia="en-GB"/>
        </w:rPr>
        <w:t>Tackling Economic Inequality (Theme 2) = 5% out of the total 10%. </w:t>
      </w:r>
    </w:p>
    <w:p w14:paraId="56B83EF1" w14:textId="6105E567" w:rsidR="00077D53" w:rsidRPr="00077D53" w:rsidRDefault="00427A23" w:rsidP="0072126F">
      <w:pPr>
        <w:numPr>
          <w:ilvl w:val="0"/>
          <w:numId w:val="34"/>
        </w:numPr>
        <w:spacing w:after="0" w:line="240" w:lineRule="auto"/>
        <w:ind w:left="1800" w:firstLine="0"/>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Fighting Climate Change</w:t>
      </w:r>
      <w:r w:rsidR="00077D53" w:rsidRPr="00077D53">
        <w:rPr>
          <w:rFonts w:ascii="Arial" w:eastAsia="Times New Roman" w:hAnsi="Arial" w:cs="Arial"/>
          <w:sz w:val="20"/>
          <w:szCs w:val="20"/>
          <w:lang w:eastAsia="en-GB"/>
        </w:rPr>
        <w:t xml:space="preserve"> (Theme </w:t>
      </w:r>
      <w:r>
        <w:rPr>
          <w:rFonts w:ascii="Arial" w:eastAsia="Times New Roman" w:hAnsi="Arial" w:cs="Arial"/>
          <w:sz w:val="20"/>
          <w:szCs w:val="20"/>
          <w:lang w:eastAsia="en-GB"/>
        </w:rPr>
        <w:t>3</w:t>
      </w:r>
      <w:r w:rsidR="00077D53" w:rsidRPr="00077D53">
        <w:rPr>
          <w:rFonts w:ascii="Arial" w:eastAsia="Times New Roman" w:hAnsi="Arial" w:cs="Arial"/>
          <w:sz w:val="20"/>
          <w:szCs w:val="20"/>
          <w:lang w:eastAsia="en-GB"/>
        </w:rPr>
        <w:t>) = 5% out of the total 10%. </w:t>
      </w:r>
    </w:p>
    <w:p w14:paraId="75538D0C" w14:textId="77777777" w:rsidR="00077D53" w:rsidRPr="00077D53" w:rsidRDefault="00077D53" w:rsidP="00077D53">
      <w:pPr>
        <w:spacing w:after="0" w:line="240" w:lineRule="auto"/>
        <w:jc w:val="both"/>
        <w:textAlignment w:val="baseline"/>
        <w:rPr>
          <w:rFonts w:ascii="Segoe UI" w:eastAsia="Times New Roman" w:hAnsi="Segoe UI" w:cs="Segoe UI"/>
          <w:sz w:val="18"/>
          <w:szCs w:val="18"/>
          <w:lang w:eastAsia="en-GB"/>
        </w:rPr>
      </w:pPr>
      <w:r w:rsidRPr="00077D53">
        <w:rPr>
          <w:rFonts w:ascii="Arial" w:eastAsia="Times New Roman" w:hAnsi="Arial" w:cs="Arial"/>
          <w:sz w:val="20"/>
          <w:szCs w:val="20"/>
          <w:lang w:eastAsia="en-GB"/>
        </w:rPr>
        <w:t> </w:t>
      </w:r>
    </w:p>
    <w:p w14:paraId="7E2349E3" w14:textId="77777777" w:rsidR="00FB143A" w:rsidRDefault="00FB143A" w:rsidP="00FB143A">
      <w:pPr>
        <w:spacing w:after="0" w:line="240" w:lineRule="auto"/>
        <w:jc w:val="both"/>
        <w:textAlignment w:val="baseline"/>
        <w:rPr>
          <w:rFonts w:ascii="Arial" w:eastAsia="Times New Roman" w:hAnsi="Arial" w:cs="Arial"/>
          <w:sz w:val="20"/>
          <w:szCs w:val="20"/>
          <w:lang w:eastAsia="en-GB"/>
        </w:rPr>
      </w:pP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0"/>
        <w:gridCol w:w="3255"/>
      </w:tblGrid>
      <w:tr w:rsidR="00077D53" w:rsidRPr="00077D53" w14:paraId="6ED7DC4E" w14:textId="77777777" w:rsidTr="3D12004F">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EB2D038" w14:textId="77777777" w:rsidR="00FB143A" w:rsidRDefault="00FB143A" w:rsidP="00077D53">
            <w:pPr>
              <w:spacing w:after="0" w:line="240" w:lineRule="auto"/>
              <w:jc w:val="center"/>
              <w:textAlignment w:val="baseline"/>
              <w:rPr>
                <w:rFonts w:ascii="Arial" w:eastAsia="Times New Roman" w:hAnsi="Arial" w:cs="Arial"/>
                <w:b/>
                <w:bCs/>
                <w:sz w:val="18"/>
                <w:szCs w:val="18"/>
                <w:lang w:eastAsia="en-GB"/>
              </w:rPr>
            </w:pPr>
          </w:p>
          <w:p w14:paraId="4B9F9487" w14:textId="2134DFE6" w:rsidR="00077D53" w:rsidRPr="00077D53" w:rsidRDefault="00077D53" w:rsidP="00077D53">
            <w:pPr>
              <w:spacing w:after="0" w:line="240" w:lineRule="auto"/>
              <w:jc w:val="center"/>
              <w:textAlignment w:val="baseline"/>
              <w:rPr>
                <w:rFonts w:ascii="Times New Roman" w:eastAsia="Times New Roman" w:hAnsi="Times New Roman" w:cs="Times New Roman"/>
                <w:sz w:val="24"/>
                <w:szCs w:val="24"/>
                <w:lang w:eastAsia="en-GB"/>
              </w:rPr>
            </w:pPr>
            <w:r w:rsidRPr="00077D53">
              <w:rPr>
                <w:rFonts w:ascii="Arial" w:eastAsia="Times New Roman" w:hAnsi="Arial" w:cs="Arial"/>
                <w:b/>
                <w:bCs/>
                <w:sz w:val="18"/>
                <w:szCs w:val="18"/>
                <w:lang w:eastAsia="en-GB"/>
              </w:rPr>
              <w:t xml:space="preserve">Tackling Economic Inequality (Theme 2) = </w:t>
            </w:r>
            <w:r w:rsidR="00846CF7">
              <w:rPr>
                <w:rFonts w:ascii="Arial" w:eastAsia="Times New Roman" w:hAnsi="Arial" w:cs="Arial"/>
                <w:b/>
                <w:bCs/>
                <w:sz w:val="18"/>
                <w:szCs w:val="18"/>
                <w:lang w:eastAsia="en-GB"/>
              </w:rPr>
              <w:t>5</w:t>
            </w:r>
            <w:r w:rsidRPr="00077D53">
              <w:rPr>
                <w:rFonts w:ascii="Arial" w:eastAsia="Times New Roman" w:hAnsi="Arial" w:cs="Arial"/>
                <w:b/>
                <w:bCs/>
                <w:sz w:val="18"/>
                <w:szCs w:val="18"/>
                <w:lang w:eastAsia="en-GB"/>
              </w:rPr>
              <w:t>%</w:t>
            </w:r>
            <w:r w:rsidR="00846CF7">
              <w:rPr>
                <w:rFonts w:ascii="Arial" w:eastAsia="Times New Roman" w:hAnsi="Arial" w:cs="Arial"/>
                <w:b/>
                <w:bCs/>
                <w:sz w:val="18"/>
                <w:szCs w:val="18"/>
                <w:lang w:eastAsia="en-GB"/>
              </w:rPr>
              <w:t xml:space="preserve"> </w:t>
            </w:r>
            <w:r w:rsidRPr="00077D53">
              <w:rPr>
                <w:rFonts w:ascii="Arial" w:eastAsia="Times New Roman" w:hAnsi="Arial" w:cs="Arial"/>
                <w:sz w:val="18"/>
                <w:szCs w:val="18"/>
                <w:lang w:eastAsia="en-GB"/>
              </w:rPr>
              <w:t> </w:t>
            </w:r>
          </w:p>
          <w:p w14:paraId="4411E279" w14:textId="36CBF56B" w:rsidR="00077D53" w:rsidRPr="00077D53" w:rsidRDefault="00077D53" w:rsidP="00077D53">
            <w:pPr>
              <w:spacing w:after="0" w:line="240" w:lineRule="auto"/>
              <w:jc w:val="center"/>
              <w:textAlignment w:val="baseline"/>
              <w:rPr>
                <w:rFonts w:ascii="Times New Roman" w:eastAsia="Times New Roman" w:hAnsi="Times New Roman" w:cs="Times New Roman"/>
                <w:sz w:val="24"/>
                <w:szCs w:val="24"/>
                <w:lang w:eastAsia="en-GB"/>
              </w:rPr>
            </w:pPr>
            <w:r w:rsidRPr="00077D53">
              <w:rPr>
                <w:rFonts w:ascii="Arial" w:eastAsia="Times New Roman" w:hAnsi="Arial" w:cs="Arial"/>
                <w:b/>
                <w:bCs/>
                <w:sz w:val="18"/>
                <w:szCs w:val="18"/>
                <w:lang w:eastAsia="en-GB"/>
              </w:rPr>
              <w:t xml:space="preserve">Max Marks = </w:t>
            </w:r>
            <w:r w:rsidR="00846CF7">
              <w:rPr>
                <w:rFonts w:ascii="Arial" w:eastAsia="Times New Roman" w:hAnsi="Arial" w:cs="Arial"/>
                <w:b/>
                <w:bCs/>
                <w:sz w:val="18"/>
                <w:szCs w:val="18"/>
                <w:lang w:eastAsia="en-GB"/>
              </w:rPr>
              <w:t>1</w:t>
            </w:r>
            <w:r w:rsidRPr="00077D53">
              <w:rPr>
                <w:rFonts w:ascii="Arial" w:eastAsia="Times New Roman" w:hAnsi="Arial" w:cs="Arial"/>
                <w:b/>
                <w:bCs/>
                <w:sz w:val="18"/>
                <w:szCs w:val="18"/>
                <w:lang w:eastAsia="en-GB"/>
              </w:rPr>
              <w:t>00</w:t>
            </w:r>
            <w:r w:rsidRPr="00077D53">
              <w:rPr>
                <w:rFonts w:ascii="Arial" w:eastAsia="Times New Roman" w:hAnsi="Arial" w:cs="Arial"/>
                <w:sz w:val="18"/>
                <w:szCs w:val="18"/>
                <w:lang w:eastAsia="en-GB"/>
              </w:rPr>
              <w:t> </w:t>
            </w:r>
          </w:p>
          <w:p w14:paraId="7D2A1737" w14:textId="77777777" w:rsidR="00077D53" w:rsidRPr="00077D53" w:rsidRDefault="00077D53" w:rsidP="00077D53">
            <w:pPr>
              <w:spacing w:after="0" w:line="240" w:lineRule="auto"/>
              <w:jc w:val="center"/>
              <w:textAlignment w:val="baseline"/>
              <w:rPr>
                <w:rFonts w:ascii="Times New Roman" w:eastAsia="Times New Roman" w:hAnsi="Times New Roman" w:cs="Times New Roman"/>
                <w:sz w:val="24"/>
                <w:szCs w:val="24"/>
                <w:lang w:eastAsia="en-GB"/>
              </w:rPr>
            </w:pPr>
            <w:r w:rsidRPr="00077D53">
              <w:rPr>
                <w:rFonts w:ascii="Arial" w:eastAsia="Times New Roman" w:hAnsi="Arial" w:cs="Arial"/>
                <w:sz w:val="18"/>
                <w:szCs w:val="18"/>
                <w:lang w:eastAsia="en-GB"/>
              </w:rPr>
              <w:t> </w:t>
            </w:r>
          </w:p>
        </w:tc>
        <w:tc>
          <w:tcPr>
            <w:tcW w:w="3255"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52C9A253" w14:textId="77777777" w:rsidR="00077D53" w:rsidRPr="00077D53" w:rsidRDefault="00077D53" w:rsidP="00077D53">
            <w:pPr>
              <w:spacing w:after="0" w:line="240" w:lineRule="auto"/>
              <w:jc w:val="center"/>
              <w:textAlignment w:val="baseline"/>
              <w:rPr>
                <w:rFonts w:ascii="Times New Roman" w:eastAsia="Times New Roman" w:hAnsi="Times New Roman" w:cs="Times New Roman"/>
                <w:sz w:val="24"/>
                <w:szCs w:val="24"/>
                <w:lang w:eastAsia="en-GB"/>
              </w:rPr>
            </w:pPr>
            <w:r w:rsidRPr="00077D53">
              <w:rPr>
                <w:rFonts w:ascii="Arial" w:eastAsia="Times New Roman" w:hAnsi="Arial" w:cs="Arial"/>
                <w:b/>
                <w:bCs/>
                <w:color w:val="000000"/>
                <w:sz w:val="18"/>
                <w:szCs w:val="18"/>
                <w:lang w:eastAsia="en-GB"/>
              </w:rPr>
              <w:t>DSP Technical Envelope Reference</w:t>
            </w:r>
            <w:r w:rsidRPr="00077D53">
              <w:rPr>
                <w:rFonts w:ascii="Arial" w:eastAsia="Times New Roman" w:hAnsi="Arial" w:cs="Arial"/>
                <w:color w:val="000000"/>
                <w:sz w:val="18"/>
                <w:szCs w:val="18"/>
                <w:lang w:eastAsia="en-GB"/>
              </w:rPr>
              <w:t> </w:t>
            </w:r>
          </w:p>
          <w:p w14:paraId="1C65220C" w14:textId="77777777" w:rsidR="00077D53" w:rsidRPr="00077D53" w:rsidRDefault="00077D53" w:rsidP="00077D53">
            <w:pPr>
              <w:spacing w:after="0" w:line="240" w:lineRule="auto"/>
              <w:jc w:val="center"/>
              <w:textAlignment w:val="baseline"/>
              <w:rPr>
                <w:rFonts w:ascii="Times New Roman" w:eastAsia="Times New Roman" w:hAnsi="Times New Roman" w:cs="Times New Roman"/>
                <w:sz w:val="24"/>
                <w:szCs w:val="24"/>
                <w:lang w:eastAsia="en-GB"/>
              </w:rPr>
            </w:pPr>
            <w:r w:rsidRPr="00077D53">
              <w:rPr>
                <w:rFonts w:ascii="Arial" w:eastAsia="Times New Roman" w:hAnsi="Arial" w:cs="Arial"/>
                <w:color w:val="000000"/>
                <w:sz w:val="18"/>
                <w:szCs w:val="18"/>
                <w:lang w:eastAsia="en-GB"/>
              </w:rPr>
              <w:t>Text - </w:t>
            </w:r>
          </w:p>
        </w:tc>
      </w:tr>
      <w:tr w:rsidR="00077D53" w:rsidRPr="00077D53" w14:paraId="43F78A85" w14:textId="77777777" w:rsidTr="3D12004F">
        <w:trPr>
          <w:trHeight w:val="2160"/>
        </w:trPr>
        <w:tc>
          <w:tcPr>
            <w:tcW w:w="9195" w:type="dxa"/>
            <w:gridSpan w:val="2"/>
            <w:tcBorders>
              <w:top w:val="nil"/>
              <w:left w:val="single" w:sz="6" w:space="0" w:color="auto"/>
              <w:bottom w:val="single" w:sz="6" w:space="0" w:color="auto"/>
              <w:right w:val="single" w:sz="6" w:space="0" w:color="auto"/>
            </w:tcBorders>
            <w:shd w:val="clear" w:color="auto" w:fill="auto"/>
            <w:hideMark/>
          </w:tcPr>
          <w:p w14:paraId="03E85AB4" w14:textId="28EECE33" w:rsidR="001B2F5A" w:rsidRPr="001B2F5A" w:rsidRDefault="00077D53" w:rsidP="3D12004F">
            <w:pPr>
              <w:spacing w:after="0" w:line="240" w:lineRule="auto"/>
              <w:textAlignment w:val="baseline"/>
              <w:rPr>
                <w:rFonts w:ascii="Arial" w:eastAsia="Arial" w:hAnsi="Arial" w:cs="Arial"/>
                <w:sz w:val="20"/>
                <w:szCs w:val="20"/>
                <w:lang w:eastAsia="en-GB"/>
              </w:rPr>
            </w:pPr>
            <w:r w:rsidRPr="3D12004F">
              <w:rPr>
                <w:rFonts w:ascii="Arial" w:eastAsia="Arial" w:hAnsi="Arial" w:cs="Arial"/>
                <w:b/>
                <w:bCs/>
                <w:sz w:val="20"/>
                <w:szCs w:val="20"/>
                <w:lang w:eastAsia="en-GB"/>
              </w:rPr>
              <w:t>Policy Outcome</w:t>
            </w:r>
            <w:r w:rsidRPr="3D12004F">
              <w:rPr>
                <w:rFonts w:ascii="Arial" w:eastAsia="Arial" w:hAnsi="Arial" w:cs="Arial"/>
                <w:sz w:val="20"/>
                <w:szCs w:val="20"/>
                <w:lang w:eastAsia="en-GB"/>
              </w:rPr>
              <w:t> - </w:t>
            </w:r>
            <w:r w:rsidR="03451BC8" w:rsidRPr="3D12004F">
              <w:rPr>
                <w:rFonts w:ascii="Arial" w:eastAsia="Arial" w:hAnsi="Arial" w:cs="Arial"/>
                <w:sz w:val="20"/>
                <w:szCs w:val="20"/>
              </w:rPr>
              <w:t xml:space="preserve">Create new businesses, new </w:t>
            </w:r>
            <w:proofErr w:type="gramStart"/>
            <w:r w:rsidR="03451BC8" w:rsidRPr="3D12004F">
              <w:rPr>
                <w:rFonts w:ascii="Arial" w:eastAsia="Arial" w:hAnsi="Arial" w:cs="Arial"/>
                <w:sz w:val="20"/>
                <w:szCs w:val="20"/>
              </w:rPr>
              <w:t>jobs</w:t>
            </w:r>
            <w:proofErr w:type="gramEnd"/>
            <w:r w:rsidR="03451BC8" w:rsidRPr="3D12004F">
              <w:rPr>
                <w:rFonts w:ascii="Arial" w:eastAsia="Arial" w:hAnsi="Arial" w:cs="Arial"/>
                <w:sz w:val="20"/>
                <w:szCs w:val="20"/>
              </w:rPr>
              <w:t xml:space="preserve"> and new skills </w:t>
            </w:r>
          </w:p>
          <w:p w14:paraId="6A2B9425" w14:textId="307D1BDA" w:rsidR="00077D53" w:rsidRPr="001B2F5A" w:rsidRDefault="00077D53" w:rsidP="3D12004F">
            <w:pPr>
              <w:spacing w:after="0" w:line="240" w:lineRule="auto"/>
              <w:textAlignment w:val="baseline"/>
              <w:rPr>
                <w:rFonts w:ascii="Arial" w:eastAsia="Arial" w:hAnsi="Arial" w:cs="Arial"/>
                <w:sz w:val="20"/>
                <w:szCs w:val="20"/>
                <w:lang w:eastAsia="en-GB"/>
              </w:rPr>
            </w:pPr>
          </w:p>
          <w:p w14:paraId="34D099C7" w14:textId="454DB286" w:rsidR="001B2F5A" w:rsidRPr="001B2F5A" w:rsidRDefault="00077D53" w:rsidP="3D12004F">
            <w:pPr>
              <w:spacing w:after="0" w:line="240" w:lineRule="auto"/>
              <w:textAlignment w:val="baseline"/>
              <w:rPr>
                <w:rFonts w:ascii="Arial" w:eastAsia="Arial" w:hAnsi="Arial" w:cs="Arial"/>
                <w:sz w:val="20"/>
                <w:szCs w:val="20"/>
                <w:lang w:eastAsia="en-GB"/>
              </w:rPr>
            </w:pPr>
            <w:r w:rsidRPr="3D12004F">
              <w:rPr>
                <w:rFonts w:ascii="Arial" w:eastAsia="Arial" w:hAnsi="Arial" w:cs="Arial"/>
                <w:sz w:val="20"/>
                <w:szCs w:val="20"/>
                <w:lang w:eastAsia="en-GB"/>
              </w:rPr>
              <w:t> </w:t>
            </w:r>
            <w:r w:rsidRPr="3D12004F">
              <w:rPr>
                <w:rFonts w:ascii="Arial" w:eastAsia="Arial" w:hAnsi="Arial" w:cs="Arial"/>
                <w:b/>
                <w:bCs/>
                <w:sz w:val="20"/>
                <w:szCs w:val="20"/>
                <w:lang w:eastAsia="en-GB"/>
              </w:rPr>
              <w:t>Effective Measures to deliver</w:t>
            </w:r>
            <w:r w:rsidRPr="3D12004F">
              <w:rPr>
                <w:rFonts w:ascii="Arial" w:eastAsia="Arial" w:hAnsi="Arial" w:cs="Arial"/>
                <w:sz w:val="20"/>
                <w:szCs w:val="20"/>
                <w:lang w:eastAsia="en-GB"/>
              </w:rPr>
              <w:t> - </w:t>
            </w:r>
          </w:p>
          <w:tbl>
            <w:tblPr>
              <w:tblW w:w="0" w:type="auto"/>
              <w:tblBorders>
                <w:top w:val="nil"/>
                <w:left w:val="nil"/>
                <w:bottom w:val="nil"/>
                <w:right w:val="nil"/>
              </w:tblBorders>
              <w:tblLook w:val="0000" w:firstRow="0" w:lastRow="0" w:firstColumn="0" w:lastColumn="0" w:noHBand="0" w:noVBand="0"/>
            </w:tblPr>
            <w:tblGrid>
              <w:gridCol w:w="9180"/>
            </w:tblGrid>
            <w:tr w:rsidR="001B2F5A" w:rsidRPr="001B2F5A" w14:paraId="4F1A58A3" w14:textId="77777777" w:rsidTr="3D12004F">
              <w:trPr>
                <w:trHeight w:val="1558"/>
              </w:trPr>
              <w:tc>
                <w:tcPr>
                  <w:tcW w:w="0" w:type="auto"/>
                </w:tcPr>
                <w:p w14:paraId="6F3F025D" w14:textId="3A2AEB28" w:rsidR="001B2F5A" w:rsidRPr="001B2F5A" w:rsidRDefault="03451BC8" w:rsidP="3D12004F">
                  <w:pPr>
                    <w:autoSpaceDE w:val="0"/>
                    <w:autoSpaceDN w:val="0"/>
                    <w:adjustRightInd w:val="0"/>
                    <w:spacing w:after="0" w:line="240" w:lineRule="auto"/>
                    <w:rPr>
                      <w:rFonts w:ascii="Arial" w:eastAsia="Arial" w:hAnsi="Arial" w:cs="Arial"/>
                      <w:color w:val="000000"/>
                      <w:sz w:val="20"/>
                      <w:szCs w:val="20"/>
                    </w:rPr>
                  </w:pPr>
                  <w:r w:rsidRPr="3D12004F">
                    <w:rPr>
                      <w:rFonts w:ascii="Arial" w:eastAsia="Arial" w:hAnsi="Arial" w:cs="Arial"/>
                      <w:color w:val="000000" w:themeColor="text1"/>
                      <w:sz w:val="20"/>
                      <w:szCs w:val="20"/>
                    </w:rPr>
                    <w:t xml:space="preserve">MAC2.2: Create employment and training opportunities particularly for those who face barriers to employment and/or who </w:t>
                  </w:r>
                  <w:proofErr w:type="gramStart"/>
                  <w:r w:rsidRPr="3D12004F">
                    <w:rPr>
                      <w:rFonts w:ascii="Arial" w:eastAsia="Arial" w:hAnsi="Arial" w:cs="Arial"/>
                      <w:color w:val="000000" w:themeColor="text1"/>
                      <w:sz w:val="20"/>
                      <w:szCs w:val="20"/>
                    </w:rPr>
                    <w:t>are located in</w:t>
                  </w:r>
                  <w:proofErr w:type="gramEnd"/>
                  <w:r w:rsidRPr="3D12004F">
                    <w:rPr>
                      <w:rFonts w:ascii="Arial" w:eastAsia="Arial" w:hAnsi="Arial" w:cs="Arial"/>
                      <w:color w:val="000000" w:themeColor="text1"/>
                      <w:sz w:val="20"/>
                      <w:szCs w:val="20"/>
                    </w:rPr>
                    <w:t xml:space="preserve"> deprived areas, and for people in industries with known skills shortages or in high growth sectors. </w:t>
                  </w:r>
                </w:p>
                <w:p w14:paraId="1B8C3533" w14:textId="77777777" w:rsidR="001B2F5A" w:rsidRPr="001B2F5A" w:rsidRDefault="001B2F5A" w:rsidP="3D12004F">
                  <w:pPr>
                    <w:autoSpaceDE w:val="0"/>
                    <w:autoSpaceDN w:val="0"/>
                    <w:adjustRightInd w:val="0"/>
                    <w:spacing w:after="0" w:line="240" w:lineRule="auto"/>
                    <w:rPr>
                      <w:rFonts w:ascii="Arial" w:eastAsia="Arial" w:hAnsi="Arial" w:cs="Arial"/>
                      <w:color w:val="000000"/>
                      <w:sz w:val="20"/>
                      <w:szCs w:val="20"/>
                    </w:rPr>
                  </w:pPr>
                </w:p>
                <w:p w14:paraId="6AAF2FF6" w14:textId="77777777" w:rsidR="001B2F5A" w:rsidRPr="001B2F5A" w:rsidRDefault="03451BC8" w:rsidP="3D12004F">
                  <w:pPr>
                    <w:pStyle w:val="Default"/>
                    <w:rPr>
                      <w:rFonts w:eastAsia="Arial"/>
                      <w:sz w:val="20"/>
                      <w:szCs w:val="20"/>
                    </w:rPr>
                  </w:pPr>
                  <w:r w:rsidRPr="3D12004F">
                    <w:rPr>
                      <w:rFonts w:eastAsia="Arial"/>
                      <w:b/>
                      <w:bCs/>
                      <w:sz w:val="20"/>
                      <w:szCs w:val="20"/>
                    </w:rPr>
                    <w:t xml:space="preserve">Sub-Criteria for MAC 2.2: Employment </w:t>
                  </w:r>
                </w:p>
                <w:p w14:paraId="5DCFD2E6" w14:textId="77777777" w:rsidR="001B2F5A" w:rsidRPr="001B2F5A" w:rsidRDefault="03451BC8" w:rsidP="3D12004F">
                  <w:pPr>
                    <w:pStyle w:val="Default"/>
                    <w:rPr>
                      <w:rFonts w:eastAsia="Arial"/>
                      <w:sz w:val="20"/>
                      <w:szCs w:val="20"/>
                    </w:rPr>
                  </w:pPr>
                  <w:r w:rsidRPr="3D12004F">
                    <w:rPr>
                      <w:rFonts w:eastAsia="Arial"/>
                      <w:sz w:val="20"/>
                      <w:szCs w:val="20"/>
                    </w:rPr>
                    <w:t xml:space="preserve">Activities that demonstrate and describe the tenderer’s existing or planned: </w:t>
                  </w:r>
                </w:p>
                <w:p w14:paraId="08DAA164" w14:textId="77777777" w:rsidR="001B2F5A" w:rsidRPr="001B2F5A" w:rsidRDefault="03451BC8" w:rsidP="3D12004F">
                  <w:pPr>
                    <w:pStyle w:val="Default"/>
                    <w:rPr>
                      <w:rFonts w:eastAsia="Arial"/>
                      <w:sz w:val="20"/>
                      <w:szCs w:val="20"/>
                    </w:rPr>
                  </w:pPr>
                  <w:r w:rsidRPr="3D12004F">
                    <w:rPr>
                      <w:rFonts w:eastAsia="Arial"/>
                      <w:sz w:val="20"/>
                      <w:szCs w:val="20"/>
                    </w:rPr>
                    <w:t xml:space="preserve">● Understanding of employment and skills issues, and of the skills and employment shortages of high growth sectors relating to the contract. </w:t>
                  </w:r>
                  <w:r w:rsidRPr="3D12004F">
                    <w:rPr>
                      <w:rFonts w:eastAsia="Arial"/>
                      <w:b/>
                      <w:bCs/>
                      <w:sz w:val="20"/>
                      <w:szCs w:val="20"/>
                    </w:rPr>
                    <w:t>Illustrative examples</w:t>
                  </w:r>
                  <w:r w:rsidRPr="3D12004F">
                    <w:rPr>
                      <w:rFonts w:eastAsia="Arial"/>
                      <w:sz w:val="20"/>
                      <w:szCs w:val="20"/>
                    </w:rPr>
                    <w:t>: demographics, skills shortages, new opportunities in high growth sectors, groups under-represented in the workforce (</w:t>
                  </w:r>
                  <w:proofErr w:type="gramStart"/>
                  <w:r w:rsidRPr="3D12004F">
                    <w:rPr>
                      <w:rFonts w:eastAsia="Arial"/>
                      <w:sz w:val="20"/>
                      <w:szCs w:val="20"/>
                    </w:rPr>
                    <w:t>e.g.</w:t>
                  </w:r>
                  <w:proofErr w:type="gramEnd"/>
                  <w:r w:rsidRPr="3D12004F">
                    <w:rPr>
                      <w:rFonts w:eastAsia="Arial"/>
                      <w:sz w:val="20"/>
                      <w:szCs w:val="20"/>
                    </w:rPr>
                    <w:t xml:space="preserve"> prison leavers, disabled people), geographic/local community and skills/employment challenges. </w:t>
                  </w:r>
                </w:p>
                <w:p w14:paraId="466E3904" w14:textId="77777777" w:rsidR="001B2F5A" w:rsidRPr="001B2F5A" w:rsidRDefault="03451BC8" w:rsidP="3D12004F">
                  <w:pPr>
                    <w:pStyle w:val="Default"/>
                    <w:rPr>
                      <w:rFonts w:eastAsia="Arial"/>
                      <w:sz w:val="20"/>
                      <w:szCs w:val="20"/>
                    </w:rPr>
                  </w:pPr>
                  <w:r w:rsidRPr="3D12004F">
                    <w:rPr>
                      <w:rFonts w:eastAsia="Arial"/>
                      <w:sz w:val="20"/>
                      <w:szCs w:val="20"/>
                    </w:rPr>
                    <w:t>● Implementation of recruitment practices and employment conditions, such as the five foundational principles of quality work set out in the Good Work Plan (</w:t>
                  </w:r>
                  <w:proofErr w:type="gramStart"/>
                  <w:r w:rsidRPr="3D12004F">
                    <w:rPr>
                      <w:rFonts w:eastAsia="Arial"/>
                      <w:sz w:val="20"/>
                      <w:szCs w:val="20"/>
                    </w:rPr>
                    <w:t>e.g.</w:t>
                  </w:r>
                  <w:proofErr w:type="gramEnd"/>
                  <w:r w:rsidRPr="3D12004F">
                    <w:rPr>
                      <w:rFonts w:eastAsia="Arial"/>
                      <w:sz w:val="20"/>
                      <w:szCs w:val="20"/>
                    </w:rPr>
                    <w:t xml:space="preserve"> fair pay, participation and progression, voice and autonomy), in relation to the contract that will attract good candidates from all backgrounds, minimise turnover of staff and improve productivity. </w:t>
                  </w:r>
                </w:p>
                <w:p w14:paraId="0D8E376E" w14:textId="77777777" w:rsidR="001B2F5A" w:rsidRPr="001B2F5A" w:rsidRDefault="03451BC8" w:rsidP="3D12004F">
                  <w:pPr>
                    <w:pStyle w:val="Default"/>
                    <w:rPr>
                      <w:rFonts w:eastAsia="Arial"/>
                      <w:sz w:val="20"/>
                      <w:szCs w:val="20"/>
                    </w:rPr>
                  </w:pPr>
                  <w:r w:rsidRPr="3D12004F">
                    <w:rPr>
                      <w:rFonts w:eastAsia="Arial"/>
                      <w:sz w:val="20"/>
                      <w:szCs w:val="20"/>
                    </w:rPr>
                    <w:t xml:space="preserve">● Creation of employment opportunities particularly for those who face barriers to employment, such as prison leavers, and/or who </w:t>
                  </w:r>
                  <w:proofErr w:type="gramStart"/>
                  <w:r w:rsidRPr="3D12004F">
                    <w:rPr>
                      <w:rFonts w:eastAsia="Arial"/>
                      <w:sz w:val="20"/>
                      <w:szCs w:val="20"/>
                    </w:rPr>
                    <w:t>are located in</w:t>
                  </w:r>
                  <w:proofErr w:type="gramEnd"/>
                  <w:r w:rsidRPr="3D12004F">
                    <w:rPr>
                      <w:rFonts w:eastAsia="Arial"/>
                      <w:sz w:val="20"/>
                      <w:szCs w:val="20"/>
                    </w:rPr>
                    <w:t xml:space="preserve"> deprived areas, and for people in industries with known skills shortages or in high growth sectors. </w:t>
                  </w:r>
                </w:p>
                <w:p w14:paraId="23F13CCC" w14:textId="77777777" w:rsidR="001B2F5A" w:rsidRPr="001B2F5A" w:rsidRDefault="03451BC8" w:rsidP="3D12004F">
                  <w:pPr>
                    <w:pStyle w:val="Default"/>
                    <w:rPr>
                      <w:rFonts w:eastAsia="Arial"/>
                      <w:sz w:val="20"/>
                      <w:szCs w:val="20"/>
                    </w:rPr>
                  </w:pPr>
                  <w:r w:rsidRPr="3D12004F">
                    <w:rPr>
                      <w:rFonts w:eastAsia="Arial"/>
                      <w:sz w:val="20"/>
                      <w:szCs w:val="20"/>
                    </w:rPr>
                    <w:t xml:space="preserve">● Promotion of awareness of careers and recruitment opportunities relating to known skills shortages or in high growth sectors relating to the subject matter of the contract. </w:t>
                  </w:r>
                </w:p>
                <w:p w14:paraId="78B61CAC" w14:textId="77777777" w:rsidR="001B2F5A" w:rsidRPr="001B2F5A" w:rsidRDefault="03451BC8" w:rsidP="3D12004F">
                  <w:pPr>
                    <w:pStyle w:val="Default"/>
                    <w:rPr>
                      <w:rFonts w:eastAsia="Arial"/>
                      <w:sz w:val="20"/>
                      <w:szCs w:val="20"/>
                    </w:rPr>
                  </w:pPr>
                  <w:r w:rsidRPr="3D12004F">
                    <w:rPr>
                      <w:rFonts w:eastAsia="Arial"/>
                      <w:sz w:val="20"/>
                      <w:szCs w:val="20"/>
                    </w:rPr>
                    <w:t xml:space="preserve">● Support for the contract workforce by providing career </w:t>
                  </w:r>
                  <w:proofErr w:type="gramStart"/>
                  <w:r w:rsidRPr="3D12004F">
                    <w:rPr>
                      <w:rFonts w:eastAsia="Arial"/>
                      <w:sz w:val="20"/>
                      <w:szCs w:val="20"/>
                    </w:rPr>
                    <w:t>advice, and</w:t>
                  </w:r>
                  <w:proofErr w:type="gramEnd"/>
                  <w:r w:rsidRPr="3D12004F">
                    <w:rPr>
                      <w:rFonts w:eastAsia="Arial"/>
                      <w:sz w:val="20"/>
                      <w:szCs w:val="20"/>
                    </w:rPr>
                    <w:t xml:space="preserve"> providing opportunities for staff working on the contract with in-work progression career development into known skills shortages or high growth areas. </w:t>
                  </w:r>
                  <w:r w:rsidRPr="3D12004F">
                    <w:rPr>
                      <w:rFonts w:eastAsia="Arial"/>
                      <w:b/>
                      <w:bCs/>
                      <w:sz w:val="20"/>
                      <w:szCs w:val="20"/>
                    </w:rPr>
                    <w:t>Illustrative examples</w:t>
                  </w:r>
                  <w:r w:rsidRPr="3D12004F">
                    <w:rPr>
                      <w:rFonts w:eastAsia="Arial"/>
                      <w:sz w:val="20"/>
                      <w:szCs w:val="20"/>
                    </w:rPr>
                    <w:t xml:space="preserve">: mentoring; mock interviews; CV advice and careers guidance; learning and development; volunteering; influencing staff, suppliers, </w:t>
                  </w:r>
                  <w:proofErr w:type="gramStart"/>
                  <w:r w:rsidRPr="3D12004F">
                    <w:rPr>
                      <w:rFonts w:eastAsia="Arial"/>
                      <w:sz w:val="20"/>
                      <w:szCs w:val="20"/>
                    </w:rPr>
                    <w:t>customers</w:t>
                  </w:r>
                  <w:proofErr w:type="gramEnd"/>
                  <w:r w:rsidRPr="3D12004F">
                    <w:rPr>
                      <w:rFonts w:eastAsia="Arial"/>
                      <w:sz w:val="20"/>
                      <w:szCs w:val="20"/>
                    </w:rPr>
                    <w:t xml:space="preserve"> and communities through the delivery of the contract to support employment and skills opportunities in high growth sectors. </w:t>
                  </w:r>
                </w:p>
                <w:p w14:paraId="7D76E605" w14:textId="6CE1ACEE" w:rsidR="001B2F5A" w:rsidRPr="001B2F5A" w:rsidRDefault="03451BC8" w:rsidP="3D12004F">
                  <w:pPr>
                    <w:pStyle w:val="Default"/>
                    <w:rPr>
                      <w:rFonts w:eastAsia="Arial"/>
                      <w:sz w:val="20"/>
                      <w:szCs w:val="20"/>
                    </w:rPr>
                  </w:pPr>
                  <w:r w:rsidRPr="3D12004F">
                    <w:rPr>
                      <w:rFonts w:eastAsia="Arial"/>
                      <w:sz w:val="20"/>
                      <w:szCs w:val="20"/>
                    </w:rPr>
                    <w:t xml:space="preserve">● Offer of opportunities for work experience or similar activities under the contract. </w:t>
                  </w:r>
                  <w:r w:rsidRPr="3D12004F">
                    <w:rPr>
                      <w:rFonts w:eastAsia="Arial"/>
                      <w:b/>
                      <w:bCs/>
                      <w:sz w:val="20"/>
                      <w:szCs w:val="20"/>
                    </w:rPr>
                    <w:t>Illustrative examples</w:t>
                  </w:r>
                  <w:r w:rsidRPr="3D12004F">
                    <w:rPr>
                      <w:rFonts w:eastAsia="Arial"/>
                      <w:sz w:val="20"/>
                      <w:szCs w:val="20"/>
                    </w:rPr>
                    <w:t xml:space="preserve">: work placements, pre-employment courses, paid/unpaid student placements, or paid internships of 6 weeks or more. </w:t>
                  </w:r>
                </w:p>
                <w:p w14:paraId="2DBC6669" w14:textId="77777777" w:rsidR="001B2F5A" w:rsidRPr="001B2F5A" w:rsidRDefault="001B2F5A" w:rsidP="3D12004F">
                  <w:pPr>
                    <w:pStyle w:val="Default"/>
                    <w:rPr>
                      <w:rFonts w:eastAsia="Arial"/>
                      <w:color w:val="auto"/>
                      <w:sz w:val="20"/>
                      <w:szCs w:val="20"/>
                    </w:rPr>
                  </w:pPr>
                </w:p>
                <w:p w14:paraId="2FB19ED1" w14:textId="77777777" w:rsidR="001B2F5A" w:rsidRPr="001B2F5A" w:rsidRDefault="03451BC8" w:rsidP="3D12004F">
                  <w:pPr>
                    <w:pStyle w:val="Default"/>
                    <w:rPr>
                      <w:rFonts w:eastAsia="Arial"/>
                      <w:sz w:val="20"/>
                      <w:szCs w:val="20"/>
                    </w:rPr>
                  </w:pPr>
                  <w:r w:rsidRPr="3D12004F">
                    <w:rPr>
                      <w:rFonts w:eastAsia="Arial"/>
                      <w:sz w:val="20"/>
                      <w:szCs w:val="20"/>
                    </w:rPr>
                    <w:lastRenderedPageBreak/>
                    <w:t xml:space="preserve">Support for educational attainment relevant to the contract, including training schemes that address skills gaps and result in recognised qualifications. </w:t>
                  </w:r>
                </w:p>
                <w:p w14:paraId="4C267524" w14:textId="77777777" w:rsidR="001B2F5A" w:rsidRPr="001B2F5A" w:rsidRDefault="03451BC8" w:rsidP="3D12004F">
                  <w:pPr>
                    <w:pStyle w:val="Default"/>
                    <w:rPr>
                      <w:rFonts w:eastAsia="Arial"/>
                      <w:sz w:val="20"/>
                      <w:szCs w:val="20"/>
                    </w:rPr>
                  </w:pPr>
                  <w:r w:rsidRPr="3D12004F">
                    <w:rPr>
                      <w:rFonts w:eastAsia="Arial"/>
                      <w:sz w:val="20"/>
                      <w:szCs w:val="20"/>
                    </w:rPr>
                    <w:t>● Delivery of training schemes and programmes to address any identified skills gaps and under-representation in the workforce for the contract (</w:t>
                  </w:r>
                  <w:proofErr w:type="gramStart"/>
                  <w:r w:rsidRPr="3D12004F">
                    <w:rPr>
                      <w:rFonts w:eastAsia="Arial"/>
                      <w:sz w:val="20"/>
                      <w:szCs w:val="20"/>
                    </w:rPr>
                    <w:t>e.g.</w:t>
                  </w:r>
                  <w:proofErr w:type="gramEnd"/>
                  <w:r w:rsidRPr="3D12004F">
                    <w:rPr>
                      <w:rFonts w:eastAsia="Arial"/>
                      <w:sz w:val="20"/>
                      <w:szCs w:val="20"/>
                    </w:rPr>
                    <w:t xml:space="preserve"> prison leavers, disabled people). </w:t>
                  </w:r>
                </w:p>
                <w:p w14:paraId="7A68CF46" w14:textId="77777777" w:rsidR="001B2F5A" w:rsidRPr="001B2F5A" w:rsidRDefault="03451BC8" w:rsidP="3D12004F">
                  <w:pPr>
                    <w:pStyle w:val="Default"/>
                    <w:rPr>
                      <w:rFonts w:eastAsia="Arial"/>
                      <w:sz w:val="20"/>
                      <w:szCs w:val="20"/>
                    </w:rPr>
                  </w:pPr>
                  <w:r w:rsidRPr="3D12004F">
                    <w:rPr>
                      <w:rFonts w:eastAsia="Arial"/>
                      <w:sz w:val="20"/>
                      <w:szCs w:val="20"/>
                    </w:rPr>
                    <w:t xml:space="preserve">● Other activities to support relevant sector related skills growth and sustainability such as delivering the following, in relation to the contract. </w:t>
                  </w:r>
                  <w:r w:rsidRPr="3D12004F">
                    <w:rPr>
                      <w:rFonts w:eastAsia="Arial"/>
                      <w:b/>
                      <w:bCs/>
                      <w:sz w:val="20"/>
                      <w:szCs w:val="20"/>
                    </w:rPr>
                    <w:t>Illustrative examples</w:t>
                  </w:r>
                  <w:r w:rsidRPr="3D12004F">
                    <w:rPr>
                      <w:rFonts w:eastAsia="Arial"/>
                      <w:sz w:val="20"/>
                      <w:szCs w:val="20"/>
                    </w:rPr>
                    <w:t xml:space="preserve">: careers </w:t>
                  </w:r>
                  <w:proofErr w:type="gramStart"/>
                  <w:r w:rsidRPr="3D12004F">
                    <w:rPr>
                      <w:rFonts w:eastAsia="Arial"/>
                      <w:sz w:val="20"/>
                      <w:szCs w:val="20"/>
                    </w:rPr>
                    <w:t>talks</w:t>
                  </w:r>
                  <w:proofErr w:type="gramEnd"/>
                  <w:r w:rsidRPr="3D12004F">
                    <w:rPr>
                      <w:rFonts w:eastAsia="Arial"/>
                      <w:sz w:val="20"/>
                      <w:szCs w:val="20"/>
                    </w:rPr>
                    <w:t xml:space="preserve">, curriculum support, literacy support and safety talks. </w:t>
                  </w:r>
                </w:p>
                <w:p w14:paraId="21E4B189" w14:textId="77777777" w:rsidR="001B2F5A" w:rsidRPr="001B2F5A" w:rsidRDefault="03451BC8" w:rsidP="3D12004F">
                  <w:pPr>
                    <w:pStyle w:val="Default"/>
                    <w:rPr>
                      <w:rFonts w:eastAsia="Arial"/>
                      <w:sz w:val="20"/>
                      <w:szCs w:val="20"/>
                    </w:rPr>
                  </w:pPr>
                  <w:r w:rsidRPr="3D12004F">
                    <w:rPr>
                      <w:rFonts w:eastAsia="Arial"/>
                      <w:sz w:val="20"/>
                      <w:szCs w:val="20"/>
                    </w:rPr>
                    <w:t xml:space="preserve">● Delivery of apprenticeships, </w:t>
                  </w:r>
                  <w:proofErr w:type="gramStart"/>
                  <w:r w:rsidRPr="3D12004F">
                    <w:rPr>
                      <w:rFonts w:eastAsia="Arial"/>
                      <w:sz w:val="20"/>
                      <w:szCs w:val="20"/>
                    </w:rPr>
                    <w:t>traineeships</w:t>
                  </w:r>
                  <w:proofErr w:type="gramEnd"/>
                  <w:r w:rsidRPr="3D12004F">
                    <w:rPr>
                      <w:rFonts w:eastAsia="Arial"/>
                      <w:sz w:val="20"/>
                      <w:szCs w:val="20"/>
                    </w:rPr>
                    <w:t xml:space="preserve"> and T Level industry placement opportunities (Level 2, 3, and 4+) in relation to the contract. </w:t>
                  </w:r>
                </w:p>
                <w:p w14:paraId="5D7B870C" w14:textId="77777777" w:rsidR="001B2F5A" w:rsidRPr="001B2F5A" w:rsidRDefault="03451BC8" w:rsidP="3D12004F">
                  <w:pPr>
                    <w:pStyle w:val="Default"/>
                    <w:rPr>
                      <w:rFonts w:eastAsia="Arial"/>
                      <w:sz w:val="20"/>
                      <w:szCs w:val="20"/>
                    </w:rPr>
                  </w:pPr>
                  <w:r w:rsidRPr="3D12004F">
                    <w:rPr>
                      <w:rFonts w:eastAsia="Arial"/>
                      <w:sz w:val="20"/>
                      <w:szCs w:val="20"/>
                    </w:rPr>
                    <w:t xml:space="preserve">● Measures to ensure equality and accessibility, without discrimination, to employment and workforce related opportunities on the contract, and promote them </w:t>
                  </w:r>
                  <w:proofErr w:type="gramStart"/>
                  <w:r w:rsidRPr="3D12004F">
                    <w:rPr>
                      <w:rFonts w:eastAsia="Arial"/>
                      <w:sz w:val="20"/>
                      <w:szCs w:val="20"/>
                    </w:rPr>
                    <w:t>so as to</w:t>
                  </w:r>
                  <w:proofErr w:type="gramEnd"/>
                  <w:r w:rsidRPr="3D12004F">
                    <w:rPr>
                      <w:rFonts w:eastAsia="Arial"/>
                      <w:sz w:val="20"/>
                      <w:szCs w:val="20"/>
                    </w:rPr>
                    <w:t xml:space="preserve"> be fully accessible. </w:t>
                  </w:r>
                </w:p>
                <w:p w14:paraId="28B42AA3" w14:textId="77777777" w:rsidR="001B2F5A" w:rsidRPr="001B2F5A" w:rsidRDefault="001B2F5A" w:rsidP="3D12004F">
                  <w:pPr>
                    <w:pStyle w:val="Default"/>
                    <w:rPr>
                      <w:rFonts w:eastAsia="Arial"/>
                      <w:sz w:val="20"/>
                      <w:szCs w:val="20"/>
                    </w:rPr>
                  </w:pPr>
                </w:p>
                <w:p w14:paraId="5F4AAEA2" w14:textId="77777777" w:rsidR="001B2F5A" w:rsidRPr="001B2F5A" w:rsidRDefault="001B2F5A" w:rsidP="3D12004F">
                  <w:pPr>
                    <w:autoSpaceDE w:val="0"/>
                    <w:autoSpaceDN w:val="0"/>
                    <w:adjustRightInd w:val="0"/>
                    <w:spacing w:after="0" w:line="240" w:lineRule="auto"/>
                    <w:rPr>
                      <w:rFonts w:ascii="Arial" w:eastAsia="Arial" w:hAnsi="Arial" w:cs="Arial"/>
                      <w:color w:val="000000"/>
                      <w:sz w:val="20"/>
                      <w:szCs w:val="20"/>
                    </w:rPr>
                  </w:pPr>
                </w:p>
              </w:tc>
            </w:tr>
          </w:tbl>
          <w:p w14:paraId="22CEE358" w14:textId="6E90671C" w:rsidR="00077D53" w:rsidRPr="00077D53" w:rsidRDefault="00077D53" w:rsidP="3D12004F">
            <w:pPr>
              <w:spacing w:after="0" w:line="240" w:lineRule="auto"/>
              <w:textAlignment w:val="baseline"/>
              <w:rPr>
                <w:rFonts w:ascii="Arial" w:eastAsia="Arial" w:hAnsi="Arial" w:cs="Arial"/>
                <w:sz w:val="20"/>
                <w:szCs w:val="20"/>
                <w:lang w:eastAsia="en-GB"/>
              </w:rPr>
            </w:pPr>
          </w:p>
          <w:p w14:paraId="75F46D79" w14:textId="77777777" w:rsidR="00077D53" w:rsidRPr="00077D53" w:rsidRDefault="00077D53" w:rsidP="3D12004F">
            <w:pPr>
              <w:spacing w:after="0" w:line="240" w:lineRule="auto"/>
              <w:textAlignment w:val="baseline"/>
              <w:rPr>
                <w:rFonts w:ascii="Arial" w:eastAsia="Arial" w:hAnsi="Arial" w:cs="Arial"/>
                <w:sz w:val="20"/>
                <w:szCs w:val="20"/>
                <w:lang w:eastAsia="en-GB"/>
              </w:rPr>
            </w:pPr>
            <w:r w:rsidRPr="3D12004F">
              <w:rPr>
                <w:rFonts w:ascii="Arial" w:eastAsia="Arial" w:hAnsi="Arial" w:cs="Arial"/>
                <w:sz w:val="20"/>
                <w:szCs w:val="20"/>
                <w:lang w:eastAsia="en-GB"/>
              </w:rPr>
              <w:t> </w:t>
            </w:r>
          </w:p>
          <w:p w14:paraId="080BB3A6" w14:textId="6C695616" w:rsidR="00077D53" w:rsidRPr="00077D53" w:rsidRDefault="00077D53" w:rsidP="3D12004F">
            <w:pPr>
              <w:spacing w:after="0" w:line="240" w:lineRule="auto"/>
              <w:ind w:left="1020" w:hanging="300"/>
              <w:textAlignment w:val="baseline"/>
              <w:rPr>
                <w:rFonts w:ascii="Arial" w:eastAsia="Arial" w:hAnsi="Arial" w:cs="Arial"/>
                <w:sz w:val="20"/>
                <w:szCs w:val="20"/>
                <w:lang w:eastAsia="en-GB"/>
              </w:rPr>
            </w:pPr>
          </w:p>
        </w:tc>
      </w:tr>
      <w:tr w:rsidR="00077D53" w:rsidRPr="00077D53" w14:paraId="53A66C5A" w14:textId="77777777" w:rsidTr="3D12004F">
        <w:trPr>
          <w:trHeight w:val="3330"/>
        </w:trPr>
        <w:tc>
          <w:tcPr>
            <w:tcW w:w="9195" w:type="dxa"/>
            <w:gridSpan w:val="2"/>
            <w:tcBorders>
              <w:top w:val="nil"/>
              <w:left w:val="single" w:sz="6" w:space="0" w:color="auto"/>
              <w:bottom w:val="single" w:sz="6" w:space="0" w:color="auto"/>
              <w:right w:val="single" w:sz="6" w:space="0" w:color="auto"/>
            </w:tcBorders>
            <w:shd w:val="clear" w:color="auto" w:fill="auto"/>
            <w:hideMark/>
          </w:tcPr>
          <w:p w14:paraId="5A90E54F" w14:textId="50052050" w:rsidR="001B2F5A" w:rsidRPr="001B2F5A" w:rsidRDefault="00077D53" w:rsidP="3D12004F">
            <w:pPr>
              <w:spacing w:after="0" w:line="240" w:lineRule="auto"/>
              <w:ind w:left="30" w:hanging="30"/>
              <w:textAlignment w:val="baseline"/>
              <w:rPr>
                <w:rFonts w:ascii="Arial" w:eastAsia="Arial" w:hAnsi="Arial" w:cs="Arial"/>
                <w:sz w:val="20"/>
                <w:szCs w:val="20"/>
                <w:lang w:eastAsia="en-GB"/>
              </w:rPr>
            </w:pPr>
            <w:r w:rsidRPr="3D12004F">
              <w:rPr>
                <w:rFonts w:ascii="Arial" w:eastAsia="Arial" w:hAnsi="Arial" w:cs="Arial"/>
                <w:b/>
                <w:bCs/>
                <w:sz w:val="20"/>
                <w:szCs w:val="20"/>
                <w:lang w:eastAsia="en-GB"/>
              </w:rPr>
              <w:lastRenderedPageBreak/>
              <w:t>Question</w:t>
            </w:r>
            <w:r w:rsidR="03451BC8" w:rsidRPr="3D12004F">
              <w:rPr>
                <w:rFonts w:ascii="Arial" w:eastAsia="Arial" w:hAnsi="Arial" w:cs="Arial"/>
                <w:b/>
                <w:bCs/>
                <w:sz w:val="20"/>
                <w:szCs w:val="20"/>
                <w:lang w:eastAsia="en-GB"/>
              </w:rPr>
              <w:t>:</w:t>
            </w:r>
            <w:r w:rsidRPr="3D12004F">
              <w:rPr>
                <w:rFonts w:ascii="Arial" w:eastAsia="Arial" w:hAnsi="Arial" w:cs="Arial"/>
                <w:b/>
                <w:bCs/>
                <w:sz w:val="20"/>
                <w:szCs w:val="20"/>
                <w:lang w:eastAsia="en-GB"/>
              </w:rPr>
              <w:t> </w:t>
            </w:r>
          </w:p>
          <w:p w14:paraId="4BCB5C99" w14:textId="199A0F1D" w:rsidR="001B2F5A" w:rsidRPr="001B2F5A" w:rsidRDefault="03451BC8" w:rsidP="3D12004F">
            <w:pPr>
              <w:pStyle w:val="Default"/>
              <w:rPr>
                <w:rFonts w:eastAsia="Arial"/>
                <w:sz w:val="20"/>
                <w:szCs w:val="20"/>
              </w:rPr>
            </w:pPr>
            <w:r w:rsidRPr="3D12004F">
              <w:rPr>
                <w:rFonts w:eastAsia="Arial"/>
                <w:sz w:val="20"/>
                <w:szCs w:val="20"/>
              </w:rPr>
              <w:t xml:space="preserve">Using a maximum of 500 characters describe the commitment your organisation will make to ensure that opportunities under the contract deliver the Policy Outcome and Award Criteria. Please include: </w:t>
            </w:r>
          </w:p>
          <w:p w14:paraId="53AC404F" w14:textId="77777777" w:rsidR="001B2F5A" w:rsidRPr="001B2F5A" w:rsidRDefault="03451BC8" w:rsidP="3D12004F">
            <w:pPr>
              <w:pStyle w:val="Default"/>
              <w:rPr>
                <w:rFonts w:eastAsia="Arial"/>
                <w:sz w:val="20"/>
                <w:szCs w:val="20"/>
              </w:rPr>
            </w:pPr>
            <w:r w:rsidRPr="3D12004F">
              <w:rPr>
                <w:rFonts w:eastAsia="Arial"/>
                <w:sz w:val="20"/>
                <w:szCs w:val="20"/>
              </w:rPr>
              <w:t xml:space="preserve">● your ‘Method Statement’, stating how you will achieve this and how your commitment meets the Award Criteria, and </w:t>
            </w:r>
          </w:p>
          <w:p w14:paraId="4F63A68A" w14:textId="46602440" w:rsidR="001B2F5A" w:rsidRPr="001B2F5A" w:rsidRDefault="03451BC8" w:rsidP="3D12004F">
            <w:pPr>
              <w:pStyle w:val="Default"/>
              <w:rPr>
                <w:rFonts w:eastAsia="Arial"/>
                <w:sz w:val="20"/>
                <w:szCs w:val="20"/>
              </w:rPr>
            </w:pPr>
            <w:r w:rsidRPr="3D12004F">
              <w:rPr>
                <w:rFonts w:eastAsia="Arial"/>
                <w:sz w:val="20"/>
                <w:szCs w:val="20"/>
              </w:rPr>
              <w:t xml:space="preserve">● a timed project plan and process, including how you will implement your commitment and by when. Also, how you will monitor, measure and report on your commitments/the impact of your proposals. You should include but not be limited to: </w:t>
            </w:r>
          </w:p>
          <w:p w14:paraId="122BF1AA" w14:textId="7CF8BAE0" w:rsidR="001B2F5A" w:rsidRPr="001B2F5A" w:rsidRDefault="03451BC8" w:rsidP="3D12004F">
            <w:pPr>
              <w:pStyle w:val="Default"/>
              <w:rPr>
                <w:rFonts w:eastAsia="Arial"/>
                <w:sz w:val="20"/>
                <w:szCs w:val="20"/>
              </w:rPr>
            </w:pPr>
            <w:r w:rsidRPr="3D12004F">
              <w:rPr>
                <w:rFonts w:eastAsia="Arial"/>
                <w:sz w:val="20"/>
                <w:szCs w:val="20"/>
              </w:rPr>
              <w:t xml:space="preserve">○ timed action plan </w:t>
            </w:r>
          </w:p>
          <w:p w14:paraId="3AE2CDDE" w14:textId="77777777" w:rsidR="001B2F5A" w:rsidRPr="001B2F5A" w:rsidRDefault="03451BC8" w:rsidP="3D12004F">
            <w:pPr>
              <w:pStyle w:val="Default"/>
              <w:rPr>
                <w:rFonts w:eastAsia="Arial"/>
                <w:sz w:val="20"/>
                <w:szCs w:val="20"/>
              </w:rPr>
            </w:pPr>
            <w:r w:rsidRPr="3D12004F">
              <w:rPr>
                <w:rFonts w:eastAsia="Arial"/>
                <w:sz w:val="20"/>
                <w:szCs w:val="20"/>
              </w:rPr>
              <w:t xml:space="preserve">○ use of metrics </w:t>
            </w:r>
          </w:p>
          <w:p w14:paraId="2A007F96" w14:textId="77777777" w:rsidR="001B2F5A" w:rsidRPr="001B2F5A" w:rsidRDefault="03451BC8" w:rsidP="3D12004F">
            <w:pPr>
              <w:pStyle w:val="Default"/>
              <w:rPr>
                <w:rFonts w:eastAsia="Arial"/>
                <w:sz w:val="20"/>
                <w:szCs w:val="20"/>
              </w:rPr>
            </w:pPr>
            <w:r w:rsidRPr="3D12004F">
              <w:rPr>
                <w:rFonts w:eastAsia="Arial"/>
                <w:sz w:val="20"/>
                <w:szCs w:val="20"/>
              </w:rPr>
              <w:t xml:space="preserve">○ tools/processes used to gather data </w:t>
            </w:r>
          </w:p>
          <w:p w14:paraId="702B7156" w14:textId="77777777" w:rsidR="001B2F5A" w:rsidRPr="001B2F5A" w:rsidRDefault="03451BC8" w:rsidP="3D12004F">
            <w:pPr>
              <w:pStyle w:val="Default"/>
              <w:rPr>
                <w:rFonts w:eastAsia="Arial"/>
                <w:sz w:val="20"/>
                <w:szCs w:val="20"/>
              </w:rPr>
            </w:pPr>
            <w:r w:rsidRPr="3D12004F">
              <w:rPr>
                <w:rFonts w:eastAsia="Arial"/>
                <w:sz w:val="20"/>
                <w:szCs w:val="20"/>
              </w:rPr>
              <w:t xml:space="preserve">○ reporting </w:t>
            </w:r>
          </w:p>
          <w:p w14:paraId="4DA7D3E5" w14:textId="77777777" w:rsidR="001B2F5A" w:rsidRPr="001B2F5A" w:rsidRDefault="03451BC8" w:rsidP="3D12004F">
            <w:pPr>
              <w:pStyle w:val="Default"/>
              <w:rPr>
                <w:rFonts w:eastAsia="Arial"/>
                <w:sz w:val="20"/>
                <w:szCs w:val="20"/>
              </w:rPr>
            </w:pPr>
            <w:r w:rsidRPr="3D12004F">
              <w:rPr>
                <w:rFonts w:eastAsia="Arial"/>
                <w:sz w:val="20"/>
                <w:szCs w:val="20"/>
              </w:rPr>
              <w:t xml:space="preserve">○ feedback and improvement </w:t>
            </w:r>
          </w:p>
          <w:p w14:paraId="3A78E882" w14:textId="77777777" w:rsidR="001B2F5A" w:rsidRPr="001B2F5A" w:rsidRDefault="03451BC8" w:rsidP="3D12004F">
            <w:pPr>
              <w:pStyle w:val="Default"/>
              <w:rPr>
                <w:rFonts w:eastAsia="Arial"/>
                <w:sz w:val="20"/>
                <w:szCs w:val="20"/>
              </w:rPr>
            </w:pPr>
            <w:r w:rsidRPr="3D12004F">
              <w:rPr>
                <w:rFonts w:eastAsia="Arial"/>
                <w:sz w:val="20"/>
                <w:szCs w:val="20"/>
              </w:rPr>
              <w:t xml:space="preserve">○ transparency </w:t>
            </w:r>
          </w:p>
          <w:p w14:paraId="4B7CA7C8" w14:textId="77777777" w:rsidR="001B2F5A" w:rsidRPr="001B2F5A" w:rsidRDefault="001B2F5A" w:rsidP="3D12004F">
            <w:pPr>
              <w:pStyle w:val="Default"/>
              <w:rPr>
                <w:rFonts w:eastAsia="Arial"/>
                <w:sz w:val="20"/>
                <w:szCs w:val="20"/>
              </w:rPr>
            </w:pPr>
          </w:p>
          <w:p w14:paraId="083D745C" w14:textId="77777777" w:rsidR="001B2F5A" w:rsidRPr="001B2F5A" w:rsidRDefault="03451BC8" w:rsidP="3D12004F">
            <w:pPr>
              <w:pStyle w:val="Default"/>
              <w:rPr>
                <w:rFonts w:eastAsia="Arial"/>
                <w:sz w:val="20"/>
                <w:szCs w:val="20"/>
              </w:rPr>
            </w:pPr>
            <w:r w:rsidRPr="3D12004F">
              <w:rPr>
                <w:rFonts w:eastAsia="Arial"/>
                <w:sz w:val="20"/>
                <w:szCs w:val="20"/>
              </w:rPr>
              <w:t xml:space="preserve">● how you will influence staff, suppliers, customers and communities through the delivery of the contract to support the Policy Outcome, </w:t>
            </w:r>
            <w:proofErr w:type="gramStart"/>
            <w:r w:rsidRPr="3D12004F">
              <w:rPr>
                <w:rFonts w:eastAsia="Arial"/>
                <w:sz w:val="20"/>
                <w:szCs w:val="20"/>
              </w:rPr>
              <w:t>e.g.</w:t>
            </w:r>
            <w:proofErr w:type="gramEnd"/>
            <w:r w:rsidRPr="3D12004F">
              <w:rPr>
                <w:rFonts w:eastAsia="Arial"/>
                <w:sz w:val="20"/>
                <w:szCs w:val="20"/>
              </w:rPr>
              <w:t xml:space="preserve"> engagement, co-design/creation, training and education, partnering/collaborating, volunteering. </w:t>
            </w:r>
          </w:p>
          <w:p w14:paraId="0A89F865" w14:textId="4D694535" w:rsidR="001B2F5A" w:rsidRPr="00077D53" w:rsidRDefault="001B2F5A" w:rsidP="3D12004F">
            <w:pPr>
              <w:spacing w:after="0" w:line="240" w:lineRule="auto"/>
              <w:ind w:left="30" w:hanging="30"/>
              <w:textAlignment w:val="baseline"/>
              <w:rPr>
                <w:rFonts w:ascii="Arial" w:eastAsia="Arial" w:hAnsi="Arial" w:cs="Arial"/>
                <w:sz w:val="20"/>
                <w:szCs w:val="20"/>
                <w:lang w:eastAsia="en-GB"/>
              </w:rPr>
            </w:pPr>
          </w:p>
          <w:p w14:paraId="579D9693" w14:textId="6C123691" w:rsidR="00077D53" w:rsidRPr="00077D53" w:rsidRDefault="00077D53" w:rsidP="3D12004F">
            <w:pPr>
              <w:spacing w:after="0" w:line="240" w:lineRule="auto"/>
              <w:textAlignment w:val="baseline"/>
              <w:rPr>
                <w:rFonts w:ascii="Arial" w:eastAsia="Arial" w:hAnsi="Arial" w:cs="Arial"/>
                <w:sz w:val="20"/>
                <w:szCs w:val="20"/>
                <w:lang w:eastAsia="en-GB"/>
              </w:rPr>
            </w:pPr>
          </w:p>
        </w:tc>
      </w:tr>
    </w:tbl>
    <w:p w14:paraId="3297A890" w14:textId="77777777" w:rsidR="00077D53" w:rsidRPr="00077D53" w:rsidRDefault="00077D53" w:rsidP="00077D53">
      <w:pPr>
        <w:spacing w:after="0" w:line="240" w:lineRule="auto"/>
        <w:jc w:val="both"/>
        <w:textAlignment w:val="baseline"/>
        <w:rPr>
          <w:rFonts w:ascii="Segoe UI" w:eastAsia="Times New Roman" w:hAnsi="Segoe UI" w:cs="Segoe UI"/>
          <w:sz w:val="18"/>
          <w:szCs w:val="18"/>
          <w:lang w:eastAsia="en-GB"/>
        </w:rPr>
      </w:pPr>
      <w:r w:rsidRPr="00077D53">
        <w:rPr>
          <w:rFonts w:ascii="Arial" w:eastAsia="Times New Roman" w:hAnsi="Arial" w:cs="Arial"/>
          <w:sz w:val="20"/>
          <w:szCs w:val="2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2"/>
        <w:gridCol w:w="3178"/>
      </w:tblGrid>
      <w:tr w:rsidR="00077D53" w:rsidRPr="00077D53" w14:paraId="6DFDA54F" w14:textId="77777777" w:rsidTr="3D12004F">
        <w:trPr>
          <w:trHeight w:val="360"/>
        </w:trPr>
        <w:tc>
          <w:tcPr>
            <w:tcW w:w="59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F2A7D6B" w14:textId="18880685" w:rsidR="00077D53" w:rsidRPr="00077D53" w:rsidRDefault="00846CF7" w:rsidP="00077D53">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b/>
                <w:bCs/>
                <w:sz w:val="18"/>
                <w:szCs w:val="18"/>
                <w:lang w:eastAsia="en-GB"/>
              </w:rPr>
              <w:t xml:space="preserve">Fighting Climate Change </w:t>
            </w:r>
            <w:r w:rsidR="00077D53" w:rsidRPr="00077D53">
              <w:rPr>
                <w:rFonts w:ascii="Arial" w:eastAsia="Times New Roman" w:hAnsi="Arial" w:cs="Arial"/>
                <w:b/>
                <w:bCs/>
                <w:sz w:val="18"/>
                <w:szCs w:val="18"/>
                <w:lang w:eastAsia="en-GB"/>
              </w:rPr>
              <w:t xml:space="preserve">(Theme </w:t>
            </w:r>
            <w:r>
              <w:rPr>
                <w:rFonts w:ascii="Arial" w:eastAsia="Times New Roman" w:hAnsi="Arial" w:cs="Arial"/>
                <w:b/>
                <w:bCs/>
                <w:sz w:val="18"/>
                <w:szCs w:val="18"/>
                <w:lang w:eastAsia="en-GB"/>
              </w:rPr>
              <w:t>3</w:t>
            </w:r>
            <w:r w:rsidR="00077D53" w:rsidRPr="00077D53">
              <w:rPr>
                <w:rFonts w:ascii="Arial" w:eastAsia="Times New Roman" w:hAnsi="Arial" w:cs="Arial"/>
                <w:b/>
                <w:bCs/>
                <w:sz w:val="18"/>
                <w:szCs w:val="18"/>
                <w:lang w:eastAsia="en-GB"/>
              </w:rPr>
              <w:t>) = </w:t>
            </w:r>
            <w:r>
              <w:rPr>
                <w:rFonts w:ascii="Arial" w:eastAsia="Times New Roman" w:hAnsi="Arial" w:cs="Arial"/>
                <w:b/>
                <w:bCs/>
                <w:sz w:val="18"/>
                <w:szCs w:val="18"/>
                <w:lang w:eastAsia="en-GB"/>
              </w:rPr>
              <w:t>5</w:t>
            </w:r>
            <w:r w:rsidR="00077D53" w:rsidRPr="00077D53">
              <w:rPr>
                <w:rFonts w:ascii="Arial" w:eastAsia="Times New Roman" w:hAnsi="Arial" w:cs="Arial"/>
                <w:b/>
                <w:bCs/>
                <w:sz w:val="18"/>
                <w:szCs w:val="18"/>
                <w:lang w:eastAsia="en-GB"/>
              </w:rPr>
              <w:t>% </w:t>
            </w:r>
            <w:r w:rsidR="00077D53" w:rsidRPr="00077D53">
              <w:rPr>
                <w:rFonts w:ascii="Arial" w:eastAsia="Times New Roman" w:hAnsi="Arial" w:cs="Arial"/>
                <w:sz w:val="18"/>
                <w:szCs w:val="18"/>
                <w:lang w:eastAsia="en-GB"/>
              </w:rPr>
              <w:t> </w:t>
            </w:r>
          </w:p>
          <w:p w14:paraId="1C1A5B4C" w14:textId="01F6AE18" w:rsidR="00077D53" w:rsidRPr="00077D53" w:rsidRDefault="00077D53" w:rsidP="00077D53">
            <w:pPr>
              <w:spacing w:after="0" w:line="240" w:lineRule="auto"/>
              <w:jc w:val="center"/>
              <w:textAlignment w:val="baseline"/>
              <w:rPr>
                <w:rFonts w:ascii="Times New Roman" w:eastAsia="Times New Roman" w:hAnsi="Times New Roman" w:cs="Times New Roman"/>
                <w:sz w:val="24"/>
                <w:szCs w:val="24"/>
                <w:lang w:eastAsia="en-GB"/>
              </w:rPr>
            </w:pPr>
            <w:r w:rsidRPr="00077D53">
              <w:rPr>
                <w:rFonts w:ascii="Arial" w:eastAsia="Times New Roman" w:hAnsi="Arial" w:cs="Arial"/>
                <w:b/>
                <w:bCs/>
                <w:sz w:val="18"/>
                <w:szCs w:val="18"/>
                <w:lang w:eastAsia="en-GB"/>
              </w:rPr>
              <w:t xml:space="preserve">Max Marks = </w:t>
            </w:r>
            <w:r w:rsidR="00846CF7">
              <w:rPr>
                <w:rFonts w:ascii="Arial" w:eastAsia="Times New Roman" w:hAnsi="Arial" w:cs="Arial"/>
                <w:b/>
                <w:bCs/>
                <w:sz w:val="18"/>
                <w:szCs w:val="18"/>
                <w:lang w:eastAsia="en-GB"/>
              </w:rPr>
              <w:t>1</w:t>
            </w:r>
            <w:r w:rsidRPr="00077D53">
              <w:rPr>
                <w:rFonts w:ascii="Arial" w:eastAsia="Times New Roman" w:hAnsi="Arial" w:cs="Arial"/>
                <w:b/>
                <w:bCs/>
                <w:sz w:val="18"/>
                <w:szCs w:val="18"/>
                <w:lang w:eastAsia="en-GB"/>
              </w:rPr>
              <w:t>00</w:t>
            </w:r>
            <w:r w:rsidRPr="00077D53">
              <w:rPr>
                <w:rFonts w:ascii="Arial" w:eastAsia="Times New Roman" w:hAnsi="Arial" w:cs="Arial"/>
                <w:sz w:val="18"/>
                <w:szCs w:val="18"/>
                <w:lang w:eastAsia="en-GB"/>
              </w:rPr>
              <w:t> </w:t>
            </w:r>
          </w:p>
          <w:p w14:paraId="3A2D3BF7" w14:textId="77777777" w:rsidR="00077D53" w:rsidRPr="00077D53" w:rsidRDefault="00077D53" w:rsidP="00077D53">
            <w:pPr>
              <w:spacing w:after="0" w:line="240" w:lineRule="auto"/>
              <w:jc w:val="center"/>
              <w:textAlignment w:val="baseline"/>
              <w:rPr>
                <w:rFonts w:ascii="Times New Roman" w:eastAsia="Times New Roman" w:hAnsi="Times New Roman" w:cs="Times New Roman"/>
                <w:sz w:val="24"/>
                <w:szCs w:val="24"/>
                <w:lang w:eastAsia="en-GB"/>
              </w:rPr>
            </w:pPr>
            <w:r w:rsidRPr="00077D53">
              <w:rPr>
                <w:rFonts w:ascii="Arial" w:eastAsia="Times New Roman" w:hAnsi="Arial" w:cs="Arial"/>
                <w:sz w:val="18"/>
                <w:szCs w:val="18"/>
                <w:lang w:eastAsia="en-GB"/>
              </w:rPr>
              <w:t> </w:t>
            </w:r>
          </w:p>
        </w:tc>
        <w:tc>
          <w:tcPr>
            <w:tcW w:w="3255"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79207A38" w14:textId="75A22ACB" w:rsidR="00077D53" w:rsidRPr="00077D53" w:rsidRDefault="00077D53" w:rsidP="00077D53">
            <w:pPr>
              <w:spacing w:after="0" w:line="240" w:lineRule="auto"/>
              <w:jc w:val="center"/>
              <w:textAlignment w:val="baseline"/>
              <w:rPr>
                <w:rFonts w:ascii="Times New Roman" w:eastAsia="Times New Roman" w:hAnsi="Times New Roman" w:cs="Times New Roman"/>
                <w:sz w:val="24"/>
                <w:szCs w:val="24"/>
                <w:lang w:eastAsia="en-GB"/>
              </w:rPr>
            </w:pPr>
          </w:p>
        </w:tc>
      </w:tr>
      <w:tr w:rsidR="00077D53" w:rsidRPr="00077D53" w14:paraId="205A746A" w14:textId="77777777" w:rsidTr="3D12004F">
        <w:trPr>
          <w:trHeight w:val="615"/>
        </w:trPr>
        <w:tc>
          <w:tcPr>
            <w:tcW w:w="9195" w:type="dxa"/>
            <w:gridSpan w:val="2"/>
            <w:tcBorders>
              <w:top w:val="nil"/>
              <w:left w:val="single" w:sz="6" w:space="0" w:color="auto"/>
              <w:bottom w:val="single" w:sz="6" w:space="0" w:color="auto"/>
              <w:right w:val="single" w:sz="6" w:space="0" w:color="auto"/>
            </w:tcBorders>
            <w:shd w:val="clear" w:color="auto" w:fill="auto"/>
            <w:hideMark/>
          </w:tcPr>
          <w:p w14:paraId="667D66B6" w14:textId="0A1D23E5" w:rsidR="00846CF7" w:rsidRPr="001B2F5A" w:rsidRDefault="00077D53" w:rsidP="3D12004F">
            <w:pPr>
              <w:spacing w:after="0" w:line="240" w:lineRule="auto"/>
              <w:textAlignment w:val="baseline"/>
              <w:rPr>
                <w:rFonts w:ascii="Arial" w:eastAsia="Arial" w:hAnsi="Arial" w:cs="Arial"/>
                <w:color w:val="000000"/>
                <w:sz w:val="20"/>
                <w:szCs w:val="20"/>
                <w:shd w:val="clear" w:color="auto" w:fill="FFFFFF"/>
                <w:lang w:eastAsia="en-GB"/>
              </w:rPr>
            </w:pPr>
            <w:r w:rsidRPr="3D12004F">
              <w:rPr>
                <w:rFonts w:ascii="Arial" w:eastAsia="Arial" w:hAnsi="Arial" w:cs="Arial"/>
                <w:b/>
                <w:bCs/>
                <w:color w:val="000000" w:themeColor="text1"/>
                <w:sz w:val="20"/>
                <w:szCs w:val="20"/>
                <w:lang w:eastAsia="en-GB"/>
              </w:rPr>
              <w:t>Policy Outcome</w:t>
            </w:r>
            <w:r w:rsidRPr="3D12004F">
              <w:rPr>
                <w:rFonts w:ascii="Arial" w:eastAsia="Arial" w:hAnsi="Arial" w:cs="Arial"/>
                <w:color w:val="000000" w:themeColor="text1"/>
                <w:sz w:val="20"/>
                <w:szCs w:val="20"/>
                <w:lang w:eastAsia="en-GB"/>
              </w:rPr>
              <w:t> </w:t>
            </w:r>
            <w:r w:rsidR="5D322BE2" w:rsidRPr="3D12004F">
              <w:rPr>
                <w:rFonts w:ascii="Arial" w:eastAsia="Arial" w:hAnsi="Arial" w:cs="Arial"/>
                <w:color w:val="000000" w:themeColor="text1"/>
                <w:sz w:val="20"/>
                <w:szCs w:val="20"/>
                <w:lang w:eastAsia="en-GB"/>
              </w:rPr>
              <w:t>–</w:t>
            </w:r>
            <w:r w:rsidRPr="3D12004F">
              <w:rPr>
                <w:rFonts w:ascii="Arial" w:eastAsia="Arial" w:hAnsi="Arial" w:cs="Arial"/>
                <w:color w:val="000000" w:themeColor="text1"/>
                <w:sz w:val="20"/>
                <w:szCs w:val="20"/>
                <w:lang w:eastAsia="en-GB"/>
              </w:rPr>
              <w:t> </w:t>
            </w:r>
            <w:r w:rsidR="5D322BE2" w:rsidRPr="3D12004F">
              <w:rPr>
                <w:rFonts w:ascii="Arial" w:eastAsia="Arial" w:hAnsi="Arial" w:cs="Arial"/>
                <w:color w:val="000000" w:themeColor="text1"/>
                <w:sz w:val="20"/>
                <w:szCs w:val="20"/>
                <w:lang w:eastAsia="en-GB"/>
              </w:rPr>
              <w:t>Effective stewardship of the environment</w:t>
            </w:r>
          </w:p>
          <w:tbl>
            <w:tblPr>
              <w:tblW w:w="0" w:type="auto"/>
              <w:tblBorders>
                <w:top w:val="nil"/>
                <w:left w:val="nil"/>
                <w:bottom w:val="nil"/>
                <w:right w:val="nil"/>
              </w:tblBorders>
              <w:tblLook w:val="0000" w:firstRow="0" w:lastRow="0" w:firstColumn="0" w:lastColumn="0" w:noHBand="0" w:noVBand="0"/>
            </w:tblPr>
            <w:tblGrid>
              <w:gridCol w:w="222"/>
            </w:tblGrid>
            <w:tr w:rsidR="00846CF7" w:rsidRPr="001B2F5A" w14:paraId="234194A9" w14:textId="77777777" w:rsidTr="3D12004F">
              <w:trPr>
                <w:trHeight w:val="131"/>
              </w:trPr>
              <w:tc>
                <w:tcPr>
                  <w:tcW w:w="0" w:type="auto"/>
                </w:tcPr>
                <w:p w14:paraId="19210821" w14:textId="1AF6B932" w:rsidR="00846CF7" w:rsidRPr="001B2F5A" w:rsidRDefault="00846CF7" w:rsidP="3D12004F">
                  <w:pPr>
                    <w:autoSpaceDE w:val="0"/>
                    <w:autoSpaceDN w:val="0"/>
                    <w:adjustRightInd w:val="0"/>
                    <w:spacing w:after="0" w:line="240" w:lineRule="auto"/>
                    <w:rPr>
                      <w:rFonts w:ascii="Arial" w:eastAsia="Arial" w:hAnsi="Arial" w:cs="Arial"/>
                      <w:color w:val="000000"/>
                      <w:sz w:val="20"/>
                      <w:szCs w:val="20"/>
                    </w:rPr>
                  </w:pPr>
                </w:p>
              </w:tc>
            </w:tr>
          </w:tbl>
          <w:p w14:paraId="619A09B1" w14:textId="213A4A3E" w:rsidR="00625E5F" w:rsidRPr="001B2F5A" w:rsidRDefault="00077D53" w:rsidP="3D12004F">
            <w:pPr>
              <w:spacing w:after="0" w:line="240" w:lineRule="auto"/>
              <w:textAlignment w:val="baseline"/>
              <w:rPr>
                <w:rFonts w:ascii="Arial" w:eastAsia="Arial" w:hAnsi="Arial" w:cs="Arial"/>
                <w:sz w:val="20"/>
                <w:szCs w:val="20"/>
                <w:lang w:eastAsia="en-GB"/>
              </w:rPr>
            </w:pPr>
            <w:r w:rsidRPr="3D12004F">
              <w:rPr>
                <w:rFonts w:ascii="Arial" w:eastAsia="Arial" w:hAnsi="Arial" w:cs="Arial"/>
                <w:b/>
                <w:bCs/>
                <w:color w:val="000000" w:themeColor="text1"/>
                <w:sz w:val="20"/>
                <w:szCs w:val="20"/>
                <w:lang w:eastAsia="en-GB"/>
              </w:rPr>
              <w:t>Effective Measures to deliver</w:t>
            </w:r>
            <w:r w:rsidRPr="3D12004F">
              <w:rPr>
                <w:rFonts w:ascii="Arial" w:eastAsia="Arial" w:hAnsi="Arial" w:cs="Arial"/>
                <w:color w:val="000000" w:themeColor="text1"/>
                <w:sz w:val="20"/>
                <w:szCs w:val="20"/>
                <w:lang w:eastAsia="en-GB"/>
              </w:rPr>
              <w:t> - </w:t>
            </w:r>
            <w:r w:rsidR="58B1F7D9" w:rsidRPr="3D12004F">
              <w:rPr>
                <w:rFonts w:ascii="Arial" w:eastAsia="Arial" w:hAnsi="Arial" w:cs="Arial"/>
                <w:sz w:val="20"/>
                <w:szCs w:val="20"/>
              </w:rPr>
              <w:t xml:space="preserve">MAC 4.2 Influence staff, suppliers, </w:t>
            </w:r>
            <w:proofErr w:type="gramStart"/>
            <w:r w:rsidR="58B1F7D9" w:rsidRPr="3D12004F">
              <w:rPr>
                <w:rFonts w:ascii="Arial" w:eastAsia="Arial" w:hAnsi="Arial" w:cs="Arial"/>
                <w:sz w:val="20"/>
                <w:szCs w:val="20"/>
              </w:rPr>
              <w:t>customers</w:t>
            </w:r>
            <w:proofErr w:type="gramEnd"/>
            <w:r w:rsidR="58B1F7D9" w:rsidRPr="3D12004F">
              <w:rPr>
                <w:rFonts w:ascii="Arial" w:eastAsia="Arial" w:hAnsi="Arial" w:cs="Arial"/>
                <w:sz w:val="20"/>
                <w:szCs w:val="20"/>
              </w:rPr>
              <w:t xml:space="preserve"> and communities through the delivery of the contract to support environmental protection and improvement. </w:t>
            </w:r>
          </w:p>
          <w:p w14:paraId="2FDC6776" w14:textId="637D14DC" w:rsidR="00077D53" w:rsidRPr="001B2F5A" w:rsidRDefault="00077D53" w:rsidP="3D12004F">
            <w:pPr>
              <w:spacing w:after="0" w:line="240" w:lineRule="auto"/>
              <w:textAlignment w:val="baseline"/>
              <w:rPr>
                <w:rFonts w:ascii="Arial" w:eastAsia="Arial" w:hAnsi="Arial" w:cs="Arial"/>
                <w:sz w:val="20"/>
                <w:szCs w:val="20"/>
                <w:lang w:eastAsia="en-GB"/>
              </w:rPr>
            </w:pPr>
          </w:p>
          <w:p w14:paraId="3579E638" w14:textId="77777777" w:rsidR="00077D53" w:rsidRPr="001B2F5A" w:rsidRDefault="00077D53" w:rsidP="3D12004F">
            <w:pPr>
              <w:spacing w:after="0" w:line="240" w:lineRule="auto"/>
              <w:textAlignment w:val="baseline"/>
              <w:rPr>
                <w:rFonts w:ascii="Arial" w:eastAsia="Arial" w:hAnsi="Arial" w:cs="Arial"/>
                <w:sz w:val="20"/>
                <w:szCs w:val="20"/>
                <w:lang w:eastAsia="en-GB"/>
              </w:rPr>
            </w:pPr>
            <w:r w:rsidRPr="3D12004F">
              <w:rPr>
                <w:rFonts w:ascii="Arial" w:eastAsia="Arial" w:hAnsi="Arial" w:cs="Arial"/>
                <w:color w:val="000000" w:themeColor="text1"/>
                <w:sz w:val="20"/>
                <w:szCs w:val="20"/>
                <w:lang w:eastAsia="en-GB"/>
              </w:rPr>
              <w:t> </w:t>
            </w:r>
          </w:p>
          <w:p w14:paraId="547FAC7D" w14:textId="0B713F55" w:rsidR="00625E5F" w:rsidRPr="001B2F5A" w:rsidRDefault="00077D53" w:rsidP="3D12004F">
            <w:pPr>
              <w:spacing w:after="0" w:line="240" w:lineRule="auto"/>
              <w:textAlignment w:val="baseline"/>
              <w:rPr>
                <w:rFonts w:ascii="Arial" w:eastAsia="Arial" w:hAnsi="Arial" w:cs="Arial"/>
                <w:sz w:val="20"/>
                <w:szCs w:val="20"/>
                <w:lang w:eastAsia="en-GB"/>
              </w:rPr>
            </w:pPr>
            <w:r w:rsidRPr="3D12004F">
              <w:rPr>
                <w:rFonts w:ascii="Arial" w:eastAsia="Arial" w:hAnsi="Arial" w:cs="Arial"/>
                <w:b/>
                <w:bCs/>
                <w:color w:val="000000" w:themeColor="text1"/>
                <w:sz w:val="20"/>
                <w:szCs w:val="20"/>
                <w:lang w:eastAsia="en-GB"/>
              </w:rPr>
              <w:t>Sub-Criteria</w:t>
            </w:r>
            <w:r w:rsidRPr="3D12004F">
              <w:rPr>
                <w:rFonts w:ascii="Arial" w:eastAsia="Arial" w:hAnsi="Arial" w:cs="Arial"/>
                <w:color w:val="000000" w:themeColor="text1"/>
                <w:sz w:val="20"/>
                <w:szCs w:val="20"/>
                <w:lang w:eastAsia="en-GB"/>
              </w:rPr>
              <w:t> - </w:t>
            </w:r>
            <w:r w:rsidR="58B1F7D9" w:rsidRPr="3D12004F">
              <w:rPr>
                <w:rFonts w:ascii="Arial" w:eastAsia="Arial" w:hAnsi="Arial" w:cs="Arial"/>
                <w:sz w:val="20"/>
                <w:szCs w:val="20"/>
              </w:rPr>
              <w:t xml:space="preserve">Influence environmental protection and improvement </w:t>
            </w:r>
          </w:p>
          <w:p w14:paraId="41090749" w14:textId="77777777" w:rsidR="00625E5F" w:rsidRPr="001B2F5A" w:rsidRDefault="58B1F7D9" w:rsidP="3D12004F">
            <w:pPr>
              <w:pStyle w:val="Default"/>
              <w:rPr>
                <w:rFonts w:eastAsia="Arial"/>
                <w:sz w:val="20"/>
                <w:szCs w:val="20"/>
              </w:rPr>
            </w:pPr>
            <w:r w:rsidRPr="3D12004F">
              <w:rPr>
                <w:rFonts w:eastAsia="Arial"/>
                <w:sz w:val="20"/>
                <w:szCs w:val="20"/>
              </w:rPr>
              <w:t xml:space="preserve">Activities that demonstrate and describe the tenderer’s existing or planned: </w:t>
            </w:r>
          </w:p>
          <w:p w14:paraId="12694720" w14:textId="77777777" w:rsidR="00625E5F" w:rsidRPr="001B2F5A" w:rsidRDefault="58B1F7D9" w:rsidP="3D12004F">
            <w:pPr>
              <w:pStyle w:val="Default"/>
              <w:rPr>
                <w:rFonts w:eastAsia="Arial"/>
                <w:sz w:val="20"/>
                <w:szCs w:val="20"/>
              </w:rPr>
            </w:pPr>
            <w:r w:rsidRPr="3D12004F">
              <w:rPr>
                <w:rFonts w:eastAsia="Arial"/>
                <w:sz w:val="20"/>
                <w:szCs w:val="20"/>
              </w:rPr>
              <w:t xml:space="preserve">● Understanding of how to influence staff, suppliers, customers, communities and/or any other appropriate stakeholders through the delivery of the contract to support environmental protection and improvement. </w:t>
            </w:r>
          </w:p>
          <w:p w14:paraId="6BDA54AA" w14:textId="77777777" w:rsidR="00625E5F" w:rsidRPr="001B2F5A" w:rsidRDefault="58B1F7D9" w:rsidP="3D12004F">
            <w:pPr>
              <w:pStyle w:val="Default"/>
              <w:rPr>
                <w:rFonts w:eastAsia="Arial"/>
                <w:sz w:val="20"/>
                <w:szCs w:val="20"/>
              </w:rPr>
            </w:pPr>
            <w:r w:rsidRPr="3D12004F">
              <w:rPr>
                <w:rFonts w:eastAsia="Arial"/>
                <w:sz w:val="20"/>
                <w:szCs w:val="20"/>
              </w:rPr>
              <w:lastRenderedPageBreak/>
              <w:t xml:space="preserve">● Activities to reconnect people with the environment and increase awareness of ways to protect and enhance it. </w:t>
            </w:r>
            <w:r w:rsidRPr="3D12004F">
              <w:rPr>
                <w:rFonts w:eastAsia="Arial"/>
                <w:b/>
                <w:bCs/>
                <w:sz w:val="20"/>
                <w:szCs w:val="20"/>
              </w:rPr>
              <w:t>Illustrative examples</w:t>
            </w:r>
            <w:r w:rsidRPr="3D12004F">
              <w:rPr>
                <w:rFonts w:eastAsia="Arial"/>
                <w:sz w:val="20"/>
                <w:szCs w:val="20"/>
              </w:rPr>
              <w:t xml:space="preserve">: ○ Engagement to raise awareness of the benefits of the environmental opportunities identified. </w:t>
            </w:r>
          </w:p>
          <w:p w14:paraId="31EEE6E2" w14:textId="77777777" w:rsidR="00625E5F" w:rsidRPr="001B2F5A" w:rsidRDefault="58B1F7D9" w:rsidP="3D12004F">
            <w:pPr>
              <w:pStyle w:val="Default"/>
              <w:rPr>
                <w:rFonts w:eastAsia="Arial"/>
                <w:sz w:val="20"/>
                <w:szCs w:val="20"/>
              </w:rPr>
            </w:pPr>
            <w:r w:rsidRPr="3D12004F">
              <w:rPr>
                <w:rFonts w:eastAsia="Arial"/>
                <w:sz w:val="20"/>
                <w:szCs w:val="20"/>
              </w:rPr>
              <w:t xml:space="preserve">○ Co-design/creation. Working collaboratively to devise and deliver solutions to support environmental objectives. </w:t>
            </w:r>
          </w:p>
          <w:p w14:paraId="351C3FF3" w14:textId="77777777" w:rsidR="00625E5F" w:rsidRPr="001B2F5A" w:rsidRDefault="58B1F7D9" w:rsidP="3D12004F">
            <w:pPr>
              <w:pStyle w:val="Default"/>
              <w:rPr>
                <w:rFonts w:eastAsia="Arial"/>
                <w:sz w:val="20"/>
                <w:szCs w:val="20"/>
              </w:rPr>
            </w:pPr>
            <w:r w:rsidRPr="3D12004F">
              <w:rPr>
                <w:rFonts w:eastAsia="Arial"/>
                <w:sz w:val="20"/>
                <w:szCs w:val="20"/>
              </w:rPr>
              <w:t xml:space="preserve">○ Training and education. Influencing behaviour to reduce waste and use resources more efficiently in the performance of the contract. </w:t>
            </w:r>
          </w:p>
          <w:p w14:paraId="17CE0A92" w14:textId="77777777" w:rsidR="00625E5F" w:rsidRPr="001B2F5A" w:rsidRDefault="58B1F7D9" w:rsidP="3D12004F">
            <w:pPr>
              <w:pStyle w:val="Default"/>
              <w:rPr>
                <w:rFonts w:eastAsia="Arial"/>
                <w:sz w:val="20"/>
                <w:szCs w:val="20"/>
              </w:rPr>
            </w:pPr>
            <w:r w:rsidRPr="3D12004F">
              <w:rPr>
                <w:rFonts w:eastAsia="Arial"/>
                <w:sz w:val="20"/>
                <w:szCs w:val="20"/>
              </w:rPr>
              <w:t xml:space="preserve">○ Partnering/collaborating in engaging with the community in relation to the performance of the contract, to support environmental objectives. </w:t>
            </w:r>
          </w:p>
          <w:p w14:paraId="56784CD8" w14:textId="77777777" w:rsidR="00625E5F" w:rsidRPr="001B2F5A" w:rsidRDefault="58B1F7D9" w:rsidP="3D12004F">
            <w:pPr>
              <w:pStyle w:val="Default"/>
              <w:rPr>
                <w:rFonts w:eastAsia="Arial"/>
                <w:sz w:val="20"/>
                <w:szCs w:val="20"/>
              </w:rPr>
            </w:pPr>
            <w:r w:rsidRPr="3D12004F">
              <w:rPr>
                <w:rFonts w:eastAsia="Arial"/>
                <w:sz w:val="20"/>
                <w:szCs w:val="20"/>
              </w:rPr>
              <w:t xml:space="preserve">○ Volunteering opportunities for the contract workforce, </w:t>
            </w:r>
            <w:proofErr w:type="gramStart"/>
            <w:r w:rsidRPr="3D12004F">
              <w:rPr>
                <w:rFonts w:eastAsia="Arial"/>
                <w:sz w:val="20"/>
                <w:szCs w:val="20"/>
              </w:rPr>
              <w:t>e.g.</w:t>
            </w:r>
            <w:proofErr w:type="gramEnd"/>
            <w:r w:rsidRPr="3D12004F">
              <w:rPr>
                <w:rFonts w:eastAsia="Arial"/>
                <w:sz w:val="20"/>
                <w:szCs w:val="20"/>
              </w:rPr>
              <w:t xml:space="preserve"> undertaking activities that encourage direct positive impact. </w:t>
            </w:r>
          </w:p>
          <w:p w14:paraId="6028D116" w14:textId="77777777" w:rsidR="00625E5F" w:rsidRPr="001B2F5A" w:rsidRDefault="00625E5F" w:rsidP="3D12004F">
            <w:pPr>
              <w:pStyle w:val="Default"/>
              <w:rPr>
                <w:rFonts w:eastAsia="Arial"/>
                <w:sz w:val="20"/>
                <w:szCs w:val="20"/>
              </w:rPr>
            </w:pPr>
          </w:p>
          <w:p w14:paraId="2081CFB5" w14:textId="4DF5C711" w:rsidR="00625E5F" w:rsidRPr="001B2F5A" w:rsidRDefault="00625E5F" w:rsidP="3D12004F">
            <w:pPr>
              <w:spacing w:after="0" w:line="240" w:lineRule="auto"/>
              <w:textAlignment w:val="baseline"/>
              <w:rPr>
                <w:rFonts w:ascii="Arial" w:eastAsia="Arial" w:hAnsi="Arial" w:cs="Arial"/>
                <w:sz w:val="20"/>
                <w:szCs w:val="20"/>
                <w:lang w:eastAsia="en-GB"/>
              </w:rPr>
            </w:pPr>
          </w:p>
          <w:p w14:paraId="79FAAA0B" w14:textId="543EF3EE" w:rsidR="00077D53" w:rsidRPr="001B2F5A" w:rsidRDefault="00077D53" w:rsidP="3D12004F">
            <w:pPr>
              <w:spacing w:after="0" w:line="240" w:lineRule="auto"/>
              <w:textAlignment w:val="baseline"/>
              <w:rPr>
                <w:rFonts w:ascii="Arial" w:eastAsia="Arial" w:hAnsi="Arial" w:cs="Arial"/>
                <w:sz w:val="20"/>
                <w:szCs w:val="20"/>
                <w:lang w:eastAsia="en-GB"/>
              </w:rPr>
            </w:pPr>
          </w:p>
        </w:tc>
      </w:tr>
      <w:tr w:rsidR="00077D53" w:rsidRPr="00077D53" w14:paraId="086C19FB" w14:textId="77777777" w:rsidTr="3D12004F">
        <w:trPr>
          <w:trHeight w:val="3585"/>
        </w:trPr>
        <w:tc>
          <w:tcPr>
            <w:tcW w:w="9195" w:type="dxa"/>
            <w:gridSpan w:val="2"/>
            <w:tcBorders>
              <w:top w:val="nil"/>
              <w:left w:val="single" w:sz="6" w:space="0" w:color="auto"/>
              <w:bottom w:val="single" w:sz="6" w:space="0" w:color="auto"/>
              <w:right w:val="single" w:sz="6" w:space="0" w:color="auto"/>
            </w:tcBorders>
            <w:shd w:val="clear" w:color="auto" w:fill="auto"/>
            <w:hideMark/>
          </w:tcPr>
          <w:p w14:paraId="166793CF" w14:textId="77777777" w:rsidR="00625E5F" w:rsidRPr="001B2F5A" w:rsidRDefault="00077D53" w:rsidP="3D12004F">
            <w:pPr>
              <w:spacing w:after="0" w:line="240" w:lineRule="auto"/>
              <w:textAlignment w:val="baseline"/>
              <w:rPr>
                <w:rFonts w:ascii="Arial" w:eastAsia="Arial" w:hAnsi="Arial" w:cs="Arial"/>
                <w:color w:val="000000"/>
                <w:sz w:val="20"/>
                <w:szCs w:val="20"/>
                <w:lang w:eastAsia="en-GB"/>
              </w:rPr>
            </w:pPr>
            <w:r w:rsidRPr="3D12004F">
              <w:rPr>
                <w:rFonts w:ascii="Arial" w:eastAsia="Arial" w:hAnsi="Arial" w:cs="Arial"/>
                <w:b/>
                <w:bCs/>
                <w:color w:val="000000" w:themeColor="text1"/>
                <w:sz w:val="20"/>
                <w:szCs w:val="20"/>
                <w:lang w:eastAsia="en-GB"/>
              </w:rPr>
              <w:lastRenderedPageBreak/>
              <w:t>Question</w:t>
            </w:r>
            <w:r w:rsidRPr="3D12004F">
              <w:rPr>
                <w:rFonts w:ascii="Arial" w:eastAsia="Arial" w:hAnsi="Arial" w:cs="Arial"/>
                <w:color w:val="000000" w:themeColor="text1"/>
                <w:sz w:val="20"/>
                <w:szCs w:val="20"/>
                <w:lang w:eastAsia="en-GB"/>
              </w:rPr>
              <w:t> - </w:t>
            </w:r>
          </w:p>
          <w:p w14:paraId="4CADA8E1" w14:textId="6854437A" w:rsidR="00625E5F" w:rsidRPr="001B2F5A" w:rsidRDefault="58B1F7D9" w:rsidP="3D12004F">
            <w:pPr>
              <w:pStyle w:val="Default"/>
              <w:rPr>
                <w:rFonts w:eastAsia="Arial"/>
                <w:sz w:val="20"/>
                <w:szCs w:val="20"/>
              </w:rPr>
            </w:pPr>
            <w:r w:rsidRPr="3D12004F">
              <w:rPr>
                <w:rFonts w:eastAsia="Arial"/>
                <w:sz w:val="20"/>
                <w:szCs w:val="20"/>
              </w:rPr>
              <w:t xml:space="preserve">Using a maximum of </w:t>
            </w:r>
            <w:r w:rsidR="03451BC8" w:rsidRPr="3D12004F">
              <w:rPr>
                <w:rFonts w:eastAsia="Arial"/>
                <w:sz w:val="20"/>
                <w:szCs w:val="20"/>
              </w:rPr>
              <w:t>500</w:t>
            </w:r>
            <w:r w:rsidRPr="3D12004F">
              <w:rPr>
                <w:rFonts w:eastAsia="Arial"/>
                <w:sz w:val="20"/>
                <w:szCs w:val="20"/>
              </w:rPr>
              <w:t xml:space="preserve"> characters describe the commitment your organisation will make to ensure that opportunities under the contract deliver the Policy Outcome and Model Award Criteria. Please include: </w:t>
            </w:r>
          </w:p>
          <w:p w14:paraId="3D34977B" w14:textId="77777777" w:rsidR="00625E5F" w:rsidRPr="001B2F5A" w:rsidRDefault="58B1F7D9" w:rsidP="3D12004F">
            <w:pPr>
              <w:pStyle w:val="Default"/>
              <w:rPr>
                <w:rFonts w:eastAsia="Arial"/>
                <w:sz w:val="20"/>
                <w:szCs w:val="20"/>
              </w:rPr>
            </w:pPr>
            <w:r w:rsidRPr="3D12004F">
              <w:rPr>
                <w:rFonts w:eastAsia="Arial"/>
                <w:sz w:val="20"/>
                <w:szCs w:val="20"/>
              </w:rPr>
              <w:t xml:space="preserve">● your ‘Method Statement’, stating how you will achieve this and how your commitment meets the Award Criteria, and </w:t>
            </w:r>
          </w:p>
          <w:p w14:paraId="0A994CCE" w14:textId="627A4684" w:rsidR="00625E5F" w:rsidRPr="001B2F5A" w:rsidRDefault="58B1F7D9" w:rsidP="3D12004F">
            <w:pPr>
              <w:pStyle w:val="Default"/>
              <w:rPr>
                <w:rFonts w:eastAsia="Arial"/>
                <w:sz w:val="20"/>
                <w:szCs w:val="20"/>
              </w:rPr>
            </w:pPr>
            <w:r w:rsidRPr="3D12004F">
              <w:rPr>
                <w:rFonts w:eastAsia="Arial"/>
                <w:sz w:val="20"/>
                <w:szCs w:val="20"/>
              </w:rPr>
              <w:t xml:space="preserve">● a timed project plan and process, including how you will implement your commitment and by when. Also, how you will monitor, measure and report on your commitments/the impact of your proposals. You should include but not be limited to: </w:t>
            </w:r>
          </w:p>
          <w:p w14:paraId="25A4180F" w14:textId="12D63193" w:rsidR="00625E5F" w:rsidRPr="001B2F5A" w:rsidRDefault="58B1F7D9" w:rsidP="3D12004F">
            <w:pPr>
              <w:pStyle w:val="Default"/>
              <w:rPr>
                <w:rFonts w:eastAsia="Arial"/>
                <w:sz w:val="20"/>
                <w:szCs w:val="20"/>
              </w:rPr>
            </w:pPr>
            <w:r w:rsidRPr="3D12004F">
              <w:rPr>
                <w:rFonts w:eastAsia="Arial"/>
                <w:sz w:val="20"/>
                <w:szCs w:val="20"/>
              </w:rPr>
              <w:t xml:space="preserve">○ timed action plan </w:t>
            </w:r>
          </w:p>
          <w:p w14:paraId="233BD124" w14:textId="77777777" w:rsidR="00625E5F" w:rsidRPr="001B2F5A" w:rsidRDefault="58B1F7D9" w:rsidP="3D12004F">
            <w:pPr>
              <w:pStyle w:val="Default"/>
              <w:rPr>
                <w:rFonts w:eastAsia="Arial"/>
                <w:sz w:val="20"/>
                <w:szCs w:val="20"/>
              </w:rPr>
            </w:pPr>
            <w:r w:rsidRPr="3D12004F">
              <w:rPr>
                <w:rFonts w:eastAsia="Arial"/>
                <w:sz w:val="20"/>
                <w:szCs w:val="20"/>
              </w:rPr>
              <w:t xml:space="preserve">○ use of metrics </w:t>
            </w:r>
          </w:p>
          <w:p w14:paraId="48D315D0" w14:textId="77777777" w:rsidR="00625E5F" w:rsidRPr="001B2F5A" w:rsidRDefault="58B1F7D9" w:rsidP="3D12004F">
            <w:pPr>
              <w:pStyle w:val="Default"/>
              <w:rPr>
                <w:rFonts w:eastAsia="Arial"/>
                <w:sz w:val="20"/>
                <w:szCs w:val="20"/>
              </w:rPr>
            </w:pPr>
            <w:r w:rsidRPr="3D12004F">
              <w:rPr>
                <w:rFonts w:eastAsia="Arial"/>
                <w:sz w:val="20"/>
                <w:szCs w:val="20"/>
              </w:rPr>
              <w:t xml:space="preserve">○ tools/processes used to gather data </w:t>
            </w:r>
          </w:p>
          <w:p w14:paraId="64F8AE31" w14:textId="77777777" w:rsidR="00625E5F" w:rsidRPr="001B2F5A" w:rsidRDefault="58B1F7D9" w:rsidP="3D12004F">
            <w:pPr>
              <w:pStyle w:val="Default"/>
              <w:rPr>
                <w:rFonts w:eastAsia="Arial"/>
                <w:sz w:val="20"/>
                <w:szCs w:val="20"/>
              </w:rPr>
            </w:pPr>
            <w:r w:rsidRPr="3D12004F">
              <w:rPr>
                <w:rFonts w:eastAsia="Arial"/>
                <w:sz w:val="20"/>
                <w:szCs w:val="20"/>
              </w:rPr>
              <w:t xml:space="preserve">○ reporting </w:t>
            </w:r>
          </w:p>
          <w:p w14:paraId="333F81A4" w14:textId="77777777" w:rsidR="00625E5F" w:rsidRPr="001B2F5A" w:rsidRDefault="58B1F7D9" w:rsidP="3D12004F">
            <w:pPr>
              <w:pStyle w:val="Default"/>
              <w:rPr>
                <w:rFonts w:eastAsia="Arial"/>
                <w:sz w:val="20"/>
                <w:szCs w:val="20"/>
              </w:rPr>
            </w:pPr>
            <w:r w:rsidRPr="3D12004F">
              <w:rPr>
                <w:rFonts w:eastAsia="Arial"/>
                <w:sz w:val="20"/>
                <w:szCs w:val="20"/>
              </w:rPr>
              <w:t xml:space="preserve">○ feedback and improvement </w:t>
            </w:r>
          </w:p>
          <w:p w14:paraId="265D4360" w14:textId="77777777" w:rsidR="00625E5F" w:rsidRPr="001B2F5A" w:rsidRDefault="58B1F7D9" w:rsidP="3D12004F">
            <w:pPr>
              <w:pStyle w:val="Default"/>
              <w:rPr>
                <w:rFonts w:eastAsia="Arial"/>
                <w:sz w:val="20"/>
                <w:szCs w:val="20"/>
              </w:rPr>
            </w:pPr>
            <w:r w:rsidRPr="3D12004F">
              <w:rPr>
                <w:rFonts w:eastAsia="Arial"/>
                <w:sz w:val="20"/>
                <w:szCs w:val="20"/>
              </w:rPr>
              <w:t xml:space="preserve">○ transparency </w:t>
            </w:r>
          </w:p>
          <w:p w14:paraId="62EE88B3" w14:textId="77777777" w:rsidR="00625E5F" w:rsidRPr="001B2F5A" w:rsidRDefault="00625E5F" w:rsidP="3D12004F">
            <w:pPr>
              <w:pStyle w:val="Default"/>
              <w:rPr>
                <w:rFonts w:eastAsia="Arial"/>
                <w:sz w:val="20"/>
                <w:szCs w:val="20"/>
              </w:rPr>
            </w:pPr>
          </w:p>
          <w:p w14:paraId="30A36BD2" w14:textId="77777777" w:rsidR="00077D53" w:rsidRPr="001B2F5A" w:rsidRDefault="00077D53" w:rsidP="3D12004F">
            <w:pPr>
              <w:spacing w:after="0" w:line="240" w:lineRule="auto"/>
              <w:textAlignment w:val="baseline"/>
              <w:rPr>
                <w:rFonts w:ascii="Arial" w:eastAsia="Arial" w:hAnsi="Arial" w:cs="Arial"/>
                <w:sz w:val="20"/>
                <w:szCs w:val="20"/>
                <w:lang w:eastAsia="en-GB"/>
              </w:rPr>
            </w:pPr>
            <w:r w:rsidRPr="3D12004F">
              <w:rPr>
                <w:rFonts w:ascii="Arial" w:eastAsia="Arial" w:hAnsi="Arial" w:cs="Arial"/>
                <w:color w:val="000000" w:themeColor="text1"/>
                <w:sz w:val="20"/>
                <w:szCs w:val="20"/>
                <w:lang w:eastAsia="en-GB"/>
              </w:rPr>
              <w:t> </w:t>
            </w:r>
          </w:p>
        </w:tc>
      </w:tr>
    </w:tbl>
    <w:p w14:paraId="362D589F" w14:textId="77777777" w:rsidR="00077D53" w:rsidRPr="00077D53" w:rsidRDefault="00077D53" w:rsidP="00077D53">
      <w:pPr>
        <w:spacing w:after="0" w:line="240" w:lineRule="auto"/>
        <w:textAlignment w:val="baseline"/>
        <w:rPr>
          <w:rFonts w:ascii="Segoe UI" w:eastAsia="Times New Roman" w:hAnsi="Segoe UI" w:cs="Segoe UI"/>
          <w:sz w:val="18"/>
          <w:szCs w:val="18"/>
          <w:lang w:eastAsia="en-GB"/>
        </w:rPr>
      </w:pPr>
      <w:r w:rsidRPr="00077D53">
        <w:rPr>
          <w:rFonts w:ascii="Arial" w:eastAsia="Times New Roman" w:hAnsi="Arial" w:cs="Arial"/>
          <w:sz w:val="20"/>
          <w:szCs w:val="20"/>
          <w:lang w:eastAsia="en-GB"/>
        </w:rPr>
        <w:t> </w:t>
      </w:r>
    </w:p>
    <w:p w14:paraId="04ADAC93" w14:textId="77777777" w:rsidR="00077D53" w:rsidRPr="00077D53" w:rsidRDefault="00077D53" w:rsidP="00077D53">
      <w:pPr>
        <w:spacing w:after="0" w:line="240" w:lineRule="auto"/>
        <w:textAlignment w:val="baseline"/>
        <w:rPr>
          <w:rFonts w:ascii="Segoe UI" w:eastAsia="Times New Roman" w:hAnsi="Segoe UI" w:cs="Segoe UI"/>
          <w:sz w:val="18"/>
          <w:szCs w:val="18"/>
          <w:lang w:eastAsia="en-GB"/>
        </w:rPr>
      </w:pPr>
      <w:r w:rsidRPr="00077D53">
        <w:rPr>
          <w:rFonts w:ascii="Arial" w:eastAsia="Times New Roman" w:hAnsi="Arial" w:cs="Arial"/>
          <w:b/>
          <w:bCs/>
          <w:sz w:val="20"/>
          <w:szCs w:val="20"/>
          <w:lang w:eastAsia="en-GB"/>
        </w:rPr>
        <w:t>Table 3 – Marking Criteria – Social Values Questions:</w:t>
      </w:r>
      <w:r w:rsidRPr="00077D53">
        <w:rPr>
          <w:rFonts w:ascii="Arial" w:eastAsia="Times New Roman" w:hAnsi="Arial" w:cs="Arial"/>
          <w:sz w:val="20"/>
          <w:szCs w:val="20"/>
          <w:lang w:eastAsia="en-GB"/>
        </w:rPr>
        <w:t> </w:t>
      </w:r>
    </w:p>
    <w:p w14:paraId="15C22A98" w14:textId="77777777" w:rsidR="00077D53" w:rsidRPr="00077D53" w:rsidRDefault="00077D53" w:rsidP="00077D53">
      <w:pPr>
        <w:spacing w:after="0" w:line="240" w:lineRule="auto"/>
        <w:textAlignment w:val="baseline"/>
        <w:rPr>
          <w:rFonts w:ascii="Segoe UI" w:eastAsia="Times New Roman" w:hAnsi="Segoe UI" w:cs="Segoe UI"/>
          <w:sz w:val="18"/>
          <w:szCs w:val="18"/>
          <w:lang w:eastAsia="en-GB"/>
        </w:rPr>
      </w:pPr>
      <w:r w:rsidRPr="00077D53">
        <w:rPr>
          <w:rFonts w:ascii="Arial" w:eastAsia="Times New Roman" w:hAnsi="Arial" w:cs="Arial"/>
          <w:sz w:val="20"/>
          <w:szCs w:val="20"/>
          <w:lang w:eastAsia="en-GB"/>
        </w:rPr>
        <w:t> </w:t>
      </w: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5"/>
        <w:gridCol w:w="2518"/>
      </w:tblGrid>
      <w:tr w:rsidR="00077D53" w:rsidRPr="00077D53" w14:paraId="2867B4BE" w14:textId="77777777" w:rsidTr="00557B8D">
        <w:trPr>
          <w:trHeight w:val="300"/>
        </w:trPr>
        <w:tc>
          <w:tcPr>
            <w:tcW w:w="640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4E8BC9E" w14:textId="77777777" w:rsidR="00077D53" w:rsidRPr="00077D53" w:rsidRDefault="00077D53" w:rsidP="00077D53">
            <w:pPr>
              <w:spacing w:after="0" w:line="240" w:lineRule="auto"/>
              <w:jc w:val="center"/>
              <w:textAlignment w:val="baseline"/>
              <w:rPr>
                <w:rFonts w:ascii="Times New Roman" w:eastAsia="Times New Roman" w:hAnsi="Times New Roman" w:cs="Times New Roman"/>
                <w:sz w:val="24"/>
                <w:szCs w:val="24"/>
                <w:lang w:eastAsia="en-GB"/>
              </w:rPr>
            </w:pPr>
            <w:r w:rsidRPr="00077D53">
              <w:rPr>
                <w:rFonts w:ascii="Arial" w:eastAsia="Times New Roman" w:hAnsi="Arial" w:cs="Arial"/>
                <w:b/>
                <w:bCs/>
                <w:color w:val="000000"/>
                <w:sz w:val="18"/>
                <w:szCs w:val="18"/>
                <w:lang w:eastAsia="en-GB"/>
              </w:rPr>
              <w:t>Award Criteria:</w:t>
            </w:r>
            <w:r w:rsidRPr="00077D53">
              <w:rPr>
                <w:rFonts w:ascii="Arial" w:eastAsia="Times New Roman" w:hAnsi="Arial" w:cs="Arial"/>
                <w:color w:val="000000"/>
                <w:sz w:val="18"/>
                <w:szCs w:val="18"/>
                <w:lang w:eastAsia="en-GB"/>
              </w:rPr>
              <w:t> </w:t>
            </w:r>
          </w:p>
        </w:tc>
        <w:tc>
          <w:tcPr>
            <w:tcW w:w="2518"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F98EA76" w14:textId="77777777" w:rsidR="00077D53" w:rsidRPr="00077D53" w:rsidRDefault="00077D53" w:rsidP="00077D53">
            <w:pPr>
              <w:spacing w:after="0" w:line="240" w:lineRule="auto"/>
              <w:jc w:val="center"/>
              <w:textAlignment w:val="baseline"/>
              <w:rPr>
                <w:rFonts w:ascii="Times New Roman" w:eastAsia="Times New Roman" w:hAnsi="Times New Roman" w:cs="Times New Roman"/>
                <w:sz w:val="24"/>
                <w:szCs w:val="24"/>
                <w:lang w:eastAsia="en-GB"/>
              </w:rPr>
            </w:pPr>
            <w:r w:rsidRPr="00077D53">
              <w:rPr>
                <w:rFonts w:ascii="Arial" w:eastAsia="Times New Roman" w:hAnsi="Arial" w:cs="Arial"/>
                <w:b/>
                <w:bCs/>
                <w:color w:val="000000"/>
                <w:sz w:val="18"/>
                <w:szCs w:val="18"/>
                <w:lang w:eastAsia="en-GB"/>
              </w:rPr>
              <w:t>Points Score</w:t>
            </w:r>
            <w:r w:rsidRPr="00077D53">
              <w:rPr>
                <w:rFonts w:ascii="Arial" w:eastAsia="Times New Roman" w:hAnsi="Arial" w:cs="Arial"/>
                <w:color w:val="000000"/>
                <w:sz w:val="18"/>
                <w:szCs w:val="18"/>
                <w:lang w:eastAsia="en-GB"/>
              </w:rPr>
              <w:t> </w:t>
            </w:r>
          </w:p>
        </w:tc>
      </w:tr>
      <w:tr w:rsidR="00077D53" w:rsidRPr="00077D53" w14:paraId="4586EE0A" w14:textId="77777777" w:rsidTr="00557B8D">
        <w:trPr>
          <w:trHeight w:val="420"/>
        </w:trPr>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2D8DAAE0" w14:textId="77777777" w:rsidR="00077D53" w:rsidRPr="00077D53" w:rsidRDefault="00077D53" w:rsidP="00077D53">
            <w:pPr>
              <w:spacing w:after="0" w:line="240" w:lineRule="auto"/>
              <w:jc w:val="both"/>
              <w:textAlignment w:val="baseline"/>
              <w:rPr>
                <w:rFonts w:ascii="Times New Roman" w:eastAsia="Times New Roman" w:hAnsi="Times New Roman" w:cs="Times New Roman"/>
                <w:sz w:val="24"/>
                <w:szCs w:val="24"/>
                <w:lang w:eastAsia="en-GB"/>
              </w:rPr>
            </w:pPr>
            <w:r w:rsidRPr="00077D53">
              <w:rPr>
                <w:rFonts w:ascii="Arial" w:eastAsia="Times New Roman" w:hAnsi="Arial" w:cs="Arial"/>
                <w:b/>
                <w:bCs/>
                <w:color w:val="000000"/>
                <w:sz w:val="18"/>
                <w:szCs w:val="18"/>
                <w:lang w:eastAsia="en-GB"/>
              </w:rPr>
              <w:t>Excellent: (exceeds </w:t>
            </w:r>
            <w:proofErr w:type="gramStart"/>
            <w:r w:rsidRPr="00077D53">
              <w:rPr>
                <w:rFonts w:ascii="Arial" w:eastAsia="Times New Roman" w:hAnsi="Arial" w:cs="Arial"/>
                <w:b/>
                <w:bCs/>
                <w:color w:val="000000"/>
                <w:sz w:val="18"/>
                <w:szCs w:val="18"/>
                <w:lang w:eastAsia="en-GB"/>
              </w:rPr>
              <w:t>all of</w:t>
            </w:r>
            <w:proofErr w:type="gramEnd"/>
            <w:r w:rsidRPr="00077D53">
              <w:rPr>
                <w:rFonts w:ascii="Arial" w:eastAsia="Times New Roman" w:hAnsi="Arial" w:cs="Arial"/>
                <w:b/>
                <w:bCs/>
                <w:color w:val="000000"/>
                <w:sz w:val="18"/>
                <w:szCs w:val="18"/>
                <w:lang w:eastAsia="en-GB"/>
              </w:rPr>
              <w:t> the Model Award Criteria). </w:t>
            </w:r>
            <w:r w:rsidRPr="00077D53">
              <w:rPr>
                <w:rFonts w:ascii="Arial" w:eastAsia="Times New Roman" w:hAnsi="Arial" w:cs="Arial"/>
                <w:color w:val="000000"/>
                <w:sz w:val="18"/>
                <w:szCs w:val="18"/>
                <w:lang w:eastAsia="en-GB"/>
              </w:rPr>
              <w:t> </w:t>
            </w:r>
          </w:p>
          <w:p w14:paraId="2EE122A7" w14:textId="77777777" w:rsidR="00077D53" w:rsidRPr="00077D53" w:rsidRDefault="00077D53" w:rsidP="00077D53">
            <w:pPr>
              <w:spacing w:after="0" w:line="240" w:lineRule="auto"/>
              <w:jc w:val="both"/>
              <w:textAlignment w:val="baseline"/>
              <w:rPr>
                <w:rFonts w:ascii="Times New Roman" w:eastAsia="Times New Roman" w:hAnsi="Times New Roman" w:cs="Times New Roman"/>
                <w:sz w:val="24"/>
                <w:szCs w:val="24"/>
                <w:lang w:eastAsia="en-GB"/>
              </w:rPr>
            </w:pPr>
            <w:r w:rsidRPr="00077D53">
              <w:rPr>
                <w:rFonts w:ascii="Arial" w:eastAsia="Times New Roman" w:hAnsi="Arial" w:cs="Arial"/>
                <w:color w:val="000000"/>
                <w:sz w:val="18"/>
                <w:szCs w:val="18"/>
                <w:lang w:eastAsia="en-GB"/>
              </w:rPr>
              <w:t>The response exceeds what is expected for the criteria. Leaves no doubt as to the capability and commitment to deliver what is required. The response therefore shows:  </w:t>
            </w:r>
          </w:p>
          <w:p w14:paraId="0DFB1AE4" w14:textId="77777777" w:rsidR="00077D53" w:rsidRPr="00077D53" w:rsidRDefault="00077D53" w:rsidP="0072126F">
            <w:pPr>
              <w:numPr>
                <w:ilvl w:val="0"/>
                <w:numId w:val="43"/>
              </w:numPr>
              <w:spacing w:after="0" w:line="240" w:lineRule="auto"/>
              <w:ind w:left="1080" w:firstLine="0"/>
              <w:textAlignment w:val="baseline"/>
              <w:rPr>
                <w:rFonts w:ascii="Arial" w:eastAsia="Times New Roman" w:hAnsi="Arial" w:cs="Arial"/>
                <w:sz w:val="18"/>
                <w:szCs w:val="18"/>
                <w:lang w:eastAsia="en-GB"/>
              </w:rPr>
            </w:pPr>
            <w:r w:rsidRPr="00077D53">
              <w:rPr>
                <w:rFonts w:ascii="Arial" w:eastAsia="Times New Roman" w:hAnsi="Arial" w:cs="Arial"/>
                <w:color w:val="000000"/>
                <w:sz w:val="18"/>
                <w:szCs w:val="18"/>
                <w:lang w:eastAsia="en-GB"/>
              </w:rPr>
              <w:t>Very good understanding of the requirements.  </w:t>
            </w:r>
          </w:p>
          <w:p w14:paraId="75435579" w14:textId="77777777" w:rsidR="00077D53" w:rsidRPr="00077D53" w:rsidRDefault="00077D53" w:rsidP="0072126F">
            <w:pPr>
              <w:numPr>
                <w:ilvl w:val="0"/>
                <w:numId w:val="43"/>
              </w:numPr>
              <w:spacing w:after="0" w:line="240" w:lineRule="auto"/>
              <w:ind w:left="1080" w:firstLine="0"/>
              <w:textAlignment w:val="baseline"/>
              <w:rPr>
                <w:rFonts w:ascii="Arial" w:eastAsia="Times New Roman" w:hAnsi="Arial" w:cs="Arial"/>
                <w:sz w:val="18"/>
                <w:szCs w:val="18"/>
                <w:lang w:eastAsia="en-GB"/>
              </w:rPr>
            </w:pPr>
            <w:r w:rsidRPr="00077D53">
              <w:rPr>
                <w:rFonts w:ascii="Arial" w:eastAsia="Times New Roman" w:hAnsi="Arial" w:cs="Arial"/>
                <w:color w:val="000000"/>
                <w:sz w:val="18"/>
                <w:szCs w:val="18"/>
                <w:lang w:eastAsia="en-GB"/>
              </w:rPr>
              <w:t>Excellent proposals demonstrated through relevant evidence.  </w:t>
            </w:r>
          </w:p>
          <w:p w14:paraId="3332E916" w14:textId="77777777" w:rsidR="00077D53" w:rsidRPr="00077D53" w:rsidRDefault="00077D53" w:rsidP="0072126F">
            <w:pPr>
              <w:numPr>
                <w:ilvl w:val="0"/>
                <w:numId w:val="43"/>
              </w:numPr>
              <w:spacing w:after="0" w:line="240" w:lineRule="auto"/>
              <w:ind w:left="1080" w:firstLine="0"/>
              <w:textAlignment w:val="baseline"/>
              <w:rPr>
                <w:rFonts w:ascii="Arial" w:eastAsia="Times New Roman" w:hAnsi="Arial" w:cs="Arial"/>
                <w:sz w:val="18"/>
                <w:szCs w:val="18"/>
                <w:lang w:eastAsia="en-GB"/>
              </w:rPr>
            </w:pPr>
            <w:r w:rsidRPr="00077D53">
              <w:rPr>
                <w:rFonts w:ascii="Arial" w:eastAsia="Times New Roman" w:hAnsi="Arial" w:cs="Arial"/>
                <w:color w:val="000000"/>
                <w:sz w:val="18"/>
                <w:szCs w:val="18"/>
                <w:lang w:eastAsia="en-GB"/>
              </w:rPr>
              <w:t>Considerable insight into the relevant issues.  </w:t>
            </w:r>
          </w:p>
          <w:p w14:paraId="4324BAA6" w14:textId="77777777" w:rsidR="00077D53" w:rsidRPr="00077D53" w:rsidRDefault="00077D53" w:rsidP="0072126F">
            <w:pPr>
              <w:numPr>
                <w:ilvl w:val="0"/>
                <w:numId w:val="43"/>
              </w:numPr>
              <w:spacing w:after="0" w:line="240" w:lineRule="auto"/>
              <w:ind w:left="1080" w:firstLine="0"/>
              <w:jc w:val="both"/>
              <w:textAlignment w:val="baseline"/>
              <w:rPr>
                <w:rFonts w:ascii="Arial" w:eastAsia="Times New Roman" w:hAnsi="Arial" w:cs="Arial"/>
                <w:sz w:val="18"/>
                <w:szCs w:val="18"/>
                <w:lang w:eastAsia="en-GB"/>
              </w:rPr>
            </w:pPr>
            <w:r w:rsidRPr="00077D53">
              <w:rPr>
                <w:rFonts w:ascii="Arial" w:eastAsia="Times New Roman" w:hAnsi="Arial" w:cs="Arial"/>
                <w:color w:val="000000"/>
                <w:sz w:val="18"/>
                <w:szCs w:val="18"/>
                <w:lang w:eastAsia="en-GB"/>
              </w:rPr>
              <w:t>The response is also likely to propose additional value in several respects above that expected.  </w:t>
            </w:r>
          </w:p>
          <w:p w14:paraId="73193AFB" w14:textId="77777777" w:rsidR="00077D53" w:rsidRPr="00077D53" w:rsidRDefault="00077D53" w:rsidP="0072126F">
            <w:pPr>
              <w:numPr>
                <w:ilvl w:val="0"/>
                <w:numId w:val="43"/>
              </w:numPr>
              <w:spacing w:after="0" w:line="240" w:lineRule="auto"/>
              <w:ind w:left="1080" w:firstLine="0"/>
              <w:jc w:val="both"/>
              <w:textAlignment w:val="baseline"/>
              <w:rPr>
                <w:rFonts w:ascii="Arial" w:eastAsia="Times New Roman" w:hAnsi="Arial" w:cs="Arial"/>
                <w:sz w:val="18"/>
                <w:szCs w:val="18"/>
                <w:lang w:eastAsia="en-GB"/>
              </w:rPr>
            </w:pPr>
            <w:r w:rsidRPr="00077D53">
              <w:rPr>
                <w:rFonts w:ascii="Arial" w:eastAsia="Times New Roman" w:hAnsi="Arial" w:cs="Arial"/>
                <w:color w:val="000000"/>
                <w:sz w:val="18"/>
                <w:szCs w:val="18"/>
                <w:lang w:eastAsia="en-GB"/>
              </w:rPr>
              <w:t>The response addresses the social value policy outcome </w:t>
            </w:r>
            <w:proofErr w:type="gramStart"/>
            <w:r w:rsidRPr="00077D53">
              <w:rPr>
                <w:rFonts w:ascii="Arial" w:eastAsia="Times New Roman" w:hAnsi="Arial" w:cs="Arial"/>
                <w:color w:val="000000"/>
                <w:sz w:val="18"/>
                <w:szCs w:val="18"/>
                <w:lang w:eastAsia="en-GB"/>
              </w:rPr>
              <w:t>and also</w:t>
            </w:r>
            <w:proofErr w:type="gramEnd"/>
            <w:r w:rsidRPr="00077D53">
              <w:rPr>
                <w:rFonts w:ascii="Arial" w:eastAsia="Times New Roman" w:hAnsi="Arial" w:cs="Arial"/>
                <w:color w:val="000000"/>
                <w:sz w:val="18"/>
                <w:szCs w:val="18"/>
                <w:lang w:eastAsia="en-GB"/>
              </w:rPr>
              <w:t> shows in-depth market experience.  </w:t>
            </w:r>
          </w:p>
        </w:tc>
        <w:tc>
          <w:tcPr>
            <w:tcW w:w="25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F8B6BB" w14:textId="77777777" w:rsidR="00077D53" w:rsidRPr="00077D53" w:rsidRDefault="00077D53" w:rsidP="00077D53">
            <w:pPr>
              <w:spacing w:after="0" w:line="240" w:lineRule="auto"/>
              <w:jc w:val="center"/>
              <w:textAlignment w:val="baseline"/>
              <w:rPr>
                <w:rFonts w:ascii="Times New Roman" w:eastAsia="Times New Roman" w:hAnsi="Times New Roman" w:cs="Times New Roman"/>
                <w:sz w:val="24"/>
                <w:szCs w:val="24"/>
                <w:lang w:eastAsia="en-GB"/>
              </w:rPr>
            </w:pPr>
            <w:r w:rsidRPr="00077D53">
              <w:rPr>
                <w:rFonts w:ascii="Arial" w:eastAsia="Times New Roman" w:hAnsi="Arial" w:cs="Arial"/>
                <w:color w:val="000000"/>
                <w:sz w:val="18"/>
                <w:szCs w:val="18"/>
                <w:lang w:eastAsia="en-GB"/>
              </w:rPr>
              <w:t>100 </w:t>
            </w:r>
          </w:p>
        </w:tc>
      </w:tr>
      <w:tr w:rsidR="00077D53" w:rsidRPr="00077D53" w14:paraId="45B0EC67" w14:textId="77777777" w:rsidTr="00557B8D">
        <w:trPr>
          <w:trHeight w:val="1395"/>
        </w:trPr>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6466C1C2" w14:textId="77777777" w:rsidR="00077D53" w:rsidRPr="00077D53" w:rsidRDefault="00077D53" w:rsidP="00077D53">
            <w:pPr>
              <w:spacing w:after="0" w:line="240" w:lineRule="auto"/>
              <w:jc w:val="both"/>
              <w:textAlignment w:val="baseline"/>
              <w:rPr>
                <w:rFonts w:ascii="Times New Roman" w:eastAsia="Times New Roman" w:hAnsi="Times New Roman" w:cs="Times New Roman"/>
                <w:sz w:val="24"/>
                <w:szCs w:val="24"/>
                <w:lang w:eastAsia="en-GB"/>
              </w:rPr>
            </w:pPr>
            <w:r w:rsidRPr="00077D53">
              <w:rPr>
                <w:rFonts w:ascii="Arial" w:eastAsia="Times New Roman" w:hAnsi="Arial" w:cs="Arial"/>
                <w:b/>
                <w:bCs/>
                <w:color w:val="000000"/>
                <w:sz w:val="18"/>
                <w:szCs w:val="18"/>
                <w:lang w:eastAsia="en-GB"/>
              </w:rPr>
              <w:lastRenderedPageBreak/>
              <w:t>Very good: (exceeds some of the Award Criteria)</w:t>
            </w:r>
            <w:r w:rsidRPr="00077D53">
              <w:rPr>
                <w:rFonts w:ascii="Arial" w:eastAsia="Times New Roman" w:hAnsi="Arial" w:cs="Arial"/>
                <w:color w:val="000000"/>
                <w:sz w:val="18"/>
                <w:szCs w:val="18"/>
                <w:lang w:eastAsia="en-GB"/>
              </w:rPr>
              <w:t>  </w:t>
            </w:r>
          </w:p>
          <w:p w14:paraId="55241E4B" w14:textId="77777777" w:rsidR="00077D53" w:rsidRPr="00077D53" w:rsidRDefault="00077D53" w:rsidP="00077D53">
            <w:pPr>
              <w:spacing w:after="0" w:line="240" w:lineRule="auto"/>
              <w:jc w:val="both"/>
              <w:textAlignment w:val="baseline"/>
              <w:rPr>
                <w:rFonts w:ascii="Times New Roman" w:eastAsia="Times New Roman" w:hAnsi="Times New Roman" w:cs="Times New Roman"/>
                <w:sz w:val="24"/>
                <w:szCs w:val="24"/>
                <w:lang w:eastAsia="en-GB"/>
              </w:rPr>
            </w:pPr>
            <w:r w:rsidRPr="00077D53">
              <w:rPr>
                <w:rFonts w:ascii="Arial" w:eastAsia="Times New Roman" w:hAnsi="Arial" w:cs="Arial"/>
                <w:color w:val="000000"/>
                <w:sz w:val="18"/>
                <w:szCs w:val="18"/>
                <w:lang w:eastAsia="en-GB"/>
              </w:rPr>
              <w:t>The response meets the required standard in all material respects. There are no significant areas of concern, although there may be limited minor issues that need further exploration or attention later in the procurement process. The response therefore shows:  </w:t>
            </w:r>
          </w:p>
          <w:p w14:paraId="65AB15E2" w14:textId="77777777" w:rsidR="00077D53" w:rsidRPr="00077D53" w:rsidRDefault="00077D53" w:rsidP="0072126F">
            <w:pPr>
              <w:numPr>
                <w:ilvl w:val="0"/>
                <w:numId w:val="44"/>
              </w:numPr>
              <w:spacing w:after="0" w:line="240" w:lineRule="auto"/>
              <w:ind w:left="1080" w:firstLine="0"/>
              <w:textAlignment w:val="baseline"/>
              <w:rPr>
                <w:rFonts w:ascii="Arial" w:eastAsia="Times New Roman" w:hAnsi="Arial" w:cs="Arial"/>
                <w:sz w:val="18"/>
                <w:szCs w:val="18"/>
                <w:lang w:eastAsia="en-GB"/>
              </w:rPr>
            </w:pPr>
            <w:r w:rsidRPr="00077D53">
              <w:rPr>
                <w:rFonts w:ascii="Arial" w:eastAsia="Times New Roman" w:hAnsi="Arial" w:cs="Arial"/>
                <w:color w:val="000000"/>
                <w:sz w:val="18"/>
                <w:szCs w:val="18"/>
                <w:lang w:eastAsia="en-GB"/>
              </w:rPr>
              <w:t>Good understanding of the requirements.  </w:t>
            </w:r>
          </w:p>
          <w:p w14:paraId="6F737BDB" w14:textId="77777777" w:rsidR="00077D53" w:rsidRPr="00077D53" w:rsidRDefault="00077D53" w:rsidP="0072126F">
            <w:pPr>
              <w:numPr>
                <w:ilvl w:val="0"/>
                <w:numId w:val="44"/>
              </w:numPr>
              <w:spacing w:after="0" w:line="240" w:lineRule="auto"/>
              <w:ind w:left="1080" w:firstLine="0"/>
              <w:textAlignment w:val="baseline"/>
              <w:rPr>
                <w:rFonts w:ascii="Arial" w:eastAsia="Times New Roman" w:hAnsi="Arial" w:cs="Arial"/>
                <w:sz w:val="18"/>
                <w:szCs w:val="18"/>
                <w:lang w:eastAsia="en-GB"/>
              </w:rPr>
            </w:pPr>
            <w:r w:rsidRPr="00077D53">
              <w:rPr>
                <w:rFonts w:ascii="Arial" w:eastAsia="Times New Roman" w:hAnsi="Arial" w:cs="Arial"/>
                <w:color w:val="000000"/>
                <w:sz w:val="18"/>
                <w:szCs w:val="18"/>
                <w:lang w:eastAsia="en-GB"/>
              </w:rPr>
              <w:t>Sufficient competence demonstrated through relevant evidence.  </w:t>
            </w:r>
          </w:p>
          <w:p w14:paraId="3C636AF5" w14:textId="77777777" w:rsidR="00077D53" w:rsidRPr="00077D53" w:rsidRDefault="00077D53" w:rsidP="0072126F">
            <w:pPr>
              <w:numPr>
                <w:ilvl w:val="0"/>
                <w:numId w:val="44"/>
              </w:numPr>
              <w:spacing w:after="0" w:line="240" w:lineRule="auto"/>
              <w:ind w:left="1080" w:firstLine="0"/>
              <w:textAlignment w:val="baseline"/>
              <w:rPr>
                <w:rFonts w:ascii="Arial" w:eastAsia="Times New Roman" w:hAnsi="Arial" w:cs="Arial"/>
                <w:sz w:val="18"/>
                <w:szCs w:val="18"/>
                <w:lang w:eastAsia="en-GB"/>
              </w:rPr>
            </w:pPr>
            <w:r w:rsidRPr="00077D53">
              <w:rPr>
                <w:rFonts w:ascii="Arial" w:eastAsia="Times New Roman" w:hAnsi="Arial" w:cs="Arial"/>
                <w:color w:val="000000"/>
                <w:sz w:val="18"/>
                <w:szCs w:val="18"/>
                <w:lang w:eastAsia="en-GB"/>
              </w:rPr>
              <w:t>Some insight demonstrated into the relevant issues.  </w:t>
            </w:r>
          </w:p>
          <w:p w14:paraId="4D0B1025" w14:textId="77777777" w:rsidR="00077D53" w:rsidRPr="00077D53" w:rsidRDefault="00077D53" w:rsidP="0072126F">
            <w:pPr>
              <w:numPr>
                <w:ilvl w:val="0"/>
                <w:numId w:val="44"/>
              </w:numPr>
              <w:spacing w:after="0" w:line="240" w:lineRule="auto"/>
              <w:ind w:left="1080" w:firstLine="0"/>
              <w:jc w:val="both"/>
              <w:textAlignment w:val="baseline"/>
              <w:rPr>
                <w:rFonts w:ascii="Arial" w:eastAsia="Times New Roman" w:hAnsi="Arial" w:cs="Arial"/>
                <w:sz w:val="18"/>
                <w:szCs w:val="18"/>
                <w:lang w:eastAsia="en-GB"/>
              </w:rPr>
            </w:pPr>
            <w:r w:rsidRPr="00077D53">
              <w:rPr>
                <w:rFonts w:ascii="Arial" w:eastAsia="Times New Roman" w:hAnsi="Arial" w:cs="Arial"/>
                <w:color w:val="000000"/>
                <w:sz w:val="18"/>
                <w:szCs w:val="18"/>
                <w:lang w:eastAsia="en-GB"/>
              </w:rPr>
              <w:t>The response addresses the social value policy outcome </w:t>
            </w:r>
            <w:proofErr w:type="gramStart"/>
            <w:r w:rsidRPr="00077D53">
              <w:rPr>
                <w:rFonts w:ascii="Arial" w:eastAsia="Times New Roman" w:hAnsi="Arial" w:cs="Arial"/>
                <w:color w:val="000000"/>
                <w:sz w:val="18"/>
                <w:szCs w:val="18"/>
                <w:lang w:eastAsia="en-GB"/>
              </w:rPr>
              <w:t>and also</w:t>
            </w:r>
            <w:proofErr w:type="gramEnd"/>
            <w:r w:rsidRPr="00077D53">
              <w:rPr>
                <w:rFonts w:ascii="Arial" w:eastAsia="Times New Roman" w:hAnsi="Arial" w:cs="Arial"/>
                <w:color w:val="000000"/>
                <w:sz w:val="18"/>
                <w:szCs w:val="18"/>
                <w:lang w:eastAsia="en-GB"/>
              </w:rPr>
              <w:t> shows good market experience.</w:t>
            </w:r>
            <w:r w:rsidRPr="00077D53">
              <w:rPr>
                <w:rFonts w:ascii="Arial" w:eastAsia="Times New Roman" w:hAnsi="Arial" w:cs="Arial"/>
                <w:sz w:val="18"/>
                <w:szCs w:val="18"/>
                <w:lang w:eastAsia="en-GB"/>
              </w:rPr>
              <w:t>  </w:t>
            </w:r>
          </w:p>
        </w:tc>
        <w:tc>
          <w:tcPr>
            <w:tcW w:w="25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773ECC" w14:textId="77777777" w:rsidR="00077D53" w:rsidRPr="00077D53" w:rsidRDefault="00077D53" w:rsidP="00077D53">
            <w:pPr>
              <w:spacing w:after="0" w:line="240" w:lineRule="auto"/>
              <w:jc w:val="center"/>
              <w:textAlignment w:val="baseline"/>
              <w:rPr>
                <w:rFonts w:ascii="Times New Roman" w:eastAsia="Times New Roman" w:hAnsi="Times New Roman" w:cs="Times New Roman"/>
                <w:sz w:val="24"/>
                <w:szCs w:val="24"/>
                <w:lang w:eastAsia="en-GB"/>
              </w:rPr>
            </w:pPr>
            <w:r w:rsidRPr="00077D53">
              <w:rPr>
                <w:rFonts w:ascii="Arial" w:eastAsia="Times New Roman" w:hAnsi="Arial" w:cs="Arial"/>
                <w:color w:val="000000"/>
                <w:sz w:val="18"/>
                <w:szCs w:val="18"/>
                <w:lang w:eastAsia="en-GB"/>
              </w:rPr>
              <w:t>70 </w:t>
            </w:r>
          </w:p>
        </w:tc>
      </w:tr>
      <w:tr w:rsidR="00077D53" w:rsidRPr="00077D53" w14:paraId="5E54BC26" w14:textId="77777777" w:rsidTr="00557B8D">
        <w:trPr>
          <w:trHeight w:val="990"/>
        </w:trPr>
        <w:tc>
          <w:tcPr>
            <w:tcW w:w="6405" w:type="dxa"/>
            <w:tcBorders>
              <w:top w:val="single" w:sz="6" w:space="0" w:color="auto"/>
              <w:left w:val="single" w:sz="6" w:space="0" w:color="auto"/>
              <w:bottom w:val="single" w:sz="6" w:space="0" w:color="auto"/>
              <w:right w:val="single" w:sz="6" w:space="0" w:color="auto"/>
            </w:tcBorders>
            <w:shd w:val="clear" w:color="auto" w:fill="auto"/>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10"/>
            </w:tblGrid>
            <w:tr w:rsidR="00077D53" w:rsidRPr="00077D53" w14:paraId="01EF8D8D" w14:textId="77777777">
              <w:trPr>
                <w:trHeight w:val="300"/>
              </w:trPr>
              <w:tc>
                <w:tcPr>
                  <w:tcW w:w="5970" w:type="dxa"/>
                  <w:tcBorders>
                    <w:top w:val="nil"/>
                    <w:left w:val="nil"/>
                    <w:bottom w:val="nil"/>
                    <w:right w:val="nil"/>
                  </w:tcBorders>
                  <w:shd w:val="clear" w:color="auto" w:fill="auto"/>
                  <w:hideMark/>
                </w:tcPr>
                <w:p w14:paraId="2F6A1285" w14:textId="77777777" w:rsidR="00077D53" w:rsidRPr="00077D53" w:rsidRDefault="00077D53" w:rsidP="00077D53">
                  <w:pPr>
                    <w:spacing w:after="0" w:line="240" w:lineRule="auto"/>
                    <w:ind w:left="-225" w:firstLine="210"/>
                    <w:textAlignment w:val="baseline"/>
                    <w:rPr>
                      <w:rFonts w:ascii="Times New Roman" w:eastAsia="Times New Roman" w:hAnsi="Times New Roman" w:cs="Times New Roman"/>
                      <w:sz w:val="24"/>
                      <w:szCs w:val="24"/>
                      <w:lang w:eastAsia="en-GB"/>
                    </w:rPr>
                  </w:pPr>
                  <w:r w:rsidRPr="00077D53">
                    <w:rPr>
                      <w:rFonts w:ascii="Arial" w:eastAsia="Times New Roman" w:hAnsi="Arial" w:cs="Arial"/>
                      <w:b/>
                      <w:bCs/>
                      <w:color w:val="000000"/>
                      <w:sz w:val="18"/>
                      <w:szCs w:val="18"/>
                      <w:lang w:eastAsia="en-GB"/>
                    </w:rPr>
                    <w:t>Compliant:</w:t>
                  </w:r>
                  <w:r w:rsidRPr="00077D53">
                    <w:rPr>
                      <w:rFonts w:ascii="Arial" w:eastAsia="Times New Roman" w:hAnsi="Arial" w:cs="Arial"/>
                      <w:color w:val="000000"/>
                      <w:sz w:val="18"/>
                      <w:szCs w:val="18"/>
                      <w:lang w:eastAsia="en-GB"/>
                    </w:rPr>
                    <w:t> </w:t>
                  </w:r>
                  <w:r w:rsidRPr="00077D53">
                    <w:rPr>
                      <w:rFonts w:ascii="Arial" w:eastAsia="Times New Roman" w:hAnsi="Arial" w:cs="Arial"/>
                      <w:b/>
                      <w:bCs/>
                      <w:color w:val="000000"/>
                      <w:sz w:val="18"/>
                      <w:szCs w:val="18"/>
                      <w:lang w:eastAsia="en-GB"/>
                    </w:rPr>
                    <w:t>(meets </w:t>
                  </w:r>
                  <w:proofErr w:type="gramStart"/>
                  <w:r w:rsidRPr="00077D53">
                    <w:rPr>
                      <w:rFonts w:ascii="Arial" w:eastAsia="Times New Roman" w:hAnsi="Arial" w:cs="Arial"/>
                      <w:b/>
                      <w:bCs/>
                      <w:color w:val="000000"/>
                      <w:sz w:val="18"/>
                      <w:szCs w:val="18"/>
                      <w:lang w:eastAsia="en-GB"/>
                    </w:rPr>
                    <w:t>all of</w:t>
                  </w:r>
                  <w:proofErr w:type="gramEnd"/>
                  <w:r w:rsidRPr="00077D53">
                    <w:rPr>
                      <w:rFonts w:ascii="Arial" w:eastAsia="Times New Roman" w:hAnsi="Arial" w:cs="Arial"/>
                      <w:b/>
                      <w:bCs/>
                      <w:color w:val="000000"/>
                      <w:sz w:val="18"/>
                      <w:szCs w:val="18"/>
                      <w:lang w:eastAsia="en-GB"/>
                    </w:rPr>
                    <w:t> the Award Criteria)</w:t>
                  </w:r>
                  <w:r w:rsidRPr="00077D53">
                    <w:rPr>
                      <w:rFonts w:ascii="Arial" w:eastAsia="Times New Roman" w:hAnsi="Arial" w:cs="Arial"/>
                      <w:color w:val="000000"/>
                      <w:sz w:val="18"/>
                      <w:szCs w:val="18"/>
                      <w:lang w:eastAsia="en-GB"/>
                    </w:rPr>
                    <w:t>  </w:t>
                  </w:r>
                </w:p>
                <w:p w14:paraId="13554FC3" w14:textId="77777777" w:rsidR="00077D53" w:rsidRPr="00077D53" w:rsidRDefault="00077D53" w:rsidP="00077D53">
                  <w:pPr>
                    <w:spacing w:after="0" w:line="240" w:lineRule="auto"/>
                    <w:jc w:val="both"/>
                    <w:textAlignment w:val="baseline"/>
                    <w:rPr>
                      <w:rFonts w:ascii="Times New Roman" w:eastAsia="Times New Roman" w:hAnsi="Times New Roman" w:cs="Times New Roman"/>
                      <w:sz w:val="24"/>
                      <w:szCs w:val="24"/>
                      <w:lang w:eastAsia="en-GB"/>
                    </w:rPr>
                  </w:pPr>
                  <w:r w:rsidRPr="00077D53">
                    <w:rPr>
                      <w:rFonts w:ascii="Arial" w:eastAsia="Times New Roman" w:hAnsi="Arial" w:cs="Arial"/>
                      <w:color w:val="000000"/>
                      <w:sz w:val="18"/>
                      <w:szCs w:val="18"/>
                      <w:lang w:eastAsia="en-GB"/>
                    </w:rPr>
                    <w:t>The response broadly meets what is expected for the criteria. There are no significant areas of concern, although there may be limited minor issues that need further exploration or attention later in the procurement process. The response therefore shows:  </w:t>
                  </w:r>
                </w:p>
                <w:p w14:paraId="4AE19E57" w14:textId="77777777" w:rsidR="00077D53" w:rsidRPr="00077D53" w:rsidRDefault="00077D53" w:rsidP="0072126F">
                  <w:pPr>
                    <w:numPr>
                      <w:ilvl w:val="0"/>
                      <w:numId w:val="45"/>
                    </w:numPr>
                    <w:spacing w:after="0" w:line="240" w:lineRule="auto"/>
                    <w:ind w:left="1080" w:firstLine="0"/>
                    <w:textAlignment w:val="baseline"/>
                    <w:rPr>
                      <w:rFonts w:ascii="Arial" w:eastAsia="Times New Roman" w:hAnsi="Arial" w:cs="Arial"/>
                      <w:sz w:val="18"/>
                      <w:szCs w:val="18"/>
                      <w:lang w:eastAsia="en-GB"/>
                    </w:rPr>
                  </w:pPr>
                  <w:r w:rsidRPr="00077D53">
                    <w:rPr>
                      <w:rFonts w:ascii="Arial" w:eastAsia="Times New Roman" w:hAnsi="Arial" w:cs="Arial"/>
                      <w:color w:val="000000"/>
                      <w:sz w:val="18"/>
                      <w:szCs w:val="18"/>
                      <w:lang w:eastAsia="en-GB"/>
                    </w:rPr>
                    <w:t>Good understanding of the requirements.  </w:t>
                  </w:r>
                </w:p>
                <w:p w14:paraId="4C8459C7" w14:textId="77777777" w:rsidR="00077D53" w:rsidRPr="00077D53" w:rsidRDefault="00077D53" w:rsidP="0072126F">
                  <w:pPr>
                    <w:numPr>
                      <w:ilvl w:val="0"/>
                      <w:numId w:val="45"/>
                    </w:numPr>
                    <w:spacing w:after="0" w:line="240" w:lineRule="auto"/>
                    <w:ind w:left="1080" w:firstLine="0"/>
                    <w:textAlignment w:val="baseline"/>
                    <w:rPr>
                      <w:rFonts w:ascii="Arial" w:eastAsia="Times New Roman" w:hAnsi="Arial" w:cs="Arial"/>
                      <w:sz w:val="18"/>
                      <w:szCs w:val="18"/>
                      <w:lang w:eastAsia="en-GB"/>
                    </w:rPr>
                  </w:pPr>
                  <w:r w:rsidRPr="00077D53">
                    <w:rPr>
                      <w:rFonts w:ascii="Arial" w:eastAsia="Times New Roman" w:hAnsi="Arial" w:cs="Arial"/>
                      <w:color w:val="000000"/>
                      <w:sz w:val="18"/>
                      <w:szCs w:val="18"/>
                      <w:lang w:eastAsia="en-GB"/>
                    </w:rPr>
                    <w:t>Sufficient competence demonstrated through relevant evidence.  </w:t>
                  </w:r>
                </w:p>
              </w:tc>
              <w:tc>
                <w:tcPr>
                  <w:tcW w:w="210" w:type="dxa"/>
                  <w:tcBorders>
                    <w:top w:val="nil"/>
                    <w:left w:val="nil"/>
                    <w:bottom w:val="nil"/>
                    <w:right w:val="nil"/>
                  </w:tcBorders>
                  <w:shd w:val="clear" w:color="auto" w:fill="auto"/>
                  <w:hideMark/>
                </w:tcPr>
                <w:p w14:paraId="0C750FE5" w14:textId="77777777" w:rsidR="00077D53" w:rsidRPr="00077D53" w:rsidRDefault="00077D53" w:rsidP="00077D53">
                  <w:pPr>
                    <w:spacing w:after="0" w:line="240" w:lineRule="auto"/>
                    <w:textAlignment w:val="baseline"/>
                    <w:rPr>
                      <w:rFonts w:ascii="Times New Roman" w:eastAsia="Times New Roman" w:hAnsi="Times New Roman" w:cs="Times New Roman"/>
                      <w:sz w:val="24"/>
                      <w:szCs w:val="24"/>
                      <w:lang w:eastAsia="en-GB"/>
                    </w:rPr>
                  </w:pPr>
                  <w:r w:rsidRPr="00077D53">
                    <w:rPr>
                      <w:rFonts w:ascii="Arial" w:eastAsia="Times New Roman" w:hAnsi="Arial" w:cs="Arial"/>
                      <w:color w:val="000000"/>
                      <w:sz w:val="18"/>
                      <w:szCs w:val="18"/>
                      <w:lang w:eastAsia="en-GB"/>
                    </w:rPr>
                    <w:t>  </w:t>
                  </w:r>
                </w:p>
              </w:tc>
            </w:tr>
          </w:tbl>
          <w:p w14:paraId="5E160707" w14:textId="77777777" w:rsidR="00077D53" w:rsidRPr="00077D53" w:rsidRDefault="00077D53" w:rsidP="00077D53">
            <w:pPr>
              <w:spacing w:after="0" w:line="240" w:lineRule="auto"/>
              <w:jc w:val="both"/>
              <w:textAlignment w:val="baseline"/>
              <w:rPr>
                <w:rFonts w:ascii="Times New Roman" w:eastAsia="Times New Roman" w:hAnsi="Times New Roman" w:cs="Times New Roman"/>
                <w:sz w:val="24"/>
                <w:szCs w:val="24"/>
                <w:lang w:eastAsia="en-GB"/>
              </w:rPr>
            </w:pPr>
            <w:r w:rsidRPr="00077D53">
              <w:rPr>
                <w:rFonts w:ascii="Arial" w:eastAsia="Times New Roman" w:hAnsi="Arial" w:cs="Arial"/>
                <w:sz w:val="18"/>
                <w:szCs w:val="18"/>
                <w:lang w:eastAsia="en-GB"/>
              </w:rPr>
              <w:t> </w:t>
            </w:r>
          </w:p>
        </w:tc>
        <w:tc>
          <w:tcPr>
            <w:tcW w:w="25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188937" w14:textId="77777777" w:rsidR="00077D53" w:rsidRPr="00077D53" w:rsidRDefault="00077D53" w:rsidP="00077D53">
            <w:pPr>
              <w:spacing w:after="0" w:line="240" w:lineRule="auto"/>
              <w:jc w:val="center"/>
              <w:textAlignment w:val="baseline"/>
              <w:rPr>
                <w:rFonts w:ascii="Times New Roman" w:eastAsia="Times New Roman" w:hAnsi="Times New Roman" w:cs="Times New Roman"/>
                <w:sz w:val="24"/>
                <w:szCs w:val="24"/>
                <w:lang w:eastAsia="en-GB"/>
              </w:rPr>
            </w:pPr>
            <w:r w:rsidRPr="00077D53">
              <w:rPr>
                <w:rFonts w:ascii="Arial" w:eastAsia="Times New Roman" w:hAnsi="Arial" w:cs="Arial"/>
                <w:color w:val="000000"/>
                <w:sz w:val="18"/>
                <w:szCs w:val="18"/>
                <w:lang w:eastAsia="en-GB"/>
              </w:rPr>
              <w:t>30 </w:t>
            </w:r>
          </w:p>
        </w:tc>
      </w:tr>
      <w:tr w:rsidR="00077D53" w:rsidRPr="00077D53" w14:paraId="65ED5817" w14:textId="77777777" w:rsidTr="00557B8D">
        <w:trPr>
          <w:trHeight w:val="1500"/>
        </w:trPr>
        <w:tc>
          <w:tcPr>
            <w:tcW w:w="6405" w:type="dxa"/>
            <w:tcBorders>
              <w:top w:val="single" w:sz="6" w:space="0" w:color="auto"/>
              <w:left w:val="single" w:sz="6" w:space="0" w:color="auto"/>
              <w:bottom w:val="single" w:sz="6" w:space="0" w:color="auto"/>
              <w:right w:val="single" w:sz="6" w:space="0" w:color="auto"/>
            </w:tcBorders>
            <w:shd w:val="clear" w:color="auto" w:fill="auto"/>
            <w:hideMark/>
          </w:tcPr>
          <w:p w14:paraId="73C2EE58" w14:textId="77777777" w:rsidR="00077D53" w:rsidRPr="00077D53" w:rsidRDefault="00077D53" w:rsidP="00077D53">
            <w:pPr>
              <w:spacing w:after="0" w:line="240" w:lineRule="auto"/>
              <w:jc w:val="both"/>
              <w:textAlignment w:val="baseline"/>
              <w:rPr>
                <w:rFonts w:ascii="Times New Roman" w:eastAsia="Times New Roman" w:hAnsi="Times New Roman" w:cs="Times New Roman"/>
                <w:sz w:val="24"/>
                <w:szCs w:val="24"/>
                <w:lang w:eastAsia="en-GB"/>
              </w:rPr>
            </w:pPr>
            <w:r w:rsidRPr="00077D53">
              <w:rPr>
                <w:rFonts w:ascii="Arial" w:eastAsia="Times New Roman" w:hAnsi="Arial" w:cs="Arial"/>
                <w:b/>
                <w:bCs/>
                <w:color w:val="000000"/>
                <w:sz w:val="18"/>
                <w:szCs w:val="18"/>
                <w:lang w:eastAsia="en-GB"/>
              </w:rPr>
              <w:t>Poor: (meets some of the Award Criteria</w:t>
            </w:r>
            <w:r w:rsidRPr="00077D53">
              <w:rPr>
                <w:rFonts w:ascii="Arial" w:eastAsia="Times New Roman" w:hAnsi="Arial" w:cs="Arial"/>
                <w:color w:val="000000"/>
                <w:sz w:val="18"/>
                <w:szCs w:val="18"/>
                <w:lang w:eastAsia="en-GB"/>
              </w:rPr>
              <w:t>)  </w:t>
            </w:r>
          </w:p>
          <w:p w14:paraId="183E9F6E" w14:textId="77777777" w:rsidR="00077D53" w:rsidRPr="00077D53" w:rsidRDefault="00077D53" w:rsidP="00077D53">
            <w:pPr>
              <w:spacing w:after="0" w:line="240" w:lineRule="auto"/>
              <w:jc w:val="both"/>
              <w:textAlignment w:val="baseline"/>
              <w:rPr>
                <w:rFonts w:ascii="Times New Roman" w:eastAsia="Times New Roman" w:hAnsi="Times New Roman" w:cs="Times New Roman"/>
                <w:sz w:val="24"/>
                <w:szCs w:val="24"/>
                <w:lang w:eastAsia="en-GB"/>
              </w:rPr>
            </w:pPr>
            <w:r w:rsidRPr="00077D53">
              <w:rPr>
                <w:rFonts w:ascii="Arial" w:eastAsia="Times New Roman" w:hAnsi="Arial" w:cs="Arial"/>
                <w:color w:val="000000"/>
                <w:sz w:val="18"/>
                <w:szCs w:val="18"/>
                <w:lang w:eastAsia="en-GB"/>
              </w:rPr>
              <w:t>The response meets elements of the requirement but gives concern in </w:t>
            </w:r>
            <w:proofErr w:type="gramStart"/>
            <w:r w:rsidRPr="00077D53">
              <w:rPr>
                <w:rFonts w:ascii="Arial" w:eastAsia="Times New Roman" w:hAnsi="Arial" w:cs="Arial"/>
                <w:color w:val="000000"/>
                <w:sz w:val="18"/>
                <w:szCs w:val="18"/>
                <w:lang w:eastAsia="en-GB"/>
              </w:rPr>
              <w:t>a number of</w:t>
            </w:r>
            <w:proofErr w:type="gramEnd"/>
            <w:r w:rsidRPr="00077D53">
              <w:rPr>
                <w:rFonts w:ascii="Arial" w:eastAsia="Times New Roman" w:hAnsi="Arial" w:cs="Arial"/>
                <w:color w:val="000000"/>
                <w:sz w:val="18"/>
                <w:szCs w:val="18"/>
                <w:lang w:eastAsia="en-GB"/>
              </w:rPr>
              <w:t> significant areas. There are reservations because of one or </w:t>
            </w:r>
            <w:proofErr w:type="gramStart"/>
            <w:r w:rsidRPr="00077D53">
              <w:rPr>
                <w:rFonts w:ascii="Arial" w:eastAsia="Times New Roman" w:hAnsi="Arial" w:cs="Arial"/>
                <w:color w:val="000000"/>
                <w:sz w:val="18"/>
                <w:szCs w:val="18"/>
                <w:lang w:eastAsia="en-GB"/>
              </w:rPr>
              <w:t>all of</w:t>
            </w:r>
            <w:proofErr w:type="gramEnd"/>
            <w:r w:rsidRPr="00077D53">
              <w:rPr>
                <w:rFonts w:ascii="Arial" w:eastAsia="Times New Roman" w:hAnsi="Arial" w:cs="Arial"/>
                <w:color w:val="000000"/>
                <w:sz w:val="18"/>
                <w:szCs w:val="18"/>
                <w:lang w:eastAsia="en-GB"/>
              </w:rPr>
              <w:t> the following:  </w:t>
            </w:r>
          </w:p>
          <w:p w14:paraId="3577035F" w14:textId="77777777" w:rsidR="00077D53" w:rsidRPr="00077D53" w:rsidRDefault="00077D53" w:rsidP="0072126F">
            <w:pPr>
              <w:numPr>
                <w:ilvl w:val="0"/>
                <w:numId w:val="46"/>
              </w:numPr>
              <w:spacing w:after="0" w:line="240" w:lineRule="auto"/>
              <w:ind w:left="1080" w:firstLine="0"/>
              <w:jc w:val="both"/>
              <w:textAlignment w:val="baseline"/>
              <w:rPr>
                <w:rFonts w:ascii="Arial" w:eastAsia="Times New Roman" w:hAnsi="Arial" w:cs="Arial"/>
                <w:sz w:val="18"/>
                <w:szCs w:val="18"/>
                <w:lang w:eastAsia="en-GB"/>
              </w:rPr>
            </w:pPr>
            <w:r w:rsidRPr="00077D53">
              <w:rPr>
                <w:rFonts w:ascii="Arial" w:eastAsia="Times New Roman" w:hAnsi="Arial" w:cs="Arial"/>
                <w:color w:val="000000"/>
                <w:sz w:val="18"/>
                <w:szCs w:val="18"/>
                <w:lang w:eastAsia="en-GB"/>
              </w:rPr>
              <w:t>There is at least one significant issue needing considerable attention.  </w:t>
            </w:r>
          </w:p>
          <w:p w14:paraId="31C92722" w14:textId="77777777" w:rsidR="00077D53" w:rsidRPr="00077D53" w:rsidRDefault="00077D53" w:rsidP="0072126F">
            <w:pPr>
              <w:numPr>
                <w:ilvl w:val="0"/>
                <w:numId w:val="46"/>
              </w:numPr>
              <w:spacing w:after="0" w:line="240" w:lineRule="auto"/>
              <w:ind w:left="1080" w:firstLine="0"/>
              <w:jc w:val="both"/>
              <w:textAlignment w:val="baseline"/>
              <w:rPr>
                <w:rFonts w:ascii="Arial" w:eastAsia="Times New Roman" w:hAnsi="Arial" w:cs="Arial"/>
                <w:sz w:val="18"/>
                <w:szCs w:val="18"/>
                <w:lang w:eastAsia="en-GB"/>
              </w:rPr>
            </w:pPr>
            <w:r w:rsidRPr="00077D53">
              <w:rPr>
                <w:rFonts w:ascii="Arial" w:eastAsia="Times New Roman" w:hAnsi="Arial" w:cs="Arial"/>
                <w:color w:val="000000"/>
                <w:sz w:val="18"/>
                <w:szCs w:val="18"/>
                <w:lang w:eastAsia="en-GB"/>
              </w:rPr>
              <w:t>Proposals do not demonstrate competence or understanding.  </w:t>
            </w:r>
          </w:p>
          <w:p w14:paraId="0CEF121B" w14:textId="77777777" w:rsidR="00077D53" w:rsidRPr="00077D53" w:rsidRDefault="00077D53" w:rsidP="0072126F">
            <w:pPr>
              <w:numPr>
                <w:ilvl w:val="0"/>
                <w:numId w:val="46"/>
              </w:numPr>
              <w:spacing w:after="0" w:line="240" w:lineRule="auto"/>
              <w:ind w:left="1080" w:firstLine="0"/>
              <w:jc w:val="both"/>
              <w:textAlignment w:val="baseline"/>
              <w:rPr>
                <w:rFonts w:ascii="Arial" w:eastAsia="Times New Roman" w:hAnsi="Arial" w:cs="Arial"/>
                <w:sz w:val="18"/>
                <w:szCs w:val="18"/>
                <w:lang w:eastAsia="en-GB"/>
              </w:rPr>
            </w:pPr>
            <w:r w:rsidRPr="00077D53">
              <w:rPr>
                <w:rFonts w:ascii="Arial" w:eastAsia="Times New Roman" w:hAnsi="Arial" w:cs="Arial"/>
                <w:color w:val="000000"/>
                <w:sz w:val="18"/>
                <w:szCs w:val="18"/>
                <w:lang w:eastAsia="en-GB"/>
              </w:rPr>
              <w:t>The response is light on detail and unconvincing.  </w:t>
            </w:r>
          </w:p>
          <w:p w14:paraId="4A96459D" w14:textId="77777777" w:rsidR="00077D53" w:rsidRPr="00077D53" w:rsidRDefault="00077D53" w:rsidP="0072126F">
            <w:pPr>
              <w:numPr>
                <w:ilvl w:val="0"/>
                <w:numId w:val="46"/>
              </w:numPr>
              <w:spacing w:after="0" w:line="240" w:lineRule="auto"/>
              <w:ind w:left="1080" w:firstLine="0"/>
              <w:jc w:val="both"/>
              <w:textAlignment w:val="baseline"/>
              <w:rPr>
                <w:rFonts w:ascii="Arial" w:eastAsia="Times New Roman" w:hAnsi="Arial" w:cs="Arial"/>
                <w:sz w:val="18"/>
                <w:szCs w:val="18"/>
                <w:lang w:eastAsia="en-GB"/>
              </w:rPr>
            </w:pPr>
            <w:r w:rsidRPr="00077D53">
              <w:rPr>
                <w:rFonts w:ascii="Arial" w:eastAsia="Times New Roman" w:hAnsi="Arial" w:cs="Arial"/>
                <w:color w:val="000000"/>
                <w:sz w:val="18"/>
                <w:szCs w:val="18"/>
                <w:lang w:eastAsia="en-GB"/>
              </w:rPr>
              <w:t>The response makes no reference to the applicable sector but shows some general market experience.  </w:t>
            </w:r>
          </w:p>
          <w:p w14:paraId="01F96D88" w14:textId="77777777" w:rsidR="00077D53" w:rsidRPr="00077D53" w:rsidRDefault="00077D53" w:rsidP="0072126F">
            <w:pPr>
              <w:numPr>
                <w:ilvl w:val="0"/>
                <w:numId w:val="46"/>
              </w:numPr>
              <w:spacing w:after="0" w:line="240" w:lineRule="auto"/>
              <w:ind w:left="1080" w:firstLine="0"/>
              <w:jc w:val="both"/>
              <w:textAlignment w:val="baseline"/>
              <w:rPr>
                <w:rFonts w:ascii="Arial" w:eastAsia="Times New Roman" w:hAnsi="Arial" w:cs="Arial"/>
                <w:sz w:val="18"/>
                <w:szCs w:val="18"/>
                <w:lang w:eastAsia="en-GB"/>
              </w:rPr>
            </w:pPr>
            <w:r w:rsidRPr="00077D53">
              <w:rPr>
                <w:rFonts w:ascii="Arial" w:eastAsia="Times New Roman" w:hAnsi="Arial" w:cs="Arial"/>
                <w:color w:val="000000"/>
                <w:sz w:val="18"/>
                <w:szCs w:val="18"/>
                <w:lang w:eastAsia="en-GB"/>
              </w:rPr>
              <w:t>The response makes limited reference (naming only) to the social value policy outcome set out within the invitation.  </w:t>
            </w:r>
          </w:p>
        </w:tc>
        <w:tc>
          <w:tcPr>
            <w:tcW w:w="25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EBB78C" w14:textId="77777777" w:rsidR="00077D53" w:rsidRPr="00077D53" w:rsidRDefault="00077D53" w:rsidP="00077D53">
            <w:pPr>
              <w:spacing w:after="0" w:line="240" w:lineRule="auto"/>
              <w:jc w:val="center"/>
              <w:textAlignment w:val="baseline"/>
              <w:rPr>
                <w:rFonts w:ascii="Times New Roman" w:eastAsia="Times New Roman" w:hAnsi="Times New Roman" w:cs="Times New Roman"/>
                <w:sz w:val="24"/>
                <w:szCs w:val="24"/>
                <w:lang w:eastAsia="en-GB"/>
              </w:rPr>
            </w:pPr>
            <w:r w:rsidRPr="00077D53">
              <w:rPr>
                <w:rFonts w:ascii="Arial" w:eastAsia="Times New Roman" w:hAnsi="Arial" w:cs="Arial"/>
                <w:color w:val="000000"/>
                <w:sz w:val="18"/>
                <w:szCs w:val="18"/>
                <w:lang w:eastAsia="en-GB"/>
              </w:rPr>
              <w:t> 10 </w:t>
            </w:r>
          </w:p>
        </w:tc>
      </w:tr>
      <w:tr w:rsidR="00077D53" w:rsidRPr="00077D53" w14:paraId="7E70B53C" w14:textId="77777777" w:rsidTr="00557B8D">
        <w:trPr>
          <w:trHeight w:val="315"/>
        </w:trPr>
        <w:tc>
          <w:tcPr>
            <w:tcW w:w="64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596037" w14:textId="77777777" w:rsidR="00077D53" w:rsidRPr="00077D53" w:rsidRDefault="00077D53" w:rsidP="00077D53">
            <w:pPr>
              <w:spacing w:after="0" w:line="240" w:lineRule="auto"/>
              <w:textAlignment w:val="baseline"/>
              <w:rPr>
                <w:rFonts w:ascii="Times New Roman" w:eastAsia="Times New Roman" w:hAnsi="Times New Roman" w:cs="Times New Roman"/>
                <w:sz w:val="24"/>
                <w:szCs w:val="24"/>
                <w:lang w:eastAsia="en-GB"/>
              </w:rPr>
            </w:pPr>
            <w:r w:rsidRPr="00077D53">
              <w:rPr>
                <w:rFonts w:ascii="Arial" w:eastAsia="Times New Roman" w:hAnsi="Arial" w:cs="Arial"/>
                <w:b/>
                <w:bCs/>
                <w:color w:val="000000"/>
                <w:sz w:val="18"/>
                <w:szCs w:val="18"/>
                <w:lang w:eastAsia="en-GB"/>
              </w:rPr>
              <w:t>Fail</w:t>
            </w:r>
            <w:r w:rsidRPr="00077D53">
              <w:rPr>
                <w:rFonts w:ascii="Arial" w:eastAsia="Times New Roman" w:hAnsi="Arial" w:cs="Arial"/>
                <w:color w:val="000000"/>
                <w:sz w:val="18"/>
                <w:szCs w:val="18"/>
                <w:lang w:eastAsia="en-GB"/>
              </w:rPr>
              <w:t>: the response completely fails to meet the required standard or does not provide a proposal.  </w:t>
            </w:r>
          </w:p>
        </w:tc>
        <w:tc>
          <w:tcPr>
            <w:tcW w:w="25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CD1378" w14:textId="77777777" w:rsidR="00077D53" w:rsidRPr="00077D53" w:rsidRDefault="00077D53" w:rsidP="00077D53">
            <w:pPr>
              <w:spacing w:after="0" w:line="240" w:lineRule="auto"/>
              <w:jc w:val="center"/>
              <w:textAlignment w:val="baseline"/>
              <w:rPr>
                <w:rFonts w:ascii="Times New Roman" w:eastAsia="Times New Roman" w:hAnsi="Times New Roman" w:cs="Times New Roman"/>
                <w:sz w:val="24"/>
                <w:szCs w:val="24"/>
                <w:lang w:eastAsia="en-GB"/>
              </w:rPr>
            </w:pPr>
            <w:r w:rsidRPr="00077D53">
              <w:rPr>
                <w:rFonts w:ascii="Arial" w:eastAsia="Times New Roman" w:hAnsi="Arial" w:cs="Arial"/>
                <w:color w:val="000000"/>
                <w:sz w:val="18"/>
                <w:szCs w:val="18"/>
                <w:lang w:eastAsia="en-GB"/>
              </w:rPr>
              <w:t>0 </w:t>
            </w:r>
          </w:p>
        </w:tc>
      </w:tr>
    </w:tbl>
    <w:p w14:paraId="44E5CC69" w14:textId="77777777" w:rsidR="00077D53" w:rsidRPr="00077D53" w:rsidRDefault="00077D53" w:rsidP="00077D53">
      <w:pPr>
        <w:spacing w:after="0" w:line="240" w:lineRule="auto"/>
        <w:ind w:left="720"/>
        <w:jc w:val="both"/>
        <w:textAlignment w:val="baseline"/>
        <w:rPr>
          <w:rFonts w:ascii="Segoe UI" w:eastAsia="Times New Roman" w:hAnsi="Segoe UI" w:cs="Segoe UI"/>
          <w:sz w:val="18"/>
          <w:szCs w:val="18"/>
          <w:lang w:eastAsia="en-GB"/>
        </w:rPr>
      </w:pPr>
      <w:r w:rsidRPr="00077D53">
        <w:rPr>
          <w:rFonts w:ascii="Arial" w:eastAsia="Times New Roman" w:hAnsi="Arial" w:cs="Arial"/>
          <w:color w:val="000000"/>
          <w:sz w:val="24"/>
          <w:szCs w:val="24"/>
          <w:lang w:eastAsia="en-GB"/>
        </w:rPr>
        <w:t> </w:t>
      </w:r>
    </w:p>
    <w:p w14:paraId="4E4B4481" w14:textId="77777777" w:rsidR="008B7686" w:rsidRDefault="008B7686" w:rsidP="008B7686">
      <w:pPr>
        <w:spacing w:after="0" w:line="240" w:lineRule="auto"/>
        <w:jc w:val="both"/>
        <w:textAlignment w:val="baseline"/>
        <w:rPr>
          <w:rFonts w:ascii="Arial" w:eastAsia="Times New Roman" w:hAnsi="Arial" w:cs="Arial"/>
          <w:b/>
          <w:bCs/>
          <w:color w:val="000000"/>
          <w:sz w:val="24"/>
          <w:szCs w:val="24"/>
          <w:u w:val="single"/>
          <w:lang w:eastAsia="en-GB"/>
        </w:rPr>
      </w:pPr>
    </w:p>
    <w:p w14:paraId="3EDFBDAC" w14:textId="61597756" w:rsidR="00077D53" w:rsidRPr="00077D53" w:rsidRDefault="00077D53" w:rsidP="008B7686">
      <w:pPr>
        <w:spacing w:after="0" w:line="240" w:lineRule="auto"/>
        <w:jc w:val="both"/>
        <w:textAlignment w:val="baseline"/>
        <w:rPr>
          <w:rFonts w:ascii="Segoe UI" w:eastAsia="Times New Roman" w:hAnsi="Segoe UI" w:cs="Segoe UI"/>
          <w:sz w:val="18"/>
          <w:szCs w:val="18"/>
          <w:lang w:eastAsia="en-GB"/>
        </w:rPr>
      </w:pPr>
      <w:r w:rsidRPr="3D12004F">
        <w:rPr>
          <w:rFonts w:ascii="Arial" w:eastAsia="Times New Roman" w:hAnsi="Arial" w:cs="Arial"/>
          <w:b/>
          <w:bCs/>
          <w:color w:val="000000" w:themeColor="text1"/>
          <w:sz w:val="24"/>
          <w:szCs w:val="24"/>
          <w:u w:val="single"/>
          <w:lang w:eastAsia="en-GB"/>
        </w:rPr>
        <w:t>FINANCIAL EVALUATION</w:t>
      </w:r>
      <w:r w:rsidRPr="3D12004F">
        <w:rPr>
          <w:rFonts w:ascii="Arial" w:eastAsia="Times New Roman" w:hAnsi="Arial" w:cs="Arial"/>
          <w:color w:val="000000" w:themeColor="text1"/>
          <w:sz w:val="24"/>
          <w:szCs w:val="24"/>
          <w:lang w:eastAsia="en-GB"/>
        </w:rPr>
        <w:t> </w:t>
      </w:r>
    </w:p>
    <w:p w14:paraId="287C4E0C" w14:textId="77777777" w:rsidR="00077D53" w:rsidRPr="00077D53" w:rsidRDefault="00077D53" w:rsidP="00077D53">
      <w:pPr>
        <w:spacing w:after="0" w:line="240" w:lineRule="auto"/>
        <w:ind w:left="720"/>
        <w:jc w:val="both"/>
        <w:textAlignment w:val="baseline"/>
        <w:rPr>
          <w:rFonts w:ascii="Segoe UI" w:eastAsia="Times New Roman" w:hAnsi="Segoe UI" w:cs="Segoe UI"/>
          <w:sz w:val="18"/>
          <w:szCs w:val="18"/>
          <w:lang w:eastAsia="en-GB"/>
        </w:rPr>
      </w:pPr>
      <w:r w:rsidRPr="00077D53">
        <w:rPr>
          <w:rFonts w:ascii="Arial" w:eastAsia="Times New Roman" w:hAnsi="Arial" w:cs="Arial"/>
          <w:color w:val="000000"/>
          <w:sz w:val="24"/>
          <w:szCs w:val="24"/>
          <w:lang w:eastAsia="en-GB"/>
        </w:rPr>
        <w:t> </w:t>
      </w:r>
    </w:p>
    <w:p w14:paraId="67B67B07" w14:textId="4F8AFB0A" w:rsidR="00496D52" w:rsidRDefault="00496D52" w:rsidP="00077D53">
      <w:pPr>
        <w:spacing w:after="0" w:line="240" w:lineRule="auto"/>
        <w:jc w:val="both"/>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r w:rsidR="00F63EC2">
        <w:rPr>
          <w:rFonts w:ascii="Arial" w:eastAsia="Times New Roman" w:hAnsi="Arial" w:cs="Arial"/>
          <w:color w:val="000000"/>
          <w:sz w:val="20"/>
          <w:szCs w:val="20"/>
          <w:lang w:eastAsia="en-GB"/>
        </w:rPr>
        <w:t>7</w:t>
      </w:r>
      <w:r>
        <w:rPr>
          <w:rFonts w:ascii="Arial" w:eastAsia="Times New Roman" w:hAnsi="Arial" w:cs="Arial"/>
          <w:color w:val="000000"/>
          <w:sz w:val="20"/>
          <w:szCs w:val="20"/>
          <w:lang w:eastAsia="en-GB"/>
        </w:rPr>
        <w:t>.</w:t>
      </w:r>
      <w:r w:rsidR="00077D53" w:rsidRPr="00077D53">
        <w:rPr>
          <w:rFonts w:ascii="Calibri" w:eastAsia="Times New Roman" w:hAnsi="Calibri" w:cs="Calibri"/>
          <w:color w:val="000000"/>
          <w:sz w:val="20"/>
          <w:szCs w:val="20"/>
          <w:lang w:eastAsia="en-GB"/>
        </w:rPr>
        <w:t xml:space="preserve"> </w:t>
      </w:r>
      <w:r w:rsidR="00077D53" w:rsidRPr="00077D53">
        <w:rPr>
          <w:rFonts w:ascii="Arial" w:eastAsia="Times New Roman" w:hAnsi="Arial" w:cs="Arial"/>
          <w:color w:val="000000"/>
          <w:sz w:val="20"/>
          <w:szCs w:val="20"/>
          <w:lang w:eastAsia="en-GB"/>
        </w:rPr>
        <w:t>The financial evaluation will be based on the Tenderer’s total Evaluation</w:t>
      </w:r>
      <w:r>
        <w:rPr>
          <w:rFonts w:ascii="Arial" w:eastAsia="Times New Roman" w:hAnsi="Arial" w:cs="Arial"/>
          <w:color w:val="000000"/>
          <w:sz w:val="20"/>
          <w:szCs w:val="20"/>
          <w:lang w:eastAsia="en-GB"/>
        </w:rPr>
        <w:t xml:space="preserve"> </w:t>
      </w:r>
      <w:r w:rsidR="00077D53" w:rsidRPr="00077D53">
        <w:rPr>
          <w:rFonts w:ascii="Arial" w:eastAsia="Times New Roman" w:hAnsi="Arial" w:cs="Arial"/>
          <w:color w:val="000000"/>
          <w:sz w:val="20"/>
          <w:szCs w:val="20"/>
          <w:lang w:eastAsia="en-GB"/>
        </w:rPr>
        <w:t>Price as</w:t>
      </w:r>
      <w:r>
        <w:rPr>
          <w:rFonts w:ascii="Arial" w:eastAsia="Times New Roman" w:hAnsi="Arial" w:cs="Arial"/>
          <w:color w:val="000000"/>
          <w:sz w:val="20"/>
          <w:szCs w:val="20"/>
          <w:lang w:eastAsia="en-GB"/>
        </w:rPr>
        <w:t xml:space="preserve"> follows:</w:t>
      </w:r>
    </w:p>
    <w:p w14:paraId="718F82C1" w14:textId="29980BCB" w:rsidR="00496D52" w:rsidRDefault="00496D52" w:rsidP="00077D53">
      <w:pPr>
        <w:spacing w:after="0" w:line="240" w:lineRule="auto"/>
        <w:jc w:val="both"/>
        <w:textAlignment w:val="baseline"/>
        <w:rPr>
          <w:rFonts w:ascii="Arial" w:eastAsia="Times New Roman" w:hAnsi="Arial" w:cs="Arial"/>
          <w:color w:val="000000"/>
          <w:sz w:val="20"/>
          <w:szCs w:val="20"/>
          <w:lang w:eastAsia="en-GB"/>
        </w:rPr>
      </w:pPr>
    </w:p>
    <w:p w14:paraId="490930F4" w14:textId="00CE52B8" w:rsidR="00496D52" w:rsidRPr="008E0191" w:rsidRDefault="00496D52" w:rsidP="008E0191">
      <w:pPr>
        <w:pStyle w:val="ListParagraph"/>
        <w:numPr>
          <w:ilvl w:val="0"/>
          <w:numId w:val="49"/>
        </w:numPr>
        <w:spacing w:after="0" w:line="240" w:lineRule="auto"/>
        <w:jc w:val="both"/>
        <w:textAlignment w:val="baseline"/>
        <w:rPr>
          <w:rFonts w:ascii="Arial" w:eastAsia="Times New Roman" w:hAnsi="Arial" w:cs="Arial"/>
          <w:color w:val="000000"/>
          <w:sz w:val="20"/>
          <w:szCs w:val="20"/>
          <w:lang w:eastAsia="en-GB"/>
        </w:rPr>
      </w:pPr>
      <w:r w:rsidRPr="008E0191">
        <w:rPr>
          <w:rFonts w:ascii="Arial" w:eastAsia="Times New Roman" w:hAnsi="Arial" w:cs="Arial"/>
          <w:color w:val="000000"/>
          <w:sz w:val="20"/>
          <w:szCs w:val="20"/>
          <w:lang w:eastAsia="en-GB"/>
        </w:rPr>
        <w:t>The price included within the Schedule of Requirements (Schedule 2) for Item 1 (Core).</w:t>
      </w:r>
    </w:p>
    <w:p w14:paraId="06481053" w14:textId="7F9FFEA4" w:rsidR="00496D52" w:rsidRPr="008E0191" w:rsidRDefault="00496D52" w:rsidP="008E0191">
      <w:pPr>
        <w:pStyle w:val="ListParagraph"/>
        <w:numPr>
          <w:ilvl w:val="0"/>
          <w:numId w:val="49"/>
        </w:numPr>
        <w:spacing w:after="0" w:line="240" w:lineRule="auto"/>
        <w:jc w:val="both"/>
        <w:textAlignment w:val="baseline"/>
        <w:rPr>
          <w:rFonts w:ascii="Arial" w:eastAsia="Times New Roman" w:hAnsi="Arial" w:cs="Arial"/>
          <w:color w:val="000000"/>
          <w:sz w:val="20"/>
          <w:szCs w:val="20"/>
          <w:lang w:eastAsia="en-GB"/>
        </w:rPr>
      </w:pPr>
      <w:r w:rsidRPr="008E0191">
        <w:rPr>
          <w:rFonts w:ascii="Arial" w:eastAsia="Times New Roman" w:hAnsi="Arial" w:cs="Arial"/>
          <w:color w:val="000000"/>
          <w:sz w:val="20"/>
          <w:szCs w:val="20"/>
          <w:lang w:eastAsia="en-GB"/>
        </w:rPr>
        <w:t>The price included within the Schedule of Requirements (Schedule 2) for Item 5 - Option 1 (Core)</w:t>
      </w:r>
    </w:p>
    <w:p w14:paraId="37F8E791" w14:textId="1EB371AB" w:rsidR="00496D52" w:rsidRPr="008E0191" w:rsidRDefault="00496D52" w:rsidP="008E0191">
      <w:pPr>
        <w:pStyle w:val="ListParagraph"/>
        <w:numPr>
          <w:ilvl w:val="0"/>
          <w:numId w:val="49"/>
        </w:numPr>
        <w:spacing w:after="0" w:line="240" w:lineRule="auto"/>
        <w:jc w:val="both"/>
        <w:textAlignment w:val="baseline"/>
        <w:rPr>
          <w:rFonts w:ascii="Arial" w:eastAsia="Times New Roman" w:hAnsi="Arial" w:cs="Arial"/>
          <w:color w:val="000000"/>
          <w:sz w:val="20"/>
          <w:szCs w:val="20"/>
          <w:lang w:eastAsia="en-GB"/>
        </w:rPr>
      </w:pPr>
      <w:r w:rsidRPr="3D12004F">
        <w:rPr>
          <w:rFonts w:ascii="Arial" w:eastAsia="Times New Roman" w:hAnsi="Arial" w:cs="Arial"/>
          <w:color w:val="000000" w:themeColor="text1"/>
          <w:sz w:val="20"/>
          <w:szCs w:val="20"/>
          <w:lang w:eastAsia="en-GB"/>
        </w:rPr>
        <w:t xml:space="preserve">For evaluation purposes only – 1x Spare price from Annex </w:t>
      </w:r>
      <w:r w:rsidR="0055485D" w:rsidRPr="3D12004F">
        <w:rPr>
          <w:rFonts w:ascii="Arial" w:eastAsia="Times New Roman" w:hAnsi="Arial" w:cs="Arial"/>
          <w:color w:val="000000" w:themeColor="text1"/>
          <w:sz w:val="20"/>
          <w:szCs w:val="20"/>
          <w:lang w:eastAsia="en-GB"/>
        </w:rPr>
        <w:t>D</w:t>
      </w:r>
      <w:r w:rsidR="00CB1680" w:rsidRPr="3D12004F">
        <w:rPr>
          <w:rFonts w:ascii="Arial" w:eastAsia="Times New Roman" w:hAnsi="Arial" w:cs="Arial"/>
          <w:color w:val="000000" w:themeColor="text1"/>
          <w:sz w:val="20"/>
          <w:szCs w:val="20"/>
          <w:lang w:eastAsia="en-GB"/>
        </w:rPr>
        <w:t>3</w:t>
      </w:r>
      <w:r w:rsidRPr="3D12004F">
        <w:rPr>
          <w:rFonts w:ascii="Arial" w:eastAsia="Times New Roman" w:hAnsi="Arial" w:cs="Arial"/>
          <w:color w:val="000000" w:themeColor="text1"/>
          <w:sz w:val="20"/>
          <w:szCs w:val="20"/>
          <w:lang w:eastAsia="en-GB"/>
        </w:rPr>
        <w:t xml:space="preserve"> for each Spare highlighted (Spare Total </w:t>
      </w:r>
      <w:r w:rsidR="00F63EC2" w:rsidRPr="3D12004F">
        <w:rPr>
          <w:rFonts w:ascii="Arial" w:eastAsia="Times New Roman" w:hAnsi="Arial" w:cs="Arial"/>
          <w:color w:val="000000" w:themeColor="text1"/>
          <w:sz w:val="20"/>
          <w:szCs w:val="20"/>
          <w:lang w:eastAsia="en-GB"/>
        </w:rPr>
        <w:t>x12</w:t>
      </w:r>
      <w:r w:rsidRPr="3D12004F">
        <w:rPr>
          <w:rFonts w:ascii="Arial" w:eastAsia="Times New Roman" w:hAnsi="Arial" w:cs="Arial"/>
          <w:color w:val="000000" w:themeColor="text1"/>
          <w:sz w:val="20"/>
          <w:szCs w:val="20"/>
          <w:lang w:eastAsia="en-GB"/>
        </w:rPr>
        <w:t>)</w:t>
      </w:r>
      <w:r w:rsidR="00CB1680" w:rsidRPr="3D12004F">
        <w:rPr>
          <w:rFonts w:ascii="Arial" w:eastAsia="Times New Roman" w:hAnsi="Arial" w:cs="Arial"/>
          <w:color w:val="000000" w:themeColor="text1"/>
          <w:sz w:val="20"/>
          <w:szCs w:val="20"/>
          <w:lang w:eastAsia="en-GB"/>
        </w:rPr>
        <w:t xml:space="preserve"> for each year</w:t>
      </w:r>
      <w:r w:rsidR="61A18366" w:rsidRPr="3D12004F">
        <w:rPr>
          <w:rFonts w:ascii="Arial" w:eastAsia="Times New Roman" w:hAnsi="Arial" w:cs="Arial"/>
          <w:color w:val="000000" w:themeColor="text1"/>
          <w:sz w:val="20"/>
          <w:szCs w:val="20"/>
          <w:lang w:eastAsia="en-GB"/>
        </w:rPr>
        <w:t xml:space="preserve"> including the option year</w:t>
      </w:r>
      <w:r w:rsidRPr="3D12004F">
        <w:rPr>
          <w:rFonts w:ascii="Arial" w:eastAsia="Times New Roman" w:hAnsi="Arial" w:cs="Arial"/>
          <w:color w:val="000000" w:themeColor="text1"/>
          <w:sz w:val="20"/>
          <w:szCs w:val="20"/>
          <w:lang w:eastAsia="en-GB"/>
        </w:rPr>
        <w:t xml:space="preserve">. </w:t>
      </w:r>
    </w:p>
    <w:p w14:paraId="7AEA352B" w14:textId="6BF828C8" w:rsidR="008E0191" w:rsidRDefault="00496D52" w:rsidP="008E0191">
      <w:pPr>
        <w:pStyle w:val="ListParagraph"/>
        <w:numPr>
          <w:ilvl w:val="0"/>
          <w:numId w:val="49"/>
        </w:numPr>
        <w:spacing w:after="0" w:line="240" w:lineRule="auto"/>
        <w:jc w:val="both"/>
        <w:textAlignment w:val="baseline"/>
        <w:rPr>
          <w:rFonts w:ascii="Arial" w:eastAsia="Times New Roman" w:hAnsi="Arial" w:cs="Arial"/>
          <w:color w:val="000000"/>
          <w:sz w:val="20"/>
          <w:szCs w:val="20"/>
          <w:lang w:eastAsia="en-GB"/>
        </w:rPr>
      </w:pPr>
      <w:r w:rsidRPr="3D12004F">
        <w:rPr>
          <w:rFonts w:ascii="Arial" w:eastAsia="Times New Roman" w:hAnsi="Arial" w:cs="Arial"/>
          <w:color w:val="000000" w:themeColor="text1"/>
          <w:sz w:val="20"/>
          <w:szCs w:val="20"/>
          <w:lang w:eastAsia="en-GB"/>
        </w:rPr>
        <w:t xml:space="preserve">For evaluation purposes only – 1x </w:t>
      </w:r>
      <w:r w:rsidR="008E0191" w:rsidRPr="3D12004F">
        <w:rPr>
          <w:rFonts w:ascii="Arial" w:eastAsia="Times New Roman" w:hAnsi="Arial" w:cs="Arial"/>
          <w:color w:val="000000" w:themeColor="text1"/>
          <w:sz w:val="20"/>
          <w:szCs w:val="20"/>
          <w:lang w:eastAsia="en-GB"/>
        </w:rPr>
        <w:t xml:space="preserve">each </w:t>
      </w:r>
      <w:r w:rsidRPr="3D12004F">
        <w:rPr>
          <w:rFonts w:ascii="Arial" w:eastAsia="Times New Roman" w:hAnsi="Arial" w:cs="Arial"/>
          <w:color w:val="000000" w:themeColor="text1"/>
          <w:sz w:val="20"/>
          <w:szCs w:val="20"/>
          <w:lang w:eastAsia="en-GB"/>
        </w:rPr>
        <w:t>Man day Rate</w:t>
      </w:r>
      <w:r w:rsidR="00CB1680" w:rsidRPr="3D12004F">
        <w:rPr>
          <w:rFonts w:ascii="Arial" w:eastAsia="Times New Roman" w:hAnsi="Arial" w:cs="Arial"/>
          <w:color w:val="000000" w:themeColor="text1"/>
          <w:sz w:val="20"/>
          <w:szCs w:val="20"/>
          <w:lang w:eastAsia="en-GB"/>
        </w:rPr>
        <w:t xml:space="preserve"> from Annex D1</w:t>
      </w:r>
      <w:r w:rsidR="008E0191" w:rsidRPr="3D12004F">
        <w:rPr>
          <w:rFonts w:ascii="Arial" w:eastAsia="Times New Roman" w:hAnsi="Arial" w:cs="Arial"/>
          <w:color w:val="000000" w:themeColor="text1"/>
          <w:sz w:val="20"/>
          <w:szCs w:val="20"/>
          <w:lang w:eastAsia="en-GB"/>
        </w:rPr>
        <w:t xml:space="preserve"> provide</w:t>
      </w:r>
      <w:r w:rsidR="00CB1680" w:rsidRPr="3D12004F">
        <w:rPr>
          <w:rFonts w:ascii="Arial" w:eastAsia="Times New Roman" w:hAnsi="Arial" w:cs="Arial"/>
          <w:color w:val="000000" w:themeColor="text1"/>
          <w:sz w:val="20"/>
          <w:szCs w:val="20"/>
          <w:lang w:eastAsia="en-GB"/>
        </w:rPr>
        <w:t>d for each year</w:t>
      </w:r>
      <w:r w:rsidR="508210D2" w:rsidRPr="3D12004F">
        <w:rPr>
          <w:rFonts w:ascii="Arial" w:eastAsia="Times New Roman" w:hAnsi="Arial" w:cs="Arial"/>
          <w:color w:val="000000" w:themeColor="text1"/>
          <w:sz w:val="20"/>
          <w:szCs w:val="20"/>
          <w:lang w:eastAsia="en-GB"/>
        </w:rPr>
        <w:t xml:space="preserve"> including the option year</w:t>
      </w:r>
      <w:r w:rsidR="00CB1680" w:rsidRPr="3D12004F">
        <w:rPr>
          <w:rFonts w:ascii="Arial" w:eastAsia="Times New Roman" w:hAnsi="Arial" w:cs="Arial"/>
          <w:color w:val="000000" w:themeColor="text1"/>
          <w:sz w:val="20"/>
          <w:szCs w:val="20"/>
          <w:lang w:eastAsia="en-GB"/>
        </w:rPr>
        <w:t>.</w:t>
      </w:r>
    </w:p>
    <w:p w14:paraId="58C451B0" w14:textId="21E84CEB" w:rsidR="00CB1680" w:rsidRPr="008E0191" w:rsidRDefault="00CB1680" w:rsidP="008E0191">
      <w:pPr>
        <w:pStyle w:val="ListParagraph"/>
        <w:numPr>
          <w:ilvl w:val="0"/>
          <w:numId w:val="49"/>
        </w:numPr>
        <w:spacing w:after="0" w:line="240" w:lineRule="auto"/>
        <w:jc w:val="both"/>
        <w:textAlignment w:val="baseline"/>
        <w:rPr>
          <w:rFonts w:ascii="Arial" w:eastAsia="Times New Roman" w:hAnsi="Arial" w:cs="Arial"/>
          <w:color w:val="000000"/>
          <w:sz w:val="20"/>
          <w:szCs w:val="20"/>
          <w:lang w:eastAsia="en-GB"/>
        </w:rPr>
      </w:pPr>
      <w:r w:rsidRPr="3D12004F">
        <w:rPr>
          <w:rFonts w:ascii="Arial" w:eastAsia="Times New Roman" w:hAnsi="Arial" w:cs="Arial"/>
          <w:color w:val="000000" w:themeColor="text1"/>
          <w:sz w:val="20"/>
          <w:szCs w:val="20"/>
          <w:lang w:eastAsia="en-GB"/>
        </w:rPr>
        <w:t>For evaluation purposes only – 1x Survey price from Annex D2 for each year</w:t>
      </w:r>
      <w:r w:rsidR="5629E016" w:rsidRPr="3D12004F">
        <w:rPr>
          <w:rFonts w:ascii="Arial" w:eastAsia="Times New Roman" w:hAnsi="Arial" w:cs="Arial"/>
          <w:color w:val="000000" w:themeColor="text1"/>
          <w:sz w:val="20"/>
          <w:szCs w:val="20"/>
          <w:lang w:eastAsia="en-GB"/>
        </w:rPr>
        <w:t xml:space="preserve"> including the option year</w:t>
      </w:r>
      <w:r w:rsidRPr="3D12004F">
        <w:rPr>
          <w:rFonts w:ascii="Arial" w:eastAsia="Times New Roman" w:hAnsi="Arial" w:cs="Arial"/>
          <w:color w:val="000000" w:themeColor="text1"/>
          <w:sz w:val="20"/>
          <w:szCs w:val="20"/>
          <w:lang w:eastAsia="en-GB"/>
        </w:rPr>
        <w:t xml:space="preserve">.  </w:t>
      </w:r>
    </w:p>
    <w:p w14:paraId="767F761E" w14:textId="3CDAF9A3" w:rsidR="00496D52" w:rsidRPr="008E0191" w:rsidRDefault="008E0191" w:rsidP="008E0191">
      <w:pPr>
        <w:pStyle w:val="ListParagraph"/>
        <w:numPr>
          <w:ilvl w:val="0"/>
          <w:numId w:val="49"/>
        </w:numPr>
        <w:spacing w:after="0" w:line="240" w:lineRule="auto"/>
        <w:jc w:val="both"/>
        <w:textAlignment w:val="baseline"/>
        <w:rPr>
          <w:rFonts w:ascii="Arial" w:eastAsia="Times New Roman" w:hAnsi="Arial" w:cs="Arial"/>
          <w:color w:val="000000"/>
          <w:sz w:val="20"/>
          <w:szCs w:val="20"/>
          <w:lang w:eastAsia="en-GB"/>
        </w:rPr>
      </w:pPr>
      <w:r w:rsidRPr="008E0191">
        <w:rPr>
          <w:rFonts w:ascii="Arial" w:eastAsia="Times New Roman" w:hAnsi="Arial" w:cs="Arial"/>
          <w:color w:val="000000"/>
          <w:sz w:val="20"/>
          <w:szCs w:val="20"/>
          <w:lang w:eastAsia="en-GB"/>
        </w:rPr>
        <w:t xml:space="preserve">All the above shall </w:t>
      </w:r>
      <w:r>
        <w:rPr>
          <w:rFonts w:ascii="Arial" w:eastAsia="Times New Roman" w:hAnsi="Arial" w:cs="Arial"/>
          <w:color w:val="000000"/>
          <w:sz w:val="20"/>
          <w:szCs w:val="20"/>
          <w:lang w:eastAsia="en-GB"/>
        </w:rPr>
        <w:t>reflect</w:t>
      </w:r>
      <w:r w:rsidRPr="008E0191">
        <w:rPr>
          <w:rFonts w:ascii="Arial" w:eastAsia="Times New Roman" w:hAnsi="Arial" w:cs="Arial"/>
          <w:color w:val="000000"/>
          <w:sz w:val="20"/>
          <w:szCs w:val="20"/>
          <w:lang w:eastAsia="en-GB"/>
        </w:rPr>
        <w:t xml:space="preserve"> the Final Contract Price for Evaluation Purposes, as this includes the core, options, spares</w:t>
      </w:r>
      <w:r w:rsidR="00CB1680">
        <w:rPr>
          <w:rFonts w:ascii="Arial" w:eastAsia="Times New Roman" w:hAnsi="Arial" w:cs="Arial"/>
          <w:color w:val="000000"/>
          <w:sz w:val="20"/>
          <w:szCs w:val="20"/>
          <w:lang w:eastAsia="en-GB"/>
        </w:rPr>
        <w:t>, survey</w:t>
      </w:r>
      <w:r w:rsidRPr="008E0191">
        <w:rPr>
          <w:rFonts w:ascii="Arial" w:eastAsia="Times New Roman" w:hAnsi="Arial" w:cs="Arial"/>
          <w:color w:val="000000"/>
          <w:sz w:val="20"/>
          <w:szCs w:val="20"/>
          <w:lang w:eastAsia="en-GB"/>
        </w:rPr>
        <w:t xml:space="preserve"> costs and Man Day rates.</w:t>
      </w:r>
      <w:r w:rsidR="00496D52" w:rsidRPr="008E0191">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All Prices shall be Ex Vat.</w:t>
      </w:r>
    </w:p>
    <w:p w14:paraId="6C0E1A83" w14:textId="77777777" w:rsidR="00496D52" w:rsidRDefault="00496D52" w:rsidP="00077D53">
      <w:pPr>
        <w:spacing w:after="0" w:line="240" w:lineRule="auto"/>
        <w:jc w:val="both"/>
        <w:textAlignment w:val="baseline"/>
        <w:rPr>
          <w:rFonts w:ascii="Arial" w:eastAsia="Times New Roman" w:hAnsi="Arial" w:cs="Arial"/>
          <w:color w:val="000000"/>
          <w:sz w:val="20"/>
          <w:szCs w:val="20"/>
          <w:lang w:eastAsia="en-GB"/>
        </w:rPr>
      </w:pPr>
    </w:p>
    <w:p w14:paraId="43CADEAD" w14:textId="2494DD7E" w:rsidR="00077D53" w:rsidRPr="00077D53" w:rsidRDefault="00077D53" w:rsidP="00077D53">
      <w:pPr>
        <w:spacing w:after="0" w:line="240" w:lineRule="auto"/>
        <w:jc w:val="both"/>
        <w:textAlignment w:val="baseline"/>
        <w:rPr>
          <w:rFonts w:ascii="Segoe UI" w:eastAsia="Times New Roman" w:hAnsi="Segoe UI" w:cs="Segoe UI"/>
          <w:sz w:val="18"/>
          <w:szCs w:val="18"/>
          <w:lang w:eastAsia="en-GB"/>
        </w:rPr>
      </w:pPr>
      <w:r w:rsidRPr="00077D53">
        <w:rPr>
          <w:rFonts w:ascii="Arial" w:eastAsia="Times New Roman" w:hAnsi="Arial" w:cs="Arial"/>
          <w:color w:val="000000"/>
          <w:sz w:val="20"/>
          <w:szCs w:val="20"/>
          <w:lang w:eastAsia="en-GB"/>
        </w:rPr>
        <w:lastRenderedPageBreak/>
        <w:t xml:space="preserve"> </w:t>
      </w:r>
      <w:r w:rsidR="008E0191">
        <w:rPr>
          <w:rFonts w:ascii="Arial" w:eastAsia="Times New Roman" w:hAnsi="Arial" w:cs="Arial"/>
          <w:color w:val="000000"/>
          <w:sz w:val="20"/>
          <w:szCs w:val="20"/>
          <w:lang w:eastAsia="en-GB"/>
        </w:rPr>
        <w:t>1</w:t>
      </w:r>
      <w:r w:rsidR="00F63EC2">
        <w:rPr>
          <w:rFonts w:ascii="Arial" w:eastAsia="Times New Roman" w:hAnsi="Arial" w:cs="Arial"/>
          <w:color w:val="000000"/>
          <w:sz w:val="20"/>
          <w:szCs w:val="20"/>
          <w:lang w:eastAsia="en-GB"/>
        </w:rPr>
        <w:t>8</w:t>
      </w:r>
      <w:r w:rsidR="008E0191">
        <w:rPr>
          <w:rFonts w:ascii="Arial" w:eastAsia="Times New Roman" w:hAnsi="Arial" w:cs="Arial"/>
          <w:color w:val="000000"/>
          <w:sz w:val="20"/>
          <w:szCs w:val="20"/>
          <w:lang w:eastAsia="en-GB"/>
        </w:rPr>
        <w:t>. The</w:t>
      </w:r>
      <w:r w:rsidRPr="00077D53">
        <w:rPr>
          <w:rFonts w:ascii="Arial" w:eastAsia="Times New Roman" w:hAnsi="Arial" w:cs="Arial"/>
          <w:color w:val="000000"/>
          <w:sz w:val="20"/>
          <w:szCs w:val="20"/>
          <w:lang w:eastAsia="en-GB"/>
        </w:rPr>
        <w:t xml:space="preserve"> DEFFORM 47 Annex A (Offer) </w:t>
      </w:r>
      <w:r w:rsidR="008E0191">
        <w:rPr>
          <w:rFonts w:ascii="Arial" w:eastAsia="Times New Roman" w:hAnsi="Arial" w:cs="Arial"/>
          <w:color w:val="000000"/>
          <w:sz w:val="20"/>
          <w:szCs w:val="20"/>
          <w:lang w:eastAsia="en-GB"/>
        </w:rPr>
        <w:t>shall reflect the actual contract price, which is the Core costs only for Item 1 and Item 5 (Option Year). Limits of Liability for Spares, Repairs, PDS shall be added by the Authority at Contract award.</w:t>
      </w:r>
    </w:p>
    <w:p w14:paraId="58CD7527" w14:textId="77777777" w:rsidR="00077D53" w:rsidRPr="00077D53" w:rsidRDefault="00077D53" w:rsidP="00077D53">
      <w:pPr>
        <w:spacing w:after="0" w:line="240" w:lineRule="auto"/>
        <w:ind w:left="720"/>
        <w:textAlignment w:val="baseline"/>
        <w:rPr>
          <w:rFonts w:ascii="Segoe UI" w:eastAsia="Times New Roman" w:hAnsi="Segoe UI" w:cs="Segoe UI"/>
          <w:sz w:val="18"/>
          <w:szCs w:val="18"/>
          <w:lang w:eastAsia="en-GB"/>
        </w:rPr>
      </w:pPr>
      <w:r w:rsidRPr="00077D53">
        <w:rPr>
          <w:rFonts w:ascii="Arial" w:eastAsia="Times New Roman" w:hAnsi="Arial" w:cs="Arial"/>
          <w:color w:val="000000"/>
          <w:sz w:val="20"/>
          <w:szCs w:val="20"/>
          <w:lang w:eastAsia="en-GB"/>
        </w:rPr>
        <w:t> </w:t>
      </w:r>
    </w:p>
    <w:p w14:paraId="5D143EFE" w14:textId="11506408" w:rsidR="00077D53" w:rsidRDefault="00077D53" w:rsidP="3D12004F">
      <w:pPr>
        <w:spacing w:after="0" w:line="240" w:lineRule="auto"/>
        <w:textAlignment w:val="baseline"/>
        <w:rPr>
          <w:rFonts w:ascii="Arial" w:eastAsia="Times New Roman" w:hAnsi="Arial" w:cs="Arial"/>
          <w:color w:val="000000"/>
          <w:sz w:val="24"/>
          <w:szCs w:val="24"/>
          <w:lang w:eastAsia="en-GB"/>
        </w:rPr>
      </w:pPr>
      <w:r w:rsidRPr="3D12004F">
        <w:rPr>
          <w:rFonts w:ascii="Arial" w:eastAsia="Times New Roman" w:hAnsi="Arial" w:cs="Arial"/>
          <w:b/>
          <w:bCs/>
          <w:color w:val="000000" w:themeColor="text1"/>
          <w:sz w:val="24"/>
          <w:szCs w:val="24"/>
          <w:u w:val="single"/>
          <w:lang w:eastAsia="en-GB"/>
        </w:rPr>
        <w:t xml:space="preserve"> COMBINED EVALUATION</w:t>
      </w:r>
      <w:r w:rsidRPr="3D12004F">
        <w:rPr>
          <w:rFonts w:ascii="Arial" w:eastAsia="Times New Roman" w:hAnsi="Arial" w:cs="Arial"/>
          <w:color w:val="000000" w:themeColor="text1"/>
          <w:sz w:val="24"/>
          <w:szCs w:val="24"/>
          <w:lang w:eastAsia="en-GB"/>
        </w:rPr>
        <w:t> </w:t>
      </w:r>
    </w:p>
    <w:p w14:paraId="17A3DB7B" w14:textId="77777777" w:rsidR="008E0191" w:rsidRPr="00077D53" w:rsidRDefault="008E0191" w:rsidP="00077D53">
      <w:pPr>
        <w:spacing w:after="0" w:line="240" w:lineRule="auto"/>
        <w:ind w:left="720"/>
        <w:textAlignment w:val="baseline"/>
        <w:rPr>
          <w:rFonts w:ascii="Segoe UI" w:eastAsia="Times New Roman" w:hAnsi="Segoe UI" w:cs="Segoe UI"/>
          <w:sz w:val="18"/>
          <w:szCs w:val="18"/>
          <w:lang w:eastAsia="en-GB"/>
        </w:rPr>
      </w:pPr>
    </w:p>
    <w:p w14:paraId="6CC190B4" w14:textId="28A3EFD4" w:rsidR="00077D53" w:rsidRDefault="008E0191" w:rsidP="00077D53">
      <w:pPr>
        <w:spacing w:after="0" w:line="240" w:lineRule="auto"/>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r w:rsidR="00F63EC2">
        <w:rPr>
          <w:rFonts w:ascii="Arial" w:eastAsia="Times New Roman" w:hAnsi="Arial" w:cs="Arial"/>
          <w:color w:val="000000"/>
          <w:sz w:val="20"/>
          <w:szCs w:val="20"/>
          <w:lang w:eastAsia="en-GB"/>
        </w:rPr>
        <w:t>9</w:t>
      </w:r>
      <w:r>
        <w:rPr>
          <w:rFonts w:ascii="Arial" w:eastAsia="Times New Roman" w:hAnsi="Arial" w:cs="Arial"/>
          <w:color w:val="000000"/>
          <w:sz w:val="20"/>
          <w:szCs w:val="20"/>
          <w:lang w:eastAsia="en-GB"/>
        </w:rPr>
        <w:t>.</w:t>
      </w:r>
      <w:r w:rsidR="00077D53" w:rsidRPr="00077D53">
        <w:rPr>
          <w:rFonts w:ascii="Calibri" w:eastAsia="Times New Roman" w:hAnsi="Calibri" w:cs="Calibri"/>
          <w:color w:val="000000"/>
          <w:sz w:val="20"/>
          <w:szCs w:val="20"/>
          <w:lang w:eastAsia="en-GB"/>
        </w:rPr>
        <w:t xml:space="preserve"> </w:t>
      </w:r>
      <w:r>
        <w:rPr>
          <w:rFonts w:ascii="Arial" w:eastAsia="Times New Roman" w:hAnsi="Arial" w:cs="Arial"/>
          <w:color w:val="000000"/>
          <w:sz w:val="20"/>
          <w:szCs w:val="20"/>
          <w:lang w:eastAsia="en-GB"/>
        </w:rPr>
        <w:t>T</w:t>
      </w:r>
      <w:r w:rsidR="00077D53" w:rsidRPr="00077D53">
        <w:rPr>
          <w:rFonts w:ascii="Arial" w:eastAsia="Times New Roman" w:hAnsi="Arial" w:cs="Arial"/>
          <w:color w:val="000000"/>
          <w:sz w:val="20"/>
          <w:szCs w:val="20"/>
          <w:lang w:eastAsia="en-GB"/>
        </w:rPr>
        <w:t>his Tender will be evaluated using the Value for Money Index (</w:t>
      </w:r>
      <w:proofErr w:type="spellStart"/>
      <w:r w:rsidR="00077D53" w:rsidRPr="00077D53">
        <w:rPr>
          <w:rFonts w:ascii="Arial" w:eastAsia="Times New Roman" w:hAnsi="Arial" w:cs="Arial"/>
          <w:color w:val="000000"/>
          <w:sz w:val="20"/>
          <w:szCs w:val="20"/>
          <w:lang w:eastAsia="en-GB"/>
        </w:rPr>
        <w:t>VfM</w:t>
      </w:r>
      <w:proofErr w:type="spellEnd"/>
      <w:r w:rsidR="00077D53" w:rsidRPr="00077D53">
        <w:rPr>
          <w:rFonts w:ascii="Arial" w:eastAsia="Times New Roman" w:hAnsi="Arial" w:cs="Arial"/>
          <w:color w:val="000000"/>
          <w:sz w:val="20"/>
          <w:szCs w:val="20"/>
          <w:lang w:eastAsia="en-GB"/>
        </w:rPr>
        <w:t>).  The </w:t>
      </w:r>
      <w:proofErr w:type="spellStart"/>
      <w:r w:rsidR="00077D53" w:rsidRPr="00077D53">
        <w:rPr>
          <w:rFonts w:ascii="Arial" w:eastAsia="Times New Roman" w:hAnsi="Arial" w:cs="Arial"/>
          <w:color w:val="000000"/>
          <w:sz w:val="20"/>
          <w:szCs w:val="20"/>
          <w:lang w:eastAsia="en-GB"/>
        </w:rPr>
        <w:t>VfM</w:t>
      </w:r>
      <w:proofErr w:type="spellEnd"/>
      <w:r w:rsidR="00077D53" w:rsidRPr="00077D53">
        <w:rPr>
          <w:rFonts w:ascii="Arial" w:eastAsia="Times New Roman" w:hAnsi="Arial" w:cs="Arial"/>
          <w:color w:val="000000"/>
          <w:sz w:val="20"/>
          <w:szCs w:val="20"/>
          <w:lang w:eastAsia="en-GB"/>
        </w:rPr>
        <w:t xml:space="preserve"> Index divides the total score of the non-cost (quality) criteria by the tender cost (for the purposes of this requirement this shall be the Evaluation Price). It ranks </w:t>
      </w:r>
      <w:r>
        <w:rPr>
          <w:rFonts w:ascii="Arial" w:eastAsia="Times New Roman" w:hAnsi="Arial" w:cs="Arial"/>
          <w:color w:val="000000"/>
          <w:sz w:val="20"/>
          <w:szCs w:val="20"/>
          <w:lang w:eastAsia="en-GB"/>
        </w:rPr>
        <w:t>T</w:t>
      </w:r>
      <w:r w:rsidR="00077D53" w:rsidRPr="00077D53">
        <w:rPr>
          <w:rFonts w:ascii="Arial" w:eastAsia="Times New Roman" w:hAnsi="Arial" w:cs="Arial"/>
          <w:color w:val="000000"/>
          <w:sz w:val="20"/>
          <w:szCs w:val="20"/>
          <w:lang w:eastAsia="en-GB"/>
        </w:rPr>
        <w:t>enders on the quality (represented by the non-cost score) for each £ (or £k or £m) of cost. Please note, for presentation purposes the final </w:t>
      </w:r>
      <w:proofErr w:type="spellStart"/>
      <w:r w:rsidR="00077D53" w:rsidRPr="00077D53">
        <w:rPr>
          <w:rFonts w:ascii="Arial" w:eastAsia="Times New Roman" w:hAnsi="Arial" w:cs="Arial"/>
          <w:color w:val="000000"/>
          <w:sz w:val="20"/>
          <w:szCs w:val="20"/>
          <w:lang w:eastAsia="en-GB"/>
        </w:rPr>
        <w:t>VfM</w:t>
      </w:r>
      <w:proofErr w:type="spellEnd"/>
      <w:r w:rsidR="00077D53" w:rsidRPr="00077D53">
        <w:rPr>
          <w:rFonts w:ascii="Arial" w:eastAsia="Times New Roman" w:hAnsi="Arial" w:cs="Arial"/>
          <w:color w:val="000000"/>
          <w:sz w:val="20"/>
          <w:szCs w:val="20"/>
          <w:lang w:eastAsia="en-GB"/>
        </w:rPr>
        <w:t> Index will be multiplied by 100 to make the score more relevant for debriefing purposes. </w:t>
      </w:r>
    </w:p>
    <w:p w14:paraId="13DB219D" w14:textId="77777777" w:rsidR="008E0191" w:rsidRPr="00077D53" w:rsidRDefault="008E0191" w:rsidP="00077D53">
      <w:pPr>
        <w:spacing w:after="0" w:line="240" w:lineRule="auto"/>
        <w:textAlignment w:val="baseline"/>
        <w:rPr>
          <w:rFonts w:ascii="Segoe UI" w:eastAsia="Times New Roman" w:hAnsi="Segoe UI" w:cs="Segoe UI"/>
          <w:sz w:val="18"/>
          <w:szCs w:val="18"/>
          <w:lang w:eastAsia="en-GB"/>
        </w:rPr>
      </w:pPr>
    </w:p>
    <w:p w14:paraId="58D941F3" w14:textId="3C4E321D" w:rsidR="00077D53" w:rsidRDefault="00F63EC2" w:rsidP="00077D53">
      <w:pPr>
        <w:spacing w:after="0" w:line="240" w:lineRule="auto"/>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w:t>
      </w:r>
      <w:r w:rsidR="00077D53" w:rsidRPr="00077D53">
        <w:rPr>
          <w:rFonts w:ascii="Arial" w:eastAsia="Times New Roman" w:hAnsi="Arial" w:cs="Arial"/>
          <w:color w:val="000000"/>
          <w:sz w:val="20"/>
          <w:szCs w:val="20"/>
          <w:lang w:eastAsia="en-GB"/>
        </w:rPr>
        <w:t>.</w:t>
      </w:r>
      <w:r w:rsidR="00077D53" w:rsidRPr="00077D53">
        <w:rPr>
          <w:rFonts w:ascii="Calibri" w:eastAsia="Times New Roman" w:hAnsi="Calibri" w:cs="Calibri"/>
          <w:color w:val="000000"/>
          <w:sz w:val="20"/>
          <w:szCs w:val="20"/>
          <w:lang w:eastAsia="en-GB"/>
        </w:rPr>
        <w:t xml:space="preserve"> </w:t>
      </w:r>
      <w:r w:rsidR="00077D53" w:rsidRPr="00077D53">
        <w:rPr>
          <w:rFonts w:ascii="Arial" w:eastAsia="Times New Roman" w:hAnsi="Arial" w:cs="Arial"/>
          <w:color w:val="000000"/>
          <w:sz w:val="20"/>
          <w:szCs w:val="20"/>
          <w:lang w:eastAsia="en-GB"/>
        </w:rPr>
        <w:t>The Authority reserves the right to award the contract </w:t>
      </w:r>
      <w:proofErr w:type="gramStart"/>
      <w:r w:rsidR="00077D53" w:rsidRPr="00077D53">
        <w:rPr>
          <w:rFonts w:ascii="Arial" w:eastAsia="Times New Roman" w:hAnsi="Arial" w:cs="Arial"/>
          <w:color w:val="000000"/>
          <w:sz w:val="20"/>
          <w:szCs w:val="20"/>
          <w:lang w:eastAsia="en-GB"/>
        </w:rPr>
        <w:t>on the basis of</w:t>
      </w:r>
      <w:proofErr w:type="gramEnd"/>
      <w:r w:rsidR="00077D53" w:rsidRPr="00077D53">
        <w:rPr>
          <w:rFonts w:ascii="Arial" w:eastAsia="Times New Roman" w:hAnsi="Arial" w:cs="Arial"/>
          <w:color w:val="000000"/>
          <w:sz w:val="20"/>
          <w:szCs w:val="20"/>
          <w:lang w:eastAsia="en-GB"/>
        </w:rPr>
        <w:t> initial Tenders without negotiation to the Tenderer who submits the best compliant Tender (the Tenderer with the highest </w:t>
      </w:r>
      <w:proofErr w:type="spellStart"/>
      <w:r w:rsidR="00077D53" w:rsidRPr="00077D53">
        <w:rPr>
          <w:rFonts w:ascii="Arial" w:eastAsia="Times New Roman" w:hAnsi="Arial" w:cs="Arial"/>
          <w:color w:val="000000"/>
          <w:sz w:val="20"/>
          <w:szCs w:val="20"/>
          <w:lang w:eastAsia="en-GB"/>
        </w:rPr>
        <w:t>VfM</w:t>
      </w:r>
      <w:proofErr w:type="spellEnd"/>
      <w:r w:rsidR="00077D53" w:rsidRPr="00077D53">
        <w:rPr>
          <w:rFonts w:ascii="Arial" w:eastAsia="Times New Roman" w:hAnsi="Arial" w:cs="Arial"/>
          <w:color w:val="000000"/>
          <w:sz w:val="20"/>
          <w:szCs w:val="20"/>
          <w:lang w:eastAsia="en-GB"/>
        </w:rPr>
        <w:t> Index ratio) in accordance with the published award criteria. </w:t>
      </w:r>
    </w:p>
    <w:p w14:paraId="5AA99B8B" w14:textId="77777777" w:rsidR="008E0191" w:rsidRPr="00077D53" w:rsidRDefault="008E0191" w:rsidP="00077D53">
      <w:pPr>
        <w:spacing w:after="0" w:line="240" w:lineRule="auto"/>
        <w:textAlignment w:val="baseline"/>
        <w:rPr>
          <w:rFonts w:ascii="Segoe UI" w:eastAsia="Times New Roman" w:hAnsi="Segoe UI" w:cs="Segoe UI"/>
          <w:sz w:val="18"/>
          <w:szCs w:val="18"/>
          <w:lang w:eastAsia="en-GB"/>
        </w:rPr>
      </w:pPr>
    </w:p>
    <w:p w14:paraId="21C3EB29" w14:textId="5EA5B119" w:rsidR="00077D53" w:rsidRPr="00077D53" w:rsidRDefault="008E0191" w:rsidP="00077D53">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sz w:val="20"/>
          <w:szCs w:val="20"/>
          <w:lang w:eastAsia="en-GB"/>
        </w:rPr>
        <w:t>2</w:t>
      </w:r>
      <w:r w:rsidR="00F63EC2">
        <w:rPr>
          <w:rFonts w:ascii="Arial" w:eastAsia="Times New Roman" w:hAnsi="Arial" w:cs="Arial"/>
          <w:color w:val="000000"/>
          <w:sz w:val="20"/>
          <w:szCs w:val="20"/>
          <w:lang w:eastAsia="en-GB"/>
        </w:rPr>
        <w:t>1</w:t>
      </w:r>
      <w:r w:rsidR="00077D53" w:rsidRPr="00077D53">
        <w:rPr>
          <w:rFonts w:ascii="Arial" w:eastAsia="Times New Roman" w:hAnsi="Arial" w:cs="Arial"/>
          <w:color w:val="000000"/>
          <w:sz w:val="20"/>
          <w:szCs w:val="20"/>
          <w:lang w:eastAsia="en-GB"/>
        </w:rPr>
        <w:t>.</w:t>
      </w:r>
      <w:r w:rsidR="00077D53" w:rsidRPr="00077D53">
        <w:rPr>
          <w:rFonts w:ascii="Calibri" w:eastAsia="Times New Roman" w:hAnsi="Calibri" w:cs="Calibri"/>
          <w:color w:val="000000"/>
          <w:sz w:val="20"/>
          <w:szCs w:val="20"/>
          <w:lang w:eastAsia="en-GB"/>
        </w:rPr>
        <w:t xml:space="preserve"> </w:t>
      </w:r>
      <w:r w:rsidR="00077D53" w:rsidRPr="00077D53">
        <w:rPr>
          <w:rFonts w:ascii="Arial" w:eastAsia="Times New Roman" w:hAnsi="Arial" w:cs="Arial"/>
          <w:color w:val="000000"/>
          <w:sz w:val="20"/>
          <w:szCs w:val="20"/>
          <w:lang w:eastAsia="en-GB"/>
        </w:rPr>
        <w:t>In the event the same </w:t>
      </w:r>
      <w:proofErr w:type="spellStart"/>
      <w:r w:rsidR="00077D53" w:rsidRPr="00077D53">
        <w:rPr>
          <w:rFonts w:ascii="Arial" w:eastAsia="Times New Roman" w:hAnsi="Arial" w:cs="Arial"/>
          <w:color w:val="000000"/>
          <w:sz w:val="20"/>
          <w:szCs w:val="20"/>
          <w:lang w:eastAsia="en-GB"/>
        </w:rPr>
        <w:t>VfM</w:t>
      </w:r>
      <w:proofErr w:type="spellEnd"/>
      <w:r w:rsidR="00077D53" w:rsidRPr="00077D53">
        <w:rPr>
          <w:rFonts w:ascii="Arial" w:eastAsia="Times New Roman" w:hAnsi="Arial" w:cs="Arial"/>
          <w:color w:val="000000"/>
          <w:sz w:val="20"/>
          <w:szCs w:val="20"/>
          <w:lang w:eastAsia="en-GB"/>
        </w:rPr>
        <w:t> index is allocated to more than one Tenderer, the Tenderer with the lowest priced bid will be taken forward.  </w:t>
      </w:r>
    </w:p>
    <w:p w14:paraId="250C435E" w14:textId="4B427C80" w:rsidR="00077D53" w:rsidRDefault="00077D53" w:rsidP="00E42B54"/>
    <w:p w14:paraId="52416121" w14:textId="094DD7BB" w:rsidR="00077D53" w:rsidRDefault="00077D53" w:rsidP="3D12004F">
      <w:pPr>
        <w:spacing w:after="0" w:line="240" w:lineRule="auto"/>
        <w:textAlignment w:val="baseline"/>
        <w:rPr>
          <w:rFonts w:ascii="Arial" w:eastAsia="Times New Roman" w:hAnsi="Arial" w:cs="Arial"/>
          <w:color w:val="000000"/>
          <w:sz w:val="24"/>
          <w:szCs w:val="24"/>
          <w:lang w:eastAsia="en-GB"/>
        </w:rPr>
      </w:pPr>
      <w:r w:rsidRPr="3D12004F">
        <w:rPr>
          <w:rFonts w:ascii="Arial" w:eastAsia="Times New Roman" w:hAnsi="Arial" w:cs="Arial"/>
          <w:b/>
          <w:bCs/>
          <w:color w:val="000000" w:themeColor="text1"/>
          <w:sz w:val="24"/>
          <w:szCs w:val="24"/>
          <w:u w:val="single"/>
          <w:lang w:eastAsia="en-GB"/>
        </w:rPr>
        <w:t>POST TENDER NEGOTIATIONS</w:t>
      </w:r>
      <w:r w:rsidRPr="3D12004F">
        <w:rPr>
          <w:rFonts w:ascii="Arial" w:eastAsia="Times New Roman" w:hAnsi="Arial" w:cs="Arial"/>
          <w:color w:val="000000" w:themeColor="text1"/>
          <w:sz w:val="24"/>
          <w:szCs w:val="24"/>
          <w:lang w:eastAsia="en-GB"/>
        </w:rPr>
        <w:t> </w:t>
      </w:r>
    </w:p>
    <w:p w14:paraId="7B601A96" w14:textId="77777777" w:rsidR="00C47DDB" w:rsidRPr="00077D53" w:rsidRDefault="00C47DDB" w:rsidP="00077D53">
      <w:pPr>
        <w:spacing w:after="0" w:line="240" w:lineRule="auto"/>
        <w:ind w:left="720"/>
        <w:textAlignment w:val="baseline"/>
        <w:rPr>
          <w:rFonts w:ascii="Segoe UI" w:eastAsia="Times New Roman" w:hAnsi="Segoe UI" w:cs="Segoe UI"/>
          <w:sz w:val="18"/>
          <w:szCs w:val="18"/>
          <w:lang w:eastAsia="en-GB"/>
        </w:rPr>
      </w:pPr>
    </w:p>
    <w:p w14:paraId="081EA226" w14:textId="1AC9744F" w:rsidR="00077D53" w:rsidRDefault="00C47DDB" w:rsidP="3D12004F">
      <w:pPr>
        <w:spacing w:after="0" w:line="240" w:lineRule="auto"/>
        <w:textAlignment w:val="baseline"/>
        <w:rPr>
          <w:rFonts w:ascii="Arial" w:eastAsia="Times New Roman" w:hAnsi="Arial" w:cs="Arial"/>
          <w:color w:val="000000" w:themeColor="text1"/>
          <w:sz w:val="20"/>
          <w:szCs w:val="20"/>
          <w:lang w:eastAsia="en-GB"/>
        </w:rPr>
      </w:pPr>
      <w:r w:rsidRPr="3D12004F">
        <w:rPr>
          <w:rFonts w:ascii="Arial" w:eastAsia="Times New Roman" w:hAnsi="Arial" w:cs="Arial"/>
          <w:color w:val="000000" w:themeColor="text1"/>
          <w:sz w:val="20"/>
          <w:szCs w:val="20"/>
          <w:lang w:eastAsia="en-GB"/>
        </w:rPr>
        <w:t>2</w:t>
      </w:r>
      <w:r w:rsidR="00F63EC2" w:rsidRPr="3D12004F">
        <w:rPr>
          <w:rFonts w:ascii="Arial" w:eastAsia="Times New Roman" w:hAnsi="Arial" w:cs="Arial"/>
          <w:color w:val="000000" w:themeColor="text1"/>
          <w:sz w:val="20"/>
          <w:szCs w:val="20"/>
          <w:lang w:eastAsia="en-GB"/>
        </w:rPr>
        <w:t>2</w:t>
      </w:r>
      <w:r w:rsidR="00077D53" w:rsidRPr="3D12004F">
        <w:rPr>
          <w:rFonts w:ascii="Arial" w:eastAsia="Times New Roman" w:hAnsi="Arial" w:cs="Arial"/>
          <w:color w:val="000000" w:themeColor="text1"/>
          <w:sz w:val="20"/>
          <w:szCs w:val="20"/>
          <w:lang w:eastAsia="en-GB"/>
        </w:rPr>
        <w:t>.</w:t>
      </w:r>
      <w:r w:rsidR="00077D53" w:rsidRPr="3D12004F">
        <w:rPr>
          <w:rFonts w:ascii="Calibri" w:eastAsia="Times New Roman" w:hAnsi="Calibri" w:cs="Calibri"/>
          <w:color w:val="000000" w:themeColor="text1"/>
          <w:sz w:val="20"/>
          <w:szCs w:val="20"/>
          <w:lang w:eastAsia="en-GB"/>
        </w:rPr>
        <w:t xml:space="preserve"> </w:t>
      </w:r>
      <w:r w:rsidR="00077D53" w:rsidRPr="3D12004F">
        <w:rPr>
          <w:rFonts w:ascii="Arial" w:eastAsia="Times New Roman" w:hAnsi="Arial" w:cs="Arial"/>
          <w:color w:val="000000" w:themeColor="text1"/>
          <w:sz w:val="20"/>
          <w:szCs w:val="20"/>
          <w:lang w:eastAsia="en-GB"/>
        </w:rPr>
        <w:t>The Authority reserves the right to </w:t>
      </w:r>
      <w:proofErr w:type="gramStart"/>
      <w:r w:rsidR="00077D53" w:rsidRPr="3D12004F">
        <w:rPr>
          <w:rFonts w:ascii="Arial" w:eastAsia="Times New Roman" w:hAnsi="Arial" w:cs="Arial"/>
          <w:color w:val="000000" w:themeColor="text1"/>
          <w:sz w:val="20"/>
          <w:szCs w:val="20"/>
          <w:lang w:eastAsia="en-GB"/>
        </w:rPr>
        <w:t>enter into</w:t>
      </w:r>
      <w:proofErr w:type="gramEnd"/>
      <w:r w:rsidR="00077D53" w:rsidRPr="3D12004F">
        <w:rPr>
          <w:rFonts w:ascii="Arial" w:eastAsia="Times New Roman" w:hAnsi="Arial" w:cs="Arial"/>
          <w:color w:val="000000" w:themeColor="text1"/>
          <w:sz w:val="20"/>
          <w:szCs w:val="20"/>
          <w:lang w:eastAsia="en-GB"/>
        </w:rPr>
        <w:t> post tender negotiations with all Tenderers</w:t>
      </w:r>
      <w:r w:rsidR="10E214FA" w:rsidRPr="3D12004F">
        <w:rPr>
          <w:rFonts w:ascii="Arial" w:eastAsia="Times New Roman" w:hAnsi="Arial" w:cs="Arial"/>
          <w:color w:val="000000" w:themeColor="text1"/>
          <w:sz w:val="20"/>
          <w:szCs w:val="20"/>
          <w:lang w:eastAsia="en-GB"/>
        </w:rPr>
        <w:t xml:space="preserve"> (if required)</w:t>
      </w:r>
      <w:r w:rsidR="00077D53" w:rsidRPr="3D12004F">
        <w:rPr>
          <w:rFonts w:ascii="Arial" w:eastAsia="Times New Roman" w:hAnsi="Arial" w:cs="Arial"/>
          <w:color w:val="000000" w:themeColor="text1"/>
          <w:sz w:val="20"/>
          <w:szCs w:val="20"/>
          <w:lang w:eastAsia="en-GB"/>
        </w:rPr>
        <w:t xml:space="preserve"> noting there will be no re-admission following any previous disqualification.</w:t>
      </w:r>
    </w:p>
    <w:p w14:paraId="6CFBEB9D" w14:textId="64BDC03E" w:rsidR="00077D53" w:rsidRDefault="00077D53" w:rsidP="3D12004F">
      <w:pPr>
        <w:spacing w:after="0" w:line="240" w:lineRule="auto"/>
        <w:textAlignment w:val="baseline"/>
        <w:rPr>
          <w:rFonts w:ascii="Arial" w:eastAsia="Times New Roman" w:hAnsi="Arial" w:cs="Arial"/>
          <w:color w:val="000000" w:themeColor="text1"/>
          <w:sz w:val="20"/>
          <w:szCs w:val="20"/>
          <w:lang w:eastAsia="en-GB"/>
        </w:rPr>
      </w:pPr>
    </w:p>
    <w:p w14:paraId="3138206E" w14:textId="2446E6B9" w:rsidR="00077D53" w:rsidRDefault="45FB6580" w:rsidP="00077D53">
      <w:pPr>
        <w:spacing w:after="0" w:line="240" w:lineRule="auto"/>
        <w:textAlignment w:val="baseline"/>
        <w:rPr>
          <w:rFonts w:ascii="Arial" w:eastAsia="Times New Roman" w:hAnsi="Arial" w:cs="Arial"/>
          <w:color w:val="000000"/>
          <w:sz w:val="20"/>
          <w:szCs w:val="20"/>
          <w:lang w:eastAsia="en-GB"/>
        </w:rPr>
      </w:pPr>
      <w:r w:rsidRPr="3D12004F">
        <w:rPr>
          <w:rFonts w:ascii="Arial" w:eastAsia="Times New Roman" w:hAnsi="Arial" w:cs="Arial"/>
          <w:color w:val="000000" w:themeColor="text1"/>
          <w:sz w:val="20"/>
          <w:szCs w:val="20"/>
          <w:lang w:eastAsia="en-GB"/>
        </w:rPr>
        <w:t>23. All tender negotiations will be clearly documented for audit purposes.</w:t>
      </w:r>
      <w:r w:rsidR="00077D53" w:rsidRPr="3D12004F">
        <w:rPr>
          <w:rFonts w:ascii="Arial" w:eastAsia="Times New Roman" w:hAnsi="Arial" w:cs="Arial"/>
          <w:color w:val="000000" w:themeColor="text1"/>
          <w:sz w:val="20"/>
          <w:szCs w:val="20"/>
          <w:lang w:eastAsia="en-GB"/>
        </w:rPr>
        <w:t> </w:t>
      </w:r>
    </w:p>
    <w:p w14:paraId="5140F5F3" w14:textId="736912F6" w:rsidR="00077D53" w:rsidRDefault="00077D53" w:rsidP="3D12004F">
      <w:pPr>
        <w:spacing w:after="0" w:line="240" w:lineRule="auto"/>
        <w:textAlignment w:val="baseline"/>
        <w:rPr>
          <w:rFonts w:ascii="Arial" w:eastAsia="Times New Roman" w:hAnsi="Arial" w:cs="Arial"/>
          <w:color w:val="000000"/>
          <w:sz w:val="20"/>
          <w:szCs w:val="20"/>
          <w:lang w:eastAsia="en-GB"/>
        </w:rPr>
      </w:pPr>
      <w:r w:rsidRPr="3D12004F">
        <w:rPr>
          <w:rFonts w:ascii="Arial" w:eastAsia="Times New Roman" w:hAnsi="Arial" w:cs="Arial"/>
          <w:color w:val="000000" w:themeColor="text1"/>
          <w:sz w:val="20"/>
          <w:szCs w:val="20"/>
          <w:lang w:eastAsia="en-GB"/>
        </w:rPr>
        <w:t> </w:t>
      </w:r>
    </w:p>
    <w:p w14:paraId="7A95C79A" w14:textId="77777777" w:rsidR="00C47DDB" w:rsidRPr="00077D53" w:rsidRDefault="00C47DDB" w:rsidP="00077D53">
      <w:pPr>
        <w:spacing w:after="0" w:line="240" w:lineRule="auto"/>
        <w:textAlignment w:val="baseline"/>
        <w:rPr>
          <w:rFonts w:ascii="Segoe UI" w:eastAsia="Times New Roman" w:hAnsi="Segoe UI" w:cs="Segoe UI"/>
          <w:sz w:val="18"/>
          <w:szCs w:val="18"/>
          <w:lang w:eastAsia="en-GB"/>
        </w:rPr>
      </w:pPr>
    </w:p>
    <w:p w14:paraId="44284AE3" w14:textId="0A69D65C" w:rsidR="00077D53" w:rsidRDefault="00077D53" w:rsidP="3D12004F">
      <w:pPr>
        <w:spacing w:after="0" w:line="240" w:lineRule="auto"/>
        <w:textAlignment w:val="baseline"/>
        <w:rPr>
          <w:rFonts w:ascii="Arial" w:eastAsia="Times New Roman" w:hAnsi="Arial" w:cs="Arial"/>
          <w:color w:val="000000"/>
          <w:sz w:val="24"/>
          <w:szCs w:val="24"/>
          <w:lang w:eastAsia="en-GB"/>
        </w:rPr>
      </w:pPr>
      <w:r w:rsidRPr="3D12004F">
        <w:rPr>
          <w:rFonts w:ascii="Arial" w:eastAsia="Times New Roman" w:hAnsi="Arial" w:cs="Arial"/>
          <w:b/>
          <w:bCs/>
          <w:color w:val="000000" w:themeColor="text1"/>
          <w:sz w:val="24"/>
          <w:szCs w:val="24"/>
          <w:u w:val="single"/>
          <w:lang w:eastAsia="en-GB"/>
        </w:rPr>
        <w:t>FINAL EVALUATION</w:t>
      </w:r>
      <w:r w:rsidRPr="3D12004F">
        <w:rPr>
          <w:rFonts w:ascii="Arial" w:eastAsia="Times New Roman" w:hAnsi="Arial" w:cs="Arial"/>
          <w:color w:val="000000" w:themeColor="text1"/>
          <w:sz w:val="24"/>
          <w:szCs w:val="24"/>
          <w:lang w:eastAsia="en-GB"/>
        </w:rPr>
        <w:t> </w:t>
      </w:r>
    </w:p>
    <w:p w14:paraId="1E6229DD" w14:textId="77777777" w:rsidR="00C47DDB" w:rsidRPr="00077D53" w:rsidRDefault="00C47DDB" w:rsidP="00077D53">
      <w:pPr>
        <w:spacing w:after="0" w:line="240" w:lineRule="auto"/>
        <w:ind w:left="720"/>
        <w:textAlignment w:val="baseline"/>
        <w:rPr>
          <w:rFonts w:ascii="Segoe UI" w:eastAsia="Times New Roman" w:hAnsi="Segoe UI" w:cs="Segoe UI"/>
          <w:sz w:val="18"/>
          <w:szCs w:val="18"/>
          <w:lang w:eastAsia="en-GB"/>
        </w:rPr>
      </w:pPr>
    </w:p>
    <w:p w14:paraId="57489439" w14:textId="41E927F5" w:rsidR="00C47DDB" w:rsidRDefault="00C47DDB" w:rsidP="00077D53">
      <w:pPr>
        <w:spacing w:after="0" w:line="240" w:lineRule="auto"/>
        <w:textAlignment w:val="baseline"/>
        <w:rPr>
          <w:rFonts w:ascii="Arial" w:eastAsia="Times New Roman" w:hAnsi="Arial" w:cs="Arial"/>
          <w:color w:val="000000"/>
          <w:sz w:val="20"/>
          <w:szCs w:val="20"/>
          <w:lang w:eastAsia="en-GB"/>
        </w:rPr>
      </w:pPr>
      <w:r w:rsidRPr="3D12004F">
        <w:rPr>
          <w:rFonts w:ascii="Arial" w:eastAsia="Times New Roman" w:hAnsi="Arial" w:cs="Arial"/>
          <w:color w:val="000000" w:themeColor="text1"/>
          <w:sz w:val="20"/>
          <w:szCs w:val="20"/>
          <w:lang w:eastAsia="en-GB"/>
        </w:rPr>
        <w:t>2</w:t>
      </w:r>
      <w:r w:rsidR="00F63EC2" w:rsidRPr="3D12004F">
        <w:rPr>
          <w:rFonts w:ascii="Arial" w:eastAsia="Times New Roman" w:hAnsi="Arial" w:cs="Arial"/>
          <w:color w:val="000000" w:themeColor="text1"/>
          <w:sz w:val="20"/>
          <w:szCs w:val="20"/>
          <w:lang w:eastAsia="en-GB"/>
        </w:rPr>
        <w:t>4</w:t>
      </w:r>
      <w:r w:rsidR="00077D53" w:rsidRPr="3D12004F">
        <w:rPr>
          <w:rFonts w:ascii="Arial" w:eastAsia="Times New Roman" w:hAnsi="Arial" w:cs="Arial"/>
          <w:color w:val="000000" w:themeColor="text1"/>
          <w:sz w:val="20"/>
          <w:szCs w:val="20"/>
          <w:lang w:eastAsia="en-GB"/>
        </w:rPr>
        <w:t>.</w:t>
      </w:r>
      <w:r w:rsidR="00077D53" w:rsidRPr="3D12004F">
        <w:rPr>
          <w:rFonts w:ascii="Calibri" w:eastAsia="Times New Roman" w:hAnsi="Calibri" w:cs="Calibri"/>
          <w:color w:val="000000" w:themeColor="text1"/>
          <w:sz w:val="20"/>
          <w:szCs w:val="20"/>
          <w:lang w:eastAsia="en-GB"/>
        </w:rPr>
        <w:t xml:space="preserve"> </w:t>
      </w:r>
      <w:r w:rsidR="00077D53" w:rsidRPr="3D12004F">
        <w:rPr>
          <w:rFonts w:ascii="Arial" w:eastAsia="Times New Roman" w:hAnsi="Arial" w:cs="Arial"/>
          <w:color w:val="000000" w:themeColor="text1"/>
          <w:sz w:val="20"/>
          <w:szCs w:val="20"/>
          <w:lang w:eastAsia="en-GB"/>
        </w:rPr>
        <w:t>Having concluded </w:t>
      </w:r>
      <w:r w:rsidR="52C89248" w:rsidRPr="3D12004F">
        <w:rPr>
          <w:rFonts w:ascii="Arial" w:eastAsia="Times New Roman" w:hAnsi="Arial" w:cs="Arial"/>
          <w:color w:val="000000" w:themeColor="text1"/>
          <w:sz w:val="20"/>
          <w:szCs w:val="20"/>
          <w:lang w:eastAsia="en-GB"/>
        </w:rPr>
        <w:t>all elements of the Tender Evaluation process</w:t>
      </w:r>
      <w:r w:rsidR="00077D53" w:rsidRPr="3D12004F">
        <w:rPr>
          <w:rFonts w:ascii="Arial" w:eastAsia="Times New Roman" w:hAnsi="Arial" w:cs="Arial"/>
          <w:color w:val="000000" w:themeColor="text1"/>
          <w:sz w:val="20"/>
          <w:szCs w:val="20"/>
          <w:lang w:eastAsia="en-GB"/>
        </w:rPr>
        <w:t xml:space="preserve"> and, if applicable, any post tender negotiations, all Tenderer’s will be ranked according to their </w:t>
      </w:r>
      <w:proofErr w:type="spellStart"/>
      <w:r w:rsidR="00077D53" w:rsidRPr="3D12004F">
        <w:rPr>
          <w:rFonts w:ascii="Arial" w:eastAsia="Times New Roman" w:hAnsi="Arial" w:cs="Arial"/>
          <w:color w:val="000000" w:themeColor="text1"/>
          <w:sz w:val="20"/>
          <w:szCs w:val="20"/>
          <w:lang w:eastAsia="en-GB"/>
        </w:rPr>
        <w:t>VfM</w:t>
      </w:r>
      <w:proofErr w:type="spellEnd"/>
      <w:r w:rsidR="00077D53" w:rsidRPr="3D12004F">
        <w:rPr>
          <w:rFonts w:ascii="Arial" w:eastAsia="Times New Roman" w:hAnsi="Arial" w:cs="Arial"/>
          <w:color w:val="000000" w:themeColor="text1"/>
          <w:sz w:val="20"/>
          <w:szCs w:val="20"/>
          <w:lang w:eastAsia="en-GB"/>
        </w:rPr>
        <w:t> Index.  </w:t>
      </w:r>
    </w:p>
    <w:p w14:paraId="58CDB79C" w14:textId="27D952C2" w:rsidR="00077D53" w:rsidRPr="00077D53" w:rsidRDefault="00077D53" w:rsidP="00077D53">
      <w:pPr>
        <w:spacing w:after="0" w:line="240" w:lineRule="auto"/>
        <w:textAlignment w:val="baseline"/>
        <w:rPr>
          <w:rFonts w:ascii="Segoe UI" w:eastAsia="Times New Roman" w:hAnsi="Segoe UI" w:cs="Segoe UI"/>
          <w:sz w:val="18"/>
          <w:szCs w:val="18"/>
          <w:lang w:eastAsia="en-GB"/>
        </w:rPr>
      </w:pPr>
      <w:r w:rsidRPr="00077D53">
        <w:rPr>
          <w:rFonts w:ascii="Arial" w:eastAsia="Times New Roman" w:hAnsi="Arial" w:cs="Arial"/>
          <w:color w:val="000000"/>
          <w:sz w:val="20"/>
          <w:szCs w:val="20"/>
          <w:lang w:eastAsia="en-GB"/>
        </w:rPr>
        <w:t> </w:t>
      </w:r>
    </w:p>
    <w:p w14:paraId="6709D102" w14:textId="1EDDA8A6" w:rsidR="00077D53" w:rsidRPr="00077D53" w:rsidRDefault="00C47DDB" w:rsidP="00077D53">
      <w:pPr>
        <w:spacing w:after="0" w:line="240" w:lineRule="auto"/>
        <w:jc w:val="both"/>
        <w:textAlignment w:val="baseline"/>
        <w:rPr>
          <w:rFonts w:ascii="Segoe UI" w:eastAsia="Times New Roman" w:hAnsi="Segoe UI" w:cs="Segoe UI"/>
          <w:sz w:val="18"/>
          <w:szCs w:val="18"/>
          <w:lang w:eastAsia="en-GB"/>
        </w:rPr>
      </w:pPr>
      <w:r>
        <w:rPr>
          <w:rFonts w:ascii="Arial" w:eastAsia="Times New Roman" w:hAnsi="Arial" w:cs="Arial"/>
          <w:color w:val="000000"/>
          <w:sz w:val="20"/>
          <w:szCs w:val="20"/>
          <w:lang w:eastAsia="en-GB"/>
        </w:rPr>
        <w:t>2</w:t>
      </w:r>
      <w:r w:rsidR="00F63EC2">
        <w:rPr>
          <w:rFonts w:ascii="Arial" w:eastAsia="Times New Roman" w:hAnsi="Arial" w:cs="Arial"/>
          <w:color w:val="000000"/>
          <w:sz w:val="20"/>
          <w:szCs w:val="20"/>
          <w:lang w:eastAsia="en-GB"/>
        </w:rPr>
        <w:t>5</w:t>
      </w:r>
      <w:r w:rsidR="00077D53" w:rsidRPr="00077D53">
        <w:rPr>
          <w:rFonts w:ascii="Arial" w:eastAsia="Times New Roman" w:hAnsi="Arial" w:cs="Arial"/>
          <w:color w:val="000000"/>
          <w:sz w:val="20"/>
          <w:szCs w:val="20"/>
          <w:lang w:eastAsia="en-GB"/>
        </w:rPr>
        <w:t>.</w:t>
      </w:r>
      <w:r w:rsidR="00077D53" w:rsidRPr="00077D53">
        <w:rPr>
          <w:rFonts w:ascii="Calibri" w:eastAsia="Times New Roman" w:hAnsi="Calibri" w:cs="Calibri"/>
          <w:color w:val="000000"/>
          <w:sz w:val="20"/>
          <w:szCs w:val="20"/>
          <w:lang w:eastAsia="en-GB"/>
        </w:rPr>
        <w:t xml:space="preserve"> </w:t>
      </w:r>
      <w:r w:rsidR="00077D53" w:rsidRPr="00077D53">
        <w:rPr>
          <w:rFonts w:ascii="Arial" w:eastAsia="Times New Roman" w:hAnsi="Arial" w:cs="Arial"/>
          <w:color w:val="000000"/>
          <w:sz w:val="20"/>
          <w:szCs w:val="20"/>
          <w:lang w:eastAsia="en-GB"/>
        </w:rPr>
        <w:t>If the Authority’s conclusion is that there are serious and significant doubts on the ability of the Preferred Tenderer to deliver the proposal and/ or for it to meet the Authority’s requirement and/or the Preferred Tenderer has provided statements or evidence in its submission which are untrue, then the Tender shall be declared Non-Compliant and removed from further consideration.  In this instance the Authority will engage with the Tenderer with the next highest </w:t>
      </w:r>
      <w:proofErr w:type="spellStart"/>
      <w:r w:rsidR="00077D53" w:rsidRPr="00077D53">
        <w:rPr>
          <w:rFonts w:ascii="Arial" w:eastAsia="Times New Roman" w:hAnsi="Arial" w:cs="Arial"/>
          <w:color w:val="000000"/>
          <w:sz w:val="20"/>
          <w:szCs w:val="20"/>
          <w:lang w:eastAsia="en-GB"/>
        </w:rPr>
        <w:t>VfM</w:t>
      </w:r>
      <w:proofErr w:type="spellEnd"/>
      <w:r w:rsidR="00077D53" w:rsidRPr="00077D53">
        <w:rPr>
          <w:rFonts w:ascii="Arial" w:eastAsia="Times New Roman" w:hAnsi="Arial" w:cs="Arial"/>
          <w:color w:val="000000"/>
          <w:sz w:val="20"/>
          <w:szCs w:val="20"/>
          <w:lang w:eastAsia="en-GB"/>
        </w:rPr>
        <w:t> Index</w:t>
      </w:r>
      <w:r w:rsidR="00F63EC2">
        <w:rPr>
          <w:rFonts w:ascii="Arial" w:eastAsia="Times New Roman" w:hAnsi="Arial" w:cs="Arial"/>
          <w:color w:val="000000"/>
          <w:sz w:val="20"/>
          <w:szCs w:val="20"/>
          <w:lang w:eastAsia="en-GB"/>
        </w:rPr>
        <w:t xml:space="preserve">. If </w:t>
      </w:r>
      <w:r w:rsidR="00077D53" w:rsidRPr="00077D53">
        <w:rPr>
          <w:rFonts w:ascii="Arial" w:eastAsia="Times New Roman" w:hAnsi="Arial" w:cs="Arial"/>
          <w:color w:val="000000"/>
          <w:sz w:val="20"/>
          <w:szCs w:val="20"/>
          <w:lang w:eastAsia="en-GB"/>
        </w:rPr>
        <w:t>all Tenderers are ruled Non-Compliant, a new tender process may be initiated by the Authority. </w:t>
      </w:r>
    </w:p>
    <w:p w14:paraId="50AF0594" w14:textId="77777777" w:rsidR="00077D53" w:rsidRDefault="00077D53" w:rsidP="00E42B54"/>
    <w:sectPr w:rsidR="00077D53" w:rsidSect="005F70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C2D70" w14:textId="77777777" w:rsidR="00354E1E" w:rsidRDefault="00354E1E">
      <w:pPr>
        <w:spacing w:after="0" w:line="240" w:lineRule="auto"/>
      </w:pPr>
      <w:r>
        <w:separator/>
      </w:r>
    </w:p>
  </w:endnote>
  <w:endnote w:type="continuationSeparator" w:id="0">
    <w:p w14:paraId="4E0F1850" w14:textId="77777777" w:rsidR="00354E1E" w:rsidRDefault="0035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DE582" w14:textId="77777777" w:rsidR="008823F2" w:rsidRDefault="00882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59D91" w14:textId="4A429094" w:rsidR="00C63074" w:rsidRDefault="00C63074" w:rsidP="00E928AE">
    <w:pPr>
      <w:pStyle w:val="Footer"/>
      <w:ind w:left="0"/>
      <w:rPr>
        <w:b/>
        <w:sz w:val="24"/>
        <w:szCs w:val="24"/>
      </w:rPr>
    </w:pPr>
    <w:r>
      <w:rPr>
        <w:b/>
        <w:sz w:val="24"/>
        <w:szCs w:val="24"/>
      </w:rPr>
      <w:t xml:space="preserve">                                                                        </w:t>
    </w:r>
  </w:p>
  <w:p w14:paraId="1BFAA383" w14:textId="77777777" w:rsidR="00C63074" w:rsidRDefault="00C63074" w:rsidP="00BE7E44">
    <w:pPr>
      <w:pStyle w:val="Footer"/>
      <w:rPr>
        <w:b/>
      </w:rPr>
    </w:pPr>
  </w:p>
  <w:p w14:paraId="795F9847" w14:textId="77777777" w:rsidR="00C63074" w:rsidRDefault="00C63074" w:rsidP="00BE7E44">
    <w:pPr>
      <w:pStyle w:val="Footer"/>
      <w:rPr>
        <w:b/>
      </w:rPr>
    </w:pPr>
  </w:p>
  <w:p w14:paraId="6361C4C4" w14:textId="77777777" w:rsidR="00C63074" w:rsidRDefault="00C63074" w:rsidP="00BE7E44">
    <w:pPr>
      <w:pStyle w:val="Foo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38C67F7A" w14:textId="77777777" w:rsidR="00C63074" w:rsidRDefault="00C63074" w:rsidP="00BE7E44">
    <w:pPr>
      <w:pStyle w:val="Footer"/>
      <w:rPr>
        <w:b/>
      </w:rPr>
    </w:pPr>
  </w:p>
  <w:p w14:paraId="321530DB" w14:textId="77777777" w:rsidR="00C63074" w:rsidRDefault="00C63074" w:rsidP="00BE7E44">
    <w:pPr>
      <w:pStyle w:val="Footer"/>
      <w:rPr>
        <w:b/>
      </w:rPr>
    </w:pPr>
  </w:p>
  <w:p w14:paraId="72000A9C" w14:textId="77777777" w:rsidR="00C63074" w:rsidRPr="003D33DE" w:rsidRDefault="00C63074" w:rsidP="00BE7E44">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59DD2" w14:textId="77777777" w:rsidR="008823F2" w:rsidRDefault="00882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47B28" w14:textId="77777777" w:rsidR="00354E1E" w:rsidRDefault="00354E1E">
      <w:pPr>
        <w:spacing w:after="0" w:line="240" w:lineRule="auto"/>
      </w:pPr>
      <w:r>
        <w:separator/>
      </w:r>
    </w:p>
  </w:footnote>
  <w:footnote w:type="continuationSeparator" w:id="0">
    <w:p w14:paraId="5B5F8908" w14:textId="77777777" w:rsidR="00354E1E" w:rsidRDefault="00354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9DF75" w14:textId="77777777" w:rsidR="008823F2" w:rsidRDefault="00882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8FBCF" w14:textId="77777777" w:rsidR="00C63074" w:rsidRPr="00F20371" w:rsidRDefault="00C63074" w:rsidP="00BE7E44">
    <w:pPr>
      <w:pStyle w:val="Footer"/>
      <w:jc w:val="center"/>
      <w:rPr>
        <w:b/>
        <w:sz w:val="24"/>
        <w:szCs w:val="24"/>
      </w:rPr>
    </w:pPr>
    <w:r w:rsidRPr="00EB0C32">
      <w:rPr>
        <w:b/>
        <w:sz w:val="24"/>
        <w:szCs w:val="24"/>
      </w:rPr>
      <w:t>OFFICIAL SENSITIVE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34D15" w14:textId="77777777" w:rsidR="008823F2" w:rsidRDefault="00882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82197"/>
    <w:multiLevelType w:val="multilevel"/>
    <w:tmpl w:val="BE9A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E1690"/>
    <w:multiLevelType w:val="multilevel"/>
    <w:tmpl w:val="71FAFE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2B0217"/>
    <w:multiLevelType w:val="hybridMultilevel"/>
    <w:tmpl w:val="ABE6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459FF"/>
    <w:multiLevelType w:val="hybridMultilevel"/>
    <w:tmpl w:val="A306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B2169"/>
    <w:multiLevelType w:val="multilevel"/>
    <w:tmpl w:val="F948C40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8C6165"/>
    <w:multiLevelType w:val="multilevel"/>
    <w:tmpl w:val="4A3A29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542547"/>
    <w:multiLevelType w:val="multilevel"/>
    <w:tmpl w:val="BA0E57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62082A"/>
    <w:multiLevelType w:val="multilevel"/>
    <w:tmpl w:val="BAB08E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59B19F3"/>
    <w:multiLevelType w:val="multilevel"/>
    <w:tmpl w:val="713C93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64F025A"/>
    <w:multiLevelType w:val="multilevel"/>
    <w:tmpl w:val="D44C16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AE200AE"/>
    <w:multiLevelType w:val="multilevel"/>
    <w:tmpl w:val="23C478C4"/>
    <w:lvl w:ilvl="0">
      <w:start w:val="7"/>
      <w:numFmt w:val="lowerLetter"/>
      <w:lvlText w:val="%1."/>
      <w:lvlJc w:val="left"/>
      <w:pPr>
        <w:tabs>
          <w:tab w:val="num" w:pos="720"/>
        </w:tabs>
        <w:ind w:left="720" w:hanging="360"/>
      </w:pPr>
    </w:lvl>
    <w:lvl w:ilvl="1">
      <w:start w:val="6"/>
      <w:numFmt w:val="decimal"/>
      <w:lvlText w:val="%2."/>
      <w:lvlJc w:val="left"/>
      <w:pPr>
        <w:ind w:left="1440" w:hanging="360"/>
      </w:pPr>
      <w:rPr>
        <w:rFonts w:hint="default"/>
      </w:rPr>
    </w:lvl>
    <w:lvl w:ilvl="2">
      <w:start w:val="1"/>
      <w:numFmt w:val="lowerRoman"/>
      <w:lvlText w:val="%3)"/>
      <w:lvlJc w:val="left"/>
      <w:pPr>
        <w:ind w:left="2520" w:hanging="720"/>
      </w:pPr>
      <w:rPr>
        <w:rFonts w:hint="default"/>
        <w:b/>
        <w:bCs/>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3721215"/>
    <w:multiLevelType w:val="multilevel"/>
    <w:tmpl w:val="D456971A"/>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9BB18FA"/>
    <w:multiLevelType w:val="multilevel"/>
    <w:tmpl w:val="DB24879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FA2970"/>
    <w:multiLevelType w:val="hybridMultilevel"/>
    <w:tmpl w:val="E096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3271E"/>
    <w:multiLevelType w:val="multilevel"/>
    <w:tmpl w:val="E03E489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BD54303"/>
    <w:multiLevelType w:val="multilevel"/>
    <w:tmpl w:val="F5FA1A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FC600FC"/>
    <w:multiLevelType w:val="hybridMultilevel"/>
    <w:tmpl w:val="0212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95946"/>
    <w:multiLevelType w:val="multilevel"/>
    <w:tmpl w:val="5B764A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5722029"/>
    <w:multiLevelType w:val="multilevel"/>
    <w:tmpl w:val="F1BC7150"/>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5FF2855"/>
    <w:multiLevelType w:val="hybridMultilevel"/>
    <w:tmpl w:val="90382A5E"/>
    <w:lvl w:ilvl="0" w:tplc="12EA101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8B35AA"/>
    <w:multiLevelType w:val="multilevel"/>
    <w:tmpl w:val="0994B48A"/>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92A426D"/>
    <w:multiLevelType w:val="multilevel"/>
    <w:tmpl w:val="11BE03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9BD4F93"/>
    <w:multiLevelType w:val="multilevel"/>
    <w:tmpl w:val="1928890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496675B"/>
    <w:multiLevelType w:val="multilevel"/>
    <w:tmpl w:val="BCDA9A1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548138B"/>
    <w:multiLevelType w:val="multilevel"/>
    <w:tmpl w:val="F030EE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64A4E42"/>
    <w:multiLevelType w:val="multilevel"/>
    <w:tmpl w:val="F216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9610D1"/>
    <w:multiLevelType w:val="multilevel"/>
    <w:tmpl w:val="B8E0D902"/>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0FF1C3C"/>
    <w:multiLevelType w:val="multilevel"/>
    <w:tmpl w:val="E40645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7622501"/>
    <w:multiLevelType w:val="hybridMultilevel"/>
    <w:tmpl w:val="A2EC9F9E"/>
    <w:lvl w:ilvl="0" w:tplc="F5AEA3A4">
      <w:start w:val="1"/>
      <w:numFmt w:val="decimal"/>
      <w:lvlText w:val="%1."/>
      <w:lvlJc w:val="left"/>
      <w:pPr>
        <w:ind w:left="720" w:hanging="360"/>
      </w:pPr>
    </w:lvl>
    <w:lvl w:ilvl="1" w:tplc="5832E4F8">
      <w:start w:val="1"/>
      <w:numFmt w:val="lowerLetter"/>
      <w:lvlText w:val="%1."/>
      <w:lvlJc w:val="left"/>
      <w:pPr>
        <w:ind w:left="1440" w:hanging="360"/>
      </w:pPr>
    </w:lvl>
    <w:lvl w:ilvl="2" w:tplc="B980E3A2">
      <w:start w:val="1"/>
      <w:numFmt w:val="lowerRoman"/>
      <w:lvlText w:val="%3."/>
      <w:lvlJc w:val="right"/>
      <w:pPr>
        <w:ind w:left="2160" w:hanging="180"/>
      </w:pPr>
    </w:lvl>
    <w:lvl w:ilvl="3" w:tplc="43B6FC68">
      <w:start w:val="1"/>
      <w:numFmt w:val="decimal"/>
      <w:lvlText w:val="%4."/>
      <w:lvlJc w:val="left"/>
      <w:pPr>
        <w:ind w:left="2880" w:hanging="360"/>
      </w:pPr>
    </w:lvl>
    <w:lvl w:ilvl="4" w:tplc="E7BA47FE">
      <w:start w:val="1"/>
      <w:numFmt w:val="lowerLetter"/>
      <w:lvlText w:val="%5."/>
      <w:lvlJc w:val="left"/>
      <w:pPr>
        <w:ind w:left="3600" w:hanging="360"/>
      </w:pPr>
    </w:lvl>
    <w:lvl w:ilvl="5" w:tplc="400A186C">
      <w:start w:val="1"/>
      <w:numFmt w:val="lowerRoman"/>
      <w:lvlText w:val="%6."/>
      <w:lvlJc w:val="right"/>
      <w:pPr>
        <w:ind w:left="4320" w:hanging="180"/>
      </w:pPr>
    </w:lvl>
    <w:lvl w:ilvl="6" w:tplc="40D0EFF2">
      <w:start w:val="1"/>
      <w:numFmt w:val="decimal"/>
      <w:lvlText w:val="%7."/>
      <w:lvlJc w:val="left"/>
      <w:pPr>
        <w:ind w:left="5040" w:hanging="360"/>
      </w:pPr>
    </w:lvl>
    <w:lvl w:ilvl="7" w:tplc="DB7A71EA">
      <w:start w:val="1"/>
      <w:numFmt w:val="lowerLetter"/>
      <w:lvlText w:val="%8."/>
      <w:lvlJc w:val="left"/>
      <w:pPr>
        <w:ind w:left="5760" w:hanging="360"/>
      </w:pPr>
    </w:lvl>
    <w:lvl w:ilvl="8" w:tplc="B9FA22A8">
      <w:start w:val="1"/>
      <w:numFmt w:val="lowerRoman"/>
      <w:lvlText w:val="%9."/>
      <w:lvlJc w:val="right"/>
      <w:pPr>
        <w:ind w:left="6480" w:hanging="180"/>
      </w:pPr>
    </w:lvl>
  </w:abstractNum>
  <w:abstractNum w:abstractNumId="29" w15:restartNumberingAfterBreak="0">
    <w:nsid w:val="5B9477FC"/>
    <w:multiLevelType w:val="hybridMultilevel"/>
    <w:tmpl w:val="97ECD216"/>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091B79"/>
    <w:multiLevelType w:val="multilevel"/>
    <w:tmpl w:val="6B46B8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D344C53"/>
    <w:multiLevelType w:val="multilevel"/>
    <w:tmpl w:val="A5F41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F300AB"/>
    <w:multiLevelType w:val="multilevel"/>
    <w:tmpl w:val="AC12E1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DF96EFA"/>
    <w:multiLevelType w:val="multilevel"/>
    <w:tmpl w:val="61DA703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14B3962"/>
    <w:multiLevelType w:val="multilevel"/>
    <w:tmpl w:val="6898EBA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72D787C"/>
    <w:multiLevelType w:val="multilevel"/>
    <w:tmpl w:val="D9C4E9B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7C65433"/>
    <w:multiLevelType w:val="multilevel"/>
    <w:tmpl w:val="BB428A7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8F0D78"/>
    <w:multiLevelType w:val="hybridMultilevel"/>
    <w:tmpl w:val="3410AF32"/>
    <w:lvl w:ilvl="0" w:tplc="FF982C62">
      <w:start w:val="2"/>
      <w:numFmt w:val="decimal"/>
      <w:pStyle w:val="ParagraphText"/>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860BE"/>
    <w:multiLevelType w:val="multilevel"/>
    <w:tmpl w:val="46F0EB2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E964570"/>
    <w:multiLevelType w:val="hybridMultilevel"/>
    <w:tmpl w:val="514A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9443A9"/>
    <w:multiLevelType w:val="multilevel"/>
    <w:tmpl w:val="E8D83A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F956DF0"/>
    <w:multiLevelType w:val="multilevel"/>
    <w:tmpl w:val="A5EA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4B5A2E"/>
    <w:multiLevelType w:val="multilevel"/>
    <w:tmpl w:val="BA721A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6CD5F76"/>
    <w:multiLevelType w:val="multilevel"/>
    <w:tmpl w:val="0CB031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956BE8"/>
    <w:multiLevelType w:val="multilevel"/>
    <w:tmpl w:val="DB6E8E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9FE53C1"/>
    <w:multiLevelType w:val="multilevel"/>
    <w:tmpl w:val="D41E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957CA4"/>
    <w:multiLevelType w:val="multilevel"/>
    <w:tmpl w:val="C680C0AC"/>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AC80E2B"/>
    <w:multiLevelType w:val="multilevel"/>
    <w:tmpl w:val="724899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B7E7141"/>
    <w:multiLevelType w:val="hybridMultilevel"/>
    <w:tmpl w:val="4C8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AD12F2"/>
    <w:multiLevelType w:val="hybridMultilevel"/>
    <w:tmpl w:val="FFBA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7"/>
  </w:num>
  <w:num w:numId="3">
    <w:abstractNumId w:val="16"/>
  </w:num>
  <w:num w:numId="4">
    <w:abstractNumId w:val="48"/>
  </w:num>
  <w:num w:numId="5">
    <w:abstractNumId w:val="49"/>
  </w:num>
  <w:num w:numId="6">
    <w:abstractNumId w:val="13"/>
  </w:num>
  <w:num w:numId="7">
    <w:abstractNumId w:val="7"/>
  </w:num>
  <w:num w:numId="8">
    <w:abstractNumId w:val="44"/>
  </w:num>
  <w:num w:numId="9">
    <w:abstractNumId w:val="24"/>
  </w:num>
  <w:num w:numId="10">
    <w:abstractNumId w:val="22"/>
  </w:num>
  <w:num w:numId="11">
    <w:abstractNumId w:val="12"/>
  </w:num>
  <w:num w:numId="12">
    <w:abstractNumId w:val="4"/>
  </w:num>
  <w:num w:numId="13">
    <w:abstractNumId w:val="10"/>
  </w:num>
  <w:num w:numId="14">
    <w:abstractNumId w:val="19"/>
  </w:num>
  <w:num w:numId="15">
    <w:abstractNumId w:val="21"/>
  </w:num>
  <w:num w:numId="16">
    <w:abstractNumId w:val="6"/>
  </w:num>
  <w:num w:numId="17">
    <w:abstractNumId w:val="15"/>
  </w:num>
  <w:num w:numId="18">
    <w:abstractNumId w:val="40"/>
  </w:num>
  <w:num w:numId="19">
    <w:abstractNumId w:val="38"/>
  </w:num>
  <w:num w:numId="20">
    <w:abstractNumId w:val="23"/>
  </w:num>
  <w:num w:numId="21">
    <w:abstractNumId w:val="36"/>
  </w:num>
  <w:num w:numId="22">
    <w:abstractNumId w:val="14"/>
  </w:num>
  <w:num w:numId="23">
    <w:abstractNumId w:val="33"/>
  </w:num>
  <w:num w:numId="24">
    <w:abstractNumId w:val="34"/>
  </w:num>
  <w:num w:numId="25">
    <w:abstractNumId w:val="26"/>
  </w:num>
  <w:num w:numId="26">
    <w:abstractNumId w:val="46"/>
  </w:num>
  <w:num w:numId="27">
    <w:abstractNumId w:val="11"/>
  </w:num>
  <w:num w:numId="28">
    <w:abstractNumId w:val="20"/>
  </w:num>
  <w:num w:numId="29">
    <w:abstractNumId w:val="18"/>
  </w:num>
  <w:num w:numId="30">
    <w:abstractNumId w:val="9"/>
  </w:num>
  <w:num w:numId="31">
    <w:abstractNumId w:val="17"/>
  </w:num>
  <w:num w:numId="32">
    <w:abstractNumId w:val="5"/>
  </w:num>
  <w:num w:numId="33">
    <w:abstractNumId w:val="42"/>
  </w:num>
  <w:num w:numId="34">
    <w:abstractNumId w:val="47"/>
  </w:num>
  <w:num w:numId="35">
    <w:abstractNumId w:val="31"/>
  </w:num>
  <w:num w:numId="36">
    <w:abstractNumId w:val="43"/>
  </w:num>
  <w:num w:numId="37">
    <w:abstractNumId w:val="32"/>
  </w:num>
  <w:num w:numId="38">
    <w:abstractNumId w:val="27"/>
  </w:num>
  <w:num w:numId="39">
    <w:abstractNumId w:val="8"/>
  </w:num>
  <w:num w:numId="40">
    <w:abstractNumId w:val="30"/>
  </w:num>
  <w:num w:numId="41">
    <w:abstractNumId w:val="1"/>
  </w:num>
  <w:num w:numId="42">
    <w:abstractNumId w:val="35"/>
  </w:num>
  <w:num w:numId="43">
    <w:abstractNumId w:val="41"/>
  </w:num>
  <w:num w:numId="44">
    <w:abstractNumId w:val="45"/>
  </w:num>
  <w:num w:numId="45">
    <w:abstractNumId w:val="0"/>
  </w:num>
  <w:num w:numId="46">
    <w:abstractNumId w:val="25"/>
  </w:num>
  <w:num w:numId="47">
    <w:abstractNumId w:val="3"/>
  </w:num>
  <w:num w:numId="48">
    <w:abstractNumId w:val="2"/>
  </w:num>
  <w:num w:numId="49">
    <w:abstractNumId w:val="39"/>
  </w:num>
  <w:num w:numId="50">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77"/>
    <w:rsid w:val="00034593"/>
    <w:rsid w:val="0003519C"/>
    <w:rsid w:val="000568A9"/>
    <w:rsid w:val="00077D53"/>
    <w:rsid w:val="00095646"/>
    <w:rsid w:val="000A4E0D"/>
    <w:rsid w:val="000F0C8D"/>
    <w:rsid w:val="00155159"/>
    <w:rsid w:val="00175B62"/>
    <w:rsid w:val="001859BC"/>
    <w:rsid w:val="001902CF"/>
    <w:rsid w:val="00195A25"/>
    <w:rsid w:val="001A286A"/>
    <w:rsid w:val="001B2F5A"/>
    <w:rsid w:val="002052F9"/>
    <w:rsid w:val="00205765"/>
    <w:rsid w:val="002374F9"/>
    <w:rsid w:val="002554E4"/>
    <w:rsid w:val="00260A6E"/>
    <w:rsid w:val="00285F8D"/>
    <w:rsid w:val="00297575"/>
    <w:rsid w:val="002C1B1F"/>
    <w:rsid w:val="002D3954"/>
    <w:rsid w:val="002F0F0A"/>
    <w:rsid w:val="0032425F"/>
    <w:rsid w:val="00334373"/>
    <w:rsid w:val="00340785"/>
    <w:rsid w:val="00354E1E"/>
    <w:rsid w:val="003A03ED"/>
    <w:rsid w:val="003A591E"/>
    <w:rsid w:val="003E25AD"/>
    <w:rsid w:val="00410ED7"/>
    <w:rsid w:val="00427A23"/>
    <w:rsid w:val="0043117E"/>
    <w:rsid w:val="00455709"/>
    <w:rsid w:val="004647A4"/>
    <w:rsid w:val="004812C0"/>
    <w:rsid w:val="00496D52"/>
    <w:rsid w:val="004D4712"/>
    <w:rsid w:val="004E0FC5"/>
    <w:rsid w:val="0055485D"/>
    <w:rsid w:val="00557B8D"/>
    <w:rsid w:val="00587A2E"/>
    <w:rsid w:val="005A606C"/>
    <w:rsid w:val="005B2EB0"/>
    <w:rsid w:val="005F70CB"/>
    <w:rsid w:val="0060082F"/>
    <w:rsid w:val="00612026"/>
    <w:rsid w:val="00616F0F"/>
    <w:rsid w:val="00625E5F"/>
    <w:rsid w:val="00650159"/>
    <w:rsid w:val="00686759"/>
    <w:rsid w:val="006B360D"/>
    <w:rsid w:val="006B6E75"/>
    <w:rsid w:val="006B7240"/>
    <w:rsid w:val="006C5DA0"/>
    <w:rsid w:val="006D0468"/>
    <w:rsid w:val="006F44BC"/>
    <w:rsid w:val="0070528E"/>
    <w:rsid w:val="0072126F"/>
    <w:rsid w:val="00731553"/>
    <w:rsid w:val="00771213"/>
    <w:rsid w:val="007C520A"/>
    <w:rsid w:val="007C6DE4"/>
    <w:rsid w:val="00840088"/>
    <w:rsid w:val="00846CF7"/>
    <w:rsid w:val="008823F2"/>
    <w:rsid w:val="008A3132"/>
    <w:rsid w:val="008B7686"/>
    <w:rsid w:val="008E0191"/>
    <w:rsid w:val="008F6A5D"/>
    <w:rsid w:val="00914034"/>
    <w:rsid w:val="009F6F9E"/>
    <w:rsid w:val="00A529AE"/>
    <w:rsid w:val="00A600DD"/>
    <w:rsid w:val="00A669D8"/>
    <w:rsid w:val="00AD396C"/>
    <w:rsid w:val="00AF320D"/>
    <w:rsid w:val="00B06DB7"/>
    <w:rsid w:val="00B24826"/>
    <w:rsid w:val="00B5319C"/>
    <w:rsid w:val="00B54566"/>
    <w:rsid w:val="00B56777"/>
    <w:rsid w:val="00B70342"/>
    <w:rsid w:val="00B860A5"/>
    <w:rsid w:val="00BC7D1E"/>
    <w:rsid w:val="00BD413F"/>
    <w:rsid w:val="00BE7E44"/>
    <w:rsid w:val="00C25DDF"/>
    <w:rsid w:val="00C321CB"/>
    <w:rsid w:val="00C444BA"/>
    <w:rsid w:val="00C47DDB"/>
    <w:rsid w:val="00C616B8"/>
    <w:rsid w:val="00C63074"/>
    <w:rsid w:val="00C96EF5"/>
    <w:rsid w:val="00CB1680"/>
    <w:rsid w:val="00CC2DC9"/>
    <w:rsid w:val="00D25C78"/>
    <w:rsid w:val="00D63DEA"/>
    <w:rsid w:val="00D773E1"/>
    <w:rsid w:val="00D87416"/>
    <w:rsid w:val="00D91D85"/>
    <w:rsid w:val="00DB086D"/>
    <w:rsid w:val="00DB224D"/>
    <w:rsid w:val="00DB3D43"/>
    <w:rsid w:val="00DF4B8E"/>
    <w:rsid w:val="00E00233"/>
    <w:rsid w:val="00E42B54"/>
    <w:rsid w:val="00E42D75"/>
    <w:rsid w:val="00E45CB5"/>
    <w:rsid w:val="00E47082"/>
    <w:rsid w:val="00E87FBD"/>
    <w:rsid w:val="00E928AE"/>
    <w:rsid w:val="00EE0B71"/>
    <w:rsid w:val="00F534F9"/>
    <w:rsid w:val="00F63EC2"/>
    <w:rsid w:val="00F7491C"/>
    <w:rsid w:val="00F74D58"/>
    <w:rsid w:val="00F8127D"/>
    <w:rsid w:val="00FB143A"/>
    <w:rsid w:val="00FB5D51"/>
    <w:rsid w:val="00FE6D19"/>
    <w:rsid w:val="00FF0E58"/>
    <w:rsid w:val="00FF55B5"/>
    <w:rsid w:val="03451BC8"/>
    <w:rsid w:val="093C69FB"/>
    <w:rsid w:val="094331A9"/>
    <w:rsid w:val="0986F9A8"/>
    <w:rsid w:val="0ADF020A"/>
    <w:rsid w:val="0B13363A"/>
    <w:rsid w:val="0B6CEAFC"/>
    <w:rsid w:val="0BC9FC2E"/>
    <w:rsid w:val="0D72994B"/>
    <w:rsid w:val="0E520087"/>
    <w:rsid w:val="0F55BA31"/>
    <w:rsid w:val="0F6949F5"/>
    <w:rsid w:val="0FFEA0CA"/>
    <w:rsid w:val="10C07DF8"/>
    <w:rsid w:val="10E214FA"/>
    <w:rsid w:val="164FB329"/>
    <w:rsid w:val="17049C98"/>
    <w:rsid w:val="17E49660"/>
    <w:rsid w:val="181C5F32"/>
    <w:rsid w:val="183252D8"/>
    <w:rsid w:val="183CFFC2"/>
    <w:rsid w:val="1AE1061A"/>
    <w:rsid w:val="1AE4FC45"/>
    <w:rsid w:val="1CB4B8DC"/>
    <w:rsid w:val="1D6B90CB"/>
    <w:rsid w:val="1EC29D0E"/>
    <w:rsid w:val="1F07612C"/>
    <w:rsid w:val="224F5417"/>
    <w:rsid w:val="23BA4CF2"/>
    <w:rsid w:val="249F5977"/>
    <w:rsid w:val="25A91D92"/>
    <w:rsid w:val="25AAD6E0"/>
    <w:rsid w:val="282E9419"/>
    <w:rsid w:val="28FF4433"/>
    <w:rsid w:val="2D6F35F5"/>
    <w:rsid w:val="30A02CFA"/>
    <w:rsid w:val="32498F2E"/>
    <w:rsid w:val="342D17CF"/>
    <w:rsid w:val="349C406C"/>
    <w:rsid w:val="358EE4C4"/>
    <w:rsid w:val="35A50629"/>
    <w:rsid w:val="36BD7471"/>
    <w:rsid w:val="37DB9916"/>
    <w:rsid w:val="37DCEC6A"/>
    <w:rsid w:val="3813839A"/>
    <w:rsid w:val="392A5F48"/>
    <w:rsid w:val="3D12004F"/>
    <w:rsid w:val="3DDAB173"/>
    <w:rsid w:val="3DEAD41E"/>
    <w:rsid w:val="408645D3"/>
    <w:rsid w:val="40BE3E4A"/>
    <w:rsid w:val="41696D34"/>
    <w:rsid w:val="416E1C0F"/>
    <w:rsid w:val="4316D546"/>
    <w:rsid w:val="44348CB3"/>
    <w:rsid w:val="45FB6580"/>
    <w:rsid w:val="46418D32"/>
    <w:rsid w:val="47143A42"/>
    <w:rsid w:val="476A6AD2"/>
    <w:rsid w:val="4A0766E6"/>
    <w:rsid w:val="4A1EDC4C"/>
    <w:rsid w:val="4AB6EAA6"/>
    <w:rsid w:val="4F1E6D37"/>
    <w:rsid w:val="508210D2"/>
    <w:rsid w:val="51C9A797"/>
    <w:rsid w:val="51D87730"/>
    <w:rsid w:val="52C89248"/>
    <w:rsid w:val="54AE046D"/>
    <w:rsid w:val="5629E016"/>
    <w:rsid w:val="568B7131"/>
    <w:rsid w:val="58B1F7D9"/>
    <w:rsid w:val="5924C5ED"/>
    <w:rsid w:val="59642F00"/>
    <w:rsid w:val="599C8DC7"/>
    <w:rsid w:val="5A80B821"/>
    <w:rsid w:val="5B8A1320"/>
    <w:rsid w:val="5D322BE2"/>
    <w:rsid w:val="5EA3E57F"/>
    <w:rsid w:val="60757DB0"/>
    <w:rsid w:val="613D9300"/>
    <w:rsid w:val="6189269B"/>
    <w:rsid w:val="61A18366"/>
    <w:rsid w:val="649F078C"/>
    <w:rsid w:val="65250DC5"/>
    <w:rsid w:val="67C088BA"/>
    <w:rsid w:val="6807AF63"/>
    <w:rsid w:val="682F0815"/>
    <w:rsid w:val="686E99AA"/>
    <w:rsid w:val="68CB1760"/>
    <w:rsid w:val="6B1022E9"/>
    <w:rsid w:val="6BB8CC8E"/>
    <w:rsid w:val="6FA4F842"/>
    <w:rsid w:val="75B305EE"/>
    <w:rsid w:val="76A359A7"/>
    <w:rsid w:val="77110B12"/>
    <w:rsid w:val="77D57D94"/>
    <w:rsid w:val="77F832DC"/>
    <w:rsid w:val="79A7BC01"/>
    <w:rsid w:val="7D11CC97"/>
    <w:rsid w:val="7E199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409C"/>
  <w15:chartTrackingRefBased/>
  <w15:docId w15:val="{D9820200-674D-4551-B411-AA4A174E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777"/>
    <w:pPr>
      <w:ind w:left="720"/>
      <w:contextualSpacing/>
    </w:pPr>
  </w:style>
  <w:style w:type="table" w:styleId="TableGrid">
    <w:name w:val="Table Grid"/>
    <w:basedOn w:val="TableNormal"/>
    <w:uiPriority w:val="59"/>
    <w:rsid w:val="00255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RptBodyText"/>
    <w:basedOn w:val="Normal"/>
    <w:link w:val="BodyTextChar"/>
    <w:qFormat/>
    <w:rsid w:val="00285F8D"/>
    <w:pPr>
      <w:widowControl w:val="0"/>
      <w:tabs>
        <w:tab w:val="left" w:pos="567"/>
      </w:tabs>
      <w:adjustRightInd w:val="0"/>
      <w:spacing w:before="120" w:after="0" w:line="240" w:lineRule="auto"/>
      <w:ind w:left="567"/>
      <w:jc w:val="both"/>
      <w:textAlignment w:val="baseline"/>
    </w:pPr>
    <w:rPr>
      <w:rFonts w:ascii="Arial" w:eastAsia="Times New Roman" w:hAnsi="Arial" w:cs="Times New Roman"/>
      <w:sz w:val="20"/>
      <w:szCs w:val="20"/>
      <w:lang w:eastAsia="en-GB"/>
    </w:rPr>
  </w:style>
  <w:style w:type="character" w:customStyle="1" w:styleId="BodyTextChar">
    <w:name w:val="Body Text Char"/>
    <w:aliases w:val="RptBodyText Char"/>
    <w:basedOn w:val="DefaultParagraphFont"/>
    <w:link w:val="BodyText"/>
    <w:rsid w:val="00285F8D"/>
    <w:rPr>
      <w:rFonts w:ascii="Arial" w:eastAsia="Times New Roman" w:hAnsi="Arial" w:cs="Times New Roman"/>
      <w:sz w:val="20"/>
      <w:szCs w:val="20"/>
      <w:lang w:eastAsia="en-GB"/>
    </w:rPr>
  </w:style>
  <w:style w:type="paragraph" w:customStyle="1" w:styleId="ParagraphText">
    <w:name w:val="Paragraph Text"/>
    <w:basedOn w:val="Normal"/>
    <w:link w:val="ParagraphTextChar"/>
    <w:qFormat/>
    <w:rsid w:val="00285F8D"/>
    <w:pPr>
      <w:widowControl w:val="0"/>
      <w:numPr>
        <w:numId w:val="2"/>
      </w:numPr>
      <w:adjustRightInd w:val="0"/>
      <w:spacing w:after="120" w:line="240" w:lineRule="auto"/>
      <w:textAlignment w:val="baseline"/>
    </w:pPr>
    <w:rPr>
      <w:rFonts w:ascii="Arial" w:eastAsia="Times New Roman" w:hAnsi="Arial" w:cs="Times New Roman"/>
      <w:sz w:val="20"/>
      <w:szCs w:val="20"/>
      <w:lang w:eastAsia="en-GB"/>
    </w:rPr>
  </w:style>
  <w:style w:type="character" w:customStyle="1" w:styleId="ParagraphTextChar">
    <w:name w:val="Paragraph Text Char"/>
    <w:basedOn w:val="DefaultParagraphFont"/>
    <w:link w:val="ParagraphText"/>
    <w:rsid w:val="00285F8D"/>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285F8D"/>
    <w:pPr>
      <w:widowControl w:val="0"/>
      <w:tabs>
        <w:tab w:val="center" w:pos="4513"/>
        <w:tab w:val="right" w:pos="9026"/>
      </w:tabs>
      <w:adjustRightInd w:val="0"/>
      <w:spacing w:after="0" w:line="240" w:lineRule="auto"/>
      <w:ind w:left="567"/>
      <w:jc w:val="both"/>
      <w:textAlignment w:val="baseline"/>
    </w:pPr>
    <w:rPr>
      <w:rFonts w:ascii="Arial" w:eastAsia="Times New Roman" w:hAnsi="Arial" w:cs="Times New Roman"/>
      <w:sz w:val="20"/>
      <w:szCs w:val="20"/>
      <w:lang w:eastAsia="en-GB"/>
    </w:rPr>
  </w:style>
  <w:style w:type="character" w:customStyle="1" w:styleId="FooterChar">
    <w:name w:val="Footer Char"/>
    <w:basedOn w:val="DefaultParagraphFont"/>
    <w:link w:val="Footer"/>
    <w:uiPriority w:val="99"/>
    <w:rsid w:val="00285F8D"/>
    <w:rPr>
      <w:rFonts w:ascii="Arial" w:eastAsia="Times New Roman" w:hAnsi="Arial" w:cs="Times New Roman"/>
      <w:sz w:val="20"/>
      <w:szCs w:val="20"/>
      <w:lang w:eastAsia="en-GB"/>
    </w:rPr>
  </w:style>
  <w:style w:type="paragraph" w:customStyle="1" w:styleId="RptMarkSecurity">
    <w:name w:val="RptMarkSecurity"/>
    <w:rsid w:val="00285F8D"/>
    <w:pPr>
      <w:widowControl w:val="0"/>
      <w:adjustRightInd w:val="0"/>
      <w:spacing w:after="0" w:line="240" w:lineRule="auto"/>
      <w:jc w:val="center"/>
      <w:textAlignment w:val="baseline"/>
    </w:pPr>
    <w:rPr>
      <w:rFonts w:ascii="Arial" w:eastAsia="Times New Roman" w:hAnsi="Arial" w:cs="Times New Roman"/>
      <w:b/>
      <w:sz w:val="24"/>
      <w:szCs w:val="20"/>
      <w:lang w:eastAsia="en-GB"/>
    </w:rPr>
  </w:style>
  <w:style w:type="paragraph" w:customStyle="1" w:styleId="RptMarkProtective">
    <w:name w:val="RptMarkProtective"/>
    <w:rsid w:val="00285F8D"/>
    <w:pPr>
      <w:widowControl w:val="0"/>
      <w:adjustRightInd w:val="0"/>
      <w:spacing w:after="0" w:line="240" w:lineRule="auto"/>
      <w:jc w:val="center"/>
      <w:textAlignment w:val="baseline"/>
    </w:pPr>
    <w:rPr>
      <w:rFonts w:ascii="Arial" w:eastAsia="Times New Roman" w:hAnsi="Arial" w:cs="Times New Roman"/>
      <w:sz w:val="24"/>
      <w:szCs w:val="20"/>
      <w:lang w:eastAsia="en-GB"/>
    </w:rPr>
  </w:style>
  <w:style w:type="table" w:styleId="LightList-Accent5">
    <w:name w:val="Light List Accent 5"/>
    <w:basedOn w:val="TableNormal"/>
    <w:uiPriority w:val="61"/>
    <w:rsid w:val="00285F8D"/>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customStyle="1" w:styleId="paragraph">
    <w:name w:val="paragraph"/>
    <w:basedOn w:val="Normal"/>
    <w:rsid w:val="00285F8D"/>
    <w:pPr>
      <w:spacing w:after="0"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285F8D"/>
  </w:style>
  <w:style w:type="character" w:customStyle="1" w:styleId="normaltextrun1">
    <w:name w:val="normaltextrun1"/>
    <w:basedOn w:val="DefaultParagraphFont"/>
    <w:rsid w:val="00285F8D"/>
  </w:style>
  <w:style w:type="character" w:customStyle="1" w:styleId="eop">
    <w:name w:val="eop"/>
    <w:basedOn w:val="DefaultParagraphFont"/>
    <w:rsid w:val="00285F8D"/>
  </w:style>
  <w:style w:type="paragraph" w:styleId="BalloonText">
    <w:name w:val="Balloon Text"/>
    <w:basedOn w:val="Normal"/>
    <w:link w:val="BalloonTextChar"/>
    <w:uiPriority w:val="99"/>
    <w:semiHidden/>
    <w:unhideWhenUsed/>
    <w:rsid w:val="004D47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712"/>
    <w:rPr>
      <w:rFonts w:ascii="Segoe UI" w:hAnsi="Segoe UI" w:cs="Segoe UI"/>
      <w:sz w:val="18"/>
      <w:szCs w:val="18"/>
    </w:rPr>
  </w:style>
  <w:style w:type="character" w:styleId="CommentReference">
    <w:name w:val="annotation reference"/>
    <w:basedOn w:val="DefaultParagraphFont"/>
    <w:uiPriority w:val="99"/>
    <w:semiHidden/>
    <w:unhideWhenUsed/>
    <w:rsid w:val="00616F0F"/>
    <w:rPr>
      <w:sz w:val="16"/>
      <w:szCs w:val="16"/>
    </w:rPr>
  </w:style>
  <w:style w:type="paragraph" w:styleId="CommentText">
    <w:name w:val="annotation text"/>
    <w:basedOn w:val="Normal"/>
    <w:link w:val="CommentTextChar"/>
    <w:uiPriority w:val="99"/>
    <w:semiHidden/>
    <w:unhideWhenUsed/>
    <w:rsid w:val="00616F0F"/>
    <w:pPr>
      <w:spacing w:line="240" w:lineRule="auto"/>
    </w:pPr>
    <w:rPr>
      <w:sz w:val="20"/>
      <w:szCs w:val="20"/>
    </w:rPr>
  </w:style>
  <w:style w:type="character" w:customStyle="1" w:styleId="CommentTextChar">
    <w:name w:val="Comment Text Char"/>
    <w:basedOn w:val="DefaultParagraphFont"/>
    <w:link w:val="CommentText"/>
    <w:uiPriority w:val="99"/>
    <w:semiHidden/>
    <w:rsid w:val="00616F0F"/>
    <w:rPr>
      <w:sz w:val="20"/>
      <w:szCs w:val="20"/>
    </w:rPr>
  </w:style>
  <w:style w:type="paragraph" w:styleId="CommentSubject">
    <w:name w:val="annotation subject"/>
    <w:basedOn w:val="CommentText"/>
    <w:next w:val="CommentText"/>
    <w:link w:val="CommentSubjectChar"/>
    <w:uiPriority w:val="99"/>
    <w:semiHidden/>
    <w:unhideWhenUsed/>
    <w:rsid w:val="00616F0F"/>
    <w:rPr>
      <w:b/>
      <w:bCs/>
    </w:rPr>
  </w:style>
  <w:style w:type="character" w:customStyle="1" w:styleId="CommentSubjectChar">
    <w:name w:val="Comment Subject Char"/>
    <w:basedOn w:val="CommentTextChar"/>
    <w:link w:val="CommentSubject"/>
    <w:uiPriority w:val="99"/>
    <w:semiHidden/>
    <w:rsid w:val="00616F0F"/>
    <w:rPr>
      <w:b/>
      <w:bCs/>
      <w:sz w:val="20"/>
      <w:szCs w:val="20"/>
    </w:rPr>
  </w:style>
  <w:style w:type="paragraph" w:customStyle="1" w:styleId="Default">
    <w:name w:val="Default"/>
    <w:rsid w:val="00E87FB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F7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166812">
      <w:bodyDiv w:val="1"/>
      <w:marLeft w:val="0"/>
      <w:marRight w:val="0"/>
      <w:marTop w:val="0"/>
      <w:marBottom w:val="0"/>
      <w:divBdr>
        <w:top w:val="none" w:sz="0" w:space="0" w:color="auto"/>
        <w:left w:val="none" w:sz="0" w:space="0" w:color="auto"/>
        <w:bottom w:val="none" w:sz="0" w:space="0" w:color="auto"/>
        <w:right w:val="none" w:sz="0" w:space="0" w:color="auto"/>
      </w:divBdr>
    </w:div>
    <w:div w:id="858354823">
      <w:bodyDiv w:val="1"/>
      <w:marLeft w:val="0"/>
      <w:marRight w:val="0"/>
      <w:marTop w:val="0"/>
      <w:marBottom w:val="0"/>
      <w:divBdr>
        <w:top w:val="none" w:sz="0" w:space="0" w:color="auto"/>
        <w:left w:val="none" w:sz="0" w:space="0" w:color="auto"/>
        <w:bottom w:val="none" w:sz="0" w:space="0" w:color="auto"/>
        <w:right w:val="none" w:sz="0" w:space="0" w:color="auto"/>
      </w:divBdr>
      <w:divsChild>
        <w:div w:id="638461786">
          <w:marLeft w:val="0"/>
          <w:marRight w:val="0"/>
          <w:marTop w:val="0"/>
          <w:marBottom w:val="0"/>
          <w:divBdr>
            <w:top w:val="none" w:sz="0" w:space="0" w:color="auto"/>
            <w:left w:val="none" w:sz="0" w:space="0" w:color="auto"/>
            <w:bottom w:val="none" w:sz="0" w:space="0" w:color="auto"/>
            <w:right w:val="none" w:sz="0" w:space="0" w:color="auto"/>
          </w:divBdr>
        </w:div>
        <w:div w:id="876235598">
          <w:marLeft w:val="0"/>
          <w:marRight w:val="0"/>
          <w:marTop w:val="0"/>
          <w:marBottom w:val="0"/>
          <w:divBdr>
            <w:top w:val="none" w:sz="0" w:space="0" w:color="auto"/>
            <w:left w:val="none" w:sz="0" w:space="0" w:color="auto"/>
            <w:bottom w:val="none" w:sz="0" w:space="0" w:color="auto"/>
            <w:right w:val="none" w:sz="0" w:space="0" w:color="auto"/>
          </w:divBdr>
        </w:div>
        <w:div w:id="911046855">
          <w:marLeft w:val="0"/>
          <w:marRight w:val="0"/>
          <w:marTop w:val="0"/>
          <w:marBottom w:val="0"/>
          <w:divBdr>
            <w:top w:val="none" w:sz="0" w:space="0" w:color="auto"/>
            <w:left w:val="none" w:sz="0" w:space="0" w:color="auto"/>
            <w:bottom w:val="none" w:sz="0" w:space="0" w:color="auto"/>
            <w:right w:val="none" w:sz="0" w:space="0" w:color="auto"/>
          </w:divBdr>
          <w:divsChild>
            <w:div w:id="521365033">
              <w:marLeft w:val="0"/>
              <w:marRight w:val="0"/>
              <w:marTop w:val="0"/>
              <w:marBottom w:val="0"/>
              <w:divBdr>
                <w:top w:val="none" w:sz="0" w:space="0" w:color="auto"/>
                <w:left w:val="none" w:sz="0" w:space="0" w:color="auto"/>
                <w:bottom w:val="none" w:sz="0" w:space="0" w:color="auto"/>
                <w:right w:val="none" w:sz="0" w:space="0" w:color="auto"/>
              </w:divBdr>
            </w:div>
            <w:div w:id="1303004742">
              <w:marLeft w:val="0"/>
              <w:marRight w:val="0"/>
              <w:marTop w:val="0"/>
              <w:marBottom w:val="0"/>
              <w:divBdr>
                <w:top w:val="none" w:sz="0" w:space="0" w:color="auto"/>
                <w:left w:val="none" w:sz="0" w:space="0" w:color="auto"/>
                <w:bottom w:val="none" w:sz="0" w:space="0" w:color="auto"/>
                <w:right w:val="none" w:sz="0" w:space="0" w:color="auto"/>
              </w:divBdr>
            </w:div>
            <w:div w:id="342316225">
              <w:marLeft w:val="0"/>
              <w:marRight w:val="0"/>
              <w:marTop w:val="0"/>
              <w:marBottom w:val="0"/>
              <w:divBdr>
                <w:top w:val="none" w:sz="0" w:space="0" w:color="auto"/>
                <w:left w:val="none" w:sz="0" w:space="0" w:color="auto"/>
                <w:bottom w:val="none" w:sz="0" w:space="0" w:color="auto"/>
                <w:right w:val="none" w:sz="0" w:space="0" w:color="auto"/>
              </w:divBdr>
            </w:div>
            <w:div w:id="1344283678">
              <w:marLeft w:val="0"/>
              <w:marRight w:val="0"/>
              <w:marTop w:val="0"/>
              <w:marBottom w:val="0"/>
              <w:divBdr>
                <w:top w:val="none" w:sz="0" w:space="0" w:color="auto"/>
                <w:left w:val="none" w:sz="0" w:space="0" w:color="auto"/>
                <w:bottom w:val="none" w:sz="0" w:space="0" w:color="auto"/>
                <w:right w:val="none" w:sz="0" w:space="0" w:color="auto"/>
              </w:divBdr>
            </w:div>
            <w:div w:id="937904792">
              <w:marLeft w:val="0"/>
              <w:marRight w:val="0"/>
              <w:marTop w:val="0"/>
              <w:marBottom w:val="0"/>
              <w:divBdr>
                <w:top w:val="none" w:sz="0" w:space="0" w:color="auto"/>
                <w:left w:val="none" w:sz="0" w:space="0" w:color="auto"/>
                <w:bottom w:val="none" w:sz="0" w:space="0" w:color="auto"/>
                <w:right w:val="none" w:sz="0" w:space="0" w:color="auto"/>
              </w:divBdr>
            </w:div>
          </w:divsChild>
        </w:div>
        <w:div w:id="478115453">
          <w:marLeft w:val="0"/>
          <w:marRight w:val="0"/>
          <w:marTop w:val="0"/>
          <w:marBottom w:val="0"/>
          <w:divBdr>
            <w:top w:val="none" w:sz="0" w:space="0" w:color="auto"/>
            <w:left w:val="none" w:sz="0" w:space="0" w:color="auto"/>
            <w:bottom w:val="none" w:sz="0" w:space="0" w:color="auto"/>
            <w:right w:val="none" w:sz="0" w:space="0" w:color="auto"/>
          </w:divBdr>
        </w:div>
        <w:div w:id="1440416312">
          <w:marLeft w:val="0"/>
          <w:marRight w:val="0"/>
          <w:marTop w:val="0"/>
          <w:marBottom w:val="0"/>
          <w:divBdr>
            <w:top w:val="none" w:sz="0" w:space="0" w:color="auto"/>
            <w:left w:val="none" w:sz="0" w:space="0" w:color="auto"/>
            <w:bottom w:val="none" w:sz="0" w:space="0" w:color="auto"/>
            <w:right w:val="none" w:sz="0" w:space="0" w:color="auto"/>
          </w:divBdr>
        </w:div>
      </w:divsChild>
    </w:div>
    <w:div w:id="1627351691">
      <w:bodyDiv w:val="1"/>
      <w:marLeft w:val="0"/>
      <w:marRight w:val="0"/>
      <w:marTop w:val="0"/>
      <w:marBottom w:val="0"/>
      <w:divBdr>
        <w:top w:val="none" w:sz="0" w:space="0" w:color="auto"/>
        <w:left w:val="none" w:sz="0" w:space="0" w:color="auto"/>
        <w:bottom w:val="none" w:sz="0" w:space="0" w:color="auto"/>
        <w:right w:val="none" w:sz="0" w:space="0" w:color="auto"/>
      </w:divBdr>
      <w:divsChild>
        <w:div w:id="2138453261">
          <w:marLeft w:val="0"/>
          <w:marRight w:val="0"/>
          <w:marTop w:val="0"/>
          <w:marBottom w:val="0"/>
          <w:divBdr>
            <w:top w:val="none" w:sz="0" w:space="0" w:color="auto"/>
            <w:left w:val="none" w:sz="0" w:space="0" w:color="auto"/>
            <w:bottom w:val="none" w:sz="0" w:space="0" w:color="auto"/>
            <w:right w:val="none" w:sz="0" w:space="0" w:color="auto"/>
          </w:divBdr>
        </w:div>
        <w:div w:id="1439984119">
          <w:marLeft w:val="0"/>
          <w:marRight w:val="0"/>
          <w:marTop w:val="0"/>
          <w:marBottom w:val="0"/>
          <w:divBdr>
            <w:top w:val="none" w:sz="0" w:space="0" w:color="auto"/>
            <w:left w:val="none" w:sz="0" w:space="0" w:color="auto"/>
            <w:bottom w:val="none" w:sz="0" w:space="0" w:color="auto"/>
            <w:right w:val="none" w:sz="0" w:space="0" w:color="auto"/>
          </w:divBdr>
        </w:div>
        <w:div w:id="1217743615">
          <w:marLeft w:val="0"/>
          <w:marRight w:val="0"/>
          <w:marTop w:val="0"/>
          <w:marBottom w:val="0"/>
          <w:divBdr>
            <w:top w:val="none" w:sz="0" w:space="0" w:color="auto"/>
            <w:left w:val="none" w:sz="0" w:space="0" w:color="auto"/>
            <w:bottom w:val="none" w:sz="0" w:space="0" w:color="auto"/>
            <w:right w:val="none" w:sz="0" w:space="0" w:color="auto"/>
          </w:divBdr>
        </w:div>
        <w:div w:id="1049494113">
          <w:marLeft w:val="0"/>
          <w:marRight w:val="0"/>
          <w:marTop w:val="0"/>
          <w:marBottom w:val="0"/>
          <w:divBdr>
            <w:top w:val="none" w:sz="0" w:space="0" w:color="auto"/>
            <w:left w:val="none" w:sz="0" w:space="0" w:color="auto"/>
            <w:bottom w:val="none" w:sz="0" w:space="0" w:color="auto"/>
            <w:right w:val="none" w:sz="0" w:space="0" w:color="auto"/>
          </w:divBdr>
        </w:div>
        <w:div w:id="1411778043">
          <w:marLeft w:val="0"/>
          <w:marRight w:val="0"/>
          <w:marTop w:val="0"/>
          <w:marBottom w:val="0"/>
          <w:divBdr>
            <w:top w:val="none" w:sz="0" w:space="0" w:color="auto"/>
            <w:left w:val="none" w:sz="0" w:space="0" w:color="auto"/>
            <w:bottom w:val="none" w:sz="0" w:space="0" w:color="auto"/>
            <w:right w:val="none" w:sz="0" w:space="0" w:color="auto"/>
          </w:divBdr>
        </w:div>
        <w:div w:id="2081362434">
          <w:marLeft w:val="0"/>
          <w:marRight w:val="0"/>
          <w:marTop w:val="0"/>
          <w:marBottom w:val="0"/>
          <w:divBdr>
            <w:top w:val="none" w:sz="0" w:space="0" w:color="auto"/>
            <w:left w:val="none" w:sz="0" w:space="0" w:color="auto"/>
            <w:bottom w:val="none" w:sz="0" w:space="0" w:color="auto"/>
            <w:right w:val="none" w:sz="0" w:space="0" w:color="auto"/>
          </w:divBdr>
        </w:div>
      </w:divsChild>
    </w:div>
    <w:div w:id="1712263577">
      <w:bodyDiv w:val="1"/>
      <w:marLeft w:val="0"/>
      <w:marRight w:val="0"/>
      <w:marTop w:val="0"/>
      <w:marBottom w:val="0"/>
      <w:divBdr>
        <w:top w:val="none" w:sz="0" w:space="0" w:color="auto"/>
        <w:left w:val="none" w:sz="0" w:space="0" w:color="auto"/>
        <w:bottom w:val="none" w:sz="0" w:space="0" w:color="auto"/>
        <w:right w:val="none" w:sz="0" w:space="0" w:color="auto"/>
      </w:divBdr>
      <w:divsChild>
        <w:div w:id="1110510966">
          <w:marLeft w:val="0"/>
          <w:marRight w:val="0"/>
          <w:marTop w:val="0"/>
          <w:marBottom w:val="0"/>
          <w:divBdr>
            <w:top w:val="none" w:sz="0" w:space="0" w:color="auto"/>
            <w:left w:val="none" w:sz="0" w:space="0" w:color="auto"/>
            <w:bottom w:val="none" w:sz="0" w:space="0" w:color="auto"/>
            <w:right w:val="none" w:sz="0" w:space="0" w:color="auto"/>
          </w:divBdr>
        </w:div>
        <w:div w:id="2101247712">
          <w:marLeft w:val="0"/>
          <w:marRight w:val="0"/>
          <w:marTop w:val="0"/>
          <w:marBottom w:val="0"/>
          <w:divBdr>
            <w:top w:val="none" w:sz="0" w:space="0" w:color="auto"/>
            <w:left w:val="none" w:sz="0" w:space="0" w:color="auto"/>
            <w:bottom w:val="none" w:sz="0" w:space="0" w:color="auto"/>
            <w:right w:val="none" w:sz="0" w:space="0" w:color="auto"/>
          </w:divBdr>
        </w:div>
        <w:div w:id="374548609">
          <w:marLeft w:val="0"/>
          <w:marRight w:val="0"/>
          <w:marTop w:val="0"/>
          <w:marBottom w:val="0"/>
          <w:divBdr>
            <w:top w:val="none" w:sz="0" w:space="0" w:color="auto"/>
            <w:left w:val="none" w:sz="0" w:space="0" w:color="auto"/>
            <w:bottom w:val="none" w:sz="0" w:space="0" w:color="auto"/>
            <w:right w:val="none" w:sz="0" w:space="0" w:color="auto"/>
          </w:divBdr>
        </w:div>
        <w:div w:id="1727298528">
          <w:marLeft w:val="0"/>
          <w:marRight w:val="0"/>
          <w:marTop w:val="0"/>
          <w:marBottom w:val="0"/>
          <w:divBdr>
            <w:top w:val="none" w:sz="0" w:space="0" w:color="auto"/>
            <w:left w:val="none" w:sz="0" w:space="0" w:color="auto"/>
            <w:bottom w:val="none" w:sz="0" w:space="0" w:color="auto"/>
            <w:right w:val="none" w:sz="0" w:space="0" w:color="auto"/>
          </w:divBdr>
        </w:div>
        <w:div w:id="1715228820">
          <w:marLeft w:val="0"/>
          <w:marRight w:val="0"/>
          <w:marTop w:val="0"/>
          <w:marBottom w:val="0"/>
          <w:divBdr>
            <w:top w:val="none" w:sz="0" w:space="0" w:color="auto"/>
            <w:left w:val="none" w:sz="0" w:space="0" w:color="auto"/>
            <w:bottom w:val="none" w:sz="0" w:space="0" w:color="auto"/>
            <w:right w:val="none" w:sz="0" w:space="0" w:color="auto"/>
          </w:divBdr>
        </w:div>
        <w:div w:id="1510631794">
          <w:marLeft w:val="0"/>
          <w:marRight w:val="0"/>
          <w:marTop w:val="0"/>
          <w:marBottom w:val="0"/>
          <w:divBdr>
            <w:top w:val="none" w:sz="0" w:space="0" w:color="auto"/>
            <w:left w:val="none" w:sz="0" w:space="0" w:color="auto"/>
            <w:bottom w:val="none" w:sz="0" w:space="0" w:color="auto"/>
            <w:right w:val="none" w:sz="0" w:space="0" w:color="auto"/>
          </w:divBdr>
        </w:div>
        <w:div w:id="1888955078">
          <w:marLeft w:val="0"/>
          <w:marRight w:val="0"/>
          <w:marTop w:val="0"/>
          <w:marBottom w:val="0"/>
          <w:divBdr>
            <w:top w:val="none" w:sz="0" w:space="0" w:color="auto"/>
            <w:left w:val="none" w:sz="0" w:space="0" w:color="auto"/>
            <w:bottom w:val="none" w:sz="0" w:space="0" w:color="auto"/>
            <w:right w:val="none" w:sz="0" w:space="0" w:color="auto"/>
          </w:divBdr>
        </w:div>
        <w:div w:id="1993097445">
          <w:marLeft w:val="0"/>
          <w:marRight w:val="0"/>
          <w:marTop w:val="0"/>
          <w:marBottom w:val="0"/>
          <w:divBdr>
            <w:top w:val="none" w:sz="0" w:space="0" w:color="auto"/>
            <w:left w:val="none" w:sz="0" w:space="0" w:color="auto"/>
            <w:bottom w:val="none" w:sz="0" w:space="0" w:color="auto"/>
            <w:right w:val="none" w:sz="0" w:space="0" w:color="auto"/>
          </w:divBdr>
          <w:divsChild>
            <w:div w:id="501357249">
              <w:marLeft w:val="-75"/>
              <w:marRight w:val="0"/>
              <w:marTop w:val="30"/>
              <w:marBottom w:val="30"/>
              <w:divBdr>
                <w:top w:val="none" w:sz="0" w:space="0" w:color="auto"/>
                <w:left w:val="none" w:sz="0" w:space="0" w:color="auto"/>
                <w:bottom w:val="none" w:sz="0" w:space="0" w:color="auto"/>
                <w:right w:val="none" w:sz="0" w:space="0" w:color="auto"/>
              </w:divBdr>
              <w:divsChild>
                <w:div w:id="1815104196">
                  <w:marLeft w:val="0"/>
                  <w:marRight w:val="0"/>
                  <w:marTop w:val="0"/>
                  <w:marBottom w:val="0"/>
                  <w:divBdr>
                    <w:top w:val="none" w:sz="0" w:space="0" w:color="auto"/>
                    <w:left w:val="none" w:sz="0" w:space="0" w:color="auto"/>
                    <w:bottom w:val="none" w:sz="0" w:space="0" w:color="auto"/>
                    <w:right w:val="none" w:sz="0" w:space="0" w:color="auto"/>
                  </w:divBdr>
                  <w:divsChild>
                    <w:div w:id="52849611">
                      <w:marLeft w:val="0"/>
                      <w:marRight w:val="0"/>
                      <w:marTop w:val="0"/>
                      <w:marBottom w:val="0"/>
                      <w:divBdr>
                        <w:top w:val="none" w:sz="0" w:space="0" w:color="auto"/>
                        <w:left w:val="none" w:sz="0" w:space="0" w:color="auto"/>
                        <w:bottom w:val="none" w:sz="0" w:space="0" w:color="auto"/>
                        <w:right w:val="none" w:sz="0" w:space="0" w:color="auto"/>
                      </w:divBdr>
                    </w:div>
                  </w:divsChild>
                </w:div>
                <w:div w:id="1554930088">
                  <w:marLeft w:val="0"/>
                  <w:marRight w:val="0"/>
                  <w:marTop w:val="0"/>
                  <w:marBottom w:val="0"/>
                  <w:divBdr>
                    <w:top w:val="none" w:sz="0" w:space="0" w:color="auto"/>
                    <w:left w:val="none" w:sz="0" w:space="0" w:color="auto"/>
                    <w:bottom w:val="none" w:sz="0" w:space="0" w:color="auto"/>
                    <w:right w:val="none" w:sz="0" w:space="0" w:color="auto"/>
                  </w:divBdr>
                  <w:divsChild>
                    <w:div w:id="1382052334">
                      <w:marLeft w:val="0"/>
                      <w:marRight w:val="0"/>
                      <w:marTop w:val="0"/>
                      <w:marBottom w:val="0"/>
                      <w:divBdr>
                        <w:top w:val="none" w:sz="0" w:space="0" w:color="auto"/>
                        <w:left w:val="none" w:sz="0" w:space="0" w:color="auto"/>
                        <w:bottom w:val="none" w:sz="0" w:space="0" w:color="auto"/>
                        <w:right w:val="none" w:sz="0" w:space="0" w:color="auto"/>
                      </w:divBdr>
                    </w:div>
                  </w:divsChild>
                </w:div>
                <w:div w:id="999961787">
                  <w:marLeft w:val="0"/>
                  <w:marRight w:val="0"/>
                  <w:marTop w:val="0"/>
                  <w:marBottom w:val="0"/>
                  <w:divBdr>
                    <w:top w:val="none" w:sz="0" w:space="0" w:color="auto"/>
                    <w:left w:val="none" w:sz="0" w:space="0" w:color="auto"/>
                    <w:bottom w:val="none" w:sz="0" w:space="0" w:color="auto"/>
                    <w:right w:val="none" w:sz="0" w:space="0" w:color="auto"/>
                  </w:divBdr>
                  <w:divsChild>
                    <w:div w:id="645667666">
                      <w:marLeft w:val="0"/>
                      <w:marRight w:val="0"/>
                      <w:marTop w:val="0"/>
                      <w:marBottom w:val="0"/>
                      <w:divBdr>
                        <w:top w:val="none" w:sz="0" w:space="0" w:color="auto"/>
                        <w:left w:val="none" w:sz="0" w:space="0" w:color="auto"/>
                        <w:bottom w:val="none" w:sz="0" w:space="0" w:color="auto"/>
                        <w:right w:val="none" w:sz="0" w:space="0" w:color="auto"/>
                      </w:divBdr>
                    </w:div>
                  </w:divsChild>
                </w:div>
                <w:div w:id="1228690399">
                  <w:marLeft w:val="0"/>
                  <w:marRight w:val="0"/>
                  <w:marTop w:val="0"/>
                  <w:marBottom w:val="0"/>
                  <w:divBdr>
                    <w:top w:val="none" w:sz="0" w:space="0" w:color="auto"/>
                    <w:left w:val="none" w:sz="0" w:space="0" w:color="auto"/>
                    <w:bottom w:val="none" w:sz="0" w:space="0" w:color="auto"/>
                    <w:right w:val="none" w:sz="0" w:space="0" w:color="auto"/>
                  </w:divBdr>
                  <w:divsChild>
                    <w:div w:id="188103883">
                      <w:marLeft w:val="0"/>
                      <w:marRight w:val="0"/>
                      <w:marTop w:val="0"/>
                      <w:marBottom w:val="0"/>
                      <w:divBdr>
                        <w:top w:val="none" w:sz="0" w:space="0" w:color="auto"/>
                        <w:left w:val="none" w:sz="0" w:space="0" w:color="auto"/>
                        <w:bottom w:val="none" w:sz="0" w:space="0" w:color="auto"/>
                        <w:right w:val="none" w:sz="0" w:space="0" w:color="auto"/>
                      </w:divBdr>
                    </w:div>
                  </w:divsChild>
                </w:div>
                <w:div w:id="2018342724">
                  <w:marLeft w:val="0"/>
                  <w:marRight w:val="0"/>
                  <w:marTop w:val="0"/>
                  <w:marBottom w:val="0"/>
                  <w:divBdr>
                    <w:top w:val="none" w:sz="0" w:space="0" w:color="auto"/>
                    <w:left w:val="none" w:sz="0" w:space="0" w:color="auto"/>
                    <w:bottom w:val="none" w:sz="0" w:space="0" w:color="auto"/>
                    <w:right w:val="none" w:sz="0" w:space="0" w:color="auto"/>
                  </w:divBdr>
                  <w:divsChild>
                    <w:div w:id="784230320">
                      <w:marLeft w:val="0"/>
                      <w:marRight w:val="0"/>
                      <w:marTop w:val="0"/>
                      <w:marBottom w:val="0"/>
                      <w:divBdr>
                        <w:top w:val="none" w:sz="0" w:space="0" w:color="auto"/>
                        <w:left w:val="none" w:sz="0" w:space="0" w:color="auto"/>
                        <w:bottom w:val="none" w:sz="0" w:space="0" w:color="auto"/>
                        <w:right w:val="none" w:sz="0" w:space="0" w:color="auto"/>
                      </w:divBdr>
                    </w:div>
                  </w:divsChild>
                </w:div>
                <w:div w:id="2087412480">
                  <w:marLeft w:val="0"/>
                  <w:marRight w:val="0"/>
                  <w:marTop w:val="0"/>
                  <w:marBottom w:val="0"/>
                  <w:divBdr>
                    <w:top w:val="none" w:sz="0" w:space="0" w:color="auto"/>
                    <w:left w:val="none" w:sz="0" w:space="0" w:color="auto"/>
                    <w:bottom w:val="none" w:sz="0" w:space="0" w:color="auto"/>
                    <w:right w:val="none" w:sz="0" w:space="0" w:color="auto"/>
                  </w:divBdr>
                  <w:divsChild>
                    <w:div w:id="53250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49331">
          <w:marLeft w:val="0"/>
          <w:marRight w:val="0"/>
          <w:marTop w:val="0"/>
          <w:marBottom w:val="0"/>
          <w:divBdr>
            <w:top w:val="none" w:sz="0" w:space="0" w:color="auto"/>
            <w:left w:val="none" w:sz="0" w:space="0" w:color="auto"/>
            <w:bottom w:val="none" w:sz="0" w:space="0" w:color="auto"/>
            <w:right w:val="none" w:sz="0" w:space="0" w:color="auto"/>
          </w:divBdr>
        </w:div>
        <w:div w:id="1710838779">
          <w:marLeft w:val="0"/>
          <w:marRight w:val="0"/>
          <w:marTop w:val="0"/>
          <w:marBottom w:val="0"/>
          <w:divBdr>
            <w:top w:val="none" w:sz="0" w:space="0" w:color="auto"/>
            <w:left w:val="none" w:sz="0" w:space="0" w:color="auto"/>
            <w:bottom w:val="none" w:sz="0" w:space="0" w:color="auto"/>
            <w:right w:val="none" w:sz="0" w:space="0" w:color="auto"/>
          </w:divBdr>
        </w:div>
      </w:divsChild>
    </w:div>
    <w:div w:id="1937246196">
      <w:bodyDiv w:val="1"/>
      <w:marLeft w:val="0"/>
      <w:marRight w:val="0"/>
      <w:marTop w:val="0"/>
      <w:marBottom w:val="0"/>
      <w:divBdr>
        <w:top w:val="none" w:sz="0" w:space="0" w:color="auto"/>
        <w:left w:val="none" w:sz="0" w:space="0" w:color="auto"/>
        <w:bottom w:val="none" w:sz="0" w:space="0" w:color="auto"/>
        <w:right w:val="none" w:sz="0" w:space="0" w:color="auto"/>
      </w:divBdr>
      <w:divsChild>
        <w:div w:id="2067751786">
          <w:marLeft w:val="0"/>
          <w:marRight w:val="0"/>
          <w:marTop w:val="0"/>
          <w:marBottom w:val="0"/>
          <w:divBdr>
            <w:top w:val="none" w:sz="0" w:space="0" w:color="auto"/>
            <w:left w:val="none" w:sz="0" w:space="0" w:color="auto"/>
            <w:bottom w:val="none" w:sz="0" w:space="0" w:color="auto"/>
            <w:right w:val="none" w:sz="0" w:space="0" w:color="auto"/>
          </w:divBdr>
        </w:div>
        <w:div w:id="307327679">
          <w:marLeft w:val="0"/>
          <w:marRight w:val="0"/>
          <w:marTop w:val="0"/>
          <w:marBottom w:val="0"/>
          <w:divBdr>
            <w:top w:val="none" w:sz="0" w:space="0" w:color="auto"/>
            <w:left w:val="none" w:sz="0" w:space="0" w:color="auto"/>
            <w:bottom w:val="none" w:sz="0" w:space="0" w:color="auto"/>
            <w:right w:val="none" w:sz="0" w:space="0" w:color="auto"/>
          </w:divBdr>
        </w:div>
        <w:div w:id="1449814545">
          <w:marLeft w:val="0"/>
          <w:marRight w:val="0"/>
          <w:marTop w:val="0"/>
          <w:marBottom w:val="0"/>
          <w:divBdr>
            <w:top w:val="none" w:sz="0" w:space="0" w:color="auto"/>
            <w:left w:val="none" w:sz="0" w:space="0" w:color="auto"/>
            <w:bottom w:val="none" w:sz="0" w:space="0" w:color="auto"/>
            <w:right w:val="none" w:sz="0" w:space="0" w:color="auto"/>
          </w:divBdr>
        </w:div>
        <w:div w:id="1232621818">
          <w:marLeft w:val="0"/>
          <w:marRight w:val="0"/>
          <w:marTop w:val="0"/>
          <w:marBottom w:val="0"/>
          <w:divBdr>
            <w:top w:val="none" w:sz="0" w:space="0" w:color="auto"/>
            <w:left w:val="none" w:sz="0" w:space="0" w:color="auto"/>
            <w:bottom w:val="none" w:sz="0" w:space="0" w:color="auto"/>
            <w:right w:val="none" w:sz="0" w:space="0" w:color="auto"/>
          </w:divBdr>
        </w:div>
        <w:div w:id="1100948483">
          <w:marLeft w:val="0"/>
          <w:marRight w:val="0"/>
          <w:marTop w:val="0"/>
          <w:marBottom w:val="0"/>
          <w:divBdr>
            <w:top w:val="none" w:sz="0" w:space="0" w:color="auto"/>
            <w:left w:val="none" w:sz="0" w:space="0" w:color="auto"/>
            <w:bottom w:val="none" w:sz="0" w:space="0" w:color="auto"/>
            <w:right w:val="none" w:sz="0" w:space="0" w:color="auto"/>
          </w:divBdr>
        </w:div>
        <w:div w:id="865412439">
          <w:marLeft w:val="0"/>
          <w:marRight w:val="0"/>
          <w:marTop w:val="0"/>
          <w:marBottom w:val="0"/>
          <w:divBdr>
            <w:top w:val="none" w:sz="0" w:space="0" w:color="auto"/>
            <w:left w:val="none" w:sz="0" w:space="0" w:color="auto"/>
            <w:bottom w:val="none" w:sz="0" w:space="0" w:color="auto"/>
            <w:right w:val="none" w:sz="0" w:space="0" w:color="auto"/>
          </w:divBdr>
        </w:div>
        <w:div w:id="1224751268">
          <w:marLeft w:val="0"/>
          <w:marRight w:val="0"/>
          <w:marTop w:val="0"/>
          <w:marBottom w:val="0"/>
          <w:divBdr>
            <w:top w:val="none" w:sz="0" w:space="0" w:color="auto"/>
            <w:left w:val="none" w:sz="0" w:space="0" w:color="auto"/>
            <w:bottom w:val="none" w:sz="0" w:space="0" w:color="auto"/>
            <w:right w:val="none" w:sz="0" w:space="0" w:color="auto"/>
          </w:divBdr>
        </w:div>
        <w:div w:id="46685408">
          <w:marLeft w:val="0"/>
          <w:marRight w:val="0"/>
          <w:marTop w:val="0"/>
          <w:marBottom w:val="0"/>
          <w:divBdr>
            <w:top w:val="none" w:sz="0" w:space="0" w:color="auto"/>
            <w:left w:val="none" w:sz="0" w:space="0" w:color="auto"/>
            <w:bottom w:val="none" w:sz="0" w:space="0" w:color="auto"/>
            <w:right w:val="none" w:sz="0" w:space="0" w:color="auto"/>
          </w:divBdr>
        </w:div>
        <w:div w:id="674184216">
          <w:marLeft w:val="0"/>
          <w:marRight w:val="0"/>
          <w:marTop w:val="0"/>
          <w:marBottom w:val="0"/>
          <w:divBdr>
            <w:top w:val="none" w:sz="0" w:space="0" w:color="auto"/>
            <w:left w:val="none" w:sz="0" w:space="0" w:color="auto"/>
            <w:bottom w:val="none" w:sz="0" w:space="0" w:color="auto"/>
            <w:right w:val="none" w:sz="0" w:space="0" w:color="auto"/>
          </w:divBdr>
        </w:div>
        <w:div w:id="1843812109">
          <w:marLeft w:val="0"/>
          <w:marRight w:val="0"/>
          <w:marTop w:val="0"/>
          <w:marBottom w:val="0"/>
          <w:divBdr>
            <w:top w:val="none" w:sz="0" w:space="0" w:color="auto"/>
            <w:left w:val="none" w:sz="0" w:space="0" w:color="auto"/>
            <w:bottom w:val="none" w:sz="0" w:space="0" w:color="auto"/>
            <w:right w:val="none" w:sz="0" w:space="0" w:color="auto"/>
          </w:divBdr>
        </w:div>
        <w:div w:id="559287946">
          <w:marLeft w:val="-75"/>
          <w:marRight w:val="0"/>
          <w:marTop w:val="30"/>
          <w:marBottom w:val="30"/>
          <w:divBdr>
            <w:top w:val="none" w:sz="0" w:space="0" w:color="auto"/>
            <w:left w:val="none" w:sz="0" w:space="0" w:color="auto"/>
            <w:bottom w:val="none" w:sz="0" w:space="0" w:color="auto"/>
            <w:right w:val="none" w:sz="0" w:space="0" w:color="auto"/>
          </w:divBdr>
          <w:divsChild>
            <w:div w:id="947662919">
              <w:marLeft w:val="0"/>
              <w:marRight w:val="0"/>
              <w:marTop w:val="0"/>
              <w:marBottom w:val="0"/>
              <w:divBdr>
                <w:top w:val="none" w:sz="0" w:space="0" w:color="auto"/>
                <w:left w:val="none" w:sz="0" w:space="0" w:color="auto"/>
                <w:bottom w:val="none" w:sz="0" w:space="0" w:color="auto"/>
                <w:right w:val="none" w:sz="0" w:space="0" w:color="auto"/>
              </w:divBdr>
              <w:divsChild>
                <w:div w:id="739906129">
                  <w:marLeft w:val="0"/>
                  <w:marRight w:val="0"/>
                  <w:marTop w:val="0"/>
                  <w:marBottom w:val="0"/>
                  <w:divBdr>
                    <w:top w:val="none" w:sz="0" w:space="0" w:color="auto"/>
                    <w:left w:val="none" w:sz="0" w:space="0" w:color="auto"/>
                    <w:bottom w:val="none" w:sz="0" w:space="0" w:color="auto"/>
                    <w:right w:val="none" w:sz="0" w:space="0" w:color="auto"/>
                  </w:divBdr>
                </w:div>
              </w:divsChild>
            </w:div>
            <w:div w:id="471560439">
              <w:marLeft w:val="0"/>
              <w:marRight w:val="0"/>
              <w:marTop w:val="0"/>
              <w:marBottom w:val="0"/>
              <w:divBdr>
                <w:top w:val="none" w:sz="0" w:space="0" w:color="auto"/>
                <w:left w:val="none" w:sz="0" w:space="0" w:color="auto"/>
                <w:bottom w:val="none" w:sz="0" w:space="0" w:color="auto"/>
                <w:right w:val="none" w:sz="0" w:space="0" w:color="auto"/>
              </w:divBdr>
              <w:divsChild>
                <w:div w:id="966013996">
                  <w:marLeft w:val="0"/>
                  <w:marRight w:val="0"/>
                  <w:marTop w:val="0"/>
                  <w:marBottom w:val="0"/>
                  <w:divBdr>
                    <w:top w:val="none" w:sz="0" w:space="0" w:color="auto"/>
                    <w:left w:val="none" w:sz="0" w:space="0" w:color="auto"/>
                    <w:bottom w:val="none" w:sz="0" w:space="0" w:color="auto"/>
                    <w:right w:val="none" w:sz="0" w:space="0" w:color="auto"/>
                  </w:divBdr>
                </w:div>
              </w:divsChild>
            </w:div>
            <w:div w:id="1075394970">
              <w:marLeft w:val="0"/>
              <w:marRight w:val="0"/>
              <w:marTop w:val="0"/>
              <w:marBottom w:val="0"/>
              <w:divBdr>
                <w:top w:val="none" w:sz="0" w:space="0" w:color="auto"/>
                <w:left w:val="none" w:sz="0" w:space="0" w:color="auto"/>
                <w:bottom w:val="none" w:sz="0" w:space="0" w:color="auto"/>
                <w:right w:val="none" w:sz="0" w:space="0" w:color="auto"/>
              </w:divBdr>
              <w:divsChild>
                <w:div w:id="1750542777">
                  <w:marLeft w:val="0"/>
                  <w:marRight w:val="0"/>
                  <w:marTop w:val="0"/>
                  <w:marBottom w:val="0"/>
                  <w:divBdr>
                    <w:top w:val="none" w:sz="0" w:space="0" w:color="auto"/>
                    <w:left w:val="none" w:sz="0" w:space="0" w:color="auto"/>
                    <w:bottom w:val="none" w:sz="0" w:space="0" w:color="auto"/>
                    <w:right w:val="none" w:sz="0" w:space="0" w:color="auto"/>
                  </w:divBdr>
                </w:div>
              </w:divsChild>
            </w:div>
            <w:div w:id="1826510899">
              <w:marLeft w:val="0"/>
              <w:marRight w:val="0"/>
              <w:marTop w:val="0"/>
              <w:marBottom w:val="0"/>
              <w:divBdr>
                <w:top w:val="none" w:sz="0" w:space="0" w:color="auto"/>
                <w:left w:val="none" w:sz="0" w:space="0" w:color="auto"/>
                <w:bottom w:val="none" w:sz="0" w:space="0" w:color="auto"/>
                <w:right w:val="none" w:sz="0" w:space="0" w:color="auto"/>
              </w:divBdr>
              <w:divsChild>
                <w:div w:id="1422917985">
                  <w:marLeft w:val="0"/>
                  <w:marRight w:val="0"/>
                  <w:marTop w:val="0"/>
                  <w:marBottom w:val="0"/>
                  <w:divBdr>
                    <w:top w:val="none" w:sz="0" w:space="0" w:color="auto"/>
                    <w:left w:val="none" w:sz="0" w:space="0" w:color="auto"/>
                    <w:bottom w:val="none" w:sz="0" w:space="0" w:color="auto"/>
                    <w:right w:val="none" w:sz="0" w:space="0" w:color="auto"/>
                  </w:divBdr>
                </w:div>
              </w:divsChild>
            </w:div>
            <w:div w:id="834145306">
              <w:marLeft w:val="0"/>
              <w:marRight w:val="0"/>
              <w:marTop w:val="0"/>
              <w:marBottom w:val="0"/>
              <w:divBdr>
                <w:top w:val="none" w:sz="0" w:space="0" w:color="auto"/>
                <w:left w:val="none" w:sz="0" w:space="0" w:color="auto"/>
                <w:bottom w:val="none" w:sz="0" w:space="0" w:color="auto"/>
                <w:right w:val="none" w:sz="0" w:space="0" w:color="auto"/>
              </w:divBdr>
              <w:divsChild>
                <w:div w:id="1266689818">
                  <w:marLeft w:val="0"/>
                  <w:marRight w:val="0"/>
                  <w:marTop w:val="0"/>
                  <w:marBottom w:val="0"/>
                  <w:divBdr>
                    <w:top w:val="none" w:sz="0" w:space="0" w:color="auto"/>
                    <w:left w:val="none" w:sz="0" w:space="0" w:color="auto"/>
                    <w:bottom w:val="none" w:sz="0" w:space="0" w:color="auto"/>
                    <w:right w:val="none" w:sz="0" w:space="0" w:color="auto"/>
                  </w:divBdr>
                </w:div>
              </w:divsChild>
            </w:div>
            <w:div w:id="1683893894">
              <w:marLeft w:val="0"/>
              <w:marRight w:val="0"/>
              <w:marTop w:val="0"/>
              <w:marBottom w:val="0"/>
              <w:divBdr>
                <w:top w:val="none" w:sz="0" w:space="0" w:color="auto"/>
                <w:left w:val="none" w:sz="0" w:space="0" w:color="auto"/>
                <w:bottom w:val="none" w:sz="0" w:space="0" w:color="auto"/>
                <w:right w:val="none" w:sz="0" w:space="0" w:color="auto"/>
              </w:divBdr>
              <w:divsChild>
                <w:div w:id="1280336485">
                  <w:marLeft w:val="0"/>
                  <w:marRight w:val="0"/>
                  <w:marTop w:val="0"/>
                  <w:marBottom w:val="0"/>
                  <w:divBdr>
                    <w:top w:val="none" w:sz="0" w:space="0" w:color="auto"/>
                    <w:left w:val="none" w:sz="0" w:space="0" w:color="auto"/>
                    <w:bottom w:val="none" w:sz="0" w:space="0" w:color="auto"/>
                    <w:right w:val="none" w:sz="0" w:space="0" w:color="auto"/>
                  </w:divBdr>
                </w:div>
              </w:divsChild>
            </w:div>
            <w:div w:id="1154956619">
              <w:marLeft w:val="0"/>
              <w:marRight w:val="0"/>
              <w:marTop w:val="0"/>
              <w:marBottom w:val="0"/>
              <w:divBdr>
                <w:top w:val="none" w:sz="0" w:space="0" w:color="auto"/>
                <w:left w:val="none" w:sz="0" w:space="0" w:color="auto"/>
                <w:bottom w:val="none" w:sz="0" w:space="0" w:color="auto"/>
                <w:right w:val="none" w:sz="0" w:space="0" w:color="auto"/>
              </w:divBdr>
              <w:divsChild>
                <w:div w:id="1762530297">
                  <w:marLeft w:val="0"/>
                  <w:marRight w:val="0"/>
                  <w:marTop w:val="0"/>
                  <w:marBottom w:val="0"/>
                  <w:divBdr>
                    <w:top w:val="none" w:sz="0" w:space="0" w:color="auto"/>
                    <w:left w:val="none" w:sz="0" w:space="0" w:color="auto"/>
                    <w:bottom w:val="none" w:sz="0" w:space="0" w:color="auto"/>
                    <w:right w:val="none" w:sz="0" w:space="0" w:color="auto"/>
                  </w:divBdr>
                </w:div>
              </w:divsChild>
            </w:div>
            <w:div w:id="1850563773">
              <w:marLeft w:val="0"/>
              <w:marRight w:val="0"/>
              <w:marTop w:val="0"/>
              <w:marBottom w:val="0"/>
              <w:divBdr>
                <w:top w:val="none" w:sz="0" w:space="0" w:color="auto"/>
                <w:left w:val="none" w:sz="0" w:space="0" w:color="auto"/>
                <w:bottom w:val="none" w:sz="0" w:space="0" w:color="auto"/>
                <w:right w:val="none" w:sz="0" w:space="0" w:color="auto"/>
              </w:divBdr>
              <w:divsChild>
                <w:div w:id="1966350094">
                  <w:marLeft w:val="0"/>
                  <w:marRight w:val="0"/>
                  <w:marTop w:val="0"/>
                  <w:marBottom w:val="0"/>
                  <w:divBdr>
                    <w:top w:val="none" w:sz="0" w:space="0" w:color="auto"/>
                    <w:left w:val="none" w:sz="0" w:space="0" w:color="auto"/>
                    <w:bottom w:val="none" w:sz="0" w:space="0" w:color="auto"/>
                    <w:right w:val="none" w:sz="0" w:space="0" w:color="auto"/>
                  </w:divBdr>
                </w:div>
              </w:divsChild>
            </w:div>
            <w:div w:id="1498417478">
              <w:marLeft w:val="0"/>
              <w:marRight w:val="0"/>
              <w:marTop w:val="0"/>
              <w:marBottom w:val="0"/>
              <w:divBdr>
                <w:top w:val="none" w:sz="0" w:space="0" w:color="auto"/>
                <w:left w:val="none" w:sz="0" w:space="0" w:color="auto"/>
                <w:bottom w:val="none" w:sz="0" w:space="0" w:color="auto"/>
                <w:right w:val="none" w:sz="0" w:space="0" w:color="auto"/>
              </w:divBdr>
              <w:divsChild>
                <w:div w:id="1735204081">
                  <w:marLeft w:val="0"/>
                  <w:marRight w:val="0"/>
                  <w:marTop w:val="0"/>
                  <w:marBottom w:val="0"/>
                  <w:divBdr>
                    <w:top w:val="none" w:sz="0" w:space="0" w:color="auto"/>
                    <w:left w:val="none" w:sz="0" w:space="0" w:color="auto"/>
                    <w:bottom w:val="none" w:sz="0" w:space="0" w:color="auto"/>
                    <w:right w:val="none" w:sz="0" w:space="0" w:color="auto"/>
                  </w:divBdr>
                </w:div>
              </w:divsChild>
            </w:div>
            <w:div w:id="663893427">
              <w:marLeft w:val="0"/>
              <w:marRight w:val="0"/>
              <w:marTop w:val="0"/>
              <w:marBottom w:val="0"/>
              <w:divBdr>
                <w:top w:val="none" w:sz="0" w:space="0" w:color="auto"/>
                <w:left w:val="none" w:sz="0" w:space="0" w:color="auto"/>
                <w:bottom w:val="none" w:sz="0" w:space="0" w:color="auto"/>
                <w:right w:val="none" w:sz="0" w:space="0" w:color="auto"/>
              </w:divBdr>
              <w:divsChild>
                <w:div w:id="1067916511">
                  <w:marLeft w:val="0"/>
                  <w:marRight w:val="0"/>
                  <w:marTop w:val="0"/>
                  <w:marBottom w:val="0"/>
                  <w:divBdr>
                    <w:top w:val="none" w:sz="0" w:space="0" w:color="auto"/>
                    <w:left w:val="none" w:sz="0" w:space="0" w:color="auto"/>
                    <w:bottom w:val="none" w:sz="0" w:space="0" w:color="auto"/>
                    <w:right w:val="none" w:sz="0" w:space="0" w:color="auto"/>
                  </w:divBdr>
                </w:div>
              </w:divsChild>
            </w:div>
            <w:div w:id="1408066333">
              <w:marLeft w:val="0"/>
              <w:marRight w:val="0"/>
              <w:marTop w:val="0"/>
              <w:marBottom w:val="0"/>
              <w:divBdr>
                <w:top w:val="none" w:sz="0" w:space="0" w:color="auto"/>
                <w:left w:val="none" w:sz="0" w:space="0" w:color="auto"/>
                <w:bottom w:val="none" w:sz="0" w:space="0" w:color="auto"/>
                <w:right w:val="none" w:sz="0" w:space="0" w:color="auto"/>
              </w:divBdr>
              <w:divsChild>
                <w:div w:id="937176923">
                  <w:marLeft w:val="0"/>
                  <w:marRight w:val="0"/>
                  <w:marTop w:val="0"/>
                  <w:marBottom w:val="0"/>
                  <w:divBdr>
                    <w:top w:val="none" w:sz="0" w:space="0" w:color="auto"/>
                    <w:left w:val="none" w:sz="0" w:space="0" w:color="auto"/>
                    <w:bottom w:val="none" w:sz="0" w:space="0" w:color="auto"/>
                    <w:right w:val="none" w:sz="0" w:space="0" w:color="auto"/>
                  </w:divBdr>
                </w:div>
              </w:divsChild>
            </w:div>
            <w:div w:id="1086881445">
              <w:marLeft w:val="0"/>
              <w:marRight w:val="0"/>
              <w:marTop w:val="0"/>
              <w:marBottom w:val="0"/>
              <w:divBdr>
                <w:top w:val="none" w:sz="0" w:space="0" w:color="auto"/>
                <w:left w:val="none" w:sz="0" w:space="0" w:color="auto"/>
                <w:bottom w:val="none" w:sz="0" w:space="0" w:color="auto"/>
                <w:right w:val="none" w:sz="0" w:space="0" w:color="auto"/>
              </w:divBdr>
              <w:divsChild>
                <w:div w:id="37825607">
                  <w:marLeft w:val="0"/>
                  <w:marRight w:val="0"/>
                  <w:marTop w:val="0"/>
                  <w:marBottom w:val="0"/>
                  <w:divBdr>
                    <w:top w:val="none" w:sz="0" w:space="0" w:color="auto"/>
                    <w:left w:val="none" w:sz="0" w:space="0" w:color="auto"/>
                    <w:bottom w:val="none" w:sz="0" w:space="0" w:color="auto"/>
                    <w:right w:val="none" w:sz="0" w:space="0" w:color="auto"/>
                  </w:divBdr>
                </w:div>
              </w:divsChild>
            </w:div>
            <w:div w:id="1366717744">
              <w:marLeft w:val="0"/>
              <w:marRight w:val="0"/>
              <w:marTop w:val="0"/>
              <w:marBottom w:val="0"/>
              <w:divBdr>
                <w:top w:val="none" w:sz="0" w:space="0" w:color="auto"/>
                <w:left w:val="none" w:sz="0" w:space="0" w:color="auto"/>
                <w:bottom w:val="none" w:sz="0" w:space="0" w:color="auto"/>
                <w:right w:val="none" w:sz="0" w:space="0" w:color="auto"/>
              </w:divBdr>
              <w:divsChild>
                <w:div w:id="779764583">
                  <w:marLeft w:val="0"/>
                  <w:marRight w:val="0"/>
                  <w:marTop w:val="0"/>
                  <w:marBottom w:val="0"/>
                  <w:divBdr>
                    <w:top w:val="none" w:sz="0" w:space="0" w:color="auto"/>
                    <w:left w:val="none" w:sz="0" w:space="0" w:color="auto"/>
                    <w:bottom w:val="none" w:sz="0" w:space="0" w:color="auto"/>
                    <w:right w:val="none" w:sz="0" w:space="0" w:color="auto"/>
                  </w:divBdr>
                </w:div>
              </w:divsChild>
            </w:div>
            <w:div w:id="1294336731">
              <w:marLeft w:val="0"/>
              <w:marRight w:val="0"/>
              <w:marTop w:val="0"/>
              <w:marBottom w:val="0"/>
              <w:divBdr>
                <w:top w:val="none" w:sz="0" w:space="0" w:color="auto"/>
                <w:left w:val="none" w:sz="0" w:space="0" w:color="auto"/>
                <w:bottom w:val="none" w:sz="0" w:space="0" w:color="auto"/>
                <w:right w:val="none" w:sz="0" w:space="0" w:color="auto"/>
              </w:divBdr>
              <w:divsChild>
                <w:div w:id="1663658157">
                  <w:marLeft w:val="0"/>
                  <w:marRight w:val="0"/>
                  <w:marTop w:val="0"/>
                  <w:marBottom w:val="0"/>
                  <w:divBdr>
                    <w:top w:val="none" w:sz="0" w:space="0" w:color="auto"/>
                    <w:left w:val="none" w:sz="0" w:space="0" w:color="auto"/>
                    <w:bottom w:val="none" w:sz="0" w:space="0" w:color="auto"/>
                    <w:right w:val="none" w:sz="0" w:space="0" w:color="auto"/>
                  </w:divBdr>
                </w:div>
              </w:divsChild>
            </w:div>
            <w:div w:id="1786387754">
              <w:marLeft w:val="0"/>
              <w:marRight w:val="0"/>
              <w:marTop w:val="0"/>
              <w:marBottom w:val="0"/>
              <w:divBdr>
                <w:top w:val="none" w:sz="0" w:space="0" w:color="auto"/>
                <w:left w:val="none" w:sz="0" w:space="0" w:color="auto"/>
                <w:bottom w:val="none" w:sz="0" w:space="0" w:color="auto"/>
                <w:right w:val="none" w:sz="0" w:space="0" w:color="auto"/>
              </w:divBdr>
              <w:divsChild>
                <w:div w:id="64838452">
                  <w:marLeft w:val="0"/>
                  <w:marRight w:val="0"/>
                  <w:marTop w:val="0"/>
                  <w:marBottom w:val="0"/>
                  <w:divBdr>
                    <w:top w:val="none" w:sz="0" w:space="0" w:color="auto"/>
                    <w:left w:val="none" w:sz="0" w:space="0" w:color="auto"/>
                    <w:bottom w:val="none" w:sz="0" w:space="0" w:color="auto"/>
                    <w:right w:val="none" w:sz="0" w:space="0" w:color="auto"/>
                  </w:divBdr>
                </w:div>
              </w:divsChild>
            </w:div>
            <w:div w:id="1429424272">
              <w:marLeft w:val="0"/>
              <w:marRight w:val="0"/>
              <w:marTop w:val="0"/>
              <w:marBottom w:val="0"/>
              <w:divBdr>
                <w:top w:val="none" w:sz="0" w:space="0" w:color="auto"/>
                <w:left w:val="none" w:sz="0" w:space="0" w:color="auto"/>
                <w:bottom w:val="none" w:sz="0" w:space="0" w:color="auto"/>
                <w:right w:val="none" w:sz="0" w:space="0" w:color="auto"/>
              </w:divBdr>
              <w:divsChild>
                <w:div w:id="1825319614">
                  <w:marLeft w:val="0"/>
                  <w:marRight w:val="0"/>
                  <w:marTop w:val="0"/>
                  <w:marBottom w:val="0"/>
                  <w:divBdr>
                    <w:top w:val="none" w:sz="0" w:space="0" w:color="auto"/>
                    <w:left w:val="none" w:sz="0" w:space="0" w:color="auto"/>
                    <w:bottom w:val="none" w:sz="0" w:space="0" w:color="auto"/>
                    <w:right w:val="none" w:sz="0" w:space="0" w:color="auto"/>
                  </w:divBdr>
                </w:div>
              </w:divsChild>
            </w:div>
            <w:div w:id="1074935041">
              <w:marLeft w:val="0"/>
              <w:marRight w:val="0"/>
              <w:marTop w:val="0"/>
              <w:marBottom w:val="0"/>
              <w:divBdr>
                <w:top w:val="none" w:sz="0" w:space="0" w:color="auto"/>
                <w:left w:val="none" w:sz="0" w:space="0" w:color="auto"/>
                <w:bottom w:val="none" w:sz="0" w:space="0" w:color="auto"/>
                <w:right w:val="none" w:sz="0" w:space="0" w:color="auto"/>
              </w:divBdr>
              <w:divsChild>
                <w:div w:id="1746800596">
                  <w:marLeft w:val="0"/>
                  <w:marRight w:val="0"/>
                  <w:marTop w:val="0"/>
                  <w:marBottom w:val="0"/>
                  <w:divBdr>
                    <w:top w:val="none" w:sz="0" w:space="0" w:color="auto"/>
                    <w:left w:val="none" w:sz="0" w:space="0" w:color="auto"/>
                    <w:bottom w:val="none" w:sz="0" w:space="0" w:color="auto"/>
                    <w:right w:val="none" w:sz="0" w:space="0" w:color="auto"/>
                  </w:divBdr>
                </w:div>
              </w:divsChild>
            </w:div>
            <w:div w:id="699204647">
              <w:marLeft w:val="0"/>
              <w:marRight w:val="0"/>
              <w:marTop w:val="0"/>
              <w:marBottom w:val="0"/>
              <w:divBdr>
                <w:top w:val="none" w:sz="0" w:space="0" w:color="auto"/>
                <w:left w:val="none" w:sz="0" w:space="0" w:color="auto"/>
                <w:bottom w:val="none" w:sz="0" w:space="0" w:color="auto"/>
                <w:right w:val="none" w:sz="0" w:space="0" w:color="auto"/>
              </w:divBdr>
              <w:divsChild>
                <w:div w:id="2094473269">
                  <w:marLeft w:val="0"/>
                  <w:marRight w:val="0"/>
                  <w:marTop w:val="0"/>
                  <w:marBottom w:val="0"/>
                  <w:divBdr>
                    <w:top w:val="none" w:sz="0" w:space="0" w:color="auto"/>
                    <w:left w:val="none" w:sz="0" w:space="0" w:color="auto"/>
                    <w:bottom w:val="none" w:sz="0" w:space="0" w:color="auto"/>
                    <w:right w:val="none" w:sz="0" w:space="0" w:color="auto"/>
                  </w:divBdr>
                </w:div>
              </w:divsChild>
            </w:div>
            <w:div w:id="2047218601">
              <w:marLeft w:val="0"/>
              <w:marRight w:val="0"/>
              <w:marTop w:val="0"/>
              <w:marBottom w:val="0"/>
              <w:divBdr>
                <w:top w:val="none" w:sz="0" w:space="0" w:color="auto"/>
                <w:left w:val="none" w:sz="0" w:space="0" w:color="auto"/>
                <w:bottom w:val="none" w:sz="0" w:space="0" w:color="auto"/>
                <w:right w:val="none" w:sz="0" w:space="0" w:color="auto"/>
              </w:divBdr>
              <w:divsChild>
                <w:div w:id="1192107817">
                  <w:marLeft w:val="0"/>
                  <w:marRight w:val="0"/>
                  <w:marTop w:val="0"/>
                  <w:marBottom w:val="0"/>
                  <w:divBdr>
                    <w:top w:val="none" w:sz="0" w:space="0" w:color="auto"/>
                    <w:left w:val="none" w:sz="0" w:space="0" w:color="auto"/>
                    <w:bottom w:val="none" w:sz="0" w:space="0" w:color="auto"/>
                    <w:right w:val="none" w:sz="0" w:space="0" w:color="auto"/>
                  </w:divBdr>
                </w:div>
              </w:divsChild>
            </w:div>
            <w:div w:id="619381934">
              <w:marLeft w:val="0"/>
              <w:marRight w:val="0"/>
              <w:marTop w:val="0"/>
              <w:marBottom w:val="0"/>
              <w:divBdr>
                <w:top w:val="none" w:sz="0" w:space="0" w:color="auto"/>
                <w:left w:val="none" w:sz="0" w:space="0" w:color="auto"/>
                <w:bottom w:val="none" w:sz="0" w:space="0" w:color="auto"/>
                <w:right w:val="none" w:sz="0" w:space="0" w:color="auto"/>
              </w:divBdr>
              <w:divsChild>
                <w:div w:id="10392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39526">
          <w:marLeft w:val="0"/>
          <w:marRight w:val="0"/>
          <w:marTop w:val="0"/>
          <w:marBottom w:val="0"/>
          <w:divBdr>
            <w:top w:val="none" w:sz="0" w:space="0" w:color="auto"/>
            <w:left w:val="none" w:sz="0" w:space="0" w:color="auto"/>
            <w:bottom w:val="none" w:sz="0" w:space="0" w:color="auto"/>
            <w:right w:val="none" w:sz="0" w:space="0" w:color="auto"/>
          </w:divBdr>
        </w:div>
        <w:div w:id="1061829499">
          <w:marLeft w:val="0"/>
          <w:marRight w:val="0"/>
          <w:marTop w:val="0"/>
          <w:marBottom w:val="0"/>
          <w:divBdr>
            <w:top w:val="none" w:sz="0" w:space="0" w:color="auto"/>
            <w:left w:val="none" w:sz="0" w:space="0" w:color="auto"/>
            <w:bottom w:val="none" w:sz="0" w:space="0" w:color="auto"/>
            <w:right w:val="none" w:sz="0" w:space="0" w:color="auto"/>
          </w:divBdr>
        </w:div>
      </w:divsChild>
    </w:div>
    <w:div w:id="2000308893">
      <w:bodyDiv w:val="1"/>
      <w:marLeft w:val="0"/>
      <w:marRight w:val="0"/>
      <w:marTop w:val="0"/>
      <w:marBottom w:val="0"/>
      <w:divBdr>
        <w:top w:val="none" w:sz="0" w:space="0" w:color="auto"/>
        <w:left w:val="none" w:sz="0" w:space="0" w:color="auto"/>
        <w:bottom w:val="none" w:sz="0" w:space="0" w:color="auto"/>
        <w:right w:val="none" w:sz="0" w:space="0" w:color="auto"/>
      </w:divBdr>
      <w:divsChild>
        <w:div w:id="1447311937">
          <w:marLeft w:val="0"/>
          <w:marRight w:val="0"/>
          <w:marTop w:val="0"/>
          <w:marBottom w:val="0"/>
          <w:divBdr>
            <w:top w:val="none" w:sz="0" w:space="0" w:color="auto"/>
            <w:left w:val="none" w:sz="0" w:space="0" w:color="auto"/>
            <w:bottom w:val="none" w:sz="0" w:space="0" w:color="auto"/>
            <w:right w:val="none" w:sz="0" w:space="0" w:color="auto"/>
          </w:divBdr>
          <w:divsChild>
            <w:div w:id="1859999078">
              <w:marLeft w:val="0"/>
              <w:marRight w:val="0"/>
              <w:marTop w:val="0"/>
              <w:marBottom w:val="0"/>
              <w:divBdr>
                <w:top w:val="none" w:sz="0" w:space="0" w:color="auto"/>
                <w:left w:val="none" w:sz="0" w:space="0" w:color="auto"/>
                <w:bottom w:val="none" w:sz="0" w:space="0" w:color="auto"/>
                <w:right w:val="none" w:sz="0" w:space="0" w:color="auto"/>
              </w:divBdr>
            </w:div>
            <w:div w:id="1093011773">
              <w:marLeft w:val="0"/>
              <w:marRight w:val="0"/>
              <w:marTop w:val="0"/>
              <w:marBottom w:val="0"/>
              <w:divBdr>
                <w:top w:val="none" w:sz="0" w:space="0" w:color="auto"/>
                <w:left w:val="none" w:sz="0" w:space="0" w:color="auto"/>
                <w:bottom w:val="none" w:sz="0" w:space="0" w:color="auto"/>
                <w:right w:val="none" w:sz="0" w:space="0" w:color="auto"/>
              </w:divBdr>
            </w:div>
            <w:div w:id="1982686798">
              <w:marLeft w:val="0"/>
              <w:marRight w:val="0"/>
              <w:marTop w:val="0"/>
              <w:marBottom w:val="0"/>
              <w:divBdr>
                <w:top w:val="none" w:sz="0" w:space="0" w:color="auto"/>
                <w:left w:val="none" w:sz="0" w:space="0" w:color="auto"/>
                <w:bottom w:val="none" w:sz="0" w:space="0" w:color="auto"/>
                <w:right w:val="none" w:sz="0" w:space="0" w:color="auto"/>
              </w:divBdr>
            </w:div>
            <w:div w:id="1501970399">
              <w:marLeft w:val="0"/>
              <w:marRight w:val="0"/>
              <w:marTop w:val="0"/>
              <w:marBottom w:val="0"/>
              <w:divBdr>
                <w:top w:val="none" w:sz="0" w:space="0" w:color="auto"/>
                <w:left w:val="none" w:sz="0" w:space="0" w:color="auto"/>
                <w:bottom w:val="none" w:sz="0" w:space="0" w:color="auto"/>
                <w:right w:val="none" w:sz="0" w:space="0" w:color="auto"/>
              </w:divBdr>
            </w:div>
          </w:divsChild>
        </w:div>
        <w:div w:id="498426566">
          <w:marLeft w:val="0"/>
          <w:marRight w:val="0"/>
          <w:marTop w:val="0"/>
          <w:marBottom w:val="0"/>
          <w:divBdr>
            <w:top w:val="none" w:sz="0" w:space="0" w:color="auto"/>
            <w:left w:val="none" w:sz="0" w:space="0" w:color="auto"/>
            <w:bottom w:val="none" w:sz="0" w:space="0" w:color="auto"/>
            <w:right w:val="none" w:sz="0" w:space="0" w:color="auto"/>
          </w:divBdr>
          <w:divsChild>
            <w:div w:id="2054843690">
              <w:marLeft w:val="0"/>
              <w:marRight w:val="0"/>
              <w:marTop w:val="0"/>
              <w:marBottom w:val="0"/>
              <w:divBdr>
                <w:top w:val="none" w:sz="0" w:space="0" w:color="auto"/>
                <w:left w:val="none" w:sz="0" w:space="0" w:color="auto"/>
                <w:bottom w:val="none" w:sz="0" w:space="0" w:color="auto"/>
                <w:right w:val="none" w:sz="0" w:space="0" w:color="auto"/>
              </w:divBdr>
            </w:div>
            <w:div w:id="469321290">
              <w:marLeft w:val="0"/>
              <w:marRight w:val="0"/>
              <w:marTop w:val="0"/>
              <w:marBottom w:val="0"/>
              <w:divBdr>
                <w:top w:val="none" w:sz="0" w:space="0" w:color="auto"/>
                <w:left w:val="none" w:sz="0" w:space="0" w:color="auto"/>
                <w:bottom w:val="none" w:sz="0" w:space="0" w:color="auto"/>
                <w:right w:val="none" w:sz="0" w:space="0" w:color="auto"/>
              </w:divBdr>
            </w:div>
            <w:div w:id="683435760">
              <w:marLeft w:val="0"/>
              <w:marRight w:val="0"/>
              <w:marTop w:val="0"/>
              <w:marBottom w:val="0"/>
              <w:divBdr>
                <w:top w:val="none" w:sz="0" w:space="0" w:color="auto"/>
                <w:left w:val="none" w:sz="0" w:space="0" w:color="auto"/>
                <w:bottom w:val="none" w:sz="0" w:space="0" w:color="auto"/>
                <w:right w:val="none" w:sz="0" w:space="0" w:color="auto"/>
              </w:divBdr>
            </w:div>
            <w:div w:id="959383363">
              <w:marLeft w:val="0"/>
              <w:marRight w:val="0"/>
              <w:marTop w:val="0"/>
              <w:marBottom w:val="0"/>
              <w:divBdr>
                <w:top w:val="none" w:sz="0" w:space="0" w:color="auto"/>
                <w:left w:val="none" w:sz="0" w:space="0" w:color="auto"/>
                <w:bottom w:val="none" w:sz="0" w:space="0" w:color="auto"/>
                <w:right w:val="none" w:sz="0" w:space="0" w:color="auto"/>
              </w:divBdr>
            </w:div>
          </w:divsChild>
        </w:div>
        <w:div w:id="461308696">
          <w:marLeft w:val="0"/>
          <w:marRight w:val="0"/>
          <w:marTop w:val="0"/>
          <w:marBottom w:val="0"/>
          <w:divBdr>
            <w:top w:val="none" w:sz="0" w:space="0" w:color="auto"/>
            <w:left w:val="none" w:sz="0" w:space="0" w:color="auto"/>
            <w:bottom w:val="none" w:sz="0" w:space="0" w:color="auto"/>
            <w:right w:val="none" w:sz="0" w:space="0" w:color="auto"/>
          </w:divBdr>
          <w:divsChild>
            <w:div w:id="1880119833">
              <w:marLeft w:val="-75"/>
              <w:marRight w:val="0"/>
              <w:marTop w:val="30"/>
              <w:marBottom w:val="30"/>
              <w:divBdr>
                <w:top w:val="none" w:sz="0" w:space="0" w:color="auto"/>
                <w:left w:val="none" w:sz="0" w:space="0" w:color="auto"/>
                <w:bottom w:val="none" w:sz="0" w:space="0" w:color="auto"/>
                <w:right w:val="none" w:sz="0" w:space="0" w:color="auto"/>
              </w:divBdr>
              <w:divsChild>
                <w:div w:id="926036164">
                  <w:marLeft w:val="0"/>
                  <w:marRight w:val="0"/>
                  <w:marTop w:val="0"/>
                  <w:marBottom w:val="0"/>
                  <w:divBdr>
                    <w:top w:val="none" w:sz="0" w:space="0" w:color="auto"/>
                    <w:left w:val="none" w:sz="0" w:space="0" w:color="auto"/>
                    <w:bottom w:val="none" w:sz="0" w:space="0" w:color="auto"/>
                    <w:right w:val="none" w:sz="0" w:space="0" w:color="auto"/>
                  </w:divBdr>
                  <w:divsChild>
                    <w:div w:id="1726837095">
                      <w:marLeft w:val="0"/>
                      <w:marRight w:val="0"/>
                      <w:marTop w:val="0"/>
                      <w:marBottom w:val="0"/>
                      <w:divBdr>
                        <w:top w:val="none" w:sz="0" w:space="0" w:color="auto"/>
                        <w:left w:val="none" w:sz="0" w:space="0" w:color="auto"/>
                        <w:bottom w:val="none" w:sz="0" w:space="0" w:color="auto"/>
                        <w:right w:val="none" w:sz="0" w:space="0" w:color="auto"/>
                      </w:divBdr>
                    </w:div>
                  </w:divsChild>
                </w:div>
                <w:div w:id="390881923">
                  <w:marLeft w:val="0"/>
                  <w:marRight w:val="0"/>
                  <w:marTop w:val="0"/>
                  <w:marBottom w:val="0"/>
                  <w:divBdr>
                    <w:top w:val="none" w:sz="0" w:space="0" w:color="auto"/>
                    <w:left w:val="none" w:sz="0" w:space="0" w:color="auto"/>
                    <w:bottom w:val="none" w:sz="0" w:space="0" w:color="auto"/>
                    <w:right w:val="none" w:sz="0" w:space="0" w:color="auto"/>
                  </w:divBdr>
                  <w:divsChild>
                    <w:div w:id="1650476214">
                      <w:marLeft w:val="0"/>
                      <w:marRight w:val="0"/>
                      <w:marTop w:val="0"/>
                      <w:marBottom w:val="0"/>
                      <w:divBdr>
                        <w:top w:val="none" w:sz="0" w:space="0" w:color="auto"/>
                        <w:left w:val="none" w:sz="0" w:space="0" w:color="auto"/>
                        <w:bottom w:val="none" w:sz="0" w:space="0" w:color="auto"/>
                        <w:right w:val="none" w:sz="0" w:space="0" w:color="auto"/>
                      </w:divBdr>
                    </w:div>
                  </w:divsChild>
                </w:div>
                <w:div w:id="879322617">
                  <w:marLeft w:val="0"/>
                  <w:marRight w:val="0"/>
                  <w:marTop w:val="0"/>
                  <w:marBottom w:val="0"/>
                  <w:divBdr>
                    <w:top w:val="none" w:sz="0" w:space="0" w:color="auto"/>
                    <w:left w:val="none" w:sz="0" w:space="0" w:color="auto"/>
                    <w:bottom w:val="none" w:sz="0" w:space="0" w:color="auto"/>
                    <w:right w:val="none" w:sz="0" w:space="0" w:color="auto"/>
                  </w:divBdr>
                  <w:divsChild>
                    <w:div w:id="1725182544">
                      <w:marLeft w:val="0"/>
                      <w:marRight w:val="0"/>
                      <w:marTop w:val="0"/>
                      <w:marBottom w:val="0"/>
                      <w:divBdr>
                        <w:top w:val="none" w:sz="0" w:space="0" w:color="auto"/>
                        <w:left w:val="none" w:sz="0" w:space="0" w:color="auto"/>
                        <w:bottom w:val="none" w:sz="0" w:space="0" w:color="auto"/>
                        <w:right w:val="none" w:sz="0" w:space="0" w:color="auto"/>
                      </w:divBdr>
                    </w:div>
                  </w:divsChild>
                </w:div>
                <w:div w:id="265890820">
                  <w:marLeft w:val="0"/>
                  <w:marRight w:val="0"/>
                  <w:marTop w:val="0"/>
                  <w:marBottom w:val="0"/>
                  <w:divBdr>
                    <w:top w:val="none" w:sz="0" w:space="0" w:color="auto"/>
                    <w:left w:val="none" w:sz="0" w:space="0" w:color="auto"/>
                    <w:bottom w:val="none" w:sz="0" w:space="0" w:color="auto"/>
                    <w:right w:val="none" w:sz="0" w:space="0" w:color="auto"/>
                  </w:divBdr>
                  <w:divsChild>
                    <w:div w:id="384841258">
                      <w:marLeft w:val="0"/>
                      <w:marRight w:val="0"/>
                      <w:marTop w:val="0"/>
                      <w:marBottom w:val="0"/>
                      <w:divBdr>
                        <w:top w:val="none" w:sz="0" w:space="0" w:color="auto"/>
                        <w:left w:val="none" w:sz="0" w:space="0" w:color="auto"/>
                        <w:bottom w:val="none" w:sz="0" w:space="0" w:color="auto"/>
                        <w:right w:val="none" w:sz="0" w:space="0" w:color="auto"/>
                      </w:divBdr>
                    </w:div>
                  </w:divsChild>
                </w:div>
                <w:div w:id="1250041836">
                  <w:marLeft w:val="0"/>
                  <w:marRight w:val="0"/>
                  <w:marTop w:val="0"/>
                  <w:marBottom w:val="0"/>
                  <w:divBdr>
                    <w:top w:val="none" w:sz="0" w:space="0" w:color="auto"/>
                    <w:left w:val="none" w:sz="0" w:space="0" w:color="auto"/>
                    <w:bottom w:val="none" w:sz="0" w:space="0" w:color="auto"/>
                    <w:right w:val="none" w:sz="0" w:space="0" w:color="auto"/>
                  </w:divBdr>
                  <w:divsChild>
                    <w:div w:id="663781180">
                      <w:marLeft w:val="0"/>
                      <w:marRight w:val="0"/>
                      <w:marTop w:val="0"/>
                      <w:marBottom w:val="0"/>
                      <w:divBdr>
                        <w:top w:val="none" w:sz="0" w:space="0" w:color="auto"/>
                        <w:left w:val="none" w:sz="0" w:space="0" w:color="auto"/>
                        <w:bottom w:val="none" w:sz="0" w:space="0" w:color="auto"/>
                        <w:right w:val="none" w:sz="0" w:space="0" w:color="auto"/>
                      </w:divBdr>
                    </w:div>
                  </w:divsChild>
                </w:div>
                <w:div w:id="201140714">
                  <w:marLeft w:val="0"/>
                  <w:marRight w:val="0"/>
                  <w:marTop w:val="0"/>
                  <w:marBottom w:val="0"/>
                  <w:divBdr>
                    <w:top w:val="none" w:sz="0" w:space="0" w:color="auto"/>
                    <w:left w:val="none" w:sz="0" w:space="0" w:color="auto"/>
                    <w:bottom w:val="none" w:sz="0" w:space="0" w:color="auto"/>
                    <w:right w:val="none" w:sz="0" w:space="0" w:color="auto"/>
                  </w:divBdr>
                  <w:divsChild>
                    <w:div w:id="709454656">
                      <w:marLeft w:val="0"/>
                      <w:marRight w:val="0"/>
                      <w:marTop w:val="0"/>
                      <w:marBottom w:val="0"/>
                      <w:divBdr>
                        <w:top w:val="none" w:sz="0" w:space="0" w:color="auto"/>
                        <w:left w:val="none" w:sz="0" w:space="0" w:color="auto"/>
                        <w:bottom w:val="none" w:sz="0" w:space="0" w:color="auto"/>
                        <w:right w:val="none" w:sz="0" w:space="0" w:color="auto"/>
                      </w:divBdr>
                    </w:div>
                  </w:divsChild>
                </w:div>
                <w:div w:id="932667454">
                  <w:marLeft w:val="0"/>
                  <w:marRight w:val="0"/>
                  <w:marTop w:val="0"/>
                  <w:marBottom w:val="0"/>
                  <w:divBdr>
                    <w:top w:val="none" w:sz="0" w:space="0" w:color="auto"/>
                    <w:left w:val="none" w:sz="0" w:space="0" w:color="auto"/>
                    <w:bottom w:val="none" w:sz="0" w:space="0" w:color="auto"/>
                    <w:right w:val="none" w:sz="0" w:space="0" w:color="auto"/>
                  </w:divBdr>
                  <w:divsChild>
                    <w:div w:id="372387498">
                      <w:marLeft w:val="0"/>
                      <w:marRight w:val="0"/>
                      <w:marTop w:val="0"/>
                      <w:marBottom w:val="0"/>
                      <w:divBdr>
                        <w:top w:val="none" w:sz="0" w:space="0" w:color="auto"/>
                        <w:left w:val="none" w:sz="0" w:space="0" w:color="auto"/>
                        <w:bottom w:val="none" w:sz="0" w:space="0" w:color="auto"/>
                        <w:right w:val="none" w:sz="0" w:space="0" w:color="auto"/>
                      </w:divBdr>
                    </w:div>
                  </w:divsChild>
                </w:div>
                <w:div w:id="2063405678">
                  <w:marLeft w:val="0"/>
                  <w:marRight w:val="0"/>
                  <w:marTop w:val="0"/>
                  <w:marBottom w:val="0"/>
                  <w:divBdr>
                    <w:top w:val="none" w:sz="0" w:space="0" w:color="auto"/>
                    <w:left w:val="none" w:sz="0" w:space="0" w:color="auto"/>
                    <w:bottom w:val="none" w:sz="0" w:space="0" w:color="auto"/>
                    <w:right w:val="none" w:sz="0" w:space="0" w:color="auto"/>
                  </w:divBdr>
                  <w:divsChild>
                    <w:div w:id="1183393624">
                      <w:marLeft w:val="0"/>
                      <w:marRight w:val="0"/>
                      <w:marTop w:val="0"/>
                      <w:marBottom w:val="0"/>
                      <w:divBdr>
                        <w:top w:val="none" w:sz="0" w:space="0" w:color="auto"/>
                        <w:left w:val="none" w:sz="0" w:space="0" w:color="auto"/>
                        <w:bottom w:val="none" w:sz="0" w:space="0" w:color="auto"/>
                        <w:right w:val="none" w:sz="0" w:space="0" w:color="auto"/>
                      </w:divBdr>
                    </w:div>
                  </w:divsChild>
                </w:div>
                <w:div w:id="1327709648">
                  <w:marLeft w:val="0"/>
                  <w:marRight w:val="0"/>
                  <w:marTop w:val="0"/>
                  <w:marBottom w:val="0"/>
                  <w:divBdr>
                    <w:top w:val="none" w:sz="0" w:space="0" w:color="auto"/>
                    <w:left w:val="none" w:sz="0" w:space="0" w:color="auto"/>
                    <w:bottom w:val="none" w:sz="0" w:space="0" w:color="auto"/>
                    <w:right w:val="none" w:sz="0" w:space="0" w:color="auto"/>
                  </w:divBdr>
                  <w:divsChild>
                    <w:div w:id="133178489">
                      <w:marLeft w:val="0"/>
                      <w:marRight w:val="0"/>
                      <w:marTop w:val="0"/>
                      <w:marBottom w:val="0"/>
                      <w:divBdr>
                        <w:top w:val="none" w:sz="0" w:space="0" w:color="auto"/>
                        <w:left w:val="none" w:sz="0" w:space="0" w:color="auto"/>
                        <w:bottom w:val="none" w:sz="0" w:space="0" w:color="auto"/>
                        <w:right w:val="none" w:sz="0" w:space="0" w:color="auto"/>
                      </w:divBdr>
                    </w:div>
                  </w:divsChild>
                </w:div>
                <w:div w:id="1836844365">
                  <w:marLeft w:val="0"/>
                  <w:marRight w:val="0"/>
                  <w:marTop w:val="0"/>
                  <w:marBottom w:val="0"/>
                  <w:divBdr>
                    <w:top w:val="none" w:sz="0" w:space="0" w:color="auto"/>
                    <w:left w:val="none" w:sz="0" w:space="0" w:color="auto"/>
                    <w:bottom w:val="none" w:sz="0" w:space="0" w:color="auto"/>
                    <w:right w:val="none" w:sz="0" w:space="0" w:color="auto"/>
                  </w:divBdr>
                  <w:divsChild>
                    <w:div w:id="2135052173">
                      <w:marLeft w:val="0"/>
                      <w:marRight w:val="0"/>
                      <w:marTop w:val="0"/>
                      <w:marBottom w:val="0"/>
                      <w:divBdr>
                        <w:top w:val="none" w:sz="0" w:space="0" w:color="auto"/>
                        <w:left w:val="none" w:sz="0" w:space="0" w:color="auto"/>
                        <w:bottom w:val="none" w:sz="0" w:space="0" w:color="auto"/>
                        <w:right w:val="none" w:sz="0" w:space="0" w:color="auto"/>
                      </w:divBdr>
                    </w:div>
                  </w:divsChild>
                </w:div>
                <w:div w:id="1180316225">
                  <w:marLeft w:val="0"/>
                  <w:marRight w:val="0"/>
                  <w:marTop w:val="0"/>
                  <w:marBottom w:val="0"/>
                  <w:divBdr>
                    <w:top w:val="none" w:sz="0" w:space="0" w:color="auto"/>
                    <w:left w:val="none" w:sz="0" w:space="0" w:color="auto"/>
                    <w:bottom w:val="none" w:sz="0" w:space="0" w:color="auto"/>
                    <w:right w:val="none" w:sz="0" w:space="0" w:color="auto"/>
                  </w:divBdr>
                  <w:divsChild>
                    <w:div w:id="1922182452">
                      <w:marLeft w:val="0"/>
                      <w:marRight w:val="0"/>
                      <w:marTop w:val="0"/>
                      <w:marBottom w:val="0"/>
                      <w:divBdr>
                        <w:top w:val="none" w:sz="0" w:space="0" w:color="auto"/>
                        <w:left w:val="none" w:sz="0" w:space="0" w:color="auto"/>
                        <w:bottom w:val="none" w:sz="0" w:space="0" w:color="auto"/>
                        <w:right w:val="none" w:sz="0" w:space="0" w:color="auto"/>
                      </w:divBdr>
                    </w:div>
                  </w:divsChild>
                </w:div>
                <w:div w:id="1970475630">
                  <w:marLeft w:val="0"/>
                  <w:marRight w:val="0"/>
                  <w:marTop w:val="0"/>
                  <w:marBottom w:val="0"/>
                  <w:divBdr>
                    <w:top w:val="none" w:sz="0" w:space="0" w:color="auto"/>
                    <w:left w:val="none" w:sz="0" w:space="0" w:color="auto"/>
                    <w:bottom w:val="none" w:sz="0" w:space="0" w:color="auto"/>
                    <w:right w:val="none" w:sz="0" w:space="0" w:color="auto"/>
                  </w:divBdr>
                  <w:divsChild>
                    <w:div w:id="2126003641">
                      <w:marLeft w:val="0"/>
                      <w:marRight w:val="0"/>
                      <w:marTop w:val="0"/>
                      <w:marBottom w:val="0"/>
                      <w:divBdr>
                        <w:top w:val="none" w:sz="0" w:space="0" w:color="auto"/>
                        <w:left w:val="none" w:sz="0" w:space="0" w:color="auto"/>
                        <w:bottom w:val="none" w:sz="0" w:space="0" w:color="auto"/>
                        <w:right w:val="none" w:sz="0" w:space="0" w:color="auto"/>
                      </w:divBdr>
                    </w:div>
                  </w:divsChild>
                </w:div>
                <w:div w:id="1475835509">
                  <w:marLeft w:val="0"/>
                  <w:marRight w:val="0"/>
                  <w:marTop w:val="0"/>
                  <w:marBottom w:val="0"/>
                  <w:divBdr>
                    <w:top w:val="none" w:sz="0" w:space="0" w:color="auto"/>
                    <w:left w:val="none" w:sz="0" w:space="0" w:color="auto"/>
                    <w:bottom w:val="none" w:sz="0" w:space="0" w:color="auto"/>
                    <w:right w:val="none" w:sz="0" w:space="0" w:color="auto"/>
                  </w:divBdr>
                  <w:divsChild>
                    <w:div w:id="65417215">
                      <w:marLeft w:val="0"/>
                      <w:marRight w:val="0"/>
                      <w:marTop w:val="0"/>
                      <w:marBottom w:val="0"/>
                      <w:divBdr>
                        <w:top w:val="none" w:sz="0" w:space="0" w:color="auto"/>
                        <w:left w:val="none" w:sz="0" w:space="0" w:color="auto"/>
                        <w:bottom w:val="none" w:sz="0" w:space="0" w:color="auto"/>
                        <w:right w:val="none" w:sz="0" w:space="0" w:color="auto"/>
                      </w:divBdr>
                    </w:div>
                  </w:divsChild>
                </w:div>
                <w:div w:id="468596600">
                  <w:marLeft w:val="0"/>
                  <w:marRight w:val="0"/>
                  <w:marTop w:val="0"/>
                  <w:marBottom w:val="0"/>
                  <w:divBdr>
                    <w:top w:val="none" w:sz="0" w:space="0" w:color="auto"/>
                    <w:left w:val="none" w:sz="0" w:space="0" w:color="auto"/>
                    <w:bottom w:val="none" w:sz="0" w:space="0" w:color="auto"/>
                    <w:right w:val="none" w:sz="0" w:space="0" w:color="auto"/>
                  </w:divBdr>
                  <w:divsChild>
                    <w:div w:id="476412133">
                      <w:marLeft w:val="0"/>
                      <w:marRight w:val="0"/>
                      <w:marTop w:val="0"/>
                      <w:marBottom w:val="0"/>
                      <w:divBdr>
                        <w:top w:val="none" w:sz="0" w:space="0" w:color="auto"/>
                        <w:left w:val="none" w:sz="0" w:space="0" w:color="auto"/>
                        <w:bottom w:val="none" w:sz="0" w:space="0" w:color="auto"/>
                        <w:right w:val="none" w:sz="0" w:space="0" w:color="auto"/>
                      </w:divBdr>
                    </w:div>
                  </w:divsChild>
                </w:div>
                <w:div w:id="361250571">
                  <w:marLeft w:val="0"/>
                  <w:marRight w:val="0"/>
                  <w:marTop w:val="0"/>
                  <w:marBottom w:val="0"/>
                  <w:divBdr>
                    <w:top w:val="none" w:sz="0" w:space="0" w:color="auto"/>
                    <w:left w:val="none" w:sz="0" w:space="0" w:color="auto"/>
                    <w:bottom w:val="none" w:sz="0" w:space="0" w:color="auto"/>
                    <w:right w:val="none" w:sz="0" w:space="0" w:color="auto"/>
                  </w:divBdr>
                  <w:divsChild>
                    <w:div w:id="122382571">
                      <w:marLeft w:val="0"/>
                      <w:marRight w:val="0"/>
                      <w:marTop w:val="0"/>
                      <w:marBottom w:val="0"/>
                      <w:divBdr>
                        <w:top w:val="none" w:sz="0" w:space="0" w:color="auto"/>
                        <w:left w:val="none" w:sz="0" w:space="0" w:color="auto"/>
                        <w:bottom w:val="none" w:sz="0" w:space="0" w:color="auto"/>
                        <w:right w:val="none" w:sz="0" w:space="0" w:color="auto"/>
                      </w:divBdr>
                    </w:div>
                  </w:divsChild>
                </w:div>
                <w:div w:id="1874534377">
                  <w:marLeft w:val="0"/>
                  <w:marRight w:val="0"/>
                  <w:marTop w:val="0"/>
                  <w:marBottom w:val="0"/>
                  <w:divBdr>
                    <w:top w:val="none" w:sz="0" w:space="0" w:color="auto"/>
                    <w:left w:val="none" w:sz="0" w:space="0" w:color="auto"/>
                    <w:bottom w:val="none" w:sz="0" w:space="0" w:color="auto"/>
                    <w:right w:val="none" w:sz="0" w:space="0" w:color="auto"/>
                  </w:divBdr>
                  <w:divsChild>
                    <w:div w:id="876896429">
                      <w:marLeft w:val="0"/>
                      <w:marRight w:val="0"/>
                      <w:marTop w:val="0"/>
                      <w:marBottom w:val="0"/>
                      <w:divBdr>
                        <w:top w:val="none" w:sz="0" w:space="0" w:color="auto"/>
                        <w:left w:val="none" w:sz="0" w:space="0" w:color="auto"/>
                        <w:bottom w:val="none" w:sz="0" w:space="0" w:color="auto"/>
                        <w:right w:val="none" w:sz="0" w:space="0" w:color="auto"/>
                      </w:divBdr>
                    </w:div>
                  </w:divsChild>
                </w:div>
                <w:div w:id="1833911584">
                  <w:marLeft w:val="0"/>
                  <w:marRight w:val="0"/>
                  <w:marTop w:val="0"/>
                  <w:marBottom w:val="0"/>
                  <w:divBdr>
                    <w:top w:val="none" w:sz="0" w:space="0" w:color="auto"/>
                    <w:left w:val="none" w:sz="0" w:space="0" w:color="auto"/>
                    <w:bottom w:val="none" w:sz="0" w:space="0" w:color="auto"/>
                    <w:right w:val="none" w:sz="0" w:space="0" w:color="auto"/>
                  </w:divBdr>
                  <w:divsChild>
                    <w:div w:id="1149441635">
                      <w:marLeft w:val="0"/>
                      <w:marRight w:val="0"/>
                      <w:marTop w:val="0"/>
                      <w:marBottom w:val="0"/>
                      <w:divBdr>
                        <w:top w:val="none" w:sz="0" w:space="0" w:color="auto"/>
                        <w:left w:val="none" w:sz="0" w:space="0" w:color="auto"/>
                        <w:bottom w:val="none" w:sz="0" w:space="0" w:color="auto"/>
                        <w:right w:val="none" w:sz="0" w:space="0" w:color="auto"/>
                      </w:divBdr>
                    </w:div>
                  </w:divsChild>
                </w:div>
                <w:div w:id="577518122">
                  <w:marLeft w:val="0"/>
                  <w:marRight w:val="0"/>
                  <w:marTop w:val="0"/>
                  <w:marBottom w:val="0"/>
                  <w:divBdr>
                    <w:top w:val="none" w:sz="0" w:space="0" w:color="auto"/>
                    <w:left w:val="none" w:sz="0" w:space="0" w:color="auto"/>
                    <w:bottom w:val="none" w:sz="0" w:space="0" w:color="auto"/>
                    <w:right w:val="none" w:sz="0" w:space="0" w:color="auto"/>
                  </w:divBdr>
                  <w:divsChild>
                    <w:div w:id="179854744">
                      <w:marLeft w:val="0"/>
                      <w:marRight w:val="0"/>
                      <w:marTop w:val="0"/>
                      <w:marBottom w:val="0"/>
                      <w:divBdr>
                        <w:top w:val="none" w:sz="0" w:space="0" w:color="auto"/>
                        <w:left w:val="none" w:sz="0" w:space="0" w:color="auto"/>
                        <w:bottom w:val="none" w:sz="0" w:space="0" w:color="auto"/>
                        <w:right w:val="none" w:sz="0" w:space="0" w:color="auto"/>
                      </w:divBdr>
                    </w:div>
                  </w:divsChild>
                </w:div>
                <w:div w:id="1103190077">
                  <w:marLeft w:val="0"/>
                  <w:marRight w:val="0"/>
                  <w:marTop w:val="0"/>
                  <w:marBottom w:val="0"/>
                  <w:divBdr>
                    <w:top w:val="none" w:sz="0" w:space="0" w:color="auto"/>
                    <w:left w:val="none" w:sz="0" w:space="0" w:color="auto"/>
                    <w:bottom w:val="none" w:sz="0" w:space="0" w:color="auto"/>
                    <w:right w:val="none" w:sz="0" w:space="0" w:color="auto"/>
                  </w:divBdr>
                  <w:divsChild>
                    <w:div w:id="18626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2447">
          <w:marLeft w:val="0"/>
          <w:marRight w:val="0"/>
          <w:marTop w:val="0"/>
          <w:marBottom w:val="0"/>
          <w:divBdr>
            <w:top w:val="none" w:sz="0" w:space="0" w:color="auto"/>
            <w:left w:val="none" w:sz="0" w:space="0" w:color="auto"/>
            <w:bottom w:val="none" w:sz="0" w:space="0" w:color="auto"/>
            <w:right w:val="none" w:sz="0" w:space="0" w:color="auto"/>
          </w:divBdr>
          <w:divsChild>
            <w:div w:id="940798261">
              <w:marLeft w:val="0"/>
              <w:marRight w:val="0"/>
              <w:marTop w:val="0"/>
              <w:marBottom w:val="0"/>
              <w:divBdr>
                <w:top w:val="none" w:sz="0" w:space="0" w:color="auto"/>
                <w:left w:val="none" w:sz="0" w:space="0" w:color="auto"/>
                <w:bottom w:val="none" w:sz="0" w:space="0" w:color="auto"/>
                <w:right w:val="none" w:sz="0" w:space="0" w:color="auto"/>
              </w:divBdr>
            </w:div>
            <w:div w:id="1876893681">
              <w:marLeft w:val="0"/>
              <w:marRight w:val="0"/>
              <w:marTop w:val="0"/>
              <w:marBottom w:val="0"/>
              <w:divBdr>
                <w:top w:val="none" w:sz="0" w:space="0" w:color="auto"/>
                <w:left w:val="none" w:sz="0" w:space="0" w:color="auto"/>
                <w:bottom w:val="none" w:sz="0" w:space="0" w:color="auto"/>
                <w:right w:val="none" w:sz="0" w:space="0" w:color="auto"/>
              </w:divBdr>
            </w:div>
          </w:divsChild>
        </w:div>
        <w:div w:id="1772236923">
          <w:marLeft w:val="0"/>
          <w:marRight w:val="0"/>
          <w:marTop w:val="0"/>
          <w:marBottom w:val="0"/>
          <w:divBdr>
            <w:top w:val="none" w:sz="0" w:space="0" w:color="auto"/>
            <w:left w:val="none" w:sz="0" w:space="0" w:color="auto"/>
            <w:bottom w:val="none" w:sz="0" w:space="0" w:color="auto"/>
            <w:right w:val="none" w:sz="0" w:space="0" w:color="auto"/>
          </w:divBdr>
          <w:divsChild>
            <w:div w:id="320547052">
              <w:marLeft w:val="-75"/>
              <w:marRight w:val="0"/>
              <w:marTop w:val="30"/>
              <w:marBottom w:val="30"/>
              <w:divBdr>
                <w:top w:val="none" w:sz="0" w:space="0" w:color="auto"/>
                <w:left w:val="none" w:sz="0" w:space="0" w:color="auto"/>
                <w:bottom w:val="none" w:sz="0" w:space="0" w:color="auto"/>
                <w:right w:val="none" w:sz="0" w:space="0" w:color="auto"/>
              </w:divBdr>
              <w:divsChild>
                <w:div w:id="1955019290">
                  <w:marLeft w:val="0"/>
                  <w:marRight w:val="0"/>
                  <w:marTop w:val="0"/>
                  <w:marBottom w:val="0"/>
                  <w:divBdr>
                    <w:top w:val="none" w:sz="0" w:space="0" w:color="auto"/>
                    <w:left w:val="none" w:sz="0" w:space="0" w:color="auto"/>
                    <w:bottom w:val="none" w:sz="0" w:space="0" w:color="auto"/>
                    <w:right w:val="none" w:sz="0" w:space="0" w:color="auto"/>
                  </w:divBdr>
                  <w:divsChild>
                    <w:div w:id="1902986286">
                      <w:marLeft w:val="0"/>
                      <w:marRight w:val="0"/>
                      <w:marTop w:val="0"/>
                      <w:marBottom w:val="0"/>
                      <w:divBdr>
                        <w:top w:val="none" w:sz="0" w:space="0" w:color="auto"/>
                        <w:left w:val="none" w:sz="0" w:space="0" w:color="auto"/>
                        <w:bottom w:val="none" w:sz="0" w:space="0" w:color="auto"/>
                        <w:right w:val="none" w:sz="0" w:space="0" w:color="auto"/>
                      </w:divBdr>
                    </w:div>
                    <w:div w:id="720907993">
                      <w:marLeft w:val="0"/>
                      <w:marRight w:val="0"/>
                      <w:marTop w:val="0"/>
                      <w:marBottom w:val="0"/>
                      <w:divBdr>
                        <w:top w:val="none" w:sz="0" w:space="0" w:color="auto"/>
                        <w:left w:val="none" w:sz="0" w:space="0" w:color="auto"/>
                        <w:bottom w:val="none" w:sz="0" w:space="0" w:color="auto"/>
                        <w:right w:val="none" w:sz="0" w:space="0" w:color="auto"/>
                      </w:divBdr>
                    </w:div>
                    <w:div w:id="1628775116">
                      <w:marLeft w:val="0"/>
                      <w:marRight w:val="0"/>
                      <w:marTop w:val="0"/>
                      <w:marBottom w:val="0"/>
                      <w:divBdr>
                        <w:top w:val="none" w:sz="0" w:space="0" w:color="auto"/>
                        <w:left w:val="none" w:sz="0" w:space="0" w:color="auto"/>
                        <w:bottom w:val="none" w:sz="0" w:space="0" w:color="auto"/>
                        <w:right w:val="none" w:sz="0" w:space="0" w:color="auto"/>
                      </w:divBdr>
                    </w:div>
                  </w:divsChild>
                </w:div>
                <w:div w:id="1356465167">
                  <w:marLeft w:val="0"/>
                  <w:marRight w:val="0"/>
                  <w:marTop w:val="0"/>
                  <w:marBottom w:val="0"/>
                  <w:divBdr>
                    <w:top w:val="none" w:sz="0" w:space="0" w:color="auto"/>
                    <w:left w:val="none" w:sz="0" w:space="0" w:color="auto"/>
                    <w:bottom w:val="none" w:sz="0" w:space="0" w:color="auto"/>
                    <w:right w:val="none" w:sz="0" w:space="0" w:color="auto"/>
                  </w:divBdr>
                  <w:divsChild>
                    <w:div w:id="2123573918">
                      <w:marLeft w:val="0"/>
                      <w:marRight w:val="0"/>
                      <w:marTop w:val="0"/>
                      <w:marBottom w:val="0"/>
                      <w:divBdr>
                        <w:top w:val="none" w:sz="0" w:space="0" w:color="auto"/>
                        <w:left w:val="none" w:sz="0" w:space="0" w:color="auto"/>
                        <w:bottom w:val="none" w:sz="0" w:space="0" w:color="auto"/>
                        <w:right w:val="none" w:sz="0" w:space="0" w:color="auto"/>
                      </w:divBdr>
                    </w:div>
                    <w:div w:id="2137523896">
                      <w:marLeft w:val="0"/>
                      <w:marRight w:val="0"/>
                      <w:marTop w:val="0"/>
                      <w:marBottom w:val="0"/>
                      <w:divBdr>
                        <w:top w:val="none" w:sz="0" w:space="0" w:color="auto"/>
                        <w:left w:val="none" w:sz="0" w:space="0" w:color="auto"/>
                        <w:bottom w:val="none" w:sz="0" w:space="0" w:color="auto"/>
                        <w:right w:val="none" w:sz="0" w:space="0" w:color="auto"/>
                      </w:divBdr>
                    </w:div>
                  </w:divsChild>
                </w:div>
                <w:div w:id="863519590">
                  <w:marLeft w:val="0"/>
                  <w:marRight w:val="0"/>
                  <w:marTop w:val="0"/>
                  <w:marBottom w:val="0"/>
                  <w:divBdr>
                    <w:top w:val="none" w:sz="0" w:space="0" w:color="auto"/>
                    <w:left w:val="none" w:sz="0" w:space="0" w:color="auto"/>
                    <w:bottom w:val="none" w:sz="0" w:space="0" w:color="auto"/>
                    <w:right w:val="none" w:sz="0" w:space="0" w:color="auto"/>
                  </w:divBdr>
                  <w:divsChild>
                    <w:div w:id="956913797">
                      <w:marLeft w:val="0"/>
                      <w:marRight w:val="0"/>
                      <w:marTop w:val="0"/>
                      <w:marBottom w:val="0"/>
                      <w:divBdr>
                        <w:top w:val="none" w:sz="0" w:space="0" w:color="auto"/>
                        <w:left w:val="none" w:sz="0" w:space="0" w:color="auto"/>
                        <w:bottom w:val="none" w:sz="0" w:space="0" w:color="auto"/>
                        <w:right w:val="none" w:sz="0" w:space="0" w:color="auto"/>
                      </w:divBdr>
                    </w:div>
                    <w:div w:id="76749801">
                      <w:marLeft w:val="0"/>
                      <w:marRight w:val="0"/>
                      <w:marTop w:val="0"/>
                      <w:marBottom w:val="0"/>
                      <w:divBdr>
                        <w:top w:val="none" w:sz="0" w:space="0" w:color="auto"/>
                        <w:left w:val="none" w:sz="0" w:space="0" w:color="auto"/>
                        <w:bottom w:val="none" w:sz="0" w:space="0" w:color="auto"/>
                        <w:right w:val="none" w:sz="0" w:space="0" w:color="auto"/>
                      </w:divBdr>
                    </w:div>
                    <w:div w:id="986669000">
                      <w:marLeft w:val="0"/>
                      <w:marRight w:val="0"/>
                      <w:marTop w:val="0"/>
                      <w:marBottom w:val="0"/>
                      <w:divBdr>
                        <w:top w:val="none" w:sz="0" w:space="0" w:color="auto"/>
                        <w:left w:val="none" w:sz="0" w:space="0" w:color="auto"/>
                        <w:bottom w:val="none" w:sz="0" w:space="0" w:color="auto"/>
                        <w:right w:val="none" w:sz="0" w:space="0" w:color="auto"/>
                      </w:divBdr>
                    </w:div>
                    <w:div w:id="693268030">
                      <w:marLeft w:val="0"/>
                      <w:marRight w:val="0"/>
                      <w:marTop w:val="0"/>
                      <w:marBottom w:val="0"/>
                      <w:divBdr>
                        <w:top w:val="none" w:sz="0" w:space="0" w:color="auto"/>
                        <w:left w:val="none" w:sz="0" w:space="0" w:color="auto"/>
                        <w:bottom w:val="none" w:sz="0" w:space="0" w:color="auto"/>
                        <w:right w:val="none" w:sz="0" w:space="0" w:color="auto"/>
                      </w:divBdr>
                    </w:div>
                    <w:div w:id="1605454540">
                      <w:marLeft w:val="0"/>
                      <w:marRight w:val="0"/>
                      <w:marTop w:val="0"/>
                      <w:marBottom w:val="0"/>
                      <w:divBdr>
                        <w:top w:val="none" w:sz="0" w:space="0" w:color="auto"/>
                        <w:left w:val="none" w:sz="0" w:space="0" w:color="auto"/>
                        <w:bottom w:val="none" w:sz="0" w:space="0" w:color="auto"/>
                        <w:right w:val="none" w:sz="0" w:space="0" w:color="auto"/>
                      </w:divBdr>
                    </w:div>
                    <w:div w:id="212154834">
                      <w:marLeft w:val="0"/>
                      <w:marRight w:val="0"/>
                      <w:marTop w:val="0"/>
                      <w:marBottom w:val="0"/>
                      <w:divBdr>
                        <w:top w:val="none" w:sz="0" w:space="0" w:color="auto"/>
                        <w:left w:val="none" w:sz="0" w:space="0" w:color="auto"/>
                        <w:bottom w:val="none" w:sz="0" w:space="0" w:color="auto"/>
                        <w:right w:val="none" w:sz="0" w:space="0" w:color="auto"/>
                      </w:divBdr>
                    </w:div>
                    <w:div w:id="1298339227">
                      <w:marLeft w:val="0"/>
                      <w:marRight w:val="0"/>
                      <w:marTop w:val="0"/>
                      <w:marBottom w:val="0"/>
                      <w:divBdr>
                        <w:top w:val="none" w:sz="0" w:space="0" w:color="auto"/>
                        <w:left w:val="none" w:sz="0" w:space="0" w:color="auto"/>
                        <w:bottom w:val="none" w:sz="0" w:space="0" w:color="auto"/>
                        <w:right w:val="none" w:sz="0" w:space="0" w:color="auto"/>
                      </w:divBdr>
                    </w:div>
                    <w:div w:id="1851027005">
                      <w:marLeft w:val="0"/>
                      <w:marRight w:val="0"/>
                      <w:marTop w:val="0"/>
                      <w:marBottom w:val="0"/>
                      <w:divBdr>
                        <w:top w:val="none" w:sz="0" w:space="0" w:color="auto"/>
                        <w:left w:val="none" w:sz="0" w:space="0" w:color="auto"/>
                        <w:bottom w:val="none" w:sz="0" w:space="0" w:color="auto"/>
                        <w:right w:val="none" w:sz="0" w:space="0" w:color="auto"/>
                      </w:divBdr>
                    </w:div>
                  </w:divsChild>
                </w:div>
                <w:div w:id="1159033273">
                  <w:marLeft w:val="0"/>
                  <w:marRight w:val="0"/>
                  <w:marTop w:val="0"/>
                  <w:marBottom w:val="0"/>
                  <w:divBdr>
                    <w:top w:val="none" w:sz="0" w:space="0" w:color="auto"/>
                    <w:left w:val="none" w:sz="0" w:space="0" w:color="auto"/>
                    <w:bottom w:val="none" w:sz="0" w:space="0" w:color="auto"/>
                    <w:right w:val="none" w:sz="0" w:space="0" w:color="auto"/>
                  </w:divBdr>
                  <w:divsChild>
                    <w:div w:id="1125739263">
                      <w:marLeft w:val="0"/>
                      <w:marRight w:val="0"/>
                      <w:marTop w:val="0"/>
                      <w:marBottom w:val="0"/>
                      <w:divBdr>
                        <w:top w:val="none" w:sz="0" w:space="0" w:color="auto"/>
                        <w:left w:val="none" w:sz="0" w:space="0" w:color="auto"/>
                        <w:bottom w:val="none" w:sz="0" w:space="0" w:color="auto"/>
                        <w:right w:val="none" w:sz="0" w:space="0" w:color="auto"/>
                      </w:divBdr>
                    </w:div>
                    <w:div w:id="1097367300">
                      <w:marLeft w:val="0"/>
                      <w:marRight w:val="0"/>
                      <w:marTop w:val="0"/>
                      <w:marBottom w:val="0"/>
                      <w:divBdr>
                        <w:top w:val="none" w:sz="0" w:space="0" w:color="auto"/>
                        <w:left w:val="none" w:sz="0" w:space="0" w:color="auto"/>
                        <w:bottom w:val="none" w:sz="0" w:space="0" w:color="auto"/>
                        <w:right w:val="none" w:sz="0" w:space="0" w:color="auto"/>
                      </w:divBdr>
                    </w:div>
                    <w:div w:id="1075668141">
                      <w:marLeft w:val="0"/>
                      <w:marRight w:val="0"/>
                      <w:marTop w:val="0"/>
                      <w:marBottom w:val="0"/>
                      <w:divBdr>
                        <w:top w:val="none" w:sz="0" w:space="0" w:color="auto"/>
                        <w:left w:val="none" w:sz="0" w:space="0" w:color="auto"/>
                        <w:bottom w:val="none" w:sz="0" w:space="0" w:color="auto"/>
                        <w:right w:val="none" w:sz="0" w:space="0" w:color="auto"/>
                      </w:divBdr>
                    </w:div>
                    <w:div w:id="529150725">
                      <w:marLeft w:val="0"/>
                      <w:marRight w:val="0"/>
                      <w:marTop w:val="0"/>
                      <w:marBottom w:val="0"/>
                      <w:divBdr>
                        <w:top w:val="none" w:sz="0" w:space="0" w:color="auto"/>
                        <w:left w:val="none" w:sz="0" w:space="0" w:color="auto"/>
                        <w:bottom w:val="none" w:sz="0" w:space="0" w:color="auto"/>
                        <w:right w:val="none" w:sz="0" w:space="0" w:color="auto"/>
                      </w:divBdr>
                    </w:div>
                    <w:div w:id="184177257">
                      <w:marLeft w:val="0"/>
                      <w:marRight w:val="0"/>
                      <w:marTop w:val="0"/>
                      <w:marBottom w:val="0"/>
                      <w:divBdr>
                        <w:top w:val="none" w:sz="0" w:space="0" w:color="auto"/>
                        <w:left w:val="none" w:sz="0" w:space="0" w:color="auto"/>
                        <w:bottom w:val="none" w:sz="0" w:space="0" w:color="auto"/>
                        <w:right w:val="none" w:sz="0" w:space="0" w:color="auto"/>
                      </w:divBdr>
                    </w:div>
                    <w:div w:id="1598715428">
                      <w:marLeft w:val="0"/>
                      <w:marRight w:val="0"/>
                      <w:marTop w:val="0"/>
                      <w:marBottom w:val="0"/>
                      <w:divBdr>
                        <w:top w:val="none" w:sz="0" w:space="0" w:color="auto"/>
                        <w:left w:val="none" w:sz="0" w:space="0" w:color="auto"/>
                        <w:bottom w:val="none" w:sz="0" w:space="0" w:color="auto"/>
                        <w:right w:val="none" w:sz="0" w:space="0" w:color="auto"/>
                      </w:divBdr>
                    </w:div>
                    <w:div w:id="491801649">
                      <w:marLeft w:val="0"/>
                      <w:marRight w:val="0"/>
                      <w:marTop w:val="0"/>
                      <w:marBottom w:val="0"/>
                      <w:divBdr>
                        <w:top w:val="none" w:sz="0" w:space="0" w:color="auto"/>
                        <w:left w:val="none" w:sz="0" w:space="0" w:color="auto"/>
                        <w:bottom w:val="none" w:sz="0" w:space="0" w:color="auto"/>
                        <w:right w:val="none" w:sz="0" w:space="0" w:color="auto"/>
                      </w:divBdr>
                    </w:div>
                    <w:div w:id="1984771185">
                      <w:marLeft w:val="0"/>
                      <w:marRight w:val="0"/>
                      <w:marTop w:val="0"/>
                      <w:marBottom w:val="0"/>
                      <w:divBdr>
                        <w:top w:val="none" w:sz="0" w:space="0" w:color="auto"/>
                        <w:left w:val="none" w:sz="0" w:space="0" w:color="auto"/>
                        <w:bottom w:val="none" w:sz="0" w:space="0" w:color="auto"/>
                        <w:right w:val="none" w:sz="0" w:space="0" w:color="auto"/>
                      </w:divBdr>
                    </w:div>
                    <w:div w:id="1541212428">
                      <w:marLeft w:val="0"/>
                      <w:marRight w:val="0"/>
                      <w:marTop w:val="0"/>
                      <w:marBottom w:val="0"/>
                      <w:divBdr>
                        <w:top w:val="none" w:sz="0" w:space="0" w:color="auto"/>
                        <w:left w:val="none" w:sz="0" w:space="0" w:color="auto"/>
                        <w:bottom w:val="none" w:sz="0" w:space="0" w:color="auto"/>
                        <w:right w:val="none" w:sz="0" w:space="0" w:color="auto"/>
                      </w:divBdr>
                    </w:div>
                    <w:div w:id="2543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765902">
          <w:marLeft w:val="0"/>
          <w:marRight w:val="0"/>
          <w:marTop w:val="0"/>
          <w:marBottom w:val="0"/>
          <w:divBdr>
            <w:top w:val="none" w:sz="0" w:space="0" w:color="auto"/>
            <w:left w:val="none" w:sz="0" w:space="0" w:color="auto"/>
            <w:bottom w:val="none" w:sz="0" w:space="0" w:color="auto"/>
            <w:right w:val="none" w:sz="0" w:space="0" w:color="auto"/>
          </w:divBdr>
        </w:div>
        <w:div w:id="66267012">
          <w:marLeft w:val="0"/>
          <w:marRight w:val="0"/>
          <w:marTop w:val="0"/>
          <w:marBottom w:val="0"/>
          <w:divBdr>
            <w:top w:val="none" w:sz="0" w:space="0" w:color="auto"/>
            <w:left w:val="none" w:sz="0" w:space="0" w:color="auto"/>
            <w:bottom w:val="none" w:sz="0" w:space="0" w:color="auto"/>
            <w:right w:val="none" w:sz="0" w:space="0" w:color="auto"/>
          </w:divBdr>
          <w:divsChild>
            <w:div w:id="264120813">
              <w:marLeft w:val="-75"/>
              <w:marRight w:val="0"/>
              <w:marTop w:val="30"/>
              <w:marBottom w:val="30"/>
              <w:divBdr>
                <w:top w:val="none" w:sz="0" w:space="0" w:color="auto"/>
                <w:left w:val="none" w:sz="0" w:space="0" w:color="auto"/>
                <w:bottom w:val="none" w:sz="0" w:space="0" w:color="auto"/>
                <w:right w:val="none" w:sz="0" w:space="0" w:color="auto"/>
              </w:divBdr>
              <w:divsChild>
                <w:div w:id="580332825">
                  <w:marLeft w:val="0"/>
                  <w:marRight w:val="0"/>
                  <w:marTop w:val="0"/>
                  <w:marBottom w:val="0"/>
                  <w:divBdr>
                    <w:top w:val="none" w:sz="0" w:space="0" w:color="auto"/>
                    <w:left w:val="none" w:sz="0" w:space="0" w:color="auto"/>
                    <w:bottom w:val="none" w:sz="0" w:space="0" w:color="auto"/>
                    <w:right w:val="none" w:sz="0" w:space="0" w:color="auto"/>
                  </w:divBdr>
                  <w:divsChild>
                    <w:div w:id="944925754">
                      <w:marLeft w:val="0"/>
                      <w:marRight w:val="0"/>
                      <w:marTop w:val="0"/>
                      <w:marBottom w:val="0"/>
                      <w:divBdr>
                        <w:top w:val="none" w:sz="0" w:space="0" w:color="auto"/>
                        <w:left w:val="none" w:sz="0" w:space="0" w:color="auto"/>
                        <w:bottom w:val="none" w:sz="0" w:space="0" w:color="auto"/>
                        <w:right w:val="none" w:sz="0" w:space="0" w:color="auto"/>
                      </w:divBdr>
                    </w:div>
                    <w:div w:id="411974210">
                      <w:marLeft w:val="0"/>
                      <w:marRight w:val="0"/>
                      <w:marTop w:val="0"/>
                      <w:marBottom w:val="0"/>
                      <w:divBdr>
                        <w:top w:val="none" w:sz="0" w:space="0" w:color="auto"/>
                        <w:left w:val="none" w:sz="0" w:space="0" w:color="auto"/>
                        <w:bottom w:val="none" w:sz="0" w:space="0" w:color="auto"/>
                        <w:right w:val="none" w:sz="0" w:space="0" w:color="auto"/>
                      </w:divBdr>
                    </w:div>
                    <w:div w:id="2145737241">
                      <w:marLeft w:val="0"/>
                      <w:marRight w:val="0"/>
                      <w:marTop w:val="0"/>
                      <w:marBottom w:val="0"/>
                      <w:divBdr>
                        <w:top w:val="none" w:sz="0" w:space="0" w:color="auto"/>
                        <w:left w:val="none" w:sz="0" w:space="0" w:color="auto"/>
                        <w:bottom w:val="none" w:sz="0" w:space="0" w:color="auto"/>
                        <w:right w:val="none" w:sz="0" w:space="0" w:color="auto"/>
                      </w:divBdr>
                    </w:div>
                  </w:divsChild>
                </w:div>
                <w:div w:id="551043333">
                  <w:marLeft w:val="0"/>
                  <w:marRight w:val="0"/>
                  <w:marTop w:val="0"/>
                  <w:marBottom w:val="0"/>
                  <w:divBdr>
                    <w:top w:val="none" w:sz="0" w:space="0" w:color="auto"/>
                    <w:left w:val="none" w:sz="0" w:space="0" w:color="auto"/>
                    <w:bottom w:val="none" w:sz="0" w:space="0" w:color="auto"/>
                    <w:right w:val="none" w:sz="0" w:space="0" w:color="auto"/>
                  </w:divBdr>
                  <w:divsChild>
                    <w:div w:id="582684120">
                      <w:marLeft w:val="0"/>
                      <w:marRight w:val="0"/>
                      <w:marTop w:val="0"/>
                      <w:marBottom w:val="0"/>
                      <w:divBdr>
                        <w:top w:val="none" w:sz="0" w:space="0" w:color="auto"/>
                        <w:left w:val="none" w:sz="0" w:space="0" w:color="auto"/>
                        <w:bottom w:val="none" w:sz="0" w:space="0" w:color="auto"/>
                        <w:right w:val="none" w:sz="0" w:space="0" w:color="auto"/>
                      </w:divBdr>
                    </w:div>
                    <w:div w:id="666521730">
                      <w:marLeft w:val="0"/>
                      <w:marRight w:val="0"/>
                      <w:marTop w:val="0"/>
                      <w:marBottom w:val="0"/>
                      <w:divBdr>
                        <w:top w:val="none" w:sz="0" w:space="0" w:color="auto"/>
                        <w:left w:val="none" w:sz="0" w:space="0" w:color="auto"/>
                        <w:bottom w:val="none" w:sz="0" w:space="0" w:color="auto"/>
                        <w:right w:val="none" w:sz="0" w:space="0" w:color="auto"/>
                      </w:divBdr>
                    </w:div>
                  </w:divsChild>
                </w:div>
                <w:div w:id="1229414231">
                  <w:marLeft w:val="0"/>
                  <w:marRight w:val="0"/>
                  <w:marTop w:val="0"/>
                  <w:marBottom w:val="0"/>
                  <w:divBdr>
                    <w:top w:val="none" w:sz="0" w:space="0" w:color="auto"/>
                    <w:left w:val="none" w:sz="0" w:space="0" w:color="auto"/>
                    <w:bottom w:val="none" w:sz="0" w:space="0" w:color="auto"/>
                    <w:right w:val="none" w:sz="0" w:space="0" w:color="auto"/>
                  </w:divBdr>
                  <w:divsChild>
                    <w:div w:id="1814833293">
                      <w:marLeft w:val="0"/>
                      <w:marRight w:val="0"/>
                      <w:marTop w:val="0"/>
                      <w:marBottom w:val="0"/>
                      <w:divBdr>
                        <w:top w:val="none" w:sz="0" w:space="0" w:color="auto"/>
                        <w:left w:val="none" w:sz="0" w:space="0" w:color="auto"/>
                        <w:bottom w:val="none" w:sz="0" w:space="0" w:color="auto"/>
                        <w:right w:val="none" w:sz="0" w:space="0" w:color="auto"/>
                      </w:divBdr>
                    </w:div>
                    <w:div w:id="762646061">
                      <w:marLeft w:val="0"/>
                      <w:marRight w:val="0"/>
                      <w:marTop w:val="0"/>
                      <w:marBottom w:val="0"/>
                      <w:divBdr>
                        <w:top w:val="none" w:sz="0" w:space="0" w:color="auto"/>
                        <w:left w:val="none" w:sz="0" w:space="0" w:color="auto"/>
                        <w:bottom w:val="none" w:sz="0" w:space="0" w:color="auto"/>
                        <w:right w:val="none" w:sz="0" w:space="0" w:color="auto"/>
                      </w:divBdr>
                    </w:div>
                    <w:div w:id="1778015713">
                      <w:marLeft w:val="0"/>
                      <w:marRight w:val="0"/>
                      <w:marTop w:val="0"/>
                      <w:marBottom w:val="0"/>
                      <w:divBdr>
                        <w:top w:val="none" w:sz="0" w:space="0" w:color="auto"/>
                        <w:left w:val="none" w:sz="0" w:space="0" w:color="auto"/>
                        <w:bottom w:val="none" w:sz="0" w:space="0" w:color="auto"/>
                        <w:right w:val="none" w:sz="0" w:space="0" w:color="auto"/>
                      </w:divBdr>
                    </w:div>
                    <w:div w:id="330648205">
                      <w:marLeft w:val="0"/>
                      <w:marRight w:val="0"/>
                      <w:marTop w:val="0"/>
                      <w:marBottom w:val="0"/>
                      <w:divBdr>
                        <w:top w:val="none" w:sz="0" w:space="0" w:color="auto"/>
                        <w:left w:val="none" w:sz="0" w:space="0" w:color="auto"/>
                        <w:bottom w:val="none" w:sz="0" w:space="0" w:color="auto"/>
                        <w:right w:val="none" w:sz="0" w:space="0" w:color="auto"/>
                      </w:divBdr>
                    </w:div>
                    <w:div w:id="420372671">
                      <w:marLeft w:val="0"/>
                      <w:marRight w:val="0"/>
                      <w:marTop w:val="0"/>
                      <w:marBottom w:val="0"/>
                      <w:divBdr>
                        <w:top w:val="none" w:sz="0" w:space="0" w:color="auto"/>
                        <w:left w:val="none" w:sz="0" w:space="0" w:color="auto"/>
                        <w:bottom w:val="none" w:sz="0" w:space="0" w:color="auto"/>
                        <w:right w:val="none" w:sz="0" w:space="0" w:color="auto"/>
                      </w:divBdr>
                    </w:div>
                    <w:div w:id="1423644802">
                      <w:marLeft w:val="0"/>
                      <w:marRight w:val="0"/>
                      <w:marTop w:val="0"/>
                      <w:marBottom w:val="0"/>
                      <w:divBdr>
                        <w:top w:val="none" w:sz="0" w:space="0" w:color="auto"/>
                        <w:left w:val="none" w:sz="0" w:space="0" w:color="auto"/>
                        <w:bottom w:val="none" w:sz="0" w:space="0" w:color="auto"/>
                        <w:right w:val="none" w:sz="0" w:space="0" w:color="auto"/>
                      </w:divBdr>
                    </w:div>
                    <w:div w:id="437337475">
                      <w:marLeft w:val="0"/>
                      <w:marRight w:val="0"/>
                      <w:marTop w:val="0"/>
                      <w:marBottom w:val="0"/>
                      <w:divBdr>
                        <w:top w:val="none" w:sz="0" w:space="0" w:color="auto"/>
                        <w:left w:val="none" w:sz="0" w:space="0" w:color="auto"/>
                        <w:bottom w:val="none" w:sz="0" w:space="0" w:color="auto"/>
                        <w:right w:val="none" w:sz="0" w:space="0" w:color="auto"/>
                      </w:divBdr>
                    </w:div>
                    <w:div w:id="92287982">
                      <w:marLeft w:val="0"/>
                      <w:marRight w:val="0"/>
                      <w:marTop w:val="0"/>
                      <w:marBottom w:val="0"/>
                      <w:divBdr>
                        <w:top w:val="none" w:sz="0" w:space="0" w:color="auto"/>
                        <w:left w:val="none" w:sz="0" w:space="0" w:color="auto"/>
                        <w:bottom w:val="none" w:sz="0" w:space="0" w:color="auto"/>
                        <w:right w:val="none" w:sz="0" w:space="0" w:color="auto"/>
                      </w:divBdr>
                    </w:div>
                  </w:divsChild>
                </w:div>
                <w:div w:id="921135500">
                  <w:marLeft w:val="0"/>
                  <w:marRight w:val="0"/>
                  <w:marTop w:val="0"/>
                  <w:marBottom w:val="0"/>
                  <w:divBdr>
                    <w:top w:val="none" w:sz="0" w:space="0" w:color="auto"/>
                    <w:left w:val="none" w:sz="0" w:space="0" w:color="auto"/>
                    <w:bottom w:val="none" w:sz="0" w:space="0" w:color="auto"/>
                    <w:right w:val="none" w:sz="0" w:space="0" w:color="auto"/>
                  </w:divBdr>
                  <w:divsChild>
                    <w:div w:id="584806093">
                      <w:marLeft w:val="0"/>
                      <w:marRight w:val="0"/>
                      <w:marTop w:val="0"/>
                      <w:marBottom w:val="0"/>
                      <w:divBdr>
                        <w:top w:val="none" w:sz="0" w:space="0" w:color="auto"/>
                        <w:left w:val="none" w:sz="0" w:space="0" w:color="auto"/>
                        <w:bottom w:val="none" w:sz="0" w:space="0" w:color="auto"/>
                        <w:right w:val="none" w:sz="0" w:space="0" w:color="auto"/>
                      </w:divBdr>
                    </w:div>
                    <w:div w:id="380523165">
                      <w:marLeft w:val="0"/>
                      <w:marRight w:val="0"/>
                      <w:marTop w:val="0"/>
                      <w:marBottom w:val="0"/>
                      <w:divBdr>
                        <w:top w:val="none" w:sz="0" w:space="0" w:color="auto"/>
                        <w:left w:val="none" w:sz="0" w:space="0" w:color="auto"/>
                        <w:bottom w:val="none" w:sz="0" w:space="0" w:color="auto"/>
                        <w:right w:val="none" w:sz="0" w:space="0" w:color="auto"/>
                      </w:divBdr>
                    </w:div>
                    <w:div w:id="1910074656">
                      <w:marLeft w:val="0"/>
                      <w:marRight w:val="0"/>
                      <w:marTop w:val="0"/>
                      <w:marBottom w:val="0"/>
                      <w:divBdr>
                        <w:top w:val="none" w:sz="0" w:space="0" w:color="auto"/>
                        <w:left w:val="none" w:sz="0" w:space="0" w:color="auto"/>
                        <w:bottom w:val="none" w:sz="0" w:space="0" w:color="auto"/>
                        <w:right w:val="none" w:sz="0" w:space="0" w:color="auto"/>
                      </w:divBdr>
                    </w:div>
                    <w:div w:id="1485467852">
                      <w:marLeft w:val="0"/>
                      <w:marRight w:val="0"/>
                      <w:marTop w:val="0"/>
                      <w:marBottom w:val="0"/>
                      <w:divBdr>
                        <w:top w:val="none" w:sz="0" w:space="0" w:color="auto"/>
                        <w:left w:val="none" w:sz="0" w:space="0" w:color="auto"/>
                        <w:bottom w:val="none" w:sz="0" w:space="0" w:color="auto"/>
                        <w:right w:val="none" w:sz="0" w:space="0" w:color="auto"/>
                      </w:divBdr>
                    </w:div>
                    <w:div w:id="354384478">
                      <w:marLeft w:val="0"/>
                      <w:marRight w:val="0"/>
                      <w:marTop w:val="0"/>
                      <w:marBottom w:val="0"/>
                      <w:divBdr>
                        <w:top w:val="none" w:sz="0" w:space="0" w:color="auto"/>
                        <w:left w:val="none" w:sz="0" w:space="0" w:color="auto"/>
                        <w:bottom w:val="none" w:sz="0" w:space="0" w:color="auto"/>
                        <w:right w:val="none" w:sz="0" w:space="0" w:color="auto"/>
                      </w:divBdr>
                    </w:div>
                    <w:div w:id="2095588437">
                      <w:marLeft w:val="0"/>
                      <w:marRight w:val="0"/>
                      <w:marTop w:val="0"/>
                      <w:marBottom w:val="0"/>
                      <w:divBdr>
                        <w:top w:val="none" w:sz="0" w:space="0" w:color="auto"/>
                        <w:left w:val="none" w:sz="0" w:space="0" w:color="auto"/>
                        <w:bottom w:val="none" w:sz="0" w:space="0" w:color="auto"/>
                        <w:right w:val="none" w:sz="0" w:space="0" w:color="auto"/>
                      </w:divBdr>
                    </w:div>
                    <w:div w:id="600337136">
                      <w:marLeft w:val="0"/>
                      <w:marRight w:val="0"/>
                      <w:marTop w:val="0"/>
                      <w:marBottom w:val="0"/>
                      <w:divBdr>
                        <w:top w:val="none" w:sz="0" w:space="0" w:color="auto"/>
                        <w:left w:val="none" w:sz="0" w:space="0" w:color="auto"/>
                        <w:bottom w:val="none" w:sz="0" w:space="0" w:color="auto"/>
                        <w:right w:val="none" w:sz="0" w:space="0" w:color="auto"/>
                      </w:divBdr>
                    </w:div>
                    <w:div w:id="353305808">
                      <w:marLeft w:val="0"/>
                      <w:marRight w:val="0"/>
                      <w:marTop w:val="0"/>
                      <w:marBottom w:val="0"/>
                      <w:divBdr>
                        <w:top w:val="none" w:sz="0" w:space="0" w:color="auto"/>
                        <w:left w:val="none" w:sz="0" w:space="0" w:color="auto"/>
                        <w:bottom w:val="none" w:sz="0" w:space="0" w:color="auto"/>
                        <w:right w:val="none" w:sz="0" w:space="0" w:color="auto"/>
                      </w:divBdr>
                    </w:div>
                    <w:div w:id="490173685">
                      <w:marLeft w:val="0"/>
                      <w:marRight w:val="0"/>
                      <w:marTop w:val="0"/>
                      <w:marBottom w:val="0"/>
                      <w:divBdr>
                        <w:top w:val="none" w:sz="0" w:space="0" w:color="auto"/>
                        <w:left w:val="none" w:sz="0" w:space="0" w:color="auto"/>
                        <w:bottom w:val="none" w:sz="0" w:space="0" w:color="auto"/>
                        <w:right w:val="none" w:sz="0" w:space="0" w:color="auto"/>
                      </w:divBdr>
                    </w:div>
                    <w:div w:id="199587490">
                      <w:marLeft w:val="0"/>
                      <w:marRight w:val="0"/>
                      <w:marTop w:val="0"/>
                      <w:marBottom w:val="0"/>
                      <w:divBdr>
                        <w:top w:val="none" w:sz="0" w:space="0" w:color="auto"/>
                        <w:left w:val="none" w:sz="0" w:space="0" w:color="auto"/>
                        <w:bottom w:val="none" w:sz="0" w:space="0" w:color="auto"/>
                        <w:right w:val="none" w:sz="0" w:space="0" w:color="auto"/>
                      </w:divBdr>
                    </w:div>
                    <w:div w:id="11810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5165">
          <w:marLeft w:val="0"/>
          <w:marRight w:val="0"/>
          <w:marTop w:val="0"/>
          <w:marBottom w:val="0"/>
          <w:divBdr>
            <w:top w:val="none" w:sz="0" w:space="0" w:color="auto"/>
            <w:left w:val="none" w:sz="0" w:space="0" w:color="auto"/>
            <w:bottom w:val="none" w:sz="0" w:space="0" w:color="auto"/>
            <w:right w:val="none" w:sz="0" w:space="0" w:color="auto"/>
          </w:divBdr>
        </w:div>
        <w:div w:id="2071147690">
          <w:marLeft w:val="0"/>
          <w:marRight w:val="0"/>
          <w:marTop w:val="0"/>
          <w:marBottom w:val="0"/>
          <w:divBdr>
            <w:top w:val="none" w:sz="0" w:space="0" w:color="auto"/>
            <w:left w:val="none" w:sz="0" w:space="0" w:color="auto"/>
            <w:bottom w:val="none" w:sz="0" w:space="0" w:color="auto"/>
            <w:right w:val="none" w:sz="0" w:space="0" w:color="auto"/>
          </w:divBdr>
        </w:div>
        <w:div w:id="2086023537">
          <w:marLeft w:val="0"/>
          <w:marRight w:val="0"/>
          <w:marTop w:val="0"/>
          <w:marBottom w:val="0"/>
          <w:divBdr>
            <w:top w:val="none" w:sz="0" w:space="0" w:color="auto"/>
            <w:left w:val="none" w:sz="0" w:space="0" w:color="auto"/>
            <w:bottom w:val="none" w:sz="0" w:space="0" w:color="auto"/>
            <w:right w:val="none" w:sz="0" w:space="0" w:color="auto"/>
          </w:divBdr>
        </w:div>
        <w:div w:id="324211674">
          <w:marLeft w:val="0"/>
          <w:marRight w:val="0"/>
          <w:marTop w:val="0"/>
          <w:marBottom w:val="0"/>
          <w:divBdr>
            <w:top w:val="none" w:sz="0" w:space="0" w:color="auto"/>
            <w:left w:val="none" w:sz="0" w:space="0" w:color="auto"/>
            <w:bottom w:val="none" w:sz="0" w:space="0" w:color="auto"/>
            <w:right w:val="none" w:sz="0" w:space="0" w:color="auto"/>
          </w:divBdr>
          <w:divsChild>
            <w:div w:id="1139565645">
              <w:marLeft w:val="-75"/>
              <w:marRight w:val="0"/>
              <w:marTop w:val="30"/>
              <w:marBottom w:val="30"/>
              <w:divBdr>
                <w:top w:val="none" w:sz="0" w:space="0" w:color="auto"/>
                <w:left w:val="none" w:sz="0" w:space="0" w:color="auto"/>
                <w:bottom w:val="none" w:sz="0" w:space="0" w:color="auto"/>
                <w:right w:val="none" w:sz="0" w:space="0" w:color="auto"/>
              </w:divBdr>
              <w:divsChild>
                <w:div w:id="845096269">
                  <w:marLeft w:val="0"/>
                  <w:marRight w:val="0"/>
                  <w:marTop w:val="0"/>
                  <w:marBottom w:val="0"/>
                  <w:divBdr>
                    <w:top w:val="none" w:sz="0" w:space="0" w:color="auto"/>
                    <w:left w:val="none" w:sz="0" w:space="0" w:color="auto"/>
                    <w:bottom w:val="none" w:sz="0" w:space="0" w:color="auto"/>
                    <w:right w:val="none" w:sz="0" w:space="0" w:color="auto"/>
                  </w:divBdr>
                  <w:divsChild>
                    <w:div w:id="1479148862">
                      <w:marLeft w:val="0"/>
                      <w:marRight w:val="0"/>
                      <w:marTop w:val="0"/>
                      <w:marBottom w:val="0"/>
                      <w:divBdr>
                        <w:top w:val="none" w:sz="0" w:space="0" w:color="auto"/>
                        <w:left w:val="none" w:sz="0" w:space="0" w:color="auto"/>
                        <w:bottom w:val="none" w:sz="0" w:space="0" w:color="auto"/>
                        <w:right w:val="none" w:sz="0" w:space="0" w:color="auto"/>
                      </w:divBdr>
                    </w:div>
                  </w:divsChild>
                </w:div>
                <w:div w:id="1424913265">
                  <w:marLeft w:val="0"/>
                  <w:marRight w:val="0"/>
                  <w:marTop w:val="0"/>
                  <w:marBottom w:val="0"/>
                  <w:divBdr>
                    <w:top w:val="none" w:sz="0" w:space="0" w:color="auto"/>
                    <w:left w:val="none" w:sz="0" w:space="0" w:color="auto"/>
                    <w:bottom w:val="none" w:sz="0" w:space="0" w:color="auto"/>
                    <w:right w:val="none" w:sz="0" w:space="0" w:color="auto"/>
                  </w:divBdr>
                  <w:divsChild>
                    <w:div w:id="85693">
                      <w:marLeft w:val="0"/>
                      <w:marRight w:val="0"/>
                      <w:marTop w:val="0"/>
                      <w:marBottom w:val="0"/>
                      <w:divBdr>
                        <w:top w:val="none" w:sz="0" w:space="0" w:color="auto"/>
                        <w:left w:val="none" w:sz="0" w:space="0" w:color="auto"/>
                        <w:bottom w:val="none" w:sz="0" w:space="0" w:color="auto"/>
                        <w:right w:val="none" w:sz="0" w:space="0" w:color="auto"/>
                      </w:divBdr>
                    </w:div>
                  </w:divsChild>
                </w:div>
                <w:div w:id="640117663">
                  <w:marLeft w:val="0"/>
                  <w:marRight w:val="0"/>
                  <w:marTop w:val="0"/>
                  <w:marBottom w:val="0"/>
                  <w:divBdr>
                    <w:top w:val="none" w:sz="0" w:space="0" w:color="auto"/>
                    <w:left w:val="none" w:sz="0" w:space="0" w:color="auto"/>
                    <w:bottom w:val="none" w:sz="0" w:space="0" w:color="auto"/>
                    <w:right w:val="none" w:sz="0" w:space="0" w:color="auto"/>
                  </w:divBdr>
                  <w:divsChild>
                    <w:div w:id="1581449860">
                      <w:marLeft w:val="0"/>
                      <w:marRight w:val="0"/>
                      <w:marTop w:val="0"/>
                      <w:marBottom w:val="0"/>
                      <w:divBdr>
                        <w:top w:val="none" w:sz="0" w:space="0" w:color="auto"/>
                        <w:left w:val="none" w:sz="0" w:space="0" w:color="auto"/>
                        <w:bottom w:val="none" w:sz="0" w:space="0" w:color="auto"/>
                        <w:right w:val="none" w:sz="0" w:space="0" w:color="auto"/>
                      </w:divBdr>
                    </w:div>
                    <w:div w:id="2073850477">
                      <w:marLeft w:val="0"/>
                      <w:marRight w:val="0"/>
                      <w:marTop w:val="0"/>
                      <w:marBottom w:val="0"/>
                      <w:divBdr>
                        <w:top w:val="none" w:sz="0" w:space="0" w:color="auto"/>
                        <w:left w:val="none" w:sz="0" w:space="0" w:color="auto"/>
                        <w:bottom w:val="none" w:sz="0" w:space="0" w:color="auto"/>
                        <w:right w:val="none" w:sz="0" w:space="0" w:color="auto"/>
                      </w:divBdr>
                    </w:div>
                    <w:div w:id="721094854">
                      <w:marLeft w:val="0"/>
                      <w:marRight w:val="0"/>
                      <w:marTop w:val="0"/>
                      <w:marBottom w:val="0"/>
                      <w:divBdr>
                        <w:top w:val="none" w:sz="0" w:space="0" w:color="auto"/>
                        <w:left w:val="none" w:sz="0" w:space="0" w:color="auto"/>
                        <w:bottom w:val="none" w:sz="0" w:space="0" w:color="auto"/>
                        <w:right w:val="none" w:sz="0" w:space="0" w:color="auto"/>
                      </w:divBdr>
                    </w:div>
                  </w:divsChild>
                </w:div>
                <w:div w:id="652412523">
                  <w:marLeft w:val="0"/>
                  <w:marRight w:val="0"/>
                  <w:marTop w:val="0"/>
                  <w:marBottom w:val="0"/>
                  <w:divBdr>
                    <w:top w:val="none" w:sz="0" w:space="0" w:color="auto"/>
                    <w:left w:val="none" w:sz="0" w:space="0" w:color="auto"/>
                    <w:bottom w:val="none" w:sz="0" w:space="0" w:color="auto"/>
                    <w:right w:val="none" w:sz="0" w:space="0" w:color="auto"/>
                  </w:divBdr>
                  <w:divsChild>
                    <w:div w:id="1517501745">
                      <w:marLeft w:val="0"/>
                      <w:marRight w:val="0"/>
                      <w:marTop w:val="0"/>
                      <w:marBottom w:val="0"/>
                      <w:divBdr>
                        <w:top w:val="none" w:sz="0" w:space="0" w:color="auto"/>
                        <w:left w:val="none" w:sz="0" w:space="0" w:color="auto"/>
                        <w:bottom w:val="none" w:sz="0" w:space="0" w:color="auto"/>
                        <w:right w:val="none" w:sz="0" w:space="0" w:color="auto"/>
                      </w:divBdr>
                    </w:div>
                  </w:divsChild>
                </w:div>
                <w:div w:id="1140268856">
                  <w:marLeft w:val="0"/>
                  <w:marRight w:val="0"/>
                  <w:marTop w:val="0"/>
                  <w:marBottom w:val="0"/>
                  <w:divBdr>
                    <w:top w:val="none" w:sz="0" w:space="0" w:color="auto"/>
                    <w:left w:val="none" w:sz="0" w:space="0" w:color="auto"/>
                    <w:bottom w:val="none" w:sz="0" w:space="0" w:color="auto"/>
                    <w:right w:val="none" w:sz="0" w:space="0" w:color="auto"/>
                  </w:divBdr>
                  <w:divsChild>
                    <w:div w:id="1168908372">
                      <w:marLeft w:val="0"/>
                      <w:marRight w:val="0"/>
                      <w:marTop w:val="0"/>
                      <w:marBottom w:val="0"/>
                      <w:divBdr>
                        <w:top w:val="none" w:sz="0" w:space="0" w:color="auto"/>
                        <w:left w:val="none" w:sz="0" w:space="0" w:color="auto"/>
                        <w:bottom w:val="none" w:sz="0" w:space="0" w:color="auto"/>
                        <w:right w:val="none" w:sz="0" w:space="0" w:color="auto"/>
                      </w:divBdr>
                    </w:div>
                    <w:div w:id="1464233348">
                      <w:marLeft w:val="0"/>
                      <w:marRight w:val="0"/>
                      <w:marTop w:val="0"/>
                      <w:marBottom w:val="0"/>
                      <w:divBdr>
                        <w:top w:val="none" w:sz="0" w:space="0" w:color="auto"/>
                        <w:left w:val="none" w:sz="0" w:space="0" w:color="auto"/>
                        <w:bottom w:val="none" w:sz="0" w:space="0" w:color="auto"/>
                        <w:right w:val="none" w:sz="0" w:space="0" w:color="auto"/>
                      </w:divBdr>
                    </w:div>
                    <w:div w:id="1892694822">
                      <w:marLeft w:val="0"/>
                      <w:marRight w:val="0"/>
                      <w:marTop w:val="0"/>
                      <w:marBottom w:val="0"/>
                      <w:divBdr>
                        <w:top w:val="none" w:sz="0" w:space="0" w:color="auto"/>
                        <w:left w:val="none" w:sz="0" w:space="0" w:color="auto"/>
                        <w:bottom w:val="none" w:sz="0" w:space="0" w:color="auto"/>
                        <w:right w:val="none" w:sz="0" w:space="0" w:color="auto"/>
                      </w:divBdr>
                    </w:div>
                  </w:divsChild>
                </w:div>
                <w:div w:id="681737008">
                  <w:marLeft w:val="0"/>
                  <w:marRight w:val="0"/>
                  <w:marTop w:val="0"/>
                  <w:marBottom w:val="0"/>
                  <w:divBdr>
                    <w:top w:val="none" w:sz="0" w:space="0" w:color="auto"/>
                    <w:left w:val="none" w:sz="0" w:space="0" w:color="auto"/>
                    <w:bottom w:val="none" w:sz="0" w:space="0" w:color="auto"/>
                    <w:right w:val="none" w:sz="0" w:space="0" w:color="auto"/>
                  </w:divBdr>
                  <w:divsChild>
                    <w:div w:id="1005942653">
                      <w:marLeft w:val="0"/>
                      <w:marRight w:val="0"/>
                      <w:marTop w:val="0"/>
                      <w:marBottom w:val="0"/>
                      <w:divBdr>
                        <w:top w:val="none" w:sz="0" w:space="0" w:color="auto"/>
                        <w:left w:val="none" w:sz="0" w:space="0" w:color="auto"/>
                        <w:bottom w:val="none" w:sz="0" w:space="0" w:color="auto"/>
                        <w:right w:val="none" w:sz="0" w:space="0" w:color="auto"/>
                      </w:divBdr>
                    </w:div>
                  </w:divsChild>
                </w:div>
                <w:div w:id="832836394">
                  <w:marLeft w:val="0"/>
                  <w:marRight w:val="0"/>
                  <w:marTop w:val="0"/>
                  <w:marBottom w:val="0"/>
                  <w:divBdr>
                    <w:top w:val="none" w:sz="0" w:space="0" w:color="auto"/>
                    <w:left w:val="none" w:sz="0" w:space="0" w:color="auto"/>
                    <w:bottom w:val="none" w:sz="0" w:space="0" w:color="auto"/>
                    <w:right w:val="none" w:sz="0" w:space="0" w:color="auto"/>
                  </w:divBdr>
                  <w:divsChild>
                    <w:div w:id="2059665576">
                      <w:marLeft w:val="0"/>
                      <w:marRight w:val="0"/>
                      <w:marTop w:val="0"/>
                      <w:marBottom w:val="0"/>
                      <w:divBdr>
                        <w:top w:val="none" w:sz="0" w:space="0" w:color="auto"/>
                        <w:left w:val="none" w:sz="0" w:space="0" w:color="auto"/>
                        <w:bottom w:val="none" w:sz="0" w:space="0" w:color="auto"/>
                        <w:right w:val="none" w:sz="0" w:space="0" w:color="auto"/>
                      </w:divBdr>
                    </w:div>
                    <w:div w:id="848494689">
                      <w:marLeft w:val="0"/>
                      <w:marRight w:val="0"/>
                      <w:marTop w:val="0"/>
                      <w:marBottom w:val="0"/>
                      <w:divBdr>
                        <w:top w:val="none" w:sz="0" w:space="0" w:color="auto"/>
                        <w:left w:val="none" w:sz="0" w:space="0" w:color="auto"/>
                        <w:bottom w:val="none" w:sz="0" w:space="0" w:color="auto"/>
                        <w:right w:val="none" w:sz="0" w:space="0" w:color="auto"/>
                      </w:divBdr>
                    </w:div>
                    <w:div w:id="1135022703">
                      <w:marLeft w:val="0"/>
                      <w:marRight w:val="0"/>
                      <w:marTop w:val="0"/>
                      <w:marBottom w:val="0"/>
                      <w:divBdr>
                        <w:top w:val="none" w:sz="0" w:space="0" w:color="auto"/>
                        <w:left w:val="none" w:sz="0" w:space="0" w:color="auto"/>
                        <w:bottom w:val="none" w:sz="0" w:space="0" w:color="auto"/>
                        <w:right w:val="none" w:sz="0" w:space="0" w:color="auto"/>
                      </w:divBdr>
                    </w:div>
                  </w:divsChild>
                </w:div>
                <w:div w:id="468286150">
                  <w:marLeft w:val="0"/>
                  <w:marRight w:val="0"/>
                  <w:marTop w:val="0"/>
                  <w:marBottom w:val="0"/>
                  <w:divBdr>
                    <w:top w:val="none" w:sz="0" w:space="0" w:color="auto"/>
                    <w:left w:val="none" w:sz="0" w:space="0" w:color="auto"/>
                    <w:bottom w:val="none" w:sz="0" w:space="0" w:color="auto"/>
                    <w:right w:val="none" w:sz="0" w:space="0" w:color="auto"/>
                  </w:divBdr>
                  <w:divsChild>
                    <w:div w:id="1211378071">
                      <w:marLeft w:val="0"/>
                      <w:marRight w:val="0"/>
                      <w:marTop w:val="0"/>
                      <w:marBottom w:val="0"/>
                      <w:divBdr>
                        <w:top w:val="none" w:sz="0" w:space="0" w:color="auto"/>
                        <w:left w:val="none" w:sz="0" w:space="0" w:color="auto"/>
                        <w:bottom w:val="none" w:sz="0" w:space="0" w:color="auto"/>
                        <w:right w:val="none" w:sz="0" w:space="0" w:color="auto"/>
                      </w:divBdr>
                    </w:div>
                  </w:divsChild>
                </w:div>
                <w:div w:id="1606111715">
                  <w:marLeft w:val="0"/>
                  <w:marRight w:val="0"/>
                  <w:marTop w:val="0"/>
                  <w:marBottom w:val="0"/>
                  <w:divBdr>
                    <w:top w:val="none" w:sz="0" w:space="0" w:color="auto"/>
                    <w:left w:val="none" w:sz="0" w:space="0" w:color="auto"/>
                    <w:bottom w:val="none" w:sz="0" w:space="0" w:color="auto"/>
                    <w:right w:val="none" w:sz="0" w:space="0" w:color="auto"/>
                  </w:divBdr>
                </w:div>
                <w:div w:id="505562371">
                  <w:marLeft w:val="0"/>
                  <w:marRight w:val="0"/>
                  <w:marTop w:val="0"/>
                  <w:marBottom w:val="0"/>
                  <w:divBdr>
                    <w:top w:val="none" w:sz="0" w:space="0" w:color="auto"/>
                    <w:left w:val="none" w:sz="0" w:space="0" w:color="auto"/>
                    <w:bottom w:val="none" w:sz="0" w:space="0" w:color="auto"/>
                    <w:right w:val="none" w:sz="0" w:space="0" w:color="auto"/>
                  </w:divBdr>
                  <w:divsChild>
                    <w:div w:id="2018772823">
                      <w:marLeft w:val="0"/>
                      <w:marRight w:val="0"/>
                      <w:marTop w:val="0"/>
                      <w:marBottom w:val="0"/>
                      <w:divBdr>
                        <w:top w:val="none" w:sz="0" w:space="0" w:color="auto"/>
                        <w:left w:val="none" w:sz="0" w:space="0" w:color="auto"/>
                        <w:bottom w:val="none" w:sz="0" w:space="0" w:color="auto"/>
                        <w:right w:val="none" w:sz="0" w:space="0" w:color="auto"/>
                      </w:divBdr>
                    </w:div>
                  </w:divsChild>
                </w:div>
                <w:div w:id="532426465">
                  <w:marLeft w:val="0"/>
                  <w:marRight w:val="0"/>
                  <w:marTop w:val="0"/>
                  <w:marBottom w:val="0"/>
                  <w:divBdr>
                    <w:top w:val="none" w:sz="0" w:space="0" w:color="auto"/>
                    <w:left w:val="none" w:sz="0" w:space="0" w:color="auto"/>
                    <w:bottom w:val="none" w:sz="0" w:space="0" w:color="auto"/>
                    <w:right w:val="none" w:sz="0" w:space="0" w:color="auto"/>
                  </w:divBdr>
                  <w:divsChild>
                    <w:div w:id="500434736">
                      <w:marLeft w:val="0"/>
                      <w:marRight w:val="0"/>
                      <w:marTop w:val="0"/>
                      <w:marBottom w:val="0"/>
                      <w:divBdr>
                        <w:top w:val="none" w:sz="0" w:space="0" w:color="auto"/>
                        <w:left w:val="none" w:sz="0" w:space="0" w:color="auto"/>
                        <w:bottom w:val="none" w:sz="0" w:space="0" w:color="auto"/>
                        <w:right w:val="none" w:sz="0" w:space="0" w:color="auto"/>
                      </w:divBdr>
                    </w:div>
                    <w:div w:id="1108742897">
                      <w:marLeft w:val="0"/>
                      <w:marRight w:val="0"/>
                      <w:marTop w:val="0"/>
                      <w:marBottom w:val="0"/>
                      <w:divBdr>
                        <w:top w:val="none" w:sz="0" w:space="0" w:color="auto"/>
                        <w:left w:val="none" w:sz="0" w:space="0" w:color="auto"/>
                        <w:bottom w:val="none" w:sz="0" w:space="0" w:color="auto"/>
                        <w:right w:val="none" w:sz="0" w:space="0" w:color="auto"/>
                      </w:divBdr>
                    </w:div>
                    <w:div w:id="445390347">
                      <w:marLeft w:val="0"/>
                      <w:marRight w:val="0"/>
                      <w:marTop w:val="0"/>
                      <w:marBottom w:val="0"/>
                      <w:divBdr>
                        <w:top w:val="none" w:sz="0" w:space="0" w:color="auto"/>
                        <w:left w:val="none" w:sz="0" w:space="0" w:color="auto"/>
                        <w:bottom w:val="none" w:sz="0" w:space="0" w:color="auto"/>
                        <w:right w:val="none" w:sz="0" w:space="0" w:color="auto"/>
                      </w:divBdr>
                    </w:div>
                  </w:divsChild>
                </w:div>
                <w:div w:id="556822306">
                  <w:marLeft w:val="0"/>
                  <w:marRight w:val="0"/>
                  <w:marTop w:val="0"/>
                  <w:marBottom w:val="0"/>
                  <w:divBdr>
                    <w:top w:val="none" w:sz="0" w:space="0" w:color="auto"/>
                    <w:left w:val="none" w:sz="0" w:space="0" w:color="auto"/>
                    <w:bottom w:val="none" w:sz="0" w:space="0" w:color="auto"/>
                    <w:right w:val="none" w:sz="0" w:space="0" w:color="auto"/>
                  </w:divBdr>
                  <w:divsChild>
                    <w:div w:id="248782747">
                      <w:marLeft w:val="0"/>
                      <w:marRight w:val="0"/>
                      <w:marTop w:val="0"/>
                      <w:marBottom w:val="0"/>
                      <w:divBdr>
                        <w:top w:val="none" w:sz="0" w:space="0" w:color="auto"/>
                        <w:left w:val="none" w:sz="0" w:space="0" w:color="auto"/>
                        <w:bottom w:val="none" w:sz="0" w:space="0" w:color="auto"/>
                        <w:right w:val="none" w:sz="0" w:space="0" w:color="auto"/>
                      </w:divBdr>
                    </w:div>
                  </w:divsChild>
                </w:div>
                <w:div w:id="1306815775">
                  <w:marLeft w:val="0"/>
                  <w:marRight w:val="0"/>
                  <w:marTop w:val="0"/>
                  <w:marBottom w:val="0"/>
                  <w:divBdr>
                    <w:top w:val="none" w:sz="0" w:space="0" w:color="auto"/>
                    <w:left w:val="none" w:sz="0" w:space="0" w:color="auto"/>
                    <w:bottom w:val="none" w:sz="0" w:space="0" w:color="auto"/>
                    <w:right w:val="none" w:sz="0" w:space="0" w:color="auto"/>
                  </w:divBdr>
                  <w:divsChild>
                    <w:div w:id="618875277">
                      <w:marLeft w:val="0"/>
                      <w:marRight w:val="0"/>
                      <w:marTop w:val="0"/>
                      <w:marBottom w:val="0"/>
                      <w:divBdr>
                        <w:top w:val="none" w:sz="0" w:space="0" w:color="auto"/>
                        <w:left w:val="none" w:sz="0" w:space="0" w:color="auto"/>
                        <w:bottom w:val="none" w:sz="0" w:space="0" w:color="auto"/>
                        <w:right w:val="none" w:sz="0" w:space="0" w:color="auto"/>
                      </w:divBdr>
                    </w:div>
                  </w:divsChild>
                </w:div>
                <w:div w:id="284966316">
                  <w:marLeft w:val="0"/>
                  <w:marRight w:val="0"/>
                  <w:marTop w:val="0"/>
                  <w:marBottom w:val="0"/>
                  <w:divBdr>
                    <w:top w:val="none" w:sz="0" w:space="0" w:color="auto"/>
                    <w:left w:val="none" w:sz="0" w:space="0" w:color="auto"/>
                    <w:bottom w:val="none" w:sz="0" w:space="0" w:color="auto"/>
                    <w:right w:val="none" w:sz="0" w:space="0" w:color="auto"/>
                  </w:divBdr>
                  <w:divsChild>
                    <w:div w:id="19439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45083">
          <w:marLeft w:val="0"/>
          <w:marRight w:val="0"/>
          <w:marTop w:val="0"/>
          <w:marBottom w:val="0"/>
          <w:divBdr>
            <w:top w:val="none" w:sz="0" w:space="0" w:color="auto"/>
            <w:left w:val="none" w:sz="0" w:space="0" w:color="auto"/>
            <w:bottom w:val="none" w:sz="0" w:space="0" w:color="auto"/>
            <w:right w:val="none" w:sz="0" w:space="0" w:color="auto"/>
          </w:divBdr>
        </w:div>
        <w:div w:id="1080523953">
          <w:marLeft w:val="0"/>
          <w:marRight w:val="0"/>
          <w:marTop w:val="0"/>
          <w:marBottom w:val="0"/>
          <w:divBdr>
            <w:top w:val="none" w:sz="0" w:space="0" w:color="auto"/>
            <w:left w:val="none" w:sz="0" w:space="0" w:color="auto"/>
            <w:bottom w:val="none" w:sz="0" w:space="0" w:color="auto"/>
            <w:right w:val="none" w:sz="0" w:space="0" w:color="auto"/>
          </w:divBdr>
        </w:div>
        <w:div w:id="1360399847">
          <w:marLeft w:val="0"/>
          <w:marRight w:val="0"/>
          <w:marTop w:val="0"/>
          <w:marBottom w:val="0"/>
          <w:divBdr>
            <w:top w:val="none" w:sz="0" w:space="0" w:color="auto"/>
            <w:left w:val="none" w:sz="0" w:space="0" w:color="auto"/>
            <w:bottom w:val="none" w:sz="0" w:space="0" w:color="auto"/>
            <w:right w:val="none" w:sz="0" w:space="0" w:color="auto"/>
          </w:divBdr>
        </w:div>
        <w:div w:id="1496846138">
          <w:marLeft w:val="0"/>
          <w:marRight w:val="0"/>
          <w:marTop w:val="0"/>
          <w:marBottom w:val="0"/>
          <w:divBdr>
            <w:top w:val="none" w:sz="0" w:space="0" w:color="auto"/>
            <w:left w:val="none" w:sz="0" w:space="0" w:color="auto"/>
            <w:bottom w:val="none" w:sz="0" w:space="0" w:color="auto"/>
            <w:right w:val="none" w:sz="0" w:space="0" w:color="auto"/>
          </w:divBdr>
        </w:div>
        <w:div w:id="896356768">
          <w:marLeft w:val="0"/>
          <w:marRight w:val="0"/>
          <w:marTop w:val="0"/>
          <w:marBottom w:val="0"/>
          <w:divBdr>
            <w:top w:val="none" w:sz="0" w:space="0" w:color="auto"/>
            <w:left w:val="none" w:sz="0" w:space="0" w:color="auto"/>
            <w:bottom w:val="none" w:sz="0" w:space="0" w:color="auto"/>
            <w:right w:val="none" w:sz="0" w:space="0" w:color="auto"/>
          </w:divBdr>
        </w:div>
        <w:div w:id="2003468158">
          <w:marLeft w:val="0"/>
          <w:marRight w:val="0"/>
          <w:marTop w:val="0"/>
          <w:marBottom w:val="0"/>
          <w:divBdr>
            <w:top w:val="none" w:sz="0" w:space="0" w:color="auto"/>
            <w:left w:val="none" w:sz="0" w:space="0" w:color="auto"/>
            <w:bottom w:val="none" w:sz="0" w:space="0" w:color="auto"/>
            <w:right w:val="none" w:sz="0" w:space="0" w:color="auto"/>
          </w:divBdr>
        </w:div>
        <w:div w:id="1121804517">
          <w:marLeft w:val="0"/>
          <w:marRight w:val="0"/>
          <w:marTop w:val="0"/>
          <w:marBottom w:val="0"/>
          <w:divBdr>
            <w:top w:val="none" w:sz="0" w:space="0" w:color="auto"/>
            <w:left w:val="none" w:sz="0" w:space="0" w:color="auto"/>
            <w:bottom w:val="none" w:sz="0" w:space="0" w:color="auto"/>
            <w:right w:val="none" w:sz="0" w:space="0" w:color="auto"/>
          </w:divBdr>
        </w:div>
        <w:div w:id="1527135462">
          <w:marLeft w:val="0"/>
          <w:marRight w:val="0"/>
          <w:marTop w:val="0"/>
          <w:marBottom w:val="0"/>
          <w:divBdr>
            <w:top w:val="none" w:sz="0" w:space="0" w:color="auto"/>
            <w:left w:val="none" w:sz="0" w:space="0" w:color="auto"/>
            <w:bottom w:val="none" w:sz="0" w:space="0" w:color="auto"/>
            <w:right w:val="none" w:sz="0" w:space="0" w:color="auto"/>
          </w:divBdr>
        </w:div>
        <w:div w:id="1305308571">
          <w:marLeft w:val="0"/>
          <w:marRight w:val="0"/>
          <w:marTop w:val="0"/>
          <w:marBottom w:val="0"/>
          <w:divBdr>
            <w:top w:val="none" w:sz="0" w:space="0" w:color="auto"/>
            <w:left w:val="none" w:sz="0" w:space="0" w:color="auto"/>
            <w:bottom w:val="none" w:sz="0" w:space="0" w:color="auto"/>
            <w:right w:val="none" w:sz="0" w:space="0" w:color="auto"/>
          </w:divBdr>
        </w:div>
      </w:divsChild>
    </w:div>
    <w:div w:id="2056809697">
      <w:bodyDiv w:val="1"/>
      <w:marLeft w:val="0"/>
      <w:marRight w:val="0"/>
      <w:marTop w:val="0"/>
      <w:marBottom w:val="0"/>
      <w:divBdr>
        <w:top w:val="none" w:sz="0" w:space="0" w:color="auto"/>
        <w:left w:val="none" w:sz="0" w:space="0" w:color="auto"/>
        <w:bottom w:val="none" w:sz="0" w:space="0" w:color="auto"/>
        <w:right w:val="none" w:sz="0" w:space="0" w:color="auto"/>
      </w:divBdr>
      <w:divsChild>
        <w:div w:id="72942373">
          <w:marLeft w:val="0"/>
          <w:marRight w:val="0"/>
          <w:marTop w:val="0"/>
          <w:marBottom w:val="0"/>
          <w:divBdr>
            <w:top w:val="none" w:sz="0" w:space="0" w:color="auto"/>
            <w:left w:val="none" w:sz="0" w:space="0" w:color="auto"/>
            <w:bottom w:val="none" w:sz="0" w:space="0" w:color="auto"/>
            <w:right w:val="none" w:sz="0" w:space="0" w:color="auto"/>
          </w:divBdr>
        </w:div>
        <w:div w:id="1283920788">
          <w:marLeft w:val="0"/>
          <w:marRight w:val="0"/>
          <w:marTop w:val="0"/>
          <w:marBottom w:val="0"/>
          <w:divBdr>
            <w:top w:val="none" w:sz="0" w:space="0" w:color="auto"/>
            <w:left w:val="none" w:sz="0" w:space="0" w:color="auto"/>
            <w:bottom w:val="none" w:sz="0" w:space="0" w:color="auto"/>
            <w:right w:val="none" w:sz="0" w:space="0" w:color="auto"/>
          </w:divBdr>
          <w:divsChild>
            <w:div w:id="225265381">
              <w:marLeft w:val="-75"/>
              <w:marRight w:val="0"/>
              <w:marTop w:val="30"/>
              <w:marBottom w:val="30"/>
              <w:divBdr>
                <w:top w:val="none" w:sz="0" w:space="0" w:color="auto"/>
                <w:left w:val="none" w:sz="0" w:space="0" w:color="auto"/>
                <w:bottom w:val="none" w:sz="0" w:space="0" w:color="auto"/>
                <w:right w:val="none" w:sz="0" w:space="0" w:color="auto"/>
              </w:divBdr>
              <w:divsChild>
                <w:div w:id="185752934">
                  <w:marLeft w:val="0"/>
                  <w:marRight w:val="0"/>
                  <w:marTop w:val="0"/>
                  <w:marBottom w:val="0"/>
                  <w:divBdr>
                    <w:top w:val="none" w:sz="0" w:space="0" w:color="auto"/>
                    <w:left w:val="none" w:sz="0" w:space="0" w:color="auto"/>
                    <w:bottom w:val="none" w:sz="0" w:space="0" w:color="auto"/>
                    <w:right w:val="none" w:sz="0" w:space="0" w:color="auto"/>
                  </w:divBdr>
                  <w:divsChild>
                    <w:div w:id="1039597742">
                      <w:marLeft w:val="0"/>
                      <w:marRight w:val="0"/>
                      <w:marTop w:val="0"/>
                      <w:marBottom w:val="0"/>
                      <w:divBdr>
                        <w:top w:val="none" w:sz="0" w:space="0" w:color="auto"/>
                        <w:left w:val="none" w:sz="0" w:space="0" w:color="auto"/>
                        <w:bottom w:val="none" w:sz="0" w:space="0" w:color="auto"/>
                        <w:right w:val="none" w:sz="0" w:space="0" w:color="auto"/>
                      </w:divBdr>
                    </w:div>
                  </w:divsChild>
                </w:div>
                <w:div w:id="1570378868">
                  <w:marLeft w:val="0"/>
                  <w:marRight w:val="0"/>
                  <w:marTop w:val="0"/>
                  <w:marBottom w:val="0"/>
                  <w:divBdr>
                    <w:top w:val="none" w:sz="0" w:space="0" w:color="auto"/>
                    <w:left w:val="none" w:sz="0" w:space="0" w:color="auto"/>
                    <w:bottom w:val="none" w:sz="0" w:space="0" w:color="auto"/>
                    <w:right w:val="none" w:sz="0" w:space="0" w:color="auto"/>
                  </w:divBdr>
                  <w:divsChild>
                    <w:div w:id="1141842765">
                      <w:marLeft w:val="0"/>
                      <w:marRight w:val="0"/>
                      <w:marTop w:val="0"/>
                      <w:marBottom w:val="0"/>
                      <w:divBdr>
                        <w:top w:val="none" w:sz="0" w:space="0" w:color="auto"/>
                        <w:left w:val="none" w:sz="0" w:space="0" w:color="auto"/>
                        <w:bottom w:val="none" w:sz="0" w:space="0" w:color="auto"/>
                        <w:right w:val="none" w:sz="0" w:space="0" w:color="auto"/>
                      </w:divBdr>
                    </w:div>
                  </w:divsChild>
                </w:div>
                <w:div w:id="1106198702">
                  <w:marLeft w:val="0"/>
                  <w:marRight w:val="0"/>
                  <w:marTop w:val="0"/>
                  <w:marBottom w:val="0"/>
                  <w:divBdr>
                    <w:top w:val="none" w:sz="0" w:space="0" w:color="auto"/>
                    <w:left w:val="none" w:sz="0" w:space="0" w:color="auto"/>
                    <w:bottom w:val="none" w:sz="0" w:space="0" w:color="auto"/>
                    <w:right w:val="none" w:sz="0" w:space="0" w:color="auto"/>
                  </w:divBdr>
                  <w:divsChild>
                    <w:div w:id="630672808">
                      <w:marLeft w:val="0"/>
                      <w:marRight w:val="0"/>
                      <w:marTop w:val="0"/>
                      <w:marBottom w:val="0"/>
                      <w:divBdr>
                        <w:top w:val="none" w:sz="0" w:space="0" w:color="auto"/>
                        <w:left w:val="none" w:sz="0" w:space="0" w:color="auto"/>
                        <w:bottom w:val="none" w:sz="0" w:space="0" w:color="auto"/>
                        <w:right w:val="none" w:sz="0" w:space="0" w:color="auto"/>
                      </w:divBdr>
                    </w:div>
                  </w:divsChild>
                </w:div>
                <w:div w:id="2051876255">
                  <w:marLeft w:val="0"/>
                  <w:marRight w:val="0"/>
                  <w:marTop w:val="0"/>
                  <w:marBottom w:val="0"/>
                  <w:divBdr>
                    <w:top w:val="none" w:sz="0" w:space="0" w:color="auto"/>
                    <w:left w:val="none" w:sz="0" w:space="0" w:color="auto"/>
                    <w:bottom w:val="none" w:sz="0" w:space="0" w:color="auto"/>
                    <w:right w:val="none" w:sz="0" w:space="0" w:color="auto"/>
                  </w:divBdr>
                  <w:divsChild>
                    <w:div w:id="1582908137">
                      <w:marLeft w:val="0"/>
                      <w:marRight w:val="0"/>
                      <w:marTop w:val="0"/>
                      <w:marBottom w:val="0"/>
                      <w:divBdr>
                        <w:top w:val="none" w:sz="0" w:space="0" w:color="auto"/>
                        <w:left w:val="none" w:sz="0" w:space="0" w:color="auto"/>
                        <w:bottom w:val="none" w:sz="0" w:space="0" w:color="auto"/>
                        <w:right w:val="none" w:sz="0" w:space="0" w:color="auto"/>
                      </w:divBdr>
                    </w:div>
                  </w:divsChild>
                </w:div>
                <w:div w:id="904603287">
                  <w:marLeft w:val="0"/>
                  <w:marRight w:val="0"/>
                  <w:marTop w:val="0"/>
                  <w:marBottom w:val="0"/>
                  <w:divBdr>
                    <w:top w:val="none" w:sz="0" w:space="0" w:color="auto"/>
                    <w:left w:val="none" w:sz="0" w:space="0" w:color="auto"/>
                    <w:bottom w:val="none" w:sz="0" w:space="0" w:color="auto"/>
                    <w:right w:val="none" w:sz="0" w:space="0" w:color="auto"/>
                  </w:divBdr>
                  <w:divsChild>
                    <w:div w:id="1199394529">
                      <w:marLeft w:val="0"/>
                      <w:marRight w:val="0"/>
                      <w:marTop w:val="0"/>
                      <w:marBottom w:val="0"/>
                      <w:divBdr>
                        <w:top w:val="none" w:sz="0" w:space="0" w:color="auto"/>
                        <w:left w:val="none" w:sz="0" w:space="0" w:color="auto"/>
                        <w:bottom w:val="none" w:sz="0" w:space="0" w:color="auto"/>
                        <w:right w:val="none" w:sz="0" w:space="0" w:color="auto"/>
                      </w:divBdr>
                    </w:div>
                  </w:divsChild>
                </w:div>
                <w:div w:id="999045886">
                  <w:marLeft w:val="0"/>
                  <w:marRight w:val="0"/>
                  <w:marTop w:val="0"/>
                  <w:marBottom w:val="0"/>
                  <w:divBdr>
                    <w:top w:val="none" w:sz="0" w:space="0" w:color="auto"/>
                    <w:left w:val="none" w:sz="0" w:space="0" w:color="auto"/>
                    <w:bottom w:val="none" w:sz="0" w:space="0" w:color="auto"/>
                    <w:right w:val="none" w:sz="0" w:space="0" w:color="auto"/>
                  </w:divBdr>
                  <w:divsChild>
                    <w:div w:id="1946961259">
                      <w:marLeft w:val="0"/>
                      <w:marRight w:val="0"/>
                      <w:marTop w:val="0"/>
                      <w:marBottom w:val="0"/>
                      <w:divBdr>
                        <w:top w:val="none" w:sz="0" w:space="0" w:color="auto"/>
                        <w:left w:val="none" w:sz="0" w:space="0" w:color="auto"/>
                        <w:bottom w:val="none" w:sz="0" w:space="0" w:color="auto"/>
                        <w:right w:val="none" w:sz="0" w:space="0" w:color="auto"/>
                      </w:divBdr>
                    </w:div>
                  </w:divsChild>
                </w:div>
                <w:div w:id="397673686">
                  <w:marLeft w:val="0"/>
                  <w:marRight w:val="0"/>
                  <w:marTop w:val="0"/>
                  <w:marBottom w:val="0"/>
                  <w:divBdr>
                    <w:top w:val="none" w:sz="0" w:space="0" w:color="auto"/>
                    <w:left w:val="none" w:sz="0" w:space="0" w:color="auto"/>
                    <w:bottom w:val="none" w:sz="0" w:space="0" w:color="auto"/>
                    <w:right w:val="none" w:sz="0" w:space="0" w:color="auto"/>
                  </w:divBdr>
                  <w:divsChild>
                    <w:div w:id="2041393223">
                      <w:marLeft w:val="0"/>
                      <w:marRight w:val="0"/>
                      <w:marTop w:val="0"/>
                      <w:marBottom w:val="0"/>
                      <w:divBdr>
                        <w:top w:val="none" w:sz="0" w:space="0" w:color="auto"/>
                        <w:left w:val="none" w:sz="0" w:space="0" w:color="auto"/>
                        <w:bottom w:val="none" w:sz="0" w:space="0" w:color="auto"/>
                        <w:right w:val="none" w:sz="0" w:space="0" w:color="auto"/>
                      </w:divBdr>
                    </w:div>
                  </w:divsChild>
                </w:div>
                <w:div w:id="836265040">
                  <w:marLeft w:val="0"/>
                  <w:marRight w:val="0"/>
                  <w:marTop w:val="0"/>
                  <w:marBottom w:val="0"/>
                  <w:divBdr>
                    <w:top w:val="none" w:sz="0" w:space="0" w:color="auto"/>
                    <w:left w:val="none" w:sz="0" w:space="0" w:color="auto"/>
                    <w:bottom w:val="none" w:sz="0" w:space="0" w:color="auto"/>
                    <w:right w:val="none" w:sz="0" w:space="0" w:color="auto"/>
                  </w:divBdr>
                  <w:divsChild>
                    <w:div w:id="33190561">
                      <w:marLeft w:val="0"/>
                      <w:marRight w:val="0"/>
                      <w:marTop w:val="0"/>
                      <w:marBottom w:val="0"/>
                      <w:divBdr>
                        <w:top w:val="none" w:sz="0" w:space="0" w:color="auto"/>
                        <w:left w:val="none" w:sz="0" w:space="0" w:color="auto"/>
                        <w:bottom w:val="none" w:sz="0" w:space="0" w:color="auto"/>
                        <w:right w:val="none" w:sz="0" w:space="0" w:color="auto"/>
                      </w:divBdr>
                    </w:div>
                  </w:divsChild>
                </w:div>
                <w:div w:id="1582834464">
                  <w:marLeft w:val="0"/>
                  <w:marRight w:val="0"/>
                  <w:marTop w:val="0"/>
                  <w:marBottom w:val="0"/>
                  <w:divBdr>
                    <w:top w:val="none" w:sz="0" w:space="0" w:color="auto"/>
                    <w:left w:val="none" w:sz="0" w:space="0" w:color="auto"/>
                    <w:bottom w:val="none" w:sz="0" w:space="0" w:color="auto"/>
                    <w:right w:val="none" w:sz="0" w:space="0" w:color="auto"/>
                  </w:divBdr>
                  <w:divsChild>
                    <w:div w:id="134225304">
                      <w:marLeft w:val="0"/>
                      <w:marRight w:val="0"/>
                      <w:marTop w:val="0"/>
                      <w:marBottom w:val="0"/>
                      <w:divBdr>
                        <w:top w:val="none" w:sz="0" w:space="0" w:color="auto"/>
                        <w:left w:val="none" w:sz="0" w:space="0" w:color="auto"/>
                        <w:bottom w:val="none" w:sz="0" w:space="0" w:color="auto"/>
                        <w:right w:val="none" w:sz="0" w:space="0" w:color="auto"/>
                      </w:divBdr>
                    </w:div>
                  </w:divsChild>
                </w:div>
                <w:div w:id="159347677">
                  <w:marLeft w:val="0"/>
                  <w:marRight w:val="0"/>
                  <w:marTop w:val="0"/>
                  <w:marBottom w:val="0"/>
                  <w:divBdr>
                    <w:top w:val="none" w:sz="0" w:space="0" w:color="auto"/>
                    <w:left w:val="none" w:sz="0" w:space="0" w:color="auto"/>
                    <w:bottom w:val="none" w:sz="0" w:space="0" w:color="auto"/>
                    <w:right w:val="none" w:sz="0" w:space="0" w:color="auto"/>
                  </w:divBdr>
                  <w:divsChild>
                    <w:div w:id="209584352">
                      <w:marLeft w:val="0"/>
                      <w:marRight w:val="0"/>
                      <w:marTop w:val="0"/>
                      <w:marBottom w:val="0"/>
                      <w:divBdr>
                        <w:top w:val="none" w:sz="0" w:space="0" w:color="auto"/>
                        <w:left w:val="none" w:sz="0" w:space="0" w:color="auto"/>
                        <w:bottom w:val="none" w:sz="0" w:space="0" w:color="auto"/>
                        <w:right w:val="none" w:sz="0" w:space="0" w:color="auto"/>
                      </w:divBdr>
                    </w:div>
                  </w:divsChild>
                </w:div>
                <w:div w:id="141432087">
                  <w:marLeft w:val="0"/>
                  <w:marRight w:val="0"/>
                  <w:marTop w:val="0"/>
                  <w:marBottom w:val="0"/>
                  <w:divBdr>
                    <w:top w:val="none" w:sz="0" w:space="0" w:color="auto"/>
                    <w:left w:val="none" w:sz="0" w:space="0" w:color="auto"/>
                    <w:bottom w:val="none" w:sz="0" w:space="0" w:color="auto"/>
                    <w:right w:val="none" w:sz="0" w:space="0" w:color="auto"/>
                  </w:divBdr>
                  <w:divsChild>
                    <w:div w:id="1788112624">
                      <w:marLeft w:val="0"/>
                      <w:marRight w:val="0"/>
                      <w:marTop w:val="0"/>
                      <w:marBottom w:val="0"/>
                      <w:divBdr>
                        <w:top w:val="none" w:sz="0" w:space="0" w:color="auto"/>
                        <w:left w:val="none" w:sz="0" w:space="0" w:color="auto"/>
                        <w:bottom w:val="none" w:sz="0" w:space="0" w:color="auto"/>
                        <w:right w:val="none" w:sz="0" w:space="0" w:color="auto"/>
                      </w:divBdr>
                    </w:div>
                  </w:divsChild>
                </w:div>
                <w:div w:id="1559508069">
                  <w:marLeft w:val="0"/>
                  <w:marRight w:val="0"/>
                  <w:marTop w:val="0"/>
                  <w:marBottom w:val="0"/>
                  <w:divBdr>
                    <w:top w:val="none" w:sz="0" w:space="0" w:color="auto"/>
                    <w:left w:val="none" w:sz="0" w:space="0" w:color="auto"/>
                    <w:bottom w:val="none" w:sz="0" w:space="0" w:color="auto"/>
                    <w:right w:val="none" w:sz="0" w:space="0" w:color="auto"/>
                  </w:divBdr>
                  <w:divsChild>
                    <w:div w:id="727605367">
                      <w:marLeft w:val="0"/>
                      <w:marRight w:val="0"/>
                      <w:marTop w:val="0"/>
                      <w:marBottom w:val="0"/>
                      <w:divBdr>
                        <w:top w:val="none" w:sz="0" w:space="0" w:color="auto"/>
                        <w:left w:val="none" w:sz="0" w:space="0" w:color="auto"/>
                        <w:bottom w:val="none" w:sz="0" w:space="0" w:color="auto"/>
                        <w:right w:val="none" w:sz="0" w:space="0" w:color="auto"/>
                      </w:divBdr>
                    </w:div>
                  </w:divsChild>
                </w:div>
                <w:div w:id="577518964">
                  <w:marLeft w:val="0"/>
                  <w:marRight w:val="0"/>
                  <w:marTop w:val="0"/>
                  <w:marBottom w:val="0"/>
                  <w:divBdr>
                    <w:top w:val="none" w:sz="0" w:space="0" w:color="auto"/>
                    <w:left w:val="none" w:sz="0" w:space="0" w:color="auto"/>
                    <w:bottom w:val="none" w:sz="0" w:space="0" w:color="auto"/>
                    <w:right w:val="none" w:sz="0" w:space="0" w:color="auto"/>
                  </w:divBdr>
                  <w:divsChild>
                    <w:div w:id="287929947">
                      <w:marLeft w:val="0"/>
                      <w:marRight w:val="0"/>
                      <w:marTop w:val="0"/>
                      <w:marBottom w:val="0"/>
                      <w:divBdr>
                        <w:top w:val="none" w:sz="0" w:space="0" w:color="auto"/>
                        <w:left w:val="none" w:sz="0" w:space="0" w:color="auto"/>
                        <w:bottom w:val="none" w:sz="0" w:space="0" w:color="auto"/>
                        <w:right w:val="none" w:sz="0" w:space="0" w:color="auto"/>
                      </w:divBdr>
                    </w:div>
                  </w:divsChild>
                </w:div>
                <w:div w:id="1796633763">
                  <w:marLeft w:val="0"/>
                  <w:marRight w:val="0"/>
                  <w:marTop w:val="0"/>
                  <w:marBottom w:val="0"/>
                  <w:divBdr>
                    <w:top w:val="none" w:sz="0" w:space="0" w:color="auto"/>
                    <w:left w:val="none" w:sz="0" w:space="0" w:color="auto"/>
                    <w:bottom w:val="none" w:sz="0" w:space="0" w:color="auto"/>
                    <w:right w:val="none" w:sz="0" w:space="0" w:color="auto"/>
                  </w:divBdr>
                  <w:divsChild>
                    <w:div w:id="1820001290">
                      <w:marLeft w:val="0"/>
                      <w:marRight w:val="0"/>
                      <w:marTop w:val="0"/>
                      <w:marBottom w:val="0"/>
                      <w:divBdr>
                        <w:top w:val="none" w:sz="0" w:space="0" w:color="auto"/>
                        <w:left w:val="none" w:sz="0" w:space="0" w:color="auto"/>
                        <w:bottom w:val="none" w:sz="0" w:space="0" w:color="auto"/>
                        <w:right w:val="none" w:sz="0" w:space="0" w:color="auto"/>
                      </w:divBdr>
                    </w:div>
                  </w:divsChild>
                </w:div>
                <w:div w:id="1860193616">
                  <w:marLeft w:val="0"/>
                  <w:marRight w:val="0"/>
                  <w:marTop w:val="0"/>
                  <w:marBottom w:val="0"/>
                  <w:divBdr>
                    <w:top w:val="none" w:sz="0" w:space="0" w:color="auto"/>
                    <w:left w:val="none" w:sz="0" w:space="0" w:color="auto"/>
                    <w:bottom w:val="none" w:sz="0" w:space="0" w:color="auto"/>
                    <w:right w:val="none" w:sz="0" w:space="0" w:color="auto"/>
                  </w:divBdr>
                  <w:divsChild>
                    <w:div w:id="750277123">
                      <w:marLeft w:val="0"/>
                      <w:marRight w:val="0"/>
                      <w:marTop w:val="0"/>
                      <w:marBottom w:val="0"/>
                      <w:divBdr>
                        <w:top w:val="none" w:sz="0" w:space="0" w:color="auto"/>
                        <w:left w:val="none" w:sz="0" w:space="0" w:color="auto"/>
                        <w:bottom w:val="none" w:sz="0" w:space="0" w:color="auto"/>
                        <w:right w:val="none" w:sz="0" w:space="0" w:color="auto"/>
                      </w:divBdr>
                    </w:div>
                  </w:divsChild>
                </w:div>
                <w:div w:id="649335432">
                  <w:marLeft w:val="0"/>
                  <w:marRight w:val="0"/>
                  <w:marTop w:val="0"/>
                  <w:marBottom w:val="0"/>
                  <w:divBdr>
                    <w:top w:val="none" w:sz="0" w:space="0" w:color="auto"/>
                    <w:left w:val="none" w:sz="0" w:space="0" w:color="auto"/>
                    <w:bottom w:val="none" w:sz="0" w:space="0" w:color="auto"/>
                    <w:right w:val="none" w:sz="0" w:space="0" w:color="auto"/>
                  </w:divBdr>
                  <w:divsChild>
                    <w:div w:id="618882116">
                      <w:marLeft w:val="0"/>
                      <w:marRight w:val="0"/>
                      <w:marTop w:val="0"/>
                      <w:marBottom w:val="0"/>
                      <w:divBdr>
                        <w:top w:val="none" w:sz="0" w:space="0" w:color="auto"/>
                        <w:left w:val="none" w:sz="0" w:space="0" w:color="auto"/>
                        <w:bottom w:val="none" w:sz="0" w:space="0" w:color="auto"/>
                        <w:right w:val="none" w:sz="0" w:space="0" w:color="auto"/>
                      </w:divBdr>
                    </w:div>
                  </w:divsChild>
                </w:div>
                <w:div w:id="1939825180">
                  <w:marLeft w:val="0"/>
                  <w:marRight w:val="0"/>
                  <w:marTop w:val="0"/>
                  <w:marBottom w:val="0"/>
                  <w:divBdr>
                    <w:top w:val="none" w:sz="0" w:space="0" w:color="auto"/>
                    <w:left w:val="none" w:sz="0" w:space="0" w:color="auto"/>
                    <w:bottom w:val="none" w:sz="0" w:space="0" w:color="auto"/>
                    <w:right w:val="none" w:sz="0" w:space="0" w:color="auto"/>
                  </w:divBdr>
                  <w:divsChild>
                    <w:div w:id="1664118328">
                      <w:marLeft w:val="0"/>
                      <w:marRight w:val="0"/>
                      <w:marTop w:val="0"/>
                      <w:marBottom w:val="0"/>
                      <w:divBdr>
                        <w:top w:val="none" w:sz="0" w:space="0" w:color="auto"/>
                        <w:left w:val="none" w:sz="0" w:space="0" w:color="auto"/>
                        <w:bottom w:val="none" w:sz="0" w:space="0" w:color="auto"/>
                        <w:right w:val="none" w:sz="0" w:space="0" w:color="auto"/>
                      </w:divBdr>
                    </w:div>
                  </w:divsChild>
                </w:div>
                <w:div w:id="3215777">
                  <w:marLeft w:val="0"/>
                  <w:marRight w:val="0"/>
                  <w:marTop w:val="0"/>
                  <w:marBottom w:val="0"/>
                  <w:divBdr>
                    <w:top w:val="none" w:sz="0" w:space="0" w:color="auto"/>
                    <w:left w:val="none" w:sz="0" w:space="0" w:color="auto"/>
                    <w:bottom w:val="none" w:sz="0" w:space="0" w:color="auto"/>
                    <w:right w:val="none" w:sz="0" w:space="0" w:color="auto"/>
                  </w:divBdr>
                  <w:divsChild>
                    <w:div w:id="2035499977">
                      <w:marLeft w:val="0"/>
                      <w:marRight w:val="0"/>
                      <w:marTop w:val="0"/>
                      <w:marBottom w:val="0"/>
                      <w:divBdr>
                        <w:top w:val="none" w:sz="0" w:space="0" w:color="auto"/>
                        <w:left w:val="none" w:sz="0" w:space="0" w:color="auto"/>
                        <w:bottom w:val="none" w:sz="0" w:space="0" w:color="auto"/>
                        <w:right w:val="none" w:sz="0" w:space="0" w:color="auto"/>
                      </w:divBdr>
                    </w:div>
                  </w:divsChild>
                </w:div>
                <w:div w:id="153104646">
                  <w:marLeft w:val="0"/>
                  <w:marRight w:val="0"/>
                  <w:marTop w:val="0"/>
                  <w:marBottom w:val="0"/>
                  <w:divBdr>
                    <w:top w:val="none" w:sz="0" w:space="0" w:color="auto"/>
                    <w:left w:val="none" w:sz="0" w:space="0" w:color="auto"/>
                    <w:bottom w:val="none" w:sz="0" w:space="0" w:color="auto"/>
                    <w:right w:val="none" w:sz="0" w:space="0" w:color="auto"/>
                  </w:divBdr>
                  <w:divsChild>
                    <w:div w:id="1273710450">
                      <w:marLeft w:val="0"/>
                      <w:marRight w:val="0"/>
                      <w:marTop w:val="0"/>
                      <w:marBottom w:val="0"/>
                      <w:divBdr>
                        <w:top w:val="none" w:sz="0" w:space="0" w:color="auto"/>
                        <w:left w:val="none" w:sz="0" w:space="0" w:color="auto"/>
                        <w:bottom w:val="none" w:sz="0" w:space="0" w:color="auto"/>
                        <w:right w:val="none" w:sz="0" w:space="0" w:color="auto"/>
                      </w:divBdr>
                    </w:div>
                  </w:divsChild>
                </w:div>
                <w:div w:id="1151092977">
                  <w:marLeft w:val="0"/>
                  <w:marRight w:val="0"/>
                  <w:marTop w:val="0"/>
                  <w:marBottom w:val="0"/>
                  <w:divBdr>
                    <w:top w:val="none" w:sz="0" w:space="0" w:color="auto"/>
                    <w:left w:val="none" w:sz="0" w:space="0" w:color="auto"/>
                    <w:bottom w:val="none" w:sz="0" w:space="0" w:color="auto"/>
                    <w:right w:val="none" w:sz="0" w:space="0" w:color="auto"/>
                  </w:divBdr>
                  <w:divsChild>
                    <w:div w:id="1274902228">
                      <w:marLeft w:val="0"/>
                      <w:marRight w:val="0"/>
                      <w:marTop w:val="0"/>
                      <w:marBottom w:val="0"/>
                      <w:divBdr>
                        <w:top w:val="none" w:sz="0" w:space="0" w:color="auto"/>
                        <w:left w:val="none" w:sz="0" w:space="0" w:color="auto"/>
                        <w:bottom w:val="none" w:sz="0" w:space="0" w:color="auto"/>
                        <w:right w:val="none" w:sz="0" w:space="0" w:color="auto"/>
                      </w:divBdr>
                    </w:div>
                  </w:divsChild>
                </w:div>
                <w:div w:id="1436555875">
                  <w:marLeft w:val="0"/>
                  <w:marRight w:val="0"/>
                  <w:marTop w:val="0"/>
                  <w:marBottom w:val="0"/>
                  <w:divBdr>
                    <w:top w:val="none" w:sz="0" w:space="0" w:color="auto"/>
                    <w:left w:val="none" w:sz="0" w:space="0" w:color="auto"/>
                    <w:bottom w:val="none" w:sz="0" w:space="0" w:color="auto"/>
                    <w:right w:val="none" w:sz="0" w:space="0" w:color="auto"/>
                  </w:divBdr>
                  <w:divsChild>
                    <w:div w:id="1601991393">
                      <w:marLeft w:val="0"/>
                      <w:marRight w:val="0"/>
                      <w:marTop w:val="0"/>
                      <w:marBottom w:val="0"/>
                      <w:divBdr>
                        <w:top w:val="none" w:sz="0" w:space="0" w:color="auto"/>
                        <w:left w:val="none" w:sz="0" w:space="0" w:color="auto"/>
                        <w:bottom w:val="none" w:sz="0" w:space="0" w:color="auto"/>
                        <w:right w:val="none" w:sz="0" w:space="0" w:color="auto"/>
                      </w:divBdr>
                    </w:div>
                  </w:divsChild>
                </w:div>
                <w:div w:id="925922656">
                  <w:marLeft w:val="0"/>
                  <w:marRight w:val="0"/>
                  <w:marTop w:val="0"/>
                  <w:marBottom w:val="0"/>
                  <w:divBdr>
                    <w:top w:val="none" w:sz="0" w:space="0" w:color="auto"/>
                    <w:left w:val="none" w:sz="0" w:space="0" w:color="auto"/>
                    <w:bottom w:val="none" w:sz="0" w:space="0" w:color="auto"/>
                    <w:right w:val="none" w:sz="0" w:space="0" w:color="auto"/>
                  </w:divBdr>
                  <w:divsChild>
                    <w:div w:id="1166360402">
                      <w:marLeft w:val="0"/>
                      <w:marRight w:val="0"/>
                      <w:marTop w:val="0"/>
                      <w:marBottom w:val="0"/>
                      <w:divBdr>
                        <w:top w:val="none" w:sz="0" w:space="0" w:color="auto"/>
                        <w:left w:val="none" w:sz="0" w:space="0" w:color="auto"/>
                        <w:bottom w:val="none" w:sz="0" w:space="0" w:color="auto"/>
                        <w:right w:val="none" w:sz="0" w:space="0" w:color="auto"/>
                      </w:divBdr>
                    </w:div>
                  </w:divsChild>
                </w:div>
                <w:div w:id="597101634">
                  <w:marLeft w:val="0"/>
                  <w:marRight w:val="0"/>
                  <w:marTop w:val="0"/>
                  <w:marBottom w:val="0"/>
                  <w:divBdr>
                    <w:top w:val="none" w:sz="0" w:space="0" w:color="auto"/>
                    <w:left w:val="none" w:sz="0" w:space="0" w:color="auto"/>
                    <w:bottom w:val="none" w:sz="0" w:space="0" w:color="auto"/>
                    <w:right w:val="none" w:sz="0" w:space="0" w:color="auto"/>
                  </w:divBdr>
                  <w:divsChild>
                    <w:div w:id="523440560">
                      <w:marLeft w:val="0"/>
                      <w:marRight w:val="0"/>
                      <w:marTop w:val="0"/>
                      <w:marBottom w:val="0"/>
                      <w:divBdr>
                        <w:top w:val="none" w:sz="0" w:space="0" w:color="auto"/>
                        <w:left w:val="none" w:sz="0" w:space="0" w:color="auto"/>
                        <w:bottom w:val="none" w:sz="0" w:space="0" w:color="auto"/>
                        <w:right w:val="none" w:sz="0" w:space="0" w:color="auto"/>
                      </w:divBdr>
                    </w:div>
                  </w:divsChild>
                </w:div>
                <w:div w:id="153760153">
                  <w:marLeft w:val="0"/>
                  <w:marRight w:val="0"/>
                  <w:marTop w:val="0"/>
                  <w:marBottom w:val="0"/>
                  <w:divBdr>
                    <w:top w:val="none" w:sz="0" w:space="0" w:color="auto"/>
                    <w:left w:val="none" w:sz="0" w:space="0" w:color="auto"/>
                    <w:bottom w:val="none" w:sz="0" w:space="0" w:color="auto"/>
                    <w:right w:val="none" w:sz="0" w:space="0" w:color="auto"/>
                  </w:divBdr>
                  <w:divsChild>
                    <w:div w:id="1249121498">
                      <w:marLeft w:val="0"/>
                      <w:marRight w:val="0"/>
                      <w:marTop w:val="0"/>
                      <w:marBottom w:val="0"/>
                      <w:divBdr>
                        <w:top w:val="none" w:sz="0" w:space="0" w:color="auto"/>
                        <w:left w:val="none" w:sz="0" w:space="0" w:color="auto"/>
                        <w:bottom w:val="none" w:sz="0" w:space="0" w:color="auto"/>
                        <w:right w:val="none" w:sz="0" w:space="0" w:color="auto"/>
                      </w:divBdr>
                    </w:div>
                  </w:divsChild>
                </w:div>
                <w:div w:id="298150079">
                  <w:marLeft w:val="0"/>
                  <w:marRight w:val="0"/>
                  <w:marTop w:val="0"/>
                  <w:marBottom w:val="0"/>
                  <w:divBdr>
                    <w:top w:val="none" w:sz="0" w:space="0" w:color="auto"/>
                    <w:left w:val="none" w:sz="0" w:space="0" w:color="auto"/>
                    <w:bottom w:val="none" w:sz="0" w:space="0" w:color="auto"/>
                    <w:right w:val="none" w:sz="0" w:space="0" w:color="auto"/>
                  </w:divBdr>
                  <w:divsChild>
                    <w:div w:id="1628731674">
                      <w:marLeft w:val="0"/>
                      <w:marRight w:val="0"/>
                      <w:marTop w:val="0"/>
                      <w:marBottom w:val="0"/>
                      <w:divBdr>
                        <w:top w:val="none" w:sz="0" w:space="0" w:color="auto"/>
                        <w:left w:val="none" w:sz="0" w:space="0" w:color="auto"/>
                        <w:bottom w:val="none" w:sz="0" w:space="0" w:color="auto"/>
                        <w:right w:val="none" w:sz="0" w:space="0" w:color="auto"/>
                      </w:divBdr>
                    </w:div>
                  </w:divsChild>
                </w:div>
                <w:div w:id="1020548361">
                  <w:marLeft w:val="0"/>
                  <w:marRight w:val="0"/>
                  <w:marTop w:val="0"/>
                  <w:marBottom w:val="0"/>
                  <w:divBdr>
                    <w:top w:val="none" w:sz="0" w:space="0" w:color="auto"/>
                    <w:left w:val="none" w:sz="0" w:space="0" w:color="auto"/>
                    <w:bottom w:val="none" w:sz="0" w:space="0" w:color="auto"/>
                    <w:right w:val="none" w:sz="0" w:space="0" w:color="auto"/>
                  </w:divBdr>
                  <w:divsChild>
                    <w:div w:id="532419640">
                      <w:marLeft w:val="0"/>
                      <w:marRight w:val="0"/>
                      <w:marTop w:val="0"/>
                      <w:marBottom w:val="0"/>
                      <w:divBdr>
                        <w:top w:val="none" w:sz="0" w:space="0" w:color="auto"/>
                        <w:left w:val="none" w:sz="0" w:space="0" w:color="auto"/>
                        <w:bottom w:val="none" w:sz="0" w:space="0" w:color="auto"/>
                        <w:right w:val="none" w:sz="0" w:space="0" w:color="auto"/>
                      </w:divBdr>
                    </w:div>
                  </w:divsChild>
                </w:div>
                <w:div w:id="40639051">
                  <w:marLeft w:val="0"/>
                  <w:marRight w:val="0"/>
                  <w:marTop w:val="0"/>
                  <w:marBottom w:val="0"/>
                  <w:divBdr>
                    <w:top w:val="none" w:sz="0" w:space="0" w:color="auto"/>
                    <w:left w:val="none" w:sz="0" w:space="0" w:color="auto"/>
                    <w:bottom w:val="none" w:sz="0" w:space="0" w:color="auto"/>
                    <w:right w:val="none" w:sz="0" w:space="0" w:color="auto"/>
                  </w:divBdr>
                  <w:divsChild>
                    <w:div w:id="1780711353">
                      <w:marLeft w:val="0"/>
                      <w:marRight w:val="0"/>
                      <w:marTop w:val="0"/>
                      <w:marBottom w:val="0"/>
                      <w:divBdr>
                        <w:top w:val="none" w:sz="0" w:space="0" w:color="auto"/>
                        <w:left w:val="none" w:sz="0" w:space="0" w:color="auto"/>
                        <w:bottom w:val="none" w:sz="0" w:space="0" w:color="auto"/>
                        <w:right w:val="none" w:sz="0" w:space="0" w:color="auto"/>
                      </w:divBdr>
                    </w:div>
                  </w:divsChild>
                </w:div>
                <w:div w:id="1653408337">
                  <w:marLeft w:val="0"/>
                  <w:marRight w:val="0"/>
                  <w:marTop w:val="0"/>
                  <w:marBottom w:val="0"/>
                  <w:divBdr>
                    <w:top w:val="none" w:sz="0" w:space="0" w:color="auto"/>
                    <w:left w:val="none" w:sz="0" w:space="0" w:color="auto"/>
                    <w:bottom w:val="none" w:sz="0" w:space="0" w:color="auto"/>
                    <w:right w:val="none" w:sz="0" w:space="0" w:color="auto"/>
                  </w:divBdr>
                  <w:divsChild>
                    <w:div w:id="991061118">
                      <w:marLeft w:val="0"/>
                      <w:marRight w:val="0"/>
                      <w:marTop w:val="0"/>
                      <w:marBottom w:val="0"/>
                      <w:divBdr>
                        <w:top w:val="none" w:sz="0" w:space="0" w:color="auto"/>
                        <w:left w:val="none" w:sz="0" w:space="0" w:color="auto"/>
                        <w:bottom w:val="none" w:sz="0" w:space="0" w:color="auto"/>
                        <w:right w:val="none" w:sz="0" w:space="0" w:color="auto"/>
                      </w:divBdr>
                    </w:div>
                  </w:divsChild>
                </w:div>
                <w:div w:id="1295409224">
                  <w:marLeft w:val="0"/>
                  <w:marRight w:val="0"/>
                  <w:marTop w:val="0"/>
                  <w:marBottom w:val="0"/>
                  <w:divBdr>
                    <w:top w:val="none" w:sz="0" w:space="0" w:color="auto"/>
                    <w:left w:val="none" w:sz="0" w:space="0" w:color="auto"/>
                    <w:bottom w:val="none" w:sz="0" w:space="0" w:color="auto"/>
                    <w:right w:val="none" w:sz="0" w:space="0" w:color="auto"/>
                  </w:divBdr>
                  <w:divsChild>
                    <w:div w:id="1129593278">
                      <w:marLeft w:val="0"/>
                      <w:marRight w:val="0"/>
                      <w:marTop w:val="0"/>
                      <w:marBottom w:val="0"/>
                      <w:divBdr>
                        <w:top w:val="none" w:sz="0" w:space="0" w:color="auto"/>
                        <w:left w:val="none" w:sz="0" w:space="0" w:color="auto"/>
                        <w:bottom w:val="none" w:sz="0" w:space="0" w:color="auto"/>
                        <w:right w:val="none" w:sz="0" w:space="0" w:color="auto"/>
                      </w:divBdr>
                    </w:div>
                  </w:divsChild>
                </w:div>
                <w:div w:id="729814667">
                  <w:marLeft w:val="0"/>
                  <w:marRight w:val="0"/>
                  <w:marTop w:val="0"/>
                  <w:marBottom w:val="0"/>
                  <w:divBdr>
                    <w:top w:val="none" w:sz="0" w:space="0" w:color="auto"/>
                    <w:left w:val="none" w:sz="0" w:space="0" w:color="auto"/>
                    <w:bottom w:val="none" w:sz="0" w:space="0" w:color="auto"/>
                    <w:right w:val="none" w:sz="0" w:space="0" w:color="auto"/>
                  </w:divBdr>
                  <w:divsChild>
                    <w:div w:id="1509639851">
                      <w:marLeft w:val="0"/>
                      <w:marRight w:val="0"/>
                      <w:marTop w:val="0"/>
                      <w:marBottom w:val="0"/>
                      <w:divBdr>
                        <w:top w:val="none" w:sz="0" w:space="0" w:color="auto"/>
                        <w:left w:val="none" w:sz="0" w:space="0" w:color="auto"/>
                        <w:bottom w:val="none" w:sz="0" w:space="0" w:color="auto"/>
                        <w:right w:val="none" w:sz="0" w:space="0" w:color="auto"/>
                      </w:divBdr>
                    </w:div>
                  </w:divsChild>
                </w:div>
                <w:div w:id="519586902">
                  <w:marLeft w:val="0"/>
                  <w:marRight w:val="0"/>
                  <w:marTop w:val="0"/>
                  <w:marBottom w:val="0"/>
                  <w:divBdr>
                    <w:top w:val="none" w:sz="0" w:space="0" w:color="auto"/>
                    <w:left w:val="none" w:sz="0" w:space="0" w:color="auto"/>
                    <w:bottom w:val="none" w:sz="0" w:space="0" w:color="auto"/>
                    <w:right w:val="none" w:sz="0" w:space="0" w:color="auto"/>
                  </w:divBdr>
                  <w:divsChild>
                    <w:div w:id="1500271863">
                      <w:marLeft w:val="0"/>
                      <w:marRight w:val="0"/>
                      <w:marTop w:val="0"/>
                      <w:marBottom w:val="0"/>
                      <w:divBdr>
                        <w:top w:val="none" w:sz="0" w:space="0" w:color="auto"/>
                        <w:left w:val="none" w:sz="0" w:space="0" w:color="auto"/>
                        <w:bottom w:val="none" w:sz="0" w:space="0" w:color="auto"/>
                        <w:right w:val="none" w:sz="0" w:space="0" w:color="auto"/>
                      </w:divBdr>
                    </w:div>
                  </w:divsChild>
                </w:div>
                <w:div w:id="1535540320">
                  <w:marLeft w:val="0"/>
                  <w:marRight w:val="0"/>
                  <w:marTop w:val="0"/>
                  <w:marBottom w:val="0"/>
                  <w:divBdr>
                    <w:top w:val="none" w:sz="0" w:space="0" w:color="auto"/>
                    <w:left w:val="none" w:sz="0" w:space="0" w:color="auto"/>
                    <w:bottom w:val="none" w:sz="0" w:space="0" w:color="auto"/>
                    <w:right w:val="none" w:sz="0" w:space="0" w:color="auto"/>
                  </w:divBdr>
                  <w:divsChild>
                    <w:div w:id="956983115">
                      <w:marLeft w:val="0"/>
                      <w:marRight w:val="0"/>
                      <w:marTop w:val="0"/>
                      <w:marBottom w:val="0"/>
                      <w:divBdr>
                        <w:top w:val="none" w:sz="0" w:space="0" w:color="auto"/>
                        <w:left w:val="none" w:sz="0" w:space="0" w:color="auto"/>
                        <w:bottom w:val="none" w:sz="0" w:space="0" w:color="auto"/>
                        <w:right w:val="none" w:sz="0" w:space="0" w:color="auto"/>
                      </w:divBdr>
                    </w:div>
                  </w:divsChild>
                </w:div>
                <w:div w:id="362248723">
                  <w:marLeft w:val="0"/>
                  <w:marRight w:val="0"/>
                  <w:marTop w:val="0"/>
                  <w:marBottom w:val="0"/>
                  <w:divBdr>
                    <w:top w:val="none" w:sz="0" w:space="0" w:color="auto"/>
                    <w:left w:val="none" w:sz="0" w:space="0" w:color="auto"/>
                    <w:bottom w:val="none" w:sz="0" w:space="0" w:color="auto"/>
                    <w:right w:val="none" w:sz="0" w:space="0" w:color="auto"/>
                  </w:divBdr>
                  <w:divsChild>
                    <w:div w:id="2049721529">
                      <w:marLeft w:val="0"/>
                      <w:marRight w:val="0"/>
                      <w:marTop w:val="0"/>
                      <w:marBottom w:val="0"/>
                      <w:divBdr>
                        <w:top w:val="none" w:sz="0" w:space="0" w:color="auto"/>
                        <w:left w:val="none" w:sz="0" w:space="0" w:color="auto"/>
                        <w:bottom w:val="none" w:sz="0" w:space="0" w:color="auto"/>
                        <w:right w:val="none" w:sz="0" w:space="0" w:color="auto"/>
                      </w:divBdr>
                    </w:div>
                  </w:divsChild>
                </w:div>
                <w:div w:id="126818365">
                  <w:marLeft w:val="0"/>
                  <w:marRight w:val="0"/>
                  <w:marTop w:val="0"/>
                  <w:marBottom w:val="0"/>
                  <w:divBdr>
                    <w:top w:val="none" w:sz="0" w:space="0" w:color="auto"/>
                    <w:left w:val="none" w:sz="0" w:space="0" w:color="auto"/>
                    <w:bottom w:val="none" w:sz="0" w:space="0" w:color="auto"/>
                    <w:right w:val="none" w:sz="0" w:space="0" w:color="auto"/>
                  </w:divBdr>
                  <w:divsChild>
                    <w:div w:id="1159805823">
                      <w:marLeft w:val="0"/>
                      <w:marRight w:val="0"/>
                      <w:marTop w:val="0"/>
                      <w:marBottom w:val="0"/>
                      <w:divBdr>
                        <w:top w:val="none" w:sz="0" w:space="0" w:color="auto"/>
                        <w:left w:val="none" w:sz="0" w:space="0" w:color="auto"/>
                        <w:bottom w:val="none" w:sz="0" w:space="0" w:color="auto"/>
                        <w:right w:val="none" w:sz="0" w:space="0" w:color="auto"/>
                      </w:divBdr>
                    </w:div>
                  </w:divsChild>
                </w:div>
                <w:div w:id="409620481">
                  <w:marLeft w:val="0"/>
                  <w:marRight w:val="0"/>
                  <w:marTop w:val="0"/>
                  <w:marBottom w:val="0"/>
                  <w:divBdr>
                    <w:top w:val="none" w:sz="0" w:space="0" w:color="auto"/>
                    <w:left w:val="none" w:sz="0" w:space="0" w:color="auto"/>
                    <w:bottom w:val="none" w:sz="0" w:space="0" w:color="auto"/>
                    <w:right w:val="none" w:sz="0" w:space="0" w:color="auto"/>
                  </w:divBdr>
                  <w:divsChild>
                    <w:div w:id="1504776854">
                      <w:marLeft w:val="0"/>
                      <w:marRight w:val="0"/>
                      <w:marTop w:val="0"/>
                      <w:marBottom w:val="0"/>
                      <w:divBdr>
                        <w:top w:val="none" w:sz="0" w:space="0" w:color="auto"/>
                        <w:left w:val="none" w:sz="0" w:space="0" w:color="auto"/>
                        <w:bottom w:val="none" w:sz="0" w:space="0" w:color="auto"/>
                        <w:right w:val="none" w:sz="0" w:space="0" w:color="auto"/>
                      </w:divBdr>
                    </w:div>
                  </w:divsChild>
                </w:div>
                <w:div w:id="199326471">
                  <w:marLeft w:val="0"/>
                  <w:marRight w:val="0"/>
                  <w:marTop w:val="0"/>
                  <w:marBottom w:val="0"/>
                  <w:divBdr>
                    <w:top w:val="none" w:sz="0" w:space="0" w:color="auto"/>
                    <w:left w:val="none" w:sz="0" w:space="0" w:color="auto"/>
                    <w:bottom w:val="none" w:sz="0" w:space="0" w:color="auto"/>
                    <w:right w:val="none" w:sz="0" w:space="0" w:color="auto"/>
                  </w:divBdr>
                  <w:divsChild>
                    <w:div w:id="1520003353">
                      <w:marLeft w:val="0"/>
                      <w:marRight w:val="0"/>
                      <w:marTop w:val="0"/>
                      <w:marBottom w:val="0"/>
                      <w:divBdr>
                        <w:top w:val="none" w:sz="0" w:space="0" w:color="auto"/>
                        <w:left w:val="none" w:sz="0" w:space="0" w:color="auto"/>
                        <w:bottom w:val="none" w:sz="0" w:space="0" w:color="auto"/>
                        <w:right w:val="none" w:sz="0" w:space="0" w:color="auto"/>
                      </w:divBdr>
                    </w:div>
                  </w:divsChild>
                </w:div>
                <w:div w:id="212736582">
                  <w:marLeft w:val="0"/>
                  <w:marRight w:val="0"/>
                  <w:marTop w:val="0"/>
                  <w:marBottom w:val="0"/>
                  <w:divBdr>
                    <w:top w:val="none" w:sz="0" w:space="0" w:color="auto"/>
                    <w:left w:val="none" w:sz="0" w:space="0" w:color="auto"/>
                    <w:bottom w:val="none" w:sz="0" w:space="0" w:color="auto"/>
                    <w:right w:val="none" w:sz="0" w:space="0" w:color="auto"/>
                  </w:divBdr>
                  <w:divsChild>
                    <w:div w:id="504629619">
                      <w:marLeft w:val="0"/>
                      <w:marRight w:val="0"/>
                      <w:marTop w:val="0"/>
                      <w:marBottom w:val="0"/>
                      <w:divBdr>
                        <w:top w:val="none" w:sz="0" w:space="0" w:color="auto"/>
                        <w:left w:val="none" w:sz="0" w:space="0" w:color="auto"/>
                        <w:bottom w:val="none" w:sz="0" w:space="0" w:color="auto"/>
                        <w:right w:val="none" w:sz="0" w:space="0" w:color="auto"/>
                      </w:divBdr>
                    </w:div>
                  </w:divsChild>
                </w:div>
                <w:div w:id="1582983675">
                  <w:marLeft w:val="0"/>
                  <w:marRight w:val="0"/>
                  <w:marTop w:val="0"/>
                  <w:marBottom w:val="0"/>
                  <w:divBdr>
                    <w:top w:val="none" w:sz="0" w:space="0" w:color="auto"/>
                    <w:left w:val="none" w:sz="0" w:space="0" w:color="auto"/>
                    <w:bottom w:val="none" w:sz="0" w:space="0" w:color="auto"/>
                    <w:right w:val="none" w:sz="0" w:space="0" w:color="auto"/>
                  </w:divBdr>
                  <w:divsChild>
                    <w:div w:id="1954744029">
                      <w:marLeft w:val="0"/>
                      <w:marRight w:val="0"/>
                      <w:marTop w:val="0"/>
                      <w:marBottom w:val="0"/>
                      <w:divBdr>
                        <w:top w:val="none" w:sz="0" w:space="0" w:color="auto"/>
                        <w:left w:val="none" w:sz="0" w:space="0" w:color="auto"/>
                        <w:bottom w:val="none" w:sz="0" w:space="0" w:color="auto"/>
                        <w:right w:val="none" w:sz="0" w:space="0" w:color="auto"/>
                      </w:divBdr>
                    </w:div>
                  </w:divsChild>
                </w:div>
                <w:div w:id="108282788">
                  <w:marLeft w:val="0"/>
                  <w:marRight w:val="0"/>
                  <w:marTop w:val="0"/>
                  <w:marBottom w:val="0"/>
                  <w:divBdr>
                    <w:top w:val="none" w:sz="0" w:space="0" w:color="auto"/>
                    <w:left w:val="none" w:sz="0" w:space="0" w:color="auto"/>
                    <w:bottom w:val="none" w:sz="0" w:space="0" w:color="auto"/>
                    <w:right w:val="none" w:sz="0" w:space="0" w:color="auto"/>
                  </w:divBdr>
                  <w:divsChild>
                    <w:div w:id="1507548463">
                      <w:marLeft w:val="0"/>
                      <w:marRight w:val="0"/>
                      <w:marTop w:val="0"/>
                      <w:marBottom w:val="0"/>
                      <w:divBdr>
                        <w:top w:val="none" w:sz="0" w:space="0" w:color="auto"/>
                        <w:left w:val="none" w:sz="0" w:space="0" w:color="auto"/>
                        <w:bottom w:val="none" w:sz="0" w:space="0" w:color="auto"/>
                        <w:right w:val="none" w:sz="0" w:space="0" w:color="auto"/>
                      </w:divBdr>
                    </w:div>
                  </w:divsChild>
                </w:div>
                <w:div w:id="168326798">
                  <w:marLeft w:val="0"/>
                  <w:marRight w:val="0"/>
                  <w:marTop w:val="0"/>
                  <w:marBottom w:val="0"/>
                  <w:divBdr>
                    <w:top w:val="none" w:sz="0" w:space="0" w:color="auto"/>
                    <w:left w:val="none" w:sz="0" w:space="0" w:color="auto"/>
                    <w:bottom w:val="none" w:sz="0" w:space="0" w:color="auto"/>
                    <w:right w:val="none" w:sz="0" w:space="0" w:color="auto"/>
                  </w:divBdr>
                  <w:divsChild>
                    <w:div w:id="10033731">
                      <w:marLeft w:val="0"/>
                      <w:marRight w:val="0"/>
                      <w:marTop w:val="0"/>
                      <w:marBottom w:val="0"/>
                      <w:divBdr>
                        <w:top w:val="none" w:sz="0" w:space="0" w:color="auto"/>
                        <w:left w:val="none" w:sz="0" w:space="0" w:color="auto"/>
                        <w:bottom w:val="none" w:sz="0" w:space="0" w:color="auto"/>
                        <w:right w:val="none" w:sz="0" w:space="0" w:color="auto"/>
                      </w:divBdr>
                    </w:div>
                  </w:divsChild>
                </w:div>
                <w:div w:id="274291702">
                  <w:marLeft w:val="0"/>
                  <w:marRight w:val="0"/>
                  <w:marTop w:val="0"/>
                  <w:marBottom w:val="0"/>
                  <w:divBdr>
                    <w:top w:val="none" w:sz="0" w:space="0" w:color="auto"/>
                    <w:left w:val="none" w:sz="0" w:space="0" w:color="auto"/>
                    <w:bottom w:val="none" w:sz="0" w:space="0" w:color="auto"/>
                    <w:right w:val="none" w:sz="0" w:space="0" w:color="auto"/>
                  </w:divBdr>
                  <w:divsChild>
                    <w:div w:id="743380066">
                      <w:marLeft w:val="0"/>
                      <w:marRight w:val="0"/>
                      <w:marTop w:val="0"/>
                      <w:marBottom w:val="0"/>
                      <w:divBdr>
                        <w:top w:val="none" w:sz="0" w:space="0" w:color="auto"/>
                        <w:left w:val="none" w:sz="0" w:space="0" w:color="auto"/>
                        <w:bottom w:val="none" w:sz="0" w:space="0" w:color="auto"/>
                        <w:right w:val="none" w:sz="0" w:space="0" w:color="auto"/>
                      </w:divBdr>
                    </w:div>
                  </w:divsChild>
                </w:div>
                <w:div w:id="1703551157">
                  <w:marLeft w:val="0"/>
                  <w:marRight w:val="0"/>
                  <w:marTop w:val="0"/>
                  <w:marBottom w:val="0"/>
                  <w:divBdr>
                    <w:top w:val="none" w:sz="0" w:space="0" w:color="auto"/>
                    <w:left w:val="none" w:sz="0" w:space="0" w:color="auto"/>
                    <w:bottom w:val="none" w:sz="0" w:space="0" w:color="auto"/>
                    <w:right w:val="none" w:sz="0" w:space="0" w:color="auto"/>
                  </w:divBdr>
                  <w:divsChild>
                    <w:div w:id="259681420">
                      <w:marLeft w:val="0"/>
                      <w:marRight w:val="0"/>
                      <w:marTop w:val="0"/>
                      <w:marBottom w:val="0"/>
                      <w:divBdr>
                        <w:top w:val="none" w:sz="0" w:space="0" w:color="auto"/>
                        <w:left w:val="none" w:sz="0" w:space="0" w:color="auto"/>
                        <w:bottom w:val="none" w:sz="0" w:space="0" w:color="auto"/>
                        <w:right w:val="none" w:sz="0" w:space="0" w:color="auto"/>
                      </w:divBdr>
                    </w:div>
                  </w:divsChild>
                </w:div>
                <w:div w:id="1066613627">
                  <w:marLeft w:val="0"/>
                  <w:marRight w:val="0"/>
                  <w:marTop w:val="0"/>
                  <w:marBottom w:val="0"/>
                  <w:divBdr>
                    <w:top w:val="none" w:sz="0" w:space="0" w:color="auto"/>
                    <w:left w:val="none" w:sz="0" w:space="0" w:color="auto"/>
                    <w:bottom w:val="none" w:sz="0" w:space="0" w:color="auto"/>
                    <w:right w:val="none" w:sz="0" w:space="0" w:color="auto"/>
                  </w:divBdr>
                  <w:divsChild>
                    <w:div w:id="1605917717">
                      <w:marLeft w:val="0"/>
                      <w:marRight w:val="0"/>
                      <w:marTop w:val="0"/>
                      <w:marBottom w:val="0"/>
                      <w:divBdr>
                        <w:top w:val="none" w:sz="0" w:space="0" w:color="auto"/>
                        <w:left w:val="none" w:sz="0" w:space="0" w:color="auto"/>
                        <w:bottom w:val="none" w:sz="0" w:space="0" w:color="auto"/>
                        <w:right w:val="none" w:sz="0" w:space="0" w:color="auto"/>
                      </w:divBdr>
                    </w:div>
                  </w:divsChild>
                </w:div>
                <w:div w:id="261845756">
                  <w:marLeft w:val="0"/>
                  <w:marRight w:val="0"/>
                  <w:marTop w:val="0"/>
                  <w:marBottom w:val="0"/>
                  <w:divBdr>
                    <w:top w:val="none" w:sz="0" w:space="0" w:color="auto"/>
                    <w:left w:val="none" w:sz="0" w:space="0" w:color="auto"/>
                    <w:bottom w:val="none" w:sz="0" w:space="0" w:color="auto"/>
                    <w:right w:val="none" w:sz="0" w:space="0" w:color="auto"/>
                  </w:divBdr>
                  <w:divsChild>
                    <w:div w:id="146943613">
                      <w:marLeft w:val="0"/>
                      <w:marRight w:val="0"/>
                      <w:marTop w:val="0"/>
                      <w:marBottom w:val="0"/>
                      <w:divBdr>
                        <w:top w:val="none" w:sz="0" w:space="0" w:color="auto"/>
                        <w:left w:val="none" w:sz="0" w:space="0" w:color="auto"/>
                        <w:bottom w:val="none" w:sz="0" w:space="0" w:color="auto"/>
                        <w:right w:val="none" w:sz="0" w:space="0" w:color="auto"/>
                      </w:divBdr>
                    </w:div>
                  </w:divsChild>
                </w:div>
                <w:div w:id="62946969">
                  <w:marLeft w:val="0"/>
                  <w:marRight w:val="0"/>
                  <w:marTop w:val="0"/>
                  <w:marBottom w:val="0"/>
                  <w:divBdr>
                    <w:top w:val="none" w:sz="0" w:space="0" w:color="auto"/>
                    <w:left w:val="none" w:sz="0" w:space="0" w:color="auto"/>
                    <w:bottom w:val="none" w:sz="0" w:space="0" w:color="auto"/>
                    <w:right w:val="none" w:sz="0" w:space="0" w:color="auto"/>
                  </w:divBdr>
                  <w:divsChild>
                    <w:div w:id="1072854895">
                      <w:marLeft w:val="0"/>
                      <w:marRight w:val="0"/>
                      <w:marTop w:val="0"/>
                      <w:marBottom w:val="0"/>
                      <w:divBdr>
                        <w:top w:val="none" w:sz="0" w:space="0" w:color="auto"/>
                        <w:left w:val="none" w:sz="0" w:space="0" w:color="auto"/>
                        <w:bottom w:val="none" w:sz="0" w:space="0" w:color="auto"/>
                        <w:right w:val="none" w:sz="0" w:space="0" w:color="auto"/>
                      </w:divBdr>
                    </w:div>
                  </w:divsChild>
                </w:div>
                <w:div w:id="1053963281">
                  <w:marLeft w:val="0"/>
                  <w:marRight w:val="0"/>
                  <w:marTop w:val="0"/>
                  <w:marBottom w:val="0"/>
                  <w:divBdr>
                    <w:top w:val="none" w:sz="0" w:space="0" w:color="auto"/>
                    <w:left w:val="none" w:sz="0" w:space="0" w:color="auto"/>
                    <w:bottom w:val="none" w:sz="0" w:space="0" w:color="auto"/>
                    <w:right w:val="none" w:sz="0" w:space="0" w:color="auto"/>
                  </w:divBdr>
                  <w:divsChild>
                    <w:div w:id="1534339850">
                      <w:marLeft w:val="0"/>
                      <w:marRight w:val="0"/>
                      <w:marTop w:val="0"/>
                      <w:marBottom w:val="0"/>
                      <w:divBdr>
                        <w:top w:val="none" w:sz="0" w:space="0" w:color="auto"/>
                        <w:left w:val="none" w:sz="0" w:space="0" w:color="auto"/>
                        <w:bottom w:val="none" w:sz="0" w:space="0" w:color="auto"/>
                        <w:right w:val="none" w:sz="0" w:space="0" w:color="auto"/>
                      </w:divBdr>
                    </w:div>
                  </w:divsChild>
                </w:div>
                <w:div w:id="1620989980">
                  <w:marLeft w:val="0"/>
                  <w:marRight w:val="0"/>
                  <w:marTop w:val="0"/>
                  <w:marBottom w:val="0"/>
                  <w:divBdr>
                    <w:top w:val="none" w:sz="0" w:space="0" w:color="auto"/>
                    <w:left w:val="none" w:sz="0" w:space="0" w:color="auto"/>
                    <w:bottom w:val="none" w:sz="0" w:space="0" w:color="auto"/>
                    <w:right w:val="none" w:sz="0" w:space="0" w:color="auto"/>
                  </w:divBdr>
                  <w:divsChild>
                    <w:div w:id="92827241">
                      <w:marLeft w:val="0"/>
                      <w:marRight w:val="0"/>
                      <w:marTop w:val="0"/>
                      <w:marBottom w:val="0"/>
                      <w:divBdr>
                        <w:top w:val="none" w:sz="0" w:space="0" w:color="auto"/>
                        <w:left w:val="none" w:sz="0" w:space="0" w:color="auto"/>
                        <w:bottom w:val="none" w:sz="0" w:space="0" w:color="auto"/>
                        <w:right w:val="none" w:sz="0" w:space="0" w:color="auto"/>
                      </w:divBdr>
                    </w:div>
                  </w:divsChild>
                </w:div>
                <w:div w:id="1696493197">
                  <w:marLeft w:val="0"/>
                  <w:marRight w:val="0"/>
                  <w:marTop w:val="0"/>
                  <w:marBottom w:val="0"/>
                  <w:divBdr>
                    <w:top w:val="none" w:sz="0" w:space="0" w:color="auto"/>
                    <w:left w:val="none" w:sz="0" w:space="0" w:color="auto"/>
                    <w:bottom w:val="none" w:sz="0" w:space="0" w:color="auto"/>
                    <w:right w:val="none" w:sz="0" w:space="0" w:color="auto"/>
                  </w:divBdr>
                  <w:divsChild>
                    <w:div w:id="1447969275">
                      <w:marLeft w:val="0"/>
                      <w:marRight w:val="0"/>
                      <w:marTop w:val="0"/>
                      <w:marBottom w:val="0"/>
                      <w:divBdr>
                        <w:top w:val="none" w:sz="0" w:space="0" w:color="auto"/>
                        <w:left w:val="none" w:sz="0" w:space="0" w:color="auto"/>
                        <w:bottom w:val="none" w:sz="0" w:space="0" w:color="auto"/>
                        <w:right w:val="none" w:sz="0" w:space="0" w:color="auto"/>
                      </w:divBdr>
                    </w:div>
                  </w:divsChild>
                </w:div>
                <w:div w:id="1333409418">
                  <w:marLeft w:val="0"/>
                  <w:marRight w:val="0"/>
                  <w:marTop w:val="0"/>
                  <w:marBottom w:val="0"/>
                  <w:divBdr>
                    <w:top w:val="none" w:sz="0" w:space="0" w:color="auto"/>
                    <w:left w:val="none" w:sz="0" w:space="0" w:color="auto"/>
                    <w:bottom w:val="none" w:sz="0" w:space="0" w:color="auto"/>
                    <w:right w:val="none" w:sz="0" w:space="0" w:color="auto"/>
                  </w:divBdr>
                  <w:divsChild>
                    <w:div w:id="836459655">
                      <w:marLeft w:val="0"/>
                      <w:marRight w:val="0"/>
                      <w:marTop w:val="0"/>
                      <w:marBottom w:val="0"/>
                      <w:divBdr>
                        <w:top w:val="none" w:sz="0" w:space="0" w:color="auto"/>
                        <w:left w:val="none" w:sz="0" w:space="0" w:color="auto"/>
                        <w:bottom w:val="none" w:sz="0" w:space="0" w:color="auto"/>
                        <w:right w:val="none" w:sz="0" w:space="0" w:color="auto"/>
                      </w:divBdr>
                    </w:div>
                  </w:divsChild>
                </w:div>
                <w:div w:id="507215805">
                  <w:marLeft w:val="0"/>
                  <w:marRight w:val="0"/>
                  <w:marTop w:val="0"/>
                  <w:marBottom w:val="0"/>
                  <w:divBdr>
                    <w:top w:val="none" w:sz="0" w:space="0" w:color="auto"/>
                    <w:left w:val="none" w:sz="0" w:space="0" w:color="auto"/>
                    <w:bottom w:val="none" w:sz="0" w:space="0" w:color="auto"/>
                    <w:right w:val="none" w:sz="0" w:space="0" w:color="auto"/>
                  </w:divBdr>
                  <w:divsChild>
                    <w:div w:id="1261059471">
                      <w:marLeft w:val="0"/>
                      <w:marRight w:val="0"/>
                      <w:marTop w:val="0"/>
                      <w:marBottom w:val="0"/>
                      <w:divBdr>
                        <w:top w:val="none" w:sz="0" w:space="0" w:color="auto"/>
                        <w:left w:val="none" w:sz="0" w:space="0" w:color="auto"/>
                        <w:bottom w:val="none" w:sz="0" w:space="0" w:color="auto"/>
                        <w:right w:val="none" w:sz="0" w:space="0" w:color="auto"/>
                      </w:divBdr>
                    </w:div>
                  </w:divsChild>
                </w:div>
                <w:div w:id="159541605">
                  <w:marLeft w:val="0"/>
                  <w:marRight w:val="0"/>
                  <w:marTop w:val="0"/>
                  <w:marBottom w:val="0"/>
                  <w:divBdr>
                    <w:top w:val="none" w:sz="0" w:space="0" w:color="auto"/>
                    <w:left w:val="none" w:sz="0" w:space="0" w:color="auto"/>
                    <w:bottom w:val="none" w:sz="0" w:space="0" w:color="auto"/>
                    <w:right w:val="none" w:sz="0" w:space="0" w:color="auto"/>
                  </w:divBdr>
                  <w:divsChild>
                    <w:div w:id="430977982">
                      <w:marLeft w:val="0"/>
                      <w:marRight w:val="0"/>
                      <w:marTop w:val="0"/>
                      <w:marBottom w:val="0"/>
                      <w:divBdr>
                        <w:top w:val="none" w:sz="0" w:space="0" w:color="auto"/>
                        <w:left w:val="none" w:sz="0" w:space="0" w:color="auto"/>
                        <w:bottom w:val="none" w:sz="0" w:space="0" w:color="auto"/>
                        <w:right w:val="none" w:sz="0" w:space="0" w:color="auto"/>
                      </w:divBdr>
                    </w:div>
                  </w:divsChild>
                </w:div>
                <w:div w:id="1823347505">
                  <w:marLeft w:val="0"/>
                  <w:marRight w:val="0"/>
                  <w:marTop w:val="0"/>
                  <w:marBottom w:val="0"/>
                  <w:divBdr>
                    <w:top w:val="none" w:sz="0" w:space="0" w:color="auto"/>
                    <w:left w:val="none" w:sz="0" w:space="0" w:color="auto"/>
                    <w:bottom w:val="none" w:sz="0" w:space="0" w:color="auto"/>
                    <w:right w:val="none" w:sz="0" w:space="0" w:color="auto"/>
                  </w:divBdr>
                  <w:divsChild>
                    <w:div w:id="1916351237">
                      <w:marLeft w:val="0"/>
                      <w:marRight w:val="0"/>
                      <w:marTop w:val="0"/>
                      <w:marBottom w:val="0"/>
                      <w:divBdr>
                        <w:top w:val="none" w:sz="0" w:space="0" w:color="auto"/>
                        <w:left w:val="none" w:sz="0" w:space="0" w:color="auto"/>
                        <w:bottom w:val="none" w:sz="0" w:space="0" w:color="auto"/>
                        <w:right w:val="none" w:sz="0" w:space="0" w:color="auto"/>
                      </w:divBdr>
                    </w:div>
                  </w:divsChild>
                </w:div>
                <w:div w:id="460003050">
                  <w:marLeft w:val="0"/>
                  <w:marRight w:val="0"/>
                  <w:marTop w:val="0"/>
                  <w:marBottom w:val="0"/>
                  <w:divBdr>
                    <w:top w:val="none" w:sz="0" w:space="0" w:color="auto"/>
                    <w:left w:val="none" w:sz="0" w:space="0" w:color="auto"/>
                    <w:bottom w:val="none" w:sz="0" w:space="0" w:color="auto"/>
                    <w:right w:val="none" w:sz="0" w:space="0" w:color="auto"/>
                  </w:divBdr>
                  <w:divsChild>
                    <w:div w:id="1003162949">
                      <w:marLeft w:val="0"/>
                      <w:marRight w:val="0"/>
                      <w:marTop w:val="0"/>
                      <w:marBottom w:val="0"/>
                      <w:divBdr>
                        <w:top w:val="none" w:sz="0" w:space="0" w:color="auto"/>
                        <w:left w:val="none" w:sz="0" w:space="0" w:color="auto"/>
                        <w:bottom w:val="none" w:sz="0" w:space="0" w:color="auto"/>
                        <w:right w:val="none" w:sz="0" w:space="0" w:color="auto"/>
                      </w:divBdr>
                    </w:div>
                  </w:divsChild>
                </w:div>
                <w:div w:id="417101060">
                  <w:marLeft w:val="0"/>
                  <w:marRight w:val="0"/>
                  <w:marTop w:val="0"/>
                  <w:marBottom w:val="0"/>
                  <w:divBdr>
                    <w:top w:val="none" w:sz="0" w:space="0" w:color="auto"/>
                    <w:left w:val="none" w:sz="0" w:space="0" w:color="auto"/>
                    <w:bottom w:val="none" w:sz="0" w:space="0" w:color="auto"/>
                    <w:right w:val="none" w:sz="0" w:space="0" w:color="auto"/>
                  </w:divBdr>
                  <w:divsChild>
                    <w:div w:id="717632643">
                      <w:marLeft w:val="0"/>
                      <w:marRight w:val="0"/>
                      <w:marTop w:val="0"/>
                      <w:marBottom w:val="0"/>
                      <w:divBdr>
                        <w:top w:val="none" w:sz="0" w:space="0" w:color="auto"/>
                        <w:left w:val="none" w:sz="0" w:space="0" w:color="auto"/>
                        <w:bottom w:val="none" w:sz="0" w:space="0" w:color="auto"/>
                        <w:right w:val="none" w:sz="0" w:space="0" w:color="auto"/>
                      </w:divBdr>
                    </w:div>
                  </w:divsChild>
                </w:div>
                <w:div w:id="512960375">
                  <w:marLeft w:val="0"/>
                  <w:marRight w:val="0"/>
                  <w:marTop w:val="0"/>
                  <w:marBottom w:val="0"/>
                  <w:divBdr>
                    <w:top w:val="none" w:sz="0" w:space="0" w:color="auto"/>
                    <w:left w:val="none" w:sz="0" w:space="0" w:color="auto"/>
                    <w:bottom w:val="none" w:sz="0" w:space="0" w:color="auto"/>
                    <w:right w:val="none" w:sz="0" w:space="0" w:color="auto"/>
                  </w:divBdr>
                  <w:divsChild>
                    <w:div w:id="1880506353">
                      <w:marLeft w:val="0"/>
                      <w:marRight w:val="0"/>
                      <w:marTop w:val="0"/>
                      <w:marBottom w:val="0"/>
                      <w:divBdr>
                        <w:top w:val="none" w:sz="0" w:space="0" w:color="auto"/>
                        <w:left w:val="none" w:sz="0" w:space="0" w:color="auto"/>
                        <w:bottom w:val="none" w:sz="0" w:space="0" w:color="auto"/>
                        <w:right w:val="none" w:sz="0" w:space="0" w:color="auto"/>
                      </w:divBdr>
                    </w:div>
                  </w:divsChild>
                </w:div>
                <w:div w:id="1914467732">
                  <w:marLeft w:val="0"/>
                  <w:marRight w:val="0"/>
                  <w:marTop w:val="0"/>
                  <w:marBottom w:val="0"/>
                  <w:divBdr>
                    <w:top w:val="none" w:sz="0" w:space="0" w:color="auto"/>
                    <w:left w:val="none" w:sz="0" w:space="0" w:color="auto"/>
                    <w:bottom w:val="none" w:sz="0" w:space="0" w:color="auto"/>
                    <w:right w:val="none" w:sz="0" w:space="0" w:color="auto"/>
                  </w:divBdr>
                  <w:divsChild>
                    <w:div w:id="287249502">
                      <w:marLeft w:val="0"/>
                      <w:marRight w:val="0"/>
                      <w:marTop w:val="0"/>
                      <w:marBottom w:val="0"/>
                      <w:divBdr>
                        <w:top w:val="none" w:sz="0" w:space="0" w:color="auto"/>
                        <w:left w:val="none" w:sz="0" w:space="0" w:color="auto"/>
                        <w:bottom w:val="none" w:sz="0" w:space="0" w:color="auto"/>
                        <w:right w:val="none" w:sz="0" w:space="0" w:color="auto"/>
                      </w:divBdr>
                    </w:div>
                  </w:divsChild>
                </w:div>
                <w:div w:id="765078168">
                  <w:marLeft w:val="0"/>
                  <w:marRight w:val="0"/>
                  <w:marTop w:val="0"/>
                  <w:marBottom w:val="0"/>
                  <w:divBdr>
                    <w:top w:val="none" w:sz="0" w:space="0" w:color="auto"/>
                    <w:left w:val="none" w:sz="0" w:space="0" w:color="auto"/>
                    <w:bottom w:val="none" w:sz="0" w:space="0" w:color="auto"/>
                    <w:right w:val="none" w:sz="0" w:space="0" w:color="auto"/>
                  </w:divBdr>
                  <w:divsChild>
                    <w:div w:id="1604999352">
                      <w:marLeft w:val="0"/>
                      <w:marRight w:val="0"/>
                      <w:marTop w:val="0"/>
                      <w:marBottom w:val="0"/>
                      <w:divBdr>
                        <w:top w:val="none" w:sz="0" w:space="0" w:color="auto"/>
                        <w:left w:val="none" w:sz="0" w:space="0" w:color="auto"/>
                        <w:bottom w:val="none" w:sz="0" w:space="0" w:color="auto"/>
                        <w:right w:val="none" w:sz="0" w:space="0" w:color="auto"/>
                      </w:divBdr>
                    </w:div>
                  </w:divsChild>
                </w:div>
                <w:div w:id="1811051972">
                  <w:marLeft w:val="0"/>
                  <w:marRight w:val="0"/>
                  <w:marTop w:val="0"/>
                  <w:marBottom w:val="0"/>
                  <w:divBdr>
                    <w:top w:val="none" w:sz="0" w:space="0" w:color="auto"/>
                    <w:left w:val="none" w:sz="0" w:space="0" w:color="auto"/>
                    <w:bottom w:val="none" w:sz="0" w:space="0" w:color="auto"/>
                    <w:right w:val="none" w:sz="0" w:space="0" w:color="auto"/>
                  </w:divBdr>
                  <w:divsChild>
                    <w:div w:id="474957618">
                      <w:marLeft w:val="0"/>
                      <w:marRight w:val="0"/>
                      <w:marTop w:val="0"/>
                      <w:marBottom w:val="0"/>
                      <w:divBdr>
                        <w:top w:val="none" w:sz="0" w:space="0" w:color="auto"/>
                        <w:left w:val="none" w:sz="0" w:space="0" w:color="auto"/>
                        <w:bottom w:val="none" w:sz="0" w:space="0" w:color="auto"/>
                        <w:right w:val="none" w:sz="0" w:space="0" w:color="auto"/>
                      </w:divBdr>
                    </w:div>
                  </w:divsChild>
                </w:div>
                <w:div w:id="1075975184">
                  <w:marLeft w:val="0"/>
                  <w:marRight w:val="0"/>
                  <w:marTop w:val="0"/>
                  <w:marBottom w:val="0"/>
                  <w:divBdr>
                    <w:top w:val="none" w:sz="0" w:space="0" w:color="auto"/>
                    <w:left w:val="none" w:sz="0" w:space="0" w:color="auto"/>
                    <w:bottom w:val="none" w:sz="0" w:space="0" w:color="auto"/>
                    <w:right w:val="none" w:sz="0" w:space="0" w:color="auto"/>
                  </w:divBdr>
                  <w:divsChild>
                    <w:div w:id="2072149716">
                      <w:marLeft w:val="0"/>
                      <w:marRight w:val="0"/>
                      <w:marTop w:val="0"/>
                      <w:marBottom w:val="0"/>
                      <w:divBdr>
                        <w:top w:val="none" w:sz="0" w:space="0" w:color="auto"/>
                        <w:left w:val="none" w:sz="0" w:space="0" w:color="auto"/>
                        <w:bottom w:val="none" w:sz="0" w:space="0" w:color="auto"/>
                        <w:right w:val="none" w:sz="0" w:space="0" w:color="auto"/>
                      </w:divBdr>
                    </w:div>
                  </w:divsChild>
                </w:div>
                <w:div w:id="2067294202">
                  <w:marLeft w:val="0"/>
                  <w:marRight w:val="0"/>
                  <w:marTop w:val="0"/>
                  <w:marBottom w:val="0"/>
                  <w:divBdr>
                    <w:top w:val="none" w:sz="0" w:space="0" w:color="auto"/>
                    <w:left w:val="none" w:sz="0" w:space="0" w:color="auto"/>
                    <w:bottom w:val="none" w:sz="0" w:space="0" w:color="auto"/>
                    <w:right w:val="none" w:sz="0" w:space="0" w:color="auto"/>
                  </w:divBdr>
                  <w:divsChild>
                    <w:div w:id="883100366">
                      <w:marLeft w:val="0"/>
                      <w:marRight w:val="0"/>
                      <w:marTop w:val="0"/>
                      <w:marBottom w:val="0"/>
                      <w:divBdr>
                        <w:top w:val="none" w:sz="0" w:space="0" w:color="auto"/>
                        <w:left w:val="none" w:sz="0" w:space="0" w:color="auto"/>
                        <w:bottom w:val="none" w:sz="0" w:space="0" w:color="auto"/>
                        <w:right w:val="none" w:sz="0" w:space="0" w:color="auto"/>
                      </w:divBdr>
                    </w:div>
                  </w:divsChild>
                </w:div>
                <w:div w:id="1497963561">
                  <w:marLeft w:val="0"/>
                  <w:marRight w:val="0"/>
                  <w:marTop w:val="0"/>
                  <w:marBottom w:val="0"/>
                  <w:divBdr>
                    <w:top w:val="none" w:sz="0" w:space="0" w:color="auto"/>
                    <w:left w:val="none" w:sz="0" w:space="0" w:color="auto"/>
                    <w:bottom w:val="none" w:sz="0" w:space="0" w:color="auto"/>
                    <w:right w:val="none" w:sz="0" w:space="0" w:color="auto"/>
                  </w:divBdr>
                  <w:divsChild>
                    <w:div w:id="202333726">
                      <w:marLeft w:val="0"/>
                      <w:marRight w:val="0"/>
                      <w:marTop w:val="0"/>
                      <w:marBottom w:val="0"/>
                      <w:divBdr>
                        <w:top w:val="none" w:sz="0" w:space="0" w:color="auto"/>
                        <w:left w:val="none" w:sz="0" w:space="0" w:color="auto"/>
                        <w:bottom w:val="none" w:sz="0" w:space="0" w:color="auto"/>
                        <w:right w:val="none" w:sz="0" w:space="0" w:color="auto"/>
                      </w:divBdr>
                    </w:div>
                  </w:divsChild>
                </w:div>
                <w:div w:id="1198738919">
                  <w:marLeft w:val="0"/>
                  <w:marRight w:val="0"/>
                  <w:marTop w:val="0"/>
                  <w:marBottom w:val="0"/>
                  <w:divBdr>
                    <w:top w:val="none" w:sz="0" w:space="0" w:color="auto"/>
                    <w:left w:val="none" w:sz="0" w:space="0" w:color="auto"/>
                    <w:bottom w:val="none" w:sz="0" w:space="0" w:color="auto"/>
                    <w:right w:val="none" w:sz="0" w:space="0" w:color="auto"/>
                  </w:divBdr>
                  <w:divsChild>
                    <w:div w:id="1409577540">
                      <w:marLeft w:val="0"/>
                      <w:marRight w:val="0"/>
                      <w:marTop w:val="0"/>
                      <w:marBottom w:val="0"/>
                      <w:divBdr>
                        <w:top w:val="none" w:sz="0" w:space="0" w:color="auto"/>
                        <w:left w:val="none" w:sz="0" w:space="0" w:color="auto"/>
                        <w:bottom w:val="none" w:sz="0" w:space="0" w:color="auto"/>
                        <w:right w:val="none" w:sz="0" w:space="0" w:color="auto"/>
                      </w:divBdr>
                    </w:div>
                  </w:divsChild>
                </w:div>
                <w:div w:id="25562878">
                  <w:marLeft w:val="0"/>
                  <w:marRight w:val="0"/>
                  <w:marTop w:val="0"/>
                  <w:marBottom w:val="0"/>
                  <w:divBdr>
                    <w:top w:val="none" w:sz="0" w:space="0" w:color="auto"/>
                    <w:left w:val="none" w:sz="0" w:space="0" w:color="auto"/>
                    <w:bottom w:val="none" w:sz="0" w:space="0" w:color="auto"/>
                    <w:right w:val="none" w:sz="0" w:space="0" w:color="auto"/>
                  </w:divBdr>
                  <w:divsChild>
                    <w:div w:id="725490266">
                      <w:marLeft w:val="0"/>
                      <w:marRight w:val="0"/>
                      <w:marTop w:val="0"/>
                      <w:marBottom w:val="0"/>
                      <w:divBdr>
                        <w:top w:val="none" w:sz="0" w:space="0" w:color="auto"/>
                        <w:left w:val="none" w:sz="0" w:space="0" w:color="auto"/>
                        <w:bottom w:val="none" w:sz="0" w:space="0" w:color="auto"/>
                        <w:right w:val="none" w:sz="0" w:space="0" w:color="auto"/>
                      </w:divBdr>
                    </w:div>
                  </w:divsChild>
                </w:div>
                <w:div w:id="535655135">
                  <w:marLeft w:val="0"/>
                  <w:marRight w:val="0"/>
                  <w:marTop w:val="0"/>
                  <w:marBottom w:val="0"/>
                  <w:divBdr>
                    <w:top w:val="none" w:sz="0" w:space="0" w:color="auto"/>
                    <w:left w:val="none" w:sz="0" w:space="0" w:color="auto"/>
                    <w:bottom w:val="none" w:sz="0" w:space="0" w:color="auto"/>
                    <w:right w:val="none" w:sz="0" w:space="0" w:color="auto"/>
                  </w:divBdr>
                  <w:divsChild>
                    <w:div w:id="1003433060">
                      <w:marLeft w:val="0"/>
                      <w:marRight w:val="0"/>
                      <w:marTop w:val="0"/>
                      <w:marBottom w:val="0"/>
                      <w:divBdr>
                        <w:top w:val="none" w:sz="0" w:space="0" w:color="auto"/>
                        <w:left w:val="none" w:sz="0" w:space="0" w:color="auto"/>
                        <w:bottom w:val="none" w:sz="0" w:space="0" w:color="auto"/>
                        <w:right w:val="none" w:sz="0" w:space="0" w:color="auto"/>
                      </w:divBdr>
                    </w:div>
                  </w:divsChild>
                </w:div>
                <w:div w:id="323552308">
                  <w:marLeft w:val="0"/>
                  <w:marRight w:val="0"/>
                  <w:marTop w:val="0"/>
                  <w:marBottom w:val="0"/>
                  <w:divBdr>
                    <w:top w:val="none" w:sz="0" w:space="0" w:color="auto"/>
                    <w:left w:val="none" w:sz="0" w:space="0" w:color="auto"/>
                    <w:bottom w:val="none" w:sz="0" w:space="0" w:color="auto"/>
                    <w:right w:val="none" w:sz="0" w:space="0" w:color="auto"/>
                  </w:divBdr>
                  <w:divsChild>
                    <w:div w:id="1936983638">
                      <w:marLeft w:val="0"/>
                      <w:marRight w:val="0"/>
                      <w:marTop w:val="0"/>
                      <w:marBottom w:val="0"/>
                      <w:divBdr>
                        <w:top w:val="none" w:sz="0" w:space="0" w:color="auto"/>
                        <w:left w:val="none" w:sz="0" w:space="0" w:color="auto"/>
                        <w:bottom w:val="none" w:sz="0" w:space="0" w:color="auto"/>
                        <w:right w:val="none" w:sz="0" w:space="0" w:color="auto"/>
                      </w:divBdr>
                    </w:div>
                  </w:divsChild>
                </w:div>
                <w:div w:id="2129933427">
                  <w:marLeft w:val="0"/>
                  <w:marRight w:val="0"/>
                  <w:marTop w:val="0"/>
                  <w:marBottom w:val="0"/>
                  <w:divBdr>
                    <w:top w:val="none" w:sz="0" w:space="0" w:color="auto"/>
                    <w:left w:val="none" w:sz="0" w:space="0" w:color="auto"/>
                    <w:bottom w:val="none" w:sz="0" w:space="0" w:color="auto"/>
                    <w:right w:val="none" w:sz="0" w:space="0" w:color="auto"/>
                  </w:divBdr>
                  <w:divsChild>
                    <w:div w:id="956525679">
                      <w:marLeft w:val="0"/>
                      <w:marRight w:val="0"/>
                      <w:marTop w:val="0"/>
                      <w:marBottom w:val="0"/>
                      <w:divBdr>
                        <w:top w:val="none" w:sz="0" w:space="0" w:color="auto"/>
                        <w:left w:val="none" w:sz="0" w:space="0" w:color="auto"/>
                        <w:bottom w:val="none" w:sz="0" w:space="0" w:color="auto"/>
                        <w:right w:val="none" w:sz="0" w:space="0" w:color="auto"/>
                      </w:divBdr>
                    </w:div>
                  </w:divsChild>
                </w:div>
                <w:div w:id="880246410">
                  <w:marLeft w:val="0"/>
                  <w:marRight w:val="0"/>
                  <w:marTop w:val="0"/>
                  <w:marBottom w:val="0"/>
                  <w:divBdr>
                    <w:top w:val="none" w:sz="0" w:space="0" w:color="auto"/>
                    <w:left w:val="none" w:sz="0" w:space="0" w:color="auto"/>
                    <w:bottom w:val="none" w:sz="0" w:space="0" w:color="auto"/>
                    <w:right w:val="none" w:sz="0" w:space="0" w:color="auto"/>
                  </w:divBdr>
                  <w:divsChild>
                    <w:div w:id="1606309648">
                      <w:marLeft w:val="0"/>
                      <w:marRight w:val="0"/>
                      <w:marTop w:val="0"/>
                      <w:marBottom w:val="0"/>
                      <w:divBdr>
                        <w:top w:val="none" w:sz="0" w:space="0" w:color="auto"/>
                        <w:left w:val="none" w:sz="0" w:space="0" w:color="auto"/>
                        <w:bottom w:val="none" w:sz="0" w:space="0" w:color="auto"/>
                        <w:right w:val="none" w:sz="0" w:space="0" w:color="auto"/>
                      </w:divBdr>
                    </w:div>
                  </w:divsChild>
                </w:div>
                <w:div w:id="882327275">
                  <w:marLeft w:val="0"/>
                  <w:marRight w:val="0"/>
                  <w:marTop w:val="0"/>
                  <w:marBottom w:val="0"/>
                  <w:divBdr>
                    <w:top w:val="none" w:sz="0" w:space="0" w:color="auto"/>
                    <w:left w:val="none" w:sz="0" w:space="0" w:color="auto"/>
                    <w:bottom w:val="none" w:sz="0" w:space="0" w:color="auto"/>
                    <w:right w:val="none" w:sz="0" w:space="0" w:color="auto"/>
                  </w:divBdr>
                  <w:divsChild>
                    <w:div w:id="668600001">
                      <w:marLeft w:val="0"/>
                      <w:marRight w:val="0"/>
                      <w:marTop w:val="0"/>
                      <w:marBottom w:val="0"/>
                      <w:divBdr>
                        <w:top w:val="none" w:sz="0" w:space="0" w:color="auto"/>
                        <w:left w:val="none" w:sz="0" w:space="0" w:color="auto"/>
                        <w:bottom w:val="none" w:sz="0" w:space="0" w:color="auto"/>
                        <w:right w:val="none" w:sz="0" w:space="0" w:color="auto"/>
                      </w:divBdr>
                    </w:div>
                  </w:divsChild>
                </w:div>
                <w:div w:id="2133088985">
                  <w:marLeft w:val="0"/>
                  <w:marRight w:val="0"/>
                  <w:marTop w:val="0"/>
                  <w:marBottom w:val="0"/>
                  <w:divBdr>
                    <w:top w:val="none" w:sz="0" w:space="0" w:color="auto"/>
                    <w:left w:val="none" w:sz="0" w:space="0" w:color="auto"/>
                    <w:bottom w:val="none" w:sz="0" w:space="0" w:color="auto"/>
                    <w:right w:val="none" w:sz="0" w:space="0" w:color="auto"/>
                  </w:divBdr>
                  <w:divsChild>
                    <w:div w:id="1524588884">
                      <w:marLeft w:val="0"/>
                      <w:marRight w:val="0"/>
                      <w:marTop w:val="0"/>
                      <w:marBottom w:val="0"/>
                      <w:divBdr>
                        <w:top w:val="none" w:sz="0" w:space="0" w:color="auto"/>
                        <w:left w:val="none" w:sz="0" w:space="0" w:color="auto"/>
                        <w:bottom w:val="none" w:sz="0" w:space="0" w:color="auto"/>
                        <w:right w:val="none" w:sz="0" w:space="0" w:color="auto"/>
                      </w:divBdr>
                    </w:div>
                  </w:divsChild>
                </w:div>
                <w:div w:id="1033386109">
                  <w:marLeft w:val="0"/>
                  <w:marRight w:val="0"/>
                  <w:marTop w:val="0"/>
                  <w:marBottom w:val="0"/>
                  <w:divBdr>
                    <w:top w:val="none" w:sz="0" w:space="0" w:color="auto"/>
                    <w:left w:val="none" w:sz="0" w:space="0" w:color="auto"/>
                    <w:bottom w:val="none" w:sz="0" w:space="0" w:color="auto"/>
                    <w:right w:val="none" w:sz="0" w:space="0" w:color="auto"/>
                  </w:divBdr>
                  <w:divsChild>
                    <w:div w:id="1587957520">
                      <w:marLeft w:val="0"/>
                      <w:marRight w:val="0"/>
                      <w:marTop w:val="0"/>
                      <w:marBottom w:val="0"/>
                      <w:divBdr>
                        <w:top w:val="none" w:sz="0" w:space="0" w:color="auto"/>
                        <w:left w:val="none" w:sz="0" w:space="0" w:color="auto"/>
                        <w:bottom w:val="none" w:sz="0" w:space="0" w:color="auto"/>
                        <w:right w:val="none" w:sz="0" w:space="0" w:color="auto"/>
                      </w:divBdr>
                    </w:div>
                  </w:divsChild>
                </w:div>
                <w:div w:id="1617715627">
                  <w:marLeft w:val="0"/>
                  <w:marRight w:val="0"/>
                  <w:marTop w:val="0"/>
                  <w:marBottom w:val="0"/>
                  <w:divBdr>
                    <w:top w:val="none" w:sz="0" w:space="0" w:color="auto"/>
                    <w:left w:val="none" w:sz="0" w:space="0" w:color="auto"/>
                    <w:bottom w:val="none" w:sz="0" w:space="0" w:color="auto"/>
                    <w:right w:val="none" w:sz="0" w:space="0" w:color="auto"/>
                  </w:divBdr>
                  <w:divsChild>
                    <w:div w:id="640231386">
                      <w:marLeft w:val="0"/>
                      <w:marRight w:val="0"/>
                      <w:marTop w:val="0"/>
                      <w:marBottom w:val="0"/>
                      <w:divBdr>
                        <w:top w:val="none" w:sz="0" w:space="0" w:color="auto"/>
                        <w:left w:val="none" w:sz="0" w:space="0" w:color="auto"/>
                        <w:bottom w:val="none" w:sz="0" w:space="0" w:color="auto"/>
                        <w:right w:val="none" w:sz="0" w:space="0" w:color="auto"/>
                      </w:divBdr>
                    </w:div>
                  </w:divsChild>
                </w:div>
                <w:div w:id="1545174002">
                  <w:marLeft w:val="0"/>
                  <w:marRight w:val="0"/>
                  <w:marTop w:val="0"/>
                  <w:marBottom w:val="0"/>
                  <w:divBdr>
                    <w:top w:val="none" w:sz="0" w:space="0" w:color="auto"/>
                    <w:left w:val="none" w:sz="0" w:space="0" w:color="auto"/>
                    <w:bottom w:val="none" w:sz="0" w:space="0" w:color="auto"/>
                    <w:right w:val="none" w:sz="0" w:space="0" w:color="auto"/>
                  </w:divBdr>
                  <w:divsChild>
                    <w:div w:id="2005157995">
                      <w:marLeft w:val="0"/>
                      <w:marRight w:val="0"/>
                      <w:marTop w:val="0"/>
                      <w:marBottom w:val="0"/>
                      <w:divBdr>
                        <w:top w:val="none" w:sz="0" w:space="0" w:color="auto"/>
                        <w:left w:val="none" w:sz="0" w:space="0" w:color="auto"/>
                        <w:bottom w:val="none" w:sz="0" w:space="0" w:color="auto"/>
                        <w:right w:val="none" w:sz="0" w:space="0" w:color="auto"/>
                      </w:divBdr>
                    </w:div>
                  </w:divsChild>
                </w:div>
                <w:div w:id="628318296">
                  <w:marLeft w:val="0"/>
                  <w:marRight w:val="0"/>
                  <w:marTop w:val="0"/>
                  <w:marBottom w:val="0"/>
                  <w:divBdr>
                    <w:top w:val="none" w:sz="0" w:space="0" w:color="auto"/>
                    <w:left w:val="none" w:sz="0" w:space="0" w:color="auto"/>
                    <w:bottom w:val="none" w:sz="0" w:space="0" w:color="auto"/>
                    <w:right w:val="none" w:sz="0" w:space="0" w:color="auto"/>
                  </w:divBdr>
                  <w:divsChild>
                    <w:div w:id="456414415">
                      <w:marLeft w:val="0"/>
                      <w:marRight w:val="0"/>
                      <w:marTop w:val="0"/>
                      <w:marBottom w:val="0"/>
                      <w:divBdr>
                        <w:top w:val="none" w:sz="0" w:space="0" w:color="auto"/>
                        <w:left w:val="none" w:sz="0" w:space="0" w:color="auto"/>
                        <w:bottom w:val="none" w:sz="0" w:space="0" w:color="auto"/>
                        <w:right w:val="none" w:sz="0" w:space="0" w:color="auto"/>
                      </w:divBdr>
                    </w:div>
                  </w:divsChild>
                </w:div>
                <w:div w:id="812138919">
                  <w:marLeft w:val="0"/>
                  <w:marRight w:val="0"/>
                  <w:marTop w:val="0"/>
                  <w:marBottom w:val="0"/>
                  <w:divBdr>
                    <w:top w:val="none" w:sz="0" w:space="0" w:color="auto"/>
                    <w:left w:val="none" w:sz="0" w:space="0" w:color="auto"/>
                    <w:bottom w:val="none" w:sz="0" w:space="0" w:color="auto"/>
                    <w:right w:val="none" w:sz="0" w:space="0" w:color="auto"/>
                  </w:divBdr>
                  <w:divsChild>
                    <w:div w:id="724525628">
                      <w:marLeft w:val="0"/>
                      <w:marRight w:val="0"/>
                      <w:marTop w:val="0"/>
                      <w:marBottom w:val="0"/>
                      <w:divBdr>
                        <w:top w:val="none" w:sz="0" w:space="0" w:color="auto"/>
                        <w:left w:val="none" w:sz="0" w:space="0" w:color="auto"/>
                        <w:bottom w:val="none" w:sz="0" w:space="0" w:color="auto"/>
                        <w:right w:val="none" w:sz="0" w:space="0" w:color="auto"/>
                      </w:divBdr>
                    </w:div>
                  </w:divsChild>
                </w:div>
                <w:div w:id="1622347714">
                  <w:marLeft w:val="0"/>
                  <w:marRight w:val="0"/>
                  <w:marTop w:val="0"/>
                  <w:marBottom w:val="0"/>
                  <w:divBdr>
                    <w:top w:val="none" w:sz="0" w:space="0" w:color="auto"/>
                    <w:left w:val="none" w:sz="0" w:space="0" w:color="auto"/>
                    <w:bottom w:val="none" w:sz="0" w:space="0" w:color="auto"/>
                    <w:right w:val="none" w:sz="0" w:space="0" w:color="auto"/>
                  </w:divBdr>
                  <w:divsChild>
                    <w:div w:id="1320234647">
                      <w:marLeft w:val="0"/>
                      <w:marRight w:val="0"/>
                      <w:marTop w:val="0"/>
                      <w:marBottom w:val="0"/>
                      <w:divBdr>
                        <w:top w:val="none" w:sz="0" w:space="0" w:color="auto"/>
                        <w:left w:val="none" w:sz="0" w:space="0" w:color="auto"/>
                        <w:bottom w:val="none" w:sz="0" w:space="0" w:color="auto"/>
                        <w:right w:val="none" w:sz="0" w:space="0" w:color="auto"/>
                      </w:divBdr>
                    </w:div>
                  </w:divsChild>
                </w:div>
                <w:div w:id="1644264766">
                  <w:marLeft w:val="0"/>
                  <w:marRight w:val="0"/>
                  <w:marTop w:val="0"/>
                  <w:marBottom w:val="0"/>
                  <w:divBdr>
                    <w:top w:val="none" w:sz="0" w:space="0" w:color="auto"/>
                    <w:left w:val="none" w:sz="0" w:space="0" w:color="auto"/>
                    <w:bottom w:val="none" w:sz="0" w:space="0" w:color="auto"/>
                    <w:right w:val="none" w:sz="0" w:space="0" w:color="auto"/>
                  </w:divBdr>
                  <w:divsChild>
                    <w:div w:id="170753933">
                      <w:marLeft w:val="0"/>
                      <w:marRight w:val="0"/>
                      <w:marTop w:val="0"/>
                      <w:marBottom w:val="0"/>
                      <w:divBdr>
                        <w:top w:val="none" w:sz="0" w:space="0" w:color="auto"/>
                        <w:left w:val="none" w:sz="0" w:space="0" w:color="auto"/>
                        <w:bottom w:val="none" w:sz="0" w:space="0" w:color="auto"/>
                        <w:right w:val="none" w:sz="0" w:space="0" w:color="auto"/>
                      </w:divBdr>
                    </w:div>
                  </w:divsChild>
                </w:div>
                <w:div w:id="1229422039">
                  <w:marLeft w:val="0"/>
                  <w:marRight w:val="0"/>
                  <w:marTop w:val="0"/>
                  <w:marBottom w:val="0"/>
                  <w:divBdr>
                    <w:top w:val="none" w:sz="0" w:space="0" w:color="auto"/>
                    <w:left w:val="none" w:sz="0" w:space="0" w:color="auto"/>
                    <w:bottom w:val="none" w:sz="0" w:space="0" w:color="auto"/>
                    <w:right w:val="none" w:sz="0" w:space="0" w:color="auto"/>
                  </w:divBdr>
                  <w:divsChild>
                    <w:div w:id="1878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3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4038</Words>
  <Characters>23018</Characters>
  <Application>Microsoft Office Word</Application>
  <DocSecurity>0</DocSecurity>
  <Lines>191</Lines>
  <Paragraphs>54</Paragraphs>
  <ScaleCrop>false</ScaleCrop>
  <Company/>
  <LinksUpToDate>false</LinksUpToDate>
  <CharactersWithSpaces>27002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Carly Mrs (DES CBRN-Comrcl2)</dc:creator>
  <cp:keywords/>
  <dc:description/>
  <cp:lastModifiedBy>Sinfield, Ross D (DES CBRN-Comrcl15)</cp:lastModifiedBy>
  <cp:revision>5</cp:revision>
  <dcterms:created xsi:type="dcterms:W3CDTF">2021-12-06T18:05:00Z</dcterms:created>
  <dcterms:modified xsi:type="dcterms:W3CDTF">2021-12-09T15:19:00Z</dcterms:modified>
</cp:coreProperties>
</file>