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310E1" w:rsidRDefault="00C310E1">
      <w:pPr>
        <w:widowControl w:val="0"/>
        <w:pBdr>
          <w:top w:val="nil"/>
          <w:left w:val="nil"/>
          <w:bottom w:val="nil"/>
          <w:right w:val="nil"/>
          <w:between w:val="nil"/>
        </w:pBdr>
        <w:spacing w:after="0" w:line="276" w:lineRule="auto"/>
      </w:pPr>
    </w:p>
    <w:p w14:paraId="00000002" w14:textId="77777777" w:rsidR="00C310E1" w:rsidRDefault="00C310E1">
      <w:pPr>
        <w:widowControl w:val="0"/>
        <w:pBdr>
          <w:top w:val="nil"/>
          <w:left w:val="nil"/>
          <w:bottom w:val="nil"/>
          <w:right w:val="nil"/>
          <w:between w:val="nil"/>
        </w:pBdr>
        <w:spacing w:after="0" w:line="276" w:lineRule="auto"/>
      </w:pPr>
    </w:p>
    <w:p w14:paraId="00000003" w14:textId="77777777" w:rsidR="00C310E1" w:rsidRDefault="00C310E1">
      <w:pPr>
        <w:widowControl w:val="0"/>
        <w:pBdr>
          <w:top w:val="nil"/>
          <w:left w:val="nil"/>
          <w:bottom w:val="nil"/>
          <w:right w:val="nil"/>
          <w:between w:val="nil"/>
        </w:pBdr>
        <w:spacing w:after="0" w:line="276" w:lineRule="auto"/>
      </w:pPr>
    </w:p>
    <w:p w14:paraId="00000004" w14:textId="77777777" w:rsidR="00C310E1" w:rsidRDefault="00C310E1">
      <w:pPr>
        <w:widowControl w:val="0"/>
        <w:pBdr>
          <w:top w:val="nil"/>
          <w:left w:val="nil"/>
          <w:bottom w:val="nil"/>
          <w:right w:val="nil"/>
          <w:between w:val="nil"/>
        </w:pBdr>
        <w:spacing w:after="0" w:line="276" w:lineRule="auto"/>
      </w:pPr>
    </w:p>
    <w:p w14:paraId="00000005" w14:textId="77777777" w:rsidR="00C310E1" w:rsidRDefault="00B9735C">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14:anchorId="030F6326" wp14:editId="005B6281">
            <wp:simplePos x="0" y="0"/>
            <wp:positionH relativeFrom="column">
              <wp:posOffset>3</wp:posOffset>
            </wp:positionH>
            <wp:positionV relativeFrom="paragraph">
              <wp:posOffset>194310</wp:posOffset>
            </wp:positionV>
            <wp:extent cx="1187450" cy="922020"/>
            <wp:effectExtent l="0" t="0" r="0" b="0"/>
            <wp:wrapSquare wrapText="bothSides" distT="0" distB="0" distL="114300" distR="114300"/>
            <wp:docPr id="1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2020"/>
                    </a:xfrm>
                    <a:prstGeom prst="rect">
                      <a:avLst/>
                    </a:prstGeom>
                    <a:ln/>
                  </pic:spPr>
                </pic:pic>
              </a:graphicData>
            </a:graphic>
          </wp:anchor>
        </w:drawing>
      </w:r>
    </w:p>
    <w:p w14:paraId="00000006" w14:textId="77777777" w:rsidR="00C310E1" w:rsidRDefault="00C310E1">
      <w:pPr>
        <w:spacing w:before="120" w:after="0" w:line="240" w:lineRule="auto"/>
        <w:ind w:left="57" w:right="57" w:firstLine="2268"/>
        <w:rPr>
          <w:rFonts w:ascii="Arial" w:eastAsia="Arial" w:hAnsi="Arial" w:cs="Arial"/>
        </w:rPr>
      </w:pPr>
    </w:p>
    <w:p w14:paraId="00000007" w14:textId="77777777" w:rsidR="00C310E1" w:rsidRDefault="00C310E1">
      <w:pPr>
        <w:spacing w:before="120" w:after="0" w:line="240" w:lineRule="auto"/>
        <w:ind w:left="57" w:right="57" w:firstLine="2268"/>
        <w:rPr>
          <w:rFonts w:ascii="Arial" w:eastAsia="Arial" w:hAnsi="Arial" w:cs="Arial"/>
        </w:rPr>
      </w:pPr>
    </w:p>
    <w:p w14:paraId="00000008" w14:textId="77777777" w:rsidR="00C310E1" w:rsidRDefault="00C310E1">
      <w:pPr>
        <w:spacing w:before="120" w:after="0" w:line="240" w:lineRule="auto"/>
        <w:ind w:left="57" w:right="57" w:firstLine="2268"/>
        <w:rPr>
          <w:rFonts w:ascii="Arial" w:eastAsia="Arial" w:hAnsi="Arial" w:cs="Arial"/>
        </w:rPr>
      </w:pPr>
    </w:p>
    <w:p w14:paraId="00000009" w14:textId="77777777" w:rsidR="00C310E1" w:rsidRDefault="00C310E1">
      <w:pPr>
        <w:spacing w:after="120" w:line="240" w:lineRule="auto"/>
        <w:ind w:left="57" w:right="57" w:firstLine="2268"/>
        <w:rPr>
          <w:rFonts w:ascii="Arial" w:eastAsia="Arial" w:hAnsi="Arial" w:cs="Arial"/>
          <w:sz w:val="56"/>
          <w:szCs w:val="56"/>
        </w:rPr>
      </w:pPr>
    </w:p>
    <w:p w14:paraId="0000000A" w14:textId="77777777" w:rsidR="00C310E1" w:rsidRDefault="00C310E1">
      <w:pPr>
        <w:pStyle w:val="Title"/>
        <w:ind w:left="57" w:right="57"/>
        <w:rPr>
          <w:color w:val="000000"/>
        </w:rPr>
      </w:pPr>
      <w:bookmarkStart w:id="0" w:name="_heading=h.gjdgxs" w:colFirst="0" w:colLast="0"/>
      <w:bookmarkEnd w:id="0"/>
    </w:p>
    <w:p w14:paraId="0000000B" w14:textId="77777777" w:rsidR="00C310E1" w:rsidRDefault="00C310E1">
      <w:pPr>
        <w:pStyle w:val="Title"/>
        <w:spacing w:before="0"/>
        <w:ind w:left="57" w:right="57"/>
        <w:rPr>
          <w:color w:val="000000"/>
        </w:rPr>
      </w:pPr>
    </w:p>
    <w:p w14:paraId="0000000C" w14:textId="77777777" w:rsidR="00C310E1" w:rsidRDefault="00C310E1">
      <w:pPr>
        <w:pStyle w:val="Title"/>
        <w:spacing w:before="0"/>
        <w:ind w:left="57" w:right="57"/>
        <w:rPr>
          <w:color w:val="000000"/>
        </w:rPr>
      </w:pPr>
    </w:p>
    <w:p w14:paraId="0000000D" w14:textId="77777777" w:rsidR="00C310E1" w:rsidRDefault="00B9735C">
      <w:pPr>
        <w:pStyle w:val="Title"/>
        <w:spacing w:before="0"/>
        <w:ind w:left="57" w:right="57"/>
        <w:rPr>
          <w:color w:val="000000"/>
          <w:sz w:val="52"/>
          <w:szCs w:val="52"/>
        </w:rPr>
      </w:pPr>
      <w:r>
        <w:rPr>
          <w:color w:val="000000"/>
          <w:sz w:val="52"/>
          <w:szCs w:val="52"/>
        </w:rPr>
        <w:t>Invitation to Tender</w:t>
      </w:r>
    </w:p>
    <w:p w14:paraId="0000000E" w14:textId="77777777" w:rsidR="00C310E1" w:rsidRDefault="00B9735C">
      <w:pPr>
        <w:pStyle w:val="Title"/>
        <w:spacing w:before="0" w:after="120"/>
        <w:ind w:left="57" w:right="57"/>
        <w:rPr>
          <w:color w:val="000000"/>
          <w:sz w:val="52"/>
          <w:szCs w:val="52"/>
        </w:rPr>
      </w:pPr>
      <w:r>
        <w:rPr>
          <w:color w:val="000000"/>
          <w:sz w:val="52"/>
          <w:szCs w:val="52"/>
        </w:rPr>
        <w:t xml:space="preserve">Attachment 2 – How to Bid </w:t>
      </w:r>
    </w:p>
    <w:p w14:paraId="0000000F" w14:textId="77777777" w:rsidR="00C310E1" w:rsidRDefault="00C310E1">
      <w:pPr>
        <w:spacing w:before="120" w:after="0" w:line="240" w:lineRule="auto"/>
        <w:ind w:left="57" w:right="57"/>
        <w:rPr>
          <w:rFonts w:ascii="Arial" w:eastAsia="Arial" w:hAnsi="Arial" w:cs="Arial"/>
          <w:sz w:val="24"/>
          <w:szCs w:val="24"/>
        </w:rPr>
      </w:pPr>
    </w:p>
    <w:p w14:paraId="00000010" w14:textId="77777777" w:rsidR="00C310E1" w:rsidRDefault="00B9735C">
      <w:pPr>
        <w:spacing w:after="0" w:line="240" w:lineRule="auto"/>
        <w:ind w:left="57" w:right="57"/>
        <w:rPr>
          <w:rFonts w:ascii="Arial" w:eastAsia="Arial" w:hAnsi="Arial" w:cs="Arial"/>
          <w:sz w:val="40"/>
          <w:szCs w:val="40"/>
        </w:rPr>
      </w:pPr>
      <w:r>
        <w:rPr>
          <w:rFonts w:ascii="Arial" w:eastAsia="Arial" w:hAnsi="Arial" w:cs="Arial"/>
          <w:sz w:val="40"/>
          <w:szCs w:val="40"/>
        </w:rPr>
        <w:t xml:space="preserve">RM6305 National Fuels 3 </w:t>
      </w:r>
    </w:p>
    <w:p w14:paraId="00000011" w14:textId="77777777" w:rsidR="00C310E1" w:rsidRDefault="00C310E1">
      <w:pPr>
        <w:spacing w:after="200" w:line="276" w:lineRule="auto"/>
      </w:pPr>
    </w:p>
    <w:p w14:paraId="00000012" w14:textId="77777777" w:rsidR="00C310E1" w:rsidRDefault="00C310E1">
      <w:pPr>
        <w:spacing w:after="200" w:line="276" w:lineRule="auto"/>
        <w:rPr>
          <w:rFonts w:ascii="Arial" w:eastAsia="Arial" w:hAnsi="Arial" w:cs="Arial"/>
          <w:sz w:val="28"/>
          <w:szCs w:val="28"/>
        </w:rPr>
      </w:pPr>
    </w:p>
    <w:p w14:paraId="00000013" w14:textId="77777777" w:rsidR="00C310E1" w:rsidRDefault="00C310E1">
      <w:pPr>
        <w:spacing w:after="200" w:line="276" w:lineRule="auto"/>
        <w:rPr>
          <w:rFonts w:ascii="Arial" w:eastAsia="Arial" w:hAnsi="Arial" w:cs="Arial"/>
          <w:sz w:val="28"/>
          <w:szCs w:val="28"/>
        </w:rPr>
      </w:pPr>
    </w:p>
    <w:p w14:paraId="00000014" w14:textId="77777777" w:rsidR="00C310E1" w:rsidRDefault="00C310E1">
      <w:pPr>
        <w:spacing w:after="200" w:line="276" w:lineRule="auto"/>
        <w:rPr>
          <w:rFonts w:ascii="Arial" w:eastAsia="Arial" w:hAnsi="Arial" w:cs="Arial"/>
          <w:sz w:val="28"/>
          <w:szCs w:val="28"/>
        </w:rPr>
      </w:pPr>
    </w:p>
    <w:p w14:paraId="00000015" w14:textId="77777777" w:rsidR="00C310E1" w:rsidRDefault="00C310E1">
      <w:pPr>
        <w:spacing w:after="200" w:line="276" w:lineRule="auto"/>
        <w:rPr>
          <w:rFonts w:ascii="Arial" w:eastAsia="Arial" w:hAnsi="Arial" w:cs="Arial"/>
          <w:sz w:val="28"/>
          <w:szCs w:val="28"/>
        </w:rPr>
      </w:pPr>
    </w:p>
    <w:p w14:paraId="00000016" w14:textId="77777777" w:rsidR="00C310E1" w:rsidRDefault="00C310E1">
      <w:pPr>
        <w:spacing w:after="200" w:line="276" w:lineRule="auto"/>
        <w:rPr>
          <w:rFonts w:ascii="Arial" w:eastAsia="Arial" w:hAnsi="Arial" w:cs="Arial"/>
          <w:sz w:val="28"/>
          <w:szCs w:val="28"/>
        </w:rPr>
      </w:pPr>
    </w:p>
    <w:p w14:paraId="00000017" w14:textId="77777777" w:rsidR="00C310E1" w:rsidRDefault="00C310E1">
      <w:pPr>
        <w:spacing w:after="200" w:line="276" w:lineRule="auto"/>
        <w:rPr>
          <w:rFonts w:ascii="Arial" w:eastAsia="Arial" w:hAnsi="Arial" w:cs="Arial"/>
          <w:sz w:val="28"/>
          <w:szCs w:val="28"/>
        </w:rPr>
      </w:pPr>
    </w:p>
    <w:p w14:paraId="00000018" w14:textId="77777777" w:rsidR="00C310E1" w:rsidRDefault="00C310E1">
      <w:pPr>
        <w:spacing w:after="200" w:line="276" w:lineRule="auto"/>
        <w:rPr>
          <w:rFonts w:ascii="Arial" w:eastAsia="Arial" w:hAnsi="Arial" w:cs="Arial"/>
          <w:sz w:val="28"/>
          <w:szCs w:val="28"/>
        </w:rPr>
      </w:pPr>
    </w:p>
    <w:p w14:paraId="00000019" w14:textId="77777777" w:rsidR="00C310E1" w:rsidRDefault="00C310E1">
      <w:pPr>
        <w:rPr>
          <w:rFonts w:ascii="Arial" w:eastAsia="Arial" w:hAnsi="Arial" w:cs="Arial"/>
          <w:sz w:val="28"/>
          <w:szCs w:val="28"/>
        </w:rPr>
      </w:pPr>
    </w:p>
    <w:p w14:paraId="0000001A" w14:textId="77777777" w:rsidR="00C310E1" w:rsidRDefault="00C310E1">
      <w:pPr>
        <w:rPr>
          <w:rFonts w:ascii="Arial" w:eastAsia="Arial" w:hAnsi="Arial" w:cs="Arial"/>
          <w:sz w:val="28"/>
          <w:szCs w:val="28"/>
        </w:rPr>
      </w:pPr>
    </w:p>
    <w:p w14:paraId="0000001B" w14:textId="77777777" w:rsidR="00C310E1" w:rsidRDefault="00C310E1">
      <w:pPr>
        <w:rPr>
          <w:rFonts w:ascii="Arial" w:eastAsia="Arial" w:hAnsi="Arial" w:cs="Arial"/>
          <w:sz w:val="28"/>
          <w:szCs w:val="28"/>
        </w:rPr>
      </w:pPr>
    </w:p>
    <w:p w14:paraId="0000001C" w14:textId="77777777" w:rsidR="00C310E1" w:rsidRDefault="00C310E1">
      <w:pPr>
        <w:rPr>
          <w:rFonts w:ascii="Arial" w:eastAsia="Arial" w:hAnsi="Arial" w:cs="Arial"/>
          <w:sz w:val="28"/>
          <w:szCs w:val="28"/>
        </w:rPr>
      </w:pPr>
    </w:p>
    <w:p w14:paraId="0000001D" w14:textId="77777777" w:rsidR="00C310E1" w:rsidRDefault="00C310E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0000001E" w14:textId="77777777" w:rsidR="00C310E1" w:rsidRDefault="00B9735C">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sdt>
        <w:sdtPr>
          <w:tag w:val="goog_rdk_0"/>
          <w:id w:val="1660803766"/>
        </w:sdtPr>
        <w:sdtEndPr/>
        <w:sdtContent/>
      </w:sdt>
      <w:r>
        <w:rPr>
          <w:rFonts w:ascii="Arial" w:eastAsia="Arial" w:hAnsi="Arial" w:cs="Arial"/>
          <w:color w:val="000000"/>
          <w:sz w:val="32"/>
          <w:szCs w:val="32"/>
        </w:rPr>
        <w:t>Contents</w:t>
      </w:r>
    </w:p>
    <w:sdt>
      <w:sdtPr>
        <w:id w:val="-2048986692"/>
        <w:docPartObj>
          <w:docPartGallery w:val="Table of Contents"/>
          <w:docPartUnique/>
        </w:docPartObj>
      </w:sdtPr>
      <w:sdtEndPr>
        <w:rPr>
          <w:rFonts w:ascii="Twentieth Century" w:hAnsi="Twentieth Century"/>
          <w:bCs w:val="0"/>
          <w:caps w:val="0"/>
          <w:szCs w:val="22"/>
        </w:rPr>
      </w:sdtEndPr>
      <w:sdtContent>
        <w:p w14:paraId="4DCCEA6F" w14:textId="0D17806C" w:rsidR="00C75800" w:rsidRDefault="00B9735C">
          <w:pPr>
            <w:pStyle w:val="TOC1"/>
            <w:tabs>
              <w:tab w:val="left" w:pos="440"/>
              <w:tab w:val="right" w:pos="8755"/>
            </w:tabs>
            <w:rPr>
              <w:rFonts w:asciiTheme="minorHAnsi" w:eastAsiaTheme="minorEastAsia" w:hAnsiTheme="minorHAnsi" w:cstheme="minorBidi"/>
              <w:bCs w:val="0"/>
              <w:caps w:val="0"/>
              <w:noProof/>
              <w:szCs w:val="22"/>
            </w:rPr>
          </w:pPr>
          <w:r>
            <w:fldChar w:fldCharType="begin"/>
          </w:r>
          <w:r>
            <w:instrText xml:space="preserve"> TOC \h \u \z \t "Heading 1,1,"</w:instrText>
          </w:r>
          <w:r>
            <w:fldChar w:fldCharType="separate"/>
          </w:r>
          <w:hyperlink w:anchor="_Toc161392468" w:history="1">
            <w:r w:rsidR="00C75800" w:rsidRPr="0044388D">
              <w:rPr>
                <w:rStyle w:val="Hyperlink"/>
                <w:rFonts w:ascii="Arial Bold" w:eastAsia="Arial Bold" w:hAnsi="Arial Bold" w:cs="Arial Bold"/>
                <w:b/>
                <w:noProof/>
              </w:rPr>
              <w:t>1.</w:t>
            </w:r>
            <w:r w:rsidR="00C75800">
              <w:rPr>
                <w:rFonts w:asciiTheme="minorHAnsi" w:eastAsiaTheme="minorEastAsia" w:hAnsiTheme="minorHAnsi" w:cstheme="minorBidi"/>
                <w:bCs w:val="0"/>
                <w:caps w:val="0"/>
                <w:noProof/>
                <w:szCs w:val="22"/>
              </w:rPr>
              <w:tab/>
            </w:r>
            <w:r w:rsidR="00C75800" w:rsidRPr="0044388D">
              <w:rPr>
                <w:rStyle w:val="Hyperlink"/>
                <w:rFonts w:ascii="Arial Bold" w:eastAsia="Arial Bold" w:hAnsi="Arial Bold" w:cs="Arial Bold"/>
                <w:b/>
                <w:noProof/>
              </w:rPr>
              <w:t>How to Make your B</w:t>
            </w:r>
            <w:r w:rsidR="00C75800" w:rsidRPr="0044388D">
              <w:rPr>
                <w:rStyle w:val="Hyperlink"/>
                <w:rFonts w:ascii="Arial Bold" w:eastAsia="Arial Bold" w:hAnsi="Arial Bold" w:cs="Arial Bold"/>
                <w:b/>
                <w:noProof/>
              </w:rPr>
              <w:t>i</w:t>
            </w:r>
            <w:r w:rsidR="00C75800" w:rsidRPr="0044388D">
              <w:rPr>
                <w:rStyle w:val="Hyperlink"/>
                <w:rFonts w:ascii="Arial Bold" w:eastAsia="Arial Bold" w:hAnsi="Arial Bold" w:cs="Arial Bold"/>
                <w:b/>
                <w:noProof/>
              </w:rPr>
              <w:t>d</w:t>
            </w:r>
            <w:r w:rsidR="00C75800">
              <w:rPr>
                <w:noProof/>
                <w:webHidden/>
              </w:rPr>
              <w:tab/>
            </w:r>
            <w:r w:rsidR="00C75800">
              <w:rPr>
                <w:noProof/>
                <w:webHidden/>
              </w:rPr>
              <w:fldChar w:fldCharType="begin"/>
            </w:r>
            <w:r w:rsidR="00C75800">
              <w:rPr>
                <w:noProof/>
                <w:webHidden/>
              </w:rPr>
              <w:instrText xml:space="preserve"> PAGEREF _Toc161392468 \h </w:instrText>
            </w:r>
            <w:r w:rsidR="00C75800">
              <w:rPr>
                <w:noProof/>
                <w:webHidden/>
              </w:rPr>
            </w:r>
            <w:r w:rsidR="00C75800">
              <w:rPr>
                <w:noProof/>
                <w:webHidden/>
              </w:rPr>
              <w:fldChar w:fldCharType="separate"/>
            </w:r>
            <w:r w:rsidR="00C75800">
              <w:rPr>
                <w:noProof/>
                <w:webHidden/>
              </w:rPr>
              <w:t>3</w:t>
            </w:r>
            <w:r w:rsidR="00C75800">
              <w:rPr>
                <w:noProof/>
                <w:webHidden/>
              </w:rPr>
              <w:fldChar w:fldCharType="end"/>
            </w:r>
          </w:hyperlink>
        </w:p>
        <w:p w14:paraId="494A9192" w14:textId="09A3BE12" w:rsidR="00C75800" w:rsidRDefault="00C75800">
          <w:pPr>
            <w:pStyle w:val="TOC1"/>
            <w:tabs>
              <w:tab w:val="left" w:pos="440"/>
              <w:tab w:val="right" w:pos="8755"/>
            </w:tabs>
            <w:rPr>
              <w:rFonts w:asciiTheme="minorHAnsi" w:eastAsiaTheme="minorEastAsia" w:hAnsiTheme="minorHAnsi" w:cstheme="minorBidi"/>
              <w:bCs w:val="0"/>
              <w:caps w:val="0"/>
              <w:noProof/>
              <w:szCs w:val="22"/>
            </w:rPr>
          </w:pPr>
          <w:hyperlink w:anchor="_Toc161392469" w:history="1">
            <w:r w:rsidRPr="0044388D">
              <w:rPr>
                <w:rStyle w:val="Hyperlink"/>
                <w:rFonts w:ascii="Arial Bold" w:eastAsia="Arial Bold" w:hAnsi="Arial Bold" w:cs="Arial Bold"/>
                <w:b/>
                <w:noProof/>
              </w:rPr>
              <w:t>2.</w:t>
            </w:r>
            <w:r>
              <w:rPr>
                <w:rFonts w:asciiTheme="minorHAnsi" w:eastAsiaTheme="minorEastAsia" w:hAnsiTheme="minorHAnsi" w:cstheme="minorBidi"/>
                <w:bCs w:val="0"/>
                <w:caps w:val="0"/>
                <w:noProof/>
                <w:szCs w:val="22"/>
              </w:rPr>
              <w:tab/>
            </w:r>
            <w:r w:rsidRPr="0044388D">
              <w:rPr>
                <w:rStyle w:val="Hyperlink"/>
                <w:rFonts w:ascii="Arial Bold" w:eastAsia="Arial Bold" w:hAnsi="Arial Bold" w:cs="Arial Bold"/>
                <w:b/>
                <w:noProof/>
              </w:rPr>
              <w:t>Selection Stage</w:t>
            </w:r>
            <w:r>
              <w:rPr>
                <w:noProof/>
                <w:webHidden/>
              </w:rPr>
              <w:tab/>
            </w:r>
            <w:r>
              <w:rPr>
                <w:noProof/>
                <w:webHidden/>
              </w:rPr>
              <w:fldChar w:fldCharType="begin"/>
            </w:r>
            <w:r>
              <w:rPr>
                <w:noProof/>
                <w:webHidden/>
              </w:rPr>
              <w:instrText xml:space="preserve"> PAGEREF _Toc161392469 \h </w:instrText>
            </w:r>
            <w:r>
              <w:rPr>
                <w:noProof/>
                <w:webHidden/>
              </w:rPr>
            </w:r>
            <w:r>
              <w:rPr>
                <w:noProof/>
                <w:webHidden/>
              </w:rPr>
              <w:fldChar w:fldCharType="separate"/>
            </w:r>
            <w:r>
              <w:rPr>
                <w:noProof/>
                <w:webHidden/>
              </w:rPr>
              <w:t>4</w:t>
            </w:r>
            <w:r>
              <w:rPr>
                <w:noProof/>
                <w:webHidden/>
              </w:rPr>
              <w:fldChar w:fldCharType="end"/>
            </w:r>
          </w:hyperlink>
        </w:p>
        <w:p w14:paraId="4CBF616F" w14:textId="7EE69BDC" w:rsidR="00C75800" w:rsidRDefault="00C75800">
          <w:pPr>
            <w:pStyle w:val="TOC1"/>
            <w:tabs>
              <w:tab w:val="left" w:pos="440"/>
              <w:tab w:val="right" w:pos="8755"/>
            </w:tabs>
            <w:rPr>
              <w:rFonts w:asciiTheme="minorHAnsi" w:eastAsiaTheme="minorEastAsia" w:hAnsiTheme="minorHAnsi" w:cstheme="minorBidi"/>
              <w:bCs w:val="0"/>
              <w:caps w:val="0"/>
              <w:noProof/>
              <w:szCs w:val="22"/>
            </w:rPr>
          </w:pPr>
          <w:hyperlink w:anchor="_Toc161392470" w:history="1">
            <w:r w:rsidRPr="0044388D">
              <w:rPr>
                <w:rStyle w:val="Hyperlink"/>
                <w:rFonts w:ascii="Arial Bold" w:eastAsia="Arial Bold" w:hAnsi="Arial Bold" w:cs="Arial Bold"/>
                <w:b/>
                <w:noProof/>
              </w:rPr>
              <w:t>3.</w:t>
            </w:r>
            <w:r>
              <w:rPr>
                <w:rFonts w:asciiTheme="minorHAnsi" w:eastAsiaTheme="minorEastAsia" w:hAnsiTheme="minorHAnsi" w:cstheme="minorBidi"/>
                <w:bCs w:val="0"/>
                <w:caps w:val="0"/>
                <w:noProof/>
                <w:szCs w:val="22"/>
              </w:rPr>
              <w:tab/>
            </w:r>
            <w:r w:rsidRPr="0044388D">
              <w:rPr>
                <w:rStyle w:val="Hyperlink"/>
                <w:rFonts w:ascii="Arial Bold" w:eastAsia="Arial Bold" w:hAnsi="Arial Bold" w:cs="Arial Bold"/>
                <w:b/>
                <w:noProof/>
              </w:rPr>
              <w:t>Selection Process</w:t>
            </w:r>
            <w:r>
              <w:rPr>
                <w:noProof/>
                <w:webHidden/>
              </w:rPr>
              <w:tab/>
            </w:r>
            <w:r>
              <w:rPr>
                <w:noProof/>
                <w:webHidden/>
              </w:rPr>
              <w:fldChar w:fldCharType="begin"/>
            </w:r>
            <w:r>
              <w:rPr>
                <w:noProof/>
                <w:webHidden/>
              </w:rPr>
              <w:instrText xml:space="preserve"> PAGEREF _Toc161392470 \h </w:instrText>
            </w:r>
            <w:r>
              <w:rPr>
                <w:noProof/>
                <w:webHidden/>
              </w:rPr>
            </w:r>
            <w:r>
              <w:rPr>
                <w:noProof/>
                <w:webHidden/>
              </w:rPr>
              <w:fldChar w:fldCharType="separate"/>
            </w:r>
            <w:r>
              <w:rPr>
                <w:noProof/>
                <w:webHidden/>
              </w:rPr>
              <w:t>5</w:t>
            </w:r>
            <w:r>
              <w:rPr>
                <w:noProof/>
                <w:webHidden/>
              </w:rPr>
              <w:fldChar w:fldCharType="end"/>
            </w:r>
          </w:hyperlink>
        </w:p>
        <w:p w14:paraId="6509BF88" w14:textId="482FC5D0" w:rsidR="00C75800" w:rsidRDefault="00C75800">
          <w:pPr>
            <w:pStyle w:val="TOC1"/>
            <w:tabs>
              <w:tab w:val="left" w:pos="440"/>
              <w:tab w:val="right" w:pos="8755"/>
            </w:tabs>
            <w:rPr>
              <w:rFonts w:asciiTheme="minorHAnsi" w:eastAsiaTheme="minorEastAsia" w:hAnsiTheme="minorHAnsi" w:cstheme="minorBidi"/>
              <w:bCs w:val="0"/>
              <w:caps w:val="0"/>
              <w:noProof/>
              <w:szCs w:val="22"/>
            </w:rPr>
          </w:pPr>
          <w:hyperlink w:anchor="_Toc161392471" w:history="1">
            <w:r w:rsidRPr="0044388D">
              <w:rPr>
                <w:rStyle w:val="Hyperlink"/>
                <w:rFonts w:ascii="Arial Bold" w:eastAsia="Arial Bold" w:hAnsi="Arial Bold" w:cs="Arial Bold"/>
                <w:b/>
                <w:noProof/>
              </w:rPr>
              <w:t>4.</w:t>
            </w:r>
            <w:r>
              <w:rPr>
                <w:rFonts w:asciiTheme="minorHAnsi" w:eastAsiaTheme="minorEastAsia" w:hAnsiTheme="minorHAnsi" w:cstheme="minorBidi"/>
                <w:bCs w:val="0"/>
                <w:caps w:val="0"/>
                <w:noProof/>
                <w:szCs w:val="22"/>
              </w:rPr>
              <w:tab/>
            </w:r>
            <w:r w:rsidRPr="0044388D">
              <w:rPr>
                <w:rStyle w:val="Hyperlink"/>
                <w:rFonts w:ascii="Arial Bold" w:eastAsia="Arial Bold" w:hAnsi="Arial Bold" w:cs="Arial Bold"/>
                <w:b/>
                <w:noProof/>
              </w:rPr>
              <w:t>Selection Criteria</w:t>
            </w:r>
            <w:r>
              <w:rPr>
                <w:noProof/>
                <w:webHidden/>
              </w:rPr>
              <w:tab/>
            </w:r>
            <w:r>
              <w:rPr>
                <w:noProof/>
                <w:webHidden/>
              </w:rPr>
              <w:fldChar w:fldCharType="begin"/>
            </w:r>
            <w:r>
              <w:rPr>
                <w:noProof/>
                <w:webHidden/>
              </w:rPr>
              <w:instrText xml:space="preserve"> PAGEREF _Toc161392471 \h </w:instrText>
            </w:r>
            <w:r>
              <w:rPr>
                <w:noProof/>
                <w:webHidden/>
              </w:rPr>
            </w:r>
            <w:r>
              <w:rPr>
                <w:noProof/>
                <w:webHidden/>
              </w:rPr>
              <w:fldChar w:fldCharType="separate"/>
            </w:r>
            <w:r>
              <w:rPr>
                <w:noProof/>
                <w:webHidden/>
              </w:rPr>
              <w:t>5</w:t>
            </w:r>
            <w:r>
              <w:rPr>
                <w:noProof/>
                <w:webHidden/>
              </w:rPr>
              <w:fldChar w:fldCharType="end"/>
            </w:r>
          </w:hyperlink>
        </w:p>
        <w:p w14:paraId="4205A6F0" w14:textId="31AAE356" w:rsidR="00C75800" w:rsidRDefault="00C75800">
          <w:pPr>
            <w:pStyle w:val="TOC1"/>
            <w:tabs>
              <w:tab w:val="left" w:pos="440"/>
              <w:tab w:val="right" w:pos="8755"/>
            </w:tabs>
            <w:rPr>
              <w:rFonts w:asciiTheme="minorHAnsi" w:eastAsiaTheme="minorEastAsia" w:hAnsiTheme="minorHAnsi" w:cstheme="minorBidi"/>
              <w:bCs w:val="0"/>
              <w:caps w:val="0"/>
              <w:noProof/>
              <w:szCs w:val="22"/>
            </w:rPr>
          </w:pPr>
          <w:hyperlink w:anchor="_Toc161392472" w:history="1">
            <w:r w:rsidRPr="0044388D">
              <w:rPr>
                <w:rStyle w:val="Hyperlink"/>
                <w:rFonts w:ascii="Arial Bold" w:eastAsia="Arial Bold" w:hAnsi="Arial Bold" w:cs="Arial Bold"/>
                <w:b/>
                <w:noProof/>
              </w:rPr>
              <w:t>5.</w:t>
            </w:r>
            <w:r>
              <w:rPr>
                <w:rFonts w:asciiTheme="minorHAnsi" w:eastAsiaTheme="minorEastAsia" w:hAnsiTheme="minorHAnsi" w:cstheme="minorBidi"/>
                <w:bCs w:val="0"/>
                <w:caps w:val="0"/>
                <w:noProof/>
                <w:szCs w:val="22"/>
              </w:rPr>
              <w:tab/>
            </w:r>
            <w:r w:rsidRPr="0044388D">
              <w:rPr>
                <w:rStyle w:val="Hyperlink"/>
                <w:rFonts w:ascii="Arial Bold" w:eastAsia="Arial Bold" w:hAnsi="Arial Bold" w:cs="Arial Bold"/>
                <w:b/>
                <w:noProof/>
              </w:rPr>
              <w:t>Selection Questionnaire</w:t>
            </w:r>
            <w:r>
              <w:rPr>
                <w:noProof/>
                <w:webHidden/>
              </w:rPr>
              <w:tab/>
            </w:r>
            <w:r>
              <w:rPr>
                <w:noProof/>
                <w:webHidden/>
              </w:rPr>
              <w:fldChar w:fldCharType="begin"/>
            </w:r>
            <w:r>
              <w:rPr>
                <w:noProof/>
                <w:webHidden/>
              </w:rPr>
              <w:instrText xml:space="preserve"> PAGEREF _Toc161392472 \h </w:instrText>
            </w:r>
            <w:r>
              <w:rPr>
                <w:noProof/>
                <w:webHidden/>
              </w:rPr>
            </w:r>
            <w:r>
              <w:rPr>
                <w:noProof/>
                <w:webHidden/>
              </w:rPr>
              <w:fldChar w:fldCharType="separate"/>
            </w:r>
            <w:r>
              <w:rPr>
                <w:noProof/>
                <w:webHidden/>
              </w:rPr>
              <w:t>5</w:t>
            </w:r>
            <w:r>
              <w:rPr>
                <w:noProof/>
                <w:webHidden/>
              </w:rPr>
              <w:fldChar w:fldCharType="end"/>
            </w:r>
          </w:hyperlink>
        </w:p>
        <w:p w14:paraId="6DE2198E" w14:textId="4F4896DF" w:rsidR="00C75800" w:rsidRDefault="00C75800">
          <w:pPr>
            <w:pStyle w:val="TOC1"/>
            <w:tabs>
              <w:tab w:val="left" w:pos="440"/>
              <w:tab w:val="right" w:pos="8755"/>
            </w:tabs>
            <w:rPr>
              <w:rFonts w:asciiTheme="minorHAnsi" w:eastAsiaTheme="minorEastAsia" w:hAnsiTheme="minorHAnsi" w:cstheme="minorBidi"/>
              <w:bCs w:val="0"/>
              <w:caps w:val="0"/>
              <w:noProof/>
              <w:szCs w:val="22"/>
            </w:rPr>
          </w:pPr>
          <w:hyperlink w:anchor="_Toc161392473" w:history="1">
            <w:r w:rsidRPr="0044388D">
              <w:rPr>
                <w:rStyle w:val="Hyperlink"/>
                <w:rFonts w:ascii="Arial Bold" w:eastAsia="Arial Bold" w:hAnsi="Arial Bold" w:cs="Arial Bold"/>
                <w:b/>
                <w:noProof/>
              </w:rPr>
              <w:t>6.</w:t>
            </w:r>
            <w:r>
              <w:rPr>
                <w:rFonts w:asciiTheme="minorHAnsi" w:eastAsiaTheme="minorEastAsia" w:hAnsiTheme="minorHAnsi" w:cstheme="minorBidi"/>
                <w:bCs w:val="0"/>
                <w:caps w:val="0"/>
                <w:noProof/>
                <w:szCs w:val="22"/>
              </w:rPr>
              <w:tab/>
            </w:r>
            <w:r w:rsidRPr="0044388D">
              <w:rPr>
                <w:rStyle w:val="Hyperlink"/>
                <w:rFonts w:ascii="Arial Bold" w:eastAsia="Arial Bold" w:hAnsi="Arial Bold" w:cs="Arial Bold"/>
                <w:b/>
                <w:noProof/>
              </w:rPr>
              <w:t>Award Stage</w:t>
            </w:r>
            <w:r>
              <w:rPr>
                <w:noProof/>
                <w:webHidden/>
              </w:rPr>
              <w:tab/>
            </w:r>
            <w:r>
              <w:rPr>
                <w:noProof/>
                <w:webHidden/>
              </w:rPr>
              <w:fldChar w:fldCharType="begin"/>
            </w:r>
            <w:r>
              <w:rPr>
                <w:noProof/>
                <w:webHidden/>
              </w:rPr>
              <w:instrText xml:space="preserve"> PAGEREF _Toc161392473 \h </w:instrText>
            </w:r>
            <w:r>
              <w:rPr>
                <w:noProof/>
                <w:webHidden/>
              </w:rPr>
            </w:r>
            <w:r>
              <w:rPr>
                <w:noProof/>
                <w:webHidden/>
              </w:rPr>
              <w:fldChar w:fldCharType="separate"/>
            </w:r>
            <w:r>
              <w:rPr>
                <w:noProof/>
                <w:webHidden/>
              </w:rPr>
              <w:t>6</w:t>
            </w:r>
            <w:r>
              <w:rPr>
                <w:noProof/>
                <w:webHidden/>
              </w:rPr>
              <w:fldChar w:fldCharType="end"/>
            </w:r>
          </w:hyperlink>
        </w:p>
        <w:p w14:paraId="15FB4AA9" w14:textId="43FF083A" w:rsidR="00C75800" w:rsidRDefault="00C75800">
          <w:pPr>
            <w:pStyle w:val="TOC1"/>
            <w:tabs>
              <w:tab w:val="left" w:pos="440"/>
              <w:tab w:val="right" w:pos="8755"/>
            </w:tabs>
            <w:rPr>
              <w:rFonts w:asciiTheme="minorHAnsi" w:eastAsiaTheme="minorEastAsia" w:hAnsiTheme="minorHAnsi" w:cstheme="minorBidi"/>
              <w:bCs w:val="0"/>
              <w:caps w:val="0"/>
              <w:noProof/>
              <w:szCs w:val="22"/>
            </w:rPr>
          </w:pPr>
          <w:hyperlink w:anchor="_Toc161392474" w:history="1">
            <w:r w:rsidRPr="0044388D">
              <w:rPr>
                <w:rStyle w:val="Hyperlink"/>
                <w:rFonts w:ascii="Arial Bold" w:eastAsia="Arial Bold" w:hAnsi="Arial Bold" w:cs="Arial Bold"/>
                <w:b/>
                <w:noProof/>
              </w:rPr>
              <w:t>7.</w:t>
            </w:r>
            <w:r>
              <w:rPr>
                <w:rFonts w:asciiTheme="minorHAnsi" w:eastAsiaTheme="minorEastAsia" w:hAnsiTheme="minorHAnsi" w:cstheme="minorBidi"/>
                <w:bCs w:val="0"/>
                <w:caps w:val="0"/>
                <w:noProof/>
                <w:szCs w:val="22"/>
              </w:rPr>
              <w:tab/>
            </w:r>
            <w:r w:rsidRPr="0044388D">
              <w:rPr>
                <w:rStyle w:val="Hyperlink"/>
                <w:rFonts w:ascii="Arial Bold" w:eastAsia="Arial Bold" w:hAnsi="Arial Bold" w:cs="Arial Bold"/>
                <w:b/>
                <w:noProof/>
              </w:rPr>
              <w:t>Award Criteria</w:t>
            </w:r>
            <w:r>
              <w:rPr>
                <w:noProof/>
                <w:webHidden/>
              </w:rPr>
              <w:tab/>
            </w:r>
            <w:r>
              <w:rPr>
                <w:noProof/>
                <w:webHidden/>
              </w:rPr>
              <w:fldChar w:fldCharType="begin"/>
            </w:r>
            <w:r>
              <w:rPr>
                <w:noProof/>
                <w:webHidden/>
              </w:rPr>
              <w:instrText xml:space="preserve"> PAGEREF _Toc161392474 \h </w:instrText>
            </w:r>
            <w:r>
              <w:rPr>
                <w:noProof/>
                <w:webHidden/>
              </w:rPr>
            </w:r>
            <w:r>
              <w:rPr>
                <w:noProof/>
                <w:webHidden/>
              </w:rPr>
              <w:fldChar w:fldCharType="separate"/>
            </w:r>
            <w:r>
              <w:rPr>
                <w:noProof/>
                <w:webHidden/>
              </w:rPr>
              <w:t>6</w:t>
            </w:r>
            <w:r>
              <w:rPr>
                <w:noProof/>
                <w:webHidden/>
              </w:rPr>
              <w:fldChar w:fldCharType="end"/>
            </w:r>
          </w:hyperlink>
        </w:p>
        <w:p w14:paraId="646BE26D" w14:textId="09AEF95B" w:rsidR="00C75800" w:rsidRDefault="00C75800">
          <w:pPr>
            <w:pStyle w:val="TOC1"/>
            <w:tabs>
              <w:tab w:val="left" w:pos="440"/>
              <w:tab w:val="right" w:pos="8755"/>
            </w:tabs>
            <w:rPr>
              <w:rFonts w:asciiTheme="minorHAnsi" w:eastAsiaTheme="minorEastAsia" w:hAnsiTheme="minorHAnsi" w:cstheme="minorBidi"/>
              <w:bCs w:val="0"/>
              <w:caps w:val="0"/>
              <w:noProof/>
              <w:szCs w:val="22"/>
            </w:rPr>
          </w:pPr>
          <w:hyperlink w:anchor="_Toc161392475" w:history="1">
            <w:r w:rsidRPr="0044388D">
              <w:rPr>
                <w:rStyle w:val="Hyperlink"/>
                <w:rFonts w:ascii="Arial Bold" w:eastAsia="Arial Bold" w:hAnsi="Arial Bold" w:cs="Arial Bold"/>
                <w:b/>
                <w:noProof/>
              </w:rPr>
              <w:t>8.</w:t>
            </w:r>
            <w:r>
              <w:rPr>
                <w:rFonts w:asciiTheme="minorHAnsi" w:eastAsiaTheme="minorEastAsia" w:hAnsiTheme="minorHAnsi" w:cstheme="minorBidi"/>
                <w:bCs w:val="0"/>
                <w:caps w:val="0"/>
                <w:noProof/>
                <w:szCs w:val="22"/>
              </w:rPr>
              <w:tab/>
            </w:r>
            <w:r w:rsidRPr="0044388D">
              <w:rPr>
                <w:rStyle w:val="Hyperlink"/>
                <w:rFonts w:ascii="Arial Bold" w:eastAsia="Arial Bold" w:hAnsi="Arial Bold" w:cs="Arial Bold"/>
                <w:b/>
                <w:noProof/>
              </w:rPr>
              <w:t>Award Process</w:t>
            </w:r>
            <w:r>
              <w:rPr>
                <w:noProof/>
                <w:webHidden/>
              </w:rPr>
              <w:tab/>
            </w:r>
            <w:r>
              <w:rPr>
                <w:noProof/>
                <w:webHidden/>
              </w:rPr>
              <w:fldChar w:fldCharType="begin"/>
            </w:r>
            <w:r>
              <w:rPr>
                <w:noProof/>
                <w:webHidden/>
              </w:rPr>
              <w:instrText xml:space="preserve"> PAGEREF _Toc161392475 \h </w:instrText>
            </w:r>
            <w:r>
              <w:rPr>
                <w:noProof/>
                <w:webHidden/>
              </w:rPr>
            </w:r>
            <w:r>
              <w:rPr>
                <w:noProof/>
                <w:webHidden/>
              </w:rPr>
              <w:fldChar w:fldCharType="separate"/>
            </w:r>
            <w:r>
              <w:rPr>
                <w:noProof/>
                <w:webHidden/>
              </w:rPr>
              <w:t>7</w:t>
            </w:r>
            <w:r>
              <w:rPr>
                <w:noProof/>
                <w:webHidden/>
              </w:rPr>
              <w:fldChar w:fldCharType="end"/>
            </w:r>
          </w:hyperlink>
        </w:p>
        <w:p w14:paraId="19DA4FCF" w14:textId="2AB2E951" w:rsidR="00C75800" w:rsidRDefault="00C75800">
          <w:pPr>
            <w:pStyle w:val="TOC1"/>
            <w:tabs>
              <w:tab w:val="left" w:pos="440"/>
              <w:tab w:val="right" w:pos="8755"/>
            </w:tabs>
            <w:rPr>
              <w:rFonts w:asciiTheme="minorHAnsi" w:eastAsiaTheme="minorEastAsia" w:hAnsiTheme="minorHAnsi" w:cstheme="minorBidi"/>
              <w:bCs w:val="0"/>
              <w:caps w:val="0"/>
              <w:noProof/>
              <w:szCs w:val="22"/>
            </w:rPr>
          </w:pPr>
          <w:hyperlink w:anchor="_Toc161392476" w:history="1">
            <w:r w:rsidRPr="0044388D">
              <w:rPr>
                <w:rStyle w:val="Hyperlink"/>
                <w:rFonts w:ascii="Arial Bold" w:eastAsia="Arial Bold" w:hAnsi="Arial Bold" w:cs="Arial Bold"/>
                <w:b/>
                <w:noProof/>
              </w:rPr>
              <w:t>9.</w:t>
            </w:r>
            <w:r>
              <w:rPr>
                <w:rFonts w:asciiTheme="minorHAnsi" w:eastAsiaTheme="minorEastAsia" w:hAnsiTheme="minorHAnsi" w:cstheme="minorBidi"/>
                <w:bCs w:val="0"/>
                <w:caps w:val="0"/>
                <w:noProof/>
                <w:szCs w:val="22"/>
              </w:rPr>
              <w:tab/>
            </w:r>
            <w:r w:rsidRPr="0044388D">
              <w:rPr>
                <w:rStyle w:val="Hyperlink"/>
                <w:rFonts w:ascii="Arial Bold" w:eastAsia="Arial Bold" w:hAnsi="Arial Bold" w:cs="Arial Bold"/>
                <w:b/>
                <w:noProof/>
              </w:rPr>
              <w:t>Quality Evaluation</w:t>
            </w:r>
            <w:r>
              <w:rPr>
                <w:noProof/>
                <w:webHidden/>
              </w:rPr>
              <w:tab/>
            </w:r>
            <w:r>
              <w:rPr>
                <w:noProof/>
                <w:webHidden/>
              </w:rPr>
              <w:fldChar w:fldCharType="begin"/>
            </w:r>
            <w:r>
              <w:rPr>
                <w:noProof/>
                <w:webHidden/>
              </w:rPr>
              <w:instrText xml:space="preserve"> PAGEREF _Toc161392476 \h </w:instrText>
            </w:r>
            <w:r>
              <w:rPr>
                <w:noProof/>
                <w:webHidden/>
              </w:rPr>
            </w:r>
            <w:r>
              <w:rPr>
                <w:noProof/>
                <w:webHidden/>
              </w:rPr>
              <w:fldChar w:fldCharType="separate"/>
            </w:r>
            <w:r>
              <w:rPr>
                <w:noProof/>
                <w:webHidden/>
              </w:rPr>
              <w:t>9</w:t>
            </w:r>
            <w:r>
              <w:rPr>
                <w:noProof/>
                <w:webHidden/>
              </w:rPr>
              <w:fldChar w:fldCharType="end"/>
            </w:r>
          </w:hyperlink>
        </w:p>
        <w:p w14:paraId="6734745D" w14:textId="2CD8A917" w:rsidR="00C75800" w:rsidRDefault="00C75800">
          <w:pPr>
            <w:pStyle w:val="TOC1"/>
            <w:tabs>
              <w:tab w:val="left" w:pos="660"/>
              <w:tab w:val="right" w:pos="8755"/>
            </w:tabs>
            <w:rPr>
              <w:rFonts w:asciiTheme="minorHAnsi" w:eastAsiaTheme="minorEastAsia" w:hAnsiTheme="minorHAnsi" w:cstheme="minorBidi"/>
              <w:bCs w:val="0"/>
              <w:caps w:val="0"/>
              <w:noProof/>
              <w:szCs w:val="22"/>
            </w:rPr>
          </w:pPr>
          <w:hyperlink w:anchor="_Toc161392477" w:history="1">
            <w:r w:rsidRPr="0044388D">
              <w:rPr>
                <w:rStyle w:val="Hyperlink"/>
                <w:rFonts w:ascii="Arial Bold" w:eastAsia="Arial Bold" w:hAnsi="Arial Bold" w:cs="Arial Bold"/>
                <w:b/>
                <w:noProof/>
              </w:rPr>
              <w:t>10.</w:t>
            </w:r>
            <w:r>
              <w:rPr>
                <w:rFonts w:asciiTheme="minorHAnsi" w:eastAsiaTheme="minorEastAsia" w:hAnsiTheme="minorHAnsi" w:cstheme="minorBidi"/>
                <w:bCs w:val="0"/>
                <w:caps w:val="0"/>
                <w:noProof/>
                <w:szCs w:val="22"/>
              </w:rPr>
              <w:tab/>
            </w:r>
            <w:r w:rsidRPr="0044388D">
              <w:rPr>
                <w:rStyle w:val="Hyperlink"/>
                <w:rFonts w:ascii="Arial Bold" w:eastAsia="Arial Bold" w:hAnsi="Arial Bold" w:cs="Arial Bold"/>
                <w:b/>
                <w:noProof/>
              </w:rPr>
              <w:t>Award Quality Questionnaire</w:t>
            </w:r>
            <w:r>
              <w:rPr>
                <w:noProof/>
                <w:webHidden/>
              </w:rPr>
              <w:tab/>
            </w:r>
            <w:r>
              <w:rPr>
                <w:noProof/>
                <w:webHidden/>
              </w:rPr>
              <w:fldChar w:fldCharType="begin"/>
            </w:r>
            <w:r>
              <w:rPr>
                <w:noProof/>
                <w:webHidden/>
              </w:rPr>
              <w:instrText xml:space="preserve"> PAGEREF _Toc161392477 \h </w:instrText>
            </w:r>
            <w:r>
              <w:rPr>
                <w:noProof/>
                <w:webHidden/>
              </w:rPr>
            </w:r>
            <w:r>
              <w:rPr>
                <w:noProof/>
                <w:webHidden/>
              </w:rPr>
              <w:fldChar w:fldCharType="separate"/>
            </w:r>
            <w:r>
              <w:rPr>
                <w:noProof/>
                <w:webHidden/>
              </w:rPr>
              <w:t>13</w:t>
            </w:r>
            <w:r>
              <w:rPr>
                <w:noProof/>
                <w:webHidden/>
              </w:rPr>
              <w:fldChar w:fldCharType="end"/>
            </w:r>
          </w:hyperlink>
        </w:p>
        <w:p w14:paraId="62610E84" w14:textId="3349BB8D" w:rsidR="00C75800" w:rsidRDefault="00C75800">
          <w:pPr>
            <w:pStyle w:val="TOC1"/>
            <w:tabs>
              <w:tab w:val="left" w:pos="660"/>
              <w:tab w:val="right" w:pos="8755"/>
            </w:tabs>
            <w:rPr>
              <w:rFonts w:asciiTheme="minorHAnsi" w:eastAsiaTheme="minorEastAsia" w:hAnsiTheme="minorHAnsi" w:cstheme="minorBidi"/>
              <w:bCs w:val="0"/>
              <w:caps w:val="0"/>
              <w:noProof/>
              <w:szCs w:val="22"/>
            </w:rPr>
          </w:pPr>
          <w:hyperlink w:anchor="_Toc161392478" w:history="1">
            <w:r w:rsidRPr="0044388D">
              <w:rPr>
                <w:rStyle w:val="Hyperlink"/>
                <w:rFonts w:ascii="Arial Bold" w:eastAsia="Arial Bold" w:hAnsi="Arial Bold" w:cs="Arial Bold"/>
                <w:b/>
                <w:noProof/>
              </w:rPr>
              <w:t>11.</w:t>
            </w:r>
            <w:r>
              <w:rPr>
                <w:rFonts w:asciiTheme="minorHAnsi" w:eastAsiaTheme="minorEastAsia" w:hAnsiTheme="minorHAnsi" w:cstheme="minorBidi"/>
                <w:bCs w:val="0"/>
                <w:caps w:val="0"/>
                <w:noProof/>
                <w:szCs w:val="22"/>
              </w:rPr>
              <w:tab/>
            </w:r>
            <w:r w:rsidRPr="0044388D">
              <w:rPr>
                <w:rStyle w:val="Hyperlink"/>
                <w:rFonts w:ascii="Arial Bold" w:eastAsia="Arial Bold" w:hAnsi="Arial Bold" w:cs="Arial Bold"/>
                <w:b/>
                <w:noProof/>
              </w:rPr>
              <w:t>Price Questionnaire and Evaluation</w:t>
            </w:r>
            <w:r>
              <w:rPr>
                <w:noProof/>
                <w:webHidden/>
              </w:rPr>
              <w:tab/>
            </w:r>
            <w:r>
              <w:rPr>
                <w:noProof/>
                <w:webHidden/>
              </w:rPr>
              <w:fldChar w:fldCharType="begin"/>
            </w:r>
            <w:r>
              <w:rPr>
                <w:noProof/>
                <w:webHidden/>
              </w:rPr>
              <w:instrText xml:space="preserve"> PAGEREF _Toc161392478 \h </w:instrText>
            </w:r>
            <w:r>
              <w:rPr>
                <w:noProof/>
                <w:webHidden/>
              </w:rPr>
            </w:r>
            <w:r>
              <w:rPr>
                <w:noProof/>
                <w:webHidden/>
              </w:rPr>
              <w:fldChar w:fldCharType="separate"/>
            </w:r>
            <w:r>
              <w:rPr>
                <w:noProof/>
                <w:webHidden/>
              </w:rPr>
              <w:t>33</w:t>
            </w:r>
            <w:r>
              <w:rPr>
                <w:noProof/>
                <w:webHidden/>
              </w:rPr>
              <w:fldChar w:fldCharType="end"/>
            </w:r>
          </w:hyperlink>
        </w:p>
        <w:p w14:paraId="4076CC06" w14:textId="6735EE30" w:rsidR="00C75800" w:rsidRDefault="00C75800">
          <w:pPr>
            <w:pStyle w:val="TOC1"/>
            <w:tabs>
              <w:tab w:val="left" w:pos="660"/>
              <w:tab w:val="right" w:pos="8755"/>
            </w:tabs>
            <w:rPr>
              <w:rFonts w:asciiTheme="minorHAnsi" w:eastAsiaTheme="minorEastAsia" w:hAnsiTheme="minorHAnsi" w:cstheme="minorBidi"/>
              <w:bCs w:val="0"/>
              <w:caps w:val="0"/>
              <w:noProof/>
              <w:szCs w:val="22"/>
            </w:rPr>
          </w:pPr>
          <w:hyperlink w:anchor="_Toc161392479" w:history="1">
            <w:r w:rsidRPr="0044388D">
              <w:rPr>
                <w:rStyle w:val="Hyperlink"/>
                <w:rFonts w:ascii="Arial Bold" w:eastAsia="Arial Bold" w:hAnsi="Arial Bold" w:cs="Arial Bold"/>
                <w:b/>
                <w:noProof/>
              </w:rPr>
              <w:t>12.</w:t>
            </w:r>
            <w:r>
              <w:rPr>
                <w:rFonts w:asciiTheme="minorHAnsi" w:eastAsiaTheme="minorEastAsia" w:hAnsiTheme="minorHAnsi" w:cstheme="minorBidi"/>
                <w:bCs w:val="0"/>
                <w:caps w:val="0"/>
                <w:noProof/>
                <w:szCs w:val="22"/>
              </w:rPr>
              <w:tab/>
            </w:r>
            <w:r w:rsidRPr="0044388D">
              <w:rPr>
                <w:rStyle w:val="Hyperlink"/>
                <w:rFonts w:ascii="Arial Bold" w:eastAsia="Arial Bold" w:hAnsi="Arial Bold" w:cs="Arial Bold"/>
                <w:b/>
                <w:noProof/>
              </w:rPr>
              <w:t>Final D</w:t>
            </w:r>
            <w:r w:rsidRPr="0044388D">
              <w:rPr>
                <w:rStyle w:val="Hyperlink"/>
                <w:rFonts w:ascii="Arial Bold" w:eastAsia="Arial Bold" w:hAnsi="Arial Bold" w:cs="Arial Bold"/>
                <w:b/>
                <w:noProof/>
              </w:rPr>
              <w:t>e</w:t>
            </w:r>
            <w:r w:rsidRPr="0044388D">
              <w:rPr>
                <w:rStyle w:val="Hyperlink"/>
                <w:rFonts w:ascii="Arial Bold" w:eastAsia="Arial Bold" w:hAnsi="Arial Bold" w:cs="Arial Bold"/>
                <w:b/>
                <w:noProof/>
              </w:rPr>
              <w:t>cision to Award</w:t>
            </w:r>
            <w:r>
              <w:rPr>
                <w:noProof/>
                <w:webHidden/>
              </w:rPr>
              <w:tab/>
            </w:r>
            <w:r>
              <w:rPr>
                <w:noProof/>
                <w:webHidden/>
              </w:rPr>
              <w:fldChar w:fldCharType="begin"/>
            </w:r>
            <w:r>
              <w:rPr>
                <w:noProof/>
                <w:webHidden/>
              </w:rPr>
              <w:instrText xml:space="preserve"> PAGEREF _Toc161392479 \h </w:instrText>
            </w:r>
            <w:r>
              <w:rPr>
                <w:noProof/>
                <w:webHidden/>
              </w:rPr>
            </w:r>
            <w:r>
              <w:rPr>
                <w:noProof/>
                <w:webHidden/>
              </w:rPr>
              <w:fldChar w:fldCharType="separate"/>
            </w:r>
            <w:r>
              <w:rPr>
                <w:noProof/>
                <w:webHidden/>
              </w:rPr>
              <w:t>36</w:t>
            </w:r>
            <w:r>
              <w:rPr>
                <w:noProof/>
                <w:webHidden/>
              </w:rPr>
              <w:fldChar w:fldCharType="end"/>
            </w:r>
          </w:hyperlink>
        </w:p>
        <w:p w14:paraId="0000002B" w14:textId="4A057100" w:rsidR="00C310E1" w:rsidRDefault="00B9735C">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r>
            <w:fldChar w:fldCharType="end"/>
          </w:r>
        </w:p>
      </w:sdtContent>
    </w:sdt>
    <w:p w14:paraId="0000002C" w14:textId="77777777" w:rsidR="00C310E1" w:rsidRDefault="00C310E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0000002E" w14:textId="77777777" w:rsidR="00C310E1" w:rsidRDefault="00B9735C">
      <w:pPr>
        <w:pBdr>
          <w:top w:val="nil"/>
          <w:left w:val="nil"/>
          <w:bottom w:val="nil"/>
          <w:right w:val="nil"/>
          <w:between w:val="nil"/>
        </w:pBdr>
        <w:spacing w:before="120" w:after="120" w:line="240" w:lineRule="auto"/>
        <w:ind w:left="1440"/>
        <w:rPr>
          <w:rFonts w:ascii="Arial" w:eastAsia="Arial" w:hAnsi="Arial" w:cs="Arial"/>
          <w:sz w:val="24"/>
          <w:szCs w:val="24"/>
        </w:rPr>
      </w:pPr>
      <w:bookmarkStart w:id="1" w:name="_GoBack"/>
      <w:bookmarkEnd w:id="1"/>
      <w:r>
        <w:br w:type="page"/>
      </w:r>
    </w:p>
    <w:p w14:paraId="0000002F" w14:textId="77777777" w:rsidR="00C310E1" w:rsidRDefault="00C310E1">
      <w:pPr>
        <w:pBdr>
          <w:top w:val="nil"/>
          <w:left w:val="nil"/>
          <w:bottom w:val="nil"/>
          <w:right w:val="nil"/>
          <w:between w:val="nil"/>
        </w:pBdr>
        <w:spacing w:before="120" w:after="120" w:line="240" w:lineRule="auto"/>
        <w:ind w:left="1440"/>
        <w:rPr>
          <w:rFonts w:ascii="Arial" w:eastAsia="Arial" w:hAnsi="Arial" w:cs="Arial"/>
          <w:sz w:val="24"/>
          <w:szCs w:val="24"/>
        </w:rPr>
      </w:pPr>
    </w:p>
    <w:p w14:paraId="00000030"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2" w:name="_Toc161392468"/>
      <w:r>
        <w:rPr>
          <w:rFonts w:ascii="Arial Bold" w:eastAsia="Arial Bold" w:hAnsi="Arial Bold" w:cs="Arial Bold"/>
          <w:b/>
          <w:sz w:val="28"/>
          <w:szCs w:val="28"/>
        </w:rPr>
        <w:t>How to Make your Bid</w:t>
      </w:r>
      <w:bookmarkEnd w:id="2"/>
    </w:p>
    <w:p w14:paraId="00000031"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made by the organisation that will be responsible for providing the goods and/or services if your bid is successful.</w:t>
      </w:r>
    </w:p>
    <w:p w14:paraId="00000032"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may bid for one or more of the Lots, ensure you read section 3.</w:t>
      </w:r>
      <w:r>
        <w:rPr>
          <w:rFonts w:ascii="Arial" w:eastAsia="Arial" w:hAnsi="Arial" w:cs="Arial"/>
          <w:sz w:val="24"/>
          <w:szCs w:val="24"/>
        </w:rPr>
        <w:t>1</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 xml:space="preserve">ttachment 1. </w:t>
      </w:r>
    </w:p>
    <w:p w14:paraId="00000033"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entered into the eSourcing Suite.  We can only accept bids that we receive through the eSourcing Suite.</w:t>
      </w:r>
    </w:p>
    <w:p w14:paraId="00000034"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please submit your bid in the name of the lead member and follow the instructions when completing the Qualification Envelope, including providing the name of the consortium in Section 1.12.2. </w:t>
      </w:r>
    </w:p>
    <w:p w14:paraId="00000035"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are bidding as a sin</w:t>
      </w:r>
      <w:r>
        <w:rPr>
          <w:rFonts w:ascii="Arial" w:eastAsia="Arial" w:hAnsi="Arial" w:cs="Arial"/>
          <w:color w:val="000000"/>
          <w:sz w:val="24"/>
          <w:szCs w:val="24"/>
        </w:rPr>
        <w:t>gle entity on a Lot and as a consortium on another Lot, you will need to set up an additional account in the eSourcing Suite. Please submit your bids as follows:</w:t>
      </w:r>
    </w:p>
    <w:p w14:paraId="00000036" w14:textId="77777777" w:rsidR="00C310E1" w:rsidRDefault="00B9735C">
      <w:pPr>
        <w:numPr>
          <w:ilvl w:val="0"/>
          <w:numId w:val="8"/>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eSourcing Suite in the name of </w:t>
      </w:r>
      <w:r>
        <w:rPr>
          <w:rFonts w:ascii="Arial" w:eastAsia="Arial" w:hAnsi="Arial" w:cs="Arial"/>
          <w:color w:val="000000"/>
          <w:sz w:val="24"/>
          <w:szCs w:val="24"/>
        </w:rPr>
        <w:t>your organisation.</w:t>
      </w:r>
    </w:p>
    <w:p w14:paraId="00000037" w14:textId="77777777" w:rsidR="00C310E1" w:rsidRDefault="00B9735C">
      <w:pPr>
        <w:numPr>
          <w:ilvl w:val="0"/>
          <w:numId w:val="8"/>
        </w:numPr>
        <w:pBdr>
          <w:top w:val="nil"/>
          <w:left w:val="nil"/>
          <w:bottom w:val="nil"/>
          <w:right w:val="nil"/>
          <w:between w:val="nil"/>
        </w:pBdr>
        <w:ind w:left="1800"/>
      </w:pPr>
      <w:r>
        <w:rPr>
          <w:rFonts w:ascii="Arial" w:eastAsia="Arial" w:hAnsi="Arial" w:cs="Arial"/>
          <w:color w:val="000000"/>
          <w:sz w:val="24"/>
          <w:szCs w:val="24"/>
        </w:rPr>
        <w:t>For your bid as a consortium, please create an additional account in the eSourcing Suite in the name of your consortium</w:t>
      </w:r>
    </w:p>
    <w:p w14:paraId="00000038" w14:textId="77777777" w:rsidR="00C310E1" w:rsidRDefault="00B9735C">
      <w:pPr>
        <w:pBdr>
          <w:top w:val="nil"/>
          <w:left w:val="nil"/>
          <w:bottom w:val="nil"/>
          <w:right w:val="nil"/>
          <w:between w:val="nil"/>
        </w:pBd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In both cases, when submitting your bid(s) please continue to follow the instructions when completing the Qualification Envelope section 1.12 Group or Consortium Details.</w:t>
      </w:r>
    </w:p>
    <w:p w14:paraId="00000039"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are bidding as a consortium, each consortium member (other than the consortium</w:t>
      </w:r>
      <w:r>
        <w:rPr>
          <w:rFonts w:ascii="Arial" w:eastAsia="Arial" w:hAnsi="Arial" w:cs="Arial"/>
          <w:color w:val="000000"/>
          <w:sz w:val="24"/>
          <w:szCs w:val="24"/>
        </w:rPr>
        <w:t xml:space="preserve"> member responding to the electronic Selection Questionnaire within the eSourcing Suite) will be required to complete an Attachment 4a – Information &amp; Declarations_Consortium. In this attachment, consortium members will respond to part 1 and 2 Selection Qu</w:t>
      </w:r>
      <w:r>
        <w:rPr>
          <w:rFonts w:ascii="Arial" w:eastAsia="Arial" w:hAnsi="Arial" w:cs="Arial"/>
          <w:color w:val="000000"/>
          <w:sz w:val="24"/>
          <w:szCs w:val="24"/>
        </w:rPr>
        <w:t>estionnaire declarations and some part 3 selection questions in their own right. It is clearly indicated within the electronic Selection Questionnaire (a copy of which can be found at Attachment 2a Selection Questionnaire) when the consortium member comple</w:t>
      </w:r>
      <w:r>
        <w:rPr>
          <w:rFonts w:ascii="Arial" w:eastAsia="Arial" w:hAnsi="Arial" w:cs="Arial"/>
          <w:color w:val="000000"/>
          <w:sz w:val="24"/>
          <w:szCs w:val="24"/>
        </w:rPr>
        <w:t>ting the electronic Selection Questionnaire should respond on behalf of ALL consortium members for part 3 selection questions.</w:t>
      </w:r>
    </w:p>
    <w:p w14:paraId="0000003A"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Upload ONLY those attachments we have asked for. Do not upload any attachments we haven’t asked for.</w:t>
      </w:r>
    </w:p>
    <w:p w14:paraId="0000003B"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Make sure you answer every q</w:t>
      </w:r>
      <w:r>
        <w:rPr>
          <w:rFonts w:ascii="Arial" w:eastAsia="Arial" w:hAnsi="Arial" w:cs="Arial"/>
          <w:color w:val="000000"/>
          <w:sz w:val="24"/>
          <w:szCs w:val="24"/>
        </w:rPr>
        <w:t xml:space="preserve">uestion. </w:t>
      </w:r>
    </w:p>
    <w:p w14:paraId="0000003C"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submit your bid before the bid submission deadline, in section 5 “Timelines for the competition” in attachment 1 - About the Framework.  </w:t>
      </w:r>
    </w:p>
    <w:p w14:paraId="0000003D"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must regularly check for messages in the eSourcing Suite throughout the competition. You must l</w:t>
      </w:r>
      <w:r>
        <w:rPr>
          <w:rFonts w:ascii="Arial" w:eastAsia="Arial" w:hAnsi="Arial" w:cs="Arial"/>
          <w:color w:val="000000"/>
          <w:sz w:val="24"/>
          <w:szCs w:val="24"/>
        </w:rPr>
        <w:t xml:space="preserve">og on to the eSourcing Suite </w:t>
      </w:r>
      <w:r>
        <w:rPr>
          <w:rFonts w:ascii="Arial" w:eastAsia="Arial" w:hAnsi="Arial" w:cs="Arial"/>
          <w:color w:val="000000"/>
          <w:sz w:val="24"/>
          <w:szCs w:val="24"/>
        </w:rPr>
        <w:lastRenderedPageBreak/>
        <w:t>and access your message inbox for this competition to check for messages.</w:t>
      </w:r>
    </w:p>
    <w:p w14:paraId="0000003E"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anything is unclear, or you are unsure how to complete your bid submission, you can raise a question before the clarification question deadline, via t</w:t>
      </w:r>
      <w:r>
        <w:rPr>
          <w:rFonts w:ascii="Arial" w:eastAsia="Arial" w:hAnsi="Arial" w:cs="Arial"/>
          <w:color w:val="000000"/>
          <w:sz w:val="24"/>
          <w:szCs w:val="24"/>
        </w:rPr>
        <w:t>he eSourcing Suite. Read section 6 “When and how to ask questions” in Attachment 1 - About the Framework.</w:t>
      </w:r>
    </w:p>
    <w:p w14:paraId="0000003F" w14:textId="77777777" w:rsidR="00C310E1" w:rsidRDefault="00B9735C">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 t</w:t>
      </w:r>
      <w:r>
        <w:rPr>
          <w:rFonts w:ascii="Arial" w:eastAsia="Arial" w:hAnsi="Arial" w:cs="Arial"/>
          <w:color w:val="000000"/>
          <w:sz w:val="24"/>
          <w:szCs w:val="24"/>
        </w:rPr>
        <w:t>o provide an adequate response will result in the rejection of your bid and your exclusion from this competition.</w:t>
      </w:r>
    </w:p>
    <w:p w14:paraId="00000040" w14:textId="77777777" w:rsidR="00C310E1" w:rsidRDefault="00C310E1">
      <w:pPr>
        <w:pBdr>
          <w:top w:val="nil"/>
          <w:left w:val="nil"/>
          <w:bottom w:val="nil"/>
          <w:right w:val="nil"/>
          <w:between w:val="nil"/>
        </w:pBdr>
        <w:spacing w:before="120" w:after="120" w:line="240" w:lineRule="auto"/>
      </w:pPr>
    </w:p>
    <w:p w14:paraId="00000041"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3" w:name="_Toc161392469"/>
      <w:r>
        <w:rPr>
          <w:rFonts w:ascii="Arial Bold" w:eastAsia="Arial Bold" w:hAnsi="Arial Bold" w:cs="Arial Bold"/>
          <w:b/>
          <w:sz w:val="28"/>
          <w:szCs w:val="28"/>
        </w:rPr>
        <w:t>Selection Stage</w:t>
      </w:r>
      <w:bookmarkEnd w:id="3"/>
      <w:r>
        <w:rPr>
          <w:rFonts w:ascii="Arial Bold" w:eastAsia="Arial Bold" w:hAnsi="Arial Bold" w:cs="Arial Bold"/>
          <w:b/>
          <w:sz w:val="28"/>
          <w:szCs w:val="28"/>
        </w:rPr>
        <w:t xml:space="preserve"> </w:t>
      </w:r>
    </w:p>
    <w:p w14:paraId="00000042" w14:textId="77777777" w:rsidR="00C310E1" w:rsidRDefault="00B9735C">
      <w:pPr>
        <w:numPr>
          <w:ilvl w:val="1"/>
          <w:numId w:val="9"/>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00000043" w14:textId="77777777" w:rsidR="00C310E1" w:rsidRDefault="00B9735C">
      <w:pPr>
        <w:numPr>
          <w:ilvl w:val="1"/>
          <w:numId w:val="9"/>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When responding to part 1 and part</w:t>
      </w:r>
      <w:r>
        <w:rPr>
          <w:rFonts w:ascii="Arial" w:eastAsia="Arial" w:hAnsi="Arial" w:cs="Arial"/>
          <w:color w:val="000000"/>
          <w:sz w:val="24"/>
          <w:szCs w:val="24"/>
        </w:rPr>
        <w:t xml:space="preserve"> 2 Selection Questionnaire declarations, you must respond on behalf of all relevant persons in your organisation as per PCR 2015, regulation 57(2), i.e.,</w:t>
      </w:r>
      <w:r>
        <w:rPr>
          <w:rFonts w:ascii="Arial" w:eastAsia="Arial" w:hAnsi="Arial" w:cs="Arial"/>
          <w:color w:val="000000"/>
          <w:sz w:val="24"/>
          <w:szCs w:val="24"/>
          <w:highlight w:val="white"/>
        </w:rPr>
        <w:t xml:space="preserve"> members of the administrative, management or supervisory body of your organisation including those wit</w:t>
      </w:r>
      <w:r>
        <w:rPr>
          <w:rFonts w:ascii="Arial" w:eastAsia="Arial" w:hAnsi="Arial" w:cs="Arial"/>
          <w:color w:val="000000"/>
          <w:sz w:val="24"/>
          <w:szCs w:val="24"/>
          <w:highlight w:val="white"/>
        </w:rPr>
        <w:t>h powers of representation, decision or control.</w:t>
      </w:r>
      <w:r>
        <w:rPr>
          <w:rFonts w:ascii="Arial" w:eastAsia="Arial" w:hAnsi="Arial" w:cs="Arial"/>
          <w:color w:val="000000"/>
          <w:sz w:val="24"/>
          <w:szCs w:val="24"/>
        </w:rPr>
        <w:t xml:space="preserve">     </w:t>
      </w:r>
    </w:p>
    <w:p w14:paraId="00000044" w14:textId="77777777" w:rsidR="00C310E1" w:rsidRDefault="00B9735C">
      <w:pPr>
        <w:numPr>
          <w:ilvl w:val="1"/>
          <w:numId w:val="9"/>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If you are relying on any Key Subcontractors to meet the selection criteria within Part 3 of the Selection Questionnaire, you must tell us. If a Key Subcontractor is being relied on to meet Part 3 selec</w:t>
      </w:r>
      <w:r>
        <w:rPr>
          <w:rFonts w:ascii="Arial" w:eastAsia="Arial" w:hAnsi="Arial" w:cs="Arial"/>
          <w:color w:val="000000"/>
          <w:sz w:val="24"/>
          <w:szCs w:val="24"/>
        </w:rPr>
        <w:t>tion criteria, you must clearly tell us within Attachment 7 – Key Subcontractor Details which criteria you are relying on them for and you must ensure that each of these applicable Key Subcontractors completes Attachment 4b – Information and Declarations_K</w:t>
      </w:r>
      <w:r>
        <w:rPr>
          <w:rFonts w:ascii="Arial" w:eastAsia="Arial" w:hAnsi="Arial" w:cs="Arial"/>
          <w:color w:val="000000"/>
          <w:sz w:val="24"/>
          <w:szCs w:val="24"/>
        </w:rPr>
        <w:t xml:space="preserve">ey Subcontractor_Guarantor and this is submitted via the applicable question within the electronic Selection Questionnaire.  </w:t>
      </w:r>
    </w:p>
    <w:p w14:paraId="00000045" w14:textId="77777777" w:rsidR="00C310E1" w:rsidRDefault="00B9735C">
      <w:pPr>
        <w:numPr>
          <w:ilvl w:val="1"/>
          <w:numId w:val="9"/>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If, following financial assessment, we require you to nominate a guarantor, we will contact you and tell you. You are not permitte</w:t>
      </w:r>
      <w:r>
        <w:rPr>
          <w:rFonts w:ascii="Arial" w:eastAsia="Arial" w:hAnsi="Arial" w:cs="Arial"/>
          <w:color w:val="000000"/>
          <w:sz w:val="24"/>
          <w:szCs w:val="24"/>
        </w:rPr>
        <w:t>d to nominate a guarantor for Part 3 – Financial Risk Viability Assessment (FVRA) at the point of tender submission. You must undergo the financial assessment within your own right initially. Should we deem it appropriate to offer you the opportunity to no</w:t>
      </w:r>
      <w:r>
        <w:rPr>
          <w:rFonts w:ascii="Arial" w:eastAsia="Arial" w:hAnsi="Arial" w:cs="Arial"/>
          <w:color w:val="000000"/>
          <w:sz w:val="24"/>
          <w:szCs w:val="24"/>
        </w:rPr>
        <w:t>minate a guarantor post-tender submission, we will also require the nominated guarantor to complete Attachment 4b – Information and Declarations_Key Subcontractor_Guarantor.</w:t>
      </w:r>
    </w:p>
    <w:p w14:paraId="00000046" w14:textId="77777777" w:rsidR="00C310E1" w:rsidRDefault="00C310E1">
      <w:pPr>
        <w:pBdr>
          <w:top w:val="nil"/>
          <w:left w:val="nil"/>
          <w:bottom w:val="nil"/>
          <w:right w:val="nil"/>
          <w:between w:val="nil"/>
        </w:pBdr>
        <w:spacing w:before="120" w:after="120" w:line="240" w:lineRule="auto"/>
        <w:ind w:left="1440"/>
        <w:rPr>
          <w:rFonts w:ascii="Arial" w:eastAsia="Arial" w:hAnsi="Arial" w:cs="Arial"/>
          <w:sz w:val="24"/>
          <w:szCs w:val="24"/>
          <w:highlight w:val="yellow"/>
        </w:rPr>
      </w:pPr>
    </w:p>
    <w:p w14:paraId="00000047" w14:textId="77777777" w:rsidR="00C310E1" w:rsidRDefault="00C310E1">
      <w:pPr>
        <w:pBdr>
          <w:top w:val="nil"/>
          <w:left w:val="nil"/>
          <w:bottom w:val="nil"/>
          <w:right w:val="nil"/>
          <w:between w:val="nil"/>
        </w:pBdr>
        <w:spacing w:before="120" w:after="120" w:line="240" w:lineRule="auto"/>
        <w:ind w:left="1440"/>
        <w:rPr>
          <w:rFonts w:ascii="Arial" w:eastAsia="Arial" w:hAnsi="Arial" w:cs="Arial"/>
          <w:sz w:val="24"/>
          <w:szCs w:val="24"/>
          <w:highlight w:val="yellow"/>
        </w:rPr>
      </w:pPr>
    </w:p>
    <w:p w14:paraId="00000048" w14:textId="77777777" w:rsidR="00C310E1" w:rsidRDefault="00C310E1">
      <w:pPr>
        <w:pBdr>
          <w:top w:val="nil"/>
          <w:left w:val="nil"/>
          <w:bottom w:val="nil"/>
          <w:right w:val="nil"/>
          <w:between w:val="nil"/>
        </w:pBdr>
        <w:spacing w:before="120" w:after="120" w:line="240" w:lineRule="auto"/>
        <w:ind w:left="1440"/>
        <w:rPr>
          <w:rFonts w:ascii="Arial" w:eastAsia="Arial" w:hAnsi="Arial" w:cs="Arial"/>
          <w:sz w:val="24"/>
          <w:szCs w:val="24"/>
          <w:highlight w:val="yellow"/>
        </w:rPr>
      </w:pPr>
    </w:p>
    <w:p w14:paraId="00000049" w14:textId="77777777" w:rsidR="00C310E1" w:rsidRDefault="00C310E1">
      <w:pPr>
        <w:pBdr>
          <w:top w:val="nil"/>
          <w:left w:val="nil"/>
          <w:bottom w:val="nil"/>
          <w:right w:val="nil"/>
          <w:between w:val="nil"/>
        </w:pBdr>
        <w:spacing w:before="120" w:after="120"/>
        <w:ind w:left="1474" w:hanging="737"/>
        <w:rPr>
          <w:rFonts w:ascii="Arial" w:eastAsia="Arial" w:hAnsi="Arial" w:cs="Arial"/>
          <w:color w:val="000000"/>
          <w:sz w:val="24"/>
          <w:szCs w:val="24"/>
        </w:rPr>
      </w:pPr>
    </w:p>
    <w:p w14:paraId="0000004A"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5" w:name="_Toc161392470"/>
      <w:r>
        <w:rPr>
          <w:rFonts w:ascii="Arial Bold" w:eastAsia="Arial Bold" w:hAnsi="Arial Bold" w:cs="Arial Bold"/>
          <w:b/>
          <w:sz w:val="28"/>
          <w:szCs w:val="28"/>
        </w:rPr>
        <w:lastRenderedPageBreak/>
        <w:t>Selection Process</w:t>
      </w:r>
      <w:bookmarkEnd w:id="5"/>
    </w:p>
    <w:p w14:paraId="0000004B" w14:textId="77777777" w:rsidR="00C310E1" w:rsidRDefault="00B9735C">
      <w:pPr>
        <w:numPr>
          <w:ilvl w:val="1"/>
          <w:numId w:val="9"/>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14:paraId="0000004C" w14:textId="77777777" w:rsidR="00C310E1" w:rsidRDefault="00B9735C">
      <w:pPr>
        <w:numPr>
          <w:ilvl w:val="1"/>
          <w:numId w:val="9"/>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We may ask you to clarify information you provide, if that is necessary. Don’t forget to check for messages in the eSourcing Suite through</w:t>
      </w:r>
      <w:r>
        <w:rPr>
          <w:rFonts w:ascii="Arial" w:eastAsia="Arial" w:hAnsi="Arial" w:cs="Arial"/>
          <w:color w:val="000000"/>
          <w:sz w:val="24"/>
          <w:szCs w:val="24"/>
        </w:rPr>
        <w:t>out the competition on a daily basis. You must log on to the eSourcing Suite and access your message inbox for this competition to check for messages.</w:t>
      </w:r>
    </w:p>
    <w:p w14:paraId="0000004D" w14:textId="77777777" w:rsidR="00C310E1" w:rsidRDefault="00B9735C">
      <w:pPr>
        <w:numPr>
          <w:ilvl w:val="1"/>
          <w:numId w:val="9"/>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If your bid is not compliant we will reject your bid and you will be excluded from the competition. We wi</w:t>
      </w:r>
      <w:r>
        <w:rPr>
          <w:rFonts w:ascii="Arial" w:eastAsia="Arial" w:hAnsi="Arial" w:cs="Arial"/>
          <w:color w:val="000000"/>
          <w:sz w:val="24"/>
          <w:szCs w:val="24"/>
        </w:rPr>
        <w:t xml:space="preserve">ll tell you why your bid is not compliant. </w:t>
      </w:r>
    </w:p>
    <w:p w14:paraId="0000004E" w14:textId="77777777" w:rsidR="00C310E1" w:rsidRDefault="00B9735C">
      <w:pPr>
        <w:numPr>
          <w:ilvl w:val="1"/>
          <w:numId w:val="9"/>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w:t>
      </w:r>
      <w:r>
        <w:rPr>
          <w:rFonts w:ascii="Arial" w:eastAsia="Arial" w:hAnsi="Arial" w:cs="Arial"/>
          <w:color w:val="000000"/>
          <w:sz w:val="24"/>
          <w:szCs w:val="24"/>
        </w:rPr>
        <w:t xml:space="preserve"> instances,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14:paraId="0000004F" w14:textId="77777777" w:rsidR="00C310E1" w:rsidRDefault="00C310E1">
      <w:pPr>
        <w:rPr>
          <w:rFonts w:ascii="Arial" w:eastAsia="Arial" w:hAnsi="Arial" w:cs="Arial"/>
          <w:b/>
          <w:color w:val="000000"/>
          <w:sz w:val="28"/>
          <w:szCs w:val="28"/>
        </w:rPr>
      </w:pPr>
      <w:bookmarkStart w:id="6" w:name="_heading=h.tyjcwt" w:colFirst="0" w:colLast="0"/>
      <w:bookmarkEnd w:id="6"/>
    </w:p>
    <w:p w14:paraId="00000050"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7" w:name="_Toc161392471"/>
      <w:r>
        <w:rPr>
          <w:rFonts w:ascii="Arial Bold" w:eastAsia="Arial Bold" w:hAnsi="Arial Bold" w:cs="Arial Bold"/>
          <w:b/>
          <w:sz w:val="28"/>
          <w:szCs w:val="28"/>
        </w:rPr>
        <w:t>Selection Criteria</w:t>
      </w:r>
      <w:bookmarkEnd w:id="7"/>
    </w:p>
    <w:p w14:paraId="00000051"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We may exclude you from the competition at the selection stage if:</w:t>
      </w:r>
    </w:p>
    <w:p w14:paraId="00000052" w14:textId="77777777" w:rsidR="00C310E1" w:rsidRDefault="00B9735C">
      <w:pPr>
        <w:numPr>
          <w:ilvl w:val="0"/>
          <w:numId w:val="1"/>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You, or a member of your consortium, receive a ‘fail’ for any of the evaluated selection questions.</w:t>
      </w:r>
    </w:p>
    <w:p w14:paraId="00000053" w14:textId="77777777" w:rsidR="00C310E1" w:rsidRDefault="00C310E1">
      <w:pPr>
        <w:pBdr>
          <w:top w:val="nil"/>
          <w:left w:val="nil"/>
          <w:bottom w:val="nil"/>
          <w:right w:val="nil"/>
          <w:between w:val="nil"/>
        </w:pBdr>
        <w:spacing w:after="0" w:line="240" w:lineRule="auto"/>
        <w:ind w:left="1701"/>
        <w:rPr>
          <w:color w:val="000000"/>
        </w:rPr>
      </w:pPr>
    </w:p>
    <w:p w14:paraId="00000054" w14:textId="77777777" w:rsidR="00C310E1" w:rsidRDefault="00B9735C">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 or a member of your consortium, do not pass the economic and financial standing assessment to the satisfaction of CCS.</w:t>
      </w:r>
    </w:p>
    <w:p w14:paraId="00000055" w14:textId="77777777" w:rsidR="00C310E1" w:rsidRDefault="00C310E1">
      <w:pPr>
        <w:pBdr>
          <w:top w:val="nil"/>
          <w:left w:val="nil"/>
          <w:bottom w:val="nil"/>
          <w:right w:val="nil"/>
          <w:between w:val="nil"/>
        </w:pBdr>
        <w:spacing w:after="0"/>
        <w:ind w:left="1701"/>
        <w:rPr>
          <w:rFonts w:ascii="Arial" w:eastAsia="Arial" w:hAnsi="Arial" w:cs="Arial"/>
          <w:color w:val="000000"/>
          <w:sz w:val="24"/>
          <w:szCs w:val="24"/>
        </w:rPr>
      </w:pPr>
    </w:p>
    <w:p w14:paraId="00000056" w14:textId="77777777" w:rsidR="00C310E1" w:rsidRDefault="00B9735C">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your bid is deemed non-compliant.</w:t>
      </w:r>
    </w:p>
    <w:p w14:paraId="00000057" w14:textId="77777777" w:rsidR="00C310E1" w:rsidRDefault="00C310E1">
      <w:pPr>
        <w:pBdr>
          <w:top w:val="nil"/>
          <w:left w:val="nil"/>
          <w:bottom w:val="nil"/>
          <w:right w:val="nil"/>
          <w:between w:val="nil"/>
        </w:pBdr>
        <w:spacing w:after="0"/>
        <w:ind w:left="1701"/>
        <w:rPr>
          <w:rFonts w:ascii="Arial" w:eastAsia="Arial" w:hAnsi="Arial" w:cs="Arial"/>
          <w:color w:val="000000"/>
          <w:sz w:val="24"/>
          <w:szCs w:val="24"/>
        </w:rPr>
      </w:pPr>
    </w:p>
    <w:p w14:paraId="00000058" w14:textId="77777777" w:rsidR="00C310E1" w:rsidRDefault="00B9735C">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any of the information you have provided proves to be false or misleading. </w:t>
      </w:r>
    </w:p>
    <w:p w14:paraId="00000059" w14:textId="77777777" w:rsidR="00C310E1" w:rsidRDefault="00C310E1">
      <w:pPr>
        <w:pBdr>
          <w:top w:val="nil"/>
          <w:left w:val="nil"/>
          <w:bottom w:val="nil"/>
          <w:right w:val="nil"/>
          <w:between w:val="nil"/>
        </w:pBdr>
        <w:spacing w:after="0"/>
        <w:ind w:left="1701"/>
        <w:rPr>
          <w:rFonts w:ascii="Arial" w:eastAsia="Arial" w:hAnsi="Arial" w:cs="Arial"/>
          <w:color w:val="000000"/>
          <w:sz w:val="24"/>
          <w:szCs w:val="24"/>
        </w:rPr>
      </w:pPr>
    </w:p>
    <w:p w14:paraId="0000005A" w14:textId="77777777" w:rsidR="00C310E1" w:rsidRDefault="00B9735C">
      <w:pPr>
        <w:numPr>
          <w:ilvl w:val="0"/>
          <w:numId w:val="1"/>
        </w:numPr>
        <w:pBdr>
          <w:top w:val="nil"/>
          <w:left w:val="nil"/>
          <w:bottom w:val="nil"/>
          <w:right w:val="nil"/>
          <w:between w:val="nil"/>
        </w:pBdr>
        <w:spacing w:after="120" w:line="240" w:lineRule="auto"/>
        <w:ind w:left="1701" w:hanging="284"/>
      </w:pPr>
      <w:r>
        <w:rPr>
          <w:rFonts w:ascii="Arial" w:eastAsia="Arial" w:hAnsi="Arial" w:cs="Arial"/>
          <w:color w:val="000000"/>
          <w:sz w:val="24"/>
          <w:szCs w:val="24"/>
        </w:rPr>
        <w:t xml:space="preserve">you have broken any of the competition rules in Attachment 1 About the Framework, or not followed the instructions given in this ITT pack. </w:t>
      </w:r>
    </w:p>
    <w:p w14:paraId="0000005B" w14:textId="77777777" w:rsidR="00C310E1" w:rsidRDefault="00B9735C">
      <w:pPr>
        <w:numPr>
          <w:ilvl w:val="1"/>
          <w:numId w:val="9"/>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 xml:space="preserve">If we exclude you from the competition we will tell you and explain why. </w:t>
      </w:r>
    </w:p>
    <w:p w14:paraId="0000005C" w14:textId="77777777" w:rsidR="00C310E1" w:rsidRDefault="00C310E1"/>
    <w:p w14:paraId="0000005D"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8" w:name="_Toc161392472"/>
      <w:r>
        <w:rPr>
          <w:rFonts w:ascii="Arial Bold" w:eastAsia="Arial Bold" w:hAnsi="Arial Bold" w:cs="Arial Bold"/>
          <w:b/>
          <w:sz w:val="28"/>
          <w:szCs w:val="28"/>
        </w:rPr>
        <w:t>Selection Questionnaire</w:t>
      </w:r>
      <w:bookmarkEnd w:id="8"/>
      <w:r>
        <w:rPr>
          <w:rFonts w:ascii="Arial Bold" w:eastAsia="Arial Bold" w:hAnsi="Arial Bold" w:cs="Arial Bold"/>
          <w:b/>
          <w:sz w:val="28"/>
          <w:szCs w:val="28"/>
        </w:rPr>
        <w:t xml:space="preserve"> </w:t>
      </w:r>
    </w:p>
    <w:p w14:paraId="0000005E"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Please refer to Attachment 2a Selection Questionnaire. Remember you must complete the questionnaire online in the eSourcing Suite (Qualification Envelope).</w:t>
      </w:r>
    </w:p>
    <w:p w14:paraId="0000005F" w14:textId="77777777" w:rsidR="00C310E1" w:rsidRDefault="00C310E1">
      <w:pPr>
        <w:rPr>
          <w:rFonts w:ascii="Arial" w:eastAsia="Arial" w:hAnsi="Arial" w:cs="Arial"/>
          <w:sz w:val="24"/>
          <w:szCs w:val="24"/>
        </w:rPr>
      </w:pPr>
    </w:p>
    <w:p w14:paraId="00000060"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9" w:name="_Toc161392473"/>
      <w:r>
        <w:rPr>
          <w:rFonts w:ascii="Arial Bold" w:eastAsia="Arial Bold" w:hAnsi="Arial Bold" w:cs="Arial Bold"/>
          <w:b/>
          <w:sz w:val="28"/>
          <w:szCs w:val="28"/>
        </w:rPr>
        <w:lastRenderedPageBreak/>
        <w:t>Award Stage</w:t>
      </w:r>
      <w:bookmarkEnd w:id="9"/>
      <w:r>
        <w:rPr>
          <w:rFonts w:ascii="Arial Bold" w:eastAsia="Arial Bold" w:hAnsi="Arial Bold" w:cs="Arial Bold"/>
          <w:b/>
          <w:sz w:val="28"/>
          <w:szCs w:val="28"/>
        </w:rPr>
        <w:t xml:space="preserve"> </w:t>
      </w:r>
    </w:p>
    <w:p w14:paraId="00000061"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you have successfully passed the selection stage, you will proceed to the award stage. </w:t>
      </w:r>
    </w:p>
    <w:p w14:paraId="00000062"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We have tried to make our award stage as simple as possible, whilst achieving the best possible commercial outcomes. </w:t>
      </w:r>
    </w:p>
    <w:p w14:paraId="00000063"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Your bid must deliver what our Buyers need, at the best possible price you can give. </w:t>
      </w:r>
    </w:p>
    <w:p w14:paraId="00000064"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When completing your </w:t>
      </w:r>
      <w:proofErr w:type="gramStart"/>
      <w:r>
        <w:rPr>
          <w:rFonts w:ascii="Arial" w:eastAsia="Arial" w:hAnsi="Arial" w:cs="Arial"/>
          <w:color w:val="000000"/>
          <w:sz w:val="24"/>
          <w:szCs w:val="24"/>
        </w:rPr>
        <w:t>bid</w:t>
      </w:r>
      <w:proofErr w:type="gramEnd"/>
      <w:r>
        <w:rPr>
          <w:rFonts w:ascii="Arial" w:eastAsia="Arial" w:hAnsi="Arial" w:cs="Arial"/>
          <w:color w:val="000000"/>
          <w:sz w:val="24"/>
          <w:szCs w:val="24"/>
        </w:rPr>
        <w:t xml:space="preserve"> you must:</w:t>
      </w:r>
    </w:p>
    <w:p w14:paraId="00000065" w14:textId="77777777" w:rsidR="00C310E1" w:rsidRDefault="00B9735C">
      <w:pPr>
        <w:numPr>
          <w:ilvl w:val="0"/>
          <w:numId w:val="4"/>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through the entire ITT pack, including Attachment 1a - Framework Schedule 1 (Specification)</w:t>
      </w:r>
      <w:r>
        <w:rPr>
          <w:rFonts w:ascii="Arial" w:eastAsia="Arial" w:hAnsi="Arial" w:cs="Arial"/>
          <w:b/>
          <w:color w:val="000000"/>
          <w:sz w:val="24"/>
          <w:szCs w:val="24"/>
        </w:rPr>
        <w:t xml:space="preserve"> </w:t>
      </w:r>
      <w:r>
        <w:rPr>
          <w:rFonts w:ascii="Arial" w:eastAsia="Arial" w:hAnsi="Arial" w:cs="Arial"/>
          <w:color w:val="000000"/>
          <w:sz w:val="24"/>
          <w:szCs w:val="24"/>
        </w:rPr>
        <w:t>carefully, and read more than once.</w:t>
      </w:r>
    </w:p>
    <w:p w14:paraId="00000066" w14:textId="77777777" w:rsidR="00C310E1" w:rsidRDefault="00C310E1">
      <w:pPr>
        <w:pBdr>
          <w:top w:val="nil"/>
          <w:left w:val="nil"/>
          <w:bottom w:val="nil"/>
          <w:right w:val="nil"/>
          <w:between w:val="nil"/>
        </w:pBdr>
        <w:spacing w:after="0" w:line="240" w:lineRule="auto"/>
        <w:ind w:left="1701" w:right="57"/>
        <w:rPr>
          <w:rFonts w:ascii="Arial" w:eastAsia="Arial" w:hAnsi="Arial" w:cs="Arial"/>
          <w:color w:val="000000"/>
          <w:sz w:val="24"/>
          <w:szCs w:val="24"/>
        </w:rPr>
      </w:pPr>
    </w:p>
    <w:p w14:paraId="00000067" w14:textId="77777777" w:rsidR="00C310E1" w:rsidRDefault="00B9735C">
      <w:pPr>
        <w:numPr>
          <w:ilvl w:val="0"/>
          <w:numId w:val="4"/>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each question, the response guidance, marking scheme, evaluation criteria, and the instructions on response parameters and required format.</w:t>
      </w:r>
    </w:p>
    <w:p w14:paraId="00000068" w14:textId="77777777" w:rsidR="00C310E1" w:rsidRDefault="00C310E1">
      <w:pPr>
        <w:pBdr>
          <w:top w:val="nil"/>
          <w:left w:val="nil"/>
          <w:bottom w:val="nil"/>
          <w:right w:val="nil"/>
          <w:between w:val="nil"/>
        </w:pBdr>
        <w:spacing w:after="0" w:line="240" w:lineRule="auto"/>
        <w:ind w:left="1701" w:right="57"/>
        <w:rPr>
          <w:rFonts w:ascii="Arial" w:eastAsia="Arial" w:hAnsi="Arial" w:cs="Arial"/>
          <w:color w:val="000000"/>
          <w:sz w:val="24"/>
          <w:szCs w:val="24"/>
        </w:rPr>
      </w:pPr>
    </w:p>
    <w:p w14:paraId="00000069" w14:textId="77777777" w:rsidR="00C310E1" w:rsidRDefault="00B9735C">
      <w:pPr>
        <w:numPr>
          <w:ilvl w:val="0"/>
          <w:numId w:val="4"/>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the contract terms set out at Attac</w:t>
      </w:r>
      <w:r>
        <w:rPr>
          <w:rFonts w:ascii="Arial" w:eastAsia="Arial" w:hAnsi="Arial" w:cs="Arial"/>
          <w:sz w:val="24"/>
          <w:szCs w:val="24"/>
        </w:rPr>
        <w:t>hment 9 - F</w:t>
      </w:r>
      <w:r>
        <w:rPr>
          <w:rFonts w:ascii="Arial" w:eastAsia="Arial" w:hAnsi="Arial" w:cs="Arial"/>
          <w:color w:val="000000"/>
          <w:sz w:val="24"/>
          <w:szCs w:val="24"/>
        </w:rPr>
        <w:t>ramework Contract Documents.</w:t>
      </w:r>
    </w:p>
    <w:p w14:paraId="0000006A" w14:textId="77777777" w:rsidR="00C310E1" w:rsidRDefault="00C310E1">
      <w:pPr>
        <w:pBdr>
          <w:top w:val="nil"/>
          <w:left w:val="nil"/>
          <w:bottom w:val="nil"/>
          <w:right w:val="nil"/>
          <w:between w:val="nil"/>
        </w:pBdr>
        <w:spacing w:after="0" w:line="240" w:lineRule="auto"/>
        <w:ind w:left="1701" w:right="57"/>
        <w:rPr>
          <w:rFonts w:ascii="Arial" w:eastAsia="Arial" w:hAnsi="Arial" w:cs="Arial"/>
          <w:color w:val="000000"/>
          <w:sz w:val="24"/>
          <w:szCs w:val="24"/>
        </w:rPr>
      </w:pPr>
    </w:p>
    <w:p w14:paraId="0000006B" w14:textId="77777777" w:rsidR="00C310E1" w:rsidRDefault="00B9735C">
      <w:pPr>
        <w:numPr>
          <w:ilvl w:val="0"/>
          <w:numId w:val="4"/>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If you are unsure, ask questi</w:t>
      </w:r>
      <w:r>
        <w:rPr>
          <w:rFonts w:ascii="Arial" w:eastAsia="Arial" w:hAnsi="Arial" w:cs="Arial"/>
          <w:color w:val="000000"/>
          <w:sz w:val="24"/>
          <w:szCs w:val="24"/>
        </w:rPr>
        <w:t xml:space="preserve">ons before the clarification questions deadline See section </w:t>
      </w:r>
      <w:r>
        <w:rPr>
          <w:rFonts w:ascii="Arial" w:eastAsia="Arial" w:hAnsi="Arial" w:cs="Arial"/>
          <w:sz w:val="24"/>
          <w:szCs w:val="24"/>
        </w:rPr>
        <w:t>5</w:t>
      </w:r>
      <w:r>
        <w:rPr>
          <w:rFonts w:ascii="Arial" w:eastAsia="Arial" w:hAnsi="Arial" w:cs="Arial"/>
          <w:color w:val="000000"/>
          <w:sz w:val="24"/>
          <w:szCs w:val="24"/>
        </w:rPr>
        <w:t xml:space="preserve"> ‘Timelines for the competition’ and section </w:t>
      </w:r>
      <w:r>
        <w:rPr>
          <w:rFonts w:ascii="Arial" w:eastAsia="Arial" w:hAnsi="Arial" w:cs="Arial"/>
          <w:sz w:val="24"/>
          <w:szCs w:val="24"/>
        </w:rPr>
        <w:t>6</w:t>
      </w:r>
      <w:r>
        <w:rPr>
          <w:rFonts w:ascii="Arial" w:eastAsia="Arial" w:hAnsi="Arial" w:cs="Arial"/>
          <w:color w:val="000000"/>
          <w:sz w:val="24"/>
          <w:szCs w:val="24"/>
        </w:rPr>
        <w:t xml:space="preserve"> ‘When and how to ask questions’ in </w:t>
      </w:r>
      <w:r>
        <w:rPr>
          <w:rFonts w:ascii="Arial" w:eastAsia="Arial" w:hAnsi="Arial" w:cs="Arial"/>
          <w:sz w:val="24"/>
          <w:szCs w:val="24"/>
        </w:rPr>
        <w:t>A</w:t>
      </w:r>
      <w:r>
        <w:rPr>
          <w:rFonts w:ascii="Arial" w:eastAsia="Arial" w:hAnsi="Arial" w:cs="Arial"/>
          <w:color w:val="000000"/>
          <w:sz w:val="24"/>
          <w:szCs w:val="24"/>
        </w:rPr>
        <w:t xml:space="preserve">ttachment 1 - About the framework document </w:t>
      </w:r>
    </w:p>
    <w:p w14:paraId="0000006C" w14:textId="77777777" w:rsidR="00C310E1" w:rsidRDefault="00C310E1">
      <w:pPr>
        <w:pBdr>
          <w:top w:val="nil"/>
          <w:left w:val="nil"/>
          <w:bottom w:val="nil"/>
          <w:right w:val="nil"/>
          <w:between w:val="nil"/>
        </w:pBdr>
        <w:spacing w:after="0" w:line="240" w:lineRule="auto"/>
        <w:ind w:left="1701" w:right="57"/>
        <w:rPr>
          <w:rFonts w:ascii="Arial" w:eastAsia="Arial" w:hAnsi="Arial" w:cs="Arial"/>
          <w:color w:val="000000"/>
          <w:sz w:val="24"/>
          <w:szCs w:val="24"/>
        </w:rPr>
      </w:pPr>
    </w:p>
    <w:p w14:paraId="0000006D" w14:textId="77777777" w:rsidR="00C310E1" w:rsidRDefault="00B9735C">
      <w:pPr>
        <w:numPr>
          <w:ilvl w:val="0"/>
          <w:numId w:val="4"/>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Allow plenty of time to complete your responses; it always takes longer than you think to submit your bid via the eSourcing Suite and to ensure any completion errors are rectified before the bid submission deadline.</w:t>
      </w:r>
    </w:p>
    <w:p w14:paraId="0000006E" w14:textId="77777777" w:rsidR="00C310E1" w:rsidRDefault="00C310E1">
      <w:pPr>
        <w:pBdr>
          <w:top w:val="nil"/>
          <w:left w:val="nil"/>
          <w:bottom w:val="nil"/>
          <w:right w:val="nil"/>
          <w:between w:val="nil"/>
        </w:pBdr>
        <w:spacing w:after="0" w:line="240" w:lineRule="auto"/>
        <w:ind w:left="1701" w:right="57"/>
        <w:rPr>
          <w:rFonts w:ascii="Arial" w:eastAsia="Arial" w:hAnsi="Arial" w:cs="Arial"/>
          <w:color w:val="000000"/>
          <w:sz w:val="24"/>
          <w:szCs w:val="24"/>
        </w:rPr>
      </w:pPr>
    </w:p>
    <w:p w14:paraId="0000006F" w14:textId="77777777" w:rsidR="00C310E1" w:rsidRDefault="00B9735C">
      <w:pPr>
        <w:numPr>
          <w:ilvl w:val="0"/>
          <w:numId w:val="4"/>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Your prices should be in line with the </w:t>
      </w:r>
      <w:r>
        <w:rPr>
          <w:rFonts w:ascii="Arial" w:eastAsia="Arial" w:hAnsi="Arial" w:cs="Arial"/>
          <w:color w:val="000000"/>
          <w:sz w:val="24"/>
          <w:szCs w:val="24"/>
        </w:rPr>
        <w:t xml:space="preserve">service level you offer in response to the award quality questions. </w:t>
      </w:r>
    </w:p>
    <w:p w14:paraId="00000070" w14:textId="77777777" w:rsidR="00C310E1" w:rsidRDefault="00C310E1">
      <w:pPr>
        <w:pBdr>
          <w:top w:val="nil"/>
          <w:left w:val="nil"/>
          <w:bottom w:val="nil"/>
          <w:right w:val="nil"/>
          <w:between w:val="nil"/>
        </w:pBdr>
        <w:spacing w:after="0"/>
        <w:ind w:left="720"/>
        <w:rPr>
          <w:rFonts w:ascii="Arial" w:eastAsia="Arial" w:hAnsi="Arial" w:cs="Arial"/>
          <w:color w:val="000000"/>
          <w:sz w:val="24"/>
          <w:szCs w:val="24"/>
        </w:rPr>
      </w:pPr>
    </w:p>
    <w:p w14:paraId="00000071" w14:textId="77777777" w:rsidR="00C310E1" w:rsidRDefault="00C310E1">
      <w:pPr>
        <w:pBdr>
          <w:top w:val="nil"/>
          <w:left w:val="nil"/>
          <w:bottom w:val="nil"/>
          <w:right w:val="nil"/>
          <w:between w:val="nil"/>
        </w:pBdr>
        <w:spacing w:after="120" w:line="240" w:lineRule="auto"/>
        <w:ind w:left="1701" w:right="57"/>
        <w:rPr>
          <w:rFonts w:ascii="Arial" w:eastAsia="Arial" w:hAnsi="Arial" w:cs="Arial"/>
          <w:color w:val="000000"/>
          <w:sz w:val="24"/>
          <w:szCs w:val="24"/>
        </w:rPr>
      </w:pPr>
    </w:p>
    <w:p w14:paraId="00000072"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10" w:name="_Toc161392474"/>
      <w:r>
        <w:rPr>
          <w:rFonts w:ascii="Arial Bold" w:eastAsia="Arial Bold" w:hAnsi="Arial Bold" w:cs="Arial Bold"/>
          <w:b/>
          <w:sz w:val="28"/>
          <w:szCs w:val="28"/>
        </w:rPr>
        <w:t>Award Criteria</w:t>
      </w:r>
      <w:bookmarkEnd w:id="10"/>
    </w:p>
    <w:p w14:paraId="00000073"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The Award Stage consists of a quality evaluation (see section </w:t>
      </w:r>
      <w:r>
        <w:rPr>
          <w:rFonts w:ascii="Arial" w:eastAsia="Arial" w:hAnsi="Arial" w:cs="Arial"/>
          <w:sz w:val="24"/>
          <w:szCs w:val="24"/>
        </w:rPr>
        <w:t>9</w:t>
      </w:r>
      <w:r>
        <w:rPr>
          <w:rFonts w:ascii="Arial" w:eastAsia="Arial" w:hAnsi="Arial" w:cs="Arial"/>
          <w:color w:val="000000"/>
          <w:sz w:val="24"/>
          <w:szCs w:val="24"/>
        </w:rPr>
        <w:t xml:space="preserve"> of this document) and a price evaluation (see section </w:t>
      </w:r>
      <w:r>
        <w:rPr>
          <w:rFonts w:ascii="Arial" w:eastAsia="Arial" w:hAnsi="Arial" w:cs="Arial"/>
          <w:sz w:val="24"/>
          <w:szCs w:val="24"/>
        </w:rPr>
        <w:t>11</w:t>
      </w:r>
      <w:r>
        <w:rPr>
          <w:rFonts w:ascii="Arial" w:eastAsia="Arial" w:hAnsi="Arial" w:cs="Arial"/>
          <w:color w:val="000000"/>
          <w:sz w:val="24"/>
          <w:szCs w:val="24"/>
        </w:rPr>
        <w:t xml:space="preserve"> of this document).</w:t>
      </w:r>
    </w:p>
    <w:p w14:paraId="00000074" w14:textId="77777777" w:rsidR="00C310E1" w:rsidRDefault="00B9735C">
      <w:pPr>
        <w:numPr>
          <w:ilvl w:val="1"/>
          <w:numId w:val="9"/>
        </w:numPr>
        <w:pBdr>
          <w:top w:val="nil"/>
          <w:left w:val="nil"/>
          <w:bottom w:val="nil"/>
          <w:right w:val="nil"/>
          <w:between w:val="nil"/>
        </w:pBdr>
        <w:spacing w:before="120" w:after="120" w:line="240" w:lineRule="auto"/>
        <w:ind w:left="1418"/>
      </w:pPr>
      <w:bookmarkStart w:id="11" w:name="_heading=h.1pxezwc" w:colFirst="0" w:colLast="0"/>
      <w:bookmarkEnd w:id="11"/>
      <w:r>
        <w:rPr>
          <w:rFonts w:ascii="Arial" w:eastAsia="Arial" w:hAnsi="Arial" w:cs="Arial"/>
          <w:color w:val="000000"/>
          <w:sz w:val="24"/>
          <w:szCs w:val="24"/>
        </w:rPr>
        <w:t>The award of this framework will be on the basis of the ‘Most Economically Advantageous Tender’ (MEAT).</w:t>
      </w:r>
    </w:p>
    <w:p w14:paraId="00000075" w14:textId="77777777" w:rsidR="00C310E1" w:rsidRDefault="00B9735C">
      <w:pPr>
        <w:numPr>
          <w:ilvl w:val="1"/>
          <w:numId w:val="9"/>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 xml:space="preserve">In this competition, for Lots 1 </w:t>
      </w:r>
      <w:r>
        <w:rPr>
          <w:rFonts w:ascii="Arial" w:eastAsia="Arial" w:hAnsi="Arial" w:cs="Arial"/>
          <w:sz w:val="24"/>
          <w:szCs w:val="24"/>
        </w:rPr>
        <w:t xml:space="preserve">(1a -1o) </w:t>
      </w:r>
      <w:r>
        <w:rPr>
          <w:rFonts w:ascii="Arial" w:eastAsia="Arial" w:hAnsi="Arial" w:cs="Arial"/>
          <w:color w:val="000000"/>
          <w:sz w:val="24"/>
          <w:szCs w:val="24"/>
        </w:rPr>
        <w:t>t</w:t>
      </w:r>
      <w:r>
        <w:rPr>
          <w:rFonts w:ascii="Arial" w:eastAsia="Arial" w:hAnsi="Arial" w:cs="Arial"/>
          <w:sz w:val="24"/>
          <w:szCs w:val="24"/>
        </w:rPr>
        <w:t xml:space="preserve">o 4 </w:t>
      </w:r>
      <w:r>
        <w:rPr>
          <w:rFonts w:ascii="Arial" w:eastAsia="Arial" w:hAnsi="Arial" w:cs="Arial"/>
          <w:color w:val="000000"/>
          <w:sz w:val="24"/>
          <w:szCs w:val="24"/>
        </w:rPr>
        <w:t xml:space="preserve">the weighting for the quality evaluation is </w:t>
      </w:r>
      <w:r>
        <w:rPr>
          <w:rFonts w:ascii="Arial" w:eastAsia="Arial" w:hAnsi="Arial" w:cs="Arial"/>
          <w:sz w:val="24"/>
          <w:szCs w:val="24"/>
        </w:rPr>
        <w:t xml:space="preserve">70, </w:t>
      </w:r>
      <w:r>
        <w:rPr>
          <w:rFonts w:ascii="Arial" w:eastAsia="Arial" w:hAnsi="Arial" w:cs="Arial"/>
          <w:color w:val="000000"/>
          <w:sz w:val="24"/>
          <w:szCs w:val="24"/>
        </w:rPr>
        <w:t>Socia</w:t>
      </w:r>
      <w:r>
        <w:rPr>
          <w:rFonts w:ascii="Arial" w:eastAsia="Arial" w:hAnsi="Arial" w:cs="Arial"/>
          <w:sz w:val="24"/>
          <w:szCs w:val="24"/>
        </w:rPr>
        <w:t>l Value 10</w:t>
      </w:r>
      <w:r>
        <w:rPr>
          <w:rFonts w:ascii="Arial" w:eastAsia="Arial" w:hAnsi="Arial" w:cs="Arial"/>
          <w:color w:val="000000"/>
          <w:sz w:val="24"/>
          <w:szCs w:val="24"/>
        </w:rPr>
        <w:t xml:space="preserve"> and</w:t>
      </w:r>
      <w:r>
        <w:rPr>
          <w:rFonts w:ascii="Arial" w:eastAsia="Arial" w:hAnsi="Arial" w:cs="Arial"/>
          <w:sz w:val="24"/>
          <w:szCs w:val="24"/>
        </w:rPr>
        <w:t xml:space="preserve"> </w:t>
      </w:r>
      <w:r>
        <w:rPr>
          <w:rFonts w:ascii="Arial" w:eastAsia="Arial" w:hAnsi="Arial" w:cs="Arial"/>
          <w:color w:val="000000"/>
          <w:sz w:val="24"/>
          <w:szCs w:val="24"/>
        </w:rPr>
        <w:t>the weighting for the price evaluation</w:t>
      </w:r>
      <w:r>
        <w:rPr>
          <w:rFonts w:ascii="Arial" w:eastAsia="Arial" w:hAnsi="Arial" w:cs="Arial"/>
          <w:color w:val="000000"/>
          <w:sz w:val="24"/>
          <w:szCs w:val="24"/>
        </w:rPr>
        <w:t xml:space="preserve"> is worth </w:t>
      </w:r>
      <w:r>
        <w:rPr>
          <w:rFonts w:ascii="Arial" w:eastAsia="Arial" w:hAnsi="Arial" w:cs="Arial"/>
          <w:sz w:val="24"/>
          <w:szCs w:val="24"/>
        </w:rPr>
        <w:t>2</w:t>
      </w:r>
      <w:r>
        <w:rPr>
          <w:rFonts w:ascii="Arial" w:eastAsia="Arial" w:hAnsi="Arial" w:cs="Arial"/>
          <w:color w:val="000000"/>
          <w:sz w:val="24"/>
          <w:szCs w:val="24"/>
        </w:rPr>
        <w:t xml:space="preserve">0.   For Lot 5 </w:t>
      </w:r>
      <w:r>
        <w:rPr>
          <w:rFonts w:ascii="Arial" w:eastAsia="Arial" w:hAnsi="Arial" w:cs="Arial"/>
          <w:sz w:val="24"/>
          <w:szCs w:val="24"/>
        </w:rPr>
        <w:t>the weighting for the quality evaluation is 50, Social Value 10 and the weighting for the price evaluation is worth 40.</w:t>
      </w:r>
    </w:p>
    <w:p w14:paraId="00000076" w14:textId="77777777" w:rsidR="00C310E1" w:rsidRDefault="00C310E1">
      <w:pPr>
        <w:pBdr>
          <w:top w:val="nil"/>
          <w:left w:val="nil"/>
          <w:bottom w:val="nil"/>
          <w:right w:val="nil"/>
          <w:between w:val="nil"/>
        </w:pBdr>
        <w:spacing w:before="120" w:after="120"/>
        <w:ind w:left="1474" w:hanging="737"/>
        <w:rPr>
          <w:rFonts w:ascii="Arial" w:eastAsia="Arial" w:hAnsi="Arial" w:cs="Arial"/>
          <w:color w:val="000000"/>
          <w:sz w:val="24"/>
          <w:szCs w:val="24"/>
        </w:rPr>
      </w:pPr>
    </w:p>
    <w:p w14:paraId="00000077"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12" w:name="_Toc161392475"/>
      <w:r>
        <w:rPr>
          <w:rFonts w:ascii="Arial Bold" w:eastAsia="Arial Bold" w:hAnsi="Arial Bold" w:cs="Arial Bold"/>
          <w:b/>
          <w:sz w:val="28"/>
          <w:szCs w:val="28"/>
        </w:rPr>
        <w:t>Award Process</w:t>
      </w:r>
      <w:bookmarkEnd w:id="12"/>
    </w:p>
    <w:p w14:paraId="00000078" w14:textId="77777777" w:rsidR="00C310E1" w:rsidRDefault="00B9735C">
      <w:pPr>
        <w:numPr>
          <w:ilvl w:val="1"/>
          <w:numId w:val="9"/>
        </w:numPr>
        <w:pBdr>
          <w:top w:val="nil"/>
          <w:left w:val="nil"/>
          <w:bottom w:val="nil"/>
          <w:right w:val="nil"/>
          <w:between w:val="nil"/>
        </w:pBdr>
        <w:spacing w:before="120" w:after="120" w:line="240" w:lineRule="auto"/>
        <w:ind w:left="1418"/>
      </w:pPr>
      <w:bookmarkStart w:id="13" w:name="_heading=h.17dp8vu" w:colFirst="0" w:colLast="0"/>
      <w:bookmarkEnd w:id="13"/>
      <w:r>
        <w:rPr>
          <w:rFonts w:ascii="Arial" w:eastAsia="Arial" w:hAnsi="Arial" w:cs="Arial"/>
          <w:color w:val="000000"/>
          <w:sz w:val="24"/>
          <w:szCs w:val="24"/>
        </w:rPr>
        <w:t>What YOU need to do</w:t>
      </w:r>
    </w:p>
    <w:p w14:paraId="00000079" w14:textId="77777777" w:rsidR="00C310E1" w:rsidRDefault="00B9735C">
      <w:pPr>
        <w:numPr>
          <w:ilvl w:val="0"/>
          <w:numId w:val="10"/>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answer the quality questions sections A - F of the quality questionnaire in the eSourcing Suite in the Technical Envelope.</w:t>
      </w:r>
    </w:p>
    <w:p w14:paraId="0000007A" w14:textId="77777777" w:rsidR="00C310E1" w:rsidRDefault="00C310E1">
      <w:pPr>
        <w:pBdr>
          <w:top w:val="nil"/>
          <w:left w:val="nil"/>
          <w:bottom w:val="nil"/>
          <w:right w:val="nil"/>
          <w:between w:val="nil"/>
        </w:pBdr>
        <w:spacing w:after="0" w:line="240" w:lineRule="auto"/>
        <w:ind w:left="1701"/>
        <w:rPr>
          <w:color w:val="000000"/>
        </w:rPr>
      </w:pPr>
    </w:p>
    <w:p w14:paraId="0000007B" w14:textId="77777777" w:rsidR="00C310E1" w:rsidRDefault="00B9735C">
      <w:pPr>
        <w:numPr>
          <w:ilvl w:val="0"/>
          <w:numId w:val="10"/>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Complete the </w:t>
      </w:r>
      <w:r>
        <w:rPr>
          <w:rFonts w:ascii="Arial" w:eastAsia="Arial" w:hAnsi="Arial" w:cs="Arial"/>
          <w:sz w:val="24"/>
          <w:szCs w:val="24"/>
        </w:rPr>
        <w:t>A</w:t>
      </w:r>
      <w:r>
        <w:rPr>
          <w:rFonts w:ascii="Arial" w:eastAsia="Arial" w:hAnsi="Arial" w:cs="Arial"/>
          <w:color w:val="000000"/>
          <w:sz w:val="24"/>
          <w:szCs w:val="24"/>
        </w:rPr>
        <w:t xml:space="preserve">ttachment 3 Price Matrix for the Lot(s) for which you are bidding. </w:t>
      </w:r>
    </w:p>
    <w:p w14:paraId="0000007C" w14:textId="77777777" w:rsidR="00C310E1" w:rsidRDefault="00C310E1">
      <w:pPr>
        <w:pBdr>
          <w:top w:val="nil"/>
          <w:left w:val="nil"/>
          <w:bottom w:val="nil"/>
          <w:right w:val="nil"/>
          <w:between w:val="nil"/>
        </w:pBdr>
        <w:spacing w:after="0"/>
        <w:ind w:left="1701"/>
        <w:rPr>
          <w:rFonts w:ascii="Arial" w:eastAsia="Arial" w:hAnsi="Arial" w:cs="Arial"/>
          <w:color w:val="000000"/>
          <w:sz w:val="24"/>
          <w:szCs w:val="24"/>
        </w:rPr>
      </w:pPr>
    </w:p>
    <w:p w14:paraId="0000007D" w14:textId="77777777" w:rsidR="00C310E1" w:rsidRDefault="00B9735C">
      <w:pPr>
        <w:numPr>
          <w:ilvl w:val="0"/>
          <w:numId w:val="10"/>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Upload your completed price matrix into the eSourcing Suite in the Commercial Envelope to question PQ1.</w:t>
      </w:r>
    </w:p>
    <w:p w14:paraId="0000007E" w14:textId="77777777" w:rsidR="00C310E1" w:rsidRDefault="00C310E1">
      <w:pPr>
        <w:pBdr>
          <w:top w:val="nil"/>
          <w:left w:val="nil"/>
          <w:bottom w:val="nil"/>
          <w:right w:val="nil"/>
          <w:between w:val="nil"/>
        </w:pBdr>
        <w:ind w:left="720"/>
        <w:rPr>
          <w:rFonts w:ascii="Arial" w:eastAsia="Arial" w:hAnsi="Arial" w:cs="Arial"/>
          <w:color w:val="000000"/>
          <w:sz w:val="24"/>
          <w:szCs w:val="24"/>
        </w:rPr>
      </w:pPr>
    </w:p>
    <w:p w14:paraId="0000007F" w14:textId="77777777" w:rsidR="00C310E1" w:rsidRDefault="00B9735C">
      <w:pPr>
        <w:numPr>
          <w:ilvl w:val="1"/>
          <w:numId w:val="9"/>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14" w:name="_heading=h.3rdcrjn" w:colFirst="0" w:colLast="0"/>
      <w:bookmarkEnd w:id="14"/>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p w14:paraId="00000080" w14:textId="77777777" w:rsidR="00C310E1" w:rsidRDefault="00C310E1">
      <w:pPr>
        <w:pBdr>
          <w:top w:val="nil"/>
          <w:left w:val="nil"/>
          <w:bottom w:val="nil"/>
          <w:right w:val="nil"/>
          <w:between w:val="nil"/>
        </w:pBdr>
        <w:spacing w:before="120" w:after="120"/>
        <w:ind w:left="1474" w:hanging="737"/>
        <w:rPr>
          <w:rFonts w:ascii="Arial" w:eastAsia="Arial" w:hAnsi="Arial" w:cs="Arial"/>
          <w:color w:val="000000"/>
          <w:sz w:val="24"/>
          <w:szCs w:val="24"/>
        </w:rPr>
      </w:pPr>
    </w:p>
    <w:tbl>
      <w:tblPr>
        <w:tblStyle w:val="32"/>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C310E1" w14:paraId="1A2825FF" w14:textId="77777777">
        <w:tc>
          <w:tcPr>
            <w:tcW w:w="1310" w:type="dxa"/>
          </w:tcPr>
          <w:p w14:paraId="00000081" w14:textId="77777777" w:rsidR="00C310E1" w:rsidRDefault="00B9735C">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14:paraId="00000082"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14:paraId="00000083"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questionnaires and pricing matrix in line with our instructions. </w:t>
            </w:r>
          </w:p>
        </w:tc>
      </w:tr>
      <w:tr w:rsidR="00C310E1" w14:paraId="11465A37" w14:textId="77777777">
        <w:tc>
          <w:tcPr>
            <w:tcW w:w="1310" w:type="dxa"/>
          </w:tcPr>
          <w:p w14:paraId="00000084" w14:textId="77777777" w:rsidR="00C310E1" w:rsidRDefault="00B9735C">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14:paraId="00000085" w14:textId="77777777" w:rsidR="00C310E1" w:rsidRDefault="00B9735C">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14:paraId="00000086"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w:t>
            </w:r>
            <w:r>
              <w:rPr>
                <w:rFonts w:ascii="Arial" w:eastAsia="Arial" w:hAnsi="Arial" w:cs="Arial"/>
                <w:sz w:val="24"/>
                <w:szCs w:val="24"/>
              </w:rPr>
              <w:t>each question they are assessing. Each evaluator will enter their marks and reasons into the eSourcing Suite.</w:t>
            </w:r>
          </w:p>
        </w:tc>
      </w:tr>
      <w:tr w:rsidR="00C310E1" w14:paraId="52FFBAC2" w14:textId="77777777">
        <w:tc>
          <w:tcPr>
            <w:tcW w:w="1310" w:type="dxa"/>
          </w:tcPr>
          <w:p w14:paraId="00000087" w14:textId="77777777" w:rsidR="00C310E1" w:rsidRDefault="00B9735C">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14:paraId="00000088"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14:paraId="00000089"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Once the evaluators have independently assessed your answers to the questions we will arrange for the evaluators to meet and we will facilitate the discussion. At this consensus meeting, the evaluators will discuss the quality of your answers and discuss t</w:t>
            </w:r>
            <w:r>
              <w:rPr>
                <w:rFonts w:ascii="Arial" w:eastAsia="Arial" w:hAnsi="Arial" w:cs="Arial"/>
                <w:sz w:val="24"/>
                <w:szCs w:val="24"/>
              </w:rPr>
              <w:t>heir marks and reasons for that mark. The discussion will continue until they reach a consensus regarding the mark, and a reason for that mark, for each question. These final marks will be used to calculate your Quality Score for each Lot you have bid for.</w:t>
            </w:r>
            <w:r>
              <w:rPr>
                <w:rFonts w:ascii="Arial" w:eastAsia="Arial" w:hAnsi="Arial" w:cs="Arial"/>
                <w:sz w:val="24"/>
                <w:szCs w:val="24"/>
              </w:rPr>
              <w:t xml:space="preserve">  </w:t>
            </w:r>
          </w:p>
        </w:tc>
      </w:tr>
      <w:tr w:rsidR="00C310E1" w14:paraId="37AC88F5" w14:textId="77777777">
        <w:tc>
          <w:tcPr>
            <w:tcW w:w="1310" w:type="dxa"/>
          </w:tcPr>
          <w:p w14:paraId="0000008A" w14:textId="77777777" w:rsidR="00C310E1" w:rsidRDefault="00B9735C">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14:paraId="0000008B"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Moderation</w:t>
            </w:r>
          </w:p>
          <w:p w14:paraId="0000008C" w14:textId="77777777" w:rsidR="00C310E1" w:rsidRDefault="00B9735C">
            <w:pPr>
              <w:spacing w:before="120" w:after="120"/>
              <w:ind w:left="57" w:right="57"/>
              <w:rPr>
                <w:rFonts w:ascii="Arial" w:eastAsia="Arial" w:hAnsi="Arial" w:cs="Arial"/>
                <w:b/>
                <w:sz w:val="24"/>
                <w:szCs w:val="24"/>
              </w:rPr>
            </w:pPr>
            <w:r>
              <w:rPr>
                <w:rFonts w:ascii="Arial" w:eastAsia="Arial" w:hAnsi="Arial" w:cs="Arial"/>
                <w:color w:val="000000"/>
                <w:highlight w:val="white"/>
              </w:rPr>
              <w:t>​</w:t>
            </w:r>
            <w:r>
              <w:rPr>
                <w:rFonts w:ascii="Arial" w:eastAsia="Arial" w:hAnsi="Arial" w:cs="Arial"/>
                <w:sz w:val="24"/>
                <w:szCs w:val="24"/>
              </w:rPr>
              <w:t>Once the consensus meetings have taken place, the consensus manager(s) will review the consensus marks and reasons for the marks agreed with evaluators for any errors or discrepancies. If any errors or discrepancies are identified, marks</w:t>
            </w:r>
            <w:r>
              <w:rPr>
                <w:rFonts w:ascii="Arial" w:eastAsia="Arial" w:hAnsi="Arial" w:cs="Arial"/>
                <w:sz w:val="24"/>
                <w:szCs w:val="24"/>
              </w:rPr>
              <w:t xml:space="preserve"> may be changed as a result of this moderation exercise. The reasons for revisiting the marks and the outcome of revisiting the marks will be fully recorded.</w:t>
            </w:r>
          </w:p>
        </w:tc>
      </w:tr>
      <w:tr w:rsidR="00C310E1" w14:paraId="710EE8BB" w14:textId="77777777">
        <w:tc>
          <w:tcPr>
            <w:tcW w:w="1310" w:type="dxa"/>
          </w:tcPr>
          <w:p w14:paraId="0000008D" w14:textId="77777777" w:rsidR="00C310E1" w:rsidRDefault="00B9735C">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5.</w:t>
            </w:r>
          </w:p>
        </w:tc>
        <w:tc>
          <w:tcPr>
            <w:tcW w:w="7445" w:type="dxa"/>
          </w:tcPr>
          <w:p w14:paraId="0000008E"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14:paraId="0000008F" w14:textId="77777777" w:rsidR="00C310E1" w:rsidRDefault="00B9735C">
            <w:pPr>
              <w:widowControl w:val="0"/>
              <w:spacing w:before="120" w:after="120"/>
              <w:ind w:left="57" w:right="57"/>
              <w:rPr>
                <w:rFonts w:ascii="Arial" w:eastAsia="Arial" w:hAnsi="Arial" w:cs="Arial"/>
                <w:sz w:val="24"/>
                <w:szCs w:val="24"/>
              </w:rPr>
            </w:pPr>
            <w:r>
              <w:rPr>
                <w:rFonts w:ascii="Arial" w:eastAsia="Arial" w:hAnsi="Arial" w:cs="Arial"/>
                <w:sz w:val="24"/>
                <w:szCs w:val="24"/>
              </w:rPr>
              <w:t>If you have not met a minimum Quality Score of 24.00 for any of the Lots you</w:t>
            </w:r>
            <w:r>
              <w:rPr>
                <w:rFonts w:ascii="Arial" w:eastAsia="Arial" w:hAnsi="Arial" w:cs="Arial"/>
                <w:sz w:val="24"/>
                <w:szCs w:val="24"/>
              </w:rPr>
              <w:t xml:space="preserve"> are bidding for, we will reject your bid for that Lot and you will be excluded from the competition. We will tell you that your bid has been excluded from the competition and why. </w:t>
            </w:r>
          </w:p>
          <w:p w14:paraId="00000090" w14:textId="77777777" w:rsidR="00C310E1" w:rsidRDefault="00B9735C">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section 9.5 for an example of how your </w:t>
            </w:r>
            <w:r>
              <w:rPr>
                <w:rFonts w:ascii="Arial" w:eastAsia="Arial" w:hAnsi="Arial" w:cs="Arial"/>
                <w:b/>
                <w:sz w:val="24"/>
                <w:szCs w:val="24"/>
              </w:rPr>
              <w:t>Quality Score</w:t>
            </w:r>
            <w:r>
              <w:rPr>
                <w:rFonts w:ascii="Arial" w:eastAsia="Arial" w:hAnsi="Arial" w:cs="Arial"/>
                <w:sz w:val="24"/>
                <w:szCs w:val="24"/>
              </w:rPr>
              <w:t xml:space="preserve"> fo</w:t>
            </w:r>
            <w:r>
              <w:rPr>
                <w:rFonts w:ascii="Arial" w:eastAsia="Arial" w:hAnsi="Arial" w:cs="Arial"/>
                <w:sz w:val="24"/>
                <w:szCs w:val="24"/>
              </w:rPr>
              <w:t>r each Lot will be calculated.</w:t>
            </w:r>
          </w:p>
        </w:tc>
      </w:tr>
      <w:tr w:rsidR="00C310E1" w14:paraId="640343F2" w14:textId="77777777">
        <w:tc>
          <w:tcPr>
            <w:tcW w:w="1310" w:type="dxa"/>
          </w:tcPr>
          <w:p w14:paraId="00000091" w14:textId="77777777" w:rsidR="00C310E1" w:rsidRDefault="00B9735C">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14:paraId="00000092"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14:paraId="00000093"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We will give your pricing to the price evaluation panel, who are different evaluators from those who assess your quality responses.</w:t>
            </w:r>
          </w:p>
          <w:p w14:paraId="00000094"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w:t>
            </w:r>
            <w:r>
              <w:rPr>
                <w:rFonts w:ascii="Arial" w:eastAsia="Arial" w:hAnsi="Arial" w:cs="Arial"/>
                <w:sz w:val="24"/>
                <w:szCs w:val="24"/>
              </w:rPr>
              <w:t>rt 11.2 – Price Evaluation.</w:t>
            </w:r>
          </w:p>
        </w:tc>
      </w:tr>
      <w:tr w:rsidR="00C310E1" w14:paraId="6C52780C" w14:textId="77777777">
        <w:tc>
          <w:tcPr>
            <w:tcW w:w="1310" w:type="dxa"/>
          </w:tcPr>
          <w:p w14:paraId="00000095" w14:textId="77777777" w:rsidR="00C310E1" w:rsidRDefault="00B9735C">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14:paraId="00000096" w14:textId="77777777" w:rsidR="00C310E1" w:rsidRDefault="00B9735C">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14:paraId="00000097"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Your Total Quality Score will be added to your Price Score, to create your Final Score as illustrated in Part 12 Final decision to award.</w:t>
            </w:r>
          </w:p>
        </w:tc>
      </w:tr>
      <w:tr w:rsidR="00C310E1" w14:paraId="32D45C19" w14:textId="77777777">
        <w:trPr>
          <w:trHeight w:val="1134"/>
        </w:trPr>
        <w:tc>
          <w:tcPr>
            <w:tcW w:w="1310" w:type="dxa"/>
          </w:tcPr>
          <w:p w14:paraId="00000098" w14:textId="77777777" w:rsidR="00C310E1" w:rsidRDefault="00B9735C">
            <w:pPr>
              <w:widowControl w:val="0"/>
              <w:spacing w:before="120" w:after="120"/>
              <w:ind w:left="57" w:right="57"/>
              <w:rPr>
                <w:rFonts w:ascii="Arial" w:eastAsia="Arial" w:hAnsi="Arial" w:cs="Arial"/>
                <w:sz w:val="24"/>
                <w:szCs w:val="24"/>
              </w:rPr>
            </w:pPr>
            <w:r>
              <w:rPr>
                <w:rFonts w:ascii="Arial" w:eastAsia="Arial" w:hAnsi="Arial" w:cs="Arial"/>
                <w:sz w:val="24"/>
                <w:szCs w:val="24"/>
              </w:rPr>
              <w:t>8.</w:t>
            </w:r>
          </w:p>
        </w:tc>
        <w:tc>
          <w:tcPr>
            <w:tcW w:w="7445" w:type="dxa"/>
          </w:tcPr>
          <w:p w14:paraId="00000099" w14:textId="77777777" w:rsidR="00C310E1" w:rsidRDefault="00B9735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14:paraId="0000009A" w14:textId="77777777" w:rsidR="00C310E1" w:rsidRDefault="00B9735C">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14:paraId="0000009B" w14:textId="77777777" w:rsidR="00C310E1" w:rsidRDefault="00B9735C">
      <w:pPr>
        <w:pBdr>
          <w:top w:val="nil"/>
          <w:left w:val="nil"/>
          <w:bottom w:val="nil"/>
          <w:right w:val="nil"/>
          <w:between w:val="nil"/>
        </w:pBdr>
        <w:tabs>
          <w:tab w:val="left" w:pos="142"/>
        </w:tabs>
        <w:spacing w:before="240" w:after="240" w:line="240" w:lineRule="auto"/>
        <w:ind w:left="720"/>
        <w:jc w:val="both"/>
      </w:pPr>
      <w:bookmarkStart w:id="15" w:name="_heading=h.m2w6dmop3tti" w:colFirst="0" w:colLast="0"/>
      <w:bookmarkEnd w:id="15"/>
      <w:r>
        <w:br w:type="page"/>
      </w:r>
    </w:p>
    <w:p w14:paraId="0000009C"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16" w:name="_Toc161392476"/>
      <w:r>
        <w:rPr>
          <w:rFonts w:ascii="Arial Bold" w:eastAsia="Arial Bold" w:hAnsi="Arial Bold" w:cs="Arial Bold"/>
          <w:b/>
          <w:sz w:val="28"/>
          <w:szCs w:val="28"/>
        </w:rPr>
        <w:lastRenderedPageBreak/>
        <w:t>Quality Evaluation</w:t>
      </w:r>
      <w:bookmarkEnd w:id="16"/>
    </w:p>
    <w:p w14:paraId="0000009D"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Questions 2.1.1, 2.1.2 and 2.1.</w:t>
      </w:r>
      <w:r>
        <w:rPr>
          <w:rFonts w:ascii="Arial" w:eastAsia="Arial" w:hAnsi="Arial" w:cs="Arial"/>
          <w:sz w:val="24"/>
          <w:szCs w:val="24"/>
        </w:rPr>
        <w:t>3 are mandatory</w:t>
      </w:r>
      <w:r>
        <w:rPr>
          <w:rFonts w:ascii="Arial" w:eastAsia="Arial" w:hAnsi="Arial" w:cs="Arial"/>
          <w:color w:val="000000"/>
          <w:sz w:val="24"/>
          <w:szCs w:val="24"/>
        </w:rPr>
        <w:t xml:space="preserve"> questions and will be evaluated PASS / FAIL. If you answer no to one or more of the</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question</w:t>
      </w:r>
      <w:proofErr w:type="gramEnd"/>
      <w:r>
        <w:rPr>
          <w:rFonts w:ascii="Arial" w:eastAsia="Arial" w:hAnsi="Arial" w:cs="Arial"/>
          <w:color w:val="000000"/>
          <w:sz w:val="24"/>
          <w:szCs w:val="24"/>
        </w:rPr>
        <w:t>(s), we will reject your bid and you will be excluded from the competition. We will tell you that your bid has been excluded and why.</w:t>
      </w:r>
    </w:p>
    <w:p w14:paraId="0000009E"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Each question must be answered in its own right. You must not answer any of the questions by cross referencing ot</w:t>
      </w:r>
      <w:r>
        <w:rPr>
          <w:rFonts w:ascii="Arial" w:eastAsia="Arial" w:hAnsi="Arial" w:cs="Arial"/>
          <w:color w:val="000000"/>
          <w:sz w:val="24"/>
          <w:szCs w:val="24"/>
        </w:rPr>
        <w:t xml:space="preserve">her questions or other materials for example reports or information located on your website. </w:t>
      </w:r>
    </w:p>
    <w:p w14:paraId="0000009F"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Each of the quality questions, in sections B - F of the quality questionnaire will be independently assessed by our evaluation panel.</w:t>
      </w:r>
    </w:p>
    <w:p w14:paraId="000000A0"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When the consensus meeting h</w:t>
      </w:r>
      <w:r>
        <w:rPr>
          <w:rFonts w:ascii="Arial" w:eastAsia="Arial" w:hAnsi="Arial" w:cs="Arial"/>
          <w:color w:val="000000"/>
          <w:sz w:val="24"/>
          <w:szCs w:val="24"/>
        </w:rPr>
        <w:t xml:space="preserve">as taken place and the final mark for each question has been agreed by the evaluators, your final mark for each question will be multiplied by that question's weighting to calculate your </w:t>
      </w:r>
      <w:r>
        <w:rPr>
          <w:rFonts w:ascii="Arial" w:eastAsia="Arial" w:hAnsi="Arial" w:cs="Arial"/>
          <w:sz w:val="24"/>
          <w:szCs w:val="24"/>
        </w:rPr>
        <w:t>question quality score</w:t>
      </w:r>
      <w:r>
        <w:rPr>
          <w:rFonts w:ascii="Arial" w:eastAsia="Arial" w:hAnsi="Arial" w:cs="Arial"/>
          <w:color w:val="000000"/>
          <w:sz w:val="24"/>
          <w:szCs w:val="24"/>
        </w:rPr>
        <w:t xml:space="preserve"> for that question.  </w:t>
      </w:r>
    </w:p>
    <w:p w14:paraId="000000A1"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Each mark for each questi</w:t>
      </w:r>
      <w:r>
        <w:rPr>
          <w:rFonts w:ascii="Arial" w:eastAsia="Arial" w:hAnsi="Arial" w:cs="Arial"/>
          <w:color w:val="000000"/>
          <w:sz w:val="24"/>
          <w:szCs w:val="24"/>
        </w:rPr>
        <w:t xml:space="preserve">on </w:t>
      </w:r>
      <w:r>
        <w:rPr>
          <w:rFonts w:ascii="Arial" w:eastAsia="Arial" w:hAnsi="Arial" w:cs="Arial"/>
          <w:sz w:val="24"/>
          <w:szCs w:val="24"/>
        </w:rPr>
        <w:t>will be added together to calculate your Quality Score</w:t>
      </w:r>
      <w:r>
        <w:rPr>
          <w:rFonts w:ascii="Arial" w:eastAsia="Arial" w:hAnsi="Arial" w:cs="Arial"/>
          <w:color w:val="000000"/>
          <w:sz w:val="24"/>
          <w:szCs w:val="24"/>
        </w:rPr>
        <w:t xml:space="preserve"> for each Lot you have submitted a bid for. Please see tables A, </w:t>
      </w:r>
      <w:proofErr w:type="gramStart"/>
      <w:r>
        <w:rPr>
          <w:rFonts w:ascii="Arial" w:eastAsia="Arial" w:hAnsi="Arial" w:cs="Arial"/>
          <w:color w:val="000000"/>
          <w:sz w:val="24"/>
          <w:szCs w:val="24"/>
        </w:rPr>
        <w:t>B,C</w:t>
      </w:r>
      <w:proofErr w:type="gramEnd"/>
      <w:r>
        <w:rPr>
          <w:rFonts w:ascii="Arial" w:eastAsia="Arial" w:hAnsi="Arial" w:cs="Arial"/>
          <w:color w:val="000000"/>
          <w:sz w:val="24"/>
          <w:szCs w:val="24"/>
        </w:rPr>
        <w:t>, D and E below for an example of how your Quality Score will be calculated.</w:t>
      </w:r>
    </w:p>
    <w:p w14:paraId="000000A2" w14:textId="77777777" w:rsidR="00C310E1" w:rsidRDefault="00B9735C">
      <w:pPr>
        <w:widowControl w:val="0"/>
        <w:spacing w:after="0" w:line="240" w:lineRule="auto"/>
        <w:ind w:right="57"/>
        <w:jc w:val="both"/>
        <w:rPr>
          <w:rFonts w:ascii="Arial" w:eastAsia="Arial" w:hAnsi="Arial" w:cs="Arial"/>
          <w:b/>
          <w:sz w:val="24"/>
          <w:szCs w:val="24"/>
        </w:rPr>
      </w:pPr>
      <w:r>
        <w:rPr>
          <w:rFonts w:ascii="Arial" w:eastAsia="Arial" w:hAnsi="Arial" w:cs="Arial"/>
          <w:b/>
          <w:sz w:val="24"/>
          <w:szCs w:val="24"/>
        </w:rPr>
        <w:t>Table A – Lot 1 (1a -1o)</w:t>
      </w:r>
    </w:p>
    <w:p w14:paraId="000000A3" w14:textId="77777777" w:rsidR="00C310E1" w:rsidRDefault="00C310E1">
      <w:pPr>
        <w:widowControl w:val="0"/>
        <w:spacing w:after="120" w:line="240" w:lineRule="auto"/>
        <w:ind w:left="57" w:right="57"/>
        <w:jc w:val="both"/>
        <w:rPr>
          <w:rFonts w:ascii="Arial" w:eastAsia="Arial" w:hAnsi="Arial" w:cs="Arial"/>
          <w:sz w:val="24"/>
          <w:szCs w:val="24"/>
        </w:rPr>
      </w:pPr>
    </w:p>
    <w:tbl>
      <w:tblPr>
        <w:tblStyle w:val="31"/>
        <w:tblW w:w="8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2535"/>
        <w:gridCol w:w="1575"/>
        <w:gridCol w:w="1830"/>
        <w:gridCol w:w="2100"/>
      </w:tblGrid>
      <w:tr w:rsidR="00C310E1" w14:paraId="17DDE8C0" w14:textId="77777777">
        <w:tc>
          <w:tcPr>
            <w:tcW w:w="3270" w:type="dxa"/>
            <w:gridSpan w:val="2"/>
          </w:tcPr>
          <w:p w14:paraId="000000A4" w14:textId="77777777" w:rsidR="00C310E1" w:rsidRDefault="00B9735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75" w:type="dxa"/>
          </w:tcPr>
          <w:p w14:paraId="000000A6" w14:textId="77777777" w:rsidR="00C310E1" w:rsidRDefault="00B9735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830" w:type="dxa"/>
          </w:tcPr>
          <w:p w14:paraId="000000A7" w14:textId="77777777" w:rsidR="00C310E1" w:rsidRDefault="00B9735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2100" w:type="dxa"/>
          </w:tcPr>
          <w:p w14:paraId="000000A8" w14:textId="77777777" w:rsidR="00C310E1" w:rsidRDefault="00B9735C">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Quality Score</w:t>
            </w:r>
          </w:p>
        </w:tc>
      </w:tr>
      <w:tr w:rsidR="00C310E1" w14:paraId="3736D409" w14:textId="77777777">
        <w:tc>
          <w:tcPr>
            <w:tcW w:w="735" w:type="dxa"/>
          </w:tcPr>
          <w:p w14:paraId="000000A9"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w:t>
            </w:r>
          </w:p>
        </w:tc>
        <w:tc>
          <w:tcPr>
            <w:tcW w:w="2535" w:type="dxa"/>
          </w:tcPr>
          <w:p w14:paraId="000000AA" w14:textId="77777777" w:rsidR="00C310E1" w:rsidRDefault="00B9735C">
            <w:pPr>
              <w:spacing w:before="240"/>
              <w:ind w:right="57"/>
              <w:jc w:val="both"/>
              <w:rPr>
                <w:rFonts w:ascii="Arial" w:eastAsia="Arial" w:hAnsi="Arial" w:cs="Arial"/>
                <w:sz w:val="24"/>
                <w:szCs w:val="24"/>
              </w:rPr>
            </w:pPr>
            <w:r>
              <w:rPr>
                <w:rFonts w:ascii="Arial" w:eastAsia="Arial" w:hAnsi="Arial" w:cs="Arial"/>
                <w:b/>
                <w:sz w:val="24"/>
                <w:szCs w:val="24"/>
              </w:rPr>
              <w:t xml:space="preserve">Account Management </w:t>
            </w:r>
          </w:p>
        </w:tc>
        <w:tc>
          <w:tcPr>
            <w:tcW w:w="1575" w:type="dxa"/>
          </w:tcPr>
          <w:p w14:paraId="000000AB"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830" w:type="dxa"/>
          </w:tcPr>
          <w:p w14:paraId="000000AC"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100" w:type="dxa"/>
          </w:tcPr>
          <w:p w14:paraId="000000AD"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4D711F48" w14:textId="77777777">
        <w:tc>
          <w:tcPr>
            <w:tcW w:w="735" w:type="dxa"/>
          </w:tcPr>
          <w:p w14:paraId="000000AE"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535" w:type="dxa"/>
          </w:tcPr>
          <w:p w14:paraId="000000AF" w14:textId="77777777" w:rsidR="00C310E1" w:rsidRDefault="00B9735C">
            <w:pPr>
              <w:widowControl w:val="0"/>
              <w:spacing w:before="120" w:after="120"/>
              <w:ind w:right="57"/>
              <w:jc w:val="both"/>
              <w:rPr>
                <w:rFonts w:ascii="Arial" w:eastAsia="Arial" w:hAnsi="Arial" w:cs="Arial"/>
                <w:sz w:val="24"/>
                <w:szCs w:val="24"/>
              </w:rPr>
            </w:pPr>
            <w:r>
              <w:rPr>
                <w:rFonts w:ascii="Arial" w:eastAsia="Arial" w:hAnsi="Arial" w:cs="Arial"/>
                <w:b/>
                <w:sz w:val="24"/>
                <w:szCs w:val="24"/>
              </w:rPr>
              <w:t>Staff Competency</w:t>
            </w:r>
          </w:p>
        </w:tc>
        <w:tc>
          <w:tcPr>
            <w:tcW w:w="1575" w:type="dxa"/>
          </w:tcPr>
          <w:p w14:paraId="000000B0"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830" w:type="dxa"/>
          </w:tcPr>
          <w:p w14:paraId="000000B1"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100" w:type="dxa"/>
          </w:tcPr>
          <w:p w14:paraId="000000B2"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07C9E7F9" w14:textId="77777777">
        <w:tc>
          <w:tcPr>
            <w:tcW w:w="735" w:type="dxa"/>
          </w:tcPr>
          <w:p w14:paraId="000000B3"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535" w:type="dxa"/>
          </w:tcPr>
          <w:p w14:paraId="000000B4" w14:textId="77777777" w:rsidR="00C310E1" w:rsidRDefault="00B9735C">
            <w:pPr>
              <w:spacing w:before="240"/>
              <w:ind w:right="57"/>
              <w:jc w:val="both"/>
              <w:rPr>
                <w:rFonts w:ascii="Arial" w:eastAsia="Arial" w:hAnsi="Arial" w:cs="Arial"/>
                <w:sz w:val="24"/>
                <w:szCs w:val="24"/>
              </w:rPr>
            </w:pPr>
            <w:r>
              <w:rPr>
                <w:rFonts w:ascii="Arial" w:eastAsia="Arial" w:hAnsi="Arial" w:cs="Arial"/>
                <w:b/>
                <w:sz w:val="24"/>
                <w:szCs w:val="24"/>
              </w:rPr>
              <w:t xml:space="preserve">Continuous Improvement </w:t>
            </w:r>
          </w:p>
        </w:tc>
        <w:tc>
          <w:tcPr>
            <w:tcW w:w="1575" w:type="dxa"/>
          </w:tcPr>
          <w:p w14:paraId="000000B5"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830" w:type="dxa"/>
          </w:tcPr>
          <w:p w14:paraId="000000B6"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100" w:type="dxa"/>
          </w:tcPr>
          <w:p w14:paraId="000000B7"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67D4F4A0" w14:textId="77777777">
        <w:trPr>
          <w:trHeight w:val="710"/>
        </w:trPr>
        <w:tc>
          <w:tcPr>
            <w:tcW w:w="735" w:type="dxa"/>
          </w:tcPr>
          <w:p w14:paraId="000000B8" w14:textId="77777777" w:rsidR="00C310E1" w:rsidRDefault="00B9735C">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2.5</w:t>
            </w:r>
          </w:p>
        </w:tc>
        <w:tc>
          <w:tcPr>
            <w:tcW w:w="2535" w:type="dxa"/>
          </w:tcPr>
          <w:p w14:paraId="000000B9" w14:textId="77777777" w:rsidR="00C310E1" w:rsidRDefault="00B9735C">
            <w:pPr>
              <w:spacing w:before="240"/>
              <w:ind w:left="57" w:right="57"/>
              <w:jc w:val="both"/>
              <w:rPr>
                <w:rFonts w:ascii="Arial" w:eastAsia="Arial" w:hAnsi="Arial" w:cs="Arial"/>
                <w:b/>
                <w:sz w:val="24"/>
                <w:szCs w:val="24"/>
              </w:rPr>
            </w:pPr>
            <w:r>
              <w:rPr>
                <w:rFonts w:ascii="Arial" w:eastAsia="Arial" w:hAnsi="Arial" w:cs="Arial"/>
                <w:b/>
                <w:sz w:val="24"/>
                <w:szCs w:val="24"/>
              </w:rPr>
              <w:t xml:space="preserve">Social Value </w:t>
            </w:r>
          </w:p>
        </w:tc>
        <w:tc>
          <w:tcPr>
            <w:tcW w:w="1575" w:type="dxa"/>
          </w:tcPr>
          <w:p w14:paraId="000000BA"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830" w:type="dxa"/>
          </w:tcPr>
          <w:p w14:paraId="000000BB"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100" w:type="dxa"/>
          </w:tcPr>
          <w:p w14:paraId="000000BC"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r>
      <w:tr w:rsidR="00C310E1" w14:paraId="6FB98EAA" w14:textId="77777777">
        <w:trPr>
          <w:trHeight w:val="1790"/>
        </w:trPr>
        <w:tc>
          <w:tcPr>
            <w:tcW w:w="735" w:type="dxa"/>
          </w:tcPr>
          <w:p w14:paraId="000000BD" w14:textId="77777777" w:rsidR="00C310E1" w:rsidRDefault="00B9735C">
            <w:pPr>
              <w:widowControl w:val="0"/>
              <w:spacing w:before="120" w:after="120"/>
              <w:ind w:right="57"/>
              <w:jc w:val="both"/>
              <w:rPr>
                <w:rFonts w:ascii="Arial" w:eastAsia="Arial" w:hAnsi="Arial" w:cs="Arial"/>
                <w:sz w:val="24"/>
                <w:szCs w:val="24"/>
              </w:rPr>
            </w:pPr>
            <w:r>
              <w:rPr>
                <w:rFonts w:ascii="Arial" w:eastAsia="Arial" w:hAnsi="Arial" w:cs="Arial"/>
                <w:sz w:val="24"/>
                <w:szCs w:val="24"/>
              </w:rPr>
              <w:t>2.6</w:t>
            </w:r>
          </w:p>
        </w:tc>
        <w:tc>
          <w:tcPr>
            <w:tcW w:w="2535" w:type="dxa"/>
          </w:tcPr>
          <w:p w14:paraId="000000BE" w14:textId="77777777" w:rsidR="00C310E1" w:rsidRDefault="00B9735C">
            <w:pPr>
              <w:spacing w:before="240"/>
              <w:ind w:left="57" w:right="57"/>
              <w:rPr>
                <w:rFonts w:ascii="Arial" w:eastAsia="Arial" w:hAnsi="Arial" w:cs="Arial"/>
                <w:sz w:val="24"/>
                <w:szCs w:val="24"/>
              </w:rPr>
            </w:pPr>
            <w:r>
              <w:rPr>
                <w:rFonts w:ascii="Arial" w:eastAsia="Arial" w:hAnsi="Arial" w:cs="Arial"/>
                <w:b/>
                <w:sz w:val="24"/>
                <w:szCs w:val="24"/>
              </w:rPr>
              <w:t>Supply, Delivery and Consumption Management (Lot 1 (1a -1o), 2 and 3)</w:t>
            </w:r>
          </w:p>
        </w:tc>
        <w:tc>
          <w:tcPr>
            <w:tcW w:w="1575" w:type="dxa"/>
          </w:tcPr>
          <w:p w14:paraId="000000BF" w14:textId="77777777" w:rsidR="00C310E1" w:rsidRDefault="00C310E1">
            <w:pPr>
              <w:widowControl w:val="0"/>
              <w:spacing w:before="120" w:after="120"/>
              <w:ind w:left="57" w:right="57"/>
              <w:jc w:val="center"/>
              <w:rPr>
                <w:rFonts w:ascii="Arial" w:eastAsia="Arial" w:hAnsi="Arial" w:cs="Arial"/>
                <w:sz w:val="24"/>
                <w:szCs w:val="24"/>
              </w:rPr>
            </w:pPr>
          </w:p>
          <w:p w14:paraId="000000C0"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830" w:type="dxa"/>
          </w:tcPr>
          <w:p w14:paraId="000000C1" w14:textId="77777777" w:rsidR="00C310E1" w:rsidRDefault="00C310E1">
            <w:pPr>
              <w:widowControl w:val="0"/>
              <w:spacing w:before="120" w:after="120"/>
              <w:ind w:left="57" w:right="57"/>
              <w:jc w:val="center"/>
              <w:rPr>
                <w:rFonts w:ascii="Arial" w:eastAsia="Arial" w:hAnsi="Arial" w:cs="Arial"/>
                <w:sz w:val="24"/>
                <w:szCs w:val="24"/>
              </w:rPr>
            </w:pPr>
          </w:p>
          <w:p w14:paraId="000000C2"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100" w:type="dxa"/>
          </w:tcPr>
          <w:p w14:paraId="000000C3" w14:textId="77777777" w:rsidR="00C310E1" w:rsidRDefault="00C310E1">
            <w:pPr>
              <w:widowControl w:val="0"/>
              <w:spacing w:before="120" w:after="120"/>
              <w:ind w:left="57" w:right="57"/>
              <w:jc w:val="center"/>
              <w:rPr>
                <w:rFonts w:ascii="Arial" w:eastAsia="Arial" w:hAnsi="Arial" w:cs="Arial"/>
                <w:sz w:val="24"/>
                <w:szCs w:val="24"/>
              </w:rPr>
            </w:pPr>
          </w:p>
          <w:p w14:paraId="000000C4"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19.6</w:t>
            </w:r>
          </w:p>
        </w:tc>
      </w:tr>
      <w:tr w:rsidR="00C310E1" w14:paraId="3CA30938" w14:textId="77777777">
        <w:tc>
          <w:tcPr>
            <w:tcW w:w="6675" w:type="dxa"/>
            <w:gridSpan w:val="4"/>
            <w:shd w:val="clear" w:color="auto" w:fill="F2F2F2"/>
            <w:vAlign w:val="center"/>
          </w:tcPr>
          <w:p w14:paraId="000000C5" w14:textId="77777777" w:rsidR="00C310E1" w:rsidRDefault="00B9735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2100" w:type="dxa"/>
            <w:shd w:val="clear" w:color="auto" w:fill="F2F2F2"/>
          </w:tcPr>
          <w:p w14:paraId="000000C9" w14:textId="77777777" w:rsidR="00C310E1" w:rsidRDefault="00B9735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80</w:t>
            </w:r>
          </w:p>
        </w:tc>
      </w:tr>
    </w:tbl>
    <w:p w14:paraId="000000CA" w14:textId="77777777" w:rsidR="00C310E1" w:rsidRDefault="00C310E1">
      <w:pPr>
        <w:widowControl w:val="0"/>
        <w:spacing w:before="120" w:after="0" w:line="240" w:lineRule="auto"/>
        <w:ind w:left="57" w:right="57"/>
        <w:jc w:val="both"/>
        <w:rPr>
          <w:rFonts w:ascii="Arial" w:eastAsia="Arial" w:hAnsi="Arial" w:cs="Arial"/>
          <w:sz w:val="24"/>
          <w:szCs w:val="24"/>
        </w:rPr>
      </w:pPr>
    </w:p>
    <w:p w14:paraId="000000CB" w14:textId="77777777" w:rsidR="00C310E1" w:rsidRDefault="00C310E1">
      <w:pPr>
        <w:widowControl w:val="0"/>
        <w:spacing w:before="120" w:after="0" w:line="240" w:lineRule="auto"/>
        <w:ind w:left="57" w:right="57"/>
        <w:jc w:val="both"/>
        <w:rPr>
          <w:rFonts w:ascii="Arial" w:eastAsia="Arial" w:hAnsi="Arial" w:cs="Arial"/>
          <w:sz w:val="24"/>
          <w:szCs w:val="24"/>
        </w:rPr>
      </w:pPr>
    </w:p>
    <w:p w14:paraId="000000CC" w14:textId="77777777" w:rsidR="00C310E1" w:rsidRDefault="00B9735C">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B – Lot 2</w:t>
      </w:r>
    </w:p>
    <w:p w14:paraId="000000CD" w14:textId="77777777" w:rsidR="00C310E1" w:rsidRDefault="00C310E1">
      <w:pPr>
        <w:widowControl w:val="0"/>
        <w:spacing w:after="120" w:line="240" w:lineRule="auto"/>
        <w:ind w:left="57" w:right="57"/>
        <w:jc w:val="both"/>
        <w:rPr>
          <w:rFonts w:ascii="Arial" w:eastAsia="Arial" w:hAnsi="Arial" w:cs="Arial"/>
          <w:sz w:val="24"/>
          <w:szCs w:val="24"/>
        </w:rPr>
      </w:pPr>
    </w:p>
    <w:tbl>
      <w:tblPr>
        <w:tblStyle w:val="30"/>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2310"/>
        <w:gridCol w:w="1515"/>
        <w:gridCol w:w="1635"/>
        <w:gridCol w:w="2820"/>
      </w:tblGrid>
      <w:tr w:rsidR="00C310E1" w14:paraId="55A56DC1" w14:textId="77777777">
        <w:tc>
          <w:tcPr>
            <w:tcW w:w="3045" w:type="dxa"/>
            <w:gridSpan w:val="2"/>
          </w:tcPr>
          <w:p w14:paraId="000000CE"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Question </w:t>
            </w:r>
          </w:p>
        </w:tc>
        <w:tc>
          <w:tcPr>
            <w:tcW w:w="1515" w:type="dxa"/>
          </w:tcPr>
          <w:p w14:paraId="000000D0"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635" w:type="dxa"/>
          </w:tcPr>
          <w:p w14:paraId="000000D1"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2820" w:type="dxa"/>
          </w:tcPr>
          <w:p w14:paraId="000000D2"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Question Quality Score</w:t>
            </w:r>
          </w:p>
        </w:tc>
      </w:tr>
      <w:tr w:rsidR="00C310E1" w14:paraId="467058BC" w14:textId="77777777">
        <w:tc>
          <w:tcPr>
            <w:tcW w:w="735" w:type="dxa"/>
          </w:tcPr>
          <w:p w14:paraId="000000D3"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2.2</w:t>
            </w:r>
          </w:p>
        </w:tc>
        <w:tc>
          <w:tcPr>
            <w:tcW w:w="2310" w:type="dxa"/>
          </w:tcPr>
          <w:p w14:paraId="000000D4" w14:textId="77777777" w:rsidR="00C310E1" w:rsidRDefault="00B9735C">
            <w:pPr>
              <w:spacing w:before="240"/>
              <w:ind w:right="57"/>
              <w:rPr>
                <w:rFonts w:ascii="Arial" w:eastAsia="Arial" w:hAnsi="Arial" w:cs="Arial"/>
                <w:sz w:val="24"/>
                <w:szCs w:val="24"/>
                <w:highlight w:val="yellow"/>
              </w:rPr>
            </w:pPr>
            <w:r>
              <w:rPr>
                <w:rFonts w:ascii="Arial" w:eastAsia="Arial" w:hAnsi="Arial" w:cs="Arial"/>
                <w:b/>
                <w:sz w:val="24"/>
                <w:szCs w:val="24"/>
              </w:rPr>
              <w:t xml:space="preserve">Account Management </w:t>
            </w:r>
          </w:p>
        </w:tc>
        <w:tc>
          <w:tcPr>
            <w:tcW w:w="1515" w:type="dxa"/>
          </w:tcPr>
          <w:p w14:paraId="000000D5"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35" w:type="dxa"/>
          </w:tcPr>
          <w:p w14:paraId="000000D6"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820" w:type="dxa"/>
          </w:tcPr>
          <w:p w14:paraId="000000D7"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5F08F30C" w14:textId="77777777">
        <w:tc>
          <w:tcPr>
            <w:tcW w:w="735" w:type="dxa"/>
          </w:tcPr>
          <w:p w14:paraId="000000D8"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2.3</w:t>
            </w:r>
          </w:p>
        </w:tc>
        <w:tc>
          <w:tcPr>
            <w:tcW w:w="2310" w:type="dxa"/>
          </w:tcPr>
          <w:p w14:paraId="000000D9" w14:textId="77777777" w:rsidR="00C310E1" w:rsidRDefault="00B9735C">
            <w:pPr>
              <w:widowControl w:val="0"/>
              <w:spacing w:before="120" w:after="120"/>
              <w:ind w:right="57"/>
              <w:jc w:val="both"/>
              <w:rPr>
                <w:rFonts w:ascii="Arial" w:eastAsia="Arial" w:hAnsi="Arial" w:cs="Arial"/>
                <w:sz w:val="24"/>
                <w:szCs w:val="24"/>
              </w:rPr>
            </w:pPr>
            <w:r>
              <w:rPr>
                <w:rFonts w:ascii="Arial" w:eastAsia="Arial" w:hAnsi="Arial" w:cs="Arial"/>
                <w:b/>
                <w:sz w:val="24"/>
                <w:szCs w:val="24"/>
              </w:rPr>
              <w:t>Staff Competency</w:t>
            </w:r>
          </w:p>
        </w:tc>
        <w:tc>
          <w:tcPr>
            <w:tcW w:w="1515" w:type="dxa"/>
          </w:tcPr>
          <w:p w14:paraId="000000DA"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35" w:type="dxa"/>
          </w:tcPr>
          <w:p w14:paraId="000000DB"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820" w:type="dxa"/>
          </w:tcPr>
          <w:p w14:paraId="000000DC"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7560E986" w14:textId="77777777">
        <w:tc>
          <w:tcPr>
            <w:tcW w:w="735" w:type="dxa"/>
          </w:tcPr>
          <w:p w14:paraId="000000DD"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2.4</w:t>
            </w:r>
          </w:p>
        </w:tc>
        <w:tc>
          <w:tcPr>
            <w:tcW w:w="2310" w:type="dxa"/>
          </w:tcPr>
          <w:p w14:paraId="000000DE" w14:textId="77777777" w:rsidR="00C310E1" w:rsidRDefault="00B9735C">
            <w:pPr>
              <w:spacing w:before="240"/>
              <w:ind w:right="57"/>
              <w:rPr>
                <w:rFonts w:ascii="Arial" w:eastAsia="Arial" w:hAnsi="Arial" w:cs="Arial"/>
                <w:sz w:val="24"/>
                <w:szCs w:val="24"/>
              </w:rPr>
            </w:pPr>
            <w:r>
              <w:rPr>
                <w:rFonts w:ascii="Arial" w:eastAsia="Arial" w:hAnsi="Arial" w:cs="Arial"/>
                <w:b/>
                <w:sz w:val="24"/>
                <w:szCs w:val="24"/>
              </w:rPr>
              <w:t xml:space="preserve">Continuous Improvement </w:t>
            </w:r>
          </w:p>
        </w:tc>
        <w:tc>
          <w:tcPr>
            <w:tcW w:w="1515" w:type="dxa"/>
          </w:tcPr>
          <w:p w14:paraId="000000DF"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35" w:type="dxa"/>
          </w:tcPr>
          <w:p w14:paraId="000000E0"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820" w:type="dxa"/>
          </w:tcPr>
          <w:p w14:paraId="000000E1"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21EBB58A" w14:textId="77777777">
        <w:tc>
          <w:tcPr>
            <w:tcW w:w="735" w:type="dxa"/>
          </w:tcPr>
          <w:p w14:paraId="000000E2" w14:textId="77777777" w:rsidR="00C310E1" w:rsidRDefault="00B9735C">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 2.5</w:t>
            </w:r>
          </w:p>
        </w:tc>
        <w:tc>
          <w:tcPr>
            <w:tcW w:w="2310" w:type="dxa"/>
          </w:tcPr>
          <w:p w14:paraId="000000E3" w14:textId="77777777" w:rsidR="00C310E1" w:rsidRDefault="00B9735C">
            <w:pPr>
              <w:spacing w:before="240"/>
              <w:ind w:left="57" w:right="57"/>
              <w:rPr>
                <w:rFonts w:ascii="Arial" w:eastAsia="Arial" w:hAnsi="Arial" w:cs="Arial"/>
                <w:sz w:val="24"/>
                <w:szCs w:val="24"/>
              </w:rPr>
            </w:pPr>
            <w:r>
              <w:rPr>
                <w:rFonts w:ascii="Arial" w:eastAsia="Arial" w:hAnsi="Arial" w:cs="Arial"/>
                <w:b/>
                <w:sz w:val="24"/>
                <w:szCs w:val="24"/>
              </w:rPr>
              <w:t>Social Value</w:t>
            </w:r>
          </w:p>
        </w:tc>
        <w:tc>
          <w:tcPr>
            <w:tcW w:w="1515" w:type="dxa"/>
          </w:tcPr>
          <w:p w14:paraId="000000E4"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35" w:type="dxa"/>
          </w:tcPr>
          <w:p w14:paraId="000000E5"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820" w:type="dxa"/>
          </w:tcPr>
          <w:p w14:paraId="000000E6"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r>
      <w:tr w:rsidR="00C310E1" w14:paraId="6AA02C59" w14:textId="77777777">
        <w:trPr>
          <w:trHeight w:val="1709"/>
        </w:trPr>
        <w:tc>
          <w:tcPr>
            <w:tcW w:w="735" w:type="dxa"/>
          </w:tcPr>
          <w:p w14:paraId="000000E7" w14:textId="77777777" w:rsidR="00C310E1" w:rsidRDefault="00B9735C">
            <w:pPr>
              <w:widowControl w:val="0"/>
              <w:spacing w:before="120" w:after="120"/>
              <w:ind w:right="57"/>
              <w:jc w:val="center"/>
              <w:rPr>
                <w:rFonts w:ascii="Arial" w:eastAsia="Arial" w:hAnsi="Arial" w:cs="Arial"/>
                <w:sz w:val="24"/>
                <w:szCs w:val="24"/>
              </w:rPr>
            </w:pPr>
            <w:r>
              <w:rPr>
                <w:rFonts w:ascii="Arial" w:eastAsia="Arial" w:hAnsi="Arial" w:cs="Arial"/>
                <w:sz w:val="24"/>
                <w:szCs w:val="24"/>
              </w:rPr>
              <w:t>2.6</w:t>
            </w:r>
          </w:p>
        </w:tc>
        <w:tc>
          <w:tcPr>
            <w:tcW w:w="2310" w:type="dxa"/>
          </w:tcPr>
          <w:p w14:paraId="000000E8" w14:textId="77777777" w:rsidR="00C310E1" w:rsidRDefault="00B9735C">
            <w:pPr>
              <w:spacing w:before="240"/>
              <w:ind w:left="57" w:right="57"/>
              <w:rPr>
                <w:rFonts w:ascii="Arial" w:eastAsia="Arial" w:hAnsi="Arial" w:cs="Arial"/>
                <w:sz w:val="24"/>
                <w:szCs w:val="24"/>
                <w:highlight w:val="yellow"/>
              </w:rPr>
            </w:pPr>
            <w:r>
              <w:rPr>
                <w:rFonts w:ascii="Arial" w:eastAsia="Arial" w:hAnsi="Arial" w:cs="Arial"/>
                <w:b/>
                <w:sz w:val="24"/>
                <w:szCs w:val="24"/>
              </w:rPr>
              <w:t>Supply, Delivery and Consumption Management (Lot 1 (1a -1o), 2 and 3)</w:t>
            </w:r>
          </w:p>
        </w:tc>
        <w:tc>
          <w:tcPr>
            <w:tcW w:w="1515" w:type="dxa"/>
          </w:tcPr>
          <w:p w14:paraId="000000E9" w14:textId="77777777" w:rsidR="00C310E1" w:rsidRDefault="00C310E1">
            <w:pPr>
              <w:widowControl w:val="0"/>
              <w:spacing w:before="120" w:after="120"/>
              <w:ind w:left="57" w:right="57"/>
              <w:jc w:val="center"/>
              <w:rPr>
                <w:rFonts w:ascii="Arial" w:eastAsia="Arial" w:hAnsi="Arial" w:cs="Arial"/>
                <w:sz w:val="24"/>
                <w:szCs w:val="24"/>
              </w:rPr>
            </w:pPr>
          </w:p>
          <w:p w14:paraId="000000EA"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35" w:type="dxa"/>
          </w:tcPr>
          <w:p w14:paraId="000000EB" w14:textId="77777777" w:rsidR="00C310E1" w:rsidRDefault="00C310E1">
            <w:pPr>
              <w:widowControl w:val="0"/>
              <w:spacing w:before="120" w:after="120"/>
              <w:ind w:left="57" w:right="57"/>
              <w:jc w:val="center"/>
              <w:rPr>
                <w:rFonts w:ascii="Arial" w:eastAsia="Arial" w:hAnsi="Arial" w:cs="Arial"/>
                <w:sz w:val="24"/>
                <w:szCs w:val="24"/>
              </w:rPr>
            </w:pPr>
          </w:p>
          <w:p w14:paraId="000000EC"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820" w:type="dxa"/>
          </w:tcPr>
          <w:p w14:paraId="000000ED" w14:textId="77777777" w:rsidR="00C310E1" w:rsidRDefault="00C310E1">
            <w:pPr>
              <w:widowControl w:val="0"/>
              <w:spacing w:before="120" w:after="120"/>
              <w:ind w:left="57" w:right="57"/>
              <w:jc w:val="center"/>
              <w:rPr>
                <w:rFonts w:ascii="Arial" w:eastAsia="Arial" w:hAnsi="Arial" w:cs="Arial"/>
                <w:sz w:val="24"/>
                <w:szCs w:val="24"/>
              </w:rPr>
            </w:pPr>
          </w:p>
          <w:p w14:paraId="000000EE"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19.6</w:t>
            </w:r>
          </w:p>
        </w:tc>
      </w:tr>
      <w:tr w:rsidR="00C310E1" w14:paraId="1DD23B89" w14:textId="77777777">
        <w:tc>
          <w:tcPr>
            <w:tcW w:w="6195" w:type="dxa"/>
            <w:gridSpan w:val="4"/>
            <w:shd w:val="clear" w:color="auto" w:fill="F2F2F2"/>
            <w:vAlign w:val="center"/>
          </w:tcPr>
          <w:p w14:paraId="000000EF" w14:textId="77777777" w:rsidR="00C310E1" w:rsidRDefault="00B9735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Quality Score</w:t>
            </w:r>
          </w:p>
        </w:tc>
        <w:tc>
          <w:tcPr>
            <w:tcW w:w="2820" w:type="dxa"/>
            <w:shd w:val="clear" w:color="auto" w:fill="F2F2F2"/>
          </w:tcPr>
          <w:p w14:paraId="000000F3"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80.00</w:t>
            </w:r>
          </w:p>
        </w:tc>
      </w:tr>
    </w:tbl>
    <w:p w14:paraId="000000F4" w14:textId="77777777" w:rsidR="00C310E1" w:rsidRDefault="00B9735C">
      <w:pPr>
        <w:widowControl w:val="0"/>
        <w:spacing w:before="120" w:after="0" w:line="240" w:lineRule="auto"/>
        <w:ind w:left="57" w:right="57"/>
        <w:jc w:val="both"/>
        <w:rPr>
          <w:rFonts w:ascii="Arial" w:eastAsia="Arial" w:hAnsi="Arial" w:cs="Arial"/>
          <w:b/>
          <w:sz w:val="24"/>
          <w:szCs w:val="24"/>
          <w:highlight w:val="yellow"/>
        </w:rPr>
      </w:pPr>
      <w:r>
        <w:rPr>
          <w:rFonts w:ascii="Arial" w:eastAsia="Arial" w:hAnsi="Arial" w:cs="Arial"/>
          <w:sz w:val="24"/>
          <w:szCs w:val="24"/>
          <w:highlight w:val="yellow"/>
        </w:rPr>
        <w:t xml:space="preserve"> </w:t>
      </w:r>
    </w:p>
    <w:p w14:paraId="000000F5" w14:textId="77777777" w:rsidR="00C310E1" w:rsidRDefault="00B9735C">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C – Lot 3</w:t>
      </w:r>
    </w:p>
    <w:p w14:paraId="000000F6" w14:textId="77777777" w:rsidR="00C310E1" w:rsidRDefault="00C310E1">
      <w:pPr>
        <w:widowControl w:val="0"/>
        <w:spacing w:after="120" w:line="240" w:lineRule="auto"/>
        <w:ind w:left="57" w:right="57"/>
        <w:jc w:val="both"/>
        <w:rPr>
          <w:rFonts w:ascii="Arial" w:eastAsia="Arial" w:hAnsi="Arial" w:cs="Arial"/>
          <w:sz w:val="24"/>
          <w:szCs w:val="24"/>
        </w:rPr>
      </w:pPr>
    </w:p>
    <w:tbl>
      <w:tblPr>
        <w:tblStyle w:val="29"/>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2310"/>
        <w:gridCol w:w="2205"/>
        <w:gridCol w:w="1560"/>
        <w:gridCol w:w="2385"/>
      </w:tblGrid>
      <w:tr w:rsidR="00C310E1" w14:paraId="2542AB25" w14:textId="77777777">
        <w:tc>
          <w:tcPr>
            <w:tcW w:w="3045" w:type="dxa"/>
            <w:gridSpan w:val="2"/>
          </w:tcPr>
          <w:p w14:paraId="000000F7" w14:textId="77777777" w:rsidR="00C310E1" w:rsidRDefault="00B9735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2205" w:type="dxa"/>
          </w:tcPr>
          <w:p w14:paraId="000000F9" w14:textId="77777777" w:rsidR="00C310E1" w:rsidRDefault="00B9735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560" w:type="dxa"/>
          </w:tcPr>
          <w:p w14:paraId="000000FA" w14:textId="77777777" w:rsidR="00C310E1" w:rsidRDefault="00B9735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2385" w:type="dxa"/>
          </w:tcPr>
          <w:p w14:paraId="000000FB" w14:textId="77777777" w:rsidR="00C310E1" w:rsidRDefault="00B9735C">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Quality Score</w:t>
            </w:r>
          </w:p>
        </w:tc>
      </w:tr>
      <w:tr w:rsidR="00C310E1" w14:paraId="09AC8303" w14:textId="77777777">
        <w:tc>
          <w:tcPr>
            <w:tcW w:w="735" w:type="dxa"/>
          </w:tcPr>
          <w:p w14:paraId="000000FC"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w:t>
            </w:r>
          </w:p>
        </w:tc>
        <w:tc>
          <w:tcPr>
            <w:tcW w:w="2310" w:type="dxa"/>
          </w:tcPr>
          <w:p w14:paraId="000000FD" w14:textId="77777777" w:rsidR="00C310E1" w:rsidRDefault="00B9735C">
            <w:pPr>
              <w:spacing w:before="240"/>
              <w:ind w:left="57" w:right="57"/>
              <w:rPr>
                <w:rFonts w:ascii="Arial" w:eastAsia="Arial" w:hAnsi="Arial" w:cs="Arial"/>
                <w:sz w:val="24"/>
                <w:szCs w:val="24"/>
              </w:rPr>
            </w:pPr>
            <w:r>
              <w:rPr>
                <w:rFonts w:ascii="Arial" w:eastAsia="Arial" w:hAnsi="Arial" w:cs="Arial"/>
                <w:b/>
                <w:sz w:val="24"/>
                <w:szCs w:val="24"/>
              </w:rPr>
              <w:t xml:space="preserve">Account Management </w:t>
            </w:r>
          </w:p>
        </w:tc>
        <w:tc>
          <w:tcPr>
            <w:tcW w:w="2205" w:type="dxa"/>
          </w:tcPr>
          <w:p w14:paraId="000000FE"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60" w:type="dxa"/>
          </w:tcPr>
          <w:p w14:paraId="000000FF"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385" w:type="dxa"/>
          </w:tcPr>
          <w:p w14:paraId="00000100"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3A2AB207" w14:textId="77777777">
        <w:tc>
          <w:tcPr>
            <w:tcW w:w="735" w:type="dxa"/>
          </w:tcPr>
          <w:p w14:paraId="00000101"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310" w:type="dxa"/>
          </w:tcPr>
          <w:p w14:paraId="00000102"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b/>
                <w:sz w:val="24"/>
                <w:szCs w:val="24"/>
              </w:rPr>
              <w:t>Staff Competency</w:t>
            </w:r>
          </w:p>
        </w:tc>
        <w:tc>
          <w:tcPr>
            <w:tcW w:w="2205" w:type="dxa"/>
          </w:tcPr>
          <w:p w14:paraId="00000103"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60" w:type="dxa"/>
          </w:tcPr>
          <w:p w14:paraId="00000104"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385" w:type="dxa"/>
          </w:tcPr>
          <w:p w14:paraId="00000105"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12FC8944" w14:textId="77777777">
        <w:tc>
          <w:tcPr>
            <w:tcW w:w="735" w:type="dxa"/>
          </w:tcPr>
          <w:p w14:paraId="00000106"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310" w:type="dxa"/>
          </w:tcPr>
          <w:p w14:paraId="00000107" w14:textId="77777777" w:rsidR="00C310E1" w:rsidRDefault="00B9735C">
            <w:pPr>
              <w:spacing w:before="240"/>
              <w:ind w:right="57"/>
              <w:rPr>
                <w:rFonts w:ascii="Arial" w:eastAsia="Arial" w:hAnsi="Arial" w:cs="Arial"/>
                <w:sz w:val="24"/>
                <w:szCs w:val="24"/>
              </w:rPr>
            </w:pPr>
            <w:r>
              <w:rPr>
                <w:rFonts w:ascii="Arial" w:eastAsia="Arial" w:hAnsi="Arial" w:cs="Arial"/>
                <w:b/>
                <w:sz w:val="24"/>
                <w:szCs w:val="24"/>
              </w:rPr>
              <w:t xml:space="preserve">Continuous Improvement </w:t>
            </w:r>
          </w:p>
        </w:tc>
        <w:tc>
          <w:tcPr>
            <w:tcW w:w="2205" w:type="dxa"/>
          </w:tcPr>
          <w:p w14:paraId="00000108"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60" w:type="dxa"/>
          </w:tcPr>
          <w:p w14:paraId="00000109"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385" w:type="dxa"/>
          </w:tcPr>
          <w:p w14:paraId="0000010A"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7D2ABD8E" w14:textId="77777777">
        <w:tc>
          <w:tcPr>
            <w:tcW w:w="735" w:type="dxa"/>
          </w:tcPr>
          <w:p w14:paraId="0000010B" w14:textId="77777777" w:rsidR="00C310E1" w:rsidRDefault="00B9735C">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2.5</w:t>
            </w:r>
          </w:p>
        </w:tc>
        <w:tc>
          <w:tcPr>
            <w:tcW w:w="2310" w:type="dxa"/>
          </w:tcPr>
          <w:p w14:paraId="0000010C" w14:textId="77777777" w:rsidR="00C310E1" w:rsidRDefault="00B9735C">
            <w:pPr>
              <w:spacing w:before="240"/>
              <w:ind w:left="57" w:right="57"/>
              <w:rPr>
                <w:rFonts w:ascii="Arial" w:eastAsia="Arial" w:hAnsi="Arial" w:cs="Arial"/>
                <w:sz w:val="24"/>
                <w:szCs w:val="24"/>
              </w:rPr>
            </w:pPr>
            <w:r>
              <w:rPr>
                <w:rFonts w:ascii="Arial" w:eastAsia="Arial" w:hAnsi="Arial" w:cs="Arial"/>
                <w:b/>
                <w:sz w:val="24"/>
                <w:szCs w:val="24"/>
              </w:rPr>
              <w:t>Social Value</w:t>
            </w:r>
          </w:p>
        </w:tc>
        <w:tc>
          <w:tcPr>
            <w:tcW w:w="2205" w:type="dxa"/>
          </w:tcPr>
          <w:p w14:paraId="0000010D"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60" w:type="dxa"/>
          </w:tcPr>
          <w:p w14:paraId="0000010E"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385" w:type="dxa"/>
          </w:tcPr>
          <w:p w14:paraId="0000010F"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r>
      <w:tr w:rsidR="00C310E1" w14:paraId="6BB6F834" w14:textId="77777777">
        <w:tc>
          <w:tcPr>
            <w:tcW w:w="735" w:type="dxa"/>
          </w:tcPr>
          <w:p w14:paraId="00000110" w14:textId="77777777" w:rsidR="00C310E1" w:rsidRDefault="00B9735C">
            <w:pPr>
              <w:widowControl w:val="0"/>
              <w:spacing w:before="120" w:after="120"/>
              <w:ind w:right="57"/>
              <w:jc w:val="both"/>
              <w:rPr>
                <w:rFonts w:ascii="Arial" w:eastAsia="Arial" w:hAnsi="Arial" w:cs="Arial"/>
                <w:sz w:val="24"/>
                <w:szCs w:val="24"/>
              </w:rPr>
            </w:pPr>
            <w:r>
              <w:rPr>
                <w:rFonts w:ascii="Arial" w:eastAsia="Arial" w:hAnsi="Arial" w:cs="Arial"/>
                <w:sz w:val="24"/>
                <w:szCs w:val="24"/>
              </w:rPr>
              <w:t>2.6</w:t>
            </w:r>
          </w:p>
        </w:tc>
        <w:tc>
          <w:tcPr>
            <w:tcW w:w="2310" w:type="dxa"/>
          </w:tcPr>
          <w:p w14:paraId="00000111"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 xml:space="preserve">Supply, Delivery and Consumption </w:t>
            </w:r>
            <w:r>
              <w:rPr>
                <w:rFonts w:ascii="Arial" w:eastAsia="Arial" w:hAnsi="Arial" w:cs="Arial"/>
                <w:b/>
                <w:sz w:val="24"/>
                <w:szCs w:val="24"/>
              </w:rPr>
              <w:lastRenderedPageBreak/>
              <w:t>Management (Lot 1 (1a -1o), 2 and 3)</w:t>
            </w:r>
          </w:p>
        </w:tc>
        <w:tc>
          <w:tcPr>
            <w:tcW w:w="2205" w:type="dxa"/>
          </w:tcPr>
          <w:p w14:paraId="00000112"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lastRenderedPageBreak/>
              <w:t>100</w:t>
            </w:r>
          </w:p>
        </w:tc>
        <w:tc>
          <w:tcPr>
            <w:tcW w:w="1560" w:type="dxa"/>
          </w:tcPr>
          <w:p w14:paraId="00000113"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385" w:type="dxa"/>
          </w:tcPr>
          <w:p w14:paraId="00000114"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19.6</w:t>
            </w:r>
          </w:p>
        </w:tc>
      </w:tr>
      <w:tr w:rsidR="00C310E1" w14:paraId="655CDA66" w14:textId="77777777">
        <w:tc>
          <w:tcPr>
            <w:tcW w:w="6810" w:type="dxa"/>
            <w:gridSpan w:val="4"/>
            <w:shd w:val="clear" w:color="auto" w:fill="F2F2F2"/>
            <w:vAlign w:val="center"/>
          </w:tcPr>
          <w:p w14:paraId="00000115" w14:textId="77777777" w:rsidR="00C310E1" w:rsidRDefault="00B9735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Quality Score</w:t>
            </w:r>
          </w:p>
        </w:tc>
        <w:tc>
          <w:tcPr>
            <w:tcW w:w="2385" w:type="dxa"/>
            <w:shd w:val="clear" w:color="auto" w:fill="F2F2F2"/>
          </w:tcPr>
          <w:p w14:paraId="00000119"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80.00</w:t>
            </w:r>
          </w:p>
        </w:tc>
      </w:tr>
    </w:tbl>
    <w:p w14:paraId="0000011A" w14:textId="77777777" w:rsidR="00C310E1" w:rsidRDefault="00C310E1">
      <w:pPr>
        <w:widowControl w:val="0"/>
        <w:spacing w:after="0" w:line="240" w:lineRule="auto"/>
        <w:ind w:left="57" w:right="57"/>
        <w:jc w:val="both"/>
        <w:rPr>
          <w:rFonts w:ascii="Arial" w:eastAsia="Arial" w:hAnsi="Arial" w:cs="Arial"/>
          <w:sz w:val="24"/>
          <w:szCs w:val="24"/>
        </w:rPr>
      </w:pPr>
    </w:p>
    <w:p w14:paraId="0000011B" w14:textId="77777777" w:rsidR="00C310E1" w:rsidRDefault="00C310E1">
      <w:pPr>
        <w:widowControl w:val="0"/>
        <w:spacing w:after="0" w:line="240" w:lineRule="auto"/>
        <w:ind w:left="57" w:right="57"/>
        <w:jc w:val="both"/>
        <w:rPr>
          <w:rFonts w:ascii="Arial" w:eastAsia="Arial" w:hAnsi="Arial" w:cs="Arial"/>
          <w:sz w:val="24"/>
          <w:szCs w:val="24"/>
        </w:rPr>
      </w:pPr>
    </w:p>
    <w:p w14:paraId="0000011C" w14:textId="77777777" w:rsidR="00C310E1" w:rsidRDefault="00B9735C">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D – Lot 4</w:t>
      </w:r>
    </w:p>
    <w:p w14:paraId="0000011D" w14:textId="77777777" w:rsidR="00C310E1" w:rsidRDefault="00C310E1">
      <w:pPr>
        <w:widowControl w:val="0"/>
        <w:spacing w:after="120" w:line="240" w:lineRule="auto"/>
        <w:ind w:left="57" w:right="57"/>
        <w:jc w:val="both"/>
        <w:rPr>
          <w:rFonts w:ascii="Arial" w:eastAsia="Arial" w:hAnsi="Arial" w:cs="Arial"/>
          <w:sz w:val="24"/>
          <w:szCs w:val="24"/>
        </w:rPr>
      </w:pPr>
    </w:p>
    <w:tbl>
      <w:tblPr>
        <w:tblStyle w:val="28"/>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505"/>
        <w:gridCol w:w="2220"/>
        <w:gridCol w:w="1500"/>
        <w:gridCol w:w="2415"/>
      </w:tblGrid>
      <w:tr w:rsidR="00C310E1" w14:paraId="36337078" w14:textId="77777777">
        <w:tc>
          <w:tcPr>
            <w:tcW w:w="3150" w:type="dxa"/>
            <w:gridSpan w:val="2"/>
          </w:tcPr>
          <w:p w14:paraId="0000011E" w14:textId="77777777" w:rsidR="00C310E1" w:rsidRDefault="00B9735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2220" w:type="dxa"/>
          </w:tcPr>
          <w:p w14:paraId="00000120"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500" w:type="dxa"/>
          </w:tcPr>
          <w:p w14:paraId="00000121"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2415" w:type="dxa"/>
          </w:tcPr>
          <w:p w14:paraId="00000122" w14:textId="77777777" w:rsidR="00C310E1" w:rsidRDefault="00B9735C">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Quality Score</w:t>
            </w:r>
          </w:p>
        </w:tc>
      </w:tr>
      <w:tr w:rsidR="00C310E1" w14:paraId="6E6E7745" w14:textId="77777777">
        <w:tc>
          <w:tcPr>
            <w:tcW w:w="645" w:type="dxa"/>
          </w:tcPr>
          <w:p w14:paraId="00000123"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w:t>
            </w:r>
          </w:p>
        </w:tc>
        <w:tc>
          <w:tcPr>
            <w:tcW w:w="2505" w:type="dxa"/>
          </w:tcPr>
          <w:p w14:paraId="00000124" w14:textId="77777777" w:rsidR="00C310E1" w:rsidRDefault="00B9735C">
            <w:pPr>
              <w:spacing w:before="240"/>
              <w:ind w:left="57" w:right="57"/>
              <w:rPr>
                <w:rFonts w:ascii="Arial" w:eastAsia="Arial" w:hAnsi="Arial" w:cs="Arial"/>
                <w:sz w:val="24"/>
                <w:szCs w:val="24"/>
                <w:highlight w:val="yellow"/>
              </w:rPr>
            </w:pPr>
            <w:r>
              <w:rPr>
                <w:rFonts w:ascii="Arial" w:eastAsia="Arial" w:hAnsi="Arial" w:cs="Arial"/>
                <w:b/>
                <w:sz w:val="24"/>
                <w:szCs w:val="24"/>
              </w:rPr>
              <w:t xml:space="preserve">Account Management </w:t>
            </w:r>
          </w:p>
        </w:tc>
        <w:tc>
          <w:tcPr>
            <w:tcW w:w="2220" w:type="dxa"/>
          </w:tcPr>
          <w:p w14:paraId="00000125"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tcPr>
          <w:p w14:paraId="00000126"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415" w:type="dxa"/>
          </w:tcPr>
          <w:p w14:paraId="00000127"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1EE27D71" w14:textId="77777777">
        <w:tc>
          <w:tcPr>
            <w:tcW w:w="645" w:type="dxa"/>
          </w:tcPr>
          <w:p w14:paraId="00000128"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505" w:type="dxa"/>
          </w:tcPr>
          <w:p w14:paraId="00000129"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b/>
                <w:sz w:val="24"/>
                <w:szCs w:val="24"/>
              </w:rPr>
              <w:t>Staff Competency</w:t>
            </w:r>
          </w:p>
        </w:tc>
        <w:tc>
          <w:tcPr>
            <w:tcW w:w="2220" w:type="dxa"/>
          </w:tcPr>
          <w:p w14:paraId="0000012A"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tcPr>
          <w:p w14:paraId="0000012B"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415" w:type="dxa"/>
          </w:tcPr>
          <w:p w14:paraId="0000012C"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71F316C3" w14:textId="77777777">
        <w:tc>
          <w:tcPr>
            <w:tcW w:w="645" w:type="dxa"/>
          </w:tcPr>
          <w:p w14:paraId="0000012D"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505" w:type="dxa"/>
          </w:tcPr>
          <w:p w14:paraId="0000012E" w14:textId="77777777" w:rsidR="00C310E1" w:rsidRDefault="00B9735C">
            <w:pPr>
              <w:spacing w:before="240"/>
              <w:ind w:right="57"/>
              <w:rPr>
                <w:rFonts w:ascii="Arial" w:eastAsia="Arial" w:hAnsi="Arial" w:cs="Arial"/>
                <w:sz w:val="24"/>
                <w:szCs w:val="24"/>
              </w:rPr>
            </w:pPr>
            <w:r>
              <w:rPr>
                <w:rFonts w:ascii="Arial" w:eastAsia="Arial" w:hAnsi="Arial" w:cs="Arial"/>
                <w:b/>
                <w:sz w:val="24"/>
                <w:szCs w:val="24"/>
              </w:rPr>
              <w:t xml:space="preserve">Continuous Improvement </w:t>
            </w:r>
          </w:p>
        </w:tc>
        <w:tc>
          <w:tcPr>
            <w:tcW w:w="2220" w:type="dxa"/>
          </w:tcPr>
          <w:p w14:paraId="0000012F"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tcPr>
          <w:p w14:paraId="00000130"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415" w:type="dxa"/>
          </w:tcPr>
          <w:p w14:paraId="00000131"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16.8</w:t>
            </w:r>
          </w:p>
        </w:tc>
      </w:tr>
      <w:tr w:rsidR="00C310E1" w14:paraId="15BD3852" w14:textId="77777777">
        <w:tc>
          <w:tcPr>
            <w:tcW w:w="645" w:type="dxa"/>
          </w:tcPr>
          <w:p w14:paraId="00000132" w14:textId="77777777" w:rsidR="00C310E1" w:rsidRDefault="00B9735C">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2.5</w:t>
            </w:r>
          </w:p>
        </w:tc>
        <w:tc>
          <w:tcPr>
            <w:tcW w:w="2505" w:type="dxa"/>
          </w:tcPr>
          <w:p w14:paraId="00000133" w14:textId="77777777" w:rsidR="00C310E1" w:rsidRDefault="00B9735C">
            <w:pPr>
              <w:spacing w:before="240"/>
              <w:ind w:left="57" w:right="57"/>
              <w:rPr>
                <w:rFonts w:ascii="Arial" w:eastAsia="Arial" w:hAnsi="Arial" w:cs="Arial"/>
                <w:sz w:val="24"/>
                <w:szCs w:val="24"/>
              </w:rPr>
            </w:pPr>
            <w:r>
              <w:rPr>
                <w:rFonts w:ascii="Arial" w:eastAsia="Arial" w:hAnsi="Arial" w:cs="Arial"/>
                <w:b/>
                <w:sz w:val="24"/>
                <w:szCs w:val="24"/>
              </w:rPr>
              <w:t>Social Value</w:t>
            </w:r>
          </w:p>
        </w:tc>
        <w:tc>
          <w:tcPr>
            <w:tcW w:w="2220" w:type="dxa"/>
          </w:tcPr>
          <w:p w14:paraId="00000134"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tcPr>
          <w:p w14:paraId="00000135"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415" w:type="dxa"/>
          </w:tcPr>
          <w:p w14:paraId="00000136"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r>
      <w:tr w:rsidR="00C310E1" w14:paraId="17265079" w14:textId="77777777">
        <w:tc>
          <w:tcPr>
            <w:tcW w:w="645" w:type="dxa"/>
          </w:tcPr>
          <w:p w14:paraId="00000137" w14:textId="77777777" w:rsidR="00C310E1" w:rsidRDefault="00B9735C">
            <w:pPr>
              <w:widowControl w:val="0"/>
              <w:spacing w:before="120" w:after="120"/>
              <w:ind w:right="57"/>
              <w:jc w:val="both"/>
              <w:rPr>
                <w:rFonts w:ascii="Arial" w:eastAsia="Arial" w:hAnsi="Arial" w:cs="Arial"/>
                <w:sz w:val="24"/>
                <w:szCs w:val="24"/>
              </w:rPr>
            </w:pPr>
            <w:r>
              <w:rPr>
                <w:rFonts w:ascii="Arial" w:eastAsia="Arial" w:hAnsi="Arial" w:cs="Arial"/>
                <w:sz w:val="24"/>
                <w:szCs w:val="24"/>
              </w:rPr>
              <w:t>2.7</w:t>
            </w:r>
          </w:p>
        </w:tc>
        <w:tc>
          <w:tcPr>
            <w:tcW w:w="2505" w:type="dxa"/>
          </w:tcPr>
          <w:p w14:paraId="00000138"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 xml:space="preserve">Product and Service Management (Lot 4) </w:t>
            </w:r>
          </w:p>
        </w:tc>
        <w:tc>
          <w:tcPr>
            <w:tcW w:w="2220" w:type="dxa"/>
          </w:tcPr>
          <w:p w14:paraId="00000139" w14:textId="77777777" w:rsidR="00C310E1" w:rsidRDefault="00C310E1">
            <w:pPr>
              <w:widowControl w:val="0"/>
              <w:spacing w:before="120" w:after="120"/>
              <w:ind w:left="57" w:right="57"/>
              <w:jc w:val="center"/>
              <w:rPr>
                <w:rFonts w:ascii="Arial" w:eastAsia="Arial" w:hAnsi="Arial" w:cs="Arial"/>
                <w:sz w:val="24"/>
                <w:szCs w:val="24"/>
              </w:rPr>
            </w:pPr>
          </w:p>
          <w:p w14:paraId="0000013A"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tcPr>
          <w:p w14:paraId="0000013B" w14:textId="77777777" w:rsidR="00C310E1" w:rsidRDefault="00C310E1">
            <w:pPr>
              <w:widowControl w:val="0"/>
              <w:spacing w:before="120" w:after="120"/>
              <w:ind w:left="57" w:right="57"/>
              <w:jc w:val="center"/>
              <w:rPr>
                <w:rFonts w:ascii="Arial" w:eastAsia="Arial" w:hAnsi="Arial" w:cs="Arial"/>
                <w:sz w:val="24"/>
                <w:szCs w:val="24"/>
              </w:rPr>
            </w:pPr>
          </w:p>
          <w:p w14:paraId="0000013C"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415" w:type="dxa"/>
          </w:tcPr>
          <w:p w14:paraId="0000013D" w14:textId="77777777" w:rsidR="00C310E1" w:rsidRDefault="00C310E1">
            <w:pPr>
              <w:widowControl w:val="0"/>
              <w:spacing w:before="120" w:after="120"/>
              <w:ind w:left="57" w:right="57"/>
              <w:jc w:val="center"/>
              <w:rPr>
                <w:rFonts w:ascii="Arial" w:eastAsia="Arial" w:hAnsi="Arial" w:cs="Arial"/>
                <w:sz w:val="24"/>
                <w:szCs w:val="24"/>
              </w:rPr>
            </w:pPr>
          </w:p>
          <w:p w14:paraId="0000013E"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19.6</w:t>
            </w:r>
          </w:p>
        </w:tc>
      </w:tr>
      <w:tr w:rsidR="00C310E1" w14:paraId="33E9EBA7" w14:textId="77777777">
        <w:tc>
          <w:tcPr>
            <w:tcW w:w="6870" w:type="dxa"/>
            <w:gridSpan w:val="4"/>
            <w:shd w:val="clear" w:color="auto" w:fill="F2F2F2"/>
            <w:vAlign w:val="center"/>
          </w:tcPr>
          <w:p w14:paraId="0000013F" w14:textId="77777777" w:rsidR="00C310E1" w:rsidRDefault="00B9735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2415" w:type="dxa"/>
            <w:shd w:val="clear" w:color="auto" w:fill="F2F2F2"/>
          </w:tcPr>
          <w:p w14:paraId="00000143"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80.00</w:t>
            </w:r>
          </w:p>
        </w:tc>
      </w:tr>
    </w:tbl>
    <w:p w14:paraId="00000144" w14:textId="77777777" w:rsidR="00C310E1" w:rsidRDefault="00C310E1">
      <w:pPr>
        <w:widowControl w:val="0"/>
        <w:spacing w:after="0" w:line="240" w:lineRule="auto"/>
        <w:ind w:left="57" w:right="57"/>
        <w:jc w:val="both"/>
        <w:rPr>
          <w:rFonts w:ascii="Arial" w:eastAsia="Arial" w:hAnsi="Arial" w:cs="Arial"/>
          <w:sz w:val="24"/>
          <w:szCs w:val="24"/>
        </w:rPr>
      </w:pPr>
    </w:p>
    <w:p w14:paraId="00000145" w14:textId="77777777" w:rsidR="00C310E1" w:rsidRDefault="00B9735C">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E – Lot 5</w:t>
      </w:r>
    </w:p>
    <w:p w14:paraId="00000146" w14:textId="77777777" w:rsidR="00C310E1" w:rsidRDefault="00C310E1">
      <w:pPr>
        <w:widowControl w:val="0"/>
        <w:spacing w:after="120" w:line="240" w:lineRule="auto"/>
        <w:ind w:left="57" w:right="57"/>
        <w:jc w:val="both"/>
        <w:rPr>
          <w:rFonts w:ascii="Arial" w:eastAsia="Arial" w:hAnsi="Arial" w:cs="Arial"/>
          <w:sz w:val="24"/>
          <w:szCs w:val="24"/>
        </w:rPr>
      </w:pPr>
    </w:p>
    <w:tbl>
      <w:tblPr>
        <w:tblStyle w:val="27"/>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2685"/>
        <w:gridCol w:w="1995"/>
        <w:gridCol w:w="1410"/>
        <w:gridCol w:w="2445"/>
      </w:tblGrid>
      <w:tr w:rsidR="00C310E1" w14:paraId="30023A43" w14:textId="77777777">
        <w:tc>
          <w:tcPr>
            <w:tcW w:w="3420" w:type="dxa"/>
            <w:gridSpan w:val="2"/>
          </w:tcPr>
          <w:p w14:paraId="00000147" w14:textId="77777777" w:rsidR="00C310E1" w:rsidRDefault="00B9735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995" w:type="dxa"/>
          </w:tcPr>
          <w:p w14:paraId="00000149"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410" w:type="dxa"/>
          </w:tcPr>
          <w:p w14:paraId="0000014A"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2445" w:type="dxa"/>
          </w:tcPr>
          <w:p w14:paraId="0000014B"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Question Quality Score</w:t>
            </w:r>
          </w:p>
        </w:tc>
      </w:tr>
      <w:tr w:rsidR="00C310E1" w14:paraId="6081F8F3" w14:textId="77777777">
        <w:tc>
          <w:tcPr>
            <w:tcW w:w="735" w:type="dxa"/>
          </w:tcPr>
          <w:p w14:paraId="0000014C"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w:t>
            </w:r>
          </w:p>
        </w:tc>
        <w:tc>
          <w:tcPr>
            <w:tcW w:w="2685" w:type="dxa"/>
          </w:tcPr>
          <w:p w14:paraId="0000014D" w14:textId="77777777" w:rsidR="00C310E1" w:rsidRDefault="00B9735C">
            <w:pPr>
              <w:spacing w:before="240"/>
              <w:ind w:left="57" w:right="57"/>
              <w:rPr>
                <w:rFonts w:ascii="Arial" w:eastAsia="Arial" w:hAnsi="Arial" w:cs="Arial"/>
                <w:sz w:val="24"/>
                <w:szCs w:val="24"/>
                <w:highlight w:val="yellow"/>
              </w:rPr>
            </w:pPr>
            <w:r>
              <w:rPr>
                <w:rFonts w:ascii="Arial" w:eastAsia="Arial" w:hAnsi="Arial" w:cs="Arial"/>
                <w:b/>
                <w:sz w:val="24"/>
                <w:szCs w:val="24"/>
              </w:rPr>
              <w:t xml:space="preserve">Account Management </w:t>
            </w:r>
          </w:p>
        </w:tc>
        <w:tc>
          <w:tcPr>
            <w:tcW w:w="1995" w:type="dxa"/>
          </w:tcPr>
          <w:p w14:paraId="0000014E"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410" w:type="dxa"/>
          </w:tcPr>
          <w:p w14:paraId="0000014F"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445" w:type="dxa"/>
          </w:tcPr>
          <w:p w14:paraId="00000150"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r>
      <w:tr w:rsidR="00C310E1" w14:paraId="75386F98" w14:textId="77777777">
        <w:tc>
          <w:tcPr>
            <w:tcW w:w="735" w:type="dxa"/>
          </w:tcPr>
          <w:p w14:paraId="00000151"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685" w:type="dxa"/>
          </w:tcPr>
          <w:p w14:paraId="00000152"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b/>
                <w:sz w:val="24"/>
                <w:szCs w:val="24"/>
              </w:rPr>
              <w:t>Staff Competency</w:t>
            </w:r>
          </w:p>
        </w:tc>
        <w:tc>
          <w:tcPr>
            <w:tcW w:w="1995" w:type="dxa"/>
          </w:tcPr>
          <w:p w14:paraId="00000153"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410" w:type="dxa"/>
          </w:tcPr>
          <w:p w14:paraId="00000154"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445" w:type="dxa"/>
          </w:tcPr>
          <w:p w14:paraId="00000155"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r>
      <w:tr w:rsidR="00C310E1" w14:paraId="111E1AF3" w14:textId="77777777">
        <w:tc>
          <w:tcPr>
            <w:tcW w:w="735" w:type="dxa"/>
          </w:tcPr>
          <w:p w14:paraId="00000156" w14:textId="77777777" w:rsidR="00C310E1" w:rsidRDefault="00B9735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685" w:type="dxa"/>
          </w:tcPr>
          <w:p w14:paraId="00000157" w14:textId="77777777" w:rsidR="00C310E1" w:rsidRDefault="00B9735C">
            <w:pPr>
              <w:spacing w:before="240"/>
              <w:ind w:right="57"/>
              <w:rPr>
                <w:rFonts w:ascii="Arial" w:eastAsia="Arial" w:hAnsi="Arial" w:cs="Arial"/>
                <w:sz w:val="24"/>
                <w:szCs w:val="24"/>
              </w:rPr>
            </w:pPr>
            <w:r>
              <w:rPr>
                <w:rFonts w:ascii="Arial" w:eastAsia="Arial" w:hAnsi="Arial" w:cs="Arial"/>
                <w:b/>
                <w:sz w:val="24"/>
                <w:szCs w:val="24"/>
              </w:rPr>
              <w:t xml:space="preserve">Continuous Improvement </w:t>
            </w:r>
          </w:p>
        </w:tc>
        <w:tc>
          <w:tcPr>
            <w:tcW w:w="1995" w:type="dxa"/>
          </w:tcPr>
          <w:p w14:paraId="00000158"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410" w:type="dxa"/>
          </w:tcPr>
          <w:p w14:paraId="00000159"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445" w:type="dxa"/>
          </w:tcPr>
          <w:p w14:paraId="0000015A"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r>
      <w:tr w:rsidR="00C310E1" w14:paraId="4AFC9227" w14:textId="77777777">
        <w:tc>
          <w:tcPr>
            <w:tcW w:w="735" w:type="dxa"/>
          </w:tcPr>
          <w:p w14:paraId="0000015B" w14:textId="77777777" w:rsidR="00C310E1" w:rsidRDefault="00B9735C">
            <w:pPr>
              <w:widowControl w:val="0"/>
              <w:spacing w:before="120" w:after="120"/>
              <w:ind w:right="57"/>
              <w:jc w:val="both"/>
              <w:rPr>
                <w:rFonts w:ascii="Arial" w:eastAsia="Arial" w:hAnsi="Arial" w:cs="Arial"/>
                <w:sz w:val="24"/>
                <w:szCs w:val="24"/>
              </w:rPr>
            </w:pPr>
            <w:r>
              <w:rPr>
                <w:rFonts w:ascii="Arial" w:eastAsia="Arial" w:hAnsi="Arial" w:cs="Arial"/>
                <w:sz w:val="24"/>
                <w:szCs w:val="24"/>
              </w:rPr>
              <w:t>2.8</w:t>
            </w:r>
          </w:p>
        </w:tc>
        <w:tc>
          <w:tcPr>
            <w:tcW w:w="2685" w:type="dxa"/>
          </w:tcPr>
          <w:p w14:paraId="0000015C" w14:textId="77777777" w:rsidR="00C310E1" w:rsidRDefault="00B9735C">
            <w:pPr>
              <w:spacing w:before="240"/>
              <w:ind w:right="57"/>
              <w:rPr>
                <w:rFonts w:ascii="Arial" w:eastAsia="Arial" w:hAnsi="Arial" w:cs="Arial"/>
                <w:b/>
                <w:sz w:val="24"/>
                <w:szCs w:val="24"/>
              </w:rPr>
            </w:pPr>
            <w:r>
              <w:rPr>
                <w:rFonts w:ascii="Arial" w:eastAsia="Arial" w:hAnsi="Arial" w:cs="Arial"/>
                <w:b/>
                <w:sz w:val="24"/>
                <w:szCs w:val="24"/>
              </w:rPr>
              <w:t>Energy Management Services</w:t>
            </w:r>
          </w:p>
        </w:tc>
        <w:tc>
          <w:tcPr>
            <w:tcW w:w="1995" w:type="dxa"/>
          </w:tcPr>
          <w:p w14:paraId="0000015D"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p w14:paraId="0000015E" w14:textId="77777777" w:rsidR="00C310E1" w:rsidRDefault="00C310E1">
            <w:pPr>
              <w:widowControl w:val="0"/>
              <w:spacing w:before="120" w:after="120"/>
              <w:ind w:left="57" w:right="57"/>
              <w:jc w:val="center"/>
              <w:rPr>
                <w:rFonts w:ascii="Arial" w:eastAsia="Arial" w:hAnsi="Arial" w:cs="Arial"/>
                <w:sz w:val="24"/>
                <w:szCs w:val="24"/>
              </w:rPr>
            </w:pPr>
          </w:p>
        </w:tc>
        <w:tc>
          <w:tcPr>
            <w:tcW w:w="1410" w:type="dxa"/>
          </w:tcPr>
          <w:p w14:paraId="0000015F"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445" w:type="dxa"/>
          </w:tcPr>
          <w:p w14:paraId="00000160"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14</w:t>
            </w:r>
          </w:p>
        </w:tc>
      </w:tr>
      <w:tr w:rsidR="00C310E1" w14:paraId="567FACA5" w14:textId="77777777">
        <w:tc>
          <w:tcPr>
            <w:tcW w:w="735" w:type="dxa"/>
          </w:tcPr>
          <w:p w14:paraId="00000161" w14:textId="77777777" w:rsidR="00C310E1" w:rsidRDefault="00B9735C">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2.9</w:t>
            </w:r>
          </w:p>
        </w:tc>
        <w:tc>
          <w:tcPr>
            <w:tcW w:w="2685" w:type="dxa"/>
          </w:tcPr>
          <w:p w14:paraId="00000162"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Social Value Lot 5 Only</w:t>
            </w:r>
          </w:p>
        </w:tc>
        <w:tc>
          <w:tcPr>
            <w:tcW w:w="1995" w:type="dxa"/>
          </w:tcPr>
          <w:p w14:paraId="00000163"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410" w:type="dxa"/>
          </w:tcPr>
          <w:p w14:paraId="00000164" w14:textId="77777777" w:rsidR="00C310E1" w:rsidRDefault="00B9735C">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445" w:type="dxa"/>
          </w:tcPr>
          <w:p w14:paraId="00000165" w14:textId="77777777" w:rsidR="00C310E1" w:rsidRDefault="00B9735C">
            <w:pPr>
              <w:widowControl w:val="0"/>
              <w:spacing w:before="120" w:after="120"/>
              <w:ind w:right="57"/>
              <w:jc w:val="center"/>
              <w:rPr>
                <w:rFonts w:ascii="Arial" w:eastAsia="Arial" w:hAnsi="Arial" w:cs="Arial"/>
                <w:sz w:val="24"/>
                <w:szCs w:val="24"/>
              </w:rPr>
            </w:pPr>
            <w:r>
              <w:rPr>
                <w:rFonts w:ascii="Arial" w:eastAsia="Arial" w:hAnsi="Arial" w:cs="Arial"/>
                <w:sz w:val="24"/>
                <w:szCs w:val="24"/>
              </w:rPr>
              <w:t>10</w:t>
            </w:r>
          </w:p>
        </w:tc>
      </w:tr>
      <w:tr w:rsidR="00C310E1" w14:paraId="7B0F24E8" w14:textId="77777777">
        <w:tc>
          <w:tcPr>
            <w:tcW w:w="6825" w:type="dxa"/>
            <w:gridSpan w:val="4"/>
            <w:shd w:val="clear" w:color="auto" w:fill="F2F2F2"/>
            <w:vAlign w:val="center"/>
          </w:tcPr>
          <w:p w14:paraId="00000166" w14:textId="77777777" w:rsidR="00C310E1" w:rsidRDefault="00B9735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2445" w:type="dxa"/>
            <w:shd w:val="clear" w:color="auto" w:fill="F2F2F2"/>
          </w:tcPr>
          <w:p w14:paraId="0000016A" w14:textId="77777777" w:rsidR="00C310E1" w:rsidRDefault="00B9735C">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60.00</w:t>
            </w:r>
          </w:p>
        </w:tc>
      </w:tr>
    </w:tbl>
    <w:p w14:paraId="0000016B" w14:textId="77777777" w:rsidR="00C310E1" w:rsidRDefault="00B9735C">
      <w:pPr>
        <w:widowControl w:val="0"/>
        <w:spacing w:before="120" w:after="0" w:line="240" w:lineRule="auto"/>
        <w:ind w:left="57" w:right="57"/>
        <w:jc w:val="both"/>
        <w:rPr>
          <w:rFonts w:ascii="Arial" w:eastAsia="Arial" w:hAnsi="Arial" w:cs="Arial"/>
          <w:sz w:val="24"/>
          <w:szCs w:val="24"/>
        </w:rPr>
      </w:pPr>
      <w:r>
        <w:rPr>
          <w:rFonts w:ascii="Arial" w:eastAsia="Arial" w:hAnsi="Arial" w:cs="Arial"/>
          <w:sz w:val="24"/>
          <w:szCs w:val="24"/>
        </w:rPr>
        <w:t xml:space="preserve"> </w:t>
      </w:r>
    </w:p>
    <w:p w14:paraId="0000016C" w14:textId="77777777" w:rsidR="00C310E1" w:rsidRDefault="00B9735C">
      <w:pPr>
        <w:widowControl w:val="0"/>
        <w:spacing w:after="120" w:line="240" w:lineRule="auto"/>
        <w:ind w:left="57" w:right="57"/>
        <w:jc w:val="both"/>
      </w:pPr>
      <w:r>
        <w:br w:type="page"/>
      </w:r>
    </w:p>
    <w:p w14:paraId="0000016D" w14:textId="77777777" w:rsidR="00C310E1" w:rsidRDefault="00C310E1">
      <w:pPr>
        <w:widowControl w:val="0"/>
        <w:spacing w:after="120" w:line="240" w:lineRule="auto"/>
        <w:ind w:left="57" w:right="57"/>
        <w:jc w:val="both"/>
      </w:pPr>
    </w:p>
    <w:p w14:paraId="0000016E"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17" w:name="_Toc161392477"/>
      <w:r>
        <w:rPr>
          <w:rFonts w:ascii="Arial Bold" w:eastAsia="Arial Bold" w:hAnsi="Arial Bold" w:cs="Arial Bold"/>
          <w:b/>
          <w:sz w:val="28"/>
          <w:szCs w:val="28"/>
        </w:rPr>
        <w:t>Award Quality Questionnaire</w:t>
      </w:r>
      <w:bookmarkEnd w:id="17"/>
    </w:p>
    <w:p w14:paraId="0000016F"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The quality questionnaire is split into </w:t>
      </w:r>
      <w:r>
        <w:rPr>
          <w:rFonts w:ascii="Arial" w:eastAsia="Arial" w:hAnsi="Arial" w:cs="Arial"/>
          <w:sz w:val="24"/>
          <w:szCs w:val="24"/>
        </w:rPr>
        <w:t>6</w:t>
      </w:r>
      <w:r>
        <w:rPr>
          <w:rFonts w:ascii="Arial" w:eastAsia="Arial" w:hAnsi="Arial" w:cs="Arial"/>
          <w:color w:val="000000"/>
          <w:sz w:val="24"/>
          <w:szCs w:val="24"/>
        </w:rPr>
        <w:t xml:space="preserve"> sections:</w:t>
      </w:r>
    </w:p>
    <w:p w14:paraId="00000170" w14:textId="77777777" w:rsidR="00C310E1" w:rsidRDefault="00B9735C">
      <w:pPr>
        <w:numPr>
          <w:ilvl w:val="0"/>
          <w:numId w:val="2"/>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A – Mandatory Questions</w:t>
      </w:r>
    </w:p>
    <w:p w14:paraId="00000171" w14:textId="77777777" w:rsidR="00C310E1" w:rsidRDefault="00B9735C">
      <w:pPr>
        <w:numPr>
          <w:ilvl w:val="0"/>
          <w:numId w:val="2"/>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B – Generic Questions</w:t>
      </w:r>
    </w:p>
    <w:p w14:paraId="00000172" w14:textId="77777777" w:rsidR="00C310E1" w:rsidRDefault="00B9735C">
      <w:pPr>
        <w:numPr>
          <w:ilvl w:val="0"/>
          <w:numId w:val="2"/>
        </w:numPr>
        <w:pBdr>
          <w:top w:val="nil"/>
          <w:left w:val="nil"/>
          <w:bottom w:val="nil"/>
          <w:right w:val="nil"/>
          <w:between w:val="nil"/>
        </w:pBdr>
        <w:spacing w:after="12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Section C – Social Value (Lot 1 </w:t>
      </w:r>
      <w:r>
        <w:rPr>
          <w:rFonts w:ascii="Arial" w:eastAsia="Arial" w:hAnsi="Arial" w:cs="Arial"/>
          <w:sz w:val="24"/>
          <w:szCs w:val="24"/>
        </w:rPr>
        <w:t xml:space="preserve">(1a -1o) </w:t>
      </w:r>
      <w:r>
        <w:rPr>
          <w:rFonts w:ascii="Arial" w:eastAsia="Arial" w:hAnsi="Arial" w:cs="Arial"/>
          <w:color w:val="000000"/>
          <w:sz w:val="24"/>
          <w:szCs w:val="24"/>
        </w:rPr>
        <w:t>- 4)</w:t>
      </w:r>
    </w:p>
    <w:p w14:paraId="00000173" w14:textId="77777777" w:rsidR="00C310E1" w:rsidRDefault="00B9735C">
      <w:pPr>
        <w:numPr>
          <w:ilvl w:val="0"/>
          <w:numId w:val="2"/>
        </w:numPr>
        <w:pBdr>
          <w:top w:val="nil"/>
          <w:left w:val="nil"/>
          <w:bottom w:val="nil"/>
          <w:right w:val="nil"/>
          <w:between w:val="nil"/>
        </w:pBdr>
        <w:spacing w:after="120" w:line="240" w:lineRule="auto"/>
        <w:ind w:left="1701" w:right="57" w:hanging="284"/>
        <w:rPr>
          <w:rFonts w:ascii="Arial" w:eastAsia="Arial" w:hAnsi="Arial" w:cs="Arial"/>
          <w:color w:val="000000"/>
          <w:sz w:val="24"/>
          <w:szCs w:val="24"/>
        </w:rPr>
      </w:pPr>
      <w:r>
        <w:rPr>
          <w:rFonts w:ascii="Arial" w:eastAsia="Arial" w:hAnsi="Arial" w:cs="Arial"/>
          <w:sz w:val="24"/>
          <w:szCs w:val="24"/>
        </w:rPr>
        <w:t>Section D - Lot 1 (1a -1o), 2 and 3 Specific Question</w:t>
      </w:r>
    </w:p>
    <w:p w14:paraId="00000174" w14:textId="77777777" w:rsidR="00C310E1" w:rsidRDefault="00B9735C">
      <w:pPr>
        <w:numPr>
          <w:ilvl w:val="0"/>
          <w:numId w:val="2"/>
        </w:numPr>
        <w:spacing w:before="120" w:after="120" w:line="240" w:lineRule="auto"/>
        <w:ind w:left="1700" w:right="57" w:hanging="283"/>
        <w:rPr>
          <w:rFonts w:ascii="Arial" w:eastAsia="Arial" w:hAnsi="Arial" w:cs="Arial"/>
        </w:rPr>
      </w:pPr>
      <w:r>
        <w:rPr>
          <w:rFonts w:ascii="Arial" w:eastAsia="Arial" w:hAnsi="Arial" w:cs="Arial"/>
          <w:sz w:val="24"/>
          <w:szCs w:val="24"/>
        </w:rPr>
        <w:t>Section E Lot 4 Specific Question</w:t>
      </w:r>
    </w:p>
    <w:p w14:paraId="00000175" w14:textId="77777777" w:rsidR="00C310E1" w:rsidRDefault="00B9735C">
      <w:pPr>
        <w:numPr>
          <w:ilvl w:val="0"/>
          <w:numId w:val="2"/>
        </w:numPr>
        <w:spacing w:before="120" w:after="120" w:line="240" w:lineRule="auto"/>
        <w:ind w:left="1700" w:right="57" w:hanging="283"/>
        <w:rPr>
          <w:rFonts w:ascii="Arial" w:eastAsia="Arial" w:hAnsi="Arial" w:cs="Arial"/>
        </w:rPr>
      </w:pPr>
      <w:r>
        <w:rPr>
          <w:rFonts w:ascii="Arial" w:eastAsia="Arial" w:hAnsi="Arial" w:cs="Arial"/>
          <w:sz w:val="24"/>
          <w:szCs w:val="24"/>
        </w:rPr>
        <w:t>Section F Lot 5 Specific Questions</w:t>
      </w:r>
    </w:p>
    <w:p w14:paraId="00000176" w14:textId="77777777" w:rsidR="00C310E1" w:rsidRDefault="00B9735C">
      <w:pPr>
        <w:numPr>
          <w:ilvl w:val="1"/>
          <w:numId w:val="9"/>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A summary of all the questions in the quality questionnaire, along with the marking scheme, and weightings for each question is set out below:</w:t>
      </w:r>
    </w:p>
    <w:p w14:paraId="00000177" w14:textId="77777777" w:rsidR="00C310E1" w:rsidRDefault="00C310E1">
      <w:pPr>
        <w:spacing w:before="120" w:after="120" w:line="240" w:lineRule="auto"/>
        <w:ind w:left="57" w:right="57"/>
        <w:jc w:val="both"/>
        <w:rPr>
          <w:rFonts w:ascii="Arial" w:eastAsia="Arial" w:hAnsi="Arial" w:cs="Arial"/>
          <w:sz w:val="24"/>
          <w:szCs w:val="24"/>
        </w:rPr>
      </w:pPr>
    </w:p>
    <w:tbl>
      <w:tblPr>
        <w:tblStyle w:val="26"/>
        <w:tblW w:w="913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2565"/>
        <w:gridCol w:w="1650"/>
        <w:gridCol w:w="990"/>
        <w:gridCol w:w="765"/>
        <w:gridCol w:w="765"/>
        <w:gridCol w:w="765"/>
        <w:gridCol w:w="855"/>
      </w:tblGrid>
      <w:tr w:rsidR="00C310E1" w14:paraId="0F07D8DD" w14:textId="77777777">
        <w:trPr>
          <w:trHeight w:val="270"/>
        </w:trPr>
        <w:tc>
          <w:tcPr>
            <w:tcW w:w="3345" w:type="dxa"/>
            <w:gridSpan w:val="2"/>
            <w:vMerge w:val="restart"/>
            <w:vAlign w:val="center"/>
          </w:tcPr>
          <w:p w14:paraId="00000178"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Question </w:t>
            </w:r>
          </w:p>
        </w:tc>
        <w:tc>
          <w:tcPr>
            <w:tcW w:w="1650" w:type="dxa"/>
            <w:vMerge w:val="restart"/>
            <w:vAlign w:val="center"/>
          </w:tcPr>
          <w:p w14:paraId="0000017A"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Marking scheme </w:t>
            </w:r>
          </w:p>
        </w:tc>
        <w:tc>
          <w:tcPr>
            <w:tcW w:w="4140" w:type="dxa"/>
            <w:gridSpan w:val="5"/>
            <w:vAlign w:val="center"/>
          </w:tcPr>
          <w:p w14:paraId="0000017B" w14:textId="77777777" w:rsidR="00C310E1" w:rsidRDefault="00C310E1">
            <w:pPr>
              <w:spacing w:before="120" w:after="120"/>
              <w:ind w:left="57" w:right="57"/>
              <w:jc w:val="center"/>
              <w:rPr>
                <w:rFonts w:ascii="Arial" w:eastAsia="Arial" w:hAnsi="Arial" w:cs="Arial"/>
                <w:b/>
                <w:sz w:val="24"/>
                <w:szCs w:val="24"/>
              </w:rPr>
            </w:pPr>
          </w:p>
        </w:tc>
      </w:tr>
      <w:tr w:rsidR="00C310E1" w14:paraId="3B173E13" w14:textId="77777777">
        <w:trPr>
          <w:trHeight w:val="851"/>
        </w:trPr>
        <w:tc>
          <w:tcPr>
            <w:tcW w:w="3345" w:type="dxa"/>
            <w:gridSpan w:val="2"/>
            <w:vMerge/>
            <w:vAlign w:val="center"/>
          </w:tcPr>
          <w:p w14:paraId="00000180" w14:textId="77777777" w:rsidR="00C310E1" w:rsidRDefault="00C310E1">
            <w:pPr>
              <w:widowControl w:val="0"/>
              <w:pBdr>
                <w:top w:val="nil"/>
                <w:left w:val="nil"/>
                <w:bottom w:val="nil"/>
                <w:right w:val="nil"/>
                <w:between w:val="nil"/>
              </w:pBdr>
              <w:spacing w:line="276" w:lineRule="auto"/>
              <w:rPr>
                <w:rFonts w:ascii="Arial" w:eastAsia="Arial" w:hAnsi="Arial" w:cs="Arial"/>
                <w:b/>
                <w:sz w:val="24"/>
                <w:szCs w:val="24"/>
              </w:rPr>
            </w:pPr>
          </w:p>
        </w:tc>
        <w:tc>
          <w:tcPr>
            <w:tcW w:w="1650" w:type="dxa"/>
            <w:vMerge/>
            <w:vAlign w:val="center"/>
          </w:tcPr>
          <w:p w14:paraId="00000182" w14:textId="77777777" w:rsidR="00C310E1" w:rsidRDefault="00C310E1">
            <w:pPr>
              <w:widowControl w:val="0"/>
              <w:pBdr>
                <w:top w:val="nil"/>
                <w:left w:val="nil"/>
                <w:bottom w:val="nil"/>
                <w:right w:val="nil"/>
                <w:between w:val="nil"/>
              </w:pBdr>
              <w:spacing w:line="276" w:lineRule="auto"/>
              <w:rPr>
                <w:rFonts w:ascii="Arial" w:eastAsia="Arial" w:hAnsi="Arial" w:cs="Arial"/>
                <w:b/>
                <w:sz w:val="24"/>
                <w:szCs w:val="24"/>
              </w:rPr>
            </w:pPr>
          </w:p>
        </w:tc>
        <w:tc>
          <w:tcPr>
            <w:tcW w:w="990" w:type="dxa"/>
            <w:vAlign w:val="center"/>
          </w:tcPr>
          <w:p w14:paraId="00000183"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Lot 1 (</w:t>
            </w:r>
            <w:r>
              <w:rPr>
                <w:rFonts w:ascii="Arial" w:eastAsia="Arial" w:hAnsi="Arial" w:cs="Arial"/>
                <w:b/>
                <w:sz w:val="24"/>
                <w:szCs w:val="24"/>
              </w:rPr>
              <w:t>1a -1o)</w:t>
            </w:r>
          </w:p>
        </w:tc>
        <w:tc>
          <w:tcPr>
            <w:tcW w:w="765" w:type="dxa"/>
            <w:vAlign w:val="center"/>
          </w:tcPr>
          <w:p w14:paraId="00000184"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Lot 2</w:t>
            </w:r>
          </w:p>
        </w:tc>
        <w:tc>
          <w:tcPr>
            <w:tcW w:w="765" w:type="dxa"/>
            <w:vAlign w:val="center"/>
          </w:tcPr>
          <w:p w14:paraId="00000185"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Lot 3</w:t>
            </w:r>
          </w:p>
        </w:tc>
        <w:tc>
          <w:tcPr>
            <w:tcW w:w="765" w:type="dxa"/>
            <w:vAlign w:val="center"/>
          </w:tcPr>
          <w:p w14:paraId="00000186"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Lot 4</w:t>
            </w:r>
          </w:p>
        </w:tc>
        <w:tc>
          <w:tcPr>
            <w:tcW w:w="855" w:type="dxa"/>
            <w:vAlign w:val="center"/>
          </w:tcPr>
          <w:p w14:paraId="00000187"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Lot 5</w:t>
            </w:r>
          </w:p>
        </w:tc>
      </w:tr>
      <w:tr w:rsidR="00C310E1" w14:paraId="05B523B1" w14:textId="77777777">
        <w:trPr>
          <w:trHeight w:val="791"/>
        </w:trPr>
        <w:tc>
          <w:tcPr>
            <w:tcW w:w="780" w:type="dxa"/>
            <w:vAlign w:val="center"/>
          </w:tcPr>
          <w:p w14:paraId="00000188"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2.1</w:t>
            </w:r>
          </w:p>
        </w:tc>
        <w:tc>
          <w:tcPr>
            <w:tcW w:w="2565" w:type="dxa"/>
            <w:vAlign w:val="center"/>
          </w:tcPr>
          <w:p w14:paraId="00000189" w14:textId="77777777" w:rsidR="00C310E1" w:rsidRDefault="00B9735C">
            <w:pPr>
              <w:spacing w:before="120" w:after="120"/>
              <w:ind w:left="57" w:right="57"/>
              <w:rPr>
                <w:rFonts w:ascii="Arial" w:eastAsia="Arial" w:hAnsi="Arial" w:cs="Arial"/>
              </w:rPr>
            </w:pPr>
            <w:r>
              <w:rPr>
                <w:rFonts w:ascii="Arial" w:eastAsia="Arial" w:hAnsi="Arial" w:cs="Arial"/>
                <w:sz w:val="24"/>
                <w:szCs w:val="24"/>
              </w:rPr>
              <w:t>Mandatory Service Requirements</w:t>
            </w:r>
          </w:p>
        </w:tc>
        <w:tc>
          <w:tcPr>
            <w:tcW w:w="1650" w:type="dxa"/>
            <w:vAlign w:val="center"/>
          </w:tcPr>
          <w:p w14:paraId="0000018A"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4140" w:type="dxa"/>
            <w:gridSpan w:val="5"/>
            <w:vAlign w:val="center"/>
          </w:tcPr>
          <w:p w14:paraId="0000018B" w14:textId="77777777" w:rsidR="00C310E1" w:rsidRDefault="00C310E1">
            <w:pPr>
              <w:spacing w:before="120" w:after="120"/>
              <w:ind w:left="57" w:right="57"/>
              <w:jc w:val="center"/>
              <w:rPr>
                <w:rFonts w:ascii="Arial" w:eastAsia="Arial" w:hAnsi="Arial" w:cs="Arial"/>
                <w:sz w:val="24"/>
                <w:szCs w:val="24"/>
              </w:rPr>
            </w:pPr>
          </w:p>
          <w:p w14:paraId="0000018C" w14:textId="77777777" w:rsidR="00C310E1" w:rsidRDefault="00C310E1">
            <w:pPr>
              <w:spacing w:before="120" w:after="120"/>
              <w:ind w:left="57" w:right="57"/>
              <w:jc w:val="center"/>
              <w:rPr>
                <w:rFonts w:ascii="Arial" w:eastAsia="Arial" w:hAnsi="Arial" w:cs="Arial"/>
                <w:sz w:val="24"/>
                <w:szCs w:val="24"/>
              </w:rPr>
            </w:pPr>
          </w:p>
        </w:tc>
      </w:tr>
      <w:tr w:rsidR="00C310E1" w14:paraId="1126E70A" w14:textId="77777777">
        <w:trPr>
          <w:trHeight w:val="500"/>
        </w:trPr>
        <w:tc>
          <w:tcPr>
            <w:tcW w:w="780" w:type="dxa"/>
            <w:vAlign w:val="center"/>
          </w:tcPr>
          <w:p w14:paraId="00000191"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2.2</w:t>
            </w:r>
          </w:p>
        </w:tc>
        <w:tc>
          <w:tcPr>
            <w:tcW w:w="2565" w:type="dxa"/>
            <w:vAlign w:val="center"/>
          </w:tcPr>
          <w:p w14:paraId="00000192"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Account Management</w:t>
            </w:r>
          </w:p>
        </w:tc>
        <w:tc>
          <w:tcPr>
            <w:tcW w:w="1650" w:type="dxa"/>
            <w:vAlign w:val="center"/>
          </w:tcPr>
          <w:p w14:paraId="00000193"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rPr>
              <w:t xml:space="preserve">100/66/33/0 </w:t>
            </w:r>
          </w:p>
        </w:tc>
        <w:tc>
          <w:tcPr>
            <w:tcW w:w="990" w:type="dxa"/>
            <w:vAlign w:val="center"/>
          </w:tcPr>
          <w:p w14:paraId="00000194"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95"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96"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97"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855" w:type="dxa"/>
            <w:vAlign w:val="center"/>
          </w:tcPr>
          <w:p w14:paraId="00000198"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r>
      <w:tr w:rsidR="00C310E1" w14:paraId="1C7A24C8" w14:textId="77777777">
        <w:trPr>
          <w:trHeight w:val="500"/>
        </w:trPr>
        <w:tc>
          <w:tcPr>
            <w:tcW w:w="780" w:type="dxa"/>
            <w:vAlign w:val="center"/>
          </w:tcPr>
          <w:p w14:paraId="00000199"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2.3</w:t>
            </w:r>
          </w:p>
        </w:tc>
        <w:tc>
          <w:tcPr>
            <w:tcW w:w="2565" w:type="dxa"/>
            <w:vAlign w:val="center"/>
          </w:tcPr>
          <w:p w14:paraId="0000019A"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Staff Competency</w:t>
            </w:r>
          </w:p>
        </w:tc>
        <w:tc>
          <w:tcPr>
            <w:tcW w:w="1650" w:type="dxa"/>
            <w:vAlign w:val="center"/>
          </w:tcPr>
          <w:p w14:paraId="0000019B"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rPr>
              <w:t xml:space="preserve">100/66/33/0 </w:t>
            </w:r>
          </w:p>
        </w:tc>
        <w:tc>
          <w:tcPr>
            <w:tcW w:w="990" w:type="dxa"/>
            <w:vAlign w:val="center"/>
          </w:tcPr>
          <w:p w14:paraId="0000019C"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9D"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9E"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9F"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855" w:type="dxa"/>
            <w:vAlign w:val="center"/>
          </w:tcPr>
          <w:p w14:paraId="000001A0"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r>
      <w:tr w:rsidR="00C310E1" w14:paraId="14E1BE56" w14:textId="77777777">
        <w:trPr>
          <w:trHeight w:val="508"/>
        </w:trPr>
        <w:tc>
          <w:tcPr>
            <w:tcW w:w="780" w:type="dxa"/>
            <w:vAlign w:val="center"/>
          </w:tcPr>
          <w:p w14:paraId="000001A1"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2.4</w:t>
            </w:r>
          </w:p>
        </w:tc>
        <w:tc>
          <w:tcPr>
            <w:tcW w:w="2565" w:type="dxa"/>
            <w:vAlign w:val="center"/>
          </w:tcPr>
          <w:p w14:paraId="000001A2"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 xml:space="preserve">Continuous Improvement </w:t>
            </w:r>
          </w:p>
        </w:tc>
        <w:tc>
          <w:tcPr>
            <w:tcW w:w="1650" w:type="dxa"/>
            <w:vAlign w:val="center"/>
          </w:tcPr>
          <w:p w14:paraId="000001A3" w14:textId="77777777" w:rsidR="00C310E1" w:rsidRDefault="00B9735C">
            <w:pPr>
              <w:spacing w:before="120" w:after="120"/>
              <w:ind w:left="57" w:right="57"/>
              <w:jc w:val="center"/>
              <w:rPr>
                <w:rFonts w:ascii="Arial" w:eastAsia="Arial" w:hAnsi="Arial" w:cs="Arial"/>
                <w:sz w:val="24"/>
                <w:szCs w:val="24"/>
                <w:highlight w:val="yellow"/>
              </w:rPr>
            </w:pPr>
            <w:r>
              <w:rPr>
                <w:rFonts w:ascii="Arial" w:eastAsia="Arial" w:hAnsi="Arial" w:cs="Arial"/>
              </w:rPr>
              <w:t>100/66/33/0</w:t>
            </w:r>
            <w:r>
              <w:rPr>
                <w:rFonts w:ascii="Arial" w:eastAsia="Arial" w:hAnsi="Arial" w:cs="Arial"/>
                <w:highlight w:val="yellow"/>
              </w:rPr>
              <w:t xml:space="preserve"> </w:t>
            </w:r>
          </w:p>
        </w:tc>
        <w:tc>
          <w:tcPr>
            <w:tcW w:w="990" w:type="dxa"/>
            <w:vAlign w:val="center"/>
          </w:tcPr>
          <w:p w14:paraId="000001A4"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A5"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A6"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A7"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855" w:type="dxa"/>
            <w:vAlign w:val="center"/>
          </w:tcPr>
          <w:p w14:paraId="000001A8"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r>
      <w:tr w:rsidR="00C310E1" w14:paraId="334FAD21" w14:textId="77777777">
        <w:trPr>
          <w:trHeight w:val="508"/>
        </w:trPr>
        <w:tc>
          <w:tcPr>
            <w:tcW w:w="780" w:type="dxa"/>
            <w:vAlign w:val="center"/>
          </w:tcPr>
          <w:p w14:paraId="000001A9"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2.5</w:t>
            </w:r>
          </w:p>
        </w:tc>
        <w:tc>
          <w:tcPr>
            <w:tcW w:w="2565" w:type="dxa"/>
            <w:vAlign w:val="center"/>
          </w:tcPr>
          <w:p w14:paraId="000001AA"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 xml:space="preserve">Social Value </w:t>
            </w:r>
          </w:p>
        </w:tc>
        <w:tc>
          <w:tcPr>
            <w:tcW w:w="1650" w:type="dxa"/>
            <w:vAlign w:val="center"/>
          </w:tcPr>
          <w:p w14:paraId="000001AB"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rPr>
              <w:t>100/66/33/0</w:t>
            </w:r>
          </w:p>
        </w:tc>
        <w:tc>
          <w:tcPr>
            <w:tcW w:w="990" w:type="dxa"/>
            <w:vAlign w:val="center"/>
          </w:tcPr>
          <w:p w14:paraId="000001AC"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AD"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AE"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AF"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855" w:type="dxa"/>
            <w:shd w:val="clear" w:color="auto" w:fill="CCCCCC"/>
            <w:vAlign w:val="center"/>
          </w:tcPr>
          <w:p w14:paraId="000001B0" w14:textId="77777777" w:rsidR="00C310E1" w:rsidRDefault="00C310E1">
            <w:pPr>
              <w:spacing w:before="120" w:after="120"/>
              <w:ind w:left="57" w:right="57"/>
              <w:jc w:val="center"/>
              <w:rPr>
                <w:rFonts w:ascii="Arial" w:eastAsia="Arial" w:hAnsi="Arial" w:cs="Arial"/>
                <w:sz w:val="24"/>
                <w:szCs w:val="24"/>
              </w:rPr>
            </w:pPr>
          </w:p>
        </w:tc>
      </w:tr>
      <w:tr w:rsidR="00C310E1" w14:paraId="12B19432" w14:textId="77777777">
        <w:trPr>
          <w:trHeight w:val="500"/>
        </w:trPr>
        <w:tc>
          <w:tcPr>
            <w:tcW w:w="780" w:type="dxa"/>
            <w:vAlign w:val="center"/>
          </w:tcPr>
          <w:p w14:paraId="000001B1"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2.6</w:t>
            </w:r>
          </w:p>
        </w:tc>
        <w:tc>
          <w:tcPr>
            <w:tcW w:w="2565" w:type="dxa"/>
            <w:vAlign w:val="center"/>
          </w:tcPr>
          <w:p w14:paraId="000001B2" w14:textId="77777777" w:rsidR="00C310E1" w:rsidRDefault="00B9735C">
            <w:pPr>
              <w:rPr>
                <w:rFonts w:ascii="Arial" w:eastAsia="Arial" w:hAnsi="Arial" w:cs="Arial"/>
                <w:sz w:val="24"/>
                <w:szCs w:val="24"/>
              </w:rPr>
            </w:pPr>
            <w:r>
              <w:rPr>
                <w:rFonts w:ascii="Arial" w:eastAsia="Arial" w:hAnsi="Arial" w:cs="Arial"/>
              </w:rPr>
              <w:t>Supply, Delivery and Consumption Management</w:t>
            </w:r>
          </w:p>
        </w:tc>
        <w:tc>
          <w:tcPr>
            <w:tcW w:w="1650" w:type="dxa"/>
            <w:vAlign w:val="center"/>
          </w:tcPr>
          <w:p w14:paraId="000001B3"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rPr>
              <w:t>100/75/50/25/0</w:t>
            </w:r>
          </w:p>
        </w:tc>
        <w:tc>
          <w:tcPr>
            <w:tcW w:w="990" w:type="dxa"/>
            <w:vAlign w:val="center"/>
          </w:tcPr>
          <w:p w14:paraId="000001B4" w14:textId="77777777" w:rsidR="00C310E1" w:rsidRDefault="00B9735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B5" w14:textId="77777777" w:rsidR="00C310E1" w:rsidRDefault="00B9735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vAlign w:val="center"/>
          </w:tcPr>
          <w:p w14:paraId="000001B6" w14:textId="77777777" w:rsidR="00C310E1" w:rsidRDefault="00B9735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765" w:type="dxa"/>
            <w:shd w:val="clear" w:color="auto" w:fill="D9D9D9"/>
            <w:vAlign w:val="center"/>
          </w:tcPr>
          <w:p w14:paraId="000001B7" w14:textId="77777777" w:rsidR="00C310E1" w:rsidRDefault="00C310E1">
            <w:pPr>
              <w:spacing w:before="120" w:after="120"/>
              <w:ind w:left="57" w:right="57"/>
              <w:jc w:val="center"/>
              <w:rPr>
                <w:rFonts w:ascii="Arial" w:eastAsia="Arial" w:hAnsi="Arial" w:cs="Arial"/>
                <w:sz w:val="24"/>
                <w:szCs w:val="24"/>
                <w:highlight w:val="yellow"/>
              </w:rPr>
            </w:pPr>
          </w:p>
        </w:tc>
        <w:tc>
          <w:tcPr>
            <w:tcW w:w="855" w:type="dxa"/>
            <w:shd w:val="clear" w:color="auto" w:fill="D9D9D9"/>
            <w:vAlign w:val="center"/>
          </w:tcPr>
          <w:p w14:paraId="000001B8" w14:textId="77777777" w:rsidR="00C310E1" w:rsidRDefault="00C310E1">
            <w:pPr>
              <w:spacing w:before="120" w:after="120"/>
              <w:ind w:left="57" w:right="57"/>
              <w:jc w:val="center"/>
              <w:rPr>
                <w:rFonts w:ascii="Arial" w:eastAsia="Arial" w:hAnsi="Arial" w:cs="Arial"/>
                <w:sz w:val="24"/>
                <w:szCs w:val="24"/>
                <w:highlight w:val="yellow"/>
              </w:rPr>
            </w:pPr>
          </w:p>
        </w:tc>
      </w:tr>
      <w:tr w:rsidR="00C310E1" w14:paraId="418F0766" w14:textId="77777777">
        <w:trPr>
          <w:trHeight w:val="500"/>
        </w:trPr>
        <w:tc>
          <w:tcPr>
            <w:tcW w:w="780" w:type="dxa"/>
            <w:vAlign w:val="center"/>
          </w:tcPr>
          <w:p w14:paraId="000001B9"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2.7</w:t>
            </w:r>
          </w:p>
        </w:tc>
        <w:tc>
          <w:tcPr>
            <w:tcW w:w="2565" w:type="dxa"/>
            <w:vAlign w:val="center"/>
          </w:tcPr>
          <w:p w14:paraId="000001BA"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Product and Service Management</w:t>
            </w:r>
          </w:p>
        </w:tc>
        <w:tc>
          <w:tcPr>
            <w:tcW w:w="1650" w:type="dxa"/>
            <w:vAlign w:val="center"/>
          </w:tcPr>
          <w:p w14:paraId="000001BB"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rPr>
              <w:t>0/50/100</w:t>
            </w:r>
          </w:p>
        </w:tc>
        <w:tc>
          <w:tcPr>
            <w:tcW w:w="990" w:type="dxa"/>
            <w:shd w:val="clear" w:color="auto" w:fill="D9D9D9"/>
            <w:vAlign w:val="center"/>
          </w:tcPr>
          <w:p w14:paraId="000001BC" w14:textId="77777777" w:rsidR="00C310E1" w:rsidRDefault="00C310E1">
            <w:pPr>
              <w:spacing w:before="120" w:after="120"/>
              <w:ind w:left="57" w:right="57"/>
              <w:jc w:val="center"/>
              <w:rPr>
                <w:rFonts w:ascii="Arial" w:eastAsia="Arial" w:hAnsi="Arial" w:cs="Arial"/>
                <w:sz w:val="24"/>
                <w:szCs w:val="24"/>
              </w:rPr>
            </w:pPr>
          </w:p>
        </w:tc>
        <w:tc>
          <w:tcPr>
            <w:tcW w:w="765" w:type="dxa"/>
            <w:shd w:val="clear" w:color="auto" w:fill="D9D9D9"/>
            <w:vAlign w:val="center"/>
          </w:tcPr>
          <w:p w14:paraId="000001BD" w14:textId="77777777" w:rsidR="00C310E1" w:rsidRDefault="00C310E1">
            <w:pPr>
              <w:spacing w:before="120" w:after="120"/>
              <w:ind w:left="57" w:right="57"/>
              <w:jc w:val="center"/>
              <w:rPr>
                <w:rFonts w:ascii="Arial" w:eastAsia="Arial" w:hAnsi="Arial" w:cs="Arial"/>
                <w:sz w:val="24"/>
                <w:szCs w:val="24"/>
                <w:highlight w:val="yellow"/>
              </w:rPr>
            </w:pPr>
          </w:p>
        </w:tc>
        <w:tc>
          <w:tcPr>
            <w:tcW w:w="765" w:type="dxa"/>
            <w:shd w:val="clear" w:color="auto" w:fill="D9D9D9"/>
            <w:vAlign w:val="center"/>
          </w:tcPr>
          <w:p w14:paraId="000001BE" w14:textId="77777777" w:rsidR="00C310E1" w:rsidRDefault="00C310E1">
            <w:pPr>
              <w:spacing w:before="120" w:after="120"/>
              <w:ind w:left="57" w:right="57"/>
              <w:jc w:val="center"/>
              <w:rPr>
                <w:rFonts w:ascii="Arial" w:eastAsia="Arial" w:hAnsi="Arial" w:cs="Arial"/>
                <w:sz w:val="24"/>
                <w:szCs w:val="24"/>
                <w:highlight w:val="yellow"/>
              </w:rPr>
            </w:pPr>
          </w:p>
        </w:tc>
        <w:tc>
          <w:tcPr>
            <w:tcW w:w="765" w:type="dxa"/>
            <w:vAlign w:val="center"/>
          </w:tcPr>
          <w:p w14:paraId="000001BF"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c>
          <w:tcPr>
            <w:tcW w:w="855" w:type="dxa"/>
            <w:shd w:val="clear" w:color="auto" w:fill="D9D9D9"/>
            <w:vAlign w:val="center"/>
          </w:tcPr>
          <w:p w14:paraId="000001C0" w14:textId="77777777" w:rsidR="00C310E1" w:rsidRDefault="00C310E1">
            <w:pPr>
              <w:spacing w:before="120" w:after="120"/>
              <w:ind w:left="57" w:right="57"/>
              <w:jc w:val="center"/>
              <w:rPr>
                <w:rFonts w:ascii="Arial" w:eastAsia="Arial" w:hAnsi="Arial" w:cs="Arial"/>
                <w:sz w:val="24"/>
                <w:szCs w:val="24"/>
                <w:highlight w:val="yellow"/>
              </w:rPr>
            </w:pPr>
          </w:p>
        </w:tc>
      </w:tr>
      <w:tr w:rsidR="00C310E1" w14:paraId="271BA79A" w14:textId="77777777">
        <w:trPr>
          <w:trHeight w:val="500"/>
        </w:trPr>
        <w:tc>
          <w:tcPr>
            <w:tcW w:w="780" w:type="dxa"/>
            <w:vAlign w:val="center"/>
          </w:tcPr>
          <w:p w14:paraId="000001C1"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2.8</w:t>
            </w:r>
          </w:p>
        </w:tc>
        <w:tc>
          <w:tcPr>
            <w:tcW w:w="2565" w:type="dxa"/>
            <w:vAlign w:val="center"/>
          </w:tcPr>
          <w:p w14:paraId="000001C2" w14:textId="77777777" w:rsidR="00C310E1" w:rsidRDefault="00B9735C">
            <w:pPr>
              <w:spacing w:before="240"/>
              <w:ind w:right="57"/>
              <w:rPr>
                <w:rFonts w:ascii="Arial" w:eastAsia="Arial" w:hAnsi="Arial" w:cs="Arial"/>
                <w:sz w:val="24"/>
                <w:szCs w:val="24"/>
              </w:rPr>
            </w:pPr>
            <w:r>
              <w:rPr>
                <w:rFonts w:ascii="Arial" w:eastAsia="Arial" w:hAnsi="Arial" w:cs="Arial"/>
                <w:sz w:val="24"/>
                <w:szCs w:val="24"/>
              </w:rPr>
              <w:t>Energy Management Services</w:t>
            </w:r>
          </w:p>
        </w:tc>
        <w:tc>
          <w:tcPr>
            <w:tcW w:w="1650" w:type="dxa"/>
            <w:vAlign w:val="center"/>
          </w:tcPr>
          <w:p w14:paraId="000001C3" w14:textId="77777777" w:rsidR="00C310E1" w:rsidRDefault="00B9735C">
            <w:pPr>
              <w:spacing w:before="120" w:after="120"/>
              <w:ind w:left="57" w:right="57"/>
              <w:jc w:val="center"/>
              <w:rPr>
                <w:rFonts w:ascii="Arial" w:eastAsia="Arial" w:hAnsi="Arial" w:cs="Arial"/>
              </w:rPr>
            </w:pPr>
            <w:r>
              <w:rPr>
                <w:rFonts w:ascii="Arial" w:eastAsia="Arial" w:hAnsi="Arial" w:cs="Arial"/>
              </w:rPr>
              <w:t xml:space="preserve">100/66/33/0 </w:t>
            </w:r>
          </w:p>
        </w:tc>
        <w:tc>
          <w:tcPr>
            <w:tcW w:w="990" w:type="dxa"/>
            <w:shd w:val="clear" w:color="auto" w:fill="D9D9D9"/>
            <w:vAlign w:val="center"/>
          </w:tcPr>
          <w:p w14:paraId="000001C4" w14:textId="77777777" w:rsidR="00C310E1" w:rsidRDefault="00C310E1">
            <w:pPr>
              <w:spacing w:before="120" w:after="120"/>
              <w:ind w:left="57" w:right="57"/>
              <w:jc w:val="center"/>
              <w:rPr>
                <w:rFonts w:ascii="Arial" w:eastAsia="Arial" w:hAnsi="Arial" w:cs="Arial"/>
                <w:sz w:val="24"/>
                <w:szCs w:val="24"/>
                <w:highlight w:val="yellow"/>
              </w:rPr>
            </w:pPr>
          </w:p>
        </w:tc>
        <w:tc>
          <w:tcPr>
            <w:tcW w:w="765" w:type="dxa"/>
            <w:shd w:val="clear" w:color="auto" w:fill="D9D9D9"/>
            <w:vAlign w:val="center"/>
          </w:tcPr>
          <w:p w14:paraId="000001C5" w14:textId="77777777" w:rsidR="00C310E1" w:rsidRDefault="00C310E1">
            <w:pPr>
              <w:spacing w:before="120" w:after="120"/>
              <w:ind w:left="57" w:right="57"/>
              <w:jc w:val="center"/>
              <w:rPr>
                <w:rFonts w:ascii="Arial" w:eastAsia="Arial" w:hAnsi="Arial" w:cs="Arial"/>
                <w:sz w:val="24"/>
                <w:szCs w:val="24"/>
                <w:highlight w:val="yellow"/>
              </w:rPr>
            </w:pPr>
          </w:p>
        </w:tc>
        <w:tc>
          <w:tcPr>
            <w:tcW w:w="765" w:type="dxa"/>
            <w:shd w:val="clear" w:color="auto" w:fill="D9D9D9"/>
            <w:vAlign w:val="center"/>
          </w:tcPr>
          <w:p w14:paraId="000001C6" w14:textId="77777777" w:rsidR="00C310E1" w:rsidRDefault="00C310E1">
            <w:pPr>
              <w:spacing w:before="120" w:after="120"/>
              <w:ind w:left="57" w:right="57"/>
              <w:jc w:val="center"/>
              <w:rPr>
                <w:rFonts w:ascii="Arial" w:eastAsia="Arial" w:hAnsi="Arial" w:cs="Arial"/>
                <w:sz w:val="24"/>
                <w:szCs w:val="24"/>
                <w:highlight w:val="yellow"/>
              </w:rPr>
            </w:pPr>
          </w:p>
        </w:tc>
        <w:tc>
          <w:tcPr>
            <w:tcW w:w="765" w:type="dxa"/>
            <w:shd w:val="clear" w:color="auto" w:fill="D9D9D9"/>
            <w:vAlign w:val="center"/>
          </w:tcPr>
          <w:p w14:paraId="000001C7" w14:textId="77777777" w:rsidR="00C310E1" w:rsidRDefault="00C310E1">
            <w:pPr>
              <w:spacing w:before="120" w:after="120"/>
              <w:ind w:left="57" w:right="57"/>
              <w:jc w:val="center"/>
              <w:rPr>
                <w:rFonts w:ascii="Arial" w:eastAsia="Arial" w:hAnsi="Arial" w:cs="Arial"/>
                <w:sz w:val="24"/>
                <w:szCs w:val="24"/>
              </w:rPr>
            </w:pPr>
          </w:p>
        </w:tc>
        <w:tc>
          <w:tcPr>
            <w:tcW w:w="855" w:type="dxa"/>
            <w:vAlign w:val="center"/>
          </w:tcPr>
          <w:p w14:paraId="000001C8"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r>
      <w:tr w:rsidR="00C310E1" w14:paraId="6AF986B9" w14:textId="77777777">
        <w:trPr>
          <w:trHeight w:val="500"/>
        </w:trPr>
        <w:tc>
          <w:tcPr>
            <w:tcW w:w="780" w:type="dxa"/>
            <w:vAlign w:val="center"/>
          </w:tcPr>
          <w:p w14:paraId="000001C9"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 xml:space="preserve">2.9 </w:t>
            </w:r>
          </w:p>
        </w:tc>
        <w:tc>
          <w:tcPr>
            <w:tcW w:w="2565" w:type="dxa"/>
            <w:vAlign w:val="center"/>
          </w:tcPr>
          <w:p w14:paraId="000001CA" w14:textId="77777777" w:rsidR="00C310E1" w:rsidRDefault="00B9735C">
            <w:pPr>
              <w:spacing w:before="240"/>
              <w:ind w:right="57"/>
              <w:rPr>
                <w:rFonts w:ascii="Arial" w:eastAsia="Arial" w:hAnsi="Arial" w:cs="Arial"/>
                <w:sz w:val="24"/>
                <w:szCs w:val="24"/>
              </w:rPr>
            </w:pPr>
            <w:r>
              <w:rPr>
                <w:rFonts w:ascii="Arial" w:eastAsia="Arial" w:hAnsi="Arial" w:cs="Arial"/>
                <w:sz w:val="24"/>
                <w:szCs w:val="24"/>
              </w:rPr>
              <w:t>Social Value (Lot 5)</w:t>
            </w:r>
          </w:p>
        </w:tc>
        <w:tc>
          <w:tcPr>
            <w:tcW w:w="1650" w:type="dxa"/>
            <w:vAlign w:val="center"/>
          </w:tcPr>
          <w:p w14:paraId="000001CB" w14:textId="77777777" w:rsidR="00C310E1" w:rsidRDefault="00B9735C">
            <w:pPr>
              <w:spacing w:before="120" w:after="120"/>
              <w:ind w:left="57" w:right="57"/>
              <w:jc w:val="center"/>
              <w:rPr>
                <w:rFonts w:ascii="Arial" w:eastAsia="Arial" w:hAnsi="Arial" w:cs="Arial"/>
              </w:rPr>
            </w:pPr>
            <w:r>
              <w:rPr>
                <w:rFonts w:ascii="Arial" w:eastAsia="Arial" w:hAnsi="Arial" w:cs="Arial"/>
              </w:rPr>
              <w:t>0/50/100</w:t>
            </w:r>
          </w:p>
        </w:tc>
        <w:tc>
          <w:tcPr>
            <w:tcW w:w="990" w:type="dxa"/>
            <w:shd w:val="clear" w:color="auto" w:fill="D9D9D9"/>
            <w:vAlign w:val="center"/>
          </w:tcPr>
          <w:p w14:paraId="000001CC" w14:textId="77777777" w:rsidR="00C310E1" w:rsidRDefault="00C310E1">
            <w:pPr>
              <w:spacing w:before="120" w:after="120"/>
              <w:ind w:left="57" w:right="57"/>
              <w:jc w:val="center"/>
              <w:rPr>
                <w:rFonts w:ascii="Arial" w:eastAsia="Arial" w:hAnsi="Arial" w:cs="Arial"/>
                <w:sz w:val="24"/>
                <w:szCs w:val="24"/>
                <w:highlight w:val="yellow"/>
              </w:rPr>
            </w:pPr>
          </w:p>
        </w:tc>
        <w:tc>
          <w:tcPr>
            <w:tcW w:w="765" w:type="dxa"/>
            <w:shd w:val="clear" w:color="auto" w:fill="D9D9D9"/>
            <w:vAlign w:val="center"/>
          </w:tcPr>
          <w:p w14:paraId="000001CD" w14:textId="77777777" w:rsidR="00C310E1" w:rsidRDefault="00C310E1">
            <w:pPr>
              <w:spacing w:before="120" w:after="120"/>
              <w:ind w:left="57" w:right="57"/>
              <w:jc w:val="center"/>
              <w:rPr>
                <w:rFonts w:ascii="Arial" w:eastAsia="Arial" w:hAnsi="Arial" w:cs="Arial"/>
                <w:sz w:val="24"/>
                <w:szCs w:val="24"/>
                <w:highlight w:val="yellow"/>
              </w:rPr>
            </w:pPr>
          </w:p>
        </w:tc>
        <w:tc>
          <w:tcPr>
            <w:tcW w:w="765" w:type="dxa"/>
            <w:shd w:val="clear" w:color="auto" w:fill="D9D9D9"/>
            <w:vAlign w:val="center"/>
          </w:tcPr>
          <w:p w14:paraId="000001CE" w14:textId="77777777" w:rsidR="00C310E1" w:rsidRDefault="00C310E1">
            <w:pPr>
              <w:spacing w:before="120" w:after="120"/>
              <w:ind w:left="57" w:right="57"/>
              <w:jc w:val="center"/>
              <w:rPr>
                <w:rFonts w:ascii="Arial" w:eastAsia="Arial" w:hAnsi="Arial" w:cs="Arial"/>
                <w:sz w:val="24"/>
                <w:szCs w:val="24"/>
                <w:highlight w:val="yellow"/>
              </w:rPr>
            </w:pPr>
          </w:p>
        </w:tc>
        <w:tc>
          <w:tcPr>
            <w:tcW w:w="765" w:type="dxa"/>
            <w:shd w:val="clear" w:color="auto" w:fill="D9D9D9"/>
            <w:vAlign w:val="center"/>
          </w:tcPr>
          <w:p w14:paraId="000001CF" w14:textId="77777777" w:rsidR="00C310E1" w:rsidRDefault="00C310E1">
            <w:pPr>
              <w:spacing w:before="120" w:after="120"/>
              <w:ind w:left="57" w:right="57"/>
              <w:jc w:val="center"/>
              <w:rPr>
                <w:rFonts w:ascii="Arial" w:eastAsia="Arial" w:hAnsi="Arial" w:cs="Arial"/>
                <w:sz w:val="24"/>
                <w:szCs w:val="24"/>
              </w:rPr>
            </w:pPr>
          </w:p>
        </w:tc>
        <w:tc>
          <w:tcPr>
            <w:tcW w:w="855" w:type="dxa"/>
            <w:vAlign w:val="center"/>
          </w:tcPr>
          <w:p w14:paraId="000001D0"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X</w:t>
            </w:r>
          </w:p>
        </w:tc>
      </w:tr>
    </w:tbl>
    <w:p w14:paraId="000001D1" w14:textId="77777777" w:rsidR="00C310E1" w:rsidRDefault="00C310E1">
      <w:pPr>
        <w:spacing w:before="120" w:after="0" w:line="240" w:lineRule="auto"/>
        <w:ind w:left="57" w:right="57"/>
        <w:jc w:val="both"/>
        <w:rPr>
          <w:rFonts w:ascii="Arial" w:eastAsia="Arial" w:hAnsi="Arial" w:cs="Arial"/>
          <w:sz w:val="24"/>
          <w:szCs w:val="24"/>
        </w:rPr>
      </w:pPr>
    </w:p>
    <w:p w14:paraId="000001D2" w14:textId="77777777" w:rsidR="00C310E1" w:rsidRDefault="00C310E1">
      <w:pPr>
        <w:spacing w:after="120" w:line="240" w:lineRule="auto"/>
        <w:ind w:left="57" w:right="57"/>
        <w:jc w:val="both"/>
        <w:rPr>
          <w:rFonts w:ascii="Arial" w:eastAsia="Arial" w:hAnsi="Arial" w:cs="Arial"/>
          <w:sz w:val="24"/>
          <w:szCs w:val="24"/>
        </w:rPr>
      </w:pPr>
    </w:p>
    <w:p w14:paraId="000001D3" w14:textId="77777777" w:rsidR="00C310E1" w:rsidRDefault="00C310E1">
      <w:pPr>
        <w:spacing w:after="120" w:line="240" w:lineRule="auto"/>
        <w:ind w:left="57" w:right="57"/>
        <w:jc w:val="both"/>
        <w:rPr>
          <w:rFonts w:ascii="Arial" w:eastAsia="Arial" w:hAnsi="Arial" w:cs="Arial"/>
          <w:sz w:val="24"/>
          <w:szCs w:val="24"/>
        </w:rPr>
      </w:pPr>
    </w:p>
    <w:p w14:paraId="000001D4" w14:textId="77777777" w:rsidR="00C310E1" w:rsidRDefault="00C310E1">
      <w:pPr>
        <w:spacing w:after="120" w:line="240" w:lineRule="auto"/>
        <w:ind w:left="57" w:right="57"/>
        <w:jc w:val="both"/>
        <w:rPr>
          <w:rFonts w:ascii="Arial" w:eastAsia="Arial" w:hAnsi="Arial" w:cs="Arial"/>
          <w:sz w:val="24"/>
          <w:szCs w:val="24"/>
        </w:rPr>
      </w:pPr>
    </w:p>
    <w:p w14:paraId="000001D5" w14:textId="77777777" w:rsidR="00C310E1" w:rsidRDefault="00C310E1">
      <w:pPr>
        <w:spacing w:after="120" w:line="240" w:lineRule="auto"/>
        <w:ind w:left="57" w:right="57"/>
        <w:jc w:val="both"/>
        <w:rPr>
          <w:rFonts w:ascii="Arial" w:eastAsia="Arial" w:hAnsi="Arial" w:cs="Arial"/>
          <w:sz w:val="24"/>
          <w:szCs w:val="24"/>
        </w:rPr>
      </w:pPr>
    </w:p>
    <w:p w14:paraId="000001D6" w14:textId="77777777" w:rsidR="00C310E1" w:rsidRDefault="00C310E1">
      <w:pPr>
        <w:spacing w:after="120" w:line="240" w:lineRule="auto"/>
        <w:ind w:left="57" w:right="57"/>
        <w:jc w:val="both"/>
        <w:rPr>
          <w:rFonts w:ascii="Arial" w:eastAsia="Arial" w:hAnsi="Arial" w:cs="Arial"/>
          <w:sz w:val="24"/>
          <w:szCs w:val="24"/>
        </w:rPr>
      </w:pPr>
    </w:p>
    <w:tbl>
      <w:tblPr>
        <w:tblStyle w:val="25"/>
        <w:tblW w:w="9180"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3870"/>
        <w:gridCol w:w="2025"/>
        <w:gridCol w:w="1830"/>
      </w:tblGrid>
      <w:tr w:rsidR="00C310E1" w14:paraId="01B267DD" w14:textId="77777777">
        <w:tc>
          <w:tcPr>
            <w:tcW w:w="7350" w:type="dxa"/>
            <w:gridSpan w:val="3"/>
          </w:tcPr>
          <w:p w14:paraId="000001D7" w14:textId="77777777" w:rsidR="00C310E1" w:rsidRDefault="00C310E1">
            <w:pPr>
              <w:spacing w:before="120" w:after="120"/>
              <w:ind w:left="57" w:right="57"/>
              <w:rPr>
                <w:rFonts w:ascii="Arial" w:eastAsia="Arial" w:hAnsi="Arial" w:cs="Arial"/>
                <w:b/>
                <w:sz w:val="24"/>
                <w:szCs w:val="24"/>
              </w:rPr>
            </w:pPr>
          </w:p>
        </w:tc>
        <w:tc>
          <w:tcPr>
            <w:tcW w:w="1830" w:type="dxa"/>
          </w:tcPr>
          <w:p w14:paraId="000001DA"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r>
      <w:tr w:rsidR="00C310E1" w14:paraId="3447381E" w14:textId="77777777">
        <w:trPr>
          <w:trHeight w:val="397"/>
        </w:trPr>
        <w:tc>
          <w:tcPr>
            <w:tcW w:w="9180" w:type="dxa"/>
            <w:gridSpan w:val="4"/>
            <w:shd w:val="clear" w:color="auto" w:fill="D9D9D9"/>
          </w:tcPr>
          <w:p w14:paraId="000001DB"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 xml:space="preserve">Section A – Mandatory Service Requirements </w:t>
            </w:r>
          </w:p>
        </w:tc>
      </w:tr>
      <w:tr w:rsidR="00C310E1" w14:paraId="2B409E89" w14:textId="77777777">
        <w:tc>
          <w:tcPr>
            <w:tcW w:w="1455" w:type="dxa"/>
          </w:tcPr>
          <w:p w14:paraId="000001DF" w14:textId="77777777" w:rsidR="00C310E1" w:rsidRDefault="00B9735C">
            <w:pPr>
              <w:spacing w:before="120" w:after="120"/>
              <w:ind w:left="57" w:right="57"/>
              <w:rPr>
                <w:rFonts w:ascii="Arial" w:eastAsia="Arial" w:hAnsi="Arial" w:cs="Arial"/>
              </w:rPr>
            </w:pPr>
            <w:r>
              <w:rPr>
                <w:rFonts w:ascii="Arial" w:eastAsia="Arial" w:hAnsi="Arial" w:cs="Arial"/>
              </w:rPr>
              <w:t>2.1.1</w:t>
            </w:r>
          </w:p>
        </w:tc>
        <w:tc>
          <w:tcPr>
            <w:tcW w:w="5895" w:type="dxa"/>
            <w:gridSpan w:val="2"/>
            <w:vAlign w:val="center"/>
          </w:tcPr>
          <w:p w14:paraId="000001E0" w14:textId="77777777" w:rsidR="00C310E1" w:rsidRDefault="00B9735C">
            <w:pPr>
              <w:spacing w:before="120" w:after="120"/>
              <w:ind w:left="57" w:right="57"/>
              <w:rPr>
                <w:rFonts w:ascii="Arial" w:eastAsia="Arial" w:hAnsi="Arial" w:cs="Arial"/>
              </w:rPr>
            </w:pPr>
            <w:r>
              <w:rPr>
                <w:rFonts w:ascii="Arial" w:eastAsia="Arial" w:hAnsi="Arial" w:cs="Arial"/>
              </w:rPr>
              <w:t xml:space="preserve">Accept Competition Rules </w:t>
            </w:r>
          </w:p>
        </w:tc>
        <w:tc>
          <w:tcPr>
            <w:tcW w:w="1830" w:type="dxa"/>
          </w:tcPr>
          <w:p w14:paraId="000001E2" w14:textId="77777777" w:rsidR="00C310E1" w:rsidRDefault="00B9735C">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C310E1" w14:paraId="690EAAC2" w14:textId="77777777">
        <w:trPr>
          <w:trHeight w:val="507"/>
        </w:trPr>
        <w:tc>
          <w:tcPr>
            <w:tcW w:w="1455" w:type="dxa"/>
          </w:tcPr>
          <w:p w14:paraId="000001E3" w14:textId="77777777" w:rsidR="00C310E1" w:rsidRDefault="00B9735C">
            <w:pPr>
              <w:spacing w:before="120" w:after="120"/>
              <w:ind w:left="57" w:right="57"/>
              <w:rPr>
                <w:rFonts w:ascii="Arial" w:eastAsia="Arial" w:hAnsi="Arial" w:cs="Arial"/>
              </w:rPr>
            </w:pPr>
            <w:r>
              <w:rPr>
                <w:rFonts w:ascii="Arial" w:eastAsia="Arial" w:hAnsi="Arial" w:cs="Arial"/>
              </w:rPr>
              <w:t>2.1.2</w:t>
            </w:r>
          </w:p>
        </w:tc>
        <w:tc>
          <w:tcPr>
            <w:tcW w:w="5895" w:type="dxa"/>
            <w:gridSpan w:val="2"/>
            <w:vAlign w:val="center"/>
          </w:tcPr>
          <w:p w14:paraId="000001E4" w14:textId="77777777" w:rsidR="00C310E1" w:rsidRDefault="00B9735C">
            <w:pPr>
              <w:spacing w:before="120" w:after="120"/>
              <w:ind w:left="57" w:right="57"/>
              <w:rPr>
                <w:rFonts w:ascii="Arial" w:eastAsia="Arial" w:hAnsi="Arial" w:cs="Arial"/>
              </w:rPr>
            </w:pPr>
            <w:r>
              <w:rPr>
                <w:rFonts w:ascii="Arial" w:eastAsia="Arial" w:hAnsi="Arial" w:cs="Arial"/>
              </w:rPr>
              <w:t>Accept Contract Terms</w:t>
            </w:r>
          </w:p>
        </w:tc>
        <w:tc>
          <w:tcPr>
            <w:tcW w:w="1830" w:type="dxa"/>
          </w:tcPr>
          <w:p w14:paraId="000001E6" w14:textId="77777777" w:rsidR="00C310E1" w:rsidRDefault="00B9735C">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C310E1" w14:paraId="72B9CF22" w14:textId="77777777">
        <w:tc>
          <w:tcPr>
            <w:tcW w:w="1455" w:type="dxa"/>
          </w:tcPr>
          <w:p w14:paraId="000001E7" w14:textId="77777777" w:rsidR="00C310E1" w:rsidRDefault="00B9735C">
            <w:pPr>
              <w:spacing w:before="120" w:after="120"/>
              <w:ind w:left="57" w:right="57"/>
              <w:rPr>
                <w:rFonts w:ascii="Arial" w:eastAsia="Arial" w:hAnsi="Arial" w:cs="Arial"/>
              </w:rPr>
            </w:pPr>
            <w:r>
              <w:rPr>
                <w:rFonts w:ascii="Arial" w:eastAsia="Arial" w:hAnsi="Arial" w:cs="Arial"/>
              </w:rPr>
              <w:t>2.1.3</w:t>
            </w:r>
          </w:p>
        </w:tc>
        <w:tc>
          <w:tcPr>
            <w:tcW w:w="5895" w:type="dxa"/>
            <w:gridSpan w:val="2"/>
            <w:vAlign w:val="center"/>
          </w:tcPr>
          <w:p w14:paraId="000001E8" w14:textId="77777777" w:rsidR="00C310E1" w:rsidRDefault="00B9735C">
            <w:pPr>
              <w:spacing w:before="120" w:after="120"/>
              <w:ind w:left="57" w:right="57"/>
              <w:rPr>
                <w:rFonts w:ascii="Arial" w:eastAsia="Arial" w:hAnsi="Arial" w:cs="Arial"/>
              </w:rPr>
            </w:pPr>
            <w:r>
              <w:rPr>
                <w:rFonts w:ascii="Arial" w:eastAsia="Arial" w:hAnsi="Arial" w:cs="Arial"/>
              </w:rPr>
              <w:t>Compliance with Mandatory Service Requirements Framework Schedule 1: Specification.</w:t>
            </w:r>
          </w:p>
        </w:tc>
        <w:tc>
          <w:tcPr>
            <w:tcW w:w="1830" w:type="dxa"/>
          </w:tcPr>
          <w:p w14:paraId="000001EA" w14:textId="77777777" w:rsidR="00C310E1" w:rsidRDefault="00B9735C">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C310E1" w14:paraId="5D4C3274" w14:textId="77777777">
        <w:tc>
          <w:tcPr>
            <w:tcW w:w="9180" w:type="dxa"/>
            <w:gridSpan w:val="4"/>
            <w:tcBorders>
              <w:top w:val="single" w:sz="4" w:space="0" w:color="000000"/>
              <w:left w:val="nil"/>
              <w:bottom w:val="single" w:sz="4" w:space="0" w:color="000000"/>
              <w:right w:val="nil"/>
            </w:tcBorders>
            <w:shd w:val="clear" w:color="auto" w:fill="FFFFFF"/>
          </w:tcPr>
          <w:p w14:paraId="000001EB" w14:textId="77777777" w:rsidR="00C310E1" w:rsidRDefault="00C310E1">
            <w:pPr>
              <w:spacing w:before="120" w:after="120"/>
              <w:ind w:left="57" w:right="57"/>
              <w:jc w:val="center"/>
              <w:rPr>
                <w:rFonts w:ascii="Arial" w:eastAsia="Arial" w:hAnsi="Arial" w:cs="Arial"/>
                <w:b/>
                <w:sz w:val="24"/>
                <w:szCs w:val="24"/>
              </w:rPr>
            </w:pPr>
          </w:p>
        </w:tc>
      </w:tr>
      <w:tr w:rsidR="00C310E1" w14:paraId="4F386395" w14:textId="77777777">
        <w:tc>
          <w:tcPr>
            <w:tcW w:w="5325" w:type="dxa"/>
            <w:gridSpan w:val="2"/>
            <w:tcBorders>
              <w:top w:val="single" w:sz="4" w:space="0" w:color="000000"/>
            </w:tcBorders>
          </w:tcPr>
          <w:p w14:paraId="000001EF" w14:textId="77777777" w:rsidR="00C310E1" w:rsidRDefault="00C310E1">
            <w:pPr>
              <w:spacing w:before="120" w:after="120"/>
              <w:ind w:left="57" w:right="57"/>
              <w:rPr>
                <w:rFonts w:ascii="Arial" w:eastAsia="Arial" w:hAnsi="Arial" w:cs="Arial"/>
                <w:b/>
                <w:sz w:val="24"/>
                <w:szCs w:val="24"/>
              </w:rPr>
            </w:pPr>
          </w:p>
        </w:tc>
        <w:tc>
          <w:tcPr>
            <w:tcW w:w="2025" w:type="dxa"/>
            <w:tcBorders>
              <w:top w:val="single" w:sz="4" w:space="0" w:color="000000"/>
            </w:tcBorders>
          </w:tcPr>
          <w:p w14:paraId="000001F1"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1830" w:type="dxa"/>
            <w:tcBorders>
              <w:top w:val="single" w:sz="4" w:space="0" w:color="000000"/>
            </w:tcBorders>
          </w:tcPr>
          <w:p w14:paraId="000001F2"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C310E1" w14:paraId="415123FE" w14:textId="77777777">
        <w:trPr>
          <w:trHeight w:val="397"/>
        </w:trPr>
        <w:tc>
          <w:tcPr>
            <w:tcW w:w="9180" w:type="dxa"/>
            <w:gridSpan w:val="4"/>
            <w:shd w:val="clear" w:color="auto" w:fill="D9D9D9"/>
          </w:tcPr>
          <w:p w14:paraId="000001F3"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Section B – Generic Questions – ALL LOTS</w:t>
            </w:r>
          </w:p>
        </w:tc>
      </w:tr>
      <w:tr w:rsidR="00C310E1" w14:paraId="60DEB172" w14:textId="77777777">
        <w:tc>
          <w:tcPr>
            <w:tcW w:w="1455" w:type="dxa"/>
            <w:vAlign w:val="center"/>
          </w:tcPr>
          <w:p w14:paraId="000001F7" w14:textId="77777777" w:rsidR="00C310E1" w:rsidRDefault="00B9735C">
            <w:pPr>
              <w:spacing w:before="120" w:after="120"/>
              <w:ind w:left="57" w:right="57"/>
              <w:jc w:val="center"/>
              <w:rPr>
                <w:rFonts w:ascii="Arial" w:eastAsia="Arial" w:hAnsi="Arial" w:cs="Arial"/>
              </w:rPr>
            </w:pPr>
            <w:r>
              <w:rPr>
                <w:rFonts w:ascii="Arial" w:eastAsia="Arial" w:hAnsi="Arial" w:cs="Arial"/>
              </w:rPr>
              <w:t>2.2</w:t>
            </w:r>
          </w:p>
        </w:tc>
        <w:tc>
          <w:tcPr>
            <w:tcW w:w="3870" w:type="dxa"/>
            <w:vAlign w:val="center"/>
          </w:tcPr>
          <w:p w14:paraId="000001F8" w14:textId="77777777" w:rsidR="00C310E1" w:rsidRDefault="00B9735C">
            <w:pPr>
              <w:spacing w:before="120" w:after="120"/>
              <w:ind w:left="57" w:right="57"/>
              <w:rPr>
                <w:rFonts w:ascii="Arial" w:eastAsia="Arial" w:hAnsi="Arial" w:cs="Arial"/>
              </w:rPr>
            </w:pPr>
            <w:r>
              <w:rPr>
                <w:rFonts w:ascii="Arial" w:eastAsia="Arial" w:hAnsi="Arial" w:cs="Arial"/>
                <w:sz w:val="24"/>
                <w:szCs w:val="24"/>
              </w:rPr>
              <w:t>Account Management</w:t>
            </w:r>
          </w:p>
        </w:tc>
        <w:tc>
          <w:tcPr>
            <w:tcW w:w="2025" w:type="dxa"/>
            <w:vAlign w:val="center"/>
          </w:tcPr>
          <w:p w14:paraId="000001F9" w14:textId="77777777" w:rsidR="00C310E1" w:rsidRDefault="00B9735C">
            <w:pPr>
              <w:spacing w:before="120" w:after="120"/>
              <w:ind w:left="57" w:right="57"/>
              <w:jc w:val="center"/>
              <w:rPr>
                <w:rFonts w:ascii="Arial" w:eastAsia="Arial" w:hAnsi="Arial" w:cs="Arial"/>
                <w:highlight w:val="yellow"/>
              </w:rPr>
            </w:pPr>
            <w:r>
              <w:rPr>
                <w:rFonts w:ascii="Arial" w:eastAsia="Arial" w:hAnsi="Arial" w:cs="Arial"/>
              </w:rPr>
              <w:t>100/66/33/0</w:t>
            </w:r>
            <w:r>
              <w:rPr>
                <w:rFonts w:ascii="Arial" w:eastAsia="Arial" w:hAnsi="Arial" w:cs="Arial"/>
                <w:highlight w:val="yellow"/>
              </w:rPr>
              <w:t xml:space="preserve"> </w:t>
            </w:r>
          </w:p>
        </w:tc>
        <w:tc>
          <w:tcPr>
            <w:tcW w:w="1830" w:type="dxa"/>
            <w:vAlign w:val="center"/>
          </w:tcPr>
          <w:p w14:paraId="000001FA" w14:textId="77777777" w:rsidR="00C310E1" w:rsidRDefault="00B9735C">
            <w:pPr>
              <w:spacing w:before="120" w:after="120"/>
              <w:ind w:left="57" w:right="57"/>
              <w:jc w:val="center"/>
              <w:rPr>
                <w:rFonts w:ascii="Arial" w:eastAsia="Arial" w:hAnsi="Arial" w:cs="Arial"/>
                <w:b/>
              </w:rPr>
            </w:pPr>
            <w:r>
              <w:rPr>
                <w:rFonts w:ascii="Arial" w:eastAsia="Arial" w:hAnsi="Arial" w:cs="Arial"/>
                <w:b/>
              </w:rPr>
              <w:t>X</w:t>
            </w:r>
          </w:p>
        </w:tc>
      </w:tr>
      <w:tr w:rsidR="00C310E1" w14:paraId="5A4A4B03" w14:textId="77777777">
        <w:tc>
          <w:tcPr>
            <w:tcW w:w="1455" w:type="dxa"/>
            <w:vAlign w:val="center"/>
          </w:tcPr>
          <w:p w14:paraId="000001FB" w14:textId="77777777" w:rsidR="00C310E1" w:rsidRDefault="00B9735C">
            <w:pPr>
              <w:spacing w:before="120" w:after="120"/>
              <w:ind w:left="57" w:right="57"/>
              <w:jc w:val="center"/>
              <w:rPr>
                <w:rFonts w:ascii="Arial" w:eastAsia="Arial" w:hAnsi="Arial" w:cs="Arial"/>
              </w:rPr>
            </w:pPr>
            <w:r>
              <w:rPr>
                <w:rFonts w:ascii="Arial" w:eastAsia="Arial" w:hAnsi="Arial" w:cs="Arial"/>
              </w:rPr>
              <w:t xml:space="preserve">2.3 </w:t>
            </w:r>
          </w:p>
        </w:tc>
        <w:tc>
          <w:tcPr>
            <w:tcW w:w="3870" w:type="dxa"/>
            <w:vAlign w:val="center"/>
          </w:tcPr>
          <w:p w14:paraId="000001FC"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Staff Competency</w:t>
            </w:r>
          </w:p>
        </w:tc>
        <w:tc>
          <w:tcPr>
            <w:tcW w:w="2025" w:type="dxa"/>
            <w:vAlign w:val="center"/>
          </w:tcPr>
          <w:p w14:paraId="000001FD" w14:textId="77777777" w:rsidR="00C310E1" w:rsidRDefault="00B9735C">
            <w:pPr>
              <w:spacing w:before="120" w:after="120"/>
              <w:ind w:left="57" w:right="57"/>
              <w:jc w:val="center"/>
              <w:rPr>
                <w:rFonts w:ascii="Arial" w:eastAsia="Arial" w:hAnsi="Arial" w:cs="Arial"/>
              </w:rPr>
            </w:pPr>
            <w:r>
              <w:rPr>
                <w:rFonts w:ascii="Arial" w:eastAsia="Arial" w:hAnsi="Arial" w:cs="Arial"/>
              </w:rPr>
              <w:t>100/66/33/0</w:t>
            </w:r>
            <w:r>
              <w:rPr>
                <w:rFonts w:ascii="Arial" w:eastAsia="Arial" w:hAnsi="Arial" w:cs="Arial"/>
                <w:highlight w:val="yellow"/>
              </w:rPr>
              <w:t xml:space="preserve"> </w:t>
            </w:r>
          </w:p>
        </w:tc>
        <w:tc>
          <w:tcPr>
            <w:tcW w:w="1830" w:type="dxa"/>
            <w:vAlign w:val="center"/>
          </w:tcPr>
          <w:p w14:paraId="000001FE" w14:textId="77777777" w:rsidR="00C310E1" w:rsidRDefault="00B9735C">
            <w:pPr>
              <w:spacing w:before="120" w:after="120"/>
              <w:ind w:left="57" w:right="57"/>
              <w:jc w:val="center"/>
              <w:rPr>
                <w:rFonts w:ascii="Arial" w:eastAsia="Arial" w:hAnsi="Arial" w:cs="Arial"/>
                <w:b/>
              </w:rPr>
            </w:pPr>
            <w:r>
              <w:rPr>
                <w:rFonts w:ascii="Arial" w:eastAsia="Arial" w:hAnsi="Arial" w:cs="Arial"/>
                <w:b/>
              </w:rPr>
              <w:t>X</w:t>
            </w:r>
          </w:p>
        </w:tc>
      </w:tr>
      <w:tr w:rsidR="00C310E1" w14:paraId="6F2CA1CE" w14:textId="77777777">
        <w:trPr>
          <w:trHeight w:val="522"/>
        </w:trPr>
        <w:tc>
          <w:tcPr>
            <w:tcW w:w="1455" w:type="dxa"/>
            <w:vAlign w:val="center"/>
          </w:tcPr>
          <w:p w14:paraId="000001FF" w14:textId="77777777" w:rsidR="00C310E1" w:rsidRDefault="00B9735C">
            <w:pPr>
              <w:spacing w:before="120" w:after="120"/>
              <w:ind w:left="57" w:right="57"/>
              <w:jc w:val="center"/>
              <w:rPr>
                <w:rFonts w:ascii="Arial" w:eastAsia="Arial" w:hAnsi="Arial" w:cs="Arial"/>
              </w:rPr>
            </w:pPr>
            <w:r>
              <w:rPr>
                <w:rFonts w:ascii="Arial" w:eastAsia="Arial" w:hAnsi="Arial" w:cs="Arial"/>
              </w:rPr>
              <w:t>2.4</w:t>
            </w:r>
          </w:p>
        </w:tc>
        <w:tc>
          <w:tcPr>
            <w:tcW w:w="3870" w:type="dxa"/>
            <w:vAlign w:val="center"/>
          </w:tcPr>
          <w:p w14:paraId="00000200"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Continuous Improvement</w:t>
            </w:r>
          </w:p>
        </w:tc>
        <w:tc>
          <w:tcPr>
            <w:tcW w:w="2025" w:type="dxa"/>
            <w:vAlign w:val="center"/>
          </w:tcPr>
          <w:p w14:paraId="00000201" w14:textId="77777777" w:rsidR="00C310E1" w:rsidRDefault="00B9735C">
            <w:pPr>
              <w:spacing w:before="120" w:after="120"/>
              <w:ind w:left="57" w:right="57"/>
              <w:jc w:val="center"/>
              <w:rPr>
                <w:rFonts w:ascii="Arial" w:eastAsia="Arial" w:hAnsi="Arial" w:cs="Arial"/>
              </w:rPr>
            </w:pPr>
            <w:r>
              <w:rPr>
                <w:rFonts w:ascii="Arial" w:eastAsia="Arial" w:hAnsi="Arial" w:cs="Arial"/>
              </w:rPr>
              <w:t>100/66/33/0</w:t>
            </w:r>
          </w:p>
        </w:tc>
        <w:tc>
          <w:tcPr>
            <w:tcW w:w="1830" w:type="dxa"/>
            <w:vAlign w:val="center"/>
          </w:tcPr>
          <w:p w14:paraId="00000202" w14:textId="77777777" w:rsidR="00C310E1" w:rsidRDefault="00B9735C">
            <w:pPr>
              <w:spacing w:before="120" w:after="120"/>
              <w:ind w:left="57" w:right="57"/>
              <w:jc w:val="center"/>
              <w:rPr>
                <w:rFonts w:ascii="Arial" w:eastAsia="Arial" w:hAnsi="Arial" w:cs="Arial"/>
                <w:b/>
              </w:rPr>
            </w:pPr>
            <w:r>
              <w:rPr>
                <w:rFonts w:ascii="Arial" w:eastAsia="Arial" w:hAnsi="Arial" w:cs="Arial"/>
                <w:b/>
              </w:rPr>
              <w:t>X</w:t>
            </w:r>
          </w:p>
        </w:tc>
      </w:tr>
    </w:tbl>
    <w:p w14:paraId="00000203" w14:textId="77777777" w:rsidR="00C310E1" w:rsidRDefault="00C310E1">
      <w:pPr>
        <w:spacing w:before="120" w:after="120" w:line="240" w:lineRule="auto"/>
        <w:ind w:left="57" w:right="57"/>
        <w:rPr>
          <w:rFonts w:ascii="Arial" w:eastAsia="Arial" w:hAnsi="Arial" w:cs="Arial"/>
        </w:rPr>
      </w:pPr>
    </w:p>
    <w:tbl>
      <w:tblPr>
        <w:tblStyle w:val="24"/>
        <w:tblW w:w="915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5"/>
        <w:gridCol w:w="3840"/>
        <w:gridCol w:w="1965"/>
        <w:gridCol w:w="1920"/>
      </w:tblGrid>
      <w:tr w:rsidR="00C310E1" w14:paraId="1E48555F" w14:textId="77777777">
        <w:tc>
          <w:tcPr>
            <w:tcW w:w="5265" w:type="dxa"/>
            <w:gridSpan w:val="2"/>
            <w:tcBorders>
              <w:top w:val="single" w:sz="4" w:space="0" w:color="000000"/>
            </w:tcBorders>
          </w:tcPr>
          <w:p w14:paraId="00000204" w14:textId="77777777" w:rsidR="00C310E1" w:rsidRDefault="00C310E1">
            <w:pPr>
              <w:spacing w:before="120" w:after="120"/>
              <w:ind w:left="57" w:right="57"/>
              <w:rPr>
                <w:rFonts w:ascii="Arial" w:eastAsia="Arial" w:hAnsi="Arial" w:cs="Arial"/>
                <w:b/>
                <w:sz w:val="24"/>
                <w:szCs w:val="24"/>
              </w:rPr>
            </w:pPr>
          </w:p>
        </w:tc>
        <w:tc>
          <w:tcPr>
            <w:tcW w:w="1965" w:type="dxa"/>
            <w:tcBorders>
              <w:top w:val="single" w:sz="4" w:space="0" w:color="000000"/>
            </w:tcBorders>
          </w:tcPr>
          <w:p w14:paraId="00000206"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1920" w:type="dxa"/>
            <w:tcBorders>
              <w:top w:val="single" w:sz="4" w:space="0" w:color="000000"/>
            </w:tcBorders>
          </w:tcPr>
          <w:p w14:paraId="00000207"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C310E1" w14:paraId="57FFE8F7" w14:textId="77777777">
        <w:trPr>
          <w:trHeight w:val="397"/>
        </w:trPr>
        <w:tc>
          <w:tcPr>
            <w:tcW w:w="9150" w:type="dxa"/>
            <w:gridSpan w:val="4"/>
            <w:shd w:val="clear" w:color="auto" w:fill="D9D9D9"/>
          </w:tcPr>
          <w:p w14:paraId="00000208"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 xml:space="preserve">Section C – Social Value </w:t>
            </w:r>
            <w:proofErr w:type="gramStart"/>
            <w:r>
              <w:rPr>
                <w:rFonts w:ascii="Arial" w:eastAsia="Arial" w:hAnsi="Arial" w:cs="Arial"/>
                <w:b/>
                <w:sz w:val="24"/>
                <w:szCs w:val="24"/>
              </w:rPr>
              <w:t>–  Lots</w:t>
            </w:r>
            <w:proofErr w:type="gramEnd"/>
            <w:r>
              <w:rPr>
                <w:rFonts w:ascii="Arial" w:eastAsia="Arial" w:hAnsi="Arial" w:cs="Arial"/>
                <w:b/>
                <w:sz w:val="24"/>
                <w:szCs w:val="24"/>
              </w:rPr>
              <w:t xml:space="preserve"> 1 (1a -1o) to 4</w:t>
            </w:r>
          </w:p>
        </w:tc>
      </w:tr>
      <w:tr w:rsidR="00C310E1" w14:paraId="0F992233" w14:textId="77777777">
        <w:trPr>
          <w:trHeight w:val="1078"/>
        </w:trPr>
        <w:tc>
          <w:tcPr>
            <w:tcW w:w="1425" w:type="dxa"/>
            <w:vAlign w:val="center"/>
          </w:tcPr>
          <w:p w14:paraId="0000020C" w14:textId="77777777" w:rsidR="00C310E1" w:rsidRDefault="00B9735C">
            <w:pPr>
              <w:spacing w:before="120" w:after="120"/>
              <w:ind w:left="57" w:right="57"/>
              <w:jc w:val="center"/>
              <w:rPr>
                <w:rFonts w:ascii="Arial" w:eastAsia="Arial" w:hAnsi="Arial" w:cs="Arial"/>
              </w:rPr>
            </w:pPr>
            <w:r>
              <w:rPr>
                <w:rFonts w:ascii="Arial" w:eastAsia="Arial" w:hAnsi="Arial" w:cs="Arial"/>
              </w:rPr>
              <w:t>2.5</w:t>
            </w:r>
          </w:p>
        </w:tc>
        <w:tc>
          <w:tcPr>
            <w:tcW w:w="3840" w:type="dxa"/>
            <w:vAlign w:val="center"/>
          </w:tcPr>
          <w:p w14:paraId="0000020D"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Social Value - Greener Fuels and Employee Health and Wellbeing</w:t>
            </w:r>
          </w:p>
        </w:tc>
        <w:tc>
          <w:tcPr>
            <w:tcW w:w="1965" w:type="dxa"/>
          </w:tcPr>
          <w:p w14:paraId="0000020E" w14:textId="77777777" w:rsidR="00C310E1" w:rsidRDefault="00C310E1">
            <w:pPr>
              <w:spacing w:before="120" w:after="120"/>
              <w:ind w:left="57" w:right="57"/>
              <w:jc w:val="center"/>
              <w:rPr>
                <w:rFonts w:ascii="Arial" w:eastAsia="Arial" w:hAnsi="Arial" w:cs="Arial"/>
                <w:highlight w:val="yellow"/>
              </w:rPr>
            </w:pPr>
          </w:p>
          <w:p w14:paraId="0000020F" w14:textId="77777777" w:rsidR="00C310E1" w:rsidRDefault="00B9735C">
            <w:pPr>
              <w:spacing w:before="120" w:after="120"/>
              <w:ind w:left="57" w:right="57"/>
              <w:jc w:val="center"/>
              <w:rPr>
                <w:rFonts w:ascii="Arial" w:eastAsia="Arial" w:hAnsi="Arial" w:cs="Arial"/>
              </w:rPr>
            </w:pPr>
            <w:r>
              <w:rPr>
                <w:rFonts w:ascii="Arial" w:eastAsia="Arial" w:hAnsi="Arial" w:cs="Arial"/>
              </w:rPr>
              <w:t>100/75/50/25/0</w:t>
            </w:r>
          </w:p>
        </w:tc>
        <w:tc>
          <w:tcPr>
            <w:tcW w:w="1920" w:type="dxa"/>
          </w:tcPr>
          <w:p w14:paraId="00000210" w14:textId="77777777" w:rsidR="00C310E1" w:rsidRDefault="00C310E1">
            <w:pPr>
              <w:spacing w:before="120" w:after="120"/>
              <w:ind w:left="57" w:right="57"/>
              <w:jc w:val="center"/>
              <w:rPr>
                <w:rFonts w:ascii="Arial" w:eastAsia="Arial" w:hAnsi="Arial" w:cs="Arial"/>
                <w:b/>
              </w:rPr>
            </w:pPr>
          </w:p>
          <w:p w14:paraId="00000211" w14:textId="77777777" w:rsidR="00C310E1" w:rsidRDefault="00B9735C">
            <w:pPr>
              <w:spacing w:before="120" w:after="120"/>
              <w:ind w:left="57" w:right="57"/>
              <w:jc w:val="center"/>
              <w:rPr>
                <w:rFonts w:ascii="Arial" w:eastAsia="Arial" w:hAnsi="Arial" w:cs="Arial"/>
                <w:b/>
              </w:rPr>
            </w:pPr>
            <w:r>
              <w:rPr>
                <w:rFonts w:ascii="Arial" w:eastAsia="Arial" w:hAnsi="Arial" w:cs="Arial"/>
                <w:b/>
              </w:rPr>
              <w:t>X</w:t>
            </w:r>
          </w:p>
        </w:tc>
      </w:tr>
      <w:tr w:rsidR="00C310E1" w14:paraId="00C1C989" w14:textId="77777777">
        <w:trPr>
          <w:trHeight w:val="520"/>
        </w:trPr>
        <w:tc>
          <w:tcPr>
            <w:tcW w:w="9150" w:type="dxa"/>
            <w:gridSpan w:val="4"/>
            <w:shd w:val="clear" w:color="auto" w:fill="D9D9D9"/>
            <w:vAlign w:val="center"/>
          </w:tcPr>
          <w:p w14:paraId="00000212" w14:textId="77777777" w:rsidR="00C310E1" w:rsidRDefault="00B9735C">
            <w:pPr>
              <w:spacing w:before="120" w:after="120"/>
              <w:ind w:left="57" w:right="57"/>
              <w:rPr>
                <w:rFonts w:ascii="Arial" w:eastAsia="Arial" w:hAnsi="Arial" w:cs="Arial"/>
                <w:b/>
              </w:rPr>
            </w:pPr>
            <w:r>
              <w:rPr>
                <w:rFonts w:ascii="Arial" w:eastAsia="Arial" w:hAnsi="Arial" w:cs="Arial"/>
                <w:b/>
                <w:sz w:val="24"/>
                <w:szCs w:val="24"/>
              </w:rPr>
              <w:t>Section D – Lot 1 (1a -1o), 2 and 3 Specific Question</w:t>
            </w:r>
          </w:p>
        </w:tc>
      </w:tr>
      <w:tr w:rsidR="00C310E1" w14:paraId="255D396E" w14:textId="77777777">
        <w:trPr>
          <w:trHeight w:val="510"/>
        </w:trPr>
        <w:tc>
          <w:tcPr>
            <w:tcW w:w="1425" w:type="dxa"/>
            <w:vAlign w:val="center"/>
          </w:tcPr>
          <w:p w14:paraId="00000216" w14:textId="77777777" w:rsidR="00C310E1" w:rsidRDefault="00B9735C">
            <w:pPr>
              <w:spacing w:before="120" w:after="120"/>
              <w:ind w:left="57" w:right="57"/>
              <w:jc w:val="center"/>
              <w:rPr>
                <w:rFonts w:ascii="Arial" w:eastAsia="Arial" w:hAnsi="Arial" w:cs="Arial"/>
              </w:rPr>
            </w:pPr>
            <w:r>
              <w:rPr>
                <w:rFonts w:ascii="Arial" w:eastAsia="Arial" w:hAnsi="Arial" w:cs="Arial"/>
              </w:rPr>
              <w:t>2.6</w:t>
            </w:r>
          </w:p>
        </w:tc>
        <w:tc>
          <w:tcPr>
            <w:tcW w:w="3840" w:type="dxa"/>
            <w:vAlign w:val="center"/>
          </w:tcPr>
          <w:p w14:paraId="00000217" w14:textId="77777777" w:rsidR="00C310E1" w:rsidRDefault="00B9735C">
            <w:pPr>
              <w:rPr>
                <w:rFonts w:ascii="Arial" w:eastAsia="Arial" w:hAnsi="Arial" w:cs="Arial"/>
                <w:highlight w:val="yellow"/>
              </w:rPr>
            </w:pPr>
            <w:r>
              <w:rPr>
                <w:rFonts w:ascii="Arial" w:eastAsia="Arial" w:hAnsi="Arial" w:cs="Arial"/>
              </w:rPr>
              <w:t>Supply, Delivery and Consumption Management</w:t>
            </w:r>
          </w:p>
        </w:tc>
        <w:tc>
          <w:tcPr>
            <w:tcW w:w="1965" w:type="dxa"/>
            <w:vAlign w:val="center"/>
          </w:tcPr>
          <w:p w14:paraId="00000218" w14:textId="77777777" w:rsidR="00C310E1" w:rsidRDefault="00B9735C">
            <w:pPr>
              <w:spacing w:before="120" w:after="120"/>
              <w:ind w:left="57" w:right="57"/>
              <w:rPr>
                <w:rFonts w:ascii="Arial" w:eastAsia="Arial" w:hAnsi="Arial" w:cs="Arial"/>
              </w:rPr>
            </w:pPr>
            <w:r>
              <w:rPr>
                <w:rFonts w:ascii="Arial" w:eastAsia="Arial" w:hAnsi="Arial" w:cs="Arial"/>
              </w:rPr>
              <w:t>100/75/50/25/0</w:t>
            </w:r>
          </w:p>
        </w:tc>
        <w:tc>
          <w:tcPr>
            <w:tcW w:w="1920" w:type="dxa"/>
            <w:vAlign w:val="center"/>
          </w:tcPr>
          <w:p w14:paraId="00000219" w14:textId="77777777" w:rsidR="00C310E1" w:rsidRDefault="00B9735C">
            <w:pPr>
              <w:spacing w:before="120" w:after="120"/>
              <w:ind w:left="57" w:right="57"/>
              <w:jc w:val="center"/>
              <w:rPr>
                <w:rFonts w:ascii="Arial" w:eastAsia="Arial" w:hAnsi="Arial" w:cs="Arial"/>
                <w:b/>
              </w:rPr>
            </w:pPr>
            <w:r>
              <w:rPr>
                <w:rFonts w:ascii="Arial" w:eastAsia="Arial" w:hAnsi="Arial" w:cs="Arial"/>
                <w:b/>
              </w:rPr>
              <w:t>X</w:t>
            </w:r>
          </w:p>
        </w:tc>
      </w:tr>
      <w:tr w:rsidR="00C310E1" w14:paraId="0470EE55" w14:textId="77777777">
        <w:trPr>
          <w:trHeight w:val="520"/>
        </w:trPr>
        <w:tc>
          <w:tcPr>
            <w:tcW w:w="9150" w:type="dxa"/>
            <w:gridSpan w:val="4"/>
            <w:shd w:val="clear" w:color="auto" w:fill="D9D9D9"/>
            <w:vAlign w:val="center"/>
          </w:tcPr>
          <w:p w14:paraId="0000021A"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Section E - Lot 4 Specific Question</w:t>
            </w:r>
          </w:p>
        </w:tc>
      </w:tr>
      <w:tr w:rsidR="00C310E1" w14:paraId="7B73E8C9" w14:textId="77777777">
        <w:trPr>
          <w:trHeight w:val="753"/>
        </w:trPr>
        <w:tc>
          <w:tcPr>
            <w:tcW w:w="1425" w:type="dxa"/>
            <w:vAlign w:val="center"/>
          </w:tcPr>
          <w:p w14:paraId="0000021E" w14:textId="77777777" w:rsidR="00C310E1" w:rsidRDefault="00B9735C">
            <w:pPr>
              <w:spacing w:before="120" w:after="120"/>
              <w:ind w:left="57" w:right="57"/>
              <w:jc w:val="center"/>
              <w:rPr>
                <w:rFonts w:ascii="Arial" w:eastAsia="Arial" w:hAnsi="Arial" w:cs="Arial"/>
              </w:rPr>
            </w:pPr>
            <w:r>
              <w:rPr>
                <w:rFonts w:ascii="Arial" w:eastAsia="Arial" w:hAnsi="Arial" w:cs="Arial"/>
              </w:rPr>
              <w:t>2.7</w:t>
            </w:r>
          </w:p>
        </w:tc>
        <w:tc>
          <w:tcPr>
            <w:tcW w:w="3840" w:type="dxa"/>
          </w:tcPr>
          <w:p w14:paraId="0000021F" w14:textId="77777777" w:rsidR="00C310E1" w:rsidRDefault="00C310E1">
            <w:pPr>
              <w:rPr>
                <w:rFonts w:ascii="Arial" w:eastAsia="Arial" w:hAnsi="Arial" w:cs="Arial"/>
              </w:rPr>
            </w:pPr>
          </w:p>
          <w:p w14:paraId="00000220" w14:textId="77777777" w:rsidR="00C310E1" w:rsidRDefault="00B9735C">
            <w:pPr>
              <w:rPr>
                <w:rFonts w:ascii="Arial" w:eastAsia="Arial" w:hAnsi="Arial" w:cs="Arial"/>
              </w:rPr>
            </w:pPr>
            <w:r>
              <w:rPr>
                <w:rFonts w:ascii="Arial" w:eastAsia="Arial" w:hAnsi="Arial" w:cs="Arial"/>
              </w:rPr>
              <w:t>Product and Service Management</w:t>
            </w:r>
          </w:p>
        </w:tc>
        <w:tc>
          <w:tcPr>
            <w:tcW w:w="1965" w:type="dxa"/>
          </w:tcPr>
          <w:p w14:paraId="00000221" w14:textId="77777777" w:rsidR="00C310E1" w:rsidRDefault="00C310E1">
            <w:pPr>
              <w:spacing w:before="120" w:after="120"/>
              <w:ind w:left="57" w:right="57"/>
              <w:jc w:val="center"/>
              <w:rPr>
                <w:rFonts w:ascii="Arial" w:eastAsia="Arial" w:hAnsi="Arial" w:cs="Arial"/>
                <w:highlight w:val="yellow"/>
              </w:rPr>
            </w:pPr>
          </w:p>
          <w:p w14:paraId="00000222" w14:textId="77777777" w:rsidR="00C310E1" w:rsidRDefault="00B9735C">
            <w:pPr>
              <w:spacing w:before="120" w:after="120"/>
              <w:ind w:left="57" w:right="57"/>
              <w:jc w:val="center"/>
              <w:rPr>
                <w:rFonts w:ascii="Arial" w:eastAsia="Arial" w:hAnsi="Arial" w:cs="Arial"/>
              </w:rPr>
            </w:pPr>
            <w:r>
              <w:rPr>
                <w:rFonts w:ascii="Arial" w:eastAsia="Arial" w:hAnsi="Arial" w:cs="Arial"/>
              </w:rPr>
              <w:t>0/50/100</w:t>
            </w:r>
          </w:p>
          <w:p w14:paraId="00000223" w14:textId="77777777" w:rsidR="00C310E1" w:rsidRDefault="00C310E1">
            <w:pPr>
              <w:spacing w:before="120" w:after="120"/>
              <w:ind w:left="57" w:right="57"/>
              <w:jc w:val="center"/>
              <w:rPr>
                <w:rFonts w:ascii="Arial" w:eastAsia="Arial" w:hAnsi="Arial" w:cs="Arial"/>
              </w:rPr>
            </w:pPr>
          </w:p>
        </w:tc>
        <w:tc>
          <w:tcPr>
            <w:tcW w:w="1920" w:type="dxa"/>
          </w:tcPr>
          <w:p w14:paraId="00000224" w14:textId="77777777" w:rsidR="00C310E1" w:rsidRDefault="00B9735C">
            <w:pPr>
              <w:spacing w:before="120" w:after="120"/>
              <w:ind w:left="57" w:right="57"/>
              <w:jc w:val="center"/>
              <w:rPr>
                <w:rFonts w:ascii="Arial" w:eastAsia="Arial" w:hAnsi="Arial" w:cs="Arial"/>
                <w:b/>
              </w:rPr>
            </w:pPr>
            <w:r>
              <w:rPr>
                <w:rFonts w:ascii="Arial" w:eastAsia="Arial" w:hAnsi="Arial" w:cs="Arial"/>
                <w:b/>
              </w:rPr>
              <w:t>X</w:t>
            </w:r>
          </w:p>
        </w:tc>
      </w:tr>
      <w:tr w:rsidR="00C310E1" w14:paraId="28B66E87" w14:textId="77777777">
        <w:trPr>
          <w:trHeight w:val="520"/>
        </w:trPr>
        <w:tc>
          <w:tcPr>
            <w:tcW w:w="9150" w:type="dxa"/>
            <w:gridSpan w:val="4"/>
            <w:shd w:val="clear" w:color="auto" w:fill="D9D9D9"/>
            <w:vAlign w:val="center"/>
          </w:tcPr>
          <w:p w14:paraId="00000225"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F - Lot 5 Specific Question</w:t>
            </w:r>
          </w:p>
        </w:tc>
      </w:tr>
      <w:tr w:rsidR="00C310E1" w14:paraId="79BB0AE1" w14:textId="77777777">
        <w:trPr>
          <w:trHeight w:val="520"/>
        </w:trPr>
        <w:tc>
          <w:tcPr>
            <w:tcW w:w="1425" w:type="dxa"/>
            <w:vAlign w:val="center"/>
          </w:tcPr>
          <w:p w14:paraId="00000229"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2.8</w:t>
            </w:r>
          </w:p>
        </w:tc>
        <w:tc>
          <w:tcPr>
            <w:tcW w:w="3840" w:type="dxa"/>
            <w:vAlign w:val="center"/>
          </w:tcPr>
          <w:p w14:paraId="0000022A" w14:textId="77777777" w:rsidR="00C310E1" w:rsidRDefault="00B9735C">
            <w:pPr>
              <w:ind w:right="57"/>
              <w:rPr>
                <w:rFonts w:ascii="Arial" w:eastAsia="Arial" w:hAnsi="Arial" w:cs="Arial"/>
              </w:rPr>
            </w:pPr>
            <w:r>
              <w:rPr>
                <w:rFonts w:ascii="Arial" w:eastAsia="Arial" w:hAnsi="Arial" w:cs="Arial"/>
              </w:rPr>
              <w:t xml:space="preserve">Energy Bureau Services </w:t>
            </w:r>
          </w:p>
        </w:tc>
        <w:tc>
          <w:tcPr>
            <w:tcW w:w="1965" w:type="dxa"/>
            <w:vAlign w:val="center"/>
          </w:tcPr>
          <w:p w14:paraId="0000022B" w14:textId="77777777" w:rsidR="00C310E1" w:rsidRDefault="00B9735C">
            <w:pPr>
              <w:spacing w:before="120" w:after="120"/>
              <w:ind w:left="57" w:right="57"/>
              <w:jc w:val="center"/>
              <w:rPr>
                <w:rFonts w:ascii="Arial" w:eastAsia="Arial" w:hAnsi="Arial" w:cs="Arial"/>
              </w:rPr>
            </w:pPr>
            <w:r>
              <w:rPr>
                <w:rFonts w:ascii="Arial" w:eastAsia="Arial" w:hAnsi="Arial" w:cs="Arial"/>
              </w:rPr>
              <w:t>100/66/33/0</w:t>
            </w:r>
          </w:p>
        </w:tc>
        <w:tc>
          <w:tcPr>
            <w:tcW w:w="1920" w:type="dxa"/>
            <w:vAlign w:val="center"/>
          </w:tcPr>
          <w:p w14:paraId="0000022C" w14:textId="77777777" w:rsidR="00C310E1" w:rsidRDefault="00B9735C">
            <w:pPr>
              <w:spacing w:before="120" w:after="120"/>
              <w:ind w:left="57" w:right="57"/>
              <w:jc w:val="center"/>
              <w:rPr>
                <w:rFonts w:ascii="Arial" w:eastAsia="Arial" w:hAnsi="Arial" w:cs="Arial"/>
                <w:b/>
              </w:rPr>
            </w:pPr>
            <w:r>
              <w:rPr>
                <w:rFonts w:ascii="Arial" w:eastAsia="Arial" w:hAnsi="Arial" w:cs="Arial"/>
                <w:b/>
              </w:rPr>
              <w:t>X</w:t>
            </w:r>
          </w:p>
        </w:tc>
      </w:tr>
      <w:tr w:rsidR="00C310E1" w14:paraId="179D51C7" w14:textId="77777777">
        <w:trPr>
          <w:trHeight w:val="520"/>
        </w:trPr>
        <w:tc>
          <w:tcPr>
            <w:tcW w:w="1425" w:type="dxa"/>
            <w:vAlign w:val="center"/>
          </w:tcPr>
          <w:p w14:paraId="0000022D" w14:textId="77777777" w:rsidR="00C310E1" w:rsidRDefault="00B9735C">
            <w:pPr>
              <w:spacing w:before="120" w:after="120"/>
              <w:ind w:left="57" w:right="57"/>
              <w:jc w:val="center"/>
              <w:rPr>
                <w:rFonts w:ascii="Arial" w:eastAsia="Arial" w:hAnsi="Arial" w:cs="Arial"/>
                <w:sz w:val="24"/>
                <w:szCs w:val="24"/>
              </w:rPr>
            </w:pPr>
            <w:r>
              <w:rPr>
                <w:rFonts w:ascii="Arial" w:eastAsia="Arial" w:hAnsi="Arial" w:cs="Arial"/>
                <w:sz w:val="24"/>
                <w:szCs w:val="24"/>
              </w:rPr>
              <w:t>2.9</w:t>
            </w:r>
          </w:p>
        </w:tc>
        <w:tc>
          <w:tcPr>
            <w:tcW w:w="3840" w:type="dxa"/>
            <w:vAlign w:val="center"/>
          </w:tcPr>
          <w:p w14:paraId="0000022E" w14:textId="77777777" w:rsidR="00C310E1" w:rsidRDefault="00B9735C">
            <w:pPr>
              <w:ind w:right="57"/>
              <w:rPr>
                <w:rFonts w:ascii="Arial" w:eastAsia="Arial" w:hAnsi="Arial" w:cs="Arial"/>
              </w:rPr>
            </w:pPr>
            <w:r>
              <w:rPr>
                <w:rFonts w:ascii="Arial" w:eastAsia="Arial" w:hAnsi="Arial" w:cs="Arial"/>
              </w:rPr>
              <w:t>Social Value</w:t>
            </w:r>
          </w:p>
        </w:tc>
        <w:tc>
          <w:tcPr>
            <w:tcW w:w="1965" w:type="dxa"/>
            <w:vAlign w:val="center"/>
          </w:tcPr>
          <w:p w14:paraId="0000022F" w14:textId="77777777" w:rsidR="00C310E1" w:rsidRDefault="00B9735C">
            <w:pPr>
              <w:spacing w:before="120" w:after="120"/>
              <w:ind w:left="57" w:right="57"/>
              <w:jc w:val="center"/>
              <w:rPr>
                <w:rFonts w:ascii="Arial" w:eastAsia="Arial" w:hAnsi="Arial" w:cs="Arial"/>
              </w:rPr>
            </w:pPr>
            <w:r>
              <w:rPr>
                <w:rFonts w:ascii="Arial" w:eastAsia="Arial" w:hAnsi="Arial" w:cs="Arial"/>
              </w:rPr>
              <w:t>0/50/100</w:t>
            </w:r>
          </w:p>
        </w:tc>
        <w:tc>
          <w:tcPr>
            <w:tcW w:w="1920" w:type="dxa"/>
            <w:vAlign w:val="center"/>
          </w:tcPr>
          <w:p w14:paraId="00000230" w14:textId="77777777" w:rsidR="00C310E1" w:rsidRDefault="00B9735C">
            <w:pPr>
              <w:spacing w:before="120" w:after="120"/>
              <w:ind w:left="57" w:right="57"/>
              <w:jc w:val="center"/>
              <w:rPr>
                <w:rFonts w:ascii="Arial" w:eastAsia="Arial" w:hAnsi="Arial" w:cs="Arial"/>
                <w:b/>
              </w:rPr>
            </w:pPr>
            <w:r>
              <w:rPr>
                <w:rFonts w:ascii="Arial" w:eastAsia="Arial" w:hAnsi="Arial" w:cs="Arial"/>
                <w:b/>
              </w:rPr>
              <w:t>X</w:t>
            </w:r>
          </w:p>
        </w:tc>
      </w:tr>
    </w:tbl>
    <w:p w14:paraId="00000231" w14:textId="77777777" w:rsidR="00C310E1" w:rsidRDefault="00C310E1">
      <w:pPr>
        <w:spacing w:before="120" w:after="120" w:line="240" w:lineRule="auto"/>
        <w:ind w:right="57"/>
        <w:rPr>
          <w:rFonts w:ascii="Arial" w:eastAsia="Arial" w:hAnsi="Arial" w:cs="Arial"/>
        </w:rPr>
      </w:pPr>
    </w:p>
    <w:tbl>
      <w:tblPr>
        <w:tblStyle w:val="23"/>
        <w:tblW w:w="919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5"/>
        <w:gridCol w:w="7440"/>
      </w:tblGrid>
      <w:tr w:rsidR="00C310E1" w14:paraId="0956F279" w14:textId="77777777">
        <w:trPr>
          <w:trHeight w:val="510"/>
        </w:trPr>
        <w:tc>
          <w:tcPr>
            <w:tcW w:w="9195" w:type="dxa"/>
            <w:gridSpan w:val="2"/>
            <w:shd w:val="clear" w:color="auto" w:fill="B8CCE4"/>
            <w:vAlign w:val="center"/>
          </w:tcPr>
          <w:p w14:paraId="00000232"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C310E1" w14:paraId="67A0C1C1" w14:textId="77777777">
        <w:tc>
          <w:tcPr>
            <w:tcW w:w="9195" w:type="dxa"/>
            <w:gridSpan w:val="2"/>
            <w:shd w:val="clear" w:color="auto" w:fill="BFBFBF"/>
          </w:tcPr>
          <w:p w14:paraId="00000234"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2.1.1 Accept Competition Rules</w:t>
            </w:r>
          </w:p>
        </w:tc>
      </w:tr>
      <w:tr w:rsidR="00C310E1" w14:paraId="1D35F2FD" w14:textId="77777777">
        <w:trPr>
          <w:trHeight w:val="20"/>
        </w:trPr>
        <w:tc>
          <w:tcPr>
            <w:tcW w:w="9195" w:type="dxa"/>
            <w:gridSpan w:val="2"/>
            <w:tcBorders>
              <w:bottom w:val="single" w:sz="4" w:space="0" w:color="000000"/>
            </w:tcBorders>
          </w:tcPr>
          <w:p w14:paraId="00000236" w14:textId="77777777" w:rsidR="00C310E1" w:rsidRDefault="00B9735C">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Do you accept the competition rules, as described in the ITT pack Attachment 1 - About the framework, paragraph 9 Competition rules? </w:t>
            </w:r>
          </w:p>
          <w:p w14:paraId="00000237" w14:textId="77777777" w:rsidR="00C310E1" w:rsidRDefault="00C310E1">
            <w:pPr>
              <w:pBdr>
                <w:top w:val="nil"/>
                <w:left w:val="nil"/>
                <w:bottom w:val="nil"/>
                <w:right w:val="nil"/>
                <w:between w:val="nil"/>
              </w:pBdr>
              <w:ind w:left="11" w:right="57"/>
              <w:jc w:val="both"/>
              <w:rPr>
                <w:rFonts w:ascii="Arial" w:eastAsia="Arial" w:hAnsi="Arial" w:cs="Arial"/>
                <w:color w:val="000000"/>
                <w:sz w:val="24"/>
                <w:szCs w:val="24"/>
              </w:rPr>
            </w:pPr>
          </w:p>
          <w:p w14:paraId="00000238" w14:textId="77777777" w:rsidR="00C310E1" w:rsidRDefault="00B9735C">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14:paraId="00000239" w14:textId="77777777" w:rsidR="00C310E1" w:rsidRDefault="00B9735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You accept the competition rules, as described in the ITT pack Attachment 1 - About the framework, paragraph 9 Competition rules.</w:t>
            </w:r>
          </w:p>
          <w:p w14:paraId="0000023A" w14:textId="77777777" w:rsidR="00C310E1" w:rsidRDefault="00C310E1">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p>
          <w:p w14:paraId="0000023B" w14:textId="77777777" w:rsidR="00C310E1" w:rsidRDefault="00B9735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do </w:t>
            </w:r>
            <w:r>
              <w:rPr>
                <w:rFonts w:ascii="Arial" w:eastAsia="Arial" w:hAnsi="Arial" w:cs="Arial"/>
                <w:sz w:val="24"/>
                <w:szCs w:val="24"/>
              </w:rPr>
              <w:t>not accept</w:t>
            </w:r>
            <w:r>
              <w:rPr>
                <w:rFonts w:ascii="Arial" w:eastAsia="Arial" w:hAnsi="Arial" w:cs="Arial"/>
                <w:color w:val="000000"/>
                <w:sz w:val="24"/>
                <w:szCs w:val="24"/>
              </w:rPr>
              <w:t xml:space="preserve"> the competition rules, as described in the ITT pack Attachment 1 - About the framework, paragraph 9 C</w:t>
            </w:r>
            <w:r>
              <w:rPr>
                <w:rFonts w:ascii="Arial" w:eastAsia="Arial" w:hAnsi="Arial" w:cs="Arial"/>
                <w:color w:val="000000"/>
                <w:sz w:val="24"/>
                <w:szCs w:val="24"/>
              </w:rPr>
              <w:t xml:space="preserve">ompetition rules. </w:t>
            </w:r>
          </w:p>
          <w:p w14:paraId="0000023C" w14:textId="77777777" w:rsidR="00C310E1" w:rsidRDefault="00C310E1">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C310E1" w14:paraId="39B7A0A3" w14:textId="77777777">
        <w:trPr>
          <w:trHeight w:val="20"/>
        </w:trPr>
        <w:tc>
          <w:tcPr>
            <w:tcW w:w="9195" w:type="dxa"/>
            <w:gridSpan w:val="2"/>
            <w:tcBorders>
              <w:bottom w:val="single" w:sz="4" w:space="0" w:color="000000"/>
            </w:tcBorders>
            <w:shd w:val="clear" w:color="auto" w:fill="CCFFCC"/>
          </w:tcPr>
          <w:p w14:paraId="0000023E" w14:textId="77777777" w:rsidR="00C310E1" w:rsidRDefault="00B9735C">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2.1.1 Response </w:t>
            </w:r>
            <w:r>
              <w:rPr>
                <w:rFonts w:ascii="Arial" w:eastAsia="Arial" w:hAnsi="Arial" w:cs="Arial"/>
                <w:b/>
                <w:sz w:val="24"/>
                <w:szCs w:val="24"/>
              </w:rPr>
              <w:t>G</w:t>
            </w:r>
            <w:r>
              <w:rPr>
                <w:rFonts w:ascii="Arial" w:eastAsia="Arial" w:hAnsi="Arial" w:cs="Arial"/>
                <w:b/>
                <w:color w:val="000000"/>
                <w:sz w:val="24"/>
                <w:szCs w:val="24"/>
              </w:rPr>
              <w:t>uidance</w:t>
            </w:r>
          </w:p>
          <w:p w14:paraId="0000023F"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00000240" w14:textId="77777777" w:rsidR="00C310E1" w:rsidRDefault="00C310E1">
            <w:pPr>
              <w:ind w:left="57" w:right="57"/>
              <w:rPr>
                <w:rFonts w:ascii="Arial" w:eastAsia="Arial" w:hAnsi="Arial" w:cs="Arial"/>
                <w:sz w:val="24"/>
                <w:szCs w:val="24"/>
              </w:rPr>
            </w:pPr>
          </w:p>
          <w:p w14:paraId="00000241" w14:textId="77777777" w:rsidR="00C310E1" w:rsidRDefault="00B9735C">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242" w14:textId="77777777" w:rsidR="00C310E1" w:rsidRDefault="00C310E1">
            <w:pPr>
              <w:ind w:left="57" w:right="57"/>
              <w:rPr>
                <w:rFonts w:ascii="Arial" w:eastAsia="Arial" w:hAnsi="Arial" w:cs="Arial"/>
                <w:sz w:val="24"/>
                <w:szCs w:val="24"/>
              </w:rPr>
            </w:pPr>
          </w:p>
          <w:p w14:paraId="00000243" w14:textId="77777777" w:rsidR="00C310E1" w:rsidRDefault="00B9735C">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14:paraId="00000244" w14:textId="77777777" w:rsidR="00C310E1" w:rsidRDefault="00C310E1">
            <w:pPr>
              <w:ind w:left="57" w:right="57"/>
              <w:rPr>
                <w:rFonts w:ascii="Arial" w:eastAsia="Arial" w:hAnsi="Arial" w:cs="Arial"/>
                <w:sz w:val="24"/>
                <w:szCs w:val="24"/>
              </w:rPr>
            </w:pPr>
          </w:p>
          <w:p w14:paraId="00000245" w14:textId="77777777" w:rsidR="00C310E1" w:rsidRDefault="00B9735C">
            <w:pPr>
              <w:ind w:left="57" w:right="57"/>
              <w:rPr>
                <w:rFonts w:ascii="Arial" w:eastAsia="Arial" w:hAnsi="Arial" w:cs="Arial"/>
                <w:sz w:val="24"/>
                <w:szCs w:val="24"/>
              </w:rPr>
            </w:pPr>
            <w:r>
              <w:rPr>
                <w:rFonts w:ascii="Arial" w:eastAsia="Arial" w:hAnsi="Arial" w:cs="Arial"/>
                <w:sz w:val="24"/>
                <w:szCs w:val="24"/>
              </w:rPr>
              <w:t>Providing a ‘Yes’ response means you accept the competition rules, as described in the ITT pack Attachment 1 - About the framework, paragraph 9 Competition rules.</w:t>
            </w:r>
          </w:p>
          <w:p w14:paraId="00000246" w14:textId="77777777" w:rsidR="00C310E1" w:rsidRDefault="00B9735C">
            <w:pPr>
              <w:ind w:left="57" w:right="57"/>
              <w:rPr>
                <w:rFonts w:ascii="Arial" w:eastAsia="Arial" w:hAnsi="Arial" w:cs="Arial"/>
                <w:sz w:val="24"/>
                <w:szCs w:val="24"/>
              </w:rPr>
            </w:pPr>
            <w:r>
              <w:rPr>
                <w:rFonts w:ascii="Arial" w:eastAsia="Arial" w:hAnsi="Arial" w:cs="Arial"/>
                <w:sz w:val="24"/>
                <w:szCs w:val="24"/>
              </w:rPr>
              <w:t xml:space="preserve"> </w:t>
            </w:r>
          </w:p>
          <w:p w14:paraId="00000247" w14:textId="77777777" w:rsidR="00C310E1" w:rsidRDefault="00B9735C">
            <w:pPr>
              <w:ind w:left="57" w:right="57"/>
              <w:rPr>
                <w:rFonts w:ascii="Arial" w:eastAsia="Arial" w:hAnsi="Arial" w:cs="Arial"/>
                <w:sz w:val="24"/>
                <w:szCs w:val="24"/>
              </w:rPr>
            </w:pPr>
            <w:r>
              <w:rPr>
                <w:rFonts w:ascii="Arial" w:eastAsia="Arial" w:hAnsi="Arial" w:cs="Arial"/>
                <w:sz w:val="24"/>
                <w:szCs w:val="24"/>
              </w:rPr>
              <w:t xml:space="preserve">If you select </w:t>
            </w:r>
            <w:r>
              <w:rPr>
                <w:rFonts w:ascii="Arial" w:eastAsia="Arial" w:hAnsi="Arial" w:cs="Arial"/>
                <w:sz w:val="24"/>
                <w:szCs w:val="24"/>
              </w:rPr>
              <w:t>‘No’ to indicate that you do not accept the competition rules, as described in the ITT pack Attachment 1 - About the framework, paragraph 9 Competition rules, you will be excluded from further participation in this competition.</w:t>
            </w:r>
          </w:p>
          <w:p w14:paraId="00000248" w14:textId="77777777" w:rsidR="00C310E1" w:rsidRDefault="00C310E1">
            <w:pPr>
              <w:spacing w:after="120"/>
              <w:ind w:left="57" w:right="57"/>
              <w:rPr>
                <w:rFonts w:ascii="Arial" w:eastAsia="Arial" w:hAnsi="Arial" w:cs="Arial"/>
                <w:sz w:val="24"/>
                <w:szCs w:val="24"/>
              </w:rPr>
            </w:pPr>
          </w:p>
        </w:tc>
      </w:tr>
      <w:tr w:rsidR="00C310E1" w14:paraId="549A670E" w14:textId="77777777">
        <w:trPr>
          <w:trHeight w:val="20"/>
        </w:trPr>
        <w:tc>
          <w:tcPr>
            <w:tcW w:w="1755" w:type="dxa"/>
            <w:shd w:val="clear" w:color="auto" w:fill="FFFFCC"/>
            <w:vAlign w:val="center"/>
          </w:tcPr>
          <w:p w14:paraId="0000024A" w14:textId="77777777" w:rsidR="00C310E1" w:rsidRDefault="00B9735C">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440" w:type="dxa"/>
            <w:shd w:val="clear" w:color="auto" w:fill="FFFFCC"/>
            <w:vAlign w:val="center"/>
          </w:tcPr>
          <w:p w14:paraId="0000024B" w14:textId="77777777" w:rsidR="00C310E1" w:rsidRDefault="00B9735C">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C310E1" w14:paraId="427055C2" w14:textId="77777777">
        <w:trPr>
          <w:trHeight w:val="20"/>
        </w:trPr>
        <w:tc>
          <w:tcPr>
            <w:tcW w:w="1755" w:type="dxa"/>
            <w:shd w:val="clear" w:color="auto" w:fill="FFFFCC"/>
            <w:vAlign w:val="center"/>
          </w:tcPr>
          <w:p w14:paraId="0000024C" w14:textId="77777777" w:rsidR="00C310E1" w:rsidRDefault="00B9735C">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14:paraId="0000024D" w14:textId="77777777" w:rsidR="00C310E1" w:rsidRDefault="00C310E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440" w:type="dxa"/>
            <w:shd w:val="clear" w:color="auto" w:fill="FFFFCC"/>
          </w:tcPr>
          <w:p w14:paraId="0000024E" w14:textId="77777777" w:rsidR="00C310E1" w:rsidRDefault="00B9735C">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competition rules, as described in the ITT pack Attachment 1 - About the framework, paragraph 9 Competition rules.</w:t>
            </w:r>
          </w:p>
        </w:tc>
      </w:tr>
      <w:tr w:rsidR="00C310E1" w14:paraId="6A96CCDD" w14:textId="77777777">
        <w:trPr>
          <w:trHeight w:val="20"/>
        </w:trPr>
        <w:tc>
          <w:tcPr>
            <w:tcW w:w="1755" w:type="dxa"/>
            <w:shd w:val="clear" w:color="auto" w:fill="FFFFCC"/>
            <w:vAlign w:val="center"/>
          </w:tcPr>
          <w:p w14:paraId="0000024F" w14:textId="77777777" w:rsidR="00C310E1" w:rsidRDefault="00B9735C">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440" w:type="dxa"/>
            <w:shd w:val="clear" w:color="auto" w:fill="FFFFCC"/>
          </w:tcPr>
          <w:p w14:paraId="00000250"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competition rules, as described in the ITT pack Attachment 1 - About the framework, paragraph 9 Competition rules.</w:t>
            </w:r>
          </w:p>
        </w:tc>
      </w:tr>
    </w:tbl>
    <w:p w14:paraId="00000251" w14:textId="77777777" w:rsidR="00C310E1" w:rsidRDefault="00C310E1"/>
    <w:tbl>
      <w:tblPr>
        <w:tblStyle w:val="22"/>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7485"/>
      </w:tblGrid>
      <w:tr w:rsidR="00C310E1" w14:paraId="363E2EE0" w14:textId="77777777">
        <w:tc>
          <w:tcPr>
            <w:tcW w:w="8940" w:type="dxa"/>
            <w:gridSpan w:val="2"/>
            <w:shd w:val="clear" w:color="auto" w:fill="BFBFBF"/>
          </w:tcPr>
          <w:p w14:paraId="00000252"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2.1.2 Accept Contract Terms</w:t>
            </w:r>
          </w:p>
        </w:tc>
      </w:tr>
      <w:tr w:rsidR="00C310E1" w14:paraId="0A991322" w14:textId="77777777">
        <w:trPr>
          <w:trHeight w:val="20"/>
        </w:trPr>
        <w:tc>
          <w:tcPr>
            <w:tcW w:w="8940" w:type="dxa"/>
            <w:gridSpan w:val="2"/>
            <w:tcBorders>
              <w:bottom w:val="single" w:sz="4" w:space="0" w:color="000000"/>
            </w:tcBorders>
          </w:tcPr>
          <w:p w14:paraId="00000254" w14:textId="77777777" w:rsidR="00C310E1" w:rsidRDefault="00B9735C">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Do you accept the contract terms as incorporated in the Framework Award Form? </w:t>
            </w:r>
          </w:p>
          <w:p w14:paraId="00000255" w14:textId="77777777" w:rsidR="00C310E1" w:rsidRDefault="00C310E1">
            <w:pPr>
              <w:pBdr>
                <w:top w:val="nil"/>
                <w:left w:val="nil"/>
                <w:bottom w:val="nil"/>
                <w:right w:val="nil"/>
                <w:between w:val="nil"/>
              </w:pBdr>
              <w:ind w:left="11" w:right="57"/>
              <w:jc w:val="both"/>
              <w:rPr>
                <w:rFonts w:ascii="Arial" w:eastAsia="Arial" w:hAnsi="Arial" w:cs="Arial"/>
                <w:color w:val="000000"/>
                <w:sz w:val="24"/>
                <w:szCs w:val="24"/>
              </w:rPr>
            </w:pPr>
          </w:p>
          <w:p w14:paraId="00000256" w14:textId="77777777" w:rsidR="00C310E1" w:rsidRDefault="00B9735C">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14:paraId="00000257" w14:textId="77777777" w:rsidR="00C310E1" w:rsidRDefault="00C310E1">
            <w:pPr>
              <w:pBdr>
                <w:top w:val="nil"/>
                <w:left w:val="nil"/>
                <w:bottom w:val="nil"/>
                <w:right w:val="nil"/>
                <w:between w:val="nil"/>
              </w:pBdr>
              <w:ind w:left="11" w:right="57"/>
              <w:jc w:val="both"/>
              <w:rPr>
                <w:rFonts w:ascii="Arial" w:eastAsia="Arial" w:hAnsi="Arial" w:cs="Arial"/>
                <w:sz w:val="24"/>
                <w:szCs w:val="24"/>
              </w:rPr>
            </w:pPr>
          </w:p>
          <w:p w14:paraId="00000258" w14:textId="77777777" w:rsidR="00C310E1" w:rsidRDefault="00B9735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accept the contract terms as incorporated in the Framework Award Form.</w:t>
            </w:r>
          </w:p>
          <w:p w14:paraId="00000259" w14:textId="77777777" w:rsidR="00C310E1" w:rsidRDefault="00C310E1">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p>
          <w:p w14:paraId="0000025A" w14:textId="77777777" w:rsidR="00C310E1" w:rsidRDefault="00B9735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do not,</w:t>
            </w:r>
            <w:r>
              <w:t xml:space="preserve"> </w:t>
            </w:r>
            <w:r>
              <w:rPr>
                <w:rFonts w:ascii="Arial" w:eastAsia="Arial" w:hAnsi="Arial" w:cs="Arial"/>
                <w:color w:val="000000"/>
                <w:sz w:val="24"/>
                <w:szCs w:val="24"/>
              </w:rPr>
              <w:t>accept</w:t>
            </w:r>
            <w:r>
              <w:rPr>
                <w:rFonts w:ascii="Arial" w:eastAsia="Arial" w:hAnsi="Arial" w:cs="Arial"/>
                <w:color w:val="000000"/>
                <w:sz w:val="24"/>
                <w:szCs w:val="24"/>
              </w:rPr>
              <w:t xml:space="preserve"> the contract terms as incorporated in the Framework Award Form. </w:t>
            </w:r>
          </w:p>
          <w:p w14:paraId="0000025B" w14:textId="77777777" w:rsidR="00C310E1" w:rsidRDefault="00C310E1">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C310E1" w14:paraId="2D7FA4F8" w14:textId="77777777">
        <w:trPr>
          <w:trHeight w:val="20"/>
        </w:trPr>
        <w:tc>
          <w:tcPr>
            <w:tcW w:w="8940" w:type="dxa"/>
            <w:gridSpan w:val="2"/>
            <w:tcBorders>
              <w:bottom w:val="single" w:sz="4" w:space="0" w:color="000000"/>
            </w:tcBorders>
            <w:shd w:val="clear" w:color="auto" w:fill="CCFFCC"/>
          </w:tcPr>
          <w:p w14:paraId="0000025D" w14:textId="77777777" w:rsidR="00C310E1" w:rsidRDefault="00B9735C">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2.1.2 Response </w:t>
            </w:r>
            <w:r>
              <w:rPr>
                <w:rFonts w:ascii="Arial" w:eastAsia="Arial" w:hAnsi="Arial" w:cs="Arial"/>
                <w:b/>
                <w:sz w:val="24"/>
                <w:szCs w:val="24"/>
              </w:rPr>
              <w:t>G</w:t>
            </w:r>
            <w:r>
              <w:rPr>
                <w:rFonts w:ascii="Arial" w:eastAsia="Arial" w:hAnsi="Arial" w:cs="Arial"/>
                <w:b/>
                <w:color w:val="000000"/>
                <w:sz w:val="24"/>
                <w:szCs w:val="24"/>
              </w:rPr>
              <w:t>uidance</w:t>
            </w:r>
          </w:p>
          <w:p w14:paraId="0000025E"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0000025F" w14:textId="77777777" w:rsidR="00C310E1" w:rsidRDefault="00C310E1">
            <w:pPr>
              <w:ind w:left="57" w:right="57"/>
              <w:rPr>
                <w:rFonts w:ascii="Arial" w:eastAsia="Arial" w:hAnsi="Arial" w:cs="Arial"/>
                <w:sz w:val="24"/>
                <w:szCs w:val="24"/>
              </w:rPr>
            </w:pPr>
          </w:p>
          <w:p w14:paraId="00000260" w14:textId="77777777" w:rsidR="00C310E1" w:rsidRDefault="00B9735C">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261" w14:textId="77777777" w:rsidR="00C310E1" w:rsidRDefault="00C310E1">
            <w:pPr>
              <w:ind w:left="57" w:right="57"/>
              <w:rPr>
                <w:rFonts w:ascii="Arial" w:eastAsia="Arial" w:hAnsi="Arial" w:cs="Arial"/>
                <w:sz w:val="24"/>
                <w:szCs w:val="24"/>
              </w:rPr>
            </w:pPr>
          </w:p>
          <w:p w14:paraId="00000262" w14:textId="77777777" w:rsidR="00C310E1" w:rsidRDefault="00B9735C">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14:paraId="00000263" w14:textId="77777777" w:rsidR="00C310E1" w:rsidRDefault="00C310E1">
            <w:pPr>
              <w:ind w:left="57" w:right="57"/>
              <w:rPr>
                <w:rFonts w:ascii="Arial" w:eastAsia="Arial" w:hAnsi="Arial" w:cs="Arial"/>
                <w:sz w:val="24"/>
                <w:szCs w:val="24"/>
              </w:rPr>
            </w:pPr>
          </w:p>
          <w:p w14:paraId="00000264" w14:textId="77777777" w:rsidR="00C310E1" w:rsidRDefault="00B9735C">
            <w:pPr>
              <w:ind w:left="57" w:right="57"/>
              <w:rPr>
                <w:rFonts w:ascii="Arial" w:eastAsia="Arial" w:hAnsi="Arial" w:cs="Arial"/>
                <w:sz w:val="24"/>
                <w:szCs w:val="24"/>
              </w:rPr>
            </w:pPr>
            <w:r>
              <w:rPr>
                <w:rFonts w:ascii="Arial" w:eastAsia="Arial" w:hAnsi="Arial" w:cs="Arial"/>
                <w:sz w:val="24"/>
                <w:szCs w:val="24"/>
              </w:rPr>
              <w:t>Providing a ‘Yes’ response means you acc</w:t>
            </w:r>
            <w:r>
              <w:rPr>
                <w:rFonts w:ascii="Arial" w:eastAsia="Arial" w:hAnsi="Arial" w:cs="Arial"/>
                <w:sz w:val="24"/>
                <w:szCs w:val="24"/>
              </w:rPr>
              <w:t>ept the contract terms as incorporated in the Framework Award Form.</w:t>
            </w:r>
          </w:p>
          <w:p w14:paraId="00000265" w14:textId="77777777" w:rsidR="00C310E1" w:rsidRDefault="00B9735C">
            <w:pPr>
              <w:ind w:left="57" w:right="57"/>
              <w:rPr>
                <w:rFonts w:ascii="Arial" w:eastAsia="Arial" w:hAnsi="Arial" w:cs="Arial"/>
                <w:sz w:val="24"/>
                <w:szCs w:val="24"/>
              </w:rPr>
            </w:pPr>
            <w:r>
              <w:rPr>
                <w:rFonts w:ascii="Arial" w:eastAsia="Arial" w:hAnsi="Arial" w:cs="Arial"/>
                <w:sz w:val="24"/>
                <w:szCs w:val="24"/>
              </w:rPr>
              <w:t xml:space="preserve"> </w:t>
            </w:r>
          </w:p>
          <w:p w14:paraId="00000266" w14:textId="77777777" w:rsidR="00C310E1" w:rsidRDefault="00B9735C">
            <w:pPr>
              <w:ind w:left="57" w:right="57"/>
              <w:rPr>
                <w:rFonts w:ascii="Arial" w:eastAsia="Arial" w:hAnsi="Arial" w:cs="Arial"/>
                <w:sz w:val="24"/>
                <w:szCs w:val="24"/>
              </w:rPr>
            </w:pPr>
            <w:r>
              <w:rPr>
                <w:rFonts w:ascii="Arial" w:eastAsia="Arial" w:hAnsi="Arial" w:cs="Arial"/>
                <w:sz w:val="24"/>
                <w:szCs w:val="24"/>
              </w:rPr>
              <w:t>If you select ‘No’ to indicate that you do not accept the contract terms as incorporated in the Framework Award Form, you will be excluded from further participation in this competition.</w:t>
            </w:r>
          </w:p>
          <w:p w14:paraId="00000267" w14:textId="77777777" w:rsidR="00C310E1" w:rsidRDefault="00C310E1">
            <w:pPr>
              <w:spacing w:after="120"/>
              <w:ind w:left="57" w:right="57"/>
              <w:rPr>
                <w:rFonts w:ascii="Arial" w:eastAsia="Arial" w:hAnsi="Arial" w:cs="Arial"/>
                <w:sz w:val="24"/>
                <w:szCs w:val="24"/>
              </w:rPr>
            </w:pPr>
          </w:p>
        </w:tc>
      </w:tr>
      <w:tr w:rsidR="00C310E1" w14:paraId="14E8789E" w14:textId="77777777">
        <w:trPr>
          <w:trHeight w:val="20"/>
        </w:trPr>
        <w:tc>
          <w:tcPr>
            <w:tcW w:w="1455" w:type="dxa"/>
            <w:shd w:val="clear" w:color="auto" w:fill="FFFFCC"/>
            <w:vAlign w:val="center"/>
          </w:tcPr>
          <w:p w14:paraId="00000269" w14:textId="77777777" w:rsidR="00C310E1" w:rsidRDefault="00B9735C">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485" w:type="dxa"/>
            <w:shd w:val="clear" w:color="auto" w:fill="FFFFCC"/>
            <w:vAlign w:val="center"/>
          </w:tcPr>
          <w:p w14:paraId="0000026A" w14:textId="77777777" w:rsidR="00C310E1" w:rsidRDefault="00B9735C">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C310E1" w14:paraId="3567F38E" w14:textId="77777777">
        <w:trPr>
          <w:trHeight w:val="20"/>
        </w:trPr>
        <w:tc>
          <w:tcPr>
            <w:tcW w:w="1455" w:type="dxa"/>
            <w:shd w:val="clear" w:color="auto" w:fill="FFFFCC"/>
            <w:vAlign w:val="center"/>
          </w:tcPr>
          <w:p w14:paraId="0000026B" w14:textId="77777777" w:rsidR="00C310E1" w:rsidRDefault="00B9735C">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14:paraId="0000026C" w14:textId="77777777" w:rsidR="00C310E1" w:rsidRDefault="00C310E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485" w:type="dxa"/>
            <w:shd w:val="clear" w:color="auto" w:fill="FFFFCC"/>
          </w:tcPr>
          <w:p w14:paraId="0000026D" w14:textId="77777777" w:rsidR="00C310E1" w:rsidRDefault="00B9735C">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contract terms as incorporated in the Framework Award Form.</w:t>
            </w:r>
          </w:p>
        </w:tc>
      </w:tr>
      <w:tr w:rsidR="00C310E1" w14:paraId="6FF7643A" w14:textId="77777777">
        <w:trPr>
          <w:trHeight w:val="20"/>
        </w:trPr>
        <w:tc>
          <w:tcPr>
            <w:tcW w:w="1455" w:type="dxa"/>
            <w:shd w:val="clear" w:color="auto" w:fill="FFFFCC"/>
            <w:vAlign w:val="center"/>
          </w:tcPr>
          <w:p w14:paraId="0000026E" w14:textId="77777777" w:rsidR="00C310E1" w:rsidRDefault="00B9735C">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485" w:type="dxa"/>
            <w:shd w:val="clear" w:color="auto" w:fill="FFFFCC"/>
          </w:tcPr>
          <w:p w14:paraId="0000026F"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contract terms as incorporated in the Framework Award Form.</w:t>
            </w:r>
          </w:p>
        </w:tc>
      </w:tr>
    </w:tbl>
    <w:p w14:paraId="00000270" w14:textId="77777777" w:rsidR="00C310E1" w:rsidRDefault="00C310E1"/>
    <w:p w14:paraId="00000271" w14:textId="77777777" w:rsidR="00C310E1" w:rsidRDefault="00C310E1"/>
    <w:p w14:paraId="00000272" w14:textId="77777777" w:rsidR="00C310E1" w:rsidRDefault="00C310E1"/>
    <w:p w14:paraId="00000273" w14:textId="77777777" w:rsidR="00C310E1" w:rsidRDefault="00C310E1"/>
    <w:p w14:paraId="00000274" w14:textId="77777777" w:rsidR="00C310E1" w:rsidRDefault="00C310E1"/>
    <w:p w14:paraId="00000275" w14:textId="77777777" w:rsidR="00C310E1" w:rsidRDefault="00C310E1"/>
    <w:p w14:paraId="00000276" w14:textId="77777777" w:rsidR="00C310E1" w:rsidRDefault="00C310E1"/>
    <w:tbl>
      <w:tblPr>
        <w:tblStyle w:val="21"/>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7470"/>
      </w:tblGrid>
      <w:tr w:rsidR="00C310E1" w14:paraId="00CCF684" w14:textId="77777777">
        <w:tc>
          <w:tcPr>
            <w:tcW w:w="8925" w:type="dxa"/>
            <w:gridSpan w:val="2"/>
            <w:shd w:val="clear" w:color="auto" w:fill="BFBFBF"/>
          </w:tcPr>
          <w:p w14:paraId="00000277"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2.1.3 Compliance with Framework Schedule 1 (Specification) </w:t>
            </w:r>
          </w:p>
        </w:tc>
      </w:tr>
      <w:tr w:rsidR="00C310E1" w14:paraId="5219D9BA" w14:textId="77777777">
        <w:trPr>
          <w:trHeight w:val="20"/>
        </w:trPr>
        <w:tc>
          <w:tcPr>
            <w:tcW w:w="8925" w:type="dxa"/>
            <w:gridSpan w:val="2"/>
            <w:tcBorders>
              <w:bottom w:val="single" w:sz="4" w:space="0" w:color="000000"/>
            </w:tcBorders>
          </w:tcPr>
          <w:p w14:paraId="00000279" w14:textId="77777777" w:rsidR="00C310E1" w:rsidRDefault="00B9735C">
            <w:pPr>
              <w:pBdr>
                <w:top w:val="nil"/>
                <w:left w:val="nil"/>
                <w:bottom w:val="nil"/>
                <w:right w:val="nil"/>
                <w:between w:val="nil"/>
              </w:pBdr>
              <w:spacing w:before="120"/>
              <w:ind w:left="11" w:right="57"/>
              <w:jc w:val="both"/>
              <w:rPr>
                <w:rFonts w:ascii="Arial" w:eastAsia="Arial" w:hAnsi="Arial" w:cs="Arial"/>
                <w:color w:val="000000"/>
                <w:sz w:val="24"/>
                <w:szCs w:val="24"/>
              </w:rPr>
            </w:pPr>
            <w:r>
              <w:rPr>
                <w:rFonts w:ascii="Arial" w:eastAsia="Arial" w:hAnsi="Arial" w:cs="Arial"/>
                <w:color w:val="000000"/>
                <w:sz w:val="24"/>
                <w:szCs w:val="24"/>
              </w:rPr>
              <w:t>If you are awarded a Framework Contract, will you unreservedly deliver in full, all of the mandatory service requir</w:t>
            </w:r>
            <w:r>
              <w:rPr>
                <w:rFonts w:ascii="Arial" w:eastAsia="Arial" w:hAnsi="Arial" w:cs="Arial"/>
                <w:sz w:val="24"/>
                <w:szCs w:val="24"/>
              </w:rPr>
              <w:t>ements applicable to the Lot(s) you are bidding for as set out in Framework Sche</w:t>
            </w:r>
            <w:r>
              <w:rPr>
                <w:rFonts w:ascii="Arial" w:eastAsia="Arial" w:hAnsi="Arial" w:cs="Arial"/>
                <w:color w:val="000000"/>
                <w:sz w:val="24"/>
                <w:szCs w:val="24"/>
              </w:rPr>
              <w:t>dule 1 (Specification).</w:t>
            </w:r>
          </w:p>
          <w:p w14:paraId="0000027A" w14:textId="77777777" w:rsidR="00C310E1" w:rsidRDefault="00C310E1">
            <w:pPr>
              <w:pBdr>
                <w:top w:val="nil"/>
                <w:left w:val="nil"/>
                <w:bottom w:val="nil"/>
                <w:right w:val="nil"/>
                <w:between w:val="nil"/>
              </w:pBdr>
              <w:ind w:left="11" w:right="57"/>
              <w:jc w:val="both"/>
              <w:rPr>
                <w:rFonts w:ascii="Arial" w:eastAsia="Arial" w:hAnsi="Arial" w:cs="Arial"/>
                <w:color w:val="000000"/>
                <w:sz w:val="24"/>
                <w:szCs w:val="24"/>
              </w:rPr>
            </w:pPr>
          </w:p>
          <w:p w14:paraId="0000027B" w14:textId="77777777" w:rsidR="00C310E1" w:rsidRDefault="00B9735C">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Please answer ‘Yes’ or ‘No’ </w:t>
            </w:r>
          </w:p>
          <w:p w14:paraId="0000027C" w14:textId="77777777" w:rsidR="00C310E1" w:rsidRDefault="00B9735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sz w:val="24"/>
                <w:szCs w:val="24"/>
              </w:rPr>
              <w:t>You will, unreservedly deliver in full, all the mandatory requirements, applicable to the Lot(s) you are bidding for, as set out in Framework Schedule 1 (Specification).</w:t>
            </w:r>
          </w:p>
          <w:p w14:paraId="0000027D" w14:textId="77777777" w:rsidR="00C310E1" w:rsidRDefault="00B9735C">
            <w:pPr>
              <w:pBdr>
                <w:top w:val="nil"/>
                <w:left w:val="nil"/>
                <w:bottom w:val="nil"/>
                <w:right w:val="nil"/>
                <w:between w:val="nil"/>
              </w:pBdr>
              <w:tabs>
                <w:tab w:val="left" w:pos="709"/>
              </w:tabs>
              <w:ind w:left="720" w:right="57" w:hanging="709"/>
              <w:jc w:val="both"/>
              <w:rPr>
                <w:rFonts w:ascii="Arial" w:eastAsia="Arial" w:hAnsi="Arial" w:cs="Arial"/>
              </w:rPr>
            </w:pPr>
            <w:r>
              <w:rPr>
                <w:rFonts w:ascii="Arial" w:eastAsia="Arial" w:hAnsi="Arial" w:cs="Arial"/>
                <w:b/>
                <w:color w:val="000000"/>
                <w:sz w:val="24"/>
                <w:szCs w:val="24"/>
              </w:rPr>
              <w:t>No -</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sz w:val="24"/>
                <w:szCs w:val="24"/>
              </w:rPr>
              <w:t>You will not, or cannot, deliver in full, all the mandatory requirements, applic</w:t>
            </w:r>
            <w:r>
              <w:rPr>
                <w:rFonts w:ascii="Arial" w:eastAsia="Arial" w:hAnsi="Arial" w:cs="Arial"/>
                <w:sz w:val="24"/>
                <w:szCs w:val="24"/>
              </w:rPr>
              <w:t>able to the Lot(s) you are bidding for as set out in Framework Schedule 1 (Specification).</w:t>
            </w:r>
          </w:p>
          <w:p w14:paraId="0000027E" w14:textId="77777777" w:rsidR="00C310E1" w:rsidRDefault="00C310E1">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C310E1" w14:paraId="44C2A21E" w14:textId="77777777">
        <w:trPr>
          <w:trHeight w:val="20"/>
        </w:trPr>
        <w:tc>
          <w:tcPr>
            <w:tcW w:w="8925" w:type="dxa"/>
            <w:gridSpan w:val="2"/>
            <w:tcBorders>
              <w:bottom w:val="single" w:sz="4" w:space="0" w:color="000000"/>
            </w:tcBorders>
            <w:shd w:val="clear" w:color="auto" w:fill="CCFFCC"/>
          </w:tcPr>
          <w:p w14:paraId="00000280" w14:textId="77777777" w:rsidR="00C310E1" w:rsidRDefault="00B9735C">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2.1.3 Response </w:t>
            </w:r>
            <w:r>
              <w:rPr>
                <w:rFonts w:ascii="Arial" w:eastAsia="Arial" w:hAnsi="Arial" w:cs="Arial"/>
                <w:b/>
                <w:sz w:val="24"/>
                <w:szCs w:val="24"/>
              </w:rPr>
              <w:t>G</w:t>
            </w:r>
            <w:r>
              <w:rPr>
                <w:rFonts w:ascii="Arial" w:eastAsia="Arial" w:hAnsi="Arial" w:cs="Arial"/>
                <w:b/>
                <w:color w:val="000000"/>
                <w:sz w:val="24"/>
                <w:szCs w:val="24"/>
              </w:rPr>
              <w:t>uidance</w:t>
            </w:r>
          </w:p>
          <w:p w14:paraId="00000281"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00000282" w14:textId="77777777" w:rsidR="00C310E1" w:rsidRDefault="00C310E1">
            <w:pPr>
              <w:ind w:left="57" w:right="57"/>
              <w:rPr>
                <w:rFonts w:ascii="Arial" w:eastAsia="Arial" w:hAnsi="Arial" w:cs="Arial"/>
                <w:sz w:val="24"/>
                <w:szCs w:val="24"/>
              </w:rPr>
            </w:pPr>
          </w:p>
          <w:p w14:paraId="00000283" w14:textId="77777777" w:rsidR="00C310E1" w:rsidRDefault="00B9735C">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284" w14:textId="77777777" w:rsidR="00C310E1" w:rsidRDefault="00C310E1">
            <w:pPr>
              <w:ind w:left="57" w:right="57"/>
              <w:rPr>
                <w:rFonts w:ascii="Arial" w:eastAsia="Arial" w:hAnsi="Arial" w:cs="Arial"/>
                <w:sz w:val="24"/>
                <w:szCs w:val="24"/>
              </w:rPr>
            </w:pPr>
          </w:p>
          <w:p w14:paraId="00000285" w14:textId="77777777" w:rsidR="00C310E1" w:rsidRDefault="00B9735C">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14:paraId="00000286" w14:textId="77777777" w:rsidR="00C310E1" w:rsidRDefault="00C310E1">
            <w:pPr>
              <w:ind w:left="57" w:right="57"/>
              <w:rPr>
                <w:rFonts w:ascii="Arial" w:eastAsia="Arial" w:hAnsi="Arial" w:cs="Arial"/>
                <w:sz w:val="24"/>
                <w:szCs w:val="24"/>
              </w:rPr>
            </w:pPr>
          </w:p>
          <w:p w14:paraId="00000287" w14:textId="77777777" w:rsidR="00C310E1" w:rsidRDefault="00B9735C">
            <w:pPr>
              <w:spacing w:before="120" w:after="120"/>
              <w:jc w:val="both"/>
              <w:rPr>
                <w:rFonts w:ascii="Arial" w:eastAsia="Arial" w:hAnsi="Arial" w:cs="Arial"/>
                <w:sz w:val="24"/>
                <w:szCs w:val="24"/>
              </w:rPr>
            </w:pPr>
            <w:r>
              <w:rPr>
                <w:rFonts w:ascii="Arial" w:eastAsia="Arial" w:hAnsi="Arial" w:cs="Arial"/>
                <w:sz w:val="24"/>
                <w:szCs w:val="24"/>
              </w:rPr>
              <w:t xml:space="preserve">Providing a YES response means you will </w:t>
            </w:r>
            <w:r>
              <w:rPr>
                <w:rFonts w:ascii="Arial" w:eastAsia="Arial" w:hAnsi="Arial" w:cs="Arial"/>
                <w:sz w:val="24"/>
                <w:szCs w:val="24"/>
              </w:rPr>
              <w:t>unreservedly deliver in full all Lots mandatory service requirements, applicable to the Lot(s) you are bidding for as set out in Framework Schedule 1 (Specification).</w:t>
            </w:r>
          </w:p>
          <w:p w14:paraId="00000288" w14:textId="77777777" w:rsidR="00C310E1" w:rsidRDefault="00B9735C">
            <w:pPr>
              <w:spacing w:before="120" w:after="120"/>
              <w:jc w:val="both"/>
              <w:rPr>
                <w:rFonts w:ascii="Arial" w:eastAsia="Arial" w:hAnsi="Arial" w:cs="Arial"/>
                <w:sz w:val="24"/>
                <w:szCs w:val="24"/>
              </w:rPr>
            </w:pPr>
            <w:r>
              <w:rPr>
                <w:rFonts w:ascii="Arial" w:eastAsia="Arial" w:hAnsi="Arial" w:cs="Arial"/>
                <w:sz w:val="24"/>
                <w:szCs w:val="24"/>
              </w:rPr>
              <w:t xml:space="preserve">If you </w:t>
            </w:r>
            <w:proofErr w:type="gramStart"/>
            <w:r>
              <w:rPr>
                <w:rFonts w:ascii="Arial" w:eastAsia="Arial" w:hAnsi="Arial" w:cs="Arial"/>
                <w:sz w:val="24"/>
                <w:szCs w:val="24"/>
              </w:rPr>
              <w:t>selects</w:t>
            </w:r>
            <w:proofErr w:type="gramEnd"/>
            <w:r>
              <w:rPr>
                <w:rFonts w:ascii="Arial" w:eastAsia="Arial" w:hAnsi="Arial" w:cs="Arial"/>
                <w:sz w:val="24"/>
                <w:szCs w:val="24"/>
              </w:rPr>
              <w:t xml:space="preserve"> NO (or does not answer the question) to indicate that they will not, or ca</w:t>
            </w:r>
            <w:r>
              <w:rPr>
                <w:rFonts w:ascii="Arial" w:eastAsia="Arial" w:hAnsi="Arial" w:cs="Arial"/>
                <w:sz w:val="24"/>
                <w:szCs w:val="24"/>
              </w:rPr>
              <w:t xml:space="preserve">nnot, deliver in full, all the mandatory Goods and Services requirements, applicable to the Lot(s) you are bidding for as set out in Framework Schedule 1 (Specification) you will be excluded from further participation in this competition. </w:t>
            </w:r>
          </w:p>
          <w:p w14:paraId="00000289" w14:textId="77777777" w:rsidR="00C310E1" w:rsidRDefault="00C310E1">
            <w:pPr>
              <w:spacing w:after="120"/>
              <w:ind w:left="57" w:right="57"/>
              <w:rPr>
                <w:rFonts w:ascii="Arial" w:eastAsia="Arial" w:hAnsi="Arial" w:cs="Arial"/>
                <w:sz w:val="24"/>
                <w:szCs w:val="24"/>
              </w:rPr>
            </w:pPr>
          </w:p>
        </w:tc>
      </w:tr>
      <w:tr w:rsidR="00C310E1" w14:paraId="79D22D44" w14:textId="77777777">
        <w:trPr>
          <w:trHeight w:val="20"/>
        </w:trPr>
        <w:tc>
          <w:tcPr>
            <w:tcW w:w="1455" w:type="dxa"/>
            <w:shd w:val="clear" w:color="auto" w:fill="FFFFCC"/>
            <w:vAlign w:val="center"/>
          </w:tcPr>
          <w:p w14:paraId="0000028B" w14:textId="77777777" w:rsidR="00C310E1" w:rsidRDefault="00B9735C">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470" w:type="dxa"/>
            <w:shd w:val="clear" w:color="auto" w:fill="FFFFCC"/>
            <w:vAlign w:val="center"/>
          </w:tcPr>
          <w:p w14:paraId="0000028C" w14:textId="77777777" w:rsidR="00C310E1" w:rsidRDefault="00B9735C">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C310E1" w14:paraId="0F1F77C7" w14:textId="77777777">
        <w:trPr>
          <w:trHeight w:val="20"/>
        </w:trPr>
        <w:tc>
          <w:tcPr>
            <w:tcW w:w="1455" w:type="dxa"/>
            <w:shd w:val="clear" w:color="auto" w:fill="FFFFCC"/>
            <w:vAlign w:val="center"/>
          </w:tcPr>
          <w:p w14:paraId="0000028D" w14:textId="77777777" w:rsidR="00C310E1" w:rsidRDefault="00B9735C">
            <w:pPr>
              <w:pBdr>
                <w:top w:val="nil"/>
                <w:left w:val="nil"/>
                <w:bottom w:val="nil"/>
                <w:right w:val="nil"/>
                <w:between w:val="nil"/>
              </w:pBdr>
              <w:spacing w:before="120"/>
              <w:ind w:left="57" w:right="57"/>
              <w:jc w:val="center"/>
              <w:rPr>
                <w:rFonts w:ascii="Arial" w:eastAsia="Arial" w:hAnsi="Arial" w:cs="Arial"/>
                <w:sz w:val="24"/>
                <w:szCs w:val="24"/>
              </w:rPr>
            </w:pPr>
            <w:r>
              <w:rPr>
                <w:rFonts w:ascii="Arial" w:eastAsia="Arial" w:hAnsi="Arial" w:cs="Arial"/>
                <w:sz w:val="24"/>
                <w:szCs w:val="24"/>
              </w:rPr>
              <w:t>Pass</w:t>
            </w:r>
          </w:p>
          <w:p w14:paraId="0000028E" w14:textId="77777777" w:rsidR="00C310E1" w:rsidRDefault="00C310E1">
            <w:pPr>
              <w:pBdr>
                <w:top w:val="nil"/>
                <w:left w:val="nil"/>
                <w:bottom w:val="nil"/>
                <w:right w:val="nil"/>
                <w:between w:val="nil"/>
              </w:pBdr>
              <w:spacing w:after="120"/>
              <w:ind w:left="57" w:right="57"/>
              <w:jc w:val="center"/>
              <w:rPr>
                <w:rFonts w:ascii="Arial" w:eastAsia="Arial" w:hAnsi="Arial" w:cs="Arial"/>
                <w:sz w:val="24"/>
                <w:szCs w:val="24"/>
              </w:rPr>
            </w:pPr>
          </w:p>
        </w:tc>
        <w:tc>
          <w:tcPr>
            <w:tcW w:w="7470" w:type="dxa"/>
            <w:shd w:val="clear" w:color="auto" w:fill="FFFFCC"/>
          </w:tcPr>
          <w:p w14:paraId="0000028F" w14:textId="77777777" w:rsidR="00C310E1" w:rsidRDefault="00B9735C">
            <w:pPr>
              <w:spacing w:before="120"/>
              <w:ind w:left="57" w:right="57"/>
              <w:jc w:val="both"/>
              <w:rPr>
                <w:rFonts w:ascii="Arial" w:eastAsia="Arial" w:hAnsi="Arial" w:cs="Arial"/>
                <w:sz w:val="24"/>
                <w:szCs w:val="24"/>
              </w:rPr>
            </w:pPr>
            <w:r>
              <w:rPr>
                <w:rFonts w:ascii="Arial" w:eastAsia="Arial" w:hAnsi="Arial" w:cs="Arial"/>
                <w:sz w:val="24"/>
                <w:szCs w:val="24"/>
              </w:rPr>
              <w:t>You have selected option ‘Yes’ confirming that you will unreservedly deliver in full all the mandatory service requirements, applicable to the Lot(s) you are bidding for as set out in Framework Schedule 1 (Specification).</w:t>
            </w:r>
          </w:p>
          <w:p w14:paraId="00000290" w14:textId="77777777" w:rsidR="00C310E1" w:rsidRDefault="00C310E1">
            <w:pPr>
              <w:pBdr>
                <w:top w:val="nil"/>
                <w:left w:val="nil"/>
                <w:bottom w:val="nil"/>
                <w:right w:val="nil"/>
                <w:between w:val="nil"/>
              </w:pBdr>
              <w:spacing w:after="120"/>
              <w:ind w:left="57" w:right="57"/>
              <w:jc w:val="both"/>
              <w:rPr>
                <w:rFonts w:ascii="Arial" w:eastAsia="Arial" w:hAnsi="Arial" w:cs="Arial"/>
                <w:sz w:val="24"/>
                <w:szCs w:val="24"/>
              </w:rPr>
            </w:pPr>
          </w:p>
        </w:tc>
      </w:tr>
      <w:tr w:rsidR="00C310E1" w14:paraId="4542BA53" w14:textId="77777777">
        <w:trPr>
          <w:trHeight w:val="20"/>
        </w:trPr>
        <w:tc>
          <w:tcPr>
            <w:tcW w:w="1455" w:type="dxa"/>
            <w:shd w:val="clear" w:color="auto" w:fill="FFFFCC"/>
            <w:vAlign w:val="center"/>
          </w:tcPr>
          <w:p w14:paraId="00000291" w14:textId="77777777" w:rsidR="00C310E1" w:rsidRDefault="00B9735C">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470" w:type="dxa"/>
            <w:shd w:val="clear" w:color="auto" w:fill="FFFFCC"/>
          </w:tcPr>
          <w:p w14:paraId="00000292"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deliver in full all the mandatory service requirements, applicable to the Lot(s) you are bidding for as set out in Framework Schedule 1 (Specification).</w:t>
            </w:r>
          </w:p>
          <w:p w14:paraId="00000293" w14:textId="77777777" w:rsidR="00C310E1" w:rsidRDefault="00B9735C">
            <w:pPr>
              <w:ind w:left="57" w:right="57"/>
              <w:rPr>
                <w:rFonts w:ascii="Arial" w:eastAsia="Arial" w:hAnsi="Arial" w:cs="Arial"/>
                <w:sz w:val="24"/>
                <w:szCs w:val="24"/>
              </w:rPr>
            </w:pPr>
            <w:r>
              <w:rPr>
                <w:rFonts w:ascii="Arial" w:eastAsia="Arial" w:hAnsi="Arial" w:cs="Arial"/>
                <w:sz w:val="24"/>
                <w:szCs w:val="24"/>
              </w:rPr>
              <w:t>OR</w:t>
            </w:r>
          </w:p>
          <w:p w14:paraId="00000294" w14:textId="77777777" w:rsidR="00C310E1" w:rsidRDefault="00B9735C">
            <w:pPr>
              <w:ind w:left="57" w:right="57"/>
              <w:rPr>
                <w:rFonts w:ascii="Arial" w:eastAsia="Arial" w:hAnsi="Arial" w:cs="Arial"/>
                <w:sz w:val="24"/>
                <w:szCs w:val="24"/>
              </w:rPr>
            </w:pPr>
            <w:r>
              <w:rPr>
                <w:rFonts w:ascii="Arial" w:eastAsia="Arial" w:hAnsi="Arial" w:cs="Arial"/>
                <w:sz w:val="24"/>
                <w:szCs w:val="24"/>
              </w:rPr>
              <w:t>You have not selected either ‘</w:t>
            </w:r>
            <w:r>
              <w:rPr>
                <w:rFonts w:ascii="Arial" w:eastAsia="Arial" w:hAnsi="Arial" w:cs="Arial"/>
                <w:sz w:val="24"/>
                <w:szCs w:val="24"/>
              </w:rPr>
              <w:t>Yes’ or ‘No’.</w:t>
            </w:r>
          </w:p>
        </w:tc>
      </w:tr>
    </w:tbl>
    <w:p w14:paraId="00000295" w14:textId="77777777" w:rsidR="00C310E1" w:rsidRDefault="00C310E1">
      <w:pPr>
        <w:spacing w:after="120" w:line="240" w:lineRule="auto"/>
        <w:ind w:left="57" w:right="57"/>
        <w:rPr>
          <w:rFonts w:ascii="Arial" w:eastAsia="Arial" w:hAnsi="Arial" w:cs="Arial"/>
          <w:b/>
          <w:sz w:val="20"/>
          <w:szCs w:val="20"/>
        </w:rPr>
      </w:pPr>
    </w:p>
    <w:tbl>
      <w:tblPr>
        <w:tblStyle w:val="20"/>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7035"/>
      </w:tblGrid>
      <w:tr w:rsidR="00C310E1" w14:paraId="2BF2E25D" w14:textId="77777777">
        <w:trPr>
          <w:trHeight w:val="567"/>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296" w14:textId="77777777" w:rsidR="00C310E1" w:rsidRDefault="00B9735C">
            <w:pPr>
              <w:spacing w:before="120" w:after="120"/>
              <w:ind w:left="57" w:right="57"/>
              <w:rPr>
                <w:rFonts w:ascii="Arial" w:eastAsia="Arial" w:hAnsi="Arial" w:cs="Arial"/>
                <w:b/>
                <w:sz w:val="28"/>
                <w:szCs w:val="28"/>
              </w:rPr>
            </w:pPr>
            <w:r>
              <w:rPr>
                <w:rFonts w:ascii="Arial" w:eastAsia="Arial" w:hAnsi="Arial" w:cs="Arial"/>
                <w:b/>
                <w:sz w:val="28"/>
                <w:szCs w:val="28"/>
              </w:rPr>
              <w:lastRenderedPageBreak/>
              <w:t>Section B – Generic Questions</w:t>
            </w:r>
          </w:p>
        </w:tc>
      </w:tr>
      <w:tr w:rsidR="00C310E1" w14:paraId="1FE2C5F4" w14:textId="77777777">
        <w:tc>
          <w:tcPr>
            <w:tcW w:w="8925" w:type="dxa"/>
            <w:gridSpan w:val="2"/>
            <w:tcBorders>
              <w:top w:val="single" w:sz="4" w:space="0" w:color="000000"/>
              <w:left w:val="single" w:sz="4" w:space="0" w:color="000000"/>
              <w:bottom w:val="single" w:sz="4" w:space="0" w:color="000000"/>
              <w:right w:val="single" w:sz="4" w:space="0" w:color="000000"/>
            </w:tcBorders>
          </w:tcPr>
          <w:p w14:paraId="00000298"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 xml:space="preserve">2.2 Account Management </w:t>
            </w:r>
          </w:p>
          <w:p w14:paraId="00000299"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14:paraId="0000029A" w14:textId="77777777" w:rsidR="00C310E1" w:rsidRDefault="00C310E1">
            <w:pPr>
              <w:ind w:left="57" w:right="57"/>
              <w:rPr>
                <w:rFonts w:ascii="Arial" w:eastAsia="Arial" w:hAnsi="Arial" w:cs="Arial"/>
                <w:sz w:val="24"/>
                <w:szCs w:val="24"/>
              </w:rPr>
            </w:pPr>
          </w:p>
          <w:p w14:paraId="0000029B" w14:textId="77777777" w:rsidR="00C310E1" w:rsidRDefault="00B9735C">
            <w:pPr>
              <w:spacing w:before="117"/>
              <w:ind w:left="113" w:right="124" w:firstLine="6"/>
              <w:rPr>
                <w:rFonts w:ascii="Arial" w:eastAsia="Arial" w:hAnsi="Arial" w:cs="Arial"/>
                <w:sz w:val="24"/>
                <w:szCs w:val="24"/>
              </w:rPr>
            </w:pPr>
            <w:r>
              <w:rPr>
                <w:rFonts w:ascii="Arial" w:eastAsia="Arial" w:hAnsi="Arial" w:cs="Arial"/>
                <w:sz w:val="24"/>
                <w:szCs w:val="24"/>
              </w:rPr>
              <w:t xml:space="preserve">CCS requires you to demonstrate your Account Management processes, resources and standards.  The requirement is for the provision of dedicated Account Management to provide a comprehensive, point of contact service to CCS and Buyers. </w:t>
            </w:r>
          </w:p>
          <w:p w14:paraId="0000029C" w14:textId="77777777" w:rsidR="00C310E1" w:rsidRDefault="00C310E1">
            <w:pPr>
              <w:spacing w:before="117"/>
              <w:ind w:left="113" w:right="124" w:firstLine="6"/>
              <w:rPr>
                <w:rFonts w:ascii="Arial" w:eastAsia="Arial" w:hAnsi="Arial" w:cs="Arial"/>
                <w:sz w:val="24"/>
                <w:szCs w:val="24"/>
              </w:rPr>
            </w:pPr>
          </w:p>
          <w:p w14:paraId="0000029D" w14:textId="77777777" w:rsidR="00C310E1" w:rsidRDefault="00B9735C">
            <w:pPr>
              <w:spacing w:before="117"/>
              <w:ind w:left="113" w:right="124" w:firstLine="6"/>
              <w:rPr>
                <w:rFonts w:ascii="Times New Roman" w:eastAsia="Times New Roman" w:hAnsi="Times New Roman" w:cs="Times New Roman"/>
                <w:sz w:val="26"/>
                <w:szCs w:val="26"/>
              </w:rPr>
            </w:pPr>
            <w:r>
              <w:rPr>
                <w:rFonts w:ascii="Arial" w:eastAsia="Arial" w:hAnsi="Arial" w:cs="Arial"/>
                <w:sz w:val="24"/>
                <w:szCs w:val="24"/>
              </w:rPr>
              <w:t>You will ensure that</w:t>
            </w:r>
            <w:r>
              <w:rPr>
                <w:rFonts w:ascii="Arial" w:eastAsia="Arial" w:hAnsi="Arial" w:cs="Arial"/>
                <w:sz w:val="24"/>
                <w:szCs w:val="24"/>
              </w:rPr>
              <w:t xml:space="preserve"> Products and Services delivered are to a high standard that meets the requirements of CCS and each Buyer. You will implement and manage processes that ensure that issues raised by CCS and Buyers, </w:t>
            </w:r>
            <w:proofErr w:type="gramStart"/>
            <w:r>
              <w:rPr>
                <w:rFonts w:ascii="Arial" w:eastAsia="Arial" w:hAnsi="Arial" w:cs="Arial"/>
                <w:sz w:val="24"/>
                <w:szCs w:val="24"/>
              </w:rPr>
              <w:t>relevant  to</w:t>
            </w:r>
            <w:proofErr w:type="gramEnd"/>
            <w:r>
              <w:rPr>
                <w:rFonts w:ascii="Arial" w:eastAsia="Arial" w:hAnsi="Arial" w:cs="Arial"/>
                <w:sz w:val="24"/>
                <w:szCs w:val="24"/>
              </w:rPr>
              <w:t xml:space="preserve"> the Framework Agreement, are addressed and bro</w:t>
            </w:r>
            <w:r>
              <w:rPr>
                <w:rFonts w:ascii="Arial" w:eastAsia="Arial" w:hAnsi="Arial" w:cs="Arial"/>
                <w:sz w:val="24"/>
                <w:szCs w:val="24"/>
              </w:rPr>
              <w:t>ught to a satisfactory conclusion. </w:t>
            </w:r>
          </w:p>
          <w:p w14:paraId="0000029E" w14:textId="77777777" w:rsidR="00C310E1" w:rsidRDefault="00C310E1">
            <w:pPr>
              <w:ind w:left="57" w:right="57"/>
              <w:rPr>
                <w:rFonts w:ascii="Arial" w:eastAsia="Arial" w:hAnsi="Arial" w:cs="Arial"/>
                <w:sz w:val="26"/>
                <w:szCs w:val="26"/>
              </w:rPr>
            </w:pPr>
          </w:p>
          <w:p w14:paraId="0000029F" w14:textId="77777777" w:rsidR="00C310E1" w:rsidRDefault="00B9735C">
            <w:pPr>
              <w:spacing w:before="124"/>
              <w:ind w:left="120" w:right="1886" w:firstLine="9"/>
              <w:rPr>
                <w:rFonts w:ascii="Arial" w:eastAsia="Arial" w:hAnsi="Arial" w:cs="Arial"/>
                <w:sz w:val="24"/>
                <w:szCs w:val="24"/>
              </w:rPr>
            </w:pPr>
            <w:r>
              <w:rPr>
                <w:rFonts w:ascii="Arial" w:eastAsia="Arial" w:hAnsi="Arial" w:cs="Arial"/>
                <w:sz w:val="24"/>
                <w:szCs w:val="24"/>
              </w:rPr>
              <w:t xml:space="preserve">Please refer to Attachment 1a - Framework Schedule 1 Specification, section 3.1. </w:t>
            </w:r>
          </w:p>
          <w:p w14:paraId="000002A0" w14:textId="77777777" w:rsidR="00C310E1" w:rsidRDefault="00C310E1">
            <w:pPr>
              <w:spacing w:before="124"/>
              <w:ind w:left="120" w:right="1886" w:firstLine="9"/>
              <w:rPr>
                <w:rFonts w:ascii="Arial" w:eastAsia="Arial" w:hAnsi="Arial" w:cs="Arial"/>
                <w:b/>
                <w:sz w:val="24"/>
                <w:szCs w:val="24"/>
                <w:u w:val="single"/>
              </w:rPr>
            </w:pPr>
          </w:p>
          <w:p w14:paraId="000002A1" w14:textId="77777777" w:rsidR="00C310E1" w:rsidRDefault="00B9735C">
            <w:pPr>
              <w:spacing w:before="124"/>
              <w:ind w:left="120" w:right="1886" w:firstLine="9"/>
              <w:rPr>
                <w:rFonts w:ascii="Times New Roman" w:eastAsia="Times New Roman" w:hAnsi="Times New Roman" w:cs="Times New Roman"/>
                <w:sz w:val="26"/>
                <w:szCs w:val="26"/>
              </w:rPr>
            </w:pPr>
            <w:r>
              <w:rPr>
                <w:rFonts w:ascii="Arial" w:eastAsia="Arial" w:hAnsi="Arial" w:cs="Arial"/>
                <w:b/>
                <w:sz w:val="24"/>
                <w:szCs w:val="24"/>
                <w:u w:val="single"/>
              </w:rPr>
              <w:t>Question:</w:t>
            </w:r>
            <w:r>
              <w:rPr>
                <w:rFonts w:ascii="Arial" w:eastAsia="Arial" w:hAnsi="Arial" w:cs="Arial"/>
                <w:b/>
                <w:sz w:val="24"/>
                <w:szCs w:val="24"/>
              </w:rPr>
              <w:t> </w:t>
            </w:r>
          </w:p>
          <w:p w14:paraId="000002A2" w14:textId="77777777" w:rsidR="00C310E1" w:rsidRDefault="00B9735C">
            <w:pPr>
              <w:spacing w:before="28"/>
              <w:ind w:left="113" w:right="527" w:firstLine="15"/>
              <w:rPr>
                <w:rFonts w:ascii="Arial" w:eastAsia="Arial" w:hAnsi="Arial" w:cs="Arial"/>
                <w:strike/>
                <w:sz w:val="26"/>
                <w:szCs w:val="26"/>
              </w:rPr>
            </w:pPr>
            <w:r>
              <w:rPr>
                <w:rFonts w:ascii="Arial" w:eastAsia="Arial" w:hAnsi="Arial" w:cs="Arial"/>
                <w:sz w:val="24"/>
                <w:szCs w:val="24"/>
              </w:rPr>
              <w:t>Please demonstrate your approach to Account Management, including resource allocation, </w:t>
            </w:r>
            <w:r>
              <w:rPr>
                <w:rFonts w:ascii="Arial" w:eastAsia="Arial" w:hAnsi="Arial" w:cs="Arial"/>
                <w:sz w:val="24"/>
                <w:szCs w:val="24"/>
              </w:rPr>
              <w:t>Buyer communications and engagement process, complaint process and the processes the Account Management team will follow to ensure that service levels are maintained.</w:t>
            </w:r>
          </w:p>
          <w:p w14:paraId="000002A3" w14:textId="77777777" w:rsidR="00C310E1" w:rsidRDefault="00C310E1">
            <w:pPr>
              <w:spacing w:after="120"/>
              <w:ind w:left="57" w:right="57"/>
              <w:rPr>
                <w:rFonts w:ascii="Arial" w:eastAsia="Arial" w:hAnsi="Arial" w:cs="Arial"/>
                <w:strike/>
                <w:sz w:val="24"/>
                <w:szCs w:val="24"/>
              </w:rPr>
            </w:pPr>
          </w:p>
        </w:tc>
      </w:tr>
      <w:tr w:rsidR="00C310E1" w14:paraId="59D0F602" w14:textId="77777777">
        <w:tc>
          <w:tcPr>
            <w:tcW w:w="892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A5" w14:textId="77777777" w:rsidR="00C310E1" w:rsidRDefault="00B9735C">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2.2 Response </w:t>
            </w:r>
            <w:r>
              <w:rPr>
                <w:rFonts w:ascii="Arial" w:eastAsia="Arial" w:hAnsi="Arial" w:cs="Arial"/>
                <w:b/>
                <w:sz w:val="24"/>
                <w:szCs w:val="24"/>
              </w:rPr>
              <w:t>G</w:t>
            </w:r>
            <w:r>
              <w:rPr>
                <w:rFonts w:ascii="Arial" w:eastAsia="Arial" w:hAnsi="Arial" w:cs="Arial"/>
                <w:b/>
                <w:color w:val="000000"/>
                <w:sz w:val="24"/>
                <w:szCs w:val="24"/>
              </w:rPr>
              <w:t xml:space="preserve">uidance </w:t>
            </w:r>
          </w:p>
          <w:p w14:paraId="000002A6" w14:textId="77777777" w:rsidR="00C310E1" w:rsidRDefault="00C310E1">
            <w:pPr>
              <w:pBdr>
                <w:top w:val="nil"/>
                <w:left w:val="nil"/>
                <w:bottom w:val="nil"/>
                <w:right w:val="nil"/>
                <w:between w:val="nil"/>
              </w:pBdr>
              <w:ind w:left="57" w:right="57"/>
              <w:jc w:val="both"/>
              <w:rPr>
                <w:rFonts w:ascii="Arial" w:eastAsia="Arial" w:hAnsi="Arial" w:cs="Arial"/>
                <w:b/>
                <w:color w:val="000000"/>
                <w:sz w:val="24"/>
                <w:szCs w:val="24"/>
              </w:rPr>
            </w:pPr>
          </w:p>
          <w:p w14:paraId="000002A7" w14:textId="77777777" w:rsidR="00C310E1" w:rsidRDefault="00B9735C">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2A8" w14:textId="77777777" w:rsidR="00C310E1" w:rsidRDefault="00C310E1">
            <w:pPr>
              <w:pBdr>
                <w:top w:val="nil"/>
                <w:left w:val="nil"/>
                <w:bottom w:val="nil"/>
                <w:right w:val="nil"/>
                <w:between w:val="nil"/>
              </w:pBdr>
              <w:ind w:left="57" w:right="57"/>
              <w:jc w:val="both"/>
              <w:rPr>
                <w:rFonts w:ascii="Arial" w:eastAsia="Arial" w:hAnsi="Arial" w:cs="Arial"/>
                <w:b/>
                <w:sz w:val="24"/>
                <w:szCs w:val="24"/>
              </w:rPr>
            </w:pPr>
          </w:p>
          <w:p w14:paraId="000002A9" w14:textId="77777777" w:rsidR="00C310E1" w:rsidRDefault="00B9735C">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000002AA" w14:textId="77777777" w:rsidR="00C310E1" w:rsidRDefault="00B9735C">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your response must demonstrate in line with the specification: </w:t>
            </w:r>
          </w:p>
          <w:p w14:paraId="000002AB" w14:textId="77777777" w:rsidR="00C310E1" w:rsidRDefault="00B9735C">
            <w:pPr>
              <w:numPr>
                <w:ilvl w:val="0"/>
                <w:numId w:val="3"/>
              </w:numPr>
              <w:spacing w:before="153"/>
              <w:ind w:right="46"/>
              <w:rPr>
                <w:rFonts w:ascii="Arial" w:eastAsia="Arial" w:hAnsi="Arial" w:cs="Arial"/>
                <w:sz w:val="24"/>
                <w:szCs w:val="24"/>
              </w:rPr>
            </w:pPr>
            <w:r>
              <w:rPr>
                <w:rFonts w:ascii="Arial" w:eastAsia="Arial" w:hAnsi="Arial" w:cs="Arial"/>
                <w:sz w:val="24"/>
                <w:szCs w:val="24"/>
                <w:shd w:val="clear" w:color="auto" w:fill="CCFFCC"/>
              </w:rPr>
              <w:t>Y</w:t>
            </w:r>
            <w:r>
              <w:rPr>
                <w:rFonts w:ascii="Arial" w:eastAsia="Arial" w:hAnsi="Arial" w:cs="Arial"/>
                <w:sz w:val="24"/>
                <w:szCs w:val="24"/>
                <w:shd w:val="clear" w:color="auto" w:fill="CCFFCC"/>
              </w:rPr>
              <w:t>our account management approach to Buyers communications and engagement processes including the tools you will use, the frequency of communication and how you would record communications and engagement with the Buyers including accessibility through online</w:t>
            </w:r>
            <w:r>
              <w:rPr>
                <w:rFonts w:ascii="Arial" w:eastAsia="Arial" w:hAnsi="Arial" w:cs="Arial"/>
                <w:sz w:val="24"/>
                <w:szCs w:val="24"/>
                <w:shd w:val="clear" w:color="auto" w:fill="CCFFCC"/>
              </w:rPr>
              <w:t xml:space="preserve"> calls and emails.</w:t>
            </w:r>
          </w:p>
          <w:p w14:paraId="000002AC" w14:textId="77777777" w:rsidR="00C310E1" w:rsidRDefault="00C310E1">
            <w:pPr>
              <w:spacing w:before="153"/>
              <w:ind w:left="720" w:right="46"/>
              <w:rPr>
                <w:rFonts w:ascii="Arial" w:eastAsia="Arial" w:hAnsi="Arial" w:cs="Arial"/>
                <w:sz w:val="24"/>
                <w:szCs w:val="24"/>
              </w:rPr>
            </w:pPr>
          </w:p>
          <w:p w14:paraId="000002AD" w14:textId="77777777" w:rsidR="00C310E1" w:rsidRDefault="00B9735C">
            <w:pPr>
              <w:numPr>
                <w:ilvl w:val="0"/>
                <w:numId w:val="3"/>
              </w:numPr>
              <w:spacing w:before="153"/>
              <w:ind w:right="46"/>
              <w:rPr>
                <w:rFonts w:ascii="Arial" w:eastAsia="Arial" w:hAnsi="Arial" w:cs="Arial"/>
                <w:sz w:val="24"/>
                <w:szCs w:val="24"/>
              </w:rPr>
            </w:pPr>
            <w:r>
              <w:rPr>
                <w:rFonts w:ascii="Arial" w:eastAsia="Arial" w:hAnsi="Arial" w:cs="Arial"/>
                <w:sz w:val="24"/>
                <w:szCs w:val="24"/>
                <w:shd w:val="clear" w:color="auto" w:fill="CCFFCC"/>
              </w:rPr>
              <w:t>What steps you take to effectively manage Buyers complaints and your escalation process. Your response must demonstrate how you will ensure that complaints are resolved to the Buyers satisfaction.</w:t>
            </w:r>
          </w:p>
          <w:p w14:paraId="000002AE" w14:textId="77777777" w:rsidR="00C310E1" w:rsidRDefault="00C310E1">
            <w:pPr>
              <w:spacing w:before="153"/>
              <w:ind w:left="720" w:right="46"/>
              <w:rPr>
                <w:rFonts w:ascii="Arial" w:eastAsia="Arial" w:hAnsi="Arial" w:cs="Arial"/>
                <w:sz w:val="24"/>
                <w:szCs w:val="24"/>
              </w:rPr>
            </w:pPr>
          </w:p>
          <w:p w14:paraId="000002AF" w14:textId="77777777" w:rsidR="00C310E1" w:rsidRDefault="00B9735C">
            <w:pPr>
              <w:numPr>
                <w:ilvl w:val="0"/>
                <w:numId w:val="3"/>
              </w:numPr>
              <w:spacing w:before="47"/>
              <w:ind w:right="42"/>
              <w:rPr>
                <w:rFonts w:ascii="Arial" w:eastAsia="Arial" w:hAnsi="Arial" w:cs="Arial"/>
                <w:sz w:val="24"/>
                <w:szCs w:val="24"/>
              </w:rPr>
            </w:pPr>
            <w:r>
              <w:rPr>
                <w:rFonts w:ascii="Arial" w:eastAsia="Arial" w:hAnsi="Arial" w:cs="Arial"/>
                <w:sz w:val="24"/>
                <w:szCs w:val="24"/>
                <w:shd w:val="clear" w:color="auto" w:fill="CCFFCC"/>
              </w:rPr>
              <w:lastRenderedPageBreak/>
              <w:t>How you will successfully manage Buyer</w:t>
            </w:r>
            <w:r>
              <w:rPr>
                <w:rFonts w:ascii="Arial" w:eastAsia="Arial" w:hAnsi="Arial" w:cs="Arial"/>
                <w:sz w:val="24"/>
                <w:szCs w:val="24"/>
                <w:shd w:val="clear" w:color="auto" w:fill="CCFFCC"/>
              </w:rPr>
              <w:t xml:space="preserve"> accounts and ensure your Account Management resources are appropriate to maintain the required Service levels. </w:t>
            </w:r>
          </w:p>
          <w:p w14:paraId="000002B0" w14:textId="77777777" w:rsidR="00C310E1" w:rsidRDefault="00B9735C">
            <w:pPr>
              <w:spacing w:before="47"/>
              <w:ind w:left="720" w:right="42"/>
              <w:rPr>
                <w:rFonts w:ascii="Roboto" w:eastAsia="Roboto" w:hAnsi="Roboto" w:cs="Roboto"/>
                <w:color w:val="202124"/>
                <w:sz w:val="20"/>
                <w:szCs w:val="20"/>
                <w:highlight w:val="white"/>
              </w:rPr>
            </w:pPr>
            <w:r>
              <w:rPr>
                <w:rFonts w:ascii="Arial" w:eastAsia="Arial" w:hAnsi="Arial" w:cs="Arial"/>
                <w:sz w:val="24"/>
                <w:szCs w:val="24"/>
                <w:shd w:val="clear" w:color="auto" w:fill="CCFFCC"/>
              </w:rPr>
              <w:t> </w:t>
            </w:r>
          </w:p>
          <w:p w14:paraId="000002B1" w14:textId="77777777" w:rsidR="00C310E1" w:rsidRDefault="00B9735C">
            <w:pPr>
              <w:spacing w:before="47"/>
              <w:ind w:left="141" w:right="42"/>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(a to c).  You must not make generalise</w:t>
            </w:r>
            <w:r>
              <w:rPr>
                <w:rFonts w:ascii="Arial" w:eastAsia="Arial" w:hAnsi="Arial" w:cs="Arial"/>
                <w:sz w:val="24"/>
                <w:szCs w:val="24"/>
              </w:rPr>
              <w:t xml:space="preserve">d statements or give irrelevant information. </w:t>
            </w:r>
          </w:p>
          <w:p w14:paraId="000002B2" w14:textId="77777777" w:rsidR="00C310E1" w:rsidRDefault="00C310E1">
            <w:pPr>
              <w:ind w:left="57" w:right="57"/>
              <w:rPr>
                <w:rFonts w:ascii="Arial" w:eastAsia="Arial" w:hAnsi="Arial" w:cs="Arial"/>
                <w:sz w:val="24"/>
                <w:szCs w:val="24"/>
              </w:rPr>
            </w:pPr>
          </w:p>
          <w:p w14:paraId="000002B3" w14:textId="77777777" w:rsidR="00C310E1" w:rsidRDefault="00B9735C">
            <w:pPr>
              <w:spacing w:after="120"/>
              <w:ind w:left="141"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2B4" w14:textId="77777777" w:rsidR="00C310E1" w:rsidRDefault="00B9735C">
            <w:pPr>
              <w:pBdr>
                <w:top w:val="nil"/>
                <w:left w:val="nil"/>
                <w:bottom w:val="nil"/>
                <w:right w:val="nil"/>
                <w:between w:val="nil"/>
              </w:pBdr>
              <w:spacing w:before="120"/>
              <w:ind w:left="141" w:right="57"/>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sz w:val="24"/>
                <w:szCs w:val="24"/>
              </w:rPr>
              <w:t>6</w:t>
            </w:r>
            <w:r>
              <w:rPr>
                <w:rFonts w:ascii="Arial" w:eastAsia="Arial" w:hAnsi="Arial" w:cs="Arial"/>
                <w:color w:val="000000"/>
                <w:sz w:val="24"/>
                <w:szCs w:val="24"/>
              </w:rPr>
              <w:t xml:space="preserve">,000 characters including spaces and punctuation. </w:t>
            </w:r>
          </w:p>
          <w:p w14:paraId="000002B5" w14:textId="77777777" w:rsidR="00C310E1" w:rsidRDefault="00C310E1">
            <w:pPr>
              <w:pBdr>
                <w:top w:val="nil"/>
                <w:left w:val="nil"/>
                <w:bottom w:val="nil"/>
                <w:right w:val="nil"/>
                <w:between w:val="nil"/>
              </w:pBdr>
              <w:ind w:left="57" w:right="57"/>
              <w:rPr>
                <w:rFonts w:ascii="Arial" w:eastAsia="Arial" w:hAnsi="Arial" w:cs="Arial"/>
                <w:color w:val="000000"/>
                <w:sz w:val="24"/>
                <w:szCs w:val="24"/>
              </w:rPr>
            </w:pPr>
          </w:p>
          <w:p w14:paraId="000002B6" w14:textId="77777777" w:rsidR="00C310E1" w:rsidRDefault="00B9735C">
            <w:pPr>
              <w:pBdr>
                <w:top w:val="nil"/>
                <w:left w:val="nil"/>
                <w:bottom w:val="nil"/>
                <w:right w:val="nil"/>
                <w:between w:val="nil"/>
              </w:pBdr>
              <w:ind w:left="141" w:right="57"/>
              <w:rPr>
                <w:rFonts w:ascii="Arial" w:eastAsia="Arial" w:hAnsi="Arial" w:cs="Arial"/>
                <w:color w:val="000000"/>
                <w:sz w:val="24"/>
                <w:szCs w:val="24"/>
              </w:rPr>
            </w:pPr>
            <w:r>
              <w:rPr>
                <w:rFonts w:ascii="Arial" w:eastAsia="Arial" w:hAnsi="Arial" w:cs="Arial"/>
                <w:color w:val="000000"/>
                <w:sz w:val="24"/>
                <w:szCs w:val="24"/>
              </w:rPr>
              <w:t>You</w:t>
            </w:r>
            <w:r>
              <w:rPr>
                <w:rFonts w:ascii="Arial" w:eastAsia="Arial" w:hAnsi="Arial" w:cs="Arial"/>
                <w:sz w:val="24"/>
                <w:szCs w:val="24"/>
              </w:rPr>
              <w:t xml:space="preserve">r response </w:t>
            </w:r>
            <w:r>
              <w:rPr>
                <w:rFonts w:ascii="Arial" w:eastAsia="Arial" w:hAnsi="Arial" w:cs="Arial"/>
                <w:color w:val="000000"/>
                <w:sz w:val="24"/>
                <w:szCs w:val="24"/>
              </w:rPr>
              <w:t>must not exceed the character count within the eSourcing Suite. Responses must include spaces between words. No attachments or hyperlinks to external content are p</w:t>
            </w:r>
            <w:r>
              <w:rPr>
                <w:rFonts w:ascii="Arial" w:eastAsia="Arial" w:hAnsi="Arial" w:cs="Arial"/>
                <w:color w:val="000000"/>
                <w:sz w:val="24"/>
                <w:szCs w:val="24"/>
              </w:rPr>
              <w:t>ermitted; any additional documents or hyperlinks submitted will be ignored in the evaluation of this question.</w:t>
            </w:r>
          </w:p>
          <w:p w14:paraId="000002B7" w14:textId="77777777" w:rsidR="00C310E1" w:rsidRDefault="00C310E1">
            <w:pPr>
              <w:pBdr>
                <w:top w:val="nil"/>
                <w:left w:val="nil"/>
                <w:bottom w:val="nil"/>
                <w:right w:val="nil"/>
                <w:between w:val="nil"/>
              </w:pBdr>
              <w:ind w:left="141" w:right="57"/>
              <w:rPr>
                <w:rFonts w:ascii="Arial" w:eastAsia="Arial" w:hAnsi="Arial" w:cs="Arial"/>
                <w:sz w:val="24"/>
                <w:szCs w:val="24"/>
              </w:rPr>
            </w:pPr>
          </w:p>
          <w:p w14:paraId="000002B8" w14:textId="77777777" w:rsidR="00C310E1" w:rsidRDefault="00B9735C">
            <w:pPr>
              <w:pBdr>
                <w:top w:val="nil"/>
                <w:left w:val="nil"/>
                <w:bottom w:val="nil"/>
                <w:right w:val="nil"/>
                <w:between w:val="nil"/>
              </w:pBdr>
              <w:spacing w:after="120"/>
              <w:ind w:left="141"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boxes 2.2.1, 2.2.2 and 2.2.3 each box has a character count of 2,000 characters.</w:t>
            </w:r>
            <w:r>
              <w:rPr>
                <w:rFonts w:ascii="Arial" w:eastAsia="Arial" w:hAnsi="Arial" w:cs="Arial"/>
                <w:b/>
                <w:color w:val="000000"/>
                <w:sz w:val="24"/>
                <w:szCs w:val="24"/>
              </w:rPr>
              <w:t xml:space="preserve"> </w:t>
            </w:r>
          </w:p>
        </w:tc>
      </w:tr>
      <w:tr w:rsidR="00C310E1" w14:paraId="407A98CC" w14:textId="77777777">
        <w:trPr>
          <w:trHeight w:val="567"/>
        </w:trPr>
        <w:tc>
          <w:tcPr>
            <w:tcW w:w="8925" w:type="dxa"/>
            <w:gridSpan w:val="2"/>
            <w:shd w:val="clear" w:color="auto" w:fill="FFFFCC"/>
            <w:vAlign w:val="center"/>
          </w:tcPr>
          <w:p w14:paraId="000002BA"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100/66/33/0</w:t>
            </w:r>
          </w:p>
        </w:tc>
      </w:tr>
      <w:tr w:rsidR="00C310E1" w14:paraId="3A449D6E" w14:textId="77777777">
        <w:tc>
          <w:tcPr>
            <w:tcW w:w="1890" w:type="dxa"/>
            <w:shd w:val="clear" w:color="auto" w:fill="FFFFCC"/>
          </w:tcPr>
          <w:p w14:paraId="000002BC"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035" w:type="dxa"/>
            <w:shd w:val="clear" w:color="auto" w:fill="FFFFCC"/>
          </w:tcPr>
          <w:p w14:paraId="000002BD"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C310E1" w14:paraId="75585E33" w14:textId="77777777">
        <w:trPr>
          <w:trHeight w:val="737"/>
        </w:trPr>
        <w:tc>
          <w:tcPr>
            <w:tcW w:w="1890" w:type="dxa"/>
            <w:shd w:val="clear" w:color="auto" w:fill="FFFFCC"/>
            <w:vAlign w:val="center"/>
          </w:tcPr>
          <w:p w14:paraId="000002BE"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035" w:type="dxa"/>
            <w:shd w:val="clear" w:color="auto" w:fill="FFFFCC"/>
            <w:vAlign w:val="center"/>
          </w:tcPr>
          <w:p w14:paraId="000002BF"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C310E1" w14:paraId="5A22B12E" w14:textId="77777777">
        <w:trPr>
          <w:trHeight w:val="737"/>
        </w:trPr>
        <w:tc>
          <w:tcPr>
            <w:tcW w:w="1890" w:type="dxa"/>
            <w:shd w:val="clear" w:color="auto" w:fill="FFFFCC"/>
            <w:vAlign w:val="center"/>
          </w:tcPr>
          <w:p w14:paraId="000002C0"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035" w:type="dxa"/>
            <w:shd w:val="clear" w:color="auto" w:fill="FFFFCC"/>
            <w:vAlign w:val="center"/>
          </w:tcPr>
          <w:p w14:paraId="000002C1"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C310E1" w14:paraId="7FF405DA" w14:textId="77777777">
        <w:trPr>
          <w:trHeight w:val="737"/>
        </w:trPr>
        <w:tc>
          <w:tcPr>
            <w:tcW w:w="1890" w:type="dxa"/>
            <w:shd w:val="clear" w:color="auto" w:fill="FFFFCC"/>
            <w:vAlign w:val="center"/>
          </w:tcPr>
          <w:p w14:paraId="000002C2"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035" w:type="dxa"/>
            <w:shd w:val="clear" w:color="auto" w:fill="FFFFCC"/>
            <w:vAlign w:val="center"/>
          </w:tcPr>
          <w:p w14:paraId="000002C3"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C310E1" w14:paraId="4F917BB9" w14:textId="77777777">
        <w:tc>
          <w:tcPr>
            <w:tcW w:w="1890" w:type="dxa"/>
            <w:shd w:val="clear" w:color="auto" w:fill="FFFFCC"/>
            <w:vAlign w:val="center"/>
          </w:tcPr>
          <w:p w14:paraId="000002C4"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035" w:type="dxa"/>
            <w:shd w:val="clear" w:color="auto" w:fill="FFFFCC"/>
          </w:tcPr>
          <w:p w14:paraId="000002C5"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2C6" w14:textId="77777777" w:rsidR="00C310E1" w:rsidRDefault="00B9735C">
            <w:pPr>
              <w:ind w:left="57" w:right="57"/>
              <w:rPr>
                <w:rFonts w:ascii="Arial" w:eastAsia="Arial" w:hAnsi="Arial" w:cs="Arial"/>
                <w:sz w:val="24"/>
                <w:szCs w:val="24"/>
              </w:rPr>
            </w:pPr>
            <w:r>
              <w:rPr>
                <w:rFonts w:ascii="Arial" w:eastAsia="Arial" w:hAnsi="Arial" w:cs="Arial"/>
                <w:sz w:val="24"/>
                <w:szCs w:val="24"/>
              </w:rPr>
              <w:t>OR</w:t>
            </w:r>
          </w:p>
          <w:p w14:paraId="000002C7"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2C8" w14:textId="77777777" w:rsidR="00C310E1" w:rsidRDefault="00C310E1">
      <w:pPr>
        <w:spacing w:before="120" w:after="0" w:line="240" w:lineRule="auto"/>
        <w:ind w:left="57" w:right="57"/>
        <w:rPr>
          <w:rFonts w:ascii="Arial" w:eastAsia="Arial" w:hAnsi="Arial" w:cs="Arial"/>
          <w:i/>
          <w:sz w:val="28"/>
          <w:szCs w:val="28"/>
        </w:rPr>
      </w:pPr>
    </w:p>
    <w:p w14:paraId="000002C9" w14:textId="77777777" w:rsidR="00C310E1" w:rsidRDefault="00C310E1">
      <w:pPr>
        <w:spacing w:after="120" w:line="240" w:lineRule="auto"/>
        <w:ind w:left="57" w:right="57"/>
        <w:rPr>
          <w:rFonts w:ascii="Arial" w:eastAsia="Arial" w:hAnsi="Arial" w:cs="Arial"/>
          <w:b/>
          <w:sz w:val="20"/>
          <w:szCs w:val="20"/>
        </w:rPr>
      </w:pPr>
    </w:p>
    <w:p w14:paraId="000002CA" w14:textId="77777777" w:rsidR="00C310E1" w:rsidRDefault="00C310E1">
      <w:pPr>
        <w:spacing w:after="120" w:line="240" w:lineRule="auto"/>
        <w:ind w:left="57" w:right="57"/>
        <w:rPr>
          <w:rFonts w:ascii="Arial" w:eastAsia="Arial" w:hAnsi="Arial" w:cs="Arial"/>
          <w:b/>
          <w:sz w:val="20"/>
          <w:szCs w:val="20"/>
        </w:rPr>
      </w:pPr>
    </w:p>
    <w:p w14:paraId="000002CB" w14:textId="77777777" w:rsidR="00C310E1" w:rsidRDefault="00C310E1">
      <w:pPr>
        <w:spacing w:after="120" w:line="240" w:lineRule="auto"/>
        <w:ind w:left="57" w:right="57"/>
        <w:rPr>
          <w:rFonts w:ascii="Arial" w:eastAsia="Arial" w:hAnsi="Arial" w:cs="Arial"/>
          <w:b/>
          <w:sz w:val="20"/>
          <w:szCs w:val="20"/>
        </w:rPr>
      </w:pPr>
    </w:p>
    <w:p w14:paraId="000002CC" w14:textId="77777777" w:rsidR="00C310E1" w:rsidRDefault="00C310E1">
      <w:pPr>
        <w:spacing w:after="120" w:line="240" w:lineRule="auto"/>
        <w:ind w:left="57" w:right="57"/>
        <w:rPr>
          <w:rFonts w:ascii="Arial" w:eastAsia="Arial" w:hAnsi="Arial" w:cs="Arial"/>
          <w:b/>
          <w:sz w:val="20"/>
          <w:szCs w:val="20"/>
        </w:rPr>
      </w:pPr>
    </w:p>
    <w:p w14:paraId="000002CD" w14:textId="77777777" w:rsidR="00C310E1" w:rsidRDefault="00C310E1">
      <w:pPr>
        <w:spacing w:after="120" w:line="240" w:lineRule="auto"/>
        <w:ind w:left="57" w:right="57"/>
        <w:rPr>
          <w:rFonts w:ascii="Arial" w:eastAsia="Arial" w:hAnsi="Arial" w:cs="Arial"/>
          <w:b/>
          <w:sz w:val="20"/>
          <w:szCs w:val="20"/>
        </w:rPr>
      </w:pPr>
    </w:p>
    <w:p w14:paraId="000002CE" w14:textId="77777777" w:rsidR="00C310E1" w:rsidRDefault="00C310E1">
      <w:pPr>
        <w:spacing w:after="120" w:line="240" w:lineRule="auto"/>
        <w:ind w:right="57"/>
        <w:rPr>
          <w:rFonts w:ascii="Arial" w:eastAsia="Arial" w:hAnsi="Arial" w:cs="Arial"/>
          <w:b/>
          <w:sz w:val="20"/>
          <w:szCs w:val="20"/>
        </w:rPr>
      </w:pPr>
    </w:p>
    <w:tbl>
      <w:tblPr>
        <w:tblStyle w:val="19"/>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C310E1" w14:paraId="1B44480B" w14:textId="77777777">
        <w:trPr>
          <w:trHeight w:val="480"/>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2CF" w14:textId="77777777" w:rsidR="00C310E1" w:rsidRDefault="00B9735C">
            <w:pPr>
              <w:spacing w:before="120" w:after="120"/>
              <w:ind w:left="57" w:right="57"/>
              <w:rPr>
                <w:rFonts w:ascii="Arial" w:eastAsia="Arial" w:hAnsi="Arial" w:cs="Arial"/>
                <w:b/>
                <w:sz w:val="28"/>
                <w:szCs w:val="28"/>
              </w:rPr>
            </w:pPr>
            <w:r>
              <w:rPr>
                <w:rFonts w:ascii="Arial" w:eastAsia="Arial" w:hAnsi="Arial" w:cs="Arial"/>
                <w:b/>
                <w:sz w:val="28"/>
                <w:szCs w:val="28"/>
              </w:rPr>
              <w:t>Section B – Generic Questions</w:t>
            </w:r>
          </w:p>
        </w:tc>
      </w:tr>
      <w:tr w:rsidR="00C310E1" w14:paraId="258C8DB0" w14:textId="77777777">
        <w:tc>
          <w:tcPr>
            <w:tcW w:w="8755" w:type="dxa"/>
            <w:gridSpan w:val="2"/>
            <w:tcBorders>
              <w:top w:val="single" w:sz="4" w:space="0" w:color="000000"/>
              <w:left w:val="single" w:sz="4" w:space="0" w:color="000000"/>
              <w:bottom w:val="single" w:sz="4" w:space="0" w:color="000000"/>
              <w:right w:val="single" w:sz="4" w:space="0" w:color="000000"/>
            </w:tcBorders>
          </w:tcPr>
          <w:p w14:paraId="000002D1"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2.3 Staff Competency</w:t>
            </w:r>
          </w:p>
          <w:p w14:paraId="000002D2"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14:paraId="000002D3" w14:textId="77777777" w:rsidR="00C310E1" w:rsidRDefault="00B9735C">
            <w:pPr>
              <w:spacing w:before="251"/>
              <w:ind w:left="119" w:right="493"/>
              <w:rPr>
                <w:rFonts w:ascii="Times New Roman" w:eastAsia="Times New Roman" w:hAnsi="Times New Roman" w:cs="Times New Roman"/>
                <w:sz w:val="26"/>
                <w:szCs w:val="26"/>
              </w:rPr>
            </w:pPr>
            <w:r>
              <w:rPr>
                <w:rFonts w:ascii="Arial" w:eastAsia="Arial" w:hAnsi="Arial" w:cs="Arial"/>
                <w:sz w:val="24"/>
                <w:szCs w:val="24"/>
              </w:rPr>
              <w:t>CCS requires you to demonstrate how you will ensure your staff have the knowledge, skills and experience of; </w:t>
            </w:r>
          </w:p>
          <w:p w14:paraId="000002D4" w14:textId="77777777" w:rsidR="00C310E1" w:rsidRDefault="00B9735C">
            <w:pPr>
              <w:numPr>
                <w:ilvl w:val="0"/>
                <w:numId w:val="5"/>
              </w:numPr>
              <w:spacing w:before="128"/>
              <w:rPr>
                <w:rFonts w:ascii="Arial" w:eastAsia="Arial" w:hAnsi="Arial" w:cs="Arial"/>
                <w:sz w:val="24"/>
                <w:szCs w:val="24"/>
              </w:rPr>
            </w:pPr>
            <w:r>
              <w:rPr>
                <w:rFonts w:ascii="Arial" w:eastAsia="Arial" w:hAnsi="Arial" w:cs="Arial"/>
                <w:sz w:val="24"/>
                <w:szCs w:val="24"/>
              </w:rPr>
              <w:t>the Services and quality standards delivered by your own organisation </w:t>
            </w:r>
          </w:p>
          <w:p w14:paraId="000002D5" w14:textId="77777777" w:rsidR="00C310E1" w:rsidRDefault="00B9735C">
            <w:pPr>
              <w:numPr>
                <w:ilvl w:val="0"/>
                <w:numId w:val="5"/>
              </w:numPr>
              <w:rPr>
                <w:rFonts w:ascii="Arial" w:eastAsia="Arial" w:hAnsi="Arial" w:cs="Arial"/>
                <w:sz w:val="24"/>
                <w:szCs w:val="24"/>
              </w:rPr>
            </w:pPr>
            <w:r>
              <w:rPr>
                <w:rFonts w:ascii="Arial" w:eastAsia="Arial" w:hAnsi="Arial" w:cs="Arial"/>
                <w:sz w:val="24"/>
                <w:szCs w:val="24"/>
              </w:rPr>
              <w:t>relevant environmental standards and regulations. </w:t>
            </w:r>
          </w:p>
          <w:p w14:paraId="000002D6" w14:textId="77777777" w:rsidR="00C310E1" w:rsidRDefault="00C310E1">
            <w:pPr>
              <w:rPr>
                <w:rFonts w:ascii="Arial" w:eastAsia="Arial" w:hAnsi="Arial" w:cs="Arial"/>
                <w:sz w:val="24"/>
                <w:szCs w:val="24"/>
              </w:rPr>
            </w:pPr>
          </w:p>
          <w:p w14:paraId="000002D7" w14:textId="77777777" w:rsidR="00C310E1" w:rsidRDefault="00B9735C">
            <w:pPr>
              <w:spacing w:before="124"/>
              <w:ind w:left="120" w:right="1886" w:firstLine="9"/>
              <w:rPr>
                <w:rFonts w:ascii="Arial" w:eastAsia="Arial" w:hAnsi="Arial" w:cs="Arial"/>
                <w:sz w:val="24"/>
                <w:szCs w:val="24"/>
              </w:rPr>
            </w:pPr>
            <w:r>
              <w:rPr>
                <w:rFonts w:ascii="Arial" w:eastAsia="Arial" w:hAnsi="Arial" w:cs="Arial"/>
                <w:sz w:val="24"/>
                <w:szCs w:val="24"/>
              </w:rPr>
              <w:t>Please refer to Attachment 1a - Framework Schedule 1 Specification, section 3.2.</w:t>
            </w:r>
          </w:p>
          <w:p w14:paraId="000002D8" w14:textId="77777777" w:rsidR="00C310E1" w:rsidRDefault="00B9735C">
            <w:pPr>
              <w:spacing w:before="113"/>
              <w:ind w:left="120"/>
              <w:rPr>
                <w:rFonts w:ascii="Times New Roman" w:eastAsia="Times New Roman" w:hAnsi="Times New Roman" w:cs="Times New Roman"/>
                <w:sz w:val="26"/>
                <w:szCs w:val="26"/>
              </w:rPr>
            </w:pPr>
            <w:r>
              <w:rPr>
                <w:rFonts w:ascii="Arial" w:eastAsia="Arial" w:hAnsi="Arial" w:cs="Arial"/>
                <w:b/>
                <w:sz w:val="24"/>
                <w:szCs w:val="24"/>
                <w:u w:val="single"/>
              </w:rPr>
              <w:t>Question:</w:t>
            </w:r>
            <w:r>
              <w:rPr>
                <w:rFonts w:ascii="Arial" w:eastAsia="Arial" w:hAnsi="Arial" w:cs="Arial"/>
                <w:b/>
                <w:sz w:val="24"/>
                <w:szCs w:val="24"/>
              </w:rPr>
              <w:t> </w:t>
            </w:r>
          </w:p>
          <w:p w14:paraId="000002D9" w14:textId="77777777" w:rsidR="00C310E1" w:rsidRDefault="00B9735C">
            <w:pPr>
              <w:spacing w:before="119"/>
              <w:ind w:left="119" w:right="1109" w:firstLine="10"/>
              <w:rPr>
                <w:rFonts w:ascii="Times New Roman" w:eastAsia="Times New Roman" w:hAnsi="Times New Roman" w:cs="Times New Roman"/>
                <w:sz w:val="26"/>
                <w:szCs w:val="26"/>
              </w:rPr>
            </w:pPr>
            <w:r>
              <w:rPr>
                <w:rFonts w:ascii="Arial" w:eastAsia="Arial" w:hAnsi="Arial" w:cs="Arial"/>
                <w:sz w:val="24"/>
                <w:szCs w:val="24"/>
              </w:rPr>
              <w:t>Please demonstrate how you will ensure your staff will possess the knowledge, skills and experience of the fuel industry and associated service including but not limited to; </w:t>
            </w:r>
          </w:p>
          <w:p w14:paraId="000002DA" w14:textId="77777777" w:rsidR="00C310E1" w:rsidRDefault="00B9735C">
            <w:pPr>
              <w:numPr>
                <w:ilvl w:val="0"/>
                <w:numId w:val="13"/>
              </w:numPr>
              <w:spacing w:before="128"/>
              <w:rPr>
                <w:rFonts w:ascii="Arial" w:eastAsia="Arial" w:hAnsi="Arial" w:cs="Arial"/>
                <w:sz w:val="24"/>
                <w:szCs w:val="24"/>
              </w:rPr>
            </w:pPr>
            <w:r>
              <w:rPr>
                <w:rFonts w:ascii="Arial" w:eastAsia="Arial" w:hAnsi="Arial" w:cs="Arial"/>
                <w:sz w:val="24"/>
                <w:szCs w:val="24"/>
              </w:rPr>
              <w:t>the Services and quality standards delivered by your own organisation </w:t>
            </w:r>
          </w:p>
          <w:p w14:paraId="000002DB" w14:textId="77777777" w:rsidR="00C310E1" w:rsidRDefault="00B9735C">
            <w:pPr>
              <w:numPr>
                <w:ilvl w:val="0"/>
                <w:numId w:val="13"/>
              </w:numPr>
              <w:rPr>
                <w:rFonts w:ascii="Arial" w:eastAsia="Arial" w:hAnsi="Arial" w:cs="Arial"/>
                <w:sz w:val="24"/>
                <w:szCs w:val="24"/>
              </w:rPr>
            </w:pPr>
            <w:r>
              <w:rPr>
                <w:rFonts w:ascii="Arial" w:eastAsia="Arial" w:hAnsi="Arial" w:cs="Arial"/>
                <w:sz w:val="24"/>
                <w:szCs w:val="24"/>
              </w:rPr>
              <w:t xml:space="preserve">awareness </w:t>
            </w:r>
            <w:r>
              <w:rPr>
                <w:rFonts w:ascii="Arial" w:eastAsia="Arial" w:hAnsi="Arial" w:cs="Arial"/>
                <w:sz w:val="24"/>
                <w:szCs w:val="24"/>
              </w:rPr>
              <w:t>of the environmental standards and regulation </w:t>
            </w:r>
          </w:p>
          <w:p w14:paraId="000002DC" w14:textId="77777777" w:rsidR="00C310E1" w:rsidRDefault="00B9735C">
            <w:pPr>
              <w:numPr>
                <w:ilvl w:val="0"/>
                <w:numId w:val="13"/>
              </w:numPr>
              <w:ind w:right="291"/>
              <w:rPr>
                <w:rFonts w:ascii="Arial" w:eastAsia="Arial" w:hAnsi="Arial" w:cs="Arial"/>
                <w:sz w:val="24"/>
                <w:szCs w:val="24"/>
              </w:rPr>
            </w:pPr>
            <w:r>
              <w:rPr>
                <w:rFonts w:ascii="Arial" w:eastAsia="Arial" w:hAnsi="Arial" w:cs="Arial"/>
                <w:sz w:val="24"/>
                <w:szCs w:val="24"/>
              </w:rPr>
              <w:t>the training and awareness programmes and compliance and monitoring methods you will have in place.</w:t>
            </w:r>
          </w:p>
          <w:p w14:paraId="000002DD" w14:textId="77777777" w:rsidR="00C310E1" w:rsidRDefault="00C310E1">
            <w:pPr>
              <w:spacing w:after="120"/>
              <w:ind w:left="57" w:right="57"/>
              <w:rPr>
                <w:rFonts w:ascii="Arial" w:eastAsia="Arial" w:hAnsi="Arial" w:cs="Arial"/>
                <w:strike/>
                <w:sz w:val="24"/>
                <w:szCs w:val="24"/>
              </w:rPr>
            </w:pPr>
          </w:p>
        </w:tc>
      </w:tr>
      <w:tr w:rsidR="00C310E1" w14:paraId="1C245B8D" w14:textId="7777777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DF" w14:textId="77777777" w:rsidR="00C310E1" w:rsidRDefault="00B9735C">
            <w:pPr>
              <w:spacing w:before="120"/>
              <w:ind w:left="57" w:right="57"/>
              <w:jc w:val="both"/>
              <w:rPr>
                <w:rFonts w:ascii="Arial" w:eastAsia="Arial" w:hAnsi="Arial" w:cs="Arial"/>
                <w:b/>
                <w:sz w:val="24"/>
                <w:szCs w:val="24"/>
              </w:rPr>
            </w:pPr>
            <w:r>
              <w:rPr>
                <w:rFonts w:ascii="Arial" w:eastAsia="Arial" w:hAnsi="Arial" w:cs="Arial"/>
                <w:b/>
                <w:sz w:val="24"/>
                <w:szCs w:val="24"/>
              </w:rPr>
              <w:t xml:space="preserve">2.3 Response Guidance </w:t>
            </w:r>
          </w:p>
          <w:p w14:paraId="000002E0" w14:textId="77777777" w:rsidR="00C310E1" w:rsidRDefault="00C310E1">
            <w:pPr>
              <w:ind w:left="57" w:right="57"/>
              <w:jc w:val="both"/>
              <w:rPr>
                <w:rFonts w:ascii="Arial" w:eastAsia="Arial" w:hAnsi="Arial" w:cs="Arial"/>
                <w:b/>
                <w:sz w:val="24"/>
                <w:szCs w:val="24"/>
              </w:rPr>
            </w:pPr>
          </w:p>
          <w:p w14:paraId="000002E1" w14:textId="77777777" w:rsidR="00C310E1" w:rsidRDefault="00B9735C">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14:paraId="000002E2" w14:textId="77777777" w:rsidR="00C310E1" w:rsidRDefault="00B9735C">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2E3" w14:textId="77777777" w:rsidR="00C310E1" w:rsidRDefault="00B9735C">
            <w:pPr>
              <w:spacing w:before="120" w:after="120"/>
              <w:ind w:left="57" w:right="57"/>
              <w:rPr>
                <w:rFonts w:ascii="Arial" w:eastAsia="Arial" w:hAnsi="Arial" w:cs="Arial"/>
                <w:b/>
                <w:sz w:val="26"/>
                <w:szCs w:val="26"/>
              </w:rPr>
            </w:pPr>
            <w:r>
              <w:rPr>
                <w:rFonts w:ascii="Arial" w:eastAsia="Arial" w:hAnsi="Arial" w:cs="Arial"/>
                <w:sz w:val="24"/>
                <w:szCs w:val="24"/>
              </w:rPr>
              <w:t>In order to satisfy the requirement, and the question associated with the r</w:t>
            </w:r>
            <w:r>
              <w:rPr>
                <w:rFonts w:ascii="Arial" w:eastAsia="Arial" w:hAnsi="Arial" w:cs="Arial"/>
                <w:sz w:val="26"/>
                <w:szCs w:val="26"/>
              </w:rPr>
              <w:t xml:space="preserve">equirement, your response must </w:t>
            </w:r>
            <w:r>
              <w:rPr>
                <w:rFonts w:ascii="Arial" w:eastAsia="Arial" w:hAnsi="Arial" w:cs="Arial"/>
                <w:sz w:val="24"/>
                <w:szCs w:val="24"/>
              </w:rPr>
              <w:t>demonstrate in line with the specification</w:t>
            </w:r>
            <w:r>
              <w:rPr>
                <w:rFonts w:ascii="Arial" w:eastAsia="Arial" w:hAnsi="Arial" w:cs="Arial"/>
                <w:sz w:val="26"/>
                <w:szCs w:val="26"/>
              </w:rPr>
              <w:t xml:space="preserve">: </w:t>
            </w:r>
          </w:p>
          <w:p w14:paraId="000002E4" w14:textId="77777777" w:rsidR="00C310E1" w:rsidRDefault="00B9735C">
            <w:pPr>
              <w:numPr>
                <w:ilvl w:val="0"/>
                <w:numId w:val="11"/>
              </w:numPr>
              <w:spacing w:before="158"/>
              <w:ind w:right="44"/>
              <w:rPr>
                <w:rFonts w:ascii="Arial" w:eastAsia="Arial" w:hAnsi="Arial" w:cs="Arial"/>
                <w:sz w:val="24"/>
                <w:szCs w:val="24"/>
              </w:rPr>
            </w:pPr>
            <w:r>
              <w:rPr>
                <w:rFonts w:ascii="Arial" w:eastAsia="Arial" w:hAnsi="Arial" w:cs="Arial"/>
                <w:sz w:val="24"/>
                <w:szCs w:val="24"/>
              </w:rPr>
              <w:t>How you will implement and mai</w:t>
            </w:r>
            <w:r>
              <w:rPr>
                <w:rFonts w:ascii="Arial" w:eastAsia="Arial" w:hAnsi="Arial" w:cs="Arial"/>
                <w:sz w:val="24"/>
                <w:szCs w:val="24"/>
              </w:rPr>
              <w:t>ntain fuel industry knowledge for all front line, operational and technical staff to enable them to deliver the Services successfully?</w:t>
            </w:r>
          </w:p>
          <w:p w14:paraId="000002E5" w14:textId="77777777" w:rsidR="00C310E1" w:rsidRDefault="00B9735C">
            <w:pPr>
              <w:ind w:left="720" w:right="44"/>
              <w:rPr>
                <w:rFonts w:ascii="Arial" w:eastAsia="Arial" w:hAnsi="Arial" w:cs="Arial"/>
                <w:sz w:val="24"/>
                <w:szCs w:val="24"/>
              </w:rPr>
            </w:pPr>
            <w:r>
              <w:rPr>
                <w:rFonts w:ascii="Arial" w:eastAsia="Arial" w:hAnsi="Arial" w:cs="Arial"/>
                <w:sz w:val="24"/>
                <w:szCs w:val="24"/>
              </w:rPr>
              <w:t xml:space="preserve"> </w:t>
            </w:r>
          </w:p>
          <w:p w14:paraId="000002E6" w14:textId="77777777" w:rsidR="00C310E1" w:rsidRDefault="00B9735C">
            <w:pPr>
              <w:numPr>
                <w:ilvl w:val="0"/>
                <w:numId w:val="11"/>
              </w:numPr>
              <w:spacing w:after="200"/>
              <w:ind w:right="44"/>
              <w:rPr>
                <w:rFonts w:ascii="Arial" w:eastAsia="Arial" w:hAnsi="Arial" w:cs="Arial"/>
                <w:sz w:val="24"/>
                <w:szCs w:val="24"/>
              </w:rPr>
            </w:pPr>
            <w:r>
              <w:rPr>
                <w:rFonts w:ascii="Arial" w:eastAsia="Arial" w:hAnsi="Arial" w:cs="Arial"/>
                <w:sz w:val="24"/>
                <w:szCs w:val="24"/>
                <w:shd w:val="clear" w:color="auto" w:fill="CCFFCC"/>
              </w:rPr>
              <w:t>What training and awareness programmes you will have in place to ensure all staff are kept up to date with industry dev</w:t>
            </w:r>
            <w:r>
              <w:rPr>
                <w:rFonts w:ascii="Arial" w:eastAsia="Arial" w:hAnsi="Arial" w:cs="Arial"/>
                <w:sz w:val="24"/>
                <w:szCs w:val="24"/>
                <w:shd w:val="clear" w:color="auto" w:fill="CCFFCC"/>
              </w:rPr>
              <w:t xml:space="preserve">elopments and updates/new legislation including how this training is sourced to ensure it is relevant. </w:t>
            </w:r>
          </w:p>
          <w:p w14:paraId="000002E7" w14:textId="77777777" w:rsidR="00C310E1" w:rsidRDefault="00B9735C">
            <w:pPr>
              <w:numPr>
                <w:ilvl w:val="0"/>
                <w:numId w:val="11"/>
              </w:numPr>
              <w:spacing w:before="52"/>
              <w:ind w:right="47"/>
              <w:jc w:val="both"/>
              <w:rPr>
                <w:rFonts w:ascii="Arial" w:eastAsia="Arial" w:hAnsi="Arial" w:cs="Arial"/>
                <w:sz w:val="24"/>
                <w:szCs w:val="24"/>
              </w:rPr>
            </w:pPr>
            <w:r>
              <w:rPr>
                <w:rFonts w:ascii="Arial" w:eastAsia="Arial" w:hAnsi="Arial" w:cs="Arial"/>
                <w:sz w:val="24"/>
                <w:szCs w:val="24"/>
                <w:shd w:val="clear" w:color="auto" w:fill="CCFFCC"/>
              </w:rPr>
              <w:t xml:space="preserve">The compliance and monitoring methods you will deploy, to regulate and control the effectiveness of training </w:t>
            </w:r>
            <w:r>
              <w:rPr>
                <w:rFonts w:ascii="Arial" w:eastAsia="Arial" w:hAnsi="Arial" w:cs="Arial"/>
                <w:sz w:val="24"/>
                <w:szCs w:val="24"/>
                <w:shd w:val="clear" w:color="auto" w:fill="CCFFCC"/>
              </w:rPr>
              <w:t xml:space="preserve">and awareness programmes you will have in place, including any internal/external auditing processes used. </w:t>
            </w:r>
            <w:r>
              <w:rPr>
                <w:rFonts w:ascii="Arial" w:eastAsia="Arial" w:hAnsi="Arial" w:cs="Arial"/>
                <w:sz w:val="24"/>
                <w:szCs w:val="24"/>
              </w:rPr>
              <w:t> </w:t>
            </w:r>
          </w:p>
          <w:p w14:paraId="000002E8" w14:textId="77777777" w:rsidR="00C310E1" w:rsidRDefault="00C310E1">
            <w:pPr>
              <w:spacing w:before="47"/>
              <w:ind w:left="480" w:right="42" w:hanging="366"/>
              <w:rPr>
                <w:rFonts w:ascii="Arial" w:eastAsia="Arial" w:hAnsi="Arial" w:cs="Arial"/>
                <w:sz w:val="24"/>
                <w:szCs w:val="24"/>
                <w:shd w:val="clear" w:color="auto" w:fill="CCFFCC"/>
              </w:rPr>
            </w:pPr>
          </w:p>
          <w:p w14:paraId="000002E9"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lastRenderedPageBreak/>
              <w:t>Your response should be limited to, and focused on, each of the component parts of the question posed (a to c).  You must not make generalised stat</w:t>
            </w:r>
            <w:r>
              <w:rPr>
                <w:rFonts w:ascii="Arial" w:eastAsia="Arial" w:hAnsi="Arial" w:cs="Arial"/>
                <w:sz w:val="24"/>
                <w:szCs w:val="24"/>
              </w:rPr>
              <w:t xml:space="preserve">ements or give irrelevant information. </w:t>
            </w:r>
          </w:p>
          <w:p w14:paraId="000002EA" w14:textId="77777777" w:rsidR="00C310E1" w:rsidRDefault="00C310E1">
            <w:pPr>
              <w:ind w:left="57" w:right="57"/>
              <w:rPr>
                <w:rFonts w:ascii="Arial" w:eastAsia="Arial" w:hAnsi="Arial" w:cs="Arial"/>
                <w:sz w:val="24"/>
                <w:szCs w:val="24"/>
              </w:rPr>
            </w:pPr>
          </w:p>
          <w:p w14:paraId="000002EB"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2EC"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Maximum character count</w:t>
            </w:r>
            <w:r>
              <w:rPr>
                <w:rFonts w:ascii="Arial" w:eastAsia="Arial" w:hAnsi="Arial" w:cs="Arial"/>
                <w:sz w:val="24"/>
                <w:szCs w:val="24"/>
              </w:rPr>
              <w:t xml:space="preserve"> – 6,000 characters including spaces and punctuation. </w:t>
            </w:r>
          </w:p>
          <w:p w14:paraId="000002ED" w14:textId="77777777" w:rsidR="00C310E1" w:rsidRDefault="00C310E1">
            <w:pPr>
              <w:ind w:left="57" w:right="57"/>
              <w:rPr>
                <w:rFonts w:ascii="Arial" w:eastAsia="Arial" w:hAnsi="Arial" w:cs="Arial"/>
                <w:sz w:val="24"/>
                <w:szCs w:val="24"/>
              </w:rPr>
            </w:pPr>
          </w:p>
          <w:p w14:paraId="000002EE" w14:textId="77777777" w:rsidR="00C310E1" w:rsidRDefault="00B9735C">
            <w:pPr>
              <w:ind w:left="57" w:right="57"/>
              <w:rPr>
                <w:rFonts w:ascii="Arial" w:eastAsia="Arial" w:hAnsi="Arial" w:cs="Arial"/>
                <w:sz w:val="24"/>
                <w:szCs w:val="24"/>
              </w:rPr>
            </w:pPr>
            <w:r>
              <w:rPr>
                <w:rFonts w:ascii="Arial" w:eastAsia="Arial" w:hAnsi="Arial" w:cs="Arial"/>
                <w:sz w:val="24"/>
                <w:szCs w:val="24"/>
              </w:rPr>
              <w:t>Your response must not exceed the character count within the eSourcing Suite. Responses must include spaces between words. No attachments or hyperlinks to external content are permitted; any additiona</w:t>
            </w:r>
            <w:r>
              <w:rPr>
                <w:rFonts w:ascii="Arial" w:eastAsia="Arial" w:hAnsi="Arial" w:cs="Arial"/>
                <w:sz w:val="24"/>
                <w:szCs w:val="24"/>
              </w:rPr>
              <w:t>l documents or hyperlinks submitted will be ignored in the evaluation of this question.</w:t>
            </w:r>
          </w:p>
          <w:p w14:paraId="000002EF" w14:textId="77777777" w:rsidR="00C310E1" w:rsidRDefault="00C310E1">
            <w:pPr>
              <w:ind w:left="57" w:right="57"/>
              <w:rPr>
                <w:rFonts w:ascii="Arial" w:eastAsia="Arial" w:hAnsi="Arial" w:cs="Arial"/>
                <w:sz w:val="24"/>
                <w:szCs w:val="24"/>
              </w:rPr>
            </w:pPr>
          </w:p>
          <w:p w14:paraId="000002F0"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2.3.1, 2.3.2 and 2.3.3 each box has a character count of 2,000 characters.</w:t>
            </w:r>
            <w:r>
              <w:rPr>
                <w:rFonts w:ascii="Arial" w:eastAsia="Arial" w:hAnsi="Arial" w:cs="Arial"/>
                <w:b/>
                <w:sz w:val="24"/>
                <w:szCs w:val="24"/>
              </w:rPr>
              <w:t xml:space="preserve"> </w:t>
            </w:r>
          </w:p>
        </w:tc>
      </w:tr>
      <w:tr w:rsidR="00C310E1" w14:paraId="39D8F60E" w14:textId="77777777">
        <w:trPr>
          <w:trHeight w:val="567"/>
        </w:trPr>
        <w:tc>
          <w:tcPr>
            <w:tcW w:w="8755" w:type="dxa"/>
            <w:gridSpan w:val="2"/>
            <w:shd w:val="clear" w:color="auto" w:fill="FFFFCC"/>
            <w:vAlign w:val="center"/>
          </w:tcPr>
          <w:p w14:paraId="000002F2"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C310E1" w14:paraId="53645C03" w14:textId="77777777">
        <w:tc>
          <w:tcPr>
            <w:tcW w:w="1888" w:type="dxa"/>
            <w:shd w:val="clear" w:color="auto" w:fill="FFFFCC"/>
          </w:tcPr>
          <w:p w14:paraId="000002F4"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14:paraId="000002F5"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C310E1" w14:paraId="4C2AD2A1" w14:textId="77777777">
        <w:trPr>
          <w:trHeight w:val="737"/>
        </w:trPr>
        <w:tc>
          <w:tcPr>
            <w:tcW w:w="1888" w:type="dxa"/>
            <w:shd w:val="clear" w:color="auto" w:fill="FFFFCC"/>
            <w:vAlign w:val="center"/>
          </w:tcPr>
          <w:p w14:paraId="000002F6"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14:paraId="000002F7"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C310E1" w14:paraId="21DF47C7" w14:textId="77777777">
        <w:trPr>
          <w:trHeight w:val="737"/>
        </w:trPr>
        <w:tc>
          <w:tcPr>
            <w:tcW w:w="1888" w:type="dxa"/>
            <w:shd w:val="clear" w:color="auto" w:fill="FFFFCC"/>
            <w:vAlign w:val="center"/>
          </w:tcPr>
          <w:p w14:paraId="000002F8"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6867" w:type="dxa"/>
            <w:shd w:val="clear" w:color="auto" w:fill="FFFFCC"/>
            <w:vAlign w:val="center"/>
          </w:tcPr>
          <w:p w14:paraId="000002F9"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C310E1" w14:paraId="0DD1563E" w14:textId="77777777">
        <w:trPr>
          <w:trHeight w:val="737"/>
        </w:trPr>
        <w:tc>
          <w:tcPr>
            <w:tcW w:w="1888" w:type="dxa"/>
            <w:shd w:val="clear" w:color="auto" w:fill="FFFFCC"/>
            <w:vAlign w:val="center"/>
          </w:tcPr>
          <w:p w14:paraId="000002FA"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6867" w:type="dxa"/>
            <w:shd w:val="clear" w:color="auto" w:fill="FFFFCC"/>
            <w:vAlign w:val="center"/>
          </w:tcPr>
          <w:p w14:paraId="000002FB"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C310E1" w14:paraId="32E63DCC" w14:textId="77777777">
        <w:tc>
          <w:tcPr>
            <w:tcW w:w="1888" w:type="dxa"/>
            <w:shd w:val="clear" w:color="auto" w:fill="FFFFCC"/>
            <w:vAlign w:val="center"/>
          </w:tcPr>
          <w:p w14:paraId="000002FC"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shd w:val="clear" w:color="auto" w:fill="FFFFCC"/>
          </w:tcPr>
          <w:p w14:paraId="000002FD"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2FE" w14:textId="77777777" w:rsidR="00C310E1" w:rsidRDefault="00B9735C">
            <w:pPr>
              <w:ind w:left="57" w:right="57"/>
              <w:rPr>
                <w:rFonts w:ascii="Arial" w:eastAsia="Arial" w:hAnsi="Arial" w:cs="Arial"/>
                <w:sz w:val="24"/>
                <w:szCs w:val="24"/>
              </w:rPr>
            </w:pPr>
            <w:r>
              <w:rPr>
                <w:rFonts w:ascii="Arial" w:eastAsia="Arial" w:hAnsi="Arial" w:cs="Arial"/>
                <w:sz w:val="24"/>
                <w:szCs w:val="24"/>
              </w:rPr>
              <w:t>OR</w:t>
            </w:r>
          </w:p>
          <w:p w14:paraId="000002FF"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00" w14:textId="77777777" w:rsidR="00C310E1" w:rsidRDefault="00C310E1">
      <w:pPr>
        <w:spacing w:before="120" w:after="0" w:line="240" w:lineRule="auto"/>
        <w:ind w:left="57" w:right="57"/>
        <w:rPr>
          <w:rFonts w:ascii="Arial" w:eastAsia="Arial" w:hAnsi="Arial" w:cs="Arial"/>
          <w:i/>
          <w:sz w:val="28"/>
          <w:szCs w:val="28"/>
        </w:rPr>
      </w:pPr>
    </w:p>
    <w:p w14:paraId="00000301" w14:textId="77777777" w:rsidR="00C310E1" w:rsidRDefault="00B9735C">
      <w:pPr>
        <w:rPr>
          <w:rFonts w:ascii="Arial" w:eastAsia="Arial" w:hAnsi="Arial" w:cs="Arial"/>
          <w:i/>
          <w:sz w:val="28"/>
          <w:szCs w:val="28"/>
        </w:rPr>
      </w:pPr>
      <w:r>
        <w:br w:type="page"/>
      </w:r>
    </w:p>
    <w:p w14:paraId="00000302" w14:textId="77777777" w:rsidR="00C310E1" w:rsidRDefault="00C310E1"/>
    <w:tbl>
      <w:tblPr>
        <w:tblStyle w:val="1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C310E1" w14:paraId="45DD9A91" w14:textId="77777777">
        <w:tc>
          <w:tcPr>
            <w:tcW w:w="8755" w:type="dxa"/>
            <w:gridSpan w:val="2"/>
            <w:tcBorders>
              <w:top w:val="single" w:sz="4" w:space="0" w:color="000000"/>
              <w:left w:val="single" w:sz="4" w:space="0" w:color="000000"/>
              <w:bottom w:val="single" w:sz="4" w:space="0" w:color="000000"/>
              <w:right w:val="single" w:sz="4" w:space="0" w:color="000000"/>
            </w:tcBorders>
          </w:tcPr>
          <w:p w14:paraId="00000303"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8"/>
                <w:szCs w:val="28"/>
              </w:rPr>
              <w:t>Section B – Generic Questions</w:t>
            </w:r>
          </w:p>
        </w:tc>
      </w:tr>
      <w:tr w:rsidR="00C310E1" w14:paraId="617F963F" w14:textId="77777777">
        <w:tc>
          <w:tcPr>
            <w:tcW w:w="8755" w:type="dxa"/>
            <w:gridSpan w:val="2"/>
            <w:tcBorders>
              <w:top w:val="single" w:sz="4" w:space="0" w:color="000000"/>
              <w:left w:val="single" w:sz="4" w:space="0" w:color="000000"/>
              <w:bottom w:val="single" w:sz="4" w:space="0" w:color="000000"/>
              <w:right w:val="single" w:sz="4" w:space="0" w:color="000000"/>
            </w:tcBorders>
          </w:tcPr>
          <w:p w14:paraId="00000305"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 xml:space="preserve">2.4 Continuous Improvement </w:t>
            </w:r>
          </w:p>
          <w:p w14:paraId="00000306" w14:textId="77777777" w:rsidR="00C310E1" w:rsidRDefault="00B9735C">
            <w:pPr>
              <w:spacing w:before="240"/>
              <w:ind w:left="57" w:right="57"/>
              <w:rPr>
                <w:rFonts w:ascii="Arial" w:eastAsia="Arial" w:hAnsi="Arial" w:cs="Arial"/>
                <w:sz w:val="26"/>
                <w:szCs w:val="26"/>
              </w:rPr>
            </w:pPr>
            <w:r>
              <w:rPr>
                <w:rFonts w:ascii="Arial" w:eastAsia="Arial" w:hAnsi="Arial" w:cs="Arial"/>
                <w:b/>
                <w:sz w:val="24"/>
                <w:szCs w:val="24"/>
              </w:rPr>
              <w:t>Requirement</w:t>
            </w:r>
          </w:p>
          <w:p w14:paraId="00000307" w14:textId="77777777" w:rsidR="00C310E1" w:rsidRDefault="00B9735C">
            <w:pPr>
              <w:spacing w:before="251" w:after="200"/>
              <w:ind w:left="113" w:right="16"/>
              <w:rPr>
                <w:rFonts w:ascii="Arial" w:eastAsia="Arial" w:hAnsi="Arial" w:cs="Arial"/>
                <w:sz w:val="24"/>
                <w:szCs w:val="24"/>
              </w:rPr>
            </w:pPr>
            <w:r>
              <w:rPr>
                <w:rFonts w:ascii="Arial" w:eastAsia="Arial" w:hAnsi="Arial" w:cs="Arial"/>
                <w:sz w:val="24"/>
                <w:szCs w:val="24"/>
              </w:rPr>
              <w:t xml:space="preserve">You are required to demonstrate how you will ensure that lessons learned and continuous improvement take place throughout the lifetime of each Call Off Contract in accordance </w:t>
            </w:r>
            <w:proofErr w:type="gramStart"/>
            <w:r>
              <w:rPr>
                <w:rFonts w:ascii="Arial" w:eastAsia="Arial" w:hAnsi="Arial" w:cs="Arial"/>
                <w:sz w:val="24"/>
                <w:szCs w:val="24"/>
              </w:rPr>
              <w:t>with  Attachment</w:t>
            </w:r>
            <w:proofErr w:type="gramEnd"/>
            <w:r>
              <w:rPr>
                <w:rFonts w:ascii="Arial" w:eastAsia="Arial" w:hAnsi="Arial" w:cs="Arial"/>
                <w:sz w:val="24"/>
                <w:szCs w:val="24"/>
              </w:rPr>
              <w:t xml:space="preserve"> 1a Framework Schedule 1 (Specification) section 3.14. </w:t>
            </w:r>
          </w:p>
          <w:p w14:paraId="00000308" w14:textId="77777777" w:rsidR="00C310E1" w:rsidRDefault="00B9735C">
            <w:pPr>
              <w:spacing w:before="122"/>
              <w:ind w:left="120"/>
              <w:rPr>
                <w:rFonts w:ascii="Arial" w:eastAsia="Arial" w:hAnsi="Arial" w:cs="Arial"/>
                <w:sz w:val="26"/>
                <w:szCs w:val="26"/>
              </w:rPr>
            </w:pPr>
            <w:r>
              <w:rPr>
                <w:rFonts w:ascii="Arial" w:eastAsia="Arial" w:hAnsi="Arial" w:cs="Arial"/>
                <w:b/>
                <w:sz w:val="24"/>
                <w:szCs w:val="24"/>
                <w:u w:val="single"/>
              </w:rPr>
              <w:t>Question</w:t>
            </w:r>
            <w:r>
              <w:rPr>
                <w:rFonts w:ascii="Arial" w:eastAsia="Arial" w:hAnsi="Arial" w:cs="Arial"/>
                <w:b/>
                <w:sz w:val="24"/>
                <w:szCs w:val="24"/>
              </w:rPr>
              <w:t> </w:t>
            </w:r>
          </w:p>
          <w:p w14:paraId="00000309" w14:textId="77777777" w:rsidR="00C310E1" w:rsidRDefault="00B9735C">
            <w:pPr>
              <w:spacing w:before="117"/>
              <w:ind w:left="123" w:right="46" w:firstLine="5"/>
              <w:jc w:val="both"/>
              <w:rPr>
                <w:rFonts w:ascii="Times New Roman" w:eastAsia="Times New Roman" w:hAnsi="Times New Roman" w:cs="Times New Roman"/>
                <w:sz w:val="24"/>
                <w:szCs w:val="24"/>
              </w:rPr>
            </w:pPr>
            <w:r>
              <w:rPr>
                <w:rFonts w:ascii="Arial" w:eastAsia="Arial" w:hAnsi="Arial" w:cs="Arial"/>
                <w:sz w:val="24"/>
                <w:szCs w:val="24"/>
              </w:rPr>
              <w:t>Please demonstrate the approach and procedures you will have in place to ensure that the products provided are the most appropriate and the guidance and support you will provide to the Buyers to inform their choices.</w:t>
            </w:r>
            <w:r>
              <w:rPr>
                <w:rFonts w:ascii="Arial" w:eastAsia="Arial" w:hAnsi="Arial" w:cs="Arial"/>
              </w:rPr>
              <w:t> </w:t>
            </w:r>
          </w:p>
          <w:p w14:paraId="0000030A" w14:textId="77777777" w:rsidR="00C310E1" w:rsidRDefault="00C310E1">
            <w:pPr>
              <w:spacing w:after="120"/>
              <w:ind w:right="57"/>
              <w:rPr>
                <w:rFonts w:ascii="Arial" w:eastAsia="Arial" w:hAnsi="Arial" w:cs="Arial"/>
                <w:strike/>
                <w:sz w:val="24"/>
                <w:szCs w:val="24"/>
              </w:rPr>
            </w:pPr>
          </w:p>
        </w:tc>
      </w:tr>
      <w:tr w:rsidR="00C310E1" w14:paraId="76B3EC77" w14:textId="7777777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30C" w14:textId="77777777" w:rsidR="00C310E1" w:rsidRDefault="00B9735C">
            <w:pPr>
              <w:spacing w:before="120"/>
              <w:ind w:left="57" w:right="57"/>
              <w:jc w:val="both"/>
              <w:rPr>
                <w:rFonts w:ascii="Arial" w:eastAsia="Arial" w:hAnsi="Arial" w:cs="Arial"/>
                <w:b/>
                <w:sz w:val="24"/>
                <w:szCs w:val="24"/>
              </w:rPr>
            </w:pPr>
            <w:r>
              <w:rPr>
                <w:rFonts w:ascii="Arial" w:eastAsia="Arial" w:hAnsi="Arial" w:cs="Arial"/>
                <w:b/>
                <w:sz w:val="24"/>
                <w:szCs w:val="24"/>
              </w:rPr>
              <w:t xml:space="preserve">2.4 Response Guidance </w:t>
            </w:r>
          </w:p>
          <w:p w14:paraId="0000030D" w14:textId="77777777" w:rsidR="00C310E1" w:rsidRDefault="00C310E1">
            <w:pPr>
              <w:spacing w:before="120"/>
              <w:ind w:left="57" w:right="57"/>
              <w:jc w:val="both"/>
              <w:rPr>
                <w:rFonts w:ascii="Arial" w:eastAsia="Arial" w:hAnsi="Arial" w:cs="Arial"/>
                <w:b/>
                <w:sz w:val="24"/>
                <w:szCs w:val="24"/>
              </w:rPr>
            </w:pPr>
          </w:p>
          <w:p w14:paraId="0000030E" w14:textId="77777777" w:rsidR="00C310E1" w:rsidRDefault="00B9735C">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14:paraId="0000030F" w14:textId="77777777" w:rsidR="00C310E1" w:rsidRDefault="00B9735C">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310"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 demonstrate in line with the specifi</w:t>
            </w:r>
            <w:r>
              <w:rPr>
                <w:rFonts w:ascii="Arial" w:eastAsia="Arial" w:hAnsi="Arial" w:cs="Arial"/>
                <w:sz w:val="24"/>
                <w:szCs w:val="24"/>
              </w:rPr>
              <w:t xml:space="preserve">cation: </w:t>
            </w:r>
          </w:p>
          <w:p w14:paraId="00000311" w14:textId="77777777" w:rsidR="00C310E1" w:rsidRDefault="00C310E1">
            <w:pPr>
              <w:spacing w:before="120" w:after="120"/>
              <w:ind w:left="57" w:right="57"/>
              <w:rPr>
                <w:rFonts w:ascii="Arial" w:eastAsia="Arial" w:hAnsi="Arial" w:cs="Arial"/>
                <w:sz w:val="24"/>
                <w:szCs w:val="24"/>
              </w:rPr>
            </w:pPr>
          </w:p>
          <w:p w14:paraId="00000312" w14:textId="77777777" w:rsidR="00C310E1" w:rsidRDefault="00B9735C">
            <w:pPr>
              <w:numPr>
                <w:ilvl w:val="0"/>
                <w:numId w:val="21"/>
              </w:numPr>
              <w:tabs>
                <w:tab w:val="left" w:pos="1637"/>
              </w:tabs>
              <w:spacing w:before="120"/>
              <w:ind w:left="605" w:right="57"/>
              <w:jc w:val="both"/>
              <w:rPr>
                <w:rFonts w:ascii="Arial" w:eastAsia="Arial" w:hAnsi="Arial" w:cs="Arial"/>
              </w:rPr>
            </w:pPr>
            <w:r>
              <w:rPr>
                <w:rFonts w:ascii="Arial" w:eastAsia="Arial" w:hAnsi="Arial" w:cs="Arial"/>
                <w:sz w:val="24"/>
                <w:szCs w:val="24"/>
              </w:rPr>
              <w:t xml:space="preserve">How you will adopt a pro-active approach to </w:t>
            </w:r>
            <w:proofErr w:type="gramStart"/>
            <w:r>
              <w:rPr>
                <w:rFonts w:ascii="Arial" w:eastAsia="Arial" w:hAnsi="Arial" w:cs="Arial"/>
                <w:sz w:val="24"/>
                <w:szCs w:val="24"/>
              </w:rPr>
              <w:t>identifying  initiatives</w:t>
            </w:r>
            <w:proofErr w:type="gramEnd"/>
            <w:r>
              <w:rPr>
                <w:rFonts w:ascii="Arial" w:eastAsia="Arial" w:hAnsi="Arial" w:cs="Arial"/>
                <w:sz w:val="24"/>
                <w:szCs w:val="24"/>
              </w:rPr>
              <w:t xml:space="preserve"> for continuous improvements associated with the service provision.</w:t>
            </w:r>
          </w:p>
          <w:p w14:paraId="00000313" w14:textId="77777777" w:rsidR="00C310E1" w:rsidRDefault="00C310E1">
            <w:pPr>
              <w:tabs>
                <w:tab w:val="left" w:pos="1637"/>
              </w:tabs>
              <w:spacing w:before="120"/>
              <w:ind w:left="1080" w:right="57"/>
              <w:jc w:val="both"/>
              <w:rPr>
                <w:rFonts w:ascii="Arial" w:eastAsia="Arial" w:hAnsi="Arial" w:cs="Arial"/>
                <w:sz w:val="24"/>
                <w:szCs w:val="24"/>
              </w:rPr>
            </w:pPr>
          </w:p>
          <w:p w14:paraId="00000314" w14:textId="77777777" w:rsidR="00C310E1" w:rsidRDefault="00B9735C">
            <w:pPr>
              <w:numPr>
                <w:ilvl w:val="0"/>
                <w:numId w:val="21"/>
              </w:numPr>
              <w:tabs>
                <w:tab w:val="left" w:pos="1637"/>
              </w:tabs>
              <w:ind w:left="605" w:right="57"/>
              <w:jc w:val="both"/>
              <w:rPr>
                <w:rFonts w:ascii="Arial" w:eastAsia="Arial" w:hAnsi="Arial" w:cs="Arial"/>
              </w:rPr>
            </w:pPr>
            <w:r>
              <w:rPr>
                <w:rFonts w:ascii="Arial" w:eastAsia="Arial" w:hAnsi="Arial" w:cs="Arial"/>
                <w:sz w:val="24"/>
                <w:szCs w:val="24"/>
              </w:rPr>
              <w:t>How you will present and communicate your suggested potential improvements and new innovative ways of working</w:t>
            </w:r>
            <w:r>
              <w:rPr>
                <w:rFonts w:ascii="Arial" w:eastAsia="Arial" w:hAnsi="Arial" w:cs="Arial"/>
                <w:sz w:val="24"/>
                <w:szCs w:val="24"/>
              </w:rPr>
              <w:t xml:space="preserve"> to the Buyer.</w:t>
            </w:r>
          </w:p>
          <w:p w14:paraId="00000315" w14:textId="77777777" w:rsidR="00C310E1" w:rsidRDefault="00C310E1">
            <w:pPr>
              <w:tabs>
                <w:tab w:val="left" w:pos="1637"/>
              </w:tabs>
              <w:spacing w:before="120"/>
              <w:ind w:left="1080" w:right="57"/>
              <w:jc w:val="both"/>
              <w:rPr>
                <w:rFonts w:ascii="Arial" w:eastAsia="Arial" w:hAnsi="Arial" w:cs="Arial"/>
                <w:sz w:val="24"/>
                <w:szCs w:val="24"/>
              </w:rPr>
            </w:pPr>
          </w:p>
          <w:p w14:paraId="00000316" w14:textId="77777777" w:rsidR="00C310E1" w:rsidRDefault="00B9735C">
            <w:pPr>
              <w:numPr>
                <w:ilvl w:val="0"/>
                <w:numId w:val="21"/>
              </w:numPr>
              <w:tabs>
                <w:tab w:val="left" w:pos="1637"/>
              </w:tabs>
              <w:ind w:left="605" w:right="57"/>
              <w:jc w:val="both"/>
              <w:rPr>
                <w:rFonts w:ascii="Arial" w:eastAsia="Arial" w:hAnsi="Arial" w:cs="Arial"/>
              </w:rPr>
            </w:pPr>
            <w:r>
              <w:rPr>
                <w:rFonts w:ascii="Arial" w:eastAsia="Arial" w:hAnsi="Arial" w:cs="Arial"/>
                <w:sz w:val="24"/>
                <w:szCs w:val="24"/>
              </w:rPr>
              <w:t xml:space="preserve">How you will work collaboratively with the Buyer to identify, evaluate and implement any lessons learnt to improve the service. Including the </w:t>
            </w:r>
            <w:proofErr w:type="gramStart"/>
            <w:r>
              <w:rPr>
                <w:rFonts w:ascii="Arial" w:eastAsia="Arial" w:hAnsi="Arial" w:cs="Arial"/>
                <w:sz w:val="24"/>
                <w:szCs w:val="24"/>
              </w:rPr>
              <w:t>processes</w:t>
            </w:r>
            <w:proofErr w:type="gramEnd"/>
            <w:r>
              <w:rPr>
                <w:rFonts w:ascii="Arial" w:eastAsia="Arial" w:hAnsi="Arial" w:cs="Arial"/>
                <w:sz w:val="24"/>
                <w:szCs w:val="24"/>
              </w:rPr>
              <w:t xml:space="preserve"> you will have in place to capture the lessons learned during and how you will present and communicate these to Buyers</w:t>
            </w:r>
            <w:r>
              <w:rPr>
                <w:rFonts w:ascii="Arial" w:eastAsia="Arial" w:hAnsi="Arial" w:cs="Arial"/>
                <w:sz w:val="24"/>
                <w:szCs w:val="24"/>
                <w:shd w:val="clear" w:color="auto" w:fill="CCFFCC"/>
              </w:rPr>
              <w:t xml:space="preserve">. </w:t>
            </w:r>
            <w:r>
              <w:rPr>
                <w:rFonts w:ascii="Arial" w:eastAsia="Arial" w:hAnsi="Arial" w:cs="Arial"/>
                <w:sz w:val="24"/>
                <w:szCs w:val="24"/>
              </w:rPr>
              <w:t> </w:t>
            </w:r>
          </w:p>
          <w:p w14:paraId="00000317" w14:textId="77777777" w:rsidR="00C310E1" w:rsidRDefault="00C310E1">
            <w:pPr>
              <w:tabs>
                <w:tab w:val="left" w:pos="1637"/>
              </w:tabs>
              <w:spacing w:before="120"/>
              <w:ind w:left="1080" w:right="57"/>
              <w:jc w:val="both"/>
              <w:rPr>
                <w:rFonts w:ascii="Arial" w:eastAsia="Arial" w:hAnsi="Arial" w:cs="Arial"/>
                <w:sz w:val="24"/>
                <w:szCs w:val="24"/>
              </w:rPr>
            </w:pPr>
          </w:p>
          <w:p w14:paraId="00000318" w14:textId="77777777" w:rsidR="00C310E1" w:rsidRDefault="00B9735C">
            <w:pPr>
              <w:tabs>
                <w:tab w:val="left" w:pos="1637"/>
              </w:tabs>
              <w:spacing w:before="120"/>
              <w:ind w:left="141" w:right="57"/>
              <w:jc w:val="both"/>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(a to c). You must not</w:t>
            </w:r>
            <w:r>
              <w:rPr>
                <w:rFonts w:ascii="Arial" w:eastAsia="Arial" w:hAnsi="Arial" w:cs="Arial"/>
                <w:sz w:val="24"/>
                <w:szCs w:val="24"/>
              </w:rPr>
              <w:t xml:space="preserve"> make generalised statements or give irrelevant information. </w:t>
            </w:r>
          </w:p>
          <w:p w14:paraId="00000319" w14:textId="77777777" w:rsidR="00C310E1" w:rsidRDefault="00C310E1">
            <w:pPr>
              <w:ind w:left="57" w:right="57"/>
              <w:rPr>
                <w:rFonts w:ascii="Arial" w:eastAsia="Arial" w:hAnsi="Arial" w:cs="Arial"/>
                <w:sz w:val="24"/>
                <w:szCs w:val="24"/>
              </w:rPr>
            </w:pPr>
          </w:p>
          <w:p w14:paraId="0000031A"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31B"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M</w:t>
            </w:r>
            <w:r>
              <w:rPr>
                <w:rFonts w:ascii="Arial" w:eastAsia="Arial" w:hAnsi="Arial" w:cs="Arial"/>
                <w:sz w:val="24"/>
                <w:szCs w:val="24"/>
              </w:rPr>
              <w:t xml:space="preserve">aximum character count – 6,000 characters including spaces and punctuation. </w:t>
            </w:r>
          </w:p>
          <w:p w14:paraId="0000031C" w14:textId="77777777" w:rsidR="00C310E1" w:rsidRDefault="00C310E1">
            <w:pPr>
              <w:ind w:left="57" w:right="57"/>
              <w:rPr>
                <w:rFonts w:ascii="Arial" w:eastAsia="Arial" w:hAnsi="Arial" w:cs="Arial"/>
                <w:sz w:val="24"/>
                <w:szCs w:val="24"/>
              </w:rPr>
            </w:pPr>
          </w:p>
          <w:p w14:paraId="0000031D" w14:textId="77777777" w:rsidR="00C310E1" w:rsidRDefault="00B9735C">
            <w:pPr>
              <w:ind w:left="57" w:right="57"/>
              <w:rPr>
                <w:rFonts w:ascii="Arial" w:eastAsia="Arial" w:hAnsi="Arial" w:cs="Arial"/>
                <w:sz w:val="24"/>
                <w:szCs w:val="24"/>
              </w:rPr>
            </w:pPr>
            <w:r>
              <w:rPr>
                <w:rFonts w:ascii="Arial" w:eastAsia="Arial" w:hAnsi="Arial" w:cs="Arial"/>
                <w:sz w:val="24"/>
                <w:szCs w:val="24"/>
              </w:rPr>
              <w:t>Your response must not exceed the character count within the e-Sourcing Suite. Responses must include spaces between words. No attachments or hyperlinks to external content are p</w:t>
            </w:r>
            <w:r>
              <w:rPr>
                <w:rFonts w:ascii="Arial" w:eastAsia="Arial" w:hAnsi="Arial" w:cs="Arial"/>
                <w:sz w:val="24"/>
                <w:szCs w:val="24"/>
              </w:rPr>
              <w:t>ermitted; any additional documents or hyperlinks submitted will be ignored in the evaluation of this question.</w:t>
            </w:r>
          </w:p>
          <w:p w14:paraId="0000031E" w14:textId="77777777" w:rsidR="00C310E1" w:rsidRDefault="00C310E1">
            <w:pPr>
              <w:ind w:left="57" w:right="57"/>
              <w:rPr>
                <w:rFonts w:ascii="Arial" w:eastAsia="Arial" w:hAnsi="Arial" w:cs="Arial"/>
                <w:sz w:val="24"/>
                <w:szCs w:val="24"/>
              </w:rPr>
            </w:pPr>
          </w:p>
          <w:p w14:paraId="0000031F"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2.4.1, 2.4.2 and 2.4.3 each box has a character cou</w:t>
            </w:r>
            <w:r>
              <w:rPr>
                <w:rFonts w:ascii="Arial" w:eastAsia="Arial" w:hAnsi="Arial" w:cs="Arial"/>
                <w:sz w:val="24"/>
                <w:szCs w:val="24"/>
              </w:rPr>
              <w:t>nt of 2,000 characters.</w:t>
            </w:r>
            <w:r>
              <w:rPr>
                <w:rFonts w:ascii="Arial" w:eastAsia="Arial" w:hAnsi="Arial" w:cs="Arial"/>
                <w:b/>
                <w:sz w:val="24"/>
                <w:szCs w:val="24"/>
              </w:rPr>
              <w:t xml:space="preserve"> </w:t>
            </w:r>
          </w:p>
        </w:tc>
      </w:tr>
      <w:tr w:rsidR="00C310E1" w14:paraId="6F837B8D" w14:textId="77777777">
        <w:trPr>
          <w:trHeight w:val="567"/>
        </w:trPr>
        <w:tc>
          <w:tcPr>
            <w:tcW w:w="8755" w:type="dxa"/>
            <w:gridSpan w:val="2"/>
            <w:shd w:val="clear" w:color="auto" w:fill="FFFFCC"/>
            <w:vAlign w:val="center"/>
          </w:tcPr>
          <w:p w14:paraId="00000321"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C310E1" w14:paraId="2227C6D6" w14:textId="77777777">
        <w:tc>
          <w:tcPr>
            <w:tcW w:w="1888" w:type="dxa"/>
            <w:shd w:val="clear" w:color="auto" w:fill="FFFFCC"/>
          </w:tcPr>
          <w:p w14:paraId="00000323"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14:paraId="00000324"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C310E1" w14:paraId="6B03C7E5" w14:textId="77777777">
        <w:trPr>
          <w:trHeight w:val="737"/>
        </w:trPr>
        <w:tc>
          <w:tcPr>
            <w:tcW w:w="1888" w:type="dxa"/>
            <w:shd w:val="clear" w:color="auto" w:fill="FFFFCC"/>
            <w:vAlign w:val="center"/>
          </w:tcPr>
          <w:p w14:paraId="00000325"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14:paraId="00000326"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C310E1" w14:paraId="0B189953" w14:textId="77777777">
        <w:trPr>
          <w:trHeight w:val="737"/>
        </w:trPr>
        <w:tc>
          <w:tcPr>
            <w:tcW w:w="1888" w:type="dxa"/>
            <w:shd w:val="clear" w:color="auto" w:fill="FFFFCC"/>
            <w:vAlign w:val="center"/>
          </w:tcPr>
          <w:p w14:paraId="00000327"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6867" w:type="dxa"/>
            <w:shd w:val="clear" w:color="auto" w:fill="FFFFCC"/>
            <w:vAlign w:val="center"/>
          </w:tcPr>
          <w:p w14:paraId="00000328"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C310E1" w14:paraId="49BEC5D1" w14:textId="77777777">
        <w:trPr>
          <w:trHeight w:val="737"/>
        </w:trPr>
        <w:tc>
          <w:tcPr>
            <w:tcW w:w="1888" w:type="dxa"/>
            <w:shd w:val="clear" w:color="auto" w:fill="FFFFCC"/>
            <w:vAlign w:val="center"/>
          </w:tcPr>
          <w:p w14:paraId="00000329"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6867" w:type="dxa"/>
            <w:shd w:val="clear" w:color="auto" w:fill="FFFFCC"/>
            <w:vAlign w:val="center"/>
          </w:tcPr>
          <w:p w14:paraId="0000032A"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C310E1" w14:paraId="36B7B366" w14:textId="77777777">
        <w:trPr>
          <w:trHeight w:val="737"/>
        </w:trPr>
        <w:tc>
          <w:tcPr>
            <w:tcW w:w="1888" w:type="dxa"/>
            <w:shd w:val="clear" w:color="auto" w:fill="FFFFCC"/>
            <w:vAlign w:val="center"/>
          </w:tcPr>
          <w:p w14:paraId="0000032B"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shd w:val="clear" w:color="auto" w:fill="FFFFCC"/>
          </w:tcPr>
          <w:p w14:paraId="0000032C"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32D" w14:textId="77777777" w:rsidR="00C310E1" w:rsidRDefault="00B9735C">
            <w:pPr>
              <w:ind w:left="57" w:right="57"/>
              <w:rPr>
                <w:rFonts w:ascii="Arial" w:eastAsia="Arial" w:hAnsi="Arial" w:cs="Arial"/>
                <w:sz w:val="24"/>
                <w:szCs w:val="24"/>
              </w:rPr>
            </w:pPr>
            <w:r>
              <w:rPr>
                <w:rFonts w:ascii="Arial" w:eastAsia="Arial" w:hAnsi="Arial" w:cs="Arial"/>
                <w:sz w:val="24"/>
                <w:szCs w:val="24"/>
              </w:rPr>
              <w:t>OR</w:t>
            </w:r>
          </w:p>
          <w:p w14:paraId="0000032E"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2F" w14:textId="77777777" w:rsidR="00C310E1" w:rsidRDefault="00B9735C">
      <w:r>
        <w:br w:type="page"/>
      </w:r>
    </w:p>
    <w:tbl>
      <w:tblPr>
        <w:tblStyle w:val="17"/>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C310E1" w14:paraId="406A2D0A" w14:textId="77777777">
        <w:trPr>
          <w:trHeight w:val="585"/>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330" w14:textId="77777777" w:rsidR="00C310E1" w:rsidRDefault="00B9735C">
            <w:pPr>
              <w:spacing w:before="120" w:after="120"/>
              <w:ind w:left="57" w:right="57"/>
              <w:rPr>
                <w:rFonts w:ascii="Arial" w:eastAsia="Arial" w:hAnsi="Arial" w:cs="Arial"/>
                <w:b/>
                <w:sz w:val="28"/>
                <w:szCs w:val="28"/>
              </w:rPr>
            </w:pPr>
            <w:r>
              <w:rPr>
                <w:rFonts w:ascii="Arial" w:eastAsia="Arial" w:hAnsi="Arial" w:cs="Arial"/>
                <w:b/>
                <w:sz w:val="28"/>
                <w:szCs w:val="28"/>
              </w:rPr>
              <w:lastRenderedPageBreak/>
              <w:t xml:space="preserve">Section C – Social Value (Lots 1 </w:t>
            </w:r>
            <w:r>
              <w:rPr>
                <w:rFonts w:ascii="Arial" w:eastAsia="Arial" w:hAnsi="Arial" w:cs="Arial"/>
                <w:b/>
                <w:sz w:val="24"/>
                <w:szCs w:val="24"/>
              </w:rPr>
              <w:t>(1a -1o)</w:t>
            </w:r>
            <w:r>
              <w:rPr>
                <w:rFonts w:ascii="Arial" w:eastAsia="Arial" w:hAnsi="Arial" w:cs="Arial"/>
                <w:b/>
                <w:sz w:val="28"/>
                <w:szCs w:val="28"/>
              </w:rPr>
              <w:t xml:space="preserve"> to 4)</w:t>
            </w:r>
          </w:p>
        </w:tc>
      </w:tr>
      <w:tr w:rsidR="00C310E1" w14:paraId="444EC26E" w14:textId="77777777">
        <w:trPr>
          <w:trHeight w:val="4794"/>
        </w:trPr>
        <w:tc>
          <w:tcPr>
            <w:tcW w:w="8755" w:type="dxa"/>
            <w:gridSpan w:val="2"/>
            <w:tcBorders>
              <w:top w:val="single" w:sz="4" w:space="0" w:color="000000"/>
              <w:left w:val="single" w:sz="4" w:space="0" w:color="000000"/>
              <w:bottom w:val="single" w:sz="4" w:space="0" w:color="000000"/>
              <w:right w:val="single" w:sz="4" w:space="0" w:color="000000"/>
            </w:tcBorders>
          </w:tcPr>
          <w:p w14:paraId="00000332"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 xml:space="preserve">2.5 Social Value </w:t>
            </w:r>
          </w:p>
          <w:p w14:paraId="00000333"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14:paraId="00000334" w14:textId="77777777" w:rsidR="00C310E1" w:rsidRDefault="00C310E1">
            <w:pPr>
              <w:ind w:left="57" w:right="57"/>
              <w:rPr>
                <w:rFonts w:ascii="Arial" w:eastAsia="Arial" w:hAnsi="Arial" w:cs="Arial"/>
                <w:sz w:val="24"/>
                <w:szCs w:val="24"/>
              </w:rPr>
            </w:pPr>
          </w:p>
          <w:p w14:paraId="00000335" w14:textId="77777777" w:rsidR="00C310E1" w:rsidRDefault="00B9735C">
            <w:pPr>
              <w:ind w:left="57" w:right="57"/>
              <w:rPr>
                <w:rFonts w:ascii="Arial" w:eastAsia="Arial" w:hAnsi="Arial" w:cs="Arial"/>
                <w:sz w:val="24"/>
                <w:szCs w:val="24"/>
              </w:rPr>
            </w:pPr>
            <w:r>
              <w:rPr>
                <w:rFonts w:ascii="Arial" w:eastAsia="Arial" w:hAnsi="Arial" w:cs="Arial"/>
                <w:sz w:val="24"/>
                <w:szCs w:val="24"/>
              </w:rPr>
              <w:t>CCS requires you to deliver the Social Value themes throughout the lifetime of the Contract. This includes:</w:t>
            </w:r>
          </w:p>
          <w:p w14:paraId="00000336" w14:textId="77777777" w:rsidR="00C310E1" w:rsidRDefault="00C310E1">
            <w:pPr>
              <w:ind w:left="57" w:right="57"/>
              <w:rPr>
                <w:rFonts w:ascii="Arial" w:eastAsia="Arial" w:hAnsi="Arial" w:cs="Arial"/>
                <w:sz w:val="24"/>
                <w:szCs w:val="24"/>
              </w:rPr>
            </w:pPr>
          </w:p>
          <w:p w14:paraId="00000337" w14:textId="77777777" w:rsidR="00C310E1" w:rsidRDefault="00B9735C">
            <w:pPr>
              <w:numPr>
                <w:ilvl w:val="0"/>
                <w:numId w:val="17"/>
              </w:numPr>
              <w:ind w:right="57"/>
              <w:rPr>
                <w:rFonts w:ascii="Arial" w:eastAsia="Arial" w:hAnsi="Arial" w:cs="Arial"/>
                <w:sz w:val="24"/>
                <w:szCs w:val="24"/>
              </w:rPr>
            </w:pPr>
            <w:r>
              <w:rPr>
                <w:rFonts w:ascii="Arial" w:eastAsia="Arial" w:hAnsi="Arial" w:cs="Arial"/>
                <w:sz w:val="24"/>
                <w:szCs w:val="24"/>
              </w:rPr>
              <w:t xml:space="preserve">how you will ensure you are being effective when advising Buyers on how to change to greener </w:t>
            </w:r>
            <w:proofErr w:type="gramStart"/>
            <w:r>
              <w:rPr>
                <w:rFonts w:ascii="Arial" w:eastAsia="Arial" w:hAnsi="Arial" w:cs="Arial"/>
                <w:sz w:val="24"/>
                <w:szCs w:val="24"/>
              </w:rPr>
              <w:t>fuels;  and</w:t>
            </w:r>
            <w:proofErr w:type="gramEnd"/>
            <w:r>
              <w:rPr>
                <w:rFonts w:ascii="Arial" w:eastAsia="Arial" w:hAnsi="Arial" w:cs="Arial"/>
                <w:sz w:val="24"/>
                <w:szCs w:val="24"/>
              </w:rPr>
              <w:t xml:space="preserve"> </w:t>
            </w:r>
          </w:p>
          <w:p w14:paraId="00000338" w14:textId="77777777" w:rsidR="00C310E1" w:rsidRDefault="00C310E1">
            <w:pPr>
              <w:ind w:left="720" w:right="57"/>
              <w:rPr>
                <w:rFonts w:ascii="Arial" w:eastAsia="Arial" w:hAnsi="Arial" w:cs="Arial"/>
                <w:sz w:val="24"/>
                <w:szCs w:val="24"/>
              </w:rPr>
            </w:pPr>
          </w:p>
          <w:p w14:paraId="00000339" w14:textId="77777777" w:rsidR="00C310E1" w:rsidRDefault="00B9735C">
            <w:pPr>
              <w:numPr>
                <w:ilvl w:val="0"/>
                <w:numId w:val="17"/>
              </w:numPr>
              <w:ind w:right="57"/>
              <w:rPr>
                <w:rFonts w:ascii="Arial" w:eastAsia="Arial" w:hAnsi="Arial" w:cs="Arial"/>
                <w:sz w:val="24"/>
                <w:szCs w:val="24"/>
              </w:rPr>
            </w:pPr>
            <w:r>
              <w:rPr>
                <w:rFonts w:ascii="Arial" w:eastAsia="Arial" w:hAnsi="Arial" w:cs="Arial"/>
                <w:sz w:val="24"/>
                <w:szCs w:val="24"/>
              </w:rPr>
              <w:t>the benefits you will provide to your em</w:t>
            </w:r>
            <w:r>
              <w:rPr>
                <w:rFonts w:ascii="Arial" w:eastAsia="Arial" w:hAnsi="Arial" w:cs="Arial"/>
                <w:sz w:val="24"/>
                <w:szCs w:val="24"/>
              </w:rPr>
              <w:t xml:space="preserve">ployees to improve their health and wellbeing </w:t>
            </w:r>
          </w:p>
          <w:p w14:paraId="0000033A" w14:textId="77777777" w:rsidR="00C310E1" w:rsidRDefault="00C310E1">
            <w:pPr>
              <w:ind w:left="720" w:right="57"/>
              <w:rPr>
                <w:rFonts w:ascii="Arial" w:eastAsia="Arial" w:hAnsi="Arial" w:cs="Arial"/>
                <w:sz w:val="24"/>
                <w:szCs w:val="24"/>
              </w:rPr>
            </w:pPr>
          </w:p>
          <w:p w14:paraId="0000033B" w14:textId="77777777" w:rsidR="00C310E1" w:rsidRDefault="00B9735C">
            <w:pPr>
              <w:spacing w:before="124"/>
              <w:ind w:left="120" w:right="1886" w:firstLine="9"/>
              <w:rPr>
                <w:rFonts w:ascii="Arial" w:eastAsia="Arial" w:hAnsi="Arial" w:cs="Arial"/>
                <w:sz w:val="24"/>
                <w:szCs w:val="24"/>
              </w:rPr>
            </w:pPr>
            <w:r>
              <w:rPr>
                <w:rFonts w:ascii="Arial" w:eastAsia="Arial" w:hAnsi="Arial" w:cs="Arial"/>
                <w:sz w:val="24"/>
                <w:szCs w:val="24"/>
              </w:rPr>
              <w:t>Please refer to Attachment 1a - Framework Schedule 1 Specification, section 8.</w:t>
            </w:r>
          </w:p>
          <w:p w14:paraId="0000033C" w14:textId="77777777" w:rsidR="00C310E1" w:rsidRDefault="00C310E1">
            <w:pPr>
              <w:spacing w:after="120"/>
              <w:ind w:right="57"/>
              <w:rPr>
                <w:rFonts w:ascii="Arial" w:eastAsia="Arial" w:hAnsi="Arial" w:cs="Arial"/>
                <w:strike/>
                <w:sz w:val="24"/>
                <w:szCs w:val="24"/>
              </w:rPr>
            </w:pPr>
          </w:p>
        </w:tc>
      </w:tr>
      <w:tr w:rsidR="00C310E1" w14:paraId="1C85E216" w14:textId="7777777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33E" w14:textId="77777777" w:rsidR="00C310E1" w:rsidRDefault="00B9735C">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b/>
                <w:sz w:val="24"/>
                <w:szCs w:val="24"/>
              </w:rPr>
              <w:t>5</w:t>
            </w:r>
            <w:r>
              <w:rPr>
                <w:rFonts w:ascii="Arial" w:eastAsia="Arial" w:hAnsi="Arial" w:cs="Arial"/>
                <w:b/>
                <w:color w:val="000000"/>
                <w:sz w:val="24"/>
                <w:szCs w:val="24"/>
              </w:rPr>
              <w:t xml:space="preserve"> Response </w:t>
            </w:r>
            <w:r>
              <w:rPr>
                <w:rFonts w:ascii="Arial" w:eastAsia="Arial" w:hAnsi="Arial" w:cs="Arial"/>
                <w:b/>
                <w:sz w:val="24"/>
                <w:szCs w:val="24"/>
              </w:rPr>
              <w:t>G</w:t>
            </w:r>
            <w:r>
              <w:rPr>
                <w:rFonts w:ascii="Arial" w:eastAsia="Arial" w:hAnsi="Arial" w:cs="Arial"/>
                <w:b/>
                <w:color w:val="000000"/>
                <w:sz w:val="24"/>
                <w:szCs w:val="24"/>
              </w:rPr>
              <w:t xml:space="preserve">uidance </w:t>
            </w:r>
          </w:p>
          <w:p w14:paraId="0000033F" w14:textId="77777777" w:rsidR="00C310E1" w:rsidRDefault="00C310E1">
            <w:pPr>
              <w:pBdr>
                <w:top w:val="nil"/>
                <w:left w:val="nil"/>
                <w:bottom w:val="nil"/>
                <w:right w:val="nil"/>
                <w:between w:val="nil"/>
              </w:pBdr>
              <w:ind w:left="57" w:right="57"/>
              <w:jc w:val="both"/>
              <w:rPr>
                <w:rFonts w:ascii="Arial" w:eastAsia="Arial" w:hAnsi="Arial" w:cs="Arial"/>
                <w:b/>
                <w:color w:val="000000"/>
                <w:sz w:val="24"/>
                <w:szCs w:val="24"/>
              </w:rPr>
            </w:pPr>
          </w:p>
          <w:p w14:paraId="00000340" w14:textId="77777777" w:rsidR="00C310E1" w:rsidRDefault="00B9735C">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341" w14:textId="77777777" w:rsidR="00C310E1" w:rsidRDefault="00B9735C">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00000342"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 xml:space="preserve">In order to satisfy the requirement, your response must demonstrate in line with the specification: </w:t>
            </w:r>
          </w:p>
          <w:p w14:paraId="00000343" w14:textId="77777777" w:rsidR="00C310E1" w:rsidRDefault="00C310E1">
            <w:pPr>
              <w:spacing w:before="120" w:after="120"/>
              <w:ind w:left="566" w:right="57"/>
              <w:rPr>
                <w:rFonts w:ascii="Arial" w:eastAsia="Arial" w:hAnsi="Arial" w:cs="Arial"/>
                <w:b/>
                <w:sz w:val="24"/>
                <w:szCs w:val="24"/>
              </w:rPr>
            </w:pPr>
          </w:p>
          <w:p w14:paraId="00000344" w14:textId="77777777" w:rsidR="00C310E1" w:rsidRDefault="00B9735C">
            <w:pPr>
              <w:numPr>
                <w:ilvl w:val="0"/>
                <w:numId w:val="6"/>
              </w:numPr>
              <w:pBdr>
                <w:top w:val="nil"/>
                <w:left w:val="nil"/>
                <w:bottom w:val="nil"/>
                <w:right w:val="nil"/>
                <w:between w:val="nil"/>
              </w:pBdr>
              <w:tabs>
                <w:tab w:val="left" w:pos="1637"/>
              </w:tabs>
              <w:spacing w:before="120" w:after="200"/>
              <w:ind w:left="605" w:right="57"/>
              <w:jc w:val="both"/>
              <w:rPr>
                <w:rFonts w:ascii="Arial" w:eastAsia="Arial" w:hAnsi="Arial" w:cs="Arial"/>
                <w:color w:val="000000"/>
                <w:sz w:val="24"/>
                <w:szCs w:val="24"/>
              </w:rPr>
            </w:pPr>
            <w:r>
              <w:rPr>
                <w:rFonts w:ascii="Arial" w:eastAsia="Arial" w:hAnsi="Arial" w:cs="Arial"/>
                <w:sz w:val="24"/>
                <w:szCs w:val="24"/>
              </w:rPr>
              <w:t>How you will raise awareness of the benefits of environmental opportunities</w:t>
            </w:r>
            <w:r>
              <w:rPr>
                <w:rFonts w:ascii="Arial" w:eastAsia="Arial" w:hAnsi="Arial" w:cs="Arial"/>
                <w:sz w:val="24"/>
                <w:szCs w:val="24"/>
              </w:rPr>
              <w:t xml:space="preserve"> with the Buyer and how you will work collaboratively together to deliver solutions that raise awareness of greener fuels. </w:t>
            </w:r>
          </w:p>
          <w:p w14:paraId="00000345" w14:textId="77777777" w:rsidR="00C310E1" w:rsidRDefault="00B9735C">
            <w:pPr>
              <w:numPr>
                <w:ilvl w:val="0"/>
                <w:numId w:val="6"/>
              </w:numPr>
              <w:pBdr>
                <w:top w:val="nil"/>
                <w:left w:val="nil"/>
                <w:bottom w:val="nil"/>
                <w:right w:val="nil"/>
                <w:between w:val="nil"/>
              </w:pBdr>
              <w:tabs>
                <w:tab w:val="left" w:pos="1637"/>
              </w:tabs>
              <w:spacing w:before="120" w:after="200"/>
              <w:ind w:left="605" w:right="57"/>
              <w:jc w:val="both"/>
              <w:rPr>
                <w:rFonts w:ascii="Arial" w:eastAsia="Arial" w:hAnsi="Arial" w:cs="Arial"/>
                <w:sz w:val="24"/>
                <w:szCs w:val="24"/>
              </w:rPr>
            </w:pPr>
            <w:r>
              <w:rPr>
                <w:rFonts w:ascii="Arial" w:eastAsia="Arial" w:hAnsi="Arial" w:cs="Arial"/>
                <w:sz w:val="24"/>
                <w:szCs w:val="24"/>
              </w:rPr>
              <w:t>How you deliver wellbeing improvements to your employees including physical and mental health.</w:t>
            </w:r>
          </w:p>
          <w:p w14:paraId="00000346" w14:textId="77777777" w:rsidR="00C310E1" w:rsidRDefault="00B9735C">
            <w:pPr>
              <w:numPr>
                <w:ilvl w:val="0"/>
                <w:numId w:val="6"/>
              </w:numPr>
              <w:pBdr>
                <w:top w:val="nil"/>
                <w:left w:val="nil"/>
                <w:bottom w:val="nil"/>
                <w:right w:val="nil"/>
                <w:between w:val="nil"/>
              </w:pBdr>
              <w:tabs>
                <w:tab w:val="left" w:pos="1637"/>
              </w:tabs>
              <w:spacing w:before="120"/>
              <w:ind w:left="605" w:right="57"/>
              <w:jc w:val="both"/>
              <w:rPr>
                <w:rFonts w:ascii="Arial" w:eastAsia="Arial" w:hAnsi="Arial" w:cs="Arial"/>
                <w:color w:val="000000"/>
                <w:sz w:val="24"/>
                <w:szCs w:val="24"/>
              </w:rPr>
            </w:pPr>
            <w:r>
              <w:rPr>
                <w:rFonts w:ascii="Arial" w:eastAsia="Arial" w:hAnsi="Arial" w:cs="Arial"/>
                <w:sz w:val="24"/>
                <w:szCs w:val="24"/>
              </w:rPr>
              <w:t>H</w:t>
            </w:r>
            <w:r>
              <w:rPr>
                <w:rFonts w:ascii="Arial" w:eastAsia="Arial" w:hAnsi="Arial" w:cs="Arial"/>
                <w:color w:val="000000"/>
                <w:sz w:val="24"/>
                <w:szCs w:val="24"/>
              </w:rPr>
              <w:t xml:space="preserve">ow you will monitor and </w:t>
            </w:r>
            <w:r>
              <w:rPr>
                <w:rFonts w:ascii="Arial" w:eastAsia="Arial" w:hAnsi="Arial" w:cs="Arial"/>
                <w:sz w:val="24"/>
                <w:szCs w:val="24"/>
              </w:rPr>
              <w:t>maintain</w:t>
            </w:r>
            <w:r>
              <w:rPr>
                <w:rFonts w:ascii="Arial" w:eastAsia="Arial" w:hAnsi="Arial" w:cs="Arial"/>
                <w:color w:val="000000"/>
                <w:sz w:val="24"/>
                <w:szCs w:val="24"/>
              </w:rPr>
              <w:t xml:space="preserve"> </w:t>
            </w:r>
            <w:r>
              <w:rPr>
                <w:rFonts w:ascii="Arial" w:eastAsia="Arial" w:hAnsi="Arial" w:cs="Arial"/>
                <w:sz w:val="24"/>
                <w:szCs w:val="24"/>
              </w:rPr>
              <w:t>emp</w:t>
            </w:r>
            <w:r>
              <w:rPr>
                <w:rFonts w:ascii="Arial" w:eastAsia="Arial" w:hAnsi="Arial" w:cs="Arial"/>
                <w:sz w:val="24"/>
                <w:szCs w:val="24"/>
              </w:rPr>
              <w:t>loyee</w:t>
            </w:r>
            <w:r>
              <w:rPr>
                <w:rFonts w:ascii="Arial" w:eastAsia="Arial" w:hAnsi="Arial" w:cs="Arial"/>
                <w:color w:val="000000"/>
                <w:sz w:val="24"/>
                <w:szCs w:val="24"/>
              </w:rPr>
              <w:t xml:space="preserve"> engagement, </w:t>
            </w:r>
            <w:r>
              <w:rPr>
                <w:rFonts w:ascii="Arial" w:eastAsia="Arial" w:hAnsi="Arial" w:cs="Arial"/>
                <w:sz w:val="24"/>
                <w:szCs w:val="24"/>
              </w:rPr>
              <w:t>including</w:t>
            </w:r>
            <w:r>
              <w:rPr>
                <w:rFonts w:ascii="Arial" w:eastAsia="Arial" w:hAnsi="Arial" w:cs="Arial"/>
                <w:color w:val="000000"/>
                <w:sz w:val="24"/>
                <w:szCs w:val="24"/>
              </w:rPr>
              <w:t xml:space="preserve"> how you will </w:t>
            </w:r>
            <w:r>
              <w:rPr>
                <w:rFonts w:ascii="Arial" w:eastAsia="Arial" w:hAnsi="Arial" w:cs="Arial"/>
                <w:sz w:val="24"/>
                <w:szCs w:val="24"/>
              </w:rPr>
              <w:t xml:space="preserve">act on any issues identified such as a reduction in employee satisfaction levels. </w:t>
            </w:r>
          </w:p>
          <w:p w14:paraId="00000347" w14:textId="77777777" w:rsidR="00C310E1" w:rsidRDefault="00C310E1">
            <w:pPr>
              <w:pBdr>
                <w:top w:val="nil"/>
                <w:left w:val="nil"/>
                <w:bottom w:val="nil"/>
                <w:right w:val="nil"/>
                <w:between w:val="nil"/>
              </w:pBdr>
              <w:tabs>
                <w:tab w:val="left" w:pos="1637"/>
              </w:tabs>
              <w:spacing w:before="120"/>
              <w:ind w:right="57"/>
              <w:jc w:val="both"/>
              <w:rPr>
                <w:rFonts w:ascii="Arial" w:eastAsia="Arial" w:hAnsi="Arial" w:cs="Arial"/>
                <w:sz w:val="24"/>
                <w:szCs w:val="24"/>
                <w:highlight w:val="yellow"/>
              </w:rPr>
            </w:pPr>
          </w:p>
          <w:p w14:paraId="00000348" w14:textId="77777777" w:rsidR="00C310E1" w:rsidRDefault="00B9735C">
            <w:pPr>
              <w:pBdr>
                <w:top w:val="nil"/>
                <w:left w:val="nil"/>
                <w:bottom w:val="nil"/>
                <w:right w:val="nil"/>
                <w:between w:val="nil"/>
              </w:pBdr>
              <w:tabs>
                <w:tab w:val="left" w:pos="1637"/>
              </w:tabs>
              <w:spacing w:before="120"/>
              <w:ind w:left="141" w:right="57"/>
              <w:jc w:val="both"/>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(a to c). You must not make generalised statements or give irrelevant information. </w:t>
            </w:r>
          </w:p>
          <w:p w14:paraId="00000349" w14:textId="77777777" w:rsidR="00C310E1" w:rsidRDefault="00C310E1">
            <w:pPr>
              <w:ind w:left="57" w:right="57"/>
              <w:rPr>
                <w:rFonts w:ascii="Arial" w:eastAsia="Arial" w:hAnsi="Arial" w:cs="Arial"/>
                <w:sz w:val="24"/>
                <w:szCs w:val="24"/>
              </w:rPr>
            </w:pPr>
          </w:p>
          <w:p w14:paraId="0000034A"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w:t>
            </w:r>
            <w:r>
              <w:rPr>
                <w:rFonts w:ascii="Arial" w:eastAsia="Arial" w:hAnsi="Arial" w:cs="Arial"/>
                <w:sz w:val="24"/>
                <w:szCs w:val="24"/>
              </w:rPr>
              <w:t>arts in the order they are listed in this response guidance. State which part you are responding to.</w:t>
            </w:r>
          </w:p>
          <w:p w14:paraId="0000034B" w14:textId="77777777" w:rsidR="00C310E1" w:rsidRDefault="00B9735C">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Maximum character count –</w:t>
            </w:r>
            <w:r>
              <w:rPr>
                <w:rFonts w:ascii="Arial" w:eastAsia="Arial" w:hAnsi="Arial" w:cs="Arial"/>
                <w:sz w:val="24"/>
                <w:szCs w:val="24"/>
              </w:rPr>
              <w:t xml:space="preserve"> 6</w:t>
            </w:r>
            <w:r>
              <w:rPr>
                <w:rFonts w:ascii="Arial" w:eastAsia="Arial" w:hAnsi="Arial" w:cs="Arial"/>
                <w:color w:val="000000"/>
                <w:sz w:val="24"/>
                <w:szCs w:val="24"/>
              </w:rPr>
              <w:t xml:space="preserve">,000 characters including spaces and punctuation. </w:t>
            </w:r>
          </w:p>
          <w:p w14:paraId="0000034C" w14:textId="77777777" w:rsidR="00C310E1" w:rsidRDefault="00C310E1">
            <w:pPr>
              <w:pBdr>
                <w:top w:val="nil"/>
                <w:left w:val="nil"/>
                <w:bottom w:val="nil"/>
                <w:right w:val="nil"/>
                <w:between w:val="nil"/>
              </w:pBdr>
              <w:ind w:left="57" w:right="57"/>
              <w:rPr>
                <w:rFonts w:ascii="Arial" w:eastAsia="Arial" w:hAnsi="Arial" w:cs="Arial"/>
                <w:color w:val="000000"/>
                <w:sz w:val="24"/>
                <w:szCs w:val="24"/>
              </w:rPr>
            </w:pPr>
          </w:p>
          <w:p w14:paraId="0000034D" w14:textId="77777777" w:rsidR="00C310E1" w:rsidRDefault="00B9735C">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lastRenderedPageBreak/>
              <w:t xml:space="preserve">Your response must not exceed the character count within the e-Sourcing Suite. Responses must include spaces between words. No attachments or hyperlinks to external content are permitted; any additional documents or hyperlinks submitted will be ignored in </w:t>
            </w:r>
            <w:r>
              <w:rPr>
                <w:rFonts w:ascii="Arial" w:eastAsia="Arial" w:hAnsi="Arial" w:cs="Arial"/>
                <w:color w:val="000000"/>
                <w:sz w:val="24"/>
                <w:szCs w:val="24"/>
              </w:rPr>
              <w:t>the evaluation of this question.</w:t>
            </w:r>
          </w:p>
          <w:p w14:paraId="0000034E" w14:textId="77777777" w:rsidR="00C310E1" w:rsidRDefault="00C310E1">
            <w:pPr>
              <w:pBdr>
                <w:top w:val="nil"/>
                <w:left w:val="nil"/>
                <w:bottom w:val="nil"/>
                <w:right w:val="nil"/>
                <w:between w:val="nil"/>
              </w:pBdr>
              <w:ind w:left="57" w:right="57"/>
              <w:rPr>
                <w:rFonts w:ascii="Arial" w:eastAsia="Arial" w:hAnsi="Arial" w:cs="Arial"/>
                <w:sz w:val="24"/>
                <w:szCs w:val="24"/>
              </w:rPr>
            </w:pPr>
          </w:p>
          <w:p w14:paraId="0000034F" w14:textId="77777777" w:rsidR="00C310E1" w:rsidRDefault="00B9735C">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2.</w:t>
            </w:r>
            <w:r>
              <w:rPr>
                <w:rFonts w:ascii="Arial" w:eastAsia="Arial" w:hAnsi="Arial" w:cs="Arial"/>
                <w:sz w:val="24"/>
                <w:szCs w:val="24"/>
              </w:rPr>
              <w:t>5</w:t>
            </w:r>
            <w:r>
              <w:rPr>
                <w:rFonts w:ascii="Arial" w:eastAsia="Arial" w:hAnsi="Arial" w:cs="Arial"/>
                <w:color w:val="000000"/>
                <w:sz w:val="24"/>
                <w:szCs w:val="24"/>
              </w:rPr>
              <w:t>.1, 2.</w:t>
            </w:r>
            <w:r>
              <w:rPr>
                <w:rFonts w:ascii="Arial" w:eastAsia="Arial" w:hAnsi="Arial" w:cs="Arial"/>
                <w:sz w:val="24"/>
                <w:szCs w:val="24"/>
              </w:rPr>
              <w:t>5.</w:t>
            </w:r>
            <w:r>
              <w:rPr>
                <w:rFonts w:ascii="Arial" w:eastAsia="Arial" w:hAnsi="Arial" w:cs="Arial"/>
                <w:color w:val="000000"/>
                <w:sz w:val="24"/>
                <w:szCs w:val="24"/>
              </w:rPr>
              <w:t>2</w:t>
            </w:r>
            <w:r>
              <w:rPr>
                <w:rFonts w:ascii="Arial" w:eastAsia="Arial" w:hAnsi="Arial" w:cs="Arial"/>
                <w:sz w:val="24"/>
                <w:szCs w:val="24"/>
              </w:rPr>
              <w:t xml:space="preserve"> </w:t>
            </w:r>
            <w:proofErr w:type="gramStart"/>
            <w:r>
              <w:rPr>
                <w:rFonts w:ascii="Arial" w:eastAsia="Arial" w:hAnsi="Arial" w:cs="Arial"/>
                <w:sz w:val="24"/>
                <w:szCs w:val="24"/>
              </w:rPr>
              <w:t xml:space="preserve">and </w:t>
            </w:r>
            <w:r>
              <w:rPr>
                <w:rFonts w:ascii="Arial" w:eastAsia="Arial" w:hAnsi="Arial" w:cs="Arial"/>
                <w:color w:val="000000"/>
                <w:sz w:val="24"/>
                <w:szCs w:val="24"/>
              </w:rPr>
              <w:t xml:space="preserve"> 2.</w:t>
            </w:r>
            <w:r>
              <w:rPr>
                <w:rFonts w:ascii="Arial" w:eastAsia="Arial" w:hAnsi="Arial" w:cs="Arial"/>
                <w:sz w:val="24"/>
                <w:szCs w:val="24"/>
              </w:rPr>
              <w:t>5</w:t>
            </w:r>
            <w:r>
              <w:rPr>
                <w:rFonts w:ascii="Arial" w:eastAsia="Arial" w:hAnsi="Arial" w:cs="Arial"/>
                <w:color w:val="000000"/>
                <w:sz w:val="24"/>
                <w:szCs w:val="24"/>
              </w:rPr>
              <w:t>.3</w:t>
            </w:r>
            <w:proofErr w:type="gramEnd"/>
            <w:r>
              <w:rPr>
                <w:rFonts w:ascii="Arial" w:eastAsia="Arial" w:hAnsi="Arial" w:cs="Arial"/>
                <w:color w:val="000000"/>
                <w:sz w:val="24"/>
                <w:szCs w:val="24"/>
              </w:rPr>
              <w:t xml:space="preserve"> each box has a character count of 2,000 characters.</w:t>
            </w:r>
            <w:r>
              <w:rPr>
                <w:rFonts w:ascii="Arial" w:eastAsia="Arial" w:hAnsi="Arial" w:cs="Arial"/>
                <w:b/>
                <w:color w:val="000000"/>
                <w:sz w:val="24"/>
                <w:szCs w:val="24"/>
              </w:rPr>
              <w:t xml:space="preserve"> </w:t>
            </w:r>
          </w:p>
        </w:tc>
      </w:tr>
      <w:tr w:rsidR="00C310E1" w14:paraId="573F1D97" w14:textId="77777777">
        <w:trPr>
          <w:trHeight w:val="567"/>
        </w:trPr>
        <w:tc>
          <w:tcPr>
            <w:tcW w:w="8755" w:type="dxa"/>
            <w:gridSpan w:val="2"/>
            <w:shd w:val="clear" w:color="auto" w:fill="FFFFCC"/>
            <w:vAlign w:val="center"/>
          </w:tcPr>
          <w:p w14:paraId="00000351"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C310E1" w14:paraId="2B5EFB27" w14:textId="77777777">
        <w:tc>
          <w:tcPr>
            <w:tcW w:w="1888" w:type="dxa"/>
            <w:shd w:val="clear" w:color="auto" w:fill="FFFFCC"/>
          </w:tcPr>
          <w:p w14:paraId="00000353"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14:paraId="00000354"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C310E1" w14:paraId="75D5E413" w14:textId="77777777">
        <w:trPr>
          <w:trHeight w:val="737"/>
        </w:trPr>
        <w:tc>
          <w:tcPr>
            <w:tcW w:w="1888" w:type="dxa"/>
            <w:shd w:val="clear" w:color="auto" w:fill="FFFFCC"/>
            <w:vAlign w:val="center"/>
          </w:tcPr>
          <w:p w14:paraId="00000355"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14:paraId="00000356"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C310E1" w14:paraId="299BB619" w14:textId="77777777">
        <w:trPr>
          <w:trHeight w:val="737"/>
        </w:trPr>
        <w:tc>
          <w:tcPr>
            <w:tcW w:w="1888" w:type="dxa"/>
            <w:shd w:val="clear" w:color="auto" w:fill="FFFFCC"/>
            <w:vAlign w:val="center"/>
          </w:tcPr>
          <w:p w14:paraId="00000357"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6867" w:type="dxa"/>
            <w:shd w:val="clear" w:color="auto" w:fill="FFFFCC"/>
            <w:vAlign w:val="center"/>
          </w:tcPr>
          <w:p w14:paraId="00000358"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C310E1" w14:paraId="55A5A709" w14:textId="77777777">
        <w:trPr>
          <w:trHeight w:val="737"/>
        </w:trPr>
        <w:tc>
          <w:tcPr>
            <w:tcW w:w="1888" w:type="dxa"/>
            <w:shd w:val="clear" w:color="auto" w:fill="FFFFCC"/>
            <w:vAlign w:val="center"/>
          </w:tcPr>
          <w:p w14:paraId="00000359"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6867" w:type="dxa"/>
            <w:shd w:val="clear" w:color="auto" w:fill="FFFFCC"/>
            <w:vAlign w:val="center"/>
          </w:tcPr>
          <w:p w14:paraId="0000035A"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C310E1" w14:paraId="4F05E8D3" w14:textId="77777777">
        <w:trPr>
          <w:trHeight w:val="737"/>
        </w:trPr>
        <w:tc>
          <w:tcPr>
            <w:tcW w:w="1888" w:type="dxa"/>
            <w:shd w:val="clear" w:color="auto" w:fill="FFFFCC"/>
            <w:vAlign w:val="center"/>
          </w:tcPr>
          <w:p w14:paraId="0000035B"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shd w:val="clear" w:color="auto" w:fill="FFFFCC"/>
          </w:tcPr>
          <w:p w14:paraId="0000035C"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35D" w14:textId="77777777" w:rsidR="00C310E1" w:rsidRDefault="00B9735C">
            <w:pPr>
              <w:spacing w:after="120"/>
              <w:ind w:left="57" w:right="57"/>
              <w:rPr>
                <w:rFonts w:ascii="Arial" w:eastAsia="Arial" w:hAnsi="Arial" w:cs="Arial"/>
                <w:sz w:val="24"/>
                <w:szCs w:val="24"/>
              </w:rPr>
            </w:pPr>
            <w:r>
              <w:rPr>
                <w:rFonts w:ascii="Arial" w:eastAsia="Arial" w:hAnsi="Arial" w:cs="Arial"/>
                <w:sz w:val="24"/>
                <w:szCs w:val="24"/>
              </w:rPr>
              <w:t>OR</w:t>
            </w:r>
          </w:p>
          <w:p w14:paraId="0000035E"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5F" w14:textId="77777777" w:rsidR="00C310E1" w:rsidRDefault="00B9735C">
      <w:r>
        <w:br w:type="page"/>
      </w:r>
    </w:p>
    <w:p w14:paraId="00000360" w14:textId="77777777" w:rsidR="00C310E1" w:rsidRDefault="00C310E1"/>
    <w:tbl>
      <w:tblPr>
        <w:tblStyle w:val="16"/>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C310E1" w14:paraId="30C1B75A" w14:textId="7777777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361" w14:textId="77777777" w:rsidR="00C310E1" w:rsidRDefault="00B9735C">
            <w:pPr>
              <w:spacing w:before="120" w:after="120"/>
              <w:ind w:left="57" w:right="57"/>
              <w:rPr>
                <w:rFonts w:ascii="Arial" w:eastAsia="Arial" w:hAnsi="Arial" w:cs="Arial"/>
                <w:b/>
                <w:sz w:val="28"/>
                <w:szCs w:val="28"/>
              </w:rPr>
            </w:pPr>
            <w:r>
              <w:rPr>
                <w:rFonts w:ascii="Arial" w:eastAsia="Arial" w:hAnsi="Arial" w:cs="Arial"/>
                <w:b/>
                <w:sz w:val="28"/>
                <w:szCs w:val="28"/>
              </w:rPr>
              <w:t xml:space="preserve">Section D </w:t>
            </w:r>
            <w:proofErr w:type="gramStart"/>
            <w:r>
              <w:rPr>
                <w:rFonts w:ascii="Arial" w:eastAsia="Arial" w:hAnsi="Arial" w:cs="Arial"/>
                <w:b/>
                <w:sz w:val="28"/>
                <w:szCs w:val="28"/>
              </w:rPr>
              <w:t>–  Supply</w:t>
            </w:r>
            <w:proofErr w:type="gramEnd"/>
            <w:r>
              <w:rPr>
                <w:rFonts w:ascii="Arial" w:eastAsia="Arial" w:hAnsi="Arial" w:cs="Arial"/>
                <w:b/>
                <w:sz w:val="28"/>
                <w:szCs w:val="28"/>
              </w:rPr>
              <w:t xml:space="preserve">, Delivery and Consumption Management (Lot 1 </w:t>
            </w:r>
            <w:r>
              <w:rPr>
                <w:rFonts w:ascii="Arial" w:eastAsia="Arial" w:hAnsi="Arial" w:cs="Arial"/>
                <w:b/>
                <w:sz w:val="24"/>
                <w:szCs w:val="24"/>
              </w:rPr>
              <w:t>(1a -1o)</w:t>
            </w:r>
            <w:r>
              <w:rPr>
                <w:rFonts w:ascii="Arial" w:eastAsia="Arial" w:hAnsi="Arial" w:cs="Arial"/>
                <w:b/>
                <w:sz w:val="28"/>
                <w:szCs w:val="28"/>
              </w:rPr>
              <w:t>, 2 and 3)</w:t>
            </w:r>
          </w:p>
        </w:tc>
      </w:tr>
      <w:tr w:rsidR="00C310E1" w14:paraId="12A3C33A" w14:textId="77777777">
        <w:tc>
          <w:tcPr>
            <w:tcW w:w="8755" w:type="dxa"/>
            <w:gridSpan w:val="2"/>
            <w:tcBorders>
              <w:top w:val="single" w:sz="4" w:space="0" w:color="000000"/>
              <w:left w:val="single" w:sz="4" w:space="0" w:color="000000"/>
              <w:bottom w:val="single" w:sz="4" w:space="0" w:color="000000"/>
              <w:right w:val="single" w:sz="4" w:space="0" w:color="000000"/>
            </w:tcBorders>
          </w:tcPr>
          <w:p w14:paraId="00000363"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2.6 Supply, Delivery and Consumption Management (Lot 1 (1a -1o), 2 and 3)</w:t>
            </w:r>
          </w:p>
          <w:p w14:paraId="00000364"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Requirement:</w:t>
            </w:r>
          </w:p>
          <w:p w14:paraId="00000365" w14:textId="77777777" w:rsidR="00C310E1" w:rsidRDefault="00B9735C">
            <w:pPr>
              <w:spacing w:before="240"/>
              <w:ind w:left="57" w:right="57"/>
              <w:rPr>
                <w:rFonts w:ascii="Arial" w:eastAsia="Arial" w:hAnsi="Arial" w:cs="Arial"/>
                <w:sz w:val="24"/>
                <w:szCs w:val="24"/>
              </w:rPr>
            </w:pPr>
            <w:r>
              <w:rPr>
                <w:rFonts w:ascii="Arial" w:eastAsia="Arial" w:hAnsi="Arial" w:cs="Arial"/>
                <w:sz w:val="24"/>
                <w:szCs w:val="24"/>
              </w:rPr>
              <w:t>You are required to demonstrate how you will supply, deliver and proactively work with Buyers to manage replenishment/inventory management of fuel Products to Buyers throughout the duration of the Framework Agreement and any Call Off Contracts as set out i</w:t>
            </w:r>
            <w:r>
              <w:rPr>
                <w:rFonts w:ascii="Arial" w:eastAsia="Arial" w:hAnsi="Arial" w:cs="Arial"/>
                <w:sz w:val="24"/>
                <w:szCs w:val="24"/>
              </w:rPr>
              <w:t>n Attachment 1a Framework Schedule 1 Specification, paragraphs 2.1, 2.2, 2.3 and paragraph 8.2.</w:t>
            </w:r>
          </w:p>
          <w:p w14:paraId="00000366"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 xml:space="preserve">Question: </w:t>
            </w:r>
          </w:p>
          <w:p w14:paraId="00000367" w14:textId="77777777" w:rsidR="00C310E1" w:rsidRDefault="00B9735C">
            <w:pPr>
              <w:spacing w:before="240"/>
              <w:ind w:left="57" w:right="57"/>
              <w:rPr>
                <w:rFonts w:ascii="Arial" w:eastAsia="Arial" w:hAnsi="Arial" w:cs="Arial"/>
                <w:sz w:val="24"/>
                <w:szCs w:val="24"/>
              </w:rPr>
            </w:pPr>
            <w:r>
              <w:rPr>
                <w:rFonts w:ascii="Arial" w:eastAsia="Arial" w:hAnsi="Arial" w:cs="Arial"/>
                <w:sz w:val="24"/>
                <w:szCs w:val="24"/>
              </w:rPr>
              <w:t>Please demonstrate the approach and procedures you will have in place to ensure that the fuel products you supply and deliver will conform to the rel</w:t>
            </w:r>
            <w:r>
              <w:rPr>
                <w:rFonts w:ascii="Arial" w:eastAsia="Arial" w:hAnsi="Arial" w:cs="Arial"/>
                <w:sz w:val="24"/>
                <w:szCs w:val="24"/>
              </w:rPr>
              <w:t>evant standards, are stored appropriately and the volumes required are monitored and managed effectively.</w:t>
            </w:r>
          </w:p>
          <w:p w14:paraId="00000368" w14:textId="77777777" w:rsidR="00C310E1" w:rsidRDefault="00C310E1">
            <w:pPr>
              <w:ind w:left="57" w:right="57"/>
              <w:rPr>
                <w:rFonts w:ascii="Arial" w:eastAsia="Arial" w:hAnsi="Arial" w:cs="Arial"/>
                <w:strike/>
                <w:sz w:val="24"/>
                <w:szCs w:val="24"/>
              </w:rPr>
            </w:pPr>
          </w:p>
          <w:p w14:paraId="00000369" w14:textId="77777777" w:rsidR="00C310E1" w:rsidRDefault="00C310E1">
            <w:pPr>
              <w:spacing w:after="120"/>
              <w:ind w:left="57" w:right="57"/>
              <w:rPr>
                <w:rFonts w:ascii="Arial" w:eastAsia="Arial" w:hAnsi="Arial" w:cs="Arial"/>
                <w:strike/>
                <w:sz w:val="24"/>
                <w:szCs w:val="24"/>
              </w:rPr>
            </w:pPr>
          </w:p>
        </w:tc>
      </w:tr>
      <w:tr w:rsidR="00C310E1" w14:paraId="2F853F25" w14:textId="7777777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36B" w14:textId="77777777" w:rsidR="00C310E1" w:rsidRDefault="00B9735C">
            <w:pPr>
              <w:spacing w:before="120"/>
              <w:ind w:left="57" w:right="57"/>
              <w:jc w:val="both"/>
              <w:rPr>
                <w:rFonts w:ascii="Arial" w:eastAsia="Arial" w:hAnsi="Arial" w:cs="Arial"/>
                <w:b/>
                <w:sz w:val="24"/>
                <w:szCs w:val="24"/>
              </w:rPr>
            </w:pPr>
            <w:r>
              <w:rPr>
                <w:rFonts w:ascii="Arial" w:eastAsia="Arial" w:hAnsi="Arial" w:cs="Arial"/>
                <w:b/>
                <w:sz w:val="24"/>
                <w:szCs w:val="24"/>
              </w:rPr>
              <w:t xml:space="preserve">2.6 Response Guidance </w:t>
            </w:r>
          </w:p>
          <w:p w14:paraId="0000036C" w14:textId="77777777" w:rsidR="00C310E1" w:rsidRDefault="00C310E1">
            <w:pPr>
              <w:spacing w:before="120"/>
              <w:ind w:left="57" w:right="57"/>
              <w:jc w:val="both"/>
              <w:rPr>
                <w:rFonts w:ascii="Arial" w:eastAsia="Arial" w:hAnsi="Arial" w:cs="Arial"/>
                <w:b/>
                <w:sz w:val="24"/>
                <w:szCs w:val="24"/>
              </w:rPr>
            </w:pPr>
          </w:p>
          <w:p w14:paraId="0000036D" w14:textId="77777777" w:rsidR="00C310E1" w:rsidRDefault="00B9735C">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14:paraId="0000036E" w14:textId="77777777" w:rsidR="00C310E1" w:rsidRDefault="00B9735C">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36F"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 xml:space="preserve">In order to satisfy the requirement, and the question associated with the requirement, your response must demonstrate in line with the specification: </w:t>
            </w:r>
          </w:p>
          <w:p w14:paraId="00000370" w14:textId="77777777" w:rsidR="00C310E1" w:rsidRDefault="00C310E1">
            <w:pPr>
              <w:spacing w:before="120" w:after="120"/>
              <w:ind w:right="57"/>
              <w:rPr>
                <w:rFonts w:ascii="Arial" w:eastAsia="Arial" w:hAnsi="Arial" w:cs="Arial"/>
                <w:sz w:val="24"/>
                <w:szCs w:val="24"/>
              </w:rPr>
            </w:pPr>
          </w:p>
          <w:p w14:paraId="00000371" w14:textId="77777777" w:rsidR="00C310E1" w:rsidRDefault="00B9735C">
            <w:pPr>
              <w:numPr>
                <w:ilvl w:val="0"/>
                <w:numId w:val="20"/>
              </w:numPr>
              <w:pBdr>
                <w:top w:val="nil"/>
                <w:left w:val="nil"/>
                <w:bottom w:val="nil"/>
                <w:right w:val="nil"/>
                <w:between w:val="nil"/>
              </w:pBdr>
              <w:tabs>
                <w:tab w:val="left" w:pos="1637"/>
              </w:tabs>
              <w:spacing w:before="120"/>
              <w:ind w:left="605" w:right="57"/>
              <w:jc w:val="both"/>
              <w:rPr>
                <w:rFonts w:ascii="Arial" w:eastAsia="Arial" w:hAnsi="Arial" w:cs="Arial"/>
                <w:sz w:val="24"/>
                <w:szCs w:val="24"/>
              </w:rPr>
            </w:pPr>
            <w:r>
              <w:rPr>
                <w:rFonts w:ascii="Arial" w:eastAsia="Arial" w:hAnsi="Arial" w:cs="Arial"/>
                <w:sz w:val="24"/>
                <w:szCs w:val="24"/>
              </w:rPr>
              <w:t>The processes and safeguards you will have in place to ensure the quality of the fuels supplied to Contr</w:t>
            </w:r>
            <w:r>
              <w:rPr>
                <w:rFonts w:ascii="Arial" w:eastAsia="Arial" w:hAnsi="Arial" w:cs="Arial"/>
                <w:sz w:val="24"/>
                <w:szCs w:val="24"/>
              </w:rPr>
              <w:t xml:space="preserve">acting Authorities is maintained and conforms to the relevant European Standards and British Standards or equivalent of both.  </w:t>
            </w:r>
          </w:p>
          <w:p w14:paraId="00000372" w14:textId="77777777" w:rsidR="00C310E1" w:rsidRDefault="00C310E1">
            <w:pPr>
              <w:pBdr>
                <w:top w:val="nil"/>
                <w:left w:val="nil"/>
                <w:bottom w:val="nil"/>
                <w:right w:val="nil"/>
                <w:between w:val="nil"/>
              </w:pBdr>
              <w:tabs>
                <w:tab w:val="left" w:pos="1637"/>
              </w:tabs>
              <w:spacing w:before="120"/>
              <w:ind w:left="1080" w:right="57"/>
              <w:jc w:val="both"/>
              <w:rPr>
                <w:rFonts w:ascii="Arial" w:eastAsia="Arial" w:hAnsi="Arial" w:cs="Arial"/>
                <w:sz w:val="24"/>
                <w:szCs w:val="24"/>
              </w:rPr>
            </w:pPr>
          </w:p>
          <w:p w14:paraId="00000373" w14:textId="77777777" w:rsidR="00C310E1" w:rsidRDefault="00B9735C">
            <w:pPr>
              <w:numPr>
                <w:ilvl w:val="0"/>
                <w:numId w:val="20"/>
              </w:numPr>
              <w:pBdr>
                <w:top w:val="nil"/>
                <w:left w:val="nil"/>
                <w:bottom w:val="nil"/>
                <w:right w:val="nil"/>
                <w:between w:val="nil"/>
              </w:pBdr>
              <w:tabs>
                <w:tab w:val="left" w:pos="1637"/>
              </w:tabs>
              <w:ind w:left="605" w:right="57"/>
              <w:jc w:val="both"/>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ow you will continuously monitor the safety and condition of Buyers fuel storage facilities e.g. Tanks including suitability of location etc.</w:t>
            </w:r>
          </w:p>
          <w:p w14:paraId="00000374" w14:textId="77777777" w:rsidR="00C310E1" w:rsidRDefault="00C310E1">
            <w:pPr>
              <w:pBdr>
                <w:top w:val="nil"/>
                <w:left w:val="nil"/>
                <w:bottom w:val="nil"/>
                <w:right w:val="nil"/>
                <w:between w:val="nil"/>
              </w:pBdr>
              <w:tabs>
                <w:tab w:val="left" w:pos="1637"/>
              </w:tabs>
              <w:spacing w:before="120"/>
              <w:ind w:left="1080" w:right="57"/>
              <w:jc w:val="both"/>
              <w:rPr>
                <w:rFonts w:ascii="Arial" w:eastAsia="Arial" w:hAnsi="Arial" w:cs="Arial"/>
                <w:sz w:val="24"/>
                <w:szCs w:val="24"/>
              </w:rPr>
            </w:pPr>
          </w:p>
          <w:p w14:paraId="00000375" w14:textId="77777777" w:rsidR="00C310E1" w:rsidRDefault="00B9735C">
            <w:pPr>
              <w:numPr>
                <w:ilvl w:val="0"/>
                <w:numId w:val="20"/>
              </w:numPr>
              <w:pBdr>
                <w:top w:val="nil"/>
                <w:left w:val="nil"/>
                <w:bottom w:val="nil"/>
                <w:right w:val="nil"/>
                <w:between w:val="nil"/>
              </w:pBdr>
              <w:tabs>
                <w:tab w:val="left" w:pos="1637"/>
              </w:tabs>
              <w:ind w:left="605" w:right="57"/>
              <w:jc w:val="both"/>
              <w:rPr>
                <w:rFonts w:ascii="Arial" w:eastAsia="Arial" w:hAnsi="Arial" w:cs="Arial"/>
                <w:sz w:val="24"/>
                <w:szCs w:val="24"/>
              </w:rPr>
            </w:pPr>
            <w:r>
              <w:rPr>
                <w:rFonts w:ascii="Arial" w:eastAsia="Arial" w:hAnsi="Arial" w:cs="Arial"/>
                <w:sz w:val="24"/>
                <w:szCs w:val="24"/>
              </w:rPr>
              <w:t>Your process to ensure the Buyers volume and frequency of fuel orders are accurate and match the fuel orders bill</w:t>
            </w:r>
            <w:r>
              <w:rPr>
                <w:rFonts w:ascii="Arial" w:eastAsia="Arial" w:hAnsi="Arial" w:cs="Arial"/>
                <w:sz w:val="24"/>
                <w:szCs w:val="24"/>
              </w:rPr>
              <w:t>ed for all deliveries.  Your response should include how you will collect and supply the data to the Buyer.</w:t>
            </w:r>
          </w:p>
          <w:p w14:paraId="00000376" w14:textId="77777777" w:rsidR="00C310E1" w:rsidRDefault="00B9735C">
            <w:pPr>
              <w:numPr>
                <w:ilvl w:val="0"/>
                <w:numId w:val="20"/>
              </w:numPr>
              <w:pBdr>
                <w:top w:val="nil"/>
                <w:left w:val="nil"/>
                <w:bottom w:val="nil"/>
                <w:right w:val="nil"/>
                <w:between w:val="nil"/>
              </w:pBdr>
              <w:tabs>
                <w:tab w:val="left" w:pos="1637"/>
              </w:tabs>
              <w:spacing w:before="120"/>
              <w:ind w:left="605" w:right="57"/>
              <w:rPr>
                <w:rFonts w:ascii="Arial" w:eastAsia="Arial" w:hAnsi="Arial" w:cs="Arial"/>
                <w:sz w:val="24"/>
                <w:szCs w:val="24"/>
              </w:rPr>
            </w:pPr>
            <w:r>
              <w:rPr>
                <w:rFonts w:ascii="Arial" w:eastAsia="Arial" w:hAnsi="Arial" w:cs="Arial"/>
                <w:sz w:val="24"/>
                <w:szCs w:val="24"/>
              </w:rPr>
              <w:t xml:space="preserve">How you will support Buyers to review and reduce their fossil fuel consumption.  </w:t>
            </w:r>
          </w:p>
          <w:p w14:paraId="00000377" w14:textId="77777777" w:rsidR="00C310E1" w:rsidRDefault="00B9735C">
            <w:pPr>
              <w:tabs>
                <w:tab w:val="left" w:pos="1637"/>
              </w:tabs>
              <w:spacing w:before="120"/>
              <w:ind w:left="141" w:right="57"/>
              <w:jc w:val="both"/>
              <w:rPr>
                <w:rFonts w:ascii="Arial" w:eastAsia="Arial" w:hAnsi="Arial" w:cs="Arial"/>
                <w:sz w:val="24"/>
                <w:szCs w:val="24"/>
              </w:rPr>
            </w:pPr>
            <w:r>
              <w:rPr>
                <w:rFonts w:ascii="Arial" w:eastAsia="Arial" w:hAnsi="Arial" w:cs="Arial"/>
                <w:sz w:val="24"/>
                <w:szCs w:val="24"/>
              </w:rPr>
              <w:lastRenderedPageBreak/>
              <w:t xml:space="preserve">Your response should be limited to, and focused on, each of the component parts of the question posed (a to d). You must not make generalised statements or give irrelevant information. </w:t>
            </w:r>
          </w:p>
          <w:p w14:paraId="00000378" w14:textId="77777777" w:rsidR="00C310E1" w:rsidRDefault="00C310E1">
            <w:pPr>
              <w:ind w:left="57" w:right="57"/>
              <w:rPr>
                <w:rFonts w:ascii="Arial" w:eastAsia="Arial" w:hAnsi="Arial" w:cs="Arial"/>
                <w:sz w:val="24"/>
                <w:szCs w:val="24"/>
              </w:rPr>
            </w:pPr>
          </w:p>
          <w:p w14:paraId="00000379"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w:t>
            </w:r>
            <w:r>
              <w:rPr>
                <w:rFonts w:ascii="Arial" w:eastAsia="Arial" w:hAnsi="Arial" w:cs="Arial"/>
                <w:sz w:val="24"/>
                <w:szCs w:val="24"/>
              </w:rPr>
              <w:t>ach of the component parts in the order they are listed in this response guidance. State which part you are responding to.</w:t>
            </w:r>
          </w:p>
          <w:p w14:paraId="0000037A"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14:paraId="0000037B" w14:textId="77777777" w:rsidR="00C310E1" w:rsidRDefault="00C310E1">
            <w:pPr>
              <w:ind w:left="57" w:right="57"/>
              <w:rPr>
                <w:rFonts w:ascii="Arial" w:eastAsia="Arial" w:hAnsi="Arial" w:cs="Arial"/>
                <w:sz w:val="24"/>
                <w:szCs w:val="24"/>
              </w:rPr>
            </w:pPr>
          </w:p>
          <w:p w14:paraId="0000037C" w14:textId="77777777" w:rsidR="00C310E1" w:rsidRDefault="00B9735C">
            <w:pPr>
              <w:ind w:left="57" w:right="57"/>
              <w:rPr>
                <w:rFonts w:ascii="Arial" w:eastAsia="Arial" w:hAnsi="Arial" w:cs="Arial"/>
                <w:sz w:val="24"/>
                <w:szCs w:val="24"/>
              </w:rPr>
            </w:pPr>
            <w:r>
              <w:rPr>
                <w:rFonts w:ascii="Arial" w:eastAsia="Arial" w:hAnsi="Arial" w:cs="Arial"/>
                <w:sz w:val="24"/>
                <w:szCs w:val="24"/>
              </w:rPr>
              <w:t>Your response must not exceed the character count with</w:t>
            </w:r>
            <w:r>
              <w:rPr>
                <w:rFonts w:ascii="Arial" w:eastAsia="Arial" w:hAnsi="Arial" w:cs="Arial"/>
                <w:sz w:val="24"/>
                <w:szCs w:val="24"/>
              </w:rPr>
              <w:t>in the e-Sourcing Suite. Responses must include spaces between words. No attachments or hyperlinks to external content are permitted; any additional documents or hyperlinks submitted will be ignored in the evaluation of this question.</w:t>
            </w:r>
          </w:p>
          <w:p w14:paraId="0000037D"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You are required to i</w:t>
            </w:r>
            <w:r>
              <w:rPr>
                <w:rFonts w:ascii="Arial" w:eastAsia="Arial" w:hAnsi="Arial" w:cs="Arial"/>
                <w:sz w:val="24"/>
                <w:szCs w:val="24"/>
              </w:rPr>
              <w:t>nsert your response to this question in the technical envelope in boxes 2.6.1, 2.6.2, 2.6.3 and 2.6.4 each box has a character count of 2,000 characters.</w:t>
            </w:r>
            <w:r>
              <w:rPr>
                <w:rFonts w:ascii="Arial" w:eastAsia="Arial" w:hAnsi="Arial" w:cs="Arial"/>
                <w:b/>
                <w:sz w:val="24"/>
                <w:szCs w:val="24"/>
              </w:rPr>
              <w:t xml:space="preserve"> </w:t>
            </w:r>
          </w:p>
        </w:tc>
      </w:tr>
      <w:tr w:rsidR="00C310E1" w14:paraId="25D43553" w14:textId="77777777">
        <w:trPr>
          <w:trHeight w:val="567"/>
        </w:trPr>
        <w:tc>
          <w:tcPr>
            <w:tcW w:w="8755" w:type="dxa"/>
            <w:gridSpan w:val="2"/>
            <w:shd w:val="clear" w:color="auto" w:fill="FFFFCC"/>
            <w:vAlign w:val="center"/>
          </w:tcPr>
          <w:p w14:paraId="0000037F"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C310E1" w14:paraId="590E848C" w14:textId="77777777">
        <w:tc>
          <w:tcPr>
            <w:tcW w:w="1888" w:type="dxa"/>
            <w:shd w:val="clear" w:color="auto" w:fill="FFFFCC"/>
          </w:tcPr>
          <w:p w14:paraId="00000381"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14:paraId="00000382"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C310E1" w14:paraId="1CFFCF12" w14:textId="77777777">
        <w:trPr>
          <w:trHeight w:val="737"/>
        </w:trPr>
        <w:tc>
          <w:tcPr>
            <w:tcW w:w="1888" w:type="dxa"/>
            <w:shd w:val="clear" w:color="auto" w:fill="FFFFCC"/>
            <w:vAlign w:val="center"/>
          </w:tcPr>
          <w:p w14:paraId="00000383"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14:paraId="00000384"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C310E1" w14:paraId="1CB7A1B5" w14:textId="77777777">
        <w:trPr>
          <w:trHeight w:val="737"/>
        </w:trPr>
        <w:tc>
          <w:tcPr>
            <w:tcW w:w="1888" w:type="dxa"/>
            <w:shd w:val="clear" w:color="auto" w:fill="FFFFCC"/>
            <w:vAlign w:val="center"/>
          </w:tcPr>
          <w:p w14:paraId="00000385"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6867" w:type="dxa"/>
            <w:shd w:val="clear" w:color="auto" w:fill="FFFFCC"/>
            <w:vAlign w:val="center"/>
          </w:tcPr>
          <w:p w14:paraId="00000386"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C310E1" w14:paraId="4BC3711F" w14:textId="77777777">
        <w:trPr>
          <w:trHeight w:val="737"/>
        </w:trPr>
        <w:tc>
          <w:tcPr>
            <w:tcW w:w="1888" w:type="dxa"/>
            <w:shd w:val="clear" w:color="auto" w:fill="FFFFCC"/>
            <w:vAlign w:val="center"/>
          </w:tcPr>
          <w:p w14:paraId="00000387"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6867" w:type="dxa"/>
            <w:shd w:val="clear" w:color="auto" w:fill="FFFFCC"/>
            <w:vAlign w:val="center"/>
          </w:tcPr>
          <w:p w14:paraId="00000388"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C310E1" w14:paraId="23D7A055" w14:textId="77777777">
        <w:trPr>
          <w:trHeight w:val="737"/>
        </w:trPr>
        <w:tc>
          <w:tcPr>
            <w:tcW w:w="1888" w:type="dxa"/>
            <w:shd w:val="clear" w:color="auto" w:fill="FFFFCC"/>
            <w:vAlign w:val="center"/>
          </w:tcPr>
          <w:p w14:paraId="00000389"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6867" w:type="dxa"/>
            <w:shd w:val="clear" w:color="auto" w:fill="FFFFCC"/>
            <w:vAlign w:val="center"/>
          </w:tcPr>
          <w:p w14:paraId="0000038A"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C310E1" w14:paraId="222EB034" w14:textId="77777777">
        <w:tc>
          <w:tcPr>
            <w:tcW w:w="1888" w:type="dxa"/>
            <w:shd w:val="clear" w:color="auto" w:fill="FFFFCC"/>
            <w:vAlign w:val="center"/>
          </w:tcPr>
          <w:p w14:paraId="0000038B"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shd w:val="clear" w:color="auto" w:fill="FFFFCC"/>
          </w:tcPr>
          <w:p w14:paraId="0000038C"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The Bidder’s response has not fully a</w:t>
            </w:r>
            <w:r>
              <w:rPr>
                <w:rFonts w:ascii="Arial" w:eastAsia="Arial" w:hAnsi="Arial" w:cs="Arial"/>
                <w:sz w:val="24"/>
                <w:szCs w:val="24"/>
              </w:rPr>
              <w:t>ddressed any of the 4 component parts (a to d) of the response guidance above.</w:t>
            </w:r>
          </w:p>
          <w:p w14:paraId="0000038D" w14:textId="77777777" w:rsidR="00C310E1" w:rsidRDefault="00B9735C">
            <w:pPr>
              <w:ind w:left="57" w:right="57"/>
              <w:rPr>
                <w:rFonts w:ascii="Arial" w:eastAsia="Arial" w:hAnsi="Arial" w:cs="Arial"/>
                <w:sz w:val="24"/>
                <w:szCs w:val="24"/>
              </w:rPr>
            </w:pPr>
            <w:r>
              <w:rPr>
                <w:rFonts w:ascii="Arial" w:eastAsia="Arial" w:hAnsi="Arial" w:cs="Arial"/>
                <w:sz w:val="24"/>
                <w:szCs w:val="24"/>
              </w:rPr>
              <w:t>OR</w:t>
            </w:r>
          </w:p>
          <w:p w14:paraId="0000038E"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8F" w14:textId="77777777" w:rsidR="00C310E1" w:rsidRDefault="00B9735C">
      <w:r>
        <w:br w:type="page"/>
      </w:r>
    </w:p>
    <w:p w14:paraId="00000390" w14:textId="77777777" w:rsidR="00C310E1" w:rsidRDefault="00C310E1"/>
    <w:tbl>
      <w:tblPr>
        <w:tblStyle w:val="15"/>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tblGrid>
      <w:tr w:rsidR="00C310E1" w14:paraId="742A6DC4" w14:textId="77777777">
        <w:trPr>
          <w:trHeight w:val="567"/>
        </w:trPr>
        <w:tc>
          <w:tcPr>
            <w:tcW w:w="875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0000391"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8"/>
                <w:szCs w:val="28"/>
              </w:rPr>
              <w:t xml:space="preserve">Section E </w:t>
            </w:r>
            <w:r>
              <w:rPr>
                <w:rFonts w:ascii="Arial" w:eastAsia="Arial" w:hAnsi="Arial" w:cs="Arial"/>
                <w:b/>
                <w:sz w:val="30"/>
                <w:szCs w:val="30"/>
              </w:rPr>
              <w:t xml:space="preserve">– </w:t>
            </w:r>
            <w:r>
              <w:rPr>
                <w:rFonts w:ascii="Arial" w:eastAsia="Arial" w:hAnsi="Arial" w:cs="Arial"/>
                <w:b/>
                <w:sz w:val="28"/>
                <w:szCs w:val="28"/>
              </w:rPr>
              <w:t>Product and Service Management (Lot 4)</w:t>
            </w:r>
          </w:p>
        </w:tc>
      </w:tr>
      <w:tr w:rsidR="00C310E1" w14:paraId="1AC1DEDC" w14:textId="77777777">
        <w:tc>
          <w:tcPr>
            <w:tcW w:w="8755" w:type="dxa"/>
            <w:tcBorders>
              <w:top w:val="single" w:sz="4" w:space="0" w:color="000000"/>
              <w:left w:val="single" w:sz="4" w:space="0" w:color="000000"/>
              <w:bottom w:val="single" w:sz="4" w:space="0" w:color="000000"/>
              <w:right w:val="single" w:sz="4" w:space="0" w:color="000000"/>
            </w:tcBorders>
          </w:tcPr>
          <w:p w14:paraId="00000393" w14:textId="77777777" w:rsidR="00C310E1" w:rsidRDefault="00B9735C">
            <w:pPr>
              <w:spacing w:before="240"/>
              <w:ind w:left="57" w:right="57"/>
              <w:rPr>
                <w:rFonts w:ascii="Arial" w:eastAsia="Arial" w:hAnsi="Arial" w:cs="Arial"/>
                <w:b/>
                <w:sz w:val="26"/>
                <w:szCs w:val="26"/>
              </w:rPr>
            </w:pPr>
            <w:r>
              <w:rPr>
                <w:rFonts w:ascii="Arial" w:eastAsia="Arial" w:hAnsi="Arial" w:cs="Arial"/>
                <w:b/>
                <w:sz w:val="26"/>
                <w:szCs w:val="26"/>
              </w:rPr>
              <w:t xml:space="preserve">2.7 Product and Service Management (Lot 4) </w:t>
            </w:r>
          </w:p>
          <w:p w14:paraId="00000394" w14:textId="77777777" w:rsidR="00C310E1" w:rsidRDefault="00B9735C">
            <w:pPr>
              <w:spacing w:before="240"/>
              <w:ind w:left="57" w:right="57"/>
              <w:rPr>
                <w:rFonts w:ascii="Arial" w:eastAsia="Arial" w:hAnsi="Arial" w:cs="Arial"/>
                <w:b/>
                <w:sz w:val="26"/>
                <w:szCs w:val="26"/>
              </w:rPr>
            </w:pPr>
            <w:r>
              <w:rPr>
                <w:rFonts w:ascii="Arial" w:eastAsia="Arial" w:hAnsi="Arial" w:cs="Arial"/>
                <w:b/>
                <w:sz w:val="26"/>
                <w:szCs w:val="26"/>
              </w:rPr>
              <w:t>Requirement: </w:t>
            </w:r>
          </w:p>
          <w:p w14:paraId="00000395" w14:textId="77777777" w:rsidR="00C310E1" w:rsidRDefault="00B9735C">
            <w:pPr>
              <w:spacing w:before="117"/>
              <w:ind w:left="113" w:right="47"/>
              <w:rPr>
                <w:rFonts w:ascii="Arial" w:eastAsia="Arial" w:hAnsi="Arial" w:cs="Arial"/>
                <w:sz w:val="26"/>
                <w:szCs w:val="26"/>
              </w:rPr>
            </w:pPr>
            <w:r>
              <w:rPr>
                <w:rFonts w:ascii="Arial" w:eastAsia="Arial" w:hAnsi="Arial" w:cs="Arial"/>
                <w:sz w:val="24"/>
                <w:szCs w:val="24"/>
              </w:rPr>
              <w:t xml:space="preserve">You are required to demonstrate how you will support Buyers in identifying the appropriate products to support their fuel category requirements as set out in Attachment 1a </w:t>
            </w:r>
            <w:proofErr w:type="gramStart"/>
            <w:r>
              <w:rPr>
                <w:rFonts w:ascii="Arial" w:eastAsia="Arial" w:hAnsi="Arial" w:cs="Arial"/>
                <w:sz w:val="24"/>
                <w:szCs w:val="24"/>
              </w:rPr>
              <w:t>Framework  Schedule</w:t>
            </w:r>
            <w:proofErr w:type="gramEnd"/>
            <w:r>
              <w:rPr>
                <w:rFonts w:ascii="Arial" w:eastAsia="Arial" w:hAnsi="Arial" w:cs="Arial"/>
                <w:sz w:val="24"/>
                <w:szCs w:val="24"/>
              </w:rPr>
              <w:t xml:space="preserve"> 1 (Specification) Section 2.4. </w:t>
            </w:r>
          </w:p>
          <w:p w14:paraId="00000396" w14:textId="77777777" w:rsidR="00C310E1" w:rsidRDefault="00B9735C">
            <w:pPr>
              <w:spacing w:before="121"/>
              <w:ind w:left="120"/>
              <w:rPr>
                <w:rFonts w:ascii="Arial" w:eastAsia="Arial" w:hAnsi="Arial" w:cs="Arial"/>
                <w:sz w:val="26"/>
                <w:szCs w:val="26"/>
              </w:rPr>
            </w:pPr>
            <w:r>
              <w:rPr>
                <w:rFonts w:ascii="Arial" w:eastAsia="Arial" w:hAnsi="Arial" w:cs="Arial"/>
                <w:b/>
                <w:sz w:val="24"/>
                <w:szCs w:val="24"/>
                <w:u w:val="single"/>
              </w:rPr>
              <w:t>Question:</w:t>
            </w:r>
            <w:r>
              <w:rPr>
                <w:rFonts w:ascii="Arial" w:eastAsia="Arial" w:hAnsi="Arial" w:cs="Arial"/>
                <w:b/>
                <w:sz w:val="24"/>
                <w:szCs w:val="24"/>
              </w:rPr>
              <w:t> </w:t>
            </w:r>
          </w:p>
          <w:p w14:paraId="00000397" w14:textId="77777777" w:rsidR="00C310E1" w:rsidRDefault="00B9735C">
            <w:pPr>
              <w:spacing w:before="119"/>
              <w:ind w:left="123" w:right="46" w:firstLine="5"/>
              <w:jc w:val="both"/>
              <w:rPr>
                <w:rFonts w:ascii="Arial" w:eastAsia="Arial" w:hAnsi="Arial" w:cs="Arial"/>
                <w:strike/>
                <w:sz w:val="26"/>
                <w:szCs w:val="26"/>
              </w:rPr>
            </w:pPr>
            <w:r>
              <w:rPr>
                <w:rFonts w:ascii="Arial" w:eastAsia="Arial" w:hAnsi="Arial" w:cs="Arial"/>
                <w:sz w:val="24"/>
                <w:szCs w:val="24"/>
              </w:rPr>
              <w:t>Please demonstrate th</w:t>
            </w:r>
            <w:r>
              <w:rPr>
                <w:rFonts w:ascii="Arial" w:eastAsia="Arial" w:hAnsi="Arial" w:cs="Arial"/>
                <w:sz w:val="24"/>
                <w:szCs w:val="24"/>
              </w:rPr>
              <w:t>e approach and procedures you will have in place to ensure that the products provided are the most appropriate and the guidance and support you will provide to the Buyers to inform their choices.</w:t>
            </w:r>
          </w:p>
          <w:p w14:paraId="00000398" w14:textId="77777777" w:rsidR="00C310E1" w:rsidRDefault="00C310E1">
            <w:pPr>
              <w:spacing w:after="120"/>
              <w:ind w:right="57"/>
              <w:rPr>
                <w:rFonts w:ascii="Arial" w:eastAsia="Arial" w:hAnsi="Arial" w:cs="Arial"/>
                <w:strike/>
                <w:sz w:val="24"/>
                <w:szCs w:val="24"/>
              </w:rPr>
            </w:pPr>
          </w:p>
        </w:tc>
      </w:tr>
      <w:tr w:rsidR="00C310E1" w14:paraId="1A8F4BB5" w14:textId="77777777">
        <w:tc>
          <w:tcPr>
            <w:tcW w:w="8755" w:type="dxa"/>
            <w:tcBorders>
              <w:top w:val="single" w:sz="4" w:space="0" w:color="000000"/>
              <w:left w:val="single" w:sz="4" w:space="0" w:color="000000"/>
              <w:bottom w:val="single" w:sz="4" w:space="0" w:color="000000"/>
              <w:right w:val="single" w:sz="4" w:space="0" w:color="000000"/>
            </w:tcBorders>
            <w:shd w:val="clear" w:color="auto" w:fill="CCFFCC"/>
          </w:tcPr>
          <w:p w14:paraId="0000039A" w14:textId="77777777" w:rsidR="00C310E1" w:rsidRDefault="00B9735C">
            <w:pPr>
              <w:spacing w:before="120"/>
              <w:ind w:left="57" w:right="57"/>
              <w:jc w:val="both"/>
              <w:rPr>
                <w:rFonts w:ascii="Arial" w:eastAsia="Arial" w:hAnsi="Arial" w:cs="Arial"/>
                <w:b/>
                <w:sz w:val="24"/>
                <w:szCs w:val="24"/>
              </w:rPr>
            </w:pPr>
            <w:r>
              <w:rPr>
                <w:rFonts w:ascii="Arial" w:eastAsia="Arial" w:hAnsi="Arial" w:cs="Arial"/>
                <w:b/>
                <w:sz w:val="24"/>
                <w:szCs w:val="24"/>
              </w:rPr>
              <w:t xml:space="preserve">2.7 Response Guidance </w:t>
            </w:r>
          </w:p>
          <w:p w14:paraId="0000039B" w14:textId="77777777" w:rsidR="00C310E1" w:rsidRDefault="00C310E1">
            <w:pPr>
              <w:spacing w:before="120"/>
              <w:ind w:left="57" w:right="57"/>
              <w:jc w:val="both"/>
              <w:rPr>
                <w:rFonts w:ascii="Arial" w:eastAsia="Arial" w:hAnsi="Arial" w:cs="Arial"/>
                <w:b/>
                <w:sz w:val="24"/>
                <w:szCs w:val="24"/>
              </w:rPr>
            </w:pPr>
          </w:p>
          <w:p w14:paraId="0000039C" w14:textId="77777777" w:rsidR="00C310E1" w:rsidRDefault="00B9735C">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14:paraId="0000039D" w14:textId="77777777" w:rsidR="00C310E1" w:rsidRDefault="00B9735C">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39E"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 demonstrate in line with the specifi</w:t>
            </w:r>
            <w:r>
              <w:rPr>
                <w:rFonts w:ascii="Arial" w:eastAsia="Arial" w:hAnsi="Arial" w:cs="Arial"/>
                <w:sz w:val="24"/>
                <w:szCs w:val="24"/>
              </w:rPr>
              <w:t xml:space="preserve">cation: </w:t>
            </w:r>
          </w:p>
          <w:p w14:paraId="0000039F" w14:textId="77777777" w:rsidR="00C310E1" w:rsidRDefault="00B9735C">
            <w:pPr>
              <w:pBdr>
                <w:top w:val="nil"/>
                <w:left w:val="nil"/>
                <w:bottom w:val="nil"/>
                <w:right w:val="nil"/>
                <w:between w:val="nil"/>
              </w:pBdr>
              <w:tabs>
                <w:tab w:val="left" w:pos="1637"/>
              </w:tabs>
              <w:spacing w:before="120"/>
              <w:ind w:left="1080" w:right="57"/>
              <w:jc w:val="both"/>
              <w:rPr>
                <w:rFonts w:ascii="Arial" w:eastAsia="Arial" w:hAnsi="Arial" w:cs="Arial"/>
                <w:sz w:val="24"/>
                <w:szCs w:val="24"/>
              </w:rPr>
            </w:pPr>
            <w:r>
              <w:rPr>
                <w:rFonts w:ascii="Arial" w:eastAsia="Arial" w:hAnsi="Arial" w:cs="Arial"/>
                <w:sz w:val="24"/>
                <w:szCs w:val="24"/>
              </w:rPr>
              <w:t> </w:t>
            </w:r>
          </w:p>
          <w:p w14:paraId="000003A0" w14:textId="77777777" w:rsidR="00C310E1" w:rsidRDefault="00B9735C">
            <w:pPr>
              <w:numPr>
                <w:ilvl w:val="0"/>
                <w:numId w:val="19"/>
              </w:numPr>
              <w:pBdr>
                <w:top w:val="nil"/>
                <w:left w:val="nil"/>
                <w:bottom w:val="nil"/>
                <w:right w:val="nil"/>
                <w:between w:val="nil"/>
              </w:pBdr>
              <w:tabs>
                <w:tab w:val="left" w:pos="1637"/>
              </w:tabs>
              <w:spacing w:before="120"/>
              <w:ind w:left="605" w:right="57"/>
              <w:rPr>
                <w:rFonts w:ascii="Arial" w:eastAsia="Arial" w:hAnsi="Arial" w:cs="Arial"/>
              </w:rPr>
            </w:pPr>
            <w:r>
              <w:rPr>
                <w:rFonts w:ascii="Arial" w:eastAsia="Arial" w:hAnsi="Arial" w:cs="Arial"/>
                <w:sz w:val="24"/>
                <w:szCs w:val="24"/>
              </w:rPr>
              <w:t>How you will help the buyer to review site demand/consumption to</w:t>
            </w:r>
            <w:r>
              <w:rPr>
                <w:rFonts w:ascii="Arial" w:eastAsia="Arial" w:hAnsi="Arial" w:cs="Arial"/>
              </w:rPr>
              <w:t xml:space="preserve"> </w:t>
            </w:r>
            <w:r>
              <w:rPr>
                <w:rFonts w:ascii="Arial" w:eastAsia="Arial" w:hAnsi="Arial" w:cs="Arial"/>
                <w:sz w:val="24"/>
                <w:szCs w:val="24"/>
              </w:rPr>
              <w:t>enable the Buyer to improve efficiency of orders.</w:t>
            </w:r>
          </w:p>
          <w:p w14:paraId="000003A1" w14:textId="77777777" w:rsidR="00C310E1" w:rsidRDefault="00B9735C">
            <w:pPr>
              <w:pBdr>
                <w:top w:val="nil"/>
                <w:left w:val="nil"/>
                <w:bottom w:val="nil"/>
                <w:right w:val="nil"/>
                <w:between w:val="nil"/>
              </w:pBdr>
              <w:tabs>
                <w:tab w:val="left" w:pos="1637"/>
              </w:tabs>
              <w:spacing w:before="120"/>
              <w:ind w:left="1080" w:right="57"/>
              <w:jc w:val="both"/>
              <w:rPr>
                <w:rFonts w:ascii="Arial" w:eastAsia="Arial" w:hAnsi="Arial" w:cs="Arial"/>
                <w:sz w:val="24"/>
                <w:szCs w:val="24"/>
              </w:rPr>
            </w:pPr>
            <w:r>
              <w:rPr>
                <w:rFonts w:ascii="Arial" w:eastAsia="Arial" w:hAnsi="Arial" w:cs="Arial"/>
                <w:sz w:val="24"/>
                <w:szCs w:val="24"/>
              </w:rPr>
              <w:t> </w:t>
            </w:r>
          </w:p>
          <w:p w14:paraId="000003A2" w14:textId="77777777" w:rsidR="00C310E1" w:rsidRDefault="00B9735C">
            <w:pPr>
              <w:numPr>
                <w:ilvl w:val="0"/>
                <w:numId w:val="19"/>
              </w:numPr>
              <w:pBdr>
                <w:top w:val="nil"/>
                <w:left w:val="nil"/>
                <w:bottom w:val="nil"/>
                <w:right w:val="nil"/>
                <w:between w:val="nil"/>
              </w:pBdr>
              <w:tabs>
                <w:tab w:val="left" w:pos="1637"/>
              </w:tabs>
              <w:spacing w:before="120"/>
              <w:ind w:left="605" w:right="57"/>
              <w:rPr>
                <w:rFonts w:ascii="Arial" w:eastAsia="Arial" w:hAnsi="Arial" w:cs="Arial"/>
              </w:rPr>
            </w:pPr>
            <w:r>
              <w:rPr>
                <w:rFonts w:ascii="Arial" w:eastAsia="Arial" w:hAnsi="Arial" w:cs="Arial"/>
                <w:sz w:val="24"/>
                <w:szCs w:val="24"/>
              </w:rPr>
              <w:t>How you will assess the Buyer product and Service requirements and advise on the most suitable solutions for their sites.</w:t>
            </w:r>
          </w:p>
          <w:p w14:paraId="000003A3" w14:textId="77777777" w:rsidR="00C310E1" w:rsidRDefault="00C310E1">
            <w:pPr>
              <w:pBdr>
                <w:top w:val="nil"/>
                <w:left w:val="nil"/>
                <w:bottom w:val="nil"/>
                <w:right w:val="nil"/>
                <w:between w:val="nil"/>
              </w:pBdr>
              <w:tabs>
                <w:tab w:val="left" w:pos="1637"/>
              </w:tabs>
              <w:spacing w:before="120"/>
              <w:ind w:left="1080" w:right="57"/>
              <w:jc w:val="both"/>
              <w:rPr>
                <w:rFonts w:ascii="Arial" w:eastAsia="Arial" w:hAnsi="Arial" w:cs="Arial"/>
                <w:sz w:val="24"/>
                <w:szCs w:val="24"/>
              </w:rPr>
            </w:pPr>
          </w:p>
          <w:p w14:paraId="000003A4" w14:textId="77777777" w:rsidR="00C310E1" w:rsidRDefault="00B9735C">
            <w:pPr>
              <w:tabs>
                <w:tab w:val="left" w:pos="1637"/>
              </w:tabs>
              <w:spacing w:before="120"/>
              <w:ind w:right="57"/>
              <w:jc w:val="both"/>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b). You must not make generalised statements or give irrelevant information. </w:t>
            </w:r>
          </w:p>
          <w:p w14:paraId="000003A5" w14:textId="77777777" w:rsidR="00C310E1" w:rsidRDefault="00C310E1">
            <w:pPr>
              <w:ind w:left="57" w:right="57"/>
              <w:rPr>
                <w:rFonts w:ascii="Arial" w:eastAsia="Arial" w:hAnsi="Arial" w:cs="Arial"/>
                <w:sz w:val="24"/>
                <w:szCs w:val="24"/>
              </w:rPr>
            </w:pPr>
          </w:p>
          <w:p w14:paraId="000003A6"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3A7"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4,000 characters including spaces and </w:t>
            </w:r>
            <w:r>
              <w:rPr>
                <w:rFonts w:ascii="Arial" w:eastAsia="Arial" w:hAnsi="Arial" w:cs="Arial"/>
                <w:sz w:val="24"/>
                <w:szCs w:val="24"/>
              </w:rPr>
              <w:t xml:space="preserve">punctuation. </w:t>
            </w:r>
          </w:p>
          <w:p w14:paraId="000003A8" w14:textId="77777777" w:rsidR="00C310E1" w:rsidRDefault="00C310E1">
            <w:pPr>
              <w:ind w:left="57" w:right="57"/>
              <w:rPr>
                <w:rFonts w:ascii="Arial" w:eastAsia="Arial" w:hAnsi="Arial" w:cs="Arial"/>
                <w:sz w:val="24"/>
                <w:szCs w:val="24"/>
              </w:rPr>
            </w:pPr>
          </w:p>
          <w:p w14:paraId="000003A9" w14:textId="77777777" w:rsidR="00C310E1" w:rsidRDefault="00B9735C">
            <w:pPr>
              <w:ind w:left="57" w:right="57"/>
              <w:rPr>
                <w:rFonts w:ascii="Arial" w:eastAsia="Arial" w:hAnsi="Arial" w:cs="Arial"/>
                <w:sz w:val="24"/>
                <w:szCs w:val="24"/>
              </w:rPr>
            </w:pPr>
            <w:r>
              <w:rPr>
                <w:rFonts w:ascii="Arial" w:eastAsia="Arial" w:hAnsi="Arial" w:cs="Arial"/>
                <w:sz w:val="24"/>
                <w:szCs w:val="24"/>
              </w:rPr>
              <w:t>Your response must not exceed the character count within the e-Sourcing Suite. Responses must include spaces between words. No attachments or hyperlinks to external content are permitted; any additional documents or hyperlinks submitted will</w:t>
            </w:r>
            <w:r>
              <w:rPr>
                <w:rFonts w:ascii="Arial" w:eastAsia="Arial" w:hAnsi="Arial" w:cs="Arial"/>
                <w:sz w:val="24"/>
                <w:szCs w:val="24"/>
              </w:rPr>
              <w:t xml:space="preserve"> be ignored in the evaluation of this question.</w:t>
            </w:r>
          </w:p>
          <w:p w14:paraId="000003AA"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lastRenderedPageBreak/>
              <w:t>You are required to insert your response to this question in the technical envelope in boxes 2.7.1 and 2.7.2 each box has a character count of 2,000 characters.</w:t>
            </w:r>
            <w:r>
              <w:rPr>
                <w:rFonts w:ascii="Arial" w:eastAsia="Arial" w:hAnsi="Arial" w:cs="Arial"/>
                <w:b/>
                <w:sz w:val="24"/>
                <w:szCs w:val="24"/>
              </w:rPr>
              <w:t xml:space="preserve"> </w:t>
            </w:r>
          </w:p>
        </w:tc>
      </w:tr>
    </w:tbl>
    <w:p w14:paraId="000003AC" w14:textId="77777777" w:rsidR="00C310E1" w:rsidRDefault="00C310E1">
      <w:pPr>
        <w:spacing w:before="120" w:after="120" w:line="240" w:lineRule="auto"/>
        <w:ind w:left="57" w:right="57"/>
        <w:rPr>
          <w:rFonts w:ascii="Arial" w:eastAsia="Arial" w:hAnsi="Arial" w:cs="Arial"/>
          <w:b/>
          <w:i/>
        </w:rPr>
      </w:pPr>
    </w:p>
    <w:tbl>
      <w:tblPr>
        <w:tblStyle w:val="13"/>
        <w:tblW w:w="882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7440"/>
      </w:tblGrid>
      <w:tr w:rsidR="00C310E1" w14:paraId="0658118F" w14:textId="77777777">
        <w:trPr>
          <w:trHeight w:val="567"/>
        </w:trPr>
        <w:tc>
          <w:tcPr>
            <w:tcW w:w="8820" w:type="dxa"/>
            <w:gridSpan w:val="2"/>
            <w:shd w:val="clear" w:color="auto" w:fill="FFFFCC"/>
            <w:vAlign w:val="center"/>
          </w:tcPr>
          <w:p w14:paraId="000003AD" w14:textId="77777777" w:rsidR="00C310E1" w:rsidRDefault="00B9735C">
            <w:pPr>
              <w:spacing w:before="120" w:after="120" w:line="240" w:lineRule="auto"/>
              <w:ind w:left="57" w:right="57"/>
              <w:rPr>
                <w:rFonts w:ascii="Arial" w:eastAsia="Arial" w:hAnsi="Arial" w:cs="Arial"/>
                <w:b/>
              </w:rPr>
            </w:pPr>
            <w:r>
              <w:rPr>
                <w:rFonts w:ascii="Arial" w:eastAsia="Arial" w:hAnsi="Arial" w:cs="Arial"/>
                <w:b/>
              </w:rPr>
              <w:t xml:space="preserve">Marking </w:t>
            </w:r>
            <w:proofErr w:type="gramStart"/>
            <w:r>
              <w:rPr>
                <w:rFonts w:ascii="Arial" w:eastAsia="Arial" w:hAnsi="Arial" w:cs="Arial"/>
                <w:b/>
              </w:rPr>
              <w:t>scheme  100</w:t>
            </w:r>
            <w:proofErr w:type="gramEnd"/>
            <w:r>
              <w:rPr>
                <w:rFonts w:ascii="Arial" w:eastAsia="Arial" w:hAnsi="Arial" w:cs="Arial"/>
                <w:b/>
              </w:rPr>
              <w:t>/50/0</w:t>
            </w:r>
          </w:p>
        </w:tc>
      </w:tr>
      <w:tr w:rsidR="00C310E1" w14:paraId="7BA65444" w14:textId="77777777">
        <w:tc>
          <w:tcPr>
            <w:tcW w:w="1380" w:type="dxa"/>
            <w:shd w:val="clear" w:color="auto" w:fill="FFFFCC"/>
          </w:tcPr>
          <w:p w14:paraId="000003AF" w14:textId="77777777" w:rsidR="00C310E1" w:rsidRDefault="00B9735C">
            <w:pPr>
              <w:spacing w:before="120" w:after="120" w:line="240" w:lineRule="auto"/>
              <w:ind w:left="57" w:right="57"/>
              <w:rPr>
                <w:rFonts w:ascii="Arial" w:eastAsia="Arial" w:hAnsi="Arial" w:cs="Arial"/>
                <w:b/>
              </w:rPr>
            </w:pPr>
            <w:r>
              <w:rPr>
                <w:rFonts w:ascii="Arial" w:eastAsia="Arial" w:hAnsi="Arial" w:cs="Arial"/>
                <w:b/>
              </w:rPr>
              <w:t>Marking scheme</w:t>
            </w:r>
          </w:p>
        </w:tc>
        <w:tc>
          <w:tcPr>
            <w:tcW w:w="7440" w:type="dxa"/>
            <w:shd w:val="clear" w:color="auto" w:fill="FFFFCC"/>
          </w:tcPr>
          <w:p w14:paraId="000003B0" w14:textId="77777777" w:rsidR="00C310E1" w:rsidRDefault="00B9735C">
            <w:pPr>
              <w:spacing w:before="120" w:after="120" w:line="240" w:lineRule="auto"/>
              <w:ind w:left="57" w:right="57"/>
              <w:rPr>
                <w:rFonts w:ascii="Arial" w:eastAsia="Arial" w:hAnsi="Arial" w:cs="Arial"/>
                <w:b/>
              </w:rPr>
            </w:pPr>
            <w:r>
              <w:rPr>
                <w:rFonts w:ascii="Arial" w:eastAsia="Arial" w:hAnsi="Arial" w:cs="Arial"/>
                <w:b/>
              </w:rPr>
              <w:t xml:space="preserve">Evaluation criteria </w:t>
            </w:r>
          </w:p>
        </w:tc>
      </w:tr>
      <w:tr w:rsidR="00C310E1" w14:paraId="36FBB32F" w14:textId="77777777">
        <w:trPr>
          <w:trHeight w:val="737"/>
        </w:trPr>
        <w:tc>
          <w:tcPr>
            <w:tcW w:w="1380" w:type="dxa"/>
            <w:shd w:val="clear" w:color="auto" w:fill="FFFFCC"/>
            <w:vAlign w:val="center"/>
          </w:tcPr>
          <w:p w14:paraId="000003B1" w14:textId="77777777" w:rsidR="00C310E1" w:rsidRDefault="00B9735C">
            <w:pPr>
              <w:spacing w:before="120" w:after="120" w:line="240" w:lineRule="auto"/>
              <w:ind w:left="57" w:right="57"/>
              <w:jc w:val="center"/>
              <w:rPr>
                <w:rFonts w:ascii="Arial" w:eastAsia="Arial" w:hAnsi="Arial" w:cs="Arial"/>
                <w:b/>
              </w:rPr>
            </w:pPr>
            <w:r>
              <w:rPr>
                <w:rFonts w:ascii="Arial" w:eastAsia="Arial" w:hAnsi="Arial" w:cs="Arial"/>
                <w:b/>
              </w:rPr>
              <w:t>100</w:t>
            </w:r>
          </w:p>
        </w:tc>
        <w:tc>
          <w:tcPr>
            <w:tcW w:w="7440" w:type="dxa"/>
            <w:shd w:val="clear" w:color="auto" w:fill="FFFFCC"/>
            <w:vAlign w:val="center"/>
          </w:tcPr>
          <w:p w14:paraId="000003B2" w14:textId="77777777" w:rsidR="00C310E1" w:rsidRDefault="00B9735C">
            <w:pPr>
              <w:spacing w:before="120" w:after="120" w:line="240" w:lineRule="auto"/>
              <w:ind w:left="57" w:right="57"/>
              <w:rPr>
                <w:rFonts w:ascii="Arial" w:eastAsia="Arial" w:hAnsi="Arial" w:cs="Arial"/>
              </w:rPr>
            </w:pPr>
            <w:r>
              <w:rPr>
                <w:rFonts w:ascii="Arial" w:eastAsia="Arial" w:hAnsi="Arial" w:cs="Arial"/>
              </w:rPr>
              <w:t>The bidder’s response fully addresses all 2 of the component parts (a to b) of the response guidance above.</w:t>
            </w:r>
          </w:p>
        </w:tc>
      </w:tr>
      <w:tr w:rsidR="00C310E1" w14:paraId="7115DCED" w14:textId="77777777">
        <w:trPr>
          <w:trHeight w:val="737"/>
        </w:trPr>
        <w:tc>
          <w:tcPr>
            <w:tcW w:w="1380" w:type="dxa"/>
            <w:shd w:val="clear" w:color="auto" w:fill="FFFFCC"/>
            <w:vAlign w:val="center"/>
          </w:tcPr>
          <w:p w14:paraId="000003B3" w14:textId="77777777" w:rsidR="00C310E1" w:rsidRDefault="00B9735C">
            <w:pPr>
              <w:spacing w:before="120" w:after="120" w:line="240" w:lineRule="auto"/>
              <w:ind w:left="57" w:right="57"/>
              <w:jc w:val="center"/>
              <w:rPr>
                <w:rFonts w:ascii="Arial" w:eastAsia="Arial" w:hAnsi="Arial" w:cs="Arial"/>
                <w:b/>
              </w:rPr>
            </w:pPr>
            <w:r>
              <w:rPr>
                <w:rFonts w:ascii="Arial" w:eastAsia="Arial" w:hAnsi="Arial" w:cs="Arial"/>
                <w:b/>
              </w:rPr>
              <w:t>50</w:t>
            </w:r>
          </w:p>
        </w:tc>
        <w:tc>
          <w:tcPr>
            <w:tcW w:w="7440" w:type="dxa"/>
            <w:shd w:val="clear" w:color="auto" w:fill="FFFFCC"/>
            <w:vAlign w:val="center"/>
          </w:tcPr>
          <w:p w14:paraId="000003B4" w14:textId="77777777" w:rsidR="00C310E1" w:rsidRDefault="00B9735C">
            <w:pPr>
              <w:spacing w:before="120" w:after="120" w:line="240" w:lineRule="auto"/>
              <w:ind w:left="57" w:right="57"/>
              <w:rPr>
                <w:rFonts w:ascii="Arial" w:eastAsia="Arial" w:hAnsi="Arial" w:cs="Arial"/>
              </w:rPr>
            </w:pPr>
            <w:r>
              <w:rPr>
                <w:rFonts w:ascii="Arial" w:eastAsia="Arial" w:hAnsi="Arial" w:cs="Arial"/>
              </w:rPr>
              <w:t>The bidder’s response fully addresses 1 of the 2 component parts (a to b) of the response guidance above.</w:t>
            </w:r>
          </w:p>
        </w:tc>
      </w:tr>
      <w:tr w:rsidR="00C310E1" w14:paraId="6EC95B8B" w14:textId="77777777">
        <w:tc>
          <w:tcPr>
            <w:tcW w:w="1380" w:type="dxa"/>
            <w:shd w:val="clear" w:color="auto" w:fill="FFFFCC"/>
            <w:vAlign w:val="center"/>
          </w:tcPr>
          <w:p w14:paraId="000003B5" w14:textId="77777777" w:rsidR="00C310E1" w:rsidRDefault="00B9735C">
            <w:pPr>
              <w:spacing w:before="120" w:after="120" w:line="240" w:lineRule="auto"/>
              <w:ind w:left="57" w:right="57"/>
              <w:jc w:val="center"/>
              <w:rPr>
                <w:rFonts w:ascii="Arial" w:eastAsia="Arial" w:hAnsi="Arial" w:cs="Arial"/>
                <w:b/>
              </w:rPr>
            </w:pPr>
            <w:r>
              <w:rPr>
                <w:rFonts w:ascii="Arial" w:eastAsia="Arial" w:hAnsi="Arial" w:cs="Arial"/>
                <w:b/>
              </w:rPr>
              <w:t>0</w:t>
            </w:r>
          </w:p>
        </w:tc>
        <w:tc>
          <w:tcPr>
            <w:tcW w:w="7440" w:type="dxa"/>
            <w:shd w:val="clear" w:color="auto" w:fill="FFFFCC"/>
          </w:tcPr>
          <w:p w14:paraId="000003B6" w14:textId="77777777" w:rsidR="00C310E1" w:rsidRDefault="00B9735C">
            <w:pPr>
              <w:tabs>
                <w:tab w:val="left" w:pos="9214"/>
              </w:tabs>
              <w:spacing w:before="120" w:after="120" w:line="240" w:lineRule="auto"/>
              <w:rPr>
                <w:rFonts w:ascii="Arial" w:eastAsia="Arial" w:hAnsi="Arial" w:cs="Arial"/>
              </w:rPr>
            </w:pPr>
            <w:r>
              <w:rPr>
                <w:rFonts w:ascii="Arial" w:eastAsia="Arial" w:hAnsi="Arial" w:cs="Arial"/>
              </w:rPr>
              <w:t xml:space="preserve">The bidder’s response has not fully addressed any of the 2 component parts (a to b) of the response guidance above. </w:t>
            </w:r>
          </w:p>
          <w:p w14:paraId="000003B7" w14:textId="77777777" w:rsidR="00C310E1" w:rsidRDefault="00B9735C">
            <w:pPr>
              <w:tabs>
                <w:tab w:val="left" w:pos="9214"/>
              </w:tabs>
              <w:spacing w:before="120" w:after="120" w:line="240" w:lineRule="auto"/>
              <w:rPr>
                <w:rFonts w:ascii="Arial" w:eastAsia="Arial" w:hAnsi="Arial" w:cs="Arial"/>
              </w:rPr>
            </w:pPr>
            <w:r>
              <w:rPr>
                <w:rFonts w:ascii="Arial" w:eastAsia="Arial" w:hAnsi="Arial" w:cs="Arial"/>
              </w:rPr>
              <w:t>OR</w:t>
            </w:r>
          </w:p>
          <w:p w14:paraId="000003B8" w14:textId="77777777" w:rsidR="00C310E1" w:rsidRDefault="00B9735C">
            <w:pPr>
              <w:spacing w:before="120" w:after="120" w:line="240" w:lineRule="auto"/>
              <w:ind w:left="57" w:right="57"/>
              <w:rPr>
                <w:rFonts w:ascii="Arial" w:eastAsia="Arial" w:hAnsi="Arial" w:cs="Arial"/>
              </w:rPr>
            </w:pPr>
            <w:r>
              <w:rPr>
                <w:rFonts w:ascii="Arial" w:eastAsia="Arial" w:hAnsi="Arial" w:cs="Arial"/>
              </w:rPr>
              <w:t>A response has not been provided to this question.</w:t>
            </w:r>
          </w:p>
        </w:tc>
      </w:tr>
    </w:tbl>
    <w:p w14:paraId="000003B9" w14:textId="77777777" w:rsidR="00C310E1" w:rsidRDefault="00C310E1"/>
    <w:p w14:paraId="000003BA" w14:textId="77777777" w:rsidR="00C310E1" w:rsidRDefault="00C310E1"/>
    <w:p w14:paraId="000003BB" w14:textId="77777777" w:rsidR="00C310E1" w:rsidRDefault="00B9735C">
      <w:r>
        <w:br w:type="page"/>
      </w:r>
    </w:p>
    <w:p w14:paraId="000003BC" w14:textId="77777777" w:rsidR="00C310E1" w:rsidRDefault="00C310E1">
      <w:pPr>
        <w:spacing w:after="120" w:line="240" w:lineRule="auto"/>
        <w:ind w:right="57"/>
        <w:rPr>
          <w:rFonts w:ascii="Arial" w:eastAsia="Arial" w:hAnsi="Arial" w:cs="Arial"/>
          <w:b/>
          <w:sz w:val="20"/>
          <w:szCs w:val="20"/>
        </w:rPr>
      </w:pPr>
    </w:p>
    <w:tbl>
      <w:tblPr>
        <w:tblStyle w:val="12"/>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C310E1" w14:paraId="3DC9CF9E" w14:textId="77777777">
        <w:trPr>
          <w:trHeight w:val="480"/>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3BD" w14:textId="77777777" w:rsidR="00C310E1" w:rsidRDefault="00B9735C">
            <w:pPr>
              <w:spacing w:before="120" w:after="120"/>
              <w:ind w:left="57" w:right="57"/>
              <w:rPr>
                <w:rFonts w:ascii="Arial" w:eastAsia="Arial" w:hAnsi="Arial" w:cs="Arial"/>
                <w:b/>
                <w:sz w:val="28"/>
                <w:szCs w:val="28"/>
              </w:rPr>
            </w:pPr>
            <w:r>
              <w:rPr>
                <w:rFonts w:ascii="Arial" w:eastAsia="Arial" w:hAnsi="Arial" w:cs="Arial"/>
                <w:b/>
                <w:sz w:val="28"/>
                <w:szCs w:val="28"/>
              </w:rPr>
              <w:t>Section F – Lot 5 Energy Bureau Services</w:t>
            </w:r>
          </w:p>
        </w:tc>
      </w:tr>
      <w:tr w:rsidR="00C310E1" w14:paraId="022EBE70" w14:textId="77777777">
        <w:tc>
          <w:tcPr>
            <w:tcW w:w="8755" w:type="dxa"/>
            <w:gridSpan w:val="2"/>
            <w:tcBorders>
              <w:top w:val="single" w:sz="4" w:space="0" w:color="000000"/>
              <w:left w:val="single" w:sz="4" w:space="0" w:color="000000"/>
              <w:bottom w:val="single" w:sz="4" w:space="0" w:color="000000"/>
              <w:right w:val="single" w:sz="4" w:space="0" w:color="000000"/>
            </w:tcBorders>
          </w:tcPr>
          <w:p w14:paraId="000003BF"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2.8 Energy Bureau Services</w:t>
            </w:r>
          </w:p>
          <w:p w14:paraId="000003C0"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14:paraId="000003C1" w14:textId="77777777" w:rsidR="00C310E1" w:rsidRDefault="00B9735C">
            <w:pPr>
              <w:spacing w:before="240" w:after="240" w:line="276" w:lineRule="auto"/>
              <w:rPr>
                <w:rFonts w:ascii="Arial" w:eastAsia="Arial" w:hAnsi="Arial" w:cs="Arial"/>
                <w:sz w:val="24"/>
                <w:szCs w:val="24"/>
              </w:rPr>
            </w:pPr>
            <w:r>
              <w:rPr>
                <w:rFonts w:ascii="Arial" w:eastAsia="Arial" w:hAnsi="Arial" w:cs="Arial"/>
                <w:sz w:val="24"/>
                <w:szCs w:val="24"/>
              </w:rPr>
              <w:t>You are required to demonstrate how you will</w:t>
            </w:r>
            <w:r>
              <w:rPr>
                <w:rFonts w:ascii="Arial" w:eastAsia="Arial" w:hAnsi="Arial" w:cs="Arial"/>
                <w:sz w:val="24"/>
                <w:szCs w:val="24"/>
              </w:rPr>
              <w:t xml:space="preserve"> work collaboratively with Buyers to assist in delivering their Energy Bureau Services including how you will engage with the Buyers regularly to update and review performance, as set out in Attachment 1a </w:t>
            </w:r>
            <w:proofErr w:type="gramStart"/>
            <w:r>
              <w:rPr>
                <w:rFonts w:ascii="Arial" w:eastAsia="Arial" w:hAnsi="Arial" w:cs="Arial"/>
                <w:sz w:val="24"/>
                <w:szCs w:val="24"/>
              </w:rPr>
              <w:t>Framework  Schedule</w:t>
            </w:r>
            <w:proofErr w:type="gramEnd"/>
            <w:r>
              <w:rPr>
                <w:rFonts w:ascii="Arial" w:eastAsia="Arial" w:hAnsi="Arial" w:cs="Arial"/>
                <w:sz w:val="24"/>
                <w:szCs w:val="24"/>
              </w:rPr>
              <w:t xml:space="preserve"> 1 (Specification) Section 2.5.</w:t>
            </w:r>
          </w:p>
          <w:p w14:paraId="000003C2" w14:textId="77777777" w:rsidR="00C310E1" w:rsidRDefault="00B9735C">
            <w:pPr>
              <w:spacing w:before="240" w:after="240" w:line="276" w:lineRule="auto"/>
              <w:rPr>
                <w:rFonts w:ascii="Arial" w:eastAsia="Arial" w:hAnsi="Arial" w:cs="Arial"/>
                <w:strike/>
                <w:sz w:val="24"/>
                <w:szCs w:val="24"/>
              </w:rPr>
            </w:pPr>
            <w:r>
              <w:rPr>
                <w:rFonts w:ascii="Arial" w:eastAsia="Arial" w:hAnsi="Arial" w:cs="Arial"/>
                <w:sz w:val="24"/>
                <w:szCs w:val="24"/>
              </w:rPr>
              <w:t xml:space="preserve">Please demonstrate the approach you will take and the procedures you will have in place to ensure you work collaboratively with Buyers to ensure regular review performance and updates. </w:t>
            </w:r>
          </w:p>
          <w:p w14:paraId="000003C3" w14:textId="77777777" w:rsidR="00C310E1" w:rsidRDefault="00C310E1">
            <w:pPr>
              <w:spacing w:after="120"/>
              <w:ind w:left="57" w:right="57"/>
              <w:rPr>
                <w:rFonts w:ascii="Arial" w:eastAsia="Arial" w:hAnsi="Arial" w:cs="Arial"/>
                <w:strike/>
                <w:sz w:val="24"/>
                <w:szCs w:val="24"/>
              </w:rPr>
            </w:pPr>
          </w:p>
        </w:tc>
      </w:tr>
      <w:tr w:rsidR="00C310E1" w14:paraId="564C8097" w14:textId="7777777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3C5" w14:textId="77777777" w:rsidR="00C310E1" w:rsidRDefault="00B9735C">
            <w:pPr>
              <w:spacing w:before="120"/>
              <w:ind w:left="57" w:right="57"/>
              <w:jc w:val="both"/>
              <w:rPr>
                <w:rFonts w:ascii="Arial" w:eastAsia="Arial" w:hAnsi="Arial" w:cs="Arial"/>
                <w:b/>
                <w:sz w:val="24"/>
                <w:szCs w:val="24"/>
              </w:rPr>
            </w:pPr>
            <w:r>
              <w:rPr>
                <w:rFonts w:ascii="Arial" w:eastAsia="Arial" w:hAnsi="Arial" w:cs="Arial"/>
                <w:b/>
                <w:sz w:val="24"/>
                <w:szCs w:val="24"/>
              </w:rPr>
              <w:t xml:space="preserve">2.8 Response Guidance </w:t>
            </w:r>
          </w:p>
          <w:p w14:paraId="000003C6" w14:textId="77777777" w:rsidR="00C310E1" w:rsidRDefault="00C310E1">
            <w:pPr>
              <w:ind w:left="57" w:right="57"/>
              <w:jc w:val="both"/>
              <w:rPr>
                <w:rFonts w:ascii="Arial" w:eastAsia="Arial" w:hAnsi="Arial" w:cs="Arial"/>
                <w:b/>
                <w:sz w:val="24"/>
                <w:szCs w:val="24"/>
              </w:rPr>
            </w:pPr>
          </w:p>
          <w:p w14:paraId="000003C7" w14:textId="77777777" w:rsidR="00C310E1" w:rsidRDefault="00B9735C">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14:paraId="000003C8" w14:textId="77777777" w:rsidR="00C310E1" w:rsidRDefault="00C310E1">
            <w:pPr>
              <w:spacing w:after="120"/>
              <w:ind w:left="57" w:right="57"/>
              <w:jc w:val="both"/>
              <w:rPr>
                <w:rFonts w:ascii="Arial" w:eastAsia="Arial" w:hAnsi="Arial" w:cs="Arial"/>
                <w:b/>
                <w:sz w:val="24"/>
                <w:szCs w:val="24"/>
              </w:rPr>
            </w:pPr>
          </w:p>
          <w:p w14:paraId="000003C9" w14:textId="77777777" w:rsidR="00C310E1" w:rsidRDefault="00B9735C">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3CA" w14:textId="77777777" w:rsidR="00C310E1" w:rsidRDefault="00B9735C">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your response must demonstrate in line with the specification: </w:t>
            </w:r>
          </w:p>
          <w:p w14:paraId="000003CB" w14:textId="77777777" w:rsidR="00C310E1" w:rsidRDefault="00B9735C">
            <w:pPr>
              <w:numPr>
                <w:ilvl w:val="0"/>
                <w:numId w:val="18"/>
              </w:numPr>
              <w:spacing w:before="240" w:after="200" w:line="276" w:lineRule="auto"/>
              <w:rPr>
                <w:rFonts w:ascii="Arial" w:eastAsia="Arial" w:hAnsi="Arial" w:cs="Arial"/>
                <w:sz w:val="24"/>
                <w:szCs w:val="24"/>
              </w:rPr>
            </w:pPr>
            <w:r>
              <w:rPr>
                <w:rFonts w:ascii="Arial" w:eastAsia="Arial" w:hAnsi="Arial" w:cs="Arial"/>
                <w:sz w:val="24"/>
                <w:szCs w:val="24"/>
              </w:rPr>
              <w:t xml:space="preserve">How you will identify a </w:t>
            </w:r>
            <w:proofErr w:type="gramStart"/>
            <w:r>
              <w:rPr>
                <w:rFonts w:ascii="Arial" w:eastAsia="Arial" w:hAnsi="Arial" w:cs="Arial"/>
                <w:sz w:val="24"/>
                <w:szCs w:val="24"/>
              </w:rPr>
              <w:t>Buyers individual Energy Bureau Service requirements</w:t>
            </w:r>
            <w:proofErr w:type="gramEnd"/>
            <w:r>
              <w:rPr>
                <w:rFonts w:ascii="Arial" w:eastAsia="Arial" w:hAnsi="Arial" w:cs="Arial"/>
                <w:sz w:val="24"/>
                <w:szCs w:val="24"/>
              </w:rPr>
              <w:t xml:space="preserve"> and</w:t>
            </w:r>
            <w:r>
              <w:rPr>
                <w:rFonts w:ascii="Arial" w:eastAsia="Arial" w:hAnsi="Arial" w:cs="Arial"/>
                <w:sz w:val="24"/>
                <w:szCs w:val="24"/>
              </w:rPr>
              <w:t xml:space="preserve"> how you will collaborate with the Buyer to achieve an effective Service. </w:t>
            </w:r>
          </w:p>
          <w:p w14:paraId="000003CC" w14:textId="77777777" w:rsidR="00C310E1" w:rsidRDefault="00B9735C">
            <w:pPr>
              <w:numPr>
                <w:ilvl w:val="0"/>
                <w:numId w:val="18"/>
              </w:numPr>
              <w:spacing w:before="200" w:line="276" w:lineRule="auto"/>
              <w:rPr>
                <w:rFonts w:ascii="Arial" w:eastAsia="Arial" w:hAnsi="Arial" w:cs="Arial"/>
                <w:sz w:val="24"/>
                <w:szCs w:val="24"/>
              </w:rPr>
            </w:pPr>
            <w:r>
              <w:rPr>
                <w:rFonts w:ascii="Arial" w:eastAsia="Arial" w:hAnsi="Arial" w:cs="Arial"/>
                <w:sz w:val="24"/>
                <w:szCs w:val="24"/>
              </w:rPr>
              <w:t>How you will continuously monitor the success and performance of your Services, including how you will communicate and collaborate with the Buyer, to deliver the requirements.</w:t>
            </w:r>
          </w:p>
          <w:p w14:paraId="000003CD" w14:textId="77777777" w:rsidR="00C310E1" w:rsidRDefault="00B9735C">
            <w:pPr>
              <w:numPr>
                <w:ilvl w:val="0"/>
                <w:numId w:val="18"/>
              </w:numPr>
              <w:pBdr>
                <w:top w:val="nil"/>
                <w:left w:val="nil"/>
                <w:bottom w:val="nil"/>
                <w:right w:val="nil"/>
                <w:between w:val="nil"/>
              </w:pBdr>
              <w:spacing w:before="200" w:after="240" w:line="276" w:lineRule="auto"/>
              <w:rPr>
                <w:rFonts w:ascii="Arial" w:eastAsia="Arial" w:hAnsi="Arial" w:cs="Arial"/>
                <w:sz w:val="24"/>
                <w:szCs w:val="24"/>
              </w:rPr>
            </w:pPr>
            <w:r>
              <w:rPr>
                <w:rFonts w:ascii="Arial" w:eastAsia="Arial" w:hAnsi="Arial" w:cs="Arial"/>
                <w:sz w:val="24"/>
                <w:szCs w:val="24"/>
              </w:rPr>
              <w:t>How y</w:t>
            </w:r>
            <w:r>
              <w:rPr>
                <w:rFonts w:ascii="Arial" w:eastAsia="Arial" w:hAnsi="Arial" w:cs="Arial"/>
                <w:sz w:val="24"/>
                <w:szCs w:val="24"/>
              </w:rPr>
              <w:t>ou will educate and maintain Buyers industry knowledge to assist in the delivery of their Energy Management Strategies.</w:t>
            </w:r>
          </w:p>
          <w:p w14:paraId="000003CE" w14:textId="77777777" w:rsidR="00C310E1" w:rsidRDefault="00B9735C">
            <w:pPr>
              <w:pBdr>
                <w:top w:val="nil"/>
                <w:left w:val="nil"/>
                <w:bottom w:val="nil"/>
                <w:right w:val="nil"/>
                <w:between w:val="nil"/>
              </w:pBdr>
              <w:spacing w:after="120"/>
              <w:ind w:left="57" w:right="57"/>
              <w:rPr>
                <w:rFonts w:ascii="Arial" w:eastAsia="Arial" w:hAnsi="Arial" w:cs="Arial"/>
                <w:sz w:val="24"/>
                <w:szCs w:val="24"/>
              </w:rPr>
            </w:pPr>
            <w:r>
              <w:rPr>
                <w:rFonts w:ascii="Arial" w:eastAsia="Arial" w:hAnsi="Arial" w:cs="Arial"/>
                <w:sz w:val="24"/>
                <w:szCs w:val="24"/>
              </w:rPr>
              <w:t>Your response should be lim</w:t>
            </w:r>
            <w:r>
              <w:rPr>
                <w:rFonts w:ascii="Arial" w:eastAsia="Arial" w:hAnsi="Arial" w:cs="Arial"/>
                <w:sz w:val="24"/>
                <w:szCs w:val="24"/>
              </w:rPr>
              <w:t xml:space="preserve">ited to, and focused on, each of the component parts of the question posed (a to c).  You must not make generalised statements or give irrelevant information. </w:t>
            </w:r>
          </w:p>
          <w:p w14:paraId="000003CF" w14:textId="77777777" w:rsidR="00C310E1" w:rsidRDefault="00C310E1">
            <w:pPr>
              <w:ind w:left="57" w:right="57"/>
              <w:rPr>
                <w:rFonts w:ascii="Arial" w:eastAsia="Arial" w:hAnsi="Arial" w:cs="Arial"/>
                <w:sz w:val="24"/>
                <w:szCs w:val="24"/>
              </w:rPr>
            </w:pPr>
          </w:p>
          <w:p w14:paraId="000003D0"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w:t>
            </w:r>
            <w:r>
              <w:rPr>
                <w:rFonts w:ascii="Arial" w:eastAsia="Arial" w:hAnsi="Arial" w:cs="Arial"/>
                <w:sz w:val="24"/>
                <w:szCs w:val="24"/>
              </w:rPr>
              <w:t xml:space="preserve"> in the order they are listed in this response guidance. State which part you are responding to.</w:t>
            </w:r>
          </w:p>
          <w:p w14:paraId="000003D1"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6,000 characters including spaces and punctuation. </w:t>
            </w:r>
          </w:p>
          <w:p w14:paraId="000003D2" w14:textId="77777777" w:rsidR="00C310E1" w:rsidRDefault="00C310E1">
            <w:pPr>
              <w:ind w:left="57" w:right="57"/>
              <w:rPr>
                <w:rFonts w:ascii="Arial" w:eastAsia="Arial" w:hAnsi="Arial" w:cs="Arial"/>
                <w:sz w:val="24"/>
                <w:szCs w:val="24"/>
              </w:rPr>
            </w:pPr>
          </w:p>
          <w:p w14:paraId="000003D3" w14:textId="77777777" w:rsidR="00C310E1" w:rsidRDefault="00B9735C">
            <w:pPr>
              <w:ind w:left="57" w:right="57"/>
              <w:rPr>
                <w:rFonts w:ascii="Arial" w:eastAsia="Arial" w:hAnsi="Arial" w:cs="Arial"/>
                <w:sz w:val="24"/>
                <w:szCs w:val="24"/>
              </w:rPr>
            </w:pPr>
            <w:r>
              <w:rPr>
                <w:rFonts w:ascii="Arial" w:eastAsia="Arial" w:hAnsi="Arial" w:cs="Arial"/>
                <w:sz w:val="24"/>
                <w:szCs w:val="24"/>
              </w:rPr>
              <w:t>Your response must not exceed the character count within the eSourcing Suite. Re</w:t>
            </w:r>
            <w:r>
              <w:rPr>
                <w:rFonts w:ascii="Arial" w:eastAsia="Arial" w:hAnsi="Arial" w:cs="Arial"/>
                <w:sz w:val="24"/>
                <w:szCs w:val="24"/>
              </w:rPr>
              <w:t>sponses must include spaces between words. No attachments or hyperlinks to external content are permitted; any additional documents or hyperlinks submitted will be ignored in the evaluation of this question.</w:t>
            </w:r>
          </w:p>
          <w:p w14:paraId="000003D4"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w:t>
            </w:r>
            <w:r>
              <w:rPr>
                <w:rFonts w:ascii="Arial" w:eastAsia="Arial" w:hAnsi="Arial" w:cs="Arial"/>
                <w:sz w:val="24"/>
                <w:szCs w:val="24"/>
              </w:rPr>
              <w:t xml:space="preserve"> question in the technical envelope in boxes 2.8.1, 2.8.2 and 2.8.3 each box has a character count of 2,000 characters.</w:t>
            </w:r>
            <w:r>
              <w:rPr>
                <w:rFonts w:ascii="Arial" w:eastAsia="Arial" w:hAnsi="Arial" w:cs="Arial"/>
                <w:b/>
                <w:sz w:val="24"/>
                <w:szCs w:val="24"/>
              </w:rPr>
              <w:t xml:space="preserve"> </w:t>
            </w:r>
          </w:p>
        </w:tc>
      </w:tr>
      <w:tr w:rsidR="00C310E1" w14:paraId="4FEDF9A6" w14:textId="77777777">
        <w:trPr>
          <w:trHeight w:val="567"/>
        </w:trPr>
        <w:tc>
          <w:tcPr>
            <w:tcW w:w="8755" w:type="dxa"/>
            <w:gridSpan w:val="2"/>
            <w:shd w:val="clear" w:color="auto" w:fill="FFFFCC"/>
            <w:vAlign w:val="center"/>
          </w:tcPr>
          <w:p w14:paraId="000003D6"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C310E1" w14:paraId="778F2925" w14:textId="77777777">
        <w:tc>
          <w:tcPr>
            <w:tcW w:w="1888" w:type="dxa"/>
            <w:shd w:val="clear" w:color="auto" w:fill="FFFFCC"/>
          </w:tcPr>
          <w:p w14:paraId="000003D8"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14:paraId="000003D9" w14:textId="77777777" w:rsidR="00C310E1" w:rsidRDefault="00B9735C">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C310E1" w14:paraId="4A2A7A76" w14:textId="77777777">
        <w:trPr>
          <w:trHeight w:val="737"/>
        </w:trPr>
        <w:tc>
          <w:tcPr>
            <w:tcW w:w="1888" w:type="dxa"/>
            <w:shd w:val="clear" w:color="auto" w:fill="FFFFCC"/>
            <w:vAlign w:val="center"/>
          </w:tcPr>
          <w:p w14:paraId="000003DA"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14:paraId="000003DB"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C310E1" w14:paraId="5AA8CAD2" w14:textId="77777777">
        <w:trPr>
          <w:trHeight w:val="737"/>
        </w:trPr>
        <w:tc>
          <w:tcPr>
            <w:tcW w:w="1888" w:type="dxa"/>
            <w:shd w:val="clear" w:color="auto" w:fill="FFFFCC"/>
            <w:vAlign w:val="center"/>
          </w:tcPr>
          <w:p w14:paraId="000003DC"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6867" w:type="dxa"/>
            <w:shd w:val="clear" w:color="auto" w:fill="FFFFCC"/>
            <w:vAlign w:val="center"/>
          </w:tcPr>
          <w:p w14:paraId="000003DD"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C310E1" w14:paraId="1879BED8" w14:textId="77777777">
        <w:trPr>
          <w:trHeight w:val="737"/>
        </w:trPr>
        <w:tc>
          <w:tcPr>
            <w:tcW w:w="1888" w:type="dxa"/>
            <w:shd w:val="clear" w:color="auto" w:fill="FFFFCC"/>
            <w:vAlign w:val="center"/>
          </w:tcPr>
          <w:p w14:paraId="000003DE"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6867" w:type="dxa"/>
            <w:shd w:val="clear" w:color="auto" w:fill="FFFFCC"/>
            <w:vAlign w:val="center"/>
          </w:tcPr>
          <w:p w14:paraId="000003DF"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C310E1" w14:paraId="119B352B" w14:textId="77777777">
        <w:tc>
          <w:tcPr>
            <w:tcW w:w="1888" w:type="dxa"/>
            <w:shd w:val="clear" w:color="auto" w:fill="FFFFCC"/>
            <w:vAlign w:val="center"/>
          </w:tcPr>
          <w:p w14:paraId="000003E0" w14:textId="77777777" w:rsidR="00C310E1" w:rsidRDefault="00B9735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shd w:val="clear" w:color="auto" w:fill="FFFFCC"/>
          </w:tcPr>
          <w:p w14:paraId="000003E1"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3E2" w14:textId="77777777" w:rsidR="00C310E1" w:rsidRDefault="00B9735C">
            <w:pPr>
              <w:ind w:left="57" w:right="57"/>
              <w:rPr>
                <w:rFonts w:ascii="Arial" w:eastAsia="Arial" w:hAnsi="Arial" w:cs="Arial"/>
                <w:sz w:val="24"/>
                <w:szCs w:val="24"/>
              </w:rPr>
            </w:pPr>
            <w:r>
              <w:rPr>
                <w:rFonts w:ascii="Arial" w:eastAsia="Arial" w:hAnsi="Arial" w:cs="Arial"/>
                <w:sz w:val="24"/>
                <w:szCs w:val="24"/>
              </w:rPr>
              <w:t>OR</w:t>
            </w:r>
          </w:p>
          <w:p w14:paraId="000003E3"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A response has not been prov</w:t>
            </w:r>
            <w:r>
              <w:rPr>
                <w:rFonts w:ascii="Arial" w:eastAsia="Arial" w:hAnsi="Arial" w:cs="Arial"/>
                <w:sz w:val="24"/>
                <w:szCs w:val="24"/>
              </w:rPr>
              <w:t>ided to this question.</w:t>
            </w:r>
          </w:p>
        </w:tc>
      </w:tr>
    </w:tbl>
    <w:p w14:paraId="000003E4" w14:textId="77777777" w:rsidR="00C310E1" w:rsidRDefault="00C310E1"/>
    <w:tbl>
      <w:tblPr>
        <w:tblStyle w:val="11"/>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tblGrid>
      <w:tr w:rsidR="00C310E1" w14:paraId="0A537E27" w14:textId="77777777">
        <w:trPr>
          <w:trHeight w:val="567"/>
        </w:trPr>
        <w:tc>
          <w:tcPr>
            <w:tcW w:w="875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00003E5" w14:textId="77777777" w:rsidR="00C310E1" w:rsidRDefault="00B9735C">
            <w:pPr>
              <w:spacing w:before="120" w:after="120"/>
              <w:ind w:left="57" w:right="57"/>
              <w:rPr>
                <w:rFonts w:ascii="Arial" w:eastAsia="Arial" w:hAnsi="Arial" w:cs="Arial"/>
                <w:b/>
                <w:sz w:val="28"/>
                <w:szCs w:val="28"/>
              </w:rPr>
            </w:pPr>
            <w:r>
              <w:rPr>
                <w:rFonts w:ascii="Arial" w:eastAsia="Arial" w:hAnsi="Arial" w:cs="Arial"/>
                <w:b/>
                <w:sz w:val="28"/>
                <w:szCs w:val="28"/>
              </w:rPr>
              <w:t>Section F – Social Value Lot 5 Only</w:t>
            </w:r>
          </w:p>
        </w:tc>
      </w:tr>
      <w:tr w:rsidR="00C310E1" w14:paraId="401B553E" w14:textId="77777777">
        <w:tc>
          <w:tcPr>
            <w:tcW w:w="8755" w:type="dxa"/>
            <w:tcBorders>
              <w:top w:val="single" w:sz="4" w:space="0" w:color="000000"/>
              <w:left w:val="single" w:sz="4" w:space="0" w:color="000000"/>
              <w:bottom w:val="single" w:sz="4" w:space="0" w:color="000000"/>
              <w:right w:val="single" w:sz="4" w:space="0" w:color="000000"/>
            </w:tcBorders>
          </w:tcPr>
          <w:p w14:paraId="000003E7"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2.9 Social Value Lot 5 Only</w:t>
            </w:r>
          </w:p>
          <w:p w14:paraId="000003E8" w14:textId="77777777" w:rsidR="00C310E1" w:rsidRDefault="00B9735C">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14:paraId="000003E9" w14:textId="77777777" w:rsidR="00C310E1" w:rsidRDefault="00C310E1">
            <w:pPr>
              <w:ind w:left="57" w:right="57"/>
              <w:rPr>
                <w:rFonts w:ascii="Arial" w:eastAsia="Arial" w:hAnsi="Arial" w:cs="Arial"/>
                <w:sz w:val="24"/>
                <w:szCs w:val="24"/>
              </w:rPr>
            </w:pPr>
          </w:p>
          <w:p w14:paraId="000003EA" w14:textId="77777777" w:rsidR="00C310E1" w:rsidRDefault="00B9735C">
            <w:pPr>
              <w:ind w:left="57" w:right="57"/>
              <w:rPr>
                <w:rFonts w:ascii="Arial" w:eastAsia="Arial" w:hAnsi="Arial" w:cs="Arial"/>
                <w:sz w:val="24"/>
                <w:szCs w:val="24"/>
              </w:rPr>
            </w:pPr>
            <w:r>
              <w:rPr>
                <w:rFonts w:ascii="Arial" w:eastAsia="Arial" w:hAnsi="Arial" w:cs="Arial"/>
                <w:sz w:val="24"/>
                <w:szCs w:val="24"/>
              </w:rPr>
              <w:t>CCS requires you to deliver the Social Value themes throughout the lifetime of the Contract. This includes:</w:t>
            </w:r>
          </w:p>
          <w:p w14:paraId="000003EB" w14:textId="77777777" w:rsidR="00C310E1" w:rsidRDefault="00C310E1">
            <w:pPr>
              <w:ind w:left="57" w:right="57"/>
              <w:rPr>
                <w:rFonts w:ascii="Arial" w:eastAsia="Arial" w:hAnsi="Arial" w:cs="Arial"/>
                <w:sz w:val="24"/>
                <w:szCs w:val="24"/>
              </w:rPr>
            </w:pPr>
          </w:p>
          <w:p w14:paraId="000003EC" w14:textId="77777777" w:rsidR="00C310E1" w:rsidRDefault="00B9735C">
            <w:pPr>
              <w:numPr>
                <w:ilvl w:val="0"/>
                <w:numId w:val="17"/>
              </w:numPr>
              <w:ind w:right="57"/>
              <w:rPr>
                <w:rFonts w:ascii="Arial" w:eastAsia="Arial" w:hAnsi="Arial" w:cs="Arial"/>
                <w:sz w:val="24"/>
                <w:szCs w:val="24"/>
              </w:rPr>
            </w:pPr>
            <w:r>
              <w:rPr>
                <w:rFonts w:ascii="Arial" w:eastAsia="Arial" w:hAnsi="Arial" w:cs="Arial"/>
                <w:sz w:val="24"/>
                <w:szCs w:val="24"/>
              </w:rPr>
              <w:t>the benefits you will provide to your employees to improve their health and wellbeing as set out in Attachment 1- Framework Schedule 1 (Specification) Section 8.3.</w:t>
            </w:r>
          </w:p>
          <w:p w14:paraId="000003ED" w14:textId="77777777" w:rsidR="00C310E1" w:rsidRDefault="00C310E1">
            <w:pPr>
              <w:ind w:left="57" w:right="57"/>
              <w:rPr>
                <w:rFonts w:ascii="Arial" w:eastAsia="Arial" w:hAnsi="Arial" w:cs="Arial"/>
                <w:strike/>
                <w:sz w:val="24"/>
                <w:szCs w:val="24"/>
              </w:rPr>
            </w:pPr>
          </w:p>
          <w:p w14:paraId="000003EE" w14:textId="77777777" w:rsidR="00C310E1" w:rsidRDefault="00C310E1">
            <w:pPr>
              <w:spacing w:after="120"/>
              <w:ind w:left="57" w:right="57"/>
              <w:rPr>
                <w:rFonts w:ascii="Arial" w:eastAsia="Arial" w:hAnsi="Arial" w:cs="Arial"/>
                <w:strike/>
                <w:sz w:val="24"/>
                <w:szCs w:val="24"/>
              </w:rPr>
            </w:pPr>
          </w:p>
        </w:tc>
      </w:tr>
      <w:tr w:rsidR="00C310E1" w14:paraId="73A1F267" w14:textId="77777777">
        <w:tc>
          <w:tcPr>
            <w:tcW w:w="8755" w:type="dxa"/>
            <w:tcBorders>
              <w:top w:val="single" w:sz="4" w:space="0" w:color="000000"/>
              <w:left w:val="single" w:sz="4" w:space="0" w:color="000000"/>
              <w:bottom w:val="single" w:sz="4" w:space="0" w:color="000000"/>
              <w:right w:val="single" w:sz="4" w:space="0" w:color="000000"/>
            </w:tcBorders>
            <w:shd w:val="clear" w:color="auto" w:fill="CCFFCC"/>
          </w:tcPr>
          <w:p w14:paraId="000003F0" w14:textId="77777777" w:rsidR="00C310E1" w:rsidRDefault="00B9735C">
            <w:pPr>
              <w:spacing w:before="120"/>
              <w:ind w:left="57" w:right="57"/>
              <w:jc w:val="both"/>
              <w:rPr>
                <w:rFonts w:ascii="Arial" w:eastAsia="Arial" w:hAnsi="Arial" w:cs="Arial"/>
                <w:b/>
                <w:sz w:val="24"/>
                <w:szCs w:val="24"/>
              </w:rPr>
            </w:pPr>
            <w:r>
              <w:rPr>
                <w:rFonts w:ascii="Arial" w:eastAsia="Arial" w:hAnsi="Arial" w:cs="Arial"/>
                <w:b/>
                <w:sz w:val="24"/>
                <w:szCs w:val="24"/>
              </w:rPr>
              <w:t xml:space="preserve">2.9 Response Guidance </w:t>
            </w:r>
          </w:p>
          <w:p w14:paraId="000003F1" w14:textId="77777777" w:rsidR="00C310E1" w:rsidRDefault="00C310E1">
            <w:pPr>
              <w:ind w:left="57" w:right="57"/>
              <w:jc w:val="both"/>
              <w:rPr>
                <w:rFonts w:ascii="Arial" w:eastAsia="Arial" w:hAnsi="Arial" w:cs="Arial"/>
                <w:b/>
                <w:sz w:val="24"/>
                <w:szCs w:val="24"/>
              </w:rPr>
            </w:pPr>
          </w:p>
          <w:p w14:paraId="000003F2" w14:textId="77777777" w:rsidR="00C310E1" w:rsidRDefault="00B9735C">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14:paraId="000003F3" w14:textId="77777777" w:rsidR="00C310E1" w:rsidRDefault="00B9735C">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3F4" w14:textId="77777777" w:rsidR="00C310E1" w:rsidRDefault="00B9735C">
            <w:pPr>
              <w:spacing w:before="120" w:after="120"/>
              <w:ind w:left="57" w:right="57"/>
              <w:rPr>
                <w:rFonts w:ascii="Arial" w:eastAsia="Arial" w:hAnsi="Arial" w:cs="Arial"/>
                <w:sz w:val="24"/>
                <w:szCs w:val="24"/>
              </w:rPr>
            </w:pPr>
            <w:r>
              <w:rPr>
                <w:rFonts w:ascii="Arial" w:eastAsia="Arial" w:hAnsi="Arial" w:cs="Arial"/>
                <w:sz w:val="24"/>
                <w:szCs w:val="24"/>
              </w:rPr>
              <w:lastRenderedPageBreak/>
              <w:t xml:space="preserve">In order to satisfy the requirement, your response must demonstrate in line with the specification: </w:t>
            </w:r>
          </w:p>
          <w:p w14:paraId="000003F5" w14:textId="77777777" w:rsidR="00C310E1" w:rsidRDefault="00C310E1">
            <w:pPr>
              <w:spacing w:before="120" w:after="120"/>
              <w:ind w:left="566" w:right="57"/>
              <w:rPr>
                <w:rFonts w:ascii="Arial" w:eastAsia="Arial" w:hAnsi="Arial" w:cs="Arial"/>
                <w:b/>
                <w:sz w:val="24"/>
                <w:szCs w:val="24"/>
              </w:rPr>
            </w:pPr>
          </w:p>
          <w:p w14:paraId="000003F6" w14:textId="77777777" w:rsidR="00C310E1" w:rsidRDefault="00B9735C">
            <w:pPr>
              <w:numPr>
                <w:ilvl w:val="0"/>
                <w:numId w:val="12"/>
              </w:numPr>
              <w:tabs>
                <w:tab w:val="left" w:pos="1637"/>
              </w:tabs>
              <w:spacing w:before="120" w:after="200"/>
              <w:ind w:left="605" w:right="57"/>
              <w:jc w:val="both"/>
              <w:rPr>
                <w:rFonts w:ascii="Arial" w:eastAsia="Arial" w:hAnsi="Arial" w:cs="Arial"/>
                <w:sz w:val="24"/>
                <w:szCs w:val="24"/>
              </w:rPr>
            </w:pPr>
            <w:r>
              <w:rPr>
                <w:rFonts w:ascii="Arial" w:eastAsia="Arial" w:hAnsi="Arial" w:cs="Arial"/>
                <w:sz w:val="24"/>
                <w:szCs w:val="24"/>
              </w:rPr>
              <w:t>How you deliver wellbeing improvements to your employees including physical and</w:t>
            </w:r>
            <w:r>
              <w:rPr>
                <w:rFonts w:ascii="Arial" w:eastAsia="Arial" w:hAnsi="Arial" w:cs="Arial"/>
                <w:sz w:val="24"/>
                <w:szCs w:val="24"/>
              </w:rPr>
              <w:t xml:space="preserve"> mental health</w:t>
            </w:r>
          </w:p>
          <w:p w14:paraId="000003F7" w14:textId="77777777" w:rsidR="00C310E1" w:rsidRDefault="00B9735C">
            <w:pPr>
              <w:numPr>
                <w:ilvl w:val="0"/>
                <w:numId w:val="12"/>
              </w:numPr>
              <w:tabs>
                <w:tab w:val="left" w:pos="1637"/>
              </w:tabs>
              <w:spacing w:before="120"/>
              <w:ind w:left="605" w:right="57"/>
              <w:jc w:val="both"/>
              <w:rPr>
                <w:rFonts w:ascii="Arial" w:eastAsia="Arial" w:hAnsi="Arial" w:cs="Arial"/>
                <w:sz w:val="24"/>
                <w:szCs w:val="24"/>
              </w:rPr>
            </w:pPr>
            <w:r>
              <w:rPr>
                <w:rFonts w:ascii="Arial" w:eastAsia="Arial" w:hAnsi="Arial" w:cs="Arial"/>
                <w:sz w:val="24"/>
                <w:szCs w:val="24"/>
              </w:rPr>
              <w:t>How you will monitor and maintain employee engagement, including how you will act on any issues identified such as a reduction in employee satisfaction levels.</w:t>
            </w:r>
          </w:p>
          <w:p w14:paraId="000003F8" w14:textId="77777777" w:rsidR="00C310E1" w:rsidRDefault="00C310E1">
            <w:pPr>
              <w:tabs>
                <w:tab w:val="left" w:pos="1637"/>
              </w:tabs>
              <w:spacing w:before="120"/>
              <w:ind w:left="1080" w:right="57"/>
              <w:jc w:val="both"/>
              <w:rPr>
                <w:rFonts w:ascii="Arial" w:eastAsia="Arial" w:hAnsi="Arial" w:cs="Arial"/>
                <w:sz w:val="24"/>
                <w:szCs w:val="24"/>
              </w:rPr>
            </w:pPr>
          </w:p>
          <w:p w14:paraId="000003F9" w14:textId="77777777" w:rsidR="00C310E1" w:rsidRDefault="00B9735C">
            <w:pPr>
              <w:tabs>
                <w:tab w:val="left" w:pos="1637"/>
              </w:tabs>
              <w:spacing w:before="120"/>
              <w:ind w:right="57"/>
              <w:jc w:val="both"/>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w:t>
            </w:r>
            <w:r>
              <w:rPr>
                <w:rFonts w:ascii="Arial" w:eastAsia="Arial" w:hAnsi="Arial" w:cs="Arial"/>
                <w:sz w:val="24"/>
                <w:szCs w:val="24"/>
              </w:rPr>
              <w:t xml:space="preserve">of the question posed (a to d). You must not make generalised statements or give irrelevant information. </w:t>
            </w:r>
          </w:p>
          <w:p w14:paraId="000003FA" w14:textId="77777777" w:rsidR="00C310E1" w:rsidRDefault="00C310E1">
            <w:pPr>
              <w:ind w:left="57" w:right="57"/>
              <w:rPr>
                <w:rFonts w:ascii="Arial" w:eastAsia="Arial" w:hAnsi="Arial" w:cs="Arial"/>
                <w:sz w:val="24"/>
                <w:szCs w:val="24"/>
              </w:rPr>
            </w:pPr>
          </w:p>
          <w:p w14:paraId="000003FB" w14:textId="77777777" w:rsidR="00C310E1" w:rsidRDefault="00B9735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3FC" w14:textId="77777777" w:rsidR="00C310E1" w:rsidRDefault="00B9735C">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4,000 characters including spaces and </w:t>
            </w:r>
            <w:r>
              <w:rPr>
                <w:rFonts w:ascii="Arial" w:eastAsia="Arial" w:hAnsi="Arial" w:cs="Arial"/>
                <w:sz w:val="24"/>
                <w:szCs w:val="24"/>
              </w:rPr>
              <w:t xml:space="preserve">punctuation. </w:t>
            </w:r>
          </w:p>
          <w:p w14:paraId="000003FD" w14:textId="77777777" w:rsidR="00C310E1" w:rsidRDefault="00C310E1">
            <w:pPr>
              <w:ind w:left="57" w:right="57"/>
              <w:rPr>
                <w:rFonts w:ascii="Arial" w:eastAsia="Arial" w:hAnsi="Arial" w:cs="Arial"/>
                <w:sz w:val="24"/>
                <w:szCs w:val="24"/>
              </w:rPr>
            </w:pPr>
          </w:p>
          <w:p w14:paraId="000003FE" w14:textId="77777777" w:rsidR="00C310E1" w:rsidRDefault="00B9735C">
            <w:pPr>
              <w:ind w:left="57" w:right="57"/>
              <w:rPr>
                <w:rFonts w:ascii="Arial" w:eastAsia="Arial" w:hAnsi="Arial" w:cs="Arial"/>
                <w:sz w:val="24"/>
                <w:szCs w:val="24"/>
              </w:rPr>
            </w:pPr>
            <w:r>
              <w:rPr>
                <w:rFonts w:ascii="Arial" w:eastAsia="Arial" w:hAnsi="Arial" w:cs="Arial"/>
                <w:sz w:val="24"/>
                <w:szCs w:val="24"/>
              </w:rPr>
              <w:t>Your response must not exceed the character count within the e-Sourcing Suite. Responses must include spaces between words. No attachments or hyperlinks to external content are permitted; any additional documents or hyperlinks submitted will</w:t>
            </w:r>
            <w:r>
              <w:rPr>
                <w:rFonts w:ascii="Arial" w:eastAsia="Arial" w:hAnsi="Arial" w:cs="Arial"/>
                <w:sz w:val="24"/>
                <w:szCs w:val="24"/>
              </w:rPr>
              <w:t xml:space="preserve"> be ignored in the evaluation of this question.</w:t>
            </w:r>
          </w:p>
          <w:p w14:paraId="000003FF" w14:textId="77777777" w:rsidR="00C310E1" w:rsidRDefault="00B9735C">
            <w:pPr>
              <w:spacing w:after="120"/>
              <w:ind w:left="57" w:right="57"/>
              <w:rPr>
                <w:rFonts w:ascii="Arial" w:eastAsia="Arial" w:hAnsi="Arial" w:cs="Arial"/>
                <w:b/>
                <w:sz w:val="24"/>
                <w:szCs w:val="24"/>
              </w:rPr>
            </w:pPr>
            <w:bookmarkStart w:id="18" w:name="_heading=h.1ksv4uv" w:colFirst="0" w:colLast="0"/>
            <w:bookmarkEnd w:id="18"/>
            <w:r>
              <w:rPr>
                <w:rFonts w:ascii="Arial" w:eastAsia="Arial" w:hAnsi="Arial" w:cs="Arial"/>
                <w:sz w:val="24"/>
                <w:szCs w:val="24"/>
              </w:rPr>
              <w:t xml:space="preserve">You are required to insert your response to this question in the technical envelope in boxes 2.9.1 </w:t>
            </w:r>
            <w:proofErr w:type="gramStart"/>
            <w:r>
              <w:rPr>
                <w:rFonts w:ascii="Arial" w:eastAsia="Arial" w:hAnsi="Arial" w:cs="Arial"/>
                <w:sz w:val="24"/>
                <w:szCs w:val="24"/>
              </w:rPr>
              <w:t>and  2.9.2</w:t>
            </w:r>
            <w:proofErr w:type="gramEnd"/>
            <w:r>
              <w:rPr>
                <w:rFonts w:ascii="Arial" w:eastAsia="Arial" w:hAnsi="Arial" w:cs="Arial"/>
                <w:sz w:val="24"/>
                <w:szCs w:val="24"/>
              </w:rPr>
              <w:t xml:space="preserve"> each box has a character count of 2,000 characters.</w:t>
            </w:r>
            <w:r>
              <w:rPr>
                <w:rFonts w:ascii="Arial" w:eastAsia="Arial" w:hAnsi="Arial" w:cs="Arial"/>
                <w:b/>
                <w:sz w:val="24"/>
                <w:szCs w:val="24"/>
              </w:rPr>
              <w:t xml:space="preserve"> </w:t>
            </w:r>
          </w:p>
        </w:tc>
      </w:tr>
    </w:tbl>
    <w:p w14:paraId="00000401" w14:textId="77777777" w:rsidR="00C310E1" w:rsidRDefault="00C310E1">
      <w:pPr>
        <w:spacing w:before="120" w:after="120" w:line="240" w:lineRule="auto"/>
        <w:ind w:right="57"/>
        <w:rPr>
          <w:rFonts w:ascii="Arial" w:eastAsia="Arial" w:hAnsi="Arial" w:cs="Arial"/>
          <w:b/>
          <w:i/>
        </w:rPr>
      </w:pPr>
    </w:p>
    <w:tbl>
      <w:tblPr>
        <w:tblStyle w:val="10"/>
        <w:tblW w:w="873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7350"/>
      </w:tblGrid>
      <w:tr w:rsidR="00C310E1" w14:paraId="26DD532E" w14:textId="77777777">
        <w:trPr>
          <w:trHeight w:val="567"/>
        </w:trPr>
        <w:tc>
          <w:tcPr>
            <w:tcW w:w="8730" w:type="dxa"/>
            <w:gridSpan w:val="2"/>
            <w:shd w:val="clear" w:color="auto" w:fill="FFFFCC"/>
            <w:vAlign w:val="center"/>
          </w:tcPr>
          <w:p w14:paraId="00000402" w14:textId="77777777" w:rsidR="00C310E1" w:rsidRDefault="00B9735C">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Marking </w:t>
            </w:r>
            <w:proofErr w:type="gramStart"/>
            <w:r>
              <w:rPr>
                <w:rFonts w:ascii="Arial" w:eastAsia="Arial" w:hAnsi="Arial" w:cs="Arial"/>
                <w:b/>
                <w:sz w:val="24"/>
                <w:szCs w:val="24"/>
              </w:rPr>
              <w:t>Scheme  100</w:t>
            </w:r>
            <w:proofErr w:type="gramEnd"/>
            <w:r>
              <w:rPr>
                <w:rFonts w:ascii="Arial" w:eastAsia="Arial" w:hAnsi="Arial" w:cs="Arial"/>
                <w:b/>
                <w:sz w:val="24"/>
                <w:szCs w:val="24"/>
              </w:rPr>
              <w:t>/50/0</w:t>
            </w:r>
          </w:p>
        </w:tc>
      </w:tr>
      <w:tr w:rsidR="00C310E1" w14:paraId="13CCC5A2" w14:textId="77777777">
        <w:tc>
          <w:tcPr>
            <w:tcW w:w="1380" w:type="dxa"/>
            <w:shd w:val="clear" w:color="auto" w:fill="FFFFCC"/>
          </w:tcPr>
          <w:p w14:paraId="00000404" w14:textId="77777777" w:rsidR="00C310E1" w:rsidRDefault="00B9735C">
            <w:pPr>
              <w:spacing w:before="120" w:after="120" w:line="240" w:lineRule="auto"/>
              <w:ind w:left="57" w:right="57"/>
              <w:rPr>
                <w:rFonts w:ascii="Arial" w:eastAsia="Arial" w:hAnsi="Arial" w:cs="Arial"/>
                <w:b/>
              </w:rPr>
            </w:pPr>
            <w:r>
              <w:rPr>
                <w:rFonts w:ascii="Arial" w:eastAsia="Arial" w:hAnsi="Arial" w:cs="Arial"/>
                <w:b/>
              </w:rPr>
              <w:t>Marking scheme</w:t>
            </w:r>
          </w:p>
        </w:tc>
        <w:tc>
          <w:tcPr>
            <w:tcW w:w="7350" w:type="dxa"/>
            <w:shd w:val="clear" w:color="auto" w:fill="FFFFCC"/>
          </w:tcPr>
          <w:p w14:paraId="00000405" w14:textId="77777777" w:rsidR="00C310E1" w:rsidRDefault="00B9735C">
            <w:pPr>
              <w:spacing w:before="120" w:after="120" w:line="240" w:lineRule="auto"/>
              <w:ind w:left="57" w:right="57"/>
              <w:rPr>
                <w:rFonts w:ascii="Arial" w:eastAsia="Arial" w:hAnsi="Arial" w:cs="Arial"/>
                <w:b/>
              </w:rPr>
            </w:pPr>
            <w:r>
              <w:rPr>
                <w:rFonts w:ascii="Arial" w:eastAsia="Arial" w:hAnsi="Arial" w:cs="Arial"/>
                <w:b/>
              </w:rPr>
              <w:t xml:space="preserve">Evaluation criteria </w:t>
            </w:r>
          </w:p>
        </w:tc>
      </w:tr>
      <w:tr w:rsidR="00C310E1" w14:paraId="31C69AFD" w14:textId="77777777">
        <w:trPr>
          <w:trHeight w:val="737"/>
        </w:trPr>
        <w:tc>
          <w:tcPr>
            <w:tcW w:w="1380" w:type="dxa"/>
            <w:shd w:val="clear" w:color="auto" w:fill="FFFFCC"/>
            <w:vAlign w:val="center"/>
          </w:tcPr>
          <w:p w14:paraId="00000406" w14:textId="77777777" w:rsidR="00C310E1" w:rsidRDefault="00B9735C">
            <w:pPr>
              <w:spacing w:before="120" w:after="120" w:line="240" w:lineRule="auto"/>
              <w:ind w:left="57" w:right="57"/>
              <w:jc w:val="center"/>
              <w:rPr>
                <w:rFonts w:ascii="Arial" w:eastAsia="Arial" w:hAnsi="Arial" w:cs="Arial"/>
                <w:b/>
              </w:rPr>
            </w:pPr>
            <w:r>
              <w:rPr>
                <w:rFonts w:ascii="Arial" w:eastAsia="Arial" w:hAnsi="Arial" w:cs="Arial"/>
                <w:b/>
              </w:rPr>
              <w:t>100</w:t>
            </w:r>
          </w:p>
        </w:tc>
        <w:tc>
          <w:tcPr>
            <w:tcW w:w="7350" w:type="dxa"/>
            <w:shd w:val="clear" w:color="auto" w:fill="FFFFCC"/>
            <w:vAlign w:val="center"/>
          </w:tcPr>
          <w:p w14:paraId="00000407" w14:textId="77777777" w:rsidR="00C310E1" w:rsidRDefault="00B9735C">
            <w:pPr>
              <w:spacing w:before="120" w:after="120" w:line="240" w:lineRule="auto"/>
              <w:ind w:left="57" w:right="57"/>
              <w:rPr>
                <w:rFonts w:ascii="Arial" w:eastAsia="Arial" w:hAnsi="Arial" w:cs="Arial"/>
              </w:rPr>
            </w:pPr>
            <w:r>
              <w:rPr>
                <w:rFonts w:ascii="Arial" w:eastAsia="Arial" w:hAnsi="Arial" w:cs="Arial"/>
              </w:rPr>
              <w:t>The bidder’s response fully addresses all 2 of the component parts (a to b) of the response guidance above.</w:t>
            </w:r>
          </w:p>
        </w:tc>
      </w:tr>
      <w:tr w:rsidR="00C310E1" w14:paraId="2B34AC29" w14:textId="77777777">
        <w:trPr>
          <w:trHeight w:val="737"/>
        </w:trPr>
        <w:tc>
          <w:tcPr>
            <w:tcW w:w="1380" w:type="dxa"/>
            <w:shd w:val="clear" w:color="auto" w:fill="FFFFCC"/>
            <w:vAlign w:val="center"/>
          </w:tcPr>
          <w:p w14:paraId="00000408" w14:textId="77777777" w:rsidR="00C310E1" w:rsidRDefault="00B9735C">
            <w:pPr>
              <w:spacing w:before="120" w:after="120" w:line="240" w:lineRule="auto"/>
              <w:ind w:left="57" w:right="57"/>
              <w:jc w:val="center"/>
              <w:rPr>
                <w:rFonts w:ascii="Arial" w:eastAsia="Arial" w:hAnsi="Arial" w:cs="Arial"/>
                <w:b/>
              </w:rPr>
            </w:pPr>
            <w:r>
              <w:rPr>
                <w:rFonts w:ascii="Arial" w:eastAsia="Arial" w:hAnsi="Arial" w:cs="Arial"/>
                <w:b/>
              </w:rPr>
              <w:t>50</w:t>
            </w:r>
          </w:p>
        </w:tc>
        <w:tc>
          <w:tcPr>
            <w:tcW w:w="7350" w:type="dxa"/>
            <w:shd w:val="clear" w:color="auto" w:fill="FFFFCC"/>
            <w:vAlign w:val="center"/>
          </w:tcPr>
          <w:p w14:paraId="00000409" w14:textId="77777777" w:rsidR="00C310E1" w:rsidRDefault="00B9735C">
            <w:pPr>
              <w:spacing w:before="120" w:after="120" w:line="240" w:lineRule="auto"/>
              <w:ind w:left="57" w:right="57"/>
              <w:rPr>
                <w:rFonts w:ascii="Arial" w:eastAsia="Arial" w:hAnsi="Arial" w:cs="Arial"/>
              </w:rPr>
            </w:pPr>
            <w:r>
              <w:rPr>
                <w:rFonts w:ascii="Arial" w:eastAsia="Arial" w:hAnsi="Arial" w:cs="Arial"/>
              </w:rPr>
              <w:t>The bidder’s response fully addresses 1 of the 2 component parts (a to b) of the response guidance above.</w:t>
            </w:r>
          </w:p>
        </w:tc>
      </w:tr>
      <w:tr w:rsidR="00C310E1" w14:paraId="1EBD68FA" w14:textId="77777777">
        <w:tc>
          <w:tcPr>
            <w:tcW w:w="1380" w:type="dxa"/>
            <w:shd w:val="clear" w:color="auto" w:fill="FFFFCC"/>
            <w:vAlign w:val="center"/>
          </w:tcPr>
          <w:p w14:paraId="0000040A" w14:textId="77777777" w:rsidR="00C310E1" w:rsidRDefault="00B9735C">
            <w:pPr>
              <w:spacing w:before="120" w:after="120" w:line="240" w:lineRule="auto"/>
              <w:ind w:left="57" w:right="57"/>
              <w:jc w:val="center"/>
              <w:rPr>
                <w:rFonts w:ascii="Arial" w:eastAsia="Arial" w:hAnsi="Arial" w:cs="Arial"/>
                <w:b/>
              </w:rPr>
            </w:pPr>
            <w:r>
              <w:rPr>
                <w:rFonts w:ascii="Arial" w:eastAsia="Arial" w:hAnsi="Arial" w:cs="Arial"/>
                <w:b/>
              </w:rPr>
              <w:t>0</w:t>
            </w:r>
          </w:p>
        </w:tc>
        <w:tc>
          <w:tcPr>
            <w:tcW w:w="7350" w:type="dxa"/>
            <w:shd w:val="clear" w:color="auto" w:fill="FFFFCC"/>
          </w:tcPr>
          <w:p w14:paraId="0000040B" w14:textId="77777777" w:rsidR="00C310E1" w:rsidRDefault="00B9735C">
            <w:pPr>
              <w:tabs>
                <w:tab w:val="left" w:pos="9214"/>
              </w:tabs>
              <w:spacing w:before="120" w:after="120" w:line="240" w:lineRule="auto"/>
              <w:rPr>
                <w:rFonts w:ascii="Arial" w:eastAsia="Arial" w:hAnsi="Arial" w:cs="Arial"/>
              </w:rPr>
            </w:pPr>
            <w:r>
              <w:rPr>
                <w:rFonts w:ascii="Arial" w:eastAsia="Arial" w:hAnsi="Arial" w:cs="Arial"/>
              </w:rPr>
              <w:t xml:space="preserve">The bidder’s response has not fully addressed any of the 2 component parts (a to b) of the response guidance above. </w:t>
            </w:r>
          </w:p>
          <w:p w14:paraId="0000040C" w14:textId="77777777" w:rsidR="00C310E1" w:rsidRDefault="00B9735C">
            <w:pPr>
              <w:tabs>
                <w:tab w:val="left" w:pos="9214"/>
              </w:tabs>
              <w:spacing w:before="120" w:after="120" w:line="240" w:lineRule="auto"/>
              <w:rPr>
                <w:rFonts w:ascii="Arial" w:eastAsia="Arial" w:hAnsi="Arial" w:cs="Arial"/>
              </w:rPr>
            </w:pPr>
            <w:r>
              <w:rPr>
                <w:rFonts w:ascii="Arial" w:eastAsia="Arial" w:hAnsi="Arial" w:cs="Arial"/>
              </w:rPr>
              <w:t>OR</w:t>
            </w:r>
          </w:p>
          <w:p w14:paraId="0000040D" w14:textId="77777777" w:rsidR="00C310E1" w:rsidRDefault="00B9735C">
            <w:pPr>
              <w:spacing w:before="120" w:after="120" w:line="240" w:lineRule="auto"/>
              <w:ind w:left="57" w:right="57"/>
              <w:rPr>
                <w:rFonts w:ascii="Arial" w:eastAsia="Arial" w:hAnsi="Arial" w:cs="Arial"/>
              </w:rPr>
            </w:pPr>
            <w:r>
              <w:rPr>
                <w:rFonts w:ascii="Arial" w:eastAsia="Arial" w:hAnsi="Arial" w:cs="Arial"/>
              </w:rPr>
              <w:t>A response has not been provided to this question.</w:t>
            </w:r>
          </w:p>
        </w:tc>
      </w:tr>
    </w:tbl>
    <w:p w14:paraId="0000040E" w14:textId="77777777" w:rsidR="00C310E1" w:rsidRDefault="00B9735C">
      <w:pPr>
        <w:spacing w:before="120" w:after="0" w:line="240" w:lineRule="auto"/>
        <w:ind w:left="57" w:right="57"/>
        <w:rPr>
          <w:rFonts w:ascii="Arial" w:eastAsia="Arial" w:hAnsi="Arial" w:cs="Arial"/>
          <w:b/>
          <w:i/>
          <w:sz w:val="28"/>
          <w:szCs w:val="28"/>
        </w:rPr>
      </w:pPr>
      <w:bookmarkStart w:id="19" w:name="_heading=h.qr4ht7502zy7" w:colFirst="0" w:colLast="0"/>
      <w:bookmarkEnd w:id="19"/>
      <w:r>
        <w:br w:type="page"/>
      </w:r>
    </w:p>
    <w:p w14:paraId="0000040F" w14:textId="77777777" w:rsidR="00C310E1" w:rsidRDefault="00C310E1">
      <w:pPr>
        <w:spacing w:before="120" w:after="0" w:line="240" w:lineRule="auto"/>
        <w:ind w:left="57" w:right="57"/>
        <w:rPr>
          <w:rFonts w:ascii="Arial" w:eastAsia="Arial" w:hAnsi="Arial" w:cs="Arial"/>
          <w:b/>
          <w:i/>
          <w:sz w:val="28"/>
          <w:szCs w:val="28"/>
        </w:rPr>
      </w:pPr>
      <w:bookmarkStart w:id="20" w:name="_heading=h.35nkun2" w:colFirst="0" w:colLast="0"/>
      <w:bookmarkEnd w:id="20"/>
    </w:p>
    <w:p w14:paraId="00000410"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21" w:name="_Toc161392478"/>
      <w:r>
        <w:rPr>
          <w:rFonts w:ascii="Arial Bold" w:eastAsia="Arial Bold" w:hAnsi="Arial Bold" w:cs="Arial Bold"/>
          <w:b/>
          <w:sz w:val="28"/>
          <w:szCs w:val="28"/>
        </w:rPr>
        <w:t>Price Questionnaire and Evaluation</w:t>
      </w:r>
      <w:bookmarkEnd w:id="21"/>
    </w:p>
    <w:p w14:paraId="00000411" w14:textId="77777777" w:rsidR="00C310E1" w:rsidRDefault="00B9735C">
      <w:pPr>
        <w:spacing w:before="120" w:after="120" w:line="240" w:lineRule="auto"/>
        <w:ind w:left="57" w:right="57"/>
        <w:rPr>
          <w:rFonts w:ascii="Arial" w:eastAsia="Arial" w:hAnsi="Arial" w:cs="Arial"/>
          <w:sz w:val="24"/>
          <w:szCs w:val="24"/>
        </w:rPr>
      </w:pPr>
      <w:r>
        <w:rPr>
          <w:rFonts w:ascii="Arial" w:eastAsia="Arial" w:hAnsi="Arial" w:cs="Arial"/>
          <w:sz w:val="24"/>
          <w:szCs w:val="24"/>
        </w:rPr>
        <w:t>This section 11 contains information on how to complete the price matrix (Attachment 3) and the price evaluation process.</w:t>
      </w:r>
    </w:p>
    <w:tbl>
      <w:tblPr>
        <w:tblStyle w:val="9"/>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5895"/>
        <w:gridCol w:w="1461"/>
      </w:tblGrid>
      <w:tr w:rsidR="00C310E1" w14:paraId="63710E9E" w14:textId="77777777">
        <w:trPr>
          <w:trHeight w:val="440"/>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00000412" w14:textId="77777777" w:rsidR="00C310E1" w:rsidRDefault="00B9735C">
            <w:pPr>
              <w:spacing w:after="80"/>
              <w:ind w:left="-30" w:hanging="30"/>
              <w:rPr>
                <w:rFonts w:ascii="Arial" w:eastAsia="Arial" w:hAnsi="Arial" w:cs="Arial"/>
                <w:sz w:val="24"/>
                <w:szCs w:val="24"/>
              </w:rPr>
            </w:pPr>
            <w:r>
              <w:rPr>
                <w:rFonts w:ascii="Arial" w:eastAsia="Arial" w:hAnsi="Arial" w:cs="Arial"/>
                <w:b/>
                <w:color w:val="000000"/>
                <w:sz w:val="24"/>
                <w:szCs w:val="24"/>
              </w:rPr>
              <w:t>Response Guidance</w:t>
            </w:r>
          </w:p>
          <w:p w14:paraId="00000413" w14:textId="77777777" w:rsidR="00C310E1" w:rsidRDefault="00B9735C">
            <w:pPr>
              <w:ind w:left="-30" w:hanging="30"/>
              <w:rPr>
                <w:rFonts w:ascii="Arial" w:eastAsia="Arial" w:hAnsi="Arial" w:cs="Arial"/>
                <w:sz w:val="24"/>
                <w:szCs w:val="24"/>
              </w:rPr>
            </w:pPr>
            <w:r>
              <w:rPr>
                <w:rFonts w:ascii="Arial" w:eastAsia="Arial" w:hAnsi="Arial" w:cs="Arial"/>
                <w:color w:val="000000"/>
                <w:sz w:val="24"/>
                <w:szCs w:val="24"/>
              </w:rPr>
              <w:t xml:space="preserve">You must complete </w:t>
            </w:r>
            <w:r>
              <w:rPr>
                <w:rFonts w:ascii="Arial" w:eastAsia="Arial" w:hAnsi="Arial" w:cs="Arial"/>
                <w:sz w:val="24"/>
                <w:szCs w:val="24"/>
              </w:rPr>
              <w:t>A</w:t>
            </w:r>
            <w:r>
              <w:rPr>
                <w:rFonts w:ascii="Arial" w:eastAsia="Arial" w:hAnsi="Arial" w:cs="Arial"/>
                <w:color w:val="000000"/>
                <w:sz w:val="24"/>
                <w:szCs w:val="24"/>
              </w:rPr>
              <w:t xml:space="preserve">ttachment 3 - </w:t>
            </w:r>
            <w:r>
              <w:rPr>
                <w:rFonts w:ascii="Arial" w:eastAsia="Arial" w:hAnsi="Arial" w:cs="Arial"/>
                <w:sz w:val="24"/>
                <w:szCs w:val="24"/>
              </w:rPr>
              <w:t>P</w:t>
            </w:r>
            <w:r>
              <w:rPr>
                <w:rFonts w:ascii="Arial" w:eastAsia="Arial" w:hAnsi="Arial" w:cs="Arial"/>
                <w:color w:val="000000"/>
                <w:sz w:val="24"/>
                <w:szCs w:val="24"/>
              </w:rPr>
              <w:t xml:space="preserve">rice </w:t>
            </w:r>
            <w:proofErr w:type="gramStart"/>
            <w:r>
              <w:rPr>
                <w:rFonts w:ascii="Arial" w:eastAsia="Arial" w:hAnsi="Arial" w:cs="Arial"/>
                <w:sz w:val="24"/>
                <w:szCs w:val="24"/>
              </w:rPr>
              <w:t>M</w:t>
            </w:r>
            <w:r>
              <w:rPr>
                <w:rFonts w:ascii="Arial" w:eastAsia="Arial" w:hAnsi="Arial" w:cs="Arial"/>
                <w:color w:val="000000"/>
                <w:sz w:val="24"/>
                <w:szCs w:val="24"/>
              </w:rPr>
              <w:t>atrix ,</w:t>
            </w:r>
            <w:proofErr w:type="gramEnd"/>
            <w:r>
              <w:rPr>
                <w:rFonts w:ascii="Arial" w:eastAsia="Arial" w:hAnsi="Arial" w:cs="Arial"/>
                <w:color w:val="000000"/>
                <w:sz w:val="24"/>
                <w:szCs w:val="24"/>
              </w:rPr>
              <w:t xml:space="preserve"> in line with the guidance in </w:t>
            </w:r>
            <w:r>
              <w:rPr>
                <w:rFonts w:ascii="Arial" w:eastAsia="Arial" w:hAnsi="Arial" w:cs="Arial"/>
                <w:sz w:val="24"/>
                <w:szCs w:val="24"/>
              </w:rPr>
              <w:t>A</w:t>
            </w:r>
            <w:r>
              <w:rPr>
                <w:rFonts w:ascii="Arial" w:eastAsia="Arial" w:hAnsi="Arial" w:cs="Arial"/>
                <w:color w:val="000000"/>
                <w:sz w:val="24"/>
                <w:szCs w:val="24"/>
              </w:rPr>
              <w:t xml:space="preserve">ttachment 2 - </w:t>
            </w:r>
            <w:r>
              <w:rPr>
                <w:rFonts w:ascii="Arial" w:eastAsia="Arial" w:hAnsi="Arial" w:cs="Arial"/>
                <w:sz w:val="24"/>
                <w:szCs w:val="24"/>
              </w:rPr>
              <w:t>H</w:t>
            </w:r>
            <w:r>
              <w:rPr>
                <w:rFonts w:ascii="Arial" w:eastAsia="Arial" w:hAnsi="Arial" w:cs="Arial"/>
                <w:color w:val="000000"/>
                <w:sz w:val="24"/>
                <w:szCs w:val="24"/>
              </w:rPr>
              <w:t>ow to bid, paragraph 11 and the instructions contained within the price matrix and attach to the question below within the e</w:t>
            </w:r>
            <w:r>
              <w:rPr>
                <w:rFonts w:ascii="Arial" w:eastAsia="Arial" w:hAnsi="Arial" w:cs="Arial"/>
                <w:sz w:val="24"/>
                <w:szCs w:val="24"/>
              </w:rPr>
              <w:t>S</w:t>
            </w:r>
            <w:r>
              <w:rPr>
                <w:rFonts w:ascii="Arial" w:eastAsia="Arial" w:hAnsi="Arial" w:cs="Arial"/>
                <w:color w:val="000000"/>
                <w:sz w:val="24"/>
                <w:szCs w:val="24"/>
              </w:rPr>
              <w:t xml:space="preserve">ourcing </w:t>
            </w:r>
            <w:r>
              <w:rPr>
                <w:rFonts w:ascii="Arial" w:eastAsia="Arial" w:hAnsi="Arial" w:cs="Arial"/>
                <w:sz w:val="24"/>
                <w:szCs w:val="24"/>
              </w:rPr>
              <w:t>S</w:t>
            </w:r>
            <w:r>
              <w:rPr>
                <w:rFonts w:ascii="Arial" w:eastAsia="Arial" w:hAnsi="Arial" w:cs="Arial"/>
                <w:color w:val="000000"/>
                <w:sz w:val="24"/>
                <w:szCs w:val="24"/>
              </w:rPr>
              <w:t>uite.</w:t>
            </w:r>
          </w:p>
        </w:tc>
      </w:tr>
      <w:tr w:rsidR="00C310E1" w14:paraId="034AAE66" w14:textId="77777777">
        <w:tc>
          <w:tcPr>
            <w:tcW w:w="1389"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00000416" w14:textId="77777777" w:rsidR="00C310E1" w:rsidRDefault="00B9735C">
            <w:pPr>
              <w:spacing w:after="80"/>
              <w:ind w:left="-30" w:hanging="30"/>
              <w:rPr>
                <w:rFonts w:ascii="Arial" w:eastAsia="Arial" w:hAnsi="Arial" w:cs="Arial"/>
                <w:sz w:val="24"/>
                <w:szCs w:val="24"/>
              </w:rPr>
            </w:pPr>
            <w:r>
              <w:rPr>
                <w:rFonts w:ascii="Arial" w:eastAsia="Arial" w:hAnsi="Arial" w:cs="Arial"/>
                <w:b/>
                <w:color w:val="000000"/>
                <w:sz w:val="24"/>
                <w:szCs w:val="24"/>
              </w:rPr>
              <w:t>Question Number</w:t>
            </w:r>
          </w:p>
        </w:tc>
        <w:tc>
          <w:tcPr>
            <w:tcW w:w="5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00000417" w14:textId="77777777" w:rsidR="00C310E1" w:rsidRDefault="00B9735C">
            <w:pPr>
              <w:spacing w:after="80"/>
              <w:ind w:left="-30" w:hanging="30"/>
              <w:jc w:val="center"/>
              <w:rPr>
                <w:rFonts w:ascii="Arial" w:eastAsia="Arial" w:hAnsi="Arial" w:cs="Arial"/>
                <w:sz w:val="24"/>
                <w:szCs w:val="24"/>
              </w:rPr>
            </w:pPr>
            <w:r>
              <w:rPr>
                <w:rFonts w:ascii="Arial" w:eastAsia="Arial" w:hAnsi="Arial" w:cs="Arial"/>
                <w:b/>
                <w:color w:val="000000"/>
                <w:sz w:val="24"/>
                <w:szCs w:val="24"/>
              </w:rPr>
              <w:t>Question</w:t>
            </w:r>
          </w:p>
        </w:tc>
        <w:tc>
          <w:tcPr>
            <w:tcW w:w="1461"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00000418" w14:textId="77777777" w:rsidR="00C310E1" w:rsidRDefault="00B9735C">
            <w:pPr>
              <w:spacing w:after="80"/>
              <w:ind w:left="-30" w:hanging="30"/>
              <w:rPr>
                <w:rFonts w:ascii="Arial" w:eastAsia="Arial" w:hAnsi="Arial" w:cs="Arial"/>
                <w:sz w:val="24"/>
                <w:szCs w:val="24"/>
              </w:rPr>
            </w:pPr>
            <w:r>
              <w:rPr>
                <w:rFonts w:ascii="Arial" w:eastAsia="Arial" w:hAnsi="Arial" w:cs="Arial"/>
                <w:b/>
                <w:color w:val="000000"/>
                <w:sz w:val="24"/>
                <w:szCs w:val="24"/>
              </w:rPr>
              <w:t>Your Response</w:t>
            </w:r>
          </w:p>
        </w:tc>
      </w:tr>
      <w:tr w:rsidR="00C310E1" w14:paraId="63114137" w14:textId="77777777">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419" w14:textId="77777777" w:rsidR="00C310E1" w:rsidRDefault="00B9735C">
            <w:pPr>
              <w:spacing w:after="80"/>
              <w:ind w:left="-30" w:hanging="30"/>
              <w:jc w:val="center"/>
              <w:rPr>
                <w:rFonts w:ascii="Arial" w:eastAsia="Arial" w:hAnsi="Arial" w:cs="Arial"/>
                <w:sz w:val="24"/>
                <w:szCs w:val="24"/>
              </w:rPr>
            </w:pPr>
            <w:r>
              <w:rPr>
                <w:rFonts w:ascii="Arial" w:eastAsia="Arial" w:hAnsi="Arial" w:cs="Arial"/>
                <w:sz w:val="24"/>
                <w:szCs w:val="24"/>
              </w:rPr>
              <w:t>PQ1</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41A" w14:textId="77777777" w:rsidR="00C310E1" w:rsidRDefault="00B9735C">
            <w:pPr>
              <w:rPr>
                <w:rFonts w:ascii="Arial" w:eastAsia="Arial" w:hAnsi="Arial" w:cs="Arial"/>
                <w:color w:val="000000"/>
                <w:sz w:val="24"/>
                <w:szCs w:val="24"/>
              </w:rPr>
            </w:pPr>
            <w:r>
              <w:rPr>
                <w:rFonts w:ascii="Arial" w:eastAsia="Arial" w:hAnsi="Arial" w:cs="Arial"/>
                <w:color w:val="000000"/>
                <w:sz w:val="24"/>
                <w:szCs w:val="24"/>
              </w:rPr>
              <w:t>Upload to this question your completed Attachment 3 - Pric</w:t>
            </w:r>
            <w:r>
              <w:rPr>
                <w:rFonts w:ascii="Arial" w:eastAsia="Arial" w:hAnsi="Arial" w:cs="Arial"/>
                <w:sz w:val="24"/>
                <w:szCs w:val="24"/>
              </w:rPr>
              <w:t>e</w:t>
            </w:r>
            <w:r>
              <w:rPr>
                <w:rFonts w:ascii="Arial" w:eastAsia="Arial" w:hAnsi="Arial" w:cs="Arial"/>
                <w:color w:val="000000"/>
                <w:sz w:val="24"/>
                <w:szCs w:val="24"/>
              </w:rPr>
              <w:t xml:space="preserve"> Matrix </w:t>
            </w:r>
          </w:p>
          <w:p w14:paraId="0000041B" w14:textId="77777777" w:rsidR="00C310E1" w:rsidRDefault="00C310E1">
            <w:pPr>
              <w:rPr>
                <w:rFonts w:ascii="Arial" w:eastAsia="Arial" w:hAnsi="Arial" w:cs="Arial"/>
                <w:color w:val="000000"/>
                <w:sz w:val="24"/>
                <w:szCs w:val="24"/>
              </w:rPr>
            </w:pPr>
          </w:p>
          <w:p w14:paraId="0000041C" w14:textId="77777777" w:rsidR="00C310E1" w:rsidRDefault="00B9735C">
            <w:pPr>
              <w:rPr>
                <w:rFonts w:ascii="Arial" w:eastAsia="Arial" w:hAnsi="Arial" w:cs="Arial"/>
                <w:color w:val="000000"/>
                <w:sz w:val="24"/>
                <w:szCs w:val="24"/>
              </w:rPr>
            </w:pPr>
            <w:r>
              <w:rPr>
                <w:rFonts w:ascii="Arial" w:eastAsia="Arial" w:hAnsi="Arial" w:cs="Arial"/>
                <w:color w:val="000000"/>
                <w:sz w:val="24"/>
                <w:szCs w:val="24"/>
              </w:rPr>
              <w:t xml:space="preserve">Please name the file [RM6305 </w:t>
            </w:r>
            <w:proofErr w:type="spellStart"/>
            <w:r>
              <w:rPr>
                <w:rFonts w:ascii="Arial" w:eastAsia="Arial" w:hAnsi="Arial" w:cs="Arial"/>
                <w:color w:val="000000"/>
                <w:sz w:val="24"/>
                <w:szCs w:val="24"/>
              </w:rPr>
              <w:t>price_insertyourcompanyname</w:t>
            </w:r>
            <w:proofErr w:type="spellEnd"/>
            <w:r>
              <w:rPr>
                <w:rFonts w:ascii="Arial" w:eastAsia="Arial" w:hAnsi="Arial" w:cs="Arial"/>
                <w:color w:val="000000"/>
                <w:sz w:val="24"/>
                <w:szCs w:val="24"/>
              </w:rPr>
              <w:t>]</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1D" w14:textId="77777777" w:rsidR="00C310E1" w:rsidRDefault="00B9735C">
            <w:pPr>
              <w:spacing w:after="80"/>
              <w:ind w:left="-30" w:hanging="30"/>
              <w:rPr>
                <w:rFonts w:ascii="Arial" w:eastAsia="Arial" w:hAnsi="Arial" w:cs="Arial"/>
                <w:sz w:val="24"/>
                <w:szCs w:val="24"/>
              </w:rPr>
            </w:pPr>
            <w:r>
              <w:rPr>
                <w:rFonts w:ascii="Arial" w:eastAsia="Arial" w:hAnsi="Arial" w:cs="Arial"/>
                <w:sz w:val="24"/>
                <w:szCs w:val="24"/>
              </w:rPr>
              <w:t>Attachment</w:t>
            </w:r>
          </w:p>
        </w:tc>
      </w:tr>
    </w:tbl>
    <w:p w14:paraId="0000041E" w14:textId="77777777" w:rsidR="00C310E1" w:rsidRDefault="00C310E1">
      <w:pPr>
        <w:spacing w:before="120" w:after="120" w:line="240" w:lineRule="auto"/>
        <w:ind w:left="57" w:right="57"/>
        <w:rPr>
          <w:rFonts w:ascii="Arial" w:eastAsia="Arial" w:hAnsi="Arial" w:cs="Arial"/>
          <w:sz w:val="24"/>
          <w:szCs w:val="24"/>
        </w:rPr>
      </w:pPr>
    </w:p>
    <w:p w14:paraId="0000041F" w14:textId="77777777" w:rsidR="00C310E1" w:rsidRDefault="00B9735C">
      <w:pPr>
        <w:numPr>
          <w:ilvl w:val="1"/>
          <w:numId w:val="9"/>
        </w:numPr>
        <w:pBdr>
          <w:top w:val="nil"/>
          <w:left w:val="nil"/>
          <w:bottom w:val="nil"/>
          <w:right w:val="nil"/>
          <w:between w:val="nil"/>
        </w:pBdr>
        <w:spacing w:before="120" w:after="120" w:line="240" w:lineRule="auto"/>
        <w:ind w:left="1276"/>
        <w:rPr>
          <w:b/>
        </w:rPr>
      </w:pPr>
      <w:bookmarkStart w:id="22" w:name="_heading=h.2jxsxqh" w:colFirst="0" w:colLast="0"/>
      <w:bookmarkEnd w:id="22"/>
      <w:r>
        <w:rPr>
          <w:rFonts w:ascii="Arial" w:eastAsia="Arial" w:hAnsi="Arial" w:cs="Arial"/>
          <w:b/>
          <w:color w:val="000000"/>
          <w:sz w:val="24"/>
          <w:szCs w:val="24"/>
        </w:rPr>
        <w:t>How to complete your pricing matrix:</w:t>
      </w:r>
    </w:p>
    <w:p w14:paraId="00000420"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Read and understand the instructions in the pric</w:t>
      </w:r>
      <w:r>
        <w:rPr>
          <w:rFonts w:ascii="Arial" w:eastAsia="Arial" w:hAnsi="Arial" w:cs="Arial"/>
          <w:sz w:val="24"/>
          <w:szCs w:val="24"/>
        </w:rPr>
        <w:t>e</w:t>
      </w:r>
      <w:r>
        <w:rPr>
          <w:rFonts w:ascii="Arial" w:eastAsia="Arial" w:hAnsi="Arial" w:cs="Arial"/>
          <w:color w:val="000000"/>
          <w:sz w:val="24"/>
          <w:szCs w:val="24"/>
        </w:rPr>
        <w:t xml:space="preserve"> matrix, and in this section, before submitting your prices.</w:t>
      </w:r>
    </w:p>
    <w:p w14:paraId="00000421"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14:paraId="00000422"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14:paraId="00000423" w14:textId="77777777" w:rsidR="00C310E1" w:rsidRDefault="00B9735C">
      <w:pPr>
        <w:ind w:left="1276"/>
        <w:rPr>
          <w:rFonts w:ascii="Arial" w:eastAsia="Arial" w:hAnsi="Arial" w:cs="Arial"/>
          <w:sz w:val="24"/>
          <w:szCs w:val="24"/>
        </w:rPr>
      </w:pPr>
      <w:r>
        <w:rPr>
          <w:rFonts w:ascii="Arial" w:eastAsia="Arial" w:hAnsi="Arial" w:cs="Arial"/>
          <w:color w:val="000000"/>
          <w:sz w:val="24"/>
          <w:szCs w:val="24"/>
        </w:rPr>
        <w:t xml:space="preserve">You should also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our management charge</w:t>
      </w:r>
      <w:r>
        <w:rPr>
          <w:rFonts w:ascii="Arial" w:eastAsia="Arial" w:hAnsi="Arial" w:cs="Arial"/>
          <w:sz w:val="24"/>
          <w:szCs w:val="24"/>
        </w:rPr>
        <w:t xml:space="preserve"> as per below:</w:t>
      </w:r>
    </w:p>
    <w:p w14:paraId="00000424" w14:textId="77777777" w:rsidR="00C310E1" w:rsidRDefault="00B9735C">
      <w:pPr>
        <w:ind w:left="1275"/>
        <w:rPr>
          <w:rFonts w:ascii="Arial" w:eastAsia="Arial" w:hAnsi="Arial" w:cs="Arial"/>
          <w:sz w:val="24"/>
          <w:szCs w:val="24"/>
        </w:rPr>
      </w:pPr>
      <w:r>
        <w:rPr>
          <w:rFonts w:ascii="Arial" w:eastAsia="Arial" w:hAnsi="Arial" w:cs="Arial"/>
          <w:sz w:val="24"/>
          <w:szCs w:val="24"/>
        </w:rPr>
        <w:t xml:space="preserve">Lot </w:t>
      </w:r>
      <w:proofErr w:type="gramStart"/>
      <w:r>
        <w:rPr>
          <w:rFonts w:ascii="Arial" w:eastAsia="Arial" w:hAnsi="Arial" w:cs="Arial"/>
          <w:sz w:val="24"/>
          <w:szCs w:val="24"/>
        </w:rPr>
        <w:t>1  (</w:t>
      </w:r>
      <w:proofErr w:type="gramEnd"/>
      <w:r>
        <w:rPr>
          <w:rFonts w:ascii="Arial" w:eastAsia="Arial" w:hAnsi="Arial" w:cs="Arial"/>
          <w:sz w:val="24"/>
          <w:szCs w:val="24"/>
        </w:rPr>
        <w:t>1a -1o) 0.2 pence per litre (ppl</w:t>
      </w:r>
      <w:r>
        <w:rPr>
          <w:rFonts w:ascii="Arial" w:eastAsia="Arial" w:hAnsi="Arial" w:cs="Arial"/>
          <w:sz w:val="24"/>
          <w:szCs w:val="24"/>
        </w:rPr>
        <w:t xml:space="preserve">), </w:t>
      </w:r>
    </w:p>
    <w:p w14:paraId="00000425" w14:textId="77777777" w:rsidR="00C310E1" w:rsidRDefault="00B9735C">
      <w:pPr>
        <w:ind w:left="1275"/>
        <w:rPr>
          <w:rFonts w:ascii="Arial" w:eastAsia="Arial" w:hAnsi="Arial" w:cs="Arial"/>
          <w:sz w:val="24"/>
          <w:szCs w:val="24"/>
        </w:rPr>
      </w:pPr>
      <w:r>
        <w:rPr>
          <w:rFonts w:ascii="Arial" w:eastAsia="Arial" w:hAnsi="Arial" w:cs="Arial"/>
          <w:sz w:val="24"/>
          <w:szCs w:val="24"/>
        </w:rPr>
        <w:t xml:space="preserve">Lot 2 </w:t>
      </w:r>
      <w:proofErr w:type="spellStart"/>
      <w:r>
        <w:rPr>
          <w:rFonts w:ascii="Arial" w:eastAsia="Arial" w:hAnsi="Arial" w:cs="Arial"/>
          <w:sz w:val="24"/>
          <w:szCs w:val="24"/>
        </w:rPr>
        <w:t>volumed</w:t>
      </w:r>
      <w:proofErr w:type="spellEnd"/>
      <w:r>
        <w:rPr>
          <w:rFonts w:ascii="Arial" w:eastAsia="Arial" w:hAnsi="Arial" w:cs="Arial"/>
          <w:sz w:val="24"/>
          <w:szCs w:val="24"/>
        </w:rPr>
        <w:t xml:space="preserve"> products 0.2ppl, Lot 2 (gas cylinders) 1.0% per cylinder </w:t>
      </w:r>
    </w:p>
    <w:p w14:paraId="00000426" w14:textId="77777777" w:rsidR="00C310E1" w:rsidRDefault="00B9735C">
      <w:pPr>
        <w:ind w:left="1275"/>
        <w:rPr>
          <w:rFonts w:ascii="Arial" w:eastAsia="Arial" w:hAnsi="Arial" w:cs="Arial"/>
          <w:sz w:val="20"/>
          <w:szCs w:val="20"/>
        </w:rPr>
      </w:pPr>
      <w:r>
        <w:rPr>
          <w:rFonts w:ascii="Arial" w:eastAsia="Arial" w:hAnsi="Arial" w:cs="Arial"/>
          <w:sz w:val="24"/>
          <w:szCs w:val="24"/>
        </w:rPr>
        <w:t>Lots 3, 4, and Lot 5 will be 1% Levy on Buyer spend</w:t>
      </w:r>
    </w:p>
    <w:p w14:paraId="00000427"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The Management Charge shall be paid by you to us, as set out in the Framework Award form.</w:t>
      </w:r>
    </w:p>
    <w:p w14:paraId="00000428"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 xml:space="preserve">You should have read and understood the information on TUPE in section </w:t>
      </w:r>
      <w:r>
        <w:rPr>
          <w:rFonts w:ascii="Arial" w:eastAsia="Arial" w:hAnsi="Arial" w:cs="Arial"/>
          <w:sz w:val="24"/>
          <w:szCs w:val="24"/>
        </w:rPr>
        <w:t>8</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ttachment 1 – About the Framework. You are reminded that it is your responsibility to take your own advice and consider whether TUPE is likely to apply and to act accordingly. You</w:t>
      </w:r>
      <w:r>
        <w:rPr>
          <w:rFonts w:ascii="Arial" w:eastAsia="Arial" w:hAnsi="Arial" w:cs="Arial"/>
          <w:color w:val="000000"/>
          <w:sz w:val="24"/>
          <w:szCs w:val="24"/>
        </w:rPr>
        <w:t xml:space="preserve"> are encouraged to carry out your own due diligence exercise on the application of TUPE when completing your pricing matrix.</w:t>
      </w:r>
    </w:p>
    <w:p w14:paraId="00000429"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 xml:space="preserve">Your prices submitted </w:t>
      </w:r>
      <w:proofErr w:type="gramStart"/>
      <w:r>
        <w:rPr>
          <w:rFonts w:ascii="Arial" w:eastAsia="Arial" w:hAnsi="Arial" w:cs="Arial"/>
          <w:color w:val="000000"/>
          <w:sz w:val="24"/>
          <w:szCs w:val="24"/>
        </w:rPr>
        <w:t>must :</w:t>
      </w:r>
      <w:proofErr w:type="gramEnd"/>
    </w:p>
    <w:p w14:paraId="0000042A" w14:textId="77777777" w:rsidR="00C310E1" w:rsidRDefault="00B9735C">
      <w:pPr>
        <w:numPr>
          <w:ilvl w:val="1"/>
          <w:numId w:val="16"/>
        </w:numPr>
        <w:pBdr>
          <w:top w:val="nil"/>
          <w:left w:val="nil"/>
          <w:bottom w:val="nil"/>
          <w:right w:val="nil"/>
          <w:between w:val="nil"/>
        </w:pBdr>
        <w:spacing w:before="120" w:after="120" w:line="240" w:lineRule="auto"/>
        <w:ind w:left="1701" w:hanging="294"/>
      </w:pPr>
      <w:r>
        <w:rPr>
          <w:rFonts w:ascii="Arial" w:eastAsia="Arial" w:hAnsi="Arial" w:cs="Arial"/>
          <w:color w:val="000000"/>
          <w:sz w:val="24"/>
          <w:szCs w:val="24"/>
        </w:rPr>
        <w:t>exclude VAT.</w:t>
      </w:r>
    </w:p>
    <w:p w14:paraId="0000042B" w14:textId="77777777" w:rsidR="00C310E1" w:rsidRDefault="00B9735C">
      <w:pPr>
        <w:numPr>
          <w:ilvl w:val="1"/>
          <w:numId w:val="16"/>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lastRenderedPageBreak/>
        <w:t xml:space="preserve">be exclusive of expenses/travel and subsistence </w:t>
      </w:r>
    </w:p>
    <w:p w14:paraId="0000042C" w14:textId="7E6D944C" w:rsidR="00C310E1" w:rsidRDefault="00B9735C">
      <w:pPr>
        <w:numPr>
          <w:ilvl w:val="1"/>
          <w:numId w:val="16"/>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be in </w:t>
      </w:r>
      <w:r w:rsidR="00C75800">
        <w:rPr>
          <w:rFonts w:ascii="Arial" w:eastAsia="Arial" w:hAnsi="Arial" w:cs="Arial"/>
          <w:color w:val="000000"/>
          <w:sz w:val="24"/>
          <w:szCs w:val="24"/>
        </w:rPr>
        <w:t>British</w:t>
      </w:r>
      <w:r>
        <w:rPr>
          <w:rFonts w:ascii="Arial" w:eastAsia="Arial" w:hAnsi="Arial" w:cs="Arial"/>
          <w:color w:val="000000"/>
          <w:sz w:val="24"/>
          <w:szCs w:val="24"/>
        </w:rPr>
        <w:t xml:space="preserve"> pounds sterling, up to two</w:t>
      </w:r>
      <w:r>
        <w:rPr>
          <w:rFonts w:ascii="Arial" w:eastAsia="Arial" w:hAnsi="Arial" w:cs="Arial"/>
          <w:color w:val="000000"/>
          <w:sz w:val="24"/>
          <w:szCs w:val="24"/>
        </w:rPr>
        <w:t xml:space="preserve"> decimal places</w:t>
      </w:r>
    </w:p>
    <w:p w14:paraId="0000042D" w14:textId="77777777" w:rsidR="00C310E1" w:rsidRDefault="00B9735C">
      <w:pPr>
        <w:numPr>
          <w:ilvl w:val="1"/>
          <w:numId w:val="16"/>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submitted up to two decimal places.</w:t>
      </w:r>
    </w:p>
    <w:p w14:paraId="0000042E" w14:textId="77777777" w:rsidR="00C310E1" w:rsidRDefault="00B9735C">
      <w:pPr>
        <w:pBdr>
          <w:top w:val="nil"/>
          <w:left w:val="nil"/>
          <w:bottom w:val="nil"/>
          <w:right w:val="nil"/>
          <w:between w:val="nil"/>
        </w:pBdr>
        <w:spacing w:before="120" w:after="120" w:line="240" w:lineRule="auto"/>
        <w:ind w:left="1440"/>
        <w:rPr>
          <w:rFonts w:ascii="Arial" w:eastAsia="Arial" w:hAnsi="Arial" w:cs="Arial"/>
          <w:color w:val="000000"/>
          <w:sz w:val="24"/>
          <w:szCs w:val="24"/>
          <w:highlight w:val="yellow"/>
        </w:rPr>
      </w:pPr>
      <w:r>
        <w:rPr>
          <w:rFonts w:ascii="Arial" w:eastAsia="Arial" w:hAnsi="Arial" w:cs="Arial"/>
          <w:sz w:val="24"/>
          <w:szCs w:val="24"/>
        </w:rPr>
        <w:t>Where this is a margin for example</w:t>
      </w:r>
      <w:r>
        <w:rPr>
          <w:rFonts w:ascii="Arial" w:eastAsia="Arial" w:hAnsi="Arial" w:cs="Arial"/>
          <w:color w:val="000000"/>
          <w:sz w:val="24"/>
          <w:szCs w:val="24"/>
        </w:rPr>
        <w:t xml:space="preserve"> a margin of 2.50 pence per litre (£0.0250) would be expressed as 2.50.</w:t>
      </w:r>
    </w:p>
    <w:p w14:paraId="0000042F"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Zero or negative bids will not be allowed.  We will investigate where we consider your bid to be abnormally low.</w:t>
      </w:r>
    </w:p>
    <w:p w14:paraId="00000430" w14:textId="77777777" w:rsidR="00C310E1" w:rsidRDefault="00B9735C">
      <w:pPr>
        <w:ind w:left="1276"/>
        <w:rPr>
          <w:rFonts w:ascii="Arial" w:eastAsia="Arial" w:hAnsi="Arial" w:cs="Arial"/>
          <w:color w:val="000000"/>
          <w:sz w:val="24"/>
          <w:szCs w:val="24"/>
          <w:highlight w:val="yellow"/>
        </w:rPr>
      </w:pPr>
      <w:r>
        <w:rPr>
          <w:rFonts w:ascii="Arial" w:eastAsia="Arial" w:hAnsi="Arial" w:cs="Arial"/>
          <w:color w:val="000000"/>
          <w:sz w:val="24"/>
          <w:szCs w:val="24"/>
        </w:rPr>
        <w:t>The prices submitted will be the maximum payable under this framework. Prices may be lowered at the call-off stage. Refer to Framework Schedule</w:t>
      </w:r>
      <w:r>
        <w:rPr>
          <w:rFonts w:ascii="Arial" w:eastAsia="Arial" w:hAnsi="Arial" w:cs="Arial"/>
          <w:color w:val="000000"/>
          <w:sz w:val="24"/>
          <w:szCs w:val="24"/>
        </w:rPr>
        <w:t xml:space="preserve"> </w:t>
      </w:r>
      <w:r>
        <w:rPr>
          <w:rFonts w:ascii="Arial" w:eastAsia="Arial" w:hAnsi="Arial" w:cs="Arial"/>
          <w:sz w:val="24"/>
          <w:szCs w:val="24"/>
        </w:rPr>
        <w:t>3</w:t>
      </w:r>
      <w:r>
        <w:rPr>
          <w:rFonts w:ascii="Arial" w:eastAsia="Arial" w:hAnsi="Arial" w:cs="Arial"/>
          <w:color w:val="000000"/>
          <w:sz w:val="24"/>
          <w:szCs w:val="24"/>
        </w:rPr>
        <w:t xml:space="preserve"> – </w:t>
      </w:r>
      <w:r>
        <w:rPr>
          <w:rFonts w:ascii="Arial" w:eastAsia="Arial" w:hAnsi="Arial" w:cs="Arial"/>
          <w:sz w:val="24"/>
          <w:szCs w:val="24"/>
        </w:rPr>
        <w:t>P</w:t>
      </w:r>
      <w:r>
        <w:rPr>
          <w:rFonts w:ascii="Arial" w:eastAsia="Arial" w:hAnsi="Arial" w:cs="Arial"/>
          <w:color w:val="000000"/>
          <w:sz w:val="24"/>
          <w:szCs w:val="24"/>
        </w:rPr>
        <w:t xml:space="preserve">rices. </w:t>
      </w:r>
      <w:r>
        <w:rPr>
          <w:rFonts w:ascii="Arial" w:eastAsia="Arial" w:hAnsi="Arial" w:cs="Arial"/>
          <w:color w:val="000000"/>
          <w:sz w:val="24"/>
          <w:szCs w:val="24"/>
          <w:highlight w:val="yellow"/>
        </w:rPr>
        <w:t xml:space="preserve"> </w:t>
      </w:r>
    </w:p>
    <w:p w14:paraId="00000431"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 xml:space="preserve">You must download and complete </w:t>
      </w:r>
      <w:r>
        <w:rPr>
          <w:rFonts w:ascii="Arial" w:eastAsia="Arial" w:hAnsi="Arial" w:cs="Arial"/>
          <w:sz w:val="24"/>
          <w:szCs w:val="24"/>
        </w:rPr>
        <w:t>A</w:t>
      </w:r>
      <w:r>
        <w:rPr>
          <w:rFonts w:ascii="Arial" w:eastAsia="Arial" w:hAnsi="Arial" w:cs="Arial"/>
          <w:color w:val="000000"/>
          <w:sz w:val="24"/>
          <w:szCs w:val="24"/>
        </w:rPr>
        <w:t xml:space="preserve">ttachment 3 - Pricing Matrix for the Lot(s) you are submitting a bid for. </w:t>
      </w:r>
    </w:p>
    <w:p w14:paraId="00000432"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 xml:space="preserve">Provide a </w:t>
      </w:r>
      <w:r>
        <w:rPr>
          <w:rFonts w:ascii="Arial" w:eastAsia="Arial" w:hAnsi="Arial" w:cs="Arial"/>
          <w:sz w:val="24"/>
          <w:szCs w:val="24"/>
        </w:rPr>
        <w:t>value</w:t>
      </w:r>
      <w:r>
        <w:rPr>
          <w:rFonts w:ascii="Arial" w:eastAsia="Arial" w:hAnsi="Arial" w:cs="Arial"/>
          <w:color w:val="000000"/>
          <w:sz w:val="24"/>
          <w:szCs w:val="24"/>
        </w:rPr>
        <w:t xml:space="preserve">, where one has been requested, in the cells highlighted yellow. </w:t>
      </w:r>
    </w:p>
    <w:p w14:paraId="00000433"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 xml:space="preserve">When you have completed your </w:t>
      </w:r>
      <w:r>
        <w:rPr>
          <w:rFonts w:ascii="Arial" w:eastAsia="Arial" w:hAnsi="Arial" w:cs="Arial"/>
          <w:sz w:val="24"/>
          <w:szCs w:val="24"/>
        </w:rPr>
        <w:t>P</w:t>
      </w:r>
      <w:r>
        <w:rPr>
          <w:rFonts w:ascii="Arial" w:eastAsia="Arial" w:hAnsi="Arial" w:cs="Arial"/>
          <w:color w:val="000000"/>
          <w:sz w:val="24"/>
          <w:szCs w:val="24"/>
        </w:rPr>
        <w:t>ric</w:t>
      </w:r>
      <w:r>
        <w:rPr>
          <w:rFonts w:ascii="Arial" w:eastAsia="Arial" w:hAnsi="Arial" w:cs="Arial"/>
          <w:sz w:val="24"/>
          <w:szCs w:val="24"/>
        </w:rPr>
        <w:t>e</w:t>
      </w:r>
      <w:r>
        <w:rPr>
          <w:rFonts w:ascii="Arial" w:eastAsia="Arial" w:hAnsi="Arial" w:cs="Arial"/>
          <w:color w:val="000000"/>
          <w:sz w:val="24"/>
          <w:szCs w:val="24"/>
        </w:rPr>
        <w:t xml:space="preserve"> </w:t>
      </w:r>
      <w:r>
        <w:rPr>
          <w:rFonts w:ascii="Arial" w:eastAsia="Arial" w:hAnsi="Arial" w:cs="Arial"/>
          <w:sz w:val="24"/>
          <w:szCs w:val="24"/>
        </w:rPr>
        <w:t>M</w:t>
      </w:r>
      <w:r>
        <w:rPr>
          <w:rFonts w:ascii="Arial" w:eastAsia="Arial" w:hAnsi="Arial" w:cs="Arial"/>
          <w:color w:val="000000"/>
          <w:sz w:val="24"/>
          <w:szCs w:val="24"/>
        </w:rPr>
        <w:t>atrix, you must u</w:t>
      </w:r>
      <w:r>
        <w:rPr>
          <w:rFonts w:ascii="Arial" w:eastAsia="Arial" w:hAnsi="Arial" w:cs="Arial"/>
          <w:color w:val="000000"/>
          <w:sz w:val="24"/>
          <w:szCs w:val="24"/>
        </w:rPr>
        <w:t>pload this into the eSourcing Suite at question PQ1 in the commercial envelope.  If you do not upload your pricing matrix your bid may be rejected from this competition.</w:t>
      </w:r>
    </w:p>
    <w:p w14:paraId="00000434" w14:textId="77777777" w:rsidR="00C310E1" w:rsidRDefault="00B9735C">
      <w:pPr>
        <w:ind w:left="1276"/>
        <w:rPr>
          <w:rFonts w:ascii="Arial" w:eastAsia="Arial" w:hAnsi="Arial" w:cs="Arial"/>
          <w:color w:val="000000"/>
          <w:sz w:val="24"/>
          <w:szCs w:val="24"/>
        </w:rPr>
      </w:pPr>
      <w:bookmarkStart w:id="23" w:name="_heading=h.z337ya" w:colFirst="0" w:colLast="0"/>
      <w:bookmarkEnd w:id="23"/>
      <w:r>
        <w:rPr>
          <w:rFonts w:ascii="Arial" w:eastAsia="Arial" w:hAnsi="Arial" w:cs="Arial"/>
          <w:color w:val="000000"/>
          <w:sz w:val="24"/>
          <w:szCs w:val="24"/>
        </w:rPr>
        <w:t xml:space="preserve">Do not alter, amend or change the format or layout of </w:t>
      </w:r>
      <w:r>
        <w:rPr>
          <w:rFonts w:ascii="Arial" w:eastAsia="Arial" w:hAnsi="Arial" w:cs="Arial"/>
          <w:sz w:val="24"/>
          <w:szCs w:val="24"/>
        </w:rPr>
        <w:t>A</w:t>
      </w:r>
      <w:r>
        <w:rPr>
          <w:rFonts w:ascii="Arial" w:eastAsia="Arial" w:hAnsi="Arial" w:cs="Arial"/>
          <w:color w:val="000000"/>
          <w:sz w:val="24"/>
          <w:szCs w:val="24"/>
        </w:rPr>
        <w:t xml:space="preserve">ttachment 3 - </w:t>
      </w:r>
      <w:r>
        <w:rPr>
          <w:rFonts w:ascii="Arial" w:eastAsia="Arial" w:hAnsi="Arial" w:cs="Arial"/>
          <w:sz w:val="24"/>
          <w:szCs w:val="24"/>
        </w:rPr>
        <w:t>Price Matrix</w:t>
      </w:r>
      <w:r>
        <w:rPr>
          <w:rFonts w:ascii="Arial" w:eastAsia="Arial" w:hAnsi="Arial" w:cs="Arial"/>
          <w:color w:val="000000"/>
          <w:sz w:val="24"/>
          <w:szCs w:val="24"/>
        </w:rPr>
        <w:t>.</w:t>
      </w:r>
    </w:p>
    <w:p w14:paraId="00000435" w14:textId="77777777" w:rsidR="00C310E1" w:rsidRDefault="00B9735C">
      <w:pPr>
        <w:numPr>
          <w:ilvl w:val="1"/>
          <w:numId w:val="9"/>
        </w:numPr>
        <w:pBdr>
          <w:top w:val="nil"/>
          <w:left w:val="nil"/>
          <w:bottom w:val="nil"/>
          <w:right w:val="nil"/>
          <w:between w:val="nil"/>
        </w:pBdr>
        <w:spacing w:before="120" w:after="120" w:line="240" w:lineRule="auto"/>
        <w:ind w:left="1276"/>
        <w:rPr>
          <w:b/>
        </w:rPr>
      </w:pPr>
      <w:r>
        <w:rPr>
          <w:rFonts w:ascii="Arial" w:eastAsia="Arial" w:hAnsi="Arial" w:cs="Arial"/>
          <w:b/>
          <w:color w:val="000000"/>
          <w:sz w:val="24"/>
          <w:szCs w:val="24"/>
        </w:rPr>
        <w:t>Price evaluation process</w:t>
      </w:r>
    </w:p>
    <w:p w14:paraId="00000436" w14:textId="77777777" w:rsidR="00C310E1" w:rsidRDefault="00B9735C">
      <w:pPr>
        <w:ind w:left="1276"/>
        <w:rPr>
          <w:rFonts w:ascii="Arial" w:eastAsia="Arial" w:hAnsi="Arial" w:cs="Arial"/>
          <w:sz w:val="24"/>
          <w:szCs w:val="24"/>
        </w:rPr>
      </w:pPr>
      <w:bookmarkStart w:id="24" w:name="_heading=h.3j2qqm3" w:colFirst="0" w:colLast="0"/>
      <w:bookmarkEnd w:id="24"/>
      <w:r>
        <w:rPr>
          <w:rFonts w:ascii="Arial" w:eastAsia="Arial" w:hAnsi="Arial" w:cs="Arial"/>
          <w:sz w:val="24"/>
          <w:szCs w:val="24"/>
        </w:rPr>
        <w:t>This is how we will evaluate your pricing:</w:t>
      </w:r>
    </w:p>
    <w:p w14:paraId="00000437"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yellow cells for each Lot you are bidding for.  </w:t>
      </w:r>
    </w:p>
    <w:p w14:paraId="00000438"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 xml:space="preserve">Failure to insert an applicable price may result in your bid being deemed non-compliant and may be rejected from this competition. Remember zero or negative prices will not be accepted. </w:t>
      </w:r>
    </w:p>
    <w:p w14:paraId="00000439"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The price evaluation will be undertaken separately to the quality eva</w:t>
      </w:r>
      <w:r>
        <w:rPr>
          <w:rFonts w:ascii="Arial" w:eastAsia="Arial" w:hAnsi="Arial" w:cs="Arial"/>
          <w:color w:val="000000"/>
          <w:sz w:val="24"/>
          <w:szCs w:val="24"/>
        </w:rPr>
        <w:t xml:space="preserve">luation process. </w:t>
      </w:r>
    </w:p>
    <w:p w14:paraId="0000043A" w14:textId="77777777" w:rsidR="00C310E1" w:rsidRDefault="00B9735C">
      <w:pPr>
        <w:ind w:left="1276"/>
        <w:rPr>
          <w:rFonts w:ascii="Arial" w:eastAsia="Arial" w:hAnsi="Arial" w:cs="Arial"/>
          <w:b/>
          <w:sz w:val="24"/>
          <w:szCs w:val="24"/>
        </w:rPr>
      </w:pPr>
      <w:r>
        <w:rPr>
          <w:rFonts w:ascii="Arial" w:eastAsia="Arial" w:hAnsi="Arial" w:cs="Arial"/>
          <w:b/>
          <w:sz w:val="24"/>
          <w:szCs w:val="24"/>
        </w:rPr>
        <w:t xml:space="preserve">Lots 1 (1a -1o) to 4 </w:t>
      </w:r>
    </w:p>
    <w:p w14:paraId="0000043B"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 xml:space="preserve">The Bidder with the lowest total basket price will be awarded the maximum mark available (a Price Score of </w:t>
      </w:r>
      <w:r>
        <w:rPr>
          <w:rFonts w:ascii="Arial" w:eastAsia="Arial" w:hAnsi="Arial" w:cs="Arial"/>
          <w:sz w:val="24"/>
          <w:szCs w:val="24"/>
        </w:rPr>
        <w:t>2</w:t>
      </w:r>
      <w:r>
        <w:rPr>
          <w:rFonts w:ascii="Arial" w:eastAsia="Arial" w:hAnsi="Arial" w:cs="Arial"/>
          <w:color w:val="000000"/>
          <w:sz w:val="24"/>
          <w:szCs w:val="24"/>
        </w:rPr>
        <w:t>0).</w:t>
      </w:r>
    </w:p>
    <w:p w14:paraId="0000043C"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All other Bidders will get a Price Score relative to the lowest total basket price.</w:t>
      </w:r>
    </w:p>
    <w:p w14:paraId="0000043D"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The calculation we w</w:t>
      </w:r>
      <w:r>
        <w:rPr>
          <w:rFonts w:ascii="Arial" w:eastAsia="Arial" w:hAnsi="Arial" w:cs="Arial"/>
          <w:color w:val="000000"/>
          <w:sz w:val="24"/>
          <w:szCs w:val="24"/>
        </w:rPr>
        <w:t xml:space="preserve">ill use to evaluate your total basket price, for each Lot (Lots 1 </w:t>
      </w:r>
      <w:r>
        <w:rPr>
          <w:rFonts w:ascii="Arial" w:eastAsia="Arial" w:hAnsi="Arial" w:cs="Arial"/>
          <w:sz w:val="24"/>
          <w:szCs w:val="24"/>
        </w:rPr>
        <w:t xml:space="preserve">(1a -1o) </w:t>
      </w:r>
      <w:r>
        <w:rPr>
          <w:rFonts w:ascii="Arial" w:eastAsia="Arial" w:hAnsi="Arial" w:cs="Arial"/>
          <w:color w:val="000000"/>
          <w:sz w:val="24"/>
          <w:szCs w:val="24"/>
        </w:rPr>
        <w:t>to 4) you are bidding for, is as follows:</w:t>
      </w:r>
    </w:p>
    <w:tbl>
      <w:tblPr>
        <w:tblStyle w:val="8"/>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C310E1" w14:paraId="27FFC3BC" w14:textId="77777777">
        <w:tc>
          <w:tcPr>
            <w:tcW w:w="3119" w:type="dxa"/>
            <w:vMerge w:val="restart"/>
            <w:vAlign w:val="center"/>
          </w:tcPr>
          <w:p w14:paraId="0000043E" w14:textId="77777777" w:rsidR="00C310E1" w:rsidRDefault="00B9735C">
            <w:pPr>
              <w:spacing w:before="160" w:after="160"/>
              <w:ind w:left="164"/>
              <w:jc w:val="center"/>
              <w:rPr>
                <w:rFonts w:ascii="Arial" w:eastAsia="Arial" w:hAnsi="Arial" w:cs="Arial"/>
                <w:color w:val="000000"/>
                <w:sz w:val="24"/>
                <w:szCs w:val="24"/>
              </w:rPr>
            </w:pPr>
            <w:r>
              <w:rPr>
                <w:rFonts w:ascii="Arial" w:eastAsia="Arial" w:hAnsi="Arial" w:cs="Arial"/>
                <w:color w:val="000000"/>
                <w:sz w:val="24"/>
                <w:szCs w:val="24"/>
              </w:rPr>
              <w:lastRenderedPageBreak/>
              <w:t>Price Score =</w:t>
            </w:r>
          </w:p>
        </w:tc>
        <w:tc>
          <w:tcPr>
            <w:tcW w:w="2835" w:type="dxa"/>
          </w:tcPr>
          <w:p w14:paraId="0000043F" w14:textId="77777777" w:rsidR="00C310E1" w:rsidRDefault="00B9735C">
            <w:pPr>
              <w:spacing w:before="160" w:after="160"/>
              <w:ind w:left="265"/>
              <w:rPr>
                <w:rFonts w:ascii="Arial" w:eastAsia="Arial" w:hAnsi="Arial" w:cs="Arial"/>
                <w:color w:val="000000"/>
                <w:sz w:val="24"/>
                <w:szCs w:val="24"/>
              </w:rPr>
            </w:pPr>
            <w:r>
              <w:rPr>
                <w:rFonts w:ascii="Arial" w:eastAsia="Arial" w:hAnsi="Arial" w:cs="Arial"/>
                <w:color w:val="000000"/>
                <w:sz w:val="24"/>
                <w:szCs w:val="24"/>
              </w:rPr>
              <w:t>Lowest total basket price</w:t>
            </w:r>
          </w:p>
        </w:tc>
        <w:tc>
          <w:tcPr>
            <w:tcW w:w="478" w:type="dxa"/>
            <w:vMerge w:val="restart"/>
            <w:vAlign w:val="center"/>
          </w:tcPr>
          <w:p w14:paraId="00000440" w14:textId="77777777" w:rsidR="00C310E1" w:rsidRDefault="00B9735C">
            <w:pPr>
              <w:spacing w:before="160" w:after="160"/>
              <w:ind w:left="29"/>
              <w:rPr>
                <w:rFonts w:ascii="Arial" w:eastAsia="Arial" w:hAnsi="Arial" w:cs="Arial"/>
                <w:color w:val="000000"/>
                <w:sz w:val="24"/>
                <w:szCs w:val="24"/>
              </w:rPr>
            </w:pPr>
            <w:r>
              <w:rPr>
                <w:rFonts w:ascii="Arial" w:eastAsia="Arial" w:hAnsi="Arial" w:cs="Arial"/>
                <w:color w:val="000000"/>
                <w:sz w:val="24"/>
                <w:szCs w:val="24"/>
              </w:rPr>
              <w:t>x</w:t>
            </w:r>
          </w:p>
        </w:tc>
        <w:tc>
          <w:tcPr>
            <w:tcW w:w="2323" w:type="dxa"/>
            <w:vMerge w:val="restart"/>
            <w:vAlign w:val="center"/>
          </w:tcPr>
          <w:p w14:paraId="00000441" w14:textId="77777777" w:rsidR="00C310E1" w:rsidRDefault="00B9735C">
            <w:pPr>
              <w:spacing w:before="160" w:after="160"/>
              <w:ind w:left="267"/>
              <w:jc w:val="center"/>
              <w:rPr>
                <w:rFonts w:ascii="Arial" w:eastAsia="Arial" w:hAnsi="Arial" w:cs="Arial"/>
                <w:color w:val="000000"/>
                <w:sz w:val="24"/>
                <w:szCs w:val="24"/>
              </w:rPr>
            </w:pPr>
            <w:r>
              <w:rPr>
                <w:rFonts w:ascii="Arial" w:eastAsia="Arial" w:hAnsi="Arial" w:cs="Arial"/>
                <w:sz w:val="24"/>
                <w:szCs w:val="24"/>
              </w:rPr>
              <w:t>2</w:t>
            </w:r>
            <w:r>
              <w:rPr>
                <w:rFonts w:ascii="Arial" w:eastAsia="Arial" w:hAnsi="Arial" w:cs="Arial"/>
                <w:color w:val="000000"/>
                <w:sz w:val="24"/>
                <w:szCs w:val="24"/>
              </w:rPr>
              <w:t>0 (maximum Price Score available)</w:t>
            </w:r>
          </w:p>
        </w:tc>
      </w:tr>
      <w:tr w:rsidR="00C310E1" w14:paraId="1A04CB3B" w14:textId="77777777">
        <w:tc>
          <w:tcPr>
            <w:tcW w:w="3119" w:type="dxa"/>
            <w:vMerge/>
            <w:vAlign w:val="center"/>
          </w:tcPr>
          <w:p w14:paraId="00000442" w14:textId="77777777" w:rsidR="00C310E1" w:rsidRDefault="00C310E1">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835" w:type="dxa"/>
          </w:tcPr>
          <w:p w14:paraId="00000443" w14:textId="77777777" w:rsidR="00C310E1" w:rsidRDefault="00B9735C">
            <w:pPr>
              <w:spacing w:before="160" w:after="160"/>
              <w:ind w:left="265"/>
              <w:rPr>
                <w:rFonts w:ascii="Arial" w:eastAsia="Arial" w:hAnsi="Arial" w:cs="Arial"/>
                <w:color w:val="000000"/>
                <w:sz w:val="24"/>
                <w:szCs w:val="24"/>
              </w:rPr>
            </w:pPr>
            <w:r>
              <w:rPr>
                <w:rFonts w:ascii="Arial" w:eastAsia="Arial" w:hAnsi="Arial" w:cs="Arial"/>
                <w:color w:val="000000"/>
                <w:sz w:val="24"/>
                <w:szCs w:val="24"/>
              </w:rPr>
              <w:t>Bidder’s total basket price</w:t>
            </w:r>
          </w:p>
        </w:tc>
        <w:tc>
          <w:tcPr>
            <w:tcW w:w="478" w:type="dxa"/>
            <w:vMerge/>
            <w:vAlign w:val="center"/>
          </w:tcPr>
          <w:p w14:paraId="00000444" w14:textId="77777777" w:rsidR="00C310E1" w:rsidRDefault="00C310E1">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323" w:type="dxa"/>
            <w:vMerge/>
            <w:vAlign w:val="center"/>
          </w:tcPr>
          <w:p w14:paraId="00000445" w14:textId="77777777" w:rsidR="00C310E1" w:rsidRDefault="00C310E1">
            <w:pPr>
              <w:widowControl w:val="0"/>
              <w:pBdr>
                <w:top w:val="nil"/>
                <w:left w:val="nil"/>
                <w:bottom w:val="nil"/>
                <w:right w:val="nil"/>
                <w:between w:val="nil"/>
              </w:pBdr>
              <w:spacing w:line="276" w:lineRule="auto"/>
              <w:rPr>
                <w:rFonts w:ascii="Arial" w:eastAsia="Arial" w:hAnsi="Arial" w:cs="Arial"/>
                <w:color w:val="000000"/>
                <w:sz w:val="24"/>
                <w:szCs w:val="24"/>
              </w:rPr>
            </w:pPr>
          </w:p>
        </w:tc>
      </w:tr>
    </w:tbl>
    <w:p w14:paraId="00000446" w14:textId="77777777" w:rsidR="00C310E1" w:rsidRDefault="00C310E1">
      <w:pPr>
        <w:spacing w:after="0" w:line="240" w:lineRule="auto"/>
        <w:ind w:left="1276" w:right="57"/>
        <w:rPr>
          <w:rFonts w:ascii="Arial" w:eastAsia="Arial" w:hAnsi="Arial" w:cs="Arial"/>
          <w:sz w:val="24"/>
          <w:szCs w:val="24"/>
        </w:rPr>
      </w:pPr>
    </w:p>
    <w:p w14:paraId="00000447" w14:textId="77777777" w:rsidR="00C310E1" w:rsidRDefault="00C310E1">
      <w:pPr>
        <w:spacing w:after="0" w:line="240" w:lineRule="auto"/>
        <w:ind w:left="1276" w:right="57"/>
        <w:rPr>
          <w:rFonts w:ascii="Arial" w:eastAsia="Arial" w:hAnsi="Arial" w:cs="Arial"/>
          <w:sz w:val="24"/>
          <w:szCs w:val="24"/>
        </w:rPr>
      </w:pPr>
    </w:p>
    <w:tbl>
      <w:tblPr>
        <w:tblStyle w:val="7"/>
        <w:tblW w:w="8765" w:type="dxa"/>
        <w:jc w:val="center"/>
        <w:tblBorders>
          <w:top w:val="nil"/>
          <w:left w:val="nil"/>
          <w:bottom w:val="nil"/>
          <w:right w:val="nil"/>
          <w:insideH w:val="nil"/>
          <w:insideV w:val="nil"/>
        </w:tblBorders>
        <w:tblLayout w:type="fixed"/>
        <w:tblLook w:val="0400" w:firstRow="0" w:lastRow="0" w:firstColumn="0" w:lastColumn="0" w:noHBand="0" w:noVBand="1"/>
      </w:tblPr>
      <w:tblGrid>
        <w:gridCol w:w="2717"/>
        <w:gridCol w:w="302"/>
        <w:gridCol w:w="2722"/>
        <w:gridCol w:w="302"/>
        <w:gridCol w:w="2722"/>
      </w:tblGrid>
      <w:tr w:rsidR="00C310E1" w14:paraId="44F5584C" w14:textId="77777777">
        <w:trPr>
          <w:jc w:val="center"/>
        </w:trPr>
        <w:tc>
          <w:tcPr>
            <w:tcW w:w="2717" w:type="dxa"/>
          </w:tcPr>
          <w:p w14:paraId="00000448" w14:textId="77777777" w:rsidR="00C310E1" w:rsidRDefault="00B9735C">
            <w:pPr>
              <w:spacing w:before="160" w:after="160"/>
              <w:ind w:left="164"/>
              <w:jc w:val="center"/>
              <w:rPr>
                <w:rFonts w:ascii="Arial" w:eastAsia="Arial" w:hAnsi="Arial" w:cs="Arial"/>
                <w:color w:val="000000"/>
                <w:sz w:val="24"/>
                <w:szCs w:val="24"/>
              </w:rPr>
            </w:pPr>
            <w:r>
              <w:rPr>
                <w:rFonts w:ascii="Arial" w:eastAsia="Arial" w:hAnsi="Arial" w:cs="Arial"/>
                <w:color w:val="000000"/>
                <w:sz w:val="24"/>
                <w:szCs w:val="24"/>
              </w:rPr>
              <w:t>Bidder A total basket price</w:t>
            </w:r>
          </w:p>
        </w:tc>
        <w:tc>
          <w:tcPr>
            <w:tcW w:w="302" w:type="dxa"/>
          </w:tcPr>
          <w:p w14:paraId="00000449" w14:textId="77777777" w:rsidR="00C310E1" w:rsidRDefault="00C310E1">
            <w:pPr>
              <w:spacing w:before="160"/>
              <w:ind w:left="164"/>
              <w:jc w:val="center"/>
              <w:rPr>
                <w:rFonts w:ascii="Arial" w:eastAsia="Arial" w:hAnsi="Arial" w:cs="Arial"/>
                <w:color w:val="000000"/>
                <w:sz w:val="24"/>
                <w:szCs w:val="24"/>
              </w:rPr>
            </w:pPr>
          </w:p>
        </w:tc>
        <w:tc>
          <w:tcPr>
            <w:tcW w:w="2722" w:type="dxa"/>
          </w:tcPr>
          <w:p w14:paraId="0000044A" w14:textId="77777777" w:rsidR="00C310E1" w:rsidRDefault="00B9735C">
            <w:pPr>
              <w:spacing w:before="160" w:after="160"/>
              <w:ind w:left="164"/>
              <w:jc w:val="center"/>
              <w:rPr>
                <w:rFonts w:ascii="Arial" w:eastAsia="Arial" w:hAnsi="Arial" w:cs="Arial"/>
                <w:color w:val="000000"/>
                <w:sz w:val="24"/>
                <w:szCs w:val="24"/>
              </w:rPr>
            </w:pPr>
            <w:r>
              <w:rPr>
                <w:rFonts w:ascii="Arial" w:eastAsia="Arial" w:hAnsi="Arial" w:cs="Arial"/>
                <w:color w:val="000000"/>
                <w:sz w:val="24"/>
                <w:szCs w:val="24"/>
              </w:rPr>
              <w:t>Bidder B total basket price</w:t>
            </w:r>
          </w:p>
        </w:tc>
        <w:tc>
          <w:tcPr>
            <w:tcW w:w="302" w:type="dxa"/>
          </w:tcPr>
          <w:p w14:paraId="0000044B" w14:textId="77777777" w:rsidR="00C310E1" w:rsidRDefault="00C310E1">
            <w:pPr>
              <w:spacing w:before="160"/>
              <w:ind w:left="164"/>
              <w:jc w:val="center"/>
              <w:rPr>
                <w:rFonts w:ascii="Arial" w:eastAsia="Arial" w:hAnsi="Arial" w:cs="Arial"/>
                <w:color w:val="000000"/>
                <w:sz w:val="24"/>
                <w:szCs w:val="24"/>
              </w:rPr>
            </w:pPr>
          </w:p>
        </w:tc>
        <w:tc>
          <w:tcPr>
            <w:tcW w:w="2722" w:type="dxa"/>
          </w:tcPr>
          <w:p w14:paraId="0000044C" w14:textId="77777777" w:rsidR="00C310E1" w:rsidRDefault="00B9735C">
            <w:pPr>
              <w:spacing w:before="160" w:after="160"/>
              <w:ind w:left="164"/>
              <w:jc w:val="center"/>
              <w:rPr>
                <w:rFonts w:ascii="Arial" w:eastAsia="Arial" w:hAnsi="Arial" w:cs="Arial"/>
                <w:color w:val="000000"/>
                <w:sz w:val="24"/>
                <w:szCs w:val="24"/>
              </w:rPr>
            </w:pPr>
            <w:r>
              <w:rPr>
                <w:rFonts w:ascii="Arial" w:eastAsia="Arial" w:hAnsi="Arial" w:cs="Arial"/>
                <w:color w:val="000000"/>
                <w:sz w:val="24"/>
                <w:szCs w:val="24"/>
              </w:rPr>
              <w:t>Bidder C total basket price</w:t>
            </w:r>
          </w:p>
        </w:tc>
      </w:tr>
      <w:tr w:rsidR="00C310E1" w14:paraId="1349287D" w14:textId="77777777">
        <w:trPr>
          <w:jc w:val="center"/>
        </w:trPr>
        <w:tc>
          <w:tcPr>
            <w:tcW w:w="2717" w:type="dxa"/>
            <w:shd w:val="clear" w:color="auto" w:fill="BDD7EE"/>
          </w:tcPr>
          <w:p w14:paraId="0000044D" w14:textId="77777777" w:rsidR="00C310E1" w:rsidRDefault="00B9735C">
            <w:pPr>
              <w:spacing w:before="160" w:after="160"/>
              <w:ind w:left="164"/>
              <w:jc w:val="center"/>
              <w:rPr>
                <w:rFonts w:ascii="Arial" w:eastAsia="Arial" w:hAnsi="Arial" w:cs="Arial"/>
                <w:color w:val="000000"/>
                <w:sz w:val="24"/>
                <w:szCs w:val="24"/>
              </w:rPr>
            </w:pPr>
            <w:r>
              <w:rPr>
                <w:rFonts w:ascii="Arial" w:eastAsia="Arial" w:hAnsi="Arial" w:cs="Arial"/>
                <w:color w:val="000000"/>
                <w:sz w:val="24"/>
                <w:szCs w:val="24"/>
              </w:rPr>
              <w:t>£217,000</w:t>
            </w:r>
          </w:p>
        </w:tc>
        <w:tc>
          <w:tcPr>
            <w:tcW w:w="302" w:type="dxa"/>
          </w:tcPr>
          <w:p w14:paraId="0000044E" w14:textId="77777777" w:rsidR="00C310E1" w:rsidRDefault="00C310E1">
            <w:pPr>
              <w:spacing w:before="160"/>
              <w:ind w:left="164"/>
              <w:jc w:val="center"/>
              <w:rPr>
                <w:rFonts w:ascii="Arial" w:eastAsia="Arial" w:hAnsi="Arial" w:cs="Arial"/>
                <w:color w:val="000000"/>
                <w:sz w:val="24"/>
                <w:szCs w:val="24"/>
              </w:rPr>
            </w:pPr>
          </w:p>
        </w:tc>
        <w:tc>
          <w:tcPr>
            <w:tcW w:w="2722" w:type="dxa"/>
            <w:shd w:val="clear" w:color="auto" w:fill="BDD7EE"/>
          </w:tcPr>
          <w:p w14:paraId="0000044F" w14:textId="77777777" w:rsidR="00C310E1" w:rsidRDefault="00B9735C">
            <w:pPr>
              <w:spacing w:before="160" w:after="160"/>
              <w:ind w:left="164"/>
              <w:jc w:val="center"/>
              <w:rPr>
                <w:rFonts w:ascii="Arial" w:eastAsia="Arial" w:hAnsi="Arial" w:cs="Arial"/>
                <w:color w:val="000000"/>
                <w:sz w:val="24"/>
                <w:szCs w:val="24"/>
              </w:rPr>
            </w:pPr>
            <w:r>
              <w:rPr>
                <w:rFonts w:ascii="Arial" w:eastAsia="Arial" w:hAnsi="Arial" w:cs="Arial"/>
                <w:color w:val="000000"/>
                <w:sz w:val="24"/>
                <w:szCs w:val="24"/>
              </w:rPr>
              <w:t>£434,000</w:t>
            </w:r>
          </w:p>
        </w:tc>
        <w:tc>
          <w:tcPr>
            <w:tcW w:w="302" w:type="dxa"/>
          </w:tcPr>
          <w:p w14:paraId="00000450" w14:textId="77777777" w:rsidR="00C310E1" w:rsidRDefault="00C310E1">
            <w:pPr>
              <w:spacing w:before="160"/>
              <w:ind w:left="164"/>
              <w:jc w:val="center"/>
              <w:rPr>
                <w:rFonts w:ascii="Arial" w:eastAsia="Arial" w:hAnsi="Arial" w:cs="Arial"/>
                <w:color w:val="000000"/>
                <w:sz w:val="24"/>
                <w:szCs w:val="24"/>
              </w:rPr>
            </w:pPr>
          </w:p>
        </w:tc>
        <w:tc>
          <w:tcPr>
            <w:tcW w:w="2722" w:type="dxa"/>
            <w:shd w:val="clear" w:color="auto" w:fill="BDD7EE"/>
          </w:tcPr>
          <w:p w14:paraId="00000451" w14:textId="77777777" w:rsidR="00C310E1" w:rsidRDefault="00B9735C">
            <w:pPr>
              <w:spacing w:before="160" w:after="160"/>
              <w:ind w:left="164"/>
              <w:jc w:val="center"/>
              <w:rPr>
                <w:rFonts w:ascii="Arial" w:eastAsia="Arial" w:hAnsi="Arial" w:cs="Arial"/>
                <w:color w:val="000000"/>
                <w:sz w:val="24"/>
                <w:szCs w:val="24"/>
              </w:rPr>
            </w:pPr>
            <w:r>
              <w:rPr>
                <w:rFonts w:ascii="Arial" w:eastAsia="Arial" w:hAnsi="Arial" w:cs="Arial"/>
                <w:color w:val="000000"/>
                <w:sz w:val="24"/>
                <w:szCs w:val="24"/>
              </w:rPr>
              <w:t>£542,500</w:t>
            </w:r>
          </w:p>
        </w:tc>
      </w:tr>
    </w:tbl>
    <w:p w14:paraId="00000452" w14:textId="77777777" w:rsidR="00C310E1" w:rsidRDefault="00C310E1">
      <w:pPr>
        <w:spacing w:after="120" w:line="240" w:lineRule="auto"/>
        <w:ind w:left="1276" w:right="57"/>
        <w:rPr>
          <w:rFonts w:ascii="Arial" w:eastAsia="Arial" w:hAnsi="Arial" w:cs="Arial"/>
          <w:sz w:val="24"/>
          <w:szCs w:val="24"/>
        </w:rPr>
      </w:pPr>
    </w:p>
    <w:p w14:paraId="00000453" w14:textId="77777777" w:rsidR="00C310E1" w:rsidRDefault="00B9735C">
      <w:pPr>
        <w:numPr>
          <w:ilvl w:val="0"/>
          <w:numId w:val="7"/>
        </w:numPr>
        <w:pBdr>
          <w:top w:val="nil"/>
          <w:left w:val="nil"/>
          <w:bottom w:val="nil"/>
          <w:right w:val="nil"/>
          <w:between w:val="nil"/>
        </w:pBdr>
        <w:spacing w:before="120"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 xml:space="preserve">Bidder A has the lowest basket price of £217,000. Bidder A is awarded the maximum mark available for price, which is </w:t>
      </w:r>
      <w:r>
        <w:rPr>
          <w:rFonts w:ascii="Arial" w:eastAsia="Arial" w:hAnsi="Arial" w:cs="Arial"/>
          <w:sz w:val="24"/>
          <w:szCs w:val="24"/>
        </w:rPr>
        <w:t>2</w:t>
      </w:r>
      <w:r>
        <w:rPr>
          <w:rFonts w:ascii="Arial" w:eastAsia="Arial" w:hAnsi="Arial" w:cs="Arial"/>
          <w:color w:val="000000"/>
          <w:sz w:val="24"/>
          <w:szCs w:val="24"/>
        </w:rPr>
        <w:t>0;</w:t>
      </w:r>
    </w:p>
    <w:p w14:paraId="00000454" w14:textId="77777777" w:rsidR="00C310E1" w:rsidRDefault="00B9735C">
      <w:pPr>
        <w:numPr>
          <w:ilvl w:val="0"/>
          <w:numId w:val="7"/>
        </w:numPr>
        <w:pBdr>
          <w:top w:val="nil"/>
          <w:left w:val="nil"/>
          <w:bottom w:val="nil"/>
          <w:right w:val="nil"/>
          <w:between w:val="nil"/>
        </w:pBdr>
        <w:spacing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Bidder B submits a total basket price of £434,000. Bidder B is awarded a Price Score of 1</w:t>
      </w:r>
      <w:r>
        <w:rPr>
          <w:rFonts w:ascii="Arial" w:eastAsia="Arial" w:hAnsi="Arial" w:cs="Arial"/>
          <w:sz w:val="24"/>
          <w:szCs w:val="24"/>
        </w:rPr>
        <w:t>0</w:t>
      </w:r>
      <w:r>
        <w:rPr>
          <w:rFonts w:ascii="Arial" w:eastAsia="Arial" w:hAnsi="Arial" w:cs="Arial"/>
          <w:color w:val="000000"/>
          <w:sz w:val="24"/>
          <w:szCs w:val="24"/>
        </w:rPr>
        <w:t xml:space="preserve"> </w:t>
      </w:r>
    </w:p>
    <w:p w14:paraId="00000455" w14:textId="77777777" w:rsidR="00C310E1" w:rsidRDefault="00B9735C">
      <w:pPr>
        <w:numPr>
          <w:ilvl w:val="0"/>
          <w:numId w:val="7"/>
        </w:numPr>
        <w:pBdr>
          <w:top w:val="nil"/>
          <w:left w:val="nil"/>
          <w:bottom w:val="nil"/>
          <w:right w:val="nil"/>
          <w:between w:val="nil"/>
        </w:pBdr>
        <w:spacing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 xml:space="preserve">Bidder C submits a total basket price of £542,500 and is awarded a Price Score of </w:t>
      </w:r>
      <w:r>
        <w:rPr>
          <w:rFonts w:ascii="Arial" w:eastAsia="Arial" w:hAnsi="Arial" w:cs="Arial"/>
          <w:sz w:val="24"/>
          <w:szCs w:val="24"/>
        </w:rPr>
        <w:t>8</w:t>
      </w:r>
      <w:r>
        <w:rPr>
          <w:rFonts w:ascii="Arial" w:eastAsia="Arial" w:hAnsi="Arial" w:cs="Arial"/>
          <w:color w:val="000000"/>
          <w:sz w:val="24"/>
          <w:szCs w:val="24"/>
        </w:rPr>
        <w:t>.</w:t>
      </w:r>
    </w:p>
    <w:p w14:paraId="00000456" w14:textId="77777777" w:rsidR="00C310E1" w:rsidRDefault="00C310E1">
      <w:pPr>
        <w:pBdr>
          <w:top w:val="nil"/>
          <w:left w:val="nil"/>
          <w:bottom w:val="nil"/>
          <w:right w:val="nil"/>
          <w:between w:val="nil"/>
        </w:pBdr>
        <w:spacing w:after="120" w:line="240" w:lineRule="auto"/>
        <w:ind w:left="1276" w:right="57"/>
        <w:rPr>
          <w:rFonts w:ascii="Arial" w:eastAsia="Arial" w:hAnsi="Arial" w:cs="Arial"/>
          <w:sz w:val="24"/>
          <w:szCs w:val="24"/>
        </w:rPr>
      </w:pPr>
    </w:p>
    <w:p w14:paraId="00000457" w14:textId="77777777" w:rsidR="00C310E1" w:rsidRDefault="00B9735C">
      <w:pPr>
        <w:pBdr>
          <w:top w:val="nil"/>
          <w:left w:val="nil"/>
          <w:bottom w:val="nil"/>
          <w:right w:val="nil"/>
          <w:between w:val="nil"/>
        </w:pBdr>
        <w:spacing w:after="120" w:line="240" w:lineRule="auto"/>
        <w:ind w:left="1276" w:right="57"/>
        <w:rPr>
          <w:rFonts w:ascii="Arial" w:eastAsia="Arial" w:hAnsi="Arial" w:cs="Arial"/>
          <w:b/>
          <w:sz w:val="24"/>
          <w:szCs w:val="24"/>
        </w:rPr>
      </w:pPr>
      <w:r>
        <w:rPr>
          <w:rFonts w:ascii="Arial" w:eastAsia="Arial" w:hAnsi="Arial" w:cs="Arial"/>
          <w:b/>
          <w:sz w:val="24"/>
          <w:szCs w:val="24"/>
        </w:rPr>
        <w:t>Lot 5 Energy Bureau Services</w:t>
      </w:r>
    </w:p>
    <w:p w14:paraId="00000458" w14:textId="77777777" w:rsidR="00C310E1" w:rsidRDefault="00B9735C">
      <w:pPr>
        <w:ind w:left="1276"/>
        <w:rPr>
          <w:rFonts w:ascii="Arial" w:eastAsia="Arial" w:hAnsi="Arial" w:cs="Arial"/>
          <w:sz w:val="24"/>
          <w:szCs w:val="24"/>
        </w:rPr>
      </w:pPr>
      <w:r>
        <w:rPr>
          <w:rFonts w:ascii="Arial" w:eastAsia="Arial" w:hAnsi="Arial" w:cs="Arial"/>
          <w:sz w:val="24"/>
          <w:szCs w:val="24"/>
        </w:rPr>
        <w:t>The Bidder with the lowest total basket price wil</w:t>
      </w:r>
      <w:r>
        <w:rPr>
          <w:rFonts w:ascii="Arial" w:eastAsia="Arial" w:hAnsi="Arial" w:cs="Arial"/>
          <w:sz w:val="24"/>
          <w:szCs w:val="24"/>
        </w:rPr>
        <w:t>l be awarded the maximum mark available (a Price Score of 40).</w:t>
      </w:r>
    </w:p>
    <w:p w14:paraId="00000459" w14:textId="77777777" w:rsidR="00C310E1" w:rsidRDefault="00B9735C">
      <w:pPr>
        <w:ind w:left="1276"/>
        <w:rPr>
          <w:rFonts w:ascii="Arial" w:eastAsia="Arial" w:hAnsi="Arial" w:cs="Arial"/>
          <w:sz w:val="24"/>
          <w:szCs w:val="24"/>
        </w:rPr>
      </w:pPr>
      <w:r>
        <w:rPr>
          <w:rFonts w:ascii="Arial" w:eastAsia="Arial" w:hAnsi="Arial" w:cs="Arial"/>
          <w:sz w:val="24"/>
          <w:szCs w:val="24"/>
        </w:rPr>
        <w:t>All other Bidders will get a Price Score relative to the lowest total basket price.</w:t>
      </w:r>
    </w:p>
    <w:p w14:paraId="0000045A" w14:textId="77777777" w:rsidR="00C310E1" w:rsidRDefault="00B9735C">
      <w:pPr>
        <w:ind w:left="1276"/>
        <w:rPr>
          <w:rFonts w:ascii="Arial" w:eastAsia="Arial" w:hAnsi="Arial" w:cs="Arial"/>
          <w:sz w:val="24"/>
          <w:szCs w:val="24"/>
        </w:rPr>
      </w:pPr>
      <w:r>
        <w:rPr>
          <w:rFonts w:ascii="Arial" w:eastAsia="Arial" w:hAnsi="Arial" w:cs="Arial"/>
          <w:sz w:val="24"/>
          <w:szCs w:val="24"/>
        </w:rPr>
        <w:t>The calculation we will use to evaluate your total basket price, for Lot 5 you are bidding for, is as follows</w:t>
      </w:r>
      <w:r>
        <w:rPr>
          <w:rFonts w:ascii="Arial" w:eastAsia="Arial" w:hAnsi="Arial" w:cs="Arial"/>
          <w:sz w:val="24"/>
          <w:szCs w:val="24"/>
        </w:rPr>
        <w:t>:</w:t>
      </w:r>
    </w:p>
    <w:tbl>
      <w:tblPr>
        <w:tblStyle w:val="6"/>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C310E1" w14:paraId="78A304D2" w14:textId="77777777">
        <w:tc>
          <w:tcPr>
            <w:tcW w:w="3119" w:type="dxa"/>
            <w:vMerge w:val="restart"/>
            <w:vAlign w:val="center"/>
          </w:tcPr>
          <w:p w14:paraId="0000045B" w14:textId="77777777" w:rsidR="00C310E1" w:rsidRDefault="00B9735C">
            <w:pPr>
              <w:spacing w:before="160"/>
              <w:ind w:left="164"/>
              <w:jc w:val="center"/>
              <w:rPr>
                <w:rFonts w:ascii="Arial" w:eastAsia="Arial" w:hAnsi="Arial" w:cs="Arial"/>
                <w:sz w:val="24"/>
                <w:szCs w:val="24"/>
              </w:rPr>
            </w:pPr>
            <w:bookmarkStart w:id="25" w:name="_heading=h.147n2zr" w:colFirst="0" w:colLast="0"/>
            <w:bookmarkEnd w:id="25"/>
            <w:r>
              <w:rPr>
                <w:rFonts w:ascii="Arial" w:eastAsia="Arial" w:hAnsi="Arial" w:cs="Arial"/>
                <w:sz w:val="24"/>
                <w:szCs w:val="24"/>
              </w:rPr>
              <w:t>Price Score =</w:t>
            </w:r>
          </w:p>
        </w:tc>
        <w:tc>
          <w:tcPr>
            <w:tcW w:w="2835" w:type="dxa"/>
          </w:tcPr>
          <w:p w14:paraId="0000045C" w14:textId="77777777" w:rsidR="00C310E1" w:rsidRDefault="00B9735C">
            <w:pPr>
              <w:spacing w:before="160"/>
              <w:ind w:left="265"/>
              <w:rPr>
                <w:rFonts w:ascii="Arial" w:eastAsia="Arial" w:hAnsi="Arial" w:cs="Arial"/>
                <w:sz w:val="24"/>
                <w:szCs w:val="24"/>
              </w:rPr>
            </w:pPr>
            <w:bookmarkStart w:id="26" w:name="_heading=h.3o7alnk" w:colFirst="0" w:colLast="0"/>
            <w:bookmarkEnd w:id="26"/>
            <w:r>
              <w:rPr>
                <w:rFonts w:ascii="Arial" w:eastAsia="Arial" w:hAnsi="Arial" w:cs="Arial"/>
                <w:sz w:val="24"/>
                <w:szCs w:val="24"/>
              </w:rPr>
              <w:t>Lowest total basket price</w:t>
            </w:r>
          </w:p>
        </w:tc>
        <w:tc>
          <w:tcPr>
            <w:tcW w:w="478" w:type="dxa"/>
            <w:vMerge w:val="restart"/>
            <w:vAlign w:val="center"/>
          </w:tcPr>
          <w:p w14:paraId="0000045D" w14:textId="77777777" w:rsidR="00C310E1" w:rsidRDefault="00B9735C">
            <w:pPr>
              <w:spacing w:before="160"/>
              <w:ind w:left="29"/>
              <w:rPr>
                <w:rFonts w:ascii="Arial" w:eastAsia="Arial" w:hAnsi="Arial" w:cs="Arial"/>
                <w:sz w:val="24"/>
                <w:szCs w:val="24"/>
              </w:rPr>
            </w:pPr>
            <w:bookmarkStart w:id="27" w:name="_heading=h.23ckvvd" w:colFirst="0" w:colLast="0"/>
            <w:bookmarkEnd w:id="27"/>
            <w:r>
              <w:rPr>
                <w:rFonts w:ascii="Arial" w:eastAsia="Arial" w:hAnsi="Arial" w:cs="Arial"/>
                <w:sz w:val="24"/>
                <w:szCs w:val="24"/>
              </w:rPr>
              <w:t>x</w:t>
            </w:r>
          </w:p>
        </w:tc>
        <w:tc>
          <w:tcPr>
            <w:tcW w:w="2323" w:type="dxa"/>
            <w:vMerge w:val="restart"/>
            <w:vAlign w:val="center"/>
          </w:tcPr>
          <w:p w14:paraId="0000045E" w14:textId="77777777" w:rsidR="00C310E1" w:rsidRDefault="00B9735C">
            <w:pPr>
              <w:spacing w:before="160"/>
              <w:ind w:left="267"/>
              <w:jc w:val="center"/>
              <w:rPr>
                <w:rFonts w:ascii="Arial" w:eastAsia="Arial" w:hAnsi="Arial" w:cs="Arial"/>
                <w:sz w:val="24"/>
                <w:szCs w:val="24"/>
              </w:rPr>
            </w:pPr>
            <w:bookmarkStart w:id="28" w:name="_heading=h.ihv636" w:colFirst="0" w:colLast="0"/>
            <w:bookmarkEnd w:id="28"/>
            <w:r>
              <w:rPr>
                <w:rFonts w:ascii="Arial" w:eastAsia="Arial" w:hAnsi="Arial" w:cs="Arial"/>
                <w:sz w:val="24"/>
                <w:szCs w:val="24"/>
              </w:rPr>
              <w:t>40 (maximum Price Score available)</w:t>
            </w:r>
          </w:p>
        </w:tc>
      </w:tr>
      <w:tr w:rsidR="00C310E1" w14:paraId="20FCDC16" w14:textId="77777777">
        <w:tc>
          <w:tcPr>
            <w:tcW w:w="3119" w:type="dxa"/>
            <w:vMerge/>
            <w:vAlign w:val="center"/>
          </w:tcPr>
          <w:p w14:paraId="0000045F" w14:textId="77777777" w:rsidR="00C310E1" w:rsidRDefault="00C310E1">
            <w:pPr>
              <w:widowControl w:val="0"/>
              <w:spacing w:line="276" w:lineRule="auto"/>
              <w:rPr>
                <w:rFonts w:ascii="Arial" w:eastAsia="Arial" w:hAnsi="Arial" w:cs="Arial"/>
                <w:sz w:val="24"/>
                <w:szCs w:val="24"/>
              </w:rPr>
            </w:pPr>
          </w:p>
        </w:tc>
        <w:tc>
          <w:tcPr>
            <w:tcW w:w="2835" w:type="dxa"/>
          </w:tcPr>
          <w:p w14:paraId="00000460" w14:textId="77777777" w:rsidR="00C310E1" w:rsidRDefault="00B9735C">
            <w:pPr>
              <w:spacing w:before="160"/>
              <w:ind w:left="265"/>
              <w:rPr>
                <w:rFonts w:ascii="Arial" w:eastAsia="Arial" w:hAnsi="Arial" w:cs="Arial"/>
                <w:sz w:val="24"/>
                <w:szCs w:val="24"/>
              </w:rPr>
            </w:pPr>
            <w:bookmarkStart w:id="29" w:name="_heading=h.32hioqz" w:colFirst="0" w:colLast="0"/>
            <w:bookmarkEnd w:id="29"/>
            <w:r>
              <w:rPr>
                <w:rFonts w:ascii="Arial" w:eastAsia="Arial" w:hAnsi="Arial" w:cs="Arial"/>
                <w:sz w:val="24"/>
                <w:szCs w:val="24"/>
              </w:rPr>
              <w:t>Bidder’s total basket price</w:t>
            </w:r>
          </w:p>
        </w:tc>
        <w:tc>
          <w:tcPr>
            <w:tcW w:w="478" w:type="dxa"/>
            <w:vMerge/>
            <w:vAlign w:val="center"/>
          </w:tcPr>
          <w:p w14:paraId="00000461" w14:textId="77777777" w:rsidR="00C310E1" w:rsidRDefault="00C310E1">
            <w:pPr>
              <w:widowControl w:val="0"/>
              <w:spacing w:line="276" w:lineRule="auto"/>
              <w:rPr>
                <w:rFonts w:ascii="Arial" w:eastAsia="Arial" w:hAnsi="Arial" w:cs="Arial"/>
                <w:sz w:val="24"/>
                <w:szCs w:val="24"/>
              </w:rPr>
            </w:pPr>
          </w:p>
        </w:tc>
        <w:tc>
          <w:tcPr>
            <w:tcW w:w="2323" w:type="dxa"/>
            <w:vMerge/>
            <w:vAlign w:val="center"/>
          </w:tcPr>
          <w:p w14:paraId="00000462" w14:textId="77777777" w:rsidR="00C310E1" w:rsidRDefault="00C310E1">
            <w:pPr>
              <w:widowControl w:val="0"/>
              <w:spacing w:line="276" w:lineRule="auto"/>
              <w:rPr>
                <w:rFonts w:ascii="Arial" w:eastAsia="Arial" w:hAnsi="Arial" w:cs="Arial"/>
                <w:sz w:val="24"/>
                <w:szCs w:val="24"/>
              </w:rPr>
            </w:pPr>
          </w:p>
        </w:tc>
      </w:tr>
    </w:tbl>
    <w:p w14:paraId="00000463" w14:textId="77777777" w:rsidR="00C310E1" w:rsidRDefault="00C310E1">
      <w:pPr>
        <w:spacing w:after="0" w:line="240" w:lineRule="auto"/>
        <w:ind w:left="1276" w:right="57"/>
        <w:rPr>
          <w:rFonts w:ascii="Arial" w:eastAsia="Arial" w:hAnsi="Arial" w:cs="Arial"/>
          <w:sz w:val="24"/>
          <w:szCs w:val="24"/>
        </w:rPr>
      </w:pPr>
    </w:p>
    <w:p w14:paraId="00000464" w14:textId="77777777" w:rsidR="00C310E1" w:rsidRDefault="00C310E1">
      <w:pPr>
        <w:spacing w:after="0" w:line="240" w:lineRule="auto"/>
        <w:ind w:left="1276" w:right="57"/>
        <w:rPr>
          <w:rFonts w:ascii="Arial" w:eastAsia="Arial" w:hAnsi="Arial" w:cs="Arial"/>
          <w:sz w:val="24"/>
          <w:szCs w:val="24"/>
        </w:rPr>
      </w:pPr>
    </w:p>
    <w:tbl>
      <w:tblPr>
        <w:tblStyle w:val="5"/>
        <w:tblW w:w="8765" w:type="dxa"/>
        <w:jc w:val="center"/>
        <w:tblBorders>
          <w:top w:val="nil"/>
          <w:left w:val="nil"/>
          <w:bottom w:val="nil"/>
          <w:right w:val="nil"/>
          <w:insideH w:val="nil"/>
          <w:insideV w:val="nil"/>
        </w:tblBorders>
        <w:tblLayout w:type="fixed"/>
        <w:tblLook w:val="0400" w:firstRow="0" w:lastRow="0" w:firstColumn="0" w:lastColumn="0" w:noHBand="0" w:noVBand="1"/>
      </w:tblPr>
      <w:tblGrid>
        <w:gridCol w:w="2717"/>
        <w:gridCol w:w="302"/>
        <w:gridCol w:w="2722"/>
        <w:gridCol w:w="302"/>
        <w:gridCol w:w="2722"/>
      </w:tblGrid>
      <w:tr w:rsidR="00C310E1" w14:paraId="1F93EBC5" w14:textId="77777777">
        <w:trPr>
          <w:jc w:val="center"/>
        </w:trPr>
        <w:tc>
          <w:tcPr>
            <w:tcW w:w="2717" w:type="dxa"/>
          </w:tcPr>
          <w:p w14:paraId="00000465" w14:textId="77777777" w:rsidR="00C310E1" w:rsidRDefault="00B9735C">
            <w:pPr>
              <w:spacing w:before="160"/>
              <w:ind w:left="164"/>
              <w:jc w:val="center"/>
              <w:rPr>
                <w:rFonts w:ascii="Arial" w:eastAsia="Arial" w:hAnsi="Arial" w:cs="Arial"/>
                <w:sz w:val="24"/>
                <w:szCs w:val="24"/>
              </w:rPr>
            </w:pPr>
            <w:bookmarkStart w:id="30" w:name="_heading=h.1hmsyys" w:colFirst="0" w:colLast="0"/>
            <w:bookmarkEnd w:id="30"/>
            <w:r>
              <w:rPr>
                <w:rFonts w:ascii="Arial" w:eastAsia="Arial" w:hAnsi="Arial" w:cs="Arial"/>
                <w:sz w:val="24"/>
                <w:szCs w:val="24"/>
              </w:rPr>
              <w:t>Bidder A total basket price</w:t>
            </w:r>
          </w:p>
        </w:tc>
        <w:tc>
          <w:tcPr>
            <w:tcW w:w="302" w:type="dxa"/>
          </w:tcPr>
          <w:p w14:paraId="00000466" w14:textId="77777777" w:rsidR="00C310E1" w:rsidRDefault="00C310E1">
            <w:pPr>
              <w:spacing w:before="160"/>
              <w:ind w:left="164"/>
              <w:jc w:val="center"/>
              <w:rPr>
                <w:rFonts w:ascii="Arial" w:eastAsia="Arial" w:hAnsi="Arial" w:cs="Arial"/>
                <w:sz w:val="24"/>
                <w:szCs w:val="24"/>
              </w:rPr>
            </w:pPr>
          </w:p>
        </w:tc>
        <w:tc>
          <w:tcPr>
            <w:tcW w:w="2722" w:type="dxa"/>
          </w:tcPr>
          <w:p w14:paraId="00000467" w14:textId="77777777" w:rsidR="00C310E1" w:rsidRDefault="00B9735C">
            <w:pPr>
              <w:spacing w:before="160"/>
              <w:ind w:left="164"/>
              <w:jc w:val="center"/>
              <w:rPr>
                <w:rFonts w:ascii="Arial" w:eastAsia="Arial" w:hAnsi="Arial" w:cs="Arial"/>
                <w:sz w:val="24"/>
                <w:szCs w:val="24"/>
              </w:rPr>
            </w:pPr>
            <w:bookmarkStart w:id="31" w:name="_heading=h.41mghml" w:colFirst="0" w:colLast="0"/>
            <w:bookmarkEnd w:id="31"/>
            <w:r>
              <w:rPr>
                <w:rFonts w:ascii="Arial" w:eastAsia="Arial" w:hAnsi="Arial" w:cs="Arial"/>
                <w:sz w:val="24"/>
                <w:szCs w:val="24"/>
              </w:rPr>
              <w:t>Bidder B total basket price</w:t>
            </w:r>
          </w:p>
        </w:tc>
        <w:tc>
          <w:tcPr>
            <w:tcW w:w="302" w:type="dxa"/>
          </w:tcPr>
          <w:p w14:paraId="00000468" w14:textId="77777777" w:rsidR="00C310E1" w:rsidRDefault="00C310E1">
            <w:pPr>
              <w:spacing w:before="160"/>
              <w:ind w:left="164"/>
              <w:jc w:val="center"/>
              <w:rPr>
                <w:rFonts w:ascii="Arial" w:eastAsia="Arial" w:hAnsi="Arial" w:cs="Arial"/>
                <w:sz w:val="24"/>
                <w:szCs w:val="24"/>
              </w:rPr>
            </w:pPr>
          </w:p>
        </w:tc>
        <w:tc>
          <w:tcPr>
            <w:tcW w:w="2722" w:type="dxa"/>
          </w:tcPr>
          <w:p w14:paraId="00000469" w14:textId="77777777" w:rsidR="00C310E1" w:rsidRDefault="00B9735C">
            <w:pPr>
              <w:spacing w:before="160"/>
              <w:ind w:left="164"/>
              <w:jc w:val="center"/>
              <w:rPr>
                <w:rFonts w:ascii="Arial" w:eastAsia="Arial" w:hAnsi="Arial" w:cs="Arial"/>
                <w:sz w:val="24"/>
                <w:szCs w:val="24"/>
              </w:rPr>
            </w:pPr>
            <w:bookmarkStart w:id="32" w:name="_heading=h.2grqrue" w:colFirst="0" w:colLast="0"/>
            <w:bookmarkEnd w:id="32"/>
            <w:r>
              <w:rPr>
                <w:rFonts w:ascii="Arial" w:eastAsia="Arial" w:hAnsi="Arial" w:cs="Arial"/>
                <w:sz w:val="24"/>
                <w:szCs w:val="24"/>
              </w:rPr>
              <w:t>Bidder C total basket price</w:t>
            </w:r>
          </w:p>
        </w:tc>
      </w:tr>
      <w:tr w:rsidR="00C310E1" w14:paraId="08C8ABC1" w14:textId="77777777">
        <w:trPr>
          <w:jc w:val="center"/>
        </w:trPr>
        <w:tc>
          <w:tcPr>
            <w:tcW w:w="2717" w:type="dxa"/>
            <w:shd w:val="clear" w:color="auto" w:fill="BDD7EE"/>
          </w:tcPr>
          <w:p w14:paraId="0000046A" w14:textId="77777777" w:rsidR="00C310E1" w:rsidRDefault="00B9735C">
            <w:pPr>
              <w:spacing w:before="160"/>
              <w:ind w:left="164"/>
              <w:jc w:val="center"/>
              <w:rPr>
                <w:rFonts w:ascii="Arial" w:eastAsia="Arial" w:hAnsi="Arial" w:cs="Arial"/>
                <w:sz w:val="24"/>
                <w:szCs w:val="24"/>
              </w:rPr>
            </w:pPr>
            <w:bookmarkStart w:id="33" w:name="_heading=h.vx1227" w:colFirst="0" w:colLast="0"/>
            <w:bookmarkEnd w:id="33"/>
            <w:r>
              <w:rPr>
                <w:rFonts w:ascii="Arial" w:eastAsia="Arial" w:hAnsi="Arial" w:cs="Arial"/>
                <w:sz w:val="24"/>
                <w:szCs w:val="24"/>
              </w:rPr>
              <w:t>£217,000</w:t>
            </w:r>
          </w:p>
        </w:tc>
        <w:tc>
          <w:tcPr>
            <w:tcW w:w="302" w:type="dxa"/>
          </w:tcPr>
          <w:p w14:paraId="0000046B" w14:textId="77777777" w:rsidR="00C310E1" w:rsidRDefault="00C310E1">
            <w:pPr>
              <w:spacing w:before="160"/>
              <w:ind w:left="164"/>
              <w:jc w:val="center"/>
              <w:rPr>
                <w:rFonts w:ascii="Arial" w:eastAsia="Arial" w:hAnsi="Arial" w:cs="Arial"/>
                <w:sz w:val="24"/>
                <w:szCs w:val="24"/>
              </w:rPr>
            </w:pPr>
          </w:p>
        </w:tc>
        <w:tc>
          <w:tcPr>
            <w:tcW w:w="2722" w:type="dxa"/>
            <w:shd w:val="clear" w:color="auto" w:fill="BDD7EE"/>
          </w:tcPr>
          <w:p w14:paraId="0000046C" w14:textId="77777777" w:rsidR="00C310E1" w:rsidRDefault="00B9735C">
            <w:pPr>
              <w:spacing w:before="160"/>
              <w:ind w:left="164"/>
              <w:jc w:val="center"/>
              <w:rPr>
                <w:rFonts w:ascii="Arial" w:eastAsia="Arial" w:hAnsi="Arial" w:cs="Arial"/>
                <w:sz w:val="24"/>
                <w:szCs w:val="24"/>
              </w:rPr>
            </w:pPr>
            <w:bookmarkStart w:id="34" w:name="_heading=h.3fwokq0" w:colFirst="0" w:colLast="0"/>
            <w:bookmarkEnd w:id="34"/>
            <w:r>
              <w:rPr>
                <w:rFonts w:ascii="Arial" w:eastAsia="Arial" w:hAnsi="Arial" w:cs="Arial"/>
                <w:sz w:val="24"/>
                <w:szCs w:val="24"/>
              </w:rPr>
              <w:t>£434,000</w:t>
            </w:r>
          </w:p>
        </w:tc>
        <w:tc>
          <w:tcPr>
            <w:tcW w:w="302" w:type="dxa"/>
          </w:tcPr>
          <w:p w14:paraId="0000046D" w14:textId="77777777" w:rsidR="00C310E1" w:rsidRDefault="00C310E1">
            <w:pPr>
              <w:spacing w:before="160"/>
              <w:ind w:left="164"/>
              <w:jc w:val="center"/>
              <w:rPr>
                <w:rFonts w:ascii="Arial" w:eastAsia="Arial" w:hAnsi="Arial" w:cs="Arial"/>
                <w:sz w:val="24"/>
                <w:szCs w:val="24"/>
              </w:rPr>
            </w:pPr>
          </w:p>
        </w:tc>
        <w:tc>
          <w:tcPr>
            <w:tcW w:w="2722" w:type="dxa"/>
            <w:shd w:val="clear" w:color="auto" w:fill="BDD7EE"/>
          </w:tcPr>
          <w:p w14:paraId="0000046E" w14:textId="77777777" w:rsidR="00C310E1" w:rsidRDefault="00B9735C">
            <w:pPr>
              <w:spacing w:before="160"/>
              <w:ind w:left="164"/>
              <w:jc w:val="center"/>
              <w:rPr>
                <w:rFonts w:ascii="Arial" w:eastAsia="Arial" w:hAnsi="Arial" w:cs="Arial"/>
                <w:sz w:val="24"/>
                <w:szCs w:val="24"/>
              </w:rPr>
            </w:pPr>
            <w:bookmarkStart w:id="35" w:name="_heading=h.1v1yuxt" w:colFirst="0" w:colLast="0"/>
            <w:bookmarkEnd w:id="35"/>
            <w:r>
              <w:rPr>
                <w:rFonts w:ascii="Arial" w:eastAsia="Arial" w:hAnsi="Arial" w:cs="Arial"/>
                <w:sz w:val="24"/>
                <w:szCs w:val="24"/>
              </w:rPr>
              <w:t>£542,500</w:t>
            </w:r>
          </w:p>
        </w:tc>
      </w:tr>
    </w:tbl>
    <w:p w14:paraId="0000046F" w14:textId="77777777" w:rsidR="00C310E1" w:rsidRDefault="00C310E1">
      <w:pPr>
        <w:spacing w:after="120" w:line="240" w:lineRule="auto"/>
        <w:ind w:left="1276" w:right="57"/>
        <w:rPr>
          <w:rFonts w:ascii="Arial" w:eastAsia="Arial" w:hAnsi="Arial" w:cs="Arial"/>
          <w:sz w:val="24"/>
          <w:szCs w:val="24"/>
        </w:rPr>
      </w:pPr>
    </w:p>
    <w:p w14:paraId="00000470" w14:textId="77777777" w:rsidR="00C310E1" w:rsidRDefault="00B9735C">
      <w:pPr>
        <w:numPr>
          <w:ilvl w:val="0"/>
          <w:numId w:val="7"/>
        </w:numPr>
        <w:spacing w:before="120" w:after="0" w:line="240" w:lineRule="auto"/>
        <w:ind w:left="1560" w:right="57" w:hanging="284"/>
        <w:rPr>
          <w:rFonts w:ascii="Arial" w:eastAsia="Arial" w:hAnsi="Arial" w:cs="Arial"/>
        </w:rPr>
      </w:pPr>
      <w:r>
        <w:rPr>
          <w:rFonts w:ascii="Arial" w:eastAsia="Arial" w:hAnsi="Arial" w:cs="Arial"/>
          <w:sz w:val="24"/>
          <w:szCs w:val="24"/>
        </w:rPr>
        <w:t>Bidder A has the lowest basket price of £217,000. Bidder A is awarded the maximum mark available for price, which is 40;</w:t>
      </w:r>
    </w:p>
    <w:p w14:paraId="00000471" w14:textId="77777777" w:rsidR="00C310E1" w:rsidRDefault="00B9735C">
      <w:pPr>
        <w:numPr>
          <w:ilvl w:val="0"/>
          <w:numId w:val="7"/>
        </w:numPr>
        <w:spacing w:after="0" w:line="240" w:lineRule="auto"/>
        <w:ind w:left="1560" w:right="57" w:hanging="284"/>
        <w:rPr>
          <w:rFonts w:ascii="Arial" w:eastAsia="Arial" w:hAnsi="Arial" w:cs="Arial"/>
        </w:rPr>
      </w:pPr>
      <w:r>
        <w:rPr>
          <w:rFonts w:ascii="Arial" w:eastAsia="Arial" w:hAnsi="Arial" w:cs="Arial"/>
          <w:sz w:val="24"/>
          <w:szCs w:val="24"/>
        </w:rPr>
        <w:t xml:space="preserve">Bidder B submits a total basket price of £434,000. Bidder B is awarded a Price Score of 20 </w:t>
      </w:r>
    </w:p>
    <w:p w14:paraId="00000472" w14:textId="77777777" w:rsidR="00C310E1" w:rsidRDefault="00B9735C">
      <w:pPr>
        <w:numPr>
          <w:ilvl w:val="0"/>
          <w:numId w:val="7"/>
        </w:numPr>
        <w:spacing w:after="0" w:line="240" w:lineRule="auto"/>
        <w:ind w:left="1560" w:right="57" w:hanging="284"/>
        <w:rPr>
          <w:rFonts w:ascii="Arial" w:eastAsia="Arial" w:hAnsi="Arial" w:cs="Arial"/>
        </w:rPr>
      </w:pPr>
      <w:r>
        <w:rPr>
          <w:rFonts w:ascii="Arial" w:eastAsia="Arial" w:hAnsi="Arial" w:cs="Arial"/>
          <w:sz w:val="24"/>
          <w:szCs w:val="24"/>
        </w:rPr>
        <w:lastRenderedPageBreak/>
        <w:t>Bidder C submits a total basket price of £542,500 and is awarded a Price Score of 16.</w:t>
      </w:r>
    </w:p>
    <w:p w14:paraId="00000473" w14:textId="77777777" w:rsidR="00C310E1" w:rsidRDefault="00C310E1">
      <w:pPr>
        <w:pBdr>
          <w:top w:val="nil"/>
          <w:left w:val="nil"/>
          <w:bottom w:val="nil"/>
          <w:right w:val="nil"/>
          <w:between w:val="nil"/>
        </w:pBdr>
        <w:spacing w:after="120" w:line="240" w:lineRule="auto"/>
        <w:ind w:left="1276" w:right="57"/>
        <w:rPr>
          <w:rFonts w:ascii="Arial" w:eastAsia="Arial" w:hAnsi="Arial" w:cs="Arial"/>
          <w:sz w:val="24"/>
          <w:szCs w:val="24"/>
        </w:rPr>
      </w:pPr>
    </w:p>
    <w:p w14:paraId="00000474" w14:textId="77777777" w:rsidR="00C310E1" w:rsidRDefault="00B9735C">
      <w:pPr>
        <w:pBdr>
          <w:top w:val="nil"/>
          <w:left w:val="nil"/>
          <w:bottom w:val="nil"/>
          <w:right w:val="nil"/>
          <w:between w:val="nil"/>
        </w:pBdr>
        <w:spacing w:before="120" w:after="120" w:line="240" w:lineRule="auto"/>
        <w:rPr>
          <w:b/>
        </w:rPr>
      </w:pPr>
      <w:r>
        <w:rPr>
          <w:rFonts w:ascii="Arial" w:eastAsia="Arial" w:hAnsi="Arial" w:cs="Arial"/>
          <w:color w:val="000000"/>
          <w:sz w:val="24"/>
          <w:szCs w:val="24"/>
        </w:rPr>
        <w:t xml:space="preserve">   </w:t>
      </w:r>
    </w:p>
    <w:p w14:paraId="00000475" w14:textId="77777777" w:rsidR="00C310E1" w:rsidRDefault="00B9735C">
      <w:pPr>
        <w:numPr>
          <w:ilvl w:val="1"/>
          <w:numId w:val="9"/>
        </w:numPr>
        <w:pBdr>
          <w:top w:val="nil"/>
          <w:left w:val="nil"/>
          <w:bottom w:val="nil"/>
          <w:right w:val="nil"/>
          <w:between w:val="nil"/>
        </w:pBdr>
        <w:spacing w:before="120" w:after="120" w:line="240" w:lineRule="auto"/>
        <w:ind w:left="1276"/>
      </w:pPr>
      <w:r>
        <w:rPr>
          <w:rFonts w:ascii="Arial" w:eastAsia="Arial" w:hAnsi="Arial" w:cs="Arial"/>
          <w:b/>
          <w:color w:val="000000"/>
          <w:sz w:val="24"/>
          <w:szCs w:val="24"/>
        </w:rPr>
        <w:t xml:space="preserve">Abnormally Low Tenders </w:t>
      </w:r>
      <w:r>
        <w:rPr>
          <w:rFonts w:ascii="Arial" w:eastAsia="Arial" w:hAnsi="Arial" w:cs="Arial"/>
          <w:color w:val="000000"/>
          <w:sz w:val="24"/>
          <w:szCs w:val="24"/>
        </w:rPr>
        <w:t xml:space="preserve">  </w:t>
      </w:r>
    </w:p>
    <w:p w14:paraId="00000476"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 xml:space="preserve">Where we consider any of the total basket price(s)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w:t>
      </w:r>
      <w:r>
        <w:rPr>
          <w:rFonts w:ascii="Arial" w:eastAsia="Arial" w:hAnsi="Arial" w:cs="Arial"/>
          <w:sz w:val="24"/>
          <w:szCs w:val="24"/>
        </w:rPr>
        <w:t>we</w:t>
      </w:r>
      <w:r>
        <w:rPr>
          <w:rFonts w:ascii="Arial" w:eastAsia="Arial" w:hAnsi="Arial" w:cs="Arial"/>
          <w:color w:val="000000"/>
          <w:sz w:val="24"/>
          <w:szCs w:val="24"/>
        </w:rPr>
        <w:t xml:space="preserve"> will ask you to explain the price(s) you have submitted (as required in regulation 69 of the Regulations).</w:t>
      </w:r>
    </w:p>
    <w:p w14:paraId="00000477"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If your explanation is not acceptable, we will reject your bid and exclude you from this competition, we will inform you if your bi</w:t>
      </w:r>
      <w:r>
        <w:rPr>
          <w:rFonts w:ascii="Arial" w:eastAsia="Arial" w:hAnsi="Arial" w:cs="Arial"/>
          <w:color w:val="000000"/>
          <w:sz w:val="24"/>
          <w:szCs w:val="24"/>
        </w:rPr>
        <w:t xml:space="preserve">d has been excluded and why. </w:t>
      </w:r>
    </w:p>
    <w:p w14:paraId="00000478" w14:textId="77777777" w:rsidR="00C310E1" w:rsidRDefault="00C310E1">
      <w:pPr>
        <w:pBdr>
          <w:top w:val="nil"/>
          <w:left w:val="nil"/>
          <w:bottom w:val="nil"/>
          <w:right w:val="nil"/>
          <w:between w:val="nil"/>
        </w:pBdr>
        <w:spacing w:before="120" w:after="120" w:line="240" w:lineRule="auto"/>
        <w:ind w:left="57" w:right="57"/>
        <w:rPr>
          <w:rFonts w:ascii="Arial" w:eastAsia="Arial" w:hAnsi="Arial" w:cs="Arial"/>
          <w:color w:val="000000"/>
          <w:sz w:val="24"/>
          <w:szCs w:val="24"/>
        </w:rPr>
      </w:pPr>
    </w:p>
    <w:p w14:paraId="00000479" w14:textId="77777777" w:rsidR="00C310E1" w:rsidRDefault="00B9735C">
      <w:pPr>
        <w:pStyle w:val="Heading1"/>
        <w:numPr>
          <w:ilvl w:val="0"/>
          <w:numId w:val="9"/>
        </w:numPr>
        <w:pBdr>
          <w:top w:val="none" w:sz="0" w:space="0" w:color="000000"/>
        </w:pBdr>
        <w:shd w:val="clear" w:color="auto" w:fill="auto"/>
        <w:rPr>
          <w:rFonts w:ascii="Arial Bold" w:eastAsia="Arial Bold" w:hAnsi="Arial Bold" w:cs="Arial Bold"/>
          <w:b/>
          <w:sz w:val="28"/>
          <w:szCs w:val="28"/>
        </w:rPr>
      </w:pPr>
      <w:bookmarkStart w:id="36" w:name="_Toc161392479"/>
      <w:r>
        <w:rPr>
          <w:rFonts w:ascii="Arial Bold" w:eastAsia="Arial Bold" w:hAnsi="Arial Bold" w:cs="Arial Bold"/>
          <w:b/>
          <w:sz w:val="28"/>
          <w:szCs w:val="28"/>
        </w:rPr>
        <w:t>Final Decision to Award</w:t>
      </w:r>
      <w:bookmarkEnd w:id="36"/>
    </w:p>
    <w:p w14:paraId="0000047A" w14:textId="77777777" w:rsidR="00C310E1" w:rsidRDefault="00B9735C">
      <w:pPr>
        <w:numPr>
          <w:ilvl w:val="1"/>
          <w:numId w:val="9"/>
        </w:numPr>
        <w:pBdr>
          <w:top w:val="nil"/>
          <w:left w:val="nil"/>
          <w:bottom w:val="nil"/>
          <w:right w:val="nil"/>
          <w:between w:val="nil"/>
        </w:pBdr>
        <w:spacing w:before="120" w:after="120" w:line="240" w:lineRule="auto"/>
        <w:ind w:left="1276" w:hanging="578"/>
        <w:rPr>
          <w:rFonts w:ascii="Arial" w:eastAsia="Arial" w:hAnsi="Arial" w:cs="Arial"/>
          <w:color w:val="000000"/>
          <w:sz w:val="24"/>
          <w:szCs w:val="24"/>
        </w:rPr>
      </w:pPr>
      <w:r>
        <w:rPr>
          <w:rFonts w:ascii="Arial" w:eastAsia="Arial" w:hAnsi="Arial" w:cs="Arial"/>
          <w:color w:val="000000"/>
          <w:sz w:val="24"/>
          <w:szCs w:val="24"/>
        </w:rPr>
        <w:t>How we will calculate your Final Score</w:t>
      </w:r>
    </w:p>
    <w:p w14:paraId="0000047B" w14:textId="77777777" w:rsidR="00C310E1" w:rsidRDefault="00B9735C">
      <w:pPr>
        <w:ind w:left="1276"/>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14:paraId="0000047C" w14:textId="77777777" w:rsidR="00C310E1" w:rsidRDefault="00B9735C">
      <w:pPr>
        <w:spacing w:before="120" w:after="120" w:line="240" w:lineRule="auto"/>
        <w:ind w:left="1276" w:right="57"/>
        <w:rPr>
          <w:rFonts w:ascii="Arial" w:eastAsia="Arial" w:hAnsi="Arial" w:cs="Arial"/>
          <w:sz w:val="24"/>
          <w:szCs w:val="24"/>
        </w:rPr>
      </w:pPr>
      <w:r>
        <w:rPr>
          <w:rFonts w:ascii="Arial" w:eastAsia="Arial" w:hAnsi="Arial" w:cs="Arial"/>
          <w:sz w:val="24"/>
          <w:szCs w:val="24"/>
        </w:rPr>
        <w:t>Example Lots 1 (1a -1o) to 4:</w:t>
      </w:r>
    </w:p>
    <w:tbl>
      <w:tblPr>
        <w:tblStyle w:val="4"/>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C310E1" w14:paraId="1571ADA8" w14:textId="77777777">
        <w:trPr>
          <w:trHeight w:val="1605"/>
        </w:trPr>
        <w:tc>
          <w:tcPr>
            <w:tcW w:w="2081" w:type="dxa"/>
            <w:vMerge w:val="restart"/>
            <w:vAlign w:val="center"/>
          </w:tcPr>
          <w:p w14:paraId="0000047D" w14:textId="77777777" w:rsidR="00C310E1" w:rsidRDefault="00B9735C">
            <w:pPr>
              <w:spacing w:before="160" w:after="160"/>
              <w:jc w:val="center"/>
              <w:rPr>
                <w:rFonts w:ascii="Arial" w:eastAsia="Arial" w:hAnsi="Arial" w:cs="Arial"/>
                <w:b/>
                <w:sz w:val="24"/>
                <w:szCs w:val="24"/>
              </w:rPr>
            </w:pPr>
            <w:r>
              <w:rPr>
                <w:rFonts w:ascii="Arial" w:eastAsia="Arial" w:hAnsi="Arial" w:cs="Arial"/>
                <w:b/>
                <w:sz w:val="24"/>
                <w:szCs w:val="24"/>
              </w:rPr>
              <w:t>Bidder</w:t>
            </w:r>
          </w:p>
        </w:tc>
        <w:tc>
          <w:tcPr>
            <w:tcW w:w="2230" w:type="dxa"/>
            <w:vAlign w:val="center"/>
          </w:tcPr>
          <w:p w14:paraId="0000047E" w14:textId="77777777" w:rsidR="00C310E1" w:rsidRDefault="00B9735C">
            <w:pPr>
              <w:spacing w:before="160" w:after="160"/>
              <w:jc w:val="center"/>
              <w:rPr>
                <w:rFonts w:ascii="Arial" w:eastAsia="Arial" w:hAnsi="Arial" w:cs="Arial"/>
                <w:b/>
                <w:sz w:val="24"/>
                <w:szCs w:val="24"/>
              </w:rPr>
            </w:pPr>
            <w:r>
              <w:rPr>
                <w:rFonts w:ascii="Arial" w:eastAsia="Arial" w:hAnsi="Arial" w:cs="Arial"/>
                <w:b/>
                <w:sz w:val="24"/>
                <w:szCs w:val="24"/>
              </w:rPr>
              <w:t>Quality score including Social Value (10)</w:t>
            </w:r>
          </w:p>
        </w:tc>
        <w:tc>
          <w:tcPr>
            <w:tcW w:w="2222" w:type="dxa"/>
            <w:vAlign w:val="center"/>
          </w:tcPr>
          <w:p w14:paraId="0000047F" w14:textId="77777777" w:rsidR="00C310E1" w:rsidRDefault="00B9735C">
            <w:pPr>
              <w:spacing w:before="160" w:after="160"/>
              <w:jc w:val="center"/>
              <w:rPr>
                <w:rFonts w:ascii="Arial" w:eastAsia="Arial" w:hAnsi="Arial" w:cs="Arial"/>
                <w:b/>
                <w:sz w:val="24"/>
                <w:szCs w:val="24"/>
              </w:rPr>
            </w:pPr>
            <w:r>
              <w:rPr>
                <w:rFonts w:ascii="Arial" w:eastAsia="Arial" w:hAnsi="Arial" w:cs="Arial"/>
                <w:b/>
                <w:sz w:val="24"/>
                <w:szCs w:val="24"/>
              </w:rPr>
              <w:t>Price score</w:t>
            </w:r>
          </w:p>
        </w:tc>
        <w:tc>
          <w:tcPr>
            <w:tcW w:w="2222" w:type="dxa"/>
            <w:vAlign w:val="center"/>
          </w:tcPr>
          <w:p w14:paraId="00000480" w14:textId="77777777" w:rsidR="00C310E1" w:rsidRDefault="00B9735C">
            <w:pPr>
              <w:spacing w:before="160" w:after="160"/>
              <w:jc w:val="center"/>
              <w:rPr>
                <w:rFonts w:ascii="Arial" w:eastAsia="Arial" w:hAnsi="Arial" w:cs="Arial"/>
                <w:b/>
                <w:sz w:val="24"/>
                <w:szCs w:val="24"/>
              </w:rPr>
            </w:pPr>
            <w:r>
              <w:rPr>
                <w:rFonts w:ascii="Arial" w:eastAsia="Arial" w:hAnsi="Arial" w:cs="Arial"/>
                <w:b/>
                <w:sz w:val="24"/>
                <w:szCs w:val="24"/>
              </w:rPr>
              <w:t>Final score</w:t>
            </w:r>
          </w:p>
        </w:tc>
      </w:tr>
      <w:sdt>
        <w:sdtPr>
          <w:rPr>
            <w:rFonts w:ascii="Arial" w:eastAsia="Arial" w:hAnsi="Arial" w:cs="Arial"/>
            <w:b/>
            <w:sz w:val="24"/>
            <w:szCs w:val="24"/>
          </w:rPr>
          <w:tag w:val="goog_rdk_1"/>
          <w:id w:val="-491798845"/>
        </w:sdtPr>
        <w:sdtEndPr>
          <w:rPr>
            <w:rFonts w:ascii="Twentieth Century" w:eastAsia="Twentieth Century" w:hAnsi="Twentieth Century" w:cs="Twentieth Century"/>
            <w:b w:val="0"/>
            <w:sz w:val="22"/>
            <w:szCs w:val="22"/>
          </w:rPr>
        </w:sdtEndPr>
        <w:sdtContent>
          <w:tr w:rsidR="00C310E1" w14:paraId="451FD5C1" w14:textId="77777777" w:rsidTr="00C75800">
            <w:trPr>
              <w:trHeight w:val="845"/>
            </w:trPr>
            <w:tc>
              <w:tcPr>
                <w:tcW w:w="2081" w:type="dxa"/>
                <w:vMerge/>
                <w:vAlign w:val="center"/>
              </w:tcPr>
              <w:p w14:paraId="00000481" w14:textId="77777777" w:rsidR="00C310E1" w:rsidRDefault="00C310E1">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14:paraId="00000482" w14:textId="77777777" w:rsidR="00C310E1" w:rsidRDefault="00B9735C">
                <w:pPr>
                  <w:spacing w:before="160" w:after="160"/>
                  <w:ind w:left="6"/>
                  <w:jc w:val="center"/>
                  <w:rPr>
                    <w:rFonts w:ascii="Arial" w:eastAsia="Arial" w:hAnsi="Arial" w:cs="Arial"/>
                    <w:sz w:val="24"/>
                    <w:szCs w:val="24"/>
                  </w:rPr>
                </w:pPr>
                <w:r>
                  <w:rPr>
                    <w:rFonts w:ascii="Arial" w:eastAsia="Arial" w:hAnsi="Arial" w:cs="Arial"/>
                    <w:sz w:val="24"/>
                    <w:szCs w:val="24"/>
                  </w:rPr>
                  <w:t>(Maximum score available 80)</w:t>
                </w:r>
              </w:p>
            </w:tc>
            <w:tc>
              <w:tcPr>
                <w:tcW w:w="2222" w:type="dxa"/>
                <w:vAlign w:val="center"/>
              </w:tcPr>
              <w:p w14:paraId="00000483" w14:textId="77777777" w:rsidR="00C310E1" w:rsidRDefault="00B9735C">
                <w:pPr>
                  <w:spacing w:before="160" w:after="160"/>
                  <w:ind w:left="6"/>
                  <w:jc w:val="center"/>
                  <w:rPr>
                    <w:rFonts w:ascii="Arial" w:eastAsia="Arial" w:hAnsi="Arial" w:cs="Arial"/>
                    <w:sz w:val="24"/>
                    <w:szCs w:val="24"/>
                  </w:rPr>
                </w:pPr>
                <w:r>
                  <w:rPr>
                    <w:rFonts w:ascii="Arial" w:eastAsia="Arial" w:hAnsi="Arial" w:cs="Arial"/>
                    <w:sz w:val="24"/>
                    <w:szCs w:val="24"/>
                  </w:rPr>
                  <w:t>(Maximum score available 20)</w:t>
                </w:r>
              </w:p>
            </w:tc>
            <w:tc>
              <w:tcPr>
                <w:tcW w:w="2222" w:type="dxa"/>
                <w:vAlign w:val="center"/>
              </w:tcPr>
              <w:p w14:paraId="00000484" w14:textId="77777777" w:rsidR="00C310E1" w:rsidRDefault="00B9735C">
                <w:pPr>
                  <w:spacing w:before="160" w:after="160"/>
                  <w:ind w:left="6"/>
                  <w:jc w:val="center"/>
                  <w:rPr>
                    <w:rFonts w:ascii="Arial" w:eastAsia="Arial" w:hAnsi="Arial" w:cs="Arial"/>
                    <w:sz w:val="24"/>
                    <w:szCs w:val="24"/>
                  </w:rPr>
                </w:pPr>
                <w:r>
                  <w:rPr>
                    <w:rFonts w:ascii="Arial" w:eastAsia="Arial" w:hAnsi="Arial" w:cs="Arial"/>
                    <w:sz w:val="24"/>
                    <w:szCs w:val="24"/>
                  </w:rPr>
                  <w:t>(Maximum score available 100)</w:t>
                </w:r>
              </w:p>
            </w:tc>
          </w:tr>
        </w:sdtContent>
      </w:sdt>
      <w:sdt>
        <w:sdtPr>
          <w:tag w:val="goog_rdk_2"/>
          <w:id w:val="1845589742"/>
        </w:sdtPr>
        <w:sdtEndPr/>
        <w:sdtContent>
          <w:tr w:rsidR="00C310E1" w14:paraId="524187BB" w14:textId="77777777" w:rsidTr="00C75800">
            <w:trPr>
              <w:trHeight w:val="577"/>
            </w:trPr>
            <w:tc>
              <w:tcPr>
                <w:tcW w:w="2081" w:type="dxa"/>
                <w:shd w:val="clear" w:color="auto" w:fill="FFFFFF"/>
                <w:vAlign w:val="center"/>
              </w:tcPr>
              <w:p w14:paraId="00000485" w14:textId="77777777" w:rsidR="00C310E1" w:rsidRDefault="00B9735C">
                <w:pPr>
                  <w:spacing w:before="160" w:after="160"/>
                  <w:jc w:val="center"/>
                  <w:rPr>
                    <w:rFonts w:ascii="Arial" w:eastAsia="Arial" w:hAnsi="Arial" w:cs="Arial"/>
                    <w:sz w:val="24"/>
                    <w:szCs w:val="24"/>
                  </w:rPr>
                </w:pPr>
                <w:r>
                  <w:rPr>
                    <w:rFonts w:ascii="Arial" w:eastAsia="Arial" w:hAnsi="Arial" w:cs="Arial"/>
                    <w:sz w:val="24"/>
                    <w:szCs w:val="24"/>
                  </w:rPr>
                  <w:t>Bidder A</w:t>
                </w:r>
              </w:p>
            </w:tc>
            <w:tc>
              <w:tcPr>
                <w:tcW w:w="2230" w:type="dxa"/>
                <w:shd w:val="clear" w:color="auto" w:fill="auto"/>
                <w:vAlign w:val="center"/>
              </w:tcPr>
              <w:p w14:paraId="00000486" w14:textId="77777777" w:rsidR="00C310E1" w:rsidRDefault="00B9735C">
                <w:pPr>
                  <w:ind w:left="6"/>
                  <w:jc w:val="center"/>
                  <w:rPr>
                    <w:rFonts w:ascii="Arial" w:eastAsia="Arial" w:hAnsi="Arial" w:cs="Arial"/>
                    <w:sz w:val="24"/>
                    <w:szCs w:val="24"/>
                  </w:rPr>
                </w:pPr>
                <w:r>
                  <w:rPr>
                    <w:rFonts w:ascii="Arial" w:eastAsia="Arial" w:hAnsi="Arial" w:cs="Arial"/>
                    <w:sz w:val="24"/>
                    <w:szCs w:val="24"/>
                  </w:rPr>
                  <w:t>80.00</w:t>
                </w:r>
              </w:p>
            </w:tc>
            <w:tc>
              <w:tcPr>
                <w:tcW w:w="2222" w:type="dxa"/>
                <w:shd w:val="clear" w:color="auto" w:fill="auto"/>
                <w:vAlign w:val="center"/>
              </w:tcPr>
              <w:p w14:paraId="00000487" w14:textId="77777777" w:rsidR="00C310E1" w:rsidRDefault="00B9735C">
                <w:pPr>
                  <w:ind w:left="6"/>
                  <w:jc w:val="center"/>
                  <w:rPr>
                    <w:rFonts w:ascii="Arial" w:eastAsia="Arial" w:hAnsi="Arial" w:cs="Arial"/>
                    <w:sz w:val="24"/>
                    <w:szCs w:val="24"/>
                  </w:rPr>
                </w:pPr>
                <w:r>
                  <w:rPr>
                    <w:rFonts w:ascii="Arial" w:eastAsia="Arial" w:hAnsi="Arial" w:cs="Arial"/>
                    <w:sz w:val="24"/>
                    <w:szCs w:val="24"/>
                  </w:rPr>
                  <w:t>20.00</w:t>
                </w:r>
              </w:p>
            </w:tc>
            <w:tc>
              <w:tcPr>
                <w:tcW w:w="2222" w:type="dxa"/>
                <w:shd w:val="clear" w:color="auto" w:fill="auto"/>
                <w:vAlign w:val="center"/>
              </w:tcPr>
              <w:p w14:paraId="00000488" w14:textId="77777777" w:rsidR="00C310E1" w:rsidRDefault="00B9735C">
                <w:pPr>
                  <w:ind w:left="6"/>
                  <w:jc w:val="center"/>
                  <w:rPr>
                    <w:rFonts w:ascii="Arial" w:eastAsia="Arial" w:hAnsi="Arial" w:cs="Arial"/>
                    <w:sz w:val="24"/>
                    <w:szCs w:val="24"/>
                  </w:rPr>
                </w:pPr>
                <w:r>
                  <w:rPr>
                    <w:rFonts w:ascii="Arial" w:eastAsia="Arial" w:hAnsi="Arial" w:cs="Arial"/>
                    <w:sz w:val="24"/>
                    <w:szCs w:val="24"/>
                  </w:rPr>
                  <w:t>100.00</w:t>
                </w:r>
              </w:p>
            </w:tc>
          </w:tr>
        </w:sdtContent>
      </w:sdt>
      <w:sdt>
        <w:sdtPr>
          <w:tag w:val="goog_rdk_3"/>
          <w:id w:val="-197086559"/>
        </w:sdtPr>
        <w:sdtEndPr/>
        <w:sdtContent>
          <w:tr w:rsidR="00C310E1" w14:paraId="73576093" w14:textId="77777777" w:rsidTr="00C75800">
            <w:trPr>
              <w:trHeight w:val="577"/>
            </w:trPr>
            <w:tc>
              <w:tcPr>
                <w:tcW w:w="2081" w:type="dxa"/>
                <w:shd w:val="clear" w:color="auto" w:fill="FFFFFF"/>
                <w:vAlign w:val="center"/>
              </w:tcPr>
              <w:p w14:paraId="00000489" w14:textId="77777777" w:rsidR="00C310E1" w:rsidRDefault="00B9735C">
                <w:pPr>
                  <w:spacing w:before="160" w:after="160"/>
                  <w:jc w:val="center"/>
                  <w:rPr>
                    <w:rFonts w:ascii="Arial" w:eastAsia="Arial" w:hAnsi="Arial" w:cs="Arial"/>
                    <w:sz w:val="24"/>
                    <w:szCs w:val="24"/>
                  </w:rPr>
                </w:pPr>
                <w:r>
                  <w:rPr>
                    <w:rFonts w:ascii="Arial" w:eastAsia="Arial" w:hAnsi="Arial" w:cs="Arial"/>
                    <w:sz w:val="24"/>
                    <w:szCs w:val="24"/>
                  </w:rPr>
                  <w:t>Bidder B</w:t>
                </w:r>
              </w:p>
            </w:tc>
            <w:tc>
              <w:tcPr>
                <w:tcW w:w="2230" w:type="dxa"/>
                <w:shd w:val="clear" w:color="auto" w:fill="auto"/>
                <w:vAlign w:val="center"/>
              </w:tcPr>
              <w:p w14:paraId="0000048A" w14:textId="77777777" w:rsidR="00C310E1" w:rsidRDefault="00B9735C">
                <w:pPr>
                  <w:ind w:left="6"/>
                  <w:jc w:val="center"/>
                  <w:rPr>
                    <w:rFonts w:ascii="Arial" w:eastAsia="Arial" w:hAnsi="Arial" w:cs="Arial"/>
                    <w:sz w:val="24"/>
                    <w:szCs w:val="24"/>
                  </w:rPr>
                </w:pPr>
                <w:r>
                  <w:rPr>
                    <w:rFonts w:ascii="Arial" w:eastAsia="Arial" w:hAnsi="Arial" w:cs="Arial"/>
                    <w:sz w:val="24"/>
                    <w:szCs w:val="24"/>
                  </w:rPr>
                  <w:t>60.00</w:t>
                </w:r>
              </w:p>
            </w:tc>
            <w:tc>
              <w:tcPr>
                <w:tcW w:w="2222" w:type="dxa"/>
                <w:shd w:val="clear" w:color="auto" w:fill="auto"/>
                <w:vAlign w:val="center"/>
              </w:tcPr>
              <w:p w14:paraId="0000048B" w14:textId="77777777" w:rsidR="00C310E1" w:rsidRDefault="00B9735C">
                <w:pPr>
                  <w:ind w:left="6"/>
                  <w:jc w:val="center"/>
                  <w:rPr>
                    <w:rFonts w:ascii="Arial" w:eastAsia="Arial" w:hAnsi="Arial" w:cs="Arial"/>
                    <w:sz w:val="24"/>
                    <w:szCs w:val="24"/>
                  </w:rPr>
                </w:pPr>
                <w:r>
                  <w:rPr>
                    <w:rFonts w:ascii="Arial" w:eastAsia="Arial" w:hAnsi="Arial" w:cs="Arial"/>
                    <w:sz w:val="24"/>
                    <w:szCs w:val="24"/>
                  </w:rPr>
                  <w:t>15.00</w:t>
                </w:r>
              </w:p>
            </w:tc>
            <w:tc>
              <w:tcPr>
                <w:tcW w:w="2222" w:type="dxa"/>
                <w:shd w:val="clear" w:color="auto" w:fill="auto"/>
                <w:vAlign w:val="center"/>
              </w:tcPr>
              <w:p w14:paraId="0000048C" w14:textId="77777777" w:rsidR="00C310E1" w:rsidRDefault="00B9735C">
                <w:pPr>
                  <w:ind w:left="6"/>
                  <w:jc w:val="center"/>
                  <w:rPr>
                    <w:rFonts w:ascii="Arial" w:eastAsia="Arial" w:hAnsi="Arial" w:cs="Arial"/>
                    <w:sz w:val="24"/>
                    <w:szCs w:val="24"/>
                  </w:rPr>
                </w:pPr>
                <w:r>
                  <w:rPr>
                    <w:rFonts w:ascii="Arial" w:eastAsia="Arial" w:hAnsi="Arial" w:cs="Arial"/>
                    <w:sz w:val="24"/>
                    <w:szCs w:val="24"/>
                  </w:rPr>
                  <w:t>75.00</w:t>
                </w:r>
              </w:p>
            </w:tc>
          </w:tr>
        </w:sdtContent>
      </w:sdt>
      <w:sdt>
        <w:sdtPr>
          <w:tag w:val="goog_rdk_4"/>
          <w:id w:val="1273369201"/>
        </w:sdtPr>
        <w:sdtEndPr/>
        <w:sdtContent>
          <w:tr w:rsidR="00C310E1" w14:paraId="15B398A4" w14:textId="77777777" w:rsidTr="00C75800">
            <w:trPr>
              <w:trHeight w:val="577"/>
            </w:trPr>
            <w:tc>
              <w:tcPr>
                <w:tcW w:w="2081" w:type="dxa"/>
                <w:shd w:val="clear" w:color="auto" w:fill="FFFFFF"/>
                <w:vAlign w:val="center"/>
              </w:tcPr>
              <w:p w14:paraId="0000048D" w14:textId="77777777" w:rsidR="00C310E1" w:rsidRDefault="00B9735C">
                <w:pPr>
                  <w:spacing w:before="160" w:after="160"/>
                  <w:jc w:val="center"/>
                  <w:rPr>
                    <w:rFonts w:ascii="Arial" w:eastAsia="Arial" w:hAnsi="Arial" w:cs="Arial"/>
                    <w:sz w:val="24"/>
                    <w:szCs w:val="24"/>
                  </w:rPr>
                </w:pPr>
                <w:r>
                  <w:rPr>
                    <w:rFonts w:ascii="Arial" w:eastAsia="Arial" w:hAnsi="Arial" w:cs="Arial"/>
                    <w:sz w:val="24"/>
                    <w:szCs w:val="24"/>
                  </w:rPr>
                  <w:t>Bidder C</w:t>
                </w:r>
              </w:p>
            </w:tc>
            <w:tc>
              <w:tcPr>
                <w:tcW w:w="2230" w:type="dxa"/>
                <w:shd w:val="clear" w:color="auto" w:fill="auto"/>
                <w:vAlign w:val="center"/>
              </w:tcPr>
              <w:p w14:paraId="0000048E" w14:textId="77777777" w:rsidR="00C310E1" w:rsidRDefault="00B9735C">
                <w:pPr>
                  <w:ind w:left="6"/>
                  <w:jc w:val="center"/>
                  <w:rPr>
                    <w:rFonts w:ascii="Arial" w:eastAsia="Arial" w:hAnsi="Arial" w:cs="Arial"/>
                    <w:sz w:val="24"/>
                    <w:szCs w:val="24"/>
                  </w:rPr>
                </w:pPr>
                <w:r>
                  <w:rPr>
                    <w:rFonts w:ascii="Arial" w:eastAsia="Arial" w:hAnsi="Arial" w:cs="Arial"/>
                    <w:sz w:val="24"/>
                    <w:szCs w:val="24"/>
                  </w:rPr>
                  <w:t>50.00</w:t>
                </w:r>
              </w:p>
            </w:tc>
            <w:tc>
              <w:tcPr>
                <w:tcW w:w="2222" w:type="dxa"/>
                <w:shd w:val="clear" w:color="auto" w:fill="auto"/>
                <w:vAlign w:val="center"/>
              </w:tcPr>
              <w:p w14:paraId="0000048F" w14:textId="77777777" w:rsidR="00C310E1" w:rsidRDefault="00B9735C">
                <w:pPr>
                  <w:ind w:left="6"/>
                  <w:jc w:val="center"/>
                  <w:rPr>
                    <w:rFonts w:ascii="Arial" w:eastAsia="Arial" w:hAnsi="Arial" w:cs="Arial"/>
                    <w:sz w:val="24"/>
                    <w:szCs w:val="24"/>
                  </w:rPr>
                </w:pPr>
                <w:r>
                  <w:rPr>
                    <w:rFonts w:ascii="Arial" w:eastAsia="Arial" w:hAnsi="Arial" w:cs="Arial"/>
                    <w:sz w:val="24"/>
                    <w:szCs w:val="24"/>
                  </w:rPr>
                  <w:t>12.00</w:t>
                </w:r>
              </w:p>
            </w:tc>
            <w:tc>
              <w:tcPr>
                <w:tcW w:w="2222" w:type="dxa"/>
                <w:shd w:val="clear" w:color="auto" w:fill="auto"/>
                <w:vAlign w:val="center"/>
              </w:tcPr>
              <w:p w14:paraId="00000490" w14:textId="77777777" w:rsidR="00C310E1" w:rsidRDefault="00B9735C">
                <w:pPr>
                  <w:ind w:left="6"/>
                  <w:jc w:val="center"/>
                  <w:rPr>
                    <w:rFonts w:ascii="Arial" w:eastAsia="Arial" w:hAnsi="Arial" w:cs="Arial"/>
                    <w:sz w:val="24"/>
                    <w:szCs w:val="24"/>
                  </w:rPr>
                </w:pPr>
                <w:r>
                  <w:rPr>
                    <w:rFonts w:ascii="Arial" w:eastAsia="Arial" w:hAnsi="Arial" w:cs="Arial"/>
                    <w:sz w:val="24"/>
                    <w:szCs w:val="24"/>
                  </w:rPr>
                  <w:t>62.00</w:t>
                </w:r>
              </w:p>
            </w:tc>
          </w:tr>
        </w:sdtContent>
      </w:sdt>
    </w:tbl>
    <w:p w14:paraId="00000491" w14:textId="77777777" w:rsidR="00C310E1" w:rsidRDefault="00B9735C">
      <w:pPr>
        <w:spacing w:before="120" w:after="120" w:line="240" w:lineRule="auto"/>
        <w:ind w:left="1276" w:right="57"/>
        <w:rPr>
          <w:rFonts w:ascii="Arial" w:eastAsia="Arial" w:hAnsi="Arial" w:cs="Arial"/>
          <w:sz w:val="24"/>
          <w:szCs w:val="24"/>
        </w:rPr>
      </w:pPr>
      <w:r>
        <w:br w:type="page"/>
      </w:r>
    </w:p>
    <w:p w14:paraId="00000492" w14:textId="77777777" w:rsidR="00C310E1" w:rsidRDefault="00B9735C">
      <w:pPr>
        <w:spacing w:before="120" w:after="120" w:line="240" w:lineRule="auto"/>
        <w:ind w:left="1276" w:right="57"/>
        <w:rPr>
          <w:rFonts w:ascii="Arial" w:eastAsia="Arial" w:hAnsi="Arial" w:cs="Arial"/>
          <w:sz w:val="24"/>
          <w:szCs w:val="24"/>
        </w:rPr>
      </w:pPr>
      <w:r>
        <w:rPr>
          <w:rFonts w:ascii="Arial" w:eastAsia="Arial" w:hAnsi="Arial" w:cs="Arial"/>
          <w:sz w:val="24"/>
          <w:szCs w:val="24"/>
        </w:rPr>
        <w:lastRenderedPageBreak/>
        <w:t>Example Lot 5:</w:t>
      </w:r>
    </w:p>
    <w:tbl>
      <w:tblPr>
        <w:tblStyle w:val="1"/>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C310E1" w14:paraId="5EAF4449" w14:textId="77777777">
        <w:tc>
          <w:tcPr>
            <w:tcW w:w="2081" w:type="dxa"/>
            <w:vMerge w:val="restart"/>
            <w:vAlign w:val="center"/>
          </w:tcPr>
          <w:p w14:paraId="00000493" w14:textId="77777777" w:rsidR="00C310E1" w:rsidRDefault="00B9735C">
            <w:pPr>
              <w:spacing w:before="160"/>
              <w:jc w:val="center"/>
              <w:rPr>
                <w:rFonts w:ascii="Arial" w:eastAsia="Arial" w:hAnsi="Arial" w:cs="Arial"/>
                <w:b/>
                <w:sz w:val="24"/>
                <w:szCs w:val="24"/>
              </w:rPr>
            </w:pPr>
            <w:bookmarkStart w:id="37" w:name="_heading=h.4f1mdlm" w:colFirst="0" w:colLast="0"/>
            <w:bookmarkEnd w:id="37"/>
            <w:r>
              <w:rPr>
                <w:rFonts w:ascii="Arial" w:eastAsia="Arial" w:hAnsi="Arial" w:cs="Arial"/>
                <w:b/>
                <w:sz w:val="24"/>
                <w:szCs w:val="24"/>
              </w:rPr>
              <w:t>Bidder</w:t>
            </w:r>
          </w:p>
        </w:tc>
        <w:tc>
          <w:tcPr>
            <w:tcW w:w="2230" w:type="dxa"/>
            <w:vAlign w:val="center"/>
          </w:tcPr>
          <w:p w14:paraId="00000494" w14:textId="77777777" w:rsidR="00C310E1" w:rsidRDefault="00B9735C">
            <w:pPr>
              <w:spacing w:before="160"/>
              <w:jc w:val="center"/>
              <w:rPr>
                <w:rFonts w:ascii="Arial" w:eastAsia="Arial" w:hAnsi="Arial" w:cs="Arial"/>
                <w:b/>
                <w:sz w:val="24"/>
                <w:szCs w:val="24"/>
              </w:rPr>
            </w:pPr>
            <w:bookmarkStart w:id="38" w:name="_heading=h.2u6wntf" w:colFirst="0" w:colLast="0"/>
            <w:bookmarkEnd w:id="38"/>
            <w:r>
              <w:rPr>
                <w:rFonts w:ascii="Arial" w:eastAsia="Arial" w:hAnsi="Arial" w:cs="Arial"/>
                <w:b/>
                <w:sz w:val="24"/>
                <w:szCs w:val="24"/>
              </w:rPr>
              <w:t>Quality score including Social Value (10)</w:t>
            </w:r>
          </w:p>
          <w:p w14:paraId="00000495" w14:textId="77777777" w:rsidR="00C310E1" w:rsidRDefault="00C310E1">
            <w:pPr>
              <w:spacing w:before="160"/>
              <w:jc w:val="center"/>
              <w:rPr>
                <w:rFonts w:ascii="Arial" w:eastAsia="Arial" w:hAnsi="Arial" w:cs="Arial"/>
                <w:b/>
                <w:sz w:val="24"/>
                <w:szCs w:val="24"/>
              </w:rPr>
            </w:pPr>
            <w:bookmarkStart w:id="39" w:name="_heading=h.ayzo2vlcl9lt" w:colFirst="0" w:colLast="0"/>
            <w:bookmarkEnd w:id="39"/>
          </w:p>
        </w:tc>
        <w:tc>
          <w:tcPr>
            <w:tcW w:w="2222" w:type="dxa"/>
            <w:vAlign w:val="center"/>
          </w:tcPr>
          <w:p w14:paraId="00000496" w14:textId="77777777" w:rsidR="00C310E1" w:rsidRDefault="00B9735C">
            <w:pPr>
              <w:spacing w:before="160"/>
              <w:jc w:val="center"/>
              <w:rPr>
                <w:rFonts w:ascii="Arial" w:eastAsia="Arial" w:hAnsi="Arial" w:cs="Arial"/>
                <w:b/>
                <w:sz w:val="24"/>
                <w:szCs w:val="24"/>
              </w:rPr>
            </w:pPr>
            <w:bookmarkStart w:id="40" w:name="_heading=h.19c6y18" w:colFirst="0" w:colLast="0"/>
            <w:bookmarkEnd w:id="40"/>
            <w:r>
              <w:rPr>
                <w:rFonts w:ascii="Arial" w:eastAsia="Arial" w:hAnsi="Arial" w:cs="Arial"/>
                <w:b/>
                <w:sz w:val="24"/>
                <w:szCs w:val="24"/>
              </w:rPr>
              <w:t>Price score</w:t>
            </w:r>
          </w:p>
        </w:tc>
        <w:tc>
          <w:tcPr>
            <w:tcW w:w="2222" w:type="dxa"/>
            <w:vAlign w:val="center"/>
          </w:tcPr>
          <w:p w14:paraId="00000497" w14:textId="77777777" w:rsidR="00C310E1" w:rsidRDefault="00B9735C">
            <w:pPr>
              <w:spacing w:before="160"/>
              <w:jc w:val="center"/>
              <w:rPr>
                <w:rFonts w:ascii="Arial" w:eastAsia="Arial" w:hAnsi="Arial" w:cs="Arial"/>
                <w:b/>
                <w:sz w:val="24"/>
                <w:szCs w:val="24"/>
              </w:rPr>
            </w:pPr>
            <w:bookmarkStart w:id="41" w:name="_heading=h.3tbugp1" w:colFirst="0" w:colLast="0"/>
            <w:bookmarkEnd w:id="41"/>
            <w:r>
              <w:rPr>
                <w:rFonts w:ascii="Arial" w:eastAsia="Arial" w:hAnsi="Arial" w:cs="Arial"/>
                <w:b/>
                <w:sz w:val="24"/>
                <w:szCs w:val="24"/>
              </w:rPr>
              <w:t>Final score</w:t>
            </w:r>
          </w:p>
        </w:tc>
      </w:tr>
      <w:tr w:rsidR="00C310E1" w14:paraId="04DB943E" w14:textId="77777777">
        <w:trPr>
          <w:trHeight w:val="845"/>
        </w:trPr>
        <w:tc>
          <w:tcPr>
            <w:tcW w:w="2081" w:type="dxa"/>
            <w:vMerge/>
            <w:vAlign w:val="center"/>
          </w:tcPr>
          <w:p w14:paraId="00000498" w14:textId="77777777" w:rsidR="00C310E1" w:rsidRDefault="00C310E1">
            <w:pPr>
              <w:widowControl w:val="0"/>
              <w:spacing w:line="276" w:lineRule="auto"/>
              <w:rPr>
                <w:rFonts w:ascii="Arial" w:eastAsia="Arial" w:hAnsi="Arial" w:cs="Arial"/>
                <w:b/>
                <w:sz w:val="24"/>
                <w:szCs w:val="24"/>
              </w:rPr>
            </w:pPr>
          </w:p>
        </w:tc>
        <w:tc>
          <w:tcPr>
            <w:tcW w:w="2230" w:type="dxa"/>
            <w:vAlign w:val="center"/>
          </w:tcPr>
          <w:p w14:paraId="00000499" w14:textId="77777777" w:rsidR="00C310E1" w:rsidRDefault="00B9735C">
            <w:pPr>
              <w:spacing w:before="160"/>
              <w:ind w:left="6"/>
              <w:jc w:val="center"/>
              <w:rPr>
                <w:rFonts w:ascii="Arial" w:eastAsia="Arial" w:hAnsi="Arial" w:cs="Arial"/>
                <w:sz w:val="24"/>
                <w:szCs w:val="24"/>
              </w:rPr>
            </w:pPr>
            <w:bookmarkStart w:id="42" w:name="_heading=h.28h4qwu" w:colFirst="0" w:colLast="0"/>
            <w:bookmarkEnd w:id="42"/>
            <w:r>
              <w:rPr>
                <w:rFonts w:ascii="Arial" w:eastAsia="Arial" w:hAnsi="Arial" w:cs="Arial"/>
                <w:sz w:val="24"/>
                <w:szCs w:val="24"/>
              </w:rPr>
              <w:t>(Maximum score available 60)</w:t>
            </w:r>
          </w:p>
        </w:tc>
        <w:tc>
          <w:tcPr>
            <w:tcW w:w="2222" w:type="dxa"/>
            <w:vAlign w:val="center"/>
          </w:tcPr>
          <w:p w14:paraId="0000049A" w14:textId="77777777" w:rsidR="00C310E1" w:rsidRDefault="00B9735C">
            <w:pPr>
              <w:spacing w:before="160"/>
              <w:ind w:left="6"/>
              <w:jc w:val="center"/>
              <w:rPr>
                <w:rFonts w:ascii="Arial" w:eastAsia="Arial" w:hAnsi="Arial" w:cs="Arial"/>
                <w:sz w:val="24"/>
                <w:szCs w:val="24"/>
              </w:rPr>
            </w:pPr>
            <w:bookmarkStart w:id="43" w:name="_heading=h.nmf14n" w:colFirst="0" w:colLast="0"/>
            <w:bookmarkEnd w:id="43"/>
            <w:r>
              <w:rPr>
                <w:rFonts w:ascii="Arial" w:eastAsia="Arial" w:hAnsi="Arial" w:cs="Arial"/>
                <w:sz w:val="24"/>
                <w:szCs w:val="24"/>
              </w:rPr>
              <w:t>(Maximum score available 40)</w:t>
            </w:r>
          </w:p>
        </w:tc>
        <w:tc>
          <w:tcPr>
            <w:tcW w:w="2222" w:type="dxa"/>
            <w:vAlign w:val="center"/>
          </w:tcPr>
          <w:p w14:paraId="0000049B" w14:textId="77777777" w:rsidR="00C310E1" w:rsidRDefault="00B9735C">
            <w:pPr>
              <w:spacing w:before="160"/>
              <w:ind w:left="6"/>
              <w:jc w:val="center"/>
              <w:rPr>
                <w:rFonts w:ascii="Arial" w:eastAsia="Arial" w:hAnsi="Arial" w:cs="Arial"/>
                <w:sz w:val="24"/>
                <w:szCs w:val="24"/>
              </w:rPr>
            </w:pPr>
            <w:bookmarkStart w:id="44" w:name="_heading=h.37m2jsg" w:colFirst="0" w:colLast="0"/>
            <w:bookmarkEnd w:id="44"/>
            <w:r>
              <w:rPr>
                <w:rFonts w:ascii="Arial" w:eastAsia="Arial" w:hAnsi="Arial" w:cs="Arial"/>
                <w:sz w:val="24"/>
                <w:szCs w:val="24"/>
              </w:rPr>
              <w:t>(Maximum score available 100)</w:t>
            </w:r>
          </w:p>
        </w:tc>
      </w:tr>
      <w:tr w:rsidR="00C310E1" w14:paraId="76D2BB54" w14:textId="77777777">
        <w:trPr>
          <w:trHeight w:val="577"/>
        </w:trPr>
        <w:tc>
          <w:tcPr>
            <w:tcW w:w="2081" w:type="dxa"/>
            <w:shd w:val="clear" w:color="auto" w:fill="FFFFFF"/>
            <w:vAlign w:val="center"/>
          </w:tcPr>
          <w:p w14:paraId="0000049C" w14:textId="77777777" w:rsidR="00C310E1" w:rsidRDefault="00B9735C">
            <w:pPr>
              <w:spacing w:before="160"/>
              <w:jc w:val="center"/>
              <w:rPr>
                <w:rFonts w:ascii="Arial" w:eastAsia="Arial" w:hAnsi="Arial" w:cs="Arial"/>
                <w:sz w:val="24"/>
                <w:szCs w:val="24"/>
              </w:rPr>
            </w:pPr>
            <w:bookmarkStart w:id="45" w:name="_heading=h.1mrcu09" w:colFirst="0" w:colLast="0"/>
            <w:bookmarkEnd w:id="45"/>
            <w:r>
              <w:rPr>
                <w:rFonts w:ascii="Arial" w:eastAsia="Arial" w:hAnsi="Arial" w:cs="Arial"/>
                <w:sz w:val="24"/>
                <w:szCs w:val="24"/>
              </w:rPr>
              <w:t>Bidder A</w:t>
            </w:r>
          </w:p>
        </w:tc>
        <w:tc>
          <w:tcPr>
            <w:tcW w:w="2230" w:type="dxa"/>
            <w:shd w:val="clear" w:color="auto" w:fill="auto"/>
            <w:vAlign w:val="center"/>
          </w:tcPr>
          <w:p w14:paraId="0000049D" w14:textId="77777777" w:rsidR="00C310E1" w:rsidRDefault="00B9735C">
            <w:pPr>
              <w:ind w:left="6"/>
              <w:jc w:val="center"/>
              <w:rPr>
                <w:rFonts w:ascii="Arial" w:eastAsia="Arial" w:hAnsi="Arial" w:cs="Arial"/>
                <w:sz w:val="24"/>
                <w:szCs w:val="24"/>
              </w:rPr>
            </w:pPr>
            <w:r>
              <w:rPr>
                <w:rFonts w:ascii="Arial" w:eastAsia="Arial" w:hAnsi="Arial" w:cs="Arial"/>
                <w:sz w:val="24"/>
                <w:szCs w:val="24"/>
              </w:rPr>
              <w:t>60.00</w:t>
            </w:r>
          </w:p>
        </w:tc>
        <w:tc>
          <w:tcPr>
            <w:tcW w:w="2222" w:type="dxa"/>
            <w:shd w:val="clear" w:color="auto" w:fill="auto"/>
            <w:vAlign w:val="center"/>
          </w:tcPr>
          <w:p w14:paraId="0000049E" w14:textId="77777777" w:rsidR="00C310E1" w:rsidRDefault="00B9735C">
            <w:pPr>
              <w:ind w:left="6"/>
              <w:jc w:val="center"/>
              <w:rPr>
                <w:rFonts w:ascii="Arial" w:eastAsia="Arial" w:hAnsi="Arial" w:cs="Arial"/>
                <w:sz w:val="24"/>
                <w:szCs w:val="24"/>
              </w:rPr>
            </w:pPr>
            <w:r>
              <w:rPr>
                <w:rFonts w:ascii="Arial" w:eastAsia="Arial" w:hAnsi="Arial" w:cs="Arial"/>
                <w:sz w:val="24"/>
                <w:szCs w:val="24"/>
              </w:rPr>
              <w:t>40.00</w:t>
            </w:r>
          </w:p>
        </w:tc>
        <w:tc>
          <w:tcPr>
            <w:tcW w:w="2222" w:type="dxa"/>
            <w:shd w:val="clear" w:color="auto" w:fill="auto"/>
            <w:vAlign w:val="center"/>
          </w:tcPr>
          <w:p w14:paraId="0000049F" w14:textId="77777777" w:rsidR="00C310E1" w:rsidRDefault="00B9735C">
            <w:pPr>
              <w:ind w:left="6"/>
              <w:jc w:val="center"/>
              <w:rPr>
                <w:rFonts w:ascii="Arial" w:eastAsia="Arial" w:hAnsi="Arial" w:cs="Arial"/>
                <w:sz w:val="24"/>
                <w:szCs w:val="24"/>
              </w:rPr>
            </w:pPr>
            <w:r>
              <w:rPr>
                <w:rFonts w:ascii="Arial" w:eastAsia="Arial" w:hAnsi="Arial" w:cs="Arial"/>
                <w:sz w:val="24"/>
                <w:szCs w:val="24"/>
              </w:rPr>
              <w:t>100.00</w:t>
            </w:r>
          </w:p>
        </w:tc>
      </w:tr>
      <w:tr w:rsidR="00C310E1" w14:paraId="0D69772F" w14:textId="77777777">
        <w:trPr>
          <w:trHeight w:val="577"/>
        </w:trPr>
        <w:tc>
          <w:tcPr>
            <w:tcW w:w="2081" w:type="dxa"/>
            <w:shd w:val="clear" w:color="auto" w:fill="FFFFFF"/>
            <w:vAlign w:val="center"/>
          </w:tcPr>
          <w:p w14:paraId="000004A0" w14:textId="77777777" w:rsidR="00C310E1" w:rsidRDefault="00B9735C">
            <w:pPr>
              <w:spacing w:before="160"/>
              <w:jc w:val="center"/>
              <w:rPr>
                <w:rFonts w:ascii="Arial" w:eastAsia="Arial" w:hAnsi="Arial" w:cs="Arial"/>
                <w:sz w:val="24"/>
                <w:szCs w:val="24"/>
              </w:rPr>
            </w:pPr>
            <w:bookmarkStart w:id="46" w:name="_heading=h.46r0co2" w:colFirst="0" w:colLast="0"/>
            <w:bookmarkEnd w:id="46"/>
            <w:r>
              <w:rPr>
                <w:rFonts w:ascii="Arial" w:eastAsia="Arial" w:hAnsi="Arial" w:cs="Arial"/>
                <w:sz w:val="24"/>
                <w:szCs w:val="24"/>
              </w:rPr>
              <w:t>Bidder B</w:t>
            </w:r>
          </w:p>
        </w:tc>
        <w:tc>
          <w:tcPr>
            <w:tcW w:w="2230" w:type="dxa"/>
            <w:shd w:val="clear" w:color="auto" w:fill="auto"/>
            <w:vAlign w:val="center"/>
          </w:tcPr>
          <w:p w14:paraId="000004A1" w14:textId="77777777" w:rsidR="00C310E1" w:rsidRDefault="00B9735C">
            <w:pPr>
              <w:ind w:left="6"/>
              <w:jc w:val="center"/>
              <w:rPr>
                <w:rFonts w:ascii="Arial" w:eastAsia="Arial" w:hAnsi="Arial" w:cs="Arial"/>
                <w:sz w:val="24"/>
                <w:szCs w:val="24"/>
              </w:rPr>
            </w:pPr>
            <w:r>
              <w:rPr>
                <w:rFonts w:ascii="Arial" w:eastAsia="Arial" w:hAnsi="Arial" w:cs="Arial"/>
                <w:sz w:val="24"/>
                <w:szCs w:val="24"/>
              </w:rPr>
              <w:t>60.00</w:t>
            </w:r>
          </w:p>
        </w:tc>
        <w:tc>
          <w:tcPr>
            <w:tcW w:w="2222" w:type="dxa"/>
            <w:shd w:val="clear" w:color="auto" w:fill="auto"/>
            <w:vAlign w:val="center"/>
          </w:tcPr>
          <w:p w14:paraId="000004A2" w14:textId="77777777" w:rsidR="00C310E1" w:rsidRDefault="00B9735C">
            <w:pPr>
              <w:ind w:left="6"/>
              <w:jc w:val="center"/>
              <w:rPr>
                <w:rFonts w:ascii="Arial" w:eastAsia="Arial" w:hAnsi="Arial" w:cs="Arial"/>
                <w:sz w:val="24"/>
                <w:szCs w:val="24"/>
              </w:rPr>
            </w:pPr>
            <w:r>
              <w:rPr>
                <w:rFonts w:ascii="Arial" w:eastAsia="Arial" w:hAnsi="Arial" w:cs="Arial"/>
                <w:sz w:val="24"/>
                <w:szCs w:val="24"/>
              </w:rPr>
              <w:t>15.00</w:t>
            </w:r>
          </w:p>
        </w:tc>
        <w:tc>
          <w:tcPr>
            <w:tcW w:w="2222" w:type="dxa"/>
            <w:shd w:val="clear" w:color="auto" w:fill="auto"/>
            <w:vAlign w:val="center"/>
          </w:tcPr>
          <w:p w14:paraId="000004A3" w14:textId="77777777" w:rsidR="00C310E1" w:rsidRDefault="00B9735C">
            <w:pPr>
              <w:ind w:left="6"/>
              <w:jc w:val="center"/>
              <w:rPr>
                <w:rFonts w:ascii="Arial" w:eastAsia="Arial" w:hAnsi="Arial" w:cs="Arial"/>
                <w:sz w:val="24"/>
                <w:szCs w:val="24"/>
              </w:rPr>
            </w:pPr>
            <w:r>
              <w:rPr>
                <w:rFonts w:ascii="Arial" w:eastAsia="Arial" w:hAnsi="Arial" w:cs="Arial"/>
                <w:sz w:val="24"/>
                <w:szCs w:val="24"/>
              </w:rPr>
              <w:t>75.00</w:t>
            </w:r>
          </w:p>
        </w:tc>
      </w:tr>
      <w:tr w:rsidR="00C310E1" w14:paraId="220E0EAF" w14:textId="77777777">
        <w:trPr>
          <w:trHeight w:val="577"/>
        </w:trPr>
        <w:tc>
          <w:tcPr>
            <w:tcW w:w="2081" w:type="dxa"/>
            <w:shd w:val="clear" w:color="auto" w:fill="FFFFFF"/>
            <w:vAlign w:val="center"/>
          </w:tcPr>
          <w:p w14:paraId="000004A4" w14:textId="77777777" w:rsidR="00C310E1" w:rsidRDefault="00B9735C">
            <w:pPr>
              <w:spacing w:before="160"/>
              <w:jc w:val="center"/>
              <w:rPr>
                <w:rFonts w:ascii="Arial" w:eastAsia="Arial" w:hAnsi="Arial" w:cs="Arial"/>
                <w:sz w:val="24"/>
                <w:szCs w:val="24"/>
              </w:rPr>
            </w:pPr>
            <w:bookmarkStart w:id="47" w:name="_heading=h.2lwamvv" w:colFirst="0" w:colLast="0"/>
            <w:bookmarkEnd w:id="47"/>
            <w:r>
              <w:rPr>
                <w:rFonts w:ascii="Arial" w:eastAsia="Arial" w:hAnsi="Arial" w:cs="Arial"/>
                <w:sz w:val="24"/>
                <w:szCs w:val="24"/>
              </w:rPr>
              <w:t>Bidder C</w:t>
            </w:r>
          </w:p>
        </w:tc>
        <w:tc>
          <w:tcPr>
            <w:tcW w:w="2230" w:type="dxa"/>
            <w:shd w:val="clear" w:color="auto" w:fill="auto"/>
            <w:vAlign w:val="center"/>
          </w:tcPr>
          <w:p w14:paraId="000004A5" w14:textId="77777777" w:rsidR="00C310E1" w:rsidRDefault="00B9735C">
            <w:pPr>
              <w:ind w:left="6"/>
              <w:jc w:val="center"/>
              <w:rPr>
                <w:rFonts w:ascii="Arial" w:eastAsia="Arial" w:hAnsi="Arial" w:cs="Arial"/>
                <w:sz w:val="24"/>
                <w:szCs w:val="24"/>
              </w:rPr>
            </w:pPr>
            <w:r>
              <w:rPr>
                <w:rFonts w:ascii="Arial" w:eastAsia="Arial" w:hAnsi="Arial" w:cs="Arial"/>
                <w:sz w:val="24"/>
                <w:szCs w:val="24"/>
              </w:rPr>
              <w:t>50.00</w:t>
            </w:r>
          </w:p>
        </w:tc>
        <w:tc>
          <w:tcPr>
            <w:tcW w:w="2222" w:type="dxa"/>
            <w:shd w:val="clear" w:color="auto" w:fill="auto"/>
            <w:vAlign w:val="center"/>
          </w:tcPr>
          <w:p w14:paraId="000004A6" w14:textId="77777777" w:rsidR="00C310E1" w:rsidRDefault="00B9735C">
            <w:pPr>
              <w:ind w:left="6"/>
              <w:jc w:val="center"/>
              <w:rPr>
                <w:rFonts w:ascii="Arial" w:eastAsia="Arial" w:hAnsi="Arial" w:cs="Arial"/>
                <w:sz w:val="24"/>
                <w:szCs w:val="24"/>
              </w:rPr>
            </w:pPr>
            <w:r>
              <w:rPr>
                <w:rFonts w:ascii="Arial" w:eastAsia="Arial" w:hAnsi="Arial" w:cs="Arial"/>
                <w:sz w:val="24"/>
                <w:szCs w:val="24"/>
              </w:rPr>
              <w:t>12.00</w:t>
            </w:r>
          </w:p>
        </w:tc>
        <w:tc>
          <w:tcPr>
            <w:tcW w:w="2222" w:type="dxa"/>
            <w:shd w:val="clear" w:color="auto" w:fill="auto"/>
            <w:vAlign w:val="center"/>
          </w:tcPr>
          <w:p w14:paraId="000004A7" w14:textId="77777777" w:rsidR="00C310E1" w:rsidRDefault="00B9735C">
            <w:pPr>
              <w:ind w:left="6"/>
              <w:jc w:val="center"/>
              <w:rPr>
                <w:rFonts w:ascii="Arial" w:eastAsia="Arial" w:hAnsi="Arial" w:cs="Arial"/>
                <w:sz w:val="24"/>
                <w:szCs w:val="24"/>
              </w:rPr>
            </w:pPr>
            <w:r>
              <w:rPr>
                <w:rFonts w:ascii="Arial" w:eastAsia="Arial" w:hAnsi="Arial" w:cs="Arial"/>
                <w:sz w:val="24"/>
                <w:szCs w:val="24"/>
              </w:rPr>
              <w:t>62.00</w:t>
            </w:r>
          </w:p>
        </w:tc>
      </w:tr>
    </w:tbl>
    <w:p w14:paraId="000004A8" w14:textId="77777777" w:rsidR="00C310E1" w:rsidRDefault="00C310E1">
      <w:pPr>
        <w:spacing w:before="120" w:after="120" w:line="240" w:lineRule="auto"/>
        <w:ind w:left="1418" w:right="57"/>
        <w:rPr>
          <w:rFonts w:ascii="Arial" w:eastAsia="Arial" w:hAnsi="Arial" w:cs="Arial"/>
          <w:sz w:val="24"/>
          <w:szCs w:val="24"/>
        </w:rPr>
      </w:pPr>
    </w:p>
    <w:p w14:paraId="000004A9" w14:textId="77777777" w:rsidR="00C310E1" w:rsidRDefault="00B9735C">
      <w:pPr>
        <w:pBdr>
          <w:top w:val="nil"/>
          <w:left w:val="nil"/>
          <w:bottom w:val="nil"/>
          <w:right w:val="nil"/>
          <w:between w:val="nil"/>
        </w:pBdr>
        <w:spacing w:before="120" w:after="120" w:line="240" w:lineRule="auto"/>
        <w:ind w:left="2127" w:hanging="851"/>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000004AA" w14:textId="77777777" w:rsidR="00C310E1" w:rsidRDefault="00B9735C">
      <w:pPr>
        <w:pBdr>
          <w:top w:val="nil"/>
          <w:left w:val="nil"/>
          <w:bottom w:val="nil"/>
          <w:right w:val="nil"/>
          <w:between w:val="nil"/>
        </w:pBdr>
        <w:spacing w:before="120" w:after="120" w:line="240" w:lineRule="auto"/>
        <w:ind w:left="1275"/>
        <w:rPr>
          <w:rFonts w:ascii="Arial" w:eastAsia="Arial" w:hAnsi="Arial" w:cs="Arial"/>
          <w:sz w:val="24"/>
          <w:szCs w:val="24"/>
        </w:rPr>
      </w:pPr>
      <w:r>
        <w:rPr>
          <w:rFonts w:ascii="Arial" w:eastAsia="Arial" w:hAnsi="Arial" w:cs="Arial"/>
          <w:sz w:val="24"/>
          <w:szCs w:val="24"/>
        </w:rPr>
        <w:t xml:space="preserve">In the event of a tie, the Bidder with the lowest overall framework price will be deemed the winner. </w:t>
      </w:r>
    </w:p>
    <w:p w14:paraId="000004AB" w14:textId="77777777" w:rsidR="00C310E1" w:rsidRDefault="00B9735C">
      <w:pPr>
        <w:pBdr>
          <w:top w:val="nil"/>
          <w:left w:val="nil"/>
          <w:bottom w:val="nil"/>
          <w:right w:val="nil"/>
          <w:between w:val="nil"/>
        </w:pBdr>
        <w:spacing w:before="120" w:after="120" w:line="240" w:lineRule="auto"/>
        <w:ind w:left="1275"/>
        <w:rPr>
          <w:rFonts w:ascii="Arial" w:eastAsia="Arial" w:hAnsi="Arial" w:cs="Arial"/>
          <w:sz w:val="24"/>
          <w:szCs w:val="24"/>
        </w:rPr>
      </w:pPr>
      <w:r>
        <w:rPr>
          <w:rFonts w:ascii="Arial" w:eastAsia="Arial" w:hAnsi="Arial" w:cs="Arial"/>
          <w:sz w:val="24"/>
          <w:szCs w:val="24"/>
        </w:rPr>
        <w:t xml:space="preserve">In the event of a continued tie, the Bidder with the </w:t>
      </w:r>
      <w:proofErr w:type="spellStart"/>
      <w:r>
        <w:rPr>
          <w:rFonts w:ascii="Arial" w:eastAsia="Arial" w:hAnsi="Arial" w:cs="Arial"/>
          <w:sz w:val="24"/>
          <w:szCs w:val="24"/>
        </w:rPr>
        <w:t>the</w:t>
      </w:r>
      <w:proofErr w:type="spellEnd"/>
      <w:r>
        <w:rPr>
          <w:rFonts w:ascii="Arial" w:eastAsia="Arial" w:hAnsi="Arial" w:cs="Arial"/>
          <w:sz w:val="24"/>
          <w:szCs w:val="24"/>
        </w:rPr>
        <w:t xml:space="preserve"> highest score for Technical question 2</w:t>
      </w:r>
      <w:r>
        <w:rPr>
          <w:rFonts w:ascii="Arial" w:eastAsia="Arial" w:hAnsi="Arial" w:cs="Arial"/>
          <w:sz w:val="24"/>
          <w:szCs w:val="24"/>
        </w:rPr>
        <w:t>.8 will be deemed the winner and awarded the Contract.</w:t>
      </w:r>
    </w:p>
    <w:p w14:paraId="000004AC" w14:textId="77777777" w:rsidR="00C310E1" w:rsidRDefault="00B9735C">
      <w:pPr>
        <w:pBdr>
          <w:top w:val="nil"/>
          <w:left w:val="nil"/>
          <w:bottom w:val="nil"/>
          <w:right w:val="nil"/>
          <w:between w:val="nil"/>
        </w:pBdr>
        <w:spacing w:before="120" w:after="120" w:line="240" w:lineRule="auto"/>
        <w:ind w:left="1276" w:hanging="10"/>
        <w:rPr>
          <w:sz w:val="24"/>
          <w:szCs w:val="24"/>
        </w:rPr>
      </w:pPr>
      <w:r>
        <w:rPr>
          <w:rFonts w:ascii="Arial" w:eastAsia="Arial" w:hAnsi="Arial" w:cs="Arial"/>
          <w:color w:val="000000"/>
          <w:sz w:val="24"/>
          <w:szCs w:val="24"/>
        </w:rPr>
        <w:t xml:space="preserve">We will offer the number of Bidders a Framework Contract as set out in section </w:t>
      </w:r>
      <w:r>
        <w:rPr>
          <w:rFonts w:ascii="Arial" w:eastAsia="Arial" w:hAnsi="Arial" w:cs="Arial"/>
          <w:sz w:val="24"/>
          <w:szCs w:val="24"/>
        </w:rPr>
        <w:t>3.1</w:t>
      </w:r>
      <w:r>
        <w:rPr>
          <w:rFonts w:ascii="Arial" w:eastAsia="Arial" w:hAnsi="Arial" w:cs="Arial"/>
          <w:color w:val="000000"/>
          <w:sz w:val="24"/>
          <w:szCs w:val="24"/>
        </w:rPr>
        <w:t xml:space="preserve"> of Attachment 1 – About the Framework.</w:t>
      </w:r>
    </w:p>
    <w:p w14:paraId="000004AD" w14:textId="77777777" w:rsidR="00C310E1" w:rsidRDefault="00C310E1">
      <w:pPr>
        <w:spacing w:after="120" w:line="240" w:lineRule="auto"/>
        <w:ind w:left="1418" w:right="57"/>
        <w:rPr>
          <w:rFonts w:ascii="Arial" w:eastAsia="Arial" w:hAnsi="Arial" w:cs="Arial"/>
          <w:sz w:val="24"/>
          <w:szCs w:val="24"/>
        </w:rPr>
      </w:pPr>
    </w:p>
    <w:p w14:paraId="000004AE" w14:textId="77777777" w:rsidR="00C310E1" w:rsidRDefault="00B9735C">
      <w:pPr>
        <w:numPr>
          <w:ilvl w:val="1"/>
          <w:numId w:val="9"/>
        </w:numPr>
        <w:pBdr>
          <w:top w:val="nil"/>
          <w:left w:val="nil"/>
          <w:bottom w:val="nil"/>
          <w:right w:val="nil"/>
          <w:between w:val="nil"/>
        </w:pBdr>
        <w:spacing w:before="120" w:after="120" w:line="240" w:lineRule="auto"/>
        <w:ind w:left="1418"/>
        <w:rPr>
          <w:b/>
          <w:color w:val="000000"/>
          <w:sz w:val="24"/>
          <w:szCs w:val="24"/>
        </w:rPr>
      </w:pPr>
      <w:bookmarkStart w:id="48" w:name="_heading=h.1ci93xb" w:colFirst="0" w:colLast="0"/>
      <w:bookmarkEnd w:id="48"/>
      <w:r>
        <w:rPr>
          <w:rFonts w:ascii="Arial" w:eastAsia="Arial" w:hAnsi="Arial" w:cs="Arial"/>
          <w:b/>
          <w:color w:val="000000"/>
          <w:sz w:val="24"/>
          <w:szCs w:val="24"/>
        </w:rPr>
        <w:t>Intention to Award</w:t>
      </w:r>
    </w:p>
    <w:p w14:paraId="000004AF" w14:textId="77777777" w:rsidR="00C310E1" w:rsidRDefault="00C310E1">
      <w:pPr>
        <w:spacing w:before="120" w:after="120" w:line="240" w:lineRule="auto"/>
        <w:ind w:left="1418" w:right="57"/>
        <w:rPr>
          <w:rFonts w:ascii="Arial" w:eastAsia="Arial" w:hAnsi="Arial" w:cs="Arial"/>
          <w:sz w:val="2"/>
          <w:szCs w:val="2"/>
        </w:rPr>
      </w:pPr>
    </w:p>
    <w:p w14:paraId="000004B0" w14:textId="77777777" w:rsidR="00C310E1" w:rsidRDefault="00B9735C">
      <w:pPr>
        <w:ind w:left="1418"/>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eSourcing Suite. We will send </w:t>
      </w:r>
      <w:r>
        <w:rPr>
          <w:rFonts w:ascii="Arial" w:eastAsia="Arial" w:hAnsi="Arial" w:cs="Arial"/>
          <w:sz w:val="24"/>
          <w:szCs w:val="24"/>
        </w:rPr>
        <w:t>I</w:t>
      </w:r>
      <w:r>
        <w:rPr>
          <w:rFonts w:ascii="Arial" w:eastAsia="Arial" w:hAnsi="Arial" w:cs="Arial"/>
          <w:color w:val="000000"/>
          <w:sz w:val="24"/>
          <w:szCs w:val="24"/>
        </w:rPr>
        <w:t xml:space="preserve">ntention to </w:t>
      </w:r>
      <w:r>
        <w:rPr>
          <w:rFonts w:ascii="Arial" w:eastAsia="Arial" w:hAnsi="Arial" w:cs="Arial"/>
          <w:sz w:val="24"/>
          <w:szCs w:val="24"/>
        </w:rPr>
        <w:t>A</w:t>
      </w:r>
      <w:r>
        <w:rPr>
          <w:rFonts w:ascii="Arial" w:eastAsia="Arial" w:hAnsi="Arial" w:cs="Arial"/>
          <w:color w:val="000000"/>
          <w:sz w:val="24"/>
          <w:szCs w:val="24"/>
        </w:rPr>
        <w:t xml:space="preserve">ward letters to all Bidders who are still in the competition i.e. who have not been excluded. </w:t>
      </w:r>
    </w:p>
    <w:p w14:paraId="000004B1" w14:textId="77777777" w:rsidR="00C310E1" w:rsidRDefault="00B9735C">
      <w:pPr>
        <w:ind w:left="1418"/>
        <w:rPr>
          <w:rFonts w:ascii="Arial" w:eastAsia="Arial" w:hAnsi="Arial" w:cs="Arial"/>
          <w:color w:val="000000"/>
          <w:sz w:val="24"/>
          <w:szCs w:val="24"/>
        </w:rPr>
      </w:pPr>
      <w:r>
        <w:rPr>
          <w:rFonts w:ascii="Arial" w:eastAsia="Arial" w:hAnsi="Arial" w:cs="Arial"/>
          <w:color w:val="000000"/>
          <w:sz w:val="24"/>
          <w:szCs w:val="24"/>
        </w:rPr>
        <w:t>At this stage, a standstill period of ten (10) c</w:t>
      </w:r>
      <w:r>
        <w:rPr>
          <w:rFonts w:ascii="Arial" w:eastAsia="Arial" w:hAnsi="Arial" w:cs="Arial"/>
          <w:color w:val="000000"/>
          <w:sz w:val="24"/>
          <w:szCs w:val="24"/>
        </w:rPr>
        <w:t xml:space="preserve">alendar days will start, the term standstill period is set out in regulation 87(2) of the Regulations. During this time, you can ask questions that relate to our decision to award.  We cannot provide advice to unsuccessful Bidders on the steps they should </w:t>
      </w:r>
      <w:r>
        <w:rPr>
          <w:rFonts w:ascii="Arial" w:eastAsia="Arial" w:hAnsi="Arial" w:cs="Arial"/>
          <w:color w:val="000000"/>
          <w:sz w:val="24"/>
          <w:szCs w:val="24"/>
        </w:rPr>
        <w:t>take and they should seek independent legal advice, if required.</w:t>
      </w:r>
    </w:p>
    <w:p w14:paraId="000004B2" w14:textId="77777777" w:rsidR="00C310E1" w:rsidRDefault="00B9735C">
      <w:pPr>
        <w:ind w:left="1418"/>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Framework Contract with successf</w:t>
      </w:r>
      <w:r>
        <w:rPr>
          <w:rFonts w:ascii="Arial" w:eastAsia="Arial" w:hAnsi="Arial" w:cs="Arial"/>
          <w:color w:val="000000"/>
          <w:sz w:val="24"/>
          <w:szCs w:val="24"/>
        </w:rPr>
        <w:t>ul Bidders for the Lot(s) that have not been challenged.</w:t>
      </w:r>
    </w:p>
    <w:p w14:paraId="000004B3" w14:textId="77777777" w:rsidR="00C310E1" w:rsidRDefault="00B9735C">
      <w:pPr>
        <w:ind w:left="1418"/>
        <w:rPr>
          <w:rFonts w:ascii="Arial" w:eastAsia="Arial" w:hAnsi="Arial" w:cs="Arial"/>
          <w:color w:val="000000"/>
          <w:sz w:val="24"/>
          <w:szCs w:val="24"/>
        </w:rPr>
      </w:pPr>
      <w:r>
        <w:rPr>
          <w:rFonts w:ascii="Arial" w:eastAsia="Arial" w:hAnsi="Arial" w:cs="Arial"/>
          <w:color w:val="000000"/>
          <w:sz w:val="24"/>
          <w:szCs w:val="24"/>
        </w:rPr>
        <w:lastRenderedPageBreak/>
        <w:t>Following the standstill period, and if there are no challenges to our decision, successful Bidders will be formally awarded a Framework Contract subject to signatures.</w:t>
      </w:r>
    </w:p>
    <w:p w14:paraId="000004B4" w14:textId="77777777" w:rsidR="00C310E1" w:rsidRDefault="00B9735C">
      <w:pPr>
        <w:numPr>
          <w:ilvl w:val="1"/>
          <w:numId w:val="9"/>
        </w:numPr>
        <w:pBdr>
          <w:top w:val="nil"/>
          <w:left w:val="nil"/>
          <w:bottom w:val="nil"/>
          <w:right w:val="nil"/>
          <w:between w:val="nil"/>
        </w:pBdr>
        <w:spacing w:before="120" w:after="120" w:line="240" w:lineRule="auto"/>
        <w:ind w:left="1418"/>
        <w:rPr>
          <w:b/>
          <w:color w:val="000000"/>
          <w:sz w:val="24"/>
          <w:szCs w:val="24"/>
        </w:rPr>
      </w:pPr>
      <w:bookmarkStart w:id="49" w:name="_heading=h.3whwml4" w:colFirst="0" w:colLast="0"/>
      <w:bookmarkEnd w:id="49"/>
      <w:r>
        <w:rPr>
          <w:rFonts w:ascii="Arial" w:eastAsia="Arial" w:hAnsi="Arial" w:cs="Arial"/>
          <w:b/>
          <w:color w:val="000000"/>
          <w:sz w:val="24"/>
          <w:szCs w:val="24"/>
        </w:rPr>
        <w:t xml:space="preserve">Framework Contract  </w:t>
      </w:r>
    </w:p>
    <w:p w14:paraId="000004B5" w14:textId="77777777" w:rsidR="00C310E1" w:rsidRDefault="00B9735C">
      <w:pPr>
        <w:ind w:left="1418"/>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return, we will withdraw our offer of a Framework Contract.</w:t>
      </w:r>
    </w:p>
    <w:p w14:paraId="000004B6" w14:textId="77777777" w:rsidR="00C310E1" w:rsidRDefault="00B9735C">
      <w:pPr>
        <w:ind w:left="1418"/>
        <w:rPr>
          <w:rFonts w:ascii="Arial" w:eastAsia="Arial" w:hAnsi="Arial" w:cs="Arial"/>
          <w:color w:val="000000"/>
          <w:sz w:val="24"/>
          <w:szCs w:val="24"/>
        </w:rPr>
      </w:pPr>
      <w:r>
        <w:rPr>
          <w:rFonts w:ascii="Arial" w:eastAsia="Arial" w:hAnsi="Arial" w:cs="Arial"/>
          <w:color w:val="000000"/>
          <w:sz w:val="24"/>
          <w:szCs w:val="24"/>
        </w:rPr>
        <w:t>The conclusion of a Framework Contract is subject to the provision of due ‘certificates, state</w:t>
      </w:r>
      <w:r>
        <w:rPr>
          <w:rFonts w:ascii="Arial" w:eastAsia="Arial" w:hAnsi="Arial" w:cs="Arial"/>
          <w:color w:val="000000"/>
          <w:sz w:val="24"/>
          <w:szCs w:val="24"/>
        </w:rPr>
        <w:t xml:space="preserve">ments and other means of proof’ where Bidders have, to this point, relied on self-certification. </w:t>
      </w:r>
    </w:p>
    <w:p w14:paraId="000004B7" w14:textId="77777777" w:rsidR="00C310E1" w:rsidRDefault="00B9735C">
      <w:pPr>
        <w:ind w:left="1418"/>
        <w:rPr>
          <w:rFonts w:ascii="Arial" w:eastAsia="Arial" w:hAnsi="Arial" w:cs="Arial"/>
          <w:color w:val="000000"/>
          <w:sz w:val="24"/>
          <w:szCs w:val="24"/>
        </w:rPr>
      </w:pPr>
      <w:r>
        <w:rPr>
          <w:rFonts w:ascii="Arial" w:eastAsia="Arial" w:hAnsi="Arial" w:cs="Arial"/>
          <w:color w:val="000000"/>
          <w:sz w:val="24"/>
          <w:szCs w:val="24"/>
        </w:rPr>
        <w:t>If you have bid as a consortium, the conclusion of a Framework Contract is subject to the provision of due ‘certificates, statements and other means of proof’</w:t>
      </w:r>
      <w:r>
        <w:rPr>
          <w:rFonts w:ascii="Arial" w:eastAsia="Arial" w:hAnsi="Arial" w:cs="Arial"/>
          <w:color w:val="000000"/>
          <w:sz w:val="24"/>
          <w:szCs w:val="24"/>
        </w:rPr>
        <w:t xml:space="preserve"> from EACH member of the consortium.</w:t>
      </w:r>
    </w:p>
    <w:p w14:paraId="000004B8" w14:textId="77777777" w:rsidR="00C310E1" w:rsidRDefault="00B9735C">
      <w:pPr>
        <w:ind w:left="1418"/>
        <w:rPr>
          <w:rFonts w:ascii="Arial" w:eastAsia="Arial" w:hAnsi="Arial" w:cs="Arial"/>
          <w:color w:val="000000"/>
          <w:sz w:val="24"/>
          <w:szCs w:val="24"/>
        </w:rPr>
      </w:pPr>
      <w:bookmarkStart w:id="50" w:name="_heading=h.qsh70q" w:colFirst="0" w:colLast="0"/>
      <w:bookmarkEnd w:id="50"/>
      <w:r>
        <w:rPr>
          <w:rFonts w:ascii="Arial" w:eastAsia="Arial" w:hAnsi="Arial" w:cs="Arial"/>
          <w:color w:val="000000"/>
          <w:sz w:val="24"/>
          <w:szCs w:val="24"/>
        </w:rPr>
        <w:t xml:space="preserve">This means </w:t>
      </w:r>
    </w:p>
    <w:p w14:paraId="000004B9" w14:textId="77777777" w:rsidR="00C310E1" w:rsidRDefault="00B9735C">
      <w:pPr>
        <w:pBdr>
          <w:top w:val="nil"/>
          <w:left w:val="nil"/>
          <w:bottom w:val="nil"/>
          <w:right w:val="nil"/>
          <w:between w:val="nil"/>
        </w:pBdr>
        <w:ind w:left="1418"/>
        <w:rPr>
          <w:rFonts w:ascii="Arial" w:eastAsia="Arial" w:hAnsi="Arial" w:cs="Arial"/>
          <w:sz w:val="24"/>
          <w:szCs w:val="24"/>
        </w:rPr>
      </w:pPr>
      <w:bookmarkStart w:id="51" w:name="_heading=h.b1dbba9spmdo" w:colFirst="0" w:colLast="0"/>
      <w:bookmarkEnd w:id="51"/>
      <w:r>
        <w:rPr>
          <w:rFonts w:ascii="Arial" w:eastAsia="Arial" w:hAnsi="Arial" w:cs="Arial"/>
          <w:sz w:val="24"/>
          <w:szCs w:val="24"/>
        </w:rPr>
        <w:t>Lots 1 (1a -1o) - 5</w:t>
      </w:r>
    </w:p>
    <w:p w14:paraId="000004BA" w14:textId="77777777" w:rsidR="00C310E1" w:rsidRDefault="00B9735C">
      <w:pPr>
        <w:numPr>
          <w:ilvl w:val="0"/>
          <w:numId w:val="14"/>
        </w:numPr>
        <w:pBdr>
          <w:top w:val="nil"/>
          <w:left w:val="nil"/>
          <w:bottom w:val="nil"/>
          <w:right w:val="nil"/>
          <w:between w:val="nil"/>
        </w:pBdr>
        <w:spacing w:after="0"/>
        <w:ind w:left="1842"/>
        <w:rPr>
          <w:rFonts w:ascii="Arial" w:eastAsia="Arial" w:hAnsi="Arial" w:cs="Arial"/>
          <w:sz w:val="24"/>
          <w:szCs w:val="24"/>
        </w:rPr>
      </w:pPr>
      <w:bookmarkStart w:id="52" w:name="_heading=h.71uj8yb75s4x" w:colFirst="0" w:colLast="0"/>
      <w:bookmarkEnd w:id="52"/>
      <w:r>
        <w:rPr>
          <w:rFonts w:ascii="Arial" w:eastAsia="Arial" w:hAnsi="Arial" w:cs="Arial"/>
          <w:sz w:val="24"/>
          <w:szCs w:val="24"/>
        </w:rPr>
        <w:t>Employer’s (Compulsory) Liability Insurance* = £5,000,000</w:t>
      </w:r>
    </w:p>
    <w:p w14:paraId="000004BB" w14:textId="77777777" w:rsidR="00C310E1" w:rsidRDefault="00B9735C">
      <w:pPr>
        <w:numPr>
          <w:ilvl w:val="0"/>
          <w:numId w:val="14"/>
        </w:numPr>
        <w:pBdr>
          <w:top w:val="nil"/>
          <w:left w:val="nil"/>
          <w:bottom w:val="nil"/>
          <w:right w:val="nil"/>
          <w:between w:val="nil"/>
        </w:pBdr>
        <w:spacing w:after="0"/>
        <w:ind w:left="1842"/>
        <w:rPr>
          <w:rFonts w:ascii="Arial" w:eastAsia="Arial" w:hAnsi="Arial" w:cs="Arial"/>
          <w:sz w:val="24"/>
          <w:szCs w:val="24"/>
        </w:rPr>
      </w:pPr>
      <w:bookmarkStart w:id="53" w:name="_heading=h.vl93d41cxu7j" w:colFirst="0" w:colLast="0"/>
      <w:bookmarkEnd w:id="53"/>
      <w:r>
        <w:rPr>
          <w:rFonts w:ascii="Arial" w:eastAsia="Arial" w:hAnsi="Arial" w:cs="Arial"/>
          <w:sz w:val="24"/>
          <w:szCs w:val="24"/>
        </w:rPr>
        <w:t xml:space="preserve">Public Liability Insurance = £5,000,000  </w:t>
      </w:r>
    </w:p>
    <w:p w14:paraId="000004BC" w14:textId="77777777" w:rsidR="00C310E1" w:rsidRDefault="00B9735C">
      <w:pPr>
        <w:numPr>
          <w:ilvl w:val="0"/>
          <w:numId w:val="14"/>
        </w:numPr>
        <w:pBdr>
          <w:top w:val="nil"/>
          <w:left w:val="nil"/>
          <w:bottom w:val="nil"/>
          <w:right w:val="nil"/>
          <w:between w:val="nil"/>
        </w:pBdr>
        <w:ind w:left="1842"/>
        <w:rPr>
          <w:rFonts w:ascii="Arial" w:eastAsia="Arial" w:hAnsi="Arial" w:cs="Arial"/>
          <w:sz w:val="24"/>
          <w:szCs w:val="24"/>
        </w:rPr>
      </w:pPr>
      <w:bookmarkStart w:id="54" w:name="_heading=h.lpei0hrkd8pz" w:colFirst="0" w:colLast="0"/>
      <w:bookmarkEnd w:id="54"/>
      <w:r>
        <w:rPr>
          <w:rFonts w:ascii="Arial" w:eastAsia="Arial" w:hAnsi="Arial" w:cs="Arial"/>
          <w:sz w:val="24"/>
          <w:szCs w:val="24"/>
        </w:rPr>
        <w:t>Product Liability Insurance = £5,000,000</w:t>
      </w:r>
    </w:p>
    <w:p w14:paraId="000004BD" w14:textId="5D5FA7D4" w:rsidR="00C310E1" w:rsidRDefault="00C75800">
      <w:pPr>
        <w:pBdr>
          <w:top w:val="nil"/>
          <w:left w:val="nil"/>
          <w:bottom w:val="nil"/>
          <w:right w:val="nil"/>
          <w:between w:val="nil"/>
        </w:pBdr>
        <w:ind w:left="1418"/>
        <w:rPr>
          <w:rFonts w:ascii="Arial" w:eastAsia="Arial" w:hAnsi="Arial" w:cs="Arial"/>
          <w:sz w:val="24"/>
          <w:szCs w:val="24"/>
        </w:rPr>
      </w:pPr>
      <w:bookmarkStart w:id="55" w:name="_heading=h.io3snk2plg74" w:colFirst="0" w:colLast="0"/>
      <w:bookmarkEnd w:id="55"/>
      <w:r>
        <w:rPr>
          <w:rFonts w:ascii="Arial" w:eastAsia="Arial" w:hAnsi="Arial" w:cs="Arial"/>
          <w:sz w:val="24"/>
          <w:szCs w:val="24"/>
        </w:rPr>
        <w:t>Additionally,</w:t>
      </w:r>
      <w:r w:rsidR="00B9735C">
        <w:rPr>
          <w:rFonts w:ascii="Arial" w:eastAsia="Arial" w:hAnsi="Arial" w:cs="Arial"/>
          <w:sz w:val="24"/>
          <w:szCs w:val="24"/>
        </w:rPr>
        <w:t xml:space="preserve"> for Lot 5 only</w:t>
      </w:r>
    </w:p>
    <w:p w14:paraId="000004BE" w14:textId="77777777" w:rsidR="00C310E1" w:rsidRDefault="00B9735C">
      <w:pPr>
        <w:numPr>
          <w:ilvl w:val="0"/>
          <w:numId w:val="14"/>
        </w:numPr>
        <w:pBdr>
          <w:top w:val="nil"/>
          <w:left w:val="nil"/>
          <w:bottom w:val="nil"/>
          <w:right w:val="nil"/>
          <w:between w:val="nil"/>
        </w:pBdr>
        <w:ind w:left="1842"/>
        <w:rPr>
          <w:rFonts w:ascii="Arial" w:eastAsia="Arial" w:hAnsi="Arial" w:cs="Arial"/>
          <w:sz w:val="24"/>
          <w:szCs w:val="24"/>
        </w:rPr>
      </w:pPr>
      <w:bookmarkStart w:id="56" w:name="_heading=h.ir77p92qzwh2" w:colFirst="0" w:colLast="0"/>
      <w:bookmarkEnd w:id="56"/>
      <w:r>
        <w:rPr>
          <w:rFonts w:ascii="Arial" w:eastAsia="Arial" w:hAnsi="Arial" w:cs="Arial"/>
          <w:sz w:val="24"/>
          <w:szCs w:val="24"/>
        </w:rPr>
        <w:t xml:space="preserve">Professional Indemnity Insurance </w:t>
      </w:r>
      <w:proofErr w:type="gramStart"/>
      <w:r>
        <w:rPr>
          <w:rFonts w:ascii="Arial" w:eastAsia="Arial" w:hAnsi="Arial" w:cs="Arial"/>
          <w:sz w:val="24"/>
          <w:szCs w:val="24"/>
        </w:rPr>
        <w:t>=  £</w:t>
      </w:r>
      <w:proofErr w:type="gramEnd"/>
      <w:r>
        <w:rPr>
          <w:rFonts w:ascii="Arial" w:eastAsia="Arial" w:hAnsi="Arial" w:cs="Arial"/>
          <w:sz w:val="24"/>
          <w:szCs w:val="24"/>
        </w:rPr>
        <w:t>10,000,000</w:t>
      </w:r>
    </w:p>
    <w:p w14:paraId="000004BF" w14:textId="77777777" w:rsidR="00C310E1" w:rsidRDefault="00B9735C">
      <w:pPr>
        <w:spacing w:before="60" w:after="60" w:line="240" w:lineRule="auto"/>
        <w:ind w:left="720" w:firstLine="720"/>
        <w:rPr>
          <w:rFonts w:ascii="Arial" w:eastAsia="Arial" w:hAnsi="Arial" w:cs="Arial"/>
          <w:b/>
        </w:rPr>
      </w:pPr>
      <w:r>
        <w:rPr>
          <w:rFonts w:ascii="Arial" w:eastAsia="Arial" w:hAnsi="Arial" w:cs="Arial"/>
          <w:b/>
        </w:rPr>
        <w:t>Certification required:</w:t>
      </w:r>
    </w:p>
    <w:p w14:paraId="000004C0" w14:textId="77777777" w:rsidR="00C310E1" w:rsidRDefault="00C310E1">
      <w:pPr>
        <w:spacing w:before="60" w:after="60" w:line="240" w:lineRule="auto"/>
        <w:ind w:left="720" w:firstLine="720"/>
        <w:rPr>
          <w:rFonts w:ascii="Arial" w:eastAsia="Arial" w:hAnsi="Arial" w:cs="Arial"/>
          <w:shd w:val="clear" w:color="auto" w:fill="F2F2F2"/>
        </w:rPr>
      </w:pPr>
    </w:p>
    <w:p w14:paraId="000004C1" w14:textId="77777777" w:rsidR="00C310E1" w:rsidRDefault="00B9735C">
      <w:pPr>
        <w:spacing w:before="60" w:after="60" w:line="240" w:lineRule="auto"/>
        <w:ind w:left="720" w:firstLine="720"/>
        <w:rPr>
          <w:rFonts w:ascii="Arial" w:eastAsia="Arial" w:hAnsi="Arial" w:cs="Arial"/>
          <w:sz w:val="24"/>
          <w:szCs w:val="24"/>
        </w:rPr>
      </w:pPr>
      <w:r>
        <w:rPr>
          <w:rFonts w:ascii="Arial" w:eastAsia="Arial" w:hAnsi="Arial" w:cs="Arial"/>
          <w:sz w:val="24"/>
          <w:szCs w:val="24"/>
        </w:rPr>
        <w:t>Cyber Essentials - Basic</w:t>
      </w:r>
    </w:p>
    <w:p w14:paraId="000004C2" w14:textId="77777777" w:rsidR="00C310E1" w:rsidRDefault="00C310E1">
      <w:pPr>
        <w:ind w:left="1418"/>
        <w:rPr>
          <w:rFonts w:ascii="Arial" w:eastAsia="Arial" w:hAnsi="Arial" w:cs="Arial"/>
          <w:sz w:val="24"/>
          <w:szCs w:val="24"/>
          <w:highlight w:val="yellow"/>
        </w:rPr>
      </w:pPr>
      <w:bookmarkStart w:id="57" w:name="_heading=h.f5k5nphra5on" w:colFirst="0" w:colLast="0"/>
      <w:bookmarkEnd w:id="57"/>
    </w:p>
    <w:p w14:paraId="000004C3" w14:textId="77777777" w:rsidR="00C310E1" w:rsidRDefault="00B9735C">
      <w:pPr>
        <w:ind w:left="1417"/>
        <w:rPr>
          <w:rFonts w:ascii="Arial" w:eastAsia="Arial" w:hAnsi="Arial" w:cs="Arial"/>
          <w:color w:val="000000"/>
          <w:sz w:val="24"/>
          <w:szCs w:val="24"/>
          <w:highlight w:val="white"/>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no later than the date provided in the Intention to Award letter. Failure to do s</w:t>
      </w:r>
      <w:r>
        <w:rPr>
          <w:rFonts w:ascii="Arial" w:eastAsia="Arial" w:hAnsi="Arial" w:cs="Arial"/>
          <w:color w:val="000000"/>
          <w:sz w:val="24"/>
          <w:szCs w:val="24"/>
        </w:rPr>
        <w:t>o may</w:t>
      </w:r>
      <w:r>
        <w:rPr>
          <w:rFonts w:ascii="Arial" w:eastAsia="Arial" w:hAnsi="Arial" w:cs="Arial"/>
          <w:sz w:val="24"/>
          <w:szCs w:val="24"/>
        </w:rPr>
        <w:t xml:space="preserve"> </w:t>
      </w:r>
      <w:r>
        <w:rPr>
          <w:rFonts w:ascii="Arial" w:eastAsia="Arial" w:hAnsi="Arial" w:cs="Arial"/>
          <w:color w:val="000000"/>
          <w:sz w:val="24"/>
          <w:szCs w:val="24"/>
        </w:rPr>
        <w:t>mea</w:t>
      </w:r>
      <w:r>
        <w:rPr>
          <w:rFonts w:ascii="Arial" w:eastAsia="Arial" w:hAnsi="Arial" w:cs="Arial"/>
          <w:color w:val="000000"/>
          <w:sz w:val="24"/>
          <w:szCs w:val="24"/>
          <w:highlight w:val="white"/>
        </w:rPr>
        <w:t>n that we will withdraw our offer of a Framework Contract.</w:t>
      </w:r>
    </w:p>
    <w:p w14:paraId="000004C4" w14:textId="77777777" w:rsidR="00C310E1" w:rsidRDefault="00B9735C">
      <w:pPr>
        <w:ind w:left="1418"/>
        <w:rPr>
          <w:rFonts w:ascii="Arial" w:eastAsia="Arial" w:hAnsi="Arial" w:cs="Arial"/>
          <w:color w:val="000000"/>
          <w:sz w:val="24"/>
          <w:szCs w:val="24"/>
        </w:rPr>
      </w:pPr>
      <w:r>
        <w:rPr>
          <w:rFonts w:ascii="Arial" w:eastAsia="Arial" w:hAnsi="Arial" w:cs="Arial"/>
          <w:color w:val="000000"/>
          <w:sz w:val="24"/>
          <w:szCs w:val="24"/>
          <w:highlight w:val="white"/>
        </w:rPr>
        <w:t xml:space="preserve"> </w:t>
      </w:r>
    </w:p>
    <w:sectPr w:rsidR="00C310E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1E3EB" w14:textId="77777777" w:rsidR="00B9735C" w:rsidRDefault="00B9735C">
      <w:pPr>
        <w:spacing w:after="0" w:line="240" w:lineRule="auto"/>
      </w:pPr>
      <w:r>
        <w:separator/>
      </w:r>
    </w:p>
  </w:endnote>
  <w:endnote w:type="continuationSeparator" w:id="0">
    <w:p w14:paraId="727C079A" w14:textId="77777777" w:rsidR="00B9735C" w:rsidRDefault="00B9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auto"/>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CC" w14:textId="77777777" w:rsidR="00C310E1" w:rsidRDefault="00C310E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C8" w14:textId="513F19E4" w:rsidR="00C310E1" w:rsidRDefault="00B973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T106 - Attachment 2 – How to bid v</w:t>
    </w:r>
    <w:r w:rsidR="00C75800">
      <w:rPr>
        <w:rFonts w:ascii="Arial" w:eastAsia="Arial" w:hAnsi="Arial" w:cs="Arial"/>
        <w:color w:val="000000"/>
        <w:sz w:val="20"/>
        <w:szCs w:val="20"/>
      </w:rPr>
      <w:t>1</w:t>
    </w:r>
    <w:r>
      <w:rPr>
        <w:rFonts w:ascii="Arial" w:eastAsia="Arial" w:hAnsi="Arial" w:cs="Arial"/>
        <w:color w:val="000000"/>
        <w:sz w:val="20"/>
        <w:szCs w:val="20"/>
      </w:rPr>
      <w:t>.0</w:t>
    </w:r>
    <w:r>
      <w:rPr>
        <w:rFonts w:ascii="Arial" w:eastAsia="Arial" w:hAnsi="Arial" w:cs="Arial"/>
        <w:color w:val="000000"/>
        <w:sz w:val="20"/>
        <w:szCs w:val="20"/>
      </w:rPr>
      <w:tab/>
    </w:r>
  </w:p>
  <w:p w14:paraId="000004C9" w14:textId="11F870E3" w:rsidR="00C310E1" w:rsidRDefault="00B973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6305 National Fuels 3</w:t>
    </w:r>
    <w:r>
      <w:rPr>
        <w:rFonts w:ascii="Arial" w:eastAsia="Arial" w:hAnsi="Arial" w:cs="Arial"/>
        <w:color w:val="000000"/>
        <w:sz w:val="20"/>
        <w:szCs w:val="20"/>
      </w:rPr>
      <w:t xml:space="preserve"> Framework                                    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690D85">
      <w:rPr>
        <w:rFonts w:ascii="Arial" w:eastAsia="Arial" w:hAnsi="Arial" w:cs="Arial"/>
        <w:b/>
        <w:color w:val="000000"/>
        <w:sz w:val="20"/>
        <w:szCs w:val="20"/>
      </w:rPr>
      <w:fldChar w:fldCharType="separate"/>
    </w:r>
    <w:r w:rsidR="00690D85">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sz w:val="20"/>
        <w:szCs w:val="20"/>
      </w:rPr>
      <w:t>39</w:t>
    </w:r>
  </w:p>
  <w:p w14:paraId="000004CA" w14:textId="77777777" w:rsidR="00C310E1" w:rsidRDefault="00B973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 2021</w:t>
    </w:r>
  </w:p>
  <w:p w14:paraId="000004CB" w14:textId="77777777" w:rsidR="00C310E1" w:rsidRDefault="00C310E1">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CD" w14:textId="64BFE5F9" w:rsidR="00C310E1" w:rsidRDefault="00B9735C">
    <w:pPr>
      <w:jc w:val="right"/>
    </w:pPr>
    <w:r>
      <w:fldChar w:fldCharType="begin"/>
    </w:r>
    <w:r>
      <w:instrText>PAGE</w:instrText>
    </w:r>
    <w:r w:rsidR="00690D85">
      <w:fldChar w:fldCharType="separate"/>
    </w:r>
    <w:r w:rsidR="00690D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141F3" w14:textId="77777777" w:rsidR="00B9735C" w:rsidRDefault="00B9735C">
      <w:pPr>
        <w:spacing w:after="0" w:line="240" w:lineRule="auto"/>
      </w:pPr>
      <w:r>
        <w:separator/>
      </w:r>
    </w:p>
  </w:footnote>
  <w:footnote w:type="continuationSeparator" w:id="0">
    <w:p w14:paraId="29CCD8CF" w14:textId="77777777" w:rsidR="00B9735C" w:rsidRDefault="00B9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C7" w14:textId="77777777" w:rsidR="00C310E1" w:rsidRDefault="00C310E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C6" w14:textId="77777777" w:rsidR="00C310E1" w:rsidRDefault="00C310E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C5" w14:textId="77777777" w:rsidR="00C310E1" w:rsidRDefault="00C310E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4109"/>
    <w:multiLevelType w:val="multilevel"/>
    <w:tmpl w:val="54F22CC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337699"/>
    <w:multiLevelType w:val="multilevel"/>
    <w:tmpl w:val="4DE0E1FE"/>
    <w:lvl w:ilvl="0">
      <w:start w:val="1"/>
      <w:numFmt w:val="bullet"/>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2" w15:restartNumberingAfterBreak="0">
    <w:nsid w:val="1F6B7E96"/>
    <w:multiLevelType w:val="multilevel"/>
    <w:tmpl w:val="4BD4820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1D2F2B"/>
    <w:multiLevelType w:val="multilevel"/>
    <w:tmpl w:val="8EB66E3C"/>
    <w:lvl w:ilvl="0">
      <w:start w:val="1"/>
      <w:numFmt w:val="lowerLetter"/>
      <w:lvlText w:val="%1)"/>
      <w:lvlJc w:val="left"/>
      <w:pPr>
        <w:ind w:left="1080" w:hanging="360"/>
      </w:pPr>
      <w:rPr>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42B48A0"/>
    <w:multiLevelType w:val="multilevel"/>
    <w:tmpl w:val="A6DCD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AC6D81"/>
    <w:multiLevelType w:val="multilevel"/>
    <w:tmpl w:val="70CCD376"/>
    <w:lvl w:ilvl="0">
      <w:start w:val="1"/>
      <w:numFmt w:val="lowerLetter"/>
      <w:lvlText w:val="%1)"/>
      <w:lvlJc w:val="left"/>
      <w:pPr>
        <w:ind w:left="1080" w:hanging="360"/>
      </w:pPr>
      <w:rPr>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7B841DA"/>
    <w:multiLevelType w:val="multilevel"/>
    <w:tmpl w:val="0BF8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2A346F"/>
    <w:multiLevelType w:val="multilevel"/>
    <w:tmpl w:val="A3A6A058"/>
    <w:lvl w:ilvl="0">
      <w:start w:val="1"/>
      <w:numFmt w:val="lowerLetter"/>
      <w:lvlText w:val="%1)"/>
      <w:lvlJc w:val="left"/>
      <w:pPr>
        <w:ind w:left="1080" w:hanging="360"/>
      </w:pPr>
      <w:rPr>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B6479EA"/>
    <w:multiLevelType w:val="multilevel"/>
    <w:tmpl w:val="A3547A44"/>
    <w:lvl w:ilvl="0">
      <w:start w:val="1"/>
      <w:numFmt w:val="bullet"/>
      <w:pStyle w:val="Style7"/>
      <w:lvlText w:val="●"/>
      <w:lvlJc w:val="left"/>
      <w:pPr>
        <w:ind w:left="2920" w:hanging="360"/>
      </w:pPr>
      <w:rPr>
        <w:rFonts w:ascii="Noto Sans Symbols" w:eastAsia="Noto Sans Symbols" w:hAnsi="Noto Sans Symbols" w:cs="Noto Sans Symbols"/>
        <w:sz w:val="24"/>
        <w:szCs w:val="24"/>
      </w:rPr>
    </w:lvl>
    <w:lvl w:ilvl="1">
      <w:start w:val="1"/>
      <w:numFmt w:val="bullet"/>
      <w:pStyle w:val="Style8"/>
      <w:lvlText w:val="o"/>
      <w:lvlJc w:val="left"/>
      <w:pPr>
        <w:ind w:left="2931" w:hanging="360"/>
      </w:pPr>
      <w:rPr>
        <w:rFonts w:ascii="Courier New" w:eastAsia="Courier New" w:hAnsi="Courier New" w:cs="Courier New"/>
      </w:rPr>
    </w:lvl>
    <w:lvl w:ilvl="2">
      <w:start w:val="1"/>
      <w:numFmt w:val="bullet"/>
      <w:lvlText w:val="▪"/>
      <w:lvlJc w:val="left"/>
      <w:pPr>
        <w:ind w:left="3651" w:hanging="360"/>
      </w:pPr>
      <w:rPr>
        <w:rFonts w:ascii="Noto Sans Symbols" w:eastAsia="Noto Sans Symbols" w:hAnsi="Noto Sans Symbols" w:cs="Noto Sans Symbols"/>
      </w:rPr>
    </w:lvl>
    <w:lvl w:ilvl="3">
      <w:start w:val="1"/>
      <w:numFmt w:val="bullet"/>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9" w15:restartNumberingAfterBreak="0">
    <w:nsid w:val="4FFD6A09"/>
    <w:multiLevelType w:val="multilevel"/>
    <w:tmpl w:val="782ED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tyle9"/>
      <w:lvlText w:val="▪"/>
      <w:lvlJc w:val="left"/>
      <w:pPr>
        <w:ind w:left="2160" w:hanging="360"/>
      </w:pPr>
      <w:rPr>
        <w:rFonts w:ascii="Noto Sans Symbols" w:eastAsia="Noto Sans Symbols" w:hAnsi="Noto Sans Symbols" w:cs="Noto Sans Symbols"/>
      </w:rPr>
    </w:lvl>
    <w:lvl w:ilvl="3">
      <w:start w:val="1"/>
      <w:numFmt w:val="bullet"/>
      <w:pStyle w:val="Style10"/>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5BE241E"/>
    <w:multiLevelType w:val="multilevel"/>
    <w:tmpl w:val="78EC6914"/>
    <w:lvl w:ilvl="0">
      <w:start w:val="1"/>
      <w:numFmt w:val="decimal"/>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 w15:restartNumberingAfterBreak="0">
    <w:nsid w:val="57076F6F"/>
    <w:multiLevelType w:val="multilevel"/>
    <w:tmpl w:val="9822B4A2"/>
    <w:lvl w:ilvl="0">
      <w:start w:val="1"/>
      <w:numFmt w:val="lowerLetter"/>
      <w:pStyle w:val="Style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B00C12"/>
    <w:multiLevelType w:val="multilevel"/>
    <w:tmpl w:val="9CC4BA3A"/>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3" w15:restartNumberingAfterBreak="0">
    <w:nsid w:val="65826C0B"/>
    <w:multiLevelType w:val="multilevel"/>
    <w:tmpl w:val="79264B20"/>
    <w:lvl w:ilvl="0">
      <w:start w:val="1"/>
      <w:numFmt w:val="lowerLetter"/>
      <w:lvlText w:val="%1)"/>
      <w:lvlJc w:val="left"/>
      <w:pPr>
        <w:ind w:left="1080" w:hanging="360"/>
      </w:pPr>
      <w:rPr>
        <w:sz w:val="20"/>
        <w:szCs w:val="20"/>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7753DAD"/>
    <w:multiLevelType w:val="multilevel"/>
    <w:tmpl w:val="A0A42492"/>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5" w15:restartNumberingAfterBreak="0">
    <w:nsid w:val="6D4F45FF"/>
    <w:multiLevelType w:val="multilevel"/>
    <w:tmpl w:val="06A8C8A4"/>
    <w:lvl w:ilvl="0">
      <w:start w:val="1"/>
      <w:numFmt w:val="lowerLetter"/>
      <w:lvlText w:val="%1)"/>
      <w:lvlJc w:val="left"/>
      <w:pPr>
        <w:ind w:left="1080" w:hanging="360"/>
      </w:pPr>
      <w:rPr>
        <w:sz w:val="20"/>
        <w:szCs w:val="20"/>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D603E45"/>
    <w:multiLevelType w:val="multilevel"/>
    <w:tmpl w:val="42D8E7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6FF30051"/>
    <w:multiLevelType w:val="multilevel"/>
    <w:tmpl w:val="A7C4AAA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3652B31"/>
    <w:multiLevelType w:val="multilevel"/>
    <w:tmpl w:val="515CC1FE"/>
    <w:lvl w:ilvl="0">
      <w:start w:val="1"/>
      <w:numFmt w:val="bullet"/>
      <w:lvlText w:val="●"/>
      <w:lvlJc w:val="left"/>
      <w:pPr>
        <w:ind w:left="2206" w:hanging="360"/>
      </w:pPr>
      <w:rPr>
        <w:rFonts w:ascii="Noto Sans Symbols" w:eastAsia="Noto Sans Symbols" w:hAnsi="Noto Sans Symbols" w:cs="Noto Sans Symbols"/>
        <w:sz w:val="24"/>
        <w:szCs w:val="24"/>
      </w:rPr>
    </w:lvl>
    <w:lvl w:ilvl="1">
      <w:start w:val="1"/>
      <w:numFmt w:val="bullet"/>
      <w:lvlText w:val="o"/>
      <w:lvlJc w:val="left"/>
      <w:pPr>
        <w:ind w:left="2217" w:hanging="360"/>
      </w:pPr>
      <w:rPr>
        <w:rFonts w:ascii="Courier New" w:eastAsia="Courier New" w:hAnsi="Courier New" w:cs="Courier New"/>
      </w:rPr>
    </w:lvl>
    <w:lvl w:ilvl="2">
      <w:start w:val="1"/>
      <w:numFmt w:val="bullet"/>
      <w:lvlText w:val="▪"/>
      <w:lvlJc w:val="left"/>
      <w:pPr>
        <w:ind w:left="2937" w:hanging="360"/>
      </w:pPr>
      <w:rPr>
        <w:rFonts w:ascii="Noto Sans Symbols" w:eastAsia="Noto Sans Symbols" w:hAnsi="Noto Sans Symbols" w:cs="Noto Sans Symbols"/>
      </w:rPr>
    </w:lvl>
    <w:lvl w:ilvl="3">
      <w:start w:val="1"/>
      <w:numFmt w:val="bullet"/>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19" w15:restartNumberingAfterBreak="0">
    <w:nsid w:val="7D6F7194"/>
    <w:multiLevelType w:val="multilevel"/>
    <w:tmpl w:val="208E6082"/>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 w15:restartNumberingAfterBreak="0">
    <w:nsid w:val="7F011AF7"/>
    <w:multiLevelType w:val="multilevel"/>
    <w:tmpl w:val="428A325E"/>
    <w:lvl w:ilvl="0">
      <w:start w:val="1"/>
      <w:numFmt w:val="bullet"/>
      <w:lvlText w:val="●"/>
      <w:lvlJc w:val="left"/>
      <w:pPr>
        <w:ind w:left="1899" w:hanging="360"/>
      </w:pPr>
      <w:rPr>
        <w:rFonts w:ascii="Noto Sans Symbols" w:eastAsia="Noto Sans Symbols" w:hAnsi="Noto Sans Symbols" w:cs="Noto Sans Symbols"/>
        <w:sz w:val="24"/>
        <w:szCs w:val="24"/>
      </w:rPr>
    </w:lvl>
    <w:lvl w:ilvl="1">
      <w:start w:val="1"/>
      <w:numFmt w:val="bullet"/>
      <w:pStyle w:val="GPSL2NumberedBoldHeading"/>
      <w:lvlText w:val="o"/>
      <w:lvlJc w:val="left"/>
      <w:pPr>
        <w:ind w:left="1910" w:hanging="360"/>
      </w:pPr>
      <w:rPr>
        <w:rFonts w:ascii="Courier New" w:eastAsia="Courier New" w:hAnsi="Courier New" w:cs="Courier New"/>
      </w:rPr>
    </w:lvl>
    <w:lvl w:ilvl="2">
      <w:start w:val="1"/>
      <w:numFmt w:val="bullet"/>
      <w:pStyle w:val="GPSL3numberedclause"/>
      <w:lvlText w:val="▪"/>
      <w:lvlJc w:val="left"/>
      <w:pPr>
        <w:ind w:left="2630" w:hanging="360"/>
      </w:pPr>
      <w:rPr>
        <w:rFonts w:ascii="Noto Sans Symbols" w:eastAsia="Noto Sans Symbols" w:hAnsi="Noto Sans Symbols" w:cs="Noto Sans Symbols"/>
      </w:rPr>
    </w:lvl>
    <w:lvl w:ilvl="3">
      <w:start w:val="1"/>
      <w:numFmt w:val="bullet"/>
      <w:pStyle w:val="GPSL4numberedclause"/>
      <w:lvlText w:val="●"/>
      <w:lvlJc w:val="left"/>
      <w:pPr>
        <w:ind w:left="3350" w:hanging="360"/>
      </w:pPr>
      <w:rPr>
        <w:rFonts w:ascii="Noto Sans Symbols" w:eastAsia="Noto Sans Symbols" w:hAnsi="Noto Sans Symbols" w:cs="Noto Sans Symbols"/>
      </w:rPr>
    </w:lvl>
    <w:lvl w:ilvl="4">
      <w:start w:val="1"/>
      <w:numFmt w:val="bullet"/>
      <w:pStyle w:val="GPSL5numberedclause"/>
      <w:lvlText w:val="o"/>
      <w:lvlJc w:val="left"/>
      <w:pPr>
        <w:ind w:left="4070" w:hanging="360"/>
      </w:pPr>
      <w:rPr>
        <w:rFonts w:ascii="Courier New" w:eastAsia="Courier New" w:hAnsi="Courier New" w:cs="Courier New"/>
      </w:rPr>
    </w:lvl>
    <w:lvl w:ilvl="5">
      <w:start w:val="1"/>
      <w:numFmt w:val="bullet"/>
      <w:pStyle w:val="GPSL6numbered"/>
      <w:lvlText w:val="▪"/>
      <w:lvlJc w:val="left"/>
      <w:pPr>
        <w:ind w:left="4790" w:hanging="360"/>
      </w:pPr>
      <w:rPr>
        <w:rFonts w:ascii="Noto Sans Symbols" w:eastAsia="Noto Sans Symbols" w:hAnsi="Noto Sans Symbols" w:cs="Noto Sans Symbols"/>
      </w:rPr>
    </w:lvl>
    <w:lvl w:ilvl="6">
      <w:start w:val="1"/>
      <w:numFmt w:val="bullet"/>
      <w:lvlText w:val="●"/>
      <w:lvlJc w:val="left"/>
      <w:pPr>
        <w:ind w:left="5510" w:hanging="360"/>
      </w:pPr>
      <w:rPr>
        <w:rFonts w:ascii="Noto Sans Symbols" w:eastAsia="Noto Sans Symbols" w:hAnsi="Noto Sans Symbols" w:cs="Noto Sans Symbols"/>
      </w:rPr>
    </w:lvl>
    <w:lvl w:ilvl="7">
      <w:start w:val="1"/>
      <w:numFmt w:val="bullet"/>
      <w:lvlText w:val="o"/>
      <w:lvlJc w:val="left"/>
      <w:pPr>
        <w:ind w:left="6230" w:hanging="360"/>
      </w:pPr>
      <w:rPr>
        <w:rFonts w:ascii="Courier New" w:eastAsia="Courier New" w:hAnsi="Courier New" w:cs="Courier New"/>
      </w:rPr>
    </w:lvl>
    <w:lvl w:ilvl="8">
      <w:start w:val="1"/>
      <w:numFmt w:val="bullet"/>
      <w:lvlText w:val="▪"/>
      <w:lvlJc w:val="left"/>
      <w:pPr>
        <w:ind w:left="6950" w:hanging="360"/>
      </w:pPr>
      <w:rPr>
        <w:rFonts w:ascii="Noto Sans Symbols" w:eastAsia="Noto Sans Symbols" w:hAnsi="Noto Sans Symbols" w:cs="Noto Sans Symbols"/>
      </w:rPr>
    </w:lvl>
  </w:abstractNum>
  <w:num w:numId="1">
    <w:abstractNumId w:val="19"/>
  </w:num>
  <w:num w:numId="2">
    <w:abstractNumId w:val="18"/>
  </w:num>
  <w:num w:numId="3">
    <w:abstractNumId w:val="11"/>
  </w:num>
  <w:num w:numId="4">
    <w:abstractNumId w:val="1"/>
  </w:num>
  <w:num w:numId="5">
    <w:abstractNumId w:val="4"/>
  </w:num>
  <w:num w:numId="6">
    <w:abstractNumId w:val="5"/>
  </w:num>
  <w:num w:numId="7">
    <w:abstractNumId w:val="20"/>
  </w:num>
  <w:num w:numId="8">
    <w:abstractNumId w:val="9"/>
  </w:num>
  <w:num w:numId="9">
    <w:abstractNumId w:val="10"/>
  </w:num>
  <w:num w:numId="10">
    <w:abstractNumId w:val="8"/>
  </w:num>
  <w:num w:numId="11">
    <w:abstractNumId w:val="17"/>
  </w:num>
  <w:num w:numId="12">
    <w:abstractNumId w:val="3"/>
  </w:num>
  <w:num w:numId="13">
    <w:abstractNumId w:val="6"/>
  </w:num>
  <w:num w:numId="14">
    <w:abstractNumId w:val="16"/>
  </w:num>
  <w:num w:numId="15">
    <w:abstractNumId w:val="12"/>
  </w:num>
  <w:num w:numId="16">
    <w:abstractNumId w:val="14"/>
  </w:num>
  <w:num w:numId="17">
    <w:abstractNumId w:val="2"/>
  </w:num>
  <w:num w:numId="18">
    <w:abstractNumId w:val="0"/>
  </w:num>
  <w:num w:numId="19">
    <w:abstractNumId w:val="13"/>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0E1"/>
    <w:rsid w:val="00690D85"/>
    <w:rsid w:val="00B9735C"/>
    <w:rsid w:val="00C310E1"/>
    <w:rsid w:val="00C7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8564"/>
  <w15:docId w15:val="{9DA1710B-3839-45D8-ACC0-AD8B2BB5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141">
    <w:name w:val="141"/>
    <w:basedOn w:val="TableNormal"/>
    <w:tblPr>
      <w:tblStyleRowBandSize w:val="1"/>
      <w:tblStyleColBandSize w:val="1"/>
      <w:tblCellMar>
        <w:left w:w="115" w:type="dxa"/>
        <w:right w:w="115" w:type="dxa"/>
      </w:tblCellMar>
    </w:tblPr>
  </w:style>
  <w:style w:type="table" w:customStyle="1" w:styleId="140">
    <w:name w:val="14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39">
    <w:name w:val="13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38">
    <w:name w:val="13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37">
    <w:name w:val="13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36">
    <w:name w:val="136"/>
    <w:basedOn w:val="TableNormal"/>
    <w:tblPr>
      <w:tblStyleRowBandSize w:val="1"/>
      <w:tblStyleColBandSize w:val="1"/>
      <w:tblCellMar>
        <w:left w:w="115" w:type="dxa"/>
        <w:right w:w="115" w:type="dxa"/>
      </w:tblCellMar>
    </w:tblPr>
  </w:style>
  <w:style w:type="table" w:customStyle="1" w:styleId="135">
    <w:name w:val="135"/>
    <w:basedOn w:val="TableNormal"/>
    <w:tblPr>
      <w:tblStyleRowBandSize w:val="1"/>
      <w:tblStyleColBandSize w:val="1"/>
      <w:tblCellMar>
        <w:left w:w="115" w:type="dxa"/>
        <w:right w:w="115" w:type="dxa"/>
      </w:tblCellMar>
    </w:tblPr>
  </w:style>
  <w:style w:type="table" w:customStyle="1" w:styleId="134">
    <w:name w:val="134"/>
    <w:basedOn w:val="TableNormal"/>
    <w:tblPr>
      <w:tblStyleRowBandSize w:val="1"/>
      <w:tblStyleColBandSize w:val="1"/>
      <w:tblCellMar>
        <w:left w:w="115" w:type="dxa"/>
        <w:right w:w="115" w:type="dxa"/>
      </w:tblCellMar>
    </w:tblPr>
  </w:style>
  <w:style w:type="table" w:customStyle="1" w:styleId="133">
    <w:name w:val="133"/>
    <w:basedOn w:val="TableNormal"/>
    <w:tblPr>
      <w:tblStyleRowBandSize w:val="1"/>
      <w:tblStyleColBandSize w:val="1"/>
      <w:tblCellMar>
        <w:left w:w="115" w:type="dxa"/>
        <w:right w:w="115" w:type="dxa"/>
      </w:tblCellMar>
    </w:tblPr>
  </w:style>
  <w:style w:type="table" w:customStyle="1" w:styleId="132">
    <w:name w:val="132"/>
    <w:basedOn w:val="TableNormal"/>
    <w:tblPr>
      <w:tblStyleRowBandSize w:val="1"/>
      <w:tblStyleColBandSize w:val="1"/>
      <w:tblCellMar>
        <w:left w:w="115" w:type="dxa"/>
        <w:right w:w="115" w:type="dxa"/>
      </w:tblCellMar>
    </w:tblPr>
  </w:style>
  <w:style w:type="table" w:customStyle="1" w:styleId="131">
    <w:name w:val="13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30">
    <w:name w:val="130"/>
    <w:basedOn w:val="TableNormal"/>
    <w:tblPr>
      <w:tblStyleRowBandSize w:val="1"/>
      <w:tblStyleColBandSize w:val="1"/>
      <w:tblCellMar>
        <w:left w:w="115" w:type="dxa"/>
        <w:right w:w="115" w:type="dxa"/>
      </w:tblCellMar>
    </w:tblPr>
  </w:style>
  <w:style w:type="table" w:customStyle="1" w:styleId="129">
    <w:name w:val="12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8">
    <w:name w:val="12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7">
    <w:name w:val="12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6">
    <w:name w:val="12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5">
    <w:name w:val="12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4">
    <w:name w:val="12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3">
    <w:name w:val="12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2">
    <w:name w:val="12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1">
    <w:name w:val="12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0">
    <w:name w:val="12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9">
    <w:name w:val="11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8">
    <w:name w:val="11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7">
    <w:name w:val="11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6">
    <w:name w:val="11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5">
    <w:name w:val="11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4">
    <w:name w:val="11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3">
    <w:name w:val="11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2">
    <w:name w:val="11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1">
    <w:name w:val="11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0">
    <w:name w:val="11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9">
    <w:name w:val="10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8">
    <w:name w:val="10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7">
    <w:name w:val="10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6">
    <w:name w:val="10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5">
    <w:name w:val="10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4">
    <w:name w:val="10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3">
    <w:name w:val="10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2">
    <w:name w:val="10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1">
    <w:name w:val="10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0">
    <w:name w:val="10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9">
    <w:name w:val="9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8">
    <w:name w:val="9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7">
    <w:name w:val="9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6">
    <w:name w:val="9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5">
    <w:name w:val="9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4">
    <w:name w:val="9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3">
    <w:name w:val="9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2">
    <w:name w:val="9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1">
    <w:name w:val="9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0">
    <w:name w:val="9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89">
    <w:name w:val="89"/>
    <w:basedOn w:val="TableNormal"/>
    <w:tblPr>
      <w:tblStyleRowBandSize w:val="1"/>
      <w:tblStyleColBandSize w:val="1"/>
      <w:tblCellMar>
        <w:left w:w="115" w:type="dxa"/>
        <w:right w:w="115" w:type="dxa"/>
      </w:tblCellMar>
    </w:tblPr>
  </w:style>
  <w:style w:type="table" w:customStyle="1" w:styleId="88">
    <w:name w:val="8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7">
    <w:name w:val="8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6">
    <w:name w:val="8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5">
    <w:name w:val="8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4">
    <w:name w:val="8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3">
    <w:name w:val="8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2">
    <w:name w:val="8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1">
    <w:name w:val="8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0">
    <w:name w:val="8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9">
    <w:name w:val="7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8">
    <w:name w:val="7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7">
    <w:name w:val="7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6">
    <w:name w:val="7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5">
    <w:name w:val="7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4">
    <w:name w:val="7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3">
    <w:name w:val="7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2">
    <w:name w:val="7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1">
    <w:name w:val="7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0">
    <w:name w:val="7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9">
    <w:name w:val="6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8">
    <w:name w:val="6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7">
    <w:name w:val="6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6">
    <w:name w:val="6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5">
    <w:name w:val="6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4">
    <w:name w:val="6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3">
    <w:name w:val="6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2">
    <w:name w:val="6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1">
    <w:name w:val="6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0">
    <w:name w:val="6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9">
    <w:name w:val="5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8">
    <w:name w:val="5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7">
    <w:name w:val="5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6">
    <w:name w:val="5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5">
    <w:name w:val="5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4">
    <w:name w:val="5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3">
    <w:name w:val="5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2">
    <w:name w:val="5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1">
    <w:name w:val="5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0">
    <w:name w:val="5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9">
    <w:name w:val="4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8">
    <w:name w:val="4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7">
    <w:name w:val="4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6">
    <w:name w:val="4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5">
    <w:name w:val="4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4">
    <w:name w:val="4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3">
    <w:name w:val="4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2">
    <w:name w:val="4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1">
    <w:name w:val="4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0">
    <w:name w:val="4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9">
    <w:name w:val="3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8">
    <w:name w:val="38"/>
    <w:basedOn w:val="TableNormal"/>
    <w:tblPr>
      <w:tblStyleRowBandSize w:val="1"/>
      <w:tblStyleColBandSize w:val="1"/>
      <w:tblCellMar>
        <w:top w:w="15" w:type="dxa"/>
        <w:left w:w="15" w:type="dxa"/>
        <w:bottom w:w="15" w:type="dxa"/>
        <w:right w:w="15" w:type="dxa"/>
      </w:tblCellMar>
    </w:tblPr>
  </w:style>
  <w:style w:type="table" w:customStyle="1" w:styleId="37">
    <w:name w:val="3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6">
    <w:name w:val="3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5">
    <w:name w:val="35"/>
    <w:basedOn w:val="TableNormal"/>
    <w:tblPr>
      <w:tblStyleRowBandSize w:val="1"/>
      <w:tblStyleColBandSize w:val="1"/>
      <w:tblCellMar>
        <w:top w:w="15" w:type="dxa"/>
        <w:left w:w="15" w:type="dxa"/>
        <w:bottom w:w="15" w:type="dxa"/>
        <w:right w:w="15" w:type="dxa"/>
      </w:tblCellMar>
    </w:tblPr>
  </w:style>
  <w:style w:type="table" w:customStyle="1" w:styleId="34">
    <w:name w:val="34"/>
    <w:basedOn w:val="TableNormal"/>
    <w:tblPr>
      <w:tblStyleRowBandSize w:val="1"/>
      <w:tblStyleColBandSize w:val="1"/>
      <w:tblCellMar>
        <w:top w:w="15" w:type="dxa"/>
        <w:left w:w="15" w:type="dxa"/>
        <w:bottom w:w="15" w:type="dxa"/>
        <w:right w:w="15" w:type="dxa"/>
      </w:tblCellMar>
    </w:tblPr>
  </w:style>
  <w:style w:type="table" w:customStyle="1" w:styleId="33">
    <w:name w:val="3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2">
    <w:name w:val="3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1">
    <w:name w:val="3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0">
    <w:name w:val="3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9">
    <w:name w:val="2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8">
    <w:name w:val="2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7">
    <w:name w:val="2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6">
    <w:name w:val="2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5">
    <w:name w:val="2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4">
    <w:name w:val="2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3">
    <w:name w:val="2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2">
    <w:name w:val="2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1">
    <w:name w:val="2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0">
    <w:name w:val="2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9">
    <w:name w:val="1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8">
    <w:name w:val="1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7">
    <w:name w:val="1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6">
    <w:name w:val="1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5">
    <w:name w:val="1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
    <w:name w:val="1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
    <w:name w:val="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
    <w:name w:val="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
    <w:name w:val="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
    <w:name w:val="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
    <w:name w:val="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
    <w:name w:val="1"/>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XwsHRuZQqqs8FRhRWgCjAblQJQ==">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7921</Words>
  <Characters>45154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Adam Cureton</cp:lastModifiedBy>
  <cp:revision>2</cp:revision>
  <dcterms:created xsi:type="dcterms:W3CDTF">2023-10-31T17:51:00Z</dcterms:created>
  <dcterms:modified xsi:type="dcterms:W3CDTF">2024-03-15T10:54:00Z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