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61" w:rsidRPr="004267BD" w:rsidRDefault="00EE2961" w:rsidP="004267BD">
      <w:pPr>
        <w:spacing w:after="0" w:line="240" w:lineRule="auto"/>
        <w:rPr>
          <w:rFonts w:ascii="Arial" w:hAnsi="Arial" w:cs="Arial"/>
        </w:rPr>
      </w:pPr>
      <w:r w:rsidRPr="004267BD">
        <w:rPr>
          <w:rFonts w:ascii="Arial" w:hAnsi="Arial" w:cs="Arial"/>
        </w:rPr>
        <w:t xml:space="preserve">NML </w:t>
      </w:r>
      <w:r w:rsidR="00E475BB">
        <w:rPr>
          <w:rFonts w:ascii="Arial" w:hAnsi="Arial" w:cs="Arial"/>
        </w:rPr>
        <w:t>Equality, Diversity, Inclusion Training</w:t>
      </w:r>
      <w:r w:rsidRPr="004267BD">
        <w:rPr>
          <w:rFonts w:ascii="Arial" w:hAnsi="Arial" w:cs="Arial"/>
        </w:rPr>
        <w:t xml:space="preserve"> Questions &amp; Answers</w:t>
      </w:r>
    </w:p>
    <w:p w:rsidR="00EE2961" w:rsidRDefault="00EE2961" w:rsidP="004267BD">
      <w:pPr>
        <w:spacing w:after="0" w:line="240" w:lineRule="auto"/>
        <w:rPr>
          <w:rFonts w:ascii="Arial" w:hAnsi="Arial" w:cs="Arial"/>
        </w:rPr>
      </w:pPr>
    </w:p>
    <w:p w:rsidR="00746FAE" w:rsidRPr="00E475BB" w:rsidRDefault="00746FAE" w:rsidP="00E475BB">
      <w:pPr>
        <w:spacing w:after="0" w:line="240" w:lineRule="auto"/>
        <w:rPr>
          <w:rFonts w:ascii="Arial" w:hAnsi="Arial" w:cs="Arial"/>
        </w:rPr>
      </w:pPr>
    </w:p>
    <w:p w:rsidR="00746FAE" w:rsidRPr="00E475BB" w:rsidRDefault="00746FAE" w:rsidP="00E475BB">
      <w:pPr>
        <w:spacing w:after="0" w:line="240" w:lineRule="auto"/>
        <w:ind w:left="720"/>
        <w:rPr>
          <w:rFonts w:ascii="Arial" w:hAnsi="Arial" w:cs="Arial"/>
        </w:rPr>
      </w:pPr>
    </w:p>
    <w:p w:rsidR="008C2222" w:rsidRPr="009E213A" w:rsidRDefault="00E475BB"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I noticed your tender for Equality, Diversity &amp; Inclusion Awareness Training and wondered if you were considering </w:t>
      </w:r>
      <w:proofErr w:type="spellStart"/>
      <w:r w:rsidRPr="009E213A">
        <w:rPr>
          <w:rFonts w:ascii="Arial" w:hAnsi="Arial" w:cs="Arial"/>
        </w:rPr>
        <w:t>elearning</w:t>
      </w:r>
      <w:proofErr w:type="spellEnd"/>
      <w:r w:rsidRPr="009E213A">
        <w:rPr>
          <w:rFonts w:ascii="Arial" w:hAnsi="Arial" w:cs="Arial"/>
        </w:rPr>
        <w:t xml:space="preserve"> as a possible deployment medium?</w:t>
      </w:r>
    </w:p>
    <w:p w:rsidR="00E475BB" w:rsidRPr="009E213A" w:rsidRDefault="00E475BB"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We hadn’t thought of an E-learning solution, but we haven’t ruled it out.  Please submit a tender response and we can consider alongside the other returns</w:t>
      </w:r>
    </w:p>
    <w:p w:rsidR="00E475BB" w:rsidRPr="009E213A" w:rsidRDefault="00E475BB" w:rsidP="009E213A">
      <w:pPr>
        <w:spacing w:after="0" w:line="240" w:lineRule="auto"/>
        <w:rPr>
          <w:rFonts w:ascii="Arial" w:eastAsia="Times New Roman" w:hAnsi="Arial" w:cs="Arial"/>
        </w:rPr>
      </w:pPr>
    </w:p>
    <w:p w:rsidR="00E475BB" w:rsidRPr="009E213A" w:rsidRDefault="00E475BB" w:rsidP="009E213A">
      <w:pPr>
        <w:spacing w:after="0" w:line="240" w:lineRule="auto"/>
        <w:rPr>
          <w:rFonts w:ascii="Arial" w:eastAsia="Times New Roman" w:hAnsi="Arial" w:cs="Arial"/>
        </w:rPr>
      </w:pPr>
      <w:r w:rsidRPr="009E213A">
        <w:rPr>
          <w:rFonts w:ascii="Arial" w:eastAsia="Times New Roman" w:hAnsi="Arial" w:cs="Arial"/>
        </w:rPr>
        <w:t xml:space="preserve">Q - </w:t>
      </w:r>
      <w:r w:rsidRPr="009E213A">
        <w:rPr>
          <w:rFonts w:ascii="Arial" w:eastAsia="Times New Roman" w:hAnsi="Arial" w:cs="Arial"/>
        </w:rPr>
        <w:t xml:space="preserve">The pack mentions that NML has 710 staff and 200 volunteers and training is required for </w:t>
      </w:r>
      <w:r w:rsidRPr="009E213A">
        <w:rPr>
          <w:rFonts w:ascii="Arial" w:eastAsia="Times New Roman" w:hAnsi="Arial" w:cs="Arial"/>
          <w:u w:val="single"/>
        </w:rPr>
        <w:t>all</w:t>
      </w:r>
      <w:r w:rsidRPr="009E213A">
        <w:rPr>
          <w:rFonts w:ascii="Arial" w:eastAsia="Times New Roman" w:hAnsi="Arial" w:cs="Arial"/>
        </w:rPr>
        <w:t xml:space="preserve">. Could you kindly confirm whether this training is compulsory for all staff – or whether some have the option to opt out. </w:t>
      </w:r>
    </w:p>
    <w:p w:rsidR="00E475BB" w:rsidRPr="009E213A" w:rsidRDefault="00E475BB" w:rsidP="009E213A">
      <w:pPr>
        <w:spacing w:after="0" w:line="240" w:lineRule="auto"/>
        <w:rPr>
          <w:rFonts w:ascii="Arial" w:eastAsia="Times New Roman" w:hAnsi="Arial" w:cs="Arial"/>
        </w:rPr>
      </w:pPr>
      <w:r w:rsidRPr="009E213A">
        <w:rPr>
          <w:rFonts w:ascii="Arial" w:eastAsia="Times New Roman" w:hAnsi="Arial" w:cs="Arial"/>
          <w:color w:val="FF0000"/>
        </w:rPr>
        <w:t>A - T</w:t>
      </w:r>
      <w:r w:rsidRPr="009E213A">
        <w:rPr>
          <w:rFonts w:ascii="Arial" w:eastAsia="Times New Roman" w:hAnsi="Arial" w:cs="Arial"/>
          <w:color w:val="FF0000"/>
        </w:rPr>
        <w:t>raining is compulsory for all</w:t>
      </w:r>
    </w:p>
    <w:p w:rsidR="00E475BB" w:rsidRPr="009E213A" w:rsidRDefault="00E475BB" w:rsidP="009E213A">
      <w:pPr>
        <w:pStyle w:val="ListParagraph"/>
        <w:rPr>
          <w:rFonts w:ascii="Arial" w:hAnsi="Arial" w:cs="Arial"/>
        </w:rPr>
      </w:pPr>
    </w:p>
    <w:p w:rsidR="00E475BB" w:rsidRPr="009E213A" w:rsidRDefault="00E475BB" w:rsidP="009E213A">
      <w:pPr>
        <w:spacing w:after="0" w:line="240" w:lineRule="auto"/>
        <w:rPr>
          <w:rFonts w:ascii="Arial" w:eastAsia="Times New Roman" w:hAnsi="Arial" w:cs="Arial"/>
        </w:rPr>
      </w:pPr>
      <w:r w:rsidRPr="009E213A">
        <w:rPr>
          <w:rFonts w:ascii="Arial" w:eastAsia="Times New Roman" w:hAnsi="Arial" w:cs="Arial"/>
        </w:rPr>
        <w:t xml:space="preserve">Q - </w:t>
      </w:r>
      <w:r w:rsidRPr="009E213A">
        <w:rPr>
          <w:rFonts w:ascii="Arial" w:eastAsia="Times New Roman" w:hAnsi="Arial" w:cs="Arial"/>
        </w:rPr>
        <w:t>The requirements specification  states that all training should be delivered on NML premises, could you kindly confirm if the NML would prefer face-to-face training or an online training module which could be delivered on the premises via work place computers and IT</w:t>
      </w:r>
    </w:p>
    <w:p w:rsidR="00E475BB" w:rsidRPr="009E213A" w:rsidRDefault="00E475BB"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Open to submissions for all options</w:t>
      </w:r>
    </w:p>
    <w:p w:rsidR="00E475BB" w:rsidRPr="009E213A" w:rsidRDefault="00E475BB" w:rsidP="009E213A">
      <w:pPr>
        <w:pStyle w:val="ListParagraph"/>
        <w:rPr>
          <w:rFonts w:ascii="Arial" w:hAnsi="Arial" w:cs="Arial"/>
        </w:rPr>
      </w:pPr>
    </w:p>
    <w:p w:rsidR="00E475BB" w:rsidRPr="009E213A" w:rsidRDefault="00E475BB" w:rsidP="009E213A">
      <w:pPr>
        <w:spacing w:after="0" w:line="240" w:lineRule="auto"/>
        <w:rPr>
          <w:rFonts w:ascii="Arial" w:eastAsia="Times New Roman" w:hAnsi="Arial" w:cs="Arial"/>
        </w:rPr>
      </w:pPr>
      <w:r w:rsidRPr="009E213A">
        <w:rPr>
          <w:rFonts w:ascii="Arial" w:eastAsia="Times New Roman" w:hAnsi="Arial" w:cs="Arial"/>
        </w:rPr>
        <w:t xml:space="preserve">Q - </w:t>
      </w:r>
      <w:r w:rsidRPr="009E213A">
        <w:rPr>
          <w:rFonts w:ascii="Arial" w:eastAsia="Times New Roman" w:hAnsi="Arial" w:cs="Arial"/>
        </w:rPr>
        <w:t>The requirements specification states that programme delivery should be completed by 30</w:t>
      </w:r>
      <w:r w:rsidRPr="009E213A">
        <w:rPr>
          <w:rFonts w:ascii="Arial" w:eastAsia="Times New Roman" w:hAnsi="Arial" w:cs="Arial"/>
          <w:vertAlign w:val="superscript"/>
        </w:rPr>
        <w:t>th</w:t>
      </w:r>
      <w:r w:rsidRPr="009E213A">
        <w:rPr>
          <w:rFonts w:ascii="Arial" w:eastAsia="Times New Roman" w:hAnsi="Arial" w:cs="Arial"/>
        </w:rPr>
        <w:t xml:space="preserve"> November 2018, could you kindly confirm whether the process of contacting and booking attendees will be managed by NML or the preferred training organisation. </w:t>
      </w:r>
    </w:p>
    <w:p w:rsidR="00E475BB" w:rsidRPr="009E213A" w:rsidRDefault="00E475BB" w:rsidP="009E213A">
      <w:pPr>
        <w:spacing w:after="0" w:line="240" w:lineRule="auto"/>
        <w:rPr>
          <w:rFonts w:ascii="Arial" w:eastAsia="Times New Roman" w:hAnsi="Arial" w:cs="Arial"/>
        </w:rPr>
      </w:pPr>
      <w:r w:rsidRPr="009E213A">
        <w:rPr>
          <w:rFonts w:ascii="Arial" w:eastAsia="Times New Roman" w:hAnsi="Arial" w:cs="Arial"/>
          <w:color w:val="FF0000"/>
        </w:rPr>
        <w:t>A - B</w:t>
      </w:r>
      <w:r w:rsidRPr="009E213A">
        <w:rPr>
          <w:rFonts w:ascii="Arial" w:eastAsia="Times New Roman" w:hAnsi="Arial" w:cs="Arial"/>
          <w:color w:val="FF0000"/>
        </w:rPr>
        <w:t>ooking would be managed by NML</w:t>
      </w:r>
    </w:p>
    <w:p w:rsidR="00E475BB" w:rsidRPr="009E213A" w:rsidRDefault="00E475BB" w:rsidP="009E213A">
      <w:pPr>
        <w:spacing w:after="0" w:line="240" w:lineRule="auto"/>
        <w:rPr>
          <w:rFonts w:ascii="Arial" w:hAnsi="Arial" w:cs="Arial"/>
        </w:rPr>
      </w:pPr>
    </w:p>
    <w:p w:rsidR="00E475BB" w:rsidRPr="009E213A" w:rsidRDefault="00E475BB"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In terms of pricing, should this cover all 910 delegates (i.e. 710 staff and 200 volunteers)? </w:t>
      </w:r>
    </w:p>
    <w:p w:rsidR="00E475BB" w:rsidRPr="009E213A" w:rsidRDefault="00E475BB" w:rsidP="009E213A">
      <w:pPr>
        <w:spacing w:after="0" w:line="240" w:lineRule="auto"/>
        <w:rPr>
          <w:rFonts w:ascii="Arial" w:hAnsi="Arial" w:cs="Arial"/>
        </w:rPr>
      </w:pPr>
      <w:r w:rsidRPr="009E213A">
        <w:rPr>
          <w:rFonts w:ascii="Arial" w:hAnsi="Arial" w:cs="Arial"/>
          <w:color w:val="FF0000"/>
        </w:rPr>
        <w:t>A - Y</w:t>
      </w:r>
      <w:r w:rsidRPr="009E213A">
        <w:rPr>
          <w:rFonts w:ascii="Arial" w:hAnsi="Arial" w:cs="Arial"/>
          <w:color w:val="FF0000"/>
        </w:rPr>
        <w:t>es</w:t>
      </w:r>
    </w:p>
    <w:p w:rsidR="00E475BB" w:rsidRPr="009E213A" w:rsidRDefault="00E475BB" w:rsidP="009E213A">
      <w:pPr>
        <w:spacing w:after="0" w:line="240" w:lineRule="auto"/>
        <w:rPr>
          <w:rFonts w:ascii="Arial" w:hAnsi="Arial" w:cs="Arial"/>
        </w:rPr>
      </w:pPr>
    </w:p>
    <w:p w:rsidR="00E475BB" w:rsidRPr="009E213A" w:rsidRDefault="00E475BB"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As this is an awareness course we assume the preferred duration will be ½ day - is this correct? </w:t>
      </w:r>
    </w:p>
    <w:p w:rsidR="00E475BB" w:rsidRPr="009E213A" w:rsidRDefault="00E475BB" w:rsidP="009E213A">
      <w:pPr>
        <w:spacing w:after="0" w:line="240" w:lineRule="auto"/>
        <w:rPr>
          <w:rFonts w:ascii="Arial" w:hAnsi="Arial" w:cs="Arial"/>
        </w:rPr>
      </w:pPr>
      <w:r w:rsidRPr="009E213A">
        <w:rPr>
          <w:rFonts w:ascii="Arial" w:hAnsi="Arial" w:cs="Arial"/>
          <w:color w:val="FF0000"/>
        </w:rPr>
        <w:t>A - T</w:t>
      </w:r>
      <w:r w:rsidRPr="009E213A">
        <w:rPr>
          <w:rFonts w:ascii="Arial" w:hAnsi="Arial" w:cs="Arial"/>
          <w:color w:val="FF0000"/>
        </w:rPr>
        <w:t>his would depend on what you feel is the time needed to deliver your proposed solution</w:t>
      </w:r>
    </w:p>
    <w:p w:rsidR="00E475BB" w:rsidRPr="009E213A" w:rsidRDefault="00E475BB" w:rsidP="009E213A">
      <w:pPr>
        <w:spacing w:after="0" w:line="240" w:lineRule="auto"/>
        <w:rPr>
          <w:rFonts w:ascii="Arial" w:hAnsi="Arial" w:cs="Arial"/>
        </w:rPr>
      </w:pPr>
    </w:p>
    <w:p w:rsidR="00E475BB" w:rsidRPr="009E213A" w:rsidRDefault="00E475BB"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For optimal learning (and to minimise impact on the delegates other commitments) we assume there will be up to 15 delegates per cohort - is this correct? </w:t>
      </w:r>
    </w:p>
    <w:p w:rsidR="00E475BB" w:rsidRPr="009E213A" w:rsidRDefault="00E475BB" w:rsidP="009E213A">
      <w:pPr>
        <w:spacing w:after="0" w:line="240" w:lineRule="auto"/>
        <w:rPr>
          <w:rFonts w:ascii="Arial" w:hAnsi="Arial" w:cs="Arial"/>
        </w:rPr>
      </w:pPr>
      <w:r w:rsidRPr="009E213A">
        <w:rPr>
          <w:rFonts w:ascii="Arial" w:hAnsi="Arial" w:cs="Arial"/>
          <w:color w:val="FF0000"/>
        </w:rPr>
        <w:t>A</w:t>
      </w:r>
      <w:r w:rsidRPr="009E213A">
        <w:rPr>
          <w:rFonts w:ascii="Arial" w:hAnsi="Arial" w:cs="Arial"/>
          <w:color w:val="FF0000"/>
        </w:rPr>
        <w:t xml:space="preserve"> - A</w:t>
      </w:r>
      <w:r w:rsidRPr="009E213A">
        <w:rPr>
          <w:rFonts w:ascii="Arial" w:hAnsi="Arial" w:cs="Arial"/>
          <w:color w:val="FF0000"/>
        </w:rPr>
        <w:t>gain, this would depend on the numbers which worked best for the training you propose</w:t>
      </w:r>
    </w:p>
    <w:p w:rsidR="00E475BB" w:rsidRPr="009E213A" w:rsidRDefault="00E475BB" w:rsidP="009E213A">
      <w:pPr>
        <w:spacing w:after="0" w:line="240" w:lineRule="auto"/>
        <w:rPr>
          <w:rFonts w:ascii="Arial" w:hAnsi="Arial" w:cs="Arial"/>
        </w:rPr>
      </w:pPr>
    </w:p>
    <w:p w:rsidR="00E475BB" w:rsidRPr="009E213A" w:rsidRDefault="00E475BB"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Under Additional Questions, Question 1, is it mandatory to have provided this training for Museums as the wording of the question implies this is the case? </w:t>
      </w:r>
    </w:p>
    <w:p w:rsidR="00E475BB" w:rsidRPr="009E213A" w:rsidRDefault="00E475BB" w:rsidP="009E213A">
      <w:pPr>
        <w:spacing w:after="0" w:line="240" w:lineRule="auto"/>
        <w:rPr>
          <w:rFonts w:ascii="Arial" w:hAnsi="Arial" w:cs="Arial"/>
        </w:rPr>
      </w:pPr>
      <w:r w:rsidRPr="009E213A">
        <w:rPr>
          <w:rFonts w:ascii="Arial" w:hAnsi="Arial" w:cs="Arial"/>
          <w:color w:val="FF0000"/>
        </w:rPr>
        <w:t>A - N</w:t>
      </w:r>
      <w:r w:rsidRPr="009E213A">
        <w:rPr>
          <w:rFonts w:ascii="Arial" w:hAnsi="Arial" w:cs="Arial"/>
          <w:color w:val="FF0000"/>
        </w:rPr>
        <w:t>o, preferable but not mandatory.</w:t>
      </w:r>
    </w:p>
    <w:p w:rsidR="00E475BB" w:rsidRPr="009E213A" w:rsidRDefault="00E475BB" w:rsidP="009E213A">
      <w:pPr>
        <w:spacing w:after="0" w:line="240" w:lineRule="auto"/>
        <w:rPr>
          <w:rFonts w:ascii="Arial" w:hAnsi="Arial" w:cs="Arial"/>
        </w:rPr>
      </w:pPr>
    </w:p>
    <w:p w:rsidR="00E475BB" w:rsidRPr="009E213A" w:rsidRDefault="00E475BB" w:rsidP="009E213A">
      <w:pPr>
        <w:spacing w:after="0" w:line="240" w:lineRule="auto"/>
        <w:rPr>
          <w:rFonts w:ascii="Arial" w:eastAsia="Times New Roman" w:hAnsi="Arial" w:cs="Arial"/>
        </w:rPr>
      </w:pPr>
      <w:r w:rsidRPr="009E213A">
        <w:rPr>
          <w:rFonts w:ascii="Arial" w:eastAsia="Times New Roman" w:hAnsi="Arial" w:cs="Arial"/>
        </w:rPr>
        <w:t>Q - A</w:t>
      </w:r>
      <w:r w:rsidRPr="009E213A">
        <w:rPr>
          <w:rFonts w:ascii="Arial" w:eastAsia="Times New Roman" w:hAnsi="Arial" w:cs="Arial"/>
        </w:rPr>
        <w:t xml:space="preserve">re </w:t>
      </w:r>
      <w:r w:rsidRPr="009E213A">
        <w:rPr>
          <w:rFonts w:ascii="Arial" w:eastAsia="Times New Roman" w:hAnsi="Arial" w:cs="Arial"/>
        </w:rPr>
        <w:t xml:space="preserve">you </w:t>
      </w:r>
      <w:r w:rsidRPr="009E213A">
        <w:rPr>
          <w:rFonts w:ascii="Arial" w:eastAsia="Times New Roman" w:hAnsi="Arial" w:cs="Arial"/>
        </w:rPr>
        <w:t>able to give any information on the contract value  to assist us in offer</w:t>
      </w:r>
      <w:r w:rsidRPr="009E213A">
        <w:rPr>
          <w:rFonts w:ascii="Arial" w:eastAsia="Times New Roman" w:hAnsi="Arial" w:cs="Arial"/>
        </w:rPr>
        <w:t>ing the best economic value</w:t>
      </w:r>
      <w:r w:rsidRPr="009E213A">
        <w:rPr>
          <w:rFonts w:ascii="Arial" w:eastAsia="Times New Roman" w:hAnsi="Arial" w:cs="Arial"/>
        </w:rPr>
        <w:t> </w:t>
      </w:r>
    </w:p>
    <w:p w:rsidR="00E475BB" w:rsidRPr="009E213A" w:rsidRDefault="00E475BB" w:rsidP="009E213A">
      <w:pPr>
        <w:spacing w:after="0" w:line="240" w:lineRule="auto"/>
        <w:rPr>
          <w:rFonts w:ascii="Arial" w:eastAsia="Times New Roman" w:hAnsi="Arial" w:cs="Arial"/>
          <w:color w:val="FF0000"/>
        </w:rPr>
      </w:pPr>
      <w:r w:rsidRPr="009E213A">
        <w:rPr>
          <w:rFonts w:ascii="Arial" w:eastAsia="Times New Roman" w:hAnsi="Arial" w:cs="Arial"/>
          <w:color w:val="FF0000"/>
        </w:rPr>
        <w:t>A - We are not releasing the budget, but as you will see from the scoring criteria cost is a major factor</w:t>
      </w:r>
    </w:p>
    <w:p w:rsidR="00E475BB" w:rsidRPr="009E213A" w:rsidRDefault="00E475BB" w:rsidP="009E213A">
      <w:pPr>
        <w:spacing w:after="0" w:line="240" w:lineRule="auto"/>
        <w:rPr>
          <w:rFonts w:ascii="Arial" w:hAnsi="Arial" w:cs="Arial"/>
        </w:rPr>
      </w:pPr>
    </w:p>
    <w:p w:rsidR="00E475BB" w:rsidRPr="009E213A" w:rsidRDefault="00E475BB"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Please could you confirm if you accept bids from online only training providers or if you require an element of face-to-face delivery? In addition, are you able to confirm the budget for this project so we can consider the most appropriate solution. </w:t>
      </w:r>
    </w:p>
    <w:p w:rsidR="00E475BB" w:rsidRPr="009E213A" w:rsidRDefault="00E475BB"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We hadn’t thought of an online only solution, but we haven’t ruled it out.  Please submit a tender response and we can consider alongside the other returns.</w:t>
      </w:r>
    </w:p>
    <w:p w:rsidR="00E475BB" w:rsidRPr="009E213A" w:rsidRDefault="00E475BB" w:rsidP="009E213A">
      <w:pPr>
        <w:spacing w:after="0" w:line="240" w:lineRule="auto"/>
        <w:rPr>
          <w:rFonts w:ascii="Arial" w:hAnsi="Arial" w:cs="Arial"/>
          <w:color w:val="FF0000"/>
        </w:rPr>
      </w:pPr>
      <w:r w:rsidRPr="009E213A">
        <w:rPr>
          <w:rFonts w:ascii="Arial" w:hAnsi="Arial" w:cs="Arial"/>
          <w:color w:val="FF0000"/>
        </w:rPr>
        <w:t>We are not releasing the budget, but as you can see from the scoring criteria, cost is a major factor</w:t>
      </w:r>
    </w:p>
    <w:p w:rsidR="00E475BB" w:rsidRPr="009E213A" w:rsidRDefault="00E475BB" w:rsidP="009E213A">
      <w:pPr>
        <w:spacing w:after="0" w:line="240" w:lineRule="auto"/>
        <w:rPr>
          <w:rFonts w:ascii="Arial" w:hAnsi="Arial" w:cs="Arial"/>
          <w:lang w:eastAsia="en-GB"/>
        </w:rPr>
      </w:pPr>
    </w:p>
    <w:p w:rsidR="00E475BB" w:rsidRPr="009E213A" w:rsidRDefault="00E475BB" w:rsidP="009E213A">
      <w:pPr>
        <w:spacing w:after="0" w:line="240" w:lineRule="auto"/>
        <w:rPr>
          <w:rFonts w:ascii="Arial" w:hAnsi="Arial" w:cs="Arial"/>
          <w:lang w:eastAsia="en-GB"/>
        </w:rPr>
      </w:pPr>
      <w:r w:rsidRPr="009E213A">
        <w:rPr>
          <w:rFonts w:ascii="Arial" w:hAnsi="Arial" w:cs="Arial"/>
          <w:lang w:eastAsia="en-GB"/>
        </w:rPr>
        <w:t xml:space="preserve">Q - </w:t>
      </w:r>
      <w:r w:rsidRPr="009E213A">
        <w:rPr>
          <w:rFonts w:ascii="Arial" w:hAnsi="Arial" w:cs="Arial"/>
          <w:lang w:eastAsia="en-GB"/>
        </w:rPr>
        <w:t>With 710 staff and 200 volunteers across the museums and galleries is the organisation looking for all personnel to attend a session within the training delivery period? If so is there a maximum number of staf</w:t>
      </w:r>
      <w:r w:rsidRPr="009E213A">
        <w:rPr>
          <w:rFonts w:ascii="Arial" w:hAnsi="Arial" w:cs="Arial"/>
          <w:lang w:eastAsia="en-GB"/>
        </w:rPr>
        <w:t>f NML are able to abstract / ac</w:t>
      </w:r>
      <w:r w:rsidRPr="009E213A">
        <w:rPr>
          <w:rFonts w:ascii="Arial" w:hAnsi="Arial" w:cs="Arial"/>
          <w:lang w:eastAsia="en-GB"/>
        </w:rPr>
        <w:t>commodate for any one session?</w:t>
      </w:r>
    </w:p>
    <w:p w:rsidR="00E475BB" w:rsidRPr="009E213A" w:rsidRDefault="00E475BB"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We would expect 40 – 50 colleagues available for each session.</w:t>
      </w:r>
    </w:p>
    <w:p w:rsidR="00E475BB" w:rsidRPr="009E213A" w:rsidRDefault="00E475BB" w:rsidP="009E213A">
      <w:pPr>
        <w:spacing w:after="0" w:line="240" w:lineRule="auto"/>
        <w:rPr>
          <w:rFonts w:ascii="Arial" w:hAnsi="Arial" w:cs="Arial"/>
        </w:rPr>
      </w:pPr>
    </w:p>
    <w:p w:rsidR="00E475BB" w:rsidRPr="009E213A" w:rsidRDefault="009E213A" w:rsidP="009E213A">
      <w:pPr>
        <w:spacing w:after="0" w:line="240" w:lineRule="auto"/>
        <w:rPr>
          <w:rFonts w:ascii="Arial" w:hAnsi="Arial" w:cs="Arial"/>
          <w:lang w:eastAsia="en-GB"/>
        </w:rPr>
      </w:pPr>
      <w:r>
        <w:rPr>
          <w:rFonts w:ascii="Arial" w:hAnsi="Arial" w:cs="Arial"/>
          <w:lang w:eastAsia="en-GB"/>
        </w:rPr>
        <w:lastRenderedPageBreak/>
        <w:t xml:space="preserve">Q - </w:t>
      </w:r>
      <w:r w:rsidR="00E475BB" w:rsidRPr="009E213A">
        <w:rPr>
          <w:rFonts w:ascii="Arial" w:hAnsi="Arial" w:cs="Arial"/>
          <w:lang w:eastAsia="en-GB"/>
        </w:rPr>
        <w:t>Is there a view on the length and depth of this meeting? More information will help us to determine which personnel we need to secure for the presentation. As a training consultancy we use actors as part of our MO and we need to know whether the interview would require us to bring some of them to present our methodology?</w:t>
      </w:r>
    </w:p>
    <w:p w:rsidR="00E475BB" w:rsidRPr="009E213A" w:rsidRDefault="00E475BB"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These meetings will be for clarification on the submission that we receive. I anticipate them being 1 hour long.  It is difficult to say exactly the questions we ask as it will depend on the clarification we need on your submission. However I would expect that we would be looking information of the methodology proposed and follow up questions about the training rather than company information.</w:t>
      </w:r>
    </w:p>
    <w:p w:rsidR="009E213A" w:rsidRPr="009E213A" w:rsidRDefault="009E213A" w:rsidP="009E213A">
      <w:pPr>
        <w:spacing w:after="0" w:line="240" w:lineRule="auto"/>
        <w:rPr>
          <w:rFonts w:ascii="Arial" w:hAnsi="Arial" w:cs="Arial"/>
        </w:rPr>
      </w:pPr>
    </w:p>
    <w:p w:rsidR="00E475BB" w:rsidRPr="009E213A" w:rsidRDefault="009E213A" w:rsidP="009E213A">
      <w:pPr>
        <w:spacing w:after="0" w:line="240" w:lineRule="auto"/>
        <w:rPr>
          <w:rFonts w:ascii="Arial" w:hAnsi="Arial" w:cs="Arial"/>
        </w:rPr>
      </w:pPr>
      <w:r w:rsidRPr="009E213A">
        <w:rPr>
          <w:rFonts w:ascii="Arial" w:hAnsi="Arial" w:cs="Arial"/>
        </w:rPr>
        <w:t xml:space="preserve">Q - </w:t>
      </w:r>
      <w:r w:rsidR="00E475BB" w:rsidRPr="009E213A">
        <w:rPr>
          <w:rFonts w:ascii="Arial" w:hAnsi="Arial" w:cs="Arial"/>
        </w:rPr>
        <w:t>Do National Museums Liverpool have a specified contract value for the delivery of Equality, Diversity and Inclusion Training? Or pricing parameters which the bidder must price within?</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We are not releasing budget information, but as you see from the scoring criteria cost is a major factor</w:t>
      </w:r>
    </w:p>
    <w:p w:rsidR="009E213A" w:rsidRPr="009E213A" w:rsidRDefault="009E213A" w:rsidP="009E213A">
      <w:pPr>
        <w:pStyle w:val="ListParagraph"/>
        <w:ind w:hanging="360"/>
        <w:rPr>
          <w:rFonts w:ascii="Arial" w:hAnsi="Arial" w:cs="Arial"/>
        </w:rPr>
      </w:pPr>
    </w:p>
    <w:p w:rsidR="00E475BB" w:rsidRPr="009E213A" w:rsidRDefault="009E213A" w:rsidP="009E213A">
      <w:pPr>
        <w:spacing w:after="0" w:line="240" w:lineRule="auto"/>
        <w:rPr>
          <w:rFonts w:ascii="Arial" w:hAnsi="Arial" w:cs="Arial"/>
        </w:rPr>
      </w:pPr>
      <w:r w:rsidRPr="009E213A">
        <w:rPr>
          <w:rFonts w:ascii="Arial" w:hAnsi="Arial" w:cs="Arial"/>
        </w:rPr>
        <w:t xml:space="preserve">Q - </w:t>
      </w:r>
      <w:r w:rsidR="00E475BB" w:rsidRPr="009E213A">
        <w:rPr>
          <w:rFonts w:ascii="Arial" w:hAnsi="Arial" w:cs="Arial"/>
        </w:rPr>
        <w:t>How many staff, volunteers and trustees in total will attend the Equality, Diversity and Inclusion Training?</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There will be 710 staff and 200 volunteers</w:t>
      </w:r>
    </w:p>
    <w:p w:rsidR="00E475BB" w:rsidRPr="009E213A" w:rsidRDefault="00E475BB" w:rsidP="009E213A">
      <w:pPr>
        <w:spacing w:after="0" w:line="240" w:lineRule="auto"/>
        <w:rPr>
          <w:rFonts w:ascii="Arial" w:hAnsi="Arial" w:cs="Arial"/>
          <w:color w:val="FF0000"/>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could you confirm if the total number of 910 is inclusive of the trustees?</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The number is inclusive of Trustees</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For the delivery of the training module, do you have an expected, ideal or minimum duration for the delivery of each training module (e.g. a one day course, a three day course etc.)? </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 xml:space="preserve">The training length would depend on what you would see as appropriate for the effective delivery of your proposed solution. </w:t>
      </w:r>
    </w:p>
    <w:p w:rsidR="009E213A" w:rsidRPr="009E213A" w:rsidRDefault="009E213A" w:rsidP="009E213A">
      <w:pPr>
        <w:pStyle w:val="ListParagraph"/>
        <w:ind w:hanging="360"/>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Do you have an expected, ideal or minimum cohort size for each training?</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 xml:space="preserve">The </w:t>
      </w:r>
      <w:r w:rsidRPr="009E213A">
        <w:rPr>
          <w:rFonts w:ascii="Arial" w:hAnsi="Arial" w:cs="Arial"/>
          <w:color w:val="FF0000"/>
        </w:rPr>
        <w:t>cohort size</w:t>
      </w:r>
      <w:r w:rsidRPr="009E213A">
        <w:rPr>
          <w:rFonts w:ascii="Arial" w:hAnsi="Arial" w:cs="Arial"/>
          <w:color w:val="FF0000"/>
        </w:rPr>
        <w:t xml:space="preserve"> would depend on what you would see as appropriate for the effective delivery of your proposed solution. </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Do you want the training run onsite at all of your locations, or would the training be held at a central location for your staff to attend?</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Onsite, probably at more than one venue but not all</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Do you have a suitable venue to hold the sessions?</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Yes</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What is the National Museums Liverpool aim to get out of the training?</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That all staff, volunteers and trustees have an increased awareness of equality, diversity and inclusion issues, know what the legal requirements are and demonstrate by their behaviour the commitment to NML’s mission.</w:t>
      </w:r>
    </w:p>
    <w:p w:rsidR="009E213A" w:rsidRPr="009E213A" w:rsidRDefault="009E213A" w:rsidP="009E213A">
      <w:pPr>
        <w:spacing w:after="0" w:line="240" w:lineRule="auto"/>
        <w:rPr>
          <w:rFonts w:ascii="Arial" w:hAnsi="Arial" w:cs="Arial"/>
          <w:color w:val="1F497D"/>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Is it mandatory for all 710 members of staff and 200 volunteers to attend the training?</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A - Yes</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Will NML make the staff aware of the training, or will it be the responsibility of the provider?</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A – NML</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 Are you able to provide a description or levels of the staff in which this is aimed at? We would like to understand whether alterations to content would need to be made depending on the seniority of the staff.</w:t>
      </w:r>
    </w:p>
    <w:p w:rsidR="009E213A" w:rsidRPr="009E213A" w:rsidRDefault="009E213A" w:rsidP="009E213A">
      <w:pPr>
        <w:pStyle w:val="ListParagraph"/>
        <w:ind w:left="0"/>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The delegates at each session would be a mix of grades and job roles, and the training should be relevant to all</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Is the training mandatory for all 910 staff and volunteers?</w:t>
      </w:r>
    </w:p>
    <w:p w:rsidR="009E213A" w:rsidRPr="009E213A" w:rsidRDefault="009E213A" w:rsidP="009E213A">
      <w:pPr>
        <w:pStyle w:val="ListParagraph"/>
        <w:ind w:left="0"/>
        <w:rPr>
          <w:rFonts w:ascii="Arial" w:hAnsi="Arial" w:cs="Arial"/>
          <w:color w:val="FF0000"/>
        </w:rPr>
      </w:pPr>
      <w:r w:rsidRPr="009E213A">
        <w:rPr>
          <w:rFonts w:ascii="Arial" w:hAnsi="Arial" w:cs="Arial"/>
          <w:color w:val="FF0000"/>
        </w:rPr>
        <w:lastRenderedPageBreak/>
        <w:t xml:space="preserve">A - </w:t>
      </w:r>
      <w:r w:rsidRPr="009E213A">
        <w:rPr>
          <w:rFonts w:ascii="Arial" w:hAnsi="Arial" w:cs="Arial"/>
          <w:color w:val="FF0000"/>
        </w:rPr>
        <w:t>Yes</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 xml:space="preserve">What is the full geographical scope of the training? </w:t>
      </w:r>
    </w:p>
    <w:p w:rsidR="009E213A" w:rsidRPr="009E213A" w:rsidRDefault="009E213A" w:rsidP="009E213A">
      <w:pPr>
        <w:pStyle w:val="ListParagraph"/>
        <w:ind w:left="0"/>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Is this about where we are? If so at any of NML’s venues</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Would the training need to be provided onsite? If so, are there any limitations to the space and the flexibility of the rooms?</w:t>
      </w:r>
    </w:p>
    <w:p w:rsidR="009E213A" w:rsidRPr="009E213A" w:rsidRDefault="009E213A" w:rsidP="009E213A">
      <w:pPr>
        <w:pStyle w:val="ListParagraph"/>
        <w:ind w:left="0"/>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We have not considered online training, but are willing to review responses based upon online training.  If onsite, no limitations to the space and flexibility of rooms</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What is the ideal course duration?</w:t>
      </w:r>
    </w:p>
    <w:p w:rsidR="009E213A" w:rsidRPr="009E213A" w:rsidRDefault="009E213A" w:rsidP="009E213A">
      <w:pPr>
        <w:pStyle w:val="ListParagraph"/>
        <w:ind w:left="0"/>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That would depend on what you think would be the best fit for your proposed solution</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color w:val="4F81BD"/>
        </w:rPr>
      </w:pPr>
      <w:r w:rsidRPr="009E213A">
        <w:rPr>
          <w:rFonts w:ascii="Arial" w:hAnsi="Arial" w:cs="Arial"/>
        </w:rPr>
        <w:t xml:space="preserve">Q - </w:t>
      </w:r>
      <w:r w:rsidRPr="009E213A">
        <w:rPr>
          <w:rFonts w:ascii="Arial" w:hAnsi="Arial" w:cs="Arial"/>
        </w:rPr>
        <w:t>What do you anticipate the week, weekend, and evening timings to be?</w:t>
      </w:r>
    </w:p>
    <w:p w:rsidR="009E213A" w:rsidRPr="009E213A" w:rsidRDefault="009E213A" w:rsidP="009E213A">
      <w:pPr>
        <w:pStyle w:val="ListParagraph"/>
        <w:ind w:left="0"/>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Flexible, between 8am and 5pm week and weekend, 5pm to 9pm evenings</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What are your expectations of the PM and they’re responsibilities for the programme?</w:t>
      </w:r>
    </w:p>
    <w:p w:rsidR="009E213A" w:rsidRPr="009E213A" w:rsidRDefault="009E213A" w:rsidP="009E213A">
      <w:pPr>
        <w:pStyle w:val="ListParagraph"/>
        <w:ind w:left="0"/>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This will include liaison with the named NML representative to agree the programme and provide feedback and review as the programme progresses and ensuring that the required delivery dates are met.</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rPr>
          <w:rFonts w:ascii="Arial" w:hAnsi="Arial" w:cs="Arial"/>
        </w:rPr>
      </w:pPr>
      <w:r w:rsidRPr="009E213A">
        <w:rPr>
          <w:rFonts w:ascii="Arial" w:hAnsi="Arial" w:cs="Arial"/>
        </w:rPr>
        <w:t xml:space="preserve">Q - </w:t>
      </w:r>
      <w:r w:rsidRPr="009E213A">
        <w:rPr>
          <w:rFonts w:ascii="Arial" w:hAnsi="Arial" w:cs="Arial"/>
        </w:rPr>
        <w:t>How do you anticipate the split of delivery I.e. classroom vs e-learning?</w:t>
      </w:r>
    </w:p>
    <w:p w:rsidR="009E213A" w:rsidRPr="009E213A" w:rsidRDefault="009E213A" w:rsidP="009E213A">
      <w:pPr>
        <w:pStyle w:val="ListParagraph"/>
        <w:ind w:left="0"/>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As above we are open to suggestions</w:t>
      </w:r>
    </w:p>
    <w:p w:rsidR="009E213A" w:rsidRPr="009E213A" w:rsidRDefault="009E213A" w:rsidP="009E213A">
      <w:pPr>
        <w:spacing w:after="0" w:line="240" w:lineRule="auto"/>
        <w:rPr>
          <w:rFonts w:ascii="Arial" w:hAnsi="Arial" w:cs="Arial"/>
          <w:color w:val="FF0000"/>
        </w:rPr>
      </w:pPr>
    </w:p>
    <w:p w:rsidR="009E213A" w:rsidRPr="009E213A" w:rsidRDefault="009E213A" w:rsidP="009E213A">
      <w:pPr>
        <w:spacing w:after="0" w:line="240" w:lineRule="auto"/>
        <w:rPr>
          <w:rFonts w:ascii="Arial" w:eastAsia="Times New Roman" w:hAnsi="Arial" w:cs="Arial"/>
          <w:color w:val="212121"/>
        </w:rPr>
      </w:pPr>
      <w:r w:rsidRPr="009E213A">
        <w:rPr>
          <w:rFonts w:ascii="Arial" w:eastAsia="Times New Roman" w:hAnsi="Arial" w:cs="Arial"/>
          <w:color w:val="212121"/>
        </w:rPr>
        <w:t xml:space="preserve">Q - </w:t>
      </w:r>
      <w:r w:rsidRPr="009E213A">
        <w:rPr>
          <w:rFonts w:ascii="Arial" w:eastAsia="Times New Roman" w:hAnsi="Arial" w:cs="Arial"/>
          <w:color w:val="212121"/>
        </w:rPr>
        <w:t>Where are you now as an organisation between:-</w:t>
      </w:r>
    </w:p>
    <w:p w:rsidR="009E213A" w:rsidRPr="009E213A" w:rsidRDefault="009E213A" w:rsidP="009E213A">
      <w:pPr>
        <w:numPr>
          <w:ilvl w:val="1"/>
          <w:numId w:val="23"/>
        </w:numPr>
        <w:spacing w:after="0" w:line="240" w:lineRule="auto"/>
        <w:rPr>
          <w:rFonts w:ascii="Arial" w:eastAsia="Times New Roman" w:hAnsi="Arial" w:cs="Arial"/>
          <w:color w:val="212121"/>
        </w:rPr>
      </w:pPr>
      <w:r w:rsidRPr="009E213A">
        <w:rPr>
          <w:rFonts w:ascii="Arial" w:eastAsia="Times New Roman" w:hAnsi="Arial" w:cs="Arial"/>
          <w:color w:val="212121"/>
        </w:rPr>
        <w:t>‘ground zero’ with a need for the basics to be embedded and issues addressed</w:t>
      </w:r>
    </w:p>
    <w:p w:rsidR="009E213A" w:rsidRPr="009E213A" w:rsidRDefault="009E213A" w:rsidP="009E213A">
      <w:pPr>
        <w:numPr>
          <w:ilvl w:val="1"/>
          <w:numId w:val="23"/>
        </w:numPr>
        <w:spacing w:after="0" w:line="240" w:lineRule="auto"/>
        <w:rPr>
          <w:rFonts w:ascii="Arial" w:eastAsia="Times New Roman" w:hAnsi="Arial" w:cs="Arial"/>
          <w:color w:val="212121"/>
        </w:rPr>
      </w:pPr>
      <w:r w:rsidRPr="009E213A">
        <w:rPr>
          <w:rFonts w:ascii="Arial" w:eastAsia="Times New Roman" w:hAnsi="Arial" w:cs="Arial"/>
          <w:color w:val="212121"/>
        </w:rPr>
        <w:t>somewhere in the middle with mixed levels of knowledge and understanding</w:t>
      </w:r>
    </w:p>
    <w:p w:rsidR="009E213A" w:rsidRPr="009E213A" w:rsidRDefault="009E213A" w:rsidP="009E213A">
      <w:pPr>
        <w:numPr>
          <w:ilvl w:val="1"/>
          <w:numId w:val="23"/>
        </w:numPr>
        <w:spacing w:after="0" w:line="240" w:lineRule="auto"/>
        <w:rPr>
          <w:rFonts w:ascii="Arial" w:eastAsia="Times New Roman" w:hAnsi="Arial" w:cs="Arial"/>
          <w:color w:val="212121"/>
        </w:rPr>
      </w:pPr>
      <w:r w:rsidRPr="009E213A">
        <w:rPr>
          <w:rFonts w:ascii="Arial" w:eastAsia="Times New Roman" w:hAnsi="Arial" w:cs="Arial"/>
          <w:color w:val="212121"/>
        </w:rPr>
        <w:t>a really diverse and inclusive organisation but want to be even better?</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Somewhere in the middle</w:t>
      </w:r>
    </w:p>
    <w:p w:rsidR="0063020D" w:rsidRDefault="0063020D" w:rsidP="009E213A">
      <w:pPr>
        <w:spacing w:after="0" w:line="240" w:lineRule="auto"/>
        <w:rPr>
          <w:rFonts w:ascii="Arial" w:eastAsia="Times New Roman" w:hAnsi="Arial" w:cs="Arial"/>
          <w:color w:val="212121"/>
        </w:rPr>
      </w:pPr>
    </w:p>
    <w:p w:rsidR="009E213A" w:rsidRPr="009E213A" w:rsidRDefault="009E213A" w:rsidP="009E213A">
      <w:pPr>
        <w:spacing w:after="0" w:line="240" w:lineRule="auto"/>
        <w:rPr>
          <w:rFonts w:ascii="Arial" w:eastAsia="Times New Roman" w:hAnsi="Arial" w:cs="Arial"/>
          <w:color w:val="212121"/>
        </w:rPr>
      </w:pPr>
      <w:r w:rsidRPr="009E213A">
        <w:rPr>
          <w:rFonts w:ascii="Arial" w:eastAsia="Times New Roman" w:hAnsi="Arial" w:cs="Arial"/>
          <w:color w:val="212121"/>
        </w:rPr>
        <w:t xml:space="preserve">Q - </w:t>
      </w:r>
      <w:r w:rsidRPr="009E213A">
        <w:rPr>
          <w:rFonts w:ascii="Arial" w:eastAsia="Times New Roman" w:hAnsi="Arial" w:cs="Arial"/>
          <w:color w:val="212121"/>
        </w:rPr>
        <w:t>Specifically, what training in respect of EDI / Managing EDI have the workforce and levels of management been exposed to in the last 3+ years?</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A range of specific training related to particular exhibitions e.g. LGBT +, autism awareness, disability awareness. However, this has only been for a small number of people, mostly front of house colleagues.</w:t>
      </w:r>
    </w:p>
    <w:p w:rsidR="0063020D" w:rsidRDefault="0063020D" w:rsidP="009E213A">
      <w:pPr>
        <w:spacing w:after="0" w:line="240" w:lineRule="auto"/>
        <w:rPr>
          <w:rFonts w:ascii="Arial" w:eastAsia="Times New Roman" w:hAnsi="Arial" w:cs="Arial"/>
          <w:color w:val="212121"/>
        </w:rPr>
      </w:pPr>
    </w:p>
    <w:p w:rsidR="009E213A" w:rsidRPr="009E213A" w:rsidRDefault="009E213A" w:rsidP="009E213A">
      <w:pPr>
        <w:spacing w:after="0" w:line="240" w:lineRule="auto"/>
        <w:rPr>
          <w:rFonts w:ascii="Arial" w:eastAsia="Times New Roman" w:hAnsi="Arial" w:cs="Arial"/>
          <w:color w:val="212121"/>
        </w:rPr>
      </w:pPr>
      <w:r w:rsidRPr="009E213A">
        <w:rPr>
          <w:rFonts w:ascii="Arial" w:eastAsia="Times New Roman" w:hAnsi="Arial" w:cs="Arial"/>
          <w:color w:val="212121"/>
        </w:rPr>
        <w:t xml:space="preserve">Q - </w:t>
      </w:r>
      <w:r w:rsidRPr="009E213A">
        <w:rPr>
          <w:rFonts w:ascii="Arial" w:eastAsia="Times New Roman" w:hAnsi="Arial" w:cs="Arial"/>
          <w:color w:val="212121"/>
        </w:rPr>
        <w:t>Please indicate the breakdown of the numbers of Senior Leaders, Trustees and managers in NML</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32, 10 and125. However, we would expect each session to be attended by a range of colleagues from different grades and departments.</w:t>
      </w:r>
    </w:p>
    <w:p w:rsidR="0063020D" w:rsidRDefault="0063020D" w:rsidP="009E213A">
      <w:pPr>
        <w:spacing w:after="0" w:line="240" w:lineRule="auto"/>
        <w:rPr>
          <w:rFonts w:ascii="Arial" w:eastAsia="Times New Roman" w:hAnsi="Arial" w:cs="Arial"/>
          <w:color w:val="212121"/>
        </w:rPr>
      </w:pPr>
    </w:p>
    <w:p w:rsidR="009E213A" w:rsidRPr="009E213A" w:rsidRDefault="009E213A" w:rsidP="009E213A">
      <w:pPr>
        <w:spacing w:after="0" w:line="240" w:lineRule="auto"/>
        <w:rPr>
          <w:rFonts w:ascii="Arial" w:eastAsia="Times New Roman" w:hAnsi="Arial" w:cs="Arial"/>
          <w:color w:val="212121"/>
        </w:rPr>
      </w:pPr>
      <w:r w:rsidRPr="009E213A">
        <w:rPr>
          <w:rFonts w:ascii="Arial" w:eastAsia="Times New Roman" w:hAnsi="Arial" w:cs="Arial"/>
          <w:color w:val="212121"/>
        </w:rPr>
        <w:t xml:space="preserve">Q - </w:t>
      </w:r>
      <w:r w:rsidRPr="009E213A">
        <w:rPr>
          <w:rFonts w:ascii="Arial" w:eastAsia="Times New Roman" w:hAnsi="Arial" w:cs="Arial"/>
          <w:color w:val="212121"/>
        </w:rPr>
        <w:t>What is the largest number of people from your workforce that can be available at one time for training?</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40 - 50</w:t>
      </w:r>
    </w:p>
    <w:p w:rsidR="0063020D" w:rsidRDefault="0063020D" w:rsidP="009E213A">
      <w:pPr>
        <w:spacing w:after="0" w:line="240" w:lineRule="auto"/>
        <w:rPr>
          <w:rFonts w:ascii="Arial" w:eastAsia="Times New Roman" w:hAnsi="Arial" w:cs="Arial"/>
          <w:color w:val="212121"/>
        </w:rPr>
      </w:pPr>
    </w:p>
    <w:p w:rsidR="009E213A" w:rsidRPr="009E213A" w:rsidRDefault="009E213A" w:rsidP="009E213A">
      <w:pPr>
        <w:spacing w:after="0" w:line="240" w:lineRule="auto"/>
        <w:rPr>
          <w:rFonts w:ascii="Arial" w:eastAsia="Times New Roman" w:hAnsi="Arial" w:cs="Arial"/>
          <w:color w:val="212121"/>
        </w:rPr>
      </w:pPr>
      <w:r w:rsidRPr="009E213A">
        <w:rPr>
          <w:rFonts w:ascii="Arial" w:eastAsia="Times New Roman" w:hAnsi="Arial" w:cs="Arial"/>
          <w:color w:val="212121"/>
        </w:rPr>
        <w:t xml:space="preserve">Q - </w:t>
      </w:r>
      <w:r w:rsidRPr="009E213A">
        <w:rPr>
          <w:rFonts w:ascii="Arial" w:eastAsia="Times New Roman" w:hAnsi="Arial" w:cs="Arial"/>
          <w:color w:val="212121"/>
        </w:rPr>
        <w:t>Could you clarify what is meant by 'fully project managed'? - For example, for some customers, this would mean liaising with project stakeholders and the design and delivery team to ensure the project runs successfully to the pre-agreed schedule. Others ask that we also organise and manage all delegate invitations and bookings. </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The former, we will manage the delegate invitations etc.</w:t>
      </w:r>
    </w:p>
    <w:p w:rsidR="009E213A" w:rsidRPr="009E213A" w:rsidRDefault="009E213A" w:rsidP="009E213A">
      <w:pPr>
        <w:spacing w:after="0" w:line="240" w:lineRule="auto"/>
        <w:rPr>
          <w:rFonts w:ascii="Arial" w:hAnsi="Arial" w:cs="Arial"/>
        </w:rPr>
      </w:pPr>
    </w:p>
    <w:p w:rsidR="009E213A" w:rsidRPr="009E213A" w:rsidRDefault="009E213A" w:rsidP="009E213A">
      <w:pPr>
        <w:spacing w:after="0" w:line="240" w:lineRule="auto"/>
        <w:contextualSpacing/>
        <w:rPr>
          <w:rFonts w:ascii="Arial" w:hAnsi="Arial" w:cs="Arial"/>
        </w:rPr>
      </w:pPr>
      <w:r w:rsidRPr="009E213A">
        <w:rPr>
          <w:rFonts w:ascii="Arial" w:hAnsi="Arial" w:cs="Arial"/>
        </w:rPr>
        <w:t xml:space="preserve">Q - </w:t>
      </w:r>
      <w:r w:rsidRPr="009E213A">
        <w:rPr>
          <w:rFonts w:ascii="Arial" w:hAnsi="Arial" w:cs="Arial"/>
        </w:rPr>
        <w:t>Is the training going to be compulsory for all staff or optional?</w:t>
      </w:r>
    </w:p>
    <w:p w:rsidR="009E213A" w:rsidRDefault="009E213A" w:rsidP="009E213A">
      <w:pPr>
        <w:spacing w:after="0" w:line="240" w:lineRule="auto"/>
        <w:rPr>
          <w:rFonts w:ascii="Arial" w:hAnsi="Arial" w:cs="Arial"/>
          <w:color w:val="FF0000"/>
        </w:rPr>
      </w:pPr>
      <w:r w:rsidRPr="009E213A">
        <w:rPr>
          <w:rFonts w:ascii="Arial" w:hAnsi="Arial" w:cs="Arial"/>
          <w:color w:val="FF0000"/>
        </w:rPr>
        <w:t xml:space="preserve">A </w:t>
      </w:r>
      <w:r w:rsidR="0063020D">
        <w:rPr>
          <w:rFonts w:ascii="Arial" w:hAnsi="Arial" w:cs="Arial"/>
          <w:color w:val="FF0000"/>
        </w:rPr>
        <w:t>–</w:t>
      </w:r>
      <w:r w:rsidRPr="009E213A">
        <w:rPr>
          <w:rFonts w:ascii="Arial" w:hAnsi="Arial" w:cs="Arial"/>
          <w:color w:val="FF0000"/>
        </w:rPr>
        <w:t xml:space="preserve"> </w:t>
      </w:r>
      <w:r w:rsidRPr="009E213A">
        <w:rPr>
          <w:rFonts w:ascii="Arial" w:hAnsi="Arial" w:cs="Arial"/>
          <w:color w:val="FF0000"/>
        </w:rPr>
        <w:t>Yes</w:t>
      </w:r>
    </w:p>
    <w:p w:rsidR="0063020D" w:rsidRPr="009E213A" w:rsidRDefault="0063020D" w:rsidP="009E213A">
      <w:pPr>
        <w:spacing w:after="0" w:line="240" w:lineRule="auto"/>
        <w:rPr>
          <w:rFonts w:ascii="Arial" w:hAnsi="Arial" w:cs="Arial"/>
          <w:color w:val="FF0000"/>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 xml:space="preserve">How many people are likely to need to be accommodated on courses outside of core hours – </w:t>
      </w:r>
      <w:proofErr w:type="spellStart"/>
      <w:r w:rsidRPr="009E213A">
        <w:rPr>
          <w:rFonts w:ascii="Arial" w:hAnsi="Arial" w:cs="Arial"/>
        </w:rPr>
        <w:t>ie</w:t>
      </w:r>
      <w:proofErr w:type="spellEnd"/>
      <w:r w:rsidRPr="009E213A">
        <w:rPr>
          <w:rFonts w:ascii="Arial" w:hAnsi="Arial" w:cs="Arial"/>
        </w:rPr>
        <w:t xml:space="preserve"> on evenings and weekends?</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We would hope to accommodate as many as possible during weekdays even if their normal hours are weekends therefore it would be a relatively small number, less than 10%</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rPr>
      </w:pPr>
      <w:r w:rsidRPr="009E213A">
        <w:rPr>
          <w:rFonts w:ascii="Arial" w:hAnsi="Arial" w:cs="Arial"/>
        </w:rPr>
        <w:t xml:space="preserve">Q - </w:t>
      </w:r>
      <w:r w:rsidRPr="009E213A">
        <w:rPr>
          <w:rFonts w:ascii="Arial" w:hAnsi="Arial" w:cs="Arial"/>
        </w:rPr>
        <w:t>What length of course are you anticipating?</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We are open to suggestions based on what you consider best fir for your proposed solution.</w:t>
      </w:r>
    </w:p>
    <w:p w:rsidR="0063020D" w:rsidRDefault="0063020D" w:rsidP="009E213A">
      <w:pPr>
        <w:spacing w:after="0" w:line="240" w:lineRule="auto"/>
        <w:contextualSpacing/>
        <w:rPr>
          <w:rFonts w:ascii="Arial" w:hAnsi="Arial" w:cs="Arial"/>
        </w:rPr>
      </w:pPr>
    </w:p>
    <w:p w:rsidR="009E213A" w:rsidRPr="009E213A" w:rsidRDefault="009E213A" w:rsidP="009E213A">
      <w:pPr>
        <w:spacing w:after="0" w:line="240" w:lineRule="auto"/>
        <w:contextualSpacing/>
        <w:rPr>
          <w:rFonts w:ascii="Arial" w:hAnsi="Arial" w:cs="Arial"/>
          <w:color w:val="FF0000"/>
        </w:rPr>
      </w:pPr>
      <w:bookmarkStart w:id="0" w:name="_GoBack"/>
      <w:bookmarkEnd w:id="0"/>
      <w:r w:rsidRPr="009E213A">
        <w:rPr>
          <w:rFonts w:ascii="Arial" w:hAnsi="Arial" w:cs="Arial"/>
        </w:rPr>
        <w:t xml:space="preserve">Q - </w:t>
      </w:r>
      <w:r w:rsidRPr="009E213A">
        <w:rPr>
          <w:rFonts w:ascii="Arial" w:hAnsi="Arial" w:cs="Arial"/>
        </w:rPr>
        <w:t>Do delegates have access to e-learning or other on-line learning tools?</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Yes</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What is your previous history of running this type of programme, and do you have an in-house team with the capability to deliver this sort of event?</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 xml:space="preserve">We have run a similar course over 10 years ago for all colleagues. We do not have </w:t>
      </w:r>
      <w:proofErr w:type="spellStart"/>
      <w:r w:rsidRPr="009E213A">
        <w:rPr>
          <w:rFonts w:ascii="Arial" w:hAnsi="Arial" w:cs="Arial"/>
          <w:color w:val="FF0000"/>
        </w:rPr>
        <w:t>inhouse</w:t>
      </w:r>
      <w:proofErr w:type="spellEnd"/>
      <w:r w:rsidRPr="009E213A">
        <w:rPr>
          <w:rFonts w:ascii="Arial" w:hAnsi="Arial" w:cs="Arial"/>
          <w:color w:val="FF0000"/>
        </w:rPr>
        <w:t xml:space="preserve"> specialist expertise for this.</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rPr>
      </w:pPr>
      <w:r w:rsidRPr="009E213A">
        <w:rPr>
          <w:rFonts w:ascii="Arial" w:hAnsi="Arial" w:cs="Arial"/>
        </w:rPr>
        <w:t xml:space="preserve">Q - </w:t>
      </w:r>
      <w:r w:rsidRPr="009E213A">
        <w:rPr>
          <w:rFonts w:ascii="Arial" w:hAnsi="Arial" w:cs="Arial"/>
        </w:rPr>
        <w:t>How have you identified the need for this training?  What is the context for the requirement?</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Following consultation with colleagues and in support of our mission.</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What is your budget you have for the first tranche of training?</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Sorry but we are not releasing the budget, but as you can see from the scoring criteria costs is a major factor</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How many people can you release at any one time to be trained?</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40 – 50</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Do you have administrative resource to project manage the requirement at your end – for example booking rooms and equipment, enrolling delegates onto programmes – can we assume that you will be able to provide a point of contact to do this?</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Yes</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What do you anticipate the benefits to your staff and to Liverpool Museums of putting your people through this programme?  What would you like to ensure are used as measures of success in an evaluation of the programme’s impact?</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That all staff, volunteers and trustees have an increased awareness of equality, diversity and inclusion issues, know what the legal requirements are and demonstrate by their behaviour the commitment to NML’s mission.</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You state that you are expecting skills learned on the programme to be transferred into the workplace.  Can you give us any examples of the sorts of skills that you want to be developed and used?</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Please see above Q10</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Can you provide some background to the transformational change programme that you mention?</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Similar to other organisations we have in recent years experienced budget cuts and a reduction in staff. This has lead to a need to reshape. With the appointment of a new CEO its anticipated there will be further changes.</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In our response to Q1, if we have not had experience of working with museums, will this count against us?  Should we leave this question blank, or can we respond using our experience of other organisations that we have worked with on similar programmes?</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Please include as much information as possible that you feel is relevant</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Is there a limit to the length of response you require for each of the six questions?</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Only in so far as the response is limited to and focused on the specific requirement.</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In section 4.3.3 you ask for details of sub-contractors.  Our trainers are contracted to us, but also do work with their own client.  Could you explain what you mean by item (c) product name/version in relation to this scenario?</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Please ignore the reference to product name/version</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color w:val="FF0000"/>
        </w:rPr>
      </w:pPr>
      <w:r w:rsidRPr="009E213A">
        <w:rPr>
          <w:rFonts w:ascii="Arial" w:hAnsi="Arial" w:cs="Arial"/>
        </w:rPr>
        <w:t xml:space="preserve">Q - </w:t>
      </w:r>
      <w:r w:rsidRPr="009E213A">
        <w:rPr>
          <w:rFonts w:ascii="Arial" w:hAnsi="Arial" w:cs="Arial"/>
        </w:rPr>
        <w:t>You state that you are looking for references that are similar in size and scope to your own requirement.  Does each reference need to be for a large training project around Diversity and Inclusion, or can we provide a reference for our Diversity and Inclusion work and a different reference to show how we have handled large training contracts?</w:t>
      </w:r>
      <w:r w:rsidRPr="009E213A">
        <w:rPr>
          <w:rFonts w:ascii="Arial" w:hAnsi="Arial" w:cs="Arial"/>
        </w:rPr>
        <w:br/>
      </w:r>
      <w:r w:rsidRPr="009E213A">
        <w:rPr>
          <w:rFonts w:ascii="Arial" w:hAnsi="Arial" w:cs="Arial"/>
          <w:color w:val="FF0000"/>
        </w:rPr>
        <w:t xml:space="preserve">A - </w:t>
      </w:r>
      <w:r w:rsidRPr="009E213A">
        <w:rPr>
          <w:rFonts w:ascii="Arial" w:hAnsi="Arial" w:cs="Arial"/>
          <w:color w:val="FF0000"/>
        </w:rPr>
        <w:t>As you will see from the information we are asking for, please include references that you feel would help us concerning the full requirements of our request.</w:t>
      </w:r>
    </w:p>
    <w:p w:rsidR="009E213A" w:rsidRPr="009E213A" w:rsidRDefault="009E213A" w:rsidP="009E213A">
      <w:pPr>
        <w:pStyle w:val="ListParagraph"/>
        <w:rPr>
          <w:rFonts w:ascii="Arial" w:hAnsi="Arial" w:cs="Arial"/>
        </w:rPr>
      </w:pPr>
    </w:p>
    <w:p w:rsidR="009E213A" w:rsidRPr="009E213A" w:rsidRDefault="009E213A" w:rsidP="009E213A">
      <w:pPr>
        <w:spacing w:after="0" w:line="240" w:lineRule="auto"/>
        <w:contextualSpacing/>
        <w:rPr>
          <w:rFonts w:ascii="Arial" w:hAnsi="Arial" w:cs="Arial"/>
        </w:rPr>
      </w:pPr>
      <w:r w:rsidRPr="009E213A">
        <w:rPr>
          <w:rFonts w:ascii="Arial" w:hAnsi="Arial" w:cs="Arial"/>
        </w:rPr>
        <w:t xml:space="preserve">Q - </w:t>
      </w:r>
      <w:r w:rsidRPr="009E213A">
        <w:rPr>
          <w:rFonts w:ascii="Arial" w:hAnsi="Arial" w:cs="Arial"/>
        </w:rPr>
        <w:t>Do we need to provide costs for room hire and equipment, or can we assume that you will cover these given that the courses will take place on your premises?</w:t>
      </w:r>
    </w:p>
    <w:p w:rsidR="009E213A" w:rsidRPr="009E213A" w:rsidRDefault="009E213A" w:rsidP="009E213A">
      <w:pPr>
        <w:spacing w:after="0" w:line="240" w:lineRule="auto"/>
        <w:rPr>
          <w:rFonts w:ascii="Arial" w:hAnsi="Arial" w:cs="Arial"/>
          <w:color w:val="FF0000"/>
        </w:rPr>
      </w:pPr>
      <w:r w:rsidRPr="009E213A">
        <w:rPr>
          <w:rFonts w:ascii="Arial" w:hAnsi="Arial" w:cs="Arial"/>
          <w:color w:val="FF0000"/>
        </w:rPr>
        <w:t xml:space="preserve">A - </w:t>
      </w:r>
      <w:r w:rsidRPr="009E213A">
        <w:rPr>
          <w:rFonts w:ascii="Arial" w:hAnsi="Arial" w:cs="Arial"/>
          <w:color w:val="FF0000"/>
        </w:rPr>
        <w:t>No, we will cover this.</w:t>
      </w:r>
    </w:p>
    <w:p w:rsidR="00E475BB" w:rsidRPr="004267BD" w:rsidRDefault="00E475BB" w:rsidP="004267BD">
      <w:pPr>
        <w:spacing w:after="0" w:line="240" w:lineRule="auto"/>
        <w:rPr>
          <w:rFonts w:ascii="Arial" w:hAnsi="Arial" w:cs="Arial"/>
        </w:rPr>
      </w:pPr>
    </w:p>
    <w:sectPr w:rsidR="00E475BB" w:rsidRPr="004267BD" w:rsidSect="0039138B">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6792"/>
    <w:multiLevelType w:val="multilevel"/>
    <w:tmpl w:val="53C06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D504D7"/>
    <w:multiLevelType w:val="multilevel"/>
    <w:tmpl w:val="93908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DB10427"/>
    <w:multiLevelType w:val="multilevel"/>
    <w:tmpl w:val="023AC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E725887"/>
    <w:multiLevelType w:val="hybridMultilevel"/>
    <w:tmpl w:val="0B68E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4140967"/>
    <w:multiLevelType w:val="multilevel"/>
    <w:tmpl w:val="C862C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71D69DE"/>
    <w:multiLevelType w:val="multilevel"/>
    <w:tmpl w:val="707CE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C2B4CA8"/>
    <w:multiLevelType w:val="hybridMultilevel"/>
    <w:tmpl w:val="5D9EF6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CDA07D4"/>
    <w:multiLevelType w:val="multilevel"/>
    <w:tmpl w:val="F496E8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110263E"/>
    <w:multiLevelType w:val="hybridMultilevel"/>
    <w:tmpl w:val="45A089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ED7FB6"/>
    <w:multiLevelType w:val="hybridMultilevel"/>
    <w:tmpl w:val="CEF88684"/>
    <w:lvl w:ilvl="0" w:tplc="38A68618">
      <w:start w:val="1"/>
      <w:numFmt w:val="decimal"/>
      <w:lvlText w:val="%1."/>
      <w:lvlJc w:val="left"/>
      <w:pPr>
        <w:ind w:left="735"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B5D43D1"/>
    <w:multiLevelType w:val="multilevel"/>
    <w:tmpl w:val="B828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E331DFB"/>
    <w:multiLevelType w:val="multilevel"/>
    <w:tmpl w:val="9EB87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15715C"/>
    <w:multiLevelType w:val="multilevel"/>
    <w:tmpl w:val="618E0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D082EA7"/>
    <w:multiLevelType w:val="hybridMultilevel"/>
    <w:tmpl w:val="6540A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3F8348A0"/>
    <w:multiLevelType w:val="multilevel"/>
    <w:tmpl w:val="A72A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1F649EF"/>
    <w:multiLevelType w:val="multilevel"/>
    <w:tmpl w:val="42BA4B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5174117"/>
    <w:multiLevelType w:val="hybridMultilevel"/>
    <w:tmpl w:val="4A6803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A14B1E"/>
    <w:multiLevelType w:val="multilevel"/>
    <w:tmpl w:val="17D47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DFD3722"/>
    <w:multiLevelType w:val="multilevel"/>
    <w:tmpl w:val="9D78A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70B1258"/>
    <w:multiLevelType w:val="multilevel"/>
    <w:tmpl w:val="E74A9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FCE3812"/>
    <w:multiLevelType w:val="hybridMultilevel"/>
    <w:tmpl w:val="A96046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63370793"/>
    <w:multiLevelType w:val="multilevel"/>
    <w:tmpl w:val="A6B87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89C710D"/>
    <w:multiLevelType w:val="hybridMultilevel"/>
    <w:tmpl w:val="3790FA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6D065691"/>
    <w:multiLevelType w:val="hybridMultilevel"/>
    <w:tmpl w:val="3790FA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74BE6C24"/>
    <w:multiLevelType w:val="multilevel"/>
    <w:tmpl w:val="D206C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AC0703F"/>
    <w:multiLevelType w:val="multilevel"/>
    <w:tmpl w:val="D830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B5115ED"/>
    <w:multiLevelType w:val="multilevel"/>
    <w:tmpl w:val="B7DE6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5"/>
  </w:num>
  <w:num w:numId="12">
    <w:abstractNumId w:val="1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lvlOverride w:ilvl="2"/>
    <w:lvlOverride w:ilvl="3"/>
    <w:lvlOverride w:ilvl="4"/>
    <w:lvlOverride w:ilvl="5"/>
    <w:lvlOverride w:ilvl="6"/>
    <w:lvlOverride w:ilvl="7"/>
    <w:lvlOverride w:ilvl="8"/>
  </w:num>
  <w:num w:numId="23">
    <w:abstractNumId w:val="24"/>
    <w:lvlOverride w:ilvl="0"/>
    <w:lvlOverride w:ilvl="1"/>
    <w:lvlOverride w:ilvl="2"/>
    <w:lvlOverride w:ilvl="3"/>
    <w:lvlOverride w:ilvl="4"/>
    <w:lvlOverride w:ilvl="5"/>
    <w:lvlOverride w:ilvl="6"/>
    <w:lvlOverride w:ilvl="7"/>
    <w:lvlOverride w:ilvl="8"/>
  </w:num>
  <w:num w:numId="24">
    <w:abstractNumId w:val="25"/>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2"/>
    <w:lvlOverride w:ilvl="0"/>
    <w:lvlOverride w:ilvl="1"/>
    <w:lvlOverride w:ilvl="2"/>
    <w:lvlOverride w:ilvl="3"/>
    <w:lvlOverride w:ilvl="4"/>
    <w:lvlOverride w:ilvl="5"/>
    <w:lvlOverride w:ilvl="6"/>
    <w:lvlOverride w:ilvl="7"/>
    <w:lvlOverride w:ilvl="8"/>
  </w:num>
  <w:num w:numId="27">
    <w:abstractNumId w:val="10"/>
    <w:lvlOverride w:ilvl="0"/>
    <w:lvlOverride w:ilvl="1"/>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61"/>
    <w:rsid w:val="003620F7"/>
    <w:rsid w:val="0039138B"/>
    <w:rsid w:val="003A4D85"/>
    <w:rsid w:val="004267BD"/>
    <w:rsid w:val="0063020D"/>
    <w:rsid w:val="00746FAE"/>
    <w:rsid w:val="007E5F06"/>
    <w:rsid w:val="008C2222"/>
    <w:rsid w:val="008F6AE9"/>
    <w:rsid w:val="009E213A"/>
    <w:rsid w:val="00AA763B"/>
    <w:rsid w:val="00B44472"/>
    <w:rsid w:val="00C12B0A"/>
    <w:rsid w:val="00E41AEF"/>
    <w:rsid w:val="00E475BB"/>
    <w:rsid w:val="00EE2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43260789">
      <w:bodyDiv w:val="1"/>
      <w:marLeft w:val="0"/>
      <w:marRight w:val="0"/>
      <w:marTop w:val="0"/>
      <w:marBottom w:val="0"/>
      <w:divBdr>
        <w:top w:val="none" w:sz="0" w:space="0" w:color="auto"/>
        <w:left w:val="none" w:sz="0" w:space="0" w:color="auto"/>
        <w:bottom w:val="none" w:sz="0" w:space="0" w:color="auto"/>
        <w:right w:val="none" w:sz="0" w:space="0" w:color="auto"/>
      </w:divBdr>
    </w:div>
    <w:div w:id="118842196">
      <w:bodyDiv w:val="1"/>
      <w:marLeft w:val="0"/>
      <w:marRight w:val="0"/>
      <w:marTop w:val="0"/>
      <w:marBottom w:val="0"/>
      <w:divBdr>
        <w:top w:val="none" w:sz="0" w:space="0" w:color="auto"/>
        <w:left w:val="none" w:sz="0" w:space="0" w:color="auto"/>
        <w:bottom w:val="none" w:sz="0" w:space="0" w:color="auto"/>
        <w:right w:val="none" w:sz="0" w:space="0" w:color="auto"/>
      </w:divBdr>
    </w:div>
    <w:div w:id="182525493">
      <w:bodyDiv w:val="1"/>
      <w:marLeft w:val="0"/>
      <w:marRight w:val="0"/>
      <w:marTop w:val="0"/>
      <w:marBottom w:val="0"/>
      <w:divBdr>
        <w:top w:val="none" w:sz="0" w:space="0" w:color="auto"/>
        <w:left w:val="none" w:sz="0" w:space="0" w:color="auto"/>
        <w:bottom w:val="none" w:sz="0" w:space="0" w:color="auto"/>
        <w:right w:val="none" w:sz="0" w:space="0" w:color="auto"/>
      </w:divBdr>
    </w:div>
    <w:div w:id="182668211">
      <w:bodyDiv w:val="1"/>
      <w:marLeft w:val="0"/>
      <w:marRight w:val="0"/>
      <w:marTop w:val="0"/>
      <w:marBottom w:val="0"/>
      <w:divBdr>
        <w:top w:val="none" w:sz="0" w:space="0" w:color="auto"/>
        <w:left w:val="none" w:sz="0" w:space="0" w:color="auto"/>
        <w:bottom w:val="none" w:sz="0" w:space="0" w:color="auto"/>
        <w:right w:val="none" w:sz="0" w:space="0" w:color="auto"/>
      </w:divBdr>
    </w:div>
    <w:div w:id="219831227">
      <w:bodyDiv w:val="1"/>
      <w:marLeft w:val="0"/>
      <w:marRight w:val="0"/>
      <w:marTop w:val="0"/>
      <w:marBottom w:val="0"/>
      <w:divBdr>
        <w:top w:val="none" w:sz="0" w:space="0" w:color="auto"/>
        <w:left w:val="none" w:sz="0" w:space="0" w:color="auto"/>
        <w:bottom w:val="none" w:sz="0" w:space="0" w:color="auto"/>
        <w:right w:val="none" w:sz="0" w:space="0" w:color="auto"/>
      </w:divBdr>
    </w:div>
    <w:div w:id="304438160">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54382852">
      <w:bodyDiv w:val="1"/>
      <w:marLeft w:val="0"/>
      <w:marRight w:val="0"/>
      <w:marTop w:val="0"/>
      <w:marBottom w:val="0"/>
      <w:divBdr>
        <w:top w:val="none" w:sz="0" w:space="0" w:color="auto"/>
        <w:left w:val="none" w:sz="0" w:space="0" w:color="auto"/>
        <w:bottom w:val="none" w:sz="0" w:space="0" w:color="auto"/>
        <w:right w:val="none" w:sz="0" w:space="0" w:color="auto"/>
      </w:divBdr>
    </w:div>
    <w:div w:id="393117140">
      <w:bodyDiv w:val="1"/>
      <w:marLeft w:val="0"/>
      <w:marRight w:val="0"/>
      <w:marTop w:val="0"/>
      <w:marBottom w:val="0"/>
      <w:divBdr>
        <w:top w:val="none" w:sz="0" w:space="0" w:color="auto"/>
        <w:left w:val="none" w:sz="0" w:space="0" w:color="auto"/>
        <w:bottom w:val="none" w:sz="0" w:space="0" w:color="auto"/>
        <w:right w:val="none" w:sz="0" w:space="0" w:color="auto"/>
      </w:divBdr>
    </w:div>
    <w:div w:id="412627057">
      <w:bodyDiv w:val="1"/>
      <w:marLeft w:val="0"/>
      <w:marRight w:val="0"/>
      <w:marTop w:val="0"/>
      <w:marBottom w:val="0"/>
      <w:divBdr>
        <w:top w:val="none" w:sz="0" w:space="0" w:color="auto"/>
        <w:left w:val="none" w:sz="0" w:space="0" w:color="auto"/>
        <w:bottom w:val="none" w:sz="0" w:space="0" w:color="auto"/>
        <w:right w:val="none" w:sz="0" w:space="0" w:color="auto"/>
      </w:divBdr>
    </w:div>
    <w:div w:id="500004792">
      <w:bodyDiv w:val="1"/>
      <w:marLeft w:val="0"/>
      <w:marRight w:val="0"/>
      <w:marTop w:val="0"/>
      <w:marBottom w:val="0"/>
      <w:divBdr>
        <w:top w:val="none" w:sz="0" w:space="0" w:color="auto"/>
        <w:left w:val="none" w:sz="0" w:space="0" w:color="auto"/>
        <w:bottom w:val="none" w:sz="0" w:space="0" w:color="auto"/>
        <w:right w:val="none" w:sz="0" w:space="0" w:color="auto"/>
      </w:divBdr>
    </w:div>
    <w:div w:id="523323798">
      <w:bodyDiv w:val="1"/>
      <w:marLeft w:val="0"/>
      <w:marRight w:val="0"/>
      <w:marTop w:val="0"/>
      <w:marBottom w:val="0"/>
      <w:divBdr>
        <w:top w:val="none" w:sz="0" w:space="0" w:color="auto"/>
        <w:left w:val="none" w:sz="0" w:space="0" w:color="auto"/>
        <w:bottom w:val="none" w:sz="0" w:space="0" w:color="auto"/>
        <w:right w:val="none" w:sz="0" w:space="0" w:color="auto"/>
      </w:divBdr>
    </w:div>
    <w:div w:id="546717632">
      <w:bodyDiv w:val="1"/>
      <w:marLeft w:val="0"/>
      <w:marRight w:val="0"/>
      <w:marTop w:val="0"/>
      <w:marBottom w:val="0"/>
      <w:divBdr>
        <w:top w:val="none" w:sz="0" w:space="0" w:color="auto"/>
        <w:left w:val="none" w:sz="0" w:space="0" w:color="auto"/>
        <w:bottom w:val="none" w:sz="0" w:space="0" w:color="auto"/>
        <w:right w:val="none" w:sz="0" w:space="0" w:color="auto"/>
      </w:divBdr>
    </w:div>
    <w:div w:id="608005107">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37042090">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61212700">
      <w:bodyDiv w:val="1"/>
      <w:marLeft w:val="0"/>
      <w:marRight w:val="0"/>
      <w:marTop w:val="0"/>
      <w:marBottom w:val="0"/>
      <w:divBdr>
        <w:top w:val="none" w:sz="0" w:space="0" w:color="auto"/>
        <w:left w:val="none" w:sz="0" w:space="0" w:color="auto"/>
        <w:bottom w:val="none" w:sz="0" w:space="0" w:color="auto"/>
        <w:right w:val="none" w:sz="0" w:space="0" w:color="auto"/>
      </w:divBdr>
    </w:div>
    <w:div w:id="884218831">
      <w:bodyDiv w:val="1"/>
      <w:marLeft w:val="0"/>
      <w:marRight w:val="0"/>
      <w:marTop w:val="0"/>
      <w:marBottom w:val="0"/>
      <w:divBdr>
        <w:top w:val="none" w:sz="0" w:space="0" w:color="auto"/>
        <w:left w:val="none" w:sz="0" w:space="0" w:color="auto"/>
        <w:bottom w:val="none" w:sz="0" w:space="0" w:color="auto"/>
        <w:right w:val="none" w:sz="0" w:space="0" w:color="auto"/>
      </w:divBdr>
    </w:div>
    <w:div w:id="886796241">
      <w:bodyDiv w:val="1"/>
      <w:marLeft w:val="0"/>
      <w:marRight w:val="0"/>
      <w:marTop w:val="0"/>
      <w:marBottom w:val="0"/>
      <w:divBdr>
        <w:top w:val="none" w:sz="0" w:space="0" w:color="auto"/>
        <w:left w:val="none" w:sz="0" w:space="0" w:color="auto"/>
        <w:bottom w:val="none" w:sz="0" w:space="0" w:color="auto"/>
        <w:right w:val="none" w:sz="0" w:space="0" w:color="auto"/>
      </w:divBdr>
    </w:div>
    <w:div w:id="889653707">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40334652">
      <w:bodyDiv w:val="1"/>
      <w:marLeft w:val="0"/>
      <w:marRight w:val="0"/>
      <w:marTop w:val="0"/>
      <w:marBottom w:val="0"/>
      <w:divBdr>
        <w:top w:val="none" w:sz="0" w:space="0" w:color="auto"/>
        <w:left w:val="none" w:sz="0" w:space="0" w:color="auto"/>
        <w:bottom w:val="none" w:sz="0" w:space="0" w:color="auto"/>
        <w:right w:val="none" w:sz="0" w:space="0" w:color="auto"/>
      </w:divBdr>
    </w:div>
    <w:div w:id="977031491">
      <w:bodyDiv w:val="1"/>
      <w:marLeft w:val="0"/>
      <w:marRight w:val="0"/>
      <w:marTop w:val="0"/>
      <w:marBottom w:val="0"/>
      <w:divBdr>
        <w:top w:val="none" w:sz="0" w:space="0" w:color="auto"/>
        <w:left w:val="none" w:sz="0" w:space="0" w:color="auto"/>
        <w:bottom w:val="none" w:sz="0" w:space="0" w:color="auto"/>
        <w:right w:val="none" w:sz="0" w:space="0" w:color="auto"/>
      </w:divBdr>
    </w:div>
    <w:div w:id="1019040810">
      <w:bodyDiv w:val="1"/>
      <w:marLeft w:val="0"/>
      <w:marRight w:val="0"/>
      <w:marTop w:val="0"/>
      <w:marBottom w:val="0"/>
      <w:divBdr>
        <w:top w:val="none" w:sz="0" w:space="0" w:color="auto"/>
        <w:left w:val="none" w:sz="0" w:space="0" w:color="auto"/>
        <w:bottom w:val="none" w:sz="0" w:space="0" w:color="auto"/>
        <w:right w:val="none" w:sz="0" w:space="0" w:color="auto"/>
      </w:divBdr>
    </w:div>
    <w:div w:id="1036613936">
      <w:bodyDiv w:val="1"/>
      <w:marLeft w:val="0"/>
      <w:marRight w:val="0"/>
      <w:marTop w:val="0"/>
      <w:marBottom w:val="0"/>
      <w:divBdr>
        <w:top w:val="none" w:sz="0" w:space="0" w:color="auto"/>
        <w:left w:val="none" w:sz="0" w:space="0" w:color="auto"/>
        <w:bottom w:val="none" w:sz="0" w:space="0" w:color="auto"/>
        <w:right w:val="none" w:sz="0" w:space="0" w:color="auto"/>
      </w:divBdr>
    </w:div>
    <w:div w:id="1043557150">
      <w:bodyDiv w:val="1"/>
      <w:marLeft w:val="0"/>
      <w:marRight w:val="0"/>
      <w:marTop w:val="0"/>
      <w:marBottom w:val="0"/>
      <w:divBdr>
        <w:top w:val="none" w:sz="0" w:space="0" w:color="auto"/>
        <w:left w:val="none" w:sz="0" w:space="0" w:color="auto"/>
        <w:bottom w:val="none" w:sz="0" w:space="0" w:color="auto"/>
        <w:right w:val="none" w:sz="0" w:space="0" w:color="auto"/>
      </w:divBdr>
    </w:div>
    <w:div w:id="110842478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61510507">
      <w:bodyDiv w:val="1"/>
      <w:marLeft w:val="0"/>
      <w:marRight w:val="0"/>
      <w:marTop w:val="0"/>
      <w:marBottom w:val="0"/>
      <w:divBdr>
        <w:top w:val="none" w:sz="0" w:space="0" w:color="auto"/>
        <w:left w:val="none" w:sz="0" w:space="0" w:color="auto"/>
        <w:bottom w:val="none" w:sz="0" w:space="0" w:color="auto"/>
        <w:right w:val="none" w:sz="0" w:space="0" w:color="auto"/>
      </w:divBdr>
    </w:div>
    <w:div w:id="1413357547">
      <w:bodyDiv w:val="1"/>
      <w:marLeft w:val="0"/>
      <w:marRight w:val="0"/>
      <w:marTop w:val="0"/>
      <w:marBottom w:val="0"/>
      <w:divBdr>
        <w:top w:val="none" w:sz="0" w:space="0" w:color="auto"/>
        <w:left w:val="none" w:sz="0" w:space="0" w:color="auto"/>
        <w:bottom w:val="none" w:sz="0" w:space="0" w:color="auto"/>
        <w:right w:val="none" w:sz="0" w:space="0" w:color="auto"/>
      </w:divBdr>
    </w:div>
    <w:div w:id="1449548237">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630741904">
      <w:bodyDiv w:val="1"/>
      <w:marLeft w:val="0"/>
      <w:marRight w:val="0"/>
      <w:marTop w:val="0"/>
      <w:marBottom w:val="0"/>
      <w:divBdr>
        <w:top w:val="none" w:sz="0" w:space="0" w:color="auto"/>
        <w:left w:val="none" w:sz="0" w:space="0" w:color="auto"/>
        <w:bottom w:val="none" w:sz="0" w:space="0" w:color="auto"/>
        <w:right w:val="none" w:sz="0" w:space="0" w:color="auto"/>
      </w:divBdr>
    </w:div>
    <w:div w:id="1675457613">
      <w:bodyDiv w:val="1"/>
      <w:marLeft w:val="0"/>
      <w:marRight w:val="0"/>
      <w:marTop w:val="0"/>
      <w:marBottom w:val="0"/>
      <w:divBdr>
        <w:top w:val="none" w:sz="0" w:space="0" w:color="auto"/>
        <w:left w:val="none" w:sz="0" w:space="0" w:color="auto"/>
        <w:bottom w:val="none" w:sz="0" w:space="0" w:color="auto"/>
        <w:right w:val="none" w:sz="0" w:space="0" w:color="auto"/>
      </w:divBdr>
    </w:div>
    <w:div w:id="1688486380">
      <w:bodyDiv w:val="1"/>
      <w:marLeft w:val="0"/>
      <w:marRight w:val="0"/>
      <w:marTop w:val="0"/>
      <w:marBottom w:val="0"/>
      <w:divBdr>
        <w:top w:val="none" w:sz="0" w:space="0" w:color="auto"/>
        <w:left w:val="none" w:sz="0" w:space="0" w:color="auto"/>
        <w:bottom w:val="none" w:sz="0" w:space="0" w:color="auto"/>
        <w:right w:val="none" w:sz="0" w:space="0" w:color="auto"/>
      </w:divBdr>
    </w:div>
    <w:div w:id="1715228737">
      <w:bodyDiv w:val="1"/>
      <w:marLeft w:val="0"/>
      <w:marRight w:val="0"/>
      <w:marTop w:val="0"/>
      <w:marBottom w:val="0"/>
      <w:divBdr>
        <w:top w:val="none" w:sz="0" w:space="0" w:color="auto"/>
        <w:left w:val="none" w:sz="0" w:space="0" w:color="auto"/>
        <w:bottom w:val="none" w:sz="0" w:space="0" w:color="auto"/>
        <w:right w:val="none" w:sz="0" w:space="0" w:color="auto"/>
      </w:divBdr>
    </w:div>
    <w:div w:id="1938250642">
      <w:bodyDiv w:val="1"/>
      <w:marLeft w:val="0"/>
      <w:marRight w:val="0"/>
      <w:marTop w:val="0"/>
      <w:marBottom w:val="0"/>
      <w:divBdr>
        <w:top w:val="none" w:sz="0" w:space="0" w:color="auto"/>
        <w:left w:val="none" w:sz="0" w:space="0" w:color="auto"/>
        <w:bottom w:val="none" w:sz="0" w:space="0" w:color="auto"/>
        <w:right w:val="none" w:sz="0" w:space="0" w:color="auto"/>
      </w:divBdr>
    </w:div>
    <w:div w:id="1965118260">
      <w:bodyDiv w:val="1"/>
      <w:marLeft w:val="0"/>
      <w:marRight w:val="0"/>
      <w:marTop w:val="0"/>
      <w:marBottom w:val="0"/>
      <w:divBdr>
        <w:top w:val="none" w:sz="0" w:space="0" w:color="auto"/>
        <w:left w:val="none" w:sz="0" w:space="0" w:color="auto"/>
        <w:bottom w:val="none" w:sz="0" w:space="0" w:color="auto"/>
        <w:right w:val="none" w:sz="0" w:space="0" w:color="auto"/>
      </w:divBdr>
    </w:div>
    <w:div w:id="2018729197">
      <w:bodyDiv w:val="1"/>
      <w:marLeft w:val="0"/>
      <w:marRight w:val="0"/>
      <w:marTop w:val="0"/>
      <w:marBottom w:val="0"/>
      <w:divBdr>
        <w:top w:val="none" w:sz="0" w:space="0" w:color="auto"/>
        <w:left w:val="none" w:sz="0" w:space="0" w:color="auto"/>
        <w:bottom w:val="none" w:sz="0" w:space="0" w:color="auto"/>
        <w:right w:val="none" w:sz="0" w:space="0" w:color="auto"/>
      </w:divBdr>
    </w:div>
    <w:div w:id="2056617690">
      <w:bodyDiv w:val="1"/>
      <w:marLeft w:val="0"/>
      <w:marRight w:val="0"/>
      <w:marTop w:val="0"/>
      <w:marBottom w:val="0"/>
      <w:divBdr>
        <w:top w:val="none" w:sz="0" w:space="0" w:color="auto"/>
        <w:left w:val="none" w:sz="0" w:space="0" w:color="auto"/>
        <w:bottom w:val="none" w:sz="0" w:space="0" w:color="auto"/>
        <w:right w:val="none" w:sz="0" w:space="0" w:color="auto"/>
      </w:divBdr>
    </w:div>
    <w:div w:id="21159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7</cp:revision>
  <dcterms:created xsi:type="dcterms:W3CDTF">2018-06-25T11:15:00Z</dcterms:created>
  <dcterms:modified xsi:type="dcterms:W3CDTF">2018-07-10T07:45:00Z</dcterms:modified>
</cp:coreProperties>
</file>