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776F8B4C" w:rsidR="000A3E97" w:rsidRPr="006255A8" w:rsidRDefault="00BD7575"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 xml:space="preserve">Refurbishment of Nanstallon Village Hall, Cornwall </w:t>
      </w:r>
      <w:r w:rsidRPr="00BD7575">
        <w:rPr>
          <w:b/>
          <w:bCs/>
          <w:spacing w:val="-1"/>
          <w:sz w:val="36"/>
          <w:szCs w:val="36"/>
        </w:rPr>
        <w:t>PL305LA</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36A046EC"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BD7575">
        <w:rPr>
          <w:b/>
          <w:bCs/>
          <w:sz w:val="36"/>
          <w:szCs w:val="36"/>
        </w:rPr>
        <w:t xml:space="preserve"> CAP04-008</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D18ADFF" w:rsidR="008B4124" w:rsidRPr="004A562D" w:rsidRDefault="008B4124" w:rsidP="00F91691">
      <w:pPr>
        <w:pStyle w:val="Heading1"/>
      </w:pPr>
      <w:r w:rsidRPr="004A562D">
        <w:lastRenderedPageBreak/>
        <w:t xml:space="preserve">1. </w:t>
      </w:r>
      <w:r w:rsidR="003D4F03">
        <w:tab/>
      </w:r>
      <w:r w:rsidR="000A3E97" w:rsidRPr="004A562D">
        <w:t xml:space="preserve">About </w:t>
      </w:r>
      <w:r w:rsidR="00BD7575">
        <w:t>Nanstallon Community Trust</w:t>
      </w:r>
    </w:p>
    <w:p w14:paraId="304A6DE1" w14:textId="77777777" w:rsidR="008B4124" w:rsidRDefault="008B4124" w:rsidP="00F138F1">
      <w:pPr>
        <w:rPr>
          <w:rFonts w:ascii="Verdana" w:hAnsi="Verdana"/>
          <w:sz w:val="22"/>
          <w:szCs w:val="22"/>
        </w:rPr>
      </w:pPr>
    </w:p>
    <w:p w14:paraId="35515289" w14:textId="4C92FB3D" w:rsidR="00BD7575" w:rsidRDefault="00BD7575" w:rsidP="00BD7575">
      <w:pPr>
        <w:rPr>
          <w:rFonts w:ascii="Verdana" w:hAnsi="Verdana"/>
          <w:sz w:val="22"/>
          <w:szCs w:val="22"/>
        </w:rPr>
      </w:pPr>
      <w:r w:rsidRPr="00BD7575">
        <w:rPr>
          <w:rFonts w:ascii="Verdana" w:hAnsi="Verdana"/>
          <w:sz w:val="22"/>
          <w:szCs w:val="22"/>
        </w:rPr>
        <w:t>We are a community led organisation set up to Engage with the people of Nanstallon and the local area. We will provide social, wellbeing and health, educational and creative activities, and services with the aim of promoting community engagement. To enable delivery, we wanted to purchase the old Methodist Chapel, and within 12 months we have raised the funds and achieved this on 13th December 2023. The next step is to refurbish and improve the building to bring it up</w:t>
      </w:r>
      <w:r>
        <w:rPr>
          <w:rFonts w:ascii="Verdana" w:hAnsi="Verdana"/>
          <w:sz w:val="22"/>
          <w:szCs w:val="22"/>
        </w:rPr>
        <w:t xml:space="preserve"> </w:t>
      </w:r>
      <w:r w:rsidRPr="00BD7575">
        <w:rPr>
          <w:rFonts w:ascii="Verdana" w:hAnsi="Verdana"/>
          <w:sz w:val="22"/>
          <w:szCs w:val="22"/>
        </w:rPr>
        <w:t xml:space="preserve">to modern standards allowing access to all. </w:t>
      </w:r>
    </w:p>
    <w:p w14:paraId="0776D6F8" w14:textId="77777777" w:rsidR="00BD7575" w:rsidRPr="00BD7575" w:rsidRDefault="00BD7575" w:rsidP="00BD7575">
      <w:pPr>
        <w:rPr>
          <w:rFonts w:ascii="Verdana" w:hAnsi="Verdana"/>
          <w:sz w:val="22"/>
          <w:szCs w:val="22"/>
        </w:rPr>
      </w:pPr>
    </w:p>
    <w:p w14:paraId="543087A2" w14:textId="0BD82458" w:rsidR="00BD7575" w:rsidRPr="0073095D" w:rsidRDefault="00BD7575" w:rsidP="00BD7575">
      <w:pPr>
        <w:rPr>
          <w:rFonts w:ascii="Verdana" w:hAnsi="Verdana"/>
          <w:sz w:val="22"/>
          <w:szCs w:val="22"/>
        </w:rPr>
      </w:pPr>
      <w:r w:rsidRPr="00BD7575">
        <w:rPr>
          <w:rFonts w:ascii="Verdana" w:hAnsi="Verdana"/>
          <w:sz w:val="22"/>
          <w:szCs w:val="22"/>
        </w:rPr>
        <w:t>This will then allow us to engage with local services providers and organisations and be able to offer the building to deliver their services locally. In addition, we will run events aimed at the elderly including those living alone to provide a warm space where they can meet and engage with others.</w:t>
      </w:r>
    </w:p>
    <w:p w14:paraId="329C9F8C" w14:textId="77777777" w:rsidR="00F91691" w:rsidRPr="00F91691" w:rsidRDefault="00F91691" w:rsidP="00F91691">
      <w:pPr>
        <w:rPr>
          <w:rFonts w:ascii="Verdana" w:hAnsi="Verdana" w:cs="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6C326257" w:rsidR="002C6BD0" w:rsidRDefault="002C6BD0" w:rsidP="006268C8">
      <w:pPr>
        <w:rPr>
          <w:rFonts w:ascii="Verdana" w:hAnsi="Verdana"/>
          <w:sz w:val="22"/>
          <w:szCs w:val="22"/>
        </w:rPr>
      </w:pPr>
    </w:p>
    <w:p w14:paraId="11B50215" w14:textId="50CEDBA9" w:rsidR="00BD7575" w:rsidRDefault="00BD7575" w:rsidP="006268C8">
      <w:pPr>
        <w:rPr>
          <w:rFonts w:ascii="Verdana" w:hAnsi="Verdana"/>
          <w:sz w:val="22"/>
          <w:szCs w:val="22"/>
        </w:rPr>
      </w:pPr>
      <w:r w:rsidRPr="00BD7575">
        <w:rPr>
          <w:rFonts w:ascii="Verdana" w:hAnsi="Verdana"/>
          <w:sz w:val="22"/>
          <w:szCs w:val="22"/>
        </w:rPr>
        <w:t xml:space="preserve">The project will involve the complete upgrading of the Hall, including providing DDA compliant toilet facilities, access ramps, as well as internal </w:t>
      </w:r>
      <w:proofErr w:type="spellStart"/>
      <w:r w:rsidRPr="00BD7575">
        <w:rPr>
          <w:rFonts w:ascii="Verdana" w:hAnsi="Verdana"/>
          <w:sz w:val="22"/>
          <w:szCs w:val="22"/>
        </w:rPr>
        <w:t>remodeling</w:t>
      </w:r>
      <w:proofErr w:type="spellEnd"/>
      <w:r w:rsidRPr="00BD7575">
        <w:rPr>
          <w:rFonts w:ascii="Verdana" w:hAnsi="Verdana"/>
          <w:sz w:val="22"/>
          <w:szCs w:val="22"/>
        </w:rPr>
        <w:t>, new kitchen, upgraded electrics and heating, and structural repairs.</w:t>
      </w:r>
    </w:p>
    <w:p w14:paraId="5108EB56" w14:textId="77777777" w:rsidR="00BD7575" w:rsidRPr="00F91691" w:rsidRDefault="00BD7575" w:rsidP="006268C8">
      <w:pPr>
        <w:rPr>
          <w:rFonts w:ascii="Verdana" w:hAnsi="Verdana"/>
          <w:sz w:val="22"/>
          <w:szCs w:val="22"/>
        </w:rPr>
      </w:pPr>
    </w:p>
    <w:p w14:paraId="75016FC5" w14:textId="1B123996"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0F67B1CE" w:rsidR="002E2791" w:rsidRPr="007B27FE" w:rsidRDefault="00C21622" w:rsidP="007B27FE">
      <w:pPr>
        <w:pStyle w:val="Neading3"/>
        <w:rPr>
          <w:b/>
          <w:bCs/>
        </w:rPr>
      </w:pPr>
      <w:bookmarkStart w:id="1" w:name="_Hlk163041562"/>
      <w:r w:rsidRPr="007B27FE">
        <w:rPr>
          <w:b/>
          <w:bCs/>
        </w:rPr>
        <w:t>3</w:t>
      </w:r>
      <w:r w:rsidR="002E2791" w:rsidRPr="007B27FE">
        <w:rPr>
          <w:b/>
          <w:bCs/>
        </w:rPr>
        <w:t>.1</w:t>
      </w:r>
      <w:r w:rsidR="00B634E3" w:rsidRPr="007B27FE">
        <w:rPr>
          <w:b/>
          <w:bCs/>
        </w:rPr>
        <w:tab/>
      </w:r>
      <w:r w:rsidR="007B44AD" w:rsidRPr="007B27FE">
        <w:rPr>
          <w:b/>
          <w:bCs/>
        </w:rPr>
        <w:t>Design Specifications</w:t>
      </w:r>
    </w:p>
    <w:p w14:paraId="4BF81CEE" w14:textId="77777777" w:rsidR="007B27FE" w:rsidRDefault="007B27FE" w:rsidP="007B27FE">
      <w:pPr>
        <w:pStyle w:val="Neading3"/>
      </w:pPr>
    </w:p>
    <w:p w14:paraId="181CD5E0" w14:textId="2BC4C5CC" w:rsidR="007B27FE" w:rsidRDefault="007B27FE" w:rsidP="00C20407">
      <w:pPr>
        <w:pStyle w:val="Neading3"/>
        <w:numPr>
          <w:ilvl w:val="0"/>
          <w:numId w:val="11"/>
        </w:numPr>
        <w:ind w:left="851" w:hanging="851"/>
      </w:pPr>
      <w:r w:rsidRPr="007B27FE">
        <w:t>Enclosure 1.</w:t>
      </w:r>
      <w:r w:rsidR="00E70C9B">
        <w:t xml:space="preserve"> </w:t>
      </w:r>
      <w:r w:rsidR="00F56C7F" w:rsidRPr="00F56C7F">
        <w:t>Specification rev 1</w:t>
      </w:r>
    </w:p>
    <w:p w14:paraId="38E7EAEB" w14:textId="77777777" w:rsidR="007B27FE" w:rsidRDefault="007B27FE" w:rsidP="007B27FE">
      <w:pPr>
        <w:pStyle w:val="Neading3"/>
      </w:pPr>
    </w:p>
    <w:p w14:paraId="2548B335" w14:textId="56AB7893" w:rsidR="002E2791" w:rsidRDefault="00C21622" w:rsidP="007B27FE">
      <w:pPr>
        <w:pStyle w:val="Neading3"/>
        <w:rPr>
          <w:b/>
          <w:bCs/>
        </w:rPr>
      </w:pPr>
      <w:r w:rsidRPr="007B27FE">
        <w:rPr>
          <w:b/>
          <w:bCs/>
        </w:rPr>
        <w:t>3</w:t>
      </w:r>
      <w:r w:rsidR="002E2791" w:rsidRPr="007B27FE">
        <w:rPr>
          <w:b/>
          <w:bCs/>
        </w:rPr>
        <w:t>.2</w:t>
      </w:r>
      <w:r w:rsidR="00B634E3" w:rsidRPr="007B27FE">
        <w:rPr>
          <w:b/>
          <w:bCs/>
        </w:rPr>
        <w:tab/>
      </w:r>
      <w:r w:rsidR="002F60F5" w:rsidRPr="007B27FE">
        <w:rPr>
          <w:b/>
          <w:bCs/>
        </w:rPr>
        <w:t>Drawing set</w:t>
      </w:r>
    </w:p>
    <w:p w14:paraId="0B2688F1" w14:textId="77777777" w:rsidR="007B27FE" w:rsidRDefault="007B27FE" w:rsidP="007B27FE">
      <w:pPr>
        <w:pStyle w:val="Neading3"/>
        <w:rPr>
          <w:b/>
          <w:bCs/>
        </w:rPr>
      </w:pPr>
    </w:p>
    <w:p w14:paraId="05303AB0" w14:textId="1CCC33F4" w:rsidR="008B17B1" w:rsidRDefault="008B17B1" w:rsidP="00843C15">
      <w:pPr>
        <w:pStyle w:val="Neading3"/>
        <w:numPr>
          <w:ilvl w:val="0"/>
          <w:numId w:val="13"/>
        </w:numPr>
        <w:ind w:left="851" w:hanging="851"/>
      </w:pPr>
      <w:r>
        <w:t xml:space="preserve">Enclosure 2. </w:t>
      </w:r>
      <w:r w:rsidRPr="008B17B1">
        <w:t>Schedule prelims</w:t>
      </w:r>
    </w:p>
    <w:p w14:paraId="0B3D9112" w14:textId="507C756F" w:rsidR="007B27FE" w:rsidRDefault="007B27FE" w:rsidP="00843C15">
      <w:pPr>
        <w:pStyle w:val="Neading3"/>
        <w:numPr>
          <w:ilvl w:val="0"/>
          <w:numId w:val="13"/>
        </w:numPr>
        <w:ind w:left="851" w:hanging="851"/>
      </w:pPr>
      <w:r w:rsidRPr="007B27FE">
        <w:t>Enclosure 3</w:t>
      </w:r>
      <w:r w:rsidR="008B17B1">
        <w:t xml:space="preserve">. </w:t>
      </w:r>
      <w:r w:rsidR="008B17B1" w:rsidRPr="008B17B1">
        <w:t>Site plan</w:t>
      </w:r>
    </w:p>
    <w:p w14:paraId="016C8340" w14:textId="0A0CC219" w:rsidR="007B27FE" w:rsidRDefault="007B27FE" w:rsidP="008B17B1">
      <w:pPr>
        <w:pStyle w:val="Neading3"/>
        <w:numPr>
          <w:ilvl w:val="0"/>
          <w:numId w:val="13"/>
        </w:numPr>
        <w:ind w:left="851" w:hanging="851"/>
      </w:pPr>
      <w:r w:rsidRPr="007B27FE">
        <w:t xml:space="preserve">Enclosure 4. </w:t>
      </w:r>
      <w:r w:rsidR="008B17B1" w:rsidRPr="008B17B1">
        <w:t xml:space="preserve">Merged </w:t>
      </w:r>
      <w:proofErr w:type="spellStart"/>
      <w:r w:rsidR="008B17B1" w:rsidRPr="008B17B1">
        <w:t>nanstallon</w:t>
      </w:r>
      <w:proofErr w:type="spellEnd"/>
      <w:r w:rsidR="008B17B1" w:rsidRPr="008B17B1">
        <w:t xml:space="preserve"> proposals 3rd </w:t>
      </w:r>
      <w:proofErr w:type="gramStart"/>
      <w:r w:rsidR="008B17B1" w:rsidRPr="008B17B1">
        <w:t>draft-1</w:t>
      </w:r>
      <w:proofErr w:type="gramEnd"/>
    </w:p>
    <w:p w14:paraId="68A26978" w14:textId="75DE8056" w:rsidR="00FD0EF8" w:rsidRDefault="00FD0EF8" w:rsidP="008B17B1">
      <w:pPr>
        <w:pStyle w:val="Neading3"/>
        <w:numPr>
          <w:ilvl w:val="0"/>
          <w:numId w:val="13"/>
        </w:numPr>
        <w:ind w:left="851" w:hanging="851"/>
      </w:pPr>
      <w:r>
        <w:t>Suppliers are to note the client may be contracting renewables during the course of the tender and the supplier will be expected to liaise with the client</w:t>
      </w:r>
      <w:r w:rsidR="003219FF">
        <w:t>’</w:t>
      </w:r>
      <w:r>
        <w:t>s chosen renewables contractor for their installation.  The client will inform the supplier of this tender prior to commencement of this contract if renewables are going to be installed.</w:t>
      </w:r>
    </w:p>
    <w:p w14:paraId="27C5FFA5" w14:textId="77777777" w:rsidR="002F60F5" w:rsidRPr="002F60F5" w:rsidRDefault="002F60F5" w:rsidP="007B27FE">
      <w:pPr>
        <w:pStyle w:val="Neading3"/>
      </w:pPr>
    </w:p>
    <w:p w14:paraId="5D9D202D" w14:textId="6AA3DEAA"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2BA204B0" w14:textId="3B6A95EE" w:rsidR="007B27FE"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8B17B1">
        <w:rPr>
          <w:rFonts w:ascii="Verdana" w:eastAsia="Calibri" w:hAnsi="Verdana" w:cs="Arial"/>
          <w:bCs/>
          <w:sz w:val="22"/>
          <w:szCs w:val="22"/>
          <w:lang w:eastAsia="en-US"/>
        </w:rPr>
        <w:t>5</w:t>
      </w:r>
      <w:r w:rsidR="00C20407">
        <w:rPr>
          <w:rFonts w:ascii="Verdana" w:eastAsia="Calibri" w:hAnsi="Verdana" w:cs="Arial"/>
          <w:bCs/>
          <w:sz w:val="22"/>
          <w:szCs w:val="22"/>
          <w:lang w:eastAsia="en-US"/>
        </w:rPr>
        <w:t>.</w:t>
      </w:r>
      <w:r w:rsidR="00C20407" w:rsidRPr="00C20407">
        <w:rPr>
          <w:rFonts w:ascii="Verdana" w:eastAsia="Calibri" w:hAnsi="Verdana" w:cs="Arial"/>
          <w:bCs/>
          <w:sz w:val="22"/>
          <w:szCs w:val="22"/>
          <w:lang w:eastAsia="en-US"/>
        </w:rPr>
        <w:t xml:space="preserve"> </w:t>
      </w:r>
      <w:r w:rsidR="008B17B1" w:rsidRPr="008B17B1">
        <w:rPr>
          <w:rFonts w:ascii="Verdana" w:eastAsia="Calibri" w:hAnsi="Verdana" w:cs="Arial"/>
          <w:bCs/>
          <w:sz w:val="22"/>
          <w:szCs w:val="22"/>
          <w:lang w:eastAsia="en-US"/>
        </w:rPr>
        <w:t>Pricing Document</w:t>
      </w:r>
    </w:p>
    <w:p w14:paraId="02FB8F23" w14:textId="4CCB71E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54F2E342" w14:textId="657E443E"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8B17B1">
        <w:rPr>
          <w:rFonts w:ascii="Verdana" w:eastAsia="Calibri" w:hAnsi="Verdana" w:cs="Arial"/>
          <w:bCs/>
          <w:sz w:val="22"/>
          <w:szCs w:val="22"/>
          <w:lang w:eastAsia="en-US"/>
        </w:rPr>
        <w:t>5.</w:t>
      </w:r>
      <w:r w:rsidR="00C20407" w:rsidRPr="00C20407">
        <w:rPr>
          <w:rFonts w:ascii="Verdana" w:eastAsia="Calibri" w:hAnsi="Verdana" w:cs="Arial"/>
          <w:bCs/>
          <w:sz w:val="22"/>
          <w:szCs w:val="22"/>
          <w:lang w:eastAsia="en-US"/>
        </w:rPr>
        <w:t xml:space="preserve"> completed</w:t>
      </w:r>
    </w:p>
    <w:p w14:paraId="50C96996" w14:textId="6173F55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lastRenderedPageBreak/>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989CB2" w14:textId="38CE96D0"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3.5.1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8B17B1">
        <w:rPr>
          <w:rFonts w:ascii="Verdana" w:eastAsia="Calibri" w:hAnsi="Verdana" w:cs="Arial"/>
          <w:bCs/>
          <w:sz w:val="22"/>
          <w:szCs w:val="22"/>
          <w:lang w:eastAsia="en-US"/>
        </w:rPr>
        <w:t>6.</w:t>
      </w:r>
      <w:r w:rsidR="00C20407" w:rsidRPr="00C20407">
        <w:rPr>
          <w:rFonts w:ascii="Verdana" w:eastAsia="Calibri" w:hAnsi="Verdana" w:cs="Arial"/>
          <w:bCs/>
          <w:sz w:val="22"/>
          <w:szCs w:val="22"/>
          <w:lang w:eastAsia="en-US"/>
        </w:rPr>
        <w:t xml:space="preserve"> Form of Tender</w:t>
      </w:r>
    </w:p>
    <w:bookmarkEnd w:id="1"/>
    <w:p w14:paraId="04E25A6B" w14:textId="302CCE3B"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Pr>
          <w:rFonts w:ascii="Verdana" w:eastAsia="Calibri" w:hAnsi="Verdana"/>
          <w:b/>
          <w:bCs/>
          <w:sz w:val="22"/>
          <w:szCs w:val="22"/>
          <w:lang w:eastAsia="en-US"/>
        </w:rPr>
        <w:t>6</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sidR="008B17B1">
        <w:rPr>
          <w:rFonts w:ascii="Verdana" w:eastAsia="Calibri" w:hAnsi="Verdana"/>
          <w:sz w:val="22"/>
          <w:szCs w:val="22"/>
          <w:lang w:eastAsia="en-US"/>
        </w:rPr>
        <w:t>7</w:t>
      </w:r>
      <w:r>
        <w:rPr>
          <w:rFonts w:ascii="Verdana" w:eastAsia="Calibri" w:hAnsi="Verdana"/>
          <w:sz w:val="22"/>
          <w:szCs w:val="22"/>
          <w:lang w:eastAsia="en-US"/>
        </w:rPr>
        <w:t>)</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7B27FE">
      <w:pPr>
        <w:pStyle w:val="Neading3"/>
        <w:rPr>
          <w:rFonts w:cs="Arial"/>
          <w:b/>
          <w:bCs/>
        </w:rPr>
      </w:pPr>
    </w:p>
    <w:p w14:paraId="36E59976" w14:textId="77777777" w:rsidR="006255A8" w:rsidRDefault="006255A8" w:rsidP="007B27FE">
      <w:pPr>
        <w:pStyle w:val="Neading3"/>
        <w:rPr>
          <w:rFonts w:cs="Arial"/>
          <w:b/>
          <w:bCs/>
        </w:rPr>
      </w:pPr>
    </w:p>
    <w:p w14:paraId="7A9B1DD3" w14:textId="60C12B5D" w:rsidR="005663C5" w:rsidRPr="005663C5" w:rsidRDefault="002F60F5" w:rsidP="007B27FE">
      <w:pPr>
        <w:pStyle w:val="Neading3"/>
      </w:pPr>
      <w:r w:rsidRPr="00C20407">
        <w:rPr>
          <w:rFonts w:cs="Arial"/>
          <w:b/>
          <w:bCs/>
        </w:rPr>
        <w:t>3.</w:t>
      </w:r>
      <w:r w:rsidR="006255A8">
        <w:rPr>
          <w:rFonts w:cs="Arial"/>
          <w:b/>
          <w:bCs/>
        </w:rPr>
        <w:t>7</w:t>
      </w:r>
      <w:r>
        <w:rPr>
          <w:rFonts w:cs="Arial"/>
        </w:rPr>
        <w:tab/>
      </w:r>
      <w:bookmarkStart w:id="2" w:name="_Hlk161834154"/>
      <w:r w:rsidR="00455ED5">
        <w:rPr>
          <w:rFonts w:cs="Arial"/>
        </w:rPr>
        <w:t xml:space="preserve">Shared Prosperity Fund Branding and Publicity Guidance </w:t>
      </w:r>
      <w:bookmarkEnd w:id="2"/>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3"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3"/>
    <w:p w14:paraId="7AEA7C32" w14:textId="1E6B5F8D" w:rsidR="002F60F5" w:rsidRPr="00C30B0B" w:rsidRDefault="00BD7575"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lastRenderedPageBreak/>
        <w:t>Nanstallon Community Trust</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98421B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FD0EF8" w:rsidRPr="00FD0EF8">
        <w:rPr>
          <w:rFonts w:ascii="Verdana" w:hAnsi="Verdana"/>
          <w:color w:val="auto"/>
          <w:sz w:val="22"/>
          <w:szCs w:val="22"/>
        </w:rPr>
        <w:t>14</w:t>
      </w:r>
      <w:r w:rsidR="003219FF">
        <w:rPr>
          <w:rFonts w:ascii="Verdana" w:hAnsi="Verdana"/>
          <w:color w:val="auto"/>
          <w:sz w:val="22"/>
          <w:szCs w:val="22"/>
        </w:rPr>
        <w:t>0</w:t>
      </w:r>
      <w:r w:rsidR="00C20407" w:rsidRPr="00FD0EF8">
        <w:rPr>
          <w:rFonts w:ascii="Verdana" w:hAnsi="Verdana"/>
          <w:color w:val="auto"/>
          <w:sz w:val="22"/>
          <w:szCs w:val="22"/>
        </w:rPr>
        <w:t>,000</w:t>
      </w:r>
      <w:r w:rsidR="00C20407" w:rsidRPr="00C20407">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D887DCF" w:rsidR="00BB1F13" w:rsidRDefault="00BB1F13" w:rsidP="00AB7130">
      <w:pPr>
        <w:rPr>
          <w:rFonts w:ascii="Verdana" w:hAnsi="Verdana"/>
          <w:sz w:val="22"/>
          <w:szCs w:val="22"/>
        </w:rPr>
      </w:pPr>
      <w:r w:rsidRPr="00043839">
        <w:rPr>
          <w:rFonts w:ascii="Verdana" w:hAnsi="Verdana"/>
          <w:sz w:val="22"/>
          <w:szCs w:val="22"/>
        </w:rPr>
        <w:t xml:space="preserve">The timescale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is </w:t>
      </w:r>
      <w:r w:rsidR="0030497B">
        <w:rPr>
          <w:rFonts w:ascii="Verdana" w:hAnsi="Verdana"/>
          <w:sz w:val="22"/>
          <w:szCs w:val="22"/>
        </w:rPr>
        <w:t xml:space="preserve">in accordance with </w:t>
      </w:r>
      <w:r w:rsidR="0030497B" w:rsidRPr="008B17B1">
        <w:rPr>
          <w:rFonts w:ascii="Verdana" w:hAnsi="Verdana"/>
          <w:sz w:val="22"/>
          <w:szCs w:val="22"/>
        </w:rPr>
        <w:t xml:space="preserve">the </w:t>
      </w:r>
      <w:r w:rsidR="00AB7130" w:rsidRPr="008B17B1">
        <w:rPr>
          <w:rFonts w:ascii="Verdana" w:eastAsia="Times New Roman" w:hAnsi="Verdana" w:cs="Arial Narrow"/>
          <w:sz w:val="22"/>
          <w:szCs w:val="22"/>
        </w:rPr>
        <w:t xml:space="preserve">JCT Minor Works </w:t>
      </w:r>
      <w:r w:rsidR="0030497B" w:rsidRPr="008B17B1">
        <w:rPr>
          <w:rFonts w:ascii="Verdana" w:hAnsi="Verdana"/>
          <w:sz w:val="22"/>
          <w:szCs w:val="22"/>
        </w:rPr>
        <w:t xml:space="preserve">form of contract but must complete no later than </w:t>
      </w:r>
      <w:r w:rsidR="008B17B1" w:rsidRPr="008B17B1">
        <w:rPr>
          <w:rFonts w:ascii="Verdana" w:hAnsi="Verdana"/>
          <w:sz w:val="22"/>
          <w:szCs w:val="22"/>
        </w:rPr>
        <w:t>31 January 2025</w:t>
      </w:r>
      <w:r w:rsidRPr="008B17B1">
        <w:rPr>
          <w:rFonts w:ascii="Verdana" w:hAnsi="Verdana"/>
          <w:sz w:val="22"/>
          <w:szCs w:val="22"/>
        </w:rPr>
        <w:t>.</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8B17B1">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8B17B1">
        <w:trPr>
          <w:trHeight w:hRule="exact" w:val="436"/>
        </w:trPr>
        <w:tc>
          <w:tcPr>
            <w:tcW w:w="4990"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3515" w:type="dxa"/>
            <w:shd w:val="clear" w:color="auto" w:fill="auto"/>
          </w:tcPr>
          <w:p w14:paraId="35F0009A" w14:textId="31BA0C7D" w:rsidR="004A562D" w:rsidRPr="00231011" w:rsidRDefault="008B17B1" w:rsidP="004A562D">
            <w:pPr>
              <w:pStyle w:val="TableParagraph"/>
              <w:kinsoku w:val="0"/>
              <w:overflowPunct w:val="0"/>
              <w:rPr>
                <w:rFonts w:ascii="Verdana" w:hAnsi="Verdana"/>
                <w:sz w:val="22"/>
                <w:szCs w:val="22"/>
              </w:rPr>
            </w:pPr>
            <w:r>
              <w:rPr>
                <w:rFonts w:ascii="Verdana" w:hAnsi="Verdana"/>
                <w:sz w:val="22"/>
                <w:szCs w:val="22"/>
              </w:rPr>
              <w:t>1 October 2024</w:t>
            </w:r>
          </w:p>
        </w:tc>
      </w:tr>
      <w:tr w:rsidR="00AB7130" w:rsidRPr="00043839" w14:paraId="76DF3964" w14:textId="77777777" w:rsidTr="00FD0EF8">
        <w:trPr>
          <w:trHeight w:hRule="exact" w:val="597"/>
        </w:trPr>
        <w:tc>
          <w:tcPr>
            <w:tcW w:w="4990"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4EE18647" w14:textId="2B83E2F1" w:rsidR="00AE742E" w:rsidRDefault="00B83464" w:rsidP="004A562D">
            <w:pPr>
              <w:pStyle w:val="TableParagraph"/>
              <w:kinsoku w:val="0"/>
              <w:overflowPunct w:val="0"/>
              <w:ind w:left="102"/>
              <w:rPr>
                <w:rFonts w:ascii="Verdana" w:hAnsi="Verdana"/>
                <w:color w:val="FF0000"/>
                <w:sz w:val="22"/>
                <w:szCs w:val="22"/>
              </w:rPr>
            </w:pPr>
            <w:hyperlink r:id="rId11" w:history="1">
              <w:r w:rsidR="00FD0EF8" w:rsidRPr="00E858CD">
                <w:rPr>
                  <w:rStyle w:val="Hyperlink"/>
                  <w:rFonts w:ascii="Verdana" w:hAnsi="Verdana"/>
                  <w:sz w:val="22"/>
                  <w:szCs w:val="22"/>
                </w:rPr>
                <w:t>brian.allwood054@btinternet.com</w:t>
              </w:r>
            </w:hyperlink>
          </w:p>
          <w:p w14:paraId="315FD857" w14:textId="329EAAD4" w:rsidR="00FD0EF8" w:rsidRPr="00231011" w:rsidRDefault="00FD0EF8" w:rsidP="004A562D">
            <w:pPr>
              <w:pStyle w:val="TableParagraph"/>
              <w:kinsoku w:val="0"/>
              <w:overflowPunct w:val="0"/>
              <w:ind w:left="102"/>
              <w:rPr>
                <w:rFonts w:ascii="Verdana" w:hAnsi="Verdana"/>
                <w:sz w:val="22"/>
                <w:szCs w:val="22"/>
              </w:rPr>
            </w:pPr>
          </w:p>
        </w:tc>
        <w:tc>
          <w:tcPr>
            <w:tcW w:w="3515" w:type="dxa"/>
            <w:shd w:val="clear" w:color="auto" w:fill="auto"/>
          </w:tcPr>
          <w:p w14:paraId="44FB46FD" w14:textId="4D1E44DF" w:rsidR="00AB7130" w:rsidRPr="00231011" w:rsidRDefault="008B17B1" w:rsidP="004A562D">
            <w:pPr>
              <w:pStyle w:val="TableParagraph"/>
              <w:kinsoku w:val="0"/>
              <w:overflowPunct w:val="0"/>
              <w:rPr>
                <w:rFonts w:ascii="Verdana" w:hAnsi="Verdana"/>
                <w:sz w:val="22"/>
                <w:szCs w:val="22"/>
              </w:rPr>
            </w:pPr>
            <w:r>
              <w:rPr>
                <w:rFonts w:ascii="Verdana" w:hAnsi="Verdana"/>
                <w:sz w:val="22"/>
                <w:szCs w:val="22"/>
              </w:rPr>
              <w:t>2 – 15 October 2024</w:t>
            </w:r>
          </w:p>
        </w:tc>
      </w:tr>
      <w:tr w:rsidR="004A562D" w:rsidRPr="00043839" w14:paraId="6C13F099" w14:textId="77777777" w:rsidTr="008B17B1">
        <w:trPr>
          <w:trHeight w:hRule="exact" w:val="577"/>
        </w:trPr>
        <w:tc>
          <w:tcPr>
            <w:tcW w:w="4990"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3515" w:type="dxa"/>
            <w:shd w:val="clear" w:color="auto" w:fill="auto"/>
          </w:tcPr>
          <w:p w14:paraId="3AC9D598" w14:textId="4B991F5C" w:rsidR="004A562D" w:rsidRPr="00231011" w:rsidRDefault="008B17B1" w:rsidP="004A562D">
            <w:pPr>
              <w:pStyle w:val="TableParagraph"/>
              <w:kinsoku w:val="0"/>
              <w:overflowPunct w:val="0"/>
              <w:rPr>
                <w:rFonts w:ascii="Verdana" w:hAnsi="Verdana"/>
                <w:sz w:val="22"/>
                <w:szCs w:val="22"/>
              </w:rPr>
            </w:pPr>
            <w:r>
              <w:rPr>
                <w:rFonts w:ascii="Verdana" w:hAnsi="Verdana"/>
                <w:sz w:val="22"/>
                <w:szCs w:val="22"/>
              </w:rPr>
              <w:t>1700: 15 October 2024</w:t>
            </w:r>
          </w:p>
        </w:tc>
      </w:tr>
      <w:tr w:rsidR="004A562D" w:rsidRPr="00043839" w14:paraId="7A17DE84" w14:textId="77777777" w:rsidTr="008B17B1">
        <w:trPr>
          <w:trHeight w:hRule="exact" w:val="421"/>
        </w:trPr>
        <w:tc>
          <w:tcPr>
            <w:tcW w:w="4990"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515" w:type="dxa"/>
            <w:shd w:val="clear" w:color="auto" w:fill="auto"/>
          </w:tcPr>
          <w:p w14:paraId="6D29DD33" w14:textId="2E8984F5" w:rsidR="004A562D" w:rsidRPr="00231011" w:rsidRDefault="008B17B1" w:rsidP="004A562D">
            <w:pPr>
              <w:pStyle w:val="TableParagraph"/>
              <w:kinsoku w:val="0"/>
              <w:overflowPunct w:val="0"/>
              <w:rPr>
                <w:rFonts w:ascii="Verdana" w:hAnsi="Verdana"/>
                <w:sz w:val="22"/>
                <w:szCs w:val="22"/>
              </w:rPr>
            </w:pPr>
            <w:r>
              <w:rPr>
                <w:rFonts w:ascii="Verdana" w:hAnsi="Verdana"/>
                <w:sz w:val="22"/>
                <w:szCs w:val="22"/>
              </w:rPr>
              <w:t>1700: 16 October 2024</w:t>
            </w:r>
          </w:p>
        </w:tc>
      </w:tr>
      <w:tr w:rsidR="004A562D" w:rsidRPr="00043839" w14:paraId="01FF3EF8" w14:textId="77777777" w:rsidTr="008B17B1">
        <w:trPr>
          <w:trHeight w:hRule="exact" w:val="427"/>
        </w:trPr>
        <w:tc>
          <w:tcPr>
            <w:tcW w:w="4990"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515" w:type="dxa"/>
            <w:shd w:val="clear" w:color="auto" w:fill="auto"/>
          </w:tcPr>
          <w:p w14:paraId="70D04BF7" w14:textId="7D0ECC23" w:rsidR="004A562D" w:rsidRPr="00231011" w:rsidRDefault="008B17B1" w:rsidP="004A562D">
            <w:pPr>
              <w:pStyle w:val="TableParagraph"/>
              <w:kinsoku w:val="0"/>
              <w:overflowPunct w:val="0"/>
              <w:rPr>
                <w:rFonts w:ascii="Verdana" w:hAnsi="Verdana"/>
                <w:b/>
                <w:sz w:val="22"/>
                <w:szCs w:val="22"/>
              </w:rPr>
            </w:pPr>
            <w:r>
              <w:rPr>
                <w:rFonts w:ascii="Verdana" w:hAnsi="Verdana"/>
                <w:b/>
                <w:sz w:val="22"/>
                <w:szCs w:val="22"/>
              </w:rPr>
              <w:t>1700:</w:t>
            </w:r>
            <w:r w:rsidR="003219FF">
              <w:rPr>
                <w:rFonts w:ascii="Verdana" w:hAnsi="Verdana"/>
                <w:b/>
                <w:sz w:val="22"/>
                <w:szCs w:val="22"/>
              </w:rPr>
              <w:t xml:space="preserve"> </w:t>
            </w:r>
            <w:r>
              <w:rPr>
                <w:rFonts w:ascii="Verdana" w:hAnsi="Verdana"/>
                <w:b/>
                <w:sz w:val="22"/>
                <w:szCs w:val="22"/>
              </w:rPr>
              <w:t>27 October 2024</w:t>
            </w:r>
          </w:p>
        </w:tc>
      </w:tr>
      <w:tr w:rsidR="004A562D" w:rsidRPr="00043839" w14:paraId="530071B0" w14:textId="77777777" w:rsidTr="008B17B1">
        <w:trPr>
          <w:trHeight w:hRule="exact" w:val="436"/>
        </w:trPr>
        <w:tc>
          <w:tcPr>
            <w:tcW w:w="4990"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515" w:type="dxa"/>
            <w:shd w:val="clear" w:color="auto" w:fill="auto"/>
          </w:tcPr>
          <w:p w14:paraId="24224D69" w14:textId="393D7956" w:rsidR="004A562D" w:rsidRPr="00231011" w:rsidRDefault="008B17B1" w:rsidP="004A562D">
            <w:pPr>
              <w:pStyle w:val="TableParagraph"/>
              <w:kinsoku w:val="0"/>
              <w:overflowPunct w:val="0"/>
              <w:rPr>
                <w:rFonts w:ascii="Verdana" w:hAnsi="Verdana"/>
                <w:sz w:val="22"/>
                <w:szCs w:val="22"/>
              </w:rPr>
            </w:pPr>
            <w:r>
              <w:rPr>
                <w:rFonts w:ascii="Verdana" w:hAnsi="Verdana"/>
                <w:sz w:val="22"/>
                <w:szCs w:val="22"/>
              </w:rPr>
              <w:t>28-30 October 2024</w:t>
            </w:r>
          </w:p>
        </w:tc>
      </w:tr>
      <w:tr w:rsidR="00231011" w:rsidRPr="00043839" w14:paraId="050A673F" w14:textId="77777777" w:rsidTr="008B17B1">
        <w:trPr>
          <w:trHeight w:hRule="exact" w:val="411"/>
        </w:trPr>
        <w:tc>
          <w:tcPr>
            <w:tcW w:w="4990"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3515" w:type="dxa"/>
            <w:shd w:val="clear" w:color="auto" w:fill="auto"/>
          </w:tcPr>
          <w:p w14:paraId="174D217D" w14:textId="1930D0D2" w:rsidR="00231011" w:rsidRPr="00231011" w:rsidRDefault="008B17B1" w:rsidP="00231011">
            <w:pPr>
              <w:pStyle w:val="TableParagraph"/>
              <w:kinsoku w:val="0"/>
              <w:overflowPunct w:val="0"/>
              <w:rPr>
                <w:rFonts w:ascii="Verdana" w:hAnsi="Verdana"/>
                <w:sz w:val="22"/>
                <w:szCs w:val="22"/>
              </w:rPr>
            </w:pPr>
            <w:r>
              <w:rPr>
                <w:rFonts w:ascii="Verdana" w:hAnsi="Verdana"/>
                <w:sz w:val="22"/>
                <w:szCs w:val="22"/>
              </w:rPr>
              <w:t>31 October 2024</w:t>
            </w:r>
          </w:p>
        </w:tc>
      </w:tr>
      <w:tr w:rsidR="00231011" w:rsidRPr="00043839" w14:paraId="57484289" w14:textId="77777777" w:rsidTr="008B17B1">
        <w:trPr>
          <w:trHeight w:hRule="exact" w:val="411"/>
        </w:trPr>
        <w:tc>
          <w:tcPr>
            <w:tcW w:w="4990"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3515" w:type="dxa"/>
          </w:tcPr>
          <w:p w14:paraId="34F933E2" w14:textId="77669D93" w:rsidR="00231011" w:rsidRPr="00043839" w:rsidRDefault="008B17B1" w:rsidP="00231011">
            <w:pPr>
              <w:pStyle w:val="TableParagraph"/>
              <w:kinsoku w:val="0"/>
              <w:overflowPunct w:val="0"/>
              <w:rPr>
                <w:rFonts w:ascii="Verdana" w:hAnsi="Verdana"/>
                <w:sz w:val="22"/>
                <w:szCs w:val="22"/>
              </w:rPr>
            </w:pPr>
            <w:r>
              <w:rPr>
                <w:rFonts w:ascii="Verdana" w:hAnsi="Verdana"/>
                <w:sz w:val="22"/>
                <w:szCs w:val="22"/>
              </w:rPr>
              <w:t>4 November 2024</w:t>
            </w:r>
          </w:p>
        </w:tc>
      </w:tr>
      <w:tr w:rsidR="00231011" w:rsidRPr="00043839" w14:paraId="46B4C80A" w14:textId="77777777" w:rsidTr="008B17B1">
        <w:trPr>
          <w:trHeight w:hRule="exact" w:val="450"/>
        </w:trPr>
        <w:tc>
          <w:tcPr>
            <w:tcW w:w="4990" w:type="dxa"/>
          </w:tcPr>
          <w:p w14:paraId="0A2D6F05" w14:textId="49BAC282"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r w:rsidR="008B17B1">
              <w:rPr>
                <w:rFonts w:ascii="Verdana" w:hAnsi="Verdana" w:cs="Verdana"/>
                <w:spacing w:val="-1"/>
                <w:sz w:val="22"/>
                <w:szCs w:val="22"/>
              </w:rPr>
              <w:t xml:space="preserve"> no later than</w:t>
            </w:r>
          </w:p>
        </w:tc>
        <w:tc>
          <w:tcPr>
            <w:tcW w:w="3515" w:type="dxa"/>
          </w:tcPr>
          <w:p w14:paraId="0C08BFDA" w14:textId="41F1DB96" w:rsidR="00231011" w:rsidRPr="00043839" w:rsidRDefault="008B17B1" w:rsidP="00231011">
            <w:pPr>
              <w:pStyle w:val="TableParagraph"/>
              <w:kinsoku w:val="0"/>
              <w:overflowPunct w:val="0"/>
              <w:rPr>
                <w:rFonts w:ascii="Verdana" w:hAnsi="Verdana"/>
                <w:sz w:val="22"/>
                <w:szCs w:val="22"/>
              </w:rPr>
            </w:pPr>
            <w:r>
              <w:rPr>
                <w:rFonts w:ascii="Verdana" w:hAnsi="Verdana"/>
                <w:sz w:val="22"/>
                <w:szCs w:val="22"/>
              </w:rPr>
              <w:t>31 January 2025</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8AA0E0B"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BD7575">
        <w:rPr>
          <w:rFonts w:ascii="Verdana" w:hAnsi="Verdana"/>
          <w:color w:val="auto"/>
          <w:sz w:val="22"/>
          <w:szCs w:val="22"/>
        </w:rPr>
        <w:t>Nanstallon Community Trust</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 xml:space="preserve">Confirmation that the tenderer holds current valid insurance policies </w:t>
      </w:r>
      <w:r w:rsidRPr="002713CE">
        <w:lastRenderedPageBreak/>
        <w:t>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4" w:name="_Hlk161834221"/>
      <w:r>
        <w:t xml:space="preserve">Confirmation that the supplier has read and understood the Shared Prosperity Branding and Publicity </w:t>
      </w:r>
      <w:r w:rsidRPr="00D80C4B">
        <w:t xml:space="preserve">Guidance </w:t>
      </w:r>
      <w:bookmarkEnd w:id="4"/>
      <w:r w:rsidRPr="00D80C4B">
        <w:t xml:space="preserve">(see </w:t>
      </w:r>
      <w:r w:rsidR="00D80C4B" w:rsidRPr="00D80C4B">
        <w:t xml:space="preserve">Section </w:t>
      </w:r>
      <w:r w:rsidRPr="00D80C4B">
        <w:t>3)</w:t>
      </w:r>
    </w:p>
    <w:p w14:paraId="1C9AC53B" w14:textId="675610C9" w:rsidR="00FD0EF8" w:rsidRDefault="00FD0EF8" w:rsidP="0088228B">
      <w:pPr>
        <w:pStyle w:val="BodyText"/>
        <w:numPr>
          <w:ilvl w:val="0"/>
          <w:numId w:val="1"/>
        </w:numPr>
        <w:tabs>
          <w:tab w:val="left" w:pos="1418"/>
          <w:tab w:val="left" w:pos="1560"/>
        </w:tabs>
        <w:kinsoku w:val="0"/>
        <w:overflowPunct w:val="0"/>
        <w:ind w:left="1418" w:hanging="709"/>
      </w:pPr>
      <w:r>
        <w:t>Noted 3.2.4</w:t>
      </w:r>
    </w:p>
    <w:p w14:paraId="264DA91B" w14:textId="4575FDA7" w:rsidR="00C20407" w:rsidRDefault="00C20407" w:rsidP="0088228B">
      <w:pPr>
        <w:pStyle w:val="BodyText"/>
        <w:numPr>
          <w:ilvl w:val="0"/>
          <w:numId w:val="1"/>
        </w:numPr>
        <w:tabs>
          <w:tab w:val="left" w:pos="1418"/>
          <w:tab w:val="left" w:pos="1560"/>
        </w:tabs>
        <w:kinsoku w:val="0"/>
        <w:overflowPunct w:val="0"/>
        <w:ind w:left="1418" w:hanging="709"/>
      </w:pPr>
      <w:r>
        <w:t xml:space="preserve">Completed </w:t>
      </w:r>
      <w:r w:rsidR="00FD0EF8">
        <w:t>Pricing Document</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5"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lastRenderedPageBreak/>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19CAD799" w:rsidR="002E24C0" w:rsidRPr="00043839" w:rsidRDefault="00087C4B" w:rsidP="00D80C4B">
      <w:pPr>
        <w:pStyle w:val="BodyText"/>
        <w:kinsoku w:val="0"/>
        <w:overflowPunct w:val="0"/>
        <w:ind w:left="851" w:hanging="851"/>
        <w:rPr>
          <w:spacing w:val="-1"/>
        </w:rPr>
      </w:pPr>
      <w:r>
        <w:rPr>
          <w:spacing w:val="-1"/>
        </w:rPr>
        <w:t>6.</w:t>
      </w:r>
      <w:r w:rsidR="00EB08F4">
        <w:rPr>
          <w:spacing w:val="-1"/>
        </w:rPr>
        <w:t>5</w:t>
      </w:r>
      <w:r>
        <w:rPr>
          <w:spacing w:val="-1"/>
        </w:rPr>
        <w:tab/>
      </w:r>
      <w:r w:rsidR="002E24C0" w:rsidRPr="00043839">
        <w:rPr>
          <w:spacing w:val="-1"/>
        </w:rPr>
        <w:t>Budget</w:t>
      </w:r>
      <w:r w:rsidR="007C1CF2">
        <w:rPr>
          <w:spacing w:val="-1"/>
        </w:rPr>
        <w:t xml:space="preserve"> 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p>
    <w:bookmarkEnd w:id="5"/>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AE517F5"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BD7575">
        <w:rPr>
          <w:rFonts w:ascii="Verdana" w:eastAsia="Times New Roman" w:hAnsi="Verdana" w:cs="Arial Narrow"/>
          <w:sz w:val="22"/>
          <w:szCs w:val="22"/>
        </w:rPr>
        <w:t>Nanstallon Community Trust</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29BF5CC"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BD7575">
        <w:rPr>
          <w:rFonts w:ascii="Verdana" w:hAnsi="Verdana" w:cs="Verdana"/>
          <w:spacing w:val="-1"/>
          <w:sz w:val="22"/>
          <w:szCs w:val="22"/>
        </w:rPr>
        <w:t>Nanstallon Community Trust</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610BFE90"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BD7575">
        <w:rPr>
          <w:rFonts w:ascii="Verdana" w:eastAsia="Times New Roman" w:hAnsi="Verdana" w:cs="Arial Narrow"/>
          <w:sz w:val="22"/>
          <w:szCs w:val="22"/>
        </w:rPr>
        <w:t>Nanstallon Community Trust</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27228891" w:rsidR="00AE742E" w:rsidRPr="00FD0EF8" w:rsidRDefault="00B83464" w:rsidP="006268C8">
      <w:pPr>
        <w:pStyle w:val="Default"/>
        <w:spacing w:before="60" w:after="60"/>
        <w:rPr>
          <w:rFonts w:ascii="Verdana" w:hAnsi="Verdana"/>
          <w:sz w:val="22"/>
          <w:szCs w:val="22"/>
        </w:rPr>
      </w:pPr>
      <w:hyperlink r:id="rId12" w:history="1">
        <w:r w:rsidR="00FD0EF8" w:rsidRPr="00FD0EF8">
          <w:rPr>
            <w:rStyle w:val="Hyperlink"/>
            <w:rFonts w:ascii="Verdana" w:hAnsi="Verdana" w:cs="Arial Narrow"/>
            <w:sz w:val="22"/>
            <w:szCs w:val="22"/>
          </w:rPr>
          <w:t>brian.allwood054@btinternet.com</w:t>
        </w:r>
      </w:hyperlink>
    </w:p>
    <w:p w14:paraId="09E8D827" w14:textId="77777777" w:rsidR="00FD0EF8" w:rsidRDefault="00FD0EF8"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33A9DEF"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6" w:name="_Hlk128568722"/>
      <w:r w:rsidR="00BD7575">
        <w:rPr>
          <w:rFonts w:ascii="Verdana" w:hAnsi="Verdana"/>
          <w:color w:val="auto"/>
          <w:sz w:val="22"/>
          <w:szCs w:val="22"/>
        </w:rPr>
        <w:t>Nanstallon Community Trust</w:t>
      </w:r>
      <w:r w:rsidR="004B66F2" w:rsidRPr="00D80C4B">
        <w:rPr>
          <w:rFonts w:ascii="Verdana" w:hAnsi="Verdana"/>
          <w:color w:val="auto"/>
          <w:sz w:val="22"/>
          <w:szCs w:val="22"/>
        </w:rPr>
        <w:t xml:space="preserve"> </w:t>
      </w:r>
      <w:bookmarkEnd w:id="6"/>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0250869B"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BD7575">
        <w:rPr>
          <w:rFonts w:ascii="Verdana" w:hAnsi="Verdana"/>
          <w:color w:val="auto"/>
          <w:spacing w:val="-1"/>
          <w:sz w:val="22"/>
          <w:szCs w:val="22"/>
        </w:rPr>
        <w:t>Nanstallon Community Trust</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7" w:name="_Toc336433903"/>
      <w:bookmarkStart w:id="8"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7"/>
          <w:bookmarkEnd w:id="8"/>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6BA86B81"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lastRenderedPageBreak/>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539E1226"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7C1CF2">
              <w:rPr>
                <w:rFonts w:ascii="Verdana" w:eastAsia="Calibri" w:hAnsi="Verdana"/>
                <w:sz w:val="22"/>
                <w:szCs w:val="22"/>
                <w:lang w:eastAsia="en-US"/>
              </w:rPr>
              <w:t>5</w:t>
            </w:r>
            <w:r w:rsidR="00FD0EF8">
              <w:rPr>
                <w:rFonts w:ascii="Verdana" w:eastAsia="Calibri" w:hAnsi="Verdana"/>
                <w:sz w:val="22"/>
                <w:szCs w:val="22"/>
                <w:lang w:eastAsia="en-US"/>
              </w:rPr>
              <w:t>5</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E220BB">
              <w:rPr>
                <w:rFonts w:ascii="Verdana" w:eastAsia="Calibri" w:hAnsi="Verdana"/>
                <w:sz w:val="22"/>
                <w:szCs w:val="22"/>
                <w:lang w:eastAsia="en-US"/>
              </w:rPr>
              <w:t>5</w:t>
            </w:r>
            <w:r w:rsidR="00FD0EF8">
              <w:rPr>
                <w:rFonts w:ascii="Verdana" w:eastAsia="Calibri" w:hAnsi="Verdana"/>
                <w:sz w:val="22"/>
                <w:szCs w:val="22"/>
                <w:lang w:eastAsia="en-US"/>
              </w:rPr>
              <w:t>5</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21AC58FD"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FD0EF8">
              <w:rPr>
                <w:rFonts w:ascii="Verdana" w:eastAsia="Calibri" w:hAnsi="Verdana"/>
                <w:sz w:val="22"/>
                <w:szCs w:val="22"/>
                <w:lang w:eastAsia="en-US"/>
              </w:rPr>
              <w:t>5</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Does not comply and/or insufficient information provided to demonstrate that there is the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0BA41327"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BD7575">
        <w:rPr>
          <w:rFonts w:ascii="Verdana" w:hAnsi="Verdana"/>
          <w:color w:val="auto"/>
          <w:sz w:val="22"/>
          <w:szCs w:val="22"/>
        </w:rPr>
        <w:t>Nanstallon Community Trust</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1F899768" w:rsidR="00944CA5" w:rsidRPr="00D80C4B" w:rsidRDefault="00BD7575" w:rsidP="006268C8">
      <w:pPr>
        <w:pStyle w:val="Default"/>
        <w:spacing w:before="60" w:after="60"/>
        <w:rPr>
          <w:rFonts w:ascii="Verdana" w:hAnsi="Verdana"/>
          <w:color w:val="auto"/>
          <w:sz w:val="22"/>
          <w:szCs w:val="22"/>
        </w:rPr>
      </w:pPr>
      <w:r>
        <w:rPr>
          <w:rFonts w:ascii="Verdana" w:hAnsi="Verdana"/>
          <w:color w:val="auto"/>
          <w:sz w:val="22"/>
          <w:szCs w:val="22"/>
        </w:rPr>
        <w:t>Nanstallon Community Trust</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Nanstallon Community Trust</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Nanstallon Community Trust</w:t>
      </w:r>
      <w:r w:rsidR="00944CA5" w:rsidRPr="00D80C4B">
        <w:rPr>
          <w:rFonts w:ascii="Verdana" w:hAnsi="Verdana"/>
          <w:color w:val="auto"/>
          <w:sz w:val="22"/>
          <w:szCs w:val="22"/>
        </w:rPr>
        <w:t xml:space="preserve">’s internal procedures and </w:t>
      </w:r>
      <w:r>
        <w:rPr>
          <w:rFonts w:ascii="Verdana" w:hAnsi="Verdana"/>
          <w:color w:val="auto"/>
          <w:sz w:val="22"/>
          <w:szCs w:val="22"/>
        </w:rPr>
        <w:t>Nanstallon Community Trust</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2206810C"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535B2C">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5A90D3D9"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JCT Minor Works</w:t>
      </w:r>
      <w:r w:rsidR="00AB7130">
        <w:rPr>
          <w:rFonts w:ascii="Verdana" w:eastAsia="Calibri" w:hAnsi="Verdana"/>
          <w:sz w:val="22"/>
          <w:szCs w:val="22"/>
          <w:lang w:eastAsia="en-US"/>
        </w:rPr>
        <w:t>.</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5CAB6C7F" w:rsidR="00F241D3" w:rsidRPr="00043839" w:rsidRDefault="008048C0" w:rsidP="00F91691">
      <w:pPr>
        <w:pStyle w:val="Heading1"/>
      </w:pPr>
      <w:r w:rsidRPr="00043839">
        <w:t>1</w:t>
      </w:r>
      <w:r w:rsidR="00535B2C">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47301F6F" w:rsidR="00AE742E" w:rsidRDefault="00B83464" w:rsidP="00231011">
      <w:pPr>
        <w:pStyle w:val="BodyText"/>
        <w:kinsoku w:val="0"/>
        <w:overflowPunct w:val="0"/>
        <w:ind w:left="0" w:right="255" w:firstLine="0"/>
      </w:pPr>
      <w:hyperlink r:id="rId13" w:history="1">
        <w:r w:rsidR="00FD0EF8" w:rsidRPr="00E858CD">
          <w:rPr>
            <w:rStyle w:val="Hyperlink"/>
            <w:rFonts w:cs="Verdana"/>
          </w:rPr>
          <w:t>brian.allwood054@btinternet.com</w:t>
        </w:r>
      </w:hyperlink>
    </w:p>
    <w:p w14:paraId="51DF4124" w14:textId="77777777" w:rsidR="00FD0EF8" w:rsidRDefault="00FD0EF8"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58500BA6" w:rsidR="00231011" w:rsidRPr="00FD0EF8" w:rsidRDefault="00231011" w:rsidP="00231011">
      <w:pPr>
        <w:pStyle w:val="BodyText"/>
        <w:kinsoku w:val="0"/>
        <w:overflowPunct w:val="0"/>
        <w:ind w:left="0" w:right="255" w:firstLine="0"/>
        <w:rPr>
          <w:spacing w:val="-1"/>
        </w:rPr>
      </w:pPr>
      <w:r w:rsidRPr="00FD0EF8">
        <w:rPr>
          <w:spacing w:val="-1"/>
        </w:rPr>
        <w:t>‘</w:t>
      </w:r>
      <w:r w:rsidR="00FD0EF8" w:rsidRPr="00FD0EF8">
        <w:rPr>
          <w:spacing w:val="-1"/>
        </w:rPr>
        <w:t>CLUP04-008 ITT Response</w:t>
      </w:r>
      <w:r w:rsidR="00D52D8B" w:rsidRPr="00FD0EF8">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669D288" w:rsidR="00F241D3" w:rsidRPr="00043839" w:rsidRDefault="00457AFE" w:rsidP="00F91691">
      <w:pPr>
        <w:pStyle w:val="Heading1"/>
      </w:pPr>
      <w:r>
        <w:t>1</w:t>
      </w:r>
      <w:r w:rsidR="00535B2C">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6D7A648"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BD7575">
        <w:rPr>
          <w:rFonts w:ascii="Verdana" w:hAnsi="Verdana"/>
          <w:color w:val="auto"/>
          <w:sz w:val="22"/>
          <w:szCs w:val="22"/>
        </w:rPr>
        <w:t>Nanstallon Community Trust</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D7575">
        <w:rPr>
          <w:rFonts w:ascii="Verdana" w:hAnsi="Verdana"/>
          <w:color w:val="auto"/>
          <w:sz w:val="22"/>
          <w:szCs w:val="22"/>
        </w:rPr>
        <w:t>Nanstallon Community Trust</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BD7575">
        <w:rPr>
          <w:rFonts w:ascii="Verdana" w:hAnsi="Verdana"/>
          <w:color w:val="auto"/>
          <w:sz w:val="22"/>
          <w:szCs w:val="22"/>
        </w:rPr>
        <w:t>Nanstallon Community Trust</w:t>
      </w:r>
      <w:r w:rsidRPr="00D80C4B">
        <w:rPr>
          <w:rFonts w:ascii="Verdana" w:hAnsi="Verdana"/>
          <w:color w:val="auto"/>
          <w:sz w:val="22"/>
          <w:szCs w:val="22"/>
        </w:rPr>
        <w:t xml:space="preserve"> and any other party (save for a formal award of contract made in writing by </w:t>
      </w:r>
      <w:r w:rsidR="00BD7575">
        <w:rPr>
          <w:rFonts w:ascii="Verdana" w:hAnsi="Verdana"/>
          <w:color w:val="auto"/>
          <w:sz w:val="22"/>
          <w:szCs w:val="22"/>
        </w:rPr>
        <w:lastRenderedPageBreak/>
        <w:t>Nanstallon Community Trust</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BD7575">
        <w:rPr>
          <w:rFonts w:ascii="Verdana" w:hAnsi="Verdana"/>
          <w:color w:val="auto"/>
          <w:sz w:val="22"/>
          <w:szCs w:val="22"/>
        </w:rPr>
        <w:t>Nanstallon Community Trust</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413DF315"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BD7575">
        <w:rPr>
          <w:rFonts w:ascii="Verdana" w:hAnsi="Verdana"/>
          <w:color w:val="auto"/>
          <w:sz w:val="22"/>
          <w:szCs w:val="22"/>
        </w:rPr>
        <w:t xml:space="preserve">Nanstallon Community </w:t>
      </w:r>
      <w:proofErr w:type="gramStart"/>
      <w:r w:rsidR="00BD7575">
        <w:rPr>
          <w:rFonts w:ascii="Verdana" w:hAnsi="Verdana"/>
          <w:color w:val="auto"/>
          <w:sz w:val="22"/>
          <w:szCs w:val="22"/>
        </w:rPr>
        <w:t>Trust</w:t>
      </w:r>
      <w:proofErr w:type="gramEnd"/>
      <w:r w:rsidRPr="00D80C4B">
        <w:rPr>
          <w:rFonts w:ascii="Verdana" w:hAnsi="Verdana"/>
          <w:color w:val="auto"/>
          <w:sz w:val="22"/>
          <w:szCs w:val="22"/>
        </w:rPr>
        <w:t xml:space="preserve"> or any information contained in </w:t>
      </w:r>
      <w:r w:rsidR="00BD7575">
        <w:rPr>
          <w:rFonts w:ascii="Verdana" w:hAnsi="Verdana"/>
          <w:color w:val="auto"/>
          <w:sz w:val="22"/>
          <w:szCs w:val="22"/>
        </w:rPr>
        <w:t>Nanstallon Community Trust</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D7575">
        <w:rPr>
          <w:rFonts w:ascii="Verdana" w:hAnsi="Verdana"/>
          <w:color w:val="auto"/>
          <w:sz w:val="22"/>
          <w:szCs w:val="22"/>
        </w:rPr>
        <w:t>Nanstallon Community Trust</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1396B279" w:rsidR="00F241D3" w:rsidRPr="00D80C4B" w:rsidRDefault="00BD7575" w:rsidP="006268C8">
      <w:pPr>
        <w:pStyle w:val="Default"/>
        <w:spacing w:before="60" w:after="60"/>
        <w:rPr>
          <w:rFonts w:ascii="Verdana" w:hAnsi="Verdana"/>
          <w:color w:val="auto"/>
          <w:sz w:val="22"/>
          <w:szCs w:val="22"/>
        </w:rPr>
      </w:pPr>
      <w:r>
        <w:rPr>
          <w:rFonts w:ascii="Verdana" w:hAnsi="Verdana"/>
          <w:color w:val="auto"/>
          <w:sz w:val="22"/>
          <w:szCs w:val="22"/>
        </w:rPr>
        <w:t>Nanstallon Community Trust</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7D98B53B"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BD7575">
        <w:rPr>
          <w:rFonts w:ascii="Verdana" w:hAnsi="Verdana"/>
          <w:color w:val="auto"/>
          <w:sz w:val="22"/>
          <w:szCs w:val="22"/>
        </w:rPr>
        <w:t>Nanstallon Community Trust</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30B3633" w:rsidR="00F241D3" w:rsidRPr="00043839" w:rsidRDefault="00043839" w:rsidP="00F91691">
      <w:pPr>
        <w:pStyle w:val="Heading1"/>
      </w:pPr>
      <w:r w:rsidRPr="00043839">
        <w:t>1</w:t>
      </w:r>
      <w:r w:rsidR="00535B2C">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075A76AA" w14:textId="30F0AF02" w:rsidR="00843C15" w:rsidRPr="00843C15" w:rsidRDefault="00843C15" w:rsidP="00843C15">
      <w:pPr>
        <w:tabs>
          <w:tab w:val="left" w:pos="851"/>
        </w:tabs>
        <w:rPr>
          <w:rFonts w:ascii="Verdana" w:hAnsi="Verdana"/>
          <w:sz w:val="22"/>
          <w:szCs w:val="22"/>
        </w:rPr>
      </w:pPr>
      <w:r w:rsidRPr="00843C15">
        <w:rPr>
          <w:rFonts w:ascii="Verdana" w:hAnsi="Verdana"/>
          <w:sz w:val="22"/>
          <w:szCs w:val="22"/>
        </w:rPr>
        <w:t>1.</w:t>
      </w:r>
      <w:r w:rsidRPr="00843C15">
        <w:rPr>
          <w:rFonts w:ascii="Verdana" w:hAnsi="Verdana"/>
          <w:sz w:val="22"/>
          <w:szCs w:val="22"/>
        </w:rPr>
        <w:tab/>
      </w:r>
    </w:p>
    <w:p w14:paraId="1F2E9F02" w14:textId="2259BB02" w:rsidR="00843C15" w:rsidRPr="00843C15" w:rsidRDefault="00843C15" w:rsidP="006255A8">
      <w:pPr>
        <w:tabs>
          <w:tab w:val="left" w:pos="851"/>
        </w:tabs>
        <w:rPr>
          <w:rFonts w:ascii="Verdana" w:hAnsi="Verdana"/>
          <w:sz w:val="22"/>
          <w:szCs w:val="22"/>
        </w:rPr>
      </w:pPr>
      <w:r>
        <w:rPr>
          <w:rFonts w:ascii="Verdana" w:hAnsi="Verdana"/>
          <w:sz w:val="22"/>
          <w:szCs w:val="22"/>
        </w:rPr>
        <w:tab/>
      </w:r>
    </w:p>
    <w:p w14:paraId="5A96C287" w14:textId="1E77D434" w:rsidR="006255A8" w:rsidRDefault="00843C15" w:rsidP="006255A8">
      <w:pPr>
        <w:tabs>
          <w:tab w:val="left" w:pos="851"/>
        </w:tabs>
        <w:rPr>
          <w:rFonts w:ascii="Verdana" w:hAnsi="Verdana"/>
          <w:sz w:val="22"/>
          <w:szCs w:val="22"/>
        </w:rPr>
      </w:pPr>
      <w:r>
        <w:rPr>
          <w:rFonts w:ascii="Verdana" w:hAnsi="Verdana"/>
          <w:sz w:val="22"/>
          <w:szCs w:val="22"/>
        </w:rPr>
        <w:tab/>
      </w:r>
    </w:p>
    <w:p w14:paraId="4498FF41" w14:textId="0D6B62F3" w:rsidR="00843C15" w:rsidRDefault="00843C15" w:rsidP="00843C15">
      <w:pPr>
        <w:tabs>
          <w:tab w:val="left" w:pos="851"/>
        </w:tabs>
        <w:rPr>
          <w:rFonts w:ascii="Verdana" w:hAnsi="Verdana"/>
          <w:sz w:val="22"/>
          <w:szCs w:val="22"/>
        </w:rPr>
      </w:pPr>
    </w:p>
    <w:p w14:paraId="73C9B4BE" w14:textId="38994CBD" w:rsidR="00843C15" w:rsidRPr="00843C15" w:rsidRDefault="00FD0EF8" w:rsidP="00843C15">
      <w:pPr>
        <w:tabs>
          <w:tab w:val="left" w:pos="851"/>
        </w:tabs>
        <w:rPr>
          <w:rFonts w:ascii="Verdana" w:hAnsi="Verdana"/>
          <w:sz w:val="22"/>
          <w:szCs w:val="22"/>
        </w:rPr>
      </w:pPr>
      <w:r>
        <w:rPr>
          <w:rFonts w:ascii="Verdana" w:hAnsi="Verdana"/>
          <w:sz w:val="22"/>
          <w:szCs w:val="22"/>
        </w:rPr>
        <w:t>7</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sectPr w:rsidR="00843C15" w:rsidRPr="00843C15"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1"/>
  </w:num>
  <w:num w:numId="2" w16cid:durableId="946305247">
    <w:abstractNumId w:val="9"/>
  </w:num>
  <w:num w:numId="3" w16cid:durableId="1324317903">
    <w:abstractNumId w:val="3"/>
  </w:num>
  <w:num w:numId="4" w16cid:durableId="2004121565">
    <w:abstractNumId w:val="5"/>
  </w:num>
  <w:num w:numId="5" w16cid:durableId="2138571794">
    <w:abstractNumId w:val="12"/>
  </w:num>
  <w:num w:numId="6" w16cid:durableId="911238045">
    <w:abstractNumId w:val="10"/>
  </w:num>
  <w:num w:numId="7" w16cid:durableId="985352430">
    <w:abstractNumId w:val="11"/>
  </w:num>
  <w:num w:numId="8" w16cid:durableId="1709642318">
    <w:abstractNumId w:val="4"/>
  </w:num>
  <w:num w:numId="9" w16cid:durableId="588542931">
    <w:abstractNumId w:val="7"/>
  </w:num>
  <w:num w:numId="10" w16cid:durableId="231816938">
    <w:abstractNumId w:val="2"/>
  </w:num>
  <w:num w:numId="11" w16cid:durableId="659892664">
    <w:abstractNumId w:val="0"/>
  </w:num>
  <w:num w:numId="12" w16cid:durableId="1547793867">
    <w:abstractNumId w:val="8"/>
  </w:num>
  <w:num w:numId="13" w16cid:durableId="19897005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19FF"/>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C7B57"/>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5B2C"/>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17B1"/>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3464"/>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D7575"/>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08F4"/>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6C7F"/>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0EF8"/>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an.allwood054@btinterne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an.allwood054@btinterne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allwood054@btinterne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2802</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2024-09-30T15:04:00Z</dcterms:created>
  <dcterms:modified xsi:type="dcterms:W3CDTF">2024-09-30T15:16:00Z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