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729" w:rsidRDefault="001E2729" w:rsidP="003F17E1">
      <w:pPr>
        <w:pStyle w:val="Heading1"/>
      </w:pPr>
      <w:r>
        <w:t>general</w:t>
      </w:r>
    </w:p>
    <w:p w:rsidR="001E2729" w:rsidRDefault="001E2729" w:rsidP="001A4DAA">
      <w:pPr>
        <w:pStyle w:val="StyleHeading2NotBold"/>
        <w:suppressLineNumbers/>
        <w:suppressAutoHyphens/>
        <w:spacing w:after="0"/>
      </w:pPr>
      <w:r>
        <w:t>You</w:t>
      </w:r>
      <w:r w:rsidR="00452E62">
        <w:t xml:space="preserve"> should read the ‘Application</w:t>
      </w:r>
      <w:r w:rsidR="000B14EF">
        <w:t xml:space="preserve"> I</w:t>
      </w:r>
      <w:r>
        <w:t>nstructions</w:t>
      </w:r>
      <w:r w:rsidR="000B14EF">
        <w:t>’</w:t>
      </w:r>
      <w:r>
        <w:t xml:space="preserve"> before responding to this invitation to tender, which are available on the UK Commission for Employment and Skills (UK Commission) website </w:t>
      </w:r>
      <w:hyperlink r:id="rId8" w:history="1">
        <w:r w:rsidRPr="008601C5">
          <w:rPr>
            <w:rStyle w:val="Hyperlink"/>
          </w:rPr>
          <w:t>www.ukces.org.uk</w:t>
        </w:r>
      </w:hyperlink>
      <w:r>
        <w:t xml:space="preserve"> .</w:t>
      </w:r>
    </w:p>
    <w:p w:rsidR="001A4DAA" w:rsidRPr="001A4DAA" w:rsidRDefault="001A4DAA" w:rsidP="001A4DAA">
      <w:pPr>
        <w:pStyle w:val="BodyTextIndent"/>
      </w:pPr>
    </w:p>
    <w:p w:rsidR="000C5F7E" w:rsidRPr="001A21AF" w:rsidRDefault="001A21AF" w:rsidP="00C82C96">
      <w:pPr>
        <w:pStyle w:val="Heading1"/>
        <w:suppressLineNumbers/>
        <w:suppressAutoHyphens/>
      </w:pPr>
      <w:r>
        <w:t>Background</w:t>
      </w:r>
    </w:p>
    <w:p w:rsidR="001501E2" w:rsidRDefault="00BF17C0" w:rsidP="004F12DE">
      <w:pPr>
        <w:pStyle w:val="StyleHeading2NotBold"/>
        <w:suppressLineNumbers/>
        <w:suppressAutoHyphens/>
      </w:pPr>
      <w:r>
        <w:t>The UK Commission</w:t>
      </w:r>
      <w:r w:rsidR="003F19C8">
        <w:t xml:space="preserve"> administrates</w:t>
      </w:r>
      <w:r w:rsidR="00C16F3F">
        <w:t xml:space="preserve"> and manages</w:t>
      </w:r>
      <w:r w:rsidR="00575BE7">
        <w:t xml:space="preserve"> </w:t>
      </w:r>
      <w:r>
        <w:t>a</w:t>
      </w:r>
      <w:r w:rsidR="00575BE7">
        <w:t>n</w:t>
      </w:r>
      <w:r w:rsidR="00C16F3F">
        <w:t xml:space="preserve"> online</w:t>
      </w:r>
      <w:r>
        <w:t xml:space="preserve"> database </w:t>
      </w:r>
      <w:r w:rsidR="00EB5DEC">
        <w:t xml:space="preserve">for National Occupational Standards (NOS) </w:t>
      </w:r>
      <w:r w:rsidR="003F19C8">
        <w:t>(</w:t>
      </w:r>
      <w:hyperlink r:id="rId9" w:history="1">
        <w:r w:rsidR="003F19C8" w:rsidRPr="001501E2">
          <w:t>www.ukstandards.org.uk</w:t>
        </w:r>
      </w:hyperlink>
      <w:r w:rsidR="003F19C8">
        <w:t>)</w:t>
      </w:r>
      <w:r>
        <w:t xml:space="preserve"> which </w:t>
      </w:r>
      <w:r w:rsidR="00EB5DEC">
        <w:t>has been</w:t>
      </w:r>
      <w:r w:rsidR="00C16F3F">
        <w:t xml:space="preserve"> developed using </w:t>
      </w:r>
      <w:r w:rsidR="00F15D61">
        <w:t>Microsoft Office SharePoint 2013</w:t>
      </w:r>
      <w:r w:rsidR="00C16F3F">
        <w:t xml:space="preserve">. </w:t>
      </w:r>
      <w:r w:rsidR="003F19C8">
        <w:t xml:space="preserve">The NOS </w:t>
      </w:r>
      <w:r w:rsidR="00F15D61">
        <w:t>Database</w:t>
      </w:r>
      <w:r>
        <w:t xml:space="preserve"> </w:t>
      </w:r>
      <w:r w:rsidR="00C16F3F">
        <w:t xml:space="preserve">has a public facing searchable website and a password protected </w:t>
      </w:r>
      <w:r w:rsidR="00EB5DEC">
        <w:t xml:space="preserve">administration </w:t>
      </w:r>
      <w:r w:rsidR="00C16F3F">
        <w:t xml:space="preserve">environment. </w:t>
      </w:r>
      <w:r w:rsidR="00EB5DEC">
        <w:t xml:space="preserve">The administration environment is </w:t>
      </w:r>
      <w:r w:rsidR="001501E2">
        <w:t>accessed</w:t>
      </w:r>
      <w:r w:rsidR="00EB5DEC">
        <w:t xml:space="preserve"> by users (sector bodies) </w:t>
      </w:r>
      <w:r w:rsidR="00F15D61">
        <w:t>to</w:t>
      </w:r>
      <w:r w:rsidR="00EB5DEC">
        <w:t xml:space="preserve"> </w:t>
      </w:r>
      <w:r w:rsidR="00F15D61">
        <w:t xml:space="preserve">complete electronic forms &amp; </w:t>
      </w:r>
      <w:r w:rsidR="00EB5DEC">
        <w:t xml:space="preserve">upload </w:t>
      </w:r>
      <w:r w:rsidR="00F15D61">
        <w:t>Microsoft</w:t>
      </w:r>
      <w:r w:rsidR="00EB5DEC">
        <w:t xml:space="preserve"> </w:t>
      </w:r>
      <w:r w:rsidR="001501E2">
        <w:t>documentation</w:t>
      </w:r>
      <w:r w:rsidR="00F15D61">
        <w:t>,</w:t>
      </w:r>
      <w:r w:rsidR="001501E2">
        <w:t xml:space="preserve"> and by stakeholders who run a quality assurance process. </w:t>
      </w:r>
    </w:p>
    <w:p w:rsidR="009551AB" w:rsidRDefault="001501E2" w:rsidP="001501E2">
      <w:pPr>
        <w:pStyle w:val="StyleHeading2NotBold"/>
        <w:suppressLineNumbers/>
        <w:suppressAutoHyphens/>
        <w:jc w:val="left"/>
      </w:pPr>
      <w:r>
        <w:t>The NOS Database provides a consistent presentation of standards to simplify use of and access to the standards by a variety of stakeholders including employers, awarding organisations and the four governments</w:t>
      </w:r>
    </w:p>
    <w:p w:rsidR="00BF17C0" w:rsidRDefault="009551AB" w:rsidP="001A4DAA">
      <w:pPr>
        <w:pStyle w:val="StyleHeading2NotBold"/>
        <w:suppressLineNumbers/>
        <w:suppressAutoHyphens/>
        <w:spacing w:after="0"/>
        <w:jc w:val="left"/>
      </w:pPr>
      <w:r>
        <w:t>The UK Commission will be closing later this year and a new public sector organisation will be taking over responsibility for the management of National Occupational Standards and the NOS Database. This means that the database will need to be transferred to their preferred hosting solution and re-branded for that organisation.</w:t>
      </w:r>
      <w:r w:rsidR="003F19C8">
        <w:br/>
      </w:r>
    </w:p>
    <w:p w:rsidR="008D3562" w:rsidRDefault="008D3562" w:rsidP="008D3562">
      <w:pPr>
        <w:pStyle w:val="Heading1"/>
        <w:suppressLineNumbers/>
        <w:suppressAutoHyphens/>
      </w:pPr>
      <w:r>
        <w:t>AIM</w:t>
      </w:r>
    </w:p>
    <w:p w:rsidR="0072446A" w:rsidRDefault="001501E2" w:rsidP="0017770F">
      <w:pPr>
        <w:pStyle w:val="StyleHeading2NotBold"/>
        <w:suppressLineNumbers/>
        <w:suppressAutoHyphens/>
      </w:pPr>
      <w:r>
        <w:t>The supplier will provide technical support and maintenance of the NOS</w:t>
      </w:r>
      <w:r w:rsidR="00BA7665">
        <w:t xml:space="preserve"> database</w:t>
      </w:r>
      <w:r w:rsidR="00B146E3">
        <w:t>.</w:t>
      </w:r>
    </w:p>
    <w:p w:rsidR="0017770F" w:rsidRDefault="00BA7665" w:rsidP="0072446A">
      <w:pPr>
        <w:pStyle w:val="StyleHeading2NotBold"/>
        <w:numPr>
          <w:ilvl w:val="0"/>
          <w:numId w:val="0"/>
        </w:numPr>
        <w:suppressLineNumbers/>
        <w:suppressAutoHyphens/>
        <w:ind w:left="720"/>
      </w:pPr>
      <w:r>
        <w:t>Services includes, but is not exclusive to</w:t>
      </w:r>
    </w:p>
    <w:p w:rsidR="00BA7665" w:rsidRDefault="00BA7665" w:rsidP="00BA7665">
      <w:pPr>
        <w:pStyle w:val="BodyTextIndent"/>
        <w:numPr>
          <w:ilvl w:val="0"/>
          <w:numId w:val="12"/>
        </w:numPr>
      </w:pPr>
      <w:r>
        <w:t>Provide helpdesk support to resolve faults</w:t>
      </w:r>
    </w:p>
    <w:p w:rsidR="00BA7665" w:rsidRDefault="00BA7665" w:rsidP="00BA7665">
      <w:pPr>
        <w:pStyle w:val="BodyTextIndent"/>
        <w:numPr>
          <w:ilvl w:val="0"/>
          <w:numId w:val="12"/>
        </w:numPr>
      </w:pPr>
      <w:r>
        <w:t xml:space="preserve">Proactive maintenance of the </w:t>
      </w:r>
      <w:r w:rsidR="00F15D61">
        <w:t xml:space="preserve">SharePoint &amp; supporting </w:t>
      </w:r>
      <w:r>
        <w:t>environment</w:t>
      </w:r>
      <w:r w:rsidR="00F15D61">
        <w:t>, e</w:t>
      </w:r>
      <w:r w:rsidR="001A4DAA">
        <w:t>.</w:t>
      </w:r>
      <w:r w:rsidR="00F15D61">
        <w:t>g</w:t>
      </w:r>
      <w:r w:rsidR="001A4DAA">
        <w:t>.</w:t>
      </w:r>
      <w:r w:rsidR="00F15D61">
        <w:t xml:space="preserve"> IIS</w:t>
      </w:r>
    </w:p>
    <w:p w:rsidR="00BA7665" w:rsidRDefault="00BA7665" w:rsidP="00BA7665">
      <w:pPr>
        <w:pStyle w:val="BodyTextIndent"/>
        <w:numPr>
          <w:ilvl w:val="0"/>
          <w:numId w:val="12"/>
        </w:numPr>
      </w:pPr>
      <w:r>
        <w:t>Fault diagnosis and advice on resolution</w:t>
      </w:r>
    </w:p>
    <w:p w:rsidR="00BA7665" w:rsidRDefault="00BA7665" w:rsidP="00BA7665">
      <w:pPr>
        <w:pStyle w:val="BodyTextIndent"/>
        <w:numPr>
          <w:ilvl w:val="0"/>
          <w:numId w:val="12"/>
        </w:numPr>
      </w:pPr>
      <w:r>
        <w:t xml:space="preserve">Implement corrective measures to fix software </w:t>
      </w:r>
      <w:r w:rsidR="00F15D61">
        <w:t>issues</w:t>
      </w:r>
      <w:r>
        <w:t>, faults and/or software errors</w:t>
      </w:r>
    </w:p>
    <w:p w:rsidR="00BA7665" w:rsidRDefault="00BA7665" w:rsidP="00BA7665">
      <w:pPr>
        <w:pStyle w:val="BodyTextIndent"/>
        <w:numPr>
          <w:ilvl w:val="0"/>
          <w:numId w:val="12"/>
        </w:numPr>
      </w:pPr>
      <w:r>
        <w:t xml:space="preserve">Provide a proactive service to undertake maintenance and minor </w:t>
      </w:r>
      <w:r w:rsidR="00BB1331">
        <w:t>enhancements</w:t>
      </w:r>
    </w:p>
    <w:p w:rsidR="00052822" w:rsidRDefault="00052822" w:rsidP="00052822">
      <w:pPr>
        <w:pStyle w:val="BodyTextIndent"/>
      </w:pPr>
    </w:p>
    <w:p w:rsidR="00052822" w:rsidRDefault="00052822" w:rsidP="00052822">
      <w:pPr>
        <w:pStyle w:val="BodyTextIndent"/>
      </w:pPr>
      <w:r>
        <w:t xml:space="preserve">The NOS database has both a public ‘front end’ website and a </w:t>
      </w:r>
      <w:r w:rsidR="00F15D61">
        <w:t>securely</w:t>
      </w:r>
      <w:r>
        <w:t xml:space="preserve"> protected administration area.</w:t>
      </w:r>
    </w:p>
    <w:p w:rsidR="00BA7665" w:rsidRPr="00BA7665" w:rsidRDefault="00BA7665" w:rsidP="00BA7665">
      <w:pPr>
        <w:pStyle w:val="BodyTextIndent"/>
      </w:pPr>
    </w:p>
    <w:p w:rsidR="0017770F" w:rsidRDefault="0017770F" w:rsidP="001A4DAA">
      <w:pPr>
        <w:pStyle w:val="StyleHeading2NotBold"/>
        <w:suppressLineNumbers/>
        <w:suppressAutoHyphens/>
        <w:spacing w:after="0"/>
      </w:pPr>
      <w:r>
        <w:t xml:space="preserve">We expect to spend no more than </w:t>
      </w:r>
      <w:r w:rsidR="003F19C8" w:rsidRPr="00B146E3">
        <w:t>£2</w:t>
      </w:r>
      <w:r w:rsidR="0098449D" w:rsidRPr="00B146E3">
        <w:t>0</w:t>
      </w:r>
      <w:r w:rsidR="003F19C8" w:rsidRPr="00B146E3">
        <w:t>k</w:t>
      </w:r>
      <w:r w:rsidR="00772C0C">
        <w:t xml:space="preserve"> inclusive of VAT</w:t>
      </w:r>
      <w:r w:rsidR="003F19C8">
        <w:t xml:space="preserve"> </w:t>
      </w:r>
      <w:r w:rsidR="00B146E3">
        <w:t>per annum</w:t>
      </w:r>
      <w:r w:rsidR="003F19C8">
        <w:t xml:space="preserve"> on this support work</w:t>
      </w:r>
      <w:r>
        <w:t>.</w:t>
      </w:r>
      <w:r w:rsidR="000E161A">
        <w:t xml:space="preserve"> </w:t>
      </w:r>
      <w:r w:rsidR="00B146E3">
        <w:t xml:space="preserve">However, a further allowance of up to £5k including VAT has been made for the reconfiguration and re-branding work. </w:t>
      </w:r>
      <w:r w:rsidR="000E161A">
        <w:t xml:space="preserve">It is </w:t>
      </w:r>
      <w:r w:rsidR="00BB1331">
        <w:t>anticipated</w:t>
      </w:r>
      <w:r w:rsidR="000E161A">
        <w:t xml:space="preserve"> that the supplier will </w:t>
      </w:r>
      <w:r w:rsidR="00BB1331">
        <w:t xml:space="preserve">have in depth experience of </w:t>
      </w:r>
      <w:r w:rsidR="00772C0C">
        <w:t>supporting and developing</w:t>
      </w:r>
      <w:r w:rsidR="00BB1331">
        <w:t xml:space="preserve"> complex </w:t>
      </w:r>
      <w:r w:rsidR="00F15D61">
        <w:t>SharePoint</w:t>
      </w:r>
      <w:r w:rsidR="00BB1331">
        <w:t xml:space="preserve"> web projects.</w:t>
      </w:r>
      <w:r w:rsidR="00052822">
        <w:t xml:space="preserve"> </w:t>
      </w:r>
      <w:r w:rsidR="00F15D61">
        <w:t xml:space="preserve">  </w:t>
      </w:r>
    </w:p>
    <w:p w:rsidR="0017770F" w:rsidRPr="0017770F" w:rsidRDefault="0017770F" w:rsidP="0017770F">
      <w:pPr>
        <w:pStyle w:val="BodyTextIndent"/>
      </w:pPr>
    </w:p>
    <w:p w:rsidR="00B146E3" w:rsidRDefault="00B146E3" w:rsidP="001A4DAA">
      <w:pPr>
        <w:pStyle w:val="Heading1"/>
        <w:suppressLineNumbers/>
        <w:suppressAutoHyphens/>
      </w:pPr>
      <w:r>
        <w:t>Duration</w:t>
      </w:r>
    </w:p>
    <w:p w:rsidR="00B146E3" w:rsidRDefault="00B146E3" w:rsidP="00B146E3">
      <w:pPr>
        <w:pStyle w:val="BodyTextIndent"/>
      </w:pPr>
      <w:r>
        <w:t>This contract is offered for the period from August 2016 to 31 March 2017. However, subject to business need within the successor organisation, we would like to retain the option of extending this by a further year to 31 March 2018.</w:t>
      </w:r>
    </w:p>
    <w:p w:rsidR="00B146E3" w:rsidRPr="00B146E3" w:rsidRDefault="00B146E3" w:rsidP="00B146E3">
      <w:pPr>
        <w:pStyle w:val="BodyTextIndent"/>
      </w:pPr>
    </w:p>
    <w:p w:rsidR="000C5F7E" w:rsidRDefault="000C5F7E" w:rsidP="001A4DAA">
      <w:pPr>
        <w:pStyle w:val="Heading1"/>
        <w:suppressLineNumbers/>
        <w:suppressAutoHyphens/>
      </w:pPr>
      <w:r w:rsidRPr="001A21AF">
        <w:t>Key deliverables/outputs</w:t>
      </w:r>
    </w:p>
    <w:p w:rsidR="008D35AF" w:rsidRDefault="00BA7665" w:rsidP="00BA7665">
      <w:pPr>
        <w:pStyle w:val="StyleHeading2NotBold"/>
        <w:numPr>
          <w:ilvl w:val="0"/>
          <w:numId w:val="13"/>
        </w:numPr>
        <w:suppressLineNumbers/>
        <w:suppressAutoHyphens/>
        <w:spacing w:after="0"/>
      </w:pPr>
      <w:r>
        <w:t>Proactive management and maintenance of the NOS Database</w:t>
      </w:r>
    </w:p>
    <w:p w:rsidR="00BA7665" w:rsidRDefault="00BA7665" w:rsidP="00BA7665">
      <w:pPr>
        <w:pStyle w:val="BodyTextIndent"/>
        <w:numPr>
          <w:ilvl w:val="0"/>
          <w:numId w:val="13"/>
        </w:numPr>
      </w:pPr>
      <w:r>
        <w:t xml:space="preserve">Ensure the NOS database is operational and faults are fixed in a timely manner. </w:t>
      </w:r>
      <w:r w:rsidR="00460BF5">
        <w:t>Any disruption caused by hosting, data comms or se</w:t>
      </w:r>
      <w:r w:rsidR="001A4DAA">
        <w:t>r</w:t>
      </w:r>
      <w:r w:rsidR="00460BF5">
        <w:t>ver issues are not the responsibility of the service supplier</w:t>
      </w:r>
    </w:p>
    <w:p w:rsidR="00BA7665" w:rsidRDefault="00460BF5" w:rsidP="001A4DAA">
      <w:pPr>
        <w:pStyle w:val="BodyTextIndent"/>
        <w:numPr>
          <w:ilvl w:val="0"/>
          <w:numId w:val="13"/>
        </w:numPr>
        <w:ind w:left="1434" w:hanging="357"/>
      </w:pPr>
      <w:r>
        <w:t>Provide technical support, advice and guidance to resolve faults</w:t>
      </w:r>
    </w:p>
    <w:p w:rsidR="009551AB" w:rsidRDefault="009551AB" w:rsidP="001A4DAA">
      <w:pPr>
        <w:pStyle w:val="BodyTextIndent"/>
        <w:numPr>
          <w:ilvl w:val="0"/>
          <w:numId w:val="13"/>
        </w:numPr>
        <w:ind w:left="1434" w:hanging="357"/>
      </w:pPr>
      <w:r>
        <w:t>Re-Configuration work in SharePoint &amp; SQL including IP addressing changes due to re-location to an alternative ISP/hosting company.</w:t>
      </w:r>
    </w:p>
    <w:p w:rsidR="009551AB" w:rsidRPr="00BA7665" w:rsidRDefault="009551AB" w:rsidP="001A4DAA">
      <w:pPr>
        <w:pStyle w:val="BodyTextIndent"/>
        <w:numPr>
          <w:ilvl w:val="0"/>
          <w:numId w:val="13"/>
        </w:numPr>
        <w:ind w:left="1434" w:hanging="357"/>
      </w:pPr>
      <w:r>
        <w:t>Corporate re-branding (e.g. logo’s &amp; email domain)</w:t>
      </w:r>
    </w:p>
    <w:p w:rsidR="00BA7665" w:rsidRDefault="00BA7665" w:rsidP="00BA7665">
      <w:pPr>
        <w:pStyle w:val="BodyTextIndent"/>
      </w:pPr>
    </w:p>
    <w:p w:rsidR="00AD090C" w:rsidRDefault="00AD090C" w:rsidP="00AD090C">
      <w:pPr>
        <w:pStyle w:val="Heading1"/>
        <w:suppressLineNumbers/>
        <w:suppressAutoHyphens/>
      </w:pPr>
      <w:r>
        <w:t>technology</w:t>
      </w:r>
    </w:p>
    <w:p w:rsidR="00460BF5" w:rsidRDefault="0014444F" w:rsidP="00F550CB">
      <w:pPr>
        <w:pStyle w:val="StyleHeading2NotBold"/>
        <w:numPr>
          <w:ilvl w:val="0"/>
          <w:numId w:val="0"/>
        </w:numPr>
        <w:suppressLineNumbers/>
        <w:suppressAutoHyphens/>
        <w:ind w:left="720"/>
      </w:pPr>
      <w:r w:rsidRPr="00DD261A">
        <w:t xml:space="preserve">The supplier will need to be able to work within the existing database </w:t>
      </w:r>
      <w:r w:rsidR="00DB38D4" w:rsidRPr="00DD261A">
        <w:t>environment</w:t>
      </w:r>
      <w:r w:rsidRPr="00DD261A">
        <w:t xml:space="preserve"> </w:t>
      </w:r>
      <w:r w:rsidR="00460BF5">
        <w:t xml:space="preserve">which has been developed using Microsoft </w:t>
      </w:r>
      <w:r w:rsidR="00F15D61">
        <w:t>SharePoint (2013</w:t>
      </w:r>
      <w:r w:rsidR="00460BF5">
        <w:t xml:space="preserve">) </w:t>
      </w:r>
      <w:r w:rsidR="0098449D">
        <w:t xml:space="preserve">and Microsoft SQL Server </w:t>
      </w:r>
      <w:r w:rsidR="00F550CB">
        <w:t>2012.</w:t>
      </w:r>
    </w:p>
    <w:p w:rsidR="00F550CB" w:rsidRPr="00F550CB" w:rsidRDefault="00F550CB" w:rsidP="00F550CB">
      <w:pPr>
        <w:pStyle w:val="BodyTextIndent"/>
      </w:pPr>
    </w:p>
    <w:p w:rsidR="0014444F" w:rsidRDefault="0014444F" w:rsidP="00F550CB">
      <w:pPr>
        <w:pStyle w:val="Heading1"/>
      </w:pPr>
      <w:r>
        <w:t>Intellectual property</w:t>
      </w:r>
    </w:p>
    <w:p w:rsidR="0014444F" w:rsidRDefault="0014444F" w:rsidP="0017770F">
      <w:pPr>
        <w:pStyle w:val="StyleHeading2NotBold"/>
        <w:suppressLineNumbers/>
        <w:suppressAutoHyphens/>
        <w:spacing w:after="0"/>
      </w:pPr>
      <w:r>
        <w:t xml:space="preserve">Any custom code will be transferred to UKCES </w:t>
      </w:r>
      <w:r w:rsidR="00F550CB">
        <w:t>upon completion</w:t>
      </w:r>
      <w:r>
        <w:t xml:space="preserve">. The UK Commission requires full licence and right to use/adapt/amend </w:t>
      </w:r>
      <w:r w:rsidR="00F550CB">
        <w:t xml:space="preserve">all code, with the right to transfer this ownership to </w:t>
      </w:r>
      <w:r w:rsidR="001A4DAA">
        <w:t>the</w:t>
      </w:r>
      <w:r w:rsidR="00F550CB">
        <w:t xml:space="preserve"> successor body who become</w:t>
      </w:r>
      <w:r w:rsidR="001A4DAA">
        <w:t>s</w:t>
      </w:r>
      <w:r w:rsidR="00F550CB">
        <w:t xml:space="preserve"> responsible for the delivery of National Occupational Standards</w:t>
      </w:r>
      <w:r w:rsidR="001A4DAA">
        <w:t xml:space="preserve"> later this year</w:t>
      </w:r>
      <w:r w:rsidR="0098449D">
        <w:t>.</w:t>
      </w:r>
    </w:p>
    <w:p w:rsidR="00DD261A" w:rsidRDefault="00DD261A" w:rsidP="0017770F"/>
    <w:p w:rsidR="00521223" w:rsidRDefault="00521223" w:rsidP="001A4DAA">
      <w:pPr>
        <w:pStyle w:val="Heading1"/>
      </w:pPr>
      <w:r>
        <w:t>cONTRACT AND TENDER PERIODS</w:t>
      </w:r>
    </w:p>
    <w:p w:rsidR="00521223" w:rsidRDefault="00521223" w:rsidP="0017770F">
      <w:pPr>
        <w:pStyle w:val="StyleHeading2NotBold"/>
        <w:spacing w:after="0"/>
      </w:pPr>
      <w:r>
        <w:t>You agree that the contents of the tender will remain valid for a period of 6 months from the closing date for submission of the tender.</w:t>
      </w:r>
      <w:r w:rsidR="00664CE7">
        <w:t xml:space="preserve"> </w:t>
      </w:r>
    </w:p>
    <w:p w:rsidR="00BF17C0" w:rsidRPr="000C5F7E" w:rsidRDefault="00BF17C0" w:rsidP="0017770F"/>
    <w:p w:rsidR="00850A8F" w:rsidRDefault="00850A8F" w:rsidP="00521223">
      <w:pPr>
        <w:pStyle w:val="Heading1"/>
        <w:keepNext w:val="0"/>
        <w:keepLines w:val="0"/>
      </w:pPr>
      <w:bookmarkStart w:id="0" w:name="_Ref196212261"/>
      <w:r>
        <w:t>TIMETABLE</w:t>
      </w:r>
      <w:bookmarkEnd w:id="0"/>
    </w:p>
    <w:p w:rsidR="00850A8F" w:rsidRDefault="00850A8F" w:rsidP="00521223">
      <w:pPr>
        <w:pStyle w:val="BodyTextIndent"/>
        <w:keepNext w:val="0"/>
        <w:keepLines w:val="0"/>
        <w:spacing w:after="120"/>
      </w:pPr>
      <w:r>
        <w:t>The following timetable will apply for this tender</w:t>
      </w:r>
    </w:p>
    <w:tbl>
      <w:tblPr>
        <w:tblW w:w="890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1"/>
        <w:gridCol w:w="3261"/>
      </w:tblGrid>
      <w:tr w:rsidR="00850A8F" w:rsidRPr="00251ED8" w:rsidTr="001A4DAA">
        <w:tc>
          <w:tcPr>
            <w:tcW w:w="5641" w:type="dxa"/>
          </w:tcPr>
          <w:p w:rsidR="00850A8F" w:rsidRPr="00251ED8" w:rsidRDefault="00850A8F" w:rsidP="00521223">
            <w:pPr>
              <w:pStyle w:val="BodyTextIndent"/>
              <w:keepNext w:val="0"/>
              <w:keepLines w:val="0"/>
              <w:spacing w:after="120"/>
              <w:ind w:left="0"/>
              <w:rPr>
                <w:rFonts w:cs="Arial"/>
                <w:b/>
              </w:rPr>
            </w:pPr>
            <w:r w:rsidRPr="00251ED8">
              <w:rPr>
                <w:rFonts w:cs="Arial"/>
                <w:b/>
              </w:rPr>
              <w:t>Activity</w:t>
            </w:r>
          </w:p>
        </w:tc>
        <w:tc>
          <w:tcPr>
            <w:tcW w:w="3261" w:type="dxa"/>
          </w:tcPr>
          <w:p w:rsidR="00850A8F" w:rsidRPr="00251ED8" w:rsidRDefault="00850A8F" w:rsidP="00521223">
            <w:pPr>
              <w:pStyle w:val="BodyTextIndent"/>
              <w:keepNext w:val="0"/>
              <w:keepLines w:val="0"/>
              <w:spacing w:after="120"/>
              <w:ind w:left="0"/>
              <w:jc w:val="center"/>
              <w:rPr>
                <w:rFonts w:cs="Arial"/>
                <w:b/>
                <w:szCs w:val="22"/>
              </w:rPr>
            </w:pPr>
            <w:r w:rsidRPr="00251ED8">
              <w:rPr>
                <w:rFonts w:cs="Arial"/>
                <w:b/>
                <w:szCs w:val="22"/>
              </w:rPr>
              <w:t>Planned Completion Date</w:t>
            </w:r>
          </w:p>
        </w:tc>
      </w:tr>
      <w:tr w:rsidR="00850A8F" w:rsidRPr="00251ED8" w:rsidTr="001A4DAA">
        <w:tc>
          <w:tcPr>
            <w:tcW w:w="5641" w:type="dxa"/>
          </w:tcPr>
          <w:p w:rsidR="00850A8F" w:rsidRPr="00251ED8" w:rsidRDefault="00850A8F" w:rsidP="00521223">
            <w:pPr>
              <w:pStyle w:val="BodyTextIndent"/>
              <w:keepNext w:val="0"/>
              <w:keepLines w:val="0"/>
              <w:spacing w:after="120"/>
              <w:ind w:left="0"/>
              <w:rPr>
                <w:rFonts w:cs="Arial"/>
              </w:rPr>
            </w:pPr>
            <w:r w:rsidRPr="00251ED8">
              <w:rPr>
                <w:rFonts w:cs="Arial"/>
              </w:rPr>
              <w:t>Invitation to tender (ITT) sent out</w:t>
            </w:r>
          </w:p>
        </w:tc>
        <w:tc>
          <w:tcPr>
            <w:tcW w:w="3261" w:type="dxa"/>
          </w:tcPr>
          <w:p w:rsidR="00850A8F" w:rsidRPr="00251ED8" w:rsidRDefault="00F550CB" w:rsidP="00624365">
            <w:pPr>
              <w:pStyle w:val="BodyTextIndent"/>
              <w:keepNext w:val="0"/>
              <w:keepLines w:val="0"/>
              <w:spacing w:after="120"/>
              <w:ind w:left="0"/>
              <w:jc w:val="center"/>
              <w:rPr>
                <w:rFonts w:cs="Arial"/>
              </w:rPr>
            </w:pPr>
            <w:r>
              <w:rPr>
                <w:rFonts w:cs="Arial"/>
              </w:rPr>
              <w:t>25 July 2016</w:t>
            </w:r>
          </w:p>
        </w:tc>
      </w:tr>
      <w:tr w:rsidR="00850A8F" w:rsidRPr="00251ED8" w:rsidTr="001A4DAA">
        <w:tc>
          <w:tcPr>
            <w:tcW w:w="5641" w:type="dxa"/>
          </w:tcPr>
          <w:p w:rsidR="00850A8F" w:rsidRPr="00251ED8" w:rsidRDefault="00850A8F" w:rsidP="00521223">
            <w:pPr>
              <w:pStyle w:val="BodyTextIndent"/>
              <w:keepNext w:val="0"/>
              <w:keepLines w:val="0"/>
              <w:spacing w:after="120"/>
              <w:ind w:left="0"/>
              <w:rPr>
                <w:rFonts w:cs="Arial"/>
              </w:rPr>
            </w:pPr>
            <w:r w:rsidRPr="00251ED8">
              <w:rPr>
                <w:rFonts w:cs="Arial"/>
              </w:rPr>
              <w:t>Closing date for questions on the ITT</w:t>
            </w:r>
          </w:p>
        </w:tc>
        <w:tc>
          <w:tcPr>
            <w:tcW w:w="3261" w:type="dxa"/>
          </w:tcPr>
          <w:p w:rsidR="00850A8F" w:rsidRPr="00C6785B" w:rsidRDefault="00F550CB" w:rsidP="00624365">
            <w:pPr>
              <w:pStyle w:val="BodyTextIndent"/>
              <w:keepNext w:val="0"/>
              <w:keepLines w:val="0"/>
              <w:spacing w:after="120"/>
              <w:ind w:left="0"/>
              <w:jc w:val="center"/>
              <w:rPr>
                <w:rFonts w:cs="Arial"/>
                <w:szCs w:val="22"/>
              </w:rPr>
            </w:pPr>
            <w:r>
              <w:rPr>
                <w:rFonts w:cs="Arial"/>
                <w:szCs w:val="22"/>
              </w:rPr>
              <w:t>Noon, 01 August 2016</w:t>
            </w:r>
          </w:p>
        </w:tc>
      </w:tr>
      <w:tr w:rsidR="00850A8F" w:rsidRPr="00251ED8" w:rsidTr="001A4DAA">
        <w:trPr>
          <w:trHeight w:val="528"/>
        </w:trPr>
        <w:tc>
          <w:tcPr>
            <w:tcW w:w="5641" w:type="dxa"/>
          </w:tcPr>
          <w:p w:rsidR="00850A8F" w:rsidRPr="00251ED8" w:rsidRDefault="00850A8F" w:rsidP="00521223">
            <w:pPr>
              <w:pStyle w:val="BodyTextIndent"/>
              <w:keepNext w:val="0"/>
              <w:keepLines w:val="0"/>
              <w:spacing w:after="120"/>
              <w:ind w:left="0"/>
              <w:rPr>
                <w:rFonts w:cs="Arial"/>
              </w:rPr>
            </w:pPr>
            <w:r w:rsidRPr="00251ED8">
              <w:rPr>
                <w:rFonts w:cs="Arial"/>
              </w:rPr>
              <w:t xml:space="preserve">Closing date for </w:t>
            </w:r>
            <w:r w:rsidR="00FA1EF2" w:rsidRPr="00251ED8">
              <w:rPr>
                <w:rFonts w:cs="Arial"/>
              </w:rPr>
              <w:t>UK Commission</w:t>
            </w:r>
            <w:r w:rsidRPr="00251ED8">
              <w:rPr>
                <w:rFonts w:cs="Arial"/>
              </w:rPr>
              <w:t xml:space="preserve"> to respond to questions on the ITT</w:t>
            </w:r>
            <w:r w:rsidR="00642234">
              <w:rPr>
                <w:rFonts w:cs="Arial"/>
              </w:rPr>
              <w:t xml:space="preserve"> </w:t>
            </w:r>
          </w:p>
        </w:tc>
        <w:tc>
          <w:tcPr>
            <w:tcW w:w="3261" w:type="dxa"/>
          </w:tcPr>
          <w:p w:rsidR="00DA4D0B" w:rsidRPr="00251ED8" w:rsidRDefault="00F550CB" w:rsidP="00624365">
            <w:pPr>
              <w:pStyle w:val="BodyTextIndent"/>
              <w:keepNext w:val="0"/>
              <w:keepLines w:val="0"/>
              <w:spacing w:after="120"/>
              <w:ind w:left="0"/>
              <w:jc w:val="center"/>
              <w:rPr>
                <w:rFonts w:cs="Arial"/>
              </w:rPr>
            </w:pPr>
            <w:r>
              <w:rPr>
                <w:rFonts w:cs="Arial"/>
              </w:rPr>
              <w:t>Noon, 03 August 2016</w:t>
            </w:r>
          </w:p>
        </w:tc>
      </w:tr>
      <w:tr w:rsidR="00850A8F" w:rsidRPr="00251ED8" w:rsidTr="001A4DAA">
        <w:tc>
          <w:tcPr>
            <w:tcW w:w="5641" w:type="dxa"/>
          </w:tcPr>
          <w:p w:rsidR="00850A8F" w:rsidRPr="00251ED8" w:rsidRDefault="00850A8F" w:rsidP="00521223">
            <w:pPr>
              <w:pStyle w:val="BodyTextIndent"/>
              <w:keepNext w:val="0"/>
              <w:keepLines w:val="0"/>
              <w:spacing w:after="120"/>
              <w:ind w:left="0"/>
              <w:rPr>
                <w:rFonts w:cs="Arial"/>
                <w:b/>
              </w:rPr>
            </w:pPr>
            <w:r w:rsidRPr="00251ED8">
              <w:rPr>
                <w:rFonts w:cs="Arial"/>
                <w:b/>
              </w:rPr>
              <w:t xml:space="preserve">Closing date for submission of tenders </w:t>
            </w:r>
          </w:p>
        </w:tc>
        <w:tc>
          <w:tcPr>
            <w:tcW w:w="3261" w:type="dxa"/>
          </w:tcPr>
          <w:p w:rsidR="00850A8F" w:rsidRPr="00DA4D0B" w:rsidRDefault="00F550CB" w:rsidP="00624365">
            <w:pPr>
              <w:pStyle w:val="BodyTextIndent"/>
              <w:keepNext w:val="0"/>
              <w:keepLines w:val="0"/>
              <w:spacing w:after="120"/>
              <w:ind w:left="0"/>
              <w:jc w:val="center"/>
              <w:rPr>
                <w:rFonts w:cs="Arial"/>
              </w:rPr>
            </w:pPr>
            <w:r>
              <w:rPr>
                <w:rFonts w:cs="Arial"/>
              </w:rPr>
              <w:t>Noon, 09 August 2016</w:t>
            </w:r>
          </w:p>
        </w:tc>
      </w:tr>
      <w:tr w:rsidR="00850A8F" w:rsidRPr="00251ED8" w:rsidTr="001A4DAA">
        <w:tc>
          <w:tcPr>
            <w:tcW w:w="5641" w:type="dxa"/>
          </w:tcPr>
          <w:p w:rsidR="00850A8F" w:rsidRPr="00251ED8" w:rsidRDefault="000E0D95" w:rsidP="00521223">
            <w:pPr>
              <w:pStyle w:val="BodyTextIndent"/>
              <w:keepNext w:val="0"/>
              <w:keepLines w:val="0"/>
              <w:spacing w:after="120"/>
              <w:ind w:left="0"/>
              <w:rPr>
                <w:rFonts w:cs="Arial"/>
              </w:rPr>
            </w:pPr>
            <w:r>
              <w:rPr>
                <w:rFonts w:cs="Arial"/>
              </w:rPr>
              <w:t>S</w:t>
            </w:r>
            <w:r w:rsidR="00F7428A" w:rsidRPr="00251ED8">
              <w:rPr>
                <w:rFonts w:cs="Arial"/>
              </w:rPr>
              <w:t>hortlisting</w:t>
            </w:r>
          </w:p>
        </w:tc>
        <w:tc>
          <w:tcPr>
            <w:tcW w:w="3261" w:type="dxa"/>
          </w:tcPr>
          <w:p w:rsidR="00850A8F" w:rsidRPr="00251ED8" w:rsidRDefault="00F550CB" w:rsidP="00624365">
            <w:pPr>
              <w:pStyle w:val="BodyTextIndent"/>
              <w:keepNext w:val="0"/>
              <w:keepLines w:val="0"/>
              <w:spacing w:after="120"/>
              <w:ind w:left="0"/>
              <w:jc w:val="center"/>
              <w:rPr>
                <w:rFonts w:cs="Arial"/>
              </w:rPr>
            </w:pPr>
            <w:r>
              <w:rPr>
                <w:rFonts w:cs="Arial"/>
              </w:rPr>
              <w:t>09-10 August 2016</w:t>
            </w:r>
          </w:p>
        </w:tc>
      </w:tr>
      <w:tr w:rsidR="001D4EA4" w:rsidRPr="00251ED8" w:rsidTr="001A4DAA">
        <w:tc>
          <w:tcPr>
            <w:tcW w:w="5641" w:type="dxa"/>
          </w:tcPr>
          <w:p w:rsidR="001D4EA4" w:rsidRPr="00251ED8" w:rsidRDefault="001D4EA4" w:rsidP="00521223">
            <w:pPr>
              <w:pStyle w:val="BodyTextIndent"/>
              <w:keepNext w:val="0"/>
              <w:keepLines w:val="0"/>
              <w:spacing w:after="120"/>
              <w:ind w:left="0"/>
              <w:rPr>
                <w:rFonts w:cs="Arial"/>
              </w:rPr>
            </w:pPr>
            <w:r>
              <w:rPr>
                <w:rFonts w:cs="Arial"/>
              </w:rPr>
              <w:t>Shortlisted t</w:t>
            </w:r>
            <w:r w:rsidRPr="00251ED8">
              <w:rPr>
                <w:rFonts w:cs="Arial"/>
              </w:rPr>
              <w:t>enderers invited for interview</w:t>
            </w:r>
            <w:r>
              <w:rPr>
                <w:rFonts w:cs="Arial"/>
              </w:rPr>
              <w:t xml:space="preserve"> </w:t>
            </w:r>
            <w:r w:rsidR="00BB1331">
              <w:rPr>
                <w:rFonts w:cs="Arial"/>
              </w:rPr>
              <w:t>(if required)</w:t>
            </w:r>
          </w:p>
        </w:tc>
        <w:tc>
          <w:tcPr>
            <w:tcW w:w="3261" w:type="dxa"/>
          </w:tcPr>
          <w:p w:rsidR="001D4EA4" w:rsidRDefault="009551AB" w:rsidP="00624365">
            <w:pPr>
              <w:jc w:val="center"/>
            </w:pPr>
            <w:r>
              <w:t>10 August 2016</w:t>
            </w:r>
          </w:p>
        </w:tc>
      </w:tr>
      <w:tr w:rsidR="001D4EA4" w:rsidRPr="00251ED8" w:rsidTr="001A4DAA">
        <w:tc>
          <w:tcPr>
            <w:tcW w:w="5641" w:type="dxa"/>
          </w:tcPr>
          <w:p w:rsidR="001D4EA4" w:rsidRPr="00251ED8" w:rsidRDefault="001D4EA4" w:rsidP="00521223">
            <w:pPr>
              <w:pStyle w:val="BodyTextIndent"/>
              <w:keepNext w:val="0"/>
              <w:keepLines w:val="0"/>
              <w:spacing w:after="120"/>
              <w:ind w:left="0"/>
              <w:rPr>
                <w:rFonts w:cs="Arial"/>
              </w:rPr>
            </w:pPr>
            <w:r>
              <w:rPr>
                <w:rFonts w:cs="Arial"/>
              </w:rPr>
              <w:t xml:space="preserve">Unsuccessful tenderers notified via e-mail </w:t>
            </w:r>
          </w:p>
        </w:tc>
        <w:tc>
          <w:tcPr>
            <w:tcW w:w="3261" w:type="dxa"/>
          </w:tcPr>
          <w:p w:rsidR="001D4EA4" w:rsidRDefault="009551AB" w:rsidP="00624365">
            <w:pPr>
              <w:jc w:val="center"/>
            </w:pPr>
            <w:r>
              <w:t>10 August 2016</w:t>
            </w:r>
          </w:p>
        </w:tc>
      </w:tr>
      <w:tr w:rsidR="001D4EA4" w:rsidRPr="00251ED8" w:rsidTr="001A4DAA">
        <w:tc>
          <w:tcPr>
            <w:tcW w:w="5641" w:type="dxa"/>
          </w:tcPr>
          <w:p w:rsidR="001D4EA4" w:rsidRPr="00251ED8" w:rsidRDefault="001D4EA4" w:rsidP="00521223">
            <w:pPr>
              <w:pStyle w:val="BodyTextIndent"/>
              <w:keepNext w:val="0"/>
              <w:keepLines w:val="0"/>
              <w:spacing w:after="120"/>
              <w:ind w:left="0"/>
              <w:rPr>
                <w:rFonts w:cs="Arial"/>
              </w:rPr>
            </w:pPr>
            <w:r w:rsidRPr="00251ED8">
              <w:rPr>
                <w:rFonts w:cs="Arial"/>
              </w:rPr>
              <w:t>UK Commission Panel interviews</w:t>
            </w:r>
            <w:r w:rsidR="00CB5936">
              <w:rPr>
                <w:rFonts w:cs="Arial"/>
              </w:rPr>
              <w:t xml:space="preserve"> (if required)</w:t>
            </w:r>
          </w:p>
        </w:tc>
        <w:tc>
          <w:tcPr>
            <w:tcW w:w="3261" w:type="dxa"/>
          </w:tcPr>
          <w:p w:rsidR="001D4EA4" w:rsidRDefault="009551AB" w:rsidP="00624365">
            <w:pPr>
              <w:jc w:val="center"/>
            </w:pPr>
            <w:r>
              <w:t>12 August 2016</w:t>
            </w:r>
          </w:p>
        </w:tc>
      </w:tr>
      <w:tr w:rsidR="000E161A" w:rsidRPr="00251ED8" w:rsidTr="001A4DAA">
        <w:tc>
          <w:tcPr>
            <w:tcW w:w="5641" w:type="dxa"/>
          </w:tcPr>
          <w:p w:rsidR="000E161A" w:rsidRPr="00251ED8" w:rsidRDefault="000E161A" w:rsidP="00521223">
            <w:pPr>
              <w:pStyle w:val="BodyTextIndent"/>
              <w:keepNext w:val="0"/>
              <w:keepLines w:val="0"/>
              <w:spacing w:after="120"/>
              <w:ind w:left="0"/>
              <w:rPr>
                <w:rFonts w:cs="Arial"/>
              </w:rPr>
            </w:pPr>
            <w:r>
              <w:rPr>
                <w:rFonts w:cs="Arial"/>
              </w:rPr>
              <w:t>Award made</w:t>
            </w:r>
          </w:p>
        </w:tc>
        <w:tc>
          <w:tcPr>
            <w:tcW w:w="3261" w:type="dxa"/>
          </w:tcPr>
          <w:p w:rsidR="000E161A" w:rsidRDefault="009551AB" w:rsidP="00624365">
            <w:pPr>
              <w:jc w:val="center"/>
            </w:pPr>
            <w:r>
              <w:t>12 August 2016</w:t>
            </w:r>
          </w:p>
        </w:tc>
      </w:tr>
      <w:tr w:rsidR="000E161A" w:rsidRPr="00251ED8" w:rsidTr="001A4DAA">
        <w:tc>
          <w:tcPr>
            <w:tcW w:w="5641" w:type="dxa"/>
          </w:tcPr>
          <w:p w:rsidR="000E161A" w:rsidRPr="00251ED8" w:rsidRDefault="000E161A" w:rsidP="00521223">
            <w:pPr>
              <w:pStyle w:val="BodyTextIndent"/>
              <w:keepNext w:val="0"/>
              <w:keepLines w:val="0"/>
              <w:spacing w:after="120"/>
              <w:ind w:left="0"/>
              <w:rPr>
                <w:rFonts w:cs="Arial"/>
              </w:rPr>
            </w:pPr>
            <w:r>
              <w:rPr>
                <w:rFonts w:cs="Arial"/>
              </w:rPr>
              <w:t xml:space="preserve">Unsuccessful interviewees notified </w:t>
            </w:r>
          </w:p>
        </w:tc>
        <w:tc>
          <w:tcPr>
            <w:tcW w:w="3261" w:type="dxa"/>
          </w:tcPr>
          <w:p w:rsidR="000E161A" w:rsidRDefault="009551AB" w:rsidP="00624365">
            <w:pPr>
              <w:jc w:val="center"/>
            </w:pPr>
            <w:r>
              <w:t>12 August 2016</w:t>
            </w:r>
          </w:p>
        </w:tc>
      </w:tr>
      <w:tr w:rsidR="000E161A" w:rsidRPr="00251ED8" w:rsidTr="001A4DAA">
        <w:tc>
          <w:tcPr>
            <w:tcW w:w="5641" w:type="dxa"/>
          </w:tcPr>
          <w:p w:rsidR="000E161A" w:rsidRPr="00251ED8" w:rsidRDefault="000E161A" w:rsidP="00521223">
            <w:pPr>
              <w:pStyle w:val="BodyTextIndent"/>
              <w:keepNext w:val="0"/>
              <w:keepLines w:val="0"/>
              <w:spacing w:after="120"/>
              <w:ind w:left="0"/>
              <w:rPr>
                <w:rFonts w:cs="Arial"/>
              </w:rPr>
            </w:pPr>
            <w:r>
              <w:rPr>
                <w:rFonts w:cs="Arial"/>
              </w:rPr>
              <w:t>Inception meeting</w:t>
            </w:r>
          </w:p>
        </w:tc>
        <w:tc>
          <w:tcPr>
            <w:tcW w:w="3261" w:type="dxa"/>
          </w:tcPr>
          <w:p w:rsidR="000E161A" w:rsidRDefault="009551AB" w:rsidP="00624365">
            <w:pPr>
              <w:jc w:val="center"/>
            </w:pPr>
            <w:r>
              <w:t>15 August 2016</w:t>
            </w:r>
          </w:p>
        </w:tc>
      </w:tr>
      <w:tr w:rsidR="000E0D95" w:rsidRPr="00251ED8" w:rsidTr="001A4DAA">
        <w:tc>
          <w:tcPr>
            <w:tcW w:w="5641" w:type="dxa"/>
          </w:tcPr>
          <w:p w:rsidR="000E0D95" w:rsidRPr="00251ED8" w:rsidRDefault="000E0D95" w:rsidP="00521223">
            <w:pPr>
              <w:pStyle w:val="BodyTextIndent"/>
              <w:keepNext w:val="0"/>
              <w:keepLines w:val="0"/>
              <w:spacing w:after="120"/>
              <w:ind w:left="0"/>
              <w:rPr>
                <w:rFonts w:cs="Arial"/>
                <w:b/>
              </w:rPr>
            </w:pPr>
            <w:r w:rsidRPr="00251ED8">
              <w:rPr>
                <w:rFonts w:cs="Arial"/>
                <w:b/>
              </w:rPr>
              <w:t>Commencement of delivery</w:t>
            </w:r>
          </w:p>
        </w:tc>
        <w:tc>
          <w:tcPr>
            <w:tcW w:w="3261" w:type="dxa"/>
          </w:tcPr>
          <w:p w:rsidR="000E0D95" w:rsidRPr="00251ED8" w:rsidRDefault="009551AB" w:rsidP="00521223">
            <w:pPr>
              <w:pStyle w:val="BodyTextIndent"/>
              <w:keepNext w:val="0"/>
              <w:keepLines w:val="0"/>
              <w:spacing w:after="120"/>
              <w:ind w:left="0"/>
              <w:jc w:val="center"/>
              <w:rPr>
                <w:rFonts w:cs="Arial"/>
                <w:b/>
              </w:rPr>
            </w:pPr>
            <w:r>
              <w:rPr>
                <w:rFonts w:cs="Arial"/>
                <w:b/>
              </w:rPr>
              <w:t>15 August 2016</w:t>
            </w:r>
          </w:p>
        </w:tc>
      </w:tr>
      <w:tr w:rsidR="000E0D95" w:rsidRPr="00251ED8" w:rsidTr="001A4DAA">
        <w:tc>
          <w:tcPr>
            <w:tcW w:w="5641" w:type="dxa"/>
          </w:tcPr>
          <w:p w:rsidR="000E0D95" w:rsidRPr="00251ED8" w:rsidRDefault="000E0D95" w:rsidP="00521223">
            <w:pPr>
              <w:pStyle w:val="BodyTextIndent"/>
              <w:keepNext w:val="0"/>
              <w:keepLines w:val="0"/>
              <w:spacing w:after="120"/>
              <w:ind w:left="0"/>
              <w:rPr>
                <w:rFonts w:cs="Arial"/>
                <w:b/>
              </w:rPr>
            </w:pPr>
            <w:r w:rsidRPr="00251ED8">
              <w:rPr>
                <w:rFonts w:cs="Arial"/>
                <w:b/>
              </w:rPr>
              <w:t>Completion of delivery</w:t>
            </w:r>
          </w:p>
        </w:tc>
        <w:tc>
          <w:tcPr>
            <w:tcW w:w="3261" w:type="dxa"/>
          </w:tcPr>
          <w:p w:rsidR="001D4EA4" w:rsidRPr="001D4EA4" w:rsidRDefault="000E161A" w:rsidP="00D64FDD">
            <w:pPr>
              <w:pStyle w:val="BodyTextIndent"/>
              <w:keepNext w:val="0"/>
              <w:keepLines w:val="0"/>
              <w:spacing w:after="120"/>
              <w:ind w:left="0"/>
              <w:jc w:val="center"/>
              <w:rPr>
                <w:rFonts w:cs="Arial"/>
                <w:sz w:val="20"/>
                <w:szCs w:val="20"/>
              </w:rPr>
            </w:pPr>
            <w:r w:rsidRPr="00B146E3">
              <w:rPr>
                <w:rFonts w:cs="Arial"/>
                <w:b/>
              </w:rPr>
              <w:t>31 March 201</w:t>
            </w:r>
            <w:r w:rsidR="00D64FDD" w:rsidRPr="00B146E3">
              <w:rPr>
                <w:rFonts w:cs="Arial"/>
                <w:b/>
              </w:rPr>
              <w:t>7</w:t>
            </w:r>
            <w:r w:rsidR="00B146E3">
              <w:rPr>
                <w:rFonts w:cs="Arial"/>
                <w:b/>
              </w:rPr>
              <w:t xml:space="preserve"> – option to extend to 31 March 2018.</w:t>
            </w:r>
          </w:p>
        </w:tc>
      </w:tr>
    </w:tbl>
    <w:p w:rsidR="006658EF" w:rsidRDefault="006658EF" w:rsidP="006658EF">
      <w:pPr>
        <w:pStyle w:val="StyleHeading2NotBold"/>
        <w:keepNext w:val="0"/>
        <w:keepLines w:val="0"/>
        <w:numPr>
          <w:ilvl w:val="0"/>
          <w:numId w:val="0"/>
        </w:numPr>
      </w:pPr>
    </w:p>
    <w:p w:rsidR="00664CE7" w:rsidRDefault="00664CE7" w:rsidP="00521223">
      <w:pPr>
        <w:pStyle w:val="StyleHeading2NotBold"/>
        <w:keepNext w:val="0"/>
        <w:keepLines w:val="0"/>
      </w:pPr>
      <w:r>
        <w:t xml:space="preserve">Proposals should be submitted to </w:t>
      </w:r>
      <w:hyperlink r:id="rId10" w:history="1">
        <w:r w:rsidRPr="00F72EAE">
          <w:rPr>
            <w:rStyle w:val="Hyperlink"/>
          </w:rPr>
          <w:t>tenders@ukces.org.uk</w:t>
        </w:r>
      </w:hyperlink>
      <w:r>
        <w:t xml:space="preserve"> by the closing date and time as detailed above.</w:t>
      </w:r>
    </w:p>
    <w:p w:rsidR="001E2729" w:rsidRPr="001E2729" w:rsidRDefault="00850A8F" w:rsidP="00521223">
      <w:pPr>
        <w:pStyle w:val="StyleHeading2NotBold"/>
        <w:keepNext w:val="0"/>
        <w:keepLines w:val="0"/>
      </w:pPr>
      <w:r>
        <w:t>In the event that contractual terms can</w:t>
      </w:r>
      <w:r w:rsidR="00562F1A">
        <w:t>not be finalised with the T</w:t>
      </w:r>
      <w:r>
        <w:t xml:space="preserve">enderer selected, the </w:t>
      </w:r>
      <w:r w:rsidR="00FA1EF2">
        <w:t>UK Commission</w:t>
      </w:r>
      <w:r>
        <w:t xml:space="preserve"> reserves the right to select an alternative.</w:t>
      </w:r>
    </w:p>
    <w:p w:rsidR="00850A8F" w:rsidRDefault="00285920" w:rsidP="00C82C96">
      <w:pPr>
        <w:pStyle w:val="Heading5"/>
        <w:keepNext/>
        <w:keepLines/>
        <w:widowControl/>
      </w:pPr>
      <w:r>
        <w:br w:type="page"/>
      </w:r>
      <w:r w:rsidR="00850A8F">
        <w:lastRenderedPageBreak/>
        <w:t xml:space="preserve">format of tenders and guidance on content </w:t>
      </w:r>
    </w:p>
    <w:p w:rsidR="00850A8F" w:rsidRDefault="00FE4883" w:rsidP="00C82C96">
      <w:pPr>
        <w:pStyle w:val="Heading5"/>
        <w:keepNext/>
        <w:keepLines/>
        <w:widowControl/>
        <w:rPr>
          <w:sz w:val="22"/>
          <w:szCs w:val="22"/>
        </w:rPr>
      </w:pPr>
      <w:r w:rsidRPr="00AB38E9">
        <w:rPr>
          <w:sz w:val="22"/>
          <w:szCs w:val="22"/>
        </w:rPr>
        <w:t>You</w:t>
      </w:r>
      <w:r w:rsidR="00850A8F" w:rsidRPr="00AB38E9">
        <w:rPr>
          <w:sz w:val="22"/>
          <w:szCs w:val="22"/>
        </w:rPr>
        <w:t xml:space="preserve"> will </w:t>
      </w:r>
      <w:r w:rsidRPr="00AB38E9">
        <w:rPr>
          <w:sz w:val="22"/>
          <w:szCs w:val="22"/>
        </w:rPr>
        <w:t xml:space="preserve">need to </w:t>
      </w:r>
      <w:r w:rsidR="00850A8F" w:rsidRPr="00AB38E9">
        <w:rPr>
          <w:sz w:val="22"/>
          <w:szCs w:val="22"/>
        </w:rPr>
        <w:t xml:space="preserve">prepare </w:t>
      </w:r>
      <w:r w:rsidRPr="00AB38E9">
        <w:rPr>
          <w:sz w:val="22"/>
          <w:szCs w:val="22"/>
        </w:rPr>
        <w:t xml:space="preserve">your </w:t>
      </w:r>
      <w:r w:rsidR="00850A8F" w:rsidRPr="00AB38E9">
        <w:rPr>
          <w:sz w:val="22"/>
          <w:szCs w:val="22"/>
        </w:rPr>
        <w:t>tender following the format of sections below.</w:t>
      </w:r>
    </w:p>
    <w:p w:rsidR="00850A8F" w:rsidRDefault="00850A8F" w:rsidP="002B3967">
      <w:pPr>
        <w:pStyle w:val="Heading1"/>
        <w:numPr>
          <w:ilvl w:val="0"/>
          <w:numId w:val="4"/>
        </w:numPr>
      </w:pPr>
      <w:r>
        <w:t>TABLE OF CONTENTS</w:t>
      </w:r>
    </w:p>
    <w:p w:rsidR="00850A8F" w:rsidRDefault="00FE4883" w:rsidP="00C82C96">
      <w:pPr>
        <w:pStyle w:val="StyleHeading2NotBold"/>
      </w:pPr>
      <w:r>
        <w:t>You</w:t>
      </w:r>
      <w:r w:rsidR="00850A8F">
        <w:t xml:space="preserve"> will produce an index to aid navigation through the tender document.  The table of contents will refer to the following sections and sub-sections and the main tender document will address all of the points required below.</w:t>
      </w:r>
    </w:p>
    <w:p w:rsidR="00850A8F" w:rsidRDefault="00850A8F" w:rsidP="00C82C96">
      <w:pPr>
        <w:pStyle w:val="Heading1"/>
      </w:pPr>
      <w:r>
        <w:t>MANAGEMENT SUMMARY</w:t>
      </w:r>
    </w:p>
    <w:p w:rsidR="00850A8F" w:rsidRDefault="00FE4883" w:rsidP="00C82C96">
      <w:pPr>
        <w:pStyle w:val="StyleHeading2NotBold"/>
      </w:pPr>
      <w:r>
        <w:t>You</w:t>
      </w:r>
      <w:r w:rsidR="00850A8F">
        <w:t xml:space="preserve"> will produce an overall statement, of approximately 1 page, which concisely brings together all of the key points made throughout the detailed tender documentation.</w:t>
      </w:r>
    </w:p>
    <w:p w:rsidR="00E67893" w:rsidRDefault="00E67893" w:rsidP="00C82C96">
      <w:pPr>
        <w:pStyle w:val="Heading1"/>
      </w:pPr>
      <w:bookmarkStart w:id="1" w:name="_Ref196627493"/>
      <w:r>
        <w:t>Basic details of your organisation</w:t>
      </w:r>
      <w:r w:rsidRPr="00E67893">
        <w:t xml:space="preserve"> </w:t>
      </w:r>
    </w:p>
    <w:p w:rsidR="00E67893" w:rsidRDefault="00E67893" w:rsidP="00C82C96">
      <w:pPr>
        <w:pStyle w:val="BodyTextIndent"/>
        <w:spacing w:after="120"/>
        <w:rPr>
          <w:i/>
        </w:rPr>
      </w:pPr>
      <w:r w:rsidRPr="00033F0B">
        <w:rPr>
          <w:i/>
        </w:rPr>
        <w:t>Please complete this section and include it within your tender.</w:t>
      </w:r>
      <w:r w:rsidR="00E56219" w:rsidRPr="00033F0B">
        <w:rPr>
          <w:i/>
        </w:rPr>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1868"/>
        <w:gridCol w:w="939"/>
        <w:gridCol w:w="3599"/>
      </w:tblGrid>
      <w:tr w:rsidR="00E67893" w:rsidRPr="00C22CE4" w:rsidTr="001A4DAA">
        <w:tc>
          <w:tcPr>
            <w:tcW w:w="2355" w:type="dxa"/>
            <w:vAlign w:val="center"/>
          </w:tcPr>
          <w:p w:rsidR="00E67893" w:rsidRPr="00C22CE4" w:rsidRDefault="00E67893" w:rsidP="00251ED8">
            <w:pPr>
              <w:pStyle w:val="BodyTextIndent"/>
              <w:tabs>
                <w:tab w:val="left" w:pos="6120"/>
              </w:tabs>
              <w:ind w:left="0"/>
              <w:jc w:val="left"/>
              <w:rPr>
                <w:sz w:val="20"/>
                <w:szCs w:val="20"/>
              </w:rPr>
            </w:pPr>
            <w:r w:rsidRPr="00C22CE4">
              <w:rPr>
                <w:sz w:val="20"/>
                <w:szCs w:val="20"/>
              </w:rPr>
              <w:t>Company Name</w:t>
            </w:r>
          </w:p>
        </w:tc>
        <w:tc>
          <w:tcPr>
            <w:tcW w:w="6406" w:type="dxa"/>
            <w:gridSpan w:val="3"/>
            <w:vAlign w:val="center"/>
          </w:tcPr>
          <w:p w:rsidR="00E67893" w:rsidRPr="00C22CE4" w:rsidRDefault="00E67893" w:rsidP="00251ED8">
            <w:pPr>
              <w:pStyle w:val="BodyTextIndent"/>
              <w:tabs>
                <w:tab w:val="left" w:pos="6120"/>
              </w:tabs>
              <w:ind w:left="0"/>
              <w:jc w:val="left"/>
              <w:rPr>
                <w:sz w:val="20"/>
                <w:szCs w:val="20"/>
              </w:rPr>
            </w:pPr>
          </w:p>
        </w:tc>
      </w:tr>
      <w:tr w:rsidR="005849E5" w:rsidRPr="00C22CE4" w:rsidTr="001A4DAA">
        <w:trPr>
          <w:trHeight w:val="572"/>
        </w:trPr>
        <w:tc>
          <w:tcPr>
            <w:tcW w:w="2355" w:type="dxa"/>
            <w:vAlign w:val="center"/>
          </w:tcPr>
          <w:p w:rsidR="005849E5" w:rsidRPr="00C22CE4" w:rsidRDefault="005849E5" w:rsidP="00251ED8">
            <w:pPr>
              <w:pStyle w:val="BodyTextIndent"/>
              <w:tabs>
                <w:tab w:val="left" w:pos="6120"/>
              </w:tabs>
              <w:ind w:left="0"/>
              <w:jc w:val="left"/>
              <w:rPr>
                <w:sz w:val="20"/>
                <w:szCs w:val="20"/>
              </w:rPr>
            </w:pPr>
            <w:r w:rsidRPr="00C22CE4">
              <w:rPr>
                <w:sz w:val="20"/>
                <w:szCs w:val="20"/>
              </w:rPr>
              <w:t xml:space="preserve">Address </w:t>
            </w:r>
          </w:p>
        </w:tc>
        <w:tc>
          <w:tcPr>
            <w:tcW w:w="6406" w:type="dxa"/>
            <w:gridSpan w:val="3"/>
            <w:vAlign w:val="center"/>
          </w:tcPr>
          <w:p w:rsidR="005849E5" w:rsidRPr="00C22CE4" w:rsidRDefault="005849E5" w:rsidP="00251ED8">
            <w:pPr>
              <w:pStyle w:val="BodyTextIndent"/>
              <w:tabs>
                <w:tab w:val="left" w:pos="6120"/>
              </w:tabs>
              <w:ind w:left="0"/>
              <w:jc w:val="left"/>
              <w:rPr>
                <w:sz w:val="20"/>
                <w:szCs w:val="20"/>
              </w:rPr>
            </w:pPr>
          </w:p>
        </w:tc>
      </w:tr>
      <w:tr w:rsidR="00375AD7" w:rsidRPr="00C22CE4" w:rsidTr="001A4DAA">
        <w:trPr>
          <w:trHeight w:val="247"/>
        </w:trPr>
        <w:tc>
          <w:tcPr>
            <w:tcW w:w="2355" w:type="dxa"/>
            <w:vAlign w:val="center"/>
          </w:tcPr>
          <w:p w:rsidR="00375AD7" w:rsidRPr="00C22CE4" w:rsidRDefault="00375AD7" w:rsidP="00251ED8">
            <w:pPr>
              <w:pStyle w:val="BodyTextIndent"/>
              <w:tabs>
                <w:tab w:val="left" w:pos="6120"/>
              </w:tabs>
              <w:ind w:left="0"/>
              <w:jc w:val="left"/>
              <w:rPr>
                <w:sz w:val="20"/>
                <w:szCs w:val="20"/>
              </w:rPr>
            </w:pPr>
            <w:r w:rsidRPr="00C22CE4">
              <w:rPr>
                <w:sz w:val="20"/>
                <w:szCs w:val="20"/>
              </w:rPr>
              <w:t>Post Code</w:t>
            </w:r>
          </w:p>
        </w:tc>
        <w:tc>
          <w:tcPr>
            <w:tcW w:w="1868" w:type="dxa"/>
            <w:vAlign w:val="center"/>
          </w:tcPr>
          <w:p w:rsidR="00375AD7" w:rsidRPr="00C22CE4" w:rsidRDefault="00375AD7" w:rsidP="00251ED8">
            <w:pPr>
              <w:pStyle w:val="BodyTextIndent"/>
              <w:tabs>
                <w:tab w:val="left" w:pos="6120"/>
              </w:tabs>
              <w:ind w:left="0"/>
              <w:jc w:val="left"/>
              <w:rPr>
                <w:sz w:val="20"/>
                <w:szCs w:val="20"/>
              </w:rPr>
            </w:pPr>
          </w:p>
        </w:tc>
        <w:tc>
          <w:tcPr>
            <w:tcW w:w="939" w:type="dxa"/>
            <w:vAlign w:val="center"/>
          </w:tcPr>
          <w:p w:rsidR="00375AD7" w:rsidRPr="00C22CE4" w:rsidRDefault="00375AD7" w:rsidP="00251ED8">
            <w:pPr>
              <w:pStyle w:val="BodyTextIndent"/>
              <w:tabs>
                <w:tab w:val="left" w:pos="6120"/>
              </w:tabs>
              <w:ind w:left="0"/>
              <w:jc w:val="left"/>
              <w:rPr>
                <w:sz w:val="20"/>
                <w:szCs w:val="20"/>
              </w:rPr>
            </w:pPr>
            <w:r w:rsidRPr="00C22CE4">
              <w:rPr>
                <w:sz w:val="20"/>
                <w:szCs w:val="20"/>
              </w:rPr>
              <w:t xml:space="preserve">Website </w:t>
            </w:r>
          </w:p>
        </w:tc>
        <w:tc>
          <w:tcPr>
            <w:tcW w:w="3599" w:type="dxa"/>
            <w:vAlign w:val="center"/>
          </w:tcPr>
          <w:p w:rsidR="00375AD7" w:rsidRPr="00C22CE4" w:rsidRDefault="00375AD7" w:rsidP="00251ED8">
            <w:pPr>
              <w:pStyle w:val="BodyTextIndent"/>
              <w:tabs>
                <w:tab w:val="left" w:pos="6120"/>
              </w:tabs>
              <w:ind w:left="0"/>
              <w:jc w:val="left"/>
              <w:rPr>
                <w:sz w:val="20"/>
                <w:szCs w:val="20"/>
              </w:rPr>
            </w:pPr>
          </w:p>
        </w:tc>
      </w:tr>
    </w:tbl>
    <w:p w:rsidR="00E67893" w:rsidRPr="00C22CE4" w:rsidRDefault="00E67893" w:rsidP="00C82C96">
      <w:pPr>
        <w:pStyle w:val="BodyTextIndent"/>
        <w:ind w:left="0"/>
        <w:rPr>
          <w:sz w:val="20"/>
          <w:szCs w:val="20"/>
        </w:rPr>
      </w:pPr>
    </w:p>
    <w:tbl>
      <w:tblPr>
        <w:tblW w:w="890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1"/>
        <w:gridCol w:w="1843"/>
        <w:gridCol w:w="2200"/>
        <w:gridCol w:w="2478"/>
      </w:tblGrid>
      <w:tr w:rsidR="00E67893" w:rsidRPr="00C22CE4" w:rsidTr="001A4DAA">
        <w:trPr>
          <w:trHeight w:hRule="exact" w:val="227"/>
        </w:trPr>
        <w:tc>
          <w:tcPr>
            <w:tcW w:w="2381" w:type="dxa"/>
          </w:tcPr>
          <w:p w:rsidR="00E67893" w:rsidRPr="00C22CE4" w:rsidRDefault="00E67893" w:rsidP="00251ED8">
            <w:pPr>
              <w:pStyle w:val="BodyTextIndent"/>
              <w:ind w:left="0"/>
              <w:rPr>
                <w:sz w:val="20"/>
                <w:szCs w:val="20"/>
              </w:rPr>
            </w:pPr>
          </w:p>
        </w:tc>
        <w:tc>
          <w:tcPr>
            <w:tcW w:w="1843" w:type="dxa"/>
            <w:vAlign w:val="center"/>
          </w:tcPr>
          <w:p w:rsidR="00E67893" w:rsidRPr="00D90A5C" w:rsidRDefault="00DB2F5C" w:rsidP="005849E5">
            <w:pPr>
              <w:pStyle w:val="BodyTextIndent"/>
              <w:ind w:left="0"/>
              <w:jc w:val="center"/>
              <w:rPr>
                <w:sz w:val="20"/>
                <w:szCs w:val="20"/>
              </w:rPr>
            </w:pPr>
            <w:r w:rsidRPr="00D90A5C">
              <w:rPr>
                <w:sz w:val="20"/>
                <w:szCs w:val="20"/>
              </w:rPr>
              <w:t>Contact 1</w:t>
            </w:r>
          </w:p>
        </w:tc>
        <w:tc>
          <w:tcPr>
            <w:tcW w:w="2200" w:type="dxa"/>
            <w:vAlign w:val="center"/>
          </w:tcPr>
          <w:p w:rsidR="00E67893" w:rsidRPr="00D90A5C" w:rsidRDefault="00DB2F5C" w:rsidP="005849E5">
            <w:pPr>
              <w:pStyle w:val="BodyTextIndent"/>
              <w:ind w:left="0"/>
              <w:jc w:val="center"/>
              <w:rPr>
                <w:sz w:val="20"/>
                <w:szCs w:val="20"/>
              </w:rPr>
            </w:pPr>
            <w:r w:rsidRPr="00D90A5C">
              <w:rPr>
                <w:sz w:val="20"/>
                <w:szCs w:val="20"/>
              </w:rPr>
              <w:t>Contact 2</w:t>
            </w:r>
          </w:p>
        </w:tc>
        <w:tc>
          <w:tcPr>
            <w:tcW w:w="2478" w:type="dxa"/>
            <w:vAlign w:val="center"/>
          </w:tcPr>
          <w:p w:rsidR="00E67893" w:rsidRPr="00D90A5C" w:rsidRDefault="00DB2F5C" w:rsidP="005849E5">
            <w:pPr>
              <w:pStyle w:val="BodyTextIndent"/>
              <w:ind w:left="0"/>
              <w:jc w:val="center"/>
              <w:rPr>
                <w:sz w:val="20"/>
                <w:szCs w:val="20"/>
              </w:rPr>
            </w:pPr>
            <w:r w:rsidRPr="00D90A5C">
              <w:rPr>
                <w:sz w:val="20"/>
                <w:szCs w:val="20"/>
              </w:rPr>
              <w:t>Contact 3</w:t>
            </w:r>
          </w:p>
        </w:tc>
      </w:tr>
      <w:tr w:rsidR="00E67893" w:rsidRPr="00C22CE4" w:rsidTr="001A4DAA">
        <w:trPr>
          <w:trHeight w:val="405"/>
        </w:trPr>
        <w:tc>
          <w:tcPr>
            <w:tcW w:w="2381" w:type="dxa"/>
            <w:vAlign w:val="center"/>
          </w:tcPr>
          <w:p w:rsidR="00E67893" w:rsidRPr="00C22CE4" w:rsidRDefault="00E67893" w:rsidP="005849E5">
            <w:pPr>
              <w:pStyle w:val="BodyTextIndent"/>
              <w:ind w:left="0"/>
              <w:jc w:val="left"/>
              <w:rPr>
                <w:sz w:val="20"/>
                <w:szCs w:val="20"/>
              </w:rPr>
            </w:pPr>
            <w:r w:rsidRPr="00C22CE4">
              <w:rPr>
                <w:sz w:val="20"/>
                <w:szCs w:val="20"/>
              </w:rPr>
              <w:t>Contact Name</w:t>
            </w:r>
            <w:r w:rsidR="00DB2F5C" w:rsidRPr="00C22CE4">
              <w:rPr>
                <w:sz w:val="20"/>
                <w:szCs w:val="20"/>
              </w:rPr>
              <w:t xml:space="preserve"> / Job Title</w:t>
            </w:r>
          </w:p>
        </w:tc>
        <w:tc>
          <w:tcPr>
            <w:tcW w:w="1843" w:type="dxa"/>
          </w:tcPr>
          <w:p w:rsidR="00E67893" w:rsidRPr="00C22CE4" w:rsidRDefault="00E67893" w:rsidP="00251ED8">
            <w:pPr>
              <w:pStyle w:val="BodyTextIndent"/>
              <w:ind w:left="0"/>
              <w:rPr>
                <w:sz w:val="20"/>
                <w:szCs w:val="20"/>
              </w:rPr>
            </w:pPr>
          </w:p>
        </w:tc>
        <w:tc>
          <w:tcPr>
            <w:tcW w:w="2200" w:type="dxa"/>
          </w:tcPr>
          <w:p w:rsidR="00E67893" w:rsidRPr="00C22CE4" w:rsidRDefault="00E67893" w:rsidP="00251ED8">
            <w:pPr>
              <w:pStyle w:val="BodyTextIndent"/>
              <w:ind w:left="0"/>
              <w:rPr>
                <w:sz w:val="20"/>
                <w:szCs w:val="20"/>
              </w:rPr>
            </w:pPr>
          </w:p>
        </w:tc>
        <w:tc>
          <w:tcPr>
            <w:tcW w:w="2478" w:type="dxa"/>
          </w:tcPr>
          <w:p w:rsidR="00E67893" w:rsidRPr="00C22CE4" w:rsidRDefault="00E67893" w:rsidP="00251ED8">
            <w:pPr>
              <w:pStyle w:val="BodyTextIndent"/>
              <w:ind w:left="0"/>
              <w:rPr>
                <w:sz w:val="20"/>
                <w:szCs w:val="20"/>
              </w:rPr>
            </w:pPr>
          </w:p>
        </w:tc>
      </w:tr>
      <w:tr w:rsidR="00E67893" w:rsidRPr="00C22CE4" w:rsidTr="001A4DAA">
        <w:trPr>
          <w:trHeight w:val="405"/>
        </w:trPr>
        <w:tc>
          <w:tcPr>
            <w:tcW w:w="2381" w:type="dxa"/>
            <w:vAlign w:val="center"/>
          </w:tcPr>
          <w:p w:rsidR="00E67893" w:rsidRPr="00C22CE4" w:rsidRDefault="00E67893" w:rsidP="005849E5">
            <w:pPr>
              <w:pStyle w:val="BodyTextIndent"/>
              <w:ind w:left="0"/>
              <w:jc w:val="left"/>
              <w:rPr>
                <w:sz w:val="20"/>
                <w:szCs w:val="20"/>
              </w:rPr>
            </w:pPr>
            <w:r w:rsidRPr="00C22CE4">
              <w:rPr>
                <w:sz w:val="20"/>
                <w:szCs w:val="20"/>
              </w:rPr>
              <w:t>Contact Telephone</w:t>
            </w:r>
          </w:p>
        </w:tc>
        <w:tc>
          <w:tcPr>
            <w:tcW w:w="1843" w:type="dxa"/>
          </w:tcPr>
          <w:p w:rsidR="00E67893" w:rsidRPr="00C22CE4" w:rsidRDefault="00E67893" w:rsidP="00251ED8">
            <w:pPr>
              <w:pStyle w:val="BodyTextIndent"/>
              <w:ind w:left="0"/>
              <w:rPr>
                <w:sz w:val="20"/>
                <w:szCs w:val="20"/>
              </w:rPr>
            </w:pPr>
          </w:p>
        </w:tc>
        <w:tc>
          <w:tcPr>
            <w:tcW w:w="2200" w:type="dxa"/>
          </w:tcPr>
          <w:p w:rsidR="00E67893" w:rsidRPr="00C22CE4" w:rsidRDefault="00E67893" w:rsidP="00251ED8">
            <w:pPr>
              <w:pStyle w:val="BodyTextIndent"/>
              <w:ind w:left="0"/>
              <w:rPr>
                <w:sz w:val="20"/>
                <w:szCs w:val="20"/>
              </w:rPr>
            </w:pPr>
          </w:p>
        </w:tc>
        <w:tc>
          <w:tcPr>
            <w:tcW w:w="2478" w:type="dxa"/>
          </w:tcPr>
          <w:p w:rsidR="00E67893" w:rsidRPr="00C22CE4" w:rsidRDefault="00E67893" w:rsidP="00251ED8">
            <w:pPr>
              <w:pStyle w:val="BodyTextIndent"/>
              <w:ind w:left="0"/>
              <w:rPr>
                <w:sz w:val="20"/>
                <w:szCs w:val="20"/>
              </w:rPr>
            </w:pPr>
          </w:p>
        </w:tc>
      </w:tr>
      <w:tr w:rsidR="00E67893" w:rsidRPr="00C22CE4" w:rsidTr="001A4DAA">
        <w:trPr>
          <w:trHeight w:val="405"/>
        </w:trPr>
        <w:tc>
          <w:tcPr>
            <w:tcW w:w="2381" w:type="dxa"/>
            <w:vAlign w:val="center"/>
          </w:tcPr>
          <w:p w:rsidR="00E67893" w:rsidRPr="00C22CE4" w:rsidRDefault="008B59A7" w:rsidP="005849E5">
            <w:pPr>
              <w:pStyle w:val="BodyTextIndent"/>
              <w:ind w:left="0"/>
              <w:jc w:val="left"/>
              <w:rPr>
                <w:sz w:val="20"/>
                <w:szCs w:val="20"/>
              </w:rPr>
            </w:pPr>
            <w:r w:rsidRPr="00C22CE4">
              <w:rPr>
                <w:sz w:val="20"/>
                <w:szCs w:val="20"/>
              </w:rPr>
              <w:t>Contact e</w:t>
            </w:r>
            <w:r w:rsidR="00E67893" w:rsidRPr="00C22CE4">
              <w:rPr>
                <w:sz w:val="20"/>
                <w:szCs w:val="20"/>
              </w:rPr>
              <w:t>-mail</w:t>
            </w:r>
          </w:p>
        </w:tc>
        <w:tc>
          <w:tcPr>
            <w:tcW w:w="1843" w:type="dxa"/>
          </w:tcPr>
          <w:p w:rsidR="00E67893" w:rsidRPr="00C22CE4" w:rsidRDefault="00E67893" w:rsidP="00251ED8">
            <w:pPr>
              <w:pStyle w:val="BodyTextIndent"/>
              <w:ind w:left="0"/>
              <w:rPr>
                <w:sz w:val="20"/>
                <w:szCs w:val="20"/>
              </w:rPr>
            </w:pPr>
          </w:p>
        </w:tc>
        <w:tc>
          <w:tcPr>
            <w:tcW w:w="2200" w:type="dxa"/>
          </w:tcPr>
          <w:p w:rsidR="00E67893" w:rsidRPr="00C22CE4" w:rsidRDefault="00E67893" w:rsidP="00251ED8">
            <w:pPr>
              <w:pStyle w:val="BodyTextIndent"/>
              <w:ind w:left="0"/>
              <w:rPr>
                <w:sz w:val="20"/>
                <w:szCs w:val="20"/>
              </w:rPr>
            </w:pPr>
          </w:p>
        </w:tc>
        <w:tc>
          <w:tcPr>
            <w:tcW w:w="2478" w:type="dxa"/>
          </w:tcPr>
          <w:p w:rsidR="00E67893" w:rsidRPr="00C22CE4" w:rsidRDefault="00E67893" w:rsidP="00251ED8">
            <w:pPr>
              <w:pStyle w:val="BodyTextIndent"/>
              <w:ind w:left="0"/>
              <w:rPr>
                <w:sz w:val="20"/>
                <w:szCs w:val="20"/>
              </w:rPr>
            </w:pPr>
          </w:p>
        </w:tc>
      </w:tr>
    </w:tbl>
    <w:p w:rsidR="00E67893" w:rsidRPr="001C25A8" w:rsidRDefault="00E67893" w:rsidP="00C82C96">
      <w:pPr>
        <w:pStyle w:val="BodyTextIndent"/>
        <w:ind w:left="0"/>
        <w:rPr>
          <w:sz w:val="16"/>
          <w:szCs w:val="16"/>
        </w:rPr>
      </w:pPr>
    </w:p>
    <w:p w:rsidR="00E67893" w:rsidRDefault="00E67893" w:rsidP="00304C04">
      <w:pPr>
        <w:pStyle w:val="BodyTextIndent"/>
        <w:jc w:val="center"/>
        <w:rPr>
          <w:sz w:val="20"/>
          <w:szCs w:val="20"/>
        </w:rPr>
      </w:pPr>
      <w:r w:rsidRPr="00304C04">
        <w:rPr>
          <w:sz w:val="20"/>
          <w:szCs w:val="20"/>
        </w:rPr>
        <w:t xml:space="preserve">Please put an </w:t>
      </w:r>
      <w:r w:rsidRPr="00304C04">
        <w:rPr>
          <w:b/>
          <w:i/>
          <w:sz w:val="20"/>
          <w:szCs w:val="20"/>
        </w:rPr>
        <w:t>x</w:t>
      </w:r>
      <w:r w:rsidR="00E33CC7">
        <w:rPr>
          <w:sz w:val="20"/>
          <w:szCs w:val="20"/>
        </w:rPr>
        <w:t xml:space="preserve"> against one box in each section</w:t>
      </w:r>
      <w:r w:rsidR="0043030B">
        <w:rPr>
          <w:sz w:val="20"/>
          <w:szCs w:val="20"/>
        </w:rPr>
        <w:t xml:space="preserve"> that most closely describe</w:t>
      </w:r>
      <w:r w:rsidR="00E33CC7">
        <w:rPr>
          <w:sz w:val="20"/>
          <w:szCs w:val="20"/>
        </w:rPr>
        <w:t>s</w:t>
      </w:r>
      <w:r w:rsidR="0043030B">
        <w:rPr>
          <w:sz w:val="20"/>
          <w:szCs w:val="20"/>
        </w:rPr>
        <w:t xml:space="preserve"> your organisation</w:t>
      </w:r>
      <w:r w:rsidRPr="00304C04">
        <w:rPr>
          <w:sz w:val="20"/>
          <w:szCs w:val="20"/>
        </w:rPr>
        <w:t>.</w:t>
      </w:r>
    </w:p>
    <w:p w:rsidR="0043030B" w:rsidRDefault="0043030B" w:rsidP="00304C04">
      <w:pPr>
        <w:pStyle w:val="BodyTextIndent"/>
        <w:jc w:val="center"/>
        <w:rPr>
          <w:sz w:val="20"/>
          <w:szCs w:val="20"/>
        </w:rPr>
      </w:pPr>
    </w:p>
    <w:tbl>
      <w:tblPr>
        <w:tblW w:w="890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2"/>
        <w:gridCol w:w="567"/>
        <w:gridCol w:w="284"/>
        <w:gridCol w:w="3402"/>
        <w:gridCol w:w="567"/>
      </w:tblGrid>
      <w:tr w:rsidR="0043030B" w:rsidRPr="00E47F37" w:rsidTr="001A4DAA">
        <w:trPr>
          <w:trHeight w:hRule="exact" w:val="340"/>
        </w:trPr>
        <w:tc>
          <w:tcPr>
            <w:tcW w:w="4649" w:type="dxa"/>
            <w:gridSpan w:val="2"/>
            <w:tcBorders>
              <w:right w:val="single" w:sz="4" w:space="0" w:color="auto"/>
            </w:tcBorders>
            <w:shd w:val="clear" w:color="auto" w:fill="BFBFBF"/>
            <w:vAlign w:val="center"/>
          </w:tcPr>
          <w:p w:rsidR="0043030B" w:rsidRPr="0043030B" w:rsidRDefault="0043030B" w:rsidP="0043030B">
            <w:pPr>
              <w:pStyle w:val="BodyTextIndent"/>
              <w:ind w:left="0"/>
              <w:jc w:val="center"/>
              <w:rPr>
                <w:b/>
                <w:sz w:val="20"/>
                <w:szCs w:val="20"/>
              </w:rPr>
            </w:pPr>
            <w:r w:rsidRPr="0043030B">
              <w:rPr>
                <w:b/>
                <w:sz w:val="20"/>
                <w:szCs w:val="20"/>
              </w:rPr>
              <w:t>Supplier Type</w:t>
            </w:r>
          </w:p>
        </w:tc>
        <w:tc>
          <w:tcPr>
            <w:tcW w:w="284" w:type="dxa"/>
            <w:vMerge w:val="restart"/>
            <w:tcBorders>
              <w:top w:val="nil"/>
              <w:left w:val="single" w:sz="4" w:space="0" w:color="auto"/>
              <w:bottom w:val="nil"/>
              <w:right w:val="single" w:sz="4" w:space="0" w:color="auto"/>
            </w:tcBorders>
          </w:tcPr>
          <w:p w:rsidR="0043030B" w:rsidRPr="0043030B" w:rsidRDefault="0043030B" w:rsidP="0043030B">
            <w:pPr>
              <w:pStyle w:val="BodyTextIndent"/>
              <w:ind w:left="0"/>
              <w:jc w:val="center"/>
              <w:rPr>
                <w:b/>
                <w:sz w:val="20"/>
                <w:szCs w:val="20"/>
              </w:rPr>
            </w:pPr>
          </w:p>
        </w:tc>
        <w:tc>
          <w:tcPr>
            <w:tcW w:w="3969" w:type="dxa"/>
            <w:gridSpan w:val="2"/>
            <w:tcBorders>
              <w:left w:val="single" w:sz="4" w:space="0" w:color="auto"/>
            </w:tcBorders>
            <w:shd w:val="clear" w:color="auto" w:fill="BFBFBF"/>
            <w:vAlign w:val="center"/>
          </w:tcPr>
          <w:p w:rsidR="0043030B" w:rsidRPr="0043030B" w:rsidRDefault="0043030B" w:rsidP="0043030B">
            <w:pPr>
              <w:pStyle w:val="BodyTextIndent"/>
              <w:ind w:left="0"/>
              <w:jc w:val="center"/>
              <w:rPr>
                <w:sz w:val="20"/>
                <w:szCs w:val="20"/>
              </w:rPr>
            </w:pPr>
            <w:r w:rsidRPr="0043030B">
              <w:rPr>
                <w:b/>
                <w:sz w:val="20"/>
                <w:szCs w:val="20"/>
              </w:rPr>
              <w:t>Company Status</w:t>
            </w:r>
          </w:p>
        </w:tc>
      </w:tr>
      <w:tr w:rsidR="0043030B" w:rsidRPr="00E47F37" w:rsidTr="001A4DAA">
        <w:trPr>
          <w:trHeight w:hRule="exact" w:val="284"/>
        </w:trPr>
        <w:tc>
          <w:tcPr>
            <w:tcW w:w="4082" w:type="dxa"/>
            <w:vAlign w:val="center"/>
          </w:tcPr>
          <w:p w:rsidR="0043030B" w:rsidRPr="0043030B" w:rsidRDefault="0043030B" w:rsidP="0043030B">
            <w:pPr>
              <w:pStyle w:val="BodyTextIndent"/>
              <w:ind w:left="0"/>
              <w:jc w:val="left"/>
              <w:rPr>
                <w:sz w:val="20"/>
                <w:szCs w:val="20"/>
              </w:rPr>
            </w:pPr>
            <w:r w:rsidRPr="0043030B">
              <w:rPr>
                <w:sz w:val="20"/>
                <w:szCs w:val="20"/>
              </w:rPr>
              <w:t>Sector Skills Council</w:t>
            </w:r>
          </w:p>
        </w:tc>
        <w:tc>
          <w:tcPr>
            <w:tcW w:w="567" w:type="dxa"/>
            <w:tcBorders>
              <w:right w:val="single" w:sz="4" w:space="0" w:color="auto"/>
            </w:tcBorders>
            <w:vAlign w:val="center"/>
          </w:tcPr>
          <w:p w:rsidR="0043030B" w:rsidRPr="0043030B" w:rsidRDefault="0043030B" w:rsidP="0043030B">
            <w:pPr>
              <w:pStyle w:val="BodyTextIndent"/>
              <w:ind w:left="0"/>
              <w:jc w:val="center"/>
              <w:rPr>
                <w:sz w:val="20"/>
                <w:szCs w:val="20"/>
              </w:rPr>
            </w:pPr>
          </w:p>
        </w:tc>
        <w:tc>
          <w:tcPr>
            <w:tcW w:w="284" w:type="dxa"/>
            <w:vMerge/>
            <w:tcBorders>
              <w:top w:val="nil"/>
              <w:left w:val="single" w:sz="4" w:space="0" w:color="auto"/>
              <w:bottom w:val="nil"/>
              <w:right w:val="single" w:sz="4" w:space="0" w:color="auto"/>
            </w:tcBorders>
          </w:tcPr>
          <w:p w:rsidR="0043030B" w:rsidRPr="0043030B" w:rsidRDefault="0043030B" w:rsidP="0043030B">
            <w:pPr>
              <w:pStyle w:val="BodyTextIndent"/>
              <w:ind w:left="0"/>
              <w:jc w:val="left"/>
              <w:rPr>
                <w:sz w:val="20"/>
                <w:szCs w:val="20"/>
              </w:rPr>
            </w:pPr>
          </w:p>
        </w:tc>
        <w:tc>
          <w:tcPr>
            <w:tcW w:w="3402" w:type="dxa"/>
            <w:tcBorders>
              <w:left w:val="single" w:sz="4" w:space="0" w:color="auto"/>
            </w:tcBorders>
            <w:vAlign w:val="center"/>
          </w:tcPr>
          <w:p w:rsidR="0043030B" w:rsidRPr="0043030B" w:rsidRDefault="0043030B" w:rsidP="0043030B">
            <w:pPr>
              <w:pStyle w:val="BodyTextIndent"/>
              <w:ind w:left="0"/>
              <w:jc w:val="left"/>
              <w:rPr>
                <w:sz w:val="20"/>
                <w:szCs w:val="20"/>
              </w:rPr>
            </w:pPr>
            <w:r w:rsidRPr="0043030B">
              <w:rPr>
                <w:sz w:val="20"/>
                <w:szCs w:val="20"/>
              </w:rPr>
              <w:t>Government Statutory Body</w:t>
            </w:r>
          </w:p>
        </w:tc>
        <w:tc>
          <w:tcPr>
            <w:tcW w:w="567" w:type="dxa"/>
            <w:vAlign w:val="center"/>
          </w:tcPr>
          <w:p w:rsidR="0043030B" w:rsidRPr="0043030B" w:rsidRDefault="0043030B" w:rsidP="0043030B">
            <w:pPr>
              <w:pStyle w:val="BodyTextIndent"/>
              <w:ind w:left="0"/>
              <w:jc w:val="center"/>
              <w:rPr>
                <w:sz w:val="20"/>
                <w:szCs w:val="20"/>
              </w:rPr>
            </w:pPr>
          </w:p>
        </w:tc>
      </w:tr>
      <w:tr w:rsidR="0043030B" w:rsidRPr="00E47F37" w:rsidTr="001A4DAA">
        <w:trPr>
          <w:trHeight w:hRule="exact" w:val="284"/>
        </w:trPr>
        <w:tc>
          <w:tcPr>
            <w:tcW w:w="4082" w:type="dxa"/>
            <w:vAlign w:val="center"/>
          </w:tcPr>
          <w:p w:rsidR="0043030B" w:rsidRPr="0043030B" w:rsidRDefault="0043030B" w:rsidP="0043030B">
            <w:pPr>
              <w:pStyle w:val="BodyTextIndent"/>
              <w:ind w:left="0"/>
              <w:jc w:val="left"/>
              <w:rPr>
                <w:sz w:val="20"/>
                <w:szCs w:val="20"/>
              </w:rPr>
            </w:pPr>
            <w:r w:rsidRPr="0043030B">
              <w:rPr>
                <w:sz w:val="20"/>
                <w:szCs w:val="20"/>
              </w:rPr>
              <w:t>Standard Setting Body</w:t>
            </w:r>
          </w:p>
        </w:tc>
        <w:tc>
          <w:tcPr>
            <w:tcW w:w="567" w:type="dxa"/>
            <w:tcBorders>
              <w:right w:val="single" w:sz="4" w:space="0" w:color="auto"/>
            </w:tcBorders>
            <w:vAlign w:val="center"/>
          </w:tcPr>
          <w:p w:rsidR="0043030B" w:rsidRPr="0043030B" w:rsidRDefault="0043030B" w:rsidP="0043030B">
            <w:pPr>
              <w:pStyle w:val="BodyTextIndent"/>
              <w:ind w:left="0"/>
              <w:jc w:val="center"/>
              <w:rPr>
                <w:sz w:val="20"/>
                <w:szCs w:val="20"/>
              </w:rPr>
            </w:pPr>
          </w:p>
        </w:tc>
        <w:tc>
          <w:tcPr>
            <w:tcW w:w="284" w:type="dxa"/>
            <w:vMerge/>
            <w:tcBorders>
              <w:top w:val="nil"/>
              <w:left w:val="single" w:sz="4" w:space="0" w:color="auto"/>
              <w:bottom w:val="nil"/>
              <w:right w:val="single" w:sz="4" w:space="0" w:color="auto"/>
            </w:tcBorders>
          </w:tcPr>
          <w:p w:rsidR="0043030B" w:rsidRPr="0043030B" w:rsidRDefault="0043030B" w:rsidP="0043030B">
            <w:pPr>
              <w:pStyle w:val="BodyTextIndent"/>
              <w:ind w:left="0"/>
              <w:jc w:val="left"/>
              <w:rPr>
                <w:sz w:val="20"/>
                <w:szCs w:val="20"/>
              </w:rPr>
            </w:pPr>
          </w:p>
        </w:tc>
        <w:tc>
          <w:tcPr>
            <w:tcW w:w="3402" w:type="dxa"/>
            <w:tcBorders>
              <w:left w:val="single" w:sz="4" w:space="0" w:color="auto"/>
            </w:tcBorders>
            <w:vAlign w:val="center"/>
          </w:tcPr>
          <w:p w:rsidR="0043030B" w:rsidRPr="0043030B" w:rsidRDefault="0043030B" w:rsidP="0043030B">
            <w:pPr>
              <w:pStyle w:val="BodyTextIndent"/>
              <w:ind w:left="0"/>
              <w:jc w:val="left"/>
              <w:rPr>
                <w:sz w:val="20"/>
                <w:szCs w:val="20"/>
              </w:rPr>
            </w:pPr>
            <w:r w:rsidRPr="0043030B">
              <w:rPr>
                <w:sz w:val="20"/>
                <w:szCs w:val="20"/>
              </w:rPr>
              <w:t>Limited by Guarantee Charity</w:t>
            </w:r>
          </w:p>
        </w:tc>
        <w:tc>
          <w:tcPr>
            <w:tcW w:w="567" w:type="dxa"/>
            <w:vAlign w:val="center"/>
          </w:tcPr>
          <w:p w:rsidR="0043030B" w:rsidRPr="0043030B" w:rsidRDefault="0043030B" w:rsidP="0043030B">
            <w:pPr>
              <w:pStyle w:val="BodyTextIndent"/>
              <w:ind w:left="0"/>
              <w:jc w:val="center"/>
              <w:rPr>
                <w:sz w:val="20"/>
                <w:szCs w:val="20"/>
              </w:rPr>
            </w:pPr>
          </w:p>
        </w:tc>
      </w:tr>
      <w:tr w:rsidR="0043030B" w:rsidRPr="00E47F37" w:rsidTr="001A4DAA">
        <w:trPr>
          <w:trHeight w:hRule="exact" w:val="284"/>
        </w:trPr>
        <w:tc>
          <w:tcPr>
            <w:tcW w:w="4082" w:type="dxa"/>
            <w:vAlign w:val="center"/>
          </w:tcPr>
          <w:p w:rsidR="0043030B" w:rsidRPr="0043030B" w:rsidRDefault="0043030B" w:rsidP="0043030B">
            <w:pPr>
              <w:pStyle w:val="BodyTextIndent"/>
              <w:ind w:left="0"/>
              <w:jc w:val="left"/>
              <w:rPr>
                <w:sz w:val="20"/>
                <w:szCs w:val="20"/>
              </w:rPr>
            </w:pPr>
            <w:r w:rsidRPr="0043030B">
              <w:rPr>
                <w:sz w:val="20"/>
                <w:szCs w:val="20"/>
              </w:rPr>
              <w:t>Supplier</w:t>
            </w:r>
          </w:p>
        </w:tc>
        <w:tc>
          <w:tcPr>
            <w:tcW w:w="567" w:type="dxa"/>
            <w:tcBorders>
              <w:right w:val="single" w:sz="4" w:space="0" w:color="auto"/>
            </w:tcBorders>
            <w:vAlign w:val="center"/>
          </w:tcPr>
          <w:p w:rsidR="0043030B" w:rsidRPr="0043030B" w:rsidRDefault="0043030B" w:rsidP="0043030B">
            <w:pPr>
              <w:pStyle w:val="BodyTextIndent"/>
              <w:ind w:left="0"/>
              <w:jc w:val="center"/>
              <w:rPr>
                <w:sz w:val="20"/>
                <w:szCs w:val="20"/>
              </w:rPr>
            </w:pPr>
          </w:p>
        </w:tc>
        <w:tc>
          <w:tcPr>
            <w:tcW w:w="284" w:type="dxa"/>
            <w:vMerge/>
            <w:tcBorders>
              <w:top w:val="nil"/>
              <w:left w:val="single" w:sz="4" w:space="0" w:color="auto"/>
              <w:bottom w:val="nil"/>
              <w:right w:val="single" w:sz="4" w:space="0" w:color="auto"/>
            </w:tcBorders>
          </w:tcPr>
          <w:p w:rsidR="0043030B" w:rsidRPr="0043030B" w:rsidRDefault="0043030B" w:rsidP="0043030B">
            <w:pPr>
              <w:pStyle w:val="BodyTextIndent"/>
              <w:ind w:left="0"/>
              <w:jc w:val="left"/>
              <w:rPr>
                <w:sz w:val="20"/>
                <w:szCs w:val="20"/>
              </w:rPr>
            </w:pPr>
          </w:p>
        </w:tc>
        <w:tc>
          <w:tcPr>
            <w:tcW w:w="3402" w:type="dxa"/>
            <w:tcBorders>
              <w:left w:val="single" w:sz="4" w:space="0" w:color="auto"/>
            </w:tcBorders>
            <w:vAlign w:val="center"/>
          </w:tcPr>
          <w:p w:rsidR="0043030B" w:rsidRPr="0043030B" w:rsidRDefault="0043030B" w:rsidP="0043030B">
            <w:pPr>
              <w:pStyle w:val="BodyTextIndent"/>
              <w:ind w:left="0"/>
              <w:jc w:val="left"/>
              <w:rPr>
                <w:sz w:val="20"/>
                <w:szCs w:val="20"/>
              </w:rPr>
            </w:pPr>
            <w:r w:rsidRPr="0043030B">
              <w:rPr>
                <w:sz w:val="20"/>
                <w:szCs w:val="20"/>
              </w:rPr>
              <w:t>Limited Guarantee Non-charity</w:t>
            </w:r>
          </w:p>
        </w:tc>
        <w:tc>
          <w:tcPr>
            <w:tcW w:w="567" w:type="dxa"/>
            <w:vAlign w:val="center"/>
          </w:tcPr>
          <w:p w:rsidR="0043030B" w:rsidRPr="0043030B" w:rsidRDefault="0043030B" w:rsidP="0043030B">
            <w:pPr>
              <w:pStyle w:val="BodyTextIndent"/>
              <w:ind w:left="0"/>
              <w:jc w:val="center"/>
              <w:rPr>
                <w:sz w:val="20"/>
                <w:szCs w:val="20"/>
              </w:rPr>
            </w:pPr>
          </w:p>
        </w:tc>
      </w:tr>
      <w:tr w:rsidR="0043030B" w:rsidRPr="00E47F37" w:rsidTr="001A4DAA">
        <w:trPr>
          <w:trHeight w:hRule="exact" w:val="284"/>
        </w:trPr>
        <w:tc>
          <w:tcPr>
            <w:tcW w:w="4649" w:type="dxa"/>
            <w:gridSpan w:val="2"/>
            <w:tcBorders>
              <w:right w:val="single" w:sz="4" w:space="0" w:color="auto"/>
            </w:tcBorders>
            <w:shd w:val="clear" w:color="auto" w:fill="BFBFBF"/>
            <w:vAlign w:val="center"/>
          </w:tcPr>
          <w:p w:rsidR="0043030B" w:rsidRPr="0043030B" w:rsidRDefault="0043030B" w:rsidP="0043030B">
            <w:pPr>
              <w:pStyle w:val="BodyTextIndent"/>
              <w:ind w:left="0"/>
              <w:jc w:val="center"/>
              <w:rPr>
                <w:sz w:val="20"/>
                <w:szCs w:val="20"/>
              </w:rPr>
            </w:pPr>
            <w:r w:rsidRPr="0043030B">
              <w:rPr>
                <w:b/>
                <w:sz w:val="20"/>
                <w:szCs w:val="20"/>
              </w:rPr>
              <w:t>Company Size</w:t>
            </w:r>
          </w:p>
        </w:tc>
        <w:tc>
          <w:tcPr>
            <w:tcW w:w="284" w:type="dxa"/>
            <w:vMerge/>
            <w:tcBorders>
              <w:top w:val="nil"/>
              <w:left w:val="single" w:sz="4" w:space="0" w:color="auto"/>
              <w:bottom w:val="nil"/>
              <w:right w:val="single" w:sz="4" w:space="0" w:color="auto"/>
            </w:tcBorders>
          </w:tcPr>
          <w:p w:rsidR="0043030B" w:rsidRPr="0043030B" w:rsidRDefault="0043030B" w:rsidP="0043030B">
            <w:pPr>
              <w:pStyle w:val="BodyTextIndent"/>
              <w:ind w:left="0"/>
              <w:jc w:val="left"/>
              <w:rPr>
                <w:sz w:val="20"/>
                <w:szCs w:val="20"/>
              </w:rPr>
            </w:pPr>
          </w:p>
        </w:tc>
        <w:tc>
          <w:tcPr>
            <w:tcW w:w="3402" w:type="dxa"/>
            <w:tcBorders>
              <w:left w:val="single" w:sz="4" w:space="0" w:color="auto"/>
            </w:tcBorders>
            <w:shd w:val="clear" w:color="auto" w:fill="auto"/>
            <w:vAlign w:val="center"/>
          </w:tcPr>
          <w:p w:rsidR="0043030B" w:rsidRPr="0043030B" w:rsidRDefault="0043030B" w:rsidP="0043030B">
            <w:pPr>
              <w:pStyle w:val="BodyTextIndent"/>
              <w:ind w:left="0"/>
              <w:jc w:val="left"/>
              <w:rPr>
                <w:b/>
                <w:sz w:val="20"/>
                <w:szCs w:val="20"/>
              </w:rPr>
            </w:pPr>
            <w:r w:rsidRPr="0043030B">
              <w:rPr>
                <w:sz w:val="20"/>
                <w:szCs w:val="20"/>
              </w:rPr>
              <w:t>Limited Liability Partner</w:t>
            </w:r>
          </w:p>
        </w:tc>
        <w:tc>
          <w:tcPr>
            <w:tcW w:w="567" w:type="dxa"/>
            <w:tcBorders>
              <w:left w:val="single" w:sz="4" w:space="0" w:color="auto"/>
            </w:tcBorders>
            <w:shd w:val="clear" w:color="auto" w:fill="auto"/>
            <w:vAlign w:val="center"/>
          </w:tcPr>
          <w:p w:rsidR="0043030B" w:rsidRPr="0043030B" w:rsidRDefault="0043030B" w:rsidP="0043030B">
            <w:pPr>
              <w:pStyle w:val="BodyTextIndent"/>
              <w:ind w:left="0"/>
              <w:jc w:val="center"/>
              <w:rPr>
                <w:b/>
                <w:sz w:val="20"/>
                <w:szCs w:val="20"/>
              </w:rPr>
            </w:pPr>
          </w:p>
        </w:tc>
      </w:tr>
      <w:tr w:rsidR="0043030B" w:rsidRPr="00E47F37" w:rsidTr="001A4DAA">
        <w:trPr>
          <w:trHeight w:hRule="exact" w:val="284"/>
        </w:trPr>
        <w:tc>
          <w:tcPr>
            <w:tcW w:w="4082" w:type="dxa"/>
            <w:vMerge w:val="restart"/>
            <w:vAlign w:val="center"/>
          </w:tcPr>
          <w:p w:rsidR="0043030B" w:rsidRPr="0043030B" w:rsidRDefault="0043030B" w:rsidP="0043030B">
            <w:pPr>
              <w:pStyle w:val="BodyTextIndent"/>
              <w:ind w:left="0"/>
              <w:jc w:val="left"/>
              <w:rPr>
                <w:sz w:val="20"/>
                <w:szCs w:val="20"/>
              </w:rPr>
            </w:pPr>
            <w:r w:rsidRPr="0043030B">
              <w:rPr>
                <w:sz w:val="20"/>
                <w:szCs w:val="20"/>
              </w:rPr>
              <w:t>Small - Up to 50 Employees and less than £5.6m turnover</w:t>
            </w:r>
          </w:p>
        </w:tc>
        <w:tc>
          <w:tcPr>
            <w:tcW w:w="567" w:type="dxa"/>
            <w:vMerge w:val="restart"/>
            <w:tcBorders>
              <w:right w:val="single" w:sz="4" w:space="0" w:color="auto"/>
            </w:tcBorders>
            <w:vAlign w:val="center"/>
          </w:tcPr>
          <w:p w:rsidR="0043030B" w:rsidRPr="0043030B" w:rsidRDefault="0043030B" w:rsidP="0043030B">
            <w:pPr>
              <w:pStyle w:val="BodyTextIndent"/>
              <w:ind w:left="0"/>
              <w:jc w:val="center"/>
              <w:rPr>
                <w:sz w:val="20"/>
                <w:szCs w:val="20"/>
              </w:rPr>
            </w:pPr>
          </w:p>
        </w:tc>
        <w:tc>
          <w:tcPr>
            <w:tcW w:w="284" w:type="dxa"/>
            <w:vMerge/>
            <w:tcBorders>
              <w:top w:val="nil"/>
              <w:left w:val="single" w:sz="4" w:space="0" w:color="auto"/>
              <w:bottom w:val="nil"/>
              <w:right w:val="single" w:sz="4" w:space="0" w:color="auto"/>
            </w:tcBorders>
            <w:vAlign w:val="center"/>
          </w:tcPr>
          <w:p w:rsidR="0043030B" w:rsidRPr="0043030B" w:rsidRDefault="0043030B" w:rsidP="0043030B">
            <w:pPr>
              <w:pStyle w:val="BodyTextIndent"/>
              <w:ind w:left="0"/>
              <w:jc w:val="left"/>
              <w:rPr>
                <w:sz w:val="20"/>
                <w:szCs w:val="20"/>
              </w:rPr>
            </w:pPr>
          </w:p>
        </w:tc>
        <w:tc>
          <w:tcPr>
            <w:tcW w:w="3402" w:type="dxa"/>
            <w:tcBorders>
              <w:left w:val="single" w:sz="4" w:space="0" w:color="auto"/>
            </w:tcBorders>
            <w:vAlign w:val="center"/>
          </w:tcPr>
          <w:p w:rsidR="0043030B" w:rsidRPr="0043030B" w:rsidRDefault="0043030B" w:rsidP="0043030B">
            <w:pPr>
              <w:pStyle w:val="BodyTextIndent"/>
              <w:ind w:left="0"/>
              <w:jc w:val="left"/>
              <w:rPr>
                <w:b/>
                <w:sz w:val="20"/>
                <w:szCs w:val="20"/>
              </w:rPr>
            </w:pPr>
            <w:r w:rsidRPr="0043030B">
              <w:rPr>
                <w:sz w:val="20"/>
                <w:szCs w:val="20"/>
              </w:rPr>
              <w:t>Partnership</w:t>
            </w:r>
          </w:p>
        </w:tc>
        <w:tc>
          <w:tcPr>
            <w:tcW w:w="567" w:type="dxa"/>
            <w:vAlign w:val="center"/>
          </w:tcPr>
          <w:p w:rsidR="0043030B" w:rsidRPr="0043030B" w:rsidRDefault="0043030B" w:rsidP="0043030B">
            <w:pPr>
              <w:pStyle w:val="BodyTextIndent"/>
              <w:ind w:left="0"/>
              <w:jc w:val="center"/>
              <w:rPr>
                <w:sz w:val="20"/>
                <w:szCs w:val="20"/>
              </w:rPr>
            </w:pPr>
          </w:p>
        </w:tc>
      </w:tr>
      <w:tr w:rsidR="0043030B" w:rsidRPr="00E47F37" w:rsidTr="001A4DAA">
        <w:trPr>
          <w:trHeight w:hRule="exact" w:val="284"/>
        </w:trPr>
        <w:tc>
          <w:tcPr>
            <w:tcW w:w="4082" w:type="dxa"/>
            <w:vMerge/>
            <w:vAlign w:val="center"/>
          </w:tcPr>
          <w:p w:rsidR="0043030B" w:rsidRPr="0043030B" w:rsidRDefault="0043030B" w:rsidP="0043030B">
            <w:pPr>
              <w:pStyle w:val="BodyTextIndent"/>
              <w:ind w:left="0"/>
              <w:jc w:val="left"/>
              <w:rPr>
                <w:sz w:val="20"/>
                <w:szCs w:val="20"/>
              </w:rPr>
            </w:pPr>
          </w:p>
        </w:tc>
        <w:tc>
          <w:tcPr>
            <w:tcW w:w="567" w:type="dxa"/>
            <w:vMerge/>
            <w:tcBorders>
              <w:right w:val="single" w:sz="4" w:space="0" w:color="auto"/>
            </w:tcBorders>
            <w:vAlign w:val="center"/>
          </w:tcPr>
          <w:p w:rsidR="0043030B" w:rsidRPr="0043030B" w:rsidRDefault="0043030B" w:rsidP="0043030B">
            <w:pPr>
              <w:pStyle w:val="BodyTextIndent"/>
              <w:ind w:left="0"/>
              <w:jc w:val="center"/>
              <w:rPr>
                <w:sz w:val="20"/>
                <w:szCs w:val="20"/>
              </w:rPr>
            </w:pPr>
          </w:p>
        </w:tc>
        <w:tc>
          <w:tcPr>
            <w:tcW w:w="284" w:type="dxa"/>
            <w:vMerge/>
            <w:tcBorders>
              <w:top w:val="nil"/>
              <w:left w:val="single" w:sz="4" w:space="0" w:color="auto"/>
              <w:bottom w:val="nil"/>
              <w:right w:val="single" w:sz="4" w:space="0" w:color="auto"/>
            </w:tcBorders>
            <w:vAlign w:val="center"/>
          </w:tcPr>
          <w:p w:rsidR="0043030B" w:rsidRPr="0043030B" w:rsidRDefault="0043030B" w:rsidP="0043030B">
            <w:pPr>
              <w:pStyle w:val="BodyTextIndent"/>
              <w:ind w:left="0"/>
              <w:jc w:val="left"/>
              <w:rPr>
                <w:sz w:val="20"/>
                <w:szCs w:val="20"/>
              </w:rPr>
            </w:pPr>
          </w:p>
        </w:tc>
        <w:tc>
          <w:tcPr>
            <w:tcW w:w="3402" w:type="dxa"/>
            <w:tcBorders>
              <w:left w:val="single" w:sz="4" w:space="0" w:color="auto"/>
            </w:tcBorders>
            <w:vAlign w:val="center"/>
          </w:tcPr>
          <w:p w:rsidR="0043030B" w:rsidRPr="0043030B" w:rsidRDefault="0043030B" w:rsidP="0043030B">
            <w:pPr>
              <w:pStyle w:val="BodyTextIndent"/>
              <w:ind w:left="0"/>
              <w:jc w:val="left"/>
              <w:rPr>
                <w:sz w:val="20"/>
                <w:szCs w:val="20"/>
              </w:rPr>
            </w:pPr>
            <w:r w:rsidRPr="0043030B">
              <w:rPr>
                <w:sz w:val="20"/>
                <w:szCs w:val="20"/>
              </w:rPr>
              <w:t xml:space="preserve">Public Limited Company </w:t>
            </w:r>
          </w:p>
        </w:tc>
        <w:tc>
          <w:tcPr>
            <w:tcW w:w="567" w:type="dxa"/>
            <w:vAlign w:val="center"/>
          </w:tcPr>
          <w:p w:rsidR="0043030B" w:rsidRPr="0043030B" w:rsidRDefault="0043030B" w:rsidP="0043030B">
            <w:pPr>
              <w:pStyle w:val="BodyTextIndent"/>
              <w:ind w:left="0"/>
              <w:jc w:val="center"/>
              <w:rPr>
                <w:sz w:val="20"/>
                <w:szCs w:val="20"/>
              </w:rPr>
            </w:pPr>
          </w:p>
        </w:tc>
      </w:tr>
      <w:tr w:rsidR="0043030B" w:rsidRPr="00E47F37" w:rsidTr="001A4DAA">
        <w:trPr>
          <w:trHeight w:hRule="exact" w:val="284"/>
        </w:trPr>
        <w:tc>
          <w:tcPr>
            <w:tcW w:w="4082" w:type="dxa"/>
            <w:vMerge w:val="restart"/>
            <w:tcBorders>
              <w:right w:val="single" w:sz="4" w:space="0" w:color="auto"/>
            </w:tcBorders>
            <w:vAlign w:val="center"/>
          </w:tcPr>
          <w:p w:rsidR="0043030B" w:rsidRPr="0043030B" w:rsidRDefault="0043030B" w:rsidP="0043030B">
            <w:pPr>
              <w:pStyle w:val="BodyTextIndent"/>
              <w:ind w:left="0"/>
              <w:jc w:val="left"/>
              <w:rPr>
                <w:sz w:val="20"/>
                <w:szCs w:val="20"/>
              </w:rPr>
            </w:pPr>
            <w:r w:rsidRPr="0043030B">
              <w:rPr>
                <w:sz w:val="20"/>
                <w:szCs w:val="20"/>
              </w:rPr>
              <w:t>Medium - 51 to 250 Employees and less than £22.8m turnover</w:t>
            </w:r>
          </w:p>
        </w:tc>
        <w:tc>
          <w:tcPr>
            <w:tcW w:w="567" w:type="dxa"/>
            <w:vMerge w:val="restart"/>
            <w:tcBorders>
              <w:right w:val="single" w:sz="4" w:space="0" w:color="auto"/>
            </w:tcBorders>
          </w:tcPr>
          <w:p w:rsidR="0043030B" w:rsidRPr="0043030B" w:rsidRDefault="0043030B" w:rsidP="0043030B">
            <w:pPr>
              <w:pStyle w:val="BodyTextIndent"/>
              <w:ind w:left="0"/>
              <w:jc w:val="center"/>
              <w:rPr>
                <w:sz w:val="20"/>
                <w:szCs w:val="20"/>
              </w:rPr>
            </w:pPr>
          </w:p>
        </w:tc>
        <w:tc>
          <w:tcPr>
            <w:tcW w:w="284" w:type="dxa"/>
            <w:vMerge/>
            <w:tcBorders>
              <w:top w:val="nil"/>
              <w:left w:val="single" w:sz="4" w:space="0" w:color="auto"/>
              <w:bottom w:val="nil"/>
              <w:right w:val="single" w:sz="4" w:space="0" w:color="auto"/>
            </w:tcBorders>
            <w:vAlign w:val="center"/>
          </w:tcPr>
          <w:p w:rsidR="0043030B" w:rsidRPr="0043030B" w:rsidRDefault="0043030B" w:rsidP="0043030B">
            <w:pPr>
              <w:pStyle w:val="BodyTextIndent"/>
              <w:ind w:left="0"/>
              <w:jc w:val="left"/>
              <w:rPr>
                <w:sz w:val="20"/>
                <w:szCs w:val="20"/>
              </w:rPr>
            </w:pPr>
          </w:p>
        </w:tc>
        <w:tc>
          <w:tcPr>
            <w:tcW w:w="3402" w:type="dxa"/>
            <w:tcBorders>
              <w:left w:val="single" w:sz="4" w:space="0" w:color="auto"/>
            </w:tcBorders>
            <w:vAlign w:val="center"/>
          </w:tcPr>
          <w:p w:rsidR="0043030B" w:rsidRPr="0043030B" w:rsidRDefault="0043030B" w:rsidP="0043030B">
            <w:pPr>
              <w:pStyle w:val="BodyTextIndent"/>
              <w:ind w:left="0"/>
              <w:jc w:val="left"/>
              <w:rPr>
                <w:sz w:val="20"/>
                <w:szCs w:val="20"/>
              </w:rPr>
            </w:pPr>
            <w:r w:rsidRPr="0043030B">
              <w:rPr>
                <w:sz w:val="20"/>
                <w:szCs w:val="20"/>
              </w:rPr>
              <w:t>Private Limited by Shares</w:t>
            </w:r>
          </w:p>
        </w:tc>
        <w:tc>
          <w:tcPr>
            <w:tcW w:w="567" w:type="dxa"/>
            <w:vAlign w:val="center"/>
          </w:tcPr>
          <w:p w:rsidR="0043030B" w:rsidRPr="0043030B" w:rsidRDefault="0043030B" w:rsidP="0043030B">
            <w:pPr>
              <w:pStyle w:val="BodyTextIndent"/>
              <w:ind w:left="0"/>
              <w:jc w:val="center"/>
              <w:rPr>
                <w:sz w:val="20"/>
                <w:szCs w:val="20"/>
              </w:rPr>
            </w:pPr>
          </w:p>
        </w:tc>
      </w:tr>
      <w:tr w:rsidR="0043030B" w:rsidRPr="00E47F37" w:rsidTr="001A4DAA">
        <w:trPr>
          <w:trHeight w:hRule="exact" w:val="284"/>
        </w:trPr>
        <w:tc>
          <w:tcPr>
            <w:tcW w:w="4082" w:type="dxa"/>
            <w:vMerge/>
            <w:tcBorders>
              <w:right w:val="single" w:sz="4" w:space="0" w:color="auto"/>
            </w:tcBorders>
            <w:vAlign w:val="center"/>
          </w:tcPr>
          <w:p w:rsidR="0043030B" w:rsidRPr="0043030B" w:rsidRDefault="0043030B" w:rsidP="0043030B">
            <w:pPr>
              <w:pStyle w:val="BodyTextIndent"/>
              <w:ind w:left="0"/>
              <w:jc w:val="left"/>
              <w:rPr>
                <w:sz w:val="20"/>
                <w:szCs w:val="20"/>
              </w:rPr>
            </w:pPr>
          </w:p>
        </w:tc>
        <w:tc>
          <w:tcPr>
            <w:tcW w:w="567" w:type="dxa"/>
            <w:vMerge/>
            <w:tcBorders>
              <w:right w:val="single" w:sz="4" w:space="0" w:color="auto"/>
            </w:tcBorders>
            <w:vAlign w:val="center"/>
          </w:tcPr>
          <w:p w:rsidR="0043030B" w:rsidRPr="0043030B" w:rsidRDefault="0043030B" w:rsidP="0043030B">
            <w:pPr>
              <w:pStyle w:val="BodyTextIndent"/>
              <w:ind w:left="0"/>
              <w:jc w:val="center"/>
              <w:rPr>
                <w:sz w:val="20"/>
                <w:szCs w:val="20"/>
              </w:rPr>
            </w:pPr>
          </w:p>
        </w:tc>
        <w:tc>
          <w:tcPr>
            <w:tcW w:w="284" w:type="dxa"/>
            <w:vMerge/>
            <w:tcBorders>
              <w:top w:val="nil"/>
              <w:left w:val="single" w:sz="4" w:space="0" w:color="auto"/>
              <w:bottom w:val="nil"/>
              <w:right w:val="single" w:sz="4" w:space="0" w:color="auto"/>
            </w:tcBorders>
            <w:vAlign w:val="center"/>
          </w:tcPr>
          <w:p w:rsidR="0043030B" w:rsidRPr="0043030B" w:rsidRDefault="0043030B" w:rsidP="0043030B">
            <w:pPr>
              <w:pStyle w:val="BodyTextIndent"/>
              <w:ind w:left="0"/>
              <w:jc w:val="left"/>
              <w:rPr>
                <w:sz w:val="20"/>
                <w:szCs w:val="20"/>
              </w:rPr>
            </w:pPr>
          </w:p>
        </w:tc>
        <w:tc>
          <w:tcPr>
            <w:tcW w:w="3402" w:type="dxa"/>
            <w:tcBorders>
              <w:left w:val="single" w:sz="4" w:space="0" w:color="auto"/>
            </w:tcBorders>
            <w:vAlign w:val="center"/>
          </w:tcPr>
          <w:p w:rsidR="0043030B" w:rsidRPr="0043030B" w:rsidRDefault="0043030B" w:rsidP="0043030B">
            <w:pPr>
              <w:pStyle w:val="BodyTextIndent"/>
              <w:ind w:left="0"/>
              <w:jc w:val="left"/>
              <w:rPr>
                <w:sz w:val="20"/>
                <w:szCs w:val="20"/>
              </w:rPr>
            </w:pPr>
            <w:r w:rsidRPr="0043030B">
              <w:rPr>
                <w:sz w:val="20"/>
                <w:szCs w:val="20"/>
              </w:rPr>
              <w:t>Sole Trader</w:t>
            </w:r>
          </w:p>
        </w:tc>
        <w:tc>
          <w:tcPr>
            <w:tcW w:w="567" w:type="dxa"/>
            <w:vAlign w:val="center"/>
          </w:tcPr>
          <w:p w:rsidR="0043030B" w:rsidRPr="0043030B" w:rsidRDefault="0043030B" w:rsidP="0043030B">
            <w:pPr>
              <w:pStyle w:val="BodyTextIndent"/>
              <w:ind w:left="0"/>
              <w:jc w:val="center"/>
              <w:rPr>
                <w:sz w:val="20"/>
                <w:szCs w:val="20"/>
              </w:rPr>
            </w:pPr>
          </w:p>
        </w:tc>
      </w:tr>
      <w:tr w:rsidR="0043030B" w:rsidRPr="00E47F37" w:rsidTr="001A4DAA">
        <w:trPr>
          <w:trHeight w:hRule="exact" w:val="284"/>
        </w:trPr>
        <w:tc>
          <w:tcPr>
            <w:tcW w:w="4082" w:type="dxa"/>
            <w:tcBorders>
              <w:right w:val="single" w:sz="4" w:space="0" w:color="auto"/>
            </w:tcBorders>
            <w:vAlign w:val="center"/>
          </w:tcPr>
          <w:p w:rsidR="0043030B" w:rsidRPr="0043030B" w:rsidRDefault="0043030B" w:rsidP="0043030B">
            <w:pPr>
              <w:pStyle w:val="BodyTextIndent"/>
              <w:ind w:left="0"/>
              <w:jc w:val="left"/>
              <w:rPr>
                <w:sz w:val="20"/>
                <w:szCs w:val="20"/>
              </w:rPr>
            </w:pPr>
            <w:r w:rsidRPr="0043030B">
              <w:rPr>
                <w:sz w:val="20"/>
                <w:szCs w:val="20"/>
              </w:rPr>
              <w:t>Large - Over 250 Employees</w:t>
            </w:r>
          </w:p>
        </w:tc>
        <w:tc>
          <w:tcPr>
            <w:tcW w:w="567" w:type="dxa"/>
            <w:tcBorders>
              <w:right w:val="single" w:sz="4" w:space="0" w:color="auto"/>
            </w:tcBorders>
            <w:vAlign w:val="center"/>
          </w:tcPr>
          <w:p w:rsidR="0043030B" w:rsidRPr="0043030B" w:rsidRDefault="0043030B" w:rsidP="0043030B">
            <w:pPr>
              <w:pStyle w:val="BodyTextIndent"/>
              <w:ind w:left="0"/>
              <w:jc w:val="center"/>
              <w:rPr>
                <w:sz w:val="20"/>
                <w:szCs w:val="20"/>
              </w:rPr>
            </w:pPr>
          </w:p>
        </w:tc>
        <w:tc>
          <w:tcPr>
            <w:tcW w:w="284" w:type="dxa"/>
            <w:vMerge/>
            <w:tcBorders>
              <w:top w:val="nil"/>
              <w:left w:val="single" w:sz="4" w:space="0" w:color="auto"/>
              <w:bottom w:val="nil"/>
              <w:right w:val="single" w:sz="4" w:space="0" w:color="auto"/>
            </w:tcBorders>
            <w:vAlign w:val="center"/>
          </w:tcPr>
          <w:p w:rsidR="0043030B" w:rsidRPr="0043030B" w:rsidRDefault="0043030B" w:rsidP="0043030B">
            <w:pPr>
              <w:pStyle w:val="BodyTextIndent"/>
              <w:ind w:left="0"/>
              <w:jc w:val="center"/>
              <w:rPr>
                <w:b/>
                <w:sz w:val="20"/>
                <w:szCs w:val="20"/>
              </w:rPr>
            </w:pPr>
          </w:p>
        </w:tc>
        <w:tc>
          <w:tcPr>
            <w:tcW w:w="3402" w:type="dxa"/>
            <w:tcBorders>
              <w:left w:val="single" w:sz="4" w:space="0" w:color="auto"/>
            </w:tcBorders>
            <w:shd w:val="clear" w:color="auto" w:fill="auto"/>
            <w:vAlign w:val="center"/>
          </w:tcPr>
          <w:p w:rsidR="0043030B" w:rsidRPr="0043030B" w:rsidRDefault="0043030B" w:rsidP="0043030B">
            <w:pPr>
              <w:pStyle w:val="BodyTextIndent"/>
              <w:ind w:left="0"/>
              <w:jc w:val="left"/>
              <w:rPr>
                <w:sz w:val="20"/>
                <w:szCs w:val="20"/>
              </w:rPr>
            </w:pPr>
            <w:r w:rsidRPr="0043030B">
              <w:rPr>
                <w:sz w:val="20"/>
                <w:szCs w:val="20"/>
              </w:rPr>
              <w:t>University</w:t>
            </w:r>
          </w:p>
        </w:tc>
        <w:tc>
          <w:tcPr>
            <w:tcW w:w="567" w:type="dxa"/>
            <w:tcBorders>
              <w:left w:val="single" w:sz="4" w:space="0" w:color="auto"/>
            </w:tcBorders>
            <w:shd w:val="clear" w:color="auto" w:fill="auto"/>
            <w:vAlign w:val="center"/>
          </w:tcPr>
          <w:p w:rsidR="0043030B" w:rsidRPr="0043030B" w:rsidRDefault="0043030B" w:rsidP="0043030B">
            <w:pPr>
              <w:pStyle w:val="BodyTextIndent"/>
              <w:ind w:left="0"/>
              <w:jc w:val="center"/>
              <w:rPr>
                <w:b/>
                <w:sz w:val="20"/>
                <w:szCs w:val="20"/>
              </w:rPr>
            </w:pPr>
          </w:p>
        </w:tc>
      </w:tr>
    </w:tbl>
    <w:p w:rsidR="0043030B" w:rsidRDefault="0043030B" w:rsidP="0043030B">
      <w:pPr>
        <w:pStyle w:val="BodyTextIndent"/>
        <w:rPr>
          <w:b/>
          <w:szCs w:val="16"/>
        </w:rPr>
      </w:pPr>
    </w:p>
    <w:tbl>
      <w:tblPr>
        <w:tblW w:w="890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2"/>
        <w:gridCol w:w="2969"/>
        <w:gridCol w:w="2851"/>
      </w:tblGrid>
      <w:tr w:rsidR="00E97696" w:rsidRPr="00DE2AF3" w:rsidTr="001A4DAA">
        <w:trPr>
          <w:trHeight w:hRule="exact" w:val="437"/>
        </w:trPr>
        <w:tc>
          <w:tcPr>
            <w:tcW w:w="3082" w:type="dxa"/>
            <w:vAlign w:val="center"/>
          </w:tcPr>
          <w:p w:rsidR="00E97696" w:rsidRPr="004526D7" w:rsidRDefault="00E97696" w:rsidP="00006CB9">
            <w:pPr>
              <w:pStyle w:val="BodyTextIndent"/>
              <w:ind w:left="0"/>
              <w:jc w:val="center"/>
              <w:rPr>
                <w:b/>
                <w:sz w:val="20"/>
                <w:szCs w:val="20"/>
              </w:rPr>
            </w:pPr>
            <w:r w:rsidRPr="004526D7">
              <w:rPr>
                <w:b/>
                <w:sz w:val="20"/>
                <w:szCs w:val="20"/>
              </w:rPr>
              <w:t>VAT Registration Number</w:t>
            </w:r>
          </w:p>
        </w:tc>
        <w:tc>
          <w:tcPr>
            <w:tcW w:w="2969" w:type="dxa"/>
            <w:vAlign w:val="center"/>
          </w:tcPr>
          <w:p w:rsidR="00E97696" w:rsidRPr="004526D7" w:rsidRDefault="00E97696" w:rsidP="00C6785B">
            <w:pPr>
              <w:pStyle w:val="BodyTextIndent"/>
              <w:ind w:left="0"/>
              <w:jc w:val="center"/>
              <w:rPr>
                <w:b/>
                <w:sz w:val="20"/>
                <w:szCs w:val="20"/>
              </w:rPr>
            </w:pPr>
            <w:r w:rsidRPr="004526D7">
              <w:rPr>
                <w:b/>
                <w:sz w:val="20"/>
                <w:szCs w:val="20"/>
              </w:rPr>
              <w:t>Company Registration N</w:t>
            </w:r>
            <w:r w:rsidR="00C6785B">
              <w:rPr>
                <w:b/>
                <w:sz w:val="20"/>
                <w:szCs w:val="20"/>
              </w:rPr>
              <w:t>o.</w:t>
            </w:r>
          </w:p>
        </w:tc>
        <w:tc>
          <w:tcPr>
            <w:tcW w:w="2851" w:type="dxa"/>
            <w:vAlign w:val="center"/>
          </w:tcPr>
          <w:p w:rsidR="00E97696" w:rsidRPr="004526D7" w:rsidRDefault="00E97696" w:rsidP="00006CB9">
            <w:pPr>
              <w:pStyle w:val="BodyTextIndent"/>
              <w:ind w:left="0"/>
              <w:jc w:val="center"/>
              <w:rPr>
                <w:b/>
                <w:sz w:val="20"/>
                <w:szCs w:val="20"/>
              </w:rPr>
            </w:pPr>
            <w:r w:rsidRPr="004526D7">
              <w:rPr>
                <w:b/>
                <w:sz w:val="20"/>
                <w:szCs w:val="20"/>
              </w:rPr>
              <w:t>Charity Number</w:t>
            </w:r>
          </w:p>
        </w:tc>
      </w:tr>
      <w:tr w:rsidR="00E97696" w:rsidRPr="00DE2AF3" w:rsidTr="001A4DAA">
        <w:trPr>
          <w:trHeight w:hRule="exact" w:val="286"/>
        </w:trPr>
        <w:tc>
          <w:tcPr>
            <w:tcW w:w="3082" w:type="dxa"/>
          </w:tcPr>
          <w:p w:rsidR="00E97696" w:rsidRDefault="00E97696" w:rsidP="00C84A75">
            <w:pPr>
              <w:pStyle w:val="BodyTextIndent"/>
              <w:ind w:left="0"/>
              <w:rPr>
                <w:sz w:val="20"/>
                <w:szCs w:val="20"/>
              </w:rPr>
            </w:pPr>
          </w:p>
          <w:p w:rsidR="00C6785B" w:rsidRDefault="00C6785B" w:rsidP="00C84A75">
            <w:pPr>
              <w:pStyle w:val="BodyTextIndent"/>
              <w:ind w:left="0"/>
              <w:rPr>
                <w:sz w:val="20"/>
                <w:szCs w:val="20"/>
              </w:rPr>
            </w:pPr>
          </w:p>
          <w:p w:rsidR="00C6785B" w:rsidRDefault="00C6785B" w:rsidP="00C84A75">
            <w:pPr>
              <w:pStyle w:val="BodyTextIndent"/>
              <w:ind w:left="0"/>
              <w:rPr>
                <w:sz w:val="20"/>
                <w:szCs w:val="20"/>
              </w:rPr>
            </w:pPr>
          </w:p>
        </w:tc>
        <w:tc>
          <w:tcPr>
            <w:tcW w:w="2969" w:type="dxa"/>
          </w:tcPr>
          <w:p w:rsidR="00E97696" w:rsidRDefault="00E97696" w:rsidP="00C84A75">
            <w:pPr>
              <w:pStyle w:val="BodyTextIndent"/>
              <w:ind w:left="0"/>
              <w:rPr>
                <w:sz w:val="20"/>
                <w:szCs w:val="20"/>
              </w:rPr>
            </w:pPr>
          </w:p>
        </w:tc>
        <w:tc>
          <w:tcPr>
            <w:tcW w:w="2851" w:type="dxa"/>
          </w:tcPr>
          <w:p w:rsidR="00E97696" w:rsidRDefault="00E97696" w:rsidP="00C84A75">
            <w:pPr>
              <w:pStyle w:val="BodyTextIndent"/>
              <w:ind w:left="0"/>
              <w:rPr>
                <w:sz w:val="20"/>
                <w:szCs w:val="20"/>
              </w:rPr>
            </w:pPr>
          </w:p>
        </w:tc>
      </w:tr>
      <w:tr w:rsidR="00E97696" w:rsidRPr="00E97696" w:rsidTr="001A4DAA">
        <w:trPr>
          <w:trHeight w:hRule="exact" w:val="416"/>
        </w:trPr>
        <w:tc>
          <w:tcPr>
            <w:tcW w:w="3082" w:type="dxa"/>
            <w:vAlign w:val="center"/>
          </w:tcPr>
          <w:p w:rsidR="00E97696" w:rsidRPr="00E97696" w:rsidRDefault="00E97696" w:rsidP="00E97696">
            <w:pPr>
              <w:pStyle w:val="BodyTextIndent"/>
              <w:ind w:left="0"/>
              <w:jc w:val="center"/>
              <w:rPr>
                <w:b/>
                <w:sz w:val="20"/>
                <w:szCs w:val="20"/>
              </w:rPr>
            </w:pPr>
            <w:r w:rsidRPr="00E97696">
              <w:rPr>
                <w:b/>
                <w:sz w:val="20"/>
                <w:szCs w:val="20"/>
              </w:rPr>
              <w:t>Date of Registration</w:t>
            </w:r>
          </w:p>
        </w:tc>
        <w:tc>
          <w:tcPr>
            <w:tcW w:w="2969" w:type="dxa"/>
            <w:vAlign w:val="center"/>
          </w:tcPr>
          <w:p w:rsidR="00E97696" w:rsidRPr="00E97696" w:rsidRDefault="00E97696" w:rsidP="00E97696">
            <w:pPr>
              <w:pStyle w:val="BodyTextIndent"/>
              <w:ind w:left="0"/>
              <w:jc w:val="center"/>
              <w:rPr>
                <w:b/>
                <w:sz w:val="20"/>
                <w:szCs w:val="20"/>
              </w:rPr>
            </w:pPr>
            <w:r w:rsidRPr="00E97696">
              <w:rPr>
                <w:b/>
                <w:sz w:val="20"/>
                <w:szCs w:val="20"/>
              </w:rPr>
              <w:t>Date of Registration</w:t>
            </w:r>
          </w:p>
        </w:tc>
        <w:tc>
          <w:tcPr>
            <w:tcW w:w="2851" w:type="dxa"/>
            <w:vAlign w:val="center"/>
          </w:tcPr>
          <w:p w:rsidR="00E97696" w:rsidRPr="00E97696" w:rsidRDefault="00E97696" w:rsidP="00E97696">
            <w:pPr>
              <w:pStyle w:val="BodyTextIndent"/>
              <w:ind w:left="0"/>
              <w:jc w:val="center"/>
              <w:rPr>
                <w:b/>
                <w:sz w:val="20"/>
                <w:szCs w:val="20"/>
              </w:rPr>
            </w:pPr>
            <w:r w:rsidRPr="00E97696">
              <w:rPr>
                <w:b/>
                <w:sz w:val="20"/>
                <w:szCs w:val="20"/>
              </w:rPr>
              <w:t>Date of Registration</w:t>
            </w:r>
          </w:p>
        </w:tc>
      </w:tr>
      <w:tr w:rsidR="00E97696" w:rsidRPr="00DE2AF3" w:rsidTr="001A4DAA">
        <w:trPr>
          <w:trHeight w:hRule="exact" w:val="283"/>
        </w:trPr>
        <w:tc>
          <w:tcPr>
            <w:tcW w:w="3082" w:type="dxa"/>
            <w:tcBorders>
              <w:top w:val="single" w:sz="4" w:space="0" w:color="auto"/>
              <w:left w:val="single" w:sz="4" w:space="0" w:color="auto"/>
              <w:bottom w:val="single" w:sz="4" w:space="0" w:color="auto"/>
              <w:right w:val="single" w:sz="4" w:space="0" w:color="auto"/>
            </w:tcBorders>
          </w:tcPr>
          <w:p w:rsidR="00E97696" w:rsidRPr="00E97696" w:rsidRDefault="00E97696" w:rsidP="00E97696">
            <w:pPr>
              <w:pStyle w:val="BodyTextIndent"/>
              <w:ind w:left="0"/>
              <w:rPr>
                <w:sz w:val="20"/>
                <w:szCs w:val="20"/>
              </w:rPr>
            </w:pPr>
          </w:p>
        </w:tc>
        <w:tc>
          <w:tcPr>
            <w:tcW w:w="2969" w:type="dxa"/>
            <w:tcBorders>
              <w:top w:val="single" w:sz="4" w:space="0" w:color="auto"/>
              <w:left w:val="single" w:sz="4" w:space="0" w:color="auto"/>
              <w:bottom w:val="single" w:sz="4" w:space="0" w:color="auto"/>
              <w:right w:val="single" w:sz="4" w:space="0" w:color="auto"/>
            </w:tcBorders>
          </w:tcPr>
          <w:p w:rsidR="00E97696" w:rsidRPr="00E97696" w:rsidRDefault="00E97696" w:rsidP="00E97696">
            <w:pPr>
              <w:pStyle w:val="BodyTextIndent"/>
              <w:ind w:left="0"/>
              <w:rPr>
                <w:sz w:val="20"/>
                <w:szCs w:val="20"/>
              </w:rPr>
            </w:pPr>
          </w:p>
        </w:tc>
        <w:tc>
          <w:tcPr>
            <w:tcW w:w="2851" w:type="dxa"/>
            <w:tcBorders>
              <w:top w:val="single" w:sz="4" w:space="0" w:color="auto"/>
              <w:left w:val="single" w:sz="4" w:space="0" w:color="auto"/>
              <w:bottom w:val="single" w:sz="4" w:space="0" w:color="auto"/>
              <w:right w:val="single" w:sz="4" w:space="0" w:color="auto"/>
            </w:tcBorders>
          </w:tcPr>
          <w:p w:rsidR="00E97696" w:rsidRPr="00E97696" w:rsidRDefault="00E97696" w:rsidP="00E97696">
            <w:pPr>
              <w:pStyle w:val="BodyTextIndent"/>
              <w:ind w:left="0"/>
              <w:rPr>
                <w:sz w:val="20"/>
                <w:szCs w:val="20"/>
              </w:rPr>
            </w:pPr>
          </w:p>
        </w:tc>
      </w:tr>
    </w:tbl>
    <w:p w:rsidR="00E0364C" w:rsidRPr="001C25A8" w:rsidRDefault="00E0364C" w:rsidP="00E0364C">
      <w:pPr>
        <w:pStyle w:val="BodyTextIndent"/>
        <w:rPr>
          <w:b/>
          <w:sz w:val="16"/>
          <w:szCs w:val="16"/>
        </w:rPr>
      </w:pPr>
    </w:p>
    <w:p w:rsidR="00E0364C" w:rsidRDefault="00E0364C" w:rsidP="00E0364C">
      <w:pPr>
        <w:pStyle w:val="BodyTextIndent"/>
      </w:pPr>
      <w:r>
        <w:t xml:space="preserve">Bank Details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2"/>
        <w:gridCol w:w="6969"/>
      </w:tblGrid>
      <w:tr w:rsidR="00E0364C" w:rsidRPr="00251ED8" w:rsidTr="001A4DAA">
        <w:trPr>
          <w:trHeight w:hRule="exact" w:val="340"/>
        </w:trPr>
        <w:tc>
          <w:tcPr>
            <w:tcW w:w="1792" w:type="dxa"/>
            <w:vAlign w:val="center"/>
          </w:tcPr>
          <w:p w:rsidR="00E0364C" w:rsidRPr="00DE2AF3" w:rsidRDefault="00E0364C" w:rsidP="00C84A75">
            <w:pPr>
              <w:pStyle w:val="BodyTextIndent"/>
              <w:tabs>
                <w:tab w:val="left" w:pos="6120"/>
              </w:tabs>
              <w:ind w:left="0"/>
              <w:jc w:val="left"/>
              <w:rPr>
                <w:sz w:val="20"/>
                <w:szCs w:val="20"/>
              </w:rPr>
            </w:pPr>
            <w:r w:rsidRPr="00DE2AF3">
              <w:rPr>
                <w:sz w:val="20"/>
                <w:szCs w:val="20"/>
              </w:rPr>
              <w:t>Bank Name</w:t>
            </w:r>
          </w:p>
        </w:tc>
        <w:tc>
          <w:tcPr>
            <w:tcW w:w="6969" w:type="dxa"/>
            <w:vAlign w:val="center"/>
          </w:tcPr>
          <w:p w:rsidR="00E0364C" w:rsidRPr="00251ED8" w:rsidRDefault="00E0364C" w:rsidP="00C84A75">
            <w:pPr>
              <w:pStyle w:val="BodyTextIndent"/>
              <w:tabs>
                <w:tab w:val="left" w:pos="6120"/>
              </w:tabs>
              <w:ind w:left="0"/>
              <w:jc w:val="left"/>
              <w:rPr>
                <w:sz w:val="16"/>
                <w:szCs w:val="16"/>
              </w:rPr>
            </w:pPr>
          </w:p>
        </w:tc>
      </w:tr>
      <w:tr w:rsidR="00E0364C" w:rsidRPr="00251ED8" w:rsidTr="001A4DAA">
        <w:trPr>
          <w:trHeight w:hRule="exact" w:val="340"/>
        </w:trPr>
        <w:tc>
          <w:tcPr>
            <w:tcW w:w="1792" w:type="dxa"/>
            <w:vAlign w:val="center"/>
          </w:tcPr>
          <w:p w:rsidR="00E0364C" w:rsidRPr="00DE2AF3" w:rsidRDefault="00E0364C" w:rsidP="00C84A75">
            <w:pPr>
              <w:pStyle w:val="BodyTextIndent"/>
              <w:tabs>
                <w:tab w:val="left" w:pos="6120"/>
              </w:tabs>
              <w:ind w:left="0"/>
              <w:jc w:val="left"/>
              <w:rPr>
                <w:sz w:val="20"/>
                <w:szCs w:val="20"/>
              </w:rPr>
            </w:pPr>
            <w:r w:rsidRPr="00DE2AF3">
              <w:rPr>
                <w:sz w:val="20"/>
                <w:szCs w:val="20"/>
              </w:rPr>
              <w:t>Contact Name</w:t>
            </w:r>
          </w:p>
        </w:tc>
        <w:tc>
          <w:tcPr>
            <w:tcW w:w="6969" w:type="dxa"/>
            <w:vAlign w:val="center"/>
          </w:tcPr>
          <w:p w:rsidR="00E0364C" w:rsidRPr="00251ED8" w:rsidRDefault="00E0364C" w:rsidP="00C84A75">
            <w:pPr>
              <w:pStyle w:val="BodyTextIndent"/>
              <w:tabs>
                <w:tab w:val="left" w:pos="6120"/>
              </w:tabs>
              <w:ind w:left="0"/>
              <w:jc w:val="left"/>
              <w:rPr>
                <w:sz w:val="16"/>
                <w:szCs w:val="16"/>
              </w:rPr>
            </w:pPr>
          </w:p>
        </w:tc>
      </w:tr>
      <w:tr w:rsidR="00C22CE4" w:rsidRPr="00251ED8" w:rsidTr="001A4DAA">
        <w:trPr>
          <w:trHeight w:val="417"/>
        </w:trPr>
        <w:tc>
          <w:tcPr>
            <w:tcW w:w="1792" w:type="dxa"/>
            <w:vAlign w:val="center"/>
          </w:tcPr>
          <w:p w:rsidR="00C22CE4" w:rsidRPr="00DE2AF3" w:rsidRDefault="00C22CE4" w:rsidP="00C84A75">
            <w:pPr>
              <w:pStyle w:val="BodyTextIndent"/>
              <w:tabs>
                <w:tab w:val="left" w:pos="6120"/>
              </w:tabs>
              <w:ind w:left="0"/>
              <w:jc w:val="left"/>
              <w:rPr>
                <w:sz w:val="20"/>
                <w:szCs w:val="20"/>
              </w:rPr>
            </w:pPr>
            <w:r>
              <w:rPr>
                <w:sz w:val="20"/>
                <w:szCs w:val="20"/>
              </w:rPr>
              <w:t>Branch Address</w:t>
            </w:r>
          </w:p>
        </w:tc>
        <w:tc>
          <w:tcPr>
            <w:tcW w:w="6969" w:type="dxa"/>
            <w:vAlign w:val="center"/>
          </w:tcPr>
          <w:p w:rsidR="00C22CE4" w:rsidRPr="00251ED8" w:rsidRDefault="00C22CE4" w:rsidP="00C84A75">
            <w:pPr>
              <w:pStyle w:val="BodyTextIndent"/>
              <w:tabs>
                <w:tab w:val="left" w:pos="6120"/>
              </w:tabs>
              <w:ind w:left="0"/>
              <w:jc w:val="left"/>
              <w:rPr>
                <w:sz w:val="16"/>
                <w:szCs w:val="16"/>
              </w:rPr>
            </w:pPr>
          </w:p>
        </w:tc>
      </w:tr>
      <w:tr w:rsidR="00E0364C" w:rsidRPr="00251ED8" w:rsidTr="001A4DAA">
        <w:trPr>
          <w:trHeight w:hRule="exact" w:val="340"/>
        </w:trPr>
        <w:tc>
          <w:tcPr>
            <w:tcW w:w="1792" w:type="dxa"/>
            <w:vAlign w:val="center"/>
          </w:tcPr>
          <w:p w:rsidR="00E0364C" w:rsidRPr="00DE2AF3" w:rsidRDefault="00E0364C" w:rsidP="00C84A75">
            <w:pPr>
              <w:pStyle w:val="BodyTextIndent"/>
              <w:tabs>
                <w:tab w:val="left" w:pos="6120"/>
              </w:tabs>
              <w:ind w:left="0"/>
              <w:jc w:val="left"/>
              <w:rPr>
                <w:sz w:val="20"/>
                <w:szCs w:val="20"/>
              </w:rPr>
            </w:pPr>
            <w:r w:rsidRPr="00DE2AF3">
              <w:rPr>
                <w:sz w:val="20"/>
                <w:szCs w:val="20"/>
              </w:rPr>
              <w:t>Post Code</w:t>
            </w:r>
          </w:p>
        </w:tc>
        <w:tc>
          <w:tcPr>
            <w:tcW w:w="6969" w:type="dxa"/>
            <w:vAlign w:val="center"/>
          </w:tcPr>
          <w:p w:rsidR="00E0364C" w:rsidRPr="00DE2AF3" w:rsidRDefault="00E0364C" w:rsidP="00C84A75">
            <w:pPr>
              <w:pStyle w:val="BodyTextIndent"/>
              <w:tabs>
                <w:tab w:val="left" w:pos="6120"/>
              </w:tabs>
              <w:ind w:left="0"/>
              <w:jc w:val="left"/>
              <w:rPr>
                <w:sz w:val="20"/>
                <w:szCs w:val="20"/>
              </w:rPr>
            </w:pPr>
          </w:p>
        </w:tc>
      </w:tr>
    </w:tbl>
    <w:p w:rsidR="00E0364C" w:rsidRPr="001C25A8" w:rsidRDefault="00E0364C" w:rsidP="00E0364C">
      <w:pPr>
        <w:pStyle w:val="BodyTextIndent"/>
        <w:tabs>
          <w:tab w:val="left" w:pos="6120"/>
        </w:tabs>
        <w:ind w:left="0"/>
        <w:jc w:val="left"/>
        <w:rPr>
          <w:b/>
          <w:sz w:val="16"/>
          <w:szCs w:val="16"/>
        </w:rPr>
      </w:pPr>
    </w:p>
    <w:p w:rsidR="00E0364C" w:rsidRPr="001C25A8" w:rsidRDefault="00E0364C" w:rsidP="00E0364C">
      <w:pPr>
        <w:pStyle w:val="BodyTextIndent"/>
      </w:pPr>
      <w:r w:rsidRPr="001C25A8">
        <w:lastRenderedPageBreak/>
        <w:t>Ultimate Parent Company (if applicable)</w:t>
      </w:r>
    </w:p>
    <w:tbl>
      <w:tblPr>
        <w:tblW w:w="904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2615"/>
        <w:gridCol w:w="939"/>
        <w:gridCol w:w="3817"/>
      </w:tblGrid>
      <w:tr w:rsidR="00E0364C" w:rsidRPr="00251ED8" w:rsidTr="001A4DAA">
        <w:trPr>
          <w:trHeight w:hRule="exact" w:val="340"/>
        </w:trPr>
        <w:tc>
          <w:tcPr>
            <w:tcW w:w="1672" w:type="dxa"/>
            <w:vAlign w:val="center"/>
          </w:tcPr>
          <w:p w:rsidR="00E0364C" w:rsidRPr="00DE2AF3" w:rsidRDefault="00E0364C" w:rsidP="00C84A75">
            <w:pPr>
              <w:pStyle w:val="BodyTextIndent"/>
              <w:tabs>
                <w:tab w:val="left" w:pos="6120"/>
              </w:tabs>
              <w:ind w:left="0"/>
              <w:jc w:val="left"/>
              <w:rPr>
                <w:sz w:val="20"/>
                <w:szCs w:val="20"/>
              </w:rPr>
            </w:pPr>
            <w:r w:rsidRPr="00DE2AF3">
              <w:rPr>
                <w:sz w:val="20"/>
                <w:szCs w:val="20"/>
              </w:rPr>
              <w:t>Name</w:t>
            </w:r>
          </w:p>
        </w:tc>
        <w:tc>
          <w:tcPr>
            <w:tcW w:w="7371" w:type="dxa"/>
            <w:gridSpan w:val="3"/>
            <w:vAlign w:val="center"/>
          </w:tcPr>
          <w:p w:rsidR="00E0364C" w:rsidRPr="00251ED8" w:rsidRDefault="00E0364C" w:rsidP="00C84A75">
            <w:pPr>
              <w:pStyle w:val="BodyTextIndent"/>
              <w:tabs>
                <w:tab w:val="left" w:pos="6120"/>
              </w:tabs>
              <w:ind w:left="0"/>
              <w:jc w:val="left"/>
              <w:rPr>
                <w:sz w:val="16"/>
                <w:szCs w:val="16"/>
              </w:rPr>
            </w:pPr>
          </w:p>
        </w:tc>
      </w:tr>
      <w:tr w:rsidR="00C22CE4" w:rsidRPr="00251ED8" w:rsidTr="001A4DAA">
        <w:trPr>
          <w:trHeight w:val="347"/>
        </w:trPr>
        <w:tc>
          <w:tcPr>
            <w:tcW w:w="1672" w:type="dxa"/>
            <w:vAlign w:val="center"/>
          </w:tcPr>
          <w:p w:rsidR="00C22CE4" w:rsidRPr="00DE2AF3" w:rsidRDefault="00C22CE4" w:rsidP="00C84A75">
            <w:pPr>
              <w:pStyle w:val="BodyTextIndent"/>
              <w:tabs>
                <w:tab w:val="left" w:pos="6120"/>
              </w:tabs>
              <w:ind w:left="0"/>
              <w:jc w:val="left"/>
              <w:rPr>
                <w:sz w:val="20"/>
                <w:szCs w:val="20"/>
              </w:rPr>
            </w:pPr>
            <w:r>
              <w:rPr>
                <w:sz w:val="20"/>
                <w:szCs w:val="20"/>
              </w:rPr>
              <w:t xml:space="preserve">Address </w:t>
            </w:r>
          </w:p>
        </w:tc>
        <w:tc>
          <w:tcPr>
            <w:tcW w:w="7371" w:type="dxa"/>
            <w:gridSpan w:val="3"/>
            <w:vAlign w:val="center"/>
          </w:tcPr>
          <w:p w:rsidR="00C22CE4" w:rsidRPr="00251ED8" w:rsidRDefault="00C22CE4" w:rsidP="00C84A75">
            <w:pPr>
              <w:pStyle w:val="BodyTextIndent"/>
              <w:tabs>
                <w:tab w:val="left" w:pos="6120"/>
              </w:tabs>
              <w:ind w:left="0"/>
              <w:jc w:val="left"/>
              <w:rPr>
                <w:sz w:val="16"/>
                <w:szCs w:val="16"/>
              </w:rPr>
            </w:pPr>
          </w:p>
        </w:tc>
      </w:tr>
      <w:tr w:rsidR="00375AD7" w:rsidRPr="00251ED8" w:rsidTr="001A4DAA">
        <w:trPr>
          <w:trHeight w:hRule="exact" w:val="340"/>
        </w:trPr>
        <w:tc>
          <w:tcPr>
            <w:tcW w:w="1672" w:type="dxa"/>
            <w:vAlign w:val="center"/>
          </w:tcPr>
          <w:p w:rsidR="00375AD7" w:rsidRPr="00DE2AF3" w:rsidRDefault="00375AD7" w:rsidP="00C84A75">
            <w:pPr>
              <w:pStyle w:val="BodyTextIndent"/>
              <w:tabs>
                <w:tab w:val="left" w:pos="6120"/>
              </w:tabs>
              <w:ind w:left="0"/>
              <w:jc w:val="left"/>
              <w:rPr>
                <w:sz w:val="20"/>
                <w:szCs w:val="20"/>
              </w:rPr>
            </w:pPr>
            <w:r w:rsidRPr="00DE2AF3">
              <w:rPr>
                <w:sz w:val="20"/>
                <w:szCs w:val="20"/>
              </w:rPr>
              <w:t>Post Code</w:t>
            </w:r>
          </w:p>
        </w:tc>
        <w:tc>
          <w:tcPr>
            <w:tcW w:w="2615" w:type="dxa"/>
            <w:vAlign w:val="center"/>
          </w:tcPr>
          <w:p w:rsidR="00375AD7" w:rsidRPr="00251ED8" w:rsidRDefault="00375AD7" w:rsidP="00C84A75">
            <w:pPr>
              <w:pStyle w:val="BodyTextIndent"/>
              <w:tabs>
                <w:tab w:val="left" w:pos="6120"/>
              </w:tabs>
              <w:ind w:left="0"/>
              <w:jc w:val="left"/>
              <w:rPr>
                <w:sz w:val="16"/>
                <w:szCs w:val="16"/>
              </w:rPr>
            </w:pPr>
          </w:p>
        </w:tc>
        <w:tc>
          <w:tcPr>
            <w:tcW w:w="939" w:type="dxa"/>
            <w:vAlign w:val="center"/>
          </w:tcPr>
          <w:p w:rsidR="00375AD7" w:rsidRPr="00DE2AF3" w:rsidRDefault="00375AD7" w:rsidP="00C84A75">
            <w:pPr>
              <w:pStyle w:val="BodyTextIndent"/>
              <w:tabs>
                <w:tab w:val="left" w:pos="6120"/>
              </w:tabs>
              <w:ind w:left="0"/>
              <w:jc w:val="left"/>
              <w:rPr>
                <w:sz w:val="20"/>
                <w:szCs w:val="20"/>
              </w:rPr>
            </w:pPr>
            <w:r w:rsidRPr="00DE2AF3">
              <w:rPr>
                <w:sz w:val="20"/>
                <w:szCs w:val="20"/>
              </w:rPr>
              <w:t xml:space="preserve">Website </w:t>
            </w:r>
          </w:p>
        </w:tc>
        <w:tc>
          <w:tcPr>
            <w:tcW w:w="3817" w:type="dxa"/>
            <w:vAlign w:val="center"/>
          </w:tcPr>
          <w:p w:rsidR="00375AD7" w:rsidRPr="00DE2AF3" w:rsidRDefault="00375AD7" w:rsidP="00C84A75">
            <w:pPr>
              <w:pStyle w:val="BodyTextIndent"/>
              <w:tabs>
                <w:tab w:val="left" w:pos="6120"/>
              </w:tabs>
              <w:ind w:left="0"/>
              <w:jc w:val="left"/>
              <w:rPr>
                <w:sz w:val="20"/>
                <w:szCs w:val="20"/>
              </w:rPr>
            </w:pPr>
          </w:p>
        </w:tc>
      </w:tr>
    </w:tbl>
    <w:p w:rsidR="00304C04" w:rsidRPr="001C25A8" w:rsidRDefault="00304C04" w:rsidP="00304C04">
      <w:pPr>
        <w:pStyle w:val="BodyTextIndent"/>
        <w:jc w:val="center"/>
        <w:rPr>
          <w:sz w:val="16"/>
          <w:szCs w:val="16"/>
        </w:rPr>
      </w:pPr>
    </w:p>
    <w:p w:rsidR="00E67893" w:rsidRPr="001C25A8" w:rsidRDefault="00E67893" w:rsidP="00C82C96">
      <w:pPr>
        <w:pStyle w:val="BodyTextIndent"/>
        <w:rPr>
          <w:b/>
          <w:sz w:val="16"/>
          <w:szCs w:val="16"/>
        </w:rPr>
      </w:pPr>
    </w:p>
    <w:p w:rsidR="00850A8F" w:rsidRDefault="00E67893" w:rsidP="00C82C96">
      <w:pPr>
        <w:pStyle w:val="Heading1"/>
      </w:pPr>
      <w:r>
        <w:t xml:space="preserve">financial and commercial </w:t>
      </w:r>
      <w:r w:rsidR="00850A8F">
        <w:t>Criteria (Pass or Fail)</w:t>
      </w:r>
      <w:bookmarkEnd w:id="1"/>
    </w:p>
    <w:p w:rsidR="0093447E" w:rsidRPr="00033F0B" w:rsidRDefault="0093447E" w:rsidP="00C82C96">
      <w:pPr>
        <w:pStyle w:val="BodyTextIndent"/>
        <w:spacing w:after="120"/>
        <w:rPr>
          <w:i/>
        </w:rPr>
      </w:pPr>
      <w:r w:rsidRPr="00033F0B">
        <w:rPr>
          <w:i/>
        </w:rPr>
        <w:t xml:space="preserve">Please complete </w:t>
      </w:r>
      <w:r w:rsidR="001E2729" w:rsidRPr="00033F0B">
        <w:rPr>
          <w:i/>
        </w:rPr>
        <w:t>this</w:t>
      </w:r>
      <w:r w:rsidRPr="00033F0B">
        <w:rPr>
          <w:i/>
        </w:rPr>
        <w:t xml:space="preserve"> section and include it within your tender.</w:t>
      </w:r>
    </w:p>
    <w:tbl>
      <w:tblPr>
        <w:tblW w:w="890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6"/>
        <w:gridCol w:w="2268"/>
        <w:gridCol w:w="2268"/>
      </w:tblGrid>
      <w:tr w:rsidR="00C6785B" w:rsidTr="001A4DAA">
        <w:trPr>
          <w:cantSplit/>
        </w:trPr>
        <w:tc>
          <w:tcPr>
            <w:tcW w:w="6634" w:type="dxa"/>
            <w:gridSpan w:val="2"/>
          </w:tcPr>
          <w:p w:rsidR="00C6785B" w:rsidRDefault="00C6785B" w:rsidP="00251ED8">
            <w:pPr>
              <w:keepNext/>
              <w:keepLines/>
              <w:spacing w:after="120"/>
            </w:pPr>
            <w:r>
              <w:t>How many years have you been trading?</w:t>
            </w:r>
          </w:p>
        </w:tc>
        <w:tc>
          <w:tcPr>
            <w:tcW w:w="2268" w:type="dxa"/>
          </w:tcPr>
          <w:p w:rsidR="00C6785B" w:rsidRDefault="00C6785B" w:rsidP="00251ED8">
            <w:pPr>
              <w:keepNext/>
              <w:keepLines/>
              <w:spacing w:after="120"/>
            </w:pPr>
            <w:r>
              <w:t xml:space="preserve"> </w:t>
            </w:r>
          </w:p>
        </w:tc>
      </w:tr>
      <w:tr w:rsidR="00C6785B" w:rsidTr="001A4DAA">
        <w:trPr>
          <w:cantSplit/>
        </w:trPr>
        <w:tc>
          <w:tcPr>
            <w:tcW w:w="4366" w:type="dxa"/>
          </w:tcPr>
          <w:p w:rsidR="00C6785B" w:rsidRDefault="00C6785B" w:rsidP="00251ED8">
            <w:pPr>
              <w:keepNext/>
              <w:keepLines/>
              <w:spacing w:after="120"/>
            </w:pPr>
            <w:r>
              <w:t>What was your actual turnover in the last 2 financial years?</w:t>
            </w:r>
          </w:p>
        </w:tc>
        <w:tc>
          <w:tcPr>
            <w:tcW w:w="2268" w:type="dxa"/>
          </w:tcPr>
          <w:p w:rsidR="00C6785B" w:rsidRDefault="00C6785B" w:rsidP="00251ED8">
            <w:pPr>
              <w:keepNext/>
              <w:keepLines/>
              <w:spacing w:after="120"/>
            </w:pPr>
            <w:r>
              <w:t>y/e</w:t>
            </w:r>
          </w:p>
          <w:p w:rsidR="00C6785B" w:rsidRDefault="00C6785B" w:rsidP="00251ED8">
            <w:pPr>
              <w:keepNext/>
              <w:keepLines/>
              <w:spacing w:after="120"/>
            </w:pPr>
            <w:r>
              <w:t>turnover</w:t>
            </w:r>
          </w:p>
        </w:tc>
        <w:tc>
          <w:tcPr>
            <w:tcW w:w="2268" w:type="dxa"/>
          </w:tcPr>
          <w:p w:rsidR="00C6785B" w:rsidRDefault="00C6785B" w:rsidP="00251ED8">
            <w:pPr>
              <w:keepNext/>
              <w:keepLines/>
              <w:spacing w:after="120"/>
            </w:pPr>
            <w:r>
              <w:t>y/e</w:t>
            </w:r>
          </w:p>
          <w:p w:rsidR="00C6785B" w:rsidRDefault="00C6785B" w:rsidP="00251ED8">
            <w:pPr>
              <w:keepNext/>
              <w:keepLines/>
              <w:spacing w:after="120"/>
            </w:pPr>
            <w:r>
              <w:t>turnover</w:t>
            </w:r>
          </w:p>
        </w:tc>
      </w:tr>
      <w:tr w:rsidR="00C6785B" w:rsidTr="001A4DAA">
        <w:trPr>
          <w:cantSplit/>
        </w:trPr>
        <w:tc>
          <w:tcPr>
            <w:tcW w:w="4366" w:type="dxa"/>
          </w:tcPr>
          <w:p w:rsidR="00C6785B" w:rsidRDefault="00C6785B" w:rsidP="00251ED8">
            <w:pPr>
              <w:keepNext/>
              <w:keepLines/>
              <w:spacing w:after="120"/>
            </w:pPr>
            <w:r>
              <w:t>What was your actual trading result in the last 2 financial years? (profit/loss)</w:t>
            </w:r>
          </w:p>
        </w:tc>
        <w:tc>
          <w:tcPr>
            <w:tcW w:w="2268" w:type="dxa"/>
          </w:tcPr>
          <w:p w:rsidR="00C6785B" w:rsidRDefault="00C6785B" w:rsidP="00251ED8">
            <w:pPr>
              <w:keepNext/>
              <w:keepLines/>
              <w:spacing w:after="120"/>
            </w:pPr>
            <w:r>
              <w:t>y/e</w:t>
            </w:r>
          </w:p>
          <w:p w:rsidR="00C6785B" w:rsidRDefault="00C6785B" w:rsidP="00251ED8">
            <w:pPr>
              <w:keepNext/>
              <w:keepLines/>
              <w:spacing w:after="120"/>
            </w:pPr>
            <w:r>
              <w:t>profit/loss</w:t>
            </w:r>
          </w:p>
        </w:tc>
        <w:tc>
          <w:tcPr>
            <w:tcW w:w="2268" w:type="dxa"/>
          </w:tcPr>
          <w:p w:rsidR="00C6785B" w:rsidRDefault="00C6785B" w:rsidP="00251ED8">
            <w:pPr>
              <w:keepNext/>
              <w:keepLines/>
              <w:spacing w:after="120"/>
            </w:pPr>
            <w:r>
              <w:t>y/e</w:t>
            </w:r>
          </w:p>
          <w:p w:rsidR="00C6785B" w:rsidRDefault="00C6785B" w:rsidP="00251ED8">
            <w:pPr>
              <w:keepNext/>
              <w:keepLines/>
              <w:spacing w:after="120"/>
            </w:pPr>
            <w:r>
              <w:t>profit/loss</w:t>
            </w:r>
          </w:p>
        </w:tc>
      </w:tr>
      <w:tr w:rsidR="00C6785B" w:rsidTr="001A4DAA">
        <w:trPr>
          <w:cantSplit/>
        </w:trPr>
        <w:tc>
          <w:tcPr>
            <w:tcW w:w="4366" w:type="dxa"/>
          </w:tcPr>
          <w:p w:rsidR="00C6785B" w:rsidRDefault="00C6785B" w:rsidP="00251ED8">
            <w:pPr>
              <w:keepNext/>
              <w:keepLines/>
              <w:spacing w:after="120"/>
            </w:pPr>
            <w:r>
              <w:t>What were your balance sheet total reserves in the last 2 financial years?</w:t>
            </w:r>
          </w:p>
        </w:tc>
        <w:tc>
          <w:tcPr>
            <w:tcW w:w="2268" w:type="dxa"/>
          </w:tcPr>
          <w:p w:rsidR="00C6785B" w:rsidRDefault="00C6785B" w:rsidP="00251ED8">
            <w:pPr>
              <w:keepNext/>
              <w:keepLines/>
              <w:spacing w:after="120"/>
            </w:pPr>
            <w:r>
              <w:t>y/e</w:t>
            </w:r>
          </w:p>
          <w:p w:rsidR="00C6785B" w:rsidRDefault="00C6785B" w:rsidP="00251ED8">
            <w:pPr>
              <w:keepNext/>
              <w:keepLines/>
              <w:spacing w:after="120"/>
            </w:pPr>
            <w:r>
              <w:t>Reserves</w:t>
            </w:r>
          </w:p>
        </w:tc>
        <w:tc>
          <w:tcPr>
            <w:tcW w:w="2268" w:type="dxa"/>
          </w:tcPr>
          <w:p w:rsidR="00C6785B" w:rsidRDefault="00C6785B" w:rsidP="00251ED8">
            <w:pPr>
              <w:keepNext/>
              <w:keepLines/>
              <w:spacing w:after="120"/>
            </w:pPr>
            <w:r>
              <w:t>y/e</w:t>
            </w:r>
          </w:p>
          <w:p w:rsidR="00C6785B" w:rsidRDefault="00C6785B" w:rsidP="00251ED8">
            <w:pPr>
              <w:keepNext/>
              <w:keepLines/>
              <w:spacing w:after="120"/>
            </w:pPr>
            <w:r>
              <w:t>Reserves</w:t>
            </w:r>
          </w:p>
        </w:tc>
      </w:tr>
      <w:tr w:rsidR="00C6785B" w:rsidTr="001A4DAA">
        <w:trPr>
          <w:cantSplit/>
        </w:trPr>
        <w:tc>
          <w:tcPr>
            <w:tcW w:w="8902" w:type="dxa"/>
            <w:gridSpan w:val="3"/>
          </w:tcPr>
          <w:p w:rsidR="00C6785B" w:rsidRDefault="00C6785B" w:rsidP="00251ED8">
            <w:pPr>
              <w:keepNext/>
              <w:keepLines/>
              <w:spacing w:after="120"/>
            </w:pPr>
            <w:r>
              <w:t>If asked would you be able to provide at least one of the following:</w:t>
            </w:r>
          </w:p>
        </w:tc>
      </w:tr>
      <w:tr w:rsidR="00C6785B" w:rsidTr="001A4DAA">
        <w:trPr>
          <w:cantSplit/>
        </w:trPr>
        <w:tc>
          <w:tcPr>
            <w:tcW w:w="6634" w:type="dxa"/>
            <w:gridSpan w:val="2"/>
            <w:vAlign w:val="center"/>
          </w:tcPr>
          <w:p w:rsidR="00C6785B" w:rsidRDefault="00C6785B" w:rsidP="009C0F9E">
            <w:pPr>
              <w:keepNext/>
              <w:keepLines/>
              <w:spacing w:after="120"/>
            </w:pPr>
            <w:r>
              <w:t>A copy of your most recent audited accounts.</w:t>
            </w:r>
          </w:p>
        </w:tc>
        <w:tc>
          <w:tcPr>
            <w:tcW w:w="2268" w:type="dxa"/>
            <w:vAlign w:val="center"/>
          </w:tcPr>
          <w:p w:rsidR="00C6785B" w:rsidRDefault="00C6785B" w:rsidP="00C32F1D">
            <w:pPr>
              <w:keepNext/>
              <w:keepLines/>
              <w:spacing w:after="120"/>
              <w:jc w:val="center"/>
            </w:pPr>
            <w:r w:rsidRPr="00251ED8">
              <w:rPr>
                <w:b/>
              </w:rPr>
              <w:t>Yes / No</w:t>
            </w:r>
          </w:p>
        </w:tc>
      </w:tr>
      <w:tr w:rsidR="00C6785B" w:rsidTr="001A4DAA">
        <w:trPr>
          <w:cantSplit/>
        </w:trPr>
        <w:tc>
          <w:tcPr>
            <w:tcW w:w="6634" w:type="dxa"/>
            <w:gridSpan w:val="2"/>
            <w:vAlign w:val="center"/>
          </w:tcPr>
          <w:p w:rsidR="00C6785B" w:rsidRDefault="00C6785B" w:rsidP="009C0F9E">
            <w:pPr>
              <w:keepNext/>
              <w:keepLines/>
              <w:spacing w:after="120"/>
            </w:pPr>
            <w:r>
              <w:t>A statement of your turnover, profit and loss account and cash flow for the current year of trading.</w:t>
            </w:r>
          </w:p>
        </w:tc>
        <w:tc>
          <w:tcPr>
            <w:tcW w:w="2268" w:type="dxa"/>
            <w:vAlign w:val="center"/>
          </w:tcPr>
          <w:p w:rsidR="00C6785B" w:rsidRDefault="00C6785B" w:rsidP="00C32F1D">
            <w:pPr>
              <w:keepNext/>
              <w:keepLines/>
              <w:spacing w:after="120"/>
              <w:jc w:val="center"/>
            </w:pPr>
            <w:r w:rsidRPr="00251ED8">
              <w:rPr>
                <w:b/>
              </w:rPr>
              <w:t>Yes / No</w:t>
            </w:r>
          </w:p>
        </w:tc>
      </w:tr>
      <w:tr w:rsidR="00C6785B" w:rsidTr="001A4DAA">
        <w:trPr>
          <w:cantSplit/>
        </w:trPr>
        <w:tc>
          <w:tcPr>
            <w:tcW w:w="6634" w:type="dxa"/>
            <w:gridSpan w:val="2"/>
          </w:tcPr>
          <w:p w:rsidR="00C6785B" w:rsidRDefault="00C6785B" w:rsidP="00251ED8">
            <w:pPr>
              <w:keepNext/>
              <w:keepLines/>
              <w:spacing w:after="120"/>
            </w:pPr>
            <w:r>
              <w:t>During the last financial year which single organisation or group was your primary customer?</w:t>
            </w:r>
          </w:p>
          <w:p w:rsidR="00C6785B" w:rsidRDefault="00C6785B" w:rsidP="00251ED8">
            <w:pPr>
              <w:keepNext/>
              <w:keepLines/>
              <w:spacing w:after="120"/>
            </w:pPr>
            <w:r>
              <w:t>What percentage of your annual turnover did this customer account for?</w:t>
            </w:r>
          </w:p>
        </w:tc>
        <w:tc>
          <w:tcPr>
            <w:tcW w:w="2268" w:type="dxa"/>
          </w:tcPr>
          <w:p w:rsidR="00C6785B" w:rsidRDefault="00C6785B" w:rsidP="00251ED8">
            <w:pPr>
              <w:keepNext/>
              <w:keepLines/>
              <w:spacing w:after="120"/>
            </w:pPr>
            <w:r>
              <w:t>Name:</w:t>
            </w:r>
          </w:p>
          <w:p w:rsidR="00C6785B" w:rsidRDefault="00C6785B" w:rsidP="00251ED8">
            <w:pPr>
              <w:keepNext/>
              <w:keepLines/>
              <w:spacing w:after="120"/>
            </w:pPr>
          </w:p>
          <w:p w:rsidR="00C6785B" w:rsidRDefault="00C6785B" w:rsidP="00251ED8">
            <w:pPr>
              <w:keepNext/>
              <w:keepLines/>
              <w:spacing w:after="120"/>
            </w:pPr>
            <w:r>
              <w:t>%:</w:t>
            </w:r>
          </w:p>
        </w:tc>
      </w:tr>
      <w:tr w:rsidR="00C6785B" w:rsidTr="001A4DAA">
        <w:trPr>
          <w:cantSplit/>
        </w:trPr>
        <w:tc>
          <w:tcPr>
            <w:tcW w:w="6634" w:type="dxa"/>
            <w:gridSpan w:val="2"/>
          </w:tcPr>
          <w:p w:rsidR="00C6785B" w:rsidRDefault="00C6785B" w:rsidP="00251ED8">
            <w:pPr>
              <w:keepNext/>
              <w:keepLines/>
              <w:spacing w:after="120"/>
            </w:pPr>
            <w:r>
              <w:t>Has your organisation met the terms of its banking facilities and loan agreements (if any) during the past 12 months?</w:t>
            </w:r>
          </w:p>
        </w:tc>
        <w:tc>
          <w:tcPr>
            <w:tcW w:w="2268" w:type="dxa"/>
          </w:tcPr>
          <w:p w:rsidR="00C6785B" w:rsidRPr="00251ED8" w:rsidRDefault="00C6785B" w:rsidP="00251ED8">
            <w:pPr>
              <w:keepNext/>
              <w:keepLines/>
              <w:spacing w:after="120"/>
              <w:rPr>
                <w:b/>
              </w:rPr>
            </w:pPr>
            <w:r w:rsidRPr="00251ED8">
              <w:rPr>
                <w:b/>
              </w:rPr>
              <w:t>Yes</w:t>
            </w:r>
          </w:p>
          <w:p w:rsidR="00C6785B" w:rsidRPr="00251ED8" w:rsidRDefault="00C6785B" w:rsidP="00251ED8">
            <w:pPr>
              <w:keepNext/>
              <w:keepLines/>
              <w:spacing w:after="120"/>
              <w:rPr>
                <w:b/>
              </w:rPr>
            </w:pPr>
            <w:r w:rsidRPr="00251ED8">
              <w:rPr>
                <w:b/>
              </w:rPr>
              <w:t>No</w:t>
            </w:r>
          </w:p>
          <w:p w:rsidR="00C6785B" w:rsidRDefault="00C6785B" w:rsidP="00251ED8">
            <w:pPr>
              <w:keepNext/>
              <w:keepLines/>
              <w:spacing w:after="120"/>
            </w:pPr>
            <w:r w:rsidRPr="00251ED8">
              <w:rPr>
                <w:b/>
              </w:rPr>
              <w:t>No such terms</w:t>
            </w:r>
          </w:p>
        </w:tc>
      </w:tr>
      <w:tr w:rsidR="00C6785B" w:rsidTr="001A4DAA">
        <w:trPr>
          <w:cantSplit/>
        </w:trPr>
        <w:tc>
          <w:tcPr>
            <w:tcW w:w="8902" w:type="dxa"/>
            <w:gridSpan w:val="3"/>
          </w:tcPr>
          <w:p w:rsidR="00C6785B" w:rsidRDefault="00C6785B" w:rsidP="00251ED8">
            <w:pPr>
              <w:keepNext/>
              <w:keepLines/>
              <w:spacing w:after="120"/>
            </w:pPr>
            <w:r>
              <w:t>If ”</w:t>
            </w:r>
            <w:r w:rsidRPr="00251ED8">
              <w:rPr>
                <w:b/>
              </w:rPr>
              <w:t>No</w:t>
            </w:r>
            <w:r>
              <w:t>” what were the reasons and what has been done to put things right?</w:t>
            </w:r>
          </w:p>
        </w:tc>
      </w:tr>
      <w:tr w:rsidR="00C6785B" w:rsidTr="001A4DAA">
        <w:trPr>
          <w:cantSplit/>
        </w:trPr>
        <w:tc>
          <w:tcPr>
            <w:tcW w:w="6634" w:type="dxa"/>
            <w:gridSpan w:val="2"/>
          </w:tcPr>
          <w:p w:rsidR="00C6785B" w:rsidRDefault="00C6785B" w:rsidP="00251ED8">
            <w:pPr>
              <w:keepNext/>
              <w:keepLines/>
              <w:spacing w:after="120"/>
            </w:pPr>
            <w:r>
              <w:t>Has your organisation met all its obligations to pay its creditors and staff during the past 12 months?</w:t>
            </w:r>
          </w:p>
        </w:tc>
        <w:tc>
          <w:tcPr>
            <w:tcW w:w="2268" w:type="dxa"/>
            <w:vAlign w:val="center"/>
          </w:tcPr>
          <w:p w:rsidR="00C6785B" w:rsidRDefault="00C6785B" w:rsidP="00C32F1D">
            <w:pPr>
              <w:keepNext/>
              <w:keepLines/>
              <w:spacing w:after="120"/>
              <w:jc w:val="center"/>
            </w:pPr>
            <w:r w:rsidRPr="00251ED8">
              <w:rPr>
                <w:b/>
              </w:rPr>
              <w:t>Yes / No</w:t>
            </w:r>
          </w:p>
        </w:tc>
      </w:tr>
      <w:tr w:rsidR="00C6785B" w:rsidTr="001A4DAA">
        <w:trPr>
          <w:cantSplit/>
        </w:trPr>
        <w:tc>
          <w:tcPr>
            <w:tcW w:w="8902" w:type="dxa"/>
            <w:gridSpan w:val="3"/>
          </w:tcPr>
          <w:p w:rsidR="00C6785B" w:rsidRDefault="00C6785B" w:rsidP="00251ED8">
            <w:pPr>
              <w:keepNext/>
              <w:keepLines/>
              <w:spacing w:after="120"/>
            </w:pPr>
            <w:r>
              <w:t>If ”</w:t>
            </w:r>
            <w:r w:rsidRPr="00251ED8">
              <w:rPr>
                <w:b/>
              </w:rPr>
              <w:t>No</w:t>
            </w:r>
            <w:r>
              <w:t>” what were the reasons and what has been done to put things right?</w:t>
            </w:r>
          </w:p>
        </w:tc>
      </w:tr>
      <w:tr w:rsidR="00C6785B" w:rsidTr="001A4DAA">
        <w:trPr>
          <w:cantSplit/>
          <w:trHeight w:val="1151"/>
        </w:trPr>
        <w:tc>
          <w:tcPr>
            <w:tcW w:w="6634" w:type="dxa"/>
            <w:gridSpan w:val="2"/>
          </w:tcPr>
          <w:p w:rsidR="00C6785B" w:rsidRDefault="00C6785B" w:rsidP="00251ED8">
            <w:pPr>
              <w:keepNext/>
              <w:keepLines/>
              <w:spacing w:after="120"/>
            </w:pPr>
            <w:r>
              <w:t>Are you currently involved in any legal disputes or are any pending?</w:t>
            </w:r>
          </w:p>
          <w:p w:rsidR="00C6785B" w:rsidRDefault="00C6785B" w:rsidP="00251ED8">
            <w:pPr>
              <w:keepNext/>
              <w:keepLines/>
              <w:spacing w:after="120"/>
            </w:pPr>
            <w:r>
              <w:t>Have you had any judgements against you for which reparation, compensation or costs are still outstanding?</w:t>
            </w:r>
          </w:p>
        </w:tc>
        <w:tc>
          <w:tcPr>
            <w:tcW w:w="2268" w:type="dxa"/>
          </w:tcPr>
          <w:p w:rsidR="00C6785B" w:rsidRPr="00251ED8" w:rsidRDefault="00C6785B" w:rsidP="00C32F1D">
            <w:pPr>
              <w:keepNext/>
              <w:keepLines/>
              <w:spacing w:after="120"/>
              <w:jc w:val="center"/>
              <w:rPr>
                <w:b/>
              </w:rPr>
            </w:pPr>
            <w:r w:rsidRPr="00251ED8">
              <w:rPr>
                <w:b/>
              </w:rPr>
              <w:t>Yes / No</w:t>
            </w:r>
          </w:p>
          <w:p w:rsidR="00C6785B" w:rsidRPr="00C7647D" w:rsidRDefault="00C6785B" w:rsidP="00C32F1D">
            <w:pPr>
              <w:keepNext/>
              <w:keepLines/>
              <w:spacing w:after="120"/>
              <w:jc w:val="center"/>
            </w:pPr>
          </w:p>
          <w:p w:rsidR="00C6785B" w:rsidRDefault="00C6785B" w:rsidP="00C32F1D">
            <w:pPr>
              <w:keepNext/>
              <w:keepLines/>
              <w:spacing w:after="120"/>
              <w:jc w:val="center"/>
            </w:pPr>
            <w:r w:rsidRPr="00251ED8">
              <w:rPr>
                <w:b/>
              </w:rPr>
              <w:t>Yes / No</w:t>
            </w:r>
          </w:p>
        </w:tc>
      </w:tr>
      <w:tr w:rsidR="00C6785B" w:rsidTr="001A4DAA">
        <w:trPr>
          <w:cantSplit/>
        </w:trPr>
        <w:tc>
          <w:tcPr>
            <w:tcW w:w="8902" w:type="dxa"/>
            <w:gridSpan w:val="3"/>
          </w:tcPr>
          <w:p w:rsidR="00C6785B" w:rsidRDefault="00C6785B" w:rsidP="00251ED8">
            <w:pPr>
              <w:keepNext/>
              <w:keepLines/>
              <w:spacing w:after="120"/>
            </w:pPr>
            <w:r>
              <w:t>If ”</w:t>
            </w:r>
            <w:r w:rsidRPr="00251ED8">
              <w:rPr>
                <w:b/>
              </w:rPr>
              <w:t>Yes</w:t>
            </w:r>
            <w:r>
              <w:t>”  give brief details – sufficient not to prejudice the legal process.</w:t>
            </w:r>
          </w:p>
        </w:tc>
      </w:tr>
    </w:tbl>
    <w:p w:rsidR="001E2729" w:rsidRPr="00A50D2A" w:rsidRDefault="001E2729" w:rsidP="00C82C96">
      <w:pPr>
        <w:pStyle w:val="BodyTextIndent"/>
        <w:spacing w:after="120"/>
      </w:pPr>
      <w:r>
        <w:t>Please record the value of insurance cover for current policies where payments are up to date.</w:t>
      </w:r>
    </w:p>
    <w:tbl>
      <w:tblPr>
        <w:tblW w:w="890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4"/>
        <w:gridCol w:w="2988"/>
      </w:tblGrid>
      <w:tr w:rsidR="00C6785B" w:rsidTr="001A4DAA">
        <w:trPr>
          <w:cantSplit/>
        </w:trPr>
        <w:tc>
          <w:tcPr>
            <w:tcW w:w="5914" w:type="dxa"/>
          </w:tcPr>
          <w:p w:rsidR="00C6785B" w:rsidRDefault="00C6785B" w:rsidP="00251ED8">
            <w:pPr>
              <w:keepNext/>
              <w:keepLines/>
              <w:spacing w:after="120"/>
            </w:pPr>
            <w:r>
              <w:t>Value of Employers Liability insurance cover</w:t>
            </w:r>
          </w:p>
        </w:tc>
        <w:tc>
          <w:tcPr>
            <w:tcW w:w="2988" w:type="dxa"/>
          </w:tcPr>
          <w:p w:rsidR="00C6785B" w:rsidRDefault="00C6785B" w:rsidP="00251ED8">
            <w:pPr>
              <w:keepNext/>
              <w:keepLines/>
              <w:spacing w:after="120"/>
            </w:pPr>
          </w:p>
        </w:tc>
      </w:tr>
      <w:tr w:rsidR="00C6785B" w:rsidTr="001A4DAA">
        <w:trPr>
          <w:cantSplit/>
        </w:trPr>
        <w:tc>
          <w:tcPr>
            <w:tcW w:w="5914" w:type="dxa"/>
          </w:tcPr>
          <w:p w:rsidR="00C6785B" w:rsidRDefault="00C6785B" w:rsidP="00251ED8">
            <w:pPr>
              <w:keepNext/>
              <w:keepLines/>
              <w:spacing w:after="120"/>
            </w:pPr>
            <w:r>
              <w:t>Value of Public Liability insurance cover</w:t>
            </w:r>
          </w:p>
        </w:tc>
        <w:tc>
          <w:tcPr>
            <w:tcW w:w="2988" w:type="dxa"/>
          </w:tcPr>
          <w:p w:rsidR="00C6785B" w:rsidRDefault="00C6785B" w:rsidP="00251ED8">
            <w:pPr>
              <w:keepNext/>
              <w:keepLines/>
              <w:spacing w:after="120"/>
            </w:pPr>
          </w:p>
        </w:tc>
      </w:tr>
      <w:tr w:rsidR="00C6785B" w:rsidTr="001A4DAA">
        <w:trPr>
          <w:cantSplit/>
        </w:trPr>
        <w:tc>
          <w:tcPr>
            <w:tcW w:w="5914" w:type="dxa"/>
          </w:tcPr>
          <w:p w:rsidR="00C6785B" w:rsidRDefault="00C6785B" w:rsidP="00251ED8">
            <w:pPr>
              <w:keepNext/>
              <w:keepLines/>
              <w:spacing w:after="120"/>
            </w:pPr>
            <w:r>
              <w:t>Value of Professional Indemnity insurance cover</w:t>
            </w:r>
          </w:p>
        </w:tc>
        <w:tc>
          <w:tcPr>
            <w:tcW w:w="2988" w:type="dxa"/>
          </w:tcPr>
          <w:p w:rsidR="00C6785B" w:rsidRDefault="00C6785B" w:rsidP="00251ED8">
            <w:pPr>
              <w:keepNext/>
              <w:keepLines/>
              <w:spacing w:after="120"/>
            </w:pPr>
          </w:p>
        </w:tc>
      </w:tr>
      <w:tr w:rsidR="00C6785B" w:rsidTr="001A4DAA">
        <w:trPr>
          <w:cantSplit/>
        </w:trPr>
        <w:tc>
          <w:tcPr>
            <w:tcW w:w="5914" w:type="dxa"/>
          </w:tcPr>
          <w:p w:rsidR="00C6785B" w:rsidRDefault="00C6785B" w:rsidP="00C6785B">
            <w:pPr>
              <w:keepNext/>
              <w:keepLines/>
              <w:spacing w:after="120"/>
            </w:pPr>
            <w:r>
              <w:t>Value of other cover.  Please provide details</w:t>
            </w:r>
          </w:p>
        </w:tc>
        <w:tc>
          <w:tcPr>
            <w:tcW w:w="2988" w:type="dxa"/>
          </w:tcPr>
          <w:p w:rsidR="00C6785B" w:rsidRDefault="00C6785B" w:rsidP="00251ED8">
            <w:pPr>
              <w:keepNext/>
              <w:keepLines/>
              <w:spacing w:after="120"/>
            </w:pPr>
          </w:p>
        </w:tc>
      </w:tr>
    </w:tbl>
    <w:p w:rsidR="001E2729" w:rsidRDefault="001E2729" w:rsidP="00624365">
      <w:pPr>
        <w:pStyle w:val="Heading1"/>
        <w:spacing w:after="0"/>
      </w:pPr>
      <w:r>
        <w:lastRenderedPageBreak/>
        <w:t>MEETING THE SPECIFICATION</w:t>
      </w:r>
    </w:p>
    <w:p w:rsidR="001E2729" w:rsidRDefault="001E2729" w:rsidP="00624365">
      <w:pPr>
        <w:pStyle w:val="BodyTextIndent"/>
      </w:pPr>
      <w:r>
        <w:t>You will produce a comprehensive but concise document that demonstrates how you will be able to fulfil the requirements of the specification.  In particular, the tender will be evaluated with due regard to the following sub-sections.  Please note that the order in which the evaluation criteria are listed does not imply relative importance.</w:t>
      </w:r>
    </w:p>
    <w:p w:rsidR="00624365" w:rsidRDefault="00624365" w:rsidP="00624365">
      <w:pPr>
        <w:pStyle w:val="BodyTextIndent"/>
      </w:pPr>
    </w:p>
    <w:p w:rsidR="00850A8F" w:rsidRPr="00202194" w:rsidRDefault="00CB56FF" w:rsidP="00C82C96">
      <w:pPr>
        <w:pStyle w:val="Heading2"/>
        <w:rPr>
          <w:i/>
        </w:rPr>
      </w:pPr>
      <w:r w:rsidRPr="00202194">
        <w:t xml:space="preserve">capability </w:t>
      </w:r>
      <w:r w:rsidR="00850A8F" w:rsidRPr="00202194">
        <w:t>criteria (</w:t>
      </w:r>
      <w:r w:rsidR="001741EC">
        <w:t>6</w:t>
      </w:r>
      <w:r w:rsidR="007D0CA2" w:rsidRPr="001741EC">
        <w:t>0</w:t>
      </w:r>
      <w:r w:rsidR="00850A8F" w:rsidRPr="001741EC">
        <w:t>%</w:t>
      </w:r>
      <w:r w:rsidR="00644B98" w:rsidRPr="00202194">
        <w:t xml:space="preserve"> of the total score</w:t>
      </w:r>
      <w:r w:rsidR="00850A8F" w:rsidRPr="00202194">
        <w:t>)</w:t>
      </w:r>
      <w:r w:rsidR="00F90648" w:rsidRPr="00202194">
        <w:rPr>
          <w:i/>
        </w:rPr>
        <w:t xml:space="preserve"> </w:t>
      </w:r>
    </w:p>
    <w:p w:rsidR="00F60C09" w:rsidRDefault="00033F0B" w:rsidP="00C82C96">
      <w:pPr>
        <w:pStyle w:val="BodyTextIndent"/>
        <w:spacing w:after="120"/>
        <w:rPr>
          <w:i/>
        </w:rPr>
      </w:pPr>
      <w:r w:rsidRPr="00033F0B">
        <w:rPr>
          <w:i/>
        </w:rPr>
        <w:t>The format of your response is at your discretion</w:t>
      </w:r>
      <w:r w:rsidR="00924BB0">
        <w:rPr>
          <w:i/>
        </w:rPr>
        <w:t>, but will cover the following</w:t>
      </w:r>
      <w:r w:rsidRPr="00033F0B">
        <w:rPr>
          <w:i/>
        </w:rPr>
        <w:t>.</w:t>
      </w:r>
    </w:p>
    <w:tbl>
      <w:tblPr>
        <w:tblW w:w="890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1"/>
        <w:gridCol w:w="851"/>
      </w:tblGrid>
      <w:tr w:rsidR="00C6785B" w:rsidRPr="00B85DA8" w:rsidTr="001A4DAA">
        <w:trPr>
          <w:trHeight w:val="525"/>
        </w:trPr>
        <w:tc>
          <w:tcPr>
            <w:tcW w:w="8051" w:type="dxa"/>
            <w:vAlign w:val="center"/>
          </w:tcPr>
          <w:p w:rsidR="00C6785B" w:rsidRPr="00B85DA8" w:rsidRDefault="00C6785B" w:rsidP="001120D1">
            <w:pPr>
              <w:pStyle w:val="BodyTextIndent"/>
              <w:spacing w:after="120"/>
              <w:ind w:left="0"/>
              <w:jc w:val="center"/>
              <w:rPr>
                <w:b/>
              </w:rPr>
            </w:pPr>
            <w:r>
              <w:rPr>
                <w:b/>
              </w:rPr>
              <w:t xml:space="preserve">Capability </w:t>
            </w:r>
            <w:r w:rsidRPr="00B85DA8">
              <w:rPr>
                <w:b/>
              </w:rPr>
              <w:t>Criteria</w:t>
            </w:r>
          </w:p>
        </w:tc>
        <w:tc>
          <w:tcPr>
            <w:tcW w:w="851" w:type="dxa"/>
            <w:vAlign w:val="center"/>
          </w:tcPr>
          <w:p w:rsidR="00C6785B" w:rsidRPr="006E130B" w:rsidRDefault="00C6785B" w:rsidP="000D00D3">
            <w:pPr>
              <w:pStyle w:val="BodyTextIndent"/>
              <w:spacing w:after="120"/>
              <w:ind w:left="0"/>
              <w:jc w:val="center"/>
              <w:rPr>
                <w:b/>
                <w:sz w:val="20"/>
                <w:szCs w:val="20"/>
              </w:rPr>
            </w:pPr>
            <w:r>
              <w:rPr>
                <w:b/>
                <w:sz w:val="20"/>
                <w:szCs w:val="20"/>
              </w:rPr>
              <w:t>Mark</w:t>
            </w:r>
          </w:p>
        </w:tc>
      </w:tr>
      <w:tr w:rsidR="0072446A" w:rsidRPr="00B85DA8" w:rsidTr="001A4DAA">
        <w:trPr>
          <w:trHeight w:val="525"/>
        </w:trPr>
        <w:tc>
          <w:tcPr>
            <w:tcW w:w="8051" w:type="dxa"/>
            <w:vAlign w:val="center"/>
          </w:tcPr>
          <w:p w:rsidR="0072446A" w:rsidRDefault="0072446A" w:rsidP="0072446A">
            <w:pPr>
              <w:pStyle w:val="BodyTextIndent"/>
              <w:spacing w:after="120"/>
              <w:ind w:left="0"/>
              <w:rPr>
                <w:b/>
              </w:rPr>
            </w:pPr>
            <w:r>
              <w:t xml:space="preserve">Demonstrate a clear and proven track record in using Microsoft Sharepoint </w:t>
            </w:r>
            <w:r w:rsidR="00B146E3">
              <w:t xml:space="preserve">&amp; SQL </w:t>
            </w:r>
            <w:r>
              <w:t>to develop complex databases and web products</w:t>
            </w:r>
          </w:p>
        </w:tc>
        <w:tc>
          <w:tcPr>
            <w:tcW w:w="851" w:type="dxa"/>
            <w:vAlign w:val="center"/>
          </w:tcPr>
          <w:p w:rsidR="0072446A" w:rsidRPr="0072446A" w:rsidRDefault="0072446A" w:rsidP="000D00D3">
            <w:pPr>
              <w:pStyle w:val="BodyTextIndent"/>
              <w:spacing w:after="120"/>
              <w:ind w:left="0"/>
              <w:jc w:val="center"/>
              <w:rPr>
                <w:b/>
                <w:szCs w:val="22"/>
              </w:rPr>
            </w:pPr>
            <w:r w:rsidRPr="0072446A">
              <w:rPr>
                <w:b/>
                <w:szCs w:val="22"/>
              </w:rPr>
              <w:t>40</w:t>
            </w:r>
          </w:p>
        </w:tc>
      </w:tr>
      <w:tr w:rsidR="00C6785B" w:rsidRPr="00B85DA8" w:rsidTr="001A4DAA">
        <w:tc>
          <w:tcPr>
            <w:tcW w:w="8051" w:type="dxa"/>
          </w:tcPr>
          <w:p w:rsidR="00C6785B" w:rsidRPr="006E130B" w:rsidRDefault="008F641A" w:rsidP="0072446A">
            <w:pPr>
              <w:keepNext/>
              <w:keepLines/>
            </w:pPr>
            <w:r>
              <w:t xml:space="preserve">Demonstrate a clear understanding of the requirements including a detailed understanding of </w:t>
            </w:r>
            <w:r w:rsidR="00772C0C">
              <w:t xml:space="preserve">web-based multi-users databases and document management systems. Please evidence recent </w:t>
            </w:r>
            <w:r w:rsidR="0072446A">
              <w:t xml:space="preserve">similar </w:t>
            </w:r>
            <w:r w:rsidR="00772C0C">
              <w:t>projects</w:t>
            </w:r>
            <w:r w:rsidR="0072446A">
              <w:t xml:space="preserve"> u</w:t>
            </w:r>
            <w:r w:rsidR="00772C0C">
              <w:t>ndertaken.</w:t>
            </w:r>
          </w:p>
        </w:tc>
        <w:tc>
          <w:tcPr>
            <w:tcW w:w="851" w:type="dxa"/>
            <w:vAlign w:val="center"/>
          </w:tcPr>
          <w:p w:rsidR="00C6785B" w:rsidRPr="00202194" w:rsidRDefault="008F641A" w:rsidP="008F641A">
            <w:pPr>
              <w:pStyle w:val="BodyTextIndent"/>
              <w:spacing w:after="120"/>
              <w:ind w:left="176" w:firstLine="36"/>
              <w:rPr>
                <w:b/>
              </w:rPr>
            </w:pPr>
            <w:r>
              <w:rPr>
                <w:b/>
              </w:rPr>
              <w:t>20</w:t>
            </w:r>
          </w:p>
        </w:tc>
      </w:tr>
      <w:tr w:rsidR="00C6785B" w:rsidRPr="00B85DA8" w:rsidTr="001A4DAA">
        <w:trPr>
          <w:trHeight w:val="564"/>
        </w:trPr>
        <w:tc>
          <w:tcPr>
            <w:tcW w:w="8902" w:type="dxa"/>
            <w:gridSpan w:val="2"/>
          </w:tcPr>
          <w:p w:rsidR="00C6785B" w:rsidRDefault="00C6785B" w:rsidP="00624365">
            <w:pPr>
              <w:pStyle w:val="BodyTextIndent"/>
              <w:spacing w:after="120"/>
              <w:ind w:left="0"/>
              <w:jc w:val="left"/>
              <w:rPr>
                <w:b/>
              </w:rPr>
            </w:pPr>
            <w:r>
              <w:rPr>
                <w:b/>
              </w:rPr>
              <w:t>50% of the marks available in the Capability section must be achieved in order for your application to continue to be considered.</w:t>
            </w:r>
            <w:bookmarkStart w:id="2" w:name="_GoBack"/>
            <w:bookmarkEnd w:id="2"/>
          </w:p>
        </w:tc>
      </w:tr>
    </w:tbl>
    <w:p w:rsidR="006E130B" w:rsidRPr="006E130B" w:rsidRDefault="006E130B" w:rsidP="00C82C96">
      <w:pPr>
        <w:pStyle w:val="BodyTextIndent"/>
        <w:spacing w:after="120"/>
      </w:pPr>
    </w:p>
    <w:p w:rsidR="00942C89" w:rsidRPr="00BA72E7" w:rsidRDefault="008421CA" w:rsidP="00C03531">
      <w:pPr>
        <w:pStyle w:val="Heading2"/>
      </w:pPr>
      <w:r w:rsidRPr="00C03531">
        <w:t>Price (</w:t>
      </w:r>
      <w:r w:rsidR="001741EC">
        <w:t>4</w:t>
      </w:r>
      <w:r w:rsidR="007D0CA2" w:rsidRPr="00C03531">
        <w:t>0</w:t>
      </w:r>
      <w:r w:rsidR="00850A8F" w:rsidRPr="00C03531">
        <w:t>%</w:t>
      </w:r>
      <w:r w:rsidR="00644B98" w:rsidRPr="00C03531">
        <w:t xml:space="preserve"> of the total score</w:t>
      </w:r>
      <w:r w:rsidR="001741EC">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9"/>
        <w:gridCol w:w="1693"/>
        <w:gridCol w:w="1128"/>
        <w:gridCol w:w="1335"/>
      </w:tblGrid>
      <w:tr w:rsidR="00942C89" w:rsidRPr="00942C89" w:rsidTr="00C03531">
        <w:tc>
          <w:tcPr>
            <w:tcW w:w="4633" w:type="dxa"/>
            <w:vAlign w:val="center"/>
          </w:tcPr>
          <w:p w:rsidR="00942C89" w:rsidRPr="00942C89" w:rsidRDefault="00C03531" w:rsidP="00942C89">
            <w:pPr>
              <w:pStyle w:val="BodyTextIndent"/>
              <w:ind w:left="0"/>
              <w:jc w:val="center"/>
              <w:rPr>
                <w:b/>
              </w:rPr>
            </w:pPr>
            <w:r>
              <w:rPr>
                <w:b/>
              </w:rPr>
              <w:t>Activity</w:t>
            </w:r>
          </w:p>
        </w:tc>
        <w:tc>
          <w:tcPr>
            <w:tcW w:w="1701" w:type="dxa"/>
            <w:vAlign w:val="center"/>
          </w:tcPr>
          <w:p w:rsidR="00942C89" w:rsidRPr="00942C89" w:rsidRDefault="00C03531" w:rsidP="00C03531">
            <w:pPr>
              <w:pStyle w:val="BodyTextIndent"/>
              <w:ind w:left="0"/>
              <w:jc w:val="center"/>
              <w:rPr>
                <w:b/>
              </w:rPr>
            </w:pPr>
            <w:r>
              <w:rPr>
                <w:b/>
              </w:rPr>
              <w:t>Named Staff Member</w:t>
            </w:r>
          </w:p>
        </w:tc>
        <w:tc>
          <w:tcPr>
            <w:tcW w:w="1134" w:type="dxa"/>
            <w:vAlign w:val="center"/>
          </w:tcPr>
          <w:p w:rsidR="00C03531" w:rsidRDefault="00C03531" w:rsidP="00942C89">
            <w:pPr>
              <w:pStyle w:val="BodyTextIndent"/>
              <w:ind w:left="0"/>
              <w:jc w:val="center"/>
              <w:rPr>
                <w:b/>
              </w:rPr>
            </w:pPr>
            <w:r>
              <w:rPr>
                <w:b/>
              </w:rPr>
              <w:t xml:space="preserve">Day rate </w:t>
            </w:r>
          </w:p>
          <w:p w:rsidR="00942C89" w:rsidRPr="00942C89" w:rsidRDefault="00942C89" w:rsidP="00942C89">
            <w:pPr>
              <w:pStyle w:val="BodyTextIndent"/>
              <w:ind w:left="0"/>
              <w:jc w:val="center"/>
              <w:rPr>
                <w:b/>
              </w:rPr>
            </w:pPr>
            <w:r w:rsidRPr="00942C89">
              <w:rPr>
                <w:b/>
              </w:rPr>
              <w:t>Ex VAT</w:t>
            </w:r>
          </w:p>
        </w:tc>
        <w:tc>
          <w:tcPr>
            <w:tcW w:w="1343" w:type="dxa"/>
            <w:vAlign w:val="center"/>
          </w:tcPr>
          <w:p w:rsidR="00942C89" w:rsidRPr="00942C89" w:rsidRDefault="00C03531" w:rsidP="00C03531">
            <w:pPr>
              <w:pStyle w:val="BodyTextIndent"/>
              <w:ind w:left="0"/>
              <w:jc w:val="center"/>
              <w:rPr>
                <w:b/>
              </w:rPr>
            </w:pPr>
            <w:r>
              <w:rPr>
                <w:b/>
              </w:rPr>
              <w:t>Day rate</w:t>
            </w:r>
            <w:r w:rsidR="00942C89" w:rsidRPr="00942C89">
              <w:rPr>
                <w:b/>
              </w:rPr>
              <w:t xml:space="preserve"> Inc VAT</w:t>
            </w:r>
          </w:p>
        </w:tc>
      </w:tr>
      <w:tr w:rsidR="00942C89" w:rsidTr="00C03531">
        <w:tc>
          <w:tcPr>
            <w:tcW w:w="4633" w:type="dxa"/>
            <w:vAlign w:val="center"/>
          </w:tcPr>
          <w:p w:rsidR="00942C89" w:rsidRDefault="00942C89" w:rsidP="00942C89">
            <w:pPr>
              <w:pStyle w:val="BodyTextIndent"/>
              <w:ind w:left="0"/>
              <w:jc w:val="left"/>
            </w:pPr>
          </w:p>
        </w:tc>
        <w:tc>
          <w:tcPr>
            <w:tcW w:w="1701" w:type="dxa"/>
            <w:vAlign w:val="center"/>
          </w:tcPr>
          <w:p w:rsidR="00942C89" w:rsidRDefault="00942C89" w:rsidP="00942C89">
            <w:pPr>
              <w:pStyle w:val="BodyTextIndent"/>
              <w:ind w:left="0"/>
              <w:jc w:val="center"/>
            </w:pPr>
          </w:p>
        </w:tc>
        <w:tc>
          <w:tcPr>
            <w:tcW w:w="1134" w:type="dxa"/>
            <w:vAlign w:val="center"/>
          </w:tcPr>
          <w:p w:rsidR="00942C89" w:rsidRDefault="00942C89" w:rsidP="00942C89">
            <w:pPr>
              <w:pStyle w:val="BodyTextIndent"/>
              <w:ind w:left="0"/>
              <w:jc w:val="right"/>
            </w:pPr>
          </w:p>
        </w:tc>
        <w:tc>
          <w:tcPr>
            <w:tcW w:w="1343" w:type="dxa"/>
            <w:vAlign w:val="center"/>
          </w:tcPr>
          <w:p w:rsidR="00942C89" w:rsidRDefault="00942C89" w:rsidP="00942C89">
            <w:pPr>
              <w:pStyle w:val="BodyTextIndent"/>
              <w:ind w:left="0"/>
              <w:jc w:val="right"/>
            </w:pPr>
          </w:p>
        </w:tc>
      </w:tr>
      <w:tr w:rsidR="00942C89" w:rsidTr="00C03531">
        <w:tc>
          <w:tcPr>
            <w:tcW w:w="4633" w:type="dxa"/>
            <w:vAlign w:val="center"/>
          </w:tcPr>
          <w:p w:rsidR="00942C89" w:rsidRDefault="00942C89" w:rsidP="00942C89">
            <w:pPr>
              <w:pStyle w:val="BodyTextIndent"/>
              <w:ind w:left="0"/>
              <w:jc w:val="left"/>
            </w:pPr>
          </w:p>
        </w:tc>
        <w:tc>
          <w:tcPr>
            <w:tcW w:w="1701" w:type="dxa"/>
            <w:vAlign w:val="center"/>
          </w:tcPr>
          <w:p w:rsidR="00942C89" w:rsidRDefault="00942C89" w:rsidP="00942C89">
            <w:pPr>
              <w:pStyle w:val="BodyTextIndent"/>
              <w:ind w:left="0"/>
              <w:jc w:val="center"/>
            </w:pPr>
          </w:p>
        </w:tc>
        <w:tc>
          <w:tcPr>
            <w:tcW w:w="1134" w:type="dxa"/>
            <w:vAlign w:val="center"/>
          </w:tcPr>
          <w:p w:rsidR="00942C89" w:rsidRDefault="00942C89" w:rsidP="00942C89">
            <w:pPr>
              <w:pStyle w:val="BodyTextIndent"/>
              <w:ind w:left="0"/>
              <w:jc w:val="right"/>
            </w:pPr>
          </w:p>
        </w:tc>
        <w:tc>
          <w:tcPr>
            <w:tcW w:w="1343" w:type="dxa"/>
            <w:vAlign w:val="center"/>
          </w:tcPr>
          <w:p w:rsidR="00942C89" w:rsidRDefault="00942C89" w:rsidP="00942C89">
            <w:pPr>
              <w:pStyle w:val="BodyTextIndent"/>
              <w:ind w:left="0"/>
              <w:jc w:val="right"/>
            </w:pPr>
          </w:p>
        </w:tc>
      </w:tr>
      <w:tr w:rsidR="00942C89" w:rsidTr="00C03531">
        <w:tc>
          <w:tcPr>
            <w:tcW w:w="4633" w:type="dxa"/>
            <w:vAlign w:val="center"/>
          </w:tcPr>
          <w:p w:rsidR="00942C89" w:rsidRDefault="00942C89" w:rsidP="00942C89">
            <w:pPr>
              <w:pStyle w:val="BodyTextIndent"/>
              <w:ind w:left="0"/>
              <w:jc w:val="left"/>
            </w:pPr>
          </w:p>
        </w:tc>
        <w:tc>
          <w:tcPr>
            <w:tcW w:w="1701" w:type="dxa"/>
            <w:vAlign w:val="center"/>
          </w:tcPr>
          <w:p w:rsidR="00942C89" w:rsidRDefault="00942C89" w:rsidP="00942C89">
            <w:pPr>
              <w:pStyle w:val="BodyTextIndent"/>
              <w:ind w:left="0"/>
              <w:jc w:val="center"/>
            </w:pPr>
          </w:p>
        </w:tc>
        <w:tc>
          <w:tcPr>
            <w:tcW w:w="1134" w:type="dxa"/>
            <w:vAlign w:val="center"/>
          </w:tcPr>
          <w:p w:rsidR="00942C89" w:rsidRDefault="00942C89" w:rsidP="00942C89">
            <w:pPr>
              <w:pStyle w:val="BodyTextIndent"/>
              <w:ind w:left="0"/>
              <w:jc w:val="right"/>
            </w:pPr>
          </w:p>
        </w:tc>
        <w:tc>
          <w:tcPr>
            <w:tcW w:w="1343" w:type="dxa"/>
            <w:vAlign w:val="center"/>
          </w:tcPr>
          <w:p w:rsidR="00942C89" w:rsidRDefault="00942C89" w:rsidP="00942C89">
            <w:pPr>
              <w:pStyle w:val="BodyTextIndent"/>
              <w:ind w:left="0"/>
              <w:jc w:val="right"/>
            </w:pPr>
          </w:p>
        </w:tc>
      </w:tr>
    </w:tbl>
    <w:p w:rsidR="00942C89" w:rsidRDefault="00942C89" w:rsidP="00942C89">
      <w:pPr>
        <w:pStyle w:val="BodyTextIndent"/>
        <w:spacing w:after="12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2459"/>
      </w:tblGrid>
      <w:tr w:rsidR="00942C89" w:rsidRPr="00942C89" w:rsidTr="00C03531">
        <w:tc>
          <w:tcPr>
            <w:tcW w:w="6334" w:type="dxa"/>
            <w:vAlign w:val="center"/>
          </w:tcPr>
          <w:p w:rsidR="00942C89" w:rsidRPr="00942C89" w:rsidRDefault="00942C89" w:rsidP="00942C89">
            <w:pPr>
              <w:pStyle w:val="BodyTextIndent"/>
              <w:ind w:left="0"/>
              <w:jc w:val="center"/>
              <w:rPr>
                <w:b/>
              </w:rPr>
            </w:pPr>
            <w:r w:rsidRPr="00942C89">
              <w:rPr>
                <w:b/>
              </w:rPr>
              <w:t>Travel and Subsistence  - Details</w:t>
            </w:r>
          </w:p>
        </w:tc>
        <w:tc>
          <w:tcPr>
            <w:tcW w:w="2477" w:type="dxa"/>
            <w:vAlign w:val="center"/>
          </w:tcPr>
          <w:p w:rsidR="00942C89" w:rsidRPr="00942C89" w:rsidRDefault="00942C89" w:rsidP="00942C89">
            <w:pPr>
              <w:pStyle w:val="BodyTextIndent"/>
              <w:ind w:left="0"/>
              <w:jc w:val="center"/>
              <w:rPr>
                <w:b/>
              </w:rPr>
            </w:pPr>
            <w:r w:rsidRPr="00942C89">
              <w:rPr>
                <w:b/>
              </w:rPr>
              <w:t>Cost Inc VAT</w:t>
            </w:r>
          </w:p>
        </w:tc>
      </w:tr>
      <w:tr w:rsidR="00942C89" w:rsidTr="00C03531">
        <w:tc>
          <w:tcPr>
            <w:tcW w:w="6334" w:type="dxa"/>
          </w:tcPr>
          <w:p w:rsidR="00942C89" w:rsidRDefault="00942C89" w:rsidP="00942C89">
            <w:pPr>
              <w:pStyle w:val="BodyTextIndent"/>
              <w:ind w:left="0"/>
            </w:pPr>
          </w:p>
        </w:tc>
        <w:tc>
          <w:tcPr>
            <w:tcW w:w="2477" w:type="dxa"/>
          </w:tcPr>
          <w:p w:rsidR="00942C89" w:rsidRDefault="00942C89" w:rsidP="00942C89">
            <w:pPr>
              <w:pStyle w:val="BodyTextIndent"/>
              <w:ind w:left="0"/>
            </w:pPr>
          </w:p>
        </w:tc>
      </w:tr>
      <w:tr w:rsidR="00942C89" w:rsidTr="00C03531">
        <w:tc>
          <w:tcPr>
            <w:tcW w:w="6334" w:type="dxa"/>
          </w:tcPr>
          <w:p w:rsidR="00942C89" w:rsidRDefault="00942C89" w:rsidP="00942C89">
            <w:pPr>
              <w:pStyle w:val="BodyTextIndent"/>
              <w:ind w:left="0"/>
            </w:pPr>
          </w:p>
        </w:tc>
        <w:tc>
          <w:tcPr>
            <w:tcW w:w="2477" w:type="dxa"/>
          </w:tcPr>
          <w:p w:rsidR="00942C89" w:rsidRDefault="00942C89" w:rsidP="00942C89">
            <w:pPr>
              <w:pStyle w:val="BodyTextIndent"/>
              <w:ind w:left="0"/>
            </w:pPr>
          </w:p>
        </w:tc>
      </w:tr>
    </w:tbl>
    <w:p w:rsidR="00942C89" w:rsidRDefault="00942C89" w:rsidP="00942C89">
      <w:pPr>
        <w:pStyle w:val="BodyTextIndent"/>
        <w:spacing w:after="120"/>
      </w:pPr>
    </w:p>
    <w:p w:rsidR="00C64862" w:rsidRDefault="00C64862" w:rsidP="00624365">
      <w:pPr>
        <w:pStyle w:val="Heading2"/>
        <w:spacing w:after="0"/>
      </w:pPr>
      <w:r>
        <w:t>references</w:t>
      </w:r>
    </w:p>
    <w:p w:rsidR="00C64862" w:rsidRPr="004F53AD" w:rsidRDefault="00C64862" w:rsidP="00C82C96">
      <w:pPr>
        <w:pStyle w:val="BodyTextIndent"/>
        <w:spacing w:after="120"/>
      </w:pPr>
      <w:r>
        <w:t>These references must be external to the UK Commission.  Please provide details of three recent contracts that are relevant to the UK Commission’s requirement.  Where possible at least one should be from the public sector.  If you cannot provide three references, please explain why.</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1955"/>
        <w:gridCol w:w="2227"/>
        <w:gridCol w:w="1819"/>
      </w:tblGrid>
      <w:tr w:rsidR="00C03531" w:rsidTr="001A4DAA">
        <w:trPr>
          <w:cantSplit/>
        </w:trPr>
        <w:tc>
          <w:tcPr>
            <w:tcW w:w="2760" w:type="dxa"/>
          </w:tcPr>
          <w:p w:rsidR="00C03531" w:rsidRDefault="00C03531" w:rsidP="00251ED8">
            <w:pPr>
              <w:keepNext/>
              <w:keepLines/>
              <w:spacing w:after="120"/>
            </w:pPr>
          </w:p>
        </w:tc>
        <w:tc>
          <w:tcPr>
            <w:tcW w:w="1955" w:type="dxa"/>
            <w:vAlign w:val="center"/>
          </w:tcPr>
          <w:p w:rsidR="00C03531" w:rsidRDefault="00C03531" w:rsidP="00C32F1D">
            <w:pPr>
              <w:keepNext/>
              <w:keepLines/>
              <w:spacing w:after="120"/>
              <w:jc w:val="center"/>
            </w:pPr>
            <w:r>
              <w:t>Reference 1</w:t>
            </w:r>
          </w:p>
        </w:tc>
        <w:tc>
          <w:tcPr>
            <w:tcW w:w="2227" w:type="dxa"/>
            <w:vAlign w:val="center"/>
          </w:tcPr>
          <w:p w:rsidR="00C03531" w:rsidRDefault="00C03531" w:rsidP="00C32F1D">
            <w:pPr>
              <w:keepNext/>
              <w:keepLines/>
              <w:spacing w:after="120"/>
              <w:jc w:val="center"/>
            </w:pPr>
            <w:r>
              <w:t>Reference 2</w:t>
            </w:r>
          </w:p>
        </w:tc>
        <w:tc>
          <w:tcPr>
            <w:tcW w:w="1819" w:type="dxa"/>
            <w:vAlign w:val="center"/>
          </w:tcPr>
          <w:p w:rsidR="00C03531" w:rsidRDefault="00C03531" w:rsidP="00C32F1D">
            <w:pPr>
              <w:keepNext/>
              <w:keepLines/>
              <w:spacing w:after="120"/>
              <w:jc w:val="center"/>
            </w:pPr>
            <w:r>
              <w:t>Reference 3</w:t>
            </w:r>
          </w:p>
        </w:tc>
      </w:tr>
      <w:tr w:rsidR="00C03531" w:rsidTr="001A4DAA">
        <w:trPr>
          <w:cantSplit/>
        </w:trPr>
        <w:tc>
          <w:tcPr>
            <w:tcW w:w="2760" w:type="dxa"/>
          </w:tcPr>
          <w:p w:rsidR="00C03531" w:rsidRDefault="00C03531" w:rsidP="00251ED8">
            <w:pPr>
              <w:keepNext/>
              <w:keepLines/>
              <w:spacing w:after="120"/>
            </w:pPr>
            <w:r>
              <w:t>Customer Organisation:</w:t>
            </w:r>
          </w:p>
        </w:tc>
        <w:tc>
          <w:tcPr>
            <w:tcW w:w="1955" w:type="dxa"/>
          </w:tcPr>
          <w:p w:rsidR="00C03531" w:rsidRDefault="00C03531" w:rsidP="00251ED8">
            <w:pPr>
              <w:keepNext/>
              <w:keepLines/>
              <w:spacing w:after="120"/>
            </w:pPr>
          </w:p>
        </w:tc>
        <w:tc>
          <w:tcPr>
            <w:tcW w:w="2227" w:type="dxa"/>
          </w:tcPr>
          <w:p w:rsidR="00C03531" w:rsidRDefault="00C03531" w:rsidP="00251ED8">
            <w:pPr>
              <w:keepNext/>
              <w:keepLines/>
              <w:spacing w:after="120"/>
            </w:pPr>
          </w:p>
        </w:tc>
        <w:tc>
          <w:tcPr>
            <w:tcW w:w="1819" w:type="dxa"/>
          </w:tcPr>
          <w:p w:rsidR="00C03531" w:rsidRDefault="00C03531" w:rsidP="00251ED8">
            <w:pPr>
              <w:keepNext/>
              <w:keepLines/>
              <w:spacing w:after="120"/>
            </w:pPr>
          </w:p>
        </w:tc>
      </w:tr>
      <w:tr w:rsidR="00C03531" w:rsidTr="001A4DAA">
        <w:trPr>
          <w:cantSplit/>
          <w:trHeight w:val="478"/>
        </w:trPr>
        <w:tc>
          <w:tcPr>
            <w:tcW w:w="2760" w:type="dxa"/>
          </w:tcPr>
          <w:p w:rsidR="00C03531" w:rsidRDefault="00C03531" w:rsidP="00624365">
            <w:pPr>
              <w:keepNext/>
              <w:keepLines/>
              <w:spacing w:after="120"/>
            </w:pPr>
            <w:r>
              <w:t xml:space="preserve">Customer Contact Name </w:t>
            </w:r>
            <w:r w:rsidR="00624365">
              <w:t>&amp;</w:t>
            </w:r>
            <w:r>
              <w:t xml:space="preserve"> Phone</w:t>
            </w:r>
            <w:r w:rsidR="00624365">
              <w:t xml:space="preserve"> No</w:t>
            </w:r>
            <w:r>
              <w:t>:</w:t>
            </w:r>
          </w:p>
        </w:tc>
        <w:tc>
          <w:tcPr>
            <w:tcW w:w="1955" w:type="dxa"/>
          </w:tcPr>
          <w:p w:rsidR="00C03531" w:rsidRDefault="00C03531" w:rsidP="00251ED8">
            <w:pPr>
              <w:keepNext/>
              <w:keepLines/>
              <w:spacing w:after="120"/>
            </w:pPr>
          </w:p>
        </w:tc>
        <w:tc>
          <w:tcPr>
            <w:tcW w:w="2227" w:type="dxa"/>
          </w:tcPr>
          <w:p w:rsidR="00C03531" w:rsidRDefault="00C03531" w:rsidP="00251ED8">
            <w:pPr>
              <w:keepNext/>
              <w:keepLines/>
              <w:spacing w:after="120"/>
            </w:pPr>
          </w:p>
        </w:tc>
        <w:tc>
          <w:tcPr>
            <w:tcW w:w="1819" w:type="dxa"/>
          </w:tcPr>
          <w:p w:rsidR="00C03531" w:rsidRDefault="00C03531" w:rsidP="00251ED8">
            <w:pPr>
              <w:keepNext/>
              <w:keepLines/>
              <w:spacing w:after="120"/>
            </w:pPr>
          </w:p>
        </w:tc>
      </w:tr>
      <w:tr w:rsidR="00C03531" w:rsidTr="001A4DAA">
        <w:trPr>
          <w:cantSplit/>
        </w:trPr>
        <w:tc>
          <w:tcPr>
            <w:tcW w:w="2760" w:type="dxa"/>
          </w:tcPr>
          <w:p w:rsidR="00C03531" w:rsidRDefault="00C03531" w:rsidP="00251ED8">
            <w:pPr>
              <w:keepNext/>
              <w:keepLines/>
              <w:spacing w:after="120"/>
            </w:pPr>
            <w:r>
              <w:t>Date Contract Awarded:</w:t>
            </w:r>
          </w:p>
        </w:tc>
        <w:tc>
          <w:tcPr>
            <w:tcW w:w="1955" w:type="dxa"/>
          </w:tcPr>
          <w:p w:rsidR="00C03531" w:rsidRDefault="00C03531" w:rsidP="00251ED8">
            <w:pPr>
              <w:keepNext/>
              <w:keepLines/>
              <w:spacing w:after="120"/>
            </w:pPr>
          </w:p>
        </w:tc>
        <w:tc>
          <w:tcPr>
            <w:tcW w:w="2227" w:type="dxa"/>
          </w:tcPr>
          <w:p w:rsidR="00C03531" w:rsidRDefault="00C03531" w:rsidP="00251ED8">
            <w:pPr>
              <w:keepNext/>
              <w:keepLines/>
              <w:spacing w:after="120"/>
            </w:pPr>
          </w:p>
        </w:tc>
        <w:tc>
          <w:tcPr>
            <w:tcW w:w="1819" w:type="dxa"/>
          </w:tcPr>
          <w:p w:rsidR="00C03531" w:rsidRDefault="00C03531" w:rsidP="00251ED8">
            <w:pPr>
              <w:keepNext/>
              <w:keepLines/>
              <w:spacing w:after="120"/>
            </w:pPr>
          </w:p>
        </w:tc>
      </w:tr>
      <w:tr w:rsidR="00C03531" w:rsidTr="001A4DAA">
        <w:trPr>
          <w:cantSplit/>
        </w:trPr>
        <w:tc>
          <w:tcPr>
            <w:tcW w:w="2760" w:type="dxa"/>
          </w:tcPr>
          <w:p w:rsidR="00C03531" w:rsidRDefault="00C03531" w:rsidP="00251ED8">
            <w:pPr>
              <w:keepNext/>
              <w:keepLines/>
              <w:spacing w:after="120"/>
            </w:pPr>
            <w:r>
              <w:t>Contract reference &amp; brief description:</w:t>
            </w:r>
          </w:p>
        </w:tc>
        <w:tc>
          <w:tcPr>
            <w:tcW w:w="1955" w:type="dxa"/>
          </w:tcPr>
          <w:p w:rsidR="00C03531" w:rsidRDefault="00C03531" w:rsidP="00251ED8">
            <w:pPr>
              <w:keepNext/>
              <w:keepLines/>
              <w:spacing w:after="120"/>
            </w:pPr>
          </w:p>
        </w:tc>
        <w:tc>
          <w:tcPr>
            <w:tcW w:w="2227" w:type="dxa"/>
          </w:tcPr>
          <w:p w:rsidR="00C03531" w:rsidRDefault="00C03531" w:rsidP="00251ED8">
            <w:pPr>
              <w:keepNext/>
              <w:keepLines/>
              <w:spacing w:after="120"/>
            </w:pPr>
          </w:p>
        </w:tc>
        <w:tc>
          <w:tcPr>
            <w:tcW w:w="1819" w:type="dxa"/>
          </w:tcPr>
          <w:p w:rsidR="00C03531" w:rsidRDefault="00C03531" w:rsidP="00251ED8">
            <w:pPr>
              <w:keepNext/>
              <w:keepLines/>
              <w:spacing w:after="120"/>
            </w:pPr>
          </w:p>
        </w:tc>
      </w:tr>
      <w:tr w:rsidR="00C03531" w:rsidTr="001A4DAA">
        <w:trPr>
          <w:cantSplit/>
        </w:trPr>
        <w:tc>
          <w:tcPr>
            <w:tcW w:w="2760" w:type="dxa"/>
          </w:tcPr>
          <w:p w:rsidR="00C03531" w:rsidRDefault="00C03531" w:rsidP="00251ED8">
            <w:pPr>
              <w:keepNext/>
              <w:keepLines/>
              <w:spacing w:after="120"/>
            </w:pPr>
            <w:r>
              <w:t>Value:</w:t>
            </w:r>
          </w:p>
        </w:tc>
        <w:tc>
          <w:tcPr>
            <w:tcW w:w="1955" w:type="dxa"/>
          </w:tcPr>
          <w:p w:rsidR="00C03531" w:rsidRDefault="00C03531" w:rsidP="00251ED8">
            <w:pPr>
              <w:keepNext/>
              <w:keepLines/>
              <w:spacing w:after="120"/>
            </w:pPr>
          </w:p>
        </w:tc>
        <w:tc>
          <w:tcPr>
            <w:tcW w:w="2227" w:type="dxa"/>
          </w:tcPr>
          <w:p w:rsidR="00C03531" w:rsidRDefault="00C03531" w:rsidP="00251ED8">
            <w:pPr>
              <w:keepNext/>
              <w:keepLines/>
              <w:spacing w:after="120"/>
            </w:pPr>
          </w:p>
        </w:tc>
        <w:tc>
          <w:tcPr>
            <w:tcW w:w="1819" w:type="dxa"/>
          </w:tcPr>
          <w:p w:rsidR="00C03531" w:rsidRDefault="00C03531" w:rsidP="00251ED8">
            <w:pPr>
              <w:keepNext/>
              <w:keepLines/>
              <w:spacing w:after="120"/>
            </w:pPr>
          </w:p>
        </w:tc>
      </w:tr>
      <w:tr w:rsidR="00C03531" w:rsidTr="001A4DAA">
        <w:trPr>
          <w:cantSplit/>
        </w:trPr>
        <w:tc>
          <w:tcPr>
            <w:tcW w:w="2760" w:type="dxa"/>
          </w:tcPr>
          <w:p w:rsidR="00C03531" w:rsidRDefault="00C03531" w:rsidP="00624365">
            <w:pPr>
              <w:keepNext/>
              <w:keepLines/>
              <w:spacing w:after="120"/>
            </w:pPr>
            <w:r>
              <w:t>Date contract completed:</w:t>
            </w:r>
          </w:p>
        </w:tc>
        <w:tc>
          <w:tcPr>
            <w:tcW w:w="1955" w:type="dxa"/>
          </w:tcPr>
          <w:p w:rsidR="00C03531" w:rsidRDefault="00C03531" w:rsidP="00251ED8">
            <w:pPr>
              <w:keepNext/>
              <w:keepLines/>
              <w:spacing w:after="120"/>
            </w:pPr>
          </w:p>
        </w:tc>
        <w:tc>
          <w:tcPr>
            <w:tcW w:w="2227" w:type="dxa"/>
          </w:tcPr>
          <w:p w:rsidR="00C03531" w:rsidRDefault="00C03531" w:rsidP="00251ED8">
            <w:pPr>
              <w:keepNext/>
              <w:keepLines/>
              <w:spacing w:after="120"/>
            </w:pPr>
          </w:p>
        </w:tc>
        <w:tc>
          <w:tcPr>
            <w:tcW w:w="1819" w:type="dxa"/>
          </w:tcPr>
          <w:p w:rsidR="00C03531" w:rsidRDefault="00C03531" w:rsidP="00251ED8">
            <w:pPr>
              <w:keepNext/>
              <w:keepLines/>
              <w:spacing w:after="120"/>
            </w:pPr>
          </w:p>
        </w:tc>
      </w:tr>
      <w:tr w:rsidR="00C03531" w:rsidTr="001A4DAA">
        <w:trPr>
          <w:cantSplit/>
        </w:trPr>
        <w:tc>
          <w:tcPr>
            <w:tcW w:w="6942" w:type="dxa"/>
            <w:gridSpan w:val="3"/>
          </w:tcPr>
          <w:p w:rsidR="00C03531" w:rsidRDefault="00C03531" w:rsidP="00251ED8">
            <w:pPr>
              <w:keepNext/>
              <w:keepLines/>
              <w:spacing w:after="120"/>
            </w:pPr>
            <w:r>
              <w:t>Have you had any contracts terminated for poor performance in the last three years, or any contracts where damages have been claimed by the contracting authority?</w:t>
            </w:r>
          </w:p>
        </w:tc>
        <w:tc>
          <w:tcPr>
            <w:tcW w:w="1819" w:type="dxa"/>
            <w:vAlign w:val="center"/>
          </w:tcPr>
          <w:p w:rsidR="00C03531" w:rsidRDefault="00C03531" w:rsidP="00C32F1D">
            <w:pPr>
              <w:keepNext/>
              <w:keepLines/>
              <w:spacing w:after="120"/>
              <w:jc w:val="center"/>
            </w:pPr>
            <w:r w:rsidRPr="00251ED8">
              <w:rPr>
                <w:b/>
              </w:rPr>
              <w:t>Yes / No</w:t>
            </w:r>
          </w:p>
        </w:tc>
      </w:tr>
    </w:tbl>
    <w:p w:rsidR="001A4DAA" w:rsidRDefault="001A4DAA" w:rsidP="001A4DAA">
      <w:pPr>
        <w:pStyle w:val="Heading1"/>
        <w:numPr>
          <w:ilvl w:val="0"/>
          <w:numId w:val="0"/>
        </w:numPr>
        <w:ind w:left="720"/>
      </w:pPr>
    </w:p>
    <w:p w:rsidR="00850A8F" w:rsidRDefault="00624365" w:rsidP="00C82C96">
      <w:pPr>
        <w:pStyle w:val="Heading1"/>
      </w:pPr>
      <w:r>
        <w:lastRenderedPageBreak/>
        <w:t>D</w:t>
      </w:r>
      <w:r w:rsidR="00850A8F">
        <w:t>ECLARATIONS</w:t>
      </w:r>
    </w:p>
    <w:p w:rsidR="00850A8F" w:rsidRPr="00033F0B" w:rsidRDefault="00033F0B" w:rsidP="00C82C96">
      <w:pPr>
        <w:pStyle w:val="BodyTextIndent"/>
        <w:spacing w:after="120"/>
        <w:rPr>
          <w:i/>
        </w:rPr>
      </w:pPr>
      <w:r w:rsidRPr="00033F0B">
        <w:rPr>
          <w:i/>
        </w:rPr>
        <w:t>Please complete this section and include it within your tender.</w:t>
      </w:r>
      <w:r w:rsidR="0027144C" w:rsidRPr="00033F0B">
        <w:rPr>
          <w:i/>
        </w:rPr>
        <w:t xml:space="preserve">  Unsigned declarations submitted with tender documents will be regarded as a non-compliant application.</w:t>
      </w:r>
    </w:p>
    <w:p w:rsidR="00D30E25" w:rsidRDefault="00644B98" w:rsidP="00644B98">
      <w:pPr>
        <w:pStyle w:val="StyleHeading2NotBold"/>
      </w:pPr>
      <w:r>
        <w:t>I</w:t>
      </w:r>
      <w:r w:rsidR="00D30E25">
        <w:t xml:space="preserve"> </w:t>
      </w:r>
      <w:r>
        <w:t>acknowledge</w:t>
      </w:r>
      <w:r w:rsidR="00D30E25">
        <w:t xml:space="preserve"> that</w:t>
      </w:r>
      <w:r>
        <w:t xml:space="preserve"> </w:t>
      </w:r>
      <w:r w:rsidR="00D30E25">
        <w:t xml:space="preserve">the standard </w:t>
      </w:r>
      <w:r w:rsidR="00D61FF3">
        <w:t xml:space="preserve">contractual </w:t>
      </w:r>
      <w:r w:rsidR="00D30E25">
        <w:t>terms and conditions of the UK Commission will form the basis of any contract between the parties resulting from this invitation to tender;</w:t>
      </w:r>
    </w:p>
    <w:p w:rsidR="003D142C" w:rsidRDefault="003D142C" w:rsidP="00C82C96">
      <w:pPr>
        <w:pStyle w:val="Heading5"/>
        <w:keepNext/>
        <w:keepLines/>
        <w:widowControl/>
      </w:pPr>
      <w:r>
        <w:t xml:space="preserve">IMPORTANT YOU MUST COMPLETE THIS SECTION FOR youR APPLICATION TO BE VALID.  </w:t>
      </w:r>
      <w:r w:rsidRPr="00924BB0">
        <w:rPr>
          <w:u w:val="single"/>
        </w:rPr>
        <w:t>THIS IS A LEGAL</w:t>
      </w:r>
      <w:r>
        <w:rPr>
          <w:u w:val="single"/>
        </w:rPr>
        <w:t>ly binding</w:t>
      </w:r>
      <w:r w:rsidRPr="00924BB0">
        <w:rPr>
          <w:u w:val="single"/>
        </w:rPr>
        <w:t xml:space="preserve"> DECLARATION</w:t>
      </w:r>
      <w:r>
        <w:t>.</w:t>
      </w:r>
    </w:p>
    <w:p w:rsidR="0027144C" w:rsidRDefault="0027144C" w:rsidP="00C82C96">
      <w:pPr>
        <w:pStyle w:val="StyleHeading2NotBold"/>
      </w:pPr>
      <w:r>
        <w:t>I declare on my honour that</w:t>
      </w:r>
      <w:r w:rsidR="003D142C">
        <w:t>, (any of) the director(s) / officer(s) / partner(s) / proprietor(s) of</w:t>
      </w:r>
      <w:r>
        <w:t xml:space="preserve"> </w:t>
      </w:r>
      <w:r w:rsidR="006F5136">
        <w:t xml:space="preserve">the </w:t>
      </w:r>
      <w:r w:rsidR="003D142C">
        <w:t>organisation</w:t>
      </w:r>
      <w:r>
        <w:t>, are not</w:t>
      </w:r>
      <w:r w:rsidR="006F5136">
        <w:t xml:space="preserve"> currently</w:t>
      </w:r>
      <w:r>
        <w:t xml:space="preserve"> in</w:t>
      </w:r>
      <w:r w:rsidR="006F5136">
        <w:t xml:space="preserve">, or </w:t>
      </w:r>
      <w:r w:rsidR="003D142C">
        <w:t xml:space="preserve">previously </w:t>
      </w:r>
      <w:r w:rsidR="006F5136">
        <w:t>have been in</w:t>
      </w:r>
      <w:r>
        <w:t xml:space="preserve"> any of the following situations:</w:t>
      </w:r>
    </w:p>
    <w:p w:rsidR="0027144C" w:rsidRDefault="00C1783B" w:rsidP="00C82C96">
      <w:pPr>
        <w:pStyle w:val="ListBullet"/>
      </w:pPr>
      <w:r>
        <w:t>d</w:t>
      </w:r>
      <w:r w:rsidR="006F5136">
        <w:t>eclared</w:t>
      </w:r>
      <w:r w:rsidR="0027144C">
        <w:t xml:space="preserve"> bankrupt, </w:t>
      </w:r>
      <w:r>
        <w:t xml:space="preserve">been or are </w:t>
      </w:r>
      <w:r w:rsidR="0027144C">
        <w:t xml:space="preserve">being wound up or having any affairs administered by the </w:t>
      </w:r>
      <w:r w:rsidR="006F5136">
        <w:t>courts.  En</w:t>
      </w:r>
      <w:r w:rsidR="0027144C">
        <w:t>tered into a</w:t>
      </w:r>
      <w:r w:rsidR="006F5136">
        <w:t xml:space="preserve">n arrangement with creditors, or </w:t>
      </w:r>
      <w:r w:rsidR="0027144C">
        <w:t>have suspended business activities</w:t>
      </w:r>
      <w:r w:rsidR="006F5136">
        <w:t xml:space="preserve">.   </w:t>
      </w:r>
      <w:r>
        <w:t>Been or are th</w:t>
      </w:r>
      <w:r w:rsidR="0027144C">
        <w:t>e subject of proceedings conc</w:t>
      </w:r>
      <w:r w:rsidR="006F5136">
        <w:t>erning any such matters and</w:t>
      </w:r>
      <w:r>
        <w:t xml:space="preserve"> </w:t>
      </w:r>
      <w:r w:rsidR="0027144C">
        <w:t>in any similar situation arising from</w:t>
      </w:r>
      <w:r w:rsidR="006F5136">
        <w:t xml:space="preserve"> </w:t>
      </w:r>
      <w:r w:rsidR="0027144C">
        <w:t>a similar procedure provided for in legislation or regulations;</w:t>
      </w:r>
    </w:p>
    <w:p w:rsidR="0027144C" w:rsidRDefault="00D02593" w:rsidP="00C82C96">
      <w:pPr>
        <w:pStyle w:val="ListBullet"/>
      </w:pPr>
      <w:r>
        <w:t>b</w:t>
      </w:r>
      <w:r w:rsidR="0027144C">
        <w:t>een convicted of any offence concerning professional judgement by a judgement which</w:t>
      </w:r>
      <w:r w:rsidR="00644B98">
        <w:t xml:space="preserve"> has the force of res judicata</w:t>
      </w:r>
      <w:r w:rsidR="00644B98">
        <w:rPr>
          <w:rStyle w:val="FootnoteReference"/>
        </w:rPr>
        <w:footnoteReference w:id="1"/>
      </w:r>
      <w:r w:rsidR="00644B98">
        <w:t>,</w:t>
      </w:r>
    </w:p>
    <w:p w:rsidR="0027144C" w:rsidRDefault="00D02593" w:rsidP="00C82C96">
      <w:pPr>
        <w:pStyle w:val="ListBullet"/>
      </w:pPr>
      <w:r>
        <w:t>b</w:t>
      </w:r>
      <w:r w:rsidR="0027144C">
        <w:t>een found guilty of any grave professional misconduct proven by any means which the contracting authority can justify;</w:t>
      </w:r>
    </w:p>
    <w:p w:rsidR="0027144C" w:rsidRDefault="00D02593" w:rsidP="00C82C96">
      <w:pPr>
        <w:pStyle w:val="ListBullet"/>
      </w:pPr>
      <w:r>
        <w:t>f</w:t>
      </w:r>
      <w:r w:rsidR="0027144C">
        <w:t xml:space="preserve">ailed to fulfil obligations relating to payment of social security contributions or the payment of taxes in accordance with the legal provisions of the country </w:t>
      </w:r>
      <w:r w:rsidR="006F5136">
        <w:t>where</w:t>
      </w:r>
      <w:r w:rsidR="0027144C">
        <w:t xml:space="preserve"> established or with those of the country or the contracting authority or those of the country where the contract is to be performed;</w:t>
      </w:r>
    </w:p>
    <w:p w:rsidR="0027144C" w:rsidRDefault="00D02593" w:rsidP="00C82C96">
      <w:pPr>
        <w:pStyle w:val="ListBullet"/>
      </w:pPr>
      <w:r>
        <w:t>b</w:t>
      </w:r>
      <w:r w:rsidR="006F5136">
        <w:t>een</w:t>
      </w:r>
      <w:r w:rsidR="0027144C">
        <w:t xml:space="preserve"> the subject of a judgment which has the force of res judicata for fraud, corruption, involvement in a criminal organisation or any other illegal activity;</w:t>
      </w:r>
    </w:p>
    <w:p w:rsidR="0027144C" w:rsidRDefault="0027144C" w:rsidP="00C82C96">
      <w:pPr>
        <w:pStyle w:val="ListBullet"/>
      </w:pPr>
      <w:r>
        <w:t>been declared to be in serious breach of contract for failure</w:t>
      </w:r>
      <w:r w:rsidR="006F5136">
        <w:t xml:space="preserve"> to comply with </w:t>
      </w:r>
      <w:r w:rsidR="00D02593">
        <w:t>contractual obligations.</w:t>
      </w:r>
    </w:p>
    <w:p w:rsidR="00C1783B" w:rsidRDefault="00C1783B" w:rsidP="00D02593">
      <w:pPr>
        <w:pStyle w:val="StyleHeading2NotBold"/>
        <w:numPr>
          <w:ilvl w:val="0"/>
          <w:numId w:val="0"/>
        </w:numPr>
        <w:spacing w:after="0"/>
        <w:ind w:left="1440" w:hanging="720"/>
      </w:pPr>
      <w:r>
        <w:t>Any of the events above would exclude us from participating in this procurement</w:t>
      </w:r>
    </w:p>
    <w:p w:rsidR="00C1783B" w:rsidRDefault="00C1783B" w:rsidP="00D02593">
      <w:pPr>
        <w:pStyle w:val="StyleHeading2NotBold"/>
        <w:numPr>
          <w:ilvl w:val="0"/>
          <w:numId w:val="0"/>
        </w:numPr>
        <w:spacing w:after="0"/>
        <w:ind w:left="1440" w:hanging="720"/>
      </w:pPr>
      <w:r>
        <w:t>application.</w:t>
      </w:r>
    </w:p>
    <w:p w:rsidR="00D02593" w:rsidRPr="00D02593" w:rsidRDefault="00D02593" w:rsidP="00D02593">
      <w:pPr>
        <w:pStyle w:val="BodyTextIndent"/>
      </w:pPr>
    </w:p>
    <w:p w:rsidR="0027144C" w:rsidRDefault="0027144C" w:rsidP="00C82C96">
      <w:pPr>
        <w:pStyle w:val="BodyTextIndent"/>
        <w:spacing w:after="120"/>
      </w:pPr>
      <w:r>
        <w:t xml:space="preserve">In addition, the undersigned declares on </w:t>
      </w:r>
      <w:r w:rsidR="00D60560">
        <w:t>their</w:t>
      </w:r>
      <w:r>
        <w:t xml:space="preserve"> honour:</w:t>
      </w:r>
    </w:p>
    <w:p w:rsidR="0027144C" w:rsidRDefault="0027144C" w:rsidP="00C82C96">
      <w:pPr>
        <w:pStyle w:val="ListBullet"/>
      </w:pPr>
      <w:r>
        <w:t>that on the date of submission of the tender</w:t>
      </w:r>
      <w:r w:rsidR="00055358">
        <w:t>, the company or organisation I</w:t>
      </w:r>
      <w:r>
        <w:t xml:space="preserve"> represent and the staff proposed for this tender are not subject to conflicts of interests in the context of this invitation to tender; I undertake to inform the UK</w:t>
      </w:r>
      <w:r w:rsidR="00055358">
        <w:t xml:space="preserve"> </w:t>
      </w:r>
      <w:r>
        <w:t>C</w:t>
      </w:r>
      <w:r w:rsidR="00055358">
        <w:t>ommission</w:t>
      </w:r>
      <w:r>
        <w:t xml:space="preserve"> without delay of any change to this situation after the date of submission of the tender.</w:t>
      </w:r>
    </w:p>
    <w:p w:rsidR="00644B98" w:rsidRDefault="0027144C" w:rsidP="00644B98">
      <w:pPr>
        <w:pStyle w:val="ListBullet"/>
      </w:pPr>
      <w:r>
        <w:t>that the information provided to the UK</w:t>
      </w:r>
      <w:r w:rsidR="00D60560">
        <w:t xml:space="preserve"> </w:t>
      </w:r>
      <w:r>
        <w:t>C</w:t>
      </w:r>
      <w:r w:rsidR="00D60560">
        <w:t>ommission</w:t>
      </w:r>
      <w:r>
        <w:t xml:space="preserve"> within the context of this invitation to tender is accurate, sincere and complete.</w:t>
      </w:r>
      <w:r w:rsidR="00644B98" w:rsidRPr="00644B98">
        <w:t xml:space="preserve"> </w:t>
      </w:r>
    </w:p>
    <w:p w:rsidR="00644B98" w:rsidRDefault="00644B98" w:rsidP="00644B98">
      <w:pPr>
        <w:pStyle w:val="ListBullet"/>
      </w:pPr>
      <w:r>
        <w:t>that the amount or appropriate amount of the tender price has not been communicated to any other party, other than in confidence and for the express purpose of obtaining insurances or a bond in connection with this tender;</w:t>
      </w:r>
    </w:p>
    <w:p w:rsidR="00644B98" w:rsidRDefault="00644B98" w:rsidP="00644B98">
      <w:pPr>
        <w:pStyle w:val="ListBullet"/>
      </w:pPr>
      <w:r>
        <w:t>the tender has not been fixed nor adjusted in collusion with any interested party;</w:t>
      </w:r>
    </w:p>
    <w:p w:rsidR="00644B98" w:rsidRDefault="00644B98" w:rsidP="00644B98">
      <w:pPr>
        <w:pStyle w:val="ListBullet"/>
      </w:pPr>
      <w:r>
        <w:t>the tender will remain valid for 6 months after the closing date of the tender;</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4"/>
        <w:gridCol w:w="3863"/>
      </w:tblGrid>
      <w:tr w:rsidR="00644B98" w:rsidTr="00251ED8">
        <w:trPr>
          <w:trHeight w:val="644"/>
        </w:trPr>
        <w:tc>
          <w:tcPr>
            <w:tcW w:w="4809" w:type="dxa"/>
          </w:tcPr>
          <w:p w:rsidR="00644B98" w:rsidRDefault="00644B98" w:rsidP="00251ED8">
            <w:pPr>
              <w:pStyle w:val="BodyTextIndent"/>
              <w:spacing w:after="120"/>
              <w:ind w:left="0"/>
            </w:pPr>
            <w:r>
              <w:t>Name</w:t>
            </w:r>
          </w:p>
        </w:tc>
        <w:tc>
          <w:tcPr>
            <w:tcW w:w="3894" w:type="dxa"/>
          </w:tcPr>
          <w:p w:rsidR="00644B98" w:rsidRDefault="00644B98" w:rsidP="00251ED8">
            <w:pPr>
              <w:pStyle w:val="BodyTextIndent"/>
              <w:spacing w:after="120"/>
              <w:ind w:left="0"/>
            </w:pPr>
            <w:r>
              <w:t>Title</w:t>
            </w:r>
          </w:p>
        </w:tc>
      </w:tr>
      <w:tr w:rsidR="00644B98" w:rsidTr="005E27F9">
        <w:trPr>
          <w:trHeight w:hRule="exact" w:val="907"/>
        </w:trPr>
        <w:tc>
          <w:tcPr>
            <w:tcW w:w="4809" w:type="dxa"/>
          </w:tcPr>
          <w:p w:rsidR="00644B98" w:rsidRDefault="00644B98" w:rsidP="00251ED8">
            <w:pPr>
              <w:pStyle w:val="BodyTextIndent"/>
              <w:spacing w:after="120"/>
              <w:ind w:left="0"/>
            </w:pPr>
            <w:r>
              <w:t>Signature</w:t>
            </w:r>
          </w:p>
          <w:p w:rsidR="00644B98" w:rsidRDefault="00644B98" w:rsidP="00251ED8">
            <w:pPr>
              <w:pStyle w:val="BodyTextIndent"/>
              <w:spacing w:after="120"/>
              <w:ind w:left="0"/>
            </w:pPr>
          </w:p>
        </w:tc>
        <w:tc>
          <w:tcPr>
            <w:tcW w:w="3894" w:type="dxa"/>
          </w:tcPr>
          <w:p w:rsidR="00644B98" w:rsidRDefault="00644B98" w:rsidP="00251ED8">
            <w:pPr>
              <w:pStyle w:val="BodyTextIndent"/>
              <w:spacing w:after="120"/>
              <w:ind w:left="0"/>
            </w:pPr>
            <w:r>
              <w:t>Date</w:t>
            </w:r>
          </w:p>
        </w:tc>
      </w:tr>
    </w:tbl>
    <w:p w:rsidR="000D00D3" w:rsidRDefault="000D00D3" w:rsidP="00C134CE">
      <w:pPr>
        <w:pStyle w:val="BodyTextIndent"/>
        <w:spacing w:after="120"/>
        <w:ind w:left="0"/>
        <w:jc w:val="center"/>
        <w:rPr>
          <w:b/>
        </w:rPr>
      </w:pPr>
    </w:p>
    <w:p w:rsidR="001A4DAA" w:rsidRDefault="001A4DAA" w:rsidP="00C134CE">
      <w:pPr>
        <w:pStyle w:val="BodyTextIndent"/>
        <w:spacing w:after="120"/>
        <w:ind w:left="0"/>
        <w:jc w:val="center"/>
        <w:rPr>
          <w:b/>
        </w:rPr>
      </w:pPr>
    </w:p>
    <w:p w:rsidR="001A4DAA" w:rsidRDefault="001A4DAA" w:rsidP="00C134CE">
      <w:pPr>
        <w:pStyle w:val="BodyTextIndent"/>
        <w:spacing w:after="120"/>
        <w:ind w:left="0"/>
        <w:jc w:val="center"/>
        <w:rPr>
          <w:b/>
        </w:rPr>
      </w:pPr>
    </w:p>
    <w:p w:rsidR="00C134CE" w:rsidRPr="00C134CE" w:rsidRDefault="00C134CE" w:rsidP="00C134CE">
      <w:pPr>
        <w:pStyle w:val="BodyTextIndent"/>
        <w:spacing w:after="120"/>
        <w:ind w:left="0"/>
        <w:jc w:val="center"/>
        <w:rPr>
          <w:b/>
        </w:rPr>
      </w:pPr>
      <w:r w:rsidRPr="00C134CE">
        <w:rPr>
          <w:b/>
        </w:rPr>
        <w:lastRenderedPageBreak/>
        <w:t>Notes on the Government’s Transparency Agenda</w:t>
      </w:r>
    </w:p>
    <w:p w:rsidR="00C134CE" w:rsidRDefault="00C134CE" w:rsidP="00C134CE">
      <w:pPr>
        <w:pStyle w:val="BodyTextIndent"/>
        <w:spacing w:after="120"/>
        <w:ind w:left="0"/>
        <w:jc w:val="left"/>
      </w:pPr>
    </w:p>
    <w:p w:rsidR="00C134CE" w:rsidRDefault="002524E3" w:rsidP="00C134CE">
      <w:pPr>
        <w:pStyle w:val="BodyTextIndent"/>
        <w:spacing w:after="120"/>
        <w:ind w:left="0"/>
        <w:jc w:val="left"/>
      </w:pPr>
      <w:r>
        <w:t>From January 2011</w:t>
      </w:r>
      <w:r w:rsidR="00C134CE">
        <w:t xml:space="preserve"> the</w:t>
      </w:r>
      <w:r>
        <w:t xml:space="preserve"> UK Commission will be </w:t>
      </w:r>
      <w:r w:rsidR="00C134CE">
        <w:t>required by Cabinet Office to</w:t>
      </w:r>
      <w:r>
        <w:t xml:space="preserve"> publish all contracts issued </w:t>
      </w:r>
      <w:r w:rsidR="006E130B">
        <w:t>on Contract</w:t>
      </w:r>
      <w:r w:rsidR="000A6DD9">
        <w:t>s</w:t>
      </w:r>
      <w:r w:rsidR="006E130B">
        <w:t>Finder</w:t>
      </w:r>
      <w:r w:rsidR="000A6DD9">
        <w:t xml:space="preserve"> website</w:t>
      </w:r>
      <w:r w:rsidR="006E130B">
        <w:t>.</w:t>
      </w:r>
    </w:p>
    <w:p w:rsidR="00C134CE" w:rsidRDefault="00C134CE" w:rsidP="00C134CE">
      <w:pPr>
        <w:pStyle w:val="BodyTextIndent"/>
        <w:spacing w:after="120"/>
        <w:ind w:left="0"/>
        <w:jc w:val="left"/>
      </w:pPr>
    </w:p>
    <w:p w:rsidR="00C134CE" w:rsidRDefault="00C134CE" w:rsidP="00C134CE">
      <w:pPr>
        <w:pStyle w:val="BodyTextIndent"/>
        <w:spacing w:after="120"/>
        <w:ind w:left="0"/>
        <w:jc w:val="left"/>
      </w:pPr>
      <w:r>
        <w:t>As part of this process we are able to redact (</w:t>
      </w:r>
      <w:r w:rsidR="00114398">
        <w:t>edit for publication</w:t>
      </w:r>
      <w:r>
        <w:t>) any information in the contract which is considered to be commercially</w:t>
      </w:r>
      <w:r w:rsidR="00114398">
        <w:t xml:space="preserve"> sensitive, e.g.</w:t>
      </w:r>
      <w:r>
        <w:t xml:space="preserve"> names and telephone numbers of Project Managers.  Contracts will normally not be prepared using Day Rate </w:t>
      </w:r>
      <w:r w:rsidR="002524E3">
        <w:t>values;</w:t>
      </w:r>
      <w:r>
        <w:t xml:space="preserve"> however the financial details which form part of Schedule 1 Annex 1 must be shown and cannot be redacted.</w:t>
      </w:r>
    </w:p>
    <w:p w:rsidR="00C134CE" w:rsidRDefault="00C134CE" w:rsidP="00C134CE">
      <w:pPr>
        <w:pStyle w:val="BodyTextIndent"/>
        <w:spacing w:after="120"/>
        <w:ind w:left="0"/>
        <w:jc w:val="left"/>
      </w:pPr>
    </w:p>
    <w:p w:rsidR="00C134CE" w:rsidRDefault="00114398" w:rsidP="00C134CE">
      <w:pPr>
        <w:pStyle w:val="BodyTextIndent"/>
        <w:spacing w:after="120"/>
        <w:ind w:left="0"/>
        <w:jc w:val="left"/>
      </w:pPr>
      <w:r>
        <w:t xml:space="preserve">Should you be successful in winning this contract and </w:t>
      </w:r>
      <w:r w:rsidR="00C134CE">
        <w:t>you think that there would be anything in the contract that you feel would be commercially sensitive and you would prefer to be redacted, please stat</w:t>
      </w:r>
      <w:r>
        <w:t>e it in the box below.  Items</w:t>
      </w:r>
      <w:r w:rsidR="00C134CE">
        <w:t xml:space="preserve"> stated in the box below will be considered and will not prejudice your bid for this work, but will require adequate justi</w:t>
      </w:r>
      <w:r w:rsidR="00066FA7">
        <w:t>fication to support</w:t>
      </w:r>
      <w:r w:rsidR="004275BB">
        <w:t xml:space="preserve"> your reasons for redaction.</w:t>
      </w:r>
    </w:p>
    <w:p w:rsidR="00C134CE" w:rsidRDefault="00C134CE" w:rsidP="00C134CE">
      <w:pPr>
        <w:pStyle w:val="BodyTextIndent"/>
        <w:spacing w:after="120"/>
        <w:ind w:left="0"/>
        <w:jc w:val="left"/>
      </w:pPr>
    </w:p>
    <w:p w:rsidR="00C134CE" w:rsidRPr="00850A8F" w:rsidRDefault="00C134CE" w:rsidP="00C134CE">
      <w:pPr>
        <w:pStyle w:val="BodyTextIndent"/>
        <w:spacing w:after="120"/>
        <w:ind w:left="0"/>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4"/>
        <w:gridCol w:w="3913"/>
      </w:tblGrid>
      <w:tr w:rsidR="00C134CE" w:rsidTr="00C134CE">
        <w:trPr>
          <w:trHeight w:val="379"/>
        </w:trPr>
        <w:tc>
          <w:tcPr>
            <w:tcW w:w="5529" w:type="dxa"/>
            <w:vAlign w:val="center"/>
          </w:tcPr>
          <w:p w:rsidR="00C134CE" w:rsidRDefault="00C134CE" w:rsidP="00C134CE">
            <w:pPr>
              <w:pStyle w:val="BodyTextIndent"/>
              <w:spacing w:after="120"/>
              <w:ind w:left="0"/>
              <w:jc w:val="center"/>
            </w:pPr>
            <w:r>
              <w:t>Commercially Sensitive Item</w:t>
            </w:r>
          </w:p>
        </w:tc>
        <w:tc>
          <w:tcPr>
            <w:tcW w:w="3969" w:type="dxa"/>
            <w:vAlign w:val="center"/>
          </w:tcPr>
          <w:p w:rsidR="00C134CE" w:rsidRDefault="00C134CE" w:rsidP="00C134CE">
            <w:pPr>
              <w:pStyle w:val="BodyTextIndent"/>
              <w:spacing w:after="120"/>
              <w:ind w:left="0"/>
              <w:jc w:val="center"/>
            </w:pPr>
            <w:r>
              <w:t xml:space="preserve">Justification </w:t>
            </w:r>
            <w:r w:rsidR="00114398">
              <w:t>for Redaction</w:t>
            </w:r>
          </w:p>
        </w:tc>
      </w:tr>
      <w:tr w:rsidR="00C134CE" w:rsidTr="00114398">
        <w:trPr>
          <w:trHeight w:val="2268"/>
        </w:trPr>
        <w:tc>
          <w:tcPr>
            <w:tcW w:w="5529" w:type="dxa"/>
          </w:tcPr>
          <w:p w:rsidR="00C134CE" w:rsidRDefault="00C134CE" w:rsidP="00C134CE">
            <w:pPr>
              <w:pStyle w:val="BodyTextIndent"/>
              <w:spacing w:after="120"/>
              <w:ind w:left="0"/>
            </w:pPr>
          </w:p>
        </w:tc>
        <w:tc>
          <w:tcPr>
            <w:tcW w:w="3969" w:type="dxa"/>
          </w:tcPr>
          <w:p w:rsidR="00C134CE" w:rsidRDefault="00C134CE" w:rsidP="00C134CE">
            <w:pPr>
              <w:pStyle w:val="BodyTextIndent"/>
              <w:spacing w:after="120"/>
              <w:ind w:left="0"/>
            </w:pPr>
          </w:p>
        </w:tc>
      </w:tr>
      <w:tr w:rsidR="00C134CE" w:rsidTr="00C134CE">
        <w:trPr>
          <w:trHeight w:val="644"/>
        </w:trPr>
        <w:tc>
          <w:tcPr>
            <w:tcW w:w="5529" w:type="dxa"/>
          </w:tcPr>
          <w:p w:rsidR="00C134CE" w:rsidRDefault="00C134CE" w:rsidP="00C134CE">
            <w:pPr>
              <w:pStyle w:val="BodyTextIndent"/>
              <w:spacing w:after="120"/>
              <w:ind w:left="0"/>
            </w:pPr>
            <w:r>
              <w:t>Name</w:t>
            </w:r>
          </w:p>
        </w:tc>
        <w:tc>
          <w:tcPr>
            <w:tcW w:w="3969" w:type="dxa"/>
          </w:tcPr>
          <w:p w:rsidR="00C134CE" w:rsidRDefault="00C134CE" w:rsidP="00C134CE">
            <w:pPr>
              <w:pStyle w:val="BodyTextIndent"/>
              <w:spacing w:after="120"/>
              <w:ind w:left="0"/>
            </w:pPr>
            <w:r>
              <w:t>Title</w:t>
            </w:r>
          </w:p>
        </w:tc>
      </w:tr>
      <w:tr w:rsidR="00C134CE" w:rsidTr="00C134CE">
        <w:trPr>
          <w:trHeight w:hRule="exact" w:val="907"/>
        </w:trPr>
        <w:tc>
          <w:tcPr>
            <w:tcW w:w="5529" w:type="dxa"/>
          </w:tcPr>
          <w:p w:rsidR="00C134CE" w:rsidRDefault="00C134CE" w:rsidP="00C134CE">
            <w:pPr>
              <w:pStyle w:val="BodyTextIndent"/>
              <w:spacing w:after="120"/>
              <w:ind w:left="0"/>
            </w:pPr>
            <w:r>
              <w:t>Signature</w:t>
            </w:r>
          </w:p>
          <w:p w:rsidR="00C134CE" w:rsidRDefault="00C134CE" w:rsidP="00C134CE">
            <w:pPr>
              <w:pStyle w:val="BodyTextIndent"/>
              <w:spacing w:after="120"/>
              <w:ind w:left="0"/>
            </w:pPr>
          </w:p>
        </w:tc>
        <w:tc>
          <w:tcPr>
            <w:tcW w:w="3969" w:type="dxa"/>
          </w:tcPr>
          <w:p w:rsidR="00C134CE" w:rsidRDefault="00C134CE" w:rsidP="00C134CE">
            <w:pPr>
              <w:pStyle w:val="BodyTextIndent"/>
              <w:spacing w:after="120"/>
              <w:ind w:left="0"/>
            </w:pPr>
            <w:r>
              <w:t>Date</w:t>
            </w:r>
          </w:p>
        </w:tc>
      </w:tr>
    </w:tbl>
    <w:p w:rsidR="00850A8F" w:rsidRDefault="00850A8F" w:rsidP="005E27F9">
      <w:pPr>
        <w:pStyle w:val="BodyTextIndent"/>
        <w:spacing w:after="120"/>
        <w:ind w:left="0"/>
      </w:pPr>
    </w:p>
    <w:p w:rsidR="001D4EA4" w:rsidRDefault="001D4EA4" w:rsidP="005E27F9">
      <w:pPr>
        <w:pStyle w:val="BodyTextIndent"/>
        <w:spacing w:after="120"/>
        <w:ind w:left="0"/>
      </w:pPr>
    </w:p>
    <w:p w:rsidR="001D4EA4" w:rsidRDefault="001D4EA4" w:rsidP="005E27F9">
      <w:pPr>
        <w:pStyle w:val="BodyTextIndent"/>
        <w:spacing w:after="120"/>
        <w:ind w:left="0"/>
      </w:pPr>
    </w:p>
    <w:p w:rsidR="001D4EA4" w:rsidRDefault="001D4EA4" w:rsidP="005E27F9">
      <w:pPr>
        <w:pStyle w:val="BodyTextIndent"/>
        <w:spacing w:after="120"/>
        <w:ind w:left="0"/>
      </w:pPr>
    </w:p>
    <w:p w:rsidR="001D4EA4" w:rsidRDefault="001D4EA4" w:rsidP="005E27F9">
      <w:pPr>
        <w:pStyle w:val="BodyTextIndent"/>
        <w:spacing w:after="120"/>
        <w:ind w:left="0"/>
      </w:pPr>
    </w:p>
    <w:p w:rsidR="001D4EA4" w:rsidRDefault="001D4EA4" w:rsidP="005E27F9">
      <w:pPr>
        <w:pStyle w:val="BodyTextIndent"/>
        <w:spacing w:after="120"/>
        <w:ind w:left="0"/>
      </w:pPr>
    </w:p>
    <w:p w:rsidR="001D4EA4" w:rsidRDefault="001D4EA4" w:rsidP="005E27F9">
      <w:pPr>
        <w:pStyle w:val="BodyTextIndent"/>
        <w:spacing w:after="120"/>
        <w:ind w:left="0"/>
      </w:pPr>
    </w:p>
    <w:p w:rsidR="001D4EA4" w:rsidRDefault="001D4EA4" w:rsidP="006658EF">
      <w:pPr>
        <w:pStyle w:val="BodyTextIndent"/>
        <w:spacing w:after="120"/>
        <w:ind w:left="0"/>
      </w:pPr>
    </w:p>
    <w:p w:rsidR="00575BE7" w:rsidRDefault="00575BE7" w:rsidP="006658EF">
      <w:pPr>
        <w:pStyle w:val="BodyTextIndent"/>
        <w:spacing w:after="120"/>
        <w:ind w:left="0"/>
      </w:pPr>
    </w:p>
    <w:sectPr w:rsidR="00575BE7" w:rsidSect="006658EF">
      <w:headerReference w:type="default" r:id="rId11"/>
      <w:footerReference w:type="default" r:id="rId12"/>
      <w:headerReference w:type="first" r:id="rId13"/>
      <w:footerReference w:type="first" r:id="rId14"/>
      <w:pgSz w:w="11906" w:h="16838" w:code="9"/>
      <w:pgMar w:top="1532" w:right="991" w:bottom="993" w:left="1440"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F69" w:rsidRDefault="00BA6F69">
      <w:r>
        <w:separator/>
      </w:r>
    </w:p>
  </w:endnote>
  <w:endnote w:type="continuationSeparator" w:id="0">
    <w:p w:rsidR="00BA6F69" w:rsidRDefault="00BA6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365" w:rsidRDefault="00624365" w:rsidP="00900BB2">
    <w:pPr>
      <w:pStyle w:val="Footer"/>
      <w:tabs>
        <w:tab w:val="clear" w:pos="4153"/>
        <w:tab w:val="clear" w:pos="8306"/>
        <w:tab w:val="center" w:pos="4320"/>
        <w:tab w:val="right" w:pos="8640"/>
      </w:tabs>
      <w:rPr>
        <w:rStyle w:val="PageNumber"/>
        <w:sz w:val="14"/>
        <w:szCs w:val="14"/>
      </w:rPr>
    </w:pPr>
    <w:r>
      <w:rPr>
        <w:rStyle w:val="PageNumber"/>
        <w:sz w:val="14"/>
        <w:szCs w:val="14"/>
      </w:rPr>
      <w:t>Invitation to Tender V5</w:t>
    </w:r>
    <w:r w:rsidRPr="00971F11">
      <w:rPr>
        <w:sz w:val="14"/>
        <w:szCs w:val="14"/>
      </w:rPr>
      <w:tab/>
    </w:r>
    <w:r w:rsidRPr="003E4097">
      <w:rPr>
        <w:sz w:val="14"/>
        <w:szCs w:val="14"/>
      </w:rPr>
      <w:t xml:space="preserve">Page </w:t>
    </w:r>
    <w:r w:rsidR="00827DED" w:rsidRPr="003E4097">
      <w:rPr>
        <w:sz w:val="14"/>
        <w:szCs w:val="14"/>
      </w:rPr>
      <w:fldChar w:fldCharType="begin"/>
    </w:r>
    <w:r w:rsidRPr="003E4097">
      <w:rPr>
        <w:sz w:val="14"/>
        <w:szCs w:val="14"/>
      </w:rPr>
      <w:instrText xml:space="preserve"> PAGE </w:instrText>
    </w:r>
    <w:r w:rsidR="00827DED" w:rsidRPr="003E4097">
      <w:rPr>
        <w:sz w:val="14"/>
        <w:szCs w:val="14"/>
      </w:rPr>
      <w:fldChar w:fldCharType="separate"/>
    </w:r>
    <w:r w:rsidR="00B146E3">
      <w:rPr>
        <w:noProof/>
        <w:sz w:val="14"/>
        <w:szCs w:val="14"/>
      </w:rPr>
      <w:t>1</w:t>
    </w:r>
    <w:r w:rsidR="00827DED" w:rsidRPr="003E4097">
      <w:rPr>
        <w:sz w:val="14"/>
        <w:szCs w:val="14"/>
      </w:rPr>
      <w:fldChar w:fldCharType="end"/>
    </w:r>
    <w:r w:rsidRPr="003E4097">
      <w:rPr>
        <w:sz w:val="14"/>
        <w:szCs w:val="14"/>
      </w:rPr>
      <w:t xml:space="preserve"> of </w:t>
    </w:r>
    <w:r w:rsidR="00827DED" w:rsidRPr="003E4097">
      <w:rPr>
        <w:sz w:val="14"/>
        <w:szCs w:val="14"/>
      </w:rPr>
      <w:fldChar w:fldCharType="begin"/>
    </w:r>
    <w:r w:rsidRPr="003E4097">
      <w:rPr>
        <w:sz w:val="14"/>
        <w:szCs w:val="14"/>
      </w:rPr>
      <w:instrText xml:space="preserve"> NUMPAGES </w:instrText>
    </w:r>
    <w:r w:rsidR="00827DED" w:rsidRPr="003E4097">
      <w:rPr>
        <w:sz w:val="14"/>
        <w:szCs w:val="14"/>
      </w:rPr>
      <w:fldChar w:fldCharType="separate"/>
    </w:r>
    <w:r w:rsidR="00B146E3">
      <w:rPr>
        <w:noProof/>
        <w:sz w:val="14"/>
        <w:szCs w:val="14"/>
      </w:rPr>
      <w:t>7</w:t>
    </w:r>
    <w:r w:rsidR="00827DED" w:rsidRPr="003E4097">
      <w:rPr>
        <w:sz w:val="14"/>
        <w:szCs w:val="14"/>
      </w:rPr>
      <w:fldChar w:fldCharType="end"/>
    </w:r>
    <w:r w:rsidRPr="00971F11">
      <w:rPr>
        <w:rStyle w:val="PageNumber"/>
        <w:sz w:val="14"/>
        <w:szCs w:val="14"/>
      </w:rPr>
      <w:tab/>
    </w:r>
    <w:r w:rsidR="00827DED" w:rsidRPr="00971F11">
      <w:rPr>
        <w:rStyle w:val="PageNumber"/>
        <w:sz w:val="14"/>
        <w:szCs w:val="14"/>
      </w:rPr>
      <w:fldChar w:fldCharType="begin"/>
    </w:r>
    <w:r w:rsidRPr="00971F11">
      <w:rPr>
        <w:rStyle w:val="PageNumber"/>
        <w:sz w:val="14"/>
        <w:szCs w:val="14"/>
      </w:rPr>
      <w:instrText xml:space="preserve"> DATE \@ "dd/MM/yyyy" </w:instrText>
    </w:r>
    <w:r w:rsidR="00827DED" w:rsidRPr="00971F11">
      <w:rPr>
        <w:rStyle w:val="PageNumber"/>
        <w:sz w:val="14"/>
        <w:szCs w:val="14"/>
      </w:rPr>
      <w:fldChar w:fldCharType="separate"/>
    </w:r>
    <w:r w:rsidR="00B146E3">
      <w:rPr>
        <w:rStyle w:val="PageNumber"/>
        <w:noProof/>
        <w:sz w:val="14"/>
        <w:szCs w:val="14"/>
      </w:rPr>
      <w:t>25/07/2016</w:t>
    </w:r>
    <w:r w:rsidR="00827DED" w:rsidRPr="00971F11">
      <w:rPr>
        <w:rStyle w:val="PageNumber"/>
        <w:sz w:val="14"/>
        <w:szCs w:val="14"/>
      </w:rPr>
      <w:fldChar w:fldCharType="end"/>
    </w:r>
  </w:p>
  <w:p w:rsidR="00624365" w:rsidRPr="00971F11" w:rsidRDefault="00624365" w:rsidP="00F955BD">
    <w:pPr>
      <w:pStyle w:val="Footer"/>
      <w:tabs>
        <w:tab w:val="clear" w:pos="4153"/>
        <w:tab w:val="clear" w:pos="8306"/>
        <w:tab w:val="right" w:pos="8640"/>
      </w:tabs>
      <w:rPr>
        <w:sz w:val="14"/>
        <w:szCs w:val="14"/>
      </w:rPr>
    </w:pPr>
    <w:r>
      <w:rPr>
        <w:rStyle w:val="PageNumber"/>
        <w:sz w:val="14"/>
        <w:szCs w:val="14"/>
      </w:rPr>
      <w:t>UK Commission for Employment and Skills</w:t>
    </w:r>
    <w:r>
      <w:rPr>
        <w:rStyle w:val="PageNumber"/>
        <w:sz w:val="14"/>
        <w:szCs w:val="14"/>
      </w:rPr>
      <w:tab/>
    </w:r>
    <w:r>
      <w:rPr>
        <w:rStyle w:val="PageNumber"/>
        <w:sz w:val="14"/>
        <w:szCs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365" w:rsidRPr="004A177B" w:rsidRDefault="00827DED" w:rsidP="00810D84">
    <w:pPr>
      <w:pStyle w:val="Footer"/>
      <w:tabs>
        <w:tab w:val="clear" w:pos="4153"/>
        <w:tab w:val="clear" w:pos="8306"/>
        <w:tab w:val="center" w:pos="4680"/>
        <w:tab w:val="right" w:pos="9360"/>
      </w:tabs>
      <w:rPr>
        <w:sz w:val="14"/>
        <w:szCs w:val="14"/>
      </w:rPr>
    </w:pPr>
    <w:r w:rsidRPr="004A177B">
      <w:rPr>
        <w:sz w:val="14"/>
        <w:szCs w:val="14"/>
      </w:rPr>
      <w:fldChar w:fldCharType="begin"/>
    </w:r>
    <w:r w:rsidR="00624365" w:rsidRPr="004A177B">
      <w:rPr>
        <w:sz w:val="14"/>
        <w:szCs w:val="14"/>
      </w:rPr>
      <w:instrText xml:space="preserve"> FILENAME </w:instrText>
    </w:r>
    <w:r w:rsidRPr="004A177B">
      <w:rPr>
        <w:sz w:val="14"/>
        <w:szCs w:val="14"/>
      </w:rPr>
      <w:fldChar w:fldCharType="separate"/>
    </w:r>
    <w:r w:rsidR="001A4DAA">
      <w:rPr>
        <w:noProof/>
        <w:sz w:val="14"/>
        <w:szCs w:val="14"/>
      </w:rPr>
      <w:t>NOS Database Draft ITT.docx</w:t>
    </w:r>
    <w:r w:rsidRPr="004A177B">
      <w:rPr>
        <w:sz w:val="14"/>
        <w:szCs w:val="14"/>
      </w:rPr>
      <w:fldChar w:fldCharType="end"/>
    </w:r>
    <w:r w:rsidR="00624365" w:rsidRPr="004A177B">
      <w:rPr>
        <w:sz w:val="14"/>
        <w:szCs w:val="14"/>
      </w:rPr>
      <w:tab/>
      <w:t xml:space="preserve">Page </w:t>
    </w:r>
    <w:r w:rsidRPr="004A177B">
      <w:rPr>
        <w:rStyle w:val="PageNumber"/>
        <w:sz w:val="14"/>
        <w:szCs w:val="14"/>
      </w:rPr>
      <w:fldChar w:fldCharType="begin"/>
    </w:r>
    <w:r w:rsidR="00624365" w:rsidRPr="004A177B">
      <w:rPr>
        <w:rStyle w:val="PageNumber"/>
        <w:sz w:val="14"/>
        <w:szCs w:val="14"/>
      </w:rPr>
      <w:instrText xml:space="preserve"> PAGE </w:instrText>
    </w:r>
    <w:r w:rsidRPr="004A177B">
      <w:rPr>
        <w:rStyle w:val="PageNumber"/>
        <w:sz w:val="14"/>
        <w:szCs w:val="14"/>
      </w:rPr>
      <w:fldChar w:fldCharType="separate"/>
    </w:r>
    <w:r w:rsidR="00624365">
      <w:rPr>
        <w:rStyle w:val="PageNumber"/>
        <w:noProof/>
        <w:sz w:val="14"/>
        <w:szCs w:val="14"/>
      </w:rPr>
      <w:t>1</w:t>
    </w:r>
    <w:r w:rsidRPr="004A177B">
      <w:rPr>
        <w:rStyle w:val="PageNumber"/>
        <w:sz w:val="14"/>
        <w:szCs w:val="14"/>
      </w:rPr>
      <w:fldChar w:fldCharType="end"/>
    </w:r>
    <w:r w:rsidR="00624365" w:rsidRPr="004A177B">
      <w:rPr>
        <w:rStyle w:val="PageNumber"/>
        <w:sz w:val="14"/>
        <w:szCs w:val="14"/>
      </w:rPr>
      <w:tab/>
    </w:r>
    <w:r w:rsidRPr="004A177B">
      <w:rPr>
        <w:rStyle w:val="PageNumber"/>
        <w:sz w:val="14"/>
        <w:szCs w:val="14"/>
      </w:rPr>
      <w:fldChar w:fldCharType="begin"/>
    </w:r>
    <w:r w:rsidR="00624365" w:rsidRPr="004A177B">
      <w:rPr>
        <w:rStyle w:val="PageNumber"/>
        <w:sz w:val="14"/>
        <w:szCs w:val="14"/>
      </w:rPr>
      <w:instrText xml:space="preserve"> DATE \@ "dd/MM/yyyy" </w:instrText>
    </w:r>
    <w:r w:rsidRPr="004A177B">
      <w:rPr>
        <w:rStyle w:val="PageNumber"/>
        <w:sz w:val="14"/>
        <w:szCs w:val="14"/>
      </w:rPr>
      <w:fldChar w:fldCharType="separate"/>
    </w:r>
    <w:r w:rsidR="00B146E3">
      <w:rPr>
        <w:rStyle w:val="PageNumber"/>
        <w:noProof/>
        <w:sz w:val="14"/>
        <w:szCs w:val="14"/>
      </w:rPr>
      <w:t>25/07/2016</w:t>
    </w:r>
    <w:r w:rsidRPr="004A177B">
      <w:rPr>
        <w:rStyle w:val="PageNumbe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F69" w:rsidRDefault="00BA6F69">
      <w:r>
        <w:separator/>
      </w:r>
    </w:p>
  </w:footnote>
  <w:footnote w:type="continuationSeparator" w:id="0">
    <w:p w:rsidR="00BA6F69" w:rsidRDefault="00BA6F69">
      <w:r>
        <w:continuationSeparator/>
      </w:r>
    </w:p>
  </w:footnote>
  <w:footnote w:id="1">
    <w:p w:rsidR="00624365" w:rsidRPr="00644B98" w:rsidRDefault="00624365" w:rsidP="00644B98">
      <w:pPr>
        <w:pStyle w:val="BodyTextIndent"/>
        <w:spacing w:after="120"/>
        <w:rPr>
          <w:sz w:val="18"/>
          <w:szCs w:val="18"/>
        </w:rPr>
      </w:pPr>
      <w:r w:rsidRPr="00644B98">
        <w:rPr>
          <w:rStyle w:val="FootnoteReference"/>
          <w:sz w:val="18"/>
          <w:szCs w:val="18"/>
        </w:rPr>
        <w:footnoteRef/>
      </w:r>
      <w:r w:rsidRPr="00644B98">
        <w:rPr>
          <w:sz w:val="18"/>
          <w:szCs w:val="18"/>
        </w:rPr>
        <w:t xml:space="preserve"> res judicata – a matter already settled in court; cannot be raised again.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365" w:rsidRDefault="00624365" w:rsidP="00A92002">
    <w:pPr>
      <w:pStyle w:val="Heading5"/>
      <w:tabs>
        <w:tab w:val="right" w:pos="9475"/>
      </w:tabs>
    </w:pPr>
    <w:r>
      <w:t>uk commission for employment and skills - invitation to tender</w:t>
    </w:r>
    <w:r>
      <w:tab/>
    </w:r>
  </w:p>
  <w:p w:rsidR="00624365" w:rsidRDefault="00624365" w:rsidP="00AD7D0A">
    <w:pPr>
      <w:pStyle w:val="Heading6"/>
      <w:tabs>
        <w:tab w:val="left" w:pos="6300"/>
      </w:tabs>
    </w:pPr>
    <w:r>
      <w:t xml:space="preserve">NOS Database – Support and Maintenance       </w:t>
    </w:r>
    <w:r w:rsidR="00F15D61">
      <w:tab/>
    </w:r>
    <w:r>
      <w:t>T</w:t>
    </w:r>
    <w:r w:rsidRPr="00521223">
      <w:t xml:space="preserve">ender </w:t>
    </w:r>
    <w:r>
      <w:t>R</w:t>
    </w:r>
    <w:r w:rsidRPr="00521223">
      <w:t>ef</w:t>
    </w:r>
    <w:r>
      <w:t xml:space="preserve">: </w:t>
    </w:r>
    <w:r w:rsidR="00B146E3">
      <w:t>NOS 2016/17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365" w:rsidRDefault="00624365" w:rsidP="00850A8F">
    <w:pPr>
      <w:pStyle w:val="Heading5"/>
    </w:pPr>
    <w:smartTag w:uri="urn:schemas-microsoft-com:office:smarttags" w:element="place">
      <w:smartTag w:uri="urn:schemas-microsoft-com:office:smarttags" w:element="country-region">
        <w:r>
          <w:t>uk</w:t>
        </w:r>
      </w:smartTag>
    </w:smartTag>
    <w:r>
      <w:t xml:space="preserve"> commission for employment and skills invitation to tender</w:t>
    </w:r>
  </w:p>
  <w:p w:rsidR="00624365" w:rsidRPr="00850A8F" w:rsidRDefault="00624365" w:rsidP="00850A8F"/>
  <w:p w:rsidR="00624365" w:rsidRDefault="00624365" w:rsidP="00850A8F">
    <w:pPr>
      <w:pStyle w:val="Heading6"/>
      <w:tabs>
        <w:tab w:val="left" w:pos="6300"/>
      </w:tabs>
    </w:pPr>
    <w:r>
      <w:t>Title of the Tender</w:t>
    </w:r>
    <w:r>
      <w:tab/>
    </w:r>
    <w:r w:rsidRPr="00850A8F">
      <w:t xml:space="preserve"> </w:t>
    </w:r>
    <w:r>
      <w:t>tender reference number</w:t>
    </w:r>
  </w:p>
  <w:p w:rsidR="00624365" w:rsidRDefault="006243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51FD"/>
    <w:multiLevelType w:val="multilevel"/>
    <w:tmpl w:val="17EACE60"/>
    <w:lvl w:ilvl="0">
      <w:start w:val="1"/>
      <w:numFmt w:val="bullet"/>
      <w:pStyle w:val="ListBullet"/>
      <w:lvlText w:val=""/>
      <w:lvlJc w:val="left"/>
      <w:pPr>
        <w:tabs>
          <w:tab w:val="num" w:pos="1077"/>
        </w:tabs>
        <w:ind w:left="1077" w:hanging="357"/>
      </w:pPr>
      <w:rPr>
        <w:rFonts w:ascii="Wingdings" w:hAnsi="Wingdings" w:hint="default"/>
        <w:sz w:val="22"/>
        <w:szCs w:val="8"/>
      </w:rPr>
    </w:lvl>
    <w:lvl w:ilvl="1">
      <w:start w:val="1"/>
      <w:numFmt w:val="bullet"/>
      <w:pStyle w:val="ListBullet2"/>
      <w:lvlText w:val=""/>
      <w:lvlJc w:val="left"/>
      <w:pPr>
        <w:tabs>
          <w:tab w:val="num" w:pos="1435"/>
        </w:tabs>
        <w:ind w:left="1435" w:hanging="358"/>
      </w:pPr>
      <w:rPr>
        <w:rFonts w:ascii="Wingdings" w:hAnsi="Wingdings" w:hint="default"/>
        <w:sz w:val="22"/>
        <w:szCs w:val="22"/>
      </w:rPr>
    </w:lvl>
    <w:lvl w:ilvl="2">
      <w:start w:val="1"/>
      <w:numFmt w:val="bullet"/>
      <w:pStyle w:val="ListBullet3"/>
      <w:lvlText w:val=""/>
      <w:lvlJc w:val="left"/>
      <w:pPr>
        <w:tabs>
          <w:tab w:val="num" w:pos="1792"/>
        </w:tabs>
        <w:ind w:left="1792" w:hanging="357"/>
      </w:pPr>
      <w:rPr>
        <w:rFonts w:ascii="Wingdings" w:hAnsi="Wingdings" w:hint="default"/>
        <w:sz w:val="22"/>
        <w:szCs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numFmt w:val="none"/>
      <w:lvlText w:val=""/>
      <w:lvlJc w:val="left"/>
      <w:pPr>
        <w:tabs>
          <w:tab w:val="num" w:pos="360"/>
        </w:tabs>
      </w:pPr>
    </w:lvl>
  </w:abstractNum>
  <w:abstractNum w:abstractNumId="1" w15:restartNumberingAfterBreak="0">
    <w:nsid w:val="0ED250A2"/>
    <w:multiLevelType w:val="hybridMultilevel"/>
    <w:tmpl w:val="296EEE1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C45B4"/>
    <w:multiLevelType w:val="multilevel"/>
    <w:tmpl w:val="C3369A1E"/>
    <w:name w:val="Minutes Numbers"/>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357"/>
        </w:tabs>
        <w:ind w:left="357" w:hanging="357"/>
      </w:pPr>
      <w:rPr>
        <w:rFonts w:hint="default"/>
      </w:rPr>
    </w:lvl>
    <w:lvl w:ilvl="3">
      <w:start w:val="1"/>
      <w:numFmt w:val="decimal"/>
      <w:lvlText w:val="%1.%2.%3.%4."/>
      <w:lvlJc w:val="left"/>
      <w:pPr>
        <w:tabs>
          <w:tab w:val="num" w:pos="357"/>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55E6FD8"/>
    <w:multiLevelType w:val="multilevel"/>
    <w:tmpl w:val="0809001D"/>
    <w:name w:val="Minutes Number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3D2C7039"/>
    <w:multiLevelType w:val="hybridMultilevel"/>
    <w:tmpl w:val="2A0420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43A2249"/>
    <w:multiLevelType w:val="multilevel"/>
    <w:tmpl w:val="64384254"/>
    <w:name w:val="Minutes"/>
    <w:lvl w:ilvl="0">
      <w:start w:val="1"/>
      <w:numFmt w:val="decimal"/>
      <w:pStyle w:val="Heading1"/>
      <w:lvlText w:val="%1"/>
      <w:lvlJc w:val="left"/>
      <w:pPr>
        <w:tabs>
          <w:tab w:val="num" w:pos="720"/>
        </w:tabs>
        <w:ind w:left="720" w:hanging="720"/>
      </w:pPr>
      <w:rPr>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720"/>
        </w:tabs>
        <w:ind w:left="720" w:hanging="720"/>
      </w:pPr>
      <w:rPr>
        <w:rFonts w:hint="default"/>
        <w:b w:val="0"/>
        <w:i w:val="0"/>
      </w:rPr>
    </w:lvl>
    <w:lvl w:ilvl="2">
      <w:start w:val="1"/>
      <w:numFmt w:val="decimal"/>
      <w:pStyle w:val="Heading3"/>
      <w:lvlText w:val="%1.%2.%3"/>
      <w:lvlJc w:val="left"/>
      <w:pPr>
        <w:tabs>
          <w:tab w:val="num" w:pos="1145"/>
        </w:tabs>
        <w:ind w:left="1145" w:hanging="720"/>
      </w:pPr>
      <w:rPr>
        <w:rFonts w:hint="default"/>
      </w:rPr>
    </w:lvl>
    <w:lvl w:ilvl="3">
      <w:start w:val="1"/>
      <w:numFmt w:val="decimal"/>
      <w:pStyle w:val="Heading4"/>
      <w:lvlText w:val="%1.%2.%3.%4"/>
      <w:lvlJc w:val="left"/>
      <w:pPr>
        <w:tabs>
          <w:tab w:val="num" w:pos="737"/>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 w15:restartNumberingAfterBreak="0">
    <w:nsid w:val="448F6D37"/>
    <w:multiLevelType w:val="hybridMultilevel"/>
    <w:tmpl w:val="644C3BCE"/>
    <w:name w:val="Minutes32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A716197"/>
    <w:multiLevelType w:val="hybridMultilevel"/>
    <w:tmpl w:val="B12C763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AC63A89"/>
    <w:multiLevelType w:val="hybridMultilevel"/>
    <w:tmpl w:val="531CE2E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F4A6560"/>
    <w:multiLevelType w:val="hybridMultilevel"/>
    <w:tmpl w:val="D6F883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2D78A5"/>
    <w:multiLevelType w:val="multilevel"/>
    <w:tmpl w:val="0809001D"/>
    <w:name w:val="Minute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0"/>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4"/>
  </w:num>
  <w:num w:numId="8">
    <w:abstractNumId w:val="5"/>
    <w:lvlOverride w:ilvl="0">
      <w:startOverride w:val="5"/>
    </w:lvlOverride>
  </w:num>
  <w:num w:numId="9">
    <w:abstractNumId w:val="5"/>
  </w:num>
  <w:num w:numId="10">
    <w:abstractNumId w:val="5"/>
  </w:num>
  <w:num w:numId="11">
    <w:abstractNumId w:val="5"/>
  </w:num>
  <w:num w:numId="12">
    <w:abstractNumId w:val="8"/>
  </w:num>
  <w:num w:numId="1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A8F"/>
    <w:rsid w:val="00006CB9"/>
    <w:rsid w:val="00006D31"/>
    <w:rsid w:val="00016FB8"/>
    <w:rsid w:val="0002674B"/>
    <w:rsid w:val="00033F0B"/>
    <w:rsid w:val="00044505"/>
    <w:rsid w:val="00052822"/>
    <w:rsid w:val="000550A9"/>
    <w:rsid w:val="00055358"/>
    <w:rsid w:val="00066FA7"/>
    <w:rsid w:val="00067A91"/>
    <w:rsid w:val="000864C9"/>
    <w:rsid w:val="000900C6"/>
    <w:rsid w:val="000911BA"/>
    <w:rsid w:val="000962F7"/>
    <w:rsid w:val="00096EB5"/>
    <w:rsid w:val="000A1915"/>
    <w:rsid w:val="000A1BDD"/>
    <w:rsid w:val="000A63E2"/>
    <w:rsid w:val="000A6DD9"/>
    <w:rsid w:val="000A71D0"/>
    <w:rsid w:val="000B14EF"/>
    <w:rsid w:val="000C04A2"/>
    <w:rsid w:val="000C2D82"/>
    <w:rsid w:val="000C5F7E"/>
    <w:rsid w:val="000C743F"/>
    <w:rsid w:val="000D00D3"/>
    <w:rsid w:val="000D4568"/>
    <w:rsid w:val="000D63EE"/>
    <w:rsid w:val="000E0D95"/>
    <w:rsid w:val="000E161A"/>
    <w:rsid w:val="000E5617"/>
    <w:rsid w:val="000F6C87"/>
    <w:rsid w:val="00101740"/>
    <w:rsid w:val="001120D1"/>
    <w:rsid w:val="00113EE5"/>
    <w:rsid w:val="00114398"/>
    <w:rsid w:val="00123250"/>
    <w:rsid w:val="00131F6A"/>
    <w:rsid w:val="001324B7"/>
    <w:rsid w:val="00143978"/>
    <w:rsid w:val="0014444F"/>
    <w:rsid w:val="00147682"/>
    <w:rsid w:val="001501E2"/>
    <w:rsid w:val="00155C1F"/>
    <w:rsid w:val="0015737D"/>
    <w:rsid w:val="00170C94"/>
    <w:rsid w:val="00173668"/>
    <w:rsid w:val="0017416D"/>
    <w:rsid w:val="001741EC"/>
    <w:rsid w:val="0017770F"/>
    <w:rsid w:val="001846CC"/>
    <w:rsid w:val="001A21AF"/>
    <w:rsid w:val="001A4A59"/>
    <w:rsid w:val="001A4DAA"/>
    <w:rsid w:val="001A6DB3"/>
    <w:rsid w:val="001B19FE"/>
    <w:rsid w:val="001C6AFE"/>
    <w:rsid w:val="001C7CB5"/>
    <w:rsid w:val="001D06DB"/>
    <w:rsid w:val="001D4EA4"/>
    <w:rsid w:val="001D7997"/>
    <w:rsid w:val="001E2729"/>
    <w:rsid w:val="001F3C45"/>
    <w:rsid w:val="00200D79"/>
    <w:rsid w:val="0020193A"/>
    <w:rsid w:val="00202194"/>
    <w:rsid w:val="00213B6E"/>
    <w:rsid w:val="00233CCE"/>
    <w:rsid w:val="00240276"/>
    <w:rsid w:val="002434B5"/>
    <w:rsid w:val="00251ED8"/>
    <w:rsid w:val="002524E3"/>
    <w:rsid w:val="00254168"/>
    <w:rsid w:val="00256A18"/>
    <w:rsid w:val="002658B5"/>
    <w:rsid w:val="0027144C"/>
    <w:rsid w:val="00283011"/>
    <w:rsid w:val="00285920"/>
    <w:rsid w:val="00294E92"/>
    <w:rsid w:val="00297C43"/>
    <w:rsid w:val="002B3967"/>
    <w:rsid w:val="002B5C9F"/>
    <w:rsid w:val="002C0E9B"/>
    <w:rsid w:val="002C1E2B"/>
    <w:rsid w:val="002C6C31"/>
    <w:rsid w:val="002C7A4E"/>
    <w:rsid w:val="002D0744"/>
    <w:rsid w:val="002D6206"/>
    <w:rsid w:val="002E3DB9"/>
    <w:rsid w:val="002E6E5C"/>
    <w:rsid w:val="002F0416"/>
    <w:rsid w:val="002F2725"/>
    <w:rsid w:val="00301FA7"/>
    <w:rsid w:val="00304C04"/>
    <w:rsid w:val="00314C5E"/>
    <w:rsid w:val="00314D67"/>
    <w:rsid w:val="00320820"/>
    <w:rsid w:val="00323BBE"/>
    <w:rsid w:val="00332B8B"/>
    <w:rsid w:val="003338FF"/>
    <w:rsid w:val="00336DAE"/>
    <w:rsid w:val="003428EC"/>
    <w:rsid w:val="0034356A"/>
    <w:rsid w:val="0035485B"/>
    <w:rsid w:val="003708E9"/>
    <w:rsid w:val="0037564A"/>
    <w:rsid w:val="00375AD7"/>
    <w:rsid w:val="00376B20"/>
    <w:rsid w:val="00384DFA"/>
    <w:rsid w:val="0038719F"/>
    <w:rsid w:val="00397431"/>
    <w:rsid w:val="00397BF9"/>
    <w:rsid w:val="003B24C4"/>
    <w:rsid w:val="003D0834"/>
    <w:rsid w:val="003D142C"/>
    <w:rsid w:val="003D2056"/>
    <w:rsid w:val="003F17E1"/>
    <w:rsid w:val="003F19C8"/>
    <w:rsid w:val="003F35C8"/>
    <w:rsid w:val="003F4389"/>
    <w:rsid w:val="003F5D91"/>
    <w:rsid w:val="004026D7"/>
    <w:rsid w:val="00402DF9"/>
    <w:rsid w:val="00406D7E"/>
    <w:rsid w:val="004153CA"/>
    <w:rsid w:val="00426BB6"/>
    <w:rsid w:val="004275BB"/>
    <w:rsid w:val="0043030B"/>
    <w:rsid w:val="0043158D"/>
    <w:rsid w:val="00433EB2"/>
    <w:rsid w:val="00436029"/>
    <w:rsid w:val="0044094E"/>
    <w:rsid w:val="004447C5"/>
    <w:rsid w:val="00451490"/>
    <w:rsid w:val="00452E62"/>
    <w:rsid w:val="00454726"/>
    <w:rsid w:val="00456956"/>
    <w:rsid w:val="00460BF5"/>
    <w:rsid w:val="004658F1"/>
    <w:rsid w:val="00465BCF"/>
    <w:rsid w:val="0047179A"/>
    <w:rsid w:val="00483C18"/>
    <w:rsid w:val="0049357B"/>
    <w:rsid w:val="004A177B"/>
    <w:rsid w:val="004A4FF2"/>
    <w:rsid w:val="004A6549"/>
    <w:rsid w:val="004D7189"/>
    <w:rsid w:val="004E0820"/>
    <w:rsid w:val="004E79AA"/>
    <w:rsid w:val="004F12DE"/>
    <w:rsid w:val="00514178"/>
    <w:rsid w:val="00521223"/>
    <w:rsid w:val="00532D9D"/>
    <w:rsid w:val="00540AB1"/>
    <w:rsid w:val="00544972"/>
    <w:rsid w:val="0054645D"/>
    <w:rsid w:val="005528CF"/>
    <w:rsid w:val="00560482"/>
    <w:rsid w:val="00562F1A"/>
    <w:rsid w:val="00575BE7"/>
    <w:rsid w:val="00582DBB"/>
    <w:rsid w:val="005849E5"/>
    <w:rsid w:val="0059639C"/>
    <w:rsid w:val="005A0421"/>
    <w:rsid w:val="005B75C9"/>
    <w:rsid w:val="005C0C16"/>
    <w:rsid w:val="005C3811"/>
    <w:rsid w:val="005C6676"/>
    <w:rsid w:val="005D4D0B"/>
    <w:rsid w:val="005E1779"/>
    <w:rsid w:val="005E27F9"/>
    <w:rsid w:val="005F2CF5"/>
    <w:rsid w:val="005F52C3"/>
    <w:rsid w:val="006057B6"/>
    <w:rsid w:val="006240D4"/>
    <w:rsid w:val="00624365"/>
    <w:rsid w:val="00635086"/>
    <w:rsid w:val="006417A3"/>
    <w:rsid w:val="00642234"/>
    <w:rsid w:val="00644B98"/>
    <w:rsid w:val="006532C2"/>
    <w:rsid w:val="00660434"/>
    <w:rsid w:val="00664CE7"/>
    <w:rsid w:val="0066555F"/>
    <w:rsid w:val="006658EF"/>
    <w:rsid w:val="006744B0"/>
    <w:rsid w:val="0068706A"/>
    <w:rsid w:val="00697166"/>
    <w:rsid w:val="006B2AC3"/>
    <w:rsid w:val="006C1521"/>
    <w:rsid w:val="006D5C5F"/>
    <w:rsid w:val="006E130B"/>
    <w:rsid w:val="006E33DB"/>
    <w:rsid w:val="006E6396"/>
    <w:rsid w:val="006F04F8"/>
    <w:rsid w:val="006F4061"/>
    <w:rsid w:val="006F5136"/>
    <w:rsid w:val="00706803"/>
    <w:rsid w:val="00710280"/>
    <w:rsid w:val="0072446A"/>
    <w:rsid w:val="00733937"/>
    <w:rsid w:val="00740774"/>
    <w:rsid w:val="0074462A"/>
    <w:rsid w:val="00761990"/>
    <w:rsid w:val="0076782A"/>
    <w:rsid w:val="00772C0C"/>
    <w:rsid w:val="00773C34"/>
    <w:rsid w:val="007831DD"/>
    <w:rsid w:val="00794D71"/>
    <w:rsid w:val="0079534D"/>
    <w:rsid w:val="007A3430"/>
    <w:rsid w:val="007B17FE"/>
    <w:rsid w:val="007D0093"/>
    <w:rsid w:val="007D0CA2"/>
    <w:rsid w:val="007D2B0F"/>
    <w:rsid w:val="008029FF"/>
    <w:rsid w:val="00810D84"/>
    <w:rsid w:val="008277E9"/>
    <w:rsid w:val="00827DED"/>
    <w:rsid w:val="00834D78"/>
    <w:rsid w:val="00836E95"/>
    <w:rsid w:val="008421CA"/>
    <w:rsid w:val="00847C76"/>
    <w:rsid w:val="00850A8F"/>
    <w:rsid w:val="008635A4"/>
    <w:rsid w:val="008742E7"/>
    <w:rsid w:val="008769D3"/>
    <w:rsid w:val="008B198C"/>
    <w:rsid w:val="008B59A7"/>
    <w:rsid w:val="008D16F9"/>
    <w:rsid w:val="008D3562"/>
    <w:rsid w:val="008D35AF"/>
    <w:rsid w:val="008D73C1"/>
    <w:rsid w:val="008E5FB1"/>
    <w:rsid w:val="008F641A"/>
    <w:rsid w:val="00900BB2"/>
    <w:rsid w:val="0090119C"/>
    <w:rsid w:val="00920577"/>
    <w:rsid w:val="00924BB0"/>
    <w:rsid w:val="009308DA"/>
    <w:rsid w:val="0093447E"/>
    <w:rsid w:val="00935EE1"/>
    <w:rsid w:val="00942C89"/>
    <w:rsid w:val="009551AB"/>
    <w:rsid w:val="009565F4"/>
    <w:rsid w:val="009676D8"/>
    <w:rsid w:val="00971F11"/>
    <w:rsid w:val="009836C4"/>
    <w:rsid w:val="0098449D"/>
    <w:rsid w:val="009862E4"/>
    <w:rsid w:val="009B0238"/>
    <w:rsid w:val="009B796D"/>
    <w:rsid w:val="009C0F9E"/>
    <w:rsid w:val="009C27FC"/>
    <w:rsid w:val="009D0712"/>
    <w:rsid w:val="009D129B"/>
    <w:rsid w:val="009D2410"/>
    <w:rsid w:val="009D7EF4"/>
    <w:rsid w:val="009E0923"/>
    <w:rsid w:val="009E4070"/>
    <w:rsid w:val="009E7FA8"/>
    <w:rsid w:val="009F0F98"/>
    <w:rsid w:val="009F2BEF"/>
    <w:rsid w:val="009F78D6"/>
    <w:rsid w:val="00A00DC3"/>
    <w:rsid w:val="00A04D8E"/>
    <w:rsid w:val="00A12FF3"/>
    <w:rsid w:val="00A23257"/>
    <w:rsid w:val="00A237E2"/>
    <w:rsid w:val="00A31F25"/>
    <w:rsid w:val="00A414C4"/>
    <w:rsid w:val="00A61D18"/>
    <w:rsid w:val="00A64F2F"/>
    <w:rsid w:val="00A70609"/>
    <w:rsid w:val="00A73A8A"/>
    <w:rsid w:val="00A82326"/>
    <w:rsid w:val="00A83CD9"/>
    <w:rsid w:val="00A8657F"/>
    <w:rsid w:val="00A87483"/>
    <w:rsid w:val="00A90F15"/>
    <w:rsid w:val="00A92002"/>
    <w:rsid w:val="00AA490E"/>
    <w:rsid w:val="00AA53B4"/>
    <w:rsid w:val="00AB38E9"/>
    <w:rsid w:val="00AC7D79"/>
    <w:rsid w:val="00AD090C"/>
    <w:rsid w:val="00AD4E78"/>
    <w:rsid w:val="00AD547D"/>
    <w:rsid w:val="00AD7365"/>
    <w:rsid w:val="00AD7D0A"/>
    <w:rsid w:val="00B0684C"/>
    <w:rsid w:val="00B146E3"/>
    <w:rsid w:val="00B1672B"/>
    <w:rsid w:val="00B34AB9"/>
    <w:rsid w:val="00B40503"/>
    <w:rsid w:val="00B46F50"/>
    <w:rsid w:val="00B757B6"/>
    <w:rsid w:val="00B81472"/>
    <w:rsid w:val="00B910CB"/>
    <w:rsid w:val="00BA6F69"/>
    <w:rsid w:val="00BA72E7"/>
    <w:rsid w:val="00BA7665"/>
    <w:rsid w:val="00BB1331"/>
    <w:rsid w:val="00BB3A2E"/>
    <w:rsid w:val="00BC4025"/>
    <w:rsid w:val="00BC70D5"/>
    <w:rsid w:val="00BD662F"/>
    <w:rsid w:val="00BE6804"/>
    <w:rsid w:val="00BF154A"/>
    <w:rsid w:val="00BF17C0"/>
    <w:rsid w:val="00BF29C5"/>
    <w:rsid w:val="00C03531"/>
    <w:rsid w:val="00C05E27"/>
    <w:rsid w:val="00C134CE"/>
    <w:rsid w:val="00C1405A"/>
    <w:rsid w:val="00C16F3F"/>
    <w:rsid w:val="00C1783B"/>
    <w:rsid w:val="00C22CE4"/>
    <w:rsid w:val="00C32F1D"/>
    <w:rsid w:val="00C34CFC"/>
    <w:rsid w:val="00C40819"/>
    <w:rsid w:val="00C44997"/>
    <w:rsid w:val="00C57968"/>
    <w:rsid w:val="00C600D7"/>
    <w:rsid w:val="00C61291"/>
    <w:rsid w:val="00C620A4"/>
    <w:rsid w:val="00C64862"/>
    <w:rsid w:val="00C65643"/>
    <w:rsid w:val="00C6785B"/>
    <w:rsid w:val="00C8011D"/>
    <w:rsid w:val="00C82C96"/>
    <w:rsid w:val="00C82D78"/>
    <w:rsid w:val="00C84A75"/>
    <w:rsid w:val="00C862C3"/>
    <w:rsid w:val="00C90449"/>
    <w:rsid w:val="00C942FD"/>
    <w:rsid w:val="00CA1805"/>
    <w:rsid w:val="00CA7FF4"/>
    <w:rsid w:val="00CB1872"/>
    <w:rsid w:val="00CB56FF"/>
    <w:rsid w:val="00CB5936"/>
    <w:rsid w:val="00CD1E8B"/>
    <w:rsid w:val="00CE7A8D"/>
    <w:rsid w:val="00D02593"/>
    <w:rsid w:val="00D06762"/>
    <w:rsid w:val="00D11814"/>
    <w:rsid w:val="00D11D32"/>
    <w:rsid w:val="00D30E25"/>
    <w:rsid w:val="00D37676"/>
    <w:rsid w:val="00D5343E"/>
    <w:rsid w:val="00D60560"/>
    <w:rsid w:val="00D61FF3"/>
    <w:rsid w:val="00D636C5"/>
    <w:rsid w:val="00D64FDD"/>
    <w:rsid w:val="00D86412"/>
    <w:rsid w:val="00D871DB"/>
    <w:rsid w:val="00D90A5C"/>
    <w:rsid w:val="00DA4D0B"/>
    <w:rsid w:val="00DA63D9"/>
    <w:rsid w:val="00DB2F5C"/>
    <w:rsid w:val="00DB38D4"/>
    <w:rsid w:val="00DB4186"/>
    <w:rsid w:val="00DD095C"/>
    <w:rsid w:val="00DD0971"/>
    <w:rsid w:val="00DD21C5"/>
    <w:rsid w:val="00DD261A"/>
    <w:rsid w:val="00DD2F39"/>
    <w:rsid w:val="00DD3C0D"/>
    <w:rsid w:val="00DE523C"/>
    <w:rsid w:val="00DF1C80"/>
    <w:rsid w:val="00DF7F48"/>
    <w:rsid w:val="00E0230D"/>
    <w:rsid w:val="00E02FBB"/>
    <w:rsid w:val="00E0364C"/>
    <w:rsid w:val="00E04680"/>
    <w:rsid w:val="00E053B2"/>
    <w:rsid w:val="00E11E84"/>
    <w:rsid w:val="00E24E80"/>
    <w:rsid w:val="00E33CC7"/>
    <w:rsid w:val="00E350B1"/>
    <w:rsid w:val="00E36465"/>
    <w:rsid w:val="00E52141"/>
    <w:rsid w:val="00E56219"/>
    <w:rsid w:val="00E67893"/>
    <w:rsid w:val="00E911C6"/>
    <w:rsid w:val="00E92231"/>
    <w:rsid w:val="00E97696"/>
    <w:rsid w:val="00E97C0C"/>
    <w:rsid w:val="00EA24DA"/>
    <w:rsid w:val="00EA3638"/>
    <w:rsid w:val="00EB0829"/>
    <w:rsid w:val="00EB5382"/>
    <w:rsid w:val="00EB5DEC"/>
    <w:rsid w:val="00EB7D98"/>
    <w:rsid w:val="00EC1A72"/>
    <w:rsid w:val="00EC2039"/>
    <w:rsid w:val="00EE0B1F"/>
    <w:rsid w:val="00EE1584"/>
    <w:rsid w:val="00EE377A"/>
    <w:rsid w:val="00EE41C1"/>
    <w:rsid w:val="00F01FC0"/>
    <w:rsid w:val="00F136D6"/>
    <w:rsid w:val="00F15D61"/>
    <w:rsid w:val="00F53A71"/>
    <w:rsid w:val="00F550CB"/>
    <w:rsid w:val="00F60C09"/>
    <w:rsid w:val="00F60C18"/>
    <w:rsid w:val="00F64A5E"/>
    <w:rsid w:val="00F703ED"/>
    <w:rsid w:val="00F7428A"/>
    <w:rsid w:val="00F84878"/>
    <w:rsid w:val="00F867D3"/>
    <w:rsid w:val="00F90648"/>
    <w:rsid w:val="00F9146D"/>
    <w:rsid w:val="00F955BD"/>
    <w:rsid w:val="00F96546"/>
    <w:rsid w:val="00FA1EF2"/>
    <w:rsid w:val="00FB6B3F"/>
    <w:rsid w:val="00FC449B"/>
    <w:rsid w:val="00FC4FE4"/>
    <w:rsid w:val="00FD6370"/>
    <w:rsid w:val="00FD79FB"/>
    <w:rsid w:val="00FE4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14:docId w14:val="53DD2C35"/>
  <w15:docId w15:val="{BF852619-54DF-43B3-988E-A9F85484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6C1521"/>
    <w:rPr>
      <w:rFonts w:ascii="Arial" w:hAnsi="Arial"/>
      <w:sz w:val="22"/>
      <w:szCs w:val="24"/>
      <w:lang w:eastAsia="en-US"/>
    </w:rPr>
  </w:style>
  <w:style w:type="paragraph" w:styleId="Heading1">
    <w:name w:val="heading 1"/>
    <w:next w:val="BodyTextIndent"/>
    <w:qFormat/>
    <w:rsid w:val="00F7428A"/>
    <w:pPr>
      <w:keepNext/>
      <w:keepLines/>
      <w:numPr>
        <w:numId w:val="3"/>
      </w:numPr>
      <w:spacing w:after="120"/>
      <w:jc w:val="both"/>
      <w:outlineLvl w:val="0"/>
    </w:pPr>
    <w:rPr>
      <w:rFonts w:ascii="Arial" w:hAnsi="Arial" w:cs="Arial"/>
      <w:b/>
      <w:bCs/>
      <w:caps/>
      <w:kern w:val="32"/>
      <w:sz w:val="24"/>
      <w:szCs w:val="22"/>
      <w:lang w:eastAsia="en-US"/>
    </w:rPr>
  </w:style>
  <w:style w:type="paragraph" w:styleId="Heading2">
    <w:name w:val="heading 2"/>
    <w:basedOn w:val="Heading1"/>
    <w:next w:val="BodyTextIndent"/>
    <w:link w:val="Heading2Char"/>
    <w:qFormat/>
    <w:rsid w:val="00F7428A"/>
    <w:pPr>
      <w:numPr>
        <w:ilvl w:val="1"/>
      </w:numPr>
      <w:outlineLvl w:val="1"/>
    </w:pPr>
    <w:rPr>
      <w:sz w:val="22"/>
    </w:rPr>
  </w:style>
  <w:style w:type="paragraph" w:styleId="Heading3">
    <w:name w:val="heading 3"/>
    <w:basedOn w:val="Heading2"/>
    <w:next w:val="BodyTextIndent"/>
    <w:qFormat/>
    <w:rsid w:val="00F7428A"/>
    <w:pPr>
      <w:numPr>
        <w:ilvl w:val="2"/>
      </w:numPr>
      <w:outlineLvl w:val="2"/>
    </w:pPr>
    <w:rPr>
      <w:caps w:val="0"/>
    </w:rPr>
  </w:style>
  <w:style w:type="paragraph" w:styleId="Heading4">
    <w:name w:val="heading 4"/>
    <w:basedOn w:val="Heading3"/>
    <w:next w:val="BodyTextIndent"/>
    <w:qFormat/>
    <w:rsid w:val="00F7428A"/>
    <w:pPr>
      <w:numPr>
        <w:ilvl w:val="3"/>
      </w:numPr>
      <w:outlineLvl w:val="3"/>
    </w:pPr>
  </w:style>
  <w:style w:type="paragraph" w:styleId="Heading5">
    <w:name w:val="heading 5"/>
    <w:basedOn w:val="Normal"/>
    <w:next w:val="Normal"/>
    <w:qFormat/>
    <w:rsid w:val="00F7428A"/>
    <w:pPr>
      <w:widowControl w:val="0"/>
      <w:spacing w:after="120"/>
      <w:contextualSpacing/>
      <w:outlineLvl w:val="4"/>
    </w:pPr>
    <w:rPr>
      <w:b/>
      <w:bCs/>
      <w:iCs/>
      <w:caps/>
      <w:sz w:val="24"/>
    </w:rPr>
  </w:style>
  <w:style w:type="paragraph" w:styleId="Heading6">
    <w:name w:val="heading 6"/>
    <w:basedOn w:val="Normal"/>
    <w:next w:val="Normal"/>
    <w:qFormat/>
    <w:rsid w:val="004E79AA"/>
    <w:pPr>
      <w:widowControl w:val="0"/>
      <w:outlineLvl w:val="5"/>
    </w:pPr>
    <w:rPr>
      <w:b/>
      <w:bCs/>
      <w:szCs w:val="22"/>
    </w:rPr>
  </w:style>
  <w:style w:type="paragraph" w:styleId="Heading7">
    <w:name w:val="heading 7"/>
    <w:basedOn w:val="Normal"/>
    <w:next w:val="Normal"/>
    <w:qFormat/>
    <w:rsid w:val="004D7189"/>
    <w:pPr>
      <w:outlineLvl w:val="6"/>
    </w:pPr>
  </w:style>
  <w:style w:type="paragraph" w:styleId="Heading9">
    <w:name w:val="heading 9"/>
    <w:basedOn w:val="Normal"/>
    <w:next w:val="Normal"/>
    <w:link w:val="Heading9Char"/>
    <w:qFormat/>
    <w:rsid w:val="000A71D0"/>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F7428A"/>
    <w:pPr>
      <w:keepNext/>
      <w:keepLines/>
      <w:numPr>
        <w:numId w:val="2"/>
      </w:numPr>
      <w:spacing w:after="120"/>
      <w:contextualSpacing/>
    </w:pPr>
  </w:style>
  <w:style w:type="paragraph" w:styleId="ListBullet2">
    <w:name w:val="List Bullet 2"/>
    <w:basedOn w:val="ListBullet"/>
    <w:autoRedefine/>
    <w:rsid w:val="00F7428A"/>
    <w:pPr>
      <w:numPr>
        <w:ilvl w:val="1"/>
      </w:numPr>
      <w:ind w:left="1434" w:hanging="357"/>
    </w:pPr>
  </w:style>
  <w:style w:type="paragraph" w:styleId="ListBullet3">
    <w:name w:val="List Bullet 3"/>
    <w:basedOn w:val="ListBullet2"/>
    <w:autoRedefine/>
    <w:rsid w:val="00F7428A"/>
    <w:pPr>
      <w:numPr>
        <w:ilvl w:val="2"/>
      </w:numPr>
    </w:pPr>
  </w:style>
  <w:style w:type="paragraph" w:styleId="Header">
    <w:name w:val="header"/>
    <w:basedOn w:val="Normal"/>
    <w:rsid w:val="00A73A8A"/>
    <w:pPr>
      <w:tabs>
        <w:tab w:val="center" w:pos="4153"/>
        <w:tab w:val="right" w:pos="8306"/>
      </w:tabs>
    </w:pPr>
  </w:style>
  <w:style w:type="paragraph" w:styleId="Footer">
    <w:name w:val="footer"/>
    <w:basedOn w:val="Normal"/>
    <w:rsid w:val="00A73A8A"/>
    <w:pPr>
      <w:tabs>
        <w:tab w:val="center" w:pos="4153"/>
        <w:tab w:val="right" w:pos="8306"/>
      </w:tabs>
    </w:pPr>
  </w:style>
  <w:style w:type="character" w:styleId="PageNumber">
    <w:name w:val="page number"/>
    <w:basedOn w:val="DefaultParagraphFont"/>
    <w:rsid w:val="00971F11"/>
  </w:style>
  <w:style w:type="paragraph" w:styleId="BodyTextIndent">
    <w:name w:val="Body Text Indent"/>
    <w:basedOn w:val="Normal"/>
    <w:link w:val="BodyTextIndentChar"/>
    <w:rsid w:val="007D0093"/>
    <w:pPr>
      <w:keepNext/>
      <w:keepLines/>
      <w:suppressLineNumbers/>
      <w:suppressAutoHyphens/>
      <w:ind w:left="720"/>
      <w:jc w:val="both"/>
    </w:pPr>
  </w:style>
  <w:style w:type="character" w:customStyle="1" w:styleId="Heading2Char">
    <w:name w:val="Heading 2 Char"/>
    <w:basedOn w:val="DefaultParagraphFont"/>
    <w:link w:val="Heading2"/>
    <w:rsid w:val="00F7428A"/>
    <w:rPr>
      <w:rFonts w:ascii="Arial" w:hAnsi="Arial" w:cs="Arial"/>
      <w:b/>
      <w:bCs/>
      <w:caps/>
      <w:kern w:val="32"/>
      <w:sz w:val="22"/>
      <w:szCs w:val="22"/>
      <w:lang w:eastAsia="en-US"/>
    </w:rPr>
  </w:style>
  <w:style w:type="table" w:styleId="TableGrid">
    <w:name w:val="Table Grid"/>
    <w:basedOn w:val="TableNormal"/>
    <w:uiPriority w:val="59"/>
    <w:rsid w:val="00C40819"/>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0A71D0"/>
    <w:rPr>
      <w:rFonts w:ascii="Arial" w:hAnsi="Arial" w:cs="Arial"/>
      <w:sz w:val="22"/>
      <w:szCs w:val="22"/>
      <w:lang w:val="en-GB" w:eastAsia="en-US" w:bidi="ar-SA"/>
    </w:rPr>
  </w:style>
  <w:style w:type="paragraph" w:customStyle="1" w:styleId="StyleHeading1Left0cmFirstline0cm">
    <w:name w:val="Style Heading 1 + Left:  0 cm First line:  0 cm"/>
    <w:basedOn w:val="Heading1"/>
    <w:rsid w:val="00F7428A"/>
    <w:pPr>
      <w:ind w:left="0" w:firstLine="0"/>
    </w:pPr>
    <w:rPr>
      <w:rFonts w:cs="Times New Roman"/>
      <w:szCs w:val="20"/>
    </w:rPr>
  </w:style>
  <w:style w:type="paragraph" w:styleId="BalloonText">
    <w:name w:val="Balloon Text"/>
    <w:basedOn w:val="Normal"/>
    <w:semiHidden/>
    <w:rsid w:val="00A64F2F"/>
    <w:rPr>
      <w:rFonts w:ascii="Tahoma" w:hAnsi="Tahoma" w:cs="Tahoma"/>
      <w:sz w:val="16"/>
      <w:szCs w:val="16"/>
    </w:rPr>
  </w:style>
  <w:style w:type="paragraph" w:styleId="FootnoteText">
    <w:name w:val="footnote text"/>
    <w:basedOn w:val="Normal"/>
    <w:semiHidden/>
    <w:rsid w:val="00644B98"/>
    <w:rPr>
      <w:sz w:val="20"/>
      <w:szCs w:val="20"/>
    </w:rPr>
  </w:style>
  <w:style w:type="paragraph" w:customStyle="1" w:styleId="StyleHeading2NotBold">
    <w:name w:val="Style Heading 2 + Not Bold"/>
    <w:basedOn w:val="Heading2"/>
    <w:next w:val="BodyTextIndent"/>
    <w:rsid w:val="00F7428A"/>
    <w:rPr>
      <w:b w:val="0"/>
      <w:bCs w:val="0"/>
      <w:caps w:val="0"/>
    </w:rPr>
  </w:style>
  <w:style w:type="paragraph" w:customStyle="1" w:styleId="Paragraph3">
    <w:name w:val="Paragraph 3"/>
    <w:basedOn w:val="Heading3"/>
    <w:next w:val="BodyTextIndent"/>
    <w:rsid w:val="00F7428A"/>
    <w:rPr>
      <w:b w:val="0"/>
    </w:rPr>
  </w:style>
  <w:style w:type="paragraph" w:customStyle="1" w:styleId="Paragraph4">
    <w:name w:val="Paragraph 4"/>
    <w:basedOn w:val="Heading4"/>
    <w:next w:val="BodyTextIndent"/>
    <w:rsid w:val="00F7428A"/>
    <w:rPr>
      <w:b w:val="0"/>
    </w:rPr>
  </w:style>
  <w:style w:type="paragraph" w:customStyle="1" w:styleId="CharCharCharCharCharCharCharCharCharCharCharChar">
    <w:name w:val="Char Char Char Char Char Char Char Char Char Char Char Char"/>
    <w:basedOn w:val="Normal"/>
    <w:rsid w:val="00850A8F"/>
    <w:pPr>
      <w:spacing w:after="160" w:line="240" w:lineRule="exact"/>
    </w:pPr>
    <w:rPr>
      <w:rFonts w:ascii="Tahoma" w:hAnsi="Tahoma" w:cs="Tahoma"/>
      <w:sz w:val="20"/>
      <w:szCs w:val="20"/>
      <w:lang w:val="en-US"/>
    </w:rPr>
  </w:style>
  <w:style w:type="character" w:styleId="Hyperlink">
    <w:name w:val="Hyperlink"/>
    <w:basedOn w:val="DefaultParagraphFont"/>
    <w:rsid w:val="00C82D78"/>
    <w:rPr>
      <w:color w:val="0000FF"/>
      <w:u w:val="single"/>
    </w:rPr>
  </w:style>
  <w:style w:type="paragraph" w:styleId="BodyText">
    <w:name w:val="Body Text"/>
    <w:basedOn w:val="Normal"/>
    <w:rsid w:val="00F7428A"/>
    <w:pPr>
      <w:keepNext/>
      <w:keepLines/>
      <w:spacing w:after="120"/>
    </w:pPr>
  </w:style>
  <w:style w:type="paragraph" w:styleId="BodyTextFirstIndent">
    <w:name w:val="Body Text First Indent"/>
    <w:basedOn w:val="BodyText"/>
    <w:rsid w:val="00F7428A"/>
    <w:pPr>
      <w:keepNext w:val="0"/>
      <w:keepLines w:val="0"/>
      <w:ind w:firstLine="210"/>
      <w:contextualSpacing/>
    </w:pPr>
  </w:style>
  <w:style w:type="character" w:styleId="FootnoteReference">
    <w:name w:val="footnote reference"/>
    <w:basedOn w:val="DefaultParagraphFont"/>
    <w:semiHidden/>
    <w:rsid w:val="00644B98"/>
    <w:rPr>
      <w:vertAlign w:val="superscript"/>
    </w:rPr>
  </w:style>
  <w:style w:type="character" w:customStyle="1" w:styleId="BodyTextIndentChar">
    <w:name w:val="Body Text Indent Char"/>
    <w:basedOn w:val="DefaultParagraphFont"/>
    <w:link w:val="BodyTextIndent"/>
    <w:rsid w:val="008D73C1"/>
    <w:rPr>
      <w:rFonts w:ascii="Arial" w:hAnsi="Arial"/>
      <w:sz w:val="22"/>
      <w:szCs w:val="24"/>
      <w:lang w:eastAsia="en-US"/>
    </w:rPr>
  </w:style>
  <w:style w:type="paragraph" w:styleId="PlainText">
    <w:name w:val="Plain Text"/>
    <w:basedOn w:val="Normal"/>
    <w:link w:val="PlainTextChar"/>
    <w:uiPriority w:val="99"/>
    <w:unhideWhenUsed/>
    <w:rsid w:val="00DD261A"/>
    <w:rPr>
      <w:rFonts w:ascii="Consolas" w:eastAsia="Calibri" w:hAnsi="Consolas"/>
      <w:sz w:val="21"/>
      <w:szCs w:val="21"/>
    </w:rPr>
  </w:style>
  <w:style w:type="character" w:customStyle="1" w:styleId="PlainTextChar">
    <w:name w:val="Plain Text Char"/>
    <w:basedOn w:val="DefaultParagraphFont"/>
    <w:link w:val="PlainText"/>
    <w:uiPriority w:val="99"/>
    <w:rsid w:val="00DD261A"/>
    <w:rPr>
      <w:rFonts w:ascii="Consolas" w:eastAsia="Calibri" w:hAnsi="Consolas" w:cs="Times New Roman"/>
      <w:sz w:val="21"/>
      <w:szCs w:val="21"/>
      <w:lang w:eastAsia="en-US"/>
    </w:rPr>
  </w:style>
  <w:style w:type="paragraph" w:styleId="ListParagraph">
    <w:name w:val="List Paragraph"/>
    <w:basedOn w:val="Normal"/>
    <w:uiPriority w:val="34"/>
    <w:qFormat/>
    <w:rsid w:val="0014444F"/>
    <w:pPr>
      <w:ind w:left="720"/>
      <w:contextualSpacing/>
    </w:pPr>
    <w:rPr>
      <w:szCs w:val="22"/>
      <w:lang w:bidi="en-US"/>
    </w:rPr>
  </w:style>
  <w:style w:type="character" w:styleId="CommentReference">
    <w:name w:val="annotation reference"/>
    <w:basedOn w:val="DefaultParagraphFont"/>
    <w:semiHidden/>
    <w:unhideWhenUsed/>
    <w:rsid w:val="00D64FDD"/>
    <w:rPr>
      <w:sz w:val="16"/>
      <w:szCs w:val="16"/>
    </w:rPr>
  </w:style>
  <w:style w:type="paragraph" w:styleId="CommentText">
    <w:name w:val="annotation text"/>
    <w:basedOn w:val="Normal"/>
    <w:link w:val="CommentTextChar"/>
    <w:semiHidden/>
    <w:unhideWhenUsed/>
    <w:rsid w:val="00D64FDD"/>
    <w:rPr>
      <w:sz w:val="20"/>
      <w:szCs w:val="20"/>
    </w:rPr>
  </w:style>
  <w:style w:type="character" w:customStyle="1" w:styleId="CommentTextChar">
    <w:name w:val="Comment Text Char"/>
    <w:basedOn w:val="DefaultParagraphFont"/>
    <w:link w:val="CommentText"/>
    <w:semiHidden/>
    <w:rsid w:val="00D64FDD"/>
    <w:rPr>
      <w:rFonts w:ascii="Arial" w:hAnsi="Arial"/>
      <w:lang w:eastAsia="en-US"/>
    </w:rPr>
  </w:style>
  <w:style w:type="paragraph" w:styleId="CommentSubject">
    <w:name w:val="annotation subject"/>
    <w:basedOn w:val="CommentText"/>
    <w:next w:val="CommentText"/>
    <w:link w:val="CommentSubjectChar"/>
    <w:semiHidden/>
    <w:unhideWhenUsed/>
    <w:rsid w:val="00D64FDD"/>
    <w:rPr>
      <w:b/>
      <w:bCs/>
    </w:rPr>
  </w:style>
  <w:style w:type="character" w:customStyle="1" w:styleId="CommentSubjectChar">
    <w:name w:val="Comment Subject Char"/>
    <w:basedOn w:val="CommentTextChar"/>
    <w:link w:val="CommentSubject"/>
    <w:semiHidden/>
    <w:rsid w:val="00D64FDD"/>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634475">
      <w:bodyDiv w:val="1"/>
      <w:marLeft w:val="0"/>
      <w:marRight w:val="0"/>
      <w:marTop w:val="0"/>
      <w:marBottom w:val="0"/>
      <w:divBdr>
        <w:top w:val="none" w:sz="0" w:space="0" w:color="auto"/>
        <w:left w:val="none" w:sz="0" w:space="0" w:color="auto"/>
        <w:bottom w:val="none" w:sz="0" w:space="0" w:color="auto"/>
        <w:right w:val="none" w:sz="0" w:space="0" w:color="auto"/>
      </w:divBdr>
    </w:div>
    <w:div w:id="164569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ces.org.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nders@ukces.org.uk" TargetMode="External"/><Relationship Id="rId4" Type="http://schemas.openxmlformats.org/officeDocument/2006/relationships/settings" Target="settings.xml"/><Relationship Id="rId9" Type="http://schemas.openxmlformats.org/officeDocument/2006/relationships/hyperlink" Target="http://www.ukstandards.org.uk"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B485B-6311-440D-80B0-AD7D67C11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Report.dot</Template>
  <TotalTime>95</TotalTime>
  <Pages>7</Pages>
  <Words>2203</Words>
  <Characters>11851</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TITLE OF MEETING</vt:lpstr>
    </vt:vector>
  </TitlesOfParts>
  <Company>UKCES</Company>
  <LinksUpToDate>false</LinksUpToDate>
  <CharactersWithSpaces>14026</CharactersWithSpaces>
  <SharedDoc>false</SharedDoc>
  <HLinks>
    <vt:vector size="30" baseType="variant">
      <vt:variant>
        <vt:i4>589947</vt:i4>
      </vt:variant>
      <vt:variant>
        <vt:i4>15</vt:i4>
      </vt:variant>
      <vt:variant>
        <vt:i4>0</vt:i4>
      </vt:variant>
      <vt:variant>
        <vt:i4>5</vt:i4>
      </vt:variant>
      <vt:variant>
        <vt:lpwstr>mailto:demo@actionplandb.co.uk</vt:lpwstr>
      </vt:variant>
      <vt:variant>
        <vt:lpwstr/>
      </vt:variant>
      <vt:variant>
        <vt:i4>4128882</vt:i4>
      </vt:variant>
      <vt:variant>
        <vt:i4>12</vt:i4>
      </vt:variant>
      <vt:variant>
        <vt:i4>0</vt:i4>
      </vt:variant>
      <vt:variant>
        <vt:i4>5</vt:i4>
      </vt:variant>
      <vt:variant>
        <vt:lpwstr>http://www.actionplandb.co.uk/</vt:lpwstr>
      </vt:variant>
      <vt:variant>
        <vt:lpwstr/>
      </vt:variant>
      <vt:variant>
        <vt:i4>5636109</vt:i4>
      </vt:variant>
      <vt:variant>
        <vt:i4>9</vt:i4>
      </vt:variant>
      <vt:variant>
        <vt:i4>0</vt:i4>
      </vt:variant>
      <vt:variant>
        <vt:i4>5</vt:i4>
      </vt:variant>
      <vt:variant>
        <vt:lpwstr>http://www.ofqual.gov.uk/rits</vt:lpwstr>
      </vt:variant>
      <vt:variant>
        <vt:lpwstr/>
      </vt:variant>
      <vt:variant>
        <vt:i4>4128882</vt:i4>
      </vt:variant>
      <vt:variant>
        <vt:i4>6</vt:i4>
      </vt:variant>
      <vt:variant>
        <vt:i4>0</vt:i4>
      </vt:variant>
      <vt:variant>
        <vt:i4>5</vt:i4>
      </vt:variant>
      <vt:variant>
        <vt:lpwstr>http://www.actionplandb.co.uk/</vt:lpwstr>
      </vt:variant>
      <vt:variant>
        <vt:lpwstr/>
      </vt:variant>
      <vt:variant>
        <vt:i4>1835079</vt:i4>
      </vt:variant>
      <vt:variant>
        <vt:i4>0</vt:i4>
      </vt:variant>
      <vt:variant>
        <vt:i4>0</vt:i4>
      </vt:variant>
      <vt:variant>
        <vt:i4>5</vt:i4>
      </vt:variant>
      <vt:variant>
        <vt:lpwstr>http://www.ukces.org.uk/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MEETING</dc:title>
  <dc:creator>UKCES</dc:creator>
  <cp:lastModifiedBy>Debbie Keogh</cp:lastModifiedBy>
  <cp:revision>6</cp:revision>
  <cp:lastPrinted>2016-07-25T10:34:00Z</cp:lastPrinted>
  <dcterms:created xsi:type="dcterms:W3CDTF">2016-07-15T10:44:00Z</dcterms:created>
  <dcterms:modified xsi:type="dcterms:W3CDTF">2016-07-25T11:09:00Z</dcterms:modified>
</cp:coreProperties>
</file>