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A7132" w14:textId="44CD61BD" w:rsidR="009B4BE9" w:rsidRPr="00962268" w:rsidRDefault="002B58B1" w:rsidP="00A34E1A">
      <w:pPr>
        <w:pStyle w:val="paragraph"/>
        <w:spacing w:before="0" w:beforeAutospacing="0" w:after="0" w:afterAutospacing="0"/>
        <w:textAlignment w:val="baseline"/>
        <w:rPr>
          <w:rStyle w:val="scxw263668003"/>
          <w:rFonts w:asciiTheme="minorHAnsi" w:hAnsiTheme="minorHAnsi" w:cstheme="minorHAnsi"/>
          <w:color w:val="000000"/>
        </w:rPr>
      </w:pPr>
      <w:r>
        <w:rPr>
          <w:rStyle w:val="normaltextrun"/>
          <w:rFonts w:asciiTheme="minorHAnsi" w:hAnsiTheme="minorHAnsi" w:cstheme="minorBidi"/>
          <w:color w:val="000000" w:themeColor="text1"/>
          <w:sz w:val="32"/>
          <w:szCs w:val="32"/>
        </w:rPr>
        <w:t xml:space="preserve">Skills Bootcamps Market Engagement </w:t>
      </w:r>
      <w:r w:rsidR="00831301">
        <w:rPr>
          <w:rStyle w:val="normaltextrun"/>
          <w:rFonts w:asciiTheme="minorHAnsi" w:hAnsiTheme="minorHAnsi" w:cstheme="minorBidi"/>
          <w:color w:val="000000" w:themeColor="text1"/>
          <w:sz w:val="32"/>
          <w:szCs w:val="32"/>
        </w:rPr>
        <w:t>PIN</w:t>
      </w:r>
      <w:r w:rsidR="00A34E1A" w:rsidRPr="00962268">
        <w:rPr>
          <w:rFonts w:asciiTheme="minorHAnsi" w:hAnsiTheme="minorHAnsi" w:cstheme="minorHAnsi"/>
          <w:color w:val="000000"/>
        </w:rPr>
        <w:br/>
      </w:r>
      <w:r w:rsidR="00A34E1A" w:rsidRPr="00962268">
        <w:rPr>
          <w:rStyle w:val="scxw263668003"/>
          <w:rFonts w:asciiTheme="minorHAnsi" w:hAnsiTheme="minorHAnsi" w:cstheme="minorHAnsi"/>
        </w:rPr>
        <w:t> </w:t>
      </w:r>
      <w:r w:rsidR="00A34E1A" w:rsidRPr="00962268">
        <w:rPr>
          <w:rFonts w:asciiTheme="minorHAnsi" w:hAnsiTheme="minorHAnsi" w:cstheme="minorHAnsi"/>
        </w:rPr>
        <w:br/>
      </w:r>
      <w:r w:rsidR="00A34E1A" w:rsidRPr="00962268">
        <w:rPr>
          <w:rStyle w:val="normaltextrun"/>
          <w:rFonts w:asciiTheme="minorHAnsi" w:hAnsiTheme="minorHAnsi" w:cstheme="minorHAnsi"/>
          <w:color w:val="000000"/>
        </w:rPr>
        <w:t>This PIN is for the purpose of initiating the direct engagement with the market with regards to the Department’s Skills Bootcamps programme. </w:t>
      </w:r>
      <w:r w:rsidR="00A34E1A" w:rsidRPr="00962268">
        <w:rPr>
          <w:rStyle w:val="scxw263668003"/>
          <w:rFonts w:asciiTheme="minorHAnsi" w:hAnsiTheme="minorHAnsi" w:cstheme="minorHAnsi"/>
          <w:color w:val="000000"/>
        </w:rPr>
        <w:t> </w:t>
      </w:r>
      <w:r w:rsidR="00A34E1A" w:rsidRPr="00962268">
        <w:rPr>
          <w:rFonts w:asciiTheme="minorHAnsi" w:hAnsiTheme="minorHAnsi" w:cstheme="minorHAnsi"/>
          <w:color w:val="000000"/>
        </w:rPr>
        <w:br/>
      </w:r>
      <w:r w:rsidR="00A34E1A" w:rsidRPr="00962268">
        <w:rPr>
          <w:rStyle w:val="scxw263668003"/>
          <w:rFonts w:asciiTheme="minorHAnsi" w:hAnsiTheme="minorHAnsi" w:cstheme="minorHAnsi"/>
        </w:rPr>
        <w:t> </w:t>
      </w:r>
      <w:r w:rsidR="00A34E1A" w:rsidRPr="00962268">
        <w:rPr>
          <w:rFonts w:asciiTheme="minorHAnsi" w:hAnsiTheme="minorHAnsi" w:cstheme="minorHAnsi"/>
        </w:rPr>
        <w:br/>
      </w:r>
      <w:r w:rsidR="00A34E1A" w:rsidRPr="00962268">
        <w:rPr>
          <w:rStyle w:val="normaltextrun"/>
          <w:rFonts w:asciiTheme="minorHAnsi" w:hAnsiTheme="minorHAnsi" w:cstheme="minorHAnsi"/>
          <w:color w:val="000000"/>
        </w:rPr>
        <w:t>This PIN is for market engagement only. It does not signify the commencement of any procurement process and does not constitute any commitment by the Department for Education. If the Department for Education decides to commence any procurement process(es) as contemplated by this notice, a separate notice(s) will be published at the relevant time.</w:t>
      </w:r>
      <w:r w:rsidR="00A34E1A" w:rsidRPr="00962268">
        <w:rPr>
          <w:rStyle w:val="scxw263668003"/>
          <w:rFonts w:asciiTheme="minorHAnsi" w:hAnsiTheme="minorHAnsi" w:cstheme="minorHAnsi"/>
          <w:color w:val="000000"/>
        </w:rPr>
        <w:t> </w:t>
      </w:r>
    </w:p>
    <w:p w14:paraId="76EE9042" w14:textId="77777777" w:rsidR="009B4BE9" w:rsidRPr="00962268" w:rsidRDefault="009B4BE9" w:rsidP="00A34E1A">
      <w:pPr>
        <w:pStyle w:val="paragraph"/>
        <w:spacing w:before="0" w:beforeAutospacing="0" w:after="0" w:afterAutospacing="0"/>
        <w:textAlignment w:val="baseline"/>
        <w:rPr>
          <w:rStyle w:val="scxw263668003"/>
          <w:rFonts w:asciiTheme="minorHAnsi" w:hAnsiTheme="minorHAnsi" w:cstheme="minorHAnsi"/>
          <w:color w:val="000000"/>
        </w:rPr>
      </w:pPr>
    </w:p>
    <w:p w14:paraId="16877EB9" w14:textId="2A9ED136" w:rsidR="006C2BF5" w:rsidRPr="00962268" w:rsidRDefault="009B4BE9" w:rsidP="00A34E1A">
      <w:pPr>
        <w:pStyle w:val="paragraph"/>
        <w:spacing w:before="0" w:beforeAutospacing="0" w:after="0" w:afterAutospacing="0"/>
        <w:textAlignment w:val="baseline"/>
        <w:rPr>
          <w:rFonts w:asciiTheme="minorHAnsi" w:hAnsiTheme="minorHAnsi" w:cstheme="minorHAnsi"/>
          <w:color w:val="000000"/>
        </w:rPr>
      </w:pPr>
      <w:r w:rsidRPr="00962268">
        <w:rPr>
          <w:rFonts w:asciiTheme="minorHAnsi" w:hAnsiTheme="minorHAnsi" w:cstheme="minorHAnsi"/>
          <w:color w:val="000000"/>
        </w:rPr>
        <w:t>Suppliers wishing to do business with us should understand our expectation that they support and endorse our commitment to Equality &amp; Diversity and take positive steps in their own organisation to demonstrate this</w:t>
      </w:r>
      <w:r w:rsidR="00FE1E56" w:rsidRPr="00962268">
        <w:rPr>
          <w:rFonts w:asciiTheme="minorHAnsi" w:hAnsiTheme="minorHAnsi" w:cstheme="minorHAnsi"/>
          <w:color w:val="000000"/>
        </w:rPr>
        <w:t xml:space="preserve">, in compliance to the </w:t>
      </w:r>
      <w:r w:rsidR="00FE1E56" w:rsidRPr="00962268">
        <w:rPr>
          <w:rFonts w:asciiTheme="minorHAnsi" w:hAnsiTheme="minorHAnsi" w:cstheme="minorHAnsi"/>
        </w:rPr>
        <w:t>Equality Act 2010.</w:t>
      </w:r>
    </w:p>
    <w:p w14:paraId="37178947" w14:textId="77777777" w:rsidR="006C2BF5" w:rsidRPr="00962268" w:rsidRDefault="006C2BF5" w:rsidP="00A34E1A">
      <w:pPr>
        <w:pStyle w:val="paragraph"/>
        <w:spacing w:before="0" w:beforeAutospacing="0" w:after="0" w:afterAutospacing="0"/>
        <w:textAlignment w:val="baseline"/>
        <w:rPr>
          <w:rFonts w:asciiTheme="minorHAnsi" w:hAnsiTheme="minorHAnsi" w:cstheme="minorHAnsi"/>
          <w:color w:val="000000"/>
        </w:rPr>
      </w:pPr>
    </w:p>
    <w:p w14:paraId="7803D2BB" w14:textId="1F4498F3" w:rsidR="00E46E77" w:rsidRPr="00962268" w:rsidRDefault="006C2BF5" w:rsidP="00A34E1A">
      <w:pPr>
        <w:pStyle w:val="paragraph"/>
        <w:spacing w:before="0" w:beforeAutospacing="0" w:after="0" w:afterAutospacing="0"/>
        <w:textAlignment w:val="baseline"/>
        <w:rPr>
          <w:rFonts w:asciiTheme="minorHAnsi" w:hAnsiTheme="minorHAnsi" w:cstheme="minorHAnsi"/>
          <w:color w:val="000000"/>
        </w:rPr>
      </w:pPr>
      <w:r w:rsidRPr="00962268">
        <w:rPr>
          <w:rFonts w:asciiTheme="minorHAnsi" w:hAnsiTheme="minorHAnsi" w:cstheme="minorHAnsi"/>
          <w:color w:val="000000"/>
        </w:rPr>
        <w:t xml:space="preserve">Suppliers should also familiarise themselves with </w:t>
      </w:r>
      <w:r w:rsidR="00E46E77" w:rsidRPr="00962268">
        <w:rPr>
          <w:rFonts w:asciiTheme="minorHAnsi" w:hAnsiTheme="minorHAnsi" w:cstheme="minorHAnsi"/>
        </w:rPr>
        <w:t xml:space="preserve">The New Social Value Model </w:t>
      </w:r>
      <w:r w:rsidRPr="00962268">
        <w:rPr>
          <w:rFonts w:asciiTheme="minorHAnsi" w:hAnsiTheme="minorHAnsi" w:cstheme="minorHAnsi"/>
          <w:color w:val="000000"/>
        </w:rPr>
        <w:t>which may form part of the evaluation for th</w:t>
      </w:r>
      <w:r w:rsidR="00E46E77" w:rsidRPr="00962268">
        <w:rPr>
          <w:rFonts w:asciiTheme="minorHAnsi" w:hAnsiTheme="minorHAnsi" w:cstheme="minorHAnsi"/>
          <w:color w:val="000000"/>
        </w:rPr>
        <w:t>is</w:t>
      </w:r>
      <w:r w:rsidRPr="00962268">
        <w:rPr>
          <w:rFonts w:asciiTheme="minorHAnsi" w:hAnsiTheme="minorHAnsi" w:cstheme="minorHAnsi"/>
          <w:color w:val="000000"/>
        </w:rPr>
        <w:t xml:space="preserve"> </w:t>
      </w:r>
      <w:r w:rsidR="00D800E0">
        <w:rPr>
          <w:rFonts w:asciiTheme="minorHAnsi" w:hAnsiTheme="minorHAnsi" w:cstheme="minorHAnsi"/>
          <w:color w:val="000000"/>
        </w:rPr>
        <w:t xml:space="preserve">potential </w:t>
      </w:r>
      <w:r w:rsidRPr="00962268">
        <w:rPr>
          <w:rFonts w:asciiTheme="minorHAnsi" w:hAnsiTheme="minorHAnsi" w:cstheme="minorHAnsi"/>
          <w:color w:val="000000"/>
        </w:rPr>
        <w:t>opportunity</w:t>
      </w:r>
      <w:r w:rsidR="00E46E77" w:rsidRPr="00962268">
        <w:rPr>
          <w:rFonts w:asciiTheme="minorHAnsi" w:hAnsiTheme="minorHAnsi" w:cstheme="minorHAnsi"/>
          <w:color w:val="000000"/>
        </w:rPr>
        <w:t xml:space="preserve">, along with the </w:t>
      </w:r>
      <w:r w:rsidR="00E46E77" w:rsidRPr="00962268">
        <w:rPr>
          <w:rFonts w:asciiTheme="minorHAnsi" w:hAnsiTheme="minorHAnsi" w:cstheme="minorHAnsi"/>
        </w:rPr>
        <w:t xml:space="preserve">Social Value Model Quick Reference Table. </w:t>
      </w:r>
    </w:p>
    <w:p w14:paraId="6E19DC70" w14:textId="0E138832" w:rsidR="00A34E1A" w:rsidRPr="0041441F" w:rsidRDefault="00E46E77" w:rsidP="00A34E1A">
      <w:pPr>
        <w:pStyle w:val="paragraph"/>
        <w:spacing w:before="0" w:beforeAutospacing="0" w:after="0" w:afterAutospacing="0"/>
        <w:textAlignment w:val="baseline"/>
        <w:rPr>
          <w:rFonts w:asciiTheme="minorHAnsi" w:eastAsiaTheme="minorEastAsia" w:hAnsiTheme="minorHAnsi" w:cstheme="minorBidi"/>
        </w:rPr>
      </w:pPr>
      <w:r w:rsidRPr="41484BF3">
        <w:rPr>
          <w:rStyle w:val="scxw263668003"/>
          <w:rFonts w:asciiTheme="minorHAnsi" w:hAnsiTheme="minorHAnsi" w:cstheme="minorBidi"/>
        </w:rPr>
        <w:t xml:space="preserve"> </w:t>
      </w:r>
      <w:r w:rsidR="00A34E1A" w:rsidRPr="41484BF3">
        <w:rPr>
          <w:rStyle w:val="scxw263668003"/>
          <w:rFonts w:asciiTheme="minorHAnsi" w:hAnsiTheme="minorHAnsi" w:cstheme="minorBidi"/>
        </w:rPr>
        <w:t> </w:t>
      </w:r>
      <w:r w:rsidR="00A34E1A">
        <w:br/>
      </w:r>
      <w:r w:rsidR="00A34E1A" w:rsidRPr="0041441F">
        <w:rPr>
          <w:rStyle w:val="normaltextrun"/>
          <w:rFonts w:asciiTheme="minorHAnsi" w:eastAsiaTheme="minorEastAsia" w:hAnsiTheme="minorHAnsi" w:cstheme="minorBidi"/>
          <w:color w:val="000000" w:themeColor="text1"/>
        </w:rPr>
        <w:t>DfE Skills Bootcamps</w:t>
      </w:r>
      <w:r w:rsidR="00A34E1A" w:rsidRPr="0041441F">
        <w:rPr>
          <w:rStyle w:val="eop"/>
          <w:rFonts w:asciiTheme="minorHAnsi" w:eastAsiaTheme="minorEastAsia" w:hAnsiTheme="minorHAnsi" w:cstheme="minorBidi"/>
          <w:color w:val="000000" w:themeColor="text1"/>
        </w:rPr>
        <w:t> </w:t>
      </w:r>
    </w:p>
    <w:p w14:paraId="50DD1958" w14:textId="19499E67" w:rsidR="41484BF3" w:rsidRPr="0041441F" w:rsidRDefault="41484BF3" w:rsidP="41484BF3">
      <w:pPr>
        <w:pStyle w:val="paragraph"/>
        <w:spacing w:before="0" w:beforeAutospacing="0" w:after="0" w:afterAutospacing="0"/>
        <w:rPr>
          <w:rStyle w:val="eop"/>
          <w:rFonts w:asciiTheme="minorHAnsi" w:eastAsiaTheme="minorEastAsia" w:hAnsiTheme="minorHAnsi" w:cstheme="minorBidi"/>
          <w:color w:val="000000" w:themeColor="text1"/>
        </w:rPr>
      </w:pPr>
    </w:p>
    <w:p w14:paraId="587F86F1" w14:textId="008CB472" w:rsidR="0A8B77E7" w:rsidRPr="002A143B" w:rsidRDefault="0A8B77E7" w:rsidP="00B45887">
      <w:pPr>
        <w:rPr>
          <w:rFonts w:asciiTheme="minorHAnsi" w:eastAsiaTheme="minorEastAsia" w:hAnsiTheme="minorHAnsi" w:cstheme="minorBidi"/>
          <w:color w:val="0D0D0D" w:themeColor="text1" w:themeTint="F2"/>
          <w:szCs w:val="24"/>
        </w:rPr>
      </w:pPr>
      <w:r w:rsidRPr="002A143B">
        <w:rPr>
          <w:rStyle w:val="normaltextrun"/>
          <w:rFonts w:asciiTheme="minorHAnsi" w:eastAsiaTheme="minorEastAsia" w:hAnsiTheme="minorHAnsi" w:cstheme="minorBidi"/>
          <w:color w:val="000000" w:themeColor="text1"/>
          <w:szCs w:val="24"/>
        </w:rPr>
        <w:t>Skills Bootcamps are part of the National Skills Fund (NSF)</w:t>
      </w:r>
      <w:r w:rsidR="6C69B06B" w:rsidRPr="002A143B">
        <w:rPr>
          <w:rStyle w:val="normaltextrun"/>
          <w:rFonts w:asciiTheme="minorHAnsi" w:eastAsiaTheme="minorEastAsia" w:hAnsiTheme="minorHAnsi" w:cstheme="minorBidi"/>
          <w:color w:val="000000" w:themeColor="text1"/>
          <w:szCs w:val="24"/>
        </w:rPr>
        <w:t>,</w:t>
      </w:r>
      <w:r w:rsidR="748DDE68" w:rsidRPr="002A143B">
        <w:rPr>
          <w:rStyle w:val="normaltextrun"/>
          <w:rFonts w:asciiTheme="minorHAnsi" w:eastAsiaTheme="minorEastAsia" w:hAnsiTheme="minorHAnsi" w:cstheme="minorBidi"/>
          <w:color w:val="000000" w:themeColor="text1"/>
          <w:szCs w:val="24"/>
        </w:rPr>
        <w:t xml:space="preserve"> </w:t>
      </w:r>
      <w:r w:rsidR="4DAC6A19" w:rsidRPr="002A143B">
        <w:rPr>
          <w:rStyle w:val="normaltextrun"/>
          <w:rFonts w:asciiTheme="minorHAnsi" w:eastAsiaTheme="minorEastAsia" w:hAnsiTheme="minorHAnsi" w:cstheme="minorBidi"/>
          <w:color w:val="000000" w:themeColor="text1"/>
          <w:szCs w:val="24"/>
        </w:rPr>
        <w:t>a</w:t>
      </w:r>
      <w:r w:rsidRPr="002A143B">
        <w:rPr>
          <w:rStyle w:val="normaltextrun"/>
          <w:rFonts w:asciiTheme="minorHAnsi" w:eastAsiaTheme="minorEastAsia" w:hAnsiTheme="minorHAnsi" w:cstheme="minorBidi"/>
          <w:color w:val="000000" w:themeColor="text1"/>
          <w:szCs w:val="24"/>
        </w:rPr>
        <w:t xml:space="preserve"> </w:t>
      </w:r>
      <w:r w:rsidRPr="002A143B">
        <w:rPr>
          <w:rFonts w:asciiTheme="minorHAnsi" w:eastAsiaTheme="minorEastAsia" w:hAnsiTheme="minorHAnsi" w:cstheme="minorBidi"/>
          <w:color w:val="0D0D0D" w:themeColor="text1" w:themeTint="F2"/>
          <w:szCs w:val="24"/>
          <w:lang w:val="en-US"/>
        </w:rPr>
        <w:t xml:space="preserve">2019 manifesto commitment to commit £3bn (£2.5bn after Barnett consequential) to help adults learn valuable skills and prepare the economy of the future. The fund will seek to increase skills, productivity and individuals’ resilience to better respond to a changing </w:t>
      </w:r>
      <w:proofErr w:type="spellStart"/>
      <w:r w:rsidRPr="002A143B">
        <w:rPr>
          <w:rFonts w:asciiTheme="minorHAnsi" w:eastAsiaTheme="minorEastAsia" w:hAnsiTheme="minorHAnsi" w:cstheme="minorBidi"/>
          <w:color w:val="0D0D0D" w:themeColor="text1" w:themeTint="F2"/>
          <w:szCs w:val="24"/>
          <w:lang w:val="en-US"/>
        </w:rPr>
        <w:t>labour</w:t>
      </w:r>
      <w:proofErr w:type="spellEnd"/>
      <w:r w:rsidRPr="002A143B">
        <w:rPr>
          <w:rFonts w:asciiTheme="minorHAnsi" w:eastAsiaTheme="minorEastAsia" w:hAnsiTheme="minorHAnsi" w:cstheme="minorBidi"/>
          <w:color w:val="0D0D0D" w:themeColor="text1" w:themeTint="F2"/>
          <w:szCs w:val="24"/>
          <w:lang w:val="en-US"/>
        </w:rPr>
        <w:t xml:space="preserve"> market.</w:t>
      </w:r>
      <w:r w:rsidR="753A0B4A" w:rsidRPr="002A143B">
        <w:rPr>
          <w:rFonts w:asciiTheme="minorHAnsi" w:eastAsiaTheme="minorEastAsia" w:hAnsiTheme="minorHAnsi" w:cstheme="minorBidi"/>
          <w:color w:val="0D0D0D" w:themeColor="text1" w:themeTint="F2"/>
          <w:szCs w:val="24"/>
          <w:lang w:val="en-US"/>
        </w:rPr>
        <w:t xml:space="preserve"> </w:t>
      </w:r>
      <w:r w:rsidRPr="002A143B">
        <w:rPr>
          <w:rFonts w:asciiTheme="minorHAnsi" w:eastAsiaTheme="minorEastAsia" w:hAnsiTheme="minorHAnsi" w:cstheme="minorBidi"/>
          <w:color w:val="0D0D0D" w:themeColor="text1" w:themeTint="F2"/>
          <w:szCs w:val="24"/>
        </w:rPr>
        <w:t>Overall, Skills Bootcamps will contribute to the government’s agenda to drive economic growth</w:t>
      </w:r>
      <w:r w:rsidR="63E5C6AE" w:rsidRPr="002A143B">
        <w:rPr>
          <w:rFonts w:asciiTheme="minorHAnsi" w:eastAsiaTheme="minorEastAsia" w:hAnsiTheme="minorHAnsi" w:cstheme="minorBidi"/>
          <w:color w:val="0D0D0D" w:themeColor="text1" w:themeTint="F2"/>
          <w:szCs w:val="24"/>
        </w:rPr>
        <w:t xml:space="preserve"> </w:t>
      </w:r>
      <w:r w:rsidR="0AB3F060" w:rsidRPr="002A143B">
        <w:rPr>
          <w:rFonts w:asciiTheme="minorHAnsi" w:eastAsiaTheme="minorEastAsia" w:hAnsiTheme="minorHAnsi" w:cstheme="minorBidi"/>
          <w:color w:val="0D0D0D" w:themeColor="text1" w:themeTint="F2"/>
          <w:szCs w:val="24"/>
        </w:rPr>
        <w:t>and</w:t>
      </w:r>
      <w:r w:rsidR="63E5C6AE" w:rsidRPr="002A143B">
        <w:rPr>
          <w:rFonts w:asciiTheme="minorHAnsi" w:eastAsiaTheme="minorEastAsia" w:hAnsiTheme="minorHAnsi" w:cstheme="minorBidi"/>
          <w:color w:val="0D0D0D" w:themeColor="text1" w:themeTint="F2"/>
          <w:szCs w:val="24"/>
        </w:rPr>
        <w:t xml:space="preserve"> </w:t>
      </w:r>
      <w:r w:rsidRPr="002A143B">
        <w:rPr>
          <w:rFonts w:asciiTheme="minorHAnsi" w:eastAsiaTheme="minorEastAsia" w:hAnsiTheme="minorHAnsi" w:cstheme="minorBidi"/>
          <w:color w:val="0D0D0D" w:themeColor="text1" w:themeTint="F2"/>
          <w:szCs w:val="24"/>
        </w:rPr>
        <w:t>contribut</w:t>
      </w:r>
      <w:r w:rsidR="3168586B" w:rsidRPr="002A143B">
        <w:rPr>
          <w:rFonts w:asciiTheme="minorHAnsi" w:eastAsiaTheme="minorEastAsia" w:hAnsiTheme="minorHAnsi" w:cstheme="minorBidi"/>
          <w:color w:val="0D0D0D" w:themeColor="text1" w:themeTint="F2"/>
          <w:szCs w:val="24"/>
        </w:rPr>
        <w:t>e</w:t>
      </w:r>
      <w:r w:rsidRPr="002A143B">
        <w:rPr>
          <w:rFonts w:asciiTheme="minorHAnsi" w:eastAsiaTheme="minorEastAsia" w:hAnsiTheme="minorHAnsi" w:cstheme="minorBidi"/>
          <w:color w:val="0D0D0D" w:themeColor="text1" w:themeTint="F2"/>
          <w:szCs w:val="24"/>
        </w:rPr>
        <w:t xml:space="preserve"> to</w:t>
      </w:r>
      <w:r w:rsidR="74E3F4D9" w:rsidRPr="002A143B">
        <w:rPr>
          <w:rFonts w:asciiTheme="minorHAnsi" w:eastAsiaTheme="minorEastAsia" w:hAnsiTheme="minorHAnsi" w:cstheme="minorBidi"/>
          <w:color w:val="0D0D0D" w:themeColor="text1" w:themeTint="F2"/>
          <w:szCs w:val="24"/>
        </w:rPr>
        <w:t xml:space="preserve"> </w:t>
      </w:r>
      <w:r w:rsidRPr="002A143B">
        <w:rPr>
          <w:rFonts w:asciiTheme="minorHAnsi" w:eastAsiaTheme="minorEastAsia" w:hAnsiTheme="minorHAnsi" w:cstheme="minorBidi"/>
          <w:color w:val="0D0D0D" w:themeColor="text1" w:themeTint="F2"/>
          <w:szCs w:val="24"/>
        </w:rPr>
        <w:t xml:space="preserve">The Skills for Jobs White Paper (January 21) which sets out the Government’s plans to give people the skills they need to get good jobs, empowering people to retrain throughout their careers, and putting employers at the heart of decisions to ensure that provision is responsive to the needs of the labour market.  </w:t>
      </w:r>
    </w:p>
    <w:p w14:paraId="19F2E7C6" w14:textId="61EED25B" w:rsidR="41484BF3" w:rsidRPr="0041441F" w:rsidRDefault="41484BF3" w:rsidP="41484BF3">
      <w:pPr>
        <w:pStyle w:val="paragraph"/>
        <w:spacing w:before="0" w:beforeAutospacing="0" w:after="0" w:afterAutospacing="0"/>
        <w:rPr>
          <w:rStyle w:val="eop"/>
          <w:rFonts w:asciiTheme="minorHAnsi" w:eastAsiaTheme="minorEastAsia" w:hAnsiTheme="minorHAnsi" w:cstheme="minorBidi"/>
          <w:color w:val="000000" w:themeColor="text1"/>
        </w:rPr>
      </w:pPr>
    </w:p>
    <w:p w14:paraId="712AB76F" w14:textId="5E8AA908" w:rsidR="00A34E1A" w:rsidRPr="00962268" w:rsidRDefault="00A34E1A" w:rsidP="00A34E1A">
      <w:pPr>
        <w:pStyle w:val="paragraph"/>
        <w:spacing w:before="0" w:beforeAutospacing="0" w:after="0" w:afterAutospacing="0"/>
        <w:textAlignment w:val="baseline"/>
        <w:rPr>
          <w:rStyle w:val="eop"/>
          <w:rFonts w:asciiTheme="minorHAnsi" w:hAnsiTheme="minorHAnsi" w:cstheme="minorBidi"/>
          <w:color w:val="000000"/>
        </w:rPr>
      </w:pPr>
      <w:r w:rsidRPr="0041441F">
        <w:rPr>
          <w:rStyle w:val="normaltextrun"/>
          <w:rFonts w:asciiTheme="minorHAnsi" w:eastAsiaTheme="minorEastAsia" w:hAnsiTheme="minorHAnsi" w:cstheme="minorBidi"/>
          <w:color w:val="000000" w:themeColor="text1"/>
        </w:rPr>
        <w:t>The D</w:t>
      </w:r>
      <w:r w:rsidR="00D800E0" w:rsidRPr="0041441F">
        <w:rPr>
          <w:rStyle w:val="normaltextrun"/>
          <w:rFonts w:asciiTheme="minorHAnsi" w:eastAsiaTheme="minorEastAsia" w:hAnsiTheme="minorHAnsi" w:cstheme="minorBidi"/>
          <w:color w:val="000000" w:themeColor="text1"/>
        </w:rPr>
        <w:t xml:space="preserve">fE </w:t>
      </w:r>
      <w:r w:rsidR="0D99511B" w:rsidRPr="235BB449">
        <w:rPr>
          <w:rStyle w:val="normaltextrun"/>
          <w:rFonts w:asciiTheme="minorHAnsi" w:eastAsiaTheme="minorEastAsia" w:hAnsiTheme="minorHAnsi" w:cstheme="minorBidi"/>
          <w:color w:val="000000" w:themeColor="text1"/>
        </w:rPr>
        <w:t>started</w:t>
      </w:r>
      <w:r w:rsidR="00D800E0" w:rsidRPr="0041441F">
        <w:rPr>
          <w:rStyle w:val="normaltextrun"/>
          <w:rFonts w:asciiTheme="minorHAnsi" w:eastAsiaTheme="minorEastAsia" w:hAnsiTheme="minorHAnsi" w:cstheme="minorBidi"/>
          <w:color w:val="000000" w:themeColor="text1"/>
        </w:rPr>
        <w:t xml:space="preserve"> roll</w:t>
      </w:r>
      <w:r w:rsidR="1BBBC3DA" w:rsidRPr="539C2769">
        <w:rPr>
          <w:rStyle w:val="normaltextrun"/>
          <w:rFonts w:asciiTheme="minorHAnsi" w:eastAsiaTheme="minorEastAsia" w:hAnsiTheme="minorHAnsi" w:cstheme="minorBidi"/>
          <w:color w:val="000000" w:themeColor="text1"/>
        </w:rPr>
        <w:t>ing</w:t>
      </w:r>
      <w:r w:rsidR="00D800E0" w:rsidRPr="0041441F">
        <w:rPr>
          <w:rStyle w:val="normaltextrun"/>
          <w:rFonts w:asciiTheme="minorHAnsi" w:eastAsiaTheme="minorEastAsia" w:hAnsiTheme="minorHAnsi" w:cstheme="minorBidi"/>
          <w:color w:val="000000" w:themeColor="text1"/>
        </w:rPr>
        <w:t xml:space="preserve"> out early </w:t>
      </w:r>
      <w:r w:rsidR="00AE1A98" w:rsidRPr="0041441F">
        <w:rPr>
          <w:rStyle w:val="normaltextrun"/>
          <w:rFonts w:asciiTheme="minorHAnsi" w:eastAsiaTheme="minorEastAsia" w:hAnsiTheme="minorHAnsi" w:cstheme="minorBidi"/>
          <w:color w:val="000000" w:themeColor="text1"/>
        </w:rPr>
        <w:t>testing of Sk</w:t>
      </w:r>
      <w:r w:rsidR="00AE1A98" w:rsidRPr="1424B404">
        <w:rPr>
          <w:rStyle w:val="normaltextrun"/>
          <w:rFonts w:asciiTheme="minorHAnsi" w:hAnsiTheme="minorHAnsi" w:cstheme="minorBidi"/>
          <w:color w:val="000000" w:themeColor="text1"/>
        </w:rPr>
        <w:t>ills Bootcamps in September 2020 and expanded the programme from April</w:t>
      </w:r>
      <w:r w:rsidR="00C0728E" w:rsidRPr="1424B404">
        <w:rPr>
          <w:rStyle w:val="normaltextrun"/>
          <w:rFonts w:asciiTheme="minorHAnsi" w:hAnsiTheme="minorHAnsi" w:cstheme="minorBidi"/>
          <w:color w:val="000000" w:themeColor="text1"/>
        </w:rPr>
        <w:t xml:space="preserve"> 2021</w:t>
      </w:r>
      <w:r w:rsidR="00856B3A">
        <w:rPr>
          <w:rStyle w:val="normaltextrun"/>
          <w:rFonts w:asciiTheme="minorHAnsi" w:hAnsiTheme="minorHAnsi" w:cstheme="minorBidi"/>
          <w:color w:val="000000" w:themeColor="text1"/>
        </w:rPr>
        <w:t xml:space="preserve"> (</w:t>
      </w:r>
      <w:r w:rsidRPr="1424B404">
        <w:rPr>
          <w:rStyle w:val="normaltextrun"/>
          <w:rFonts w:asciiTheme="minorHAnsi" w:hAnsiTheme="minorHAnsi" w:cstheme="minorBidi"/>
          <w:color w:val="000000" w:themeColor="text1"/>
        </w:rPr>
        <w:t>Wave 1 and Wave 2</w:t>
      </w:r>
      <w:r w:rsidR="7D07CCBF" w:rsidRPr="075E8F10">
        <w:rPr>
          <w:rStyle w:val="normaltextrun"/>
          <w:rFonts w:asciiTheme="minorHAnsi" w:hAnsiTheme="minorHAnsi" w:cstheme="minorBidi"/>
          <w:color w:val="000000" w:themeColor="text1"/>
        </w:rPr>
        <w:t xml:space="preserve"> </w:t>
      </w:r>
      <w:r w:rsidR="7D07CCBF" w:rsidRPr="2F2725DE">
        <w:rPr>
          <w:rStyle w:val="normaltextrun"/>
          <w:rFonts w:asciiTheme="minorHAnsi" w:hAnsiTheme="minorHAnsi" w:cstheme="minorBidi"/>
          <w:color w:val="000000" w:themeColor="text1"/>
        </w:rPr>
        <w:t>respectively</w:t>
      </w:r>
      <w:r w:rsidR="00856B3A">
        <w:rPr>
          <w:rStyle w:val="normaltextrun"/>
          <w:rFonts w:asciiTheme="minorHAnsi" w:hAnsiTheme="minorHAnsi" w:cstheme="minorBidi"/>
          <w:color w:val="000000" w:themeColor="text1"/>
        </w:rPr>
        <w:t>)</w:t>
      </w:r>
      <w:r w:rsidRPr="002A143B">
        <w:rPr>
          <w:rStyle w:val="normaltextrun"/>
          <w:rFonts w:asciiTheme="minorHAnsi" w:hAnsiTheme="minorHAnsi" w:cstheme="minorBidi"/>
          <w:color w:val="000000" w:themeColor="text1"/>
        </w:rPr>
        <w:t>,</w:t>
      </w:r>
      <w:r w:rsidRPr="1424B404">
        <w:rPr>
          <w:rStyle w:val="normaltextrun"/>
          <w:rFonts w:asciiTheme="minorHAnsi" w:hAnsiTheme="minorHAnsi" w:cstheme="minorBidi"/>
          <w:color w:val="000000" w:themeColor="text1"/>
        </w:rPr>
        <w:t xml:space="preserve"> in accordance with the Public Contract Regulations 2015. The results </w:t>
      </w:r>
      <w:r w:rsidR="374CDB87" w:rsidRPr="539C2769">
        <w:rPr>
          <w:rStyle w:val="normaltextrun"/>
          <w:rFonts w:asciiTheme="minorHAnsi" w:hAnsiTheme="minorHAnsi" w:cstheme="minorBidi"/>
          <w:color w:val="000000" w:themeColor="text1"/>
        </w:rPr>
        <w:t>of</w:t>
      </w:r>
      <w:r w:rsidRPr="1424B404">
        <w:rPr>
          <w:rStyle w:val="normaltextrun"/>
          <w:rFonts w:asciiTheme="minorHAnsi" w:hAnsiTheme="minorHAnsi" w:cstheme="minorBidi"/>
          <w:color w:val="000000" w:themeColor="text1"/>
        </w:rPr>
        <w:t> Wave 2 were announced in Ju</w:t>
      </w:r>
      <w:r w:rsidR="006C706E" w:rsidRPr="1424B404">
        <w:rPr>
          <w:rStyle w:val="normaltextrun"/>
          <w:rFonts w:asciiTheme="minorHAnsi" w:hAnsiTheme="minorHAnsi" w:cstheme="minorBidi"/>
          <w:color w:val="000000" w:themeColor="text1"/>
        </w:rPr>
        <w:t>ly</w:t>
      </w:r>
      <w:r w:rsidR="00112DBB" w:rsidRPr="1424B404">
        <w:rPr>
          <w:rStyle w:val="normaltextrun"/>
          <w:rFonts w:asciiTheme="minorHAnsi" w:hAnsiTheme="minorHAnsi" w:cstheme="minorBidi"/>
          <w:color w:val="000000" w:themeColor="text1"/>
        </w:rPr>
        <w:t xml:space="preserve"> </w:t>
      </w:r>
      <w:r w:rsidRPr="1424B404">
        <w:rPr>
          <w:rStyle w:val="normaltextrun"/>
          <w:rFonts w:asciiTheme="minorHAnsi" w:hAnsiTheme="minorHAnsi" w:cstheme="minorBidi"/>
          <w:color w:val="000000" w:themeColor="text1"/>
        </w:rPr>
        <w:t>2021 and contracts subsequently agreed with the successful suppliers</w:t>
      </w:r>
      <w:r w:rsidR="006C706E" w:rsidRPr="1424B404">
        <w:rPr>
          <w:rStyle w:val="normaltextrun"/>
          <w:rFonts w:asciiTheme="minorHAnsi" w:hAnsiTheme="minorHAnsi" w:cstheme="minorBidi"/>
          <w:color w:val="000000" w:themeColor="text1"/>
        </w:rPr>
        <w:t>. Wave 2 Skills Bootcamps are now in delivery.</w:t>
      </w:r>
    </w:p>
    <w:p w14:paraId="0B9CFC06" w14:textId="77777777" w:rsidR="00E46E77" w:rsidRPr="00962268" w:rsidRDefault="00E46E77" w:rsidP="00A34E1A">
      <w:pPr>
        <w:pStyle w:val="paragraph"/>
        <w:spacing w:before="0" w:beforeAutospacing="0" w:after="0" w:afterAutospacing="0"/>
        <w:textAlignment w:val="baseline"/>
        <w:rPr>
          <w:rFonts w:asciiTheme="minorHAnsi" w:hAnsiTheme="minorHAnsi" w:cstheme="minorHAnsi"/>
        </w:rPr>
      </w:pPr>
    </w:p>
    <w:p w14:paraId="364D65E3" w14:textId="7FDA4EE9" w:rsidR="008C5F10" w:rsidRPr="00962268" w:rsidRDefault="00A34E1A" w:rsidP="008C5F10">
      <w:pPr>
        <w:widowControl/>
        <w:overflowPunct/>
        <w:autoSpaceDE/>
        <w:autoSpaceDN/>
        <w:adjustRightInd/>
        <w:textAlignment w:val="auto"/>
        <w:rPr>
          <w:rFonts w:asciiTheme="minorHAnsi" w:hAnsiTheme="minorHAnsi" w:cstheme="minorHAnsi"/>
          <w:szCs w:val="24"/>
          <w:lang w:eastAsia="en-GB"/>
        </w:rPr>
      </w:pPr>
      <w:r w:rsidRPr="00962268">
        <w:rPr>
          <w:rStyle w:val="normaltextrun"/>
          <w:rFonts w:asciiTheme="minorHAnsi" w:hAnsiTheme="minorHAnsi" w:cstheme="minorHAnsi"/>
          <w:color w:val="000000"/>
          <w:szCs w:val="24"/>
        </w:rPr>
        <w:t xml:space="preserve">The Department is now </w:t>
      </w:r>
      <w:r w:rsidR="008C5F10" w:rsidRPr="00962268">
        <w:rPr>
          <w:rFonts w:asciiTheme="minorHAnsi" w:hAnsiTheme="minorHAnsi" w:cstheme="minorHAnsi"/>
          <w:szCs w:val="24"/>
          <w:lang w:eastAsia="en-GB"/>
        </w:rPr>
        <w:t>considering the potential for a further Wave.</w:t>
      </w:r>
    </w:p>
    <w:p w14:paraId="0ECC1C2E" w14:textId="55106D68" w:rsidR="00A34E1A" w:rsidRPr="00962268" w:rsidRDefault="00A34E1A" w:rsidP="00A34E1A">
      <w:pPr>
        <w:pStyle w:val="paragraph"/>
        <w:spacing w:before="0" w:beforeAutospacing="0" w:after="0" w:afterAutospacing="0"/>
        <w:textAlignment w:val="baseline"/>
        <w:rPr>
          <w:rStyle w:val="eop"/>
          <w:rFonts w:asciiTheme="minorHAnsi" w:hAnsiTheme="minorHAnsi" w:cstheme="minorHAnsi"/>
          <w:color w:val="000000"/>
        </w:rPr>
      </w:pPr>
      <w:r w:rsidRPr="00962268">
        <w:rPr>
          <w:rStyle w:val="normaltextrun"/>
          <w:rFonts w:asciiTheme="minorHAnsi" w:hAnsiTheme="minorHAnsi" w:cstheme="minorHAnsi"/>
          <w:color w:val="000000"/>
        </w:rPr>
        <w:t>and this market engagement PIN marks the commencement of this process.</w:t>
      </w:r>
      <w:r w:rsidRPr="00962268">
        <w:rPr>
          <w:rStyle w:val="eop"/>
          <w:rFonts w:asciiTheme="minorHAnsi" w:hAnsiTheme="minorHAnsi" w:cstheme="minorHAnsi"/>
          <w:color w:val="000000"/>
        </w:rPr>
        <w:t> </w:t>
      </w:r>
    </w:p>
    <w:p w14:paraId="2694C871" w14:textId="77777777" w:rsidR="00E46E77" w:rsidRPr="00962268" w:rsidRDefault="00E46E77" w:rsidP="00A34E1A">
      <w:pPr>
        <w:pStyle w:val="paragraph"/>
        <w:spacing w:before="0" w:beforeAutospacing="0" w:after="0" w:afterAutospacing="0"/>
        <w:textAlignment w:val="baseline"/>
        <w:rPr>
          <w:rFonts w:asciiTheme="minorHAnsi" w:hAnsiTheme="minorHAnsi" w:cstheme="minorHAnsi"/>
        </w:rPr>
      </w:pPr>
    </w:p>
    <w:p w14:paraId="74690D7A" w14:textId="72F38372" w:rsidR="00A34E1A" w:rsidRPr="00962268" w:rsidRDefault="00A34E1A" w:rsidP="00BC4BB1">
      <w:pPr>
        <w:pStyle w:val="paragraph"/>
        <w:spacing w:before="0" w:beforeAutospacing="0" w:after="0" w:afterAutospacing="0"/>
        <w:jc w:val="both"/>
        <w:textAlignment w:val="baseline"/>
        <w:rPr>
          <w:rFonts w:asciiTheme="minorHAnsi" w:hAnsiTheme="minorHAnsi" w:cstheme="minorBidi"/>
        </w:rPr>
      </w:pPr>
      <w:r w:rsidRPr="3C6F7DFB">
        <w:rPr>
          <w:rStyle w:val="normaltextrun"/>
          <w:rFonts w:asciiTheme="minorHAnsi" w:hAnsiTheme="minorHAnsi" w:cstheme="minorBidi"/>
          <w:color w:val="000000" w:themeColor="text1"/>
        </w:rPr>
        <w:t>The aims of the Skills Bootcamps are:</w:t>
      </w:r>
      <w:r w:rsidRPr="3C6F7DFB">
        <w:rPr>
          <w:rStyle w:val="eop"/>
          <w:rFonts w:asciiTheme="minorHAnsi" w:hAnsiTheme="minorHAnsi" w:cstheme="minorBidi"/>
          <w:color w:val="000000" w:themeColor="text1"/>
        </w:rPr>
        <w:t> </w:t>
      </w:r>
    </w:p>
    <w:p w14:paraId="7D36E678" w14:textId="77777777" w:rsidR="00A34E1A" w:rsidRPr="00962268" w:rsidRDefault="00A34E1A" w:rsidP="00A34E1A">
      <w:pPr>
        <w:pStyle w:val="paragraph"/>
        <w:shd w:val="clear" w:color="auto" w:fill="FFFFFF"/>
        <w:spacing w:before="0" w:beforeAutospacing="0" w:after="0" w:afterAutospacing="0"/>
        <w:textAlignment w:val="baseline"/>
        <w:rPr>
          <w:rFonts w:asciiTheme="minorHAnsi" w:hAnsiTheme="minorHAnsi" w:cstheme="minorHAnsi"/>
        </w:rPr>
      </w:pPr>
      <w:r w:rsidRPr="00962268">
        <w:rPr>
          <w:rStyle w:val="eop"/>
          <w:rFonts w:asciiTheme="minorHAnsi" w:hAnsiTheme="minorHAnsi" w:cstheme="minorHAnsi"/>
          <w:color w:val="000000"/>
        </w:rPr>
        <w:t> </w:t>
      </w:r>
    </w:p>
    <w:p w14:paraId="58833E68" w14:textId="41237EA1" w:rsidR="00702FED" w:rsidRPr="002A143B" w:rsidRDefault="00E46E77" w:rsidP="00702FED">
      <w:pPr>
        <w:widowControl/>
        <w:overflowPunct/>
        <w:autoSpaceDE/>
        <w:autoSpaceDN/>
        <w:adjustRightInd/>
        <w:textAlignment w:val="auto"/>
        <w:rPr>
          <w:rStyle w:val="normaltextrun"/>
          <w:rFonts w:asciiTheme="minorHAnsi" w:hAnsiTheme="minorHAnsi" w:cstheme="minorBidi"/>
          <w:color w:val="000000"/>
          <w:szCs w:val="24"/>
          <w:lang w:eastAsia="en-GB"/>
        </w:rPr>
      </w:pPr>
      <w:r w:rsidRPr="002A143B">
        <w:rPr>
          <w:rStyle w:val="normaltextrun"/>
          <w:rFonts w:asciiTheme="minorHAnsi" w:hAnsiTheme="minorHAnsi" w:cstheme="minorBidi"/>
          <w:color w:val="000000" w:themeColor="text1"/>
          <w:szCs w:val="24"/>
          <w:lang w:eastAsia="en-GB"/>
        </w:rPr>
        <w:t>T</w:t>
      </w:r>
      <w:r w:rsidR="00A34E1A" w:rsidRPr="002A143B">
        <w:rPr>
          <w:rStyle w:val="normaltextrun"/>
          <w:rFonts w:asciiTheme="minorHAnsi" w:hAnsiTheme="minorHAnsi" w:cstheme="minorBidi"/>
          <w:color w:val="000000" w:themeColor="text1"/>
          <w:szCs w:val="24"/>
          <w:lang w:eastAsia="en-GB"/>
        </w:rPr>
        <w:t xml:space="preserve">o deliver flexible training programmes lasting up to 16 weeks, based on employer/sector ‘in-demand’ skills </w:t>
      </w:r>
      <w:r w:rsidRPr="002A143B">
        <w:rPr>
          <w:rStyle w:val="normaltextrun"/>
          <w:rFonts w:asciiTheme="minorHAnsi" w:hAnsiTheme="minorHAnsi" w:cstheme="minorBidi"/>
          <w:color w:val="000000" w:themeColor="text1"/>
          <w:szCs w:val="24"/>
          <w:lang w:eastAsia="en-GB"/>
        </w:rPr>
        <w:t xml:space="preserve">in the following areas:- </w:t>
      </w:r>
      <w:r w:rsidR="006C706E" w:rsidRPr="002A143B">
        <w:rPr>
          <w:rStyle w:val="normaltextrun"/>
          <w:rFonts w:asciiTheme="minorHAnsi" w:hAnsiTheme="minorHAnsi" w:cstheme="minorBidi"/>
          <w:color w:val="000000" w:themeColor="text1"/>
          <w:szCs w:val="24"/>
          <w:lang w:eastAsia="en-GB"/>
        </w:rPr>
        <w:t xml:space="preserve">Digital, </w:t>
      </w:r>
      <w:r w:rsidRPr="002A143B">
        <w:rPr>
          <w:rStyle w:val="normaltextrun"/>
          <w:rFonts w:asciiTheme="minorHAnsi" w:hAnsiTheme="minorHAnsi" w:cstheme="minorBidi"/>
          <w:color w:val="000000" w:themeColor="text1"/>
          <w:szCs w:val="24"/>
          <w:lang w:eastAsia="en-GB"/>
        </w:rPr>
        <w:t xml:space="preserve">Technical, </w:t>
      </w:r>
      <w:r w:rsidR="006C706E" w:rsidRPr="002A143B">
        <w:rPr>
          <w:rStyle w:val="normaltextrun"/>
          <w:rFonts w:asciiTheme="minorHAnsi" w:hAnsiTheme="minorHAnsi" w:cstheme="minorBidi"/>
          <w:color w:val="000000" w:themeColor="text1"/>
          <w:szCs w:val="24"/>
          <w:lang w:eastAsia="en-GB"/>
        </w:rPr>
        <w:t xml:space="preserve">and Construction , </w:t>
      </w:r>
      <w:r w:rsidR="00702FED" w:rsidRPr="002A143B">
        <w:rPr>
          <w:rStyle w:val="normaltextrun"/>
          <w:rFonts w:asciiTheme="minorHAnsi" w:hAnsiTheme="minorHAnsi" w:cstheme="minorBidi"/>
          <w:color w:val="000000" w:themeColor="text1"/>
          <w:szCs w:val="24"/>
          <w:lang w:eastAsia="en-GB"/>
        </w:rPr>
        <w:t xml:space="preserve">across 9 UK regions:- North East, North West, East Midlands, West </w:t>
      </w:r>
      <w:r w:rsidR="00702FED" w:rsidRPr="002A143B">
        <w:rPr>
          <w:rStyle w:val="normaltextrun"/>
          <w:rFonts w:asciiTheme="minorHAnsi" w:hAnsiTheme="minorHAnsi" w:cstheme="minorBidi"/>
          <w:color w:val="000000" w:themeColor="text1"/>
          <w:szCs w:val="24"/>
          <w:lang w:eastAsia="en-GB"/>
        </w:rPr>
        <w:lastRenderedPageBreak/>
        <w:t>Midlands, East of England, London, South West, South East</w:t>
      </w:r>
      <w:r w:rsidR="00005746">
        <w:rPr>
          <w:rStyle w:val="normaltextrun"/>
          <w:rFonts w:asciiTheme="minorHAnsi" w:hAnsiTheme="minorHAnsi" w:cstheme="minorBidi"/>
          <w:color w:val="000000" w:themeColor="text1"/>
          <w:szCs w:val="24"/>
          <w:lang w:eastAsia="en-GB"/>
        </w:rPr>
        <w:t xml:space="preserve"> and </w:t>
      </w:r>
      <w:r w:rsidR="00702FED" w:rsidRPr="002A143B">
        <w:rPr>
          <w:rStyle w:val="normaltextrun"/>
          <w:rFonts w:asciiTheme="minorHAnsi" w:hAnsiTheme="minorHAnsi" w:cstheme="minorBidi"/>
          <w:color w:val="000000" w:themeColor="text1"/>
          <w:szCs w:val="24"/>
          <w:lang w:eastAsia="en-GB"/>
        </w:rPr>
        <w:t>Yorkshire and the Humber</w:t>
      </w:r>
      <w:r w:rsidR="006C706E" w:rsidRPr="002A143B">
        <w:rPr>
          <w:rStyle w:val="normaltextrun"/>
          <w:rFonts w:asciiTheme="minorHAnsi" w:hAnsiTheme="minorHAnsi" w:cstheme="minorBidi"/>
          <w:color w:val="000000" w:themeColor="text1"/>
          <w:szCs w:val="24"/>
          <w:lang w:eastAsia="en-GB"/>
        </w:rPr>
        <w:t>. We are also exploring the potential to further test the Skills Bootcamp model through developing</w:t>
      </w:r>
      <w:r w:rsidR="004508BE" w:rsidRPr="002A143B">
        <w:rPr>
          <w:rStyle w:val="normaltextrun"/>
          <w:rFonts w:asciiTheme="minorHAnsi" w:hAnsiTheme="minorHAnsi" w:cstheme="minorBidi"/>
          <w:color w:val="000000" w:themeColor="text1"/>
          <w:szCs w:val="24"/>
          <w:lang w:eastAsia="en-GB"/>
        </w:rPr>
        <w:t xml:space="preserve"> Skill</w:t>
      </w:r>
      <w:r w:rsidR="00221326" w:rsidRPr="002A143B">
        <w:rPr>
          <w:rStyle w:val="normaltextrun"/>
          <w:rFonts w:asciiTheme="minorHAnsi" w:hAnsiTheme="minorHAnsi" w:cstheme="minorBidi"/>
          <w:color w:val="000000" w:themeColor="text1"/>
          <w:szCs w:val="24"/>
          <w:lang w:eastAsia="en-GB"/>
        </w:rPr>
        <w:t xml:space="preserve">s Bootcamps in </w:t>
      </w:r>
      <w:r w:rsidR="006C706E" w:rsidRPr="002A143B">
        <w:rPr>
          <w:rStyle w:val="normaltextrun"/>
          <w:rFonts w:asciiTheme="minorHAnsi" w:hAnsiTheme="minorHAnsi" w:cstheme="minorBidi"/>
          <w:color w:val="000000" w:themeColor="text1"/>
          <w:szCs w:val="24"/>
          <w:lang w:eastAsia="en-GB"/>
        </w:rPr>
        <w:t>Green Skills</w:t>
      </w:r>
      <w:r w:rsidR="00142862" w:rsidRPr="002A143B">
        <w:rPr>
          <w:rStyle w:val="normaltextrun"/>
          <w:rFonts w:asciiTheme="minorHAnsi" w:hAnsiTheme="minorHAnsi" w:cstheme="minorBidi"/>
          <w:color w:val="000000" w:themeColor="text1"/>
          <w:szCs w:val="24"/>
          <w:lang w:eastAsia="en-GB"/>
        </w:rPr>
        <w:t xml:space="preserve"> and Skills Bootcamps</w:t>
      </w:r>
      <w:r w:rsidR="006C706E" w:rsidRPr="002A143B">
        <w:rPr>
          <w:rStyle w:val="normaltextrun"/>
          <w:rFonts w:asciiTheme="minorHAnsi" w:hAnsiTheme="minorHAnsi" w:cstheme="minorBidi"/>
          <w:color w:val="000000" w:themeColor="text1"/>
          <w:szCs w:val="24"/>
          <w:lang w:eastAsia="en-GB"/>
        </w:rPr>
        <w:t xml:space="preserve"> which enable a learner to progress directly to an accelerated apprenticeship. </w:t>
      </w:r>
    </w:p>
    <w:p w14:paraId="423661B7" w14:textId="77777777" w:rsidR="00E46E77" w:rsidRPr="00962268" w:rsidRDefault="00E46E77" w:rsidP="00565606">
      <w:pPr>
        <w:pStyle w:val="paragraph"/>
        <w:spacing w:before="0" w:beforeAutospacing="0" w:after="0" w:afterAutospacing="0"/>
        <w:jc w:val="both"/>
        <w:textAlignment w:val="baseline"/>
        <w:rPr>
          <w:rStyle w:val="normaltextrun"/>
          <w:rFonts w:asciiTheme="minorHAnsi" w:hAnsiTheme="minorHAnsi" w:cstheme="minorHAnsi"/>
        </w:rPr>
      </w:pPr>
    </w:p>
    <w:p w14:paraId="01D91A60" w14:textId="7B2683C4" w:rsidR="00A34E1A" w:rsidRPr="00962268" w:rsidRDefault="00E46E77" w:rsidP="00E46E77">
      <w:pPr>
        <w:pStyle w:val="paragraph"/>
        <w:numPr>
          <w:ilvl w:val="0"/>
          <w:numId w:val="13"/>
        </w:numPr>
        <w:spacing w:before="0" w:beforeAutospacing="0" w:after="0" w:afterAutospacing="0"/>
        <w:jc w:val="both"/>
        <w:textAlignment w:val="baseline"/>
        <w:rPr>
          <w:rStyle w:val="eop"/>
          <w:rFonts w:asciiTheme="minorHAnsi" w:hAnsiTheme="minorHAnsi" w:cstheme="minorHAnsi"/>
        </w:rPr>
      </w:pPr>
      <w:r w:rsidRPr="00962268">
        <w:rPr>
          <w:rStyle w:val="normaltextrun"/>
          <w:rFonts w:asciiTheme="minorHAnsi" w:hAnsiTheme="minorHAnsi" w:cstheme="minorHAnsi"/>
        </w:rPr>
        <w:t>Training</w:t>
      </w:r>
      <w:r w:rsidR="00A34E1A" w:rsidRPr="00962268">
        <w:rPr>
          <w:rStyle w:val="normaltextrun"/>
          <w:rFonts w:asciiTheme="minorHAnsi" w:hAnsiTheme="minorHAnsi" w:cstheme="minorHAnsi"/>
        </w:rPr>
        <w:t xml:space="preserve"> may be either regulated (i.e., qualification based) or non-regulated (i.e. based on alignment with industry standards, apprenticeship standards </w:t>
      </w:r>
      <w:r w:rsidR="00FB51A8">
        <w:rPr>
          <w:rStyle w:val="normaltextrun"/>
          <w:rFonts w:asciiTheme="minorHAnsi" w:hAnsiTheme="minorHAnsi" w:cstheme="minorHAnsi"/>
        </w:rPr>
        <w:t>and/</w:t>
      </w:r>
      <w:r w:rsidR="00221326">
        <w:rPr>
          <w:rStyle w:val="normaltextrun"/>
          <w:rFonts w:asciiTheme="minorHAnsi" w:hAnsiTheme="minorHAnsi" w:cstheme="minorHAnsi"/>
        </w:rPr>
        <w:t>or</w:t>
      </w:r>
      <w:r w:rsidR="00A34E1A" w:rsidRPr="00962268">
        <w:rPr>
          <w:rStyle w:val="normaltextrun"/>
          <w:rFonts w:asciiTheme="minorHAnsi" w:hAnsiTheme="minorHAnsi" w:cstheme="minorHAnsi"/>
        </w:rPr>
        <w:t xml:space="preserve"> quality assured through evidenced methodology such as RARPA, SFIA or other) and will offer a guaranteed job interview </w:t>
      </w:r>
      <w:r w:rsidR="000D29AB">
        <w:rPr>
          <w:rStyle w:val="normaltextrun"/>
          <w:rFonts w:asciiTheme="minorHAnsi" w:hAnsiTheme="minorHAnsi" w:cstheme="minorHAnsi"/>
        </w:rPr>
        <w:t xml:space="preserve">for those </w:t>
      </w:r>
      <w:r w:rsidR="00E44D95">
        <w:rPr>
          <w:rStyle w:val="normaltextrun"/>
          <w:rFonts w:asciiTheme="minorHAnsi" w:hAnsiTheme="minorHAnsi" w:cstheme="minorHAnsi"/>
        </w:rPr>
        <w:t xml:space="preserve">seeking a new job </w:t>
      </w:r>
      <w:r w:rsidR="00A34E1A" w:rsidRPr="00962268">
        <w:rPr>
          <w:rStyle w:val="normaltextrun"/>
          <w:rFonts w:asciiTheme="minorHAnsi" w:hAnsiTheme="minorHAnsi" w:cstheme="minorHAnsi"/>
        </w:rPr>
        <w:t>on completion of the course</w:t>
      </w:r>
      <w:r w:rsidR="006C706E" w:rsidRPr="00962268">
        <w:rPr>
          <w:rStyle w:val="normaltextrun"/>
          <w:rFonts w:asciiTheme="minorHAnsi" w:hAnsiTheme="minorHAnsi" w:cstheme="minorHAnsi"/>
        </w:rPr>
        <w:t xml:space="preserve">. </w:t>
      </w:r>
    </w:p>
    <w:p w14:paraId="0833BFF3" w14:textId="77777777" w:rsidR="00E46E77" w:rsidRPr="00962268" w:rsidRDefault="00E46E77" w:rsidP="00E46E77">
      <w:pPr>
        <w:pStyle w:val="paragraph"/>
        <w:spacing w:before="0" w:beforeAutospacing="0" w:after="0" w:afterAutospacing="0"/>
        <w:ind w:left="720"/>
        <w:jc w:val="both"/>
        <w:textAlignment w:val="baseline"/>
        <w:rPr>
          <w:rFonts w:asciiTheme="minorHAnsi" w:hAnsiTheme="minorHAnsi" w:cstheme="minorHAnsi"/>
        </w:rPr>
      </w:pPr>
    </w:p>
    <w:p w14:paraId="00D58DAD" w14:textId="303610E0" w:rsidR="00A34E1A" w:rsidRPr="00962268" w:rsidRDefault="00E46E77" w:rsidP="00E46E77">
      <w:pPr>
        <w:pStyle w:val="paragraph"/>
        <w:numPr>
          <w:ilvl w:val="0"/>
          <w:numId w:val="13"/>
        </w:numPr>
        <w:spacing w:before="0" w:beforeAutospacing="0" w:after="0" w:afterAutospacing="0"/>
        <w:jc w:val="both"/>
        <w:textAlignment w:val="baseline"/>
        <w:rPr>
          <w:rStyle w:val="normaltextrun"/>
          <w:rFonts w:asciiTheme="minorHAnsi" w:hAnsiTheme="minorHAnsi" w:cstheme="minorBidi"/>
        </w:rPr>
      </w:pPr>
      <w:r w:rsidRPr="45C2598A">
        <w:rPr>
          <w:rStyle w:val="normaltextrun"/>
          <w:rFonts w:asciiTheme="minorHAnsi" w:hAnsiTheme="minorHAnsi" w:cstheme="minorBidi"/>
          <w:color w:val="000000" w:themeColor="text1"/>
        </w:rPr>
        <w:t>T</w:t>
      </w:r>
      <w:r w:rsidR="00A34E1A" w:rsidRPr="45C2598A">
        <w:rPr>
          <w:rStyle w:val="normaltextrun"/>
          <w:rFonts w:asciiTheme="minorHAnsi" w:hAnsiTheme="minorHAnsi" w:cstheme="minorBidi"/>
          <w:color w:val="000000" w:themeColor="text1"/>
        </w:rPr>
        <w:t>o address the needs of adults (19+) who are employed</w:t>
      </w:r>
      <w:r w:rsidR="006C706E" w:rsidRPr="45C2598A">
        <w:rPr>
          <w:rStyle w:val="normaltextrun"/>
          <w:rFonts w:asciiTheme="minorHAnsi" w:hAnsiTheme="minorHAnsi" w:cstheme="minorBidi"/>
          <w:color w:val="000000" w:themeColor="text1"/>
        </w:rPr>
        <w:t xml:space="preserve"> (either full-time or part-time)</w:t>
      </w:r>
      <w:r w:rsidR="00A34E1A" w:rsidRPr="45C2598A">
        <w:rPr>
          <w:rStyle w:val="normaltextrun"/>
          <w:rFonts w:asciiTheme="minorHAnsi" w:hAnsiTheme="minorHAnsi" w:cstheme="minorBidi"/>
          <w:color w:val="000000" w:themeColor="text1"/>
        </w:rPr>
        <w:t xml:space="preserve">, unemployed, returning to work or self-employed and </w:t>
      </w:r>
      <w:r w:rsidR="7A38E4E9" w:rsidRPr="6BC18AFD">
        <w:rPr>
          <w:rStyle w:val="normaltextrun"/>
          <w:rFonts w:asciiTheme="minorHAnsi" w:hAnsiTheme="minorHAnsi" w:cstheme="minorBidi"/>
          <w:color w:val="000000" w:themeColor="text1"/>
        </w:rPr>
        <w:t xml:space="preserve">to </w:t>
      </w:r>
      <w:r w:rsidR="00A34E1A" w:rsidRPr="45C2598A">
        <w:rPr>
          <w:rStyle w:val="normaltextrun"/>
          <w:rFonts w:asciiTheme="minorHAnsi" w:hAnsiTheme="minorHAnsi" w:cstheme="minorBidi"/>
          <w:color w:val="000000" w:themeColor="text1"/>
        </w:rPr>
        <w:t>provide citizens with wider access to opportunities to retrain, update or formalise their skills or acquire specialist skills</w:t>
      </w:r>
      <w:r w:rsidRPr="45C2598A">
        <w:rPr>
          <w:rStyle w:val="normaltextrun"/>
          <w:rFonts w:asciiTheme="minorHAnsi" w:hAnsiTheme="minorHAnsi" w:cstheme="minorBidi"/>
          <w:color w:val="000000" w:themeColor="text1"/>
        </w:rPr>
        <w:t>.</w:t>
      </w:r>
    </w:p>
    <w:p w14:paraId="20647632" w14:textId="77777777" w:rsidR="006C706E" w:rsidRPr="00962268" w:rsidRDefault="006C706E" w:rsidP="00962268">
      <w:pPr>
        <w:pStyle w:val="ListParagraph"/>
        <w:rPr>
          <w:rStyle w:val="normaltextrun"/>
          <w:rFonts w:asciiTheme="minorHAnsi" w:hAnsiTheme="minorHAnsi" w:cstheme="minorHAnsi"/>
          <w:szCs w:val="24"/>
        </w:rPr>
      </w:pPr>
    </w:p>
    <w:p w14:paraId="3F978F9E" w14:textId="4AF1884C" w:rsidR="00E46E77" w:rsidRPr="00E13B77" w:rsidRDefault="006C706E" w:rsidP="004C2608">
      <w:pPr>
        <w:pStyle w:val="paragraph"/>
        <w:numPr>
          <w:ilvl w:val="0"/>
          <w:numId w:val="13"/>
        </w:numPr>
        <w:spacing w:before="0" w:beforeAutospacing="0" w:after="0" w:afterAutospacing="0"/>
        <w:jc w:val="both"/>
        <w:textAlignment w:val="baseline"/>
        <w:rPr>
          <w:rStyle w:val="normaltextrun"/>
          <w:rFonts w:asciiTheme="minorHAnsi" w:hAnsiTheme="minorHAnsi" w:cstheme="minorBidi"/>
        </w:rPr>
      </w:pPr>
      <w:r w:rsidRPr="0E405C7D">
        <w:rPr>
          <w:rStyle w:val="normaltextrun"/>
          <w:rFonts w:asciiTheme="minorHAnsi" w:hAnsiTheme="minorHAnsi" w:cstheme="minorBidi"/>
        </w:rPr>
        <w:t xml:space="preserve">Skills Bootcamps are </w:t>
      </w:r>
      <w:r w:rsidR="3B58BA5A" w:rsidRPr="63451C1F">
        <w:rPr>
          <w:rStyle w:val="normaltextrun"/>
          <w:rFonts w:asciiTheme="minorHAnsi" w:hAnsiTheme="minorHAnsi" w:cstheme="minorBidi"/>
        </w:rPr>
        <w:t xml:space="preserve">targeted </w:t>
      </w:r>
      <w:r w:rsidRPr="0E405C7D">
        <w:rPr>
          <w:rStyle w:val="normaltextrun"/>
          <w:rFonts w:asciiTheme="minorHAnsi" w:hAnsiTheme="minorHAnsi" w:cstheme="minorBidi"/>
        </w:rPr>
        <w:t>at NQF Level 3-5</w:t>
      </w:r>
      <w:r w:rsidR="00F979CA" w:rsidRPr="0E405C7D">
        <w:rPr>
          <w:rStyle w:val="normaltextrun"/>
          <w:rFonts w:asciiTheme="minorHAnsi" w:hAnsiTheme="minorHAnsi" w:cstheme="minorBidi"/>
        </w:rPr>
        <w:t xml:space="preserve"> or equivalent.</w:t>
      </w:r>
    </w:p>
    <w:p w14:paraId="17737893" w14:textId="6E5EAAD6" w:rsidR="0E405C7D" w:rsidRDefault="0E405C7D" w:rsidP="0041441F">
      <w:pPr>
        <w:pStyle w:val="paragraph"/>
        <w:spacing w:before="0" w:beforeAutospacing="0" w:after="0" w:afterAutospacing="0"/>
        <w:jc w:val="both"/>
        <w:rPr>
          <w:rStyle w:val="normaltextrun"/>
          <w:rFonts w:asciiTheme="minorHAnsi" w:hAnsiTheme="minorHAnsi" w:cstheme="minorBidi"/>
        </w:rPr>
      </w:pPr>
    </w:p>
    <w:p w14:paraId="716AAA29" w14:textId="663D668E" w:rsidR="00E46E77" w:rsidRPr="00962268" w:rsidRDefault="00E46E77" w:rsidP="0073751F">
      <w:pPr>
        <w:pStyle w:val="paragraph"/>
        <w:numPr>
          <w:ilvl w:val="0"/>
          <w:numId w:val="13"/>
        </w:numPr>
        <w:spacing w:before="0" w:beforeAutospacing="0" w:after="0" w:afterAutospacing="0"/>
        <w:jc w:val="both"/>
        <w:textAlignment w:val="baseline"/>
        <w:rPr>
          <w:rStyle w:val="normaltextrun"/>
          <w:rFonts w:asciiTheme="minorHAnsi" w:hAnsiTheme="minorHAnsi" w:cstheme="minorBidi"/>
        </w:rPr>
      </w:pPr>
      <w:r w:rsidRPr="66F8C9E7">
        <w:rPr>
          <w:rStyle w:val="normaltextrun"/>
          <w:rFonts w:asciiTheme="minorHAnsi" w:hAnsiTheme="minorHAnsi" w:cstheme="minorBidi"/>
          <w:color w:val="000000" w:themeColor="text1"/>
        </w:rPr>
        <w:t>T</w:t>
      </w:r>
      <w:r w:rsidR="00A34E1A" w:rsidRPr="66F8C9E7">
        <w:rPr>
          <w:rStyle w:val="normaltextrun"/>
          <w:rFonts w:asciiTheme="minorHAnsi" w:hAnsiTheme="minorHAnsi" w:cstheme="minorBidi"/>
          <w:color w:val="000000" w:themeColor="text1"/>
        </w:rPr>
        <w:t xml:space="preserve">o address the needs of employers and the wider economy, to deliver targeted interventions to meet short-medium term demand to fill </w:t>
      </w:r>
      <w:r w:rsidR="3E01C64A" w:rsidRPr="5C5D8D36">
        <w:rPr>
          <w:rStyle w:val="normaltextrun"/>
          <w:rFonts w:asciiTheme="minorHAnsi" w:hAnsiTheme="minorHAnsi" w:cstheme="minorBidi"/>
          <w:color w:val="000000" w:themeColor="text1"/>
        </w:rPr>
        <w:t>medium-</w:t>
      </w:r>
      <w:r w:rsidR="3E01C64A" w:rsidRPr="7FAFA33D">
        <w:rPr>
          <w:rStyle w:val="normaltextrun"/>
          <w:rFonts w:asciiTheme="minorHAnsi" w:hAnsiTheme="minorHAnsi" w:cstheme="minorBidi"/>
          <w:color w:val="000000" w:themeColor="text1"/>
        </w:rPr>
        <w:t xml:space="preserve">higher </w:t>
      </w:r>
      <w:r w:rsidR="3E01C64A" w:rsidRPr="0A05E900">
        <w:rPr>
          <w:rStyle w:val="normaltextrun"/>
          <w:rFonts w:asciiTheme="minorHAnsi" w:hAnsiTheme="minorHAnsi" w:cstheme="minorBidi"/>
          <w:color w:val="000000" w:themeColor="text1"/>
        </w:rPr>
        <w:t xml:space="preserve">level </w:t>
      </w:r>
      <w:r w:rsidR="00A34E1A" w:rsidRPr="0A05E900">
        <w:rPr>
          <w:rStyle w:val="normaltextrun"/>
          <w:rFonts w:asciiTheme="minorHAnsi" w:hAnsiTheme="minorHAnsi" w:cstheme="minorBidi"/>
          <w:color w:val="000000" w:themeColor="text1"/>
        </w:rPr>
        <w:t>vacancies</w:t>
      </w:r>
      <w:r w:rsidR="00A34E1A" w:rsidRPr="66F8C9E7">
        <w:rPr>
          <w:rStyle w:val="normaltextrun"/>
          <w:rFonts w:asciiTheme="minorHAnsi" w:hAnsiTheme="minorHAnsi" w:cstheme="minorBidi"/>
          <w:color w:val="000000" w:themeColor="text1"/>
        </w:rPr>
        <w:t xml:space="preserve"> and drive productivity. </w:t>
      </w:r>
    </w:p>
    <w:p w14:paraId="3FA6DDDA" w14:textId="77777777" w:rsidR="005A534D" w:rsidRPr="00962268" w:rsidRDefault="005A534D" w:rsidP="005A534D">
      <w:pPr>
        <w:pStyle w:val="paragraph"/>
        <w:spacing w:before="0" w:beforeAutospacing="0" w:after="0" w:afterAutospacing="0"/>
        <w:ind w:left="720"/>
        <w:jc w:val="both"/>
        <w:textAlignment w:val="baseline"/>
        <w:rPr>
          <w:rFonts w:asciiTheme="minorHAnsi" w:hAnsiTheme="minorHAnsi" w:cstheme="minorHAnsi"/>
        </w:rPr>
      </w:pPr>
    </w:p>
    <w:p w14:paraId="0F755B78" w14:textId="282C4033" w:rsidR="00E46E77" w:rsidRPr="00962268" w:rsidRDefault="00E46E77" w:rsidP="00EC0005">
      <w:pPr>
        <w:pStyle w:val="paragraph"/>
        <w:numPr>
          <w:ilvl w:val="0"/>
          <w:numId w:val="13"/>
        </w:numPr>
        <w:spacing w:before="0" w:beforeAutospacing="0" w:after="0" w:afterAutospacing="0"/>
        <w:jc w:val="both"/>
        <w:textAlignment w:val="baseline"/>
        <w:rPr>
          <w:rFonts w:asciiTheme="minorHAnsi" w:hAnsiTheme="minorHAnsi" w:cstheme="minorBidi"/>
        </w:rPr>
      </w:pPr>
      <w:r w:rsidRPr="539C2769">
        <w:rPr>
          <w:rStyle w:val="normaltextrun"/>
          <w:rFonts w:asciiTheme="minorHAnsi" w:hAnsiTheme="minorHAnsi" w:cstheme="minorBidi"/>
          <w:color w:val="000000" w:themeColor="text1"/>
        </w:rPr>
        <w:t>T</w:t>
      </w:r>
      <w:r w:rsidR="00A34E1A" w:rsidRPr="539C2769">
        <w:rPr>
          <w:rStyle w:val="normaltextrun"/>
          <w:rFonts w:asciiTheme="minorHAnsi" w:hAnsiTheme="minorHAnsi" w:cstheme="minorBidi"/>
          <w:color w:val="000000" w:themeColor="text1"/>
        </w:rPr>
        <w:t>o bring individuals closer to better jobs, by linking them with line of sight to a job/ different role or new opportunities/contracts</w:t>
      </w:r>
      <w:r w:rsidRPr="539C2769">
        <w:rPr>
          <w:rStyle w:val="normaltextrun"/>
          <w:rFonts w:asciiTheme="minorHAnsi" w:hAnsiTheme="minorHAnsi" w:cstheme="minorBidi"/>
          <w:color w:val="000000" w:themeColor="text1"/>
        </w:rPr>
        <w:t>.</w:t>
      </w:r>
    </w:p>
    <w:p w14:paraId="364EFE0F" w14:textId="77777777" w:rsidR="00E46E77" w:rsidRPr="00962268" w:rsidRDefault="00E46E77" w:rsidP="00E46E77">
      <w:pPr>
        <w:pStyle w:val="paragraph"/>
        <w:spacing w:before="0" w:beforeAutospacing="0" w:after="0" w:afterAutospacing="0"/>
        <w:ind w:left="720"/>
        <w:jc w:val="both"/>
        <w:textAlignment w:val="baseline"/>
        <w:rPr>
          <w:rFonts w:asciiTheme="minorHAnsi" w:hAnsiTheme="minorHAnsi" w:cstheme="minorHAnsi"/>
        </w:rPr>
      </w:pPr>
    </w:p>
    <w:p w14:paraId="711E62BE" w14:textId="2324AC4F" w:rsidR="002D1E2B" w:rsidRPr="00962268" w:rsidRDefault="00A34E1A" w:rsidP="00A34E1A">
      <w:pPr>
        <w:pStyle w:val="paragraph"/>
        <w:spacing w:before="0" w:beforeAutospacing="0" w:after="0" w:afterAutospacing="0"/>
        <w:textAlignment w:val="baseline"/>
        <w:rPr>
          <w:rStyle w:val="normaltextrun"/>
          <w:rFonts w:asciiTheme="minorHAnsi" w:hAnsiTheme="minorHAnsi" w:cstheme="minorHAnsi"/>
          <w:color w:val="000000"/>
        </w:rPr>
      </w:pPr>
      <w:r w:rsidRPr="00962268">
        <w:rPr>
          <w:rStyle w:val="scxw263668003"/>
          <w:rFonts w:asciiTheme="minorHAnsi" w:hAnsiTheme="minorHAnsi" w:cstheme="minorHAnsi"/>
        </w:rPr>
        <w:t> </w:t>
      </w:r>
      <w:r w:rsidRPr="00962268">
        <w:rPr>
          <w:rFonts w:asciiTheme="minorHAnsi" w:hAnsiTheme="minorHAnsi" w:cstheme="minorHAnsi"/>
        </w:rPr>
        <w:br/>
      </w:r>
      <w:r w:rsidRPr="00962268">
        <w:rPr>
          <w:rStyle w:val="normaltextrun"/>
          <w:rFonts w:asciiTheme="minorHAnsi" w:hAnsiTheme="minorHAnsi" w:cstheme="minorHAnsi"/>
          <w:color w:val="000000"/>
        </w:rPr>
        <w:t>Further information about the Skills Bootcamps can be found here: </w:t>
      </w:r>
      <w:r w:rsidR="006C706E" w:rsidRPr="00962268">
        <w:rPr>
          <w:rStyle w:val="scxw263668003"/>
          <w:rFonts w:asciiTheme="minorHAnsi" w:hAnsiTheme="minorHAnsi" w:cstheme="minorHAnsi"/>
          <w:color w:val="000000"/>
        </w:rPr>
        <w:t>https://www.gov.uk/guidance/national-skills-fund.</w:t>
      </w:r>
      <w:r w:rsidRPr="00962268">
        <w:rPr>
          <w:rFonts w:asciiTheme="minorHAnsi" w:hAnsiTheme="minorHAnsi" w:cstheme="minorHAnsi"/>
          <w:color w:val="000000"/>
        </w:rPr>
        <w:br/>
      </w:r>
      <w:r w:rsidRPr="00962268">
        <w:rPr>
          <w:rStyle w:val="scxw263668003"/>
          <w:rFonts w:asciiTheme="minorHAnsi" w:hAnsiTheme="minorHAnsi" w:cstheme="minorHAnsi"/>
        </w:rPr>
        <w:t>  </w:t>
      </w:r>
      <w:r w:rsidRPr="00962268">
        <w:rPr>
          <w:rFonts w:asciiTheme="minorHAnsi" w:hAnsiTheme="minorHAnsi" w:cstheme="minorHAnsi"/>
        </w:rPr>
        <w:br/>
      </w:r>
      <w:r w:rsidRPr="00962268">
        <w:rPr>
          <w:rStyle w:val="normaltextrun"/>
          <w:rFonts w:asciiTheme="minorHAnsi" w:hAnsiTheme="minorHAnsi" w:cstheme="minorHAnsi"/>
          <w:color w:val="000000"/>
        </w:rPr>
        <w:t xml:space="preserve">How </w:t>
      </w:r>
      <w:r w:rsidR="00E46E77" w:rsidRPr="00962268">
        <w:rPr>
          <w:rStyle w:val="normaltextrun"/>
          <w:rFonts w:asciiTheme="minorHAnsi" w:hAnsiTheme="minorHAnsi" w:cstheme="minorHAnsi"/>
          <w:color w:val="000000"/>
        </w:rPr>
        <w:t>we will engage:</w:t>
      </w:r>
    </w:p>
    <w:p w14:paraId="5DE15AAF" w14:textId="2960C976" w:rsidR="00F86835" w:rsidRPr="00962268" w:rsidRDefault="00F86835" w:rsidP="00A34E1A">
      <w:pPr>
        <w:pStyle w:val="paragraph"/>
        <w:spacing w:before="0" w:beforeAutospacing="0" w:after="0" w:afterAutospacing="0"/>
        <w:textAlignment w:val="baseline"/>
        <w:rPr>
          <w:rStyle w:val="normaltextrun"/>
          <w:rFonts w:asciiTheme="minorHAnsi" w:hAnsiTheme="minorHAnsi" w:cstheme="minorHAnsi"/>
          <w:color w:val="000000"/>
        </w:rPr>
      </w:pPr>
    </w:p>
    <w:p w14:paraId="7BC4E719" w14:textId="082EA295" w:rsidR="002D1E2B" w:rsidRPr="00962268" w:rsidRDefault="00F86835" w:rsidP="00A34E1A">
      <w:pPr>
        <w:pStyle w:val="paragraph"/>
        <w:spacing w:before="0" w:beforeAutospacing="0" w:after="0" w:afterAutospacing="0"/>
        <w:textAlignment w:val="baseline"/>
        <w:rPr>
          <w:rStyle w:val="normaltextrun"/>
          <w:rFonts w:asciiTheme="minorHAnsi" w:hAnsiTheme="minorHAnsi" w:cstheme="minorHAnsi"/>
          <w:color w:val="000000"/>
        </w:rPr>
      </w:pPr>
      <w:r w:rsidRPr="00962268">
        <w:rPr>
          <w:rStyle w:val="normaltextrun"/>
          <w:rFonts w:asciiTheme="minorHAnsi" w:hAnsiTheme="minorHAnsi" w:cstheme="minorHAnsi"/>
          <w:color w:val="000000"/>
        </w:rPr>
        <w:t xml:space="preserve">The Department for Education will hold a </w:t>
      </w:r>
      <w:r w:rsidR="006C706E" w:rsidRPr="00962268">
        <w:rPr>
          <w:rStyle w:val="normaltextrun"/>
          <w:rFonts w:asciiTheme="minorHAnsi" w:hAnsiTheme="minorHAnsi" w:cstheme="minorHAnsi"/>
          <w:color w:val="000000"/>
        </w:rPr>
        <w:t xml:space="preserve">series of </w:t>
      </w:r>
      <w:r w:rsidRPr="00962268">
        <w:rPr>
          <w:rStyle w:val="normaltextrun"/>
          <w:rFonts w:asciiTheme="minorHAnsi" w:hAnsiTheme="minorHAnsi" w:cstheme="minorHAnsi"/>
          <w:color w:val="000000"/>
        </w:rPr>
        <w:t>market engagement</w:t>
      </w:r>
      <w:r w:rsidR="006C706E" w:rsidRPr="00962268">
        <w:rPr>
          <w:rStyle w:val="normaltextrun"/>
          <w:rFonts w:asciiTheme="minorHAnsi" w:hAnsiTheme="minorHAnsi" w:cstheme="minorHAnsi"/>
          <w:color w:val="000000"/>
        </w:rPr>
        <w:t xml:space="preserve"> events</w:t>
      </w:r>
      <w:r w:rsidRPr="00962268">
        <w:rPr>
          <w:rStyle w:val="normaltextrun"/>
          <w:rFonts w:asciiTheme="minorHAnsi" w:hAnsiTheme="minorHAnsi" w:cstheme="minorHAnsi"/>
          <w:color w:val="000000"/>
        </w:rPr>
        <w:t> in September 2021</w:t>
      </w:r>
      <w:r w:rsidR="006C706E" w:rsidRPr="00962268">
        <w:rPr>
          <w:rStyle w:val="normaltextrun"/>
          <w:rFonts w:asciiTheme="minorHAnsi" w:hAnsiTheme="minorHAnsi" w:cstheme="minorHAnsi"/>
          <w:color w:val="000000"/>
        </w:rPr>
        <w:t xml:space="preserve">, </w:t>
      </w:r>
      <w:r w:rsidRPr="00962268">
        <w:rPr>
          <w:rStyle w:val="normaltextrun"/>
          <w:rFonts w:asciiTheme="minorHAnsi" w:hAnsiTheme="minorHAnsi" w:cstheme="minorHAnsi"/>
          <w:color w:val="000000"/>
        </w:rPr>
        <w:t>which will</w:t>
      </w:r>
      <w:r w:rsidR="006C706E" w:rsidRPr="00962268">
        <w:rPr>
          <w:rStyle w:val="normaltextrun"/>
          <w:rFonts w:asciiTheme="minorHAnsi" w:hAnsiTheme="minorHAnsi" w:cstheme="minorHAnsi"/>
          <w:color w:val="000000"/>
        </w:rPr>
        <w:t xml:space="preserve"> each</w:t>
      </w:r>
      <w:r w:rsidRPr="00962268">
        <w:rPr>
          <w:rStyle w:val="normaltextrun"/>
          <w:rFonts w:asciiTheme="minorHAnsi" w:hAnsiTheme="minorHAnsi" w:cstheme="minorHAnsi"/>
          <w:color w:val="000000"/>
        </w:rPr>
        <w:t xml:space="preserve"> run for between 60-90 minutes.</w:t>
      </w:r>
      <w:r w:rsidRPr="00962268">
        <w:rPr>
          <w:rStyle w:val="scxw263668003"/>
          <w:rFonts w:asciiTheme="minorHAnsi" w:hAnsiTheme="minorHAnsi" w:cstheme="minorHAnsi"/>
          <w:color w:val="000000"/>
        </w:rPr>
        <w:t> </w:t>
      </w:r>
      <w:r w:rsidRPr="00962268">
        <w:rPr>
          <w:rFonts w:asciiTheme="minorHAnsi" w:hAnsiTheme="minorHAnsi" w:cstheme="minorHAnsi"/>
          <w:color w:val="000000"/>
        </w:rPr>
        <w:br/>
      </w:r>
    </w:p>
    <w:p w14:paraId="4BE2923B" w14:textId="5B9893AA" w:rsidR="002D1E2B" w:rsidRPr="00962268" w:rsidRDefault="002D1E2B" w:rsidP="002D1E2B">
      <w:pPr>
        <w:pStyle w:val="paragraph"/>
        <w:spacing w:before="0" w:beforeAutospacing="0" w:after="0" w:afterAutospacing="0"/>
        <w:textAlignment w:val="baseline"/>
        <w:rPr>
          <w:rStyle w:val="normaltextrun"/>
          <w:rFonts w:asciiTheme="minorHAnsi" w:hAnsiTheme="minorHAnsi" w:cstheme="minorHAnsi"/>
        </w:rPr>
      </w:pPr>
      <w:r w:rsidRPr="00962268">
        <w:rPr>
          <w:rStyle w:val="normaltextrun"/>
          <w:rFonts w:asciiTheme="minorHAnsi" w:hAnsiTheme="minorHAnsi" w:cstheme="minorHAnsi"/>
        </w:rPr>
        <w:t xml:space="preserve">In line with Procurement Contract Regulation sections 40 and 41, </w:t>
      </w:r>
      <w:r w:rsidR="006C706E" w:rsidRPr="00962268">
        <w:rPr>
          <w:rStyle w:val="normaltextrun"/>
          <w:rFonts w:asciiTheme="minorHAnsi" w:hAnsiTheme="minorHAnsi" w:cstheme="minorHAnsi"/>
        </w:rPr>
        <w:t>t</w:t>
      </w:r>
      <w:r w:rsidRPr="00962268">
        <w:rPr>
          <w:rStyle w:val="normaltextrun"/>
          <w:rFonts w:asciiTheme="minorHAnsi" w:hAnsiTheme="minorHAnsi" w:cstheme="minorHAnsi"/>
        </w:rPr>
        <w:t xml:space="preserve">he Department for Education will </w:t>
      </w:r>
      <w:r w:rsidR="006C706E" w:rsidRPr="00962268">
        <w:rPr>
          <w:rStyle w:val="normaltextrun"/>
          <w:rFonts w:asciiTheme="minorHAnsi" w:hAnsiTheme="minorHAnsi" w:cstheme="minorHAnsi"/>
        </w:rPr>
        <w:t xml:space="preserve">also </w:t>
      </w:r>
      <w:r w:rsidRPr="00962268">
        <w:rPr>
          <w:rStyle w:val="normaltextrun"/>
          <w:rFonts w:asciiTheme="minorHAnsi" w:hAnsiTheme="minorHAnsi" w:cstheme="minorHAnsi"/>
        </w:rPr>
        <w:t>hold 1-2-1 engagement sessions with selected market suppliers in September 2021. The</w:t>
      </w:r>
      <w:r w:rsidR="001D0FB4">
        <w:rPr>
          <w:rStyle w:val="normaltextrun"/>
          <w:rFonts w:asciiTheme="minorHAnsi" w:hAnsiTheme="minorHAnsi" w:cstheme="minorHAnsi"/>
        </w:rPr>
        <w:t>se</w:t>
      </w:r>
      <w:r w:rsidRPr="00962268">
        <w:rPr>
          <w:rStyle w:val="normaltextrun"/>
          <w:rFonts w:asciiTheme="minorHAnsi" w:hAnsiTheme="minorHAnsi" w:cstheme="minorHAnsi"/>
        </w:rPr>
        <w:t xml:space="preserve"> </w:t>
      </w:r>
      <w:r w:rsidR="00743537">
        <w:rPr>
          <w:rStyle w:val="normaltextrun"/>
          <w:rFonts w:asciiTheme="minorHAnsi" w:hAnsiTheme="minorHAnsi" w:cstheme="minorHAnsi"/>
        </w:rPr>
        <w:t xml:space="preserve">initial </w:t>
      </w:r>
      <w:r w:rsidRPr="00962268">
        <w:rPr>
          <w:rStyle w:val="normaltextrun"/>
          <w:rFonts w:asciiTheme="minorHAnsi" w:hAnsiTheme="minorHAnsi" w:cstheme="minorHAnsi"/>
        </w:rPr>
        <w:t>sessions will be held virtually via</w:t>
      </w:r>
      <w:r w:rsidR="006C706E" w:rsidRPr="00962268">
        <w:rPr>
          <w:rStyle w:val="normaltextrun"/>
          <w:rFonts w:asciiTheme="minorHAnsi" w:hAnsiTheme="minorHAnsi" w:cstheme="minorHAnsi"/>
        </w:rPr>
        <w:t xml:space="preserve"> Microsoft Teams</w:t>
      </w:r>
      <w:r w:rsidR="001D0FB4">
        <w:rPr>
          <w:rStyle w:val="normaltextrun"/>
          <w:rFonts w:asciiTheme="minorHAnsi" w:hAnsiTheme="minorHAnsi" w:cstheme="minorHAnsi"/>
        </w:rPr>
        <w:t xml:space="preserve"> and will be by invitation only.</w:t>
      </w:r>
    </w:p>
    <w:p w14:paraId="4E10CDDB" w14:textId="77777777" w:rsidR="002D1E2B" w:rsidRPr="00962268" w:rsidRDefault="002D1E2B" w:rsidP="002D1E2B">
      <w:pPr>
        <w:pStyle w:val="paragraph"/>
        <w:spacing w:before="0" w:beforeAutospacing="0" w:after="0" w:afterAutospacing="0"/>
        <w:ind w:firstLine="720"/>
        <w:textAlignment w:val="baseline"/>
        <w:rPr>
          <w:rStyle w:val="normaltextrun"/>
          <w:rFonts w:asciiTheme="minorHAnsi" w:hAnsiTheme="minorHAnsi" w:cstheme="minorHAnsi"/>
        </w:rPr>
      </w:pPr>
    </w:p>
    <w:p w14:paraId="1A7ED7B9" w14:textId="77777777" w:rsidR="008206EB" w:rsidRDefault="002D1E2B" w:rsidP="0079555F">
      <w:pPr>
        <w:pStyle w:val="paragraph"/>
        <w:spacing w:before="0" w:beforeAutospacing="0" w:after="0" w:afterAutospacing="0"/>
        <w:textAlignment w:val="baseline"/>
        <w:rPr>
          <w:rStyle w:val="normaltextrun"/>
          <w:rFonts w:asciiTheme="minorHAnsi" w:hAnsiTheme="minorHAnsi" w:cstheme="minorHAnsi"/>
        </w:rPr>
      </w:pPr>
      <w:r w:rsidRPr="00962268">
        <w:rPr>
          <w:rStyle w:val="normaltextrun"/>
          <w:rFonts w:asciiTheme="minorHAnsi" w:hAnsiTheme="minorHAnsi" w:cstheme="minorHAnsi"/>
        </w:rPr>
        <w:t>Following these sessions, engagement</w:t>
      </w:r>
      <w:r w:rsidR="006C706E" w:rsidRPr="00962268">
        <w:rPr>
          <w:rStyle w:val="normaltextrun"/>
          <w:rFonts w:asciiTheme="minorHAnsi" w:hAnsiTheme="minorHAnsi" w:cstheme="minorHAnsi"/>
        </w:rPr>
        <w:t xml:space="preserve"> events</w:t>
      </w:r>
      <w:r w:rsidRPr="00962268">
        <w:rPr>
          <w:rStyle w:val="normaltextrun"/>
          <w:rFonts w:asciiTheme="minorHAnsi" w:hAnsiTheme="minorHAnsi" w:cstheme="minorHAnsi"/>
        </w:rPr>
        <w:t xml:space="preserve"> will be held in October 2021</w:t>
      </w:r>
      <w:r w:rsidR="006C706E" w:rsidRPr="00962268">
        <w:rPr>
          <w:rStyle w:val="normaltextrun"/>
          <w:rFonts w:asciiTheme="minorHAnsi" w:hAnsiTheme="minorHAnsi" w:cstheme="minorHAnsi"/>
        </w:rPr>
        <w:t xml:space="preserve">, which will be open to all interested suppliers, with the same information given at prior events shared transparently. These sessions will use </w:t>
      </w:r>
      <w:r w:rsidRPr="00962268">
        <w:rPr>
          <w:rStyle w:val="normaltextrun"/>
          <w:rFonts w:asciiTheme="minorHAnsi" w:hAnsiTheme="minorHAnsi" w:cstheme="minorHAnsi"/>
        </w:rPr>
        <w:t>Microsoft Teams and will run for up to 1hr each. There will be a limited number of engagement sessions therefore allocation to these sessions will be on a first come first served basis.</w:t>
      </w:r>
    </w:p>
    <w:p w14:paraId="2F481084" w14:textId="288BE938" w:rsidR="00A34E1A" w:rsidRPr="0079555F" w:rsidRDefault="00A34E1A" w:rsidP="0079555F">
      <w:pPr>
        <w:pStyle w:val="paragraph"/>
        <w:spacing w:before="0" w:beforeAutospacing="0" w:after="0" w:afterAutospacing="0"/>
        <w:textAlignment w:val="baseline"/>
        <w:rPr>
          <w:rFonts w:asciiTheme="minorHAnsi" w:hAnsiTheme="minorHAnsi" w:cstheme="minorHAnsi"/>
          <w:color w:val="000000"/>
        </w:rPr>
      </w:pPr>
      <w:r w:rsidRPr="00962268">
        <w:rPr>
          <w:rStyle w:val="scxw263668003"/>
          <w:rFonts w:asciiTheme="minorHAnsi" w:hAnsiTheme="minorHAnsi" w:cstheme="minorHAnsi"/>
        </w:rPr>
        <w:t> </w:t>
      </w:r>
      <w:r w:rsidRPr="00962268">
        <w:rPr>
          <w:rFonts w:asciiTheme="minorHAnsi" w:hAnsiTheme="minorHAnsi" w:cstheme="minorHAnsi"/>
        </w:rPr>
        <w:br/>
      </w:r>
      <w:r w:rsidR="0079555F">
        <w:rPr>
          <w:rStyle w:val="normaltextrun"/>
          <w:rFonts w:asciiTheme="minorHAnsi" w:hAnsiTheme="minorHAnsi" w:cstheme="minorHAnsi"/>
          <w:color w:val="000000"/>
        </w:rPr>
        <w:t>You can</w:t>
      </w:r>
      <w:r w:rsidRPr="00962268">
        <w:rPr>
          <w:rStyle w:val="normaltextrun"/>
          <w:rFonts w:asciiTheme="minorHAnsi" w:hAnsiTheme="minorHAnsi" w:cstheme="minorHAnsi"/>
          <w:color w:val="000000"/>
        </w:rPr>
        <w:t xml:space="preserve"> participate in this opportunity </w:t>
      </w:r>
      <w:r w:rsidR="0079555F">
        <w:rPr>
          <w:rStyle w:val="normaltextrun"/>
          <w:rFonts w:asciiTheme="minorHAnsi" w:hAnsiTheme="minorHAnsi" w:cstheme="minorHAnsi"/>
          <w:color w:val="000000"/>
        </w:rPr>
        <w:t xml:space="preserve">by </w:t>
      </w:r>
      <w:r w:rsidR="00BB1EC4">
        <w:rPr>
          <w:rStyle w:val="normaltextrun"/>
          <w:rFonts w:asciiTheme="minorHAnsi" w:hAnsiTheme="minorHAnsi" w:cstheme="minorHAnsi"/>
          <w:color w:val="000000"/>
        </w:rPr>
        <w:t>sending an</w:t>
      </w:r>
      <w:r w:rsidR="00DC6CB0">
        <w:rPr>
          <w:rStyle w:val="normaltextrun"/>
          <w:rFonts w:asciiTheme="minorHAnsi" w:hAnsiTheme="minorHAnsi" w:cstheme="minorHAnsi"/>
          <w:color w:val="000000"/>
        </w:rPr>
        <w:t xml:space="preserve"> </w:t>
      </w:r>
      <w:r w:rsidR="0079555F">
        <w:rPr>
          <w:rStyle w:val="normaltextrun"/>
          <w:rFonts w:asciiTheme="minorHAnsi" w:hAnsiTheme="minorHAnsi" w:cstheme="minorHAnsi"/>
          <w:color w:val="000000"/>
        </w:rPr>
        <w:t>email</w:t>
      </w:r>
      <w:r w:rsidRPr="00962268">
        <w:rPr>
          <w:rStyle w:val="normaltextrun"/>
          <w:rFonts w:asciiTheme="minorHAnsi" w:hAnsiTheme="minorHAnsi" w:cstheme="minorHAnsi"/>
          <w:color w:val="000000"/>
        </w:rPr>
        <w:t xml:space="preserve"> to </w:t>
      </w:r>
      <w:hyperlink r:id="rId8" w:history="1">
        <w:r w:rsidR="000B6179" w:rsidRPr="001211B8">
          <w:rPr>
            <w:rStyle w:val="Hyperlink"/>
            <w:rFonts w:asciiTheme="minorHAnsi" w:hAnsiTheme="minorHAnsi" w:cstheme="minorHAnsi"/>
          </w:rPr>
          <w:t>ELIPT.mailbox@education.gov.uk</w:t>
        </w:r>
      </w:hyperlink>
      <w:r w:rsidRPr="00962268">
        <w:rPr>
          <w:rStyle w:val="normaltextrun"/>
          <w:rFonts w:asciiTheme="minorHAnsi" w:hAnsiTheme="minorHAnsi" w:cstheme="minorHAnsi"/>
          <w:color w:val="000000"/>
        </w:rPr>
        <w:t xml:space="preserve">. </w:t>
      </w:r>
      <w:r w:rsidR="009354EB">
        <w:rPr>
          <w:rStyle w:val="normaltextrun"/>
          <w:rFonts w:asciiTheme="minorHAnsi" w:hAnsiTheme="minorHAnsi" w:cstheme="minorHAnsi"/>
          <w:color w:val="000000"/>
        </w:rPr>
        <w:t xml:space="preserve">with </w:t>
      </w:r>
      <w:r w:rsidRPr="00962268">
        <w:rPr>
          <w:rStyle w:val="normaltextrun"/>
          <w:rFonts w:asciiTheme="minorHAnsi" w:hAnsiTheme="minorHAnsi" w:cstheme="minorHAnsi"/>
          <w:color w:val="000000"/>
        </w:rPr>
        <w:t xml:space="preserve">details of your attendee list for the </w:t>
      </w:r>
      <w:r w:rsidRPr="00962268">
        <w:rPr>
          <w:rStyle w:val="normaltextrun"/>
          <w:rFonts w:asciiTheme="minorHAnsi" w:hAnsiTheme="minorHAnsi" w:cstheme="minorHAnsi"/>
          <w:color w:val="000000"/>
        </w:rPr>
        <w:lastRenderedPageBreak/>
        <w:t xml:space="preserve">engagement sessions, </w:t>
      </w:r>
      <w:r w:rsidR="00DA4632">
        <w:rPr>
          <w:rStyle w:val="normaltextrun"/>
          <w:rFonts w:asciiTheme="minorHAnsi" w:hAnsiTheme="minorHAnsi" w:cstheme="minorHAnsi"/>
          <w:color w:val="000000"/>
        </w:rPr>
        <w:t xml:space="preserve">which will take place </w:t>
      </w:r>
      <w:r w:rsidRPr="00962268">
        <w:rPr>
          <w:rStyle w:val="normaltextrun"/>
          <w:rFonts w:asciiTheme="minorHAnsi" w:hAnsiTheme="minorHAnsi" w:cstheme="minorHAnsi"/>
          <w:color w:val="000000"/>
        </w:rPr>
        <w:t xml:space="preserve">via </w:t>
      </w:r>
      <w:r w:rsidR="005A534D" w:rsidRPr="00962268">
        <w:rPr>
          <w:rStyle w:val="normaltextrun"/>
          <w:rFonts w:asciiTheme="minorHAnsi" w:hAnsiTheme="minorHAnsi" w:cstheme="minorHAnsi"/>
          <w:color w:val="000000"/>
        </w:rPr>
        <w:t>Microsoft Teams</w:t>
      </w:r>
      <w:r w:rsidR="00FE1E56" w:rsidRPr="00962268">
        <w:rPr>
          <w:rStyle w:val="normaltextrun"/>
          <w:rFonts w:asciiTheme="minorHAnsi" w:hAnsiTheme="minorHAnsi" w:cstheme="minorHAnsi"/>
          <w:color w:val="000000"/>
        </w:rPr>
        <w:t xml:space="preserve">. </w:t>
      </w:r>
      <w:r w:rsidRPr="00962268">
        <w:rPr>
          <w:rStyle w:val="normaltextrun"/>
          <w:rFonts w:asciiTheme="minorHAnsi" w:hAnsiTheme="minorHAnsi" w:cstheme="minorHAnsi"/>
          <w:color w:val="000000"/>
        </w:rPr>
        <w:t>A meeting invitation will then be issued.</w:t>
      </w:r>
      <w:r w:rsidRPr="00962268">
        <w:rPr>
          <w:rStyle w:val="scxw263668003"/>
          <w:rFonts w:asciiTheme="minorHAnsi" w:hAnsiTheme="minorHAnsi" w:cstheme="minorHAnsi"/>
          <w:color w:val="000000"/>
        </w:rPr>
        <w:t> </w:t>
      </w:r>
      <w:r w:rsidRPr="00962268">
        <w:rPr>
          <w:rFonts w:asciiTheme="minorHAnsi" w:hAnsiTheme="minorHAnsi" w:cstheme="minorHAnsi"/>
          <w:color w:val="000000"/>
        </w:rPr>
        <w:br/>
      </w:r>
      <w:r w:rsidRPr="00962268">
        <w:rPr>
          <w:rStyle w:val="scxw263668003"/>
          <w:rFonts w:asciiTheme="minorHAnsi" w:hAnsiTheme="minorHAnsi" w:cstheme="minorHAnsi"/>
        </w:rPr>
        <w:t> </w:t>
      </w:r>
      <w:r w:rsidRPr="00962268">
        <w:rPr>
          <w:rFonts w:asciiTheme="minorHAnsi" w:hAnsiTheme="minorHAnsi" w:cstheme="minorHAnsi"/>
        </w:rPr>
        <w:br/>
      </w:r>
    </w:p>
    <w:p w14:paraId="2FDD24AC" w14:textId="77777777" w:rsidR="00AF1C07" w:rsidRPr="00962268" w:rsidRDefault="00AF1C07" w:rsidP="00AF1C07">
      <w:pPr>
        <w:pStyle w:val="DeptBullets"/>
        <w:numPr>
          <w:ilvl w:val="0"/>
          <w:numId w:val="0"/>
        </w:numPr>
        <w:rPr>
          <w:rFonts w:asciiTheme="minorHAnsi" w:hAnsiTheme="minorHAnsi" w:cstheme="minorHAnsi"/>
          <w:szCs w:val="24"/>
        </w:rPr>
      </w:pPr>
    </w:p>
    <w:sectPr w:rsidR="00AF1C07" w:rsidRPr="0096226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268CD" w14:textId="77777777" w:rsidR="00CA2375" w:rsidRDefault="00CA2375">
      <w:r>
        <w:separator/>
      </w:r>
    </w:p>
  </w:endnote>
  <w:endnote w:type="continuationSeparator" w:id="0">
    <w:p w14:paraId="019BED6E" w14:textId="77777777" w:rsidR="00CA2375" w:rsidRDefault="00CA2375">
      <w:r>
        <w:continuationSeparator/>
      </w:r>
    </w:p>
  </w:endnote>
  <w:endnote w:type="continuationNotice" w:id="1">
    <w:p w14:paraId="7C4EB6EC" w14:textId="77777777" w:rsidR="00CA2375" w:rsidRDefault="00CA2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6B9F9" w14:textId="77777777" w:rsidR="00CA2375" w:rsidRDefault="00CA2375">
      <w:r>
        <w:separator/>
      </w:r>
    </w:p>
  </w:footnote>
  <w:footnote w:type="continuationSeparator" w:id="0">
    <w:p w14:paraId="08149448" w14:textId="77777777" w:rsidR="00CA2375" w:rsidRDefault="00CA2375">
      <w:r>
        <w:continuationSeparator/>
      </w:r>
    </w:p>
  </w:footnote>
  <w:footnote w:type="continuationNotice" w:id="1">
    <w:p w14:paraId="632966B9" w14:textId="77777777" w:rsidR="00CA2375" w:rsidRDefault="00CA23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2E7"/>
    <w:multiLevelType w:val="multilevel"/>
    <w:tmpl w:val="036C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22A1E"/>
    <w:multiLevelType w:val="multilevel"/>
    <w:tmpl w:val="0538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F05E38"/>
    <w:multiLevelType w:val="multilevel"/>
    <w:tmpl w:val="CF82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EB67AE"/>
    <w:multiLevelType w:val="multilevel"/>
    <w:tmpl w:val="B2C0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2B2C7D91"/>
    <w:multiLevelType w:val="hybridMultilevel"/>
    <w:tmpl w:val="B856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40A84"/>
    <w:multiLevelType w:val="multilevel"/>
    <w:tmpl w:val="2662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5"/>
  </w:num>
  <w:num w:numId="3">
    <w:abstractNumId w:val="12"/>
  </w:num>
  <w:num w:numId="4">
    <w:abstractNumId w:val="4"/>
  </w:num>
  <w:num w:numId="5">
    <w:abstractNumId w:val="9"/>
  </w:num>
  <w:num w:numId="6">
    <w:abstractNumId w:val="11"/>
  </w:num>
  <w:num w:numId="7">
    <w:abstractNumId w:val="10"/>
  </w:num>
  <w:num w:numId="8">
    <w:abstractNumId w:val="3"/>
  </w:num>
  <w:num w:numId="9">
    <w:abstractNumId w:val="0"/>
  </w:num>
  <w:num w:numId="10">
    <w:abstractNumId w:val="1"/>
  </w:num>
  <w:num w:numId="11">
    <w:abstractNumId w:val="7"/>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1A"/>
    <w:rsid w:val="000054E7"/>
    <w:rsid w:val="00005746"/>
    <w:rsid w:val="00006F3C"/>
    <w:rsid w:val="00011F78"/>
    <w:rsid w:val="0001431B"/>
    <w:rsid w:val="00022DB6"/>
    <w:rsid w:val="00024447"/>
    <w:rsid w:val="00027CF4"/>
    <w:rsid w:val="00041864"/>
    <w:rsid w:val="00041BAC"/>
    <w:rsid w:val="00042A1B"/>
    <w:rsid w:val="00042E23"/>
    <w:rsid w:val="0004776A"/>
    <w:rsid w:val="0005079D"/>
    <w:rsid w:val="000833EF"/>
    <w:rsid w:val="00085B6C"/>
    <w:rsid w:val="00086048"/>
    <w:rsid w:val="000876D1"/>
    <w:rsid w:val="00090BF4"/>
    <w:rsid w:val="00094FB8"/>
    <w:rsid w:val="000953E6"/>
    <w:rsid w:val="00095C00"/>
    <w:rsid w:val="00097C79"/>
    <w:rsid w:val="000A0C1B"/>
    <w:rsid w:val="000B1468"/>
    <w:rsid w:val="000B6179"/>
    <w:rsid w:val="000B6C7C"/>
    <w:rsid w:val="000D29AB"/>
    <w:rsid w:val="000E7118"/>
    <w:rsid w:val="000F1AB5"/>
    <w:rsid w:val="000F4E59"/>
    <w:rsid w:val="00100347"/>
    <w:rsid w:val="00101702"/>
    <w:rsid w:val="00110C52"/>
    <w:rsid w:val="00112DBB"/>
    <w:rsid w:val="00116F59"/>
    <w:rsid w:val="00123B2B"/>
    <w:rsid w:val="001247F0"/>
    <w:rsid w:val="001362FD"/>
    <w:rsid w:val="001366BB"/>
    <w:rsid w:val="001372F2"/>
    <w:rsid w:val="00142862"/>
    <w:rsid w:val="00144BEF"/>
    <w:rsid w:val="00153F85"/>
    <w:rsid w:val="00154F69"/>
    <w:rsid w:val="00173BBC"/>
    <w:rsid w:val="00180A06"/>
    <w:rsid w:val="00181B02"/>
    <w:rsid w:val="00182783"/>
    <w:rsid w:val="00183B3C"/>
    <w:rsid w:val="00195F8E"/>
    <w:rsid w:val="001A2F59"/>
    <w:rsid w:val="001A54FA"/>
    <w:rsid w:val="001A67F2"/>
    <w:rsid w:val="001B05C8"/>
    <w:rsid w:val="001B2061"/>
    <w:rsid w:val="001B6DF9"/>
    <w:rsid w:val="001D0FB4"/>
    <w:rsid w:val="001D55BC"/>
    <w:rsid w:val="001D607B"/>
    <w:rsid w:val="001D7FB3"/>
    <w:rsid w:val="001E29B1"/>
    <w:rsid w:val="001E7809"/>
    <w:rsid w:val="002009C2"/>
    <w:rsid w:val="0020482C"/>
    <w:rsid w:val="00211C37"/>
    <w:rsid w:val="00212D24"/>
    <w:rsid w:val="00213FA1"/>
    <w:rsid w:val="00217581"/>
    <w:rsid w:val="00221326"/>
    <w:rsid w:val="002335B0"/>
    <w:rsid w:val="002338A1"/>
    <w:rsid w:val="002346C7"/>
    <w:rsid w:val="0023794D"/>
    <w:rsid w:val="002437AA"/>
    <w:rsid w:val="002573A5"/>
    <w:rsid w:val="00266064"/>
    <w:rsid w:val="00272FA0"/>
    <w:rsid w:val="0027611C"/>
    <w:rsid w:val="00280583"/>
    <w:rsid w:val="002821AE"/>
    <w:rsid w:val="002840D0"/>
    <w:rsid w:val="00284E02"/>
    <w:rsid w:val="00285B9C"/>
    <w:rsid w:val="00295EFC"/>
    <w:rsid w:val="002975CF"/>
    <w:rsid w:val="002A143B"/>
    <w:rsid w:val="002A1D20"/>
    <w:rsid w:val="002B58B1"/>
    <w:rsid w:val="002B651E"/>
    <w:rsid w:val="002D1E2B"/>
    <w:rsid w:val="002D2A7A"/>
    <w:rsid w:val="002E28FA"/>
    <w:rsid w:val="00310708"/>
    <w:rsid w:val="00312BD3"/>
    <w:rsid w:val="00315A78"/>
    <w:rsid w:val="00317B24"/>
    <w:rsid w:val="00323323"/>
    <w:rsid w:val="00342F6F"/>
    <w:rsid w:val="00347A3B"/>
    <w:rsid w:val="00366599"/>
    <w:rsid w:val="00367EEB"/>
    <w:rsid w:val="00370895"/>
    <w:rsid w:val="00383A1A"/>
    <w:rsid w:val="00391B88"/>
    <w:rsid w:val="00392AE9"/>
    <w:rsid w:val="00397F0D"/>
    <w:rsid w:val="003B78F9"/>
    <w:rsid w:val="003C1B71"/>
    <w:rsid w:val="003C39FB"/>
    <w:rsid w:val="003D74A2"/>
    <w:rsid w:val="003D7A13"/>
    <w:rsid w:val="003E1B86"/>
    <w:rsid w:val="003E43F6"/>
    <w:rsid w:val="003F3113"/>
    <w:rsid w:val="00402829"/>
    <w:rsid w:val="004132A1"/>
    <w:rsid w:val="0041441F"/>
    <w:rsid w:val="00420BF2"/>
    <w:rsid w:val="00421C65"/>
    <w:rsid w:val="00424D51"/>
    <w:rsid w:val="00425327"/>
    <w:rsid w:val="00430DC5"/>
    <w:rsid w:val="00435B13"/>
    <w:rsid w:val="004508BE"/>
    <w:rsid w:val="00450D89"/>
    <w:rsid w:val="00452EF7"/>
    <w:rsid w:val="004533A7"/>
    <w:rsid w:val="00453DBD"/>
    <w:rsid w:val="00460505"/>
    <w:rsid w:val="00461055"/>
    <w:rsid w:val="00463122"/>
    <w:rsid w:val="00464933"/>
    <w:rsid w:val="00477767"/>
    <w:rsid w:val="00480E77"/>
    <w:rsid w:val="004812C2"/>
    <w:rsid w:val="00484C39"/>
    <w:rsid w:val="004955D9"/>
    <w:rsid w:val="004972A6"/>
    <w:rsid w:val="004B587A"/>
    <w:rsid w:val="004C2608"/>
    <w:rsid w:val="004C3D2C"/>
    <w:rsid w:val="004D1312"/>
    <w:rsid w:val="004D3E71"/>
    <w:rsid w:val="004E633C"/>
    <w:rsid w:val="004F18A2"/>
    <w:rsid w:val="004F61D6"/>
    <w:rsid w:val="00511CA5"/>
    <w:rsid w:val="005150CE"/>
    <w:rsid w:val="00517857"/>
    <w:rsid w:val="00525A9E"/>
    <w:rsid w:val="00526A7A"/>
    <w:rsid w:val="00530814"/>
    <w:rsid w:val="00545301"/>
    <w:rsid w:val="0054650C"/>
    <w:rsid w:val="00565333"/>
    <w:rsid w:val="00565606"/>
    <w:rsid w:val="00565723"/>
    <w:rsid w:val="005778A3"/>
    <w:rsid w:val="00591B39"/>
    <w:rsid w:val="0059325E"/>
    <w:rsid w:val="005A534D"/>
    <w:rsid w:val="005B1CC3"/>
    <w:rsid w:val="005B5A07"/>
    <w:rsid w:val="005C1372"/>
    <w:rsid w:val="005D5133"/>
    <w:rsid w:val="005D6877"/>
    <w:rsid w:val="005D775D"/>
    <w:rsid w:val="005E7E99"/>
    <w:rsid w:val="00607A4B"/>
    <w:rsid w:val="0062704E"/>
    <w:rsid w:val="00634682"/>
    <w:rsid w:val="0063507E"/>
    <w:rsid w:val="006363E9"/>
    <w:rsid w:val="00642D04"/>
    <w:rsid w:val="006438EB"/>
    <w:rsid w:val="0067494E"/>
    <w:rsid w:val="006858D6"/>
    <w:rsid w:val="00687908"/>
    <w:rsid w:val="006905D6"/>
    <w:rsid w:val="006A0189"/>
    <w:rsid w:val="006A1127"/>
    <w:rsid w:val="006A2F72"/>
    <w:rsid w:val="006A3278"/>
    <w:rsid w:val="006A68A8"/>
    <w:rsid w:val="006A799F"/>
    <w:rsid w:val="006B6776"/>
    <w:rsid w:val="006C0E83"/>
    <w:rsid w:val="006C246D"/>
    <w:rsid w:val="006C2BF5"/>
    <w:rsid w:val="006C706E"/>
    <w:rsid w:val="006D3EBD"/>
    <w:rsid w:val="006E61A4"/>
    <w:rsid w:val="006E6F0B"/>
    <w:rsid w:val="006E7F0A"/>
    <w:rsid w:val="006F2231"/>
    <w:rsid w:val="006F444C"/>
    <w:rsid w:val="006F4BEC"/>
    <w:rsid w:val="00702FED"/>
    <w:rsid w:val="0070339A"/>
    <w:rsid w:val="007104E4"/>
    <w:rsid w:val="00716C08"/>
    <w:rsid w:val="007318E5"/>
    <w:rsid w:val="007346A5"/>
    <w:rsid w:val="00743537"/>
    <w:rsid w:val="007442BB"/>
    <w:rsid w:val="007463C5"/>
    <w:rsid w:val="00746846"/>
    <w:rsid w:val="007510C3"/>
    <w:rsid w:val="0076458E"/>
    <w:rsid w:val="00767063"/>
    <w:rsid w:val="00772C3E"/>
    <w:rsid w:val="007765FA"/>
    <w:rsid w:val="00793F49"/>
    <w:rsid w:val="007940AE"/>
    <w:rsid w:val="0079555F"/>
    <w:rsid w:val="007A10F9"/>
    <w:rsid w:val="007A20FF"/>
    <w:rsid w:val="007A4C02"/>
    <w:rsid w:val="007B49CD"/>
    <w:rsid w:val="007B593B"/>
    <w:rsid w:val="007B5A46"/>
    <w:rsid w:val="007C1BC2"/>
    <w:rsid w:val="007D0DBA"/>
    <w:rsid w:val="007D4DB0"/>
    <w:rsid w:val="007E64B6"/>
    <w:rsid w:val="007F073B"/>
    <w:rsid w:val="007F0E52"/>
    <w:rsid w:val="008037F4"/>
    <w:rsid w:val="00805C72"/>
    <w:rsid w:val="00811DE0"/>
    <w:rsid w:val="008206EB"/>
    <w:rsid w:val="008214DA"/>
    <w:rsid w:val="00823A18"/>
    <w:rsid w:val="008244EF"/>
    <w:rsid w:val="00831225"/>
    <w:rsid w:val="00831301"/>
    <w:rsid w:val="008428AB"/>
    <w:rsid w:val="00854846"/>
    <w:rsid w:val="00856B3A"/>
    <w:rsid w:val="00863664"/>
    <w:rsid w:val="00867919"/>
    <w:rsid w:val="0088151C"/>
    <w:rsid w:val="008817AB"/>
    <w:rsid w:val="008843A4"/>
    <w:rsid w:val="008971B1"/>
    <w:rsid w:val="008A04AF"/>
    <w:rsid w:val="008A26DE"/>
    <w:rsid w:val="008B1C49"/>
    <w:rsid w:val="008B67CC"/>
    <w:rsid w:val="008C0B85"/>
    <w:rsid w:val="008C50D7"/>
    <w:rsid w:val="008C5831"/>
    <w:rsid w:val="008C5F10"/>
    <w:rsid w:val="008D1228"/>
    <w:rsid w:val="008E2B2B"/>
    <w:rsid w:val="008E3BDA"/>
    <w:rsid w:val="008E4506"/>
    <w:rsid w:val="008E47AF"/>
    <w:rsid w:val="008F3708"/>
    <w:rsid w:val="008F452F"/>
    <w:rsid w:val="00905ADC"/>
    <w:rsid w:val="00906C33"/>
    <w:rsid w:val="00913DB8"/>
    <w:rsid w:val="009173AF"/>
    <w:rsid w:val="00917AFD"/>
    <w:rsid w:val="009242AD"/>
    <w:rsid w:val="0093153B"/>
    <w:rsid w:val="00931C19"/>
    <w:rsid w:val="00932946"/>
    <w:rsid w:val="009354EB"/>
    <w:rsid w:val="009424FA"/>
    <w:rsid w:val="009426CB"/>
    <w:rsid w:val="00962268"/>
    <w:rsid w:val="00962409"/>
    <w:rsid w:val="00963073"/>
    <w:rsid w:val="0097315A"/>
    <w:rsid w:val="00973974"/>
    <w:rsid w:val="00974FCB"/>
    <w:rsid w:val="009838BA"/>
    <w:rsid w:val="00992701"/>
    <w:rsid w:val="009A3F0A"/>
    <w:rsid w:val="009A624E"/>
    <w:rsid w:val="009A6F2D"/>
    <w:rsid w:val="009B2F91"/>
    <w:rsid w:val="009B3EFE"/>
    <w:rsid w:val="009B493A"/>
    <w:rsid w:val="009B4BE9"/>
    <w:rsid w:val="009C63DB"/>
    <w:rsid w:val="009D3D73"/>
    <w:rsid w:val="009E265F"/>
    <w:rsid w:val="009E4747"/>
    <w:rsid w:val="009E67C5"/>
    <w:rsid w:val="009E73AD"/>
    <w:rsid w:val="009F5357"/>
    <w:rsid w:val="009F7653"/>
    <w:rsid w:val="00A00569"/>
    <w:rsid w:val="00A07A67"/>
    <w:rsid w:val="00A21E85"/>
    <w:rsid w:val="00A2712A"/>
    <w:rsid w:val="00A3306B"/>
    <w:rsid w:val="00A34E1A"/>
    <w:rsid w:val="00A36044"/>
    <w:rsid w:val="00A366A9"/>
    <w:rsid w:val="00A436E6"/>
    <w:rsid w:val="00A46912"/>
    <w:rsid w:val="00A535A7"/>
    <w:rsid w:val="00A6016E"/>
    <w:rsid w:val="00A64099"/>
    <w:rsid w:val="00A84866"/>
    <w:rsid w:val="00A96425"/>
    <w:rsid w:val="00AA0C0F"/>
    <w:rsid w:val="00AA181A"/>
    <w:rsid w:val="00AA4254"/>
    <w:rsid w:val="00AB39FC"/>
    <w:rsid w:val="00AB6016"/>
    <w:rsid w:val="00AC13E3"/>
    <w:rsid w:val="00AC2A37"/>
    <w:rsid w:val="00AC7DF0"/>
    <w:rsid w:val="00AD0E50"/>
    <w:rsid w:val="00AD632D"/>
    <w:rsid w:val="00AE1A98"/>
    <w:rsid w:val="00AE2D9E"/>
    <w:rsid w:val="00AE5AE1"/>
    <w:rsid w:val="00AF0554"/>
    <w:rsid w:val="00AF1C07"/>
    <w:rsid w:val="00AF737F"/>
    <w:rsid w:val="00AF7465"/>
    <w:rsid w:val="00B006DF"/>
    <w:rsid w:val="00B05ECD"/>
    <w:rsid w:val="00B06172"/>
    <w:rsid w:val="00B16A24"/>
    <w:rsid w:val="00B16A8C"/>
    <w:rsid w:val="00B16B14"/>
    <w:rsid w:val="00B238F5"/>
    <w:rsid w:val="00B275C1"/>
    <w:rsid w:val="00B31D0C"/>
    <w:rsid w:val="00B45887"/>
    <w:rsid w:val="00B51A35"/>
    <w:rsid w:val="00B6522B"/>
    <w:rsid w:val="00B65709"/>
    <w:rsid w:val="00B67DF2"/>
    <w:rsid w:val="00B7073D"/>
    <w:rsid w:val="00B75ED4"/>
    <w:rsid w:val="00B76BBB"/>
    <w:rsid w:val="00B776D1"/>
    <w:rsid w:val="00B85BF7"/>
    <w:rsid w:val="00B939CC"/>
    <w:rsid w:val="00BB1EC4"/>
    <w:rsid w:val="00BC2EE8"/>
    <w:rsid w:val="00BC4BB1"/>
    <w:rsid w:val="00BC547B"/>
    <w:rsid w:val="00BD4B6C"/>
    <w:rsid w:val="00BE222B"/>
    <w:rsid w:val="00BF78B3"/>
    <w:rsid w:val="00C0728E"/>
    <w:rsid w:val="00C26E47"/>
    <w:rsid w:val="00C27B3B"/>
    <w:rsid w:val="00C37933"/>
    <w:rsid w:val="00C408C7"/>
    <w:rsid w:val="00C47EEA"/>
    <w:rsid w:val="00C519D0"/>
    <w:rsid w:val="00C70ACB"/>
    <w:rsid w:val="00C723EF"/>
    <w:rsid w:val="00C75662"/>
    <w:rsid w:val="00C95E33"/>
    <w:rsid w:val="00C9645B"/>
    <w:rsid w:val="00CA2375"/>
    <w:rsid w:val="00CA47DD"/>
    <w:rsid w:val="00CA4FEC"/>
    <w:rsid w:val="00CC4FEB"/>
    <w:rsid w:val="00CC6ED1"/>
    <w:rsid w:val="00CC7AB0"/>
    <w:rsid w:val="00CD7921"/>
    <w:rsid w:val="00CE084B"/>
    <w:rsid w:val="00D02D57"/>
    <w:rsid w:val="00D118D6"/>
    <w:rsid w:val="00D13FAF"/>
    <w:rsid w:val="00D1594F"/>
    <w:rsid w:val="00D20266"/>
    <w:rsid w:val="00D20C29"/>
    <w:rsid w:val="00D33842"/>
    <w:rsid w:val="00D3551D"/>
    <w:rsid w:val="00D47915"/>
    <w:rsid w:val="00D5030C"/>
    <w:rsid w:val="00D54D83"/>
    <w:rsid w:val="00D57D6E"/>
    <w:rsid w:val="00D61F5A"/>
    <w:rsid w:val="00D656C2"/>
    <w:rsid w:val="00D7573A"/>
    <w:rsid w:val="00D761CC"/>
    <w:rsid w:val="00D800E0"/>
    <w:rsid w:val="00DA0FE5"/>
    <w:rsid w:val="00DA1546"/>
    <w:rsid w:val="00DA1E4C"/>
    <w:rsid w:val="00DA4632"/>
    <w:rsid w:val="00DA5A33"/>
    <w:rsid w:val="00DB4C12"/>
    <w:rsid w:val="00DB53CF"/>
    <w:rsid w:val="00DC164A"/>
    <w:rsid w:val="00DC320E"/>
    <w:rsid w:val="00DC341E"/>
    <w:rsid w:val="00DC6CB0"/>
    <w:rsid w:val="00DD5E7C"/>
    <w:rsid w:val="00DF2601"/>
    <w:rsid w:val="00DF3938"/>
    <w:rsid w:val="00E0081E"/>
    <w:rsid w:val="00E00D91"/>
    <w:rsid w:val="00E02094"/>
    <w:rsid w:val="00E0348E"/>
    <w:rsid w:val="00E10F4C"/>
    <w:rsid w:val="00E12FEE"/>
    <w:rsid w:val="00E13B77"/>
    <w:rsid w:val="00E2419F"/>
    <w:rsid w:val="00E31AFC"/>
    <w:rsid w:val="00E366D6"/>
    <w:rsid w:val="00E42A82"/>
    <w:rsid w:val="00E42E03"/>
    <w:rsid w:val="00E44D95"/>
    <w:rsid w:val="00E46E77"/>
    <w:rsid w:val="00E56BF2"/>
    <w:rsid w:val="00E63655"/>
    <w:rsid w:val="00E63D8B"/>
    <w:rsid w:val="00E67E3F"/>
    <w:rsid w:val="00E72783"/>
    <w:rsid w:val="00E81F4B"/>
    <w:rsid w:val="00E91F5D"/>
    <w:rsid w:val="00EA11BE"/>
    <w:rsid w:val="00EA1E10"/>
    <w:rsid w:val="00EC0DC7"/>
    <w:rsid w:val="00EC644A"/>
    <w:rsid w:val="00EC6A3F"/>
    <w:rsid w:val="00EC79CF"/>
    <w:rsid w:val="00EE3345"/>
    <w:rsid w:val="00EE4078"/>
    <w:rsid w:val="00EF7F26"/>
    <w:rsid w:val="00F16E2D"/>
    <w:rsid w:val="00F30554"/>
    <w:rsid w:val="00F31E53"/>
    <w:rsid w:val="00F348D2"/>
    <w:rsid w:val="00F4485F"/>
    <w:rsid w:val="00F44B6A"/>
    <w:rsid w:val="00F44CBA"/>
    <w:rsid w:val="00F521C7"/>
    <w:rsid w:val="00F60BF8"/>
    <w:rsid w:val="00F622AD"/>
    <w:rsid w:val="00F64863"/>
    <w:rsid w:val="00F70BB4"/>
    <w:rsid w:val="00F759C5"/>
    <w:rsid w:val="00F86835"/>
    <w:rsid w:val="00F926AE"/>
    <w:rsid w:val="00F960C1"/>
    <w:rsid w:val="00F979CA"/>
    <w:rsid w:val="00FA0331"/>
    <w:rsid w:val="00FA3AE1"/>
    <w:rsid w:val="00FA54E5"/>
    <w:rsid w:val="00FB51A8"/>
    <w:rsid w:val="00FC049C"/>
    <w:rsid w:val="00FC1C0E"/>
    <w:rsid w:val="00FC5BE7"/>
    <w:rsid w:val="00FC5ED8"/>
    <w:rsid w:val="00FD0AB7"/>
    <w:rsid w:val="00FE1E56"/>
    <w:rsid w:val="00FE21E6"/>
    <w:rsid w:val="00FF34BB"/>
    <w:rsid w:val="0169F8D1"/>
    <w:rsid w:val="02CEB31B"/>
    <w:rsid w:val="0313DCDB"/>
    <w:rsid w:val="075E8F10"/>
    <w:rsid w:val="08860D20"/>
    <w:rsid w:val="0A05E900"/>
    <w:rsid w:val="0A8B77E7"/>
    <w:rsid w:val="0AB3F060"/>
    <w:rsid w:val="0CABAF59"/>
    <w:rsid w:val="0D96ED4E"/>
    <w:rsid w:val="0D99511B"/>
    <w:rsid w:val="0E1069A3"/>
    <w:rsid w:val="0E405C7D"/>
    <w:rsid w:val="140CBA97"/>
    <w:rsid w:val="1424B404"/>
    <w:rsid w:val="14FB20B5"/>
    <w:rsid w:val="1BBBC3DA"/>
    <w:rsid w:val="1CCE2064"/>
    <w:rsid w:val="21B20310"/>
    <w:rsid w:val="235BB449"/>
    <w:rsid w:val="248C1BFE"/>
    <w:rsid w:val="2F2725DE"/>
    <w:rsid w:val="3168586B"/>
    <w:rsid w:val="374CDB87"/>
    <w:rsid w:val="3A53D851"/>
    <w:rsid w:val="3B58BA5A"/>
    <w:rsid w:val="3B6C4699"/>
    <w:rsid w:val="3C6F7DFB"/>
    <w:rsid w:val="3E01C64A"/>
    <w:rsid w:val="3E315B72"/>
    <w:rsid w:val="40652D5A"/>
    <w:rsid w:val="41484BF3"/>
    <w:rsid w:val="45C2598A"/>
    <w:rsid w:val="46DAC7D2"/>
    <w:rsid w:val="4ABB404B"/>
    <w:rsid w:val="4DAC6A19"/>
    <w:rsid w:val="4F1567EA"/>
    <w:rsid w:val="505AA0E3"/>
    <w:rsid w:val="539C2769"/>
    <w:rsid w:val="54231FEF"/>
    <w:rsid w:val="55567CFC"/>
    <w:rsid w:val="55B7CD13"/>
    <w:rsid w:val="5C5D8D36"/>
    <w:rsid w:val="5E17E2C9"/>
    <w:rsid w:val="5FC1C6D3"/>
    <w:rsid w:val="60C53106"/>
    <w:rsid w:val="63451C1F"/>
    <w:rsid w:val="63454EF0"/>
    <w:rsid w:val="63E5C6AE"/>
    <w:rsid w:val="651F25D4"/>
    <w:rsid w:val="66F8C9E7"/>
    <w:rsid w:val="6BC18AFD"/>
    <w:rsid w:val="6C69B06B"/>
    <w:rsid w:val="6DE058D0"/>
    <w:rsid w:val="70BAA48F"/>
    <w:rsid w:val="721AFF1E"/>
    <w:rsid w:val="73DCA9C4"/>
    <w:rsid w:val="748DDE68"/>
    <w:rsid w:val="74E3F4D9"/>
    <w:rsid w:val="753A0B4A"/>
    <w:rsid w:val="75E70BFC"/>
    <w:rsid w:val="7671CBC3"/>
    <w:rsid w:val="777535F6"/>
    <w:rsid w:val="7878A029"/>
    <w:rsid w:val="7A25798B"/>
    <w:rsid w:val="7A38E4E9"/>
    <w:rsid w:val="7D07CCBF"/>
    <w:rsid w:val="7EF162CA"/>
    <w:rsid w:val="7F1E604C"/>
    <w:rsid w:val="7F63573B"/>
    <w:rsid w:val="7FAFA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3F0D0"/>
  <w15:chartTrackingRefBased/>
  <w15:docId w15:val="{FF84A4A0-7E6B-4D8A-99AD-97B743ED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customStyle="1" w:styleId="paragraph">
    <w:name w:val="paragraph"/>
    <w:basedOn w:val="Normal"/>
    <w:rsid w:val="00A34E1A"/>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A34E1A"/>
  </w:style>
  <w:style w:type="character" w:customStyle="1" w:styleId="eop">
    <w:name w:val="eop"/>
    <w:basedOn w:val="DefaultParagraphFont"/>
    <w:rsid w:val="00A34E1A"/>
  </w:style>
  <w:style w:type="character" w:customStyle="1" w:styleId="scxw263668003">
    <w:name w:val="scxw263668003"/>
    <w:basedOn w:val="DefaultParagraphFont"/>
    <w:rsid w:val="00A34E1A"/>
  </w:style>
  <w:style w:type="character" w:styleId="Hyperlink">
    <w:name w:val="Hyperlink"/>
    <w:basedOn w:val="DefaultParagraphFont"/>
    <w:uiPriority w:val="99"/>
    <w:unhideWhenUsed/>
    <w:rsid w:val="00E46E77"/>
    <w:rPr>
      <w:color w:val="0000FF"/>
      <w:u w:val="single"/>
    </w:rPr>
  </w:style>
  <w:style w:type="character" w:styleId="FollowedHyperlink">
    <w:name w:val="FollowedHyperlink"/>
    <w:basedOn w:val="DefaultParagraphFont"/>
    <w:semiHidden/>
    <w:unhideWhenUsed/>
    <w:rsid w:val="00FE1E56"/>
    <w:rPr>
      <w:color w:val="800080" w:themeColor="followedHyperlink"/>
      <w:u w:val="single"/>
    </w:rPr>
  </w:style>
  <w:style w:type="character" w:styleId="CommentReference">
    <w:name w:val="annotation reference"/>
    <w:basedOn w:val="DefaultParagraphFont"/>
    <w:semiHidden/>
    <w:unhideWhenUsed/>
    <w:rsid w:val="00526A7A"/>
    <w:rPr>
      <w:sz w:val="16"/>
      <w:szCs w:val="16"/>
    </w:rPr>
  </w:style>
  <w:style w:type="paragraph" w:styleId="CommentText">
    <w:name w:val="annotation text"/>
    <w:basedOn w:val="Normal"/>
    <w:link w:val="CommentTextChar"/>
    <w:semiHidden/>
    <w:unhideWhenUsed/>
    <w:rsid w:val="00526A7A"/>
    <w:rPr>
      <w:sz w:val="20"/>
    </w:rPr>
  </w:style>
  <w:style w:type="character" w:customStyle="1" w:styleId="CommentTextChar">
    <w:name w:val="Comment Text Char"/>
    <w:basedOn w:val="DefaultParagraphFont"/>
    <w:link w:val="CommentText"/>
    <w:semiHidden/>
    <w:rsid w:val="00526A7A"/>
    <w:rPr>
      <w:rFonts w:ascii="Arial" w:hAnsi="Arial"/>
      <w:lang w:eastAsia="en-US"/>
    </w:rPr>
  </w:style>
  <w:style w:type="paragraph" w:styleId="CommentSubject">
    <w:name w:val="annotation subject"/>
    <w:basedOn w:val="CommentText"/>
    <w:next w:val="CommentText"/>
    <w:link w:val="CommentSubjectChar"/>
    <w:semiHidden/>
    <w:unhideWhenUsed/>
    <w:rsid w:val="00526A7A"/>
    <w:rPr>
      <w:b/>
      <w:bCs/>
    </w:rPr>
  </w:style>
  <w:style w:type="character" w:customStyle="1" w:styleId="CommentSubjectChar">
    <w:name w:val="Comment Subject Char"/>
    <w:basedOn w:val="CommentTextChar"/>
    <w:link w:val="CommentSubject"/>
    <w:semiHidden/>
    <w:rsid w:val="00526A7A"/>
    <w:rPr>
      <w:rFonts w:ascii="Arial" w:hAnsi="Arial"/>
      <w:b/>
      <w:bCs/>
      <w:lang w:eastAsia="en-US"/>
    </w:rPr>
  </w:style>
  <w:style w:type="character" w:styleId="UnresolvedMention">
    <w:name w:val="Unresolved Mention"/>
    <w:basedOn w:val="DefaultParagraphFont"/>
    <w:uiPriority w:val="99"/>
    <w:semiHidden/>
    <w:unhideWhenUsed/>
    <w:rsid w:val="000B6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128430">
      <w:bodyDiv w:val="1"/>
      <w:marLeft w:val="0"/>
      <w:marRight w:val="0"/>
      <w:marTop w:val="0"/>
      <w:marBottom w:val="0"/>
      <w:divBdr>
        <w:top w:val="none" w:sz="0" w:space="0" w:color="auto"/>
        <w:left w:val="none" w:sz="0" w:space="0" w:color="auto"/>
        <w:bottom w:val="none" w:sz="0" w:space="0" w:color="auto"/>
        <w:right w:val="none" w:sz="0" w:space="0" w:color="auto"/>
      </w:divBdr>
    </w:div>
    <w:div w:id="585457830">
      <w:bodyDiv w:val="1"/>
      <w:marLeft w:val="0"/>
      <w:marRight w:val="0"/>
      <w:marTop w:val="0"/>
      <w:marBottom w:val="0"/>
      <w:divBdr>
        <w:top w:val="none" w:sz="0" w:space="0" w:color="auto"/>
        <w:left w:val="none" w:sz="0" w:space="0" w:color="auto"/>
        <w:bottom w:val="none" w:sz="0" w:space="0" w:color="auto"/>
        <w:right w:val="none" w:sz="0" w:space="0" w:color="auto"/>
      </w:divBdr>
      <w:divsChild>
        <w:div w:id="1475680302">
          <w:marLeft w:val="0"/>
          <w:marRight w:val="0"/>
          <w:marTop w:val="0"/>
          <w:marBottom w:val="0"/>
          <w:divBdr>
            <w:top w:val="none" w:sz="0" w:space="0" w:color="auto"/>
            <w:left w:val="none" w:sz="0" w:space="0" w:color="auto"/>
            <w:bottom w:val="none" w:sz="0" w:space="0" w:color="auto"/>
            <w:right w:val="none" w:sz="0" w:space="0" w:color="auto"/>
          </w:divBdr>
        </w:div>
      </w:divsChild>
    </w:div>
    <w:div w:id="1724795285">
      <w:bodyDiv w:val="1"/>
      <w:marLeft w:val="0"/>
      <w:marRight w:val="0"/>
      <w:marTop w:val="0"/>
      <w:marBottom w:val="0"/>
      <w:divBdr>
        <w:top w:val="none" w:sz="0" w:space="0" w:color="auto"/>
        <w:left w:val="none" w:sz="0" w:space="0" w:color="auto"/>
        <w:bottom w:val="none" w:sz="0" w:space="0" w:color="auto"/>
        <w:right w:val="none" w:sz="0" w:space="0" w:color="auto"/>
      </w:divBdr>
      <w:divsChild>
        <w:div w:id="1287392871">
          <w:marLeft w:val="0"/>
          <w:marRight w:val="0"/>
          <w:marTop w:val="0"/>
          <w:marBottom w:val="0"/>
          <w:divBdr>
            <w:top w:val="none" w:sz="0" w:space="0" w:color="auto"/>
            <w:left w:val="none" w:sz="0" w:space="0" w:color="auto"/>
            <w:bottom w:val="none" w:sz="0" w:space="0" w:color="auto"/>
            <w:right w:val="none" w:sz="0" w:space="0" w:color="auto"/>
          </w:divBdr>
        </w:div>
        <w:div w:id="608507220">
          <w:marLeft w:val="0"/>
          <w:marRight w:val="0"/>
          <w:marTop w:val="0"/>
          <w:marBottom w:val="0"/>
          <w:divBdr>
            <w:top w:val="none" w:sz="0" w:space="0" w:color="auto"/>
            <w:left w:val="none" w:sz="0" w:space="0" w:color="auto"/>
            <w:bottom w:val="none" w:sz="0" w:space="0" w:color="auto"/>
            <w:right w:val="none" w:sz="0" w:space="0" w:color="auto"/>
          </w:divBdr>
        </w:div>
        <w:div w:id="1085999079">
          <w:marLeft w:val="0"/>
          <w:marRight w:val="0"/>
          <w:marTop w:val="0"/>
          <w:marBottom w:val="0"/>
          <w:divBdr>
            <w:top w:val="none" w:sz="0" w:space="0" w:color="auto"/>
            <w:left w:val="none" w:sz="0" w:space="0" w:color="auto"/>
            <w:bottom w:val="none" w:sz="0" w:space="0" w:color="auto"/>
            <w:right w:val="none" w:sz="0" w:space="0" w:color="auto"/>
          </w:divBdr>
        </w:div>
        <w:div w:id="822740066">
          <w:marLeft w:val="0"/>
          <w:marRight w:val="0"/>
          <w:marTop w:val="0"/>
          <w:marBottom w:val="0"/>
          <w:divBdr>
            <w:top w:val="none" w:sz="0" w:space="0" w:color="auto"/>
            <w:left w:val="none" w:sz="0" w:space="0" w:color="auto"/>
            <w:bottom w:val="none" w:sz="0" w:space="0" w:color="auto"/>
            <w:right w:val="none" w:sz="0" w:space="0" w:color="auto"/>
          </w:divBdr>
        </w:div>
        <w:div w:id="1047874178">
          <w:marLeft w:val="0"/>
          <w:marRight w:val="0"/>
          <w:marTop w:val="0"/>
          <w:marBottom w:val="0"/>
          <w:divBdr>
            <w:top w:val="none" w:sz="0" w:space="0" w:color="auto"/>
            <w:left w:val="none" w:sz="0" w:space="0" w:color="auto"/>
            <w:bottom w:val="none" w:sz="0" w:space="0" w:color="auto"/>
            <w:right w:val="none" w:sz="0" w:space="0" w:color="auto"/>
          </w:divBdr>
        </w:div>
        <w:div w:id="2028556780">
          <w:marLeft w:val="0"/>
          <w:marRight w:val="0"/>
          <w:marTop w:val="0"/>
          <w:marBottom w:val="0"/>
          <w:divBdr>
            <w:top w:val="none" w:sz="0" w:space="0" w:color="auto"/>
            <w:left w:val="none" w:sz="0" w:space="0" w:color="auto"/>
            <w:bottom w:val="none" w:sz="0" w:space="0" w:color="auto"/>
            <w:right w:val="none" w:sz="0" w:space="0" w:color="auto"/>
          </w:divBdr>
          <w:divsChild>
            <w:div w:id="1811944004">
              <w:marLeft w:val="0"/>
              <w:marRight w:val="0"/>
              <w:marTop w:val="0"/>
              <w:marBottom w:val="0"/>
              <w:divBdr>
                <w:top w:val="none" w:sz="0" w:space="0" w:color="auto"/>
                <w:left w:val="none" w:sz="0" w:space="0" w:color="auto"/>
                <w:bottom w:val="none" w:sz="0" w:space="0" w:color="auto"/>
                <w:right w:val="none" w:sz="0" w:space="0" w:color="auto"/>
              </w:divBdr>
            </w:div>
            <w:div w:id="1279069495">
              <w:marLeft w:val="0"/>
              <w:marRight w:val="0"/>
              <w:marTop w:val="0"/>
              <w:marBottom w:val="0"/>
              <w:divBdr>
                <w:top w:val="none" w:sz="0" w:space="0" w:color="auto"/>
                <w:left w:val="none" w:sz="0" w:space="0" w:color="auto"/>
                <w:bottom w:val="none" w:sz="0" w:space="0" w:color="auto"/>
                <w:right w:val="none" w:sz="0" w:space="0" w:color="auto"/>
              </w:divBdr>
            </w:div>
            <w:div w:id="2055959682">
              <w:marLeft w:val="0"/>
              <w:marRight w:val="0"/>
              <w:marTop w:val="0"/>
              <w:marBottom w:val="0"/>
              <w:divBdr>
                <w:top w:val="none" w:sz="0" w:space="0" w:color="auto"/>
                <w:left w:val="none" w:sz="0" w:space="0" w:color="auto"/>
                <w:bottom w:val="none" w:sz="0" w:space="0" w:color="auto"/>
                <w:right w:val="none" w:sz="0" w:space="0" w:color="auto"/>
              </w:divBdr>
            </w:div>
            <w:div w:id="964776569">
              <w:marLeft w:val="0"/>
              <w:marRight w:val="0"/>
              <w:marTop w:val="0"/>
              <w:marBottom w:val="0"/>
              <w:divBdr>
                <w:top w:val="none" w:sz="0" w:space="0" w:color="auto"/>
                <w:left w:val="none" w:sz="0" w:space="0" w:color="auto"/>
                <w:bottom w:val="none" w:sz="0" w:space="0" w:color="auto"/>
                <w:right w:val="none" w:sz="0" w:space="0" w:color="auto"/>
              </w:divBdr>
            </w:div>
            <w:div w:id="1727794513">
              <w:marLeft w:val="0"/>
              <w:marRight w:val="0"/>
              <w:marTop w:val="0"/>
              <w:marBottom w:val="0"/>
              <w:divBdr>
                <w:top w:val="none" w:sz="0" w:space="0" w:color="auto"/>
                <w:left w:val="none" w:sz="0" w:space="0" w:color="auto"/>
                <w:bottom w:val="none" w:sz="0" w:space="0" w:color="auto"/>
                <w:right w:val="none" w:sz="0" w:space="0" w:color="auto"/>
              </w:divBdr>
            </w:div>
          </w:divsChild>
        </w:div>
        <w:div w:id="1785927442">
          <w:marLeft w:val="0"/>
          <w:marRight w:val="0"/>
          <w:marTop w:val="0"/>
          <w:marBottom w:val="0"/>
          <w:divBdr>
            <w:top w:val="none" w:sz="0" w:space="0" w:color="auto"/>
            <w:left w:val="none" w:sz="0" w:space="0" w:color="auto"/>
            <w:bottom w:val="none" w:sz="0" w:space="0" w:color="auto"/>
            <w:right w:val="none" w:sz="0" w:space="0" w:color="auto"/>
          </w:divBdr>
          <w:divsChild>
            <w:div w:id="1834950438">
              <w:marLeft w:val="0"/>
              <w:marRight w:val="0"/>
              <w:marTop w:val="0"/>
              <w:marBottom w:val="0"/>
              <w:divBdr>
                <w:top w:val="none" w:sz="0" w:space="0" w:color="auto"/>
                <w:left w:val="none" w:sz="0" w:space="0" w:color="auto"/>
                <w:bottom w:val="none" w:sz="0" w:space="0" w:color="auto"/>
                <w:right w:val="none" w:sz="0" w:space="0" w:color="auto"/>
              </w:divBdr>
            </w:div>
            <w:div w:id="553086092">
              <w:marLeft w:val="0"/>
              <w:marRight w:val="0"/>
              <w:marTop w:val="0"/>
              <w:marBottom w:val="0"/>
              <w:divBdr>
                <w:top w:val="none" w:sz="0" w:space="0" w:color="auto"/>
                <w:left w:val="none" w:sz="0" w:space="0" w:color="auto"/>
                <w:bottom w:val="none" w:sz="0" w:space="0" w:color="auto"/>
                <w:right w:val="none" w:sz="0" w:space="0" w:color="auto"/>
              </w:divBdr>
            </w:div>
          </w:divsChild>
        </w:div>
        <w:div w:id="1027832285">
          <w:marLeft w:val="0"/>
          <w:marRight w:val="0"/>
          <w:marTop w:val="0"/>
          <w:marBottom w:val="0"/>
          <w:divBdr>
            <w:top w:val="none" w:sz="0" w:space="0" w:color="auto"/>
            <w:left w:val="none" w:sz="0" w:space="0" w:color="auto"/>
            <w:bottom w:val="none" w:sz="0" w:space="0" w:color="auto"/>
            <w:right w:val="none" w:sz="0" w:space="0" w:color="auto"/>
          </w:divBdr>
          <w:divsChild>
            <w:div w:id="751897603">
              <w:marLeft w:val="0"/>
              <w:marRight w:val="0"/>
              <w:marTop w:val="0"/>
              <w:marBottom w:val="0"/>
              <w:divBdr>
                <w:top w:val="none" w:sz="0" w:space="0" w:color="auto"/>
                <w:left w:val="none" w:sz="0" w:space="0" w:color="auto"/>
                <w:bottom w:val="none" w:sz="0" w:space="0" w:color="auto"/>
                <w:right w:val="none" w:sz="0" w:space="0" w:color="auto"/>
              </w:divBdr>
            </w:div>
            <w:div w:id="1545632415">
              <w:marLeft w:val="0"/>
              <w:marRight w:val="0"/>
              <w:marTop w:val="0"/>
              <w:marBottom w:val="0"/>
              <w:divBdr>
                <w:top w:val="none" w:sz="0" w:space="0" w:color="auto"/>
                <w:left w:val="none" w:sz="0" w:space="0" w:color="auto"/>
                <w:bottom w:val="none" w:sz="0" w:space="0" w:color="auto"/>
                <w:right w:val="none" w:sz="0" w:space="0" w:color="auto"/>
              </w:divBdr>
            </w:div>
            <w:div w:id="1448894575">
              <w:marLeft w:val="0"/>
              <w:marRight w:val="0"/>
              <w:marTop w:val="0"/>
              <w:marBottom w:val="0"/>
              <w:divBdr>
                <w:top w:val="none" w:sz="0" w:space="0" w:color="auto"/>
                <w:left w:val="none" w:sz="0" w:space="0" w:color="auto"/>
                <w:bottom w:val="none" w:sz="0" w:space="0" w:color="auto"/>
                <w:right w:val="none" w:sz="0" w:space="0" w:color="auto"/>
              </w:divBdr>
            </w:div>
            <w:div w:id="403142454">
              <w:marLeft w:val="0"/>
              <w:marRight w:val="0"/>
              <w:marTop w:val="0"/>
              <w:marBottom w:val="0"/>
              <w:divBdr>
                <w:top w:val="none" w:sz="0" w:space="0" w:color="auto"/>
                <w:left w:val="none" w:sz="0" w:space="0" w:color="auto"/>
                <w:bottom w:val="none" w:sz="0" w:space="0" w:color="auto"/>
                <w:right w:val="none" w:sz="0" w:space="0" w:color="auto"/>
              </w:divBdr>
            </w:div>
            <w:div w:id="1172797777">
              <w:marLeft w:val="0"/>
              <w:marRight w:val="0"/>
              <w:marTop w:val="0"/>
              <w:marBottom w:val="0"/>
              <w:divBdr>
                <w:top w:val="none" w:sz="0" w:space="0" w:color="auto"/>
                <w:left w:val="none" w:sz="0" w:space="0" w:color="auto"/>
                <w:bottom w:val="none" w:sz="0" w:space="0" w:color="auto"/>
                <w:right w:val="none" w:sz="0" w:space="0" w:color="auto"/>
              </w:divBdr>
            </w:div>
          </w:divsChild>
        </w:div>
        <w:div w:id="2141798707">
          <w:marLeft w:val="0"/>
          <w:marRight w:val="0"/>
          <w:marTop w:val="0"/>
          <w:marBottom w:val="0"/>
          <w:divBdr>
            <w:top w:val="none" w:sz="0" w:space="0" w:color="auto"/>
            <w:left w:val="none" w:sz="0" w:space="0" w:color="auto"/>
            <w:bottom w:val="none" w:sz="0" w:space="0" w:color="auto"/>
            <w:right w:val="none" w:sz="0" w:space="0" w:color="auto"/>
          </w:divBdr>
          <w:divsChild>
            <w:div w:id="447047260">
              <w:marLeft w:val="0"/>
              <w:marRight w:val="0"/>
              <w:marTop w:val="0"/>
              <w:marBottom w:val="0"/>
              <w:divBdr>
                <w:top w:val="none" w:sz="0" w:space="0" w:color="auto"/>
                <w:left w:val="none" w:sz="0" w:space="0" w:color="auto"/>
                <w:bottom w:val="none" w:sz="0" w:space="0" w:color="auto"/>
                <w:right w:val="none" w:sz="0" w:space="0" w:color="auto"/>
              </w:divBdr>
            </w:div>
            <w:div w:id="2014256494">
              <w:marLeft w:val="0"/>
              <w:marRight w:val="0"/>
              <w:marTop w:val="0"/>
              <w:marBottom w:val="0"/>
              <w:divBdr>
                <w:top w:val="none" w:sz="0" w:space="0" w:color="auto"/>
                <w:left w:val="none" w:sz="0" w:space="0" w:color="auto"/>
                <w:bottom w:val="none" w:sz="0" w:space="0" w:color="auto"/>
                <w:right w:val="none" w:sz="0" w:space="0" w:color="auto"/>
              </w:divBdr>
            </w:div>
            <w:div w:id="900091776">
              <w:marLeft w:val="0"/>
              <w:marRight w:val="0"/>
              <w:marTop w:val="0"/>
              <w:marBottom w:val="0"/>
              <w:divBdr>
                <w:top w:val="none" w:sz="0" w:space="0" w:color="auto"/>
                <w:left w:val="none" w:sz="0" w:space="0" w:color="auto"/>
                <w:bottom w:val="none" w:sz="0" w:space="0" w:color="auto"/>
                <w:right w:val="none" w:sz="0" w:space="0" w:color="auto"/>
              </w:divBdr>
            </w:div>
          </w:divsChild>
        </w:div>
        <w:div w:id="1277828238">
          <w:marLeft w:val="0"/>
          <w:marRight w:val="0"/>
          <w:marTop w:val="0"/>
          <w:marBottom w:val="0"/>
          <w:divBdr>
            <w:top w:val="none" w:sz="0" w:space="0" w:color="auto"/>
            <w:left w:val="none" w:sz="0" w:space="0" w:color="auto"/>
            <w:bottom w:val="none" w:sz="0" w:space="0" w:color="auto"/>
            <w:right w:val="none" w:sz="0" w:space="0" w:color="auto"/>
          </w:divBdr>
        </w:div>
        <w:div w:id="2112625759">
          <w:marLeft w:val="0"/>
          <w:marRight w:val="0"/>
          <w:marTop w:val="0"/>
          <w:marBottom w:val="0"/>
          <w:divBdr>
            <w:top w:val="none" w:sz="0" w:space="0" w:color="auto"/>
            <w:left w:val="none" w:sz="0" w:space="0" w:color="auto"/>
            <w:bottom w:val="none" w:sz="0" w:space="0" w:color="auto"/>
            <w:right w:val="none" w:sz="0" w:space="0" w:color="auto"/>
          </w:divBdr>
        </w:div>
        <w:div w:id="2053382132">
          <w:marLeft w:val="0"/>
          <w:marRight w:val="0"/>
          <w:marTop w:val="0"/>
          <w:marBottom w:val="0"/>
          <w:divBdr>
            <w:top w:val="none" w:sz="0" w:space="0" w:color="auto"/>
            <w:left w:val="none" w:sz="0" w:space="0" w:color="auto"/>
            <w:bottom w:val="none" w:sz="0" w:space="0" w:color="auto"/>
            <w:right w:val="none" w:sz="0" w:space="0" w:color="auto"/>
          </w:divBdr>
        </w:div>
      </w:divsChild>
    </w:div>
    <w:div w:id="1882278282">
      <w:bodyDiv w:val="1"/>
      <w:marLeft w:val="0"/>
      <w:marRight w:val="0"/>
      <w:marTop w:val="0"/>
      <w:marBottom w:val="0"/>
      <w:divBdr>
        <w:top w:val="none" w:sz="0" w:space="0" w:color="auto"/>
        <w:left w:val="none" w:sz="0" w:space="0" w:color="auto"/>
        <w:bottom w:val="none" w:sz="0" w:space="0" w:color="auto"/>
        <w:right w:val="none" w:sz="0" w:space="0" w:color="auto"/>
      </w:divBdr>
      <w:divsChild>
        <w:div w:id="235941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PT.mailbox@education.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6CCE7-57B5-4ACF-BB9F-D84F5A2D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780</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EGUBE, Tega</dc:creator>
  <cp:keywords/>
  <dc:description/>
  <cp:lastModifiedBy>EGUBE, Tega</cp:lastModifiedBy>
  <cp:revision>22</cp:revision>
  <dcterms:created xsi:type="dcterms:W3CDTF">2021-09-21T13:10:00Z</dcterms:created>
  <dcterms:modified xsi:type="dcterms:W3CDTF">2021-09-21T17:11:00Z</dcterms:modified>
</cp:coreProperties>
</file>